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89AEC" w14:textId="7328C3D5" w:rsidR="008F6704" w:rsidRPr="008F6704" w:rsidRDefault="008F6704" w:rsidP="004F4E38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8F6704">
        <w:rPr>
          <w:rFonts w:asciiTheme="minorHAnsi" w:eastAsiaTheme="minorEastAsia" w:hAnsiTheme="minorHAnsi" w:cstheme="minorHAnsi"/>
          <w:b/>
          <w:bCs/>
          <w:sz w:val="22"/>
          <w:szCs w:val="22"/>
        </w:rPr>
        <w:t>Názov predmetu zákazky</w:t>
      </w:r>
    </w:p>
    <w:p w14:paraId="33DAD1EC" w14:textId="645A7AB8" w:rsidR="008F6704" w:rsidRPr="008F6704" w:rsidRDefault="00D92C0A" w:rsidP="004F4E38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Revitalizácia</w:t>
      </w:r>
      <w:r w:rsidR="008F6704"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existujúceho pracoviska kybernetickej bezpečnosti NCZI</w:t>
      </w:r>
    </w:p>
    <w:p w14:paraId="6CB40EC4" w14:textId="77777777" w:rsidR="008F6704" w:rsidRPr="008F6704" w:rsidRDefault="008F6704" w:rsidP="004F4E38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8F6704">
        <w:rPr>
          <w:rFonts w:asciiTheme="minorHAnsi" w:eastAsiaTheme="minorEastAsia" w:hAnsiTheme="minorHAnsi" w:cstheme="minorHAnsi"/>
          <w:b/>
          <w:bCs/>
          <w:sz w:val="22"/>
          <w:szCs w:val="22"/>
        </w:rPr>
        <w:t>Stručný opis predmetu zákazky</w:t>
      </w:r>
    </w:p>
    <w:p w14:paraId="52A772B5" w14:textId="77777777" w:rsidR="008F6704" w:rsidRPr="008F6704" w:rsidRDefault="008F6704" w:rsidP="004F4E38">
      <w:p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Predmet zákazky pozostáva z dodania, rozšírenia a sprevádzkovania technologických komponentov pre revitalizáciu existujúceho pracoviska kybernetickej bezpečnosti NCZI vrátane pripojenia štyroch verejných nemocníc do monitorovaného a chráneného prostredia. Súčasťou plnenia sú najmä tieto časti:</w:t>
      </w:r>
    </w:p>
    <w:p w14:paraId="69C8A9E3" w14:textId="77777777" w:rsidR="004F4E38" w:rsidRPr="004F4E38" w:rsidRDefault="008F6704" w:rsidP="004F4E38">
      <w:pPr>
        <w:widowControl w:val="0"/>
        <w:numPr>
          <w:ilvl w:val="0"/>
          <w:numId w:val="66"/>
        </w:numPr>
        <w:autoSpaceDE w:val="0"/>
        <w:autoSpaceDN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237419837"/>
      <w:r w:rsidRPr="008F670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Enterprise bezpečnostná analytická platforma typu XDR/SIEM/SOAR</w:t>
      </w:r>
    </w:p>
    <w:bookmarkEnd w:id="0"/>
    <w:p w14:paraId="74247724" w14:textId="10830471" w:rsidR="004F4E38" w:rsidRPr="004F4E38" w:rsidRDefault="008F6704" w:rsidP="004F4E38">
      <w:pPr>
        <w:widowControl w:val="0"/>
        <w:autoSpaceDE w:val="0"/>
        <w:autoSpaceDN w:val="0"/>
        <w:spacing w:after="120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>Dodanie centrálnej bezpečnostnej analytickej platformy na zber, spracovanie, koreláciu a</w:t>
      </w:r>
      <w:r w:rsidR="004F4E38"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vyhodnocovanie bezpečnostných udalostí, incidentov, </w:t>
      </w:r>
      <w:proofErr w:type="spellStart"/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>alertov</w:t>
      </w:r>
      <w:proofErr w:type="spellEnd"/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>endpointovej</w:t>
      </w:r>
      <w:proofErr w:type="spellEnd"/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telemetrie, </w:t>
      </w:r>
      <w:proofErr w:type="spellStart"/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>threat</w:t>
      </w:r>
      <w:proofErr w:type="spellEnd"/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>intelligence</w:t>
      </w:r>
      <w:proofErr w:type="spellEnd"/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dát a </w:t>
      </w:r>
      <w:proofErr w:type="spellStart"/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>reportingu</w:t>
      </w:r>
      <w:proofErr w:type="spellEnd"/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vrátane požadovaných licencií, modulov, úložísk, integračných možností, podpory a prevádzkového nastavenia. Platforma má pokrývať funkcionality SIEM, XDR, SOAR, incident management, </w:t>
      </w:r>
      <w:proofErr w:type="spellStart"/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>threat</w:t>
      </w:r>
      <w:proofErr w:type="spellEnd"/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>intelligence</w:t>
      </w:r>
      <w:proofErr w:type="spellEnd"/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management a identity </w:t>
      </w:r>
      <w:proofErr w:type="spellStart"/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>threat</w:t>
      </w:r>
      <w:proofErr w:type="spellEnd"/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>detection</w:t>
      </w:r>
      <w:proofErr w:type="spellEnd"/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</w:t>
      </w:r>
      <w:proofErr w:type="spellStart"/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>response</w:t>
      </w:r>
      <w:proofErr w:type="spellEnd"/>
      <w:r w:rsidRPr="004F4E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09415985" w14:textId="77777777" w:rsidR="004F4E38" w:rsidRPr="004F4E38" w:rsidRDefault="008F6704" w:rsidP="004F4E38">
      <w:pPr>
        <w:widowControl w:val="0"/>
        <w:numPr>
          <w:ilvl w:val="0"/>
          <w:numId w:val="66"/>
        </w:numPr>
        <w:autoSpaceDE w:val="0"/>
        <w:autoSpaceDN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Rozšírenie existujúceho nástroja pre riadenie kybernetickej bezpečnosti</w:t>
      </w:r>
    </w:p>
    <w:p w14:paraId="7BB17F55" w14:textId="2B13EB54" w:rsidR="008F6704" w:rsidRPr="008F6704" w:rsidRDefault="008F6704" w:rsidP="004F4E38">
      <w:pPr>
        <w:widowControl w:val="0"/>
        <w:autoSpaceDE w:val="0"/>
        <w:autoSpaceDN w:val="0"/>
        <w:spacing w:after="120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Rozšírenie existujúceho nástroja pre riadenie kybernetickej bezpečnosti o požadované moduly a funkcionality, najmä na podporu riadenia bezpečnostných procesov, rizík, súladu,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workflowov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súvisiacich činností kybernetickej bezpečnosti. </w:t>
      </w:r>
    </w:p>
    <w:p w14:paraId="63781DA7" w14:textId="77777777" w:rsidR="004F4E38" w:rsidRPr="004F4E38" w:rsidRDefault="008F6704" w:rsidP="004F4E38">
      <w:pPr>
        <w:widowControl w:val="0"/>
        <w:numPr>
          <w:ilvl w:val="0"/>
          <w:numId w:val="66"/>
        </w:numPr>
        <w:tabs>
          <w:tab w:val="clear" w:pos="720"/>
        </w:tabs>
        <w:autoSpaceDE w:val="0"/>
        <w:autoSpaceDN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Centrálny firewall systém</w:t>
      </w:r>
    </w:p>
    <w:p w14:paraId="636EE95F" w14:textId="399935D4" w:rsidR="008F6704" w:rsidRPr="008F6704" w:rsidRDefault="008F6704" w:rsidP="004F4E38">
      <w:pPr>
        <w:widowControl w:val="0"/>
        <w:autoSpaceDE w:val="0"/>
        <w:autoSpaceDN w:val="0"/>
        <w:spacing w:after="120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Dodanie alebo rozšírenie centrálneho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firewallového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riešenia novej generácie s podporou vysokej dostupnosti, NGFW funkcionalít, IDS/IPS, aplikačnej kontroly,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anti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-malware ochrany, URL filtrovania, SD-WAN funkcionality, virtuálnych inštancií, centrálneho manažmentu, logovania a integrácie s dodávanou bezpečnostnou analytickou platformou. </w:t>
      </w:r>
    </w:p>
    <w:p w14:paraId="76AACF9D" w14:textId="77777777" w:rsidR="004F4E38" w:rsidRPr="004F4E38" w:rsidRDefault="008F6704" w:rsidP="004F4E38">
      <w:pPr>
        <w:widowControl w:val="0"/>
        <w:numPr>
          <w:ilvl w:val="0"/>
          <w:numId w:val="66"/>
        </w:numPr>
        <w:autoSpaceDE w:val="0"/>
        <w:autoSpaceDN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Firewall pre monitorovanú lokalitu</w:t>
      </w:r>
    </w:p>
    <w:p w14:paraId="30FBC757" w14:textId="58FE5BB9" w:rsidR="008F6704" w:rsidRPr="008F6704" w:rsidRDefault="008F6704" w:rsidP="004F4E38">
      <w:pPr>
        <w:widowControl w:val="0"/>
        <w:autoSpaceDE w:val="0"/>
        <w:autoSpaceDN w:val="0"/>
        <w:spacing w:after="120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Dodanie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firewallového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zariadenia pre monitorovanú lokalitu s požadovanou priepustnosťou, podporou IPS,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IPsec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VPN, SD-WAN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spoke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funkcionality, ochranou pred hrozbami, aplikačnou kontrolou,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botnet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ochranou, URL/DNS filtrovaním, redundantným napájaním, dopravou, montážou, inštaláciou a nastavením. </w:t>
      </w:r>
    </w:p>
    <w:p w14:paraId="75173E60" w14:textId="77777777" w:rsidR="004F4E38" w:rsidRPr="004F4E38" w:rsidRDefault="008F6704" w:rsidP="004F4E38">
      <w:pPr>
        <w:widowControl w:val="0"/>
        <w:numPr>
          <w:ilvl w:val="0"/>
          <w:numId w:val="66"/>
        </w:numPr>
        <w:autoSpaceDE w:val="0"/>
        <w:autoSpaceDN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8F670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Privileged</w:t>
      </w:r>
      <w:proofErr w:type="spellEnd"/>
      <w:r w:rsidRPr="008F670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Access Management server</w:t>
      </w:r>
    </w:p>
    <w:p w14:paraId="461B28AD" w14:textId="01A23960" w:rsidR="008F6704" w:rsidRPr="008F6704" w:rsidRDefault="008F6704" w:rsidP="004F4E38">
      <w:pPr>
        <w:widowControl w:val="0"/>
        <w:autoSpaceDE w:val="0"/>
        <w:autoSpaceDN w:val="0"/>
        <w:spacing w:after="120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Dodanie komponentu pre potreby riešenia správy privilegovaných prístupov, vrátane hardvérových, bezpečnostných,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manažmentových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servisných parametrov potrebných na jeho prevádzku. </w:t>
      </w:r>
    </w:p>
    <w:p w14:paraId="0A92656D" w14:textId="77777777" w:rsidR="004F4E38" w:rsidRPr="004F4E38" w:rsidRDefault="008F6704" w:rsidP="004F4E38">
      <w:pPr>
        <w:widowControl w:val="0"/>
        <w:numPr>
          <w:ilvl w:val="0"/>
          <w:numId w:val="66"/>
        </w:numPr>
        <w:autoSpaceDE w:val="0"/>
        <w:autoSpaceDN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Serverová infraštruktúra – Server Typ 2</w:t>
      </w:r>
    </w:p>
    <w:p w14:paraId="1AF4470C" w14:textId="45F0874D" w:rsidR="008F6704" w:rsidRPr="008F6704" w:rsidRDefault="008F6704" w:rsidP="004F4E38">
      <w:pPr>
        <w:widowControl w:val="0"/>
        <w:autoSpaceDE w:val="0"/>
        <w:autoSpaceDN w:val="0"/>
        <w:spacing w:after="120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Dodanie serverových zariadení určených pre monitorované lokality s požadovaným výkonom, procesormi, pamäťou, diskovým subsystémom, sieťovými adaptérmi, bezpečnostnými prvkami, vzdialenou správou, servisnou podporou a integráciou do centrálnej správy serverovej infraštruktúry. </w:t>
      </w:r>
    </w:p>
    <w:p w14:paraId="28829ECA" w14:textId="77777777" w:rsidR="004F4E38" w:rsidRPr="004F4E38" w:rsidRDefault="008F6704" w:rsidP="004F4E38">
      <w:pPr>
        <w:widowControl w:val="0"/>
        <w:numPr>
          <w:ilvl w:val="0"/>
          <w:numId w:val="66"/>
        </w:numPr>
        <w:autoSpaceDE w:val="0"/>
        <w:autoSpaceDN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Sieťové prepínače pre dátové centrum a LAN infraštruktúru</w:t>
      </w:r>
    </w:p>
    <w:p w14:paraId="285654CD" w14:textId="361283A6" w:rsidR="008F6704" w:rsidRPr="008F6704" w:rsidRDefault="008F6704" w:rsidP="004F4E38">
      <w:pPr>
        <w:widowControl w:val="0"/>
        <w:autoSpaceDE w:val="0"/>
        <w:autoSpaceDN w:val="0"/>
        <w:spacing w:after="120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Dodanie DC prepínačov a LAN prepínačov jednotlivých typov s požadovanými portami, priepustnosťou, smerovacími a prepínacími funkciami, podporou VLAN,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NetFlow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bezpečnostných mechanizmov, centrálnej správy, servisnej podpory a inštalácie. </w:t>
      </w:r>
    </w:p>
    <w:p w14:paraId="3D9B8560" w14:textId="77777777" w:rsidR="004F4E38" w:rsidRPr="004F4E38" w:rsidRDefault="008F6704" w:rsidP="004F4E38">
      <w:pPr>
        <w:widowControl w:val="0"/>
        <w:numPr>
          <w:ilvl w:val="0"/>
          <w:numId w:val="66"/>
        </w:numPr>
        <w:autoSpaceDE w:val="0"/>
        <w:autoSpaceDN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Prepojovacie káble a optické moduly</w:t>
      </w:r>
    </w:p>
    <w:p w14:paraId="69CED57B" w14:textId="2A1D34A2" w:rsidR="004F4E38" w:rsidRPr="004F4E38" w:rsidRDefault="008F6704" w:rsidP="004F4E38">
      <w:pPr>
        <w:widowControl w:val="0"/>
        <w:autoSpaceDE w:val="0"/>
        <w:autoSpaceDN w:val="0"/>
        <w:spacing w:after="120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Dodanie metalických 10G a 100G káblov, 10G SFP modulov a 100G QSFP/QFP modulov v požadovaných počtoch, parametroch, dosahu, dĺžkach a kompatibilite s dodávanými prepínačmi, vrátane požadovanej záruky a podpory rýchlej výmeny. </w:t>
      </w:r>
    </w:p>
    <w:p w14:paraId="3200D55C" w14:textId="48AE8270" w:rsidR="004F4E38" w:rsidRPr="004F4E38" w:rsidRDefault="008F6704" w:rsidP="004F4E38">
      <w:pPr>
        <w:widowControl w:val="0"/>
        <w:numPr>
          <w:ilvl w:val="0"/>
          <w:numId w:val="66"/>
        </w:numPr>
        <w:autoSpaceDE w:val="0"/>
        <w:autoSpaceDN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Rozšírenie existujúcej serverovej infraštruktúry – Chassis</w:t>
      </w:r>
    </w:p>
    <w:p w14:paraId="0514505C" w14:textId="6505FB58" w:rsidR="008F6704" w:rsidRPr="008F6704" w:rsidRDefault="008F6704" w:rsidP="004F4E38">
      <w:pPr>
        <w:widowControl w:val="0"/>
        <w:autoSpaceDE w:val="0"/>
        <w:autoSpaceDN w:val="0"/>
        <w:spacing w:after="120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Dodanie chassis pre rozšírenie existujúcej serverovej infraštruktúry, vrátane zdrojov, X-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Fabric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modulov,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Fabric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Interconnect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modulov, licencií, servisnej podpory, dopravy, montáže, inštalácie a nastavenia. </w:t>
      </w:r>
    </w:p>
    <w:p w14:paraId="272D1035" w14:textId="77777777" w:rsidR="004F4E38" w:rsidRPr="004F4E38" w:rsidRDefault="008F6704" w:rsidP="004F4E38">
      <w:pPr>
        <w:widowControl w:val="0"/>
        <w:numPr>
          <w:ilvl w:val="0"/>
          <w:numId w:val="66"/>
        </w:numPr>
        <w:autoSpaceDE w:val="0"/>
        <w:autoSpaceDN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 xml:space="preserve">Rozšírenie licencií existujúcej </w:t>
      </w:r>
      <w:proofErr w:type="spellStart"/>
      <w:r w:rsidRPr="008F670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virtualizačnej</w:t>
      </w:r>
      <w:proofErr w:type="spellEnd"/>
      <w:r w:rsidRPr="008F670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platformy</w:t>
      </w:r>
    </w:p>
    <w:p w14:paraId="775B8CBF" w14:textId="06D38EA9" w:rsidR="008F6704" w:rsidRPr="008F6704" w:rsidRDefault="008F6704" w:rsidP="004F4E38">
      <w:pPr>
        <w:widowControl w:val="0"/>
        <w:autoSpaceDE w:val="0"/>
        <w:autoSpaceDN w:val="0"/>
        <w:spacing w:after="120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Dodanie predplatného na rozšírenie existujúcej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virtualizačnej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platformy o licencie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VMware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vSphere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Foundation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 Standard  trvaním predplatného na 2 roky vrátane podpory, aktualizácií, bezpečnostných záplat, administrácie a asistencie pri aktivácii. </w:t>
      </w:r>
    </w:p>
    <w:p w14:paraId="56A68488" w14:textId="77777777" w:rsidR="004F4E38" w:rsidRPr="004F4E38" w:rsidRDefault="008F6704" w:rsidP="004F4E38">
      <w:pPr>
        <w:widowControl w:val="0"/>
        <w:numPr>
          <w:ilvl w:val="0"/>
          <w:numId w:val="66"/>
        </w:numPr>
        <w:autoSpaceDE w:val="0"/>
        <w:autoSpaceDN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Rozšírenie licencií existujúceho zálohovacieho riešenia</w:t>
      </w:r>
    </w:p>
    <w:p w14:paraId="0E33657D" w14:textId="081EF5C1" w:rsidR="008F6704" w:rsidRPr="008F6704" w:rsidRDefault="008F6704" w:rsidP="004F4E38">
      <w:pPr>
        <w:widowControl w:val="0"/>
        <w:autoSpaceDE w:val="0"/>
        <w:autoSpaceDN w:val="0"/>
        <w:spacing w:after="120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Dodanie licencií existujúceho zálohovacieho riešenia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Veeam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Data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Platform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Advanced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 požadovanom počte 6 ks na obdobie 2 rokov, vrátane podpory hybridných prostredí, replikácie, rýchlej obnovy, inkrementálneho zálohovania, archivácie, 24/7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Production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Support</w:t>
      </w:r>
      <w:proofErr w:type="spellEnd"/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aktualizácií a asistencie pri aktivácii. </w:t>
      </w:r>
    </w:p>
    <w:p w14:paraId="68EC964F" w14:textId="77777777" w:rsidR="004F4E38" w:rsidRPr="004F4E38" w:rsidRDefault="008F6704" w:rsidP="004F4E38">
      <w:pPr>
        <w:widowControl w:val="0"/>
        <w:numPr>
          <w:ilvl w:val="0"/>
          <w:numId w:val="66"/>
        </w:numPr>
        <w:autoSpaceDE w:val="0"/>
        <w:autoSpaceDN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NDR senzory/</w:t>
      </w:r>
      <w:proofErr w:type="spellStart"/>
      <w:r w:rsidRPr="008F670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collectory</w:t>
      </w:r>
      <w:proofErr w:type="spellEnd"/>
      <w:r w:rsidRPr="008F670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pre monitorovanú lokalitu</w:t>
      </w:r>
    </w:p>
    <w:p w14:paraId="776CAA85" w14:textId="6EEE88D9" w:rsidR="000A524F" w:rsidRPr="008F6704" w:rsidRDefault="000A524F" w:rsidP="000A524F">
      <w:pPr>
        <w:widowControl w:val="0"/>
        <w:autoSpaceDE w:val="0"/>
        <w:autoSpaceDN w:val="0"/>
        <w:spacing w:after="120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A524F">
        <w:rPr>
          <w:rFonts w:asciiTheme="minorHAnsi" w:hAnsiTheme="minorHAnsi" w:cstheme="minorHAnsi"/>
          <w:color w:val="000000" w:themeColor="text1"/>
          <w:sz w:val="22"/>
          <w:szCs w:val="22"/>
        </w:rPr>
        <w:t>Dodanie 4 ks virtuálneho NDR riešenia pre monitorovanú lokalitu, určeného na pasívny zber, analýzu a spracovanie kópie sieťovej prevádzky, vrátane softvéru, licencií, aktualizácií, podpory, forenznej analýzy, vizualizácie komunikácie a detekcie bezpečnostných a prevádzkových anomálií.</w:t>
      </w:r>
    </w:p>
    <w:p w14:paraId="14040BB1" w14:textId="77777777" w:rsidR="008F6704" w:rsidRPr="008F6704" w:rsidRDefault="008F6704" w:rsidP="004F4E38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8F6704">
        <w:rPr>
          <w:rFonts w:asciiTheme="minorHAnsi" w:eastAsiaTheme="minorEastAsia" w:hAnsiTheme="minorHAnsi" w:cstheme="minorHAnsi"/>
          <w:b/>
          <w:bCs/>
          <w:sz w:val="22"/>
          <w:szCs w:val="22"/>
        </w:rPr>
        <w:t>Miesto dodania</w:t>
      </w:r>
    </w:p>
    <w:p w14:paraId="7A4131BB" w14:textId="77777777" w:rsidR="008F6704" w:rsidRPr="008F6704" w:rsidRDefault="008F6704" w:rsidP="004F4E38">
      <w:p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Miesto dodania je sídlo verejného obstarávateľa (alebo jeho určené prevádzkové lokality).</w:t>
      </w:r>
    </w:p>
    <w:p w14:paraId="321DC81F" w14:textId="77777777" w:rsidR="008F6704" w:rsidRPr="008F6704" w:rsidRDefault="008F6704" w:rsidP="004F4E38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8F6704">
        <w:rPr>
          <w:rFonts w:asciiTheme="minorHAnsi" w:eastAsiaTheme="minorEastAsia" w:hAnsiTheme="minorHAnsi" w:cstheme="minorHAnsi"/>
          <w:b/>
          <w:bCs/>
          <w:sz w:val="22"/>
          <w:szCs w:val="22"/>
        </w:rPr>
        <w:t>Trvanie zákazky / lehota dodania</w:t>
      </w:r>
    </w:p>
    <w:p w14:paraId="3B932A66" w14:textId="10C7F79A" w:rsidR="008F6704" w:rsidRPr="008F6704" w:rsidRDefault="008F6704" w:rsidP="004F4E38">
      <w:p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Predm</w:t>
      </w:r>
      <w:r w:rsidR="00F35C9E">
        <w:rPr>
          <w:rFonts w:asciiTheme="minorHAnsi" w:hAnsiTheme="minorHAnsi" w:cstheme="minorHAnsi"/>
          <w:color w:val="000000" w:themeColor="text1"/>
          <w:sz w:val="22"/>
          <w:szCs w:val="22"/>
        </w:rPr>
        <w:t>et zákazky musí byť dodaný do 31.10</w:t>
      </w:r>
      <w:r w:rsidRPr="008F6704">
        <w:rPr>
          <w:rFonts w:asciiTheme="minorHAnsi" w:hAnsiTheme="minorHAnsi" w:cstheme="minorHAnsi"/>
          <w:color w:val="000000" w:themeColor="text1"/>
          <w:sz w:val="22"/>
          <w:szCs w:val="22"/>
        </w:rPr>
        <w:t>.2026</w:t>
      </w:r>
    </w:p>
    <w:p w14:paraId="17CE5C6E" w14:textId="77777777" w:rsidR="008F6704" w:rsidRPr="008F6704" w:rsidRDefault="008F6704" w:rsidP="004F4E3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BCA57A" w14:textId="77777777" w:rsidR="008F6704" w:rsidRPr="008F6704" w:rsidRDefault="008F6704" w:rsidP="004F4E38">
      <w:pPr>
        <w:spacing w:after="240"/>
        <w:jc w:val="both"/>
        <w:rPr>
          <w:rStyle w:val="Zkladntext2Tun2"/>
          <w:rFonts w:asciiTheme="minorHAnsi" w:hAnsiTheme="minorHAnsi" w:cstheme="minorHAnsi"/>
          <w:bCs/>
          <w:sz w:val="22"/>
          <w:szCs w:val="22"/>
        </w:rPr>
      </w:pPr>
      <w:r w:rsidRPr="008F6704">
        <w:rPr>
          <w:rStyle w:val="Zkladntext2Tun2"/>
          <w:rFonts w:asciiTheme="minorHAnsi" w:hAnsiTheme="minorHAnsi" w:cstheme="minorHAnsi"/>
          <w:bCs/>
          <w:sz w:val="22"/>
          <w:szCs w:val="22"/>
        </w:rPr>
        <w:t xml:space="preserve">Uchádzač pre každú položku tvoriacu predmet zákazky: </w:t>
      </w:r>
    </w:p>
    <w:p w14:paraId="7A251807" w14:textId="77777777" w:rsidR="008F6704" w:rsidRPr="008F6704" w:rsidRDefault="008F6704" w:rsidP="004F4E38">
      <w:pPr>
        <w:pStyle w:val="Odsekzoznamu"/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Vyplní všetky údaje v stĺpci „</w:t>
      </w:r>
      <w:r w:rsidRPr="008F6704">
        <w:rPr>
          <w:rStyle w:val="Zkladntext2Tun2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Plnenie uchádzača – uviesť parameter alebo vlastnosť ponúkaného tovaru</w:t>
      </w:r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“ hodnotu parametra alebo vlastnosť ponúkaného tovaru, z ktorej je zrejmý spôsob splnenia minimálnej požiadavky, tzn. vyplní všetky údaje v stĺpci „</w:t>
      </w:r>
      <w:r w:rsidRPr="008F6704">
        <w:rPr>
          <w:rStyle w:val="Zkladntext2Tun2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 xml:space="preserve">Plnenie uchádzača – uviesť parameter alebo vlastnosť ponúkaného tovaru“ </w:t>
      </w:r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– uviesť parameter alebo vlastnosť ponúkaného tovaru v nižšie uvedených tabuľkách pri každom predmete zákazky slovne s objektívnym vyjadrením danej hodnoty (plnenie daného parametra uchádzačom), pričom presne špecifikuje jednoznačné označenie príslušného komponentu výrobcu s označením part </w:t>
      </w:r>
      <w:proofErr w:type="spellStart"/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number</w:t>
      </w:r>
      <w:proofErr w:type="spellEnd"/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, resp. </w:t>
      </w:r>
      <w:proofErr w:type="spellStart"/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product</w:t>
      </w:r>
      <w:proofErr w:type="spellEnd"/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code</w:t>
      </w:r>
      <w:proofErr w:type="spellEnd"/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7C17B528" w14:textId="77777777" w:rsidR="008F6704" w:rsidRPr="008F6704" w:rsidRDefault="008F6704" w:rsidP="004F4E38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Pripojí detailnú technickú konfiguráciu s jednoznačným označením komponentov podľa výrobcu (part </w:t>
      </w:r>
      <w:proofErr w:type="spellStart"/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number</w:t>
      </w:r>
      <w:proofErr w:type="spellEnd"/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product</w:t>
      </w:r>
      <w:proofErr w:type="spellEnd"/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code</w:t>
      </w:r>
      <w:proofErr w:type="spellEnd"/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 a pod...). </w:t>
      </w:r>
    </w:p>
    <w:p w14:paraId="348DC009" w14:textId="77777777" w:rsidR="008F6704" w:rsidRPr="008F6704" w:rsidRDefault="008F6704" w:rsidP="004F4E38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Pripojí priamy odkaz (</w:t>
      </w:r>
      <w:proofErr w:type="spellStart"/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weblink</w:t>
      </w:r>
      <w:proofErr w:type="spellEnd"/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) na internetovú stránku výrobcu s daným produktom pre možnú verifikáciu (kontrolu) popisu ponúkaného produktu (riešenia) s požiadavkou verejného obstarávateľa. </w:t>
      </w:r>
    </w:p>
    <w:p w14:paraId="3D0CE087" w14:textId="77777777" w:rsidR="008F6704" w:rsidRPr="008F6704" w:rsidRDefault="008F6704" w:rsidP="004F4E38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Všetky komponenty uvedené v konfigurácii ponúkaného predmetu zákazky musia byť nové, nepoužité a certifikované výrobcom daného predmetu zákazky (originálne príslušenstvo).</w:t>
      </w:r>
    </w:p>
    <w:p w14:paraId="320E6AEB" w14:textId="77777777" w:rsidR="008F6704" w:rsidRPr="008F6704" w:rsidRDefault="008F6704" w:rsidP="004F4E38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</w:pPr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Verejný obstarávateľ upozorňuje uchádzačov, aby uchádzači uviedli parameter/vlastnosť ponúkaného tovaru na každú požiadavku verejného obstarávateľa, resp. každú časť jednotlivých požiadaviek.</w:t>
      </w:r>
    </w:p>
    <w:p w14:paraId="6E2884F9" w14:textId="77777777" w:rsidR="008F6704" w:rsidRPr="008F6704" w:rsidRDefault="008F6704" w:rsidP="004F4E38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  <w:u w:val="single"/>
        </w:rPr>
      </w:pPr>
      <w:r w:rsidRPr="008F6704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  <w:u w:val="single"/>
        </w:rPr>
        <w:t>V prípade nesplnenia vyššie uvedených požiadaviek verejného obstarávateľa na predmet zákazky, bude ponuka uchádzača z verejnej súťaže vylúčená.</w:t>
      </w:r>
    </w:p>
    <w:p w14:paraId="238228DD" w14:textId="77777777" w:rsidR="008F6704" w:rsidRPr="008F6704" w:rsidRDefault="008F6704" w:rsidP="008F6704">
      <w:pPr>
        <w:spacing w:after="120"/>
        <w:rPr>
          <w:rFonts w:asciiTheme="minorHAnsi" w:eastAsiaTheme="majorEastAsia" w:hAnsiTheme="minorHAnsi" w:cstheme="minorHAnsi"/>
          <w:b/>
          <w:color w:val="000000" w:themeColor="text1"/>
          <w:sz w:val="22"/>
          <w:szCs w:val="22"/>
        </w:rPr>
        <w:sectPr w:rsidR="008F6704" w:rsidRPr="008F6704" w:rsidSect="004F4E38">
          <w:headerReference w:type="default" r:id="rId8"/>
          <w:footerReference w:type="default" r:id="rId9"/>
          <w:pgSz w:w="11900" w:h="16840" w:code="9"/>
          <w:pgMar w:top="1276" w:right="1220" w:bottom="1134" w:left="1220" w:header="720" w:footer="894" w:gutter="0"/>
          <w:cols w:space="708"/>
          <w:docGrid w:linePitch="299"/>
        </w:sectPr>
      </w:pPr>
    </w:p>
    <w:p w14:paraId="5366690C" w14:textId="77777777" w:rsidR="008F6704" w:rsidRPr="008F6704" w:rsidRDefault="008F6704" w:rsidP="008F6704">
      <w:pPr>
        <w:pStyle w:val="Odsekzoznamu"/>
        <w:widowControl w:val="0"/>
        <w:numPr>
          <w:ilvl w:val="0"/>
          <w:numId w:val="19"/>
        </w:numPr>
        <w:autoSpaceDE w:val="0"/>
        <w:autoSpaceDN w:val="0"/>
        <w:rPr>
          <w:rFonts w:asciiTheme="minorHAnsi" w:hAnsiTheme="minorHAnsi" w:cstheme="minorHAnsi"/>
          <w:b/>
          <w:bCs/>
          <w:sz w:val="22"/>
          <w:szCs w:val="22"/>
        </w:rPr>
      </w:pPr>
      <w:r w:rsidRPr="008F6704">
        <w:rPr>
          <w:rFonts w:asciiTheme="minorHAnsi" w:hAnsiTheme="minorHAnsi" w:cstheme="minorHAnsi"/>
          <w:b/>
          <w:bCs/>
          <w:sz w:val="22"/>
          <w:szCs w:val="22"/>
        </w:rPr>
        <w:lastRenderedPageBreak/>
        <w:t>Centrálna lokalita</w:t>
      </w:r>
    </w:p>
    <w:p w14:paraId="1AD8C522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t>Enterprise bezpečnostná analytická platforma typu XDR/SIEM/SOAR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424"/>
        <w:gridCol w:w="4820"/>
      </w:tblGrid>
      <w:tr w:rsidR="008F6704" w:rsidRPr="008F6704" w14:paraId="2DD63DC6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</w:tcPr>
          <w:p w14:paraId="090F5FAE" w14:textId="4F55B97D" w:rsidR="008F6704" w:rsidRPr="008F6704" w:rsidRDefault="00D92C0A" w:rsidP="00C358D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</w:tr>
      <w:tr w:rsidR="008F6704" w:rsidRPr="008F6704" w14:paraId="340683C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shd w:val="clear" w:color="auto" w:fill="F2F2F2"/>
            <w:hideMark/>
          </w:tcPr>
          <w:p w14:paraId="0F0CAB2D" w14:textId="3E59937B" w:rsidR="008F6704" w:rsidRPr="008F6704" w:rsidRDefault="00D92C0A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  <w:tc>
          <w:tcPr>
            <w:tcW w:w="7424" w:type="dxa"/>
            <w:shd w:val="clear" w:color="auto" w:fill="F2F2F2"/>
            <w:hideMark/>
          </w:tcPr>
          <w:p w14:paraId="740F9371" w14:textId="5C20A3D3" w:rsidR="008F6704" w:rsidRPr="008F6704" w:rsidRDefault="00D92C0A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  <w:tc>
          <w:tcPr>
            <w:tcW w:w="4820" w:type="dxa"/>
            <w:shd w:val="clear" w:color="auto" w:fill="F2F2F2"/>
          </w:tcPr>
          <w:p w14:paraId="14985BCD" w14:textId="2304F8CC" w:rsidR="008F6704" w:rsidRPr="008F6704" w:rsidRDefault="00D92C0A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</w:tr>
      <w:tr w:rsidR="008F6704" w:rsidRPr="008F6704" w14:paraId="631C997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ABEB0" w14:textId="187F9083" w:rsidR="008F6704" w:rsidRPr="008F6704" w:rsidRDefault="00D92C0A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724BC4" w14:textId="1C9686D5" w:rsidR="008F6704" w:rsidRPr="008F6704" w:rsidRDefault="00D92C0A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D17259" w14:textId="28D72981" w:rsidR="008F6704" w:rsidRPr="008F6704" w:rsidRDefault="00D92C0A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</w:tr>
      <w:tr w:rsidR="008F6704" w:rsidRPr="008F6704" w14:paraId="4C8E4E4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B397CD2" w14:textId="3D8A75F1" w:rsidR="008F6704" w:rsidRPr="008F6704" w:rsidRDefault="00D92C0A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65C68" w14:textId="16DCD809" w:rsidR="008F6704" w:rsidRPr="008F6704" w:rsidRDefault="00D92C0A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C3CCA3" w14:textId="2E228B74" w:rsidR="008F6704" w:rsidRPr="008F6704" w:rsidRDefault="00D92C0A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</w:tr>
      <w:tr w:rsidR="008F6704" w:rsidRPr="008F6704" w14:paraId="7724C5F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A5EA59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031526" w14:textId="5F10137A" w:rsidR="008F6704" w:rsidRPr="008F6704" w:rsidRDefault="00D92C0A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4F52B5" w14:textId="45BA9D0C" w:rsidR="008F6704" w:rsidRPr="008F6704" w:rsidRDefault="00D92C0A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</w:tr>
      <w:tr w:rsidR="008F6704" w:rsidRPr="008F6704" w14:paraId="5FB1E56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8CC6BC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4E93DF" w14:textId="42626141" w:rsidR="008F6704" w:rsidRPr="008F6704" w:rsidRDefault="00D92C0A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8B93CD" w14:textId="6C6A39E1" w:rsidR="008F6704" w:rsidRPr="008F6704" w:rsidRDefault="00D92C0A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</w:tr>
      <w:tr w:rsidR="008F6704" w:rsidRPr="008F6704" w14:paraId="4AD040D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6B9A62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2755C5" w14:textId="7B1FFEB1" w:rsidR="008F6704" w:rsidRPr="008F6704" w:rsidRDefault="00D92C0A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12443B" w14:textId="24A50FC9" w:rsidR="008F6704" w:rsidRPr="008F6704" w:rsidRDefault="00D92C0A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</w:tr>
      <w:tr w:rsidR="008F6704" w:rsidRPr="008F6704" w14:paraId="539D498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254FEF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5B7FA" w14:textId="29E46F86" w:rsidR="008F6704" w:rsidRPr="008F6704" w:rsidRDefault="00D92C0A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2FA36D" w14:textId="30D6C9BC" w:rsidR="008F6704" w:rsidRPr="008F6704" w:rsidRDefault="00D92C0A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</w:tr>
      <w:tr w:rsidR="008F6704" w:rsidRPr="008F6704" w14:paraId="340B71F4" w14:textId="77777777" w:rsidTr="00C51CF3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41A314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E17951" w14:textId="72CC050A" w:rsidR="008F6704" w:rsidRPr="008F6704" w:rsidRDefault="00D92C0A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F7C9F4" w14:textId="0FB0DB95" w:rsidR="008F6704" w:rsidRPr="008F6704" w:rsidRDefault="00D92C0A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</w:tr>
      <w:tr w:rsidR="008F6704" w:rsidRPr="008F6704" w14:paraId="4720925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61F6F1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F589D6" w14:textId="75274ACF" w:rsidR="008F6704" w:rsidRPr="008F6704" w:rsidRDefault="00D92C0A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B5D7B1" w14:textId="04CA8D6E" w:rsidR="008F6704" w:rsidRPr="008F6704" w:rsidRDefault="00D92C0A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</w:tr>
      <w:tr w:rsidR="008F6704" w:rsidRPr="008F6704" w14:paraId="20A91F7B" w14:textId="77777777" w:rsidTr="00C51CF3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79BFDA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5F0A3F" w14:textId="49DC01F9" w:rsidR="008F6704" w:rsidRPr="008F6704" w:rsidRDefault="00D92C0A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18E229" w14:textId="161BB666" w:rsidR="008F6704" w:rsidRPr="008F6704" w:rsidRDefault="00D92C0A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</w:t>
            </w:r>
            <w:r w:rsidR="008F6704"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existujúceho pracoviska kybernetickej bezpečnosti NCZI</w:t>
            </w:r>
          </w:p>
        </w:tc>
      </w:tr>
      <w:tr w:rsidR="008F6704" w:rsidRPr="008F6704" w14:paraId="3D60DB6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96A5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0FEA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Lokálny sprostredkovateľský komponent musí umožňovať bezpečný zber logov, telemetrie a komunikáciu agentov alebo dátových zdrojov s platformou a musí </w:t>
            </w: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byť dostupný ako virtuálne alebo softvérové nasadenie použiteľné v bežnom enterprise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virtualizačnom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prostredí.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5C985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259C2A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D70B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Kapacitné požiadavky</w:t>
            </w:r>
          </w:p>
          <w:p w14:paraId="2F69A06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A6DCD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Licencovanie minimálne pre 5 000 enterprise používateľov/zamestnancov alebo ekvivalentný enterprise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tier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pričom riešenie musí umožňovať využitie bezpečnostnej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analytiky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pre celé prostredie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30CAB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0ED17A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C886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9E98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spracovania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endpointovej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telemetrie a bezpečnostných udalostí minimálne z 5 000 koncových zariadení.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0C185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1B1EA4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16A1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0AB7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denného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ingestu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bezpečnostných dát minimálne 580 GB/deň bez degradácie základných analytických, vyhľadávacích a retenčných funkcií.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E87F1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D4211D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4F1A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7109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Uchovávanie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incidentov minimálne 180 dní nad základnú licencovanú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retenciu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ekvivalentne minimálne 180 dní dostupnej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incidentovej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histórie.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49D43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F8FD6B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2702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50087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Hot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endpointové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dáta minimálne 12 mesiacov s možnosťou rýchleho vyhľadávania a vyšetrovania bez manuálnej obnovy z archívu.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200A7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510B17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C1DD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19D4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Hot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ingestované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dáta minimálne 12 mesiacov pri objeme minimálne 580 GB/deň s dostupnosťou pre koreláciu,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query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hunting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B2394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09D0EA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6089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540B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Forwardovanie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dát z minimálne 5 000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po dobu minimálne 1 roka.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03924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FC7554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881E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B3A5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Forwardovanie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ingestovaných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dát v rozsahu minimálne 580 GB/deň po dobu minimálne 1 roka do externého bezpečnostného, dátového alebo archivačného systému.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A6F95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9CDE90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FA72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CC157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multitenantného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modelu minimálne v rozsahu 1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parent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6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child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1DA3C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1FCCC4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21C2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E866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Licenčný model musí byť transparentný a predvídateľný; licencia pre ochranu alebo spracovanie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endpointovej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telemetrie nesmie obmedzovať objem bezpečnostných dát zbieraných z jednotlivých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nad rámec samostatne licencovaného denného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ingestu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77B95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190E1E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4E49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2E5F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Všetky licencie, moduly, konektory, úložné kapacity,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forwarding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práva a podporné služby potrebné na splnenie minimálnych požiadaviek tejto špecifikácie musia byť súčasťou dodávky bez skrytých alebo dodatočných povinných poplatkov.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D6F3A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9D48F3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65E7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2BA0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Súčasťou dodávky musí byť modul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management, modul identity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detection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response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prémiová servisná podpora.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7340C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E6C050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72F8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Základná funkcionalita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76C97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Jednotné používateľské rozhranie pre prácu s udalosťami,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alertmi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incidentmi, vyšetrovaním, vyhľadávaním, pravidlami, automatizáciou,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dátami,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identitnými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rizikami,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dashboardmi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reportmi.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DC42E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A5BDAF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ADCF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B4193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Centralizovaná správa dátových zdrojov, konektorov,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parserov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detekčných pravidiel,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incidentových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workflowov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playbookov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integrácií,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používateľov, rolí a oprávnení.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F8270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C3BFF2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B9B6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6AE2B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kombinovať funkcionalitu SIEM pre zber a koreláciu logov, XDR pre analýzu naprieč bezpečnostnými doménami a SOAR pre automatizáciu reakčných postupov.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46DFB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832839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8C4F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87E3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korelácie udalostí z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sietí, firewallov, identity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providerov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adresárových služieb, cloudových služieb,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SaaS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aplikácií, e-mailovej bezpečnosti, DNS, DHCP, VPN a aplikačných logov.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DBE18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FC5EFA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E649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69614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poskytovať škálovateľnú architektúru vhodnú pre enterprise alebo MSSP/SOC prevádzku s vysokým objemom bezpečnostných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85C34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1D69C8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900A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A54FD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prevádzkové oddelenie administrátorských, analytických,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reportovacích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integračných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činností.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B5DB5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0CBD53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FD49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B6DC3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viesť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auditovateľnú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históriu používateľskej, systémovej, administrátorskej, integračnej a reakčnej aktivity.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EA1A3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931A7A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F612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Administrátorská konzola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E8AD3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Administrátorská konzola musí umožňovať správu všetkých podstatných funkcií platformy prostredníctvom webového rozhrania bez potreby samostatných desktopových konzol pre jednotlivé bezpečnostné moduly.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0BE4E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19470E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8978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A70F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Webové rozhranie musí byť založené na štandardných webových technológiách a nesmie vyžadovať inštaláciu špeciálnych pluginov do prehliadača.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D43F2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4165F7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D486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E9CF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umožniť obmedzenie prístupu do administrátorskej konzoly podľa definovaných verejných IP adries alebo ekvivalentných sieťových pravidiel.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95108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A82421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8737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1F738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MFA/2FA pre administrátorov a operátorov a podrobnú správu používateľských oprávnení na báze RBAC; výhodou je aj obmedzenie oprávnení podľa rozsahu, napríklad hostiteľských skupín,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dátových domén.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5DD29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3EE6A8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F32A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7A5A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automaticky zoskupovať prepojené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do incidentov a priraďovať incidentom číselné alebo ekvivalentné rizikové skóre na urýchlenie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triáže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prioritizácie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C0311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7A52ED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8D41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C7E0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tvorbu vlastných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dashboardov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z preddefinovaných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widgetov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vlastných ovládacích prvkov založených na dotazoch nad zozbieranými dátami.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B6A99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1450BE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213D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F177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generovanie reportov minimálne vo formáte PDF a export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incidentových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analytických dát vo formátoch vhodných pre ďalšie analytické spracovanie, napríklad JSON, CSV, TSV alebo ekvivalent.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4D2BA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4AA671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5763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47CF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metriky a prehľady pre hodnotenie činnosti SOC, najmä počet incidentov, stav incidentov, MTTR alebo ekvivalentné metriky reakcie, trendy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výkonnostné ukazovatele analytikov.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ABB90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CD4F09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2C1A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B7EF4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Administrátorská konzola musí umožniť manuálnu zmenu závažnosti incidentu, manuálne zlúčenie súvisiacich incidentov, pridávanie komentárov a notifikovanie priradeného riešiteľa alebo skupiny riešiteľov.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23055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FA064C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F98A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0A59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umožniť vizualizáciu výsledkov dotazov a prevádzkových metrík v tabuľkovej a grafickej forme a ich využitie pri tvorbe pravidelných reportov a SOC metrík.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DB186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E48DFC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807E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AI a analytická podpora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322E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môže obsahovať zabudovaného asistenta založeného na umelej inteligencii alebo ekvivalentný analytický mechanizmus, ktorý podporuje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triáž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incidentov, analýzu hrozieb, návrh reakčných krokov a prácu v prirodzenom jazyku pri rešpektovaní používateľských oprávnení.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DA0A5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070C2B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D259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6EA78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Ak riešenie využíva AI alebo strojové učenie, musí byť použiteľné na detekciu anomálií, prispôsobenie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analytiky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špecifikám prostredia obstarávateľa a identifikáciu nezvyčajných aktivít v aktuálnych aj historických dátach.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DB976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C31CA1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B31C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0D7B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 prípade využitia AI funkcionalít musí byť zabezpečená dôvernosť zákazníckych dát, rešpektovanie RBAC a spracovanie v súlade so zmluvne dohodnutými pravidlami ochrany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13597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BE183A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2548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Integrácie a dátové zdroje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0C0C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integráciu s minimálne 100 rôznymi typmi dátových zdrojov alebo bezpečnostných technológií prostredníctvom produkčne </w:t>
            </w: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podporovaných konektorov, API,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syslogu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agentového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zberu,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konektorov alebo ekvivalentných mechanizmov.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0DCC0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A6AB8D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43F3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AC90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Integračné definície, konektory alebo skripty musia byť spravované z hlavnej konzoly platformy, dokumentované a aktualizované dodávateľom alebo výrobcom počas trvania podpory.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EB822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DB9EA19" w14:textId="77777777" w:rsidTr="00C51CF3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0A97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283B7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agentový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aj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bezagentový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zber logov vrátane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syslogu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REST API a musí umožniť filtrovanie nežiaducich logov na úrovni zberu, spracovania alebo vizualizácie.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3C783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EF25459" w14:textId="77777777" w:rsidTr="00C51CF3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67E2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2531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podporovať spracovanie viacriadkových logov a spoločný dátový model alebo ekvivalentnú normalizačnú vrstvu pre koreláciu údajov zo všetkých relevantných zdrojov.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99629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84D83C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ABB2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B7A9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umožniť automatické obohacovanie telemetrie z pripojených zdrojov o kontext aktív, používateľov, identít, hrozieb, zraniteľností alebo reputácie.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B23E9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182705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6275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0F71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integráciu s adresárovými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identitnými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službami vrátane lokálnych a cloudových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identitných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prostredí, minimálne na účely obohacovania údajov o používateľoch,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organizačnej štruktúre.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44B87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2C6B8A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D25B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C51A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integráciu s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ticketing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/ITSM systémami, systémami správy zraniteľností,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reputačnými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službami,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sandboxom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ďalšími bezpečnostnými nástrojmi prostredníctvom natívnych konektorov, API alebo ekvivalentných integračných mechanizmov.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4E5F4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454BD7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5BD0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256E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spracovanie sieťovej telemetrie alebo tokových dát, napríklad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NetFlow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IPFIX alebo ekvivalentných formátov, ak sú tieto dáta súčasťou prostredia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D3C07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C0B950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5982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A2DC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napojenie na zdroje identít minimálne typu adresárová služba, identity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provider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autentizačná služba a RADIUS alebo ekvivalentný zdroj autentizačných údajov na účely obohatenia detekcií a incidentov.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B6557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AC918B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1AA0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5938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obohatenie udalostí zo sieťových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perimetrových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bezpečnostných prvkov 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používateľský kontext tak, aby bolo </w:t>
            </w: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možné identifikovať dotknuté zariadenie, používateľa, proces a súvisiacu postupnosť udalostí.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8B372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31C7E8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631C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Automatizácia a reakcie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1289E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spúšťanie pokročilých viacstupňových automatizácií vo forme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playbookov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workflowov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ako reakciu na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incidenty, IOC,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identitné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udalosti alebo definované korelačné pravidlá.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FF025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5473A16" w14:textId="77777777" w:rsidTr="00C51CF3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DE42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62BC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byť dodané s predpripravenými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playbookmi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automatizačnými postupmi pre bežné bezpečnostné scenáre a integrované systémy, s možnosťou ich úpravy podľa prostredia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AE81B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6DA04A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C358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D9C0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umožniť testovanie alebo overenie automatizačných scenárov pred ich produkčným nasadením alebo ekvivalentný mechanizmus znižujúci riziko neželanej reakcie.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8D181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0873B00" w14:textId="77777777" w:rsidTr="00C51CF3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041E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CCAE1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podporovať automatické oznamovanie kritických incidentov a automatické e-mailové alebo integračné notifikácie na základe definovaných pravidiel.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FE7A9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5B1E71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F4B8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1AD1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ako súčasť reakcie na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incident podporovať primerané reakčné úkony prostredníctvom natívnych schopností alebo integrácií, najmä izoláciu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ukončenie procesu, zber dodatočných dát, karanténu alebo odstránenie škodlivého artefaktu, vyhľadanie súboru na ďalších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spustenie definovaného skriptu alebo príkazu s auditnou stopou.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B5CBF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2063B2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B908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3B0C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spustenie reakčných skriptov alebo príkazov na jednom alebo viacerých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naprieč podporovanými operačnými systémami, minimálne pre Windows a Linux/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prostredie, s centrálnym auditom spustenia a výsledku.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0BAAD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42A3D4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8B39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D9E71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obsahovať alebo podporovať preddefinovanú sadu reakčných a zberových skriptov na rýchly zber dát, analýzu, servisné zásahy a blokovanie prebiehajúceho útoku na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40395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8DFBE2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C9D1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330DB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automatickú alebo manuálnu vzdialenú izoláciu jedného alebo viacerých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tak, aby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komunikoval iba s platformou alebo administrátorom definovanými cieľmi.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60F8F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BA8EF4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F033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Detekcia a ochranné mechanizmy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BF48E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podporovať detekciu hrozieb v reálnom čase aj retrospektívne nad historickými dátami, vrátane automatickej korelácie medzi rôznymi typmi zdrojových dát na identifikáciu skrytých alebo viacstupňových útokov.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1CAAC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D88E9B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0DCA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E96D1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podporovať behaviorálnu detekciu podozrivého používania legitímnych operačných, administrátorských a skriptovacích nástrojov, vrátane analýzy reťazcov príčin a následkov a mapovania na taktiky, techniky a procedúry útočníkov.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C8BB8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CFA41F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BAD9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00B1E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využitie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sandboxovej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analýzy alebo ekvivalentného mechanizmu na vyhodnotenie podozrivých súborov, URL alebo artefaktov súvisiacich s incidentom a musí umožniť zobrazenie alebo export výsledku analýzy, ak je funkcionalita súčasťou dodávky alebo dostupná integračne.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768C0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F6A4EBD" w14:textId="77777777" w:rsidTr="00C51CF3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1DE7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FB85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inventár chránených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 údajmi o zariadení, používateľovi, operačnom systéme a relevantných aplikáciách alebo bezpečnostných parametroch.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EF3C2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541B3E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B8CC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4087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detekciu na základe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baseline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správania používateľov,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procesov a sieťovej komunikácie a vyhodnocovať odchýlky pomocou behaviorálnej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analytiky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strojového učenia.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52E65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61AEC5E" w14:textId="77777777" w:rsidTr="00C51CF3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E9AC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393A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detekciu podozrivých scenárov minimálne v rozsahu DNS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tunneling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neštandardné DNS správanie, skenovanie portov alebo okolitých staníc,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brute-force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útoky, zneužitie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PowerShellu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vrátane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obfuskácie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podozrivých príkazov, pokusy o získanie prihlasovacích údajov a spúšťanie nových alebo neštandardných služieb.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59BE9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ACF0B5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AD13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97A4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vytváranie používateľských IOC a behaviorálnych IOC minimálne podľa cesty k súboru, názvu súboru, domény, IP adresy,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hashu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registračných zmien, spúšťania procesov alebo reťazca súvisiacich udalostí.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5F32D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D14593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219F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Pokročilé vyhľadávanie a korelácia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9DB2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pokročilé vyhľadávanie telemetrie,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incidentov minimálne pomocou sprievodcu, manuálne prostredníctvom dotazov v konzole a programovo cez API.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99EF7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BE2588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FC45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BEEE8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Vyhľadávanie musí podporovať viac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argumentové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dotazy, zástupné znaky, regulárne výrazy alebo ekvivalentné pokročilé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query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mechanizmy, filtrovanie </w:t>
            </w: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podľa polí aj voľné textové vyhľadávanie bez povinnosti špecifikovať konkrétne pole.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9280C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BB448B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B432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B2E37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umožniť ukladať dotazy do súkromnej používateľskej knižnice alebo zdieľanej knižnice dostupnej oprávneným používateľom platformy.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8DD07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B1EA64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6288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EE9DD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plánované alebo jednorazové spúšťanie dotazov a využitie výsledkov dotazov na pravidelné reporty, korelačné pravidlá alebo generovanie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E9D20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C7702A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E8B0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74D3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umožniť vytvárať korelačné pravidlá pracujúce v reálnom čase aj retrospektívne nad historickými dátami, vrátane pravidiel vytvorených obstarávateľom.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A75D3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341337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CD8A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0ED78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Výsledky dotazov musia byť exportovateľné minimálne v textovom, tabuľkovom alebo strojovo spracovateľnom formáte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vizualizovateľné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 tabuľkovej aj grafickej forme.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2C3DF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E4F1B1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FC32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Zber a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ingest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dát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DA89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Príjem a spracovanie bezpečnostných dát prostredníctvom štandardizovaných mechanizmov, najmä </w:t>
            </w:r>
            <w:proofErr w:type="spellStart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syslog</w:t>
            </w:r>
            <w:proofErr w:type="spellEnd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API, </w:t>
            </w:r>
            <w:proofErr w:type="spellStart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agentový</w:t>
            </w:r>
            <w:proofErr w:type="spellEnd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zber, </w:t>
            </w:r>
            <w:proofErr w:type="spellStart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konektory, event </w:t>
            </w:r>
            <w:proofErr w:type="spellStart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streaming</w:t>
            </w:r>
            <w:proofErr w:type="spellEnd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webhook</w:t>
            </w:r>
            <w:proofErr w:type="spellEnd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súborový alebo </w:t>
            </w:r>
            <w:proofErr w:type="spellStart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batch</w:t>
            </w:r>
            <w:proofErr w:type="spellEnd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import.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9DDCE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87D847A" w14:textId="77777777" w:rsidTr="00C51CF3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E8FD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08F74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Normalizácia </w:t>
            </w:r>
            <w:proofErr w:type="spellStart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ingestovaných</w:t>
            </w:r>
            <w:proofErr w:type="spellEnd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dát do jednotného dátového modelu alebo ekvivalentnej štruktúry použiteľnej na koreláciu, vyhľadávanie, </w:t>
            </w:r>
            <w:proofErr w:type="spellStart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, detekciu, automatizáciu a audit.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C545F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0C3E06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FE62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C677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onboardingu</w:t>
            </w:r>
            <w:proofErr w:type="spellEnd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vlastných alebo neštandardných </w:t>
            </w:r>
            <w:proofErr w:type="spellStart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logových</w:t>
            </w:r>
            <w:proofErr w:type="spellEnd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zdrojov vrátane mapovania polí, úprav </w:t>
            </w:r>
            <w:proofErr w:type="spellStart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parserov</w:t>
            </w:r>
            <w:proofErr w:type="spellEnd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alebo transformačných pravidiel, ak je to potrebné.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A1426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1257DD7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5A1A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70E1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Monitoring stavu dátových zdrojov, konektorov a </w:t>
            </w:r>
            <w:proofErr w:type="spellStart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ingest</w:t>
            </w:r>
            <w:proofErr w:type="spellEnd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pipeline</w:t>
            </w:r>
            <w:proofErr w:type="spellEnd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vrátane upozornení na výpadok, oneskorenie, chybovosť, pokles objemu dát alebo prekročenie kapacitných limitov.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41EFC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3360617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9883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B30B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Možnosť filtrovania, transformácie, smerovania alebo obohatenia dát pred uložením, koreláciou, detekciou alebo </w:t>
            </w:r>
            <w:proofErr w:type="spellStart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forwardovaním</w:t>
            </w:r>
            <w:proofErr w:type="spellEnd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7F59C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8E73BD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45E7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911B1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Podpora spracovania pôvodného eventu aj normalizovanej reprezentácie tak, aby bolo možné auditné overenie zdrojovej udalosti.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87397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AD0D01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FE56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1482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Podpora dátových zdrojov minimálne v rozsahu </w:t>
            </w:r>
            <w:proofErr w:type="spellStart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endpoint</w:t>
            </w:r>
            <w:proofErr w:type="spellEnd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firewall, proxy, identity </w:t>
            </w:r>
            <w:proofErr w:type="spellStart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provider</w:t>
            </w:r>
            <w:proofErr w:type="spellEnd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adresárová služba, cloudová platforma, </w:t>
            </w:r>
            <w:proofErr w:type="spellStart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SaaS</w:t>
            </w:r>
            <w:proofErr w:type="spellEnd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aplikácia, e-mail </w:t>
            </w:r>
            <w:proofErr w:type="spellStart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security</w:t>
            </w:r>
            <w:proofErr w:type="spellEnd"/>
            <w:r w:rsidRPr="008F6704">
              <w:rPr>
                <w:rFonts w:asciiTheme="minorHAnsi" w:eastAsiaTheme="minorHAnsi" w:hAnsiTheme="minorHAnsi" w:cstheme="minorHAnsi"/>
                <w:sz w:val="22"/>
                <w:szCs w:val="22"/>
              </w:rPr>
              <w:t>, DNS, DHCP, VPN, EDR/XDR a aplikačné logy.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A2455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FB4029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C9D0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Endpoint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telemetria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22EF3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Zber a analýza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udalostí minimálne v rozsahu procesy, súbory, sieťová komunikácia, používateľské aktivity, skripty, zmeny konfigurácie, bezpečnostné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indikátory kompromitácie.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00CB2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16CED0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3894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58A4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Korelácia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endpointovej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telemetrie s dátami zo sieťových, cloudových,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identitných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aplikačných a ďalších bezpečnostných zdrojov.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7D0AA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496AE1A" w14:textId="77777777" w:rsidTr="00C51CF3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E65F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A533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Vyšetrovanie incidentov na úrovni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vrátane časovej osi udalostí, dotknutých používateľov, procesov, súborov, IP adries, domén,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hashov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ďalších entít.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7AF23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8791A2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1F3D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525A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Identifikácia postihnutých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rozsahu incidentu a súvisiacich entít v rámci jedného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incidentového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vyšetrovacieho pohľadu.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22C45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440FE0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DF24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4AE5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agent musí podporovať minimálne operačné systémy MS Windows 11, aktuálne podporované verzie MS Windows Server, vybrané enterprise distribúcie Linuxu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počas obdobia ich výrobcom podporovaného životného cyklu.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20971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755079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D50E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61813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umožňovať generovanie a distribúciu inštalačných balíkov agentov vo formátoch vhodných pre podporované operačné systémy, napríklad MSI, RPM, DEB, SH, PKG alebo ekvivalent.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63611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686C1E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1EFE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DFB1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Inštalácia a aktivácia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endpointového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agenta nesmie za bežných okolností vyžadovať reštart operačného systému, ak to konkrétny operačný systém alebo bezpečnostný modul technicky nevyžaduje.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575D8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C8120A1" w14:textId="77777777" w:rsidTr="00C51CF3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A6E7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DF054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manuálne aj automatické aktualizácie agentov pre vybrané skupiny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vrátane plánovania aktualizácií, riadenia paralelizmu, oneskorenia nasadenia a výberu zdroja aktualizačných balíkov.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99977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45231D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D956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8A2B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rozdielne konfiguračné profily agentov a bezpečnostných modulov pre skupiny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jednotlivé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podľa prevádzkových,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bezpečnostných potrieb.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7700A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7FBDC2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F931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A04B1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Agent musí poskytovať ochranu proti neoprávnenej deaktivácii alebo odinštalovaniu vrátane auditovania takýchto pokusov a podpory ochranného hesla, tokenu alebo ekvivalentného mechanizmu riadeného z platformy.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2A409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E926EA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9AEA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DA7B1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Agent musí kontinuálne prenášať relevantnú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endpointovú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telemetriu do platformy bez toho, aby bol zber obmedzený iba na výskyt špecifickej bezpečnostnej udalosti.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6EA2C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34B206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BE03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6BA2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automatickú alebo manuálnu izoláciu chráneného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pri identifikácii hrozby, pričom musí zostať zachovaná potrebná komunikácia s platformou na účely vyšetrovania a obnovy.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0989A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545743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66B0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3D49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Endpointová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funkcionalita musí zahŕňať ochranu proti známym aj neznámym škodlivým súborom,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exploitom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ransomware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správaniu a podozrivým makrám alebo ekvivalentné ochranné mechanizmy dostupné pre podporované operačné systémy.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E71EE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7EF7E6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8BAD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3FDC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reakčných opatrení nad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endpointmi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prostredníctvom natívnych schopností alebo integrácií, najmä izolácia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obmedzenie komunikácie, zber dodatočných dát alebo spustenie vyšetrovania.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AAB6E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B5FB42A" w14:textId="77777777" w:rsidTr="00C51CF3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09D9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A8CD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Funkcie zberu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endpointovej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telemetrie, detekcie, ochrany a reakcie na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musia byť zabezpečené jedným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endpointovým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agentom alebo ekvivalentným jednotným komponentom bez potreby samostatných agentov pre základné požadované funkcie.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9C5A3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B4E5A6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F80B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9643D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agent musí byť hromadne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nasaditeľný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štandardnými enterprise nástrojmi, najmä prostredníctvom centralizovanej správy softvéru pre Windows a ekvivalentných nástrojov pre Linux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752C0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CA97C1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E11C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CF7A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Endpointová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telemetria musí zahŕňať minimálne údaje o používateľovi, zariadení, IP a MAC adrese, operačnom systéme, inštalovanom softvéri, procesoch, súborových operáciách, sieťových spojeniach, systémových udalostiach, prihláseniach a odhláseniach a zmenách registrov alebo konfigurácie, ak to daný operačný systém podporuje.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AA63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0475B6E" w14:textId="77777777" w:rsidTr="00C51CF3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98BC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4A8A4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agent nesmie za bežných okolností zásadne ovplyvňovať výkon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nesmie narúšať prevádzku bežných VPN riešení alebo ekvivalentných vzdialených prístupových mechanizmov používaných obstarávateľom.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65066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8F6215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B66E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75A8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obmedziť alebo blokovať spúšťanie súborov podľa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hash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hodnoty, umiestnenia, digitálneho podpisu, dôveryhodnosti vydavateľa,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allowlistu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blocklistu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89FC4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09EC6A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A835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D6DEE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kontrolu alebo overenie šifrovania disku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minimálne pre Windows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správu lokálnych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firewallových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pravidiel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ak to daný operačný systém podporuje.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F2EAE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3B90FC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75DF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CA52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inventár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vrátane hardvérových údajov, operačného systému, aplikácií, lokálnych účtov, členstva v skupinách a informácií využiteľných na identifikáciu lokálnych administrátorov.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86EA1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763A64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FE1D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8FCE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umožňovať riadenie používania prenosných úložísk alebo iných periférnych zariadení, najmä USB zariadení, a ak je podporované, aj riadenie vybraných Bluetooth zariadení podľa typu, výrobcu alebo iných atribútov.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B2267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1C0AC3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DE77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6015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plánované aj ad hoc skenovanie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na prítomnosť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malvéru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podozrivých artefaktov a musí podporovať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asset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management vrátane identifikácie neznámych alebo cudzích zariadení v prostredí.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D8413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C504BC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B6F4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7F01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Endpointové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dáta musia byť použiteľné pri spätnom hľadaní IOC, rekonštrukcii incidentu, vyhodnotení laterálneho pohybu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prioritizácii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dopadu.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1CC1E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16F792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6EF1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Retencia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hot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storage</w:t>
            </w:r>
            <w:proofErr w:type="spellEnd"/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E7C13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Dáta v hot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musia byť dostupné pre rýchle vyhľadávanie, koreláciu,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incidentové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vyšetrovanie,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dashboardy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reporty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hunting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bez potreby manuálnej obnovy z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offline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archívu.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ACC62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959A3E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7DE2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26A37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Hot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endpointové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dáta musí byť zabezpečený minimálne na 12 mesiacov a musí umožňovať spätné vyhľadávanie historického výskytu IOC a entít.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196FA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5C0EF3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0A4E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3707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Hot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ingestované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dáta musí byť zabezpečený minimálne na 12 mesiacov pri dennom objeme minimálne 580 GB/deň.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E3555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DD79DC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716E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6A603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indexovaného alebo ekvivalentne optimalizovaného vyhľadávania nad historickými dátami počas celej požadovanej retenčnej doby.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B91DD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B3F8BA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CDAF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949B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Uchovávanie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incidentovej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histórie vrátane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eskalačných krokov, komentárov, úloh, dôkazových artefaktov, vykonaných reakcií a auditnej stopy.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DC15A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DD8F59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DB6E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D791B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Možnosť definovať retenčné pravidlá podľa typu dát, dátových zdrojov,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legislatívnych a prevádzkových požiadaviek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BD074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2905DD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1863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7550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Surové udalosti,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incidenty a relevantná telemetria z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aj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neendpointových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zdrojov musia byť v požadovanom retenčnom období dostupné v režime hot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 okamžitým alebo primerane rýchlym prístupom bez čakacej doby na obnovu z archívu.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503D1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64760E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BDC3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AFF4B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podporovať spätné vyhľadávanie novo pridaných alebo aktualizovaných IOC v historických dátach a vytvorenie incidentu alebo upozornenia pri zistení historického výskytu.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0C2A0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03E2EC7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E0DA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Detekcia hrozieb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FC524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Predpripravené detekčné pravidlá alebo analytické modely pre známe typy kybernetických útokov a možnosť ich aktualizácie počas podpory.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AFCBA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8FA26F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585E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DA65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Detekcia a korelácia minimálne pre malware,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ransomware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laterálny pohyb,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privilege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escalation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credential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theft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command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control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komunikáciu,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exfiltráciu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dát,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perzistenciu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zneužitie administrátorských oprávnení, podozrivé cloudové aktivity a anomálne autentizačné udalosti.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3016A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DFB3CB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6658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250B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Behaviorálna analýza používateľov,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systémov alebo ekvivalentné mechanizmy na identifikáciu anomálií.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FB122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CC3D98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530B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BB0F4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Mapovanie detekcií na MITRE ATT&amp;CK alebo ekvivalentný rámec taktík, techník a procedúr.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068DD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E4D50A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CD19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1FEC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Možnosť vytvárať vlastné detekčné pravidlá, upravovať existujúce pravidlá, nastavovať výnimky,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suppression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pravidlá a logiku zníženia falošne pozitívnych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6E49E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4BAB77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CB71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7E63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Prioritizácia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incidentov na základe závažnosti, dopadu, kontextu aktív, identity,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rozsahu zasiahnutia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kontextu.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67F33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1B70C4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D5EA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Forenzná analýza a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threat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hunting</w:t>
            </w:r>
            <w:proofErr w:type="spellEnd"/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5AB6D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Automatické zoskupovanie súvisiacich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do incidentov a vytváranie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incidentového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kontextu z viacerých dátových zdrojov.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E3E40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4E4FF4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F7A9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E57BB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životného cyklu incidentu minimálne v stavoch nový, analyzovaný, eskalovaný, riešený, vyriešený a uzavretý alebo ekvivalentne konfigurovateľný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workflow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88436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5AE5E6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33E9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3CB18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Možnosť priradiť incident analytikovi alebo skupine, evidovať úlohy, poznámky, komentáre, prílohy alebo odkazy a zaznamenávať vykonané úkony.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314B5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7D98B9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8C95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02D3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Zobrazenie časovej osi incidentu, súvisiacich udalostí, dotknutých aktív, používateľov,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IOC a odporúčaných reakčných krokov.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2D245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070996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DEB1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192A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Vyhľadávanie v incidentoch,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alertoch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historických udalostiach podľa času, zdroja, závažnosti, entity, stavu, analytika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zaradenia.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3BF5A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789F9A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965E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8025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Export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incidentových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dát pre auditné, forenzné, manažérske alebo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reportovacie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účely.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EF496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F517AB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C643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DBAA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automatizovanú analýzu hlavnej príčiny incidentu alebo ekvivalentný mechanizmus identifikácie vzťahov medzi udalosťami, používateľmi,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endpointmi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procesmi, súbormi, doménami a ďalšími entitami.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E20E9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F4F188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E744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0D7C3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v rámci incidentu potláčať nerelevantný šum a zvýrazniť relevantné udalosti, pričom potlačené dáta musia zostať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dohľadateľné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pre detailnú analýzu alebo forenzné účely.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21E3E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3E63070" w14:textId="77777777" w:rsidTr="00C51CF3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CAB0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9863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riadené vyhľadávanie hrozieb na základe IOC naprieč spravovanými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endpointmi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uloženými dátami vrátane overenia, či sa škodlivý súbor alebo artefakt nevyskytuje na ďalších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F4DBC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356905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D1E5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2C247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automatizovaný alebo manuálny zber forenzných dát z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minimálne v rozsahu procesy, sieťové spojenia, súbory, služby, prihlásenia, systémové artefakty a podľa technických možností aj obsah operačnej pamäte.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41E99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197ECB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C8C1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6F518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Zber forenzných dát musí byť možné spustiť vzdialene bez fyzického prístupu k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musí byť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auditovateľný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vrátane času, používateľa, rozsahu operácie a výsledku.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57008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EECFBF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06A5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D5BBB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poskytovať preddefinované šablóny zberu dát podľa typu incidentu alebo podozrivého správania a centralizované zobrazenie výsledkov s možnosťou filtrovania, porovnania a časovej analýzy.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50EFD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6B5361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C115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14CBB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Výsledky forenznej analýzy musia byť exportovateľné do štandardných formátov, napríklad JSON, CSV, PDF alebo ekvivalentných formátov použiteľných pre auditné a vyšetrovacie účely.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988E3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2A65EA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A0BF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8FDB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Forenzná funkcionalita musí byť integrovaná s incident managementom,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vyhľadávaním v platforme tak, aby bolo možné analyzovať artefakty v kontexte konkrétneho incidentu.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ADF53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E19E72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ADF6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Automatizácia a SOAR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A248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automatizovaných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playbookov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workflow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mechanizmov pre obohacovanie, eskaláciu, notifikáciu, reakciu a uzatváranie incidentov.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71C6B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589587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5721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6118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Možnosť manuálneho, poloautomatického a plne automatizovaného spúšťania reakčných krokov podľa typu incidentu, závažnosti, zdroja alebo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kontextu.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A4A19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D10736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33CE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4069D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Automatizované obohacovanie incidentov o interný a externý kontext, napríklad reputáciu IOC, informácie o aktíve, používateľovi, zraniteľnosti, hrozbe, kampani alebo TTP.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EA4AD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BCD185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8790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710D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reakcií minimálne: blokovanie IOC, izolácia alebo obmedzenie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vytvorenie alebo aktualizácia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ticketu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odoslanie notifikácie, zmena závažnosti, eskalácia, spustenie dodatočného vyšetrovania a vyžiadanie schválenia analytikom.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E4DD7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BD8335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C406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0D94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Auditovateľné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zaznamenávanie všetkých automatizovaných aj manuálne spustených reakčných úkonov vrátane času, používateľa, zdroja spustenia a výsledku.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D969E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6EFE49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5977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FD544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SOAR funkcionalita musí umožniť tvorbu a úpravu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playbookov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prostredníctvom grafického alebo ekvivalentne používateľsky zrozumiteľného editora s podporou vetvenia, podmienok,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paralelizácie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úloh a interakcie s externými systémami.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57E6D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89E751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0D87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CE06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obsahovať katalóg,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marketplace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ekvivalentný mechanizmus dostupných integrácií, konektorov a reakčných akcií použiteľných v automatizácii bezpečnostných procesov.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A092B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C54A75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F9FB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01D6E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reportovanie výkonnosti automatizácie,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incidentových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SLA alebo ekvivalentných prevádzkových metrík bezpečnostného tímu.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5E3E5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A398A6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4F56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Threat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intelligence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management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70B6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Správa, import, obohacovanie, vyhľadávanie, hodnotenie a distribúcia indikátorov kompromitácie minimálne v rozsahu IP adresa, doména, URL,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hash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súboru, e-mailová adresa, CVE, ASN a CIDR rozsah.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CE428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687271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064C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6A5FE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interných a externých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zdrojov,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feedov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vlastných kolekcií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AE59B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764B1C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3E85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5078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výmenných a integračných formátov minimálne STIX/TAXII alebo ekvivalent, CSV, JSON, API a formáty kompatibilné s bezpečnostnými nástrojmi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FA408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6275C6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413B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4AB0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Obohacovanie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incidentov 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kontext vrátane zdroja, reputácie,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confidence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score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severity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súvisiaceho aktéra,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malvéru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kampane, TTP, CVE a odporúčaných opatrení, ak sú dostupné.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1B55C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9BBC8A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05D9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34DF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Životný cyklus IOC vrátane pridania, schvaľovania,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tagovania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allowlist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blocklist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expirácie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aktualizácie, deaktivácie a distribúcie do integračných cieľov.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2A39E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1E083A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D89D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E72A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Možnosť spätného vyhľadania historického výskytu IOC v uložených dátach a ich využitie v detekčných pravidlách alebo automatizačných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workflowoch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106D9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15B66D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883A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0590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riadenia distribúcie IOC podľa typu, zdroja, tagu,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confidence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score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severity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kategórie hrozby alebo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zaradenia.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4C2A1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334A4D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5237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E7281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Súčasťou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funkcionality musí byť schopnosť deduplikácie, normalizácie,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prioritizácie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automatizovaného skórovania IOC podľa dôveryhodnosti zdroja, kontextu hrozby, závažnosti a relevancie voči prostrediu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BBCBE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1E489D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54BA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5688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mapovanie IOC a súvisiacich hrozieb na MITRE ATT&amp;CK,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Cyber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Kill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Chain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ekvivalentné rámce a ich koreláciu s reálnymi udalosťami uloženými v platforme.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77808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E19A22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9137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D6B18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vizualizáciu vzťahov medzi hrozbami, IOC, entitami, kampaňami, zraniteľnosťami a incidentmi formou grafovej analýzy, entity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linking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ekvivalentného mechanizmu.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23289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6F8472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EEA6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3D77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tvorbu vlastných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intel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feedov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ich distribúciu do ostatných bezpečnostných nástrojov, napríklad SIEM, EDR/XDR, firewall alebo SOAR, podľa nastavených pravidiel.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D22AF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C5D62A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D6F4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Identity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threat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detection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and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response</w:t>
            </w:r>
            <w:proofErr w:type="spellEnd"/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258F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Spracovanie a korelácia udalostí z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identitných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systémov, identity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providerov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adresárových služieb a autentizačných zdrojov.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C170F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B04516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F8AF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248A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Detekcia anomálií v autentizácii a autorizácii používateľov vrátane podozrivého prihlasovania, nemožného cestovania, geograficky neštandardného prihlásenia,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brute-force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password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spraying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aktivít.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AB166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A07616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38A7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52AC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Identifikácia rizikových používateľov, privilegovaných účtov, servisných účtov, kompromitovaných identít a neštandardných zmien oprávnení alebo členstva v skupinách.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75C93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C67087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0526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63D38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Detekcia laterálneho pohybu s využitím identity, zneužitia privilegovaných účtov,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credential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theft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anomálneho používania servisných účtov.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75439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A5B306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C9D8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3941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Korelácia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identitných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udalostí s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endpointovými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sieťovými, cloudovými a aplikačnými dátami.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5069B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14B374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C3C2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B82A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reakčných postupov na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identitné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hrozby prostredníctvom natívnych funkcií alebo integrácií, napríklad eskalácia, notifikácia, blokovanie indikátora, integrácia s identity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providerom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ticketing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systémom.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EF649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C74B03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4295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Multitenantný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model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3795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Logické oddelenie dát, incidentov,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dashboardov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reportov, používateľov, rolí, pravidiel a nastavení medzi jednotlivými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tenantmi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33DBF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48F680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9E48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217F8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Parent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musí umožňovať centrálny dohľad, administráciu,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správu nad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child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tenantmi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pri zachovaní oddelenia dát a oprávnení.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E4CA6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AE4378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79C5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61C8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Možnosť delegovanej správy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child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nastavenia odlišných oprávnení, integrácií, detekcií, retenčných pravidiel a reportov pre jednotlivé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18690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F960D3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206A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56C9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Zabránenie neoprávnenému prístupu medzi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tenantmi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auditovanie administrátorských aktivít naprieč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tenantovým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modelom.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39A5F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E44052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60DF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2706E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Centralizovaný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prehľad stavu incidentov,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ingestu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konektorov,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retencie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prevádzkových metrík naprieč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tenantmi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0128A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F524DE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6C53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Forwardovanie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dát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9C31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Export alebo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forwardovanie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vybraných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bezpečnostných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ingestovaných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dát do externých systémov prostredníctvom API,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syslog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event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streamingu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webhooku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feed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exportu alebo ekvivalentného mechanizmu.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D8ACB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687AA97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2C38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3BF2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Možnosť filtrovania a smerovania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forwardovaných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dát podľa typu udalosti, zdroja, závažnosti, entity,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pravidla alebo iných atribútov.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8FBFB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F38FEF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85DF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990FD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Monitoring stavu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forwardovania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vrátane upozornení na výpadky, oneskorenia, chybovosť alebo prekročenie kapacitných limitov.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C25F6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8BCC00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B520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7BF9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Zabezpečená autentifikácia, autorizácia a šifrovaný prenos pri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forwardovaní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dát do externých systémov.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F1D1E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8C3F0D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F5B8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7307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Auditovateľnosť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integračných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forwarding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aktivít vrátane zmien konfigurácie a záznamu o odosielaní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B511F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E1B862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A8AF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Integrácie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22E67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integrácie so SIEM, SOAR, XDR, EDR, NDR, firewall, e-mail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security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sandbox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vulnerability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management, identity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provider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platformami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ticketing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/ITSM systémami.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AE4E2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A5EBE0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7182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78083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Dostupné REST API alebo ekvivalentné programové rozhranie pre prácu s incidentmi,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alertmi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IOC, vyhľadávaním, integráciami, reportmi a automatizáciou.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A1FB2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B8F6A7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D5F5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EB6F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Správa API tokenov alebo integračných účtov vrátane vytvárania, deaktivácie, rotácie a obmedzenia oprávnení podľa rolí alebo integračného účelu.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DE3F7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9610FD7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3910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F6574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Dokumentovaná konfigurácia integračných mechanizmov a dostupná technická dokumentácia API/konektorov.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3D78C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A98580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9A03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45A9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zabezpečenej integrácie s existujúcim bezpečnostným prostredím obstarávateľa bez požiadavky na zverejnenie alebo zdieľanie interných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datasetov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 tretími stranami bez súhlasu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408F4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289B39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5C0D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Vyhľadávanie a analytika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49A3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Pokročilé vyhľadávanie nad normalizovanými aj pôvodnými dátami prostredníctvom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query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jazyka alebo ekvivalentného mechanizmu.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D88E6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51B85B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CD35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3D49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Filtrovanie podľa času, zdroja,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používateľa,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IP adresy, domény, URL,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hashu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procesu, typu udalosti, závažnosti, incidentu, IOC a ďalších relevantných atribútov.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FA2F5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AC5A4E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6BAB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5DF8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Možnosť uložiť vyhľadávacie filtre, vytvárať vlastné dotazy, exportovať výsledky a použiť historické dáta na spätné hľadanie IOC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hunting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C870B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06E3FE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4587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35EC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vyšetrovania udalostí v časovej osi a prepájania súvisiacich entít, vrátane používateľov,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IP adries, domén, súborov,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hashov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procesov a identít.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8721B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441539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6C02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5C72B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Vyhľadávací mechanizmus musí umožniť vyhľadať relevantné informácie vo všetkých uložených dátach pomocou plnohodnotného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dotazovacieho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jazyka alebo ekvivalentného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query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mechanizmu a zároveň poskytovať používateľsky prívetivé grafické vyhľadávanie.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6AF57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D86AD2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1213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45F3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ukladať dotazy, opakovane ich spúšťať podľa harmonogramu a využiť ich výsledky na reportovanie, korelačné pravidlá alebo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alertovanie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5ED8B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051740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ECD0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Informačné panely a reporty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D31A1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Predpripravené informačné panely pre SOC prevádzku, incidenty,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ingest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konektory,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hrozby, identity,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úložisko a prevádzkové metriky.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5D963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3542A3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CC17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7411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Možnosť vytvárať vlastné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dashboardy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reporty, filtrovať ich podľa času,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kategórie, tagu, zdroja alebo iného atribútu a plánovať ich pravidelné generovanie.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99634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9247F9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4A4A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E3DC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Reporty minimálne v oblastiach: počet a stav incidentov, závažnosť, čas do detekcie, čas do reakcie, najčastejšie hrozby, rizikoví používatelia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stav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ingestu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stav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využitie úložiska a aktivity analytikov.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46C88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231642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E8F3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89A33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Možnosť exportu reportov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dashboardov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vo formátoch vhodných pre interný audit, manažérske vyhodnotenie a bezpečnostnú prevádzku.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08E57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F6665F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C80D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6986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tvorbu dynamických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dashboardov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nad ľubovoľne definovanými používateľskými pohľadmi do dát a sledovanie SOC metrík v reálnom čase.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2B13E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D33668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2E21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95884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reporty pre bezpečnostný audit,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compliance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výkonnosť SOC a vyhodnotenie incidentov vrátane exportu vo formátoch vhodných pre ďalšie spracovanie.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57B98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24B16A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17A5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Bezpečnosť a riadenie prístupov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E92D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Správa používateľov a rolí prostredníctvom RBAC vrátane oddelenia administrátorských, analytických,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reportovacích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oprávnení.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480BA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9F1113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07ED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E380B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viacfaktorovej autentifikácie alebo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federovaného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prihlásenia cez enterprise identity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provider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90490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F37457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DF2B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48BB4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Komunikácia výhradne prostredníctvom zabezpečených protokolov, minimálne HTTPS/TLS alebo ekvivalentne šifrovaný prenos.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04797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4E20CA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0EFB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971F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Ochrana uložených dát primeranými kryptografickými a organizačnými mechanizmami, vrátane oddelenia zákazníckych/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5B79F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3339DC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C3DD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DD69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Vedenie auditných záznamov o používateľskej, systémovej, administrátorskej, integračnej a reakčnej aktivite.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D7AFA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6B76AC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9277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C25AB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federované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prihlásenie prostredníctvom SAML alebo ekvivalentného štandardu a MFA pre všetky administrátorské a operátorské prístupy.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E13B8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0DA776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78A7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8BA7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segregáciu rolí podľa funkcionality, skupín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dátových domén alebo rozsahu oprávnení tak, aby používateľ pristupoval iba k dátam a funkciám, na ktoré má oprávnenie.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67E5C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99D3423" w14:textId="77777777" w:rsidTr="00C51CF3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4489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Bezpečnosť a dôvernosť dát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0D6D1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Dáta verejného obstarávateľa, vyhľadávania, nahrané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datasety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vlastné IOC, interné tagy a používateľská aktivita nesmú byť bez súhlasu obstarávateľa zdieľané s tretími stranami.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DD83B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21DE71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6015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E9CFB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Zmluvne garantované pravidlá uchovávania, dostupnosti, zálohovania, spracúvania a mazania dát počas trvania služby a po jej ukončení.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92786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57577F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74C0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C66E3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Platforma musí poskytovať mechanizmy na oddelenie zákazníckych alebo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dát a na obmedzenie neoprávneného prístupu.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3CABD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685EB2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75D1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B6E4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zabezpečiť ochranu dát pri prenose aj pri uložení a musí umožniť audit spracovania a prístupu k dátam.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2B712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27B31C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A36A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0044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Všetky dáta obstarávateľa vrátane telemetrie,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incidentov a forenzných dát musia byť uchovávané v dátových centrách fyzicky umiestnených v EÚ/EHP alebo v inom zmluvne schválenom režime spĺňajúcom požiadavky GDPR; prípadný prenos anonymizovaných metadát mimo EÚ/EHP je prípustný len za splnenia podmienok GDPR.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00C0D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0EC4EF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17E1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E967E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Údaje musia byť uchovávané v dátových centrách certifikovaných minimálne na SOC 2 Type II alebo ekvivalentne nezávisle overiteľnú bezpečnostnú certifikáciu.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0265B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90D6C6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D643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B7F8E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Výrobca dodávaného systému musí mať platnú certifikáciu ISO 27001 alebo ekvivalentnú certifikáciu riadenia informačnej bezpečnosti.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94D0A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F1235C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450F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2A0FF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implementačná služba zahŕňajúca  aktiváciu, konfiguráciu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modelu,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forwardovania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základných detekcií,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dashboardov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 reportov pre preukázanie funkčnosti a prevádzkyschopnosti dodanej Enterprise bezpečnostnej analytickej platformy typu XDR/SIEM/SOAR. </w:t>
            </w:r>
          </w:p>
          <w:p w14:paraId="25070FE2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inštaláciu a nastavenie dodanej Enterprise bezpečnostnej analytickej platformy typu XDR/SIEM/SOAR. </w:t>
            </w:r>
          </w:p>
          <w:p w14:paraId="1AF92240" w14:textId="0A1B7311" w:rsidR="008F6704" w:rsidRPr="008F6704" w:rsidRDefault="008F6704" w:rsidP="0051553C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dodanú Enterprise bezpečnostnú analytic</w:t>
            </w:r>
            <w:r w:rsidR="0051553C">
              <w:rPr>
                <w:rFonts w:asciiTheme="minorHAnsi" w:hAnsiTheme="minorHAnsi" w:cstheme="minorHAnsi"/>
                <w:sz w:val="22"/>
                <w:szCs w:val="22"/>
              </w:rPr>
              <w:t>kú platformu typu XDR/SIEM/SOAR.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3C039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6D9F7D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602C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5BDA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Súčasťou dodávky musí byť prémiová servisná podpora počas celého licenčného obdobia minimálne na 3 roky vrátane prístupu k aktualizáciám, opravám, znalostnej báze, eskalácii problémov a technickej podpore.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960F8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36C6CF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6B71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AFD7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Dostupnosť podpory minimálne v režime 24x7 pre kritické incidenty alebo ekvivalentný prémiový režim podpory s reakčnými časmi primeranými kritickosti bezpečnostnej platformy.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9BD35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219D7AAE" w14:textId="77777777" w:rsidR="008F6704" w:rsidRPr="008F6704" w:rsidRDefault="008F6704" w:rsidP="008F6704">
      <w:pPr>
        <w:pStyle w:val="Odsekzoznam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178202E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t>Rozšírenie nástroja pre riadenie kybernetickej bezpečnosti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29"/>
        <w:gridCol w:w="5245"/>
      </w:tblGrid>
      <w:tr w:rsidR="008F6704" w:rsidRPr="008F6704" w14:paraId="462B3C21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8775CA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Rozšírenie existujúceho nástroja pre riadenie kybernetickej bezpečnosti </w:t>
            </w:r>
          </w:p>
        </w:tc>
      </w:tr>
      <w:tr w:rsidR="008F6704" w:rsidRPr="008F6704" w14:paraId="3C2780E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03AE8B51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29" w:type="dxa"/>
            <w:shd w:val="clear" w:color="auto" w:fill="F2F2F2"/>
            <w:vAlign w:val="center"/>
            <w:hideMark/>
          </w:tcPr>
          <w:p w14:paraId="5A23674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5" w:type="dxa"/>
            <w:shd w:val="clear" w:color="auto" w:fill="F2F2F2"/>
            <w:vAlign w:val="center"/>
          </w:tcPr>
          <w:p w14:paraId="1B3E329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1F0D388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288102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29" w:type="dxa"/>
            <w:shd w:val="clear" w:color="000000" w:fill="FFFFFF"/>
            <w:vAlign w:val="center"/>
          </w:tcPr>
          <w:p w14:paraId="48E08EE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  <w:p w14:paraId="69D6C227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Verejný obstarávateľ požaduje rozšírenie existujúceho nástroja pre riadenie kybernetickej bezpečnosti -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Archer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Platform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SKU: RSA-0012000</w:t>
            </w:r>
          </w:p>
        </w:tc>
        <w:tc>
          <w:tcPr>
            <w:tcW w:w="5245" w:type="dxa"/>
            <w:shd w:val="clear" w:color="000000" w:fill="FFFFFF"/>
            <w:vAlign w:val="center"/>
          </w:tcPr>
          <w:p w14:paraId="6EE33FA3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085C7503" w14:textId="77777777" w:rsidTr="00C51CF3">
        <w:tblPrEx>
          <w:tblCellMar>
            <w:left w:w="70" w:type="dxa"/>
            <w:right w:w="70" w:type="dxa"/>
          </w:tblCellMar>
        </w:tblPrEx>
        <w:trPr>
          <w:trHeight w:val="323"/>
        </w:trPr>
        <w:tc>
          <w:tcPr>
            <w:tcW w:w="8784" w:type="dxa"/>
            <w:gridSpan w:val="2"/>
            <w:shd w:val="clear" w:color="000000" w:fill="FFFFFF"/>
            <w:vAlign w:val="center"/>
          </w:tcPr>
          <w:p w14:paraId="593DF3C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sz w:val="22"/>
                <w:szCs w:val="22"/>
              </w:rPr>
              <w:t>Modul riadenia umelej inteligencie</w:t>
            </w:r>
          </w:p>
        </w:tc>
        <w:tc>
          <w:tcPr>
            <w:tcW w:w="5245" w:type="dxa"/>
            <w:shd w:val="clear" w:color="000000" w:fill="FFFFFF"/>
            <w:vAlign w:val="center"/>
          </w:tcPr>
          <w:p w14:paraId="38BEBCC4" w14:textId="77777777" w:rsidR="008F6704" w:rsidRPr="008F6704" w:rsidRDefault="008F6704" w:rsidP="00C51CF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1D050B7" w14:textId="77777777" w:rsidTr="00C51CF3">
        <w:tc>
          <w:tcPr>
            <w:tcW w:w="2055" w:type="dxa"/>
            <w:vMerge w:val="restart"/>
          </w:tcPr>
          <w:p w14:paraId="5E01A458" w14:textId="77777777" w:rsidR="008F6704" w:rsidRPr="008F6704" w:rsidRDefault="008F6704" w:rsidP="00C51CF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Cs/>
                <w:sz w:val="22"/>
                <w:szCs w:val="22"/>
              </w:rPr>
              <w:t>Základná funkcionalita</w:t>
            </w:r>
          </w:p>
        </w:tc>
        <w:tc>
          <w:tcPr>
            <w:tcW w:w="6729" w:type="dxa"/>
          </w:tcPr>
          <w:p w14:paraId="000A9CE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centralizovanú evidenciu AI modelov,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datasetov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AI služieb. </w:t>
            </w:r>
          </w:p>
        </w:tc>
        <w:tc>
          <w:tcPr>
            <w:tcW w:w="5245" w:type="dxa"/>
          </w:tcPr>
          <w:p w14:paraId="3232616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0E7A482" w14:textId="77777777" w:rsidTr="00C51CF3">
        <w:tc>
          <w:tcPr>
            <w:tcW w:w="2055" w:type="dxa"/>
            <w:vMerge/>
          </w:tcPr>
          <w:p w14:paraId="3FB553D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2A5E7DBB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evidenciu vlastníkov AI modelov a organizačných zodpovedností. </w:t>
            </w:r>
          </w:p>
        </w:tc>
        <w:tc>
          <w:tcPr>
            <w:tcW w:w="5245" w:type="dxa"/>
          </w:tcPr>
          <w:p w14:paraId="060A36D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76E45AC" w14:textId="77777777" w:rsidTr="00C51CF3">
        <w:tc>
          <w:tcPr>
            <w:tcW w:w="2055" w:type="dxa"/>
            <w:vMerge/>
          </w:tcPr>
          <w:p w14:paraId="619F027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2C2E770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klasifikáciu AI systémov podľa úrovne rizika a kritickosti. </w:t>
            </w:r>
          </w:p>
        </w:tc>
        <w:tc>
          <w:tcPr>
            <w:tcW w:w="5245" w:type="dxa"/>
          </w:tcPr>
          <w:p w14:paraId="0D98512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D2787BC" w14:textId="77777777" w:rsidTr="00C51CF3">
        <w:tc>
          <w:tcPr>
            <w:tcW w:w="2055" w:type="dxa"/>
            <w:vMerge/>
          </w:tcPr>
          <w:p w14:paraId="4C739EA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0A9ACF08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správu životného cyklu AI modelov od návrhu po vyradenie. </w:t>
            </w:r>
          </w:p>
        </w:tc>
        <w:tc>
          <w:tcPr>
            <w:tcW w:w="5245" w:type="dxa"/>
          </w:tcPr>
          <w:p w14:paraId="70050F4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8B37490" w14:textId="77777777" w:rsidTr="00C51CF3">
        <w:tc>
          <w:tcPr>
            <w:tcW w:w="2055" w:type="dxa"/>
            <w:vMerge/>
          </w:tcPr>
          <w:p w14:paraId="408EFDA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48A5DF03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mapovanie AI modelov na procesy, aktíva a regulačné požiadavky. </w:t>
            </w:r>
          </w:p>
        </w:tc>
        <w:tc>
          <w:tcPr>
            <w:tcW w:w="5245" w:type="dxa"/>
          </w:tcPr>
          <w:p w14:paraId="1E694CC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C8AC245" w14:textId="77777777" w:rsidTr="00C51CF3">
        <w:tc>
          <w:tcPr>
            <w:tcW w:w="2055" w:type="dxa"/>
            <w:vMerge/>
          </w:tcPr>
          <w:p w14:paraId="278BA55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335292B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hodnotenie rizík AI systémov vrátane etických a bezpečnostných rizík. </w:t>
            </w:r>
          </w:p>
        </w:tc>
        <w:tc>
          <w:tcPr>
            <w:tcW w:w="5245" w:type="dxa"/>
          </w:tcPr>
          <w:p w14:paraId="01D3FC8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B1B1C5A" w14:textId="77777777" w:rsidTr="00C51CF3">
        <w:tc>
          <w:tcPr>
            <w:tcW w:w="2055" w:type="dxa"/>
            <w:vMerge/>
          </w:tcPr>
          <w:p w14:paraId="324BB00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1CABE62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zabezpečovať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auditovateľnosť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zmien a logovanie činností používateľov. </w:t>
            </w:r>
          </w:p>
        </w:tc>
        <w:tc>
          <w:tcPr>
            <w:tcW w:w="5245" w:type="dxa"/>
          </w:tcPr>
          <w:p w14:paraId="09A99DE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9EF28A0" w14:textId="77777777" w:rsidTr="00C51CF3">
        <w:tc>
          <w:tcPr>
            <w:tcW w:w="2055" w:type="dxa"/>
            <w:vMerge/>
          </w:tcPr>
          <w:p w14:paraId="6A1B917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3EA799B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podporovať riadenie prístupov na základe rol.</w:t>
            </w:r>
          </w:p>
        </w:tc>
        <w:tc>
          <w:tcPr>
            <w:tcW w:w="5245" w:type="dxa"/>
          </w:tcPr>
          <w:p w14:paraId="3EC07FA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6B6691F" w14:textId="77777777" w:rsidTr="00C51CF3">
        <w:tc>
          <w:tcPr>
            <w:tcW w:w="2055" w:type="dxa"/>
            <w:vMerge/>
          </w:tcPr>
          <w:p w14:paraId="66F669F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4C6C5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integráciu s AI/ML platformami. </w:t>
            </w:r>
          </w:p>
        </w:tc>
        <w:tc>
          <w:tcPr>
            <w:tcW w:w="5245" w:type="dxa"/>
          </w:tcPr>
          <w:p w14:paraId="0CE6361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7A3C299" w14:textId="77777777" w:rsidTr="00C51CF3">
        <w:tc>
          <w:tcPr>
            <w:tcW w:w="2055" w:type="dxa"/>
            <w:vMerge/>
          </w:tcPr>
          <w:p w14:paraId="4EEBB6C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F0AE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poskytovať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dashboardy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pre monitoring výkonnosti a rizík AI modelov. </w:t>
            </w:r>
          </w:p>
        </w:tc>
        <w:tc>
          <w:tcPr>
            <w:tcW w:w="5245" w:type="dxa"/>
          </w:tcPr>
          <w:p w14:paraId="78E2960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7742B98" w14:textId="77777777" w:rsidTr="00C51CF3">
        <w:tc>
          <w:tcPr>
            <w:tcW w:w="2055" w:type="dxa"/>
            <w:vMerge/>
          </w:tcPr>
          <w:p w14:paraId="506D38E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BECA7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automatizované notifikácie pri prekročení definovaných limitov. </w:t>
            </w:r>
          </w:p>
        </w:tc>
        <w:tc>
          <w:tcPr>
            <w:tcW w:w="5245" w:type="dxa"/>
          </w:tcPr>
          <w:p w14:paraId="75227F2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5B47E70" w14:textId="77777777" w:rsidTr="00C51CF3">
        <w:tc>
          <w:tcPr>
            <w:tcW w:w="2055" w:type="dxa"/>
            <w:vMerge/>
          </w:tcPr>
          <w:p w14:paraId="4EB943F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0CA6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umožňovať monitoring súladu s požiadavkami AI regulácie.</w:t>
            </w:r>
          </w:p>
        </w:tc>
        <w:tc>
          <w:tcPr>
            <w:tcW w:w="5245" w:type="dxa"/>
          </w:tcPr>
          <w:p w14:paraId="66116DF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BF881BF" w14:textId="77777777" w:rsidTr="00C51CF3">
        <w:trPr>
          <w:trHeight w:val="405"/>
        </w:trPr>
        <w:tc>
          <w:tcPr>
            <w:tcW w:w="8784" w:type="dxa"/>
            <w:gridSpan w:val="2"/>
            <w:vAlign w:val="center"/>
          </w:tcPr>
          <w:p w14:paraId="3863632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sz w:val="22"/>
                <w:szCs w:val="22"/>
              </w:rPr>
              <w:t>Modul riadenia kybernetických incidentov a narušení bezpečnosti</w:t>
            </w:r>
          </w:p>
        </w:tc>
        <w:tc>
          <w:tcPr>
            <w:tcW w:w="5245" w:type="dxa"/>
            <w:vAlign w:val="center"/>
          </w:tcPr>
          <w:p w14:paraId="57DEDE0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F6704" w:rsidRPr="008F6704" w14:paraId="36C2E24F" w14:textId="77777777" w:rsidTr="00C51CF3">
        <w:tc>
          <w:tcPr>
            <w:tcW w:w="2055" w:type="dxa"/>
            <w:vMerge w:val="restart"/>
          </w:tcPr>
          <w:p w14:paraId="27962FA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Základná funkcionalita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E6358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centralizovanú evidenciu bezpečnostných incidentov. </w:t>
            </w:r>
          </w:p>
        </w:tc>
        <w:tc>
          <w:tcPr>
            <w:tcW w:w="5245" w:type="dxa"/>
          </w:tcPr>
          <w:p w14:paraId="08260CB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45B26A2" w14:textId="77777777" w:rsidTr="00C51CF3">
        <w:tc>
          <w:tcPr>
            <w:tcW w:w="2055" w:type="dxa"/>
            <w:vMerge/>
          </w:tcPr>
          <w:p w14:paraId="6D70C70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FC7E3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životný cyklus incidentov vrátane eskalácie a uzatvorenia. </w:t>
            </w:r>
          </w:p>
        </w:tc>
        <w:tc>
          <w:tcPr>
            <w:tcW w:w="5245" w:type="dxa"/>
          </w:tcPr>
          <w:p w14:paraId="18F40471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236E453" w14:textId="77777777" w:rsidTr="00C51CF3">
        <w:tc>
          <w:tcPr>
            <w:tcW w:w="2055" w:type="dxa"/>
            <w:vMerge/>
          </w:tcPr>
          <w:p w14:paraId="17E60EE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6D65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správu nápravných opatrení a úloh. </w:t>
            </w:r>
          </w:p>
        </w:tc>
        <w:tc>
          <w:tcPr>
            <w:tcW w:w="5245" w:type="dxa"/>
          </w:tcPr>
          <w:p w14:paraId="1FEA7FD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45D2587" w14:textId="77777777" w:rsidTr="00C51CF3">
        <w:tc>
          <w:tcPr>
            <w:tcW w:w="2055" w:type="dxa"/>
            <w:vMerge/>
          </w:tcPr>
          <w:p w14:paraId="0EE204B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CB68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integráciu so SIEM, EDR a log management riešeniami. </w:t>
            </w:r>
          </w:p>
        </w:tc>
        <w:tc>
          <w:tcPr>
            <w:tcW w:w="5245" w:type="dxa"/>
          </w:tcPr>
          <w:p w14:paraId="21535128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9BD9E70" w14:textId="77777777" w:rsidTr="00C51CF3">
        <w:tc>
          <w:tcPr>
            <w:tcW w:w="2055" w:type="dxa"/>
            <w:vMerge/>
          </w:tcPr>
          <w:p w14:paraId="5475762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25BE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evidenciu forenzných aktivít a dôkazov. </w:t>
            </w:r>
          </w:p>
        </w:tc>
        <w:tc>
          <w:tcPr>
            <w:tcW w:w="5245" w:type="dxa"/>
          </w:tcPr>
          <w:p w14:paraId="41CDA848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C090D19" w14:textId="77777777" w:rsidTr="00C51CF3">
        <w:tc>
          <w:tcPr>
            <w:tcW w:w="2055" w:type="dxa"/>
            <w:vMerge/>
          </w:tcPr>
          <w:p w14:paraId="4A73DEB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3FCE1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hodnotenie dopadov incidentov na organizáciu. </w:t>
            </w:r>
          </w:p>
        </w:tc>
        <w:tc>
          <w:tcPr>
            <w:tcW w:w="5245" w:type="dxa"/>
          </w:tcPr>
          <w:p w14:paraId="17791AE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A6B9E64" w14:textId="77777777" w:rsidTr="00C51CF3">
        <w:tc>
          <w:tcPr>
            <w:tcW w:w="2055" w:type="dxa"/>
            <w:vMerge/>
          </w:tcPr>
          <w:p w14:paraId="2248260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72831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zabezpečovať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auditovateľnosť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všetkých vykonaných činností.</w:t>
            </w:r>
          </w:p>
        </w:tc>
        <w:tc>
          <w:tcPr>
            <w:tcW w:w="5245" w:type="dxa"/>
          </w:tcPr>
          <w:p w14:paraId="72FDB73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1DD853B" w14:textId="77777777" w:rsidTr="00C51CF3">
        <w:tc>
          <w:tcPr>
            <w:tcW w:w="2055" w:type="dxa"/>
            <w:vMerge/>
          </w:tcPr>
          <w:p w14:paraId="5DA8264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1B50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automatizovanú koreláciu incidentov. </w:t>
            </w:r>
          </w:p>
        </w:tc>
        <w:tc>
          <w:tcPr>
            <w:tcW w:w="5245" w:type="dxa"/>
          </w:tcPr>
          <w:p w14:paraId="061BC191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C338E47" w14:textId="77777777" w:rsidTr="00C51CF3">
        <w:tc>
          <w:tcPr>
            <w:tcW w:w="2055" w:type="dxa"/>
            <w:vMerge/>
          </w:tcPr>
          <w:p w14:paraId="5A4D130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0EC3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integráciu so SOAR platformami. </w:t>
            </w:r>
          </w:p>
        </w:tc>
        <w:tc>
          <w:tcPr>
            <w:tcW w:w="5245" w:type="dxa"/>
          </w:tcPr>
          <w:p w14:paraId="24D28B3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7C10615" w14:textId="77777777" w:rsidTr="00C51CF3">
        <w:tc>
          <w:tcPr>
            <w:tcW w:w="2055" w:type="dxa"/>
            <w:vMerge/>
          </w:tcPr>
          <w:p w14:paraId="20E616B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1DA3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poskytovať SOC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dashboardy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5245" w:type="dxa"/>
          </w:tcPr>
          <w:p w14:paraId="001D869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C687355" w14:textId="77777777" w:rsidTr="00C51CF3">
        <w:tc>
          <w:tcPr>
            <w:tcW w:w="2055" w:type="dxa"/>
            <w:vMerge/>
          </w:tcPr>
          <w:p w14:paraId="1313021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3DF8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umožňovať automatizované eskalácie incidentov.</w:t>
            </w:r>
          </w:p>
        </w:tc>
        <w:tc>
          <w:tcPr>
            <w:tcW w:w="5245" w:type="dxa"/>
          </w:tcPr>
          <w:p w14:paraId="55E2E498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DB13A86" w14:textId="77777777" w:rsidTr="00C51CF3">
        <w:tc>
          <w:tcPr>
            <w:tcW w:w="2055" w:type="dxa"/>
          </w:tcPr>
          <w:p w14:paraId="4E1D751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2053D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inštaláciu a nastavenie pre preukázanie funkčnosti a prevádzkyschopnosti dodaného rozšírenia existujúceho nástroja pre riadenie kybernetickej bezpečnosti. </w:t>
            </w:r>
          </w:p>
          <w:p w14:paraId="432FE81A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inštaláciu a nastavenie dodávaného rozšírenia existujúceho nástroja pre riadenie kybernetickej bezpečnosti. </w:t>
            </w:r>
          </w:p>
          <w:p w14:paraId="1FE7F95A" w14:textId="5086B495" w:rsidR="008F6704" w:rsidRPr="008F6704" w:rsidRDefault="008F6704" w:rsidP="009F2BB9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rozšírenie existujúceho nástroja pre ria</w:t>
            </w:r>
            <w:r w:rsidR="009F2BB9">
              <w:rPr>
                <w:rFonts w:asciiTheme="minorHAnsi" w:hAnsiTheme="minorHAnsi" w:cstheme="minorHAnsi"/>
                <w:sz w:val="22"/>
                <w:szCs w:val="22"/>
              </w:rPr>
              <w:t>denie kybernetickej bezpečnosti.</w:t>
            </w:r>
          </w:p>
        </w:tc>
        <w:tc>
          <w:tcPr>
            <w:tcW w:w="5245" w:type="dxa"/>
          </w:tcPr>
          <w:p w14:paraId="2155A54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3CD456E" w14:textId="77777777" w:rsidTr="00C51CF3">
        <w:tc>
          <w:tcPr>
            <w:tcW w:w="2055" w:type="dxa"/>
            <w:vMerge w:val="restart"/>
          </w:tcPr>
          <w:p w14:paraId="431F225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Servisná podpora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425D1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Servisná podpora na obdobie 2 rokov v mieste inštalácie v režime 8x5 NBD</w:t>
            </w:r>
          </w:p>
        </w:tc>
        <w:tc>
          <w:tcPr>
            <w:tcW w:w="5245" w:type="dxa"/>
          </w:tcPr>
          <w:p w14:paraId="2EDB72B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EEB6819" w14:textId="77777777" w:rsidTr="00C51CF3">
        <w:tc>
          <w:tcPr>
            <w:tcW w:w="2055" w:type="dxa"/>
            <w:vMerge/>
          </w:tcPr>
          <w:p w14:paraId="64ED4A1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40A9A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Servisná podpora musí byť realizovaná priamo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vendorom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alebo jeho lokálnym autorizovaným servisným partnerom (zastúpením).</w:t>
            </w:r>
          </w:p>
        </w:tc>
        <w:tc>
          <w:tcPr>
            <w:tcW w:w="5245" w:type="dxa"/>
          </w:tcPr>
          <w:p w14:paraId="11BA30B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070D869" w14:textId="77777777" w:rsidTr="00C51CF3">
        <w:tc>
          <w:tcPr>
            <w:tcW w:w="2055" w:type="dxa"/>
            <w:vMerge/>
          </w:tcPr>
          <w:p w14:paraId="1805407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76768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Jednotný kontakt pre nahlasovanie servisných incidentov</w:t>
            </w:r>
          </w:p>
        </w:tc>
        <w:tc>
          <w:tcPr>
            <w:tcW w:w="5245" w:type="dxa"/>
          </w:tcPr>
          <w:p w14:paraId="1196C78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1B9CF15" w14:textId="77777777" w:rsidTr="00C51CF3">
        <w:tc>
          <w:tcPr>
            <w:tcW w:w="2055" w:type="dxa"/>
            <w:vMerge/>
          </w:tcPr>
          <w:p w14:paraId="642B1C9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4D50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 rámci služby  musí záujemca pre verejného obstarávateľa zabezpečiť:</w:t>
            </w:r>
          </w:p>
          <w:p w14:paraId="1F9C3C6A" w14:textId="77777777" w:rsidR="008F6704" w:rsidRPr="008F6704" w:rsidRDefault="008F6704" w:rsidP="008F6704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prístup k továrenskej expertíze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vendora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za účelom riešenia komplexných problémov,</w:t>
            </w:r>
          </w:p>
          <w:p w14:paraId="47C67910" w14:textId="77777777" w:rsidR="008F6704" w:rsidRPr="008F6704" w:rsidRDefault="008F6704" w:rsidP="008F6704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zrýchlené riešenie eskalácií na úrovni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engineeringu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41F2A63" w14:textId="77777777" w:rsidR="008F6704" w:rsidRPr="008F6704" w:rsidRDefault="008F6704" w:rsidP="008F6704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prístup do elektronickej databázy riešení problémov,</w:t>
            </w:r>
          </w:p>
          <w:p w14:paraId="5AA9EE0E" w14:textId="77777777" w:rsidR="008F6704" w:rsidRPr="008F6704" w:rsidRDefault="008F6704" w:rsidP="008F6704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prístup k vzdialeným elektronickým diagnostickým nástrojom.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441E83F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304A3A7D" w14:textId="77777777" w:rsidR="008F6704" w:rsidRPr="008F6704" w:rsidRDefault="008F6704" w:rsidP="008F6704">
      <w:pPr>
        <w:pStyle w:val="Odsekzoznam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AB2896E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t>Centrálny firewall systém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1"/>
        <w:gridCol w:w="5243"/>
      </w:tblGrid>
      <w:tr w:rsidR="008F6704" w:rsidRPr="008F6704" w14:paraId="58DB7DA4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1E4F076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sz w:val="22"/>
                <w:szCs w:val="22"/>
              </w:rPr>
              <w:t>Centrálny firewall systém</w:t>
            </w:r>
          </w:p>
        </w:tc>
      </w:tr>
      <w:tr w:rsidR="008F6704" w:rsidRPr="008F6704" w14:paraId="09297FE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76FCF2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1" w:type="dxa"/>
            <w:shd w:val="clear" w:color="auto" w:fill="F2F2F2"/>
            <w:vAlign w:val="center"/>
            <w:hideMark/>
          </w:tcPr>
          <w:p w14:paraId="176AC51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3" w:type="dxa"/>
            <w:shd w:val="clear" w:color="auto" w:fill="F2F2F2"/>
            <w:vAlign w:val="center"/>
          </w:tcPr>
          <w:p w14:paraId="7617C69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593D868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81C382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1" w:type="dxa"/>
            <w:shd w:val="clear" w:color="000000" w:fill="FFFFFF"/>
            <w:vAlign w:val="center"/>
          </w:tcPr>
          <w:p w14:paraId="0DA30058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5243" w:type="dxa"/>
            <w:shd w:val="clear" w:color="000000" w:fill="FFFFFF"/>
            <w:vAlign w:val="center"/>
          </w:tcPr>
          <w:p w14:paraId="4150F11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3E75CE97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F937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Predmet dodania: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9C1BA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Centrálny firewall systém predstavuje ucelený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hyperškálovací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systém alebo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cluster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ktorý je tvorený dostatočným počtom zariadení pre spracovanie definovaného objemu prevádzky, fyzické oddelenie firewall hardvéru pre jednotlivé inštancie a s požadovanými bezpečnostnými funkciami. 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9F9E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BF3496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35A5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E5DA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1 ks – ucelený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hyperškálovací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systém alebo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cluster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počet jednotlivých typov zariadení dostatočný na splnenie podmienok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BAE8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C33E10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3147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Požiadavky: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3CC60" w14:textId="77777777" w:rsidR="008F6704" w:rsidRPr="008F6704" w:rsidRDefault="008F6704" w:rsidP="008F6704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systém alebo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cluster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musí umožňovať spracovanie dát s priepustnosťou podľa pripojeného počtu monitorovaných lokalít. V úvodnej fáze obmedzený počet min. 4 lokality. Zároveň musí byť schopný byť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naškálovaný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na potenciálny finálny stav viac </w:t>
            </w: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ako 25 lokalít. Zároveň prevádzka bude spracovávaná na 2 úrovniach (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ingest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cez SDWAN, interné spracovanie v rámci DC).</w:t>
            </w:r>
          </w:p>
          <w:p w14:paraId="310467DA" w14:textId="77777777" w:rsidR="008F6704" w:rsidRPr="008F6704" w:rsidRDefault="008F6704" w:rsidP="008F6704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do 30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 úvodnej fáze </w:t>
            </w:r>
          </w:p>
          <w:p w14:paraId="1110DC08" w14:textId="77777777" w:rsidR="008F6704" w:rsidRPr="008F6704" w:rsidRDefault="008F6704" w:rsidP="008F6704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potenciálne vyše 200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prevádzky vo finálnom stave, </w:t>
            </w:r>
          </w:p>
          <w:p w14:paraId="4ED5DD79" w14:textId="77777777" w:rsidR="008F6704" w:rsidRPr="008F6704" w:rsidRDefault="008F6704" w:rsidP="008F6704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efektívne škálovať výkon jednotlivých inštancií a umožniť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rozfázovanie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jeho obstarania podľa reálnych požiadaviek prostredia NCZI SOC</w:t>
            </w:r>
          </w:p>
          <w:p w14:paraId="7D9E3821" w14:textId="77777777" w:rsidR="008F6704" w:rsidRPr="008F6704" w:rsidRDefault="008F6704" w:rsidP="008F6704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v úvodnej fáze výkon na cca 30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pre NGFW  + 10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SDWAN funkcionality (N),</w:t>
            </w:r>
          </w:p>
          <w:p w14:paraId="39DC4DA3" w14:textId="77777777" w:rsidR="008F6704" w:rsidRPr="008F6704" w:rsidRDefault="008F6704" w:rsidP="008F6704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vo finálnom riešení potenciálne na vyše 200Gbps pre NGFW a cca 50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SDWAN funkcionalitu (N+1),</w:t>
            </w:r>
          </w:p>
          <w:p w14:paraId="539B4599" w14:textId="77777777" w:rsidR="008F6704" w:rsidRPr="008F6704" w:rsidRDefault="008F6704" w:rsidP="008F6704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v budúcnosti umožniť efektívne škálovanie výkonu vyššie, aby bol zabezpečený rozvoj v budúcnosti,</w:t>
            </w:r>
          </w:p>
          <w:p w14:paraId="06C9E131" w14:textId="77777777" w:rsidR="008F6704" w:rsidRPr="008F6704" w:rsidRDefault="008F6704" w:rsidP="008F6704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167261177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umožniť vytvárať virtuálne inštancie firewallov a dynamický presun HW zdrojov medzi nimi,</w:t>
            </w:r>
          </w:p>
          <w:p w14:paraId="09D0C9C7" w14:textId="77777777" w:rsidR="008F6704" w:rsidRPr="008F6704" w:rsidRDefault="008F6704" w:rsidP="008F6704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167261062"/>
            <w:bookmarkEnd w:id="1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jednoduché zaradenie nového zariadenia do systému /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clustera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pomocou automatickej konfigurácie systémom /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clusterom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9D99AE1" w14:textId="77777777" w:rsidR="008F6704" w:rsidRPr="008F6704" w:rsidRDefault="008F6704" w:rsidP="008F6704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_Hlk167261026"/>
            <w:bookmarkEnd w:id="2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rôznych modelov zariadení v rámci systému /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clustera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tak, aby bolo možné v budúcnosti integrovať nové modely výrobcu bez výmeny pôvodných zariadení</w:t>
            </w:r>
            <w:bookmarkEnd w:id="3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77D7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B4D5C0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D350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Technické vlastnosti:</w:t>
            </w:r>
          </w:p>
          <w:p w14:paraId="15F8BCD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24A6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Centrálny firewall systém musí na minimálne 24 mesiacov funkčne a licenčne spĺňať nasledovné technické požiadavky a funkcionality:</w:t>
            </w:r>
          </w:p>
          <w:p w14:paraId="759DC66E" w14:textId="77777777" w:rsidR="008F6704" w:rsidRPr="008F6704" w:rsidRDefault="008F6704" w:rsidP="008F6704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plne automatizovaná infraštruktúra,</w:t>
            </w:r>
          </w:p>
          <w:p w14:paraId="40D268D1" w14:textId="77777777" w:rsidR="008F6704" w:rsidRPr="008F6704" w:rsidRDefault="008F6704" w:rsidP="008F6704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vysokej dostupnosti vo forme A/A, A/S,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cluster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30BF842" w14:textId="77777777" w:rsidR="008F6704" w:rsidRPr="008F6704" w:rsidRDefault="008F6704" w:rsidP="008F6704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spôsob nasadenia: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Layer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2 (transparent),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Layer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3 (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routing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mode</w:t>
            </w:r>
            <w:proofErr w:type="spellEnd"/>
          </w:p>
          <w:p w14:paraId="5D3FF01D" w14:textId="77777777" w:rsidR="008F6704" w:rsidRPr="008F6704" w:rsidRDefault="008F6704" w:rsidP="008F6704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funkcií firewallu novej generácie (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next-gen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firewall / NGFW):</w:t>
            </w:r>
          </w:p>
          <w:p w14:paraId="78EB7733" w14:textId="77777777" w:rsidR="008F6704" w:rsidRPr="008F6704" w:rsidRDefault="008F6704" w:rsidP="008F6704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firewall, aplikačná inšpekcia / aplikačná kontrola, IDS/IPS,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anti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bot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identity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awareness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anti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-malware kontrola, </w:t>
            </w:r>
          </w:p>
          <w:p w14:paraId="7C48EA97" w14:textId="77777777" w:rsidR="008F6704" w:rsidRPr="008F6704" w:rsidRDefault="008F6704" w:rsidP="008F6704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pre: kontrolu prenášaných súborov pomocou on-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prem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sandboxu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URL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filtering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145CA7DB" w14:textId="77777777" w:rsidR="008F6704" w:rsidRPr="008F6704" w:rsidRDefault="008F6704" w:rsidP="008F6704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funkčnosti inštancie ako HUB SDWAN riešenia s požadovanou kapacitou,</w:t>
            </w:r>
          </w:p>
          <w:p w14:paraId="41A03FEB" w14:textId="77777777" w:rsidR="008F6704" w:rsidRPr="008F6704" w:rsidRDefault="008F6704" w:rsidP="008F6704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výkon riešenia:</w:t>
            </w:r>
          </w:p>
          <w:p w14:paraId="3BC0FF86" w14:textId="77777777" w:rsidR="008F6704" w:rsidRPr="008F6704" w:rsidRDefault="008F6704" w:rsidP="008F6704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v úvodnej fáze: 30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NGFW + 10Gbps SDWAN (N),</w:t>
            </w:r>
          </w:p>
          <w:p w14:paraId="761799C2" w14:textId="77777777" w:rsidR="008F6704" w:rsidRPr="008F6704" w:rsidRDefault="008F6704" w:rsidP="008F6704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vo finálnom riešení: 200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+ 50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SDWAN (N+1),</w:t>
            </w:r>
          </w:p>
          <w:p w14:paraId="02729EC4" w14:textId="77777777" w:rsidR="008F6704" w:rsidRPr="008F6704" w:rsidRDefault="008F6704" w:rsidP="008F6704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možnosť plynulo škálovať v prípade budúcej potreby,</w:t>
            </w:r>
          </w:p>
          <w:p w14:paraId="02417F47" w14:textId="77777777" w:rsidR="008F6704" w:rsidRPr="008F6704" w:rsidRDefault="008F6704" w:rsidP="008F6704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virtuálnych inštancií firewallu</w:t>
            </w:r>
          </w:p>
          <w:p w14:paraId="25BC7182" w14:textId="77777777" w:rsidR="008F6704" w:rsidRPr="008F6704" w:rsidRDefault="008F6704" w:rsidP="008F6704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 úvodnej fáze 2 inštancie,</w:t>
            </w:r>
          </w:p>
          <w:p w14:paraId="495B40DE" w14:textId="77777777" w:rsidR="008F6704" w:rsidRPr="008F6704" w:rsidRDefault="008F6704" w:rsidP="008F6704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možnosť pridať ďalšie inštancie (zmenou / doplnením licencie) vo fáze prevádzky,</w:t>
            </w:r>
          </w:p>
          <w:p w14:paraId="4CD46322" w14:textId="77777777" w:rsidR="008F6704" w:rsidRPr="008F6704" w:rsidRDefault="008F6704" w:rsidP="008F6704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možnosť plne integrovať virtuálne inštancie firewallov do SDN vo forme virtualizácie sieťových služieb (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Network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functions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virtualization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/ NFV),</w:t>
            </w:r>
          </w:p>
          <w:p w14:paraId="0AEBEB11" w14:textId="77777777" w:rsidR="008F6704" w:rsidRPr="008F6704" w:rsidRDefault="008F6704" w:rsidP="008F6704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REST API pre integráciu s automatizačnými /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orchestračnými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systémami a nástrojmi,</w:t>
            </w:r>
          </w:p>
          <w:p w14:paraId="17A5AB3E" w14:textId="77777777" w:rsidR="008F6704" w:rsidRPr="008F6704" w:rsidRDefault="008F6704" w:rsidP="008F6704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centrálny manažment s podporou správy a prevádzky navrhovaného počtu virtuálnych inštancií firewallu, </w:t>
            </w:r>
          </w:p>
          <w:p w14:paraId="49A7289D" w14:textId="77777777" w:rsidR="008F6704" w:rsidRPr="008F6704" w:rsidRDefault="008F6704" w:rsidP="008F6704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centralizovaný zber, spracovanie a možnosť lokálnej analýzy logov z celého riešenia,</w:t>
            </w:r>
          </w:p>
          <w:p w14:paraId="2CCDE6A1" w14:textId="77777777" w:rsidR="008F6704" w:rsidRPr="008F6704" w:rsidRDefault="008F6704" w:rsidP="008F6704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integrácie a monitorovania riešenia s dodávanou Enterprise bezpečnostnou analytickou platformou typu XDR/SIEM/SOAR,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56EE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1E3B3D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061F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Počet zariadení / vysoká dostupnosť riešenia: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B305F" w14:textId="77777777" w:rsidR="008F6704" w:rsidRPr="008F6704" w:rsidRDefault="008F6704" w:rsidP="008F6704">
            <w:pPr>
              <w:pStyle w:val="Odsekzoznamu"/>
              <w:numPr>
                <w:ilvl w:val="0"/>
                <w:numId w:val="46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byť plnohodnotne redundantné a vysoko dostupné,</w:t>
            </w:r>
          </w:p>
          <w:p w14:paraId="298B9F14" w14:textId="77777777" w:rsidR="008F6704" w:rsidRPr="008F6704" w:rsidRDefault="008F6704" w:rsidP="008F6704">
            <w:pPr>
              <w:pStyle w:val="Odsekzoznamu"/>
              <w:numPr>
                <w:ilvl w:val="0"/>
                <w:numId w:val="46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počet bezpečnostných zariadení:</w:t>
            </w:r>
          </w:p>
          <w:p w14:paraId="6C6291B0" w14:textId="77777777" w:rsidR="008F6704" w:rsidRPr="008F6704" w:rsidRDefault="008F6704" w:rsidP="008F6704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 úvodnej fáze: N</w:t>
            </w:r>
          </w:p>
          <w:p w14:paraId="1C7BFB76" w14:textId="77777777" w:rsidR="008F6704" w:rsidRPr="008F6704" w:rsidRDefault="008F6704" w:rsidP="008F6704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vo finálnom riešení: N+1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A8E58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5E399A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6175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Sieťová konektivita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A4A35" w14:textId="77777777" w:rsidR="008F6704" w:rsidRPr="008F6704" w:rsidRDefault="008F6704" w:rsidP="008F6704">
            <w:pPr>
              <w:pStyle w:val="Odsekzoznamu"/>
              <w:numPr>
                <w:ilvl w:val="0"/>
                <w:numId w:val="47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konektivita do sieťového prostredia:</w:t>
            </w:r>
          </w:p>
          <w:p w14:paraId="30ADB8C8" w14:textId="77777777" w:rsidR="008F6704" w:rsidRPr="008F6704" w:rsidRDefault="008F6704" w:rsidP="008F6704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plne redundantné fyzické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prepoje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do každého distribučného prepínača infraštruktúry – 2x 100Gbps SR optický prepoj </w:t>
            </w:r>
          </w:p>
          <w:p w14:paraId="1396AF38" w14:textId="77777777" w:rsidR="008F6704" w:rsidRPr="008F6704" w:rsidRDefault="008F6704" w:rsidP="008F6704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prepoje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do každého perimeter prepínača – 2x 10G SR optický prepoj</w:t>
            </w:r>
          </w:p>
          <w:p w14:paraId="16CCB3AA" w14:textId="77777777" w:rsidR="008F6704" w:rsidRPr="008F6704" w:rsidRDefault="008F6704" w:rsidP="008F6704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technológia: 100GBASE SR4, 10GBASE SR</w:t>
            </w:r>
          </w:p>
          <w:p w14:paraId="46153CB3" w14:textId="77777777" w:rsidR="008F6704" w:rsidRPr="008F6704" w:rsidRDefault="008F6704" w:rsidP="008F6704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spolu požadované: 4x 100GBASE SR4 + 4x 10GBASE SR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prepoje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riešenia do sieťovej infraštruktúry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684D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227286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987B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Požiadavky na jednotlivé zariadenia:</w:t>
            </w:r>
          </w:p>
        </w:tc>
      </w:tr>
      <w:tr w:rsidR="008F6704" w:rsidRPr="008F6704" w14:paraId="1C87D40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4E8F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Prevedenie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AB390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19“ serverová skriňa, </w:t>
            </w:r>
          </w:p>
          <w:p w14:paraId="00B74EA5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výška každého zariadenia zvlášť: max. 1U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0C44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F6704" w:rsidRPr="008F6704" w14:paraId="1662C03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D2FD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OOB správa: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0BD3F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separátny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Lights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out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management interface,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8DC94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F6704" w:rsidRPr="008F6704" w14:paraId="7E05020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46BB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Servisná podpora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47F94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minimálne 2 roky od zakúpenia s nasledujúcimi parametrami:</w:t>
            </w:r>
          </w:p>
          <w:p w14:paraId="4AAF2A88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výmena zariadenia v prípade poruchy v režime 8x5xNBD,</w:t>
            </w:r>
          </w:p>
          <w:p w14:paraId="3CFF6E1C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centralizovaná podpora dodávaného riešenia, ktorého je produkt súčasťou s nasledujúcimi charakteristikami:</w:t>
            </w:r>
          </w:p>
          <w:p w14:paraId="2E3005AF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servisných prípadov na úrovni riešenia, nie len na úrovni podpory jednotlivých produktov,</w:t>
            </w:r>
          </w:p>
          <w:p w14:paraId="0356D86E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35B99CDF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požaduje sa podpora od výrobcu s previazanosťou na produkty výrobcov tretích strán minimálne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 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Veeam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ktorými už aktuálne disponuje verejný obstarávateľ. Výrobca poskytne podporu pri riešení prípadu s iným výrobcom v rozsahu platnej podpory, ktorú má verejný obstarávateľ uzavretú s výrobcom tretích strán minimálne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Veeam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. Musí pomôcť s vytvorením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ticketu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 musí aktívne spolupracovať pri riešení, vyhodnocovaní vstupov ako aj celkovej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interoperabilite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riešenia.</w:t>
            </w:r>
          </w:p>
          <w:p w14:paraId="2CC3F799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požiadavka na možnosť otvorenia servisného prípadu bez nutnosti robiť vlastnú diagnostiku problému,</w:t>
            </w:r>
          </w:p>
          <w:p w14:paraId="74FE613A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poskytovateľ podpory musí byť primárny bod kontaktu pre incidenty v riešení, </w:t>
            </w:r>
          </w:p>
          <w:p w14:paraId="5DE4D432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manažment servisného prípadu a koordinácia jednotlivých servisných tímov výrobcu musí byť zabezpečená výrobcom, </w:t>
            </w:r>
          </w:p>
          <w:p w14:paraId="2EAD722F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4F023DC1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2407F64C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pre závažnosť hovorov 1 a 2 musí byť odpoveď Centra výrobcu do 30min,</w:t>
            </w:r>
          </w:p>
          <w:p w14:paraId="60808BA3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3E79D7BD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supportných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63A3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F6704" w:rsidRPr="008F6704" w14:paraId="7A3DFB8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CF9B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Inštalácia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52D36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dopravu, montáž, inštaláciu a nastavenie pre preukázanie funkčnosti a prevádzkyschopnosti dodaného zariadenia Centrálny firewall systém. </w:t>
            </w:r>
          </w:p>
          <w:p w14:paraId="0B5445E4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zariadenia Centrálny firewall systém. </w:t>
            </w:r>
          </w:p>
          <w:p w14:paraId="3B09E411" w14:textId="51E771D3" w:rsidR="008F6704" w:rsidRPr="008F6704" w:rsidRDefault="008F6704" w:rsidP="00672871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zaria</w:t>
            </w:r>
            <w:r w:rsidR="00672871">
              <w:rPr>
                <w:rFonts w:asciiTheme="minorHAnsi" w:hAnsiTheme="minorHAnsi" w:cstheme="minorHAnsi"/>
                <w:sz w:val="22"/>
                <w:szCs w:val="22"/>
              </w:rPr>
              <w:t>denia Centrálny firewall systém.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F286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6E6D9B6" w14:textId="77777777" w:rsidR="008F6704" w:rsidRPr="008F6704" w:rsidRDefault="008F6704" w:rsidP="008F6704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513ADE2D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t xml:space="preserve">Centrálny manažment firewallov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1"/>
        <w:gridCol w:w="5243"/>
      </w:tblGrid>
      <w:tr w:rsidR="008F6704" w:rsidRPr="008F6704" w14:paraId="3C25037A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A6A53F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Centrálny manažment firewallov </w:t>
            </w:r>
          </w:p>
        </w:tc>
      </w:tr>
      <w:tr w:rsidR="008F6704" w:rsidRPr="008F6704" w14:paraId="5843B51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3032EB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1" w:type="dxa"/>
            <w:shd w:val="clear" w:color="auto" w:fill="F2F2F2"/>
            <w:vAlign w:val="center"/>
            <w:hideMark/>
          </w:tcPr>
          <w:p w14:paraId="5C251D8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3" w:type="dxa"/>
            <w:shd w:val="clear" w:color="auto" w:fill="F2F2F2"/>
            <w:vAlign w:val="center"/>
          </w:tcPr>
          <w:p w14:paraId="16EB345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743AE35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886F1C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1" w:type="dxa"/>
            <w:shd w:val="clear" w:color="000000" w:fill="FFFFFF"/>
            <w:vAlign w:val="center"/>
          </w:tcPr>
          <w:p w14:paraId="2BF5F82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5243" w:type="dxa"/>
            <w:shd w:val="clear" w:color="000000" w:fill="FFFFFF"/>
            <w:vAlign w:val="center"/>
          </w:tcPr>
          <w:p w14:paraId="163E6F2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62F3E08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1497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Počet: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C3C9D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1 ks centrálneho manažmentu firewallov vrátane monitorovaných lokalít dodané formou virtuálneho zariadenia pre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virtualizačnú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platformu minimálne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ESXi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E1978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6295E5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A071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Vlastnosti centrálnej správy</w:t>
            </w:r>
          </w:p>
          <w:p w14:paraId="52EDF77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B2D02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centrálny manažment musí plne natívne podporovať dodávané modely tvoriace centrálny firewall systém a 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firewallových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systémov bez obmedzenia,</w:t>
            </w:r>
          </w:p>
          <w:p w14:paraId="0F3A4F9D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byť vo forme virtuálneho zariadenia pre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virtualizačnú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platformu minimálne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ESXi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B0D021E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podporovať správu min. 13 zariadení s možnosťou rozširovania pomocou dodatočnej licencie,</w:t>
            </w:r>
          </w:p>
          <w:p w14:paraId="4D1708B2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podporovať externé identity databázy vrátane LDAP databáz,</w:t>
            </w:r>
          </w:p>
          <w:p w14:paraId="07B57FAA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poskytovať intuitívne grafické rozhranie pre IPv4 klientov,</w:t>
            </w:r>
          </w:p>
          <w:p w14:paraId="58EF5EEB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mať integrované monitorovacie,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reportovacie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aj diagnostické schopnosti pre maximálnu kontrolu a 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visibilitu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7219461E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automatizovaného REST API, skriptov,</w:t>
            </w:r>
          </w:p>
          <w:p w14:paraId="4EA3EA8D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vysokej dostupnosti,</w:t>
            </w:r>
          </w:p>
          <w:p w14:paraId="016A1498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pre prácu v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multiadmin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prostredí,</w:t>
            </w:r>
          </w:p>
          <w:p w14:paraId="5DA4B7E0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pre automatické zálohovanie konfigurácií a sledovanie zmien pre audit,</w:t>
            </w:r>
          </w:p>
          <w:p w14:paraId="132EF01C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viacerých správcov a rôznych úrovní prístupových oprávnení,</w:t>
            </w:r>
          </w:p>
          <w:p w14:paraId="0ABE180D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odosielania logov na SYSLOG server,</w:t>
            </w:r>
          </w:p>
          <w:p w14:paraId="39AD4ED7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umožňovať integráciu do ponúkanej Enterprise bezpečnostnej analytickej platformy typu XDR/SIEM/SOAR.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656B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1ACABA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4B10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844B1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minimálne 2 roky od zakúpenia s nasledujúcimi parametrami:</w:t>
            </w:r>
          </w:p>
          <w:p w14:paraId="13D00A67" w14:textId="77777777" w:rsidR="008F6704" w:rsidRPr="008F6704" w:rsidRDefault="008F6704" w:rsidP="008F6704">
            <w:pPr>
              <w:pStyle w:val="Odsekzoznamu"/>
              <w:numPr>
                <w:ilvl w:val="0"/>
                <w:numId w:val="48"/>
              </w:numPr>
              <w:spacing w:after="12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2F2BCB90" w14:textId="77777777" w:rsidR="008F6704" w:rsidRPr="008F6704" w:rsidRDefault="008F6704" w:rsidP="008F6704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dostupnosť podporného centra v požadovanom režime 24x7 formou telefónu, mailu, alebo cez web prístup </w:t>
            </w: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 riešeniam pri používaní, konfigurácii, alebo pri riešení problémov:</w:t>
            </w:r>
          </w:p>
          <w:p w14:paraId="3E2D2B5B" w14:textId="77777777" w:rsidR="008F6704" w:rsidRPr="008F6704" w:rsidRDefault="008F6704" w:rsidP="008F6704">
            <w:pPr>
              <w:pStyle w:val="Odsekzoznamu"/>
              <w:numPr>
                <w:ilvl w:val="2"/>
                <w:numId w:val="48"/>
              </w:numPr>
              <w:spacing w:after="12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pre závažnosť hovorov 1 a 2 musí byť odpoveď Centra výrobcu do 30min,</w:t>
            </w:r>
          </w:p>
          <w:p w14:paraId="65E505F1" w14:textId="77777777" w:rsidR="008F6704" w:rsidRPr="008F6704" w:rsidRDefault="008F6704" w:rsidP="008F6704">
            <w:pPr>
              <w:pStyle w:val="Odsekzoznamu"/>
              <w:numPr>
                <w:ilvl w:val="2"/>
                <w:numId w:val="48"/>
              </w:numPr>
              <w:spacing w:after="12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1E21DE1F" w14:textId="77777777" w:rsidR="008F6704" w:rsidRPr="008F6704" w:rsidRDefault="008F6704" w:rsidP="008F6704">
            <w:pPr>
              <w:pStyle w:val="Odsekzoznamu"/>
              <w:numPr>
                <w:ilvl w:val="0"/>
                <w:numId w:val="48"/>
              </w:numPr>
              <w:spacing w:after="1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poskytovanie znalostnej bázy, obsahujúcej riešenia a odpovede na známe problémy, návody a postupy konfigurácie zariadení vo vzťahu v riešeniu.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3108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843205A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8F6704">
        <w:rPr>
          <w:rFonts w:asciiTheme="minorHAnsi" w:hAnsiTheme="minorHAnsi" w:cstheme="minorHAnsi"/>
          <w:bCs/>
          <w:sz w:val="22"/>
          <w:szCs w:val="22"/>
        </w:rPr>
        <w:t>Privileged</w:t>
      </w:r>
      <w:proofErr w:type="spellEnd"/>
      <w:r w:rsidRPr="008F6704">
        <w:rPr>
          <w:rFonts w:asciiTheme="minorHAnsi" w:hAnsiTheme="minorHAnsi" w:cstheme="minorHAnsi"/>
          <w:bCs/>
          <w:sz w:val="22"/>
          <w:szCs w:val="22"/>
        </w:rPr>
        <w:t xml:space="preserve"> Access Management (PAM) server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1"/>
        <w:gridCol w:w="5243"/>
      </w:tblGrid>
      <w:tr w:rsidR="008F6704" w:rsidRPr="008F6704" w14:paraId="2D9BB474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723D1D58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b/>
                <w:sz w:val="22"/>
                <w:szCs w:val="22"/>
              </w:rPr>
              <w:t>Privileged</w:t>
            </w:r>
            <w:proofErr w:type="spellEnd"/>
            <w:r w:rsidRPr="008F67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Access Management (PAM) server</w:t>
            </w:r>
          </w:p>
        </w:tc>
      </w:tr>
      <w:tr w:rsidR="008F6704" w:rsidRPr="008F6704" w14:paraId="3DE22F7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496686C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1" w:type="dxa"/>
            <w:shd w:val="clear" w:color="auto" w:fill="F2F2F2"/>
            <w:vAlign w:val="center"/>
            <w:hideMark/>
          </w:tcPr>
          <w:p w14:paraId="7D4E5D4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3" w:type="dxa"/>
            <w:shd w:val="clear" w:color="auto" w:fill="F2F2F2"/>
            <w:vAlign w:val="center"/>
          </w:tcPr>
          <w:p w14:paraId="425E7CA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3D47A33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9431B8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1" w:type="dxa"/>
            <w:shd w:val="clear" w:color="000000" w:fill="FFFFFF"/>
            <w:vAlign w:val="center"/>
          </w:tcPr>
          <w:p w14:paraId="0E82FDB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5243" w:type="dxa"/>
            <w:shd w:val="clear" w:color="000000" w:fill="FFFFFF"/>
            <w:vAlign w:val="center"/>
          </w:tcPr>
          <w:p w14:paraId="524BB41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43441D3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CD01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8DAA7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1 ks, ktorý musí byť dodaný vo forme virtuálneho zariadenia pre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virtualizačnú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platformu minimálne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ESXi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904A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EB0BC8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1705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Vysoká dostupnosť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F9DA2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podporovať vysokú dostupnosť.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F3C7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BA34A2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CC86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Základná funkcionalita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0F6F3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4" w:name="_Hlk170744707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mať možnosť obsluhovať min. 50 používateľov,</w:t>
            </w:r>
          </w:p>
          <w:p w14:paraId="246EB8D2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multi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-faktorovú autentizáciu vo forme tokenu v mobilnej aplikácií pre platformu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iOS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 Android,</w:t>
            </w:r>
          </w:p>
          <w:p w14:paraId="46B52389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multi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-faktorovú autentifikáciu (MFA) pre zvýšenie bezpečnosti prístupu k zariadeniam a službám, </w:t>
            </w:r>
          </w:p>
          <w:p w14:paraId="2E21110B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PAM server musí byť vo forme virtuálneho zariadenia pre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virtualizačnú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platformu, min. podpora pre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ESXi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5979768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musí podporovať externé identity databázy vrátane LDAP databáz,</w:t>
            </w:r>
          </w:p>
          <w:p w14:paraId="63984466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podporovať použitie externých RADIUS serverov,</w:t>
            </w:r>
          </w:p>
          <w:p w14:paraId="6384F22A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obsahovať intuitívne grafické rozhranie pre IPv4 klientov,</w:t>
            </w:r>
          </w:p>
          <w:p w14:paraId="7E4B31C9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mať integrované:</w:t>
            </w:r>
          </w:p>
          <w:p w14:paraId="25C1E7E1" w14:textId="77777777" w:rsidR="008F6704" w:rsidRPr="008F6704" w:rsidRDefault="008F6704" w:rsidP="008F6704">
            <w:pPr>
              <w:pStyle w:val="Odsekzoznamu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monitorovacie schopnosti:</w:t>
            </w:r>
          </w:p>
          <w:p w14:paraId="1AE95FF5" w14:textId="77777777" w:rsidR="008F6704" w:rsidRPr="008F6704" w:rsidRDefault="008F6704" w:rsidP="008F6704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systém musí umožňovať nepretržité sledovanie výkonu, stavu a bezpečnosti všetkých komponentov.</w:t>
            </w:r>
          </w:p>
          <w:p w14:paraId="0612FCD8" w14:textId="77777777" w:rsidR="008F6704" w:rsidRPr="008F6704" w:rsidRDefault="008F6704" w:rsidP="008F6704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poskytovať prehľadné a detailné metriky o využití systémových zdrojov, ako sú CPU, pamäť, sieťová priepustnosť a diskové operácie,</w:t>
            </w:r>
          </w:p>
          <w:p w14:paraId="217A9ED9" w14:textId="77777777" w:rsidR="008F6704" w:rsidRPr="008F6704" w:rsidRDefault="008F6704" w:rsidP="008F6704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obsahovať funkcie na detekciu anomálií a generovanie upozornení pri zistení neštandardného správania alebo potenciálnych problémov.</w:t>
            </w:r>
          </w:p>
          <w:p w14:paraId="782C9D08" w14:textId="77777777" w:rsidR="008F6704" w:rsidRPr="008F6704" w:rsidRDefault="008F6704" w:rsidP="008F6704">
            <w:pPr>
              <w:pStyle w:val="Odsekzoznamu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reportovacie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schopnosti:</w:t>
            </w:r>
          </w:p>
          <w:p w14:paraId="62913091" w14:textId="77777777" w:rsidR="008F6704" w:rsidRPr="008F6704" w:rsidRDefault="008F6704" w:rsidP="008F6704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poskytovať možnosť vytvárať prispôsobené reporty podľa potrieb užívateľa, vrátane exportu dát do formátu PDF.</w:t>
            </w:r>
          </w:p>
          <w:p w14:paraId="770123D5" w14:textId="77777777" w:rsidR="008F6704" w:rsidRPr="008F6704" w:rsidRDefault="008F6704" w:rsidP="008F6704">
            <w:pPr>
              <w:pStyle w:val="Odsekzoznamu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diagnostické schopnosti:</w:t>
            </w:r>
          </w:p>
          <w:p w14:paraId="01C89792" w14:textId="77777777" w:rsidR="008F6704" w:rsidRPr="008F6704" w:rsidRDefault="008F6704" w:rsidP="008F6704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systém musí obsahovať nástroje na hlbokú diagnostiku problémov, vrátane analýzy logov, sledovania udalostí a trasovania chýb,</w:t>
            </w:r>
          </w:p>
          <w:p w14:paraId="076B72D1" w14:textId="77777777" w:rsidR="008F6704" w:rsidRPr="008F6704" w:rsidRDefault="008F6704" w:rsidP="008F6704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poskytovať možnosti pre vzdialenú diagnostiku a riešenie problémov, vrátane integrácie s nástrojmi na správu a údržbu.</w:t>
            </w:r>
          </w:p>
          <w:p w14:paraId="402066F0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/>
              <w:ind w:left="714" w:hanging="3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umožňovať nahrávanie všetkých aktivít v rámci vzdialených relácií, vrátane obrazovky, zvuku a interakcií používateľa,</w:t>
            </w:r>
          </w:p>
          <w:p w14:paraId="3619D9B3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podporovať monitorovanie a nahrávanie vzdialených relácií do video formátu,</w:t>
            </w:r>
          </w:p>
          <w:p w14:paraId="18C16E63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nahrávanie musí byť spúšťané automaticky pri začatí relácie alebo manuálne administrátorom,</w:t>
            </w:r>
          </w:p>
          <w:p w14:paraId="4FB494F2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ukladanie nahrávok v bežných video formátoch (napr.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WebM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) pre jednoduché prehranie a archiváciu,</w:t>
            </w:r>
          </w:p>
          <w:p w14:paraId="5DC2DE9B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zabezpečiť, že všetky nahrávky a monitorované dáta sú chránené pomocou šifrovania počas prenosu aj pri uložení,</w:t>
            </w:r>
          </w:p>
          <w:p w14:paraId="17E2C038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obsahovať mechanizmy na zabezpečenie prístupu k nahrávkam, vrátane autentifikácie a kontroly prístupu,</w:t>
            </w:r>
          </w:p>
          <w:p w14:paraId="70F4EB00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umožňovať centralizované ukladanie nahrávok na bezpečnom úložisku s možnosťou jednoduchej správy, vyhľadávania a prehrávania nahrávok,</w:t>
            </w:r>
          </w:p>
          <w:p w14:paraId="7EE843DA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podporovať funkcie na archiváciu a dlhodobé uchovávanie nahrávok podľa nastavených politík organizácie,</w:t>
            </w:r>
          </w:p>
          <w:p w14:paraId="2F7FEEEB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umožňovať generovanie auditných záznamov o všetkých nahratých reláciách, vrátane informácií o čase, trvaní, účastníkoch a iné,</w:t>
            </w:r>
          </w:p>
          <w:p w14:paraId="59FD766D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poskytovať nástroje na vytváranie reportov o nahratých a monitorovaných reláciách pre účely auditu a kontroly zhody,</w:t>
            </w:r>
          </w:p>
          <w:p w14:paraId="6BB51141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mať intuitívne rozhranie, ktoré umožní jednoduché nastavenie, spúšťanie a správu nahrávania a monitorovania relácií,</w:t>
            </w:r>
          </w:p>
          <w:p w14:paraId="1C63ECC4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poskytovať možnosť notifikácií a upozornení pre administrátorov o začiatku, ukončení a výnimočných udalostiach počas relácie,</w:t>
            </w:r>
          </w:p>
          <w:p w14:paraId="407EE24F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byť kompatibilný s existujúcimi nástrojmi a infraštruktúrou na správu vzdialených relácií,</w:t>
            </w:r>
          </w:p>
          <w:p w14:paraId="5EBCD8FF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umožňovať integráciu s inými bezpečnostnými a monitorovacími nástrojmi prostredníctvom štandardných API a protokolov.</w:t>
            </w:r>
            <w:bookmarkEnd w:id="4"/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DA8D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44AB54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F776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Rozšírená funkcionalita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58D93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spúšťanie min. týchto aplikácií: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Putty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Windows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Remote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Desktop, VNC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Viewer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Tight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VNC,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WinSCP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 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custom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aplikácií,</w:t>
            </w:r>
          </w:p>
          <w:p w14:paraId="7FC53FB4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TPM pre ochranu privátnych kľúčov, </w:t>
            </w:r>
          </w:p>
          <w:p w14:paraId="4D29CD9B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DLP na základy typu súboru, veľkosti alebo vodoznaku, </w:t>
            </w:r>
          </w:p>
          <w:p w14:paraId="57C19ED4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blokovania príkazov v SSH profile,</w:t>
            </w:r>
          </w:p>
          <w:p w14:paraId="39F71DF5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blokovanie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clipboardu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 RDP,</w:t>
            </w:r>
          </w:p>
          <w:p w14:paraId="58450BE8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pre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Approve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menežmentu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(schvaľovanie požiadaviek na prístup),</w:t>
            </w:r>
          </w:p>
          <w:p w14:paraId="6BE69D31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autoamatickej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zmeny hesla,</w:t>
            </w:r>
          </w:p>
          <w:p w14:paraId="09295FCF" w14:textId="77777777" w:rsidR="008F6704" w:rsidRPr="008F6704" w:rsidRDefault="008F6704" w:rsidP="008F6704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anti-virusového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skenovania pre prenos súborov cez web rozhranie.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D372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2DE630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94F4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Manažment platforma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2C1D1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51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viacerých správcov a rôznych úrovní prístupových oprávnení,</w:t>
            </w:r>
          </w:p>
          <w:p w14:paraId="6BD227CB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51"/>
              </w:numPr>
              <w:autoSpaceDE w:val="0"/>
              <w:autoSpaceDN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odosielania logov na SYSLOG server.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D91C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1331E5E" w14:textId="77777777" w:rsidTr="00C51CF3">
        <w:tblPrEx>
          <w:tblCellMar>
            <w:left w:w="70" w:type="dxa"/>
            <w:right w:w="70" w:type="dxa"/>
          </w:tblCellMar>
        </w:tblPrEx>
        <w:trPr>
          <w:trHeight w:val="309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9AE0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61C03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Minimálne na 2 roky v režime 24x7xNBD.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D4DE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CE36CC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0C87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8B3DD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od výrobcu musí byť realizovaná priamo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vendorom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alebo jeho lokálnym autorizovaným servisným partnerom (zastúpením).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8E55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78A5E39" w14:textId="77777777" w:rsidTr="00C51CF3">
        <w:tblPrEx>
          <w:tblCellMar>
            <w:left w:w="70" w:type="dxa"/>
            <w:right w:w="70" w:type="dxa"/>
          </w:tblCellMar>
        </w:tblPrEx>
        <w:trPr>
          <w:trHeight w:val="332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132C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53138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Jednotný kontakt pre nahlasovanie servisných incidentov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DE4A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912264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D6BF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4234B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 rámci služby musí záujemca pre verejného obstarávateľa zabezpečiť:</w:t>
            </w:r>
          </w:p>
          <w:p w14:paraId="6E3AED67" w14:textId="77777777" w:rsidR="008F6704" w:rsidRPr="008F6704" w:rsidRDefault="008F6704" w:rsidP="008F6704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prístup k továrenskej expertíze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vendora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za účelom riešenia komplexných problémov,</w:t>
            </w:r>
          </w:p>
          <w:p w14:paraId="65B27D9B" w14:textId="77777777" w:rsidR="008F6704" w:rsidRPr="008F6704" w:rsidRDefault="008F6704" w:rsidP="008F6704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zrýchlené riešenie eskalácií na úrovni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engineeringu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B898073" w14:textId="77777777" w:rsidR="008F6704" w:rsidRPr="008F6704" w:rsidRDefault="008F6704" w:rsidP="008F6704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prístup do elektronickej databázy riešení problémov,</w:t>
            </w:r>
          </w:p>
          <w:p w14:paraId="351166CA" w14:textId="77777777" w:rsidR="008F6704" w:rsidRPr="008F6704" w:rsidRDefault="008F6704" w:rsidP="008F6704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prístup k vzdialeným elektronickým diagnostickým nástrojom.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110E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7641079F" w14:textId="6CB8E3F5" w:rsidR="008F6704" w:rsidRPr="008D193D" w:rsidRDefault="008D193D" w:rsidP="008D193D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1. 6 </w:t>
      </w:r>
      <w:r w:rsidR="008F6704" w:rsidRPr="008D193D">
        <w:rPr>
          <w:rFonts w:asciiTheme="minorHAnsi" w:hAnsiTheme="minorHAnsi" w:cstheme="minorHAnsi"/>
          <w:bCs/>
          <w:sz w:val="22"/>
          <w:szCs w:val="22"/>
        </w:rPr>
        <w:t xml:space="preserve">Softvérový nástroj pre centrálnu správu serverovej infraštruktúry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8F6704" w:rsidRPr="008F6704" w14:paraId="009458B6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37CE4E08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Softvérový nástroj pre centrálnu správu serverovej infraštruktúry  </w:t>
            </w:r>
          </w:p>
        </w:tc>
      </w:tr>
      <w:tr w:rsidR="008F6704" w:rsidRPr="008F6704" w14:paraId="761AD66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561BDC63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05E2AA7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63B3719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66DC041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E9FE7A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786374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3044BC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11EEE8E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1957DF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Jednotné monitorovanie a riadenie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F0E0228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možnosť monitorovania serverových, sieťových a ukladacích riešení, integrovaných systémov, virtualizácie a kontajnerových zdrojov a aplikácií integrovateľných prostredníctvom REST API.</w:t>
            </w:r>
          </w:p>
          <w:p w14:paraId="5775B6C9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možnosť vytvárania rýchlych prehľadov a 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dashboardov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pre zariadenia integrované </w:t>
            </w:r>
            <w:r w:rsidRPr="008F6704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 nástrojom pre centrálnu správu serverovej infraštruktúry.  </w:t>
            </w:r>
          </w:p>
          <w:p w14:paraId="59F21968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možnosť monitorovania infraštruktúry v reálnom čase a možnosť vyhľadávania </w:t>
            </w:r>
            <w:r w:rsidRPr="008F6704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v historických údajov pre fyzické servery a virtuálne rozhrania.  </w:t>
            </w:r>
          </w:p>
          <w:p w14:paraId="37C58333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prehľadávanie a analyzovanie metriky a udalosti infraštruktúry v reálnom čase.</w:t>
            </w:r>
          </w:p>
          <w:p w14:paraId="2F46FBE4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výber a analýza historickej metriky a udalosti infraštruktúry za ľubovoľné časové obdobie.</w:t>
            </w:r>
          </w:p>
          <w:p w14:paraId="513A34CA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vizualizácia metriky a udalosti infraštruktúry pomocou prispôsobiteľných miniaplikácií pre  rýchle identifikovanie a analyzovanie relevantných informácií, hĺbkové riešenie problémov, prognózovanie a plánovanie zdrojov.</w:t>
            </w:r>
          </w:p>
          <w:p w14:paraId="410816DA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možnosť monitorovania a sledovania spotreby energie serverov. </w:t>
            </w:r>
          </w:p>
          <w:p w14:paraId="6E61917E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možnosť monitorovania a sledovania celkovej spotreby energie serverovej infraštruktúry v prostredí.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01788F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1595B1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56A29C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Konfigurácia, zabezpečenie a 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4D1B027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možnosť definovať profily a šablóny na nasadenie a konfigurácie založené na zásadách:</w:t>
            </w:r>
          </w:p>
          <w:p w14:paraId="1B5FA17C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možnosť zdieľať a klonovať konfiguračné zdroje, </w:t>
            </w:r>
          </w:p>
          <w:p w14:paraId="3EC2D94E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umožňovať konzistentne distribuovanie politík v infraštruktúre,</w:t>
            </w:r>
          </w:p>
          <w:p w14:paraId="54175535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udržiavať štandardizáciu,</w:t>
            </w:r>
          </w:p>
          <w:p w14:paraId="1E2CC439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minimalizovať odchýlky v konfiguráciách.</w:t>
            </w:r>
          </w:p>
          <w:p w14:paraId="36707CC0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možnosť nastavenia a aplikovania zásad napájania na úrovni servera alebo šasi, ovládanie rýchlosti ventilátora, nastavenie systému BIOS a nastavenia profilovania napájania.</w:t>
            </w:r>
          </w:p>
          <w:p w14:paraId="146E9484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možnosť centrálne evidovať a manažovať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firmware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pre systémy integrované do Softvérového nástroja pre centrálnu správu serverovej infraštruktúry. 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144395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65BD1A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C090F2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Bezpečnosť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297E832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certifikácia ISO 27001: štandard pre systémy riadenia informačnej bezpečnosti,</w:t>
            </w:r>
          </w:p>
          <w:p w14:paraId="58B39E81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certifikácia SOC 2 Type 2,</w:t>
            </w:r>
          </w:p>
          <w:p w14:paraId="7DD49A9E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pre bezpečnostné protokoly vrátane: HTTPS, TLS a AES,</w:t>
            </w:r>
          </w:p>
          <w:p w14:paraId="603CA4D8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možnosť riadenia prístupu na základe rolí,</w:t>
            </w:r>
          </w:p>
          <w:p w14:paraId="118CDFA4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možnosť autorizácie a obmedzenia prístupu k systému na základe rolí a privilégií používateľov,</w:t>
            </w:r>
          </w:p>
          <w:p w14:paraId="646C6301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možnosť podpory pre externých poskytovateľov identity pomocou SAML 2.0,</w:t>
            </w:r>
          </w:p>
          <w:p w14:paraId="2D1F01B2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možnosť auditu zaznamenávajúceho všetky akcie, ktoré boli vykonané v infraštruktúre a možnosť ich filtrovať a/alebo vyhľadávať podľa časových pečiatok, ovplyvnených objektov, udalostí, prihlásení/odhlásení používateľov,</w:t>
            </w:r>
          </w:p>
          <w:p w14:paraId="1990C576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možnosť integrácie s dodávanou Enterprise bezpečnostnou analytickou platformou typu XDR/SIEM/SOAR prostredníctvom rozhrania API,</w:t>
            </w:r>
          </w:p>
          <w:p w14:paraId="61F3F165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možnosť kontroly kompatibility hardvéru vo prostredí na základe zoznamu HCL (Hardware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Compatibility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List) vrátane upozornenia na potenciálne nezrovnalosti zariadení a poskytne odporúčané akcie,</w:t>
            </w:r>
          </w:p>
          <w:p w14:paraId="66808C00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možnosť upozornenia na koniec životnosti a stav zmluvy o podpore zariadenia,</w:t>
            </w:r>
          </w:p>
          <w:p w14:paraId="6C87D3CF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možnosť monitorovania infraštruktúry, otvorenie servisnej požiadavky s mobilným zariadením</w:t>
            </w:r>
          </w:p>
          <w:p w14:paraId="31D5970C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možnosť prevádzkovania softvéru s pripojením do Cloudu pre využitie platformy na optimalizáciu pracovných záťaží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A108218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E659EA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B869B9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Automatizácia a orchestrácia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60C5C07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možnosť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drag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-and-drop na vytváranie a spúšťanie zložitých orchestrácií naprieč viacerými infraštruktúrami, aplikáciami a externými koncovými bodmi.</w:t>
            </w:r>
          </w:p>
          <w:p w14:paraId="333366C3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možnosť vytvárania vlastnej knižnice automatizovaných operácií pomocou otvorených štandardov, ako sú HTTP/API,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Ansible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PowerShell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SSH a ďalšie.</w:t>
            </w:r>
          </w:p>
          <w:p w14:paraId="55FA2819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možnosť knižnice s preddefinovanými automatizačnými úlohami, ktoré podporujú operácie naprieč servermi, sieťami, úložiskami, integrovanými systémami, virtualizáciou, kontajnermi a ďalšími automatizačnými nástrojmi, ako sú napr.: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HashiCorp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Terraform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Red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Hat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Ansible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8E1181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B07EF9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B84D31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REST API a integrácia s 3timi stranami musí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1A2485C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poskytovať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RESTful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API na správu IT infraštruktúry a zdrojov vo viacerých dátových centrách a okrajových lokalitách.</w:t>
            </w:r>
          </w:p>
          <w:p w14:paraId="09BEBDB4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poskytovať špecifikáciu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OpenAPI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(OAS), ktorá poskytuje plnú programovateľnosť a hlbokú integráciu.</w:t>
            </w:r>
          </w:p>
          <w:p w14:paraId="7580526B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poskytovať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Python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PowerShell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SDK, ktoré umožní integráciu s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Ansible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Chef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Puppet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ďalšími nástrojmi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DevOps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 ITOM nástrojmi (IT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Operations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Management).</w:t>
            </w:r>
          </w:p>
          <w:p w14:paraId="56E6BD45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umožňovať pripojiť vybrané typy serverov z existujúceho riešenia verejného obstarávateľa napr. výrobcu Cisco,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Lenovo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HPE pre sledovanie inventáru hardvéru a ich stavov s doplnením licencií pre tieto existujúce zariadenia.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CF7D73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D07925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A80081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Požadovaný počet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CC435A7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4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E4AF78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7685332B" w14:textId="77777777" w:rsidR="008F6704" w:rsidRPr="008F6704" w:rsidRDefault="008F6704" w:rsidP="008F6704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6F090196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t xml:space="preserve">DC Prepínač Typ 1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8F6704" w:rsidRPr="008F6704" w14:paraId="4E2F16D3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478ED931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DC Prepínač Typ 1  </w:t>
            </w:r>
          </w:p>
        </w:tc>
      </w:tr>
      <w:tr w:rsidR="008F6704" w:rsidRPr="008F6704" w14:paraId="7E9D4E2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F8B775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246D300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0BD828A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374DC29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3CC688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3D25FE8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8B5F391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4858165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D2DF3B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Požadované osadenie portami / šachtami bez modulov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6EA9DED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48 portov 1/10G/25G SFP,</w:t>
            </w:r>
          </w:p>
          <w:p w14:paraId="11B951A9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12 portov 40G/100G QSFP28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D7E7B9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5CC42D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65EC4B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Priepustnosť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ACFBD8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4,8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Terabits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per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second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Tbps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),</w:t>
            </w:r>
          </w:p>
          <w:p w14:paraId="034647D8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2.5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Billion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packets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 per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second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Bpps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A3EC9B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A2C9E4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82C79F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D509083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redundantné N+1 vymeniteľné za chodu,</w:t>
            </w:r>
          </w:p>
          <w:p w14:paraId="56C4D4DE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minimálny výkon jedného zdroja 1100W pri 230V</w:t>
            </w:r>
          </w:p>
          <w:p w14:paraId="58273C56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2x napájací kábel, ktoré sú pripojiteľné do PDU napájacieho bloku s konektorom C13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4429A7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1AC4DD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CC1A62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Ventilátory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C0FBFCC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redundantné hot swap vymeniteľné ventilátory v režime redundancie N+1</w:t>
            </w:r>
          </w:p>
          <w:p w14:paraId="533DAD3B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vyfukovanie na strane portov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02B8C2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796537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A34231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Dedikované rozhranie pre OOB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D33826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sériová konzola aj samostatný OOB Ethernet port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C1F4B3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C4FCEA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D0D53F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IPv4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host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35A68F1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895 000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E78D351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DD9414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CB88D4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IPv6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host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F0FB841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895 000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91C4D9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ED231A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2A9BC5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</w:p>
        </w:tc>
        <w:tc>
          <w:tcPr>
            <w:tcW w:w="6730" w:type="dxa"/>
            <w:shd w:val="clear" w:color="000000" w:fill="FFFFFF"/>
            <w:vAlign w:val="center"/>
          </w:tcPr>
          <w:p w14:paraId="24AC6D38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127 000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5E6B59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65B035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0C8E4C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VLAN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5FCCCC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4090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E47DFA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34D39C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C9B46D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MAC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address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BF98F14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254 000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FF2DE7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ACE79C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4AF144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podporovaných skupín Hot-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Standby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Router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Protocol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(HSRP)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BAA11F4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485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67FAAF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3D050E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E23B6E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Počet inštancií Rapid per-VLAN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Spanning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Tree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(RPVST)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B2C279D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3965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7F88341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4CA3557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9BD2E6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podporovaných inštancií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Multiple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Spanning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Tree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(MST)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9A9CF88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62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28B4B0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F7A734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C6D36B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NAT (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Network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Address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Translation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)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4D95B88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19941B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3142A0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7A633C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Mean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Time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Between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Failure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(MTBF)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E1E2FB7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352 000 hodín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7195D11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A7F3E3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79BE6C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Technické vlastnosti: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2F1B457" w14:textId="77777777" w:rsidR="008F6704" w:rsidRPr="008F6704" w:rsidRDefault="008F6704" w:rsidP="00C51CF3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Prepínač musí funkčne a licenčne spĺňať nasledovné technické požiadavky a funkcionality:</w:t>
            </w:r>
          </w:p>
          <w:p w14:paraId="3DA06019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samostatný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manažovateľný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prepínač pracujúci na 2. a 3. vrstve OSI,</w:t>
            </w:r>
          </w:p>
          <w:p w14:paraId="4C93678A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použitia ako samostatného zariadenia aj ako prepínača v SDN sieti centrálne riadenej samostatným kontrolérom,</w:t>
            </w:r>
          </w:p>
          <w:p w14:paraId="4DF7E569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integrácie pod správu Centrálneho komponentu pre správu softvérovo definovanej sieťovej infraštruktúry (Cisco ACI),</w:t>
            </w:r>
          </w:p>
          <w:p w14:paraId="3A28C38A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možnosť integrácie do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manažmentového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nástroja umožňujúceho správu, manažment a monitoring nových prepínačov ako aj existujúcich sieťových zariadení od výrobcu Cisco Systems v DC prostrediach verejného obstarávateľa mimo centrálnu správu SDN,</w:t>
            </w:r>
          </w:p>
          <w:p w14:paraId="48E2492B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jednotný softvér (image) pre všetky prepínače určené pre dátové centrá,</w:t>
            </w:r>
          </w:p>
          <w:p w14:paraId="2C1DCDC4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multichassis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etherchannel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zdvojenie fyzických zariadení do jedného logického celku vrátanie zdvojnásobenia priepustnosti (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vPC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),</w:t>
            </w:r>
          </w:p>
          <w:p w14:paraId="0E6B9533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podpora funkčnosti:</w:t>
            </w:r>
          </w:p>
          <w:p w14:paraId="50477375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5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BGP, EIGRP, GRE, IS-IS, MSDP, OSPF, EPBR [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includes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ITD and PBR], PIM, SSM, VRF (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-default), VXLAN BGP EVPN,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Microsegmentation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IP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Media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Non-Blocking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PTP,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iCAM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RIP, OFM, NGOAM, and VRRP</w:t>
            </w:r>
          </w:p>
          <w:p w14:paraId="6025369B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5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AS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Option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Tenant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Routed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SR-MPLS,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Layer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3 EVPN over segment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routing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(SRv6), MPLS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Layer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3 VPN, VXLAN EVPN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-site (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BGWs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NAT, RTP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Flow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Monitoring, and PTP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Flow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Monitoring </w:t>
            </w:r>
          </w:p>
          <w:p w14:paraId="0EACAFC1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5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Intelligent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Packet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Flow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Dynamic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Load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Balancing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(DLB), Per-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packet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Load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Balancing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Path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based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(WCMP+DLB),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Policy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based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Static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Pinning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1DF319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BC9E9F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E825FD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AA41DEA" w14:textId="77777777" w:rsidR="008F6704" w:rsidRPr="008F6704" w:rsidRDefault="008F6704" w:rsidP="00C51CF3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751C6D2D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5E954903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201EE710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5C9304A9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0F26BBE9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5C039E6D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11E1B210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1A78C9F6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26E8940C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poskytovateľ podpory musí byť primárny bod kontaktu pre incidenty v riešení,</w:t>
            </w:r>
          </w:p>
          <w:p w14:paraId="4384543F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46A0BE17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1FA963F4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406C5B30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17F30839" w14:textId="77777777" w:rsidR="008F6704" w:rsidRPr="008F6704" w:rsidRDefault="008F6704" w:rsidP="008F6704">
            <w:pPr>
              <w:pStyle w:val="Odsekzoznamu"/>
              <w:numPr>
                <w:ilvl w:val="0"/>
                <w:numId w:val="59"/>
              </w:numPr>
              <w:spacing w:after="120"/>
              <w:ind w:left="686" w:hanging="28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18F26A1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EBB73C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C21B61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45493BC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19“ serverová skriňa, </w:t>
            </w:r>
          </w:p>
          <w:p w14:paraId="4BB47048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výška 1,2U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44463F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401A31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854DDC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ACDD2C6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inštaláciu a nastavenie dodaného zariadenia pre preukázanie funkčnosti a prevádzkyschopnosti dodaného DC Prepínač Typ 1  . </w:t>
            </w:r>
          </w:p>
          <w:p w14:paraId="651BAC7A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DC Prepínač Typ 1. </w:t>
            </w:r>
          </w:p>
          <w:p w14:paraId="71B4A726" w14:textId="01A75C78" w:rsidR="008F6704" w:rsidRPr="008F6704" w:rsidRDefault="008F6704" w:rsidP="00356CA2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</w:t>
            </w:r>
            <w:r w:rsidR="00356CA2">
              <w:rPr>
                <w:rFonts w:asciiTheme="minorHAnsi" w:hAnsiTheme="minorHAnsi" w:cstheme="minorHAnsi"/>
                <w:sz w:val="22"/>
                <w:szCs w:val="22"/>
              </w:rPr>
              <w:t>re dodávaný DC Prepínač Typ 1.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A7D4D0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9D03F2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DDAB27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9FDB56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52439F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5146CA7" w14:textId="77777777" w:rsidR="008F6704" w:rsidRPr="008F6704" w:rsidRDefault="008F6704" w:rsidP="008F6704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3B990B46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t xml:space="preserve">LAN prepínač typ 2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8F6704" w:rsidRPr="008F6704" w14:paraId="66D2C617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795256A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LAN prepínač typ 2   </w:t>
            </w:r>
          </w:p>
        </w:tc>
      </w:tr>
      <w:tr w:rsidR="008F6704" w:rsidRPr="008F6704" w14:paraId="3B221DB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3F064B9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6F8E43D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3FCD1EC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193DEF0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6D9FCF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3CB997B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4CBCB2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51FF49D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80811D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Priepustnosť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8A27D8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205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Gigabits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per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second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CB6F5C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77EA18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9C10E6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Rýchlosť smerovania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E51857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152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Mpps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6879109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A16BC8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007EA7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osadenie portami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ABA03E8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24 portov 1000BASE-T RJ-45 pre koncové zariadenia, bez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7D34DC14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8 porty 1/10Gig SPF+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FEBF4A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8EF171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54AA67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BE0D188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redundantné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napajánia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N+1, </w:t>
            </w:r>
          </w:p>
          <w:p w14:paraId="7AD35859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požadované 2 zdroje s minimálnym výkonom 350W pri 230V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8F1379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0F123F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755A8C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Dedikované rozhranie pre OOB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C38581E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sériová konzola RJ45 a USB-mini aj samostatný OOB Ethernet port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8996CD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31A30A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DFE570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IPv4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15CC71D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F4F5FC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B7C4AD7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EC87A7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IPv6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C0DEE6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15 000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D7EFB51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4A75CF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4FC9B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počet VLAN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1F92587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4090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E21758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B43A55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3A6592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MAC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address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FB71CC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ED923E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FD14A4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D2BED6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podporovaných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Switched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Virtual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Interfaces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(SVI)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40461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minimálne 1000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1CEA65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F458DA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B1B4F5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PVST inštancií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1C0D79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E1B7AD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0CEB24A" w14:textId="77777777" w:rsidTr="00C51CF3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2055" w:type="dxa"/>
            <w:shd w:val="clear" w:color="000000" w:fill="FFFFFF"/>
            <w:vAlign w:val="center"/>
          </w:tcPr>
          <w:p w14:paraId="6A576AC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(FNF) 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6A80F7D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60000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866F4E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33E2A6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49A8F5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Celkový počet ACL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879908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5000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AAABDB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C8F4957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2ED2EA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Celkový počet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QoS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023547E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5000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66D5CD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757EA3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FFD996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Mean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Time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Between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Failure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(MTBF)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EF1BAA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314 000 hodín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A91D2F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C2A5C7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2C1CDC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Technické vlastnosti: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000E852" w14:textId="77777777" w:rsidR="008F6704" w:rsidRPr="008F6704" w:rsidRDefault="008F6704" w:rsidP="00C51CF3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Prepínač musí funkčne a licenčne spĺňať nasledovné technické požiadavky a funkcionality:</w:t>
            </w:r>
          </w:p>
          <w:p w14:paraId="2DDD6A22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samostatný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manažovateľný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prepínač pracujúci na 2. a 3. vrstve OSI,</w:t>
            </w:r>
          </w:p>
          <w:p w14:paraId="223D53C0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Jumbo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Frame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min. 9198 bytov,</w:t>
            </w:r>
          </w:p>
          <w:p w14:paraId="25C2A579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RFID TAG pre potreby inventarizácie,</w:t>
            </w:r>
          </w:p>
          <w:p w14:paraId="3752D9B1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statického smerovania,</w:t>
            </w:r>
          </w:p>
          <w:p w14:paraId="007620C3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dynamického smerovania (RIP, OSPF),</w:t>
            </w:r>
          </w:p>
          <w:p w14:paraId="4ED39AED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BGP, EIGRP, HSRP, IS-IS, BSR, MSDP, PIM-BIDIR,</w:t>
            </w: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>*</w:t>
            </w: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IP SLA, OSPF  po doplnení rozširujúcej licencie,</w:t>
            </w:r>
          </w:p>
          <w:p w14:paraId="26EB57E2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IP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(PIM SSM, PIM SM), </w:t>
            </w:r>
          </w:p>
          <w:p w14:paraId="2D97399E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MACsec-256 po doplnení rozširujúcej licencie,</w:t>
            </w:r>
          </w:p>
          <w:p w14:paraId="1D8A24F0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stohu cez dedikované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stohovacie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rozhranie do veľkosti 8 prepínačov,</w:t>
            </w:r>
          </w:p>
          <w:p w14:paraId="57B7CA0D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802.1x,</w:t>
            </w:r>
          </w:p>
          <w:p w14:paraId="40CF3DC6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802.1p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DSCP klasifikácie,</w:t>
            </w:r>
          </w:p>
          <w:p w14:paraId="6981A1BB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802.1Q VLAN,</w:t>
            </w:r>
          </w:p>
          <w:p w14:paraId="2D2663BE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podpora IEEE 802.1w, IEEE 802.1d, IEEE 802.1s,</w:t>
            </w:r>
          </w:p>
          <w:p w14:paraId="34CD3D93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SNMPv1/v2c/v3,</w:t>
            </w:r>
          </w:p>
          <w:p w14:paraId="40C00A2B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SPAN a RSPAN,</w:t>
            </w:r>
            <w:r w:rsidRPr="008F6704">
              <w:rPr>
                <w:rFonts w:asciiTheme="minorHAnsi" w:hAnsiTheme="minorHAnsi" w:cstheme="minorHAnsi"/>
                <w:color w:val="525252"/>
                <w:sz w:val="22"/>
                <w:szCs w:val="22"/>
                <w:shd w:val="clear" w:color="auto" w:fill="F2F2F2"/>
              </w:rPr>
              <w:t xml:space="preserve"> </w:t>
            </w:r>
          </w:p>
          <w:p w14:paraId="2252DE54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ERSPAN po doplnení rozširujúcej licencie,</w:t>
            </w:r>
          </w:p>
          <w:p w14:paraId="6027F3A9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možnosť podpory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Encrypted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Traffic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Analytics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(ETA),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IPsec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 doplnení rozširujúcej licencie,</w:t>
            </w:r>
          </w:p>
          <w:p w14:paraId="77BB8E9B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redundantných ventilátorov – 3ks,</w:t>
            </w:r>
          </w:p>
          <w:p w14:paraId="715AC5F1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automatizácie prostredníctvom protokolov</w:t>
            </w:r>
            <w:r w:rsidRPr="008F670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RESTCONF, NETCONF,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gRPC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YANG,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Agent, ZTP/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Open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GuestShell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(On-Box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Python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 po doplnení rozširujúcej licencie,</w:t>
            </w:r>
          </w:p>
          <w:p w14:paraId="4268B5A6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možnosti správy a manažmentu – prostredníctvom centrálneho manažmentu, web rozhrania, príkazového riadku,</w:t>
            </w:r>
          </w:p>
          <w:p w14:paraId="460D67F6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možnosť podpory ochrany proti nahraniu modifikovaného software do zariadenia prostredníctvom image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signing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funkcie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secure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ktorá overuje autenticitu a integritu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bootloadera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operačného systému zariadenia pomocou interných HW prostriedkov - tzv.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trusted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modulov po doplnení rozširujúcej licencie,</w:t>
            </w:r>
          </w:p>
          <w:p w14:paraId="0B5A2D39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Full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1D85A9EB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stackovania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 priepustnosťou až 480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2BD4576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6FB2DE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293A3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8AAF751" w14:textId="77777777" w:rsidR="008F6704" w:rsidRPr="008F6704" w:rsidRDefault="008F6704" w:rsidP="00C51CF3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31DEC621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4A63A273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6B5BF409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41ADEA71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4807BD8D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6BFFB585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4BE38D5A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73B28E08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23FFCF08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27B61EC7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10C78CF7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52779CF2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je odpoveď Centra výrobcu do 30min,</w:t>
            </w:r>
          </w:p>
          <w:p w14:paraId="51CCD91D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je odpoveď Centra výrobcu do 60min počas pracovných hodín, resp. nasledujúci pracovný deň pri hovoroch mimo pracovných hodín,</w:t>
            </w:r>
          </w:p>
          <w:p w14:paraId="3AB20846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ind w:left="701" w:hanging="29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AF43DF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F8D835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D1E22E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82E0C81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19“ serverová skriňa, </w:t>
            </w:r>
          </w:p>
          <w:p w14:paraId="39A26BC2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výška 1U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70CC27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7478F0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2F52D5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2DA8441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inštaláciu a nastavenie dodaného zariadenia pre preukázanie funkčnosti a prevádzkyschopnosti dodaného LAN prepínač typ 2. </w:t>
            </w:r>
          </w:p>
          <w:p w14:paraId="44109D49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LAN prepínač typ 2. </w:t>
            </w:r>
          </w:p>
          <w:p w14:paraId="4C6ED41B" w14:textId="6933C99A" w:rsidR="008F6704" w:rsidRPr="008F6704" w:rsidRDefault="008F6704" w:rsidP="00A26D5B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uchádzač musí preukázať, že disponuje aktuálne platným certifikátom vydaný výrobcom alebo producentom, resp. osobou, ktorá je oprávnená tento certifikát vydávať </w:t>
            </w:r>
            <w:r w:rsidR="00A26D5B">
              <w:rPr>
                <w:rFonts w:asciiTheme="minorHAnsi" w:hAnsiTheme="minorHAnsi" w:cstheme="minorHAnsi"/>
                <w:sz w:val="22"/>
                <w:szCs w:val="22"/>
              </w:rPr>
              <w:t>pre dodávaný LAN prepínač typ 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2CC00C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888C18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F465E6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9A14AA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BB98DF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31764997" w14:textId="77777777" w:rsidR="008F6704" w:rsidRPr="008F6704" w:rsidRDefault="008F6704" w:rsidP="008F6704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21F1FA01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t xml:space="preserve">LAN prepínač typ 3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8F6704" w:rsidRPr="008F6704" w14:paraId="298349F1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B10AB2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LAN prepínač typ 3  </w:t>
            </w:r>
          </w:p>
        </w:tc>
      </w:tr>
      <w:tr w:rsidR="008F6704" w:rsidRPr="008F6704" w14:paraId="418694E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2CB87AA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3C46BCF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00CC87E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5321FDA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30ABED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E489633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1B6F6A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2E6B01B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A0CA8F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osadenie portami / šachtami bez modulov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2BBCA07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24 portov 1/10G/25G SFP,</w:t>
            </w:r>
          </w:p>
          <w:p w14:paraId="69423965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 portov 40G/100G QSFP28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CA0C32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8CF9B1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A2C8CF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Priepustnosť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A2892E7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1,9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0198AA7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0F16FD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F7D029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Rýchlosť smerovania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9D851B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1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Bpps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2AC48A11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A8B65E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95B5CE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107B155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redundantné napájania N+1, </w:t>
            </w:r>
          </w:p>
          <w:p w14:paraId="3F2AD22F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požadované 2 zdroje s minimálnym výkonom 650W pri 230V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8CE39C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DA9211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0D21EB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Dedikované rozhranie pre OOB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7F2639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sériová konzola RJ45 a USB-mini aj samostatný OOB Ethernet port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8E2BE3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3B5DDB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C66937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IPv4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6352E74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256 000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143DE5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9E8D4E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3087A9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IPv6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753F86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256 000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B6C6EF1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60E3FA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43BF14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počet VLAN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AA4822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4090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4218C3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5355277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BADB42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podporovaných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Switched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Virtual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Interfaces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(SVI)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1E60493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04A80A1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37568F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9A97EF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PVST inštancií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6798EF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3900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06F936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E1F501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A48DA8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(FNF) 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7F4F3BE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256000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B37936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3AF4FA7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24FF1C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Celkový počet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security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ACL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FFBF37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13500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FB87D6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9EA42F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78F89D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Mean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Time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Between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Failure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(MTBF)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8A7E49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336 000 hodín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BF8FC0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41F5D2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B18833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Technické vlastnosti: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66F456C" w14:textId="77777777" w:rsidR="008F6704" w:rsidRPr="008F6704" w:rsidRDefault="008F6704" w:rsidP="00C51CF3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Prepínač musí funkčne a licenčne spĺňať nasledovné technické požiadavky a funkcionality:</w:t>
            </w:r>
          </w:p>
          <w:p w14:paraId="25C73C18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samostatný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manažovateľný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prepínač pracujúci na 2. a 3. vrstve OSI,</w:t>
            </w:r>
          </w:p>
          <w:p w14:paraId="675921EF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Jumbo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Frame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min. 9216 bytov,</w:t>
            </w:r>
          </w:p>
          <w:p w14:paraId="6177B706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RFID TAG pre potreby inventarizácie,</w:t>
            </w:r>
          </w:p>
          <w:p w14:paraId="48B53BEB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statického smerovania,</w:t>
            </w:r>
          </w:p>
          <w:p w14:paraId="6BC87EEF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dynamického smerovania (RIP, EIGRP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Stub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OSPF – do 1000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),</w:t>
            </w:r>
          </w:p>
          <w:p w14:paraId="05BA8B7E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možnosť podpory BGP, EIGRP, HSRP, IS-IS, BSR, MSDP, PIM SM, PIM SSM, PIM-BIDIR, IP SLA, OSPF po doplnení rozširujúcej licencie,</w:t>
            </w:r>
          </w:p>
          <w:p w14:paraId="60860D34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možnosť podpory VRF, VXLAN, LISP, BGP-EVPN, SGT, MPLS,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mVPN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 doplnení rozširujúcej licencie,</w:t>
            </w:r>
          </w:p>
          <w:p w14:paraId="11B57915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PBR</w:t>
            </w:r>
          </w:p>
          <w:p w14:paraId="79F2D166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VRRP</w:t>
            </w:r>
          </w:p>
          <w:p w14:paraId="73582DCA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PVLAN, 802.1X, MACsec-128,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CoPP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SXP, IP SLA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Responder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SSO</w:t>
            </w:r>
          </w:p>
          <w:p w14:paraId="18E1826A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MACsec-256 po doplnení rozširujúcej licencie,</w:t>
            </w:r>
          </w:p>
          <w:p w14:paraId="1E54E2DE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IP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(PIM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Stub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up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to 1000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)), </w:t>
            </w:r>
          </w:p>
          <w:p w14:paraId="399027A1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NETCONF, RESTCONF,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gRPC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gNMI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gNOI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YANG,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agent, ZTP/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Open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Guest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Shell,</w:t>
            </w:r>
          </w:p>
          <w:p w14:paraId="6A4D222E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802.1x,</w:t>
            </w:r>
          </w:p>
          <w:p w14:paraId="2C251E9F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802.1p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2714806C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802.1Q VLAN,</w:t>
            </w:r>
          </w:p>
          <w:p w14:paraId="588F6DB9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IEEE 802.1w, IEEE 802.1d, </w:t>
            </w:r>
          </w:p>
          <w:p w14:paraId="11713EC8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SNMPv1/v2c/v3,</w:t>
            </w:r>
          </w:p>
          <w:p w14:paraId="408239B3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Model-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driven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telemetry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sampled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Switched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Port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Analyzer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(SPAN),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Remote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SPAN (RSPAN)</w:t>
            </w:r>
          </w:p>
          <w:p w14:paraId="5EEC66F6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ERSPAN po doplnení rozširujúcej licencie,</w:t>
            </w:r>
          </w:p>
          <w:p w14:paraId="2E36CA87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redundantných ventilátorov – 4ks,</w:t>
            </w:r>
          </w:p>
          <w:p w14:paraId="07046ABF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možnosti správy a manažmentu – prostredníctvom centrálneho manažmentu, web rozhrania, príkazového riadku,</w:t>
            </w:r>
          </w:p>
          <w:p w14:paraId="4F7FE2B9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Full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829BC0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BCFDBC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246019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2B76535" w14:textId="77777777" w:rsidR="008F6704" w:rsidRPr="008F6704" w:rsidRDefault="008F6704" w:rsidP="00C51CF3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50B25F05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65F42892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62C54D24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podpora celkového riešenia nasadených hardvérových aj softvérových produktov výrobcu, na ktoré je poskytovaná podpora,</w:t>
            </w:r>
          </w:p>
          <w:p w14:paraId="462D51B1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53A3D78E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4F913DC6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11FBB0F2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7FBFE97C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006D3562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78A5A37A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057D65FA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36BDE0FE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2D6D3A74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5268473C" w14:textId="77777777" w:rsidR="008F6704" w:rsidRPr="008F6704" w:rsidRDefault="008F6704" w:rsidP="008F6704">
            <w:pPr>
              <w:pStyle w:val="Odsekzoznamu"/>
              <w:numPr>
                <w:ilvl w:val="1"/>
                <w:numId w:val="59"/>
              </w:numPr>
              <w:spacing w:after="120"/>
              <w:ind w:left="683" w:hanging="26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v prípade komunikácie s výrobcom iných súčasti riešenia je nevyhnutné preukázať existenciu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581B38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98C3CE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2FA74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Prevedenie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F303E68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19“ serverová skriňa, </w:t>
            </w:r>
          </w:p>
          <w:p w14:paraId="08D6F4CD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výška 1U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97A07D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408EF8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409CD7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71C8D72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inštaláciu a nastavenie dodaného zariadenia pre preukázanie funkčnosti a prevádzkyschopnosti dodaného LAN prepínač typ 3. </w:t>
            </w:r>
          </w:p>
          <w:p w14:paraId="1D6B3D3C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LAN prepínač typ 3. </w:t>
            </w:r>
          </w:p>
          <w:p w14:paraId="3618F326" w14:textId="48AA515E" w:rsidR="008F6704" w:rsidRPr="008F6704" w:rsidRDefault="008F6704" w:rsidP="001E1289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uchádzač musí preukázať, že disponuje aktuálne platným certifikátom vydaný výrobcom alebo producentom, resp. osobou, ktorá je oprávnená tento certifikát vydávať </w:t>
            </w:r>
            <w:r w:rsidR="001E1289">
              <w:rPr>
                <w:rFonts w:asciiTheme="minorHAnsi" w:hAnsiTheme="minorHAnsi" w:cstheme="minorHAnsi"/>
                <w:sz w:val="22"/>
                <w:szCs w:val="22"/>
              </w:rPr>
              <w:t>pre dodávaný LAN prepínač typ 3</w:t>
            </w:r>
            <w:r w:rsidR="003F4AA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634D62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62CBC9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5DA325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ECADA3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7229EA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2D4AC8FD" w14:textId="77777777" w:rsidR="008F6704" w:rsidRPr="008F6704" w:rsidRDefault="008F6704" w:rsidP="008F6704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290D624F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t xml:space="preserve">Metalický 10G kábel typ 1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8F6704" w:rsidRPr="008F6704" w14:paraId="5782C866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018146B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Metalický 10G kábel typ 1   </w:t>
            </w:r>
          </w:p>
        </w:tc>
      </w:tr>
      <w:tr w:rsidR="008F6704" w:rsidRPr="008F6704" w14:paraId="644D43C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4F4EDCC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1F79916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15CC93C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6E8CDC7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32F16D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08D251B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1D54A3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739D5ED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CF1F1A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8D0AEB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58CAB56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2C613F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74B7F8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Požadovaná dĺžka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668EF0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2A5EEC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126CDB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3F8FC7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1FA463C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pasívny metalický kábel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twinax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AWG30,</w:t>
            </w:r>
          </w:p>
          <w:p w14:paraId="09653FF2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kábel ukončený SFP+ modulmi na oboch koncoch,</w:t>
            </w:r>
          </w:p>
          <w:p w14:paraId="0C52D9B8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6177212A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kábel.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240206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3EA692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8AF440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6D1396C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0394DAA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metalický 10G kábel typ 1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093DF4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99F4C3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2D0273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67DB443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F79402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F3BECB1" w14:textId="77777777" w:rsidR="008F6704" w:rsidRPr="008F6704" w:rsidRDefault="008F6704" w:rsidP="008F6704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48F40ECD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t xml:space="preserve">Metalický 100G kábel typ 1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8F6704" w:rsidRPr="008F6704" w14:paraId="5C2B989A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5E8B9C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Metalický 100G kábel typ 1   </w:t>
            </w:r>
          </w:p>
        </w:tc>
      </w:tr>
      <w:tr w:rsidR="008F6704" w:rsidRPr="008F6704" w14:paraId="5CCD6C4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0F8A243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419C0468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1961ECF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2F251E8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FBF5C0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B3B0F0C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3BD45A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1A78B8B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E10461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15D59D7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100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454C482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EFF907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45409D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Požadovaná dĺžka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7098AFD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425F39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CE2BCC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D57366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5CEADDC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pasívny metalický kábel,</w:t>
            </w:r>
          </w:p>
          <w:p w14:paraId="74F0C3B6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kábel ukončený QSFP28 (100G) modulmi na oboch koncoch,</w:t>
            </w:r>
          </w:p>
          <w:p w14:paraId="53910172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7CF154A4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kábel.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1491CC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8044B5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172575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A8CC406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4548EED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Verejný obstarávateľ požaduje zabezpečenie rýchlej výmeny a to prostredníctvom zmluvy o podpore pre dodávané zariadenia, do ktorého bude metalický 100G kábel typ 1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9FFDE6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C38221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7CB49B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CD77D5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1EF811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20802120" w14:textId="77777777" w:rsidR="008F6704" w:rsidRPr="008F6704" w:rsidRDefault="008F6704" w:rsidP="008F6704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6E838384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t xml:space="preserve">Metalický 100G kábel typ 2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8F6704" w:rsidRPr="008F6704" w14:paraId="6C512289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4659565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Metalický 100G kábel typ 2   </w:t>
            </w:r>
          </w:p>
        </w:tc>
      </w:tr>
      <w:tr w:rsidR="008F6704" w:rsidRPr="008F6704" w14:paraId="1CAB4D5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FA6DC0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3F54C95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32BD211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4E6C73D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2C1EDB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C9AF1F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84FF4B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37DD5BD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1A3D02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475169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100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4AF1C34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AA4586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218901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Požadovaná dĺžka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35D4F93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DC2863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A86F08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DDF5E1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D28DAC4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pasívny metalický kábel,</w:t>
            </w:r>
          </w:p>
          <w:p w14:paraId="135D5F5B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kábel ukončený QSFP28 (100G) modulmi na oboch koncoch,</w:t>
            </w:r>
          </w:p>
          <w:p w14:paraId="001FEAD9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63813091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kábel.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E310B2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8658C4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5C5440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BCF9F1B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37178B2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metalický 100G kábel typ 2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D412CE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E77A39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AC3C6F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3B450D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78E058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0ECC1953" w14:textId="77777777" w:rsidR="008F6704" w:rsidRPr="008F6704" w:rsidRDefault="008F6704" w:rsidP="008F6704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46F4387A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t xml:space="preserve">10G SFP modul typ 1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8F6704" w:rsidRPr="008F6704" w14:paraId="61F60C80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22278A6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10G SFP modul typ 1</w:t>
            </w:r>
          </w:p>
        </w:tc>
      </w:tr>
      <w:tr w:rsidR="008F6704" w:rsidRPr="008F6704" w14:paraId="492ADFA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374A7E5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3FDDA26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34AC183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30C0A5D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CD327C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BA96E16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DF0FA5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2B3A520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9A7C2F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3F0241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0EA6ACA8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77F3B0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7694B0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vlnová dĺžka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D6F4041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850nm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000BDD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90E71A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708E45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Požadovaný dosah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B2CEB85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300m pre linky pripojené cez MMF OM3, </w:t>
            </w:r>
          </w:p>
          <w:p w14:paraId="7554285A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400m pre linky pripojené cez MMF OM4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89CF92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722B06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2C025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563A830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formát optického modulu: SFP+,</w:t>
            </w:r>
          </w:p>
          <w:p w14:paraId="1B3823B0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53BDE024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moduly.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64CB0A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0BA61C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8D5DA7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F2B2E3F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4699FC01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modul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C65996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1B42CF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946D27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D04BC4D" w14:textId="77777777" w:rsidR="008F6704" w:rsidRPr="008F6704" w:rsidRDefault="008F6704" w:rsidP="00C51CF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18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9B8CD9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782CE287" w14:textId="77777777" w:rsidR="008F6704" w:rsidRPr="008F6704" w:rsidRDefault="008F6704" w:rsidP="008F6704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6CFB5219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t xml:space="preserve">10G SFP modul typ 2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8F6704" w:rsidRPr="008F6704" w14:paraId="3600174E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00897FF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10G SFP modul typ 2</w:t>
            </w:r>
          </w:p>
        </w:tc>
      </w:tr>
      <w:tr w:rsidR="008F6704" w:rsidRPr="008F6704" w14:paraId="134D61D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3C8AD19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34988E3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5B958CF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01F967C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AAEDF2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1B3AC8A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4EF0E0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6AC4FC4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80FEDB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61FD2A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3DE08E6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CDE350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20F4CB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vlnová dĺžka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FFE09ED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850nm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FCFAAF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3D9423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3A4ED9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Požadovaný dosah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93C6FFC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300m pre linky pripojené cez MMF OM3, </w:t>
            </w:r>
          </w:p>
          <w:p w14:paraId="2EA0E91F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400m pre linky pripojené cez MMF OM4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E1C042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3DB9268" w14:textId="77777777" w:rsidTr="00C51CF3">
        <w:tblPrEx>
          <w:tblCellMar>
            <w:left w:w="70" w:type="dxa"/>
            <w:right w:w="70" w:type="dxa"/>
          </w:tblCellMar>
        </w:tblPrEx>
        <w:trPr>
          <w:trHeight w:val="132"/>
        </w:trPr>
        <w:tc>
          <w:tcPr>
            <w:tcW w:w="2055" w:type="dxa"/>
            <w:shd w:val="clear" w:color="000000" w:fill="FFFFFF"/>
            <w:vAlign w:val="center"/>
          </w:tcPr>
          <w:p w14:paraId="00CDE1D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55EC9BA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formát optického modulu: SFP+,</w:t>
            </w:r>
          </w:p>
          <w:p w14:paraId="506DDABC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FCoE</w:t>
            </w:r>
            <w:proofErr w:type="spellEnd"/>
          </w:p>
          <w:p w14:paraId="216D2E8C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749F78F0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moduly.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4EF855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636F73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98C68E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AA19746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3435301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modul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782F67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4A2A66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5B7091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9E3B667" w14:textId="77777777" w:rsidR="008F6704" w:rsidRPr="008F6704" w:rsidRDefault="008F6704" w:rsidP="00C51CF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16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FD97678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3ED65180" w14:textId="77777777" w:rsidR="008F6704" w:rsidRPr="008F6704" w:rsidRDefault="008F6704" w:rsidP="008F6704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3F01690D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t xml:space="preserve">100G QFP modul typ 1 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8F6704" w:rsidRPr="008F6704" w14:paraId="7B68131C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3427F17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100G QFP modul typ 1</w:t>
            </w:r>
          </w:p>
        </w:tc>
      </w:tr>
      <w:tr w:rsidR="008F6704" w:rsidRPr="008F6704" w14:paraId="7336146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62B21D0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6611233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3A809DE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5663DB6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CB9DF2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1B2C14D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1AE4A4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4197DFE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FE436C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116A45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100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CABB05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5198E8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A767DD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Požadovaný dosah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EC736F1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100m pre linky pripojené cez MMF OM4 s využitím konektora MPO-12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B93831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2935BF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7EBF1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974D514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formát optického modulu: QSFP,</w:t>
            </w:r>
          </w:p>
          <w:p w14:paraId="021F3B4F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typ konektora: MPO-12</w:t>
            </w:r>
          </w:p>
          <w:p w14:paraId="0332ED6A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zariadenia DC Prepínač Typ 1,</w:t>
            </w:r>
          </w:p>
          <w:p w14:paraId="53CAB953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moduly.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334905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AA17A5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A3ACE5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D0ADCBD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minimálne 5 rokov.</w:t>
            </w:r>
          </w:p>
          <w:p w14:paraId="44C2FF2C" w14:textId="77777777" w:rsidR="008F6704" w:rsidRPr="008F6704" w:rsidRDefault="008F6704" w:rsidP="00C51CF3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metalický 100G QSFP modul typ 1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7C423E3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FE5986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FDED19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21A747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BF34D3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614C9CA" w14:textId="77777777" w:rsidR="008F6704" w:rsidRPr="008F6704" w:rsidRDefault="008F6704" w:rsidP="008F6704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268E1576" w14:textId="77777777" w:rsidR="008F6704" w:rsidRPr="008F6704" w:rsidRDefault="008F6704" w:rsidP="008F6704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33DA29DB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Rozšírenie existujúcej serverovej infraštruktúry - Chassis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8F6704" w:rsidRPr="008F6704" w14:paraId="2081C0C5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384962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Rozšírenie existujúcej serverovej infraštruktúry - Chassis</w:t>
            </w:r>
          </w:p>
        </w:tc>
      </w:tr>
      <w:tr w:rsidR="008F6704" w:rsidRPr="008F6704" w14:paraId="5B36AB3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2CCD148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5299DD3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73C8036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2EE0374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B53CE2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91962B9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DED2CE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4DA8AE1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AB5F38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Požadované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blade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chassis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14BDC6D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Cisco UCS 9508 Chassis</w:t>
            </w:r>
          </w:p>
          <w:p w14:paraId="36543AC2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Rozšírenie existujúcej serverovej infraštruktúru o Chassis zabezpečí umiestnenie existujúcich serverov Cisco UCS X215c M8 vo vlastníctve verejného obstarávateľa.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85EF34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96676B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B2C398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blade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chassis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AA86D60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A78DA9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788104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AE6577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Požadované zdroje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1B5BD5A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2800V AC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Dual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Voltage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PSU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Titanium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642E1928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AF65C3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9E5AAE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zdrojov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ADAD084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77E14F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AF362D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83C445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X-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B172E80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UCS 9416 X-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module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9508 chassis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35FBD7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E1DECA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23437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X-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1E128DF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5E99C4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11585B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D0D63E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Požadované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Interconnect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5BE00C3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UCS X-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Series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Direct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Interconnect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9108 100G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530180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D38765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B70BB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Požadovaná licencia pre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interconnect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649C766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Perpetual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SW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License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UCS X-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Series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Direct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FI 9108-100G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7734C0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A04BC4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A1FF01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Interconnect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64AAD6C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9EBE6D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2BE809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2B88DC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D248AF3" w14:textId="77777777" w:rsidR="008F6704" w:rsidRPr="008F6704" w:rsidRDefault="008F6704" w:rsidP="00C51CF3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0DF35CD4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4C3CEE9B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centralizovaná podpora dodávaného riešenia, ktorého je produkt súčasťou s nasledujúcimi charakteristikami:</w:t>
            </w:r>
          </w:p>
          <w:p w14:paraId="589A95FC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3D78D10B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5EF86D6F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7B8B1E60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23194E06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1CD30D7B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67B8DE3B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3A326044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39A3DA95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5E0563B6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0FCF384D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pre závažnosť hovorov 3 a 4 musí byť odpoveď Centra výrobcu do 60min počas pracovných hodín, resp. nasledujúci pracovný deň pri hovoroch mimo pracovných hodín,</w:t>
            </w:r>
          </w:p>
          <w:p w14:paraId="1BAFAD21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ind w:left="701" w:hanging="29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D91859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23771D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158FEE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E386F30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dopravu, montáž, inštaláciu a nastavenie dodaných zariadení prípadne softvérov pre preukázanie funkčnosti a prevádzkyschopnosti dodaného zariadenia Rozšírenie existujúcej serverovej infraštruktúry - Chassis. </w:t>
            </w:r>
          </w:p>
          <w:p w14:paraId="160E5AE8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zariadenia Rozšírenie existujúcej serverovej infraštruktúry - Chassis. </w:t>
            </w:r>
          </w:p>
          <w:p w14:paraId="3FC24149" w14:textId="0D210FF0" w:rsidR="008F6704" w:rsidRPr="008F6704" w:rsidRDefault="008F6704" w:rsidP="00367F5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zariadenia Rozšírenie existujúcej serv</w:t>
            </w:r>
            <w:r w:rsidR="00367F52">
              <w:rPr>
                <w:rFonts w:asciiTheme="minorHAnsi" w:hAnsiTheme="minorHAnsi" w:cstheme="minorHAnsi"/>
                <w:sz w:val="22"/>
                <w:szCs w:val="22"/>
              </w:rPr>
              <w:t>erovej infraštruktúry – Chassis.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A4F608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5417FC0F" w14:textId="77777777" w:rsidR="008F6704" w:rsidRPr="008F6704" w:rsidRDefault="008F6704" w:rsidP="008F6704">
      <w:pPr>
        <w:rPr>
          <w:rFonts w:asciiTheme="minorHAnsi" w:hAnsiTheme="minorHAnsi" w:cstheme="minorHAnsi"/>
          <w:bCs/>
          <w:sz w:val="22"/>
          <w:szCs w:val="22"/>
        </w:rPr>
      </w:pPr>
    </w:p>
    <w:p w14:paraId="372D9E19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t xml:space="preserve">Rozšírenie licencií existujúcej </w:t>
      </w:r>
      <w:proofErr w:type="spellStart"/>
      <w:r w:rsidRPr="008F6704">
        <w:rPr>
          <w:rFonts w:asciiTheme="minorHAnsi" w:hAnsiTheme="minorHAnsi" w:cstheme="minorHAnsi"/>
          <w:bCs/>
          <w:sz w:val="22"/>
          <w:szCs w:val="22"/>
        </w:rPr>
        <w:t>virtualizačnej</w:t>
      </w:r>
      <w:proofErr w:type="spellEnd"/>
      <w:r w:rsidRPr="008F6704">
        <w:rPr>
          <w:rFonts w:asciiTheme="minorHAnsi" w:hAnsiTheme="minorHAnsi" w:cstheme="minorHAnsi"/>
          <w:bCs/>
          <w:sz w:val="22"/>
          <w:szCs w:val="22"/>
        </w:rPr>
        <w:t xml:space="preserve"> platformy </w:t>
      </w:r>
      <w:proofErr w:type="spellStart"/>
      <w:r w:rsidRPr="008F6704">
        <w:rPr>
          <w:rFonts w:asciiTheme="minorHAnsi" w:hAnsiTheme="minorHAnsi" w:cstheme="minorHAnsi"/>
          <w:bCs/>
          <w:sz w:val="22"/>
          <w:szCs w:val="22"/>
        </w:rPr>
        <w:t>VMware</w:t>
      </w:r>
      <w:proofErr w:type="spellEnd"/>
      <w:r w:rsidRPr="008F6704">
        <w:rPr>
          <w:rFonts w:asciiTheme="minorHAnsi" w:hAnsiTheme="minorHAnsi" w:cstheme="minorHAnsi"/>
          <w:bCs/>
          <w:sz w:val="22"/>
          <w:szCs w:val="22"/>
        </w:rPr>
        <w:t xml:space="preserve"> VSPHERE FOUNDATION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659"/>
        <w:gridCol w:w="5243"/>
      </w:tblGrid>
      <w:tr w:rsidR="008F6704" w:rsidRPr="008F6704" w14:paraId="45814079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C16E5F8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Rozšírenie licencií existujúcej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virtualizačnej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platformy</w:t>
            </w: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VMware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VSPHERE FOUNDATION</w:t>
            </w:r>
          </w:p>
        </w:tc>
      </w:tr>
      <w:tr w:rsidR="008F6704" w:rsidRPr="008F6704" w14:paraId="588A8DD9" w14:textId="77777777" w:rsidTr="00C51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A9332A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C0B228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39A56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73FFA085" w14:textId="77777777" w:rsidTr="00C51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0913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03E47" w14:textId="77777777" w:rsidR="008F6704" w:rsidRPr="008F6704" w:rsidRDefault="008F6704" w:rsidP="00C51CF3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20C53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48FD0505" w14:textId="77777777" w:rsidTr="00C51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BDFC6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Predmet dodávky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88355D" w14:textId="77777777" w:rsidR="008F6704" w:rsidRPr="008F6704" w:rsidRDefault="008F6704" w:rsidP="00C51CF3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Poskytnutie predplatného (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subscription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 na rozšírenie licencovania existujúcej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virtualizačnej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platformy o licencie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vSphere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Foundation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s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Core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licenčným modelom vo vlastníctve verejného obstarávateľa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3EAA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F6704" w:rsidRPr="008F6704" w14:paraId="15C5B215" w14:textId="77777777" w:rsidTr="00C51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653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Počet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zalicencovaných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jadier na prevádzku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virtualizačnej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platformy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AA25" w14:textId="77777777" w:rsidR="008F6704" w:rsidRPr="008F6704" w:rsidRDefault="008F6704" w:rsidP="00C51CF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192 ks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1020C3" w14:textId="77777777" w:rsidR="008F6704" w:rsidRPr="008F6704" w:rsidRDefault="008F6704" w:rsidP="00C51CF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F6704" w:rsidRPr="008F6704" w14:paraId="395875CD" w14:textId="77777777" w:rsidTr="00C51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8FE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Celková požadovaná doba predplatného pre licencie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virtualizačnej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platformy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FE5E" w14:textId="77777777" w:rsidR="008F6704" w:rsidRPr="008F6704" w:rsidRDefault="008F6704" w:rsidP="00C51CF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roky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A92761" w14:textId="77777777" w:rsidR="008F6704" w:rsidRPr="008F6704" w:rsidRDefault="008F6704" w:rsidP="00C51CF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F6704" w:rsidRPr="008F6704" w14:paraId="00D97FD7" w14:textId="77777777" w:rsidTr="00C51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10D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Kompatibilita a integrácia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0EDA01" w14:textId="77777777" w:rsidR="008F6704" w:rsidRPr="008F6704" w:rsidRDefault="008F6704" w:rsidP="008F6704">
            <w:pPr>
              <w:pStyle w:val="Odsekzoznamu"/>
              <w:numPr>
                <w:ilvl w:val="0"/>
                <w:numId w:val="60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Dodané licencie musia byť kompatibilné s aktuálnou infraštruktúrou verejného obstarávateľa a umožňovať integráciu s existujúcim prostredím.</w:t>
            </w:r>
          </w:p>
          <w:p w14:paraId="01CE204C" w14:textId="77777777" w:rsidR="008F6704" w:rsidRPr="008F6704" w:rsidRDefault="008F6704" w:rsidP="008F6704">
            <w:pPr>
              <w:pStyle w:val="Odsekzoznamu"/>
              <w:numPr>
                <w:ilvl w:val="0"/>
                <w:numId w:val="60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Predplatné musí byť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registrovateľné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priamo na verejného obstarávateľa ako vlastníka licencie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B9C578" w14:textId="77777777" w:rsidR="008F6704" w:rsidRPr="008F6704" w:rsidRDefault="008F6704" w:rsidP="00C51CF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F6704" w:rsidRPr="008F6704" w14:paraId="0DD0ABAA" w14:textId="77777777" w:rsidTr="00C51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0D2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Administrácia a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reporting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A79E43" w14:textId="77777777" w:rsidR="008F6704" w:rsidRPr="008F6704" w:rsidRDefault="008F6704" w:rsidP="008F6704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Súčasťou predplatného musí byť prístup do administrátorského portálu pre správu licencií a monitoring využitia.</w:t>
            </w:r>
          </w:p>
          <w:p w14:paraId="706F3070" w14:textId="77777777" w:rsidR="008F6704" w:rsidRPr="008F6704" w:rsidRDefault="008F6704" w:rsidP="008F6704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Uchádzač je povinný poskytnúť asistenciu pri aktivácii predplatného a overení jeho funkčnosti.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A234CE" w14:textId="77777777" w:rsidR="008F6704" w:rsidRPr="008F6704" w:rsidRDefault="008F6704" w:rsidP="00C51CF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F6704" w:rsidRPr="008F6704" w14:paraId="36FC46F0" w14:textId="77777777" w:rsidTr="00C51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50B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Podpora a údržba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63E3B6" w14:textId="77777777" w:rsidR="008F6704" w:rsidRPr="008F6704" w:rsidRDefault="008F6704" w:rsidP="008F6704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Predmetom predplatného je aj technická podpora výrobcu/dodávateľa s možnosťou kontaktu 24/7.</w:t>
            </w:r>
          </w:p>
          <w:p w14:paraId="5623856C" w14:textId="77777777" w:rsidR="008F6704" w:rsidRPr="008F6704" w:rsidRDefault="008F6704" w:rsidP="008F6704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Garantovaná doba odozvy na kritické incidenty: max. 4 hodiny.</w:t>
            </w:r>
          </w:p>
          <w:p w14:paraId="2BC264F1" w14:textId="77777777" w:rsidR="008F6704" w:rsidRPr="008F6704" w:rsidRDefault="008F6704" w:rsidP="008F6704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Zahrnuté musia byť všetky aktualizácie, upgrade verzií a bezpečnostné záplaty počas obdobia platnosti predplatného.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A729D2" w14:textId="77777777" w:rsidR="008F6704" w:rsidRPr="008F6704" w:rsidRDefault="008F6704" w:rsidP="00C51CF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073A4360" w14:textId="77777777" w:rsidR="008F6704" w:rsidRPr="008F6704" w:rsidRDefault="008F6704" w:rsidP="008F6704">
      <w:pPr>
        <w:ind w:left="360"/>
        <w:rPr>
          <w:rFonts w:asciiTheme="minorHAnsi" w:hAnsiTheme="minorHAnsi" w:cstheme="minorHAnsi"/>
          <w:bCs/>
          <w:sz w:val="22"/>
          <w:szCs w:val="22"/>
        </w:rPr>
      </w:pPr>
    </w:p>
    <w:p w14:paraId="613779B6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t xml:space="preserve">Požiadavky na SW komponent - Rozšírenie licencií existujúcej </w:t>
      </w:r>
      <w:proofErr w:type="spellStart"/>
      <w:r w:rsidRPr="008F6704">
        <w:rPr>
          <w:rFonts w:asciiTheme="minorHAnsi" w:hAnsiTheme="minorHAnsi" w:cstheme="minorHAnsi"/>
          <w:bCs/>
          <w:sz w:val="22"/>
          <w:szCs w:val="22"/>
        </w:rPr>
        <w:t>virtualizačnej</w:t>
      </w:r>
      <w:proofErr w:type="spellEnd"/>
      <w:r w:rsidRPr="008F6704">
        <w:rPr>
          <w:rFonts w:asciiTheme="minorHAnsi" w:hAnsiTheme="minorHAnsi" w:cstheme="minorHAnsi"/>
          <w:bCs/>
          <w:sz w:val="22"/>
          <w:szCs w:val="22"/>
        </w:rPr>
        <w:t xml:space="preserve"> platformy </w:t>
      </w:r>
      <w:proofErr w:type="spellStart"/>
      <w:r w:rsidRPr="008F6704">
        <w:rPr>
          <w:rFonts w:asciiTheme="minorHAnsi" w:hAnsiTheme="minorHAnsi" w:cstheme="minorHAnsi"/>
          <w:bCs/>
          <w:sz w:val="22"/>
          <w:szCs w:val="22"/>
        </w:rPr>
        <w:t>VMware</w:t>
      </w:r>
      <w:proofErr w:type="spellEnd"/>
      <w:r w:rsidRPr="008F6704">
        <w:rPr>
          <w:rFonts w:asciiTheme="minorHAnsi" w:hAnsiTheme="minorHAnsi" w:cstheme="minorHAnsi"/>
          <w:bCs/>
          <w:sz w:val="22"/>
          <w:szCs w:val="22"/>
        </w:rPr>
        <w:t xml:space="preserve"> VSPHERE STANDARD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8F6704" w:rsidRPr="008F6704" w14:paraId="019D1A80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28453208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Rozšírenie licencií existujúcej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virtualizačnej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platformy</w:t>
            </w: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VMware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VSPHERE STANDARD</w:t>
            </w:r>
          </w:p>
        </w:tc>
      </w:tr>
      <w:tr w:rsidR="008F6704" w:rsidRPr="008F6704" w14:paraId="10F0D4B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030E5FD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597E9B0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690F746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5A734B4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21CD5F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748E64E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2B8110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7410D4D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41CEDE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Predmet dodávky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4DF15A7" w14:textId="050CFD95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Poskytnutie predplatného (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subscription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 na rozšírenie licencovania existujúcej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virtualizačnej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platformy o licencie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vSphere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Foundation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s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Core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licenčným modelom vo vlastníctve verejného obstarávateľa</w:t>
            </w:r>
            <w:r w:rsidR="0067778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D4E68A1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EC197B7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4C1E26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zalicencovaných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jadier na prevádzku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virtualizačnej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platformy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D170FA3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256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8BFBCF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E988D3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3E6199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Celková požadovaná doba predplatného pre licencie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virtualizačnej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platformy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D7105C8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roky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3F7A598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4EBB1A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D6D438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Kompatibilita a integrácia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3C46AC3" w14:textId="77777777" w:rsidR="008F6704" w:rsidRPr="008F6704" w:rsidRDefault="008F6704" w:rsidP="008F6704">
            <w:pPr>
              <w:pStyle w:val="Odsekzoznamu"/>
              <w:numPr>
                <w:ilvl w:val="0"/>
                <w:numId w:val="60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dodané licencie musia byť kompatibilné s aktuálnou infraštruktúrou verejného obstarávateľa a umožňovať integráciu s existujúcim prostredím.</w:t>
            </w:r>
          </w:p>
          <w:p w14:paraId="214070B7" w14:textId="77777777" w:rsidR="008F6704" w:rsidRPr="008F6704" w:rsidRDefault="008F6704" w:rsidP="00C51CF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030E6F6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Predplatné musí byť registrované priamo na verejného obstarávateľa ako vlastníka licencie.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F1933F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CB6871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10BE1A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Administrácia a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reporting</w:t>
            </w:r>
            <w:proofErr w:type="spellEnd"/>
          </w:p>
        </w:tc>
        <w:tc>
          <w:tcPr>
            <w:tcW w:w="6730" w:type="dxa"/>
            <w:shd w:val="clear" w:color="000000" w:fill="FFFFFF"/>
            <w:vAlign w:val="center"/>
          </w:tcPr>
          <w:p w14:paraId="0FDBEF14" w14:textId="77777777" w:rsidR="008F6704" w:rsidRPr="008F6704" w:rsidRDefault="008F6704" w:rsidP="008F6704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Súčasťou predplatného musí byť prístup do administrátorského portálu pre správu licencií a monitoring využitia.</w:t>
            </w:r>
          </w:p>
          <w:p w14:paraId="036F82F9" w14:textId="77777777" w:rsidR="008F6704" w:rsidRPr="008F6704" w:rsidRDefault="008F6704" w:rsidP="008F6704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Uchádzač je povinný poskytnúť asistenciu pri aktivácii predplatného a overení jeho funkčnosti.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800407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247D1C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169B0C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Podpora a údržba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EB0D03D" w14:textId="77777777" w:rsidR="008F6704" w:rsidRPr="008F6704" w:rsidRDefault="008F6704" w:rsidP="008F6704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Predmetom predplatného je aj technická podpora výrobcu/dodávateľa s možnosťou kontaktu 24/7.</w:t>
            </w:r>
          </w:p>
          <w:p w14:paraId="2031823D" w14:textId="77777777" w:rsidR="008F6704" w:rsidRPr="008F6704" w:rsidRDefault="008F6704" w:rsidP="008F6704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Garantovaná doba odozvy na kritické incidenty: max. 4 hodiny.</w:t>
            </w:r>
          </w:p>
          <w:p w14:paraId="265E1BFA" w14:textId="77777777" w:rsidR="008F6704" w:rsidRPr="008F6704" w:rsidRDefault="008F6704" w:rsidP="008F6704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Zahrnuté musia byť všetky aktualizácie, upgrade verzií a bezpečnostné záplaty počas obdobia platnosti predplatného.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3641A0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084727C5" w14:textId="77777777" w:rsidR="008F6704" w:rsidRPr="008F6704" w:rsidRDefault="008F6704" w:rsidP="008F6704">
      <w:pPr>
        <w:rPr>
          <w:rFonts w:asciiTheme="minorHAnsi" w:hAnsiTheme="minorHAnsi" w:cstheme="minorHAnsi"/>
          <w:bCs/>
          <w:sz w:val="22"/>
          <w:szCs w:val="22"/>
        </w:rPr>
      </w:pPr>
    </w:p>
    <w:p w14:paraId="2CCD62B2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t xml:space="preserve">Rozšírenie licencií existujúceho zálohovacieho riešenia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238"/>
        <w:gridCol w:w="5244"/>
      </w:tblGrid>
      <w:tr w:rsidR="008F6704" w:rsidRPr="008F6704" w14:paraId="4035C67B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E500DF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Rozšírenie licencií existujúceho zálohovacieho riešenia</w:t>
            </w:r>
          </w:p>
        </w:tc>
      </w:tr>
      <w:tr w:rsidR="008F6704" w:rsidRPr="008F6704" w14:paraId="036C3A8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auto" w:fill="F2F2F2"/>
            <w:vAlign w:val="center"/>
            <w:hideMark/>
          </w:tcPr>
          <w:p w14:paraId="6A0C242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238" w:type="dxa"/>
            <w:shd w:val="clear" w:color="auto" w:fill="F2F2F2"/>
            <w:vAlign w:val="center"/>
            <w:hideMark/>
          </w:tcPr>
          <w:p w14:paraId="6ED4440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6042F2D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34C3823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6A0E9EB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4DEACEFB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413557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650233F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4B68323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Licencia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775BD3A0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Platform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Advanced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Socket-Subscription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License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- 1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socket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Includes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Enterprise Plus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Edition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features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2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Years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Subscription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Upfront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Billing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(24/7)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Public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Sector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8D2AB4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0252C1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20913F4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Funkčnosť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7F35AD35" w14:textId="77777777" w:rsidR="008F6704" w:rsidRPr="008F6704" w:rsidRDefault="008F6704" w:rsidP="008F6704">
            <w:pPr>
              <w:pStyle w:val="Odsekzoznamu"/>
              <w:numPr>
                <w:ilvl w:val="0"/>
                <w:numId w:val="62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Licencie musia zahŕňať všetky funkcionality dostupné v rámci Enterprise Plus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Edition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vrátane pokročilých možností ochrany dát, replikácie a rýchlej obnovy.</w:t>
            </w:r>
          </w:p>
          <w:p w14:paraId="4942B45A" w14:textId="77777777" w:rsidR="008F6704" w:rsidRPr="008F6704" w:rsidRDefault="008F6704" w:rsidP="008F6704">
            <w:pPr>
              <w:pStyle w:val="Odsekzoznamu"/>
              <w:numPr>
                <w:ilvl w:val="0"/>
                <w:numId w:val="62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Musia podporovať hybridné prostredia (virtuálne, fyzické, cloudové 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Kubernetes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).</w:t>
            </w:r>
          </w:p>
          <w:p w14:paraId="1F0DC254" w14:textId="77777777" w:rsidR="008F6704" w:rsidRPr="008F6704" w:rsidRDefault="008F6704" w:rsidP="008F6704">
            <w:pPr>
              <w:pStyle w:val="Odsekzoznamu"/>
              <w:numPr>
                <w:ilvl w:val="0"/>
                <w:numId w:val="62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inkrementálneho zálohovania, dlhodobej archivácie a okamžitej obnovy dát.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DE4DDF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6C8D70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2D187D7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licencií </w:t>
            </w:r>
          </w:p>
        </w:tc>
        <w:tc>
          <w:tcPr>
            <w:tcW w:w="6238" w:type="dxa"/>
            <w:vAlign w:val="center"/>
          </w:tcPr>
          <w:p w14:paraId="1F9115CC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BFDE863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491458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11EF440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Celková požadovaná doba predplatného licencie zálohovacieho riešenia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23117179" w14:textId="77777777" w:rsidR="008F6704" w:rsidRPr="008F6704" w:rsidRDefault="008F6704" w:rsidP="00C51CF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roky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F3AF9E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B381CC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1424C0E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Podpora a údržba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61084F1A" w14:textId="77777777" w:rsidR="008F6704" w:rsidRPr="008F6704" w:rsidRDefault="008F6704" w:rsidP="008F6704">
            <w:pPr>
              <w:pStyle w:val="Odsekzoznamu"/>
              <w:numPr>
                <w:ilvl w:val="0"/>
                <w:numId w:val="63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Súčasťou dodávky musí byť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(režim 24/7) spolu po dobu 2 rokov.</w:t>
            </w:r>
          </w:p>
          <w:p w14:paraId="16CF90B5" w14:textId="77777777" w:rsidR="008F6704" w:rsidRPr="008F6704" w:rsidRDefault="008F6704" w:rsidP="008F6704">
            <w:pPr>
              <w:pStyle w:val="Odsekzoznamu"/>
              <w:numPr>
                <w:ilvl w:val="0"/>
                <w:numId w:val="63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musí zahŕňať prístup k aktualizáciám, opravám a novým verziám softvéru vrátane garantovanej reakcie výrobcu na kritické incidenty v maximálnej lehote 4 hodín.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3EF37B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433B35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32B5B15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Administrácia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7F618B41" w14:textId="77777777" w:rsidR="008F6704" w:rsidRPr="008F6704" w:rsidRDefault="008F6704" w:rsidP="008F6704">
            <w:pPr>
              <w:pStyle w:val="Odsekzoznamu"/>
              <w:numPr>
                <w:ilvl w:val="0"/>
                <w:numId w:val="6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Licencie musia poskytovať prístup do administračného portálu pre správu inštancií, monitoring zálohovacích úloh 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reporting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  <w:p w14:paraId="5C283A57" w14:textId="77777777" w:rsidR="008F6704" w:rsidRPr="008F6704" w:rsidRDefault="008F6704" w:rsidP="008F6704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Dodávateľ musí poskytnúť asistenciu pri aktivácii licencií a overení ich plnej funkčnosti.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E53140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EA5DF6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6E7330C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Kompatibilita a integrácia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5422E98E" w14:textId="77777777" w:rsidR="008F6704" w:rsidRPr="008F6704" w:rsidRDefault="008F6704" w:rsidP="008F6704">
            <w:pPr>
              <w:pStyle w:val="Odsekzoznamu"/>
              <w:numPr>
                <w:ilvl w:val="0"/>
                <w:numId w:val="65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Licencie musia byť kompatibilné s existujúcou infraštruktúrou obstarávateľa (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virtualizované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prostredia, servery,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storage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).</w:t>
            </w:r>
          </w:p>
          <w:p w14:paraId="5A66CD51" w14:textId="77777777" w:rsidR="008F6704" w:rsidRPr="008F6704" w:rsidRDefault="008F6704" w:rsidP="008F6704">
            <w:pPr>
              <w:pStyle w:val="Odsekzoznamu"/>
              <w:numPr>
                <w:ilvl w:val="0"/>
                <w:numId w:val="6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Musia umožniť jednoduchú integráciu do už využívaného zálohovacieho riešenia.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4DF895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3C781662" w14:textId="77777777" w:rsidR="008F6704" w:rsidRPr="008F6704" w:rsidRDefault="008F6704" w:rsidP="008F6704">
      <w:pPr>
        <w:pStyle w:val="Odsekzoznamu"/>
        <w:rPr>
          <w:rFonts w:asciiTheme="minorHAnsi" w:hAnsiTheme="minorHAnsi" w:cstheme="minorHAnsi"/>
          <w:b/>
          <w:bCs/>
          <w:sz w:val="22"/>
          <w:szCs w:val="22"/>
        </w:rPr>
      </w:pPr>
    </w:p>
    <w:p w14:paraId="65FF8EA2" w14:textId="77777777" w:rsidR="008F6704" w:rsidRPr="008F6704" w:rsidRDefault="008F6704" w:rsidP="008F6704">
      <w:pPr>
        <w:pStyle w:val="Odsekzoznamu"/>
        <w:widowControl w:val="0"/>
        <w:numPr>
          <w:ilvl w:val="0"/>
          <w:numId w:val="19"/>
        </w:numPr>
        <w:autoSpaceDE w:val="0"/>
        <w:autoSpaceDN w:val="0"/>
        <w:rPr>
          <w:rFonts w:asciiTheme="minorHAnsi" w:hAnsiTheme="minorHAnsi" w:cstheme="minorHAnsi"/>
          <w:b/>
          <w:bCs/>
          <w:sz w:val="22"/>
          <w:szCs w:val="22"/>
        </w:rPr>
      </w:pPr>
      <w:r w:rsidRPr="008F6704">
        <w:rPr>
          <w:rFonts w:asciiTheme="minorHAnsi" w:hAnsiTheme="minorHAnsi" w:cstheme="minorHAnsi"/>
          <w:b/>
          <w:bCs/>
          <w:sz w:val="22"/>
          <w:szCs w:val="22"/>
        </w:rPr>
        <w:t>Monitorovaná lokalita</w:t>
      </w:r>
    </w:p>
    <w:p w14:paraId="180FBF4F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t xml:space="preserve">NDR (senzor, </w:t>
      </w:r>
      <w:proofErr w:type="spellStart"/>
      <w:r w:rsidRPr="008F6704">
        <w:rPr>
          <w:rFonts w:asciiTheme="minorHAnsi" w:hAnsiTheme="minorHAnsi" w:cstheme="minorHAnsi"/>
          <w:bCs/>
          <w:sz w:val="22"/>
          <w:szCs w:val="22"/>
        </w:rPr>
        <w:t>collector</w:t>
      </w:r>
      <w:proofErr w:type="spellEnd"/>
      <w:r w:rsidRPr="008F6704">
        <w:rPr>
          <w:rFonts w:asciiTheme="minorHAnsi" w:hAnsiTheme="minorHAnsi" w:cstheme="minorHAnsi"/>
          <w:bCs/>
          <w:sz w:val="22"/>
          <w:szCs w:val="22"/>
        </w:rPr>
        <w:t>) - monitorovaná lokalita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871"/>
        <w:gridCol w:w="5103"/>
      </w:tblGrid>
      <w:tr w:rsidR="008F6704" w:rsidRPr="008F6704" w14:paraId="20BC3C46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2F2B071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NDR (senzor, </w:t>
            </w:r>
            <w:proofErr w:type="spellStart"/>
            <w:r w:rsidRPr="008F6704">
              <w:rPr>
                <w:rFonts w:asciiTheme="minorHAnsi" w:hAnsiTheme="minorHAnsi" w:cstheme="minorHAnsi"/>
                <w:b/>
                <w:sz w:val="22"/>
                <w:szCs w:val="22"/>
              </w:rPr>
              <w:t>collector</w:t>
            </w:r>
            <w:proofErr w:type="spellEnd"/>
            <w:r w:rsidRPr="008F6704">
              <w:rPr>
                <w:rFonts w:asciiTheme="minorHAnsi" w:hAnsiTheme="minorHAnsi" w:cstheme="minorHAnsi"/>
                <w:b/>
                <w:sz w:val="22"/>
                <w:szCs w:val="22"/>
              </w:rPr>
              <w:t>) - monitorovaná lokalita</w:t>
            </w:r>
          </w:p>
        </w:tc>
      </w:tr>
      <w:tr w:rsidR="008F6704" w:rsidRPr="008F6704" w14:paraId="0A18C10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0611C5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871" w:type="dxa"/>
            <w:shd w:val="clear" w:color="auto" w:fill="F2F2F2"/>
            <w:vAlign w:val="center"/>
            <w:hideMark/>
          </w:tcPr>
          <w:p w14:paraId="588A6BA3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103" w:type="dxa"/>
            <w:shd w:val="clear" w:color="auto" w:fill="F2F2F2"/>
            <w:vAlign w:val="center"/>
          </w:tcPr>
          <w:p w14:paraId="5150214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5274BDF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24AD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EDCE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D2A83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4D001B1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815B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Predmet dodávky a počet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6637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dodávka 4 ks virtuálneho NDR (senzor,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collector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) - monitorovaná lokalita určeného na pasívny zber, analýzu a spracovanie kópie sieťovej prevádzky. Súčasťou dodávky musí byť kompletný softvér, licencie, aktualizácie.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3102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112FF3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1BF03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Účel riešenia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DA2913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zabezpečiť detailnú viditeľnosť sieťovej prevádzky, vizualizáciu komunikácie koncových zariadení, služieb a podsietí, forenznú analýzu sieťových tokov a detekciu bezpečnostných aj prevádzkových anomálií v monitorovanej sieti.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663E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A5BB93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D4D1B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Architektúra riešenia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7DF252" w14:textId="77777777" w:rsidR="008F6704" w:rsidRPr="008F6704" w:rsidRDefault="008F6704" w:rsidP="008F6704">
            <w:pPr>
              <w:pStyle w:val="Odsekzoznamu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pozostávať minimálne z jednej virtuálnej sondy/senzora na zber a predspracovanie dát a z konzoly alebo časti platformy na vyhodnocovanie, koreláciu, administráciu a 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pričom má ísť o jedno zariadenie, ktoré obsahuje obe funkcionality.</w:t>
            </w:r>
          </w:p>
          <w:p w14:paraId="0DC602B1" w14:textId="77777777" w:rsidR="008F6704" w:rsidRPr="008F6704" w:rsidRDefault="008F6704" w:rsidP="008F6704">
            <w:pPr>
              <w:pStyle w:val="Odsekzoznamu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softvérová časť riešenia musí tvoriť jeden ucelený celok od jedného výrobcu.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1FE0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2BB86E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E8A2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Vyhotovenie zariadenia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6670A6" w14:textId="77777777" w:rsidR="008F6704" w:rsidRPr="008F6704" w:rsidRDefault="008F6704" w:rsidP="008F6704">
            <w:pPr>
              <w:pStyle w:val="Odsekzoznamu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byť dodaný ako virtuálne zariadenie. </w:t>
            </w:r>
          </w:p>
          <w:p w14:paraId="6BFC8DE2" w14:textId="77777777" w:rsidR="008F6704" w:rsidRPr="008F6704" w:rsidRDefault="008F6704" w:rsidP="008F6704">
            <w:pPr>
              <w:pStyle w:val="Odsekzoznamu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obsahovať všetky komponenty potrebné na prevádzku vrátane operačného prostredia, aplikačných komponentov, interného úložiska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manažmentového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rozhrania. </w:t>
            </w:r>
          </w:p>
          <w:p w14:paraId="52DC016D" w14:textId="77777777" w:rsidR="008F6704" w:rsidRPr="008F6704" w:rsidRDefault="008F6704" w:rsidP="008F6704">
            <w:pPr>
              <w:pStyle w:val="Odsekzoznamu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riešenie nesmie vyžadovať dodatočné licencovanie základných systémových komponentov tretích strán na strane obstarávateľa.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F82D8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01A11B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338EC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Výkonnostná trieda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FA5FD6" w14:textId="77777777" w:rsidR="008F6704" w:rsidRPr="008F6704" w:rsidRDefault="008F6704" w:rsidP="008F6704">
            <w:pPr>
              <w:pStyle w:val="Odsekzoznamu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byť dimenzované na spracovanie monitorovanej sieťovej prevádzky minimálne v triede 4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Gbit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/s alebo ekvivalentnej výkonnostnej triede deklarovanej výrobcom. </w:t>
            </w:r>
          </w:p>
          <w:p w14:paraId="4B3B6DFB" w14:textId="77777777" w:rsidR="008F6704" w:rsidRPr="008F6704" w:rsidRDefault="008F6704" w:rsidP="008F6704">
            <w:pPr>
              <w:pStyle w:val="Odsekzoznamu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navrhnuté riešenie musí zvládnuť spracovať prevádzku privádzanú na monitorovacie rozhrania bez degradácie existujúcej produkčnej siete.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71CD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D9ED9C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274AE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Monitorovacie a sieťové rozhrania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70CE64" w14:textId="77777777" w:rsidR="008F6704" w:rsidRPr="008F6704" w:rsidRDefault="008F6704" w:rsidP="008F6704">
            <w:pPr>
              <w:pStyle w:val="Odsekzoznamu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podporovať pasívny príjem kópie prevádzky zo SPAN/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mirror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portov, TAP zariadení, RSPAN, ERSPAN alebo ekvivalentného zdroja monitorovanej prevádzky. </w:t>
            </w:r>
          </w:p>
          <w:p w14:paraId="63AAA9B1" w14:textId="77777777" w:rsidR="008F6704" w:rsidRPr="008F6704" w:rsidRDefault="008F6704" w:rsidP="008F6704">
            <w:pPr>
              <w:pStyle w:val="Odsekzoznamu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monitorovacie rozhrania musia byť oddelené od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manažmentového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rozhrania. </w:t>
            </w:r>
          </w:p>
          <w:p w14:paraId="253CE390" w14:textId="77777777" w:rsidR="008F6704" w:rsidRPr="008F6704" w:rsidRDefault="008F6704" w:rsidP="008F6704">
            <w:pPr>
              <w:pStyle w:val="Odsekzoznamu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nasadenie musí byť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out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-of-band, bez potreby zaradenia zariadenia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inline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do produkčnej komunikácie.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2D33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BBDE24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1467A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Bezpečnosť nasadenia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D84CE7" w14:textId="77777777" w:rsidR="008F6704" w:rsidRPr="008F6704" w:rsidRDefault="008F6704" w:rsidP="008F6704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implementácia a prevádzka riešenia nesmie obmedziť, prerušiť ani ohroziť existujúcu prevádzku a bezpečnosť počítačovej siete. </w:t>
            </w:r>
          </w:p>
          <w:p w14:paraId="6C0B036C" w14:textId="77777777" w:rsidR="008F6704" w:rsidRPr="008F6704" w:rsidRDefault="008F6704" w:rsidP="008F6704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nesmie obsahovať skrytý administrátorský alebo výrobcom nezdokumentovaný prístup. </w:t>
            </w:r>
          </w:p>
          <w:p w14:paraId="7D8F2757" w14:textId="77777777" w:rsidR="008F6704" w:rsidRPr="008F6704" w:rsidRDefault="008F6704" w:rsidP="008F6704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komunikácia medzi senzorom a centrálnou časťou riešenia musí byť šifrovaná štandardnými kryptografickými protokolmi, minimálne TLS.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1E0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73A1D8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9DF79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Požiadavky na metódy detekcie a detekčné schopnosti - Metódy detekcie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3007C3" w14:textId="77777777" w:rsidR="008F6704" w:rsidRPr="008F6704" w:rsidRDefault="008F6704" w:rsidP="008F6704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byť použitá metóda detekcie počítačových útokov na základe rozpoznania anomálií v sieťovej prevádzke. </w:t>
            </w:r>
          </w:p>
          <w:p w14:paraId="36A6AE9D" w14:textId="77777777" w:rsidR="008F6704" w:rsidRPr="008F6704" w:rsidRDefault="008F6704" w:rsidP="008F6704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anomálie musia byť identifikované porovnaním aktuálneho správanie voči správaniu za minulé obdobie. </w:t>
            </w:r>
          </w:p>
          <w:p w14:paraId="338590BB" w14:textId="77777777" w:rsidR="008F6704" w:rsidRPr="008F6704" w:rsidRDefault="008F6704" w:rsidP="008F6704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detekcia minimálne pre jednotlivé zariadenia v sieti, pre jednotlivé služby v sieti a pre jednotlivé podsiete.</w:t>
            </w:r>
          </w:p>
          <w:p w14:paraId="260E2BA7" w14:textId="77777777" w:rsidR="008F6704" w:rsidRPr="008F6704" w:rsidRDefault="008F6704" w:rsidP="008F6704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detekcia musí byť realizovaná na základe modelovania koncových klientov EPM - End Point Modeling. </w:t>
            </w:r>
          </w:p>
          <w:p w14:paraId="08AD77B8" w14:textId="77777777" w:rsidR="008F6704" w:rsidRPr="008F6704" w:rsidRDefault="008F6704" w:rsidP="008F6704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detekcia odchýlok od predikovaného správania musí byť realizovaná proti historickému modelu správania všetkých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hostov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 sieti, všetkých služieb na každom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hostovi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 sieti a jednotlivých podsietí.</w:t>
            </w:r>
          </w:p>
          <w:p w14:paraId="01D67D5A" w14:textId="77777777" w:rsidR="008F6704" w:rsidRPr="008F6704" w:rsidRDefault="008F6704" w:rsidP="008F6704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metóda detekcie počítačových útokov musí byť realizovaná na základe sieťovej behaviorálnej analýzy komunikácie,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t.j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 detekcia vzorov správania za pomoci detekčných pravidiel.</w:t>
            </w:r>
          </w:p>
          <w:p w14:paraId="1C939F51" w14:textId="77777777" w:rsidR="008F6704" w:rsidRPr="008F6704" w:rsidRDefault="008F6704" w:rsidP="008F6704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detekcia opakujúceho sa správania musí byť realizovaná so spätnou analýzou každého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hosta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každej služby minimálne aspoň 6 hodín.</w:t>
            </w:r>
          </w:p>
          <w:p w14:paraId="6653B40D" w14:textId="77777777" w:rsidR="008F6704" w:rsidRPr="008F6704" w:rsidRDefault="008F6704" w:rsidP="008F6704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metóda detekcie porušenia interných bezpečnostných politík pomocou sieťovej behaviorálnej analýzy musí byť cielená na dodržiavanie politikou definovaných komunikačných matíc a komunikačných vektorov.</w:t>
            </w:r>
          </w:p>
          <w:p w14:paraId="342F4E76" w14:textId="77777777" w:rsidR="008F6704" w:rsidRPr="008F6704" w:rsidRDefault="008F6704" w:rsidP="008F6704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metóda detekcie kybernetických útokov musí byť realizovaná na základe sieťovej behaviorálnej analýzy cielenej na rozpoznanie strojového a ľudského chovania v dlhodobých časových intervaloch.</w:t>
            </w:r>
          </w:p>
          <w:p w14:paraId="15E1C263" w14:textId="77777777" w:rsidR="008F6704" w:rsidRPr="008F6704" w:rsidRDefault="008F6704" w:rsidP="008F6704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metóda pre detekciu aplikačných a sieťových výkonnostných problémov a anomálií musí byť realizovaná za pomoci analýzy sieťových výkonnostných metrík (aspoň. RTT, ART).  </w:t>
            </w:r>
          </w:p>
          <w:p w14:paraId="10EB0850" w14:textId="77777777" w:rsidR="008F6704" w:rsidRPr="008F6704" w:rsidRDefault="008F6704" w:rsidP="008F6704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metoda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detekcie kybernetických útokov musí byť realizovaná na základe automaticky a pravidelne aktualizovaných detekčných signatúr známych hrozieb typu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Snort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 Nástroj  musí obsahovať minimálne 3000 aktívnych detekčných signatúr za sekundu.</w:t>
            </w:r>
          </w:p>
          <w:p w14:paraId="23AAAF52" w14:textId="77777777" w:rsidR="008F6704" w:rsidRPr="008F6704" w:rsidRDefault="008F6704" w:rsidP="008F6704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metóda detekcie počítačových útokov musí byť realizovaná na základe sieťovej behaviorálnej analýzy cielenej na rozpoznanie strojového a ľudského správania v dlhodobých časových intervaloch.</w:t>
            </w:r>
          </w:p>
          <w:p w14:paraId="6614907D" w14:textId="77777777" w:rsidR="008F6704" w:rsidRPr="008F6704" w:rsidRDefault="008F6704" w:rsidP="008F6704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metóda detekcie počítačových útokov musí byť realizovaná na základe automaticky a pravidelne aktualizovaných detekčných </w:t>
            </w: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signatúr známych hrozieb typu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Snort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 Nástroj  obsahuje aspoň 3000 aktívnych detekčných signatúr za sekundu.</w:t>
            </w:r>
          </w:p>
          <w:p w14:paraId="3DF7F1FD" w14:textId="77777777" w:rsidR="008F6704" w:rsidRPr="008F6704" w:rsidRDefault="008F6704" w:rsidP="008F6704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analýza plného obsahu komunikácie musí byť realizovaná pomocou DPI (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Deep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Packet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Inspection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), pričom sa nejedná o analýzy len zaznamenaných metadát komunikácie.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B43E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E0E67F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8BF86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Prevádzka online/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offline</w:t>
            </w:r>
            <w:proofErr w:type="spellEnd"/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51C8D" w14:textId="77777777" w:rsidR="008F6704" w:rsidRPr="008F6704" w:rsidRDefault="008F6704" w:rsidP="008F6704">
            <w:pPr>
              <w:pStyle w:val="Odsekzoznamu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prevádzku s prístupom na Internet aj bez priameho prístupu na Internet. </w:t>
            </w:r>
          </w:p>
          <w:p w14:paraId="5BE5093D" w14:textId="77777777" w:rsidR="008F6704" w:rsidRPr="008F6704" w:rsidRDefault="008F6704" w:rsidP="008F6704">
            <w:pPr>
              <w:pStyle w:val="Odsekzoznamu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aktualizácie softvéru, detekčných signatúr,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reputačných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databáz a ďalších dátových zdrojov musia byť možné aj riadeným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offline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nepriamym spôsobom.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055F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39C055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B6CE4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Spracovanie sieťových dát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4ADC5" w14:textId="77777777" w:rsidR="008F6704" w:rsidRPr="008F6704" w:rsidRDefault="008F6704" w:rsidP="008F6704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vykonávať analýzu kópie dátovej prevádzky prijatej na monitorovacích rozhraniach. </w:t>
            </w:r>
          </w:p>
          <w:p w14:paraId="355B4418" w14:textId="77777777" w:rsidR="008F6704" w:rsidRPr="008F6704" w:rsidRDefault="008F6704" w:rsidP="008F6704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vytvárať štatistické a bezpečnostné záznamy 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hostoch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službách, podsieťach, tokoch, protokoloch a komunikujúcich entitách v monitorovanej sieti.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02B5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578E5F7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85DF2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Sieťové toky a metadáta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CEC15E" w14:textId="77777777" w:rsidR="008F6704" w:rsidRPr="008F6704" w:rsidRDefault="008F6704" w:rsidP="008F6704">
            <w:pPr>
              <w:pStyle w:val="Odsekzoznamu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sieťové toky musia byť prezentované ako obojsmerná komunikácia v rámci jedného záznamu.</w:t>
            </w:r>
          </w:p>
          <w:p w14:paraId="23DD2A10" w14:textId="77777777" w:rsidR="008F6704" w:rsidRPr="008F6704" w:rsidRDefault="008F6704" w:rsidP="008F6704">
            <w:pPr>
              <w:pStyle w:val="Odsekzoznamu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záznam toku musí obsahovať minimálne zdrojovú a cieľovú IP adresu, MAC adresu, porty, protokol, počet paketov, objem prenesených dát, identifikovaný aplikačný protokol a dostupné aplikačné metadáta.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3657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543BB3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B1D4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Aplikačné metadáta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3E2F70" w14:textId="77777777" w:rsidR="008F6704" w:rsidRPr="008F6704" w:rsidRDefault="008F6704" w:rsidP="008F6704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ukladať a analyzovať aplikačné metadáta minimálne pre DNS, HTTP a HTTPS/TLS. </w:t>
            </w:r>
          </w:p>
          <w:p w14:paraId="15AEB9F3" w14:textId="77777777" w:rsidR="008F6704" w:rsidRPr="008F6704" w:rsidRDefault="008F6704" w:rsidP="008F6704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pri HTTP musí byť dostupná minimálne URL požiadavka a návratový kód odpovede, pri DNS plné znenie požiadavky a odpovede a pri TLS informácie o použitých certifikátoch alebo parametroch spojenia. </w:t>
            </w:r>
          </w:p>
          <w:p w14:paraId="6B206615" w14:textId="77777777" w:rsidR="008F6704" w:rsidRPr="008F6704" w:rsidRDefault="008F6704" w:rsidP="008F6704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existovať možnosť obmedziť alebo vypnúť ukladanie vybraných metadát.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9266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3056CE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7175A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PCAP a forenzná analýza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BC929E" w14:textId="77777777" w:rsidR="008F6704" w:rsidRPr="008F6704" w:rsidRDefault="008F6704" w:rsidP="008F6704">
            <w:pPr>
              <w:pStyle w:val="Odsekzoznamu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ukladanie plného záznamu vybranej sieťovej komunikácie vo formáte PCAP podľa používateľom definovaných filtrov alebo pravidiel. </w:t>
            </w:r>
          </w:p>
          <w:p w14:paraId="7E517B48" w14:textId="77777777" w:rsidR="008F6704" w:rsidRPr="008F6704" w:rsidRDefault="008F6704" w:rsidP="008F6704">
            <w:pPr>
              <w:pStyle w:val="Odsekzoznamu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umožniť spätné dohľadanie sieťových tokov súvisiacich s bezpečnostnou udalosťou a ich použitie na forenznú analýzu.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368B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BD9512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ECE4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Vyhľadávanie a filtrovanie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AB5745" w14:textId="77777777" w:rsidR="008F6704" w:rsidRPr="008F6704" w:rsidRDefault="008F6704" w:rsidP="008F6704">
            <w:pPr>
              <w:pStyle w:val="Odsekzoznamu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jednotné vyhľadávanie a filtrovanie naprieč sieťovými dátami, bezpečnostnými udalosťami, incidentmi a prehľadovými pohľadmi. </w:t>
            </w:r>
          </w:p>
          <w:p w14:paraId="103FF319" w14:textId="77777777" w:rsidR="008F6704" w:rsidRPr="008F6704" w:rsidRDefault="008F6704" w:rsidP="008F6704">
            <w:pPr>
              <w:pStyle w:val="Odsekzoznamu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filtrovanie musí byť možné podľa ľubovoľných dostupných parametrov toku alebo udalosti, vrátane ich kombinácií. </w:t>
            </w:r>
          </w:p>
          <w:p w14:paraId="005DB152" w14:textId="77777777" w:rsidR="008F6704" w:rsidRPr="008F6704" w:rsidRDefault="008F6704" w:rsidP="008F6704">
            <w:pPr>
              <w:pStyle w:val="Odsekzoznamu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byť podporené ukladanie a zdieľanie používateľských filtrov.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842D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448C07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0C2B7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Vizualizácia siete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ECB206" w14:textId="77777777" w:rsidR="008F6704" w:rsidRPr="008F6704" w:rsidRDefault="008F6704" w:rsidP="008F6704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grafickú vizualizáciu komunikácie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hostov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služieb a podsietí. </w:t>
            </w:r>
          </w:p>
          <w:p w14:paraId="0F766DB2" w14:textId="77777777" w:rsidR="008F6704" w:rsidRPr="008F6704" w:rsidRDefault="008F6704" w:rsidP="008F6704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umožniť zobrazenie komunikačných partnerov, objemu dát, počtu paketov, počtu tokov a výkonnostných metrík ako RTT a ART, s možnosťou triedenia podľa vybraných hodnôt.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AED2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6DE840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0B8FA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Identifikácia aktív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9218DC" w14:textId="77777777" w:rsidR="008F6704" w:rsidRPr="008F6704" w:rsidRDefault="008F6704" w:rsidP="008F6704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automaticky priraďovať IP adresám názvy zariadení na základe dostupných DNS a DHCP informácií. </w:t>
            </w:r>
          </w:p>
          <w:p w14:paraId="53D0960C" w14:textId="77777777" w:rsidR="008F6704" w:rsidRPr="008F6704" w:rsidRDefault="008F6704" w:rsidP="008F6704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pre externé IP adresy musí poskytovať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geolokačné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reputačné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informácie podľa databáz platných v čase zaznamenania komunikácie.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93A4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01524B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7CA5A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DPI a detekčné signatúry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EC346A" w14:textId="77777777" w:rsidR="008F6704" w:rsidRPr="008F6704" w:rsidRDefault="008F6704" w:rsidP="008F6704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detekcia minimálne nasledujúcich typov skenovania portov: TCP, SYN, FIN, NULL</w:t>
            </w:r>
          </w:p>
          <w:p w14:paraId="21A38F31" w14:textId="77777777" w:rsidR="008F6704" w:rsidRPr="008F6704" w:rsidRDefault="008F6704" w:rsidP="008F6704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detekcia hádania hesiel pre minimálne nasledujúce protokoly: TELNET, HTTP, SSH, RDP, FTP, SMTP, IMAP, POP3, SMB, SMB2</w:t>
            </w:r>
          </w:p>
          <w:p w14:paraId="1AB9059F" w14:textId="77777777" w:rsidR="008F6704" w:rsidRPr="008F6704" w:rsidRDefault="008F6704" w:rsidP="008F6704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obsahovať detekciu známych (vyskytujúcich sa v signatúrach nástroje) hrozieb a škodlivého kódu (malware).</w:t>
            </w:r>
          </w:p>
          <w:p w14:paraId="47196ECA" w14:textId="77777777" w:rsidR="008F6704" w:rsidRPr="008F6704" w:rsidRDefault="008F6704" w:rsidP="008F6704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obsahovať detekciu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DoS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útokov.</w:t>
            </w:r>
          </w:p>
          <w:p w14:paraId="35BC26E8" w14:textId="77777777" w:rsidR="008F6704" w:rsidRPr="008F6704" w:rsidRDefault="008F6704" w:rsidP="008F6704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meranie výkonnosti všetkých aplikácií vyskytujúcich sa v monitorovanej sieti, ktoré používajú TCP, </w:t>
            </w: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minimálne podľa RTT (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Round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Trip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) a ART (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Application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Response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). </w:t>
            </w:r>
          </w:p>
          <w:p w14:paraId="0E2D5EDD" w14:textId="77777777" w:rsidR="008F6704" w:rsidRPr="008F6704" w:rsidRDefault="008F6704" w:rsidP="008F6704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grafickú vizualizáciu pre jednotlivé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hosty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 sieti a všetky služby obsiahnuté v monitorovanej sieti.</w:t>
            </w:r>
          </w:p>
          <w:p w14:paraId="7D9CE9D2" w14:textId="77777777" w:rsidR="008F6704" w:rsidRPr="008F6704" w:rsidRDefault="008F6704" w:rsidP="008F6704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vykonávať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Deep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Packet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Inspection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nad monitorovanou prevádzkou a používať pravidelne aktualizované detekčné signatúry pre známe hrozby, malware, útoky, porušenia politík a podozrivé aktivity. </w:t>
            </w:r>
          </w:p>
          <w:p w14:paraId="07C31D92" w14:textId="77777777" w:rsidR="008F6704" w:rsidRPr="008F6704" w:rsidRDefault="008F6704" w:rsidP="008F6704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umožniť použitie alebo tvorbu vlastných detekčných pravidiel ekvivalentných pravidlám typu IDS/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Snort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Suricata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21C5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BCD867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2D8F4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Behaviorálna a anomálna detekcia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DDEBEF" w14:textId="77777777" w:rsidR="008F6704" w:rsidRPr="008F6704" w:rsidRDefault="008F6704" w:rsidP="008F6704">
            <w:pPr>
              <w:pStyle w:val="Odsekzoznamu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detegovať anomálie porovnaním aktuálneho správania so správaním z historického obdobia. </w:t>
            </w:r>
          </w:p>
          <w:p w14:paraId="28B10D90" w14:textId="77777777" w:rsidR="008F6704" w:rsidRPr="008F6704" w:rsidRDefault="008F6704" w:rsidP="008F6704">
            <w:pPr>
              <w:pStyle w:val="Odsekzoznamu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detekcia musí byť možná minimálne na úrovni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hostov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služieb a podsietí. </w:t>
            </w:r>
          </w:p>
          <w:p w14:paraId="2B6209B5" w14:textId="77777777" w:rsidR="008F6704" w:rsidRPr="008F6704" w:rsidRDefault="008F6704" w:rsidP="008F6704">
            <w:pPr>
              <w:pStyle w:val="Odsekzoznamu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podporovať modelovanie koncových zariadení, komunikačných vzorov, komunikačných matíc a odchýlok od bežného správania.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B27A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0A08E6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AC57AC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Detekčné schopnosti – bezpečnostné udalosti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AC568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detegovať minimálne port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scanning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brute-force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/hádanie hesiel, malware komunikáciu, komunikáciu s nízkou reputáciou,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botnet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/C2 komunikáciu,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DoS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prejavy, P2P/TOR alebo obdobnú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anonymizačnú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komunikáciu, tunelovanie protokolov, použitie štandardných protokolov na neštandardných portoch a anomálie protokolov DNS, DHCP, HTTP, SMTP a SMB.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021E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F50E2F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84D5C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Detekčné schopnosti – sieťové udalosti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09CF2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detegovať minimálne MAC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spoofing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IP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spoofing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duplicitu alebo zmenu IP adresy, duplicitu alebo zmenu MAC adresy, neočakávaný objem prenesených dát, neočakávaný počet spojení, vznik nových služieb, zmenu komunikačných vektorov a nedostupnosť vybraných zariadení alebo služieb.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D6DF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52D1FF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0F59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Výkonnostné metriky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79F74C" w14:textId="77777777" w:rsidR="008F6704" w:rsidRPr="008F6704" w:rsidRDefault="008F6704" w:rsidP="008F6704">
            <w:pPr>
              <w:pStyle w:val="Odsekzoznamu"/>
              <w:numPr>
                <w:ilvl w:val="0"/>
                <w:numId w:val="3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musí merať výkonnosť aplikácií používajúcich TCP minimálne prostredníctvom metrík RTT (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Round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Trip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) a ART (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Application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Response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). </w:t>
            </w:r>
          </w:p>
          <w:p w14:paraId="7610F1DA" w14:textId="77777777" w:rsidR="008F6704" w:rsidRPr="008F6704" w:rsidRDefault="008F6704" w:rsidP="008F6704">
            <w:pPr>
              <w:pStyle w:val="Odsekzoznamu"/>
              <w:numPr>
                <w:ilvl w:val="0"/>
                <w:numId w:val="3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výkonnostné metriky musia byť dostupné vo vizualizáciách, filtroch a reportoch.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B30D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2702E8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F1BB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TLS/SSL inšpekcia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484BE5" w14:textId="77777777" w:rsidR="008F6704" w:rsidRPr="008F6704" w:rsidRDefault="008F6704" w:rsidP="008F6704">
            <w:pPr>
              <w:pStyle w:val="Odsekzoznamu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dešifrovanie vybranej TLS/SSL komunikácie v prípade, že obstarávateľ poskytne príslušný privátny kľúč alebo certifikát a takýto postup je v súlade s internými bezpečnostnými a právnymi pravidlami. </w:t>
            </w:r>
          </w:p>
          <w:p w14:paraId="59948467" w14:textId="77777777" w:rsidR="008F6704" w:rsidRPr="008F6704" w:rsidRDefault="008F6704" w:rsidP="008F6704">
            <w:pPr>
              <w:pStyle w:val="Odsekzoznamu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 dešifrovaní musí byť možné vykonať plnohodnotnú bezpečnostnú analýzu obsahu.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8592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C77DD4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B63F0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Incidenty a väzba na dôkazy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9C8952" w14:textId="77777777" w:rsidR="008F6704" w:rsidRPr="008F6704" w:rsidRDefault="008F6704" w:rsidP="008F6704">
            <w:pPr>
              <w:pStyle w:val="Odsekzoznamu"/>
              <w:numPr>
                <w:ilvl w:val="0"/>
                <w:numId w:val="3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pre každú identifikovanú bezpečnostnú udalosť musí riešenie poskytnúť odkaz na konkrétny sieťový tok alebo skupinu tokov, ktoré udalosť vyvolali. </w:t>
            </w:r>
          </w:p>
          <w:p w14:paraId="764CD4D8" w14:textId="77777777" w:rsidR="008F6704" w:rsidRPr="008F6704" w:rsidRDefault="008F6704" w:rsidP="008F6704">
            <w:pPr>
              <w:pStyle w:val="Odsekzoznamu"/>
              <w:numPr>
                <w:ilvl w:val="0"/>
                <w:numId w:val="3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incident musí obsahovať dostatok informácií na validáciu udalosti, triedenie, priradenie stavu a eskaláciu.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E5C4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F6BD00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71990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Zdroje reputácie a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threat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intelligence</w:t>
            </w:r>
            <w:proofErr w:type="spellEnd"/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089B74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obsahovať automaticky aktualizované zdroje reputácie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minimálne databázy škodlivých domén, IP adries s nízkou reputáciou,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botnet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/C2 infraštruktúry, malware indikátorov a ďalších relevantných indikátorov kompromitácie.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078E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BEAA58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184B4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Administrácia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D89A3" w14:textId="77777777" w:rsidR="008F6704" w:rsidRPr="008F6704" w:rsidRDefault="008F6704" w:rsidP="008F6704">
            <w:pPr>
              <w:pStyle w:val="Odsekzoznamu"/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základnú administráciu zariadenia cez zabezpečené riadkové rozhranie s využitím SSHv2 a pokročilú administráciu cez jednotné webové grafické rozhranie. </w:t>
            </w:r>
          </w:p>
          <w:p w14:paraId="4B6602B0" w14:textId="77777777" w:rsidR="008F6704" w:rsidRPr="008F6704" w:rsidRDefault="008F6704" w:rsidP="008F6704">
            <w:pPr>
              <w:pStyle w:val="Odsekzoznamu"/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podporovať správu používateľov, rolí, oprávnení a audit aktivít používateľov.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1F6E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5600D2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DD3E8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Autentizácia a oprávnenia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B49F00" w14:textId="77777777" w:rsidR="008F6704" w:rsidRPr="008F6704" w:rsidRDefault="008F6704" w:rsidP="008F6704">
            <w:pPr>
              <w:pStyle w:val="Odsekzoznamu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autentizáciu používateľov voči lokálnej databáze a externému adresáru typu LDAP alebo Microsoft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Active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Directory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0144BAAA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34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umožniť prideľovanie oprávnení minimálne v úrovniach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read-only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read-write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bez prístupu pre vybrané administračné oblasti, detekčné metódy alebo rozsahy IP/MAC adries.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9C24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083C6A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5FFF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Reporting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exporty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997C4C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obsahovať integrovaný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ako súčasť produktu. </w:t>
            </w:r>
          </w:p>
          <w:p w14:paraId="15425A3C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tvorbu preddefinovaných aj používateľsky definovaných reportov, export minimálne do PDF a DOCX, rozosielanie reportov elektronickou poštou a použitie slovenského </w:t>
            </w: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alebo anglického jazyka reportov.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C757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75748E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69B04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Integrácie a logovanie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9BFD3E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odosielanie udalostí minimálne vo formáte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syslog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 konfigurovateľnou štruktúrou záznamu. </w:t>
            </w:r>
          </w:p>
          <w:p w14:paraId="324EFEFA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Syslog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správa musí vedieť obsahovať odkaz do centrálnej konzoly na príslušnú udalosť alebo incident.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8934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590B1B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93FF7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Ukladanie a </w:t>
            </w:r>
            <w:proofErr w:type="spellStart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retencia</w:t>
            </w:r>
            <w:proofErr w:type="spellEnd"/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dát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D1BC7" w14:textId="77777777" w:rsidR="008F6704" w:rsidRPr="008F6704" w:rsidRDefault="008F6704" w:rsidP="008F6704">
            <w:pPr>
              <w:pStyle w:val="Odsekzoznamu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umožniť konfiguráciu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retencie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ukladaných dát a automatické mazanie dát po uplynutí nastavenej doby. </w:t>
            </w:r>
          </w:p>
          <w:p w14:paraId="63DF7224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podporovať zálohovanie alebo export dát na externé úložisko dostupné minimálne cez protokol CIFS/SMB alebo ekvivalentný bezpečný protokol.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AA88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432205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FD9AE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Licencie a aktualizácie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2D8F2E" w14:textId="77777777" w:rsidR="008F6704" w:rsidRPr="008F6704" w:rsidRDefault="008F6704" w:rsidP="008F6704">
            <w:pPr>
              <w:pStyle w:val="Odsekzoznamu"/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licencie musia pokrývať používanie NDR (senzor,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collector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) - monitorovaná lokalita a </w:t>
            </w: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centrálnej</w:t>
            </w:r>
            <w:r w:rsidRPr="008F6704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 </w:t>
            </w: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časti riešenia NDR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Central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Event Manager - centrálna lokalita pre neobmedzený alebo dostatočne dimenzovaný počet používateľov podľa potrieb verejného obstarávateľa. </w:t>
            </w:r>
          </w:p>
          <w:p w14:paraId="54DA8EC8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36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súčasťou licencie musia byť aktualizácie softvéru, detekčných signatúr, filtrov,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reputačných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databáz a ďalších dátových zdrojov minimálne na 24 mesiacov.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47BE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A15A75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E7D4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Podpora výrobcu/dodávateľa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E8A29A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37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súčasťou dodávky musí byť technická podpora minimálne na 24 mesiacov v režime najmenej 8x5xNBD alebo ekvivalentnom. Podpora musí zahŕňať riešenie incidentov produktu, aktualizácie, prístup k dokumentácii a eskaláciu na výrobcu alebo výrobcom autorizovanú podporu.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29BF3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1BC1D4A8" w14:textId="65D86A83" w:rsidR="008F6704" w:rsidRDefault="008F6704" w:rsidP="008F6704">
      <w:pPr>
        <w:rPr>
          <w:rFonts w:asciiTheme="minorHAnsi" w:hAnsiTheme="minorHAnsi" w:cstheme="minorHAnsi"/>
          <w:bCs/>
          <w:sz w:val="22"/>
          <w:szCs w:val="22"/>
        </w:rPr>
      </w:pPr>
    </w:p>
    <w:p w14:paraId="3A7B0226" w14:textId="0B3BF744" w:rsidR="00786909" w:rsidRDefault="00786909" w:rsidP="008F6704">
      <w:pPr>
        <w:rPr>
          <w:rFonts w:asciiTheme="minorHAnsi" w:hAnsiTheme="minorHAnsi" w:cstheme="minorHAnsi"/>
          <w:bCs/>
          <w:sz w:val="22"/>
          <w:szCs w:val="22"/>
        </w:rPr>
      </w:pPr>
    </w:p>
    <w:p w14:paraId="168996B7" w14:textId="66045DA1" w:rsidR="00786909" w:rsidRDefault="00786909" w:rsidP="008F6704">
      <w:pPr>
        <w:rPr>
          <w:rFonts w:asciiTheme="minorHAnsi" w:hAnsiTheme="minorHAnsi" w:cstheme="minorHAnsi"/>
          <w:bCs/>
          <w:sz w:val="22"/>
          <w:szCs w:val="22"/>
        </w:rPr>
      </w:pPr>
    </w:p>
    <w:p w14:paraId="5088C6B3" w14:textId="77777777" w:rsidR="00786909" w:rsidRPr="008F6704" w:rsidRDefault="00786909" w:rsidP="008F6704">
      <w:pPr>
        <w:rPr>
          <w:rFonts w:asciiTheme="minorHAnsi" w:hAnsiTheme="minorHAnsi" w:cstheme="minorHAnsi"/>
          <w:bCs/>
          <w:sz w:val="22"/>
          <w:szCs w:val="22"/>
        </w:rPr>
      </w:pPr>
    </w:p>
    <w:p w14:paraId="7607E3E8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t>Firewall - monitorovaná lokalita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4177"/>
        <w:gridCol w:w="2694"/>
        <w:gridCol w:w="5103"/>
      </w:tblGrid>
      <w:tr w:rsidR="008F6704" w:rsidRPr="008F6704" w14:paraId="6A85A1F7" w14:textId="77777777" w:rsidTr="00C51CF3">
        <w:trPr>
          <w:trHeight w:val="422"/>
        </w:trPr>
        <w:tc>
          <w:tcPr>
            <w:tcW w:w="14029" w:type="dxa"/>
            <w:gridSpan w:val="4"/>
            <w:shd w:val="clear" w:color="auto" w:fill="BFBFBF"/>
            <w:vAlign w:val="center"/>
          </w:tcPr>
          <w:p w14:paraId="27BF21E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sz w:val="22"/>
                <w:szCs w:val="22"/>
              </w:rPr>
              <w:t>Firewall - monitorovaná lokalita</w:t>
            </w:r>
          </w:p>
        </w:tc>
      </w:tr>
      <w:tr w:rsidR="008F6704" w:rsidRPr="008F6704" w14:paraId="2067A67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23A38043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Parameter</w:t>
            </w:r>
          </w:p>
        </w:tc>
        <w:tc>
          <w:tcPr>
            <w:tcW w:w="6871" w:type="dxa"/>
            <w:gridSpan w:val="2"/>
            <w:shd w:val="clear" w:color="auto" w:fill="F2F2F2"/>
            <w:vAlign w:val="center"/>
            <w:hideMark/>
          </w:tcPr>
          <w:p w14:paraId="527C43A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103" w:type="dxa"/>
            <w:shd w:val="clear" w:color="auto" w:fill="F2F2F2"/>
            <w:vAlign w:val="center"/>
          </w:tcPr>
          <w:p w14:paraId="043C828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56166DB4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9288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37C1C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moduly, ktorými preukazuje splnenie požiadaviek pre Firewall - monitorovaná lokalita.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D0E33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6CFD7C4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B6E8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Počet: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4D0118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4 ks (1ks určený pre monitorovanú lokalitu)</w:t>
            </w:r>
          </w:p>
          <w:p w14:paraId="342FE8C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Dodané zariadenie musí byť vo forme fyzických zariadení s výnimkou manažmentu riešenia, ktoré musí byť vo forme virtuálneho zariadenia pre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virtualizačnú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platformu.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3270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458487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9695B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sz w:val="22"/>
                <w:szCs w:val="22"/>
              </w:rPr>
              <w:t>Výkon: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ACED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Priepustnosť Firewallu podľa RFC 3511, 2544, 2647, 1242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F13BB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Min. 32 Gb/s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4DB2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C1BBE81" w14:textId="77777777" w:rsidTr="00C51CF3">
        <w:tblPrEx>
          <w:tblCellMar>
            <w:left w:w="70" w:type="dxa"/>
            <w:right w:w="70" w:type="dxa"/>
          </w:tblCellMar>
        </w:tblPrEx>
        <w:trPr>
          <w:trHeight w:val="379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22E7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D6E8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Priepustnosť IPS 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564EB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Min. 9 Gb/s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D503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F0E2DE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8110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26C9E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Priepustnosť so zapnutou ochranou pred hrozbami (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protection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antimalware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IPS,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application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control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DEE3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Min. 4 Gb/s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9C2A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06B7E6E" w14:textId="77777777" w:rsidTr="00C51CF3">
        <w:tblPrEx>
          <w:tblCellMar>
            <w:left w:w="70" w:type="dxa"/>
            <w:right w:w="70" w:type="dxa"/>
          </w:tblCellMar>
        </w:tblPrEx>
        <w:trPr>
          <w:trHeight w:val="269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2F21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D7481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Priepustnosť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IPsec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VPN (512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bytes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B5C2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Min. 5 Gb/s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AC4C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A0A9E8E" w14:textId="77777777" w:rsidTr="00C51CF3">
        <w:tblPrEx>
          <w:tblCellMar>
            <w:left w:w="70" w:type="dxa"/>
            <w:right w:w="70" w:type="dxa"/>
          </w:tblCellMar>
        </w:tblPrEx>
        <w:trPr>
          <w:trHeight w:val="273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DF2A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3402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Počet nových spojení za sekundu (CPS)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0A3DB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Min. 90 000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AEF48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5988941" w14:textId="77777777" w:rsidTr="00C51CF3">
        <w:tblPrEx>
          <w:tblCellMar>
            <w:left w:w="70" w:type="dxa"/>
            <w:right w:w="70" w:type="dxa"/>
          </w:tblCellMar>
        </w:tblPrEx>
        <w:trPr>
          <w:trHeight w:val="277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1A21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4844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Počet súčasných spojení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47B68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Min. 4 000 000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EFAC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A0BD73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642F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44BC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Počet fyzických sieťových rozhraní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C252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16x 1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GbE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RJ-45</w:t>
            </w:r>
          </w:p>
          <w:p w14:paraId="77D924ED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2x 2.5GbE Base-T RJ-45</w:t>
            </w:r>
          </w:p>
          <w:p w14:paraId="606A82F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4x10GbE SFP+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ports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vrátane 2x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short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range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tranceiverov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E58A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6261AB0" w14:textId="77777777" w:rsidTr="00C51CF3">
        <w:tblPrEx>
          <w:tblCellMar>
            <w:left w:w="70" w:type="dxa"/>
            <w:right w:w="70" w:type="dxa"/>
          </w:tblCellMar>
        </w:tblPrEx>
        <w:trPr>
          <w:trHeight w:val="418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CE73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03C8B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pre lokálne úložisko 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F867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min. 512 GB SSD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6B1F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EAB73A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A902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812B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vysokej dostupnosti v konfigurácii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Active-Passive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alebo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Active-Active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Clustering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1B57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DCD4CF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12E0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sz w:val="22"/>
                <w:szCs w:val="22"/>
              </w:rPr>
              <w:t>Požadovaná funkcionalita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EAFC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Funcia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SDWAN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spoke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 rámci hub and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spoke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topológie SDWAN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985C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C7EC8F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EE31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9F19E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Site to Site IPSEC tunelov.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7309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BDB483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FD47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5B56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802.1Q VLAN, podpora 802.3ad pasívnej a aktívnej agregácie liniek.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E60F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1C3318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D2C7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F683B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Firewall, IPS, Aplikačná kontrola,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AntiMalware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Botnet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ochrana.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E969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7A5D33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02E1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4C93F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Možnosť integrácie s externou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Sandbox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službou (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on-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premises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96C2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37869B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53C7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DD71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realizovať filtrovanie tokov na základe doménovej / IP reputácie.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1146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A066AD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D6BF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31F84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filtrovanie web tokov na základe DNS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requestov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url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filtrovanie a blokovanie na známe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botnet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C&amp;C adresy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D0DC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F3D7D8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D113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97E42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inšpekciu certifikátov počas SSL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handshaku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bez potreby dešifrovania.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D94A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71797A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46A7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4742E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Musí umožňovať filtrovanie na základe geografickej lokality.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9B73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3252D9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171C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6BB28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Okamžite použiteľné preddefinované IPS politiky.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6BB8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196181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3DEB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sz w:val="22"/>
                <w:szCs w:val="22"/>
              </w:rPr>
              <w:t>Napájacie zdroje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4D86C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52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redundantné (redundancia 1+1)</w:t>
            </w:r>
          </w:p>
          <w:p w14:paraId="393F5FF5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52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vstup: 100-240VAC, 60-50Hz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100B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9E7B94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81F5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77B43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dopravu, montáž, inštaláciu a nastavenie pre preukázanie funkčnosti a prevádzkyschopnosti dodaného zariadenia Firewall - monitorovaná lokalita. </w:t>
            </w:r>
          </w:p>
          <w:p w14:paraId="0D50A2B1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zariadenia Firewall - monitorovaná lokalita. </w:t>
            </w:r>
          </w:p>
          <w:p w14:paraId="697E22C3" w14:textId="2987C1A3" w:rsidR="008F6704" w:rsidRPr="008F6704" w:rsidRDefault="008F6704" w:rsidP="006E0F39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zariadenia F</w:t>
            </w:r>
            <w:r w:rsidR="006E0F39">
              <w:rPr>
                <w:rFonts w:asciiTheme="minorHAnsi" w:hAnsiTheme="minorHAnsi" w:cstheme="minorHAnsi"/>
                <w:sz w:val="22"/>
                <w:szCs w:val="22"/>
              </w:rPr>
              <w:t>irewall - monitorovaná lokalita.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8711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F6704" w:rsidRPr="008F6704" w14:paraId="542CBF1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ABF0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Servisná podpora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FC6F7" w14:textId="77777777" w:rsidR="008F6704" w:rsidRPr="008F6704" w:rsidRDefault="008F6704" w:rsidP="00C51CF3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minimálne 2 roky od zakúpenia s nasledujúcimi parametrami:</w:t>
            </w:r>
          </w:p>
          <w:p w14:paraId="25C0AD86" w14:textId="77777777" w:rsidR="008F6704" w:rsidRPr="008F6704" w:rsidRDefault="008F6704" w:rsidP="008F6704">
            <w:pPr>
              <w:pStyle w:val="Odsekzoznamu"/>
              <w:numPr>
                <w:ilvl w:val="0"/>
                <w:numId w:val="48"/>
              </w:numPr>
              <w:spacing w:after="12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výmena zariadenia v prípade poruchy v režime 8x5xNBD,</w:t>
            </w:r>
          </w:p>
          <w:p w14:paraId="6BCDC591" w14:textId="77777777" w:rsidR="008F6704" w:rsidRPr="008F6704" w:rsidRDefault="008F6704" w:rsidP="008F6704">
            <w:pPr>
              <w:pStyle w:val="Odsekzoznamu"/>
              <w:numPr>
                <w:ilvl w:val="0"/>
                <w:numId w:val="48"/>
              </w:numPr>
              <w:spacing w:after="12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50214E5A" w14:textId="77777777" w:rsidR="008F6704" w:rsidRPr="008F6704" w:rsidRDefault="008F6704" w:rsidP="008F6704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riešenie servisných prípadov na úrovni riešenia, nie len na úrovni podpory jednotlivých produktov,</w:t>
            </w:r>
          </w:p>
          <w:p w14:paraId="28C7A425" w14:textId="77777777" w:rsidR="008F6704" w:rsidRPr="008F6704" w:rsidRDefault="008F6704" w:rsidP="008F6704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0DF0E3EE" w14:textId="77777777" w:rsidR="008F6704" w:rsidRPr="008F6704" w:rsidRDefault="008F6704" w:rsidP="008F6704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požaduje sa podpora od výrobcu s previazanosťou na produkty výrobcov tretích strán minimálne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 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Veeam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ktorými už aktuálne disponuje verejný obstarávateľ. Výrobca poskytne podporu pri riešení prípadu s iným výrobcom v rozsahu platnej podpory, ktorú má verejný obstarávateľ uzavretú s výrobcom tretích strán minimálne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Veeam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. Musí pomôcť s vytvorením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ticketu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 musí aktívne spolupracovať pri riešení, vyhodnocovaní vstupov ako aj celkovej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interoperabilite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riešenia.</w:t>
            </w:r>
          </w:p>
          <w:p w14:paraId="6D64D5AF" w14:textId="77777777" w:rsidR="008F6704" w:rsidRPr="008F6704" w:rsidRDefault="008F6704" w:rsidP="008F6704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požiadavka na možnosť otvorenia servisného prípadu bez nutnosti robiť vlastnú diagnostiku problému,</w:t>
            </w:r>
          </w:p>
          <w:p w14:paraId="50668B91" w14:textId="77777777" w:rsidR="008F6704" w:rsidRPr="008F6704" w:rsidRDefault="008F6704" w:rsidP="008F6704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poskytovateľ podpory musí byť primárny bod kontaktu pre incidenty v riešení, </w:t>
            </w:r>
          </w:p>
          <w:p w14:paraId="09051039" w14:textId="77777777" w:rsidR="008F6704" w:rsidRPr="008F6704" w:rsidRDefault="008F6704" w:rsidP="008F6704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manažment servisného prípadu a koordinácia jednotlivých servisných tímov výrobcu musí byť zabezpečená výrobcom, </w:t>
            </w:r>
          </w:p>
          <w:p w14:paraId="224C0651" w14:textId="77777777" w:rsidR="008F6704" w:rsidRPr="008F6704" w:rsidRDefault="008F6704" w:rsidP="008F6704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</w:t>
            </w: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produktami výrobcu, aby boli oprávnené na takto popisovaný typ podpory, </w:t>
            </w:r>
          </w:p>
          <w:p w14:paraId="599B2053" w14:textId="77777777" w:rsidR="008F6704" w:rsidRPr="008F6704" w:rsidRDefault="008F6704" w:rsidP="008F6704">
            <w:pPr>
              <w:pStyle w:val="Odsekzoznamu"/>
              <w:numPr>
                <w:ilvl w:val="1"/>
                <w:numId w:val="48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2F33F442" w14:textId="77777777" w:rsidR="008F6704" w:rsidRPr="008F6704" w:rsidRDefault="008F6704" w:rsidP="008F6704">
            <w:pPr>
              <w:pStyle w:val="Odsekzoznamu"/>
              <w:numPr>
                <w:ilvl w:val="2"/>
                <w:numId w:val="48"/>
              </w:numPr>
              <w:spacing w:after="12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pre závažnosť hovorov 1 a 2 musí byť odpoveď Centra výrobcu do 30min,</w:t>
            </w:r>
          </w:p>
          <w:p w14:paraId="772E5539" w14:textId="77777777" w:rsidR="008F6704" w:rsidRPr="008F6704" w:rsidRDefault="008F6704" w:rsidP="008F6704">
            <w:pPr>
              <w:pStyle w:val="Odsekzoznamu"/>
              <w:numPr>
                <w:ilvl w:val="2"/>
                <w:numId w:val="48"/>
              </w:numPr>
              <w:spacing w:after="12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47887653" w14:textId="77777777" w:rsidR="008F6704" w:rsidRPr="008F6704" w:rsidRDefault="008F6704" w:rsidP="008F6704">
            <w:pPr>
              <w:numPr>
                <w:ilvl w:val="0"/>
                <w:numId w:val="48"/>
              </w:num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supportných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kontraktov u týchto výrobcov.</w:t>
            </w:r>
          </w:p>
          <w:p w14:paraId="5930297D" w14:textId="77777777" w:rsidR="008F6704" w:rsidRPr="008F6704" w:rsidRDefault="008F6704" w:rsidP="008F6704">
            <w:pPr>
              <w:numPr>
                <w:ilvl w:val="0"/>
                <w:numId w:val="48"/>
              </w:num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poskytovanie znalostnej bázy, obsahujúcej riešenia a odpovede na známe problémy, návody a postupy konfigurácie zariadení vo vzťahu v riešeniu.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48A5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53ACB79E" w14:textId="1DCCC816" w:rsidR="008F6704" w:rsidRDefault="008F6704" w:rsidP="008F6704">
      <w:pPr>
        <w:rPr>
          <w:rFonts w:asciiTheme="minorHAnsi" w:hAnsiTheme="minorHAnsi" w:cstheme="minorHAnsi"/>
          <w:bCs/>
          <w:sz w:val="22"/>
          <w:szCs w:val="22"/>
        </w:rPr>
      </w:pPr>
    </w:p>
    <w:p w14:paraId="5424B986" w14:textId="10ACB793" w:rsidR="00786909" w:rsidRDefault="00786909" w:rsidP="008F6704">
      <w:pPr>
        <w:rPr>
          <w:rFonts w:asciiTheme="minorHAnsi" w:hAnsiTheme="minorHAnsi" w:cstheme="minorHAnsi"/>
          <w:bCs/>
          <w:sz w:val="22"/>
          <w:szCs w:val="22"/>
        </w:rPr>
      </w:pPr>
    </w:p>
    <w:p w14:paraId="4D0B4743" w14:textId="3634C160" w:rsidR="00786909" w:rsidRDefault="00786909" w:rsidP="008F6704">
      <w:pPr>
        <w:rPr>
          <w:rFonts w:asciiTheme="minorHAnsi" w:hAnsiTheme="minorHAnsi" w:cstheme="minorHAnsi"/>
          <w:bCs/>
          <w:sz w:val="22"/>
          <w:szCs w:val="22"/>
        </w:rPr>
      </w:pPr>
    </w:p>
    <w:p w14:paraId="20EB4449" w14:textId="11998526" w:rsidR="00786909" w:rsidRDefault="00786909" w:rsidP="008F6704">
      <w:pPr>
        <w:rPr>
          <w:rFonts w:asciiTheme="minorHAnsi" w:hAnsiTheme="minorHAnsi" w:cstheme="minorHAnsi"/>
          <w:bCs/>
          <w:sz w:val="22"/>
          <w:szCs w:val="22"/>
        </w:rPr>
      </w:pPr>
    </w:p>
    <w:p w14:paraId="40830ECE" w14:textId="512406BE" w:rsidR="00786909" w:rsidRPr="008F6704" w:rsidRDefault="00786909" w:rsidP="008F6704">
      <w:pPr>
        <w:rPr>
          <w:rFonts w:asciiTheme="minorHAnsi" w:hAnsiTheme="minorHAnsi" w:cstheme="minorHAnsi"/>
          <w:bCs/>
          <w:sz w:val="22"/>
          <w:szCs w:val="22"/>
        </w:rPr>
      </w:pPr>
    </w:p>
    <w:p w14:paraId="240CFA72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t xml:space="preserve">Server Typ 2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8F6704" w:rsidRPr="008F6704" w14:paraId="4E9A5324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20F0BD4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Server Typ 2</w:t>
            </w:r>
          </w:p>
        </w:tc>
      </w:tr>
      <w:tr w:rsidR="008F6704" w:rsidRPr="008F6704" w14:paraId="082CC02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117459B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37A22F2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63F6A53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0174F43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7D3EF6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89449D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BE0930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0FABAB1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EC9D42B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Procesor (CPU)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FDD6EEF" w14:textId="77777777" w:rsidR="008F6704" w:rsidRPr="008F6704" w:rsidRDefault="008F6704" w:rsidP="008F6704">
            <w:pPr>
              <w:numPr>
                <w:ilvl w:val="0"/>
                <w:numId w:val="53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model CPU pri osadení dvomi procesormi typu x86 musí byť schopný dosiahnuť výkon minimálne 852 bodov podľa testu SPECrate®2017_int_base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result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 musí byť poslednej generácie daného výrobcu</w:t>
            </w:r>
          </w:p>
          <w:p w14:paraId="0CF588D7" w14:textId="77777777" w:rsidR="008F6704" w:rsidRPr="008F6704" w:rsidRDefault="008F6704" w:rsidP="008F6704">
            <w:pPr>
              <w:numPr>
                <w:ilvl w:val="0"/>
                <w:numId w:val="53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celkový počet jadier jedného procesora nesmie presiahnuť 32 z dôvodu licenčných obmedzení.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28F548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EE527B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7D08E7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Počet/max. počet CPU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6F5582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2/2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D436E2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6D69E0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83203CF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Pamäť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1C8CBA2" w14:textId="77777777" w:rsidR="008F6704" w:rsidRPr="008F6704" w:rsidRDefault="008F6704" w:rsidP="008F6704">
            <w:pPr>
              <w:numPr>
                <w:ilvl w:val="0"/>
                <w:numId w:val="54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požadovaná kapacita 256 GB (4x 64GB), DDR5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Registered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min. 6400MHz, </w:t>
            </w:r>
          </w:p>
          <w:p w14:paraId="0F38B882" w14:textId="77777777" w:rsidR="008F6704" w:rsidRPr="008F6704" w:rsidRDefault="008F6704" w:rsidP="008F6704">
            <w:pPr>
              <w:numPr>
                <w:ilvl w:val="0"/>
                <w:numId w:val="54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rozšíriteľnosť pamäte pri zachovaní rovnakých modulov je rozšíriteľná na maximálnu veľkosť 1536 GB.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E0AFE9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0937D07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279805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Škálovateľnosť pamäte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A3C23A7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do 6144 GB pri využití 256GB modulov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030860D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F1C92C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53037B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Ethernet adaptér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5D5DD24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minimálne 1x 1Gb/s port na nezávislé pripojenie od operačného systému.</w:t>
            </w:r>
          </w:p>
          <w:p w14:paraId="6891855E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minimálne 1× duálne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portový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10/25Gb/s Ethernet sieťový adaptér vo formáte OCP 3.0 alebo ekvivalentnom serverovom formáte, určený na vysokovýkonné pripojenie servera do dátovej siete. </w:t>
            </w:r>
          </w:p>
          <w:p w14:paraId="31B65871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vlastnosti adaptéra:</w:t>
            </w:r>
          </w:p>
          <w:p w14:paraId="3B6BB31B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minimálne 2× sieťový port SFP28 s podporou 10GbE a 25GbE,</w:t>
            </w:r>
          </w:p>
          <w:p w14:paraId="2DC2D44C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hostiteľské rozhranie minimálne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x8,</w:t>
            </w:r>
          </w:p>
          <w:p w14:paraId="26573802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virtualizačných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technológií sieťového adaptéra, SR-IOV alebo ekvivalent,</w:t>
            </w:r>
          </w:p>
          <w:p w14:paraId="7B0C7ABE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akcelerácie softvérovo definovaných sietí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offloadu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sieťovej prevádzky,</w:t>
            </w:r>
          </w:p>
          <w:p w14:paraId="28CDB8F2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podpora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overlay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enkapsulácií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napríklad VXLAN a GENEVE alebo ekvivalent,</w:t>
            </w:r>
          </w:p>
          <w:p w14:paraId="773CE15F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RDMA/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RoCE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ekvivalentnej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nízkolatenčnej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technológie pre dátové centrá,</w:t>
            </w:r>
          </w:p>
          <w:p w14:paraId="759EE1F5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bezpečnostných mechanizmov adaptéra, minimálne hardvérový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root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of trust,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secure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firmware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update alebo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secure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boot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firmvéru,</w:t>
            </w:r>
          </w:p>
          <w:p w14:paraId="6B4F7C4C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vzdialeného zavádzania systému cez sieť, napríklad PXE, UEFI alebo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iSCSI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boot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3605908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určené na použitie v serveroch pre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virtualizované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kontajnerové alebo dátovo náročné prostredia</w:t>
            </w:r>
          </w:p>
          <w:p w14:paraId="024477A1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minimálne 1×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štvorportový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1Gb/s Ethernet adaptér s metalickými portami RJ45,</w:t>
            </w:r>
          </w:p>
          <w:p w14:paraId="17AE084C" w14:textId="77777777" w:rsidR="008F6704" w:rsidRPr="008F6704" w:rsidRDefault="008F6704" w:rsidP="008F6704">
            <w:pPr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vlastnosti adaptéra:</w:t>
            </w:r>
          </w:p>
          <w:p w14:paraId="0A8116EB" w14:textId="77777777" w:rsidR="008F6704" w:rsidRPr="008F6704" w:rsidRDefault="008F6704" w:rsidP="008F6704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minimálne 4× port RJ45 s podporou 1000BASE-T,</w:t>
            </w:r>
          </w:p>
          <w:p w14:paraId="1558EE8B" w14:textId="77777777" w:rsidR="008F6704" w:rsidRPr="008F6704" w:rsidRDefault="008F6704" w:rsidP="008F6704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spätná podpora 100BASE-TX,</w:t>
            </w:r>
          </w:p>
          <w:p w14:paraId="0FC414AE" w14:textId="77777777" w:rsidR="008F6704" w:rsidRPr="008F6704" w:rsidRDefault="008F6704" w:rsidP="008F6704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štandardnej kabeláže kategórie CAT5e/CAT6/CAT6A,</w:t>
            </w:r>
          </w:p>
          <w:p w14:paraId="705A03F1" w14:textId="77777777" w:rsidR="008F6704" w:rsidRPr="008F6704" w:rsidRDefault="008F6704" w:rsidP="008F6704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hostiteľské rozhranie minimálne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3.0 x8 alebo ekvivalent,</w:t>
            </w:r>
          </w:p>
          <w:p w14:paraId="48561F40" w14:textId="77777777" w:rsidR="008F6704" w:rsidRPr="008F6704" w:rsidRDefault="008F6704" w:rsidP="008F6704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Energy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Efficient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Ethernet podľa IEEE 802.3az,</w:t>
            </w:r>
          </w:p>
          <w:p w14:paraId="2AF9A6E7" w14:textId="77777777" w:rsidR="008F6704" w:rsidRPr="008F6704" w:rsidRDefault="008F6704" w:rsidP="008F6704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hardvérových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offload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mechanizmov na zníženie záťaže CPU,</w:t>
            </w:r>
          </w:p>
          <w:p w14:paraId="4684BECA" w14:textId="77777777" w:rsidR="008F6704" w:rsidRPr="008F6704" w:rsidRDefault="008F6704" w:rsidP="008F6704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virtualizačných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overlay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funkcií, napríklad VXLAN, GENEVE, NVGRE alebo ekvivalent,</w:t>
            </w:r>
          </w:p>
          <w:p w14:paraId="6D98212C" w14:textId="77777777" w:rsidR="008F6704" w:rsidRPr="008F6704" w:rsidRDefault="008F6704" w:rsidP="008F6704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optimalizácie paketového spracovania pre serverové a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virtualizované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prostredia,</w:t>
            </w:r>
          </w:p>
          <w:p w14:paraId="003D945E" w14:textId="77777777" w:rsidR="008F6704" w:rsidRPr="008F6704" w:rsidRDefault="008F6704" w:rsidP="008F6704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vhodný na manažment, doplnkové dátové siete, oddelené prevádzkové siete alebo nezávislé sieťové pripojenie servera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5718588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FAE1D1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63741B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Diskový radič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0E01113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minimálne 2x hardvérový diskový radič:</w:t>
            </w:r>
          </w:p>
          <w:p w14:paraId="7EFBBD59" w14:textId="77777777" w:rsidR="008F6704" w:rsidRPr="008F6704" w:rsidRDefault="008F6704" w:rsidP="008F6704">
            <w:pPr>
              <w:numPr>
                <w:ilvl w:val="1"/>
                <w:numId w:val="44"/>
              </w:numPr>
              <w:spacing w:after="120"/>
              <w:ind w:left="8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radič s podporou min. RAID 1 s rozhraním M.2</w:t>
            </w:r>
          </w:p>
          <w:p w14:paraId="1A9BE90F" w14:textId="77777777" w:rsidR="008F6704" w:rsidRPr="008F6704" w:rsidRDefault="008F6704" w:rsidP="008F6704">
            <w:pPr>
              <w:numPr>
                <w:ilvl w:val="1"/>
                <w:numId w:val="44"/>
              </w:numPr>
              <w:spacing w:after="120"/>
              <w:ind w:left="8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radič s podporou pripojenia minimálne 28 diskov  typu SAS/SATA/U.3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NvVMe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, 4 GB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Cahce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s minimálnou podporou RAID 0,1,5,10,50,60, JBOD a možnosťou mixovaného módu RAID a JBOD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A48A35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A19D61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59FAE5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Subsystém pevných diskov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9EFFA1F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minimálne 2x 480GB typu SSD s rozhraním M.2 </w:t>
            </w:r>
          </w:p>
          <w:p w14:paraId="365B7225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minimálne 5x 1.6TB typu SSD s rozhraním SAS a minimálnou rýchlosťou 24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 podpora vysokej výdrže minimálne 3x DWPD (úplný prepis celého disku za deň)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D36CB15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482780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C364AA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Škálovateľnosť diskovej kapacity pre vybranú typovú radu serverov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9DBBC64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minimálne 28 diskov SFF pre jeden server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DD737C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1E36FDE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C444025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Konektor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15DB8D7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minimálne jeden KVM konektor, ktorý poskytuje pripojenie 2x USB zariadenia, jedného VGA a jedného sériového zariadenia.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388CB13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ED29497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D477AE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PCI sloty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A43C9C9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minimálne 3x voľný rozširujúci slot PCI-Express Gen4 (x8; x16; x8)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5A10F3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72092BF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F9B413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Integrovaný grafický adaptér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222BFF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integrovaný grafický adaptér na základnej doske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A2A40E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51837B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4E8B69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EB09AB0" w14:textId="77777777" w:rsidR="008F6704" w:rsidRPr="008F6704" w:rsidRDefault="008F6704" w:rsidP="008F6704">
            <w:pPr>
              <w:pStyle w:val="Odsekzoznamu"/>
              <w:numPr>
                <w:ilvl w:val="0"/>
                <w:numId w:val="57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redundancia: N+1</w:t>
            </w:r>
          </w:p>
          <w:p w14:paraId="682B2CC0" w14:textId="77777777" w:rsidR="008F6704" w:rsidRPr="008F6704" w:rsidRDefault="008F6704" w:rsidP="008F6704">
            <w:pPr>
              <w:pStyle w:val="Odsekzoznamu"/>
              <w:numPr>
                <w:ilvl w:val="0"/>
                <w:numId w:val="57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minimálny výkon jedného zdroja 1200W pri 230V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B60A148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16D9BE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D1DA12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Bezpečnosť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4BB0CF5" w14:textId="77777777" w:rsidR="008F6704" w:rsidRPr="008F6704" w:rsidRDefault="008F6704" w:rsidP="00C51CF3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Požiadavky navrhnuté tak, aby poskytovali vysoký stupeň bezpečnosti s nasledovnými vlastnosťami:</w:t>
            </w:r>
          </w:p>
          <w:p w14:paraId="76ED0604" w14:textId="77777777" w:rsidR="008F6704" w:rsidRPr="008F6704" w:rsidRDefault="008F6704" w:rsidP="008F6704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Modul TPM 2.0,</w:t>
            </w:r>
          </w:p>
          <w:p w14:paraId="7E0CC0AF" w14:textId="77777777" w:rsidR="008F6704" w:rsidRPr="008F6704" w:rsidRDefault="008F6704" w:rsidP="008F6704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Podpora SPDM (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Security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Protocol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Data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Model),</w:t>
            </w:r>
          </w:p>
          <w:p w14:paraId="4A48F5E1" w14:textId="77777777" w:rsidR="008F6704" w:rsidRPr="008F6704" w:rsidRDefault="008F6704" w:rsidP="008F6704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MCTP (Management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Component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Transport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Protocol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) over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Vendor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Defined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Messaging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C0D9FC3" w14:textId="77777777" w:rsidR="008F6704" w:rsidRPr="008F6704" w:rsidRDefault="008F6704" w:rsidP="008F6704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Podpora BIOS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Scrub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Policies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1B6F2AD" w14:textId="77777777" w:rsidR="008F6704" w:rsidRPr="008F6704" w:rsidRDefault="008F6704" w:rsidP="008F6704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Trust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anchor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module (TAM).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288B3F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AD8FDA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5036A40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Správa a manažment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F0FF7F5" w14:textId="77777777" w:rsidR="008F6704" w:rsidRPr="008F6704" w:rsidRDefault="008F6704" w:rsidP="008F6704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hardvérový komponent nezávislý od operačného systému formou vzdialenej grafickej KVM konzoly,</w:t>
            </w:r>
          </w:p>
          <w:p w14:paraId="02A862A0" w14:textId="77777777" w:rsidR="008F6704" w:rsidRPr="008F6704" w:rsidRDefault="008F6704" w:rsidP="008F6704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možnosť pripojenia vzdialených médií, napr. CD ROM, DVD ROM, ISO image, USB kľúč, FDD,  vzdialený adresár,</w:t>
            </w:r>
          </w:p>
          <w:p w14:paraId="10DC47D4" w14:textId="77777777" w:rsidR="008F6704" w:rsidRPr="008F6704" w:rsidRDefault="008F6704" w:rsidP="008F6704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možnosť štartu, reštartu a vypnutia servera cez sieť LAN, nezávisle od OS,</w:t>
            </w:r>
          </w:p>
          <w:p w14:paraId="6DBC503B" w14:textId="77777777" w:rsidR="008F6704" w:rsidRPr="008F6704" w:rsidRDefault="008F6704" w:rsidP="008F6704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možnosť centrálne manažovať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firmware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C5ECB76" w14:textId="77777777" w:rsidR="008F6704" w:rsidRPr="008F6704" w:rsidRDefault="008F6704" w:rsidP="008F6704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možnosť centrálne manažovať ovládače OS, </w:t>
            </w:r>
          </w:p>
          <w:p w14:paraId="0BB05A97" w14:textId="77777777" w:rsidR="008F6704" w:rsidRPr="008F6704" w:rsidRDefault="008F6704" w:rsidP="008F6704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možnosť automaticky registrovať servisné incidenty priamo u výrobcu,</w:t>
            </w:r>
          </w:p>
          <w:p w14:paraId="07901BEA" w14:textId="77777777" w:rsidR="008F6704" w:rsidRPr="008F6704" w:rsidRDefault="008F6704" w:rsidP="008F6704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automatická obnova poškodeného / neautentického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firmware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servera,</w:t>
            </w:r>
          </w:p>
          <w:p w14:paraId="3E8B974E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56"/>
              </w:numPr>
              <w:autoSpaceDE w:val="0"/>
              <w:autoSpaceDN w:val="0"/>
              <w:ind w:left="707" w:hanging="399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server plne integrovaný so softvérovým nástrojom pre centrálnu správu serverovej infraštruktúry.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C38672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C6465B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187F75E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82982D3" w14:textId="77777777" w:rsidR="008F6704" w:rsidRPr="008F6704" w:rsidRDefault="008F6704" w:rsidP="00C51CF3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6B8CC2E6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121DE147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1F580DAD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1011781F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093A01AD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115EF71C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033A9590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7988651D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009C0566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7C87C7D5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000A35EA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22C2F081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2B915BEF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0280A37D" w14:textId="77777777" w:rsidR="008F6704" w:rsidRPr="008F6704" w:rsidRDefault="008F6704" w:rsidP="008F6704">
            <w:pPr>
              <w:pStyle w:val="Odsekzoznamu"/>
              <w:widowControl w:val="0"/>
              <w:numPr>
                <w:ilvl w:val="0"/>
                <w:numId w:val="58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C0CA6B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6F9807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29F06E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Prevedenie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9D8BB90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19“ serverová skriňa, </w:t>
            </w:r>
          </w:p>
          <w:p w14:paraId="1AA04F84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výška 2U, </w:t>
            </w:r>
          </w:p>
          <w:p w14:paraId="13174A61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súčasťou servera musia byť aj koľajnice na montáž do serverovej skrine spolu s ramenom na vedenie kabeláže, ktoré umožňuje </w:t>
            </w:r>
            <w:proofErr w:type="spellStart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servisovanie</w:t>
            </w:r>
            <w:proofErr w:type="spellEnd"/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 počas prevádzky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8D336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531200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CC1EF8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70F04E2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dopravu, montáž, inštaláciu a nastavenie dodaných zariadení prípadne softvérov pre preukázanie funkčnosti a prevádzkyschopnosti dodaného zariadenia Server Typ 2. </w:t>
            </w:r>
          </w:p>
          <w:p w14:paraId="663B08B9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zariadenia Server Typ 2. </w:t>
            </w:r>
          </w:p>
          <w:p w14:paraId="01CA8B03" w14:textId="1D0F8648" w:rsidR="008F6704" w:rsidRPr="008F6704" w:rsidRDefault="008F6704" w:rsidP="007074E7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</w:t>
            </w:r>
            <w:r w:rsidR="007074E7">
              <w:rPr>
                <w:rFonts w:asciiTheme="minorHAnsi" w:hAnsiTheme="minorHAnsi" w:cstheme="minorHAnsi"/>
                <w:sz w:val="22"/>
                <w:szCs w:val="22"/>
              </w:rPr>
              <w:t>odávané zariadenia Server Typ 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243917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696DB9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8A5D50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Počet serverov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CEA4164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>4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1DB569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5472204B" w14:textId="77777777" w:rsidR="008F6704" w:rsidRPr="008F6704" w:rsidRDefault="008F6704" w:rsidP="008F6704">
      <w:pPr>
        <w:rPr>
          <w:rFonts w:asciiTheme="minorHAnsi" w:hAnsiTheme="minorHAnsi" w:cstheme="minorHAnsi"/>
          <w:bCs/>
          <w:sz w:val="22"/>
          <w:szCs w:val="22"/>
        </w:rPr>
      </w:pPr>
    </w:p>
    <w:p w14:paraId="394DB630" w14:textId="77777777" w:rsidR="008F6704" w:rsidRPr="008F6704" w:rsidRDefault="008F6704" w:rsidP="008F6704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75531A37" w14:textId="77777777" w:rsidR="008F6704" w:rsidRPr="008F6704" w:rsidRDefault="008F6704" w:rsidP="008F6704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8F6704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LAN prepínač typ 1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8F6704" w:rsidRPr="008F6704" w14:paraId="73493CAB" w14:textId="77777777" w:rsidTr="00C51CF3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1021947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LAN prepínač typ 1   </w:t>
            </w:r>
          </w:p>
        </w:tc>
      </w:tr>
      <w:tr w:rsidR="008F6704" w:rsidRPr="008F6704" w14:paraId="1BB4B88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5BA9691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0D31E363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4DED17B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8F6704" w:rsidRPr="008F6704" w14:paraId="0024816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F16F69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EFEF4DE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604C5C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8F670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8F6704" w:rsidRPr="008F6704" w14:paraId="50487DD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1384BD3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Priepustnosť</w:t>
            </w:r>
          </w:p>
        </w:tc>
        <w:tc>
          <w:tcPr>
            <w:tcW w:w="6730" w:type="dxa"/>
            <w:shd w:val="clear" w:color="000000" w:fill="FFFFFF"/>
          </w:tcPr>
          <w:p w14:paraId="665B78F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205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Gigabits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per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second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E3C745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6127BC7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081025C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Rýchlosť smerovania</w:t>
            </w:r>
          </w:p>
        </w:tc>
        <w:tc>
          <w:tcPr>
            <w:tcW w:w="6730" w:type="dxa"/>
            <w:shd w:val="clear" w:color="000000" w:fill="FFFFFF"/>
          </w:tcPr>
          <w:p w14:paraId="6E851AA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152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Mpps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035B7134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DF41061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6E2381B8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Požadované osadenie portami</w:t>
            </w:r>
          </w:p>
        </w:tc>
        <w:tc>
          <w:tcPr>
            <w:tcW w:w="6730" w:type="dxa"/>
            <w:shd w:val="clear" w:color="000000" w:fill="FFFFFF"/>
          </w:tcPr>
          <w:p w14:paraId="6334566B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24 portov 1000BASE-T RJ-45 pre koncové zariadenia, bez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69E43A55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8 porty 1/10Gig SPF+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39ECB8F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E50E16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725349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</w:tcPr>
          <w:p w14:paraId="395ED55A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možnosť redundantné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napajánia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N+1, </w:t>
            </w:r>
          </w:p>
          <w:p w14:paraId="062BB165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požadovaný 1 zdroj s minimálnym výkonom 350W pri 230V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5411F0C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4BEB7F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3FE428A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Dedikované rozhranie pre OOB</w:t>
            </w:r>
          </w:p>
        </w:tc>
        <w:tc>
          <w:tcPr>
            <w:tcW w:w="6730" w:type="dxa"/>
            <w:shd w:val="clear" w:color="000000" w:fill="FFFFFF"/>
          </w:tcPr>
          <w:p w14:paraId="2EF8484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sériová konzola RJ45 a USB-mini aj samostatný OOB Ethernet port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5FA0C83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DAE1A86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3A41EF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IPv4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záznamov </w:t>
            </w:r>
          </w:p>
        </w:tc>
        <w:tc>
          <w:tcPr>
            <w:tcW w:w="6730" w:type="dxa"/>
            <w:shd w:val="clear" w:color="000000" w:fill="FFFFFF"/>
          </w:tcPr>
          <w:p w14:paraId="4A442E2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4ABCB96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EAA0D85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B3C6922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IPv6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</w:tcPr>
          <w:p w14:paraId="379A311E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15 000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15B17B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F37D17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CD55DB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Požadovaný počet VLAN </w:t>
            </w:r>
          </w:p>
        </w:tc>
        <w:tc>
          <w:tcPr>
            <w:tcW w:w="6730" w:type="dxa"/>
            <w:shd w:val="clear" w:color="000000" w:fill="FFFFFF"/>
          </w:tcPr>
          <w:p w14:paraId="10790A61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4090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E8FD700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6589D0F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B6BEAD1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MAC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address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</w:tcPr>
          <w:p w14:paraId="561C484A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60E1C1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3488288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08E2836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podporovaných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Switched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Virtual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Interfaces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(SVI) </w:t>
            </w:r>
          </w:p>
        </w:tc>
        <w:tc>
          <w:tcPr>
            <w:tcW w:w="6730" w:type="dxa"/>
            <w:shd w:val="clear" w:color="000000" w:fill="FFFFFF"/>
          </w:tcPr>
          <w:p w14:paraId="68A95856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3AEC857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6124E7DB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FC4557A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Počet PVST inštancií </w:t>
            </w:r>
          </w:p>
        </w:tc>
        <w:tc>
          <w:tcPr>
            <w:tcW w:w="6730" w:type="dxa"/>
            <w:shd w:val="clear" w:color="000000" w:fill="FFFFFF"/>
          </w:tcPr>
          <w:p w14:paraId="1A0FFA65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205BCB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49C5D52D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FDFABA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(FNF) záznamov</w:t>
            </w:r>
          </w:p>
        </w:tc>
        <w:tc>
          <w:tcPr>
            <w:tcW w:w="6730" w:type="dxa"/>
            <w:shd w:val="clear" w:color="000000" w:fill="FFFFFF"/>
          </w:tcPr>
          <w:p w14:paraId="22C9F40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60000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8A269E9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514D3F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5900EC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Celkový počet ACL záznamov </w:t>
            </w:r>
          </w:p>
        </w:tc>
        <w:tc>
          <w:tcPr>
            <w:tcW w:w="6730" w:type="dxa"/>
            <w:shd w:val="clear" w:color="000000" w:fill="FFFFFF"/>
          </w:tcPr>
          <w:p w14:paraId="429352DD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5000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8DEC413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647F833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B13592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Celkový počet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QoS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záznamov </w:t>
            </w:r>
          </w:p>
        </w:tc>
        <w:tc>
          <w:tcPr>
            <w:tcW w:w="6730" w:type="dxa"/>
            <w:shd w:val="clear" w:color="000000" w:fill="FFFFFF"/>
          </w:tcPr>
          <w:p w14:paraId="00502B80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5000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EA18A6B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13152099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2098FC7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Požadovaný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Mean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Time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Between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Failure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(MTBF)</w:t>
            </w:r>
          </w:p>
        </w:tc>
        <w:tc>
          <w:tcPr>
            <w:tcW w:w="6730" w:type="dxa"/>
            <w:shd w:val="clear" w:color="000000" w:fill="FFFFFF"/>
          </w:tcPr>
          <w:p w14:paraId="43DD7133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314 000 hodín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14C9C4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3FD74F20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2C90534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Technické vlastnosti:</w:t>
            </w:r>
          </w:p>
        </w:tc>
        <w:tc>
          <w:tcPr>
            <w:tcW w:w="6730" w:type="dxa"/>
            <w:shd w:val="clear" w:color="000000" w:fill="FFFFFF"/>
          </w:tcPr>
          <w:p w14:paraId="37D72EB2" w14:textId="77777777" w:rsidR="008F6704" w:rsidRPr="008F6704" w:rsidRDefault="008F6704" w:rsidP="00C51CF3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Prepínač musí funkčne a licenčne spĺňať nasledovné technické požiadavky a funkcionality:</w:t>
            </w:r>
          </w:p>
          <w:p w14:paraId="55273815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samostatný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manažovateľný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prepínač pracujúci na 2. a 3. vrstve OSI,</w:t>
            </w:r>
          </w:p>
          <w:p w14:paraId="5C9F5A2A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Jumbo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Frame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min. 9198 bytov,</w:t>
            </w:r>
          </w:p>
          <w:p w14:paraId="6852E39C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RFID TAG pre potreby inventarizácie,</w:t>
            </w:r>
          </w:p>
          <w:p w14:paraId="4EF2B628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statického smerovania,</w:t>
            </w:r>
          </w:p>
          <w:p w14:paraId="5042F83E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dynamického smerovania (RIP, OSPF),</w:t>
            </w:r>
          </w:p>
          <w:p w14:paraId="343A48F4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BGP, EIGRP, HSRP, IS-IS, BSR, MSDP, PIM-BIDIR,</w:t>
            </w: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>*</w:t>
            </w: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IP SLA, OSPF</w:t>
            </w:r>
          </w:p>
          <w:p w14:paraId="3B0D77BB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IP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(PIM SSM, PIM SM), </w:t>
            </w:r>
          </w:p>
          <w:p w14:paraId="0EB71887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MACsec-256,</w:t>
            </w:r>
          </w:p>
          <w:p w14:paraId="2134B37C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stohu cez dedikované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stohovacie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rozhranie do veľkosti 8 prepínačov,</w:t>
            </w:r>
          </w:p>
          <w:p w14:paraId="7DD6579D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802.1x,</w:t>
            </w:r>
          </w:p>
          <w:p w14:paraId="22EC0B63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802.1p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DSCP klasifikácie,</w:t>
            </w:r>
          </w:p>
          <w:p w14:paraId="547D976D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802.1Q VLAN,</w:t>
            </w:r>
          </w:p>
          <w:p w14:paraId="71270EDB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IEEE 802.1w, IEEE 802.1d, IEEE 802.1s,</w:t>
            </w:r>
          </w:p>
          <w:p w14:paraId="0271D4BC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SNMPv1/v2c/v3,</w:t>
            </w:r>
          </w:p>
          <w:p w14:paraId="63FAD66F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SPAN a RSPAN,</w:t>
            </w:r>
            <w:r w:rsidRPr="008F6704">
              <w:rPr>
                <w:rFonts w:asciiTheme="minorHAnsi" w:hAnsiTheme="minorHAnsi" w:cstheme="minorHAnsi"/>
                <w:color w:val="525252"/>
                <w:sz w:val="22"/>
                <w:szCs w:val="22"/>
                <w:shd w:val="clear" w:color="auto" w:fill="F2F2F2"/>
              </w:rPr>
              <w:t xml:space="preserve"> </w:t>
            </w: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ERSPAN</w:t>
            </w:r>
          </w:p>
          <w:p w14:paraId="29014BA0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podpora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Encrypted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Traffic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Analytics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(ETA),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IPsec</w:t>
            </w:r>
            <w:proofErr w:type="spellEnd"/>
          </w:p>
          <w:p w14:paraId="31BF07CD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redundantých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ventilátorov – 3ks,</w:t>
            </w:r>
          </w:p>
          <w:p w14:paraId="089B12AD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automatizácie prostredníctvom protokolov</w:t>
            </w:r>
            <w:r w:rsidRPr="008F670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RESTCONF, NETCONF,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gRPC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YANG,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Agent, ZTP/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Open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GuestShell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(On-Box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Python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  <w:p w14:paraId="40282A19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možnosti správy a manažmentu – prostredníctvom centrálneho manažmentu, web rozhrania, príkazového riadku,</w:t>
            </w:r>
          </w:p>
          <w:p w14:paraId="5FE3E436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ochrany proti nahraniu modifikovaného software do zariadenia prostredníctvom image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signing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funkcie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secure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boot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ktorá overuje autenticitu a integritu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bootloadera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operačného systému zariadenia pomocou interných HW prostriedkov - tzv.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trusted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modulov,</w:t>
            </w:r>
          </w:p>
          <w:p w14:paraId="44B6D15F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Full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348AF69D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stackovania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 priepustnosťou až 480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5223BB5A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5DCADD2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420359E3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</w:tcPr>
          <w:p w14:paraId="159C3C73" w14:textId="77777777" w:rsidR="008F6704" w:rsidRPr="008F6704" w:rsidRDefault="008F6704" w:rsidP="00C51CF3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25C7B93B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7A19E1C6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4DF764DC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26E5368C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426A5E8B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05B9D17E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ktorými už aktuálne disponuje verejný </w:t>
            </w: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obstarávateľ), kde je zabezpečený prístup k tímu expertov na riešenia, ktorí pôsobia ako primárny kontaktný bod a ktorí buď</w:t>
            </w:r>
          </w:p>
          <w:p w14:paraId="44A67DD4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42360A8D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2E3FA993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5B594AE3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0B9AC22E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4B181EC6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77617761" w14:textId="77777777" w:rsidR="008F6704" w:rsidRPr="008F6704" w:rsidRDefault="008F6704" w:rsidP="008F6704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712DC231" w14:textId="77777777" w:rsidR="008F6704" w:rsidRPr="008F6704" w:rsidRDefault="008F6704" w:rsidP="008F6704">
            <w:pPr>
              <w:pStyle w:val="Odsekzoznamu"/>
              <w:numPr>
                <w:ilvl w:val="1"/>
                <w:numId w:val="44"/>
              </w:numPr>
              <w:ind w:left="701" w:hanging="29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37FB8AE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0B7AA8CA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0E053D7D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6730" w:type="dxa"/>
            <w:shd w:val="clear" w:color="000000" w:fill="FFFFFF"/>
          </w:tcPr>
          <w:p w14:paraId="7A14A2F9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19“ serverová skriňa, </w:t>
            </w:r>
          </w:p>
          <w:p w14:paraId="04BD1E00" w14:textId="77777777" w:rsidR="008F6704" w:rsidRPr="008F6704" w:rsidRDefault="008F6704" w:rsidP="008F6704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výška 1U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6349D1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518DD6CC" w14:textId="77777777" w:rsidTr="00C51CF3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7BA9FA69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</w:tcPr>
          <w:p w14:paraId="42F894B7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montáž, inštaláciu a nastavenie dodaného zariadenia pre preukázanie funkčnosti a prevádzkyschopnosti dodaného LAN prepínač typ 1. </w:t>
            </w:r>
          </w:p>
          <w:p w14:paraId="556E1303" w14:textId="77777777" w:rsidR="008F6704" w:rsidRPr="008F6704" w:rsidRDefault="008F6704" w:rsidP="008F6704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inštalačnú službu musí zabezpečovať certifikovaná osoba oprávnená zabezpečovať montáž, inštaláciu a nastavenie dodávaného LAN prepínač typ 1. </w:t>
            </w:r>
          </w:p>
          <w:p w14:paraId="7ADC2E75" w14:textId="7AF6A805" w:rsidR="008F6704" w:rsidRPr="008F6704" w:rsidRDefault="008F6704" w:rsidP="007074E7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sz w:val="22"/>
                <w:szCs w:val="22"/>
              </w:rPr>
              <w:t xml:space="preserve">uchádzač musí preukázať, že disponuje aktuálne platným certifikátom vydaný výrobcom alebo producentom, resp. osobou, ktorá je oprávnená tento certifikát vydávať </w:t>
            </w:r>
            <w:r w:rsidR="0068700A">
              <w:rPr>
                <w:rFonts w:asciiTheme="minorHAnsi" w:hAnsiTheme="minorHAnsi" w:cstheme="minorHAnsi"/>
                <w:sz w:val="22"/>
                <w:szCs w:val="22"/>
              </w:rPr>
              <w:t>pre dodávaný LAN prepínač typ 1.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BEF2C92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F6704" w:rsidRPr="008F6704" w14:paraId="292DD6C9" w14:textId="77777777" w:rsidTr="00C51CF3">
        <w:tblPrEx>
          <w:tblCellMar>
            <w:left w:w="70" w:type="dxa"/>
            <w:right w:w="70" w:type="dxa"/>
          </w:tblCellMar>
        </w:tblPrEx>
        <w:trPr>
          <w:trHeight w:val="357"/>
        </w:trPr>
        <w:tc>
          <w:tcPr>
            <w:tcW w:w="2055" w:type="dxa"/>
            <w:shd w:val="clear" w:color="000000" w:fill="FFFFFF"/>
            <w:vAlign w:val="center"/>
          </w:tcPr>
          <w:p w14:paraId="49763064" w14:textId="77777777" w:rsidR="008F6704" w:rsidRPr="008F6704" w:rsidRDefault="008F6704" w:rsidP="00C51C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62B55D3" w14:textId="77777777" w:rsidR="008F6704" w:rsidRPr="008F6704" w:rsidRDefault="008F6704" w:rsidP="00C51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F670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7887643" w14:textId="77777777" w:rsidR="008F6704" w:rsidRPr="008F6704" w:rsidRDefault="008F6704" w:rsidP="00C51CF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B3C9C6E" w14:textId="77777777" w:rsidR="00872A22" w:rsidRPr="001F2EDD" w:rsidRDefault="00872A22" w:rsidP="00872A2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872A22" w:rsidRPr="001F2EDD" w:rsidSect="008F67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BF70D" w14:textId="77777777" w:rsidR="004C673C" w:rsidRDefault="004C673C">
      <w:r>
        <w:separator/>
      </w:r>
    </w:p>
  </w:endnote>
  <w:endnote w:type="continuationSeparator" w:id="0">
    <w:p w14:paraId="4ADBFAED" w14:textId="77777777" w:rsidR="004C673C" w:rsidRDefault="004C673C">
      <w:r>
        <w:continuationSeparator/>
      </w:r>
    </w:p>
  </w:endnote>
  <w:endnote w:type="continuationNotice" w:id="1">
    <w:p w14:paraId="5E58562B" w14:textId="77777777" w:rsidR="004C673C" w:rsidRDefault="004C67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Zhongsong">
    <w:altName w:val="Malgun Gothic Semilight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 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EE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389076844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67060DE" w14:textId="1ECA77F4" w:rsidR="000417B4" w:rsidRPr="00192939" w:rsidRDefault="000417B4">
            <w:pPr>
              <w:pStyle w:val="Pta"/>
              <w:jc w:val="right"/>
              <w:rPr>
                <w:sz w:val="18"/>
                <w:szCs w:val="18"/>
              </w:rPr>
            </w:pPr>
            <w:r w:rsidRPr="00192939">
              <w:rPr>
                <w:sz w:val="18"/>
                <w:szCs w:val="18"/>
              </w:rPr>
              <w:t xml:space="preserve">Strana </w:t>
            </w:r>
            <w:r w:rsidRPr="00192939">
              <w:rPr>
                <w:b/>
                <w:bCs/>
                <w:sz w:val="18"/>
                <w:szCs w:val="18"/>
              </w:rPr>
              <w:fldChar w:fldCharType="begin"/>
            </w:r>
            <w:r w:rsidRPr="00192939">
              <w:rPr>
                <w:b/>
                <w:bCs/>
                <w:sz w:val="18"/>
                <w:szCs w:val="18"/>
              </w:rPr>
              <w:instrText>PAGE</w:instrText>
            </w:r>
            <w:r w:rsidRPr="00192939">
              <w:rPr>
                <w:b/>
                <w:bCs/>
                <w:sz w:val="18"/>
                <w:szCs w:val="18"/>
              </w:rPr>
              <w:fldChar w:fldCharType="separate"/>
            </w:r>
            <w:r w:rsidR="00F91C3A">
              <w:rPr>
                <w:b/>
                <w:bCs/>
                <w:noProof/>
                <w:sz w:val="18"/>
                <w:szCs w:val="18"/>
              </w:rPr>
              <w:t>15</w:t>
            </w:r>
            <w:r w:rsidRPr="00192939">
              <w:rPr>
                <w:b/>
                <w:bCs/>
                <w:sz w:val="18"/>
                <w:szCs w:val="18"/>
              </w:rPr>
              <w:fldChar w:fldCharType="end"/>
            </w:r>
            <w:r w:rsidRPr="00192939">
              <w:rPr>
                <w:sz w:val="18"/>
                <w:szCs w:val="18"/>
              </w:rPr>
              <w:t xml:space="preserve"> z </w:t>
            </w:r>
            <w:r w:rsidRPr="00192939">
              <w:rPr>
                <w:b/>
                <w:bCs/>
                <w:sz w:val="18"/>
                <w:szCs w:val="18"/>
              </w:rPr>
              <w:fldChar w:fldCharType="begin"/>
            </w:r>
            <w:r w:rsidRPr="00192939">
              <w:rPr>
                <w:b/>
                <w:bCs/>
                <w:sz w:val="18"/>
                <w:szCs w:val="18"/>
              </w:rPr>
              <w:instrText>NUMPAGES</w:instrText>
            </w:r>
            <w:r w:rsidRPr="00192939">
              <w:rPr>
                <w:b/>
                <w:bCs/>
                <w:sz w:val="18"/>
                <w:szCs w:val="18"/>
              </w:rPr>
              <w:fldChar w:fldCharType="separate"/>
            </w:r>
            <w:r w:rsidR="00F91C3A">
              <w:rPr>
                <w:b/>
                <w:bCs/>
                <w:noProof/>
                <w:sz w:val="18"/>
                <w:szCs w:val="18"/>
              </w:rPr>
              <w:t>98</w:t>
            </w:r>
            <w:r w:rsidRPr="0019293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0FD3" w14:textId="77777777" w:rsidR="000417B4" w:rsidRDefault="000417B4">
    <w:pPr>
      <w:pStyle w:val="Pta"/>
    </w:pPr>
  </w:p>
  <w:p w14:paraId="422245F6" w14:textId="77777777" w:rsidR="000417B4" w:rsidRDefault="000417B4"/>
  <w:p w14:paraId="79D097BA" w14:textId="77777777" w:rsidR="000417B4" w:rsidRDefault="000417B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3534743"/>
      <w:docPartObj>
        <w:docPartGallery w:val="Page Numbers (Bottom of Page)"/>
        <w:docPartUnique/>
      </w:docPartObj>
    </w:sdtPr>
    <w:sdtContent>
      <w:p w14:paraId="71981E5D" w14:textId="44336789" w:rsidR="000417B4" w:rsidRDefault="000417B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C3A">
          <w:rPr>
            <w:noProof/>
          </w:rPr>
          <w:t>20</w:t>
        </w:r>
        <w:r>
          <w:fldChar w:fldCharType="end"/>
        </w:r>
      </w:p>
    </w:sdtContent>
  </w:sdt>
  <w:p w14:paraId="6156B200" w14:textId="77777777" w:rsidR="000417B4" w:rsidRDefault="000417B4">
    <w:pPr>
      <w:pStyle w:val="Pta"/>
    </w:pPr>
  </w:p>
  <w:p w14:paraId="2C3EB5CA" w14:textId="77777777" w:rsidR="000417B4" w:rsidRDefault="000417B4"/>
  <w:p w14:paraId="43E4950A" w14:textId="77777777" w:rsidR="000417B4" w:rsidRDefault="000417B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3444999"/>
      <w:docPartObj>
        <w:docPartGallery w:val="Page Numbers (Bottom of Page)"/>
        <w:docPartUnique/>
      </w:docPartObj>
    </w:sdtPr>
    <w:sdtContent>
      <w:p w14:paraId="17E028E2" w14:textId="2009B5AD" w:rsidR="000417B4" w:rsidRDefault="000417B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C3A">
          <w:rPr>
            <w:noProof/>
          </w:rPr>
          <w:t>16</w:t>
        </w:r>
        <w:r>
          <w:fldChar w:fldCharType="end"/>
        </w:r>
      </w:p>
    </w:sdtContent>
  </w:sdt>
  <w:p w14:paraId="719FBB7B" w14:textId="77777777" w:rsidR="000417B4" w:rsidRDefault="000417B4" w:rsidP="00E12C49">
    <w:pPr>
      <w:pStyle w:val="Pta"/>
      <w:ind w:left="720"/>
    </w:pPr>
  </w:p>
  <w:p w14:paraId="5E6A85B7" w14:textId="77777777" w:rsidR="000417B4" w:rsidRDefault="000417B4"/>
  <w:p w14:paraId="58890343" w14:textId="77777777" w:rsidR="000417B4" w:rsidRDefault="000417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A6EDB" w14:textId="77777777" w:rsidR="004C673C" w:rsidRDefault="004C673C">
      <w:r>
        <w:separator/>
      </w:r>
    </w:p>
  </w:footnote>
  <w:footnote w:type="continuationSeparator" w:id="0">
    <w:p w14:paraId="49CB1B59" w14:textId="77777777" w:rsidR="004C673C" w:rsidRDefault="004C673C">
      <w:r>
        <w:continuationSeparator/>
      </w:r>
    </w:p>
  </w:footnote>
  <w:footnote w:type="continuationNotice" w:id="1">
    <w:p w14:paraId="5F184CEA" w14:textId="77777777" w:rsidR="004C673C" w:rsidRDefault="004C67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3B8ED" w14:textId="77777777" w:rsidR="000417B4" w:rsidRPr="00192939" w:rsidRDefault="000417B4" w:rsidP="00C51CF3">
    <w:pPr>
      <w:pStyle w:val="Zkladntext"/>
      <w:spacing w:line="14" w:lineRule="auto"/>
    </w:pPr>
  </w:p>
  <w:p w14:paraId="22AA1E43" w14:textId="77777777" w:rsidR="000417B4" w:rsidRPr="00192939" w:rsidRDefault="000417B4" w:rsidP="00C51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E71D7" w14:textId="77777777" w:rsidR="000417B4" w:rsidRDefault="000417B4">
    <w:pPr>
      <w:pStyle w:val="Hlavika"/>
    </w:pPr>
  </w:p>
  <w:p w14:paraId="0316B9BA" w14:textId="77777777" w:rsidR="000417B4" w:rsidRDefault="000417B4"/>
  <w:p w14:paraId="787E1E24" w14:textId="77777777" w:rsidR="000417B4" w:rsidRDefault="000417B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14B6B" w14:textId="77777777" w:rsidR="000417B4" w:rsidRDefault="000417B4">
    <w:pPr>
      <w:pStyle w:val="Hlavika"/>
    </w:pPr>
  </w:p>
  <w:p w14:paraId="698C790D" w14:textId="77777777" w:rsidR="000417B4" w:rsidRDefault="000417B4"/>
  <w:p w14:paraId="24807373" w14:textId="77777777" w:rsidR="000417B4" w:rsidRDefault="000417B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ED397" w14:textId="77777777" w:rsidR="000417B4" w:rsidRDefault="000417B4">
    <w:pPr>
      <w:pStyle w:val="Hlavika"/>
    </w:pPr>
  </w:p>
  <w:p w14:paraId="70E5B0AB" w14:textId="77777777" w:rsidR="000417B4" w:rsidRDefault="000417B4"/>
  <w:p w14:paraId="7E7C3CC8" w14:textId="77777777" w:rsidR="000417B4" w:rsidRDefault="000417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DAB"/>
    <w:multiLevelType w:val="hybridMultilevel"/>
    <w:tmpl w:val="F14C8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34A9C"/>
    <w:multiLevelType w:val="hybridMultilevel"/>
    <w:tmpl w:val="102CDE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C2CB7"/>
    <w:multiLevelType w:val="multilevel"/>
    <w:tmpl w:val="1116E3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0"/>
      </w:rPr>
    </w:lvl>
  </w:abstractNum>
  <w:abstractNum w:abstractNumId="3" w15:restartNumberingAfterBreak="0">
    <w:nsid w:val="07173947"/>
    <w:multiLevelType w:val="hybridMultilevel"/>
    <w:tmpl w:val="D936A2C2"/>
    <w:lvl w:ilvl="0" w:tplc="242AAF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A32AB8"/>
    <w:multiLevelType w:val="hybridMultilevel"/>
    <w:tmpl w:val="F288CDCE"/>
    <w:lvl w:ilvl="0" w:tplc="071AE53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A3AC9040">
      <w:start w:val="1"/>
      <w:numFmt w:val="decimal"/>
      <w:lvlText w:val="%2."/>
      <w:lvlJc w:val="left"/>
      <w:pPr>
        <w:ind w:left="1440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036398"/>
    <w:multiLevelType w:val="hybridMultilevel"/>
    <w:tmpl w:val="0FAA49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22C3D"/>
    <w:multiLevelType w:val="multilevel"/>
    <w:tmpl w:val="35EE512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7" w15:restartNumberingAfterBreak="0">
    <w:nsid w:val="1185457D"/>
    <w:multiLevelType w:val="hybridMultilevel"/>
    <w:tmpl w:val="2994907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3A6F8D"/>
    <w:multiLevelType w:val="hybridMultilevel"/>
    <w:tmpl w:val="7EBC56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75C9A"/>
    <w:multiLevelType w:val="hybridMultilevel"/>
    <w:tmpl w:val="A4980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3589F"/>
    <w:multiLevelType w:val="hybridMultilevel"/>
    <w:tmpl w:val="1B4C7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A53C2"/>
    <w:multiLevelType w:val="multilevel"/>
    <w:tmpl w:val="C5500E6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96034DA"/>
    <w:multiLevelType w:val="multilevel"/>
    <w:tmpl w:val="923A5144"/>
    <w:styleLink w:val="tl1"/>
    <w:lvl w:ilvl="0">
      <w:start w:val="1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19E640F8"/>
    <w:multiLevelType w:val="multilevel"/>
    <w:tmpl w:val="B94620E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B8278E1"/>
    <w:multiLevelType w:val="hybridMultilevel"/>
    <w:tmpl w:val="289AEB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E840B1"/>
    <w:multiLevelType w:val="hybridMultilevel"/>
    <w:tmpl w:val="161A6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881DF3"/>
    <w:multiLevelType w:val="hybridMultilevel"/>
    <w:tmpl w:val="3814E4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530E49"/>
    <w:multiLevelType w:val="hybridMultilevel"/>
    <w:tmpl w:val="97CCF3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B7014E"/>
    <w:multiLevelType w:val="multilevel"/>
    <w:tmpl w:val="32C4FFC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21E20AE"/>
    <w:multiLevelType w:val="hybridMultilevel"/>
    <w:tmpl w:val="EE26AC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27F6E"/>
    <w:multiLevelType w:val="hybridMultilevel"/>
    <w:tmpl w:val="CB10D51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3830475"/>
    <w:multiLevelType w:val="hybridMultilevel"/>
    <w:tmpl w:val="697E944C"/>
    <w:lvl w:ilvl="0" w:tplc="083C318A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947FB2"/>
    <w:multiLevelType w:val="multilevel"/>
    <w:tmpl w:val="5D78522E"/>
    <w:lvl w:ilvl="0">
      <w:start w:val="1"/>
      <w:numFmt w:val="decimal"/>
      <w:lvlText w:val="%1."/>
      <w:lvlJc w:val="left"/>
      <w:pPr>
        <w:ind w:left="646" w:hanging="421"/>
      </w:pPr>
      <w:rPr>
        <w:rFonts w:ascii="Arial" w:eastAsia="Arial" w:hAnsi="Arial" w:cs="Arial" w:hint="default"/>
        <w:b/>
        <w:bCs/>
        <w:color w:val="001F5F"/>
        <w:spacing w:val="-7"/>
        <w:w w:val="100"/>
        <w:sz w:val="22"/>
        <w:szCs w:val="22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86" w:hanging="566"/>
      </w:pPr>
      <w:rPr>
        <w:rFonts w:hint="default"/>
        <w:spacing w:val="-8"/>
        <w:w w:val="99"/>
        <w:lang w:val="en-US" w:eastAsia="en-US" w:bidi="en-US"/>
      </w:rPr>
    </w:lvl>
    <w:lvl w:ilvl="2">
      <w:numFmt w:val="bullet"/>
      <w:lvlText w:val="•"/>
      <w:lvlJc w:val="left"/>
      <w:pPr>
        <w:ind w:left="1744" w:hanging="56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708" w:hanging="56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73" w:hanging="56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37" w:hanging="56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602" w:hanging="56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566" w:hanging="56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31" w:hanging="566"/>
      </w:pPr>
      <w:rPr>
        <w:rFonts w:hint="default"/>
        <w:lang w:val="en-US" w:eastAsia="en-US" w:bidi="en-US"/>
      </w:rPr>
    </w:lvl>
  </w:abstractNum>
  <w:abstractNum w:abstractNumId="23" w15:restartNumberingAfterBreak="0">
    <w:nsid w:val="26A9516C"/>
    <w:multiLevelType w:val="hybridMultilevel"/>
    <w:tmpl w:val="F2AE9B4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6D02426"/>
    <w:multiLevelType w:val="multilevel"/>
    <w:tmpl w:val="F326B014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5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2A1C3116"/>
    <w:multiLevelType w:val="hybridMultilevel"/>
    <w:tmpl w:val="B07054F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BC726F1"/>
    <w:multiLevelType w:val="hybridMultilevel"/>
    <w:tmpl w:val="3DD6B16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41336C"/>
    <w:multiLevelType w:val="multilevel"/>
    <w:tmpl w:val="2188BA32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398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2F953450"/>
    <w:multiLevelType w:val="hybridMultilevel"/>
    <w:tmpl w:val="5A0AA0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5748B4"/>
    <w:multiLevelType w:val="hybridMultilevel"/>
    <w:tmpl w:val="B8D8D700"/>
    <w:lvl w:ilvl="0" w:tplc="0409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30" w15:restartNumberingAfterBreak="0">
    <w:nsid w:val="30F55D1E"/>
    <w:multiLevelType w:val="hybridMultilevel"/>
    <w:tmpl w:val="367696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705F0A"/>
    <w:multiLevelType w:val="hybridMultilevel"/>
    <w:tmpl w:val="2E4C9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D154B6"/>
    <w:multiLevelType w:val="multilevel"/>
    <w:tmpl w:val="67604568"/>
    <w:styleLink w:val="tl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33" w15:restartNumberingAfterBreak="0">
    <w:nsid w:val="36452CF4"/>
    <w:multiLevelType w:val="hybridMultilevel"/>
    <w:tmpl w:val="87E019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E82E7A"/>
    <w:multiLevelType w:val="hybridMultilevel"/>
    <w:tmpl w:val="6A3E45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9C0496"/>
    <w:multiLevelType w:val="multilevel"/>
    <w:tmpl w:val="1B120AB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36" w15:restartNumberingAfterBreak="0">
    <w:nsid w:val="3901185A"/>
    <w:multiLevelType w:val="hybridMultilevel"/>
    <w:tmpl w:val="E6C80E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96B6B57"/>
    <w:multiLevelType w:val="multilevel"/>
    <w:tmpl w:val="8D4E781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8" w15:restartNumberingAfterBreak="0">
    <w:nsid w:val="39966BC3"/>
    <w:multiLevelType w:val="hybridMultilevel"/>
    <w:tmpl w:val="DC205D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492CE9"/>
    <w:multiLevelType w:val="hybridMultilevel"/>
    <w:tmpl w:val="4D063640"/>
    <w:lvl w:ilvl="0" w:tplc="0409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40" w15:restartNumberingAfterBreak="0">
    <w:nsid w:val="3B4B6961"/>
    <w:multiLevelType w:val="multilevel"/>
    <w:tmpl w:val="F0CA0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BEF012D"/>
    <w:multiLevelType w:val="hybridMultilevel"/>
    <w:tmpl w:val="8C701F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F2D6584"/>
    <w:multiLevelType w:val="multilevel"/>
    <w:tmpl w:val="A1583420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43" w15:restartNumberingAfterBreak="0">
    <w:nsid w:val="412C71F0"/>
    <w:multiLevelType w:val="multilevel"/>
    <w:tmpl w:val="9C18EB7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75" w:hanging="37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41D25661"/>
    <w:multiLevelType w:val="hybridMultilevel"/>
    <w:tmpl w:val="8FCAA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700E7D"/>
    <w:multiLevelType w:val="hybridMultilevel"/>
    <w:tmpl w:val="FAA656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36B25AF"/>
    <w:multiLevelType w:val="hybridMultilevel"/>
    <w:tmpl w:val="D1C40C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370668E"/>
    <w:multiLevelType w:val="hybridMultilevel"/>
    <w:tmpl w:val="73A29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3DE7128"/>
    <w:multiLevelType w:val="hybridMultilevel"/>
    <w:tmpl w:val="A852CE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4314A41"/>
    <w:multiLevelType w:val="hybridMultilevel"/>
    <w:tmpl w:val="B4FA79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9284B93"/>
    <w:multiLevelType w:val="multilevel"/>
    <w:tmpl w:val="9D7AD62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1" w15:restartNumberingAfterBreak="0">
    <w:nsid w:val="4B012B9C"/>
    <w:multiLevelType w:val="hybridMultilevel"/>
    <w:tmpl w:val="63DC55E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1BD7C43"/>
    <w:multiLevelType w:val="hybridMultilevel"/>
    <w:tmpl w:val="B8065D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1DB014B"/>
    <w:multiLevelType w:val="multilevel"/>
    <w:tmpl w:val="F35A6900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57B75FB3"/>
    <w:multiLevelType w:val="hybridMultilevel"/>
    <w:tmpl w:val="5C2EB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5" w15:restartNumberingAfterBreak="0">
    <w:nsid w:val="59A95FA5"/>
    <w:multiLevelType w:val="hybridMultilevel"/>
    <w:tmpl w:val="0CE275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B477681"/>
    <w:multiLevelType w:val="hybridMultilevel"/>
    <w:tmpl w:val="12245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C782231"/>
    <w:multiLevelType w:val="hybridMultilevel"/>
    <w:tmpl w:val="E4A8C0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1B17C7C"/>
    <w:multiLevelType w:val="hybridMultilevel"/>
    <w:tmpl w:val="F88A67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4A14339"/>
    <w:multiLevelType w:val="multilevel"/>
    <w:tmpl w:val="058ABBA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6"/>
      </w:pPr>
      <w:rPr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737"/>
        </w:tabs>
        <w:ind w:left="737" w:hanging="737"/>
      </w:pPr>
      <w:rPr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962" w:hanging="708"/>
      </w:pPr>
    </w:lvl>
    <w:lvl w:ilvl="5">
      <w:start w:val="1"/>
      <w:numFmt w:val="decimal"/>
      <w:lvlText w:val="%1.%2.%3.%4.%5.%6."/>
      <w:lvlJc w:val="left"/>
      <w:pPr>
        <w:ind w:left="5529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8"/>
      </w:pPr>
    </w:lvl>
  </w:abstractNum>
  <w:abstractNum w:abstractNumId="60" w15:restartNumberingAfterBreak="0">
    <w:nsid w:val="65F41ECA"/>
    <w:multiLevelType w:val="multilevel"/>
    <w:tmpl w:val="D34CB476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ind w:left="720" w:hanging="360"/>
      </w:pPr>
      <w:rPr>
        <w:rFonts w:asciiTheme="minorHAnsi" w:hAnsiTheme="minorHAnsi" w:cstheme="minorHAnsi" w:hint="default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61" w15:restartNumberingAfterBreak="0">
    <w:nsid w:val="671E2405"/>
    <w:multiLevelType w:val="multilevel"/>
    <w:tmpl w:val="210C151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75" w:hanging="37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687B0970"/>
    <w:multiLevelType w:val="multilevel"/>
    <w:tmpl w:val="6276D826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63" w15:restartNumberingAfterBreak="0">
    <w:nsid w:val="6CF665F1"/>
    <w:multiLevelType w:val="hybridMultilevel"/>
    <w:tmpl w:val="4ABEF1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E782E80"/>
    <w:multiLevelType w:val="hybridMultilevel"/>
    <w:tmpl w:val="608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6A0B09"/>
    <w:multiLevelType w:val="hybridMultilevel"/>
    <w:tmpl w:val="221E5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B0376C2"/>
    <w:multiLevelType w:val="hybridMultilevel"/>
    <w:tmpl w:val="84FC4A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C2A24A9"/>
    <w:multiLevelType w:val="hybridMultilevel"/>
    <w:tmpl w:val="4C92F9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F0E0681"/>
    <w:multiLevelType w:val="multilevel"/>
    <w:tmpl w:val="659C7486"/>
    <w:lvl w:ilvl="0">
      <w:start w:val="1"/>
      <w:numFmt w:val="decimal"/>
      <w:lvlText w:val="Článok %1"/>
      <w:lvlJc w:val="left"/>
      <w:pPr>
        <w:ind w:left="2062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046485137">
    <w:abstractNumId w:val="35"/>
  </w:num>
  <w:num w:numId="2" w16cid:durableId="941497365">
    <w:abstractNumId w:val="37"/>
  </w:num>
  <w:num w:numId="3" w16cid:durableId="684288325">
    <w:abstractNumId w:val="27"/>
  </w:num>
  <w:num w:numId="4" w16cid:durableId="154952352">
    <w:abstractNumId w:val="50"/>
  </w:num>
  <w:num w:numId="5" w16cid:durableId="1264875455">
    <w:abstractNumId w:val="24"/>
  </w:num>
  <w:num w:numId="6" w16cid:durableId="341132122">
    <w:abstractNumId w:val="60"/>
  </w:num>
  <w:num w:numId="7" w16cid:durableId="1437629379">
    <w:abstractNumId w:val="6"/>
  </w:num>
  <w:num w:numId="8" w16cid:durableId="1274898169">
    <w:abstractNumId w:val="12"/>
  </w:num>
  <w:num w:numId="9" w16cid:durableId="347877118">
    <w:abstractNumId w:val="18"/>
  </w:num>
  <w:num w:numId="10" w16cid:durableId="189345476">
    <w:abstractNumId w:val="13"/>
  </w:num>
  <w:num w:numId="11" w16cid:durableId="1064253536">
    <w:abstractNumId w:val="53"/>
  </w:num>
  <w:num w:numId="12" w16cid:durableId="31806659">
    <w:abstractNumId w:val="59"/>
  </w:num>
  <w:num w:numId="13" w16cid:durableId="705908097">
    <w:abstractNumId w:val="42"/>
  </w:num>
  <w:num w:numId="14" w16cid:durableId="2027637490">
    <w:abstractNumId w:val="62"/>
  </w:num>
  <w:num w:numId="15" w16cid:durableId="2002464409">
    <w:abstractNumId w:val="3"/>
  </w:num>
  <w:num w:numId="16" w16cid:durableId="288174026">
    <w:abstractNumId w:val="43"/>
  </w:num>
  <w:num w:numId="17" w16cid:durableId="1353066571">
    <w:abstractNumId w:val="61"/>
  </w:num>
  <w:num w:numId="18" w16cid:durableId="156573852">
    <w:abstractNumId w:val="11"/>
  </w:num>
  <w:num w:numId="19" w16cid:durableId="1947497906">
    <w:abstractNumId w:val="2"/>
  </w:num>
  <w:num w:numId="20" w16cid:durableId="592786015">
    <w:abstractNumId w:val="4"/>
  </w:num>
  <w:num w:numId="21" w16cid:durableId="962809828">
    <w:abstractNumId w:val="17"/>
  </w:num>
  <w:num w:numId="22" w16cid:durableId="240066176">
    <w:abstractNumId w:val="63"/>
  </w:num>
  <w:num w:numId="23" w16cid:durableId="1632712606">
    <w:abstractNumId w:val="56"/>
  </w:num>
  <w:num w:numId="24" w16cid:durableId="880823107">
    <w:abstractNumId w:val="67"/>
  </w:num>
  <w:num w:numId="25" w16cid:durableId="1349135917">
    <w:abstractNumId w:val="28"/>
  </w:num>
  <w:num w:numId="26" w16cid:durableId="737441893">
    <w:abstractNumId w:val="45"/>
  </w:num>
  <w:num w:numId="27" w16cid:durableId="1740205504">
    <w:abstractNumId w:val="66"/>
  </w:num>
  <w:num w:numId="28" w16cid:durableId="227419482">
    <w:abstractNumId w:val="34"/>
  </w:num>
  <w:num w:numId="29" w16cid:durableId="1498375694">
    <w:abstractNumId w:val="19"/>
  </w:num>
  <w:num w:numId="30" w16cid:durableId="1008023487">
    <w:abstractNumId w:val="8"/>
  </w:num>
  <w:num w:numId="31" w16cid:durableId="406150894">
    <w:abstractNumId w:val="38"/>
  </w:num>
  <w:num w:numId="32" w16cid:durableId="702949047">
    <w:abstractNumId w:val="49"/>
  </w:num>
  <w:num w:numId="33" w16cid:durableId="1628004344">
    <w:abstractNumId w:val="1"/>
  </w:num>
  <w:num w:numId="34" w16cid:durableId="1373194192">
    <w:abstractNumId w:val="16"/>
  </w:num>
  <w:num w:numId="35" w16cid:durableId="1824076651">
    <w:abstractNumId w:val="46"/>
  </w:num>
  <w:num w:numId="36" w16cid:durableId="1603297055">
    <w:abstractNumId w:val="55"/>
  </w:num>
  <w:num w:numId="37" w16cid:durableId="443427131">
    <w:abstractNumId w:val="52"/>
  </w:num>
  <w:num w:numId="38" w16cid:durableId="1570845381">
    <w:abstractNumId w:val="33"/>
  </w:num>
  <w:num w:numId="39" w16cid:durableId="1745831417">
    <w:abstractNumId w:val="14"/>
  </w:num>
  <w:num w:numId="40" w16cid:durableId="597062437">
    <w:abstractNumId w:val="30"/>
  </w:num>
  <w:num w:numId="41" w16cid:durableId="1531914359">
    <w:abstractNumId w:val="48"/>
  </w:num>
  <w:num w:numId="42" w16cid:durableId="382750661">
    <w:abstractNumId w:val="36"/>
  </w:num>
  <w:num w:numId="43" w16cid:durableId="713231223">
    <w:abstractNumId w:val="58"/>
  </w:num>
  <w:num w:numId="44" w16cid:durableId="1628700814">
    <w:abstractNumId w:val="47"/>
  </w:num>
  <w:num w:numId="45" w16cid:durableId="248193444">
    <w:abstractNumId w:val="64"/>
  </w:num>
  <w:num w:numId="46" w16cid:durableId="412624928">
    <w:abstractNumId w:val="10"/>
  </w:num>
  <w:num w:numId="47" w16cid:durableId="1169062215">
    <w:abstractNumId w:val="54"/>
  </w:num>
  <w:num w:numId="48" w16cid:durableId="418913863">
    <w:abstractNumId w:val="65"/>
  </w:num>
  <w:num w:numId="49" w16cid:durableId="1712850053">
    <w:abstractNumId w:val="21"/>
  </w:num>
  <w:num w:numId="50" w16cid:durableId="1530558229">
    <w:abstractNumId w:val="44"/>
  </w:num>
  <w:num w:numId="51" w16cid:durableId="436557425">
    <w:abstractNumId w:val="31"/>
  </w:num>
  <w:num w:numId="52" w16cid:durableId="874468134">
    <w:abstractNumId w:val="0"/>
  </w:num>
  <w:num w:numId="53" w16cid:durableId="1958216287">
    <w:abstractNumId w:val="7"/>
  </w:num>
  <w:num w:numId="54" w16cid:durableId="42099806">
    <w:abstractNumId w:val="26"/>
  </w:num>
  <w:num w:numId="55" w16cid:durableId="1684167646">
    <w:abstractNumId w:val="39"/>
  </w:num>
  <w:num w:numId="56" w16cid:durableId="2145467228">
    <w:abstractNumId w:val="9"/>
  </w:num>
  <w:num w:numId="57" w16cid:durableId="409620873">
    <w:abstractNumId w:val="29"/>
  </w:num>
  <w:num w:numId="58" w16cid:durableId="1887057435">
    <w:abstractNumId w:val="41"/>
  </w:num>
  <w:num w:numId="59" w16cid:durableId="991834542">
    <w:abstractNumId w:val="23"/>
  </w:num>
  <w:num w:numId="60" w16cid:durableId="1969163778">
    <w:abstractNumId w:val="57"/>
  </w:num>
  <w:num w:numId="61" w16cid:durableId="1756051581">
    <w:abstractNumId w:val="25"/>
  </w:num>
  <w:num w:numId="62" w16cid:durableId="504512871">
    <w:abstractNumId w:val="20"/>
  </w:num>
  <w:num w:numId="63" w16cid:durableId="598413883">
    <w:abstractNumId w:val="5"/>
  </w:num>
  <w:num w:numId="64" w16cid:durableId="977540297">
    <w:abstractNumId w:val="51"/>
  </w:num>
  <w:num w:numId="65" w16cid:durableId="566962108">
    <w:abstractNumId w:val="15"/>
  </w:num>
  <w:num w:numId="66" w16cid:durableId="1479304150">
    <w:abstractNumId w:val="40"/>
  </w:num>
  <w:num w:numId="67" w16cid:durableId="1246768936">
    <w:abstractNumId w:val="22"/>
  </w:num>
  <w:num w:numId="68" w16cid:durableId="1249925618">
    <w:abstractNumId w:val="68"/>
  </w:num>
  <w:num w:numId="69" w16cid:durableId="1821843658">
    <w:abstractNumId w:val="68"/>
    <w:lvlOverride w:ilvl="0">
      <w:lvl w:ilvl="0">
        <w:start w:val="1"/>
        <w:numFmt w:val="decimal"/>
        <w:lvlText w:val="Článok %1"/>
        <w:lvlJc w:val="left"/>
        <w:pPr>
          <w:ind w:left="2062" w:hanging="360"/>
        </w:pPr>
        <w:rPr>
          <w:rFonts w:hint="default"/>
          <w:color w:val="auto"/>
          <w:sz w:val="24"/>
          <w:szCs w:val="24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92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134" w:hanging="567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240" w:hanging="360"/>
        </w:pPr>
        <w:rPr>
          <w:rFonts w:hint="default"/>
        </w:rPr>
      </w:lvl>
    </w:lvlOverride>
  </w:num>
  <w:num w:numId="70" w16cid:durableId="1436828528">
    <w:abstractNumId w:val="3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DBF"/>
    <w:rsid w:val="00002847"/>
    <w:rsid w:val="00003D74"/>
    <w:rsid w:val="00007F80"/>
    <w:rsid w:val="00013907"/>
    <w:rsid w:val="00031208"/>
    <w:rsid w:val="00032D2B"/>
    <w:rsid w:val="00033C20"/>
    <w:rsid w:val="000374C2"/>
    <w:rsid w:val="0003768F"/>
    <w:rsid w:val="00040036"/>
    <w:rsid w:val="000417B4"/>
    <w:rsid w:val="00041808"/>
    <w:rsid w:val="0004433A"/>
    <w:rsid w:val="000529E9"/>
    <w:rsid w:val="00055F48"/>
    <w:rsid w:val="000613C0"/>
    <w:rsid w:val="00067591"/>
    <w:rsid w:val="0007016B"/>
    <w:rsid w:val="00071253"/>
    <w:rsid w:val="0007140A"/>
    <w:rsid w:val="00071E64"/>
    <w:rsid w:val="0007210E"/>
    <w:rsid w:val="00074B1C"/>
    <w:rsid w:val="000761B1"/>
    <w:rsid w:val="00076509"/>
    <w:rsid w:val="000833CC"/>
    <w:rsid w:val="0008363F"/>
    <w:rsid w:val="00084AD0"/>
    <w:rsid w:val="000855C2"/>
    <w:rsid w:val="000912B8"/>
    <w:rsid w:val="000931F9"/>
    <w:rsid w:val="00093D40"/>
    <w:rsid w:val="000970D5"/>
    <w:rsid w:val="000A524F"/>
    <w:rsid w:val="000A5DC0"/>
    <w:rsid w:val="000B0D28"/>
    <w:rsid w:val="000B28BE"/>
    <w:rsid w:val="000B6473"/>
    <w:rsid w:val="000B7F8E"/>
    <w:rsid w:val="000C0218"/>
    <w:rsid w:val="000C2623"/>
    <w:rsid w:val="000C335E"/>
    <w:rsid w:val="000C4E79"/>
    <w:rsid w:val="000C776A"/>
    <w:rsid w:val="000C7DF5"/>
    <w:rsid w:val="000D27CC"/>
    <w:rsid w:val="000D2E2B"/>
    <w:rsid w:val="000E25D8"/>
    <w:rsid w:val="00107638"/>
    <w:rsid w:val="00111201"/>
    <w:rsid w:val="0011222E"/>
    <w:rsid w:val="00112536"/>
    <w:rsid w:val="00114A49"/>
    <w:rsid w:val="0012643A"/>
    <w:rsid w:val="00126A9A"/>
    <w:rsid w:val="00127CC4"/>
    <w:rsid w:val="0013132F"/>
    <w:rsid w:val="0013543A"/>
    <w:rsid w:val="001426EE"/>
    <w:rsid w:val="0014387D"/>
    <w:rsid w:val="00146EC8"/>
    <w:rsid w:val="0015098A"/>
    <w:rsid w:val="00150E5A"/>
    <w:rsid w:val="00154D65"/>
    <w:rsid w:val="00156F8F"/>
    <w:rsid w:val="00174A6A"/>
    <w:rsid w:val="00174A91"/>
    <w:rsid w:val="00181C45"/>
    <w:rsid w:val="0018467B"/>
    <w:rsid w:val="001906F8"/>
    <w:rsid w:val="001A003E"/>
    <w:rsid w:val="001A119D"/>
    <w:rsid w:val="001A1992"/>
    <w:rsid w:val="001A3AAC"/>
    <w:rsid w:val="001A6ADE"/>
    <w:rsid w:val="001B55AB"/>
    <w:rsid w:val="001B6142"/>
    <w:rsid w:val="001C1622"/>
    <w:rsid w:val="001D36F7"/>
    <w:rsid w:val="001D75B2"/>
    <w:rsid w:val="001E1289"/>
    <w:rsid w:val="001E135E"/>
    <w:rsid w:val="001E1B9B"/>
    <w:rsid w:val="001E35B8"/>
    <w:rsid w:val="001F0F05"/>
    <w:rsid w:val="001F2B7F"/>
    <w:rsid w:val="001F2EDD"/>
    <w:rsid w:val="001F4DD1"/>
    <w:rsid w:val="001F5276"/>
    <w:rsid w:val="001F75F6"/>
    <w:rsid w:val="001F7DAA"/>
    <w:rsid w:val="00202D7B"/>
    <w:rsid w:val="00205411"/>
    <w:rsid w:val="00207356"/>
    <w:rsid w:val="00212AB5"/>
    <w:rsid w:val="00215135"/>
    <w:rsid w:val="00225EEC"/>
    <w:rsid w:val="00230EFB"/>
    <w:rsid w:val="00232043"/>
    <w:rsid w:val="00232128"/>
    <w:rsid w:val="0023621A"/>
    <w:rsid w:val="002413E3"/>
    <w:rsid w:val="00254B49"/>
    <w:rsid w:val="00255911"/>
    <w:rsid w:val="00257053"/>
    <w:rsid w:val="00264A74"/>
    <w:rsid w:val="00265688"/>
    <w:rsid w:val="00265AC9"/>
    <w:rsid w:val="0027179E"/>
    <w:rsid w:val="00272F58"/>
    <w:rsid w:val="00276F44"/>
    <w:rsid w:val="00280AAE"/>
    <w:rsid w:val="00280ACD"/>
    <w:rsid w:val="00286E1D"/>
    <w:rsid w:val="00292C16"/>
    <w:rsid w:val="002A2182"/>
    <w:rsid w:val="002A4F31"/>
    <w:rsid w:val="002A5006"/>
    <w:rsid w:val="002B060C"/>
    <w:rsid w:val="002C0EF2"/>
    <w:rsid w:val="002C772C"/>
    <w:rsid w:val="002C7D4E"/>
    <w:rsid w:val="002D25E1"/>
    <w:rsid w:val="002D37BE"/>
    <w:rsid w:val="002D68BC"/>
    <w:rsid w:val="002D6DFE"/>
    <w:rsid w:val="002E24BC"/>
    <w:rsid w:val="002E6E45"/>
    <w:rsid w:val="002F09EF"/>
    <w:rsid w:val="002F76A3"/>
    <w:rsid w:val="002F7F4F"/>
    <w:rsid w:val="003037CC"/>
    <w:rsid w:val="0030589E"/>
    <w:rsid w:val="00307387"/>
    <w:rsid w:val="00315F42"/>
    <w:rsid w:val="00317CB5"/>
    <w:rsid w:val="003204DB"/>
    <w:rsid w:val="00324647"/>
    <w:rsid w:val="003272B1"/>
    <w:rsid w:val="00333CD0"/>
    <w:rsid w:val="003340AB"/>
    <w:rsid w:val="003352E0"/>
    <w:rsid w:val="00343382"/>
    <w:rsid w:val="00344FD1"/>
    <w:rsid w:val="0034673F"/>
    <w:rsid w:val="00355EFF"/>
    <w:rsid w:val="00355FE7"/>
    <w:rsid w:val="00356CA2"/>
    <w:rsid w:val="00367F52"/>
    <w:rsid w:val="00370C11"/>
    <w:rsid w:val="00374C04"/>
    <w:rsid w:val="00377CB0"/>
    <w:rsid w:val="0038152A"/>
    <w:rsid w:val="00381901"/>
    <w:rsid w:val="0038519B"/>
    <w:rsid w:val="00385824"/>
    <w:rsid w:val="00387B07"/>
    <w:rsid w:val="0039145F"/>
    <w:rsid w:val="00392B19"/>
    <w:rsid w:val="003946AA"/>
    <w:rsid w:val="003A3649"/>
    <w:rsid w:val="003A3C79"/>
    <w:rsid w:val="003A50D8"/>
    <w:rsid w:val="003B0BC4"/>
    <w:rsid w:val="003B16E1"/>
    <w:rsid w:val="003B2B27"/>
    <w:rsid w:val="003B3343"/>
    <w:rsid w:val="003B7FE2"/>
    <w:rsid w:val="003C1025"/>
    <w:rsid w:val="003C2306"/>
    <w:rsid w:val="003C3C4E"/>
    <w:rsid w:val="003E2110"/>
    <w:rsid w:val="003E6AF3"/>
    <w:rsid w:val="003F16A1"/>
    <w:rsid w:val="003F19C3"/>
    <w:rsid w:val="003F1C9F"/>
    <w:rsid w:val="003F4AA5"/>
    <w:rsid w:val="003F7340"/>
    <w:rsid w:val="00412310"/>
    <w:rsid w:val="00413C4A"/>
    <w:rsid w:val="004148F3"/>
    <w:rsid w:val="004177C3"/>
    <w:rsid w:val="00426FFD"/>
    <w:rsid w:val="00432352"/>
    <w:rsid w:val="00447552"/>
    <w:rsid w:val="0045066E"/>
    <w:rsid w:val="00460C28"/>
    <w:rsid w:val="00470E3A"/>
    <w:rsid w:val="00473B2C"/>
    <w:rsid w:val="00474D64"/>
    <w:rsid w:val="00475FF5"/>
    <w:rsid w:val="00477A00"/>
    <w:rsid w:val="00480C85"/>
    <w:rsid w:val="00483D31"/>
    <w:rsid w:val="00487CB1"/>
    <w:rsid w:val="00495775"/>
    <w:rsid w:val="004A2986"/>
    <w:rsid w:val="004A3288"/>
    <w:rsid w:val="004A3FEC"/>
    <w:rsid w:val="004A444C"/>
    <w:rsid w:val="004A4A13"/>
    <w:rsid w:val="004A5D8E"/>
    <w:rsid w:val="004B13C0"/>
    <w:rsid w:val="004B442A"/>
    <w:rsid w:val="004B5DAA"/>
    <w:rsid w:val="004C16B7"/>
    <w:rsid w:val="004C673C"/>
    <w:rsid w:val="004D0A77"/>
    <w:rsid w:val="004D3FBB"/>
    <w:rsid w:val="004D7849"/>
    <w:rsid w:val="004E457F"/>
    <w:rsid w:val="004F1CBB"/>
    <w:rsid w:val="004F2353"/>
    <w:rsid w:val="004F4E38"/>
    <w:rsid w:val="004F6CE9"/>
    <w:rsid w:val="004F7B59"/>
    <w:rsid w:val="005029A0"/>
    <w:rsid w:val="0051440E"/>
    <w:rsid w:val="0051553C"/>
    <w:rsid w:val="00516C92"/>
    <w:rsid w:val="00520A41"/>
    <w:rsid w:val="0052108C"/>
    <w:rsid w:val="00522238"/>
    <w:rsid w:val="0052405E"/>
    <w:rsid w:val="00524718"/>
    <w:rsid w:val="00527479"/>
    <w:rsid w:val="00532E5E"/>
    <w:rsid w:val="005336A3"/>
    <w:rsid w:val="005400E2"/>
    <w:rsid w:val="005414A7"/>
    <w:rsid w:val="00542A09"/>
    <w:rsid w:val="00545ABA"/>
    <w:rsid w:val="00545D37"/>
    <w:rsid w:val="00553ACD"/>
    <w:rsid w:val="00555E68"/>
    <w:rsid w:val="0055601C"/>
    <w:rsid w:val="00557CFD"/>
    <w:rsid w:val="00560D06"/>
    <w:rsid w:val="005624AB"/>
    <w:rsid w:val="00565329"/>
    <w:rsid w:val="005666AC"/>
    <w:rsid w:val="00566B73"/>
    <w:rsid w:val="00574850"/>
    <w:rsid w:val="005751B4"/>
    <w:rsid w:val="00575E21"/>
    <w:rsid w:val="00581B77"/>
    <w:rsid w:val="0058444C"/>
    <w:rsid w:val="00586DFD"/>
    <w:rsid w:val="00594736"/>
    <w:rsid w:val="005A1998"/>
    <w:rsid w:val="005A6A19"/>
    <w:rsid w:val="005A6A1C"/>
    <w:rsid w:val="005B060D"/>
    <w:rsid w:val="005B0D2A"/>
    <w:rsid w:val="005B26A5"/>
    <w:rsid w:val="005C1B87"/>
    <w:rsid w:val="005D1744"/>
    <w:rsid w:val="005D380F"/>
    <w:rsid w:val="005D4E07"/>
    <w:rsid w:val="005D587D"/>
    <w:rsid w:val="005F17E3"/>
    <w:rsid w:val="00600DF0"/>
    <w:rsid w:val="006039E3"/>
    <w:rsid w:val="0060482F"/>
    <w:rsid w:val="00613678"/>
    <w:rsid w:val="00615873"/>
    <w:rsid w:val="00624AB1"/>
    <w:rsid w:val="006274A5"/>
    <w:rsid w:val="00631012"/>
    <w:rsid w:val="00631D6E"/>
    <w:rsid w:val="00640F7E"/>
    <w:rsid w:val="0064467F"/>
    <w:rsid w:val="00644C19"/>
    <w:rsid w:val="006554FD"/>
    <w:rsid w:val="00656B9D"/>
    <w:rsid w:val="0066681C"/>
    <w:rsid w:val="0066727C"/>
    <w:rsid w:val="00671FBF"/>
    <w:rsid w:val="00672871"/>
    <w:rsid w:val="00673247"/>
    <w:rsid w:val="00676147"/>
    <w:rsid w:val="0067677C"/>
    <w:rsid w:val="0067732D"/>
    <w:rsid w:val="00677787"/>
    <w:rsid w:val="0068700A"/>
    <w:rsid w:val="00691943"/>
    <w:rsid w:val="006A393E"/>
    <w:rsid w:val="006A5150"/>
    <w:rsid w:val="006A6DB5"/>
    <w:rsid w:val="006B5170"/>
    <w:rsid w:val="006C45D6"/>
    <w:rsid w:val="006C4795"/>
    <w:rsid w:val="006C7BF5"/>
    <w:rsid w:val="006D54F8"/>
    <w:rsid w:val="006D6CBB"/>
    <w:rsid w:val="006E0D51"/>
    <w:rsid w:val="006E0F39"/>
    <w:rsid w:val="006E68A7"/>
    <w:rsid w:val="006F4666"/>
    <w:rsid w:val="00701954"/>
    <w:rsid w:val="0070344B"/>
    <w:rsid w:val="00705D57"/>
    <w:rsid w:val="007074E7"/>
    <w:rsid w:val="0071167A"/>
    <w:rsid w:val="00723E02"/>
    <w:rsid w:val="00727C74"/>
    <w:rsid w:val="00727FFC"/>
    <w:rsid w:val="00730EDA"/>
    <w:rsid w:val="00733819"/>
    <w:rsid w:val="0073796A"/>
    <w:rsid w:val="00743275"/>
    <w:rsid w:val="007450FC"/>
    <w:rsid w:val="00745B37"/>
    <w:rsid w:val="00746633"/>
    <w:rsid w:val="00746F2C"/>
    <w:rsid w:val="00750B40"/>
    <w:rsid w:val="00757FA2"/>
    <w:rsid w:val="00762F41"/>
    <w:rsid w:val="00767809"/>
    <w:rsid w:val="00770027"/>
    <w:rsid w:val="00771D27"/>
    <w:rsid w:val="007727ED"/>
    <w:rsid w:val="007756E8"/>
    <w:rsid w:val="00777362"/>
    <w:rsid w:val="00780834"/>
    <w:rsid w:val="00781A2E"/>
    <w:rsid w:val="00786909"/>
    <w:rsid w:val="00795939"/>
    <w:rsid w:val="0079639C"/>
    <w:rsid w:val="007B01A1"/>
    <w:rsid w:val="007B3065"/>
    <w:rsid w:val="007B437C"/>
    <w:rsid w:val="007B6368"/>
    <w:rsid w:val="007B7437"/>
    <w:rsid w:val="007C75D3"/>
    <w:rsid w:val="007D1A79"/>
    <w:rsid w:val="007D1B94"/>
    <w:rsid w:val="007D5A32"/>
    <w:rsid w:val="007E55FE"/>
    <w:rsid w:val="007F183B"/>
    <w:rsid w:val="007F58FF"/>
    <w:rsid w:val="007F62D9"/>
    <w:rsid w:val="007F7BE4"/>
    <w:rsid w:val="00807A28"/>
    <w:rsid w:val="00820203"/>
    <w:rsid w:val="00820AC4"/>
    <w:rsid w:val="00825795"/>
    <w:rsid w:val="00825AA6"/>
    <w:rsid w:val="008270C6"/>
    <w:rsid w:val="00832437"/>
    <w:rsid w:val="0083375B"/>
    <w:rsid w:val="008341D9"/>
    <w:rsid w:val="0083540B"/>
    <w:rsid w:val="008356E5"/>
    <w:rsid w:val="00837BBC"/>
    <w:rsid w:val="00843FC2"/>
    <w:rsid w:val="00844342"/>
    <w:rsid w:val="00845812"/>
    <w:rsid w:val="0086194C"/>
    <w:rsid w:val="00862B09"/>
    <w:rsid w:val="00862D29"/>
    <w:rsid w:val="0086471C"/>
    <w:rsid w:val="00864DBD"/>
    <w:rsid w:val="008670C2"/>
    <w:rsid w:val="00870C3B"/>
    <w:rsid w:val="00872A22"/>
    <w:rsid w:val="008826B9"/>
    <w:rsid w:val="00883E17"/>
    <w:rsid w:val="0089045A"/>
    <w:rsid w:val="008A29B7"/>
    <w:rsid w:val="008A58F1"/>
    <w:rsid w:val="008A7A23"/>
    <w:rsid w:val="008B0081"/>
    <w:rsid w:val="008B5E48"/>
    <w:rsid w:val="008C26E4"/>
    <w:rsid w:val="008C2F1A"/>
    <w:rsid w:val="008C331A"/>
    <w:rsid w:val="008C474F"/>
    <w:rsid w:val="008C4A53"/>
    <w:rsid w:val="008D193D"/>
    <w:rsid w:val="008D3371"/>
    <w:rsid w:val="008E03B1"/>
    <w:rsid w:val="008E0A14"/>
    <w:rsid w:val="008E1BF1"/>
    <w:rsid w:val="008E3EE3"/>
    <w:rsid w:val="008E4E02"/>
    <w:rsid w:val="008F530F"/>
    <w:rsid w:val="008F6704"/>
    <w:rsid w:val="008F6D79"/>
    <w:rsid w:val="00902F49"/>
    <w:rsid w:val="00903449"/>
    <w:rsid w:val="00905082"/>
    <w:rsid w:val="00911C66"/>
    <w:rsid w:val="009141B1"/>
    <w:rsid w:val="009150FA"/>
    <w:rsid w:val="009154D4"/>
    <w:rsid w:val="00916225"/>
    <w:rsid w:val="00920A1F"/>
    <w:rsid w:val="0092343C"/>
    <w:rsid w:val="00927870"/>
    <w:rsid w:val="00932D48"/>
    <w:rsid w:val="009361DF"/>
    <w:rsid w:val="00940E0A"/>
    <w:rsid w:val="00942A35"/>
    <w:rsid w:val="009432FC"/>
    <w:rsid w:val="0094649D"/>
    <w:rsid w:val="009465C0"/>
    <w:rsid w:val="00947494"/>
    <w:rsid w:val="009479DD"/>
    <w:rsid w:val="00954385"/>
    <w:rsid w:val="009556A4"/>
    <w:rsid w:val="00957974"/>
    <w:rsid w:val="00957A0F"/>
    <w:rsid w:val="00957E4E"/>
    <w:rsid w:val="00970F19"/>
    <w:rsid w:val="009731B1"/>
    <w:rsid w:val="00985AFB"/>
    <w:rsid w:val="00986D2A"/>
    <w:rsid w:val="00992A76"/>
    <w:rsid w:val="009954C8"/>
    <w:rsid w:val="009965BA"/>
    <w:rsid w:val="009A1411"/>
    <w:rsid w:val="009A38CB"/>
    <w:rsid w:val="009A6D7C"/>
    <w:rsid w:val="009B6507"/>
    <w:rsid w:val="009C3B17"/>
    <w:rsid w:val="009C77FD"/>
    <w:rsid w:val="009E0E6B"/>
    <w:rsid w:val="009F2BB9"/>
    <w:rsid w:val="009F2EC7"/>
    <w:rsid w:val="009F395B"/>
    <w:rsid w:val="00A03178"/>
    <w:rsid w:val="00A03192"/>
    <w:rsid w:val="00A04A62"/>
    <w:rsid w:val="00A0584A"/>
    <w:rsid w:val="00A065D9"/>
    <w:rsid w:val="00A14796"/>
    <w:rsid w:val="00A16AB6"/>
    <w:rsid w:val="00A17840"/>
    <w:rsid w:val="00A21DA9"/>
    <w:rsid w:val="00A23EFB"/>
    <w:rsid w:val="00A26D5B"/>
    <w:rsid w:val="00A3321B"/>
    <w:rsid w:val="00A336DC"/>
    <w:rsid w:val="00A34238"/>
    <w:rsid w:val="00A36D6D"/>
    <w:rsid w:val="00A444D4"/>
    <w:rsid w:val="00A465D2"/>
    <w:rsid w:val="00A54C8C"/>
    <w:rsid w:val="00A57F33"/>
    <w:rsid w:val="00A60333"/>
    <w:rsid w:val="00A61D91"/>
    <w:rsid w:val="00A66CDF"/>
    <w:rsid w:val="00A66E73"/>
    <w:rsid w:val="00A677AE"/>
    <w:rsid w:val="00A74849"/>
    <w:rsid w:val="00A84952"/>
    <w:rsid w:val="00A85F15"/>
    <w:rsid w:val="00A90940"/>
    <w:rsid w:val="00AA0008"/>
    <w:rsid w:val="00AA19F1"/>
    <w:rsid w:val="00AA4244"/>
    <w:rsid w:val="00AA44DF"/>
    <w:rsid w:val="00AB2C80"/>
    <w:rsid w:val="00AB307F"/>
    <w:rsid w:val="00AC11AE"/>
    <w:rsid w:val="00AC45E8"/>
    <w:rsid w:val="00AD2C0E"/>
    <w:rsid w:val="00AE4831"/>
    <w:rsid w:val="00AE77CD"/>
    <w:rsid w:val="00AF357B"/>
    <w:rsid w:val="00AF6D28"/>
    <w:rsid w:val="00AF78F0"/>
    <w:rsid w:val="00B01BA1"/>
    <w:rsid w:val="00B0762C"/>
    <w:rsid w:val="00B10B9A"/>
    <w:rsid w:val="00B11328"/>
    <w:rsid w:val="00B1333B"/>
    <w:rsid w:val="00B149B4"/>
    <w:rsid w:val="00B15706"/>
    <w:rsid w:val="00B21665"/>
    <w:rsid w:val="00B23F32"/>
    <w:rsid w:val="00B32E9C"/>
    <w:rsid w:val="00B41777"/>
    <w:rsid w:val="00B42E2A"/>
    <w:rsid w:val="00B42F5C"/>
    <w:rsid w:val="00B52D2F"/>
    <w:rsid w:val="00B57199"/>
    <w:rsid w:val="00B63D01"/>
    <w:rsid w:val="00B663DA"/>
    <w:rsid w:val="00B67FD2"/>
    <w:rsid w:val="00B738ED"/>
    <w:rsid w:val="00B75224"/>
    <w:rsid w:val="00B75E9E"/>
    <w:rsid w:val="00B76B16"/>
    <w:rsid w:val="00B775FA"/>
    <w:rsid w:val="00B817C1"/>
    <w:rsid w:val="00B859A5"/>
    <w:rsid w:val="00B8716A"/>
    <w:rsid w:val="00B92BC8"/>
    <w:rsid w:val="00B9701C"/>
    <w:rsid w:val="00BA3BEC"/>
    <w:rsid w:val="00BA43F8"/>
    <w:rsid w:val="00BB12AB"/>
    <w:rsid w:val="00BB1E43"/>
    <w:rsid w:val="00BB2113"/>
    <w:rsid w:val="00BB3FDC"/>
    <w:rsid w:val="00BB7B73"/>
    <w:rsid w:val="00BD15B0"/>
    <w:rsid w:val="00BD5E96"/>
    <w:rsid w:val="00BD7301"/>
    <w:rsid w:val="00BE600E"/>
    <w:rsid w:val="00C01E84"/>
    <w:rsid w:val="00C075C3"/>
    <w:rsid w:val="00C106C0"/>
    <w:rsid w:val="00C10FD5"/>
    <w:rsid w:val="00C1197D"/>
    <w:rsid w:val="00C13294"/>
    <w:rsid w:val="00C13E49"/>
    <w:rsid w:val="00C2176F"/>
    <w:rsid w:val="00C22DC0"/>
    <w:rsid w:val="00C23E1E"/>
    <w:rsid w:val="00C2484D"/>
    <w:rsid w:val="00C26332"/>
    <w:rsid w:val="00C30823"/>
    <w:rsid w:val="00C358D5"/>
    <w:rsid w:val="00C440E6"/>
    <w:rsid w:val="00C45D2B"/>
    <w:rsid w:val="00C46E37"/>
    <w:rsid w:val="00C51B97"/>
    <w:rsid w:val="00C51CF3"/>
    <w:rsid w:val="00C54C3E"/>
    <w:rsid w:val="00C54EA1"/>
    <w:rsid w:val="00C54F5A"/>
    <w:rsid w:val="00C557CE"/>
    <w:rsid w:val="00C56B7A"/>
    <w:rsid w:val="00C600A4"/>
    <w:rsid w:val="00C61D05"/>
    <w:rsid w:val="00C639B7"/>
    <w:rsid w:val="00C64E82"/>
    <w:rsid w:val="00C65A9E"/>
    <w:rsid w:val="00C6608C"/>
    <w:rsid w:val="00C711D1"/>
    <w:rsid w:val="00C71423"/>
    <w:rsid w:val="00C7569E"/>
    <w:rsid w:val="00C77CFD"/>
    <w:rsid w:val="00C9014F"/>
    <w:rsid w:val="00C9135F"/>
    <w:rsid w:val="00C94D4E"/>
    <w:rsid w:val="00C94D62"/>
    <w:rsid w:val="00C955D7"/>
    <w:rsid w:val="00CA1C66"/>
    <w:rsid w:val="00CA447B"/>
    <w:rsid w:val="00CA62FD"/>
    <w:rsid w:val="00CA7A8A"/>
    <w:rsid w:val="00CC0242"/>
    <w:rsid w:val="00CC118F"/>
    <w:rsid w:val="00CC7005"/>
    <w:rsid w:val="00CC7B21"/>
    <w:rsid w:val="00CD39D8"/>
    <w:rsid w:val="00CD3ECD"/>
    <w:rsid w:val="00CD46B2"/>
    <w:rsid w:val="00CE3E2B"/>
    <w:rsid w:val="00CE6CE9"/>
    <w:rsid w:val="00CF0CFE"/>
    <w:rsid w:val="00CF317F"/>
    <w:rsid w:val="00CF3AEA"/>
    <w:rsid w:val="00D01D5B"/>
    <w:rsid w:val="00D10516"/>
    <w:rsid w:val="00D1399B"/>
    <w:rsid w:val="00D151CB"/>
    <w:rsid w:val="00D247D9"/>
    <w:rsid w:val="00D25DCE"/>
    <w:rsid w:val="00D31406"/>
    <w:rsid w:val="00D47440"/>
    <w:rsid w:val="00D524B3"/>
    <w:rsid w:val="00D541DA"/>
    <w:rsid w:val="00D56613"/>
    <w:rsid w:val="00D6012A"/>
    <w:rsid w:val="00D615BB"/>
    <w:rsid w:val="00D8062B"/>
    <w:rsid w:val="00D815A8"/>
    <w:rsid w:val="00D84E10"/>
    <w:rsid w:val="00D8762B"/>
    <w:rsid w:val="00D91DE7"/>
    <w:rsid w:val="00D92C0A"/>
    <w:rsid w:val="00D97D14"/>
    <w:rsid w:val="00DA146A"/>
    <w:rsid w:val="00DA30C6"/>
    <w:rsid w:val="00DA7BCE"/>
    <w:rsid w:val="00DB07FC"/>
    <w:rsid w:val="00DB3466"/>
    <w:rsid w:val="00DC2043"/>
    <w:rsid w:val="00DC2328"/>
    <w:rsid w:val="00DC5377"/>
    <w:rsid w:val="00DC6D27"/>
    <w:rsid w:val="00DC746A"/>
    <w:rsid w:val="00DC7DBF"/>
    <w:rsid w:val="00DD261F"/>
    <w:rsid w:val="00DD3BBE"/>
    <w:rsid w:val="00DD3CFF"/>
    <w:rsid w:val="00DE2E73"/>
    <w:rsid w:val="00DE3136"/>
    <w:rsid w:val="00DF0110"/>
    <w:rsid w:val="00DF44B6"/>
    <w:rsid w:val="00DF4F71"/>
    <w:rsid w:val="00E001B2"/>
    <w:rsid w:val="00E0036E"/>
    <w:rsid w:val="00E07752"/>
    <w:rsid w:val="00E11F9B"/>
    <w:rsid w:val="00E12C49"/>
    <w:rsid w:val="00E14086"/>
    <w:rsid w:val="00E144C9"/>
    <w:rsid w:val="00E2196E"/>
    <w:rsid w:val="00E26A3D"/>
    <w:rsid w:val="00E27C5F"/>
    <w:rsid w:val="00E30EFE"/>
    <w:rsid w:val="00E32A57"/>
    <w:rsid w:val="00E41004"/>
    <w:rsid w:val="00E422FD"/>
    <w:rsid w:val="00E431A5"/>
    <w:rsid w:val="00E44DA9"/>
    <w:rsid w:val="00E51EB8"/>
    <w:rsid w:val="00E53E8C"/>
    <w:rsid w:val="00E557FA"/>
    <w:rsid w:val="00E6316E"/>
    <w:rsid w:val="00E6398D"/>
    <w:rsid w:val="00E64C7A"/>
    <w:rsid w:val="00E72920"/>
    <w:rsid w:val="00E75088"/>
    <w:rsid w:val="00E7592B"/>
    <w:rsid w:val="00E85E8A"/>
    <w:rsid w:val="00E90577"/>
    <w:rsid w:val="00E942EB"/>
    <w:rsid w:val="00EA1D47"/>
    <w:rsid w:val="00EA2CCE"/>
    <w:rsid w:val="00EB15AB"/>
    <w:rsid w:val="00EB3364"/>
    <w:rsid w:val="00EC134C"/>
    <w:rsid w:val="00EC1830"/>
    <w:rsid w:val="00EC6637"/>
    <w:rsid w:val="00EC6841"/>
    <w:rsid w:val="00ED5489"/>
    <w:rsid w:val="00EE6E74"/>
    <w:rsid w:val="00EF0949"/>
    <w:rsid w:val="00EF30AB"/>
    <w:rsid w:val="00EF48DD"/>
    <w:rsid w:val="00EF6ACB"/>
    <w:rsid w:val="00EF70A6"/>
    <w:rsid w:val="00F01E88"/>
    <w:rsid w:val="00F01F66"/>
    <w:rsid w:val="00F02A09"/>
    <w:rsid w:val="00F07BDE"/>
    <w:rsid w:val="00F13B93"/>
    <w:rsid w:val="00F13BAB"/>
    <w:rsid w:val="00F14C9B"/>
    <w:rsid w:val="00F1507D"/>
    <w:rsid w:val="00F30542"/>
    <w:rsid w:val="00F331CD"/>
    <w:rsid w:val="00F35C9E"/>
    <w:rsid w:val="00F43982"/>
    <w:rsid w:val="00F45D0E"/>
    <w:rsid w:val="00F46310"/>
    <w:rsid w:val="00F503BD"/>
    <w:rsid w:val="00F53481"/>
    <w:rsid w:val="00F55160"/>
    <w:rsid w:val="00F57C25"/>
    <w:rsid w:val="00F63D5B"/>
    <w:rsid w:val="00F6482A"/>
    <w:rsid w:val="00F66476"/>
    <w:rsid w:val="00F67FBF"/>
    <w:rsid w:val="00F73199"/>
    <w:rsid w:val="00F77F5A"/>
    <w:rsid w:val="00F80303"/>
    <w:rsid w:val="00F80583"/>
    <w:rsid w:val="00F80CC3"/>
    <w:rsid w:val="00F811E6"/>
    <w:rsid w:val="00F83B52"/>
    <w:rsid w:val="00F85B38"/>
    <w:rsid w:val="00F8690C"/>
    <w:rsid w:val="00F8695F"/>
    <w:rsid w:val="00F87284"/>
    <w:rsid w:val="00F90DFB"/>
    <w:rsid w:val="00F91C3A"/>
    <w:rsid w:val="00FA6F42"/>
    <w:rsid w:val="00FA74EA"/>
    <w:rsid w:val="00FB5F9C"/>
    <w:rsid w:val="00FB732C"/>
    <w:rsid w:val="00FC0ADB"/>
    <w:rsid w:val="00FC227A"/>
    <w:rsid w:val="00FC2466"/>
    <w:rsid w:val="00FC378F"/>
    <w:rsid w:val="00FC7760"/>
    <w:rsid w:val="00FD1C25"/>
    <w:rsid w:val="00FD5055"/>
    <w:rsid w:val="00FD7AF0"/>
    <w:rsid w:val="00FE0CE5"/>
    <w:rsid w:val="00FE32A4"/>
    <w:rsid w:val="00FE71C7"/>
    <w:rsid w:val="00FF1E81"/>
    <w:rsid w:val="00FF245A"/>
    <w:rsid w:val="00FF2DAA"/>
    <w:rsid w:val="00FF5653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611BE0"/>
  <w15:docId w15:val="{002C3AB8-251F-477C-AFC2-F23F8A17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7DBF"/>
    <w:rPr>
      <w:rFonts w:ascii="AT* Times New Roman" w:eastAsia="Times New Roman" w:hAnsi="AT* Times New Roman"/>
      <w:sz w:val="24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C7DB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locked/>
    <w:rsid w:val="008F6704"/>
    <w:pPr>
      <w:keepNext/>
      <w:keepLines/>
      <w:widowControl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 w:bidi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DC7DBF"/>
    <w:pPr>
      <w:keepNext/>
      <w:jc w:val="both"/>
      <w:outlineLvl w:val="2"/>
    </w:pPr>
    <w:rPr>
      <w:rFonts w:ascii="Times New Roman" w:eastAsia="Calibri" w:hAnsi="Times New Roman"/>
      <w:i/>
      <w:color w:val="FF0000"/>
      <w:sz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spacing w:before="80" w:after="40"/>
      <w:outlineLvl w:val="3"/>
    </w:pPr>
    <w:rPr>
      <w:rFonts w:ascii="Arial" w:eastAsiaTheme="majorEastAsia" w:hAnsi="Arial" w:cstheme="majorBidi"/>
      <w:i/>
      <w:iCs/>
      <w:color w:val="365F91" w:themeColor="accent1" w:themeShade="BF"/>
      <w:sz w:val="22"/>
      <w:szCs w:val="22"/>
      <w:lang w:eastAsia="en-US" w:bidi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spacing w:before="80" w:after="40"/>
      <w:outlineLvl w:val="4"/>
    </w:pPr>
    <w:rPr>
      <w:rFonts w:ascii="Arial" w:eastAsiaTheme="majorEastAsia" w:hAnsi="Arial" w:cstheme="majorBidi"/>
      <w:color w:val="365F91" w:themeColor="accent1" w:themeShade="BF"/>
      <w:sz w:val="22"/>
      <w:szCs w:val="22"/>
      <w:lang w:eastAsia="en-US" w:bidi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spacing w:before="40"/>
      <w:outlineLvl w:val="5"/>
    </w:pPr>
    <w:rPr>
      <w:rFonts w:ascii="Arial" w:eastAsiaTheme="majorEastAsia" w:hAnsi="Arial" w:cstheme="majorBidi"/>
      <w:i/>
      <w:iCs/>
      <w:color w:val="595959" w:themeColor="text1" w:themeTint="A6"/>
      <w:sz w:val="22"/>
      <w:szCs w:val="22"/>
      <w:lang w:eastAsia="en-US" w:bidi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spacing w:before="40"/>
      <w:outlineLvl w:val="6"/>
    </w:pPr>
    <w:rPr>
      <w:rFonts w:ascii="Arial" w:eastAsiaTheme="majorEastAsia" w:hAnsi="Arial" w:cstheme="majorBidi"/>
      <w:color w:val="595959" w:themeColor="text1" w:themeTint="A6"/>
      <w:sz w:val="22"/>
      <w:szCs w:val="22"/>
      <w:lang w:eastAsia="en-US" w:bidi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outlineLvl w:val="7"/>
    </w:pPr>
    <w:rPr>
      <w:rFonts w:ascii="Arial" w:eastAsiaTheme="majorEastAsia" w:hAnsi="Arial" w:cstheme="majorBidi"/>
      <w:i/>
      <w:iCs/>
      <w:color w:val="272727" w:themeColor="text1" w:themeTint="D8"/>
      <w:sz w:val="22"/>
      <w:szCs w:val="22"/>
      <w:lang w:eastAsia="en-US" w:bidi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outlineLvl w:val="8"/>
    </w:pPr>
    <w:rPr>
      <w:rFonts w:ascii="Arial" w:eastAsiaTheme="majorEastAsia" w:hAnsi="Arial" w:cstheme="majorBidi"/>
      <w:color w:val="272727" w:themeColor="text1" w:themeTint="D8"/>
      <w:sz w:val="22"/>
      <w:szCs w:val="22"/>
      <w:lang w:eastAsia="en-US" w:bidi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DC7DBF"/>
    <w:rPr>
      <w:rFonts w:ascii="Arial" w:hAnsi="Arial"/>
      <w:b/>
      <w:kern w:val="32"/>
      <w:sz w:val="32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DC7DBF"/>
    <w:rPr>
      <w:rFonts w:ascii="Times New Roman" w:hAnsi="Times New Roman"/>
      <w:i/>
      <w:color w:val="FF0000"/>
      <w:sz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DC7DBF"/>
    <w:pPr>
      <w:jc w:val="center"/>
    </w:pPr>
    <w:rPr>
      <w:rFonts w:ascii="Times New Roman" w:eastAsia="Calibri" w:hAnsi="Times New Roman"/>
      <w:b/>
      <w:i/>
      <w:sz w:val="20"/>
      <w:lang w:eastAsia="cs-CZ"/>
    </w:rPr>
  </w:style>
  <w:style w:type="character" w:customStyle="1" w:styleId="NzovChar">
    <w:name w:val="Názov Char"/>
    <w:basedOn w:val="Predvolenpsmoodseku"/>
    <w:link w:val="Nzov"/>
    <w:uiPriority w:val="10"/>
    <w:locked/>
    <w:rsid w:val="00DC7DBF"/>
    <w:rPr>
      <w:rFonts w:ascii="Times New Roman" w:hAnsi="Times New Roman"/>
      <w:b/>
      <w:i/>
      <w:sz w:val="20"/>
      <w:lang w:eastAsia="cs-CZ"/>
    </w:rPr>
  </w:style>
  <w:style w:type="paragraph" w:styleId="Odsekzoznamu">
    <w:name w:val="List Paragraph"/>
    <w:aliases w:val="body,Odsek zoznamu2,Odsek,lp1,Bullet List,FooterText,numbered,List Paragraph1,Paragraphe de liste1,Bullet Number,ODRAZKY PRVA UROVEN,lp11,List Paragraph11,Bullet 1,Use Case List Paragraph,Colorful List - Accent 11,List Paragraph"/>
    <w:basedOn w:val="Normlny"/>
    <w:link w:val="OdsekzoznamuChar"/>
    <w:uiPriority w:val="34"/>
    <w:qFormat/>
    <w:rsid w:val="00DC7DBF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DC7DBF"/>
    <w:pPr>
      <w:ind w:left="709" w:hanging="425"/>
    </w:pPr>
    <w:rPr>
      <w:rFonts w:eastAsia="Calibri"/>
      <w:sz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C7DBF"/>
    <w:rPr>
      <w:rFonts w:ascii="AT* Times New Roman" w:hAnsi="AT* Times New Roman"/>
      <w:sz w:val="20"/>
      <w:lang w:val="cs-CZ" w:eastAsia="sk-SK"/>
    </w:rPr>
  </w:style>
  <w:style w:type="paragraph" w:customStyle="1" w:styleId="Import6">
    <w:name w:val="Import 6"/>
    <w:basedOn w:val="Normlny"/>
    <w:uiPriority w:val="99"/>
    <w:rsid w:val="00DC7DBF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432" w:lineRule="auto"/>
      <w:ind w:left="4032"/>
    </w:pPr>
    <w:rPr>
      <w:rFonts w:ascii="Arial" w:hAnsi="Arial"/>
      <w:noProof/>
    </w:rPr>
  </w:style>
  <w:style w:type="paragraph" w:styleId="Pta">
    <w:name w:val="footer"/>
    <w:basedOn w:val="Normlny"/>
    <w:link w:val="PtaChar"/>
    <w:uiPriority w:val="99"/>
    <w:rsid w:val="00DC7DBF"/>
    <w:rPr>
      <w:rFonts w:ascii="Arial" w:hAnsi="Arial"/>
      <w:sz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DC7DBF"/>
    <w:rPr>
      <w:rFonts w:ascii="Arial" w:hAnsi="Arial"/>
      <w:sz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DC7DBF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DC7DBF"/>
    <w:rPr>
      <w:rFonts w:eastAsia="Calibri"/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DC7DBF"/>
    <w:rPr>
      <w:rFonts w:ascii="AT* Times New Roman" w:hAnsi="AT* Times New Roman"/>
      <w:sz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DC7DBF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DC7DBF"/>
    <w:rPr>
      <w:rFonts w:ascii="Calibri" w:hAnsi="Calibri"/>
      <w:lang w:eastAsia="sk-SK"/>
    </w:rPr>
  </w:style>
  <w:style w:type="character" w:styleId="Hypertextovprepojenie">
    <w:name w:val="Hyperlink"/>
    <w:basedOn w:val="Predvolenpsmoodseku"/>
    <w:uiPriority w:val="99"/>
    <w:rsid w:val="00DC7DBF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DC7DB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DC7DBF"/>
    <w:rPr>
      <w:rFonts w:ascii="AT* Times New Roman" w:hAnsi="AT* Times New Roman"/>
      <w:sz w:val="20"/>
    </w:rPr>
  </w:style>
  <w:style w:type="paragraph" w:styleId="Textbubliny">
    <w:name w:val="Balloon Text"/>
    <w:basedOn w:val="Normlny"/>
    <w:link w:val="TextbublinyChar"/>
    <w:uiPriority w:val="99"/>
    <w:semiHidden/>
    <w:rsid w:val="00DC7D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C7DBF"/>
    <w:rPr>
      <w:rFonts w:ascii="Tahoma" w:hAnsi="Tahoma"/>
      <w:sz w:val="16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4DA9"/>
    <w:rPr>
      <w:rFonts w:eastAsia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07752"/>
    <w:rPr>
      <w:rFonts w:ascii="AT* Times New Roman" w:hAnsi="AT* Times New Roman"/>
      <w:b/>
      <w:sz w:val="20"/>
      <w:lang w:eastAsia="sk-SK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,lp11 Char,List Paragraph11 Char,Bullet 1 Char"/>
    <w:link w:val="Odsekzoznamu"/>
    <w:uiPriority w:val="34"/>
    <w:qFormat/>
    <w:locked/>
    <w:rsid w:val="00F13B93"/>
    <w:rPr>
      <w:rFonts w:ascii="AT* Times New Roman" w:hAnsi="AT* Times New Roman"/>
      <w:sz w:val="20"/>
    </w:rPr>
  </w:style>
  <w:style w:type="paragraph" w:customStyle="1" w:styleId="Default">
    <w:name w:val="Default"/>
    <w:uiPriority w:val="99"/>
    <w:rsid w:val="00F13B9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1"/>
    <w:qFormat/>
    <w:rsid w:val="00AE77CD"/>
    <w:pPr>
      <w:spacing w:after="120"/>
    </w:pPr>
    <w:rPr>
      <w:rFonts w:ascii="PT Serif" w:eastAsia="Calibri" w:hAnsi="PT Serif"/>
      <w:color w:val="000000"/>
      <w:sz w:val="16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locked/>
    <w:rsid w:val="00AE77CD"/>
    <w:rPr>
      <w:rFonts w:ascii="PT Serif" w:hAnsi="PT Serif"/>
      <w:color w:val="000000"/>
      <w:sz w:val="16"/>
      <w:lang w:eastAsia="en-US"/>
    </w:rPr>
  </w:style>
  <w:style w:type="paragraph" w:customStyle="1" w:styleId="Odsekzoznamu1">
    <w:name w:val="Odsek zoznamu1"/>
    <w:basedOn w:val="Normlny"/>
    <w:uiPriority w:val="99"/>
    <w:rsid w:val="00487CB1"/>
    <w:pPr>
      <w:ind w:left="720"/>
      <w:contextualSpacing/>
    </w:pPr>
    <w:rPr>
      <w:rFonts w:eastAsia="Calibri"/>
    </w:rPr>
  </w:style>
  <w:style w:type="numbering" w:customStyle="1" w:styleId="tl1">
    <w:name w:val="Štýl1"/>
    <w:rsid w:val="00123E8E"/>
    <w:pPr>
      <w:numPr>
        <w:numId w:val="8"/>
      </w:numPr>
    </w:pPr>
  </w:style>
  <w:style w:type="paragraph" w:styleId="Hlavika">
    <w:name w:val="header"/>
    <w:basedOn w:val="Normlny"/>
    <w:link w:val="HlavikaChar"/>
    <w:uiPriority w:val="99"/>
    <w:unhideWhenUsed/>
    <w:rsid w:val="005653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329"/>
    <w:rPr>
      <w:rFonts w:ascii="AT* Times New Roman" w:eastAsia="Times New Roman" w:hAnsi="AT* Times New Roman"/>
      <w:sz w:val="24"/>
      <w:szCs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91943"/>
    <w:rPr>
      <w:color w:val="808080"/>
      <w:shd w:val="clear" w:color="auto" w:fill="E6E6E6"/>
    </w:rPr>
  </w:style>
  <w:style w:type="paragraph" w:customStyle="1" w:styleId="FakturaNadpisy">
    <w:name w:val="Faktura Nadpisy"/>
    <w:basedOn w:val="Normlny"/>
    <w:next w:val="Normlny"/>
    <w:link w:val="FakturaNadpisyChar"/>
    <w:qFormat/>
    <w:rsid w:val="00154D65"/>
    <w:pPr>
      <w:spacing w:line="320" w:lineRule="exact"/>
      <w:ind w:right="-60"/>
    </w:pPr>
    <w:rPr>
      <w:rFonts w:ascii="Times New Roman" w:hAnsi="Times New Roman"/>
      <w:spacing w:val="10"/>
      <w:sz w:val="22"/>
      <w:szCs w:val="22"/>
      <w:lang w:val="cs-CZ" w:eastAsia="cs-CZ"/>
    </w:rPr>
  </w:style>
  <w:style w:type="character" w:customStyle="1" w:styleId="FakturaNadpisyChar">
    <w:name w:val="Faktura Nadpisy Char"/>
    <w:basedOn w:val="Predvolenpsmoodseku"/>
    <w:link w:val="FakturaNadpisy"/>
    <w:rsid w:val="00154D65"/>
    <w:rPr>
      <w:rFonts w:ascii="Times New Roman" w:eastAsia="Times New Roman" w:hAnsi="Times New Roman"/>
      <w:spacing w:val="10"/>
      <w:lang w:val="cs-CZ" w:eastAsia="cs-CZ"/>
    </w:rPr>
  </w:style>
  <w:style w:type="paragraph" w:customStyle="1" w:styleId="MLOdsek">
    <w:name w:val="ML Odsek"/>
    <w:basedOn w:val="Normlny"/>
    <w:qFormat/>
    <w:rsid w:val="00C2484D"/>
    <w:pPr>
      <w:numPr>
        <w:ilvl w:val="1"/>
        <w:numId w:val="12"/>
      </w:numPr>
      <w:spacing w:after="120" w:line="280" w:lineRule="atLeast"/>
      <w:jc w:val="both"/>
    </w:pPr>
    <w:rPr>
      <w:rFonts w:asciiTheme="minorHAnsi" w:hAnsiTheme="minorHAnsi" w:cstheme="minorBidi"/>
      <w:sz w:val="22"/>
      <w:szCs w:val="22"/>
      <w:lang w:eastAsia="cs-CZ"/>
    </w:rPr>
  </w:style>
  <w:style w:type="paragraph" w:customStyle="1" w:styleId="Table">
    <w:name w:val="Table"/>
    <w:basedOn w:val="Normlny"/>
    <w:uiPriority w:val="99"/>
    <w:rsid w:val="00FD5055"/>
    <w:pPr>
      <w:spacing w:before="40" w:after="40"/>
    </w:pPr>
    <w:rPr>
      <w:rFonts w:ascii="Arial" w:hAnsi="Arial"/>
      <w:sz w:val="20"/>
      <w:lang w:eastAsia="en-US"/>
    </w:rPr>
  </w:style>
  <w:style w:type="paragraph" w:customStyle="1" w:styleId="MLNadpislnku">
    <w:name w:val="ML Nadpis článku"/>
    <w:basedOn w:val="Normlny"/>
    <w:qFormat/>
    <w:rsid w:val="00EC1830"/>
    <w:pPr>
      <w:keepNext/>
      <w:spacing w:line="280" w:lineRule="atLeast"/>
      <w:ind w:left="737" w:hanging="737"/>
      <w:outlineLvl w:val="0"/>
    </w:pPr>
    <w:rPr>
      <w:rFonts w:ascii="Arial" w:eastAsiaTheme="minorEastAsia" w:hAnsi="Arial" w:cs="Arial"/>
      <w:b/>
      <w:bCs/>
      <w:szCs w:val="24"/>
      <w:lang w:eastAsia="en-US"/>
    </w:rPr>
  </w:style>
  <w:style w:type="table" w:customStyle="1" w:styleId="Mriekatabuky2">
    <w:name w:val="Mriežka tabuľky2"/>
    <w:basedOn w:val="Normlnatabuka"/>
    <w:next w:val="Mriekatabuky"/>
    <w:uiPriority w:val="59"/>
    <w:rsid w:val="00EC183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locked/>
    <w:rsid w:val="00EC1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F58FF"/>
    <w:rPr>
      <w:rFonts w:ascii="AT* Times New Roman" w:eastAsia="Times New Roman" w:hAnsi="AT* Times New Roman"/>
      <w:sz w:val="24"/>
      <w:szCs w:val="20"/>
    </w:rPr>
  </w:style>
  <w:style w:type="paragraph" w:customStyle="1" w:styleId="odsekobsah">
    <w:name w:val="odsek obsah"/>
    <w:basedOn w:val="Normlny"/>
    <w:rsid w:val="00C64E82"/>
    <w:pPr>
      <w:suppressAutoHyphens/>
      <w:ind w:left="357"/>
      <w:jc w:val="both"/>
    </w:pPr>
    <w:rPr>
      <w:rFonts w:ascii="Times New Roman" w:hAnsi="Times New Roman"/>
      <w:szCs w:val="24"/>
      <w:lang w:eastAsia="zh-CN"/>
    </w:rPr>
  </w:style>
  <w:style w:type="character" w:customStyle="1" w:styleId="Zkladntext0">
    <w:name w:val="Základný text_"/>
    <w:basedOn w:val="Predvolenpsmoodseku"/>
    <w:link w:val="Zkladntext1"/>
    <w:rsid w:val="00DE3136"/>
    <w:rPr>
      <w:rFonts w:ascii="Arial" w:eastAsia="Arial" w:hAnsi="Arial" w:cs="Arial"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DE3136"/>
    <w:pPr>
      <w:widowControl w:val="0"/>
      <w:spacing w:after="220"/>
    </w:pPr>
    <w:rPr>
      <w:rFonts w:ascii="Arial" w:eastAsia="Arial" w:hAnsi="Arial" w:cs="Arial"/>
      <w:sz w:val="20"/>
    </w:rPr>
  </w:style>
  <w:style w:type="character" w:customStyle="1" w:styleId="Nadpis2Char">
    <w:name w:val="Nadpis 2 Char"/>
    <w:basedOn w:val="Predvolenpsmoodseku"/>
    <w:link w:val="Nadpis2"/>
    <w:uiPriority w:val="9"/>
    <w:rsid w:val="008F670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 w:bidi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F6704"/>
    <w:rPr>
      <w:rFonts w:ascii="Arial" w:eastAsiaTheme="majorEastAsia" w:hAnsi="Arial" w:cstheme="majorBidi"/>
      <w:i/>
      <w:iCs/>
      <w:color w:val="365F91" w:themeColor="accent1" w:themeShade="BF"/>
      <w:lang w:eastAsia="en-US" w:bidi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F6704"/>
    <w:rPr>
      <w:rFonts w:ascii="Arial" w:eastAsiaTheme="majorEastAsia" w:hAnsi="Arial" w:cstheme="majorBidi"/>
      <w:color w:val="365F91" w:themeColor="accent1" w:themeShade="BF"/>
      <w:lang w:eastAsia="en-US" w:bidi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F6704"/>
    <w:rPr>
      <w:rFonts w:ascii="Arial" w:eastAsiaTheme="majorEastAsia" w:hAnsi="Arial" w:cstheme="majorBidi"/>
      <w:i/>
      <w:iCs/>
      <w:color w:val="595959" w:themeColor="text1" w:themeTint="A6"/>
      <w:lang w:eastAsia="en-US" w:bidi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F6704"/>
    <w:rPr>
      <w:rFonts w:ascii="Arial" w:eastAsiaTheme="majorEastAsia" w:hAnsi="Arial" w:cstheme="majorBidi"/>
      <w:color w:val="595959" w:themeColor="text1" w:themeTint="A6"/>
      <w:lang w:eastAsia="en-US" w:bidi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F6704"/>
    <w:rPr>
      <w:rFonts w:ascii="Arial" w:eastAsiaTheme="majorEastAsia" w:hAnsi="Arial" w:cstheme="majorBidi"/>
      <w:i/>
      <w:iCs/>
      <w:color w:val="272727" w:themeColor="text1" w:themeTint="D8"/>
      <w:lang w:eastAsia="en-US" w:bidi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F6704"/>
    <w:rPr>
      <w:rFonts w:ascii="Arial" w:eastAsiaTheme="majorEastAsia" w:hAnsi="Arial" w:cstheme="majorBidi"/>
      <w:color w:val="272727" w:themeColor="text1" w:themeTint="D8"/>
      <w:lang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locked/>
    <w:rsid w:val="008F6704"/>
    <w:pPr>
      <w:widowControl w:val="0"/>
      <w:numPr>
        <w:ilvl w:val="1"/>
      </w:numPr>
      <w:autoSpaceDE w:val="0"/>
      <w:autoSpaceDN w:val="0"/>
    </w:pPr>
    <w:rPr>
      <w:rFonts w:ascii="Arial" w:eastAsiaTheme="majorEastAsia" w:hAnsi="Arial" w:cstheme="majorBidi"/>
      <w:color w:val="595959" w:themeColor="text1" w:themeTint="A6"/>
      <w:spacing w:val="15"/>
      <w:sz w:val="28"/>
      <w:szCs w:val="28"/>
      <w:lang w:eastAsia="en-US" w:bidi="en-US"/>
    </w:rPr>
  </w:style>
  <w:style w:type="character" w:customStyle="1" w:styleId="PodtitulChar">
    <w:name w:val="Podtitul Char"/>
    <w:basedOn w:val="Predvolenpsmoodseku"/>
    <w:link w:val="Podtitul"/>
    <w:uiPriority w:val="11"/>
    <w:rsid w:val="008F6704"/>
    <w:rPr>
      <w:rFonts w:ascii="Arial" w:eastAsiaTheme="majorEastAsia" w:hAnsi="Arial" w:cstheme="majorBidi"/>
      <w:color w:val="595959" w:themeColor="text1" w:themeTint="A6"/>
      <w:spacing w:val="15"/>
      <w:sz w:val="28"/>
      <w:szCs w:val="28"/>
      <w:lang w:eastAsia="en-US" w:bidi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8F6704"/>
    <w:pPr>
      <w:widowControl w:val="0"/>
      <w:autoSpaceDE w:val="0"/>
      <w:autoSpaceDN w:val="0"/>
      <w:spacing w:before="160"/>
      <w:jc w:val="center"/>
    </w:pPr>
    <w:rPr>
      <w:rFonts w:ascii="Arial" w:eastAsia="Arial" w:hAnsi="Arial" w:cs="Arial"/>
      <w:i/>
      <w:iCs/>
      <w:color w:val="404040" w:themeColor="text1" w:themeTint="BF"/>
      <w:sz w:val="22"/>
      <w:szCs w:val="22"/>
      <w:lang w:eastAsia="en-US" w:bidi="en-US"/>
    </w:rPr>
  </w:style>
  <w:style w:type="character" w:customStyle="1" w:styleId="CitciaChar">
    <w:name w:val="Citácia Char"/>
    <w:basedOn w:val="Predvolenpsmoodseku"/>
    <w:link w:val="Citcia"/>
    <w:uiPriority w:val="29"/>
    <w:rsid w:val="008F6704"/>
    <w:rPr>
      <w:rFonts w:ascii="Arial" w:eastAsia="Arial" w:hAnsi="Arial" w:cs="Arial"/>
      <w:i/>
      <w:iCs/>
      <w:color w:val="404040" w:themeColor="text1" w:themeTint="BF"/>
      <w:lang w:eastAsia="en-US" w:bidi="en-US"/>
    </w:rPr>
  </w:style>
  <w:style w:type="character" w:styleId="Intenzvnezvraznenie">
    <w:name w:val="Intense Emphasis"/>
    <w:basedOn w:val="Predvolenpsmoodseku"/>
    <w:uiPriority w:val="21"/>
    <w:qFormat/>
    <w:rsid w:val="008F6704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F6704"/>
    <w:pPr>
      <w:widowControl w:val="0"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 w:val="0"/>
      <w:autoSpaceDN w:val="0"/>
      <w:spacing w:before="360" w:after="360"/>
      <w:ind w:left="864" w:right="864"/>
      <w:jc w:val="center"/>
    </w:pPr>
    <w:rPr>
      <w:rFonts w:ascii="Arial" w:eastAsia="Arial" w:hAnsi="Arial" w:cs="Arial"/>
      <w:i/>
      <w:iCs/>
      <w:color w:val="365F91" w:themeColor="accent1" w:themeShade="BF"/>
      <w:sz w:val="22"/>
      <w:szCs w:val="22"/>
      <w:lang w:eastAsia="en-US" w:bidi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F6704"/>
    <w:rPr>
      <w:rFonts w:ascii="Arial" w:eastAsia="Arial" w:hAnsi="Arial" w:cs="Arial"/>
      <w:i/>
      <w:iCs/>
      <w:color w:val="365F91" w:themeColor="accent1" w:themeShade="BF"/>
      <w:lang w:eastAsia="en-US" w:bidi="en-US"/>
    </w:rPr>
  </w:style>
  <w:style w:type="character" w:styleId="Zvraznenodkaz">
    <w:name w:val="Intense Reference"/>
    <w:basedOn w:val="Predvolenpsmoodseku"/>
    <w:uiPriority w:val="32"/>
    <w:qFormat/>
    <w:rsid w:val="008F6704"/>
    <w:rPr>
      <w:b/>
      <w:bCs/>
      <w:smallCaps/>
      <w:color w:val="365F91" w:themeColor="accent1" w:themeShade="BF"/>
      <w:spacing w:val="5"/>
    </w:rPr>
  </w:style>
  <w:style w:type="character" w:customStyle="1" w:styleId="Zhlavie4">
    <w:name w:val="Záhlavie #4_"/>
    <w:link w:val="Zhlavie41"/>
    <w:uiPriority w:val="99"/>
    <w:locked/>
    <w:rsid w:val="008F6704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uiPriority w:val="99"/>
    <w:rsid w:val="008F6704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ascii="Times New Roman" w:eastAsia="Calibri" w:hAnsi="Times New Roman"/>
      <w:b/>
      <w:sz w:val="22"/>
      <w:szCs w:val="22"/>
    </w:rPr>
  </w:style>
  <w:style w:type="character" w:customStyle="1" w:styleId="Zkladntext2Tun2">
    <w:name w:val="Základný text (2) + Tučné2"/>
    <w:uiPriority w:val="99"/>
    <w:rsid w:val="008F6704"/>
    <w:rPr>
      <w:rFonts w:ascii="Times New Roman" w:hAnsi="Times New Roman"/>
      <w:b/>
      <w:u w:val="none"/>
    </w:rPr>
  </w:style>
  <w:style w:type="paragraph" w:styleId="Normlnywebov">
    <w:name w:val="Normal (Web)"/>
    <w:basedOn w:val="Normlny"/>
    <w:uiPriority w:val="99"/>
    <w:unhideWhenUsed/>
    <w:rsid w:val="008F6704"/>
    <w:pPr>
      <w:spacing w:before="100" w:beforeAutospacing="1" w:after="100" w:afterAutospacing="1"/>
    </w:pPr>
    <w:rPr>
      <w:rFonts w:ascii="Times New Roman" w:hAnsi="Times New Roman"/>
      <w:szCs w:val="24"/>
    </w:rPr>
  </w:style>
  <w:style w:type="numbering" w:customStyle="1" w:styleId="tl2">
    <w:name w:val="Štýl2"/>
    <w:uiPriority w:val="99"/>
    <w:rsid w:val="00CF3AEA"/>
    <w:pPr>
      <w:numPr>
        <w:numId w:val="7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3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4510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4171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1248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39115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0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5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F45FC-48A5-469C-AD3D-1FA401297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84</Pages>
  <Words>18940</Words>
  <Characters>107964</Characters>
  <Application>Microsoft Office Word</Application>
  <DocSecurity>0</DocSecurity>
  <Lines>899</Lines>
  <Paragraphs>253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Zmluva o dielo</vt:lpstr>
    </vt:vector>
  </TitlesOfParts>
  <Company/>
  <LinksUpToDate>false</LinksUpToDate>
  <CharactersWithSpaces>126651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Vratko Vlačuška</cp:lastModifiedBy>
  <cp:revision>7</cp:revision>
  <cp:lastPrinted>2026-08-10T08:49:00Z</cp:lastPrinted>
  <dcterms:created xsi:type="dcterms:W3CDTF">2026-08-06T06:29:00Z</dcterms:created>
  <dcterms:modified xsi:type="dcterms:W3CDTF">2026-08-12T07:50:00Z</dcterms:modified>
</cp:coreProperties>
</file>