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bookmarkStart w:id="0" w:name="_GoBack"/>
      <w:bookmarkEnd w:id="0"/>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3747570B" w14:textId="19CADD6D" w:rsidR="005A11DE" w:rsidRPr="005A11DE" w:rsidRDefault="005A11DE" w:rsidP="005A11DE">
      <w:pPr>
        <w:pStyle w:val="NormalnyWeb"/>
        <w:shd w:val="clear" w:color="auto" w:fill="FFFFFF"/>
        <w:rPr>
          <w:rFonts w:ascii="Tahoma" w:hAnsi="Tahoma" w:cs="Tahoma"/>
          <w:b/>
          <w:bCs/>
          <w:color w:val="222222"/>
          <w:sz w:val="22"/>
          <w:szCs w:val="22"/>
        </w:rPr>
      </w:pPr>
      <w:r w:rsidRPr="005A11DE">
        <w:rPr>
          <w:rFonts w:ascii="Tahoma" w:hAnsi="Tahoma" w:cs="Tahoma"/>
          <w:b/>
          <w:bCs/>
          <w:color w:val="222222"/>
          <w:sz w:val="22"/>
          <w:szCs w:val="22"/>
        </w:rPr>
        <w:t xml:space="preserve">Remont pomieszczeń </w:t>
      </w:r>
      <w:r w:rsidR="00902696">
        <w:rPr>
          <w:rFonts w:ascii="Tahoma" w:hAnsi="Tahoma" w:cs="Tahoma"/>
          <w:b/>
          <w:bCs/>
          <w:color w:val="222222"/>
          <w:sz w:val="22"/>
          <w:szCs w:val="22"/>
        </w:rPr>
        <w:t xml:space="preserve">wraz z malowaniem dwóch klatek schodowych w budynku  Specjalnego Ośrodka Szkolno-Wychowawczego </w:t>
      </w:r>
      <w:r w:rsidR="00346E07">
        <w:rPr>
          <w:rFonts w:ascii="Tahoma" w:hAnsi="Tahoma" w:cs="Tahoma"/>
          <w:b/>
          <w:bCs/>
          <w:color w:val="222222"/>
          <w:sz w:val="22"/>
          <w:szCs w:val="22"/>
        </w:rPr>
        <w:t xml:space="preserve"> nr 2 </w:t>
      </w:r>
      <w:r w:rsidR="00F3227A">
        <w:rPr>
          <w:rFonts w:ascii="Tahoma" w:hAnsi="Tahoma" w:cs="Tahoma"/>
          <w:b/>
          <w:bCs/>
          <w:color w:val="222222"/>
          <w:sz w:val="22"/>
          <w:szCs w:val="22"/>
        </w:rPr>
        <w:t>w</w:t>
      </w:r>
      <w:r w:rsidR="00346E07">
        <w:rPr>
          <w:rFonts w:ascii="Tahoma" w:hAnsi="Tahoma" w:cs="Tahoma"/>
          <w:b/>
          <w:bCs/>
          <w:color w:val="222222"/>
          <w:sz w:val="22"/>
          <w:szCs w:val="22"/>
        </w:rPr>
        <w:t xml:space="preserve"> Otwocku</w:t>
      </w:r>
    </w:p>
    <w:p w14:paraId="7979B04F" w14:textId="42AA494D"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5421992"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 xml:space="preserve">ryb podstawowy określony w art. 275 pkt 2 </w:t>
      </w:r>
      <w:proofErr w:type="spellStart"/>
      <w:r w:rsidR="00EE69EA" w:rsidRPr="0042200A">
        <w:rPr>
          <w:rFonts w:ascii="Tahoma" w:eastAsia="Times" w:hAnsi="Tahoma" w:cs="Tahoma"/>
          <w:sz w:val="22"/>
          <w:szCs w:val="22"/>
        </w:rPr>
        <w:t>Pzp</w:t>
      </w:r>
      <w:proofErr w:type="spellEnd"/>
    </w:p>
    <w:p w14:paraId="6FC05AF2" w14:textId="2AD36DBF"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0AA19BC9"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w:t>
      </w:r>
      <w:r w:rsidR="00EE22E0">
        <w:rPr>
          <w:rFonts w:ascii="Tahoma" w:hAnsi="Tahoma" w:cs="Tahoma"/>
          <w:sz w:val="22"/>
          <w:szCs w:val="22"/>
        </w:rPr>
        <w:t>6</w:t>
      </w:r>
      <w:r w:rsidR="0037462D" w:rsidRPr="0042200A">
        <w:rPr>
          <w:rFonts w:ascii="Tahoma" w:hAnsi="Tahoma" w:cs="Tahoma"/>
          <w:sz w:val="22"/>
          <w:szCs w:val="22"/>
        </w:rPr>
        <w:t xml:space="preserve"> r. poz. </w:t>
      </w:r>
      <w:r w:rsidR="00EE22E0">
        <w:rPr>
          <w:rFonts w:ascii="Tahoma" w:hAnsi="Tahoma" w:cs="Tahoma"/>
          <w:sz w:val="22"/>
          <w:szCs w:val="22"/>
        </w:rPr>
        <w:t>793</w:t>
      </w:r>
      <w:r w:rsidR="0037462D" w:rsidRPr="0042200A">
        <w:rPr>
          <w:rFonts w:ascii="Tahoma" w:hAnsi="Tahoma" w:cs="Tahoma"/>
          <w:sz w:val="22"/>
          <w:szCs w:val="22"/>
        </w:rPr>
        <w:t>,</w:t>
      </w:r>
      <w:r w:rsidRPr="0042200A">
        <w:rPr>
          <w:rFonts w:ascii="Tahoma" w:eastAsia="Times" w:hAnsi="Tahoma" w:cs="Tahoma"/>
          <w:sz w:val="22"/>
          <w:szCs w:val="22"/>
        </w:rPr>
        <w:t>.)</w:t>
      </w:r>
    </w:p>
    <w:p w14:paraId="30BBC357" w14:textId="2F39FB78"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13620D5"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0091C744"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0660A70E"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6DFFE6CE"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w:t>
      </w:r>
      <w:r w:rsidR="00EE22E0" w:rsidRPr="00346E07">
        <w:rPr>
          <w:rFonts w:ascii="Tahoma" w:eastAsia="Times New Roman" w:hAnsi="Tahoma" w:cs="Tahoma"/>
          <w:color w:val="000000"/>
          <w:sz w:val="22"/>
          <w:szCs w:val="22"/>
        </w:rPr>
        <w:t>3</w:t>
      </w:r>
      <w:r w:rsidR="00C06BE8" w:rsidRPr="00346E07">
        <w:rPr>
          <w:rFonts w:ascii="Tahoma" w:eastAsia="Times New Roman" w:hAnsi="Tahoma" w:cs="Tahoma"/>
          <w:color w:val="000000"/>
          <w:sz w:val="22"/>
          <w:szCs w:val="22"/>
        </w:rPr>
        <w:t>.</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38D46EC8"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69897609" w14:textId="439B4348" w:rsidR="00945423" w:rsidRDefault="00945423"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Dyrektorka</w:t>
      </w:r>
    </w:p>
    <w:p w14:paraId="1390D851" w14:textId="27C0A55E" w:rsidR="00945423" w:rsidRPr="00945423" w:rsidRDefault="00945423" w:rsidP="00945423">
      <w:pPr>
        <w:pStyle w:val="ARTartustawynprozporzdzenia"/>
        <w:keepNext/>
        <w:spacing w:before="0" w:line="240" w:lineRule="auto"/>
        <w:ind w:left="4248" w:firstLine="708"/>
        <w:contextualSpacing/>
        <w:rPr>
          <w:rFonts w:ascii="Tahoma" w:eastAsia="Times" w:hAnsi="Tahoma" w:cs="Tahoma"/>
          <w:sz w:val="22"/>
          <w:szCs w:val="22"/>
        </w:rPr>
      </w:pPr>
      <w:r>
        <w:rPr>
          <w:rFonts w:ascii="Tahoma" w:eastAsia="Times" w:hAnsi="Tahoma" w:cs="Tahoma"/>
          <w:b/>
          <w:bCs/>
          <w:sz w:val="22"/>
          <w:szCs w:val="22"/>
        </w:rPr>
        <w:t xml:space="preserve">           </w:t>
      </w:r>
      <w:r w:rsidRPr="00945423">
        <w:rPr>
          <w:rFonts w:ascii="Tahoma" w:eastAsia="Times" w:hAnsi="Tahoma" w:cs="Tahoma"/>
          <w:sz w:val="22"/>
          <w:szCs w:val="22"/>
        </w:rPr>
        <w:t xml:space="preserve">Specjalnego Ośrodka </w:t>
      </w:r>
    </w:p>
    <w:p w14:paraId="15314C54" w14:textId="74C3C01F" w:rsidR="00EE69EA" w:rsidRPr="00945423" w:rsidRDefault="009C41F3" w:rsidP="00945423">
      <w:pPr>
        <w:pStyle w:val="ARTartustawynprozporzdzenia"/>
        <w:keepNext/>
        <w:spacing w:before="0" w:line="240" w:lineRule="auto"/>
        <w:ind w:firstLine="0"/>
        <w:contextualSpacing/>
        <w:jc w:val="center"/>
        <w:rPr>
          <w:rFonts w:ascii="Tahoma" w:eastAsia="Times" w:hAnsi="Tahoma" w:cs="Tahoma"/>
          <w:sz w:val="22"/>
          <w:szCs w:val="22"/>
        </w:rPr>
      </w:pPr>
      <w:r w:rsidRPr="00945423">
        <w:rPr>
          <w:rFonts w:ascii="Tahoma" w:eastAsia="Times" w:hAnsi="Tahoma" w:cs="Tahoma"/>
          <w:sz w:val="22"/>
          <w:szCs w:val="22"/>
        </w:rPr>
        <w:tab/>
      </w:r>
      <w:r w:rsidR="00945423" w:rsidRPr="00945423">
        <w:rPr>
          <w:rFonts w:ascii="Tahoma" w:eastAsia="Times" w:hAnsi="Tahoma" w:cs="Tahoma"/>
          <w:sz w:val="22"/>
          <w:szCs w:val="22"/>
        </w:rPr>
        <w:tab/>
      </w:r>
      <w:r w:rsidR="00945423" w:rsidRPr="00945423">
        <w:rPr>
          <w:rFonts w:ascii="Tahoma" w:eastAsia="Times" w:hAnsi="Tahoma" w:cs="Tahoma"/>
          <w:sz w:val="22"/>
          <w:szCs w:val="22"/>
        </w:rPr>
        <w:tab/>
      </w:r>
      <w:r w:rsidR="00945423" w:rsidRPr="00945423">
        <w:rPr>
          <w:rFonts w:ascii="Tahoma" w:eastAsia="Times" w:hAnsi="Tahoma" w:cs="Tahoma"/>
          <w:sz w:val="22"/>
          <w:szCs w:val="22"/>
        </w:rPr>
        <w:tab/>
      </w:r>
      <w:r w:rsidR="00945423" w:rsidRPr="00945423">
        <w:rPr>
          <w:rFonts w:ascii="Tahoma" w:eastAsia="Times" w:hAnsi="Tahoma" w:cs="Tahoma"/>
          <w:sz w:val="22"/>
          <w:szCs w:val="22"/>
        </w:rPr>
        <w:tab/>
      </w:r>
      <w:r w:rsidR="00945423" w:rsidRPr="00945423">
        <w:rPr>
          <w:rFonts w:ascii="Tahoma" w:eastAsia="Times" w:hAnsi="Tahoma" w:cs="Tahoma"/>
          <w:sz w:val="22"/>
          <w:szCs w:val="22"/>
        </w:rPr>
        <w:tab/>
      </w:r>
      <w:r w:rsidR="00945423" w:rsidRPr="00945423">
        <w:rPr>
          <w:rFonts w:ascii="Tahoma" w:eastAsia="Times" w:hAnsi="Tahoma" w:cs="Tahoma"/>
          <w:sz w:val="22"/>
          <w:szCs w:val="22"/>
        </w:rPr>
        <w:tab/>
      </w:r>
      <w:r w:rsidR="00945423">
        <w:rPr>
          <w:rFonts w:ascii="Tahoma" w:eastAsia="Times" w:hAnsi="Tahoma" w:cs="Tahoma"/>
          <w:sz w:val="22"/>
          <w:szCs w:val="22"/>
        </w:rPr>
        <w:t xml:space="preserve"> </w:t>
      </w:r>
      <w:r w:rsidR="00945423" w:rsidRPr="00945423">
        <w:rPr>
          <w:rFonts w:ascii="Tahoma" w:eastAsia="Times" w:hAnsi="Tahoma" w:cs="Tahoma"/>
          <w:sz w:val="22"/>
          <w:szCs w:val="22"/>
        </w:rPr>
        <w:t xml:space="preserve">Szkolno-Wychowawczego nr 2 </w:t>
      </w:r>
    </w:p>
    <w:p w14:paraId="682FBFF2" w14:textId="14AE68EA" w:rsidR="009E23E2" w:rsidRPr="00945423" w:rsidRDefault="00945423" w:rsidP="00945423">
      <w:pPr>
        <w:pStyle w:val="ARTartustawynprozporzdzenia"/>
        <w:keepNext/>
        <w:spacing w:before="0" w:line="240" w:lineRule="auto"/>
        <w:ind w:left="4956" w:firstLine="708"/>
        <w:contextualSpacing/>
        <w:rPr>
          <w:rFonts w:ascii="Tahoma" w:eastAsia="Times" w:hAnsi="Tahoma" w:cs="Tahoma"/>
          <w:sz w:val="22"/>
          <w:szCs w:val="22"/>
        </w:rPr>
      </w:pPr>
      <w:r w:rsidRPr="00945423">
        <w:rPr>
          <w:rFonts w:ascii="Tahoma" w:eastAsia="Times" w:hAnsi="Tahoma" w:cs="Tahoma"/>
          <w:sz w:val="22"/>
          <w:szCs w:val="22"/>
        </w:rPr>
        <w:t xml:space="preserve">(-) I. </w:t>
      </w:r>
      <w:proofErr w:type="spellStart"/>
      <w:r w:rsidRPr="00945423">
        <w:rPr>
          <w:rFonts w:ascii="Tahoma" w:eastAsia="Times" w:hAnsi="Tahoma" w:cs="Tahoma"/>
          <w:sz w:val="22"/>
          <w:szCs w:val="22"/>
        </w:rPr>
        <w:t>Maszkiewicz</w:t>
      </w:r>
      <w:proofErr w:type="spellEnd"/>
    </w:p>
    <w:p w14:paraId="565BEBF0" w14:textId="06431E4F" w:rsidR="009E23E2" w:rsidRPr="00945423" w:rsidRDefault="00945423" w:rsidP="00945423">
      <w:pPr>
        <w:pStyle w:val="ARTartustawynprozporzdzenia"/>
        <w:keepNext/>
        <w:spacing w:before="0" w:line="240" w:lineRule="auto"/>
        <w:ind w:left="4956" w:firstLine="708"/>
        <w:contextualSpacing/>
        <w:rPr>
          <w:rFonts w:ascii="Tahoma" w:eastAsia="Times" w:hAnsi="Tahoma" w:cs="Tahoma"/>
          <w:sz w:val="22"/>
          <w:szCs w:val="22"/>
        </w:rPr>
      </w:pPr>
      <w:r w:rsidRPr="00945423">
        <w:rPr>
          <w:rFonts w:ascii="Tahoma" w:eastAsia="Times" w:hAnsi="Tahoma" w:cs="Tahoma"/>
          <w:sz w:val="22"/>
          <w:szCs w:val="22"/>
        </w:rPr>
        <w:t xml:space="preserve">Mgr Izabela </w:t>
      </w:r>
      <w:proofErr w:type="spellStart"/>
      <w:r w:rsidRPr="00945423">
        <w:rPr>
          <w:rFonts w:ascii="Tahoma" w:eastAsia="Times" w:hAnsi="Tahoma" w:cs="Tahoma"/>
          <w:sz w:val="22"/>
          <w:szCs w:val="22"/>
        </w:rPr>
        <w:t>Maszkiewicz</w:t>
      </w:r>
      <w:proofErr w:type="spellEnd"/>
    </w:p>
    <w:p w14:paraId="3B6BC35A" w14:textId="30322C30" w:rsidR="009E23E2" w:rsidRPr="00945423" w:rsidRDefault="009E23E2" w:rsidP="00945423">
      <w:pPr>
        <w:pStyle w:val="ARTartustawynprozporzdzenia"/>
        <w:keepNext/>
        <w:spacing w:before="0" w:line="240" w:lineRule="auto"/>
        <w:ind w:firstLine="0"/>
        <w:contextualSpacing/>
        <w:rPr>
          <w:rFonts w:ascii="Tahoma" w:eastAsia="Times" w:hAnsi="Tahoma" w:cs="Tahoma"/>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211DE2D5" w14:textId="77777777" w:rsidR="00215690" w:rsidRDefault="00215690" w:rsidP="004A6182">
      <w:pPr>
        <w:pStyle w:val="ARTartustawynprozporzdzenia"/>
        <w:keepNext/>
        <w:spacing w:line="240" w:lineRule="auto"/>
        <w:ind w:firstLine="0"/>
        <w:contextualSpacing/>
        <w:rPr>
          <w:rFonts w:ascii="Tahoma" w:eastAsia="Times" w:hAnsi="Tahoma" w:cs="Tahoma"/>
          <w:b/>
          <w:bCs/>
          <w:sz w:val="22"/>
          <w:szCs w:val="22"/>
        </w:rPr>
      </w:pPr>
    </w:p>
    <w:p w14:paraId="49274FB8" w14:textId="77777777" w:rsidR="00215690" w:rsidRDefault="00215690" w:rsidP="004A6182">
      <w:pPr>
        <w:pStyle w:val="ARTartustawynprozporzdzenia"/>
        <w:keepNext/>
        <w:spacing w:line="240" w:lineRule="auto"/>
        <w:ind w:firstLine="0"/>
        <w:contextualSpacing/>
        <w:rPr>
          <w:rFonts w:ascii="Tahoma" w:eastAsia="Times" w:hAnsi="Tahoma" w:cs="Tahoma"/>
          <w:b/>
          <w:bCs/>
          <w:sz w:val="22"/>
          <w:szCs w:val="22"/>
        </w:rPr>
      </w:pPr>
    </w:p>
    <w:p w14:paraId="6183D1EC" w14:textId="77777777" w:rsidR="00215690" w:rsidRPr="0042200A" w:rsidRDefault="00215690"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6ED9B2E8" w14:textId="77777777" w:rsidR="00945423" w:rsidRDefault="00945423" w:rsidP="004A6182">
      <w:pPr>
        <w:pStyle w:val="ARTartustawynprozporzdzenia"/>
        <w:keepNext/>
        <w:spacing w:line="240" w:lineRule="auto"/>
        <w:ind w:firstLine="0"/>
        <w:contextualSpacing/>
        <w:rPr>
          <w:rFonts w:ascii="Tahoma" w:eastAsia="Times" w:hAnsi="Tahoma" w:cs="Tahoma"/>
          <w:b/>
          <w:bCs/>
          <w:sz w:val="22"/>
          <w:szCs w:val="22"/>
        </w:rPr>
      </w:pPr>
    </w:p>
    <w:p w14:paraId="20365040" w14:textId="77777777" w:rsidR="00945423" w:rsidRDefault="00945423" w:rsidP="004A6182">
      <w:pPr>
        <w:pStyle w:val="ARTartustawynprozporzdzenia"/>
        <w:keepNext/>
        <w:spacing w:line="240" w:lineRule="auto"/>
        <w:ind w:firstLine="0"/>
        <w:contextualSpacing/>
        <w:rPr>
          <w:rFonts w:ascii="Tahoma" w:eastAsia="Times" w:hAnsi="Tahoma" w:cs="Tahoma"/>
          <w:b/>
          <w:bCs/>
          <w:sz w:val="22"/>
          <w:szCs w:val="22"/>
        </w:rPr>
      </w:pPr>
    </w:p>
    <w:p w14:paraId="5625F567" w14:textId="77777777" w:rsidR="00945423" w:rsidRPr="0042200A" w:rsidRDefault="00945423"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1"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lastRenderedPageBreak/>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2"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2"/>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05726072" w14:textId="692DCB27" w:rsidR="00E05591" w:rsidRDefault="00820AC2" w:rsidP="003F4D6E">
      <w:pPr>
        <w:pStyle w:val="NormalnyWeb"/>
        <w:shd w:val="clear" w:color="auto" w:fill="FFFFFF"/>
        <w:spacing w:before="0" w:beforeAutospacing="0" w:after="0" w:afterAutospacing="0"/>
        <w:contextualSpacing/>
        <w:jc w:val="both"/>
        <w:textAlignment w:val="baseline"/>
        <w:rPr>
          <w:rFonts w:ascii="Tahoma" w:eastAsiaTheme="minorHAnsi" w:hAnsi="Tahoma" w:cs="Tahoma"/>
          <w:b/>
          <w:bCs/>
          <w:color w:val="C00000"/>
          <w:sz w:val="22"/>
          <w:szCs w:val="22"/>
          <w:lang w:eastAsia="en-US"/>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r w:rsidR="003F4D6E">
        <w:t xml:space="preserve"> </w:t>
      </w:r>
      <w:hyperlink r:id="rId9" w:history="1">
        <w:r w:rsidR="003F4D6E" w:rsidRPr="00FB544B">
          <w:rPr>
            <w:rStyle w:val="Hipercze"/>
            <w:rFonts w:ascii="Tahoma" w:eastAsiaTheme="minorHAnsi" w:hAnsi="Tahoma" w:cs="Tahoma"/>
            <w:b/>
            <w:bCs/>
            <w:sz w:val="22"/>
            <w:szCs w:val="22"/>
            <w:lang w:eastAsia="en-US"/>
          </w:rPr>
          <w:t>https://www.glusiotwock.pl</w:t>
        </w:r>
      </w:hyperlink>
    </w:p>
    <w:p w14:paraId="58F166AA" w14:textId="77777777" w:rsidR="003F4D6E" w:rsidRPr="0042200A" w:rsidRDefault="003F4D6E"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1"/>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0216037F" w14:textId="22D50D29" w:rsidR="00B411DD" w:rsidRDefault="005412EC"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rsidRPr="00FB30BB">
        <w:rPr>
          <w:rFonts w:ascii="Tahoma" w:hAnsi="Tahoma" w:cs="Tahoma"/>
          <w:sz w:val="22"/>
          <w:szCs w:val="22"/>
        </w:rPr>
        <w:t>https://josephine.proebiz.com/pl/tender/81151/summary</w:t>
      </w:r>
      <w:r w:rsidR="00BE75C0">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sidR="00365579">
        <w:rPr>
          <w:rFonts w:ascii="Tahoma" w:eastAsiaTheme="minorHAnsi" w:hAnsi="Tahoma" w:cs="Tahoma"/>
          <w:color w:val="000000"/>
          <w:sz w:val="22"/>
          <w:szCs w:val="22"/>
          <w:lang w:eastAsia="en-US"/>
        </w:rPr>
        <w:t xml:space="preserve">   </w:t>
      </w:r>
      <w:r w:rsidR="00B411DD">
        <w:rPr>
          <w:rFonts w:ascii="Tahoma" w:eastAsiaTheme="minorHAnsi" w:hAnsi="Tahoma" w:cs="Tahoma"/>
          <w:color w:val="000000"/>
          <w:sz w:val="22"/>
          <w:szCs w:val="22"/>
          <w:lang w:eastAsia="en-US"/>
        </w:rPr>
        <w:t xml:space="preserve">     </w:t>
      </w:r>
    </w:p>
    <w:p w14:paraId="6CCAA7B0" w14:textId="4C627D68" w:rsidR="0060708B" w:rsidRPr="00462108" w:rsidRDefault="00B411DD"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3D957A45"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EE22E0">
        <w:rPr>
          <w:rFonts w:ascii="Tahoma" w:eastAsia="Times" w:hAnsi="Tahoma" w:cs="Tahoma"/>
          <w:sz w:val="22"/>
          <w:szCs w:val="22"/>
        </w:rPr>
        <w:t>6</w:t>
      </w:r>
      <w:r w:rsidR="00D871C6" w:rsidRPr="0042200A">
        <w:rPr>
          <w:rFonts w:ascii="Tahoma" w:eastAsia="Times" w:hAnsi="Tahoma" w:cs="Tahoma"/>
          <w:sz w:val="22"/>
          <w:szCs w:val="22"/>
        </w:rPr>
        <w:t xml:space="preserve">, poz. </w:t>
      </w:r>
      <w:r w:rsidR="00EE22E0">
        <w:rPr>
          <w:rFonts w:ascii="Tahoma" w:eastAsia="Times" w:hAnsi="Tahoma" w:cs="Tahoma"/>
          <w:sz w:val="22"/>
          <w:szCs w:val="22"/>
        </w:rPr>
        <w:t>793</w:t>
      </w:r>
      <w:r w:rsidR="00D871C6" w:rsidRPr="0042200A">
        <w:rPr>
          <w:rFonts w:ascii="Tahoma" w:eastAsia="Times" w:hAnsi="Tahoma" w:cs="Tahoma"/>
          <w:sz w:val="22"/>
          <w:szCs w:val="22"/>
        </w:rPr>
        <w:t>.)</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3064D729"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EE22E0">
        <w:rPr>
          <w:rFonts w:ascii="Tahoma" w:eastAsia="Times" w:hAnsi="Tahoma" w:cs="Tahoma"/>
          <w:sz w:val="22"/>
          <w:szCs w:val="22"/>
        </w:rPr>
        <w:t>6</w:t>
      </w:r>
      <w:r w:rsidRPr="0042200A">
        <w:rPr>
          <w:rFonts w:ascii="Tahoma" w:eastAsia="Times" w:hAnsi="Tahoma" w:cs="Tahoma"/>
          <w:sz w:val="22"/>
          <w:szCs w:val="22"/>
        </w:rPr>
        <w:t xml:space="preserve"> r. poz. </w:t>
      </w:r>
      <w:r w:rsidR="00EE22E0">
        <w:rPr>
          <w:rFonts w:ascii="Tahoma" w:eastAsia="Times" w:hAnsi="Tahoma" w:cs="Tahoma"/>
          <w:sz w:val="22"/>
          <w:szCs w:val="22"/>
        </w:rPr>
        <w:t>793</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3" w:name="_Hlk29735982"/>
            <w:r w:rsidRPr="0042200A">
              <w:rPr>
                <w:rFonts w:ascii="Tahoma" w:hAnsi="Tahoma" w:cs="Tahoma"/>
                <w:b w:val="0"/>
                <w:bCs w:val="0"/>
                <w:sz w:val="22"/>
                <w:szCs w:val="22"/>
              </w:rPr>
              <w:lastRenderedPageBreak/>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3"/>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 xml:space="preserve">Postępowanie jest prowadzone w trybie podstawowym, na podstawie art. 275 pkt. 2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nie ograniczy liczby wykonawców,  których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W przypadku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 zaproszeniu do negocjacji wskaże miejsce, termin i sposób prowadzenia negocjacji, a także kryteria oceny ofert w ramach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wyznaczy termin na złożenie ofert dodatkowych z uwzględnieniem czasu potrzebnego na przygotowanie tych ofert, z tym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w:t>
      </w:r>
      <w:r w:rsidRPr="0042200A">
        <w:rPr>
          <w:rFonts w:ascii="Tahoma" w:eastAsia="Times" w:hAnsi="Tahoma" w:cs="Tahoma"/>
          <w:sz w:val="22"/>
          <w:szCs w:val="22"/>
        </w:rPr>
        <w:lastRenderedPageBreak/>
        <w:t>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326C076F" w14:textId="22A189B4" w:rsidR="005A11DE" w:rsidRPr="005A11DE" w:rsidRDefault="008E3410" w:rsidP="005A11DE">
      <w:pPr>
        <w:pStyle w:val="NormalnyWeb"/>
        <w:shd w:val="clear" w:color="auto" w:fill="FFFFFF"/>
        <w:rPr>
          <w:rFonts w:ascii="Tahoma" w:hAnsi="Tahoma" w:cs="Tahoma"/>
          <w:b/>
          <w:bCs/>
          <w:color w:val="222222"/>
          <w:sz w:val="22"/>
          <w:szCs w:val="22"/>
        </w:rPr>
      </w:pPr>
      <w:bookmarkStart w:id="4" w:name="_Hlk138355136"/>
      <w:r w:rsidRPr="0042200A">
        <w:rPr>
          <w:rFonts w:ascii="Tahoma" w:hAnsi="Tahoma" w:cs="Tahoma"/>
          <w:sz w:val="22"/>
          <w:szCs w:val="22"/>
        </w:rPr>
        <w:t xml:space="preserve">1. </w:t>
      </w:r>
      <w:r w:rsidR="00B671DA" w:rsidRPr="000C7EAC">
        <w:rPr>
          <w:rFonts w:ascii="Tahoma" w:hAnsi="Tahoma" w:cs="Tahoma"/>
          <w:sz w:val="22"/>
          <w:szCs w:val="22"/>
        </w:rPr>
        <w:t xml:space="preserve">Przedmiotem zamówienia jest </w:t>
      </w:r>
      <w:r w:rsidR="008A09C6">
        <w:rPr>
          <w:rFonts w:ascii="Tahoma" w:hAnsi="Tahoma" w:cs="Tahoma"/>
          <w:sz w:val="22"/>
          <w:szCs w:val="22"/>
        </w:rPr>
        <w:t>„</w:t>
      </w:r>
      <w:r w:rsidR="00902696" w:rsidRPr="005A11DE">
        <w:rPr>
          <w:rFonts w:ascii="Tahoma" w:hAnsi="Tahoma" w:cs="Tahoma"/>
          <w:b/>
          <w:bCs/>
          <w:color w:val="222222"/>
          <w:sz w:val="22"/>
          <w:szCs w:val="22"/>
        </w:rPr>
        <w:t xml:space="preserve">Remont pomieszczeń </w:t>
      </w:r>
      <w:r w:rsidR="00902696">
        <w:rPr>
          <w:rFonts w:ascii="Tahoma" w:hAnsi="Tahoma" w:cs="Tahoma"/>
          <w:b/>
          <w:bCs/>
          <w:color w:val="222222"/>
          <w:sz w:val="22"/>
          <w:szCs w:val="22"/>
        </w:rPr>
        <w:t xml:space="preserve">wraz z malowaniem dwóch klatek schodowych w budynku  Specjalnego Ośrodka Szkolno-Wychowawczego  nr 2 </w:t>
      </w:r>
      <w:r w:rsidR="00215690">
        <w:rPr>
          <w:rFonts w:ascii="Tahoma" w:hAnsi="Tahoma" w:cs="Tahoma"/>
          <w:b/>
          <w:bCs/>
          <w:color w:val="222222"/>
          <w:sz w:val="22"/>
          <w:szCs w:val="22"/>
        </w:rPr>
        <w:t>w</w:t>
      </w:r>
      <w:r w:rsidR="00902696">
        <w:rPr>
          <w:rFonts w:ascii="Tahoma" w:hAnsi="Tahoma" w:cs="Tahoma"/>
          <w:b/>
          <w:bCs/>
          <w:color w:val="222222"/>
          <w:sz w:val="22"/>
          <w:szCs w:val="22"/>
        </w:rPr>
        <w:t xml:space="preserve"> Otwocku</w:t>
      </w:r>
      <w:r w:rsidR="00215690">
        <w:rPr>
          <w:rFonts w:ascii="Tahoma" w:hAnsi="Tahoma" w:cs="Tahoma"/>
          <w:b/>
          <w:bCs/>
          <w:color w:val="222222"/>
          <w:sz w:val="22"/>
          <w:szCs w:val="22"/>
        </w:rPr>
        <w:t>.</w:t>
      </w:r>
    </w:p>
    <w:p w14:paraId="24F4A582" w14:textId="5A6FD361" w:rsidR="005E66B4" w:rsidRPr="000C7EAC" w:rsidRDefault="00685237"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  </w:t>
      </w:r>
      <w:r w:rsidR="005E66B4" w:rsidRPr="000C7EAC">
        <w:t xml:space="preserve"> </w:t>
      </w:r>
    </w:p>
    <w:p w14:paraId="726A2234" w14:textId="7FC441DD" w:rsidR="0088591F" w:rsidRPr="0088591F" w:rsidRDefault="000C7EAC" w:rsidP="0088591F">
      <w:pPr>
        <w:shd w:val="clear" w:color="auto" w:fill="FFFFFF"/>
        <w:tabs>
          <w:tab w:val="left" w:pos="230"/>
        </w:tabs>
        <w:spacing w:before="120"/>
        <w:rPr>
          <w:rFonts w:ascii="Tahoma" w:eastAsiaTheme="minorHAnsi" w:hAnsi="Tahoma" w:cs="Tahoma"/>
          <w:sz w:val="22"/>
          <w:szCs w:val="22"/>
          <w:lang w:eastAsia="en-US"/>
        </w:rPr>
      </w:pPr>
      <w:r w:rsidRPr="000C7EAC">
        <w:rPr>
          <w:rFonts w:ascii="Tahoma" w:eastAsia="Courier New" w:hAnsi="Tahoma" w:cs="Tahoma"/>
          <w:sz w:val="22"/>
          <w:szCs w:val="22"/>
        </w:rPr>
        <w:t xml:space="preserve">2. </w:t>
      </w:r>
      <w:r w:rsidR="005E66B4" w:rsidRPr="000C7EAC">
        <w:rPr>
          <w:rFonts w:ascii="Tahoma" w:eastAsia="Courier New" w:hAnsi="Tahoma" w:cs="Tahoma"/>
          <w:sz w:val="22"/>
          <w:szCs w:val="22"/>
        </w:rPr>
        <w:t>Zakres prac obejmuje:</w:t>
      </w:r>
      <w:r w:rsidR="00571206" w:rsidRPr="00571206">
        <w:rPr>
          <w:rFonts w:ascii="Tahoma" w:hAnsi="Tahoma" w:cs="Tahoma"/>
          <w:b/>
          <w:bCs/>
          <w:color w:val="222222"/>
          <w:sz w:val="22"/>
          <w:szCs w:val="22"/>
        </w:rPr>
        <w:t xml:space="preserve"> </w:t>
      </w:r>
      <w:r w:rsidR="0088591F" w:rsidRPr="0088591F">
        <w:rPr>
          <w:rFonts w:ascii="Tahoma" w:eastAsiaTheme="minorHAnsi" w:hAnsi="Tahoma" w:cs="Tahoma"/>
          <w:sz w:val="22"/>
          <w:szCs w:val="22"/>
          <w:lang w:eastAsia="en-US"/>
        </w:rPr>
        <w:t>remont  istniejących pomieszczeń w budynku</w:t>
      </w:r>
      <w:r w:rsidR="00215690">
        <w:rPr>
          <w:rFonts w:ascii="Tahoma" w:eastAsiaTheme="minorHAnsi" w:hAnsi="Tahoma" w:cs="Tahoma"/>
          <w:sz w:val="22"/>
          <w:szCs w:val="22"/>
          <w:lang w:eastAsia="en-US"/>
        </w:rPr>
        <w:t xml:space="preserve"> </w:t>
      </w:r>
      <w:r w:rsidR="0088591F" w:rsidRPr="0088591F">
        <w:rPr>
          <w:rFonts w:ascii="Tahoma" w:eastAsiaTheme="minorHAnsi" w:hAnsi="Tahoma" w:cs="Tahoma"/>
          <w:sz w:val="22"/>
          <w:szCs w:val="22"/>
          <w:lang w:eastAsia="en-US"/>
        </w:rPr>
        <w:t>Specjalnego Ośrodka Szkolno-Wychowawczego nr 2 w Otwocku, obejmujących trzy pomieszczenia, dwa korytarze oraz dwie łazienki, a także na wykonaniu prac</w:t>
      </w:r>
      <w:r w:rsidR="00215690">
        <w:rPr>
          <w:rFonts w:ascii="Tahoma" w:eastAsiaTheme="minorHAnsi" w:hAnsi="Tahoma" w:cs="Tahoma"/>
          <w:sz w:val="22"/>
          <w:szCs w:val="22"/>
          <w:lang w:eastAsia="en-US"/>
        </w:rPr>
        <w:t xml:space="preserve"> </w:t>
      </w:r>
      <w:r w:rsidR="0088591F" w:rsidRPr="0088591F">
        <w:rPr>
          <w:rFonts w:ascii="Tahoma" w:eastAsiaTheme="minorHAnsi" w:hAnsi="Tahoma" w:cs="Tahoma"/>
          <w:sz w:val="22"/>
          <w:szCs w:val="22"/>
          <w:lang w:eastAsia="en-US"/>
        </w:rPr>
        <w:t>malarskich na dwóch klatkach schodowych.</w:t>
      </w:r>
    </w:p>
    <w:p w14:paraId="7D0CB1EF" w14:textId="6CAF1D26" w:rsidR="0088591F" w:rsidRPr="0088591F" w:rsidRDefault="0088591F" w:rsidP="0088591F">
      <w:pPr>
        <w:widowControl w:val="0"/>
        <w:overflowPunct/>
        <w:autoSpaceDE/>
        <w:autoSpaceDN/>
        <w:adjustRightInd/>
        <w:spacing w:after="160" w:line="276" w:lineRule="auto"/>
        <w:contextualSpacing/>
        <w:jc w:val="both"/>
        <w:textAlignment w:val="auto"/>
        <w:rPr>
          <w:rFonts w:ascii="Tahoma" w:eastAsiaTheme="minorHAnsi" w:hAnsi="Tahoma" w:cs="Tahoma"/>
          <w:sz w:val="22"/>
          <w:szCs w:val="22"/>
          <w:lang w:eastAsia="en-US"/>
        </w:rPr>
      </w:pPr>
    </w:p>
    <w:p w14:paraId="456BA64C"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Zakres robót obejmuje m.in.</w:t>
      </w:r>
    </w:p>
    <w:p w14:paraId="4DD7877A"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rozbiórkę istniejących posadzek i ścian działowych,</w:t>
      </w:r>
    </w:p>
    <w:p w14:paraId="6075334D"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demontaż armatury sanitarnej,</w:t>
      </w:r>
    </w:p>
    <w:p w14:paraId="0B3E04F7"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wykonanie nowych posadzek i okładzin ściennych z PVC,</w:t>
      </w:r>
    </w:p>
    <w:p w14:paraId="65513219"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naprawę tynków,</w:t>
      </w:r>
    </w:p>
    <w:p w14:paraId="76FBD606"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malowanie ścian i sufitów,</w:t>
      </w:r>
    </w:p>
    <w:p w14:paraId="364EA86E"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zamurowanie otworu drzwiowego,</w:t>
      </w:r>
    </w:p>
    <w:p w14:paraId="02A04E5E"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uzupełnienie warstw ściennych w miejscach po zdemontowanych elementach</w:t>
      </w:r>
    </w:p>
    <w:p w14:paraId="5AEB2DC9"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instalacji wentylacyjnej.</w:t>
      </w:r>
    </w:p>
    <w:p w14:paraId="0B48565C"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montaż nowych grzejników,</w:t>
      </w:r>
    </w:p>
    <w:p w14:paraId="7125C5D6"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opraw oświetleniowych,</w:t>
      </w:r>
    </w:p>
    <w:p w14:paraId="789851D6" w14:textId="77777777" w:rsid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osprzętu elektrycznego,</w:t>
      </w:r>
    </w:p>
    <w:p w14:paraId="3B054FB2" w14:textId="0B207E42"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wyposażenia pomieszczeń sanitarnych, wymianę otulin rur ciepłowniczych na materiały w klasie NRO w całym budynku,</w:t>
      </w:r>
    </w:p>
    <w:p w14:paraId="55CF4258" w14:textId="77777777" w:rsidR="0088591F" w:rsidRPr="0088591F" w:rsidRDefault="0088591F" w:rsidP="0088591F">
      <w:pPr>
        <w:shd w:val="clear" w:color="auto" w:fill="FFFFFF"/>
        <w:tabs>
          <w:tab w:val="left" w:pos="230"/>
        </w:tabs>
        <w:spacing w:before="120"/>
        <w:rPr>
          <w:rFonts w:ascii="Tahoma" w:eastAsiaTheme="minorHAnsi" w:hAnsi="Tahoma" w:cs="Tahoma"/>
          <w:sz w:val="22"/>
          <w:szCs w:val="22"/>
          <w:lang w:eastAsia="en-US"/>
        </w:rPr>
      </w:pPr>
      <w:r w:rsidRPr="0088591F">
        <w:rPr>
          <w:rFonts w:ascii="Tahoma" w:eastAsiaTheme="minorHAnsi" w:hAnsi="Tahoma" w:cs="Tahoma"/>
          <w:sz w:val="22"/>
          <w:szCs w:val="22"/>
          <w:lang w:eastAsia="en-US"/>
        </w:rPr>
        <w:t>- na dwóch klatkach schodowych – przygotowanie i malowanie ścian i sufitów oraz</w:t>
      </w:r>
    </w:p>
    <w:p w14:paraId="6D198EA4" w14:textId="0B310C47" w:rsidR="002376BA" w:rsidRDefault="0088591F" w:rsidP="0088591F">
      <w:pPr>
        <w:shd w:val="clear" w:color="auto" w:fill="FFFFFF"/>
        <w:tabs>
          <w:tab w:val="left" w:pos="230"/>
        </w:tabs>
        <w:spacing w:before="120"/>
        <w:rPr>
          <w:rFonts w:ascii="Tahoma" w:eastAsiaTheme="minorHAnsi" w:hAnsi="Tahoma" w:cs="Tahoma"/>
          <w:b/>
          <w:bCs/>
          <w:sz w:val="22"/>
          <w:szCs w:val="22"/>
          <w:lang w:eastAsia="en-US"/>
        </w:rPr>
      </w:pPr>
      <w:r w:rsidRPr="0088591F">
        <w:rPr>
          <w:rFonts w:ascii="Tahoma" w:eastAsiaTheme="minorHAnsi" w:hAnsi="Tahoma" w:cs="Tahoma"/>
          <w:sz w:val="22"/>
          <w:szCs w:val="22"/>
          <w:lang w:eastAsia="en-US"/>
        </w:rPr>
        <w:lastRenderedPageBreak/>
        <w:t>oczyszczenie i malowanie balustrad schodowych.</w:t>
      </w:r>
    </w:p>
    <w:p w14:paraId="4B91795F" w14:textId="77777777" w:rsidR="0088591F" w:rsidRPr="0042200A" w:rsidRDefault="0088591F" w:rsidP="0088591F">
      <w:pPr>
        <w:shd w:val="clear" w:color="auto" w:fill="FFFFFF"/>
        <w:tabs>
          <w:tab w:val="left" w:pos="230"/>
        </w:tabs>
        <w:spacing w:before="120"/>
        <w:rPr>
          <w:rFonts w:ascii="Tahoma" w:eastAsiaTheme="minorHAnsi" w:hAnsi="Tahoma" w:cs="Tahoma"/>
          <w:b/>
          <w:bCs/>
          <w:sz w:val="22"/>
          <w:szCs w:val="22"/>
          <w:lang w:eastAsia="en-US"/>
        </w:rPr>
      </w:pP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Roboty budowlane  realizowane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piątku  w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51FADA6E" w14:textId="33A2E975" w:rsidR="007E16B7"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W trakcie trwania roku szkolnego Zamawiający przekaże Wykonawcy</w:t>
      </w:r>
      <w:r w:rsidR="00064E97">
        <w:rPr>
          <w:rFonts w:ascii="Tahoma" w:eastAsiaTheme="minorHAnsi" w:hAnsi="Tahoma" w:cs="Tahoma"/>
          <w:b/>
          <w:bCs/>
          <w:sz w:val="22"/>
          <w:szCs w:val="22"/>
          <w:lang w:eastAsia="en-US"/>
        </w:rPr>
        <w:t xml:space="preserve"> remontowane pomieszczenie, które nie będzie dostępne dla użytkowników</w:t>
      </w:r>
      <w:r w:rsidR="008A6694">
        <w:rPr>
          <w:rFonts w:ascii="Tahoma" w:eastAsiaTheme="minorHAnsi" w:hAnsi="Tahoma" w:cs="Tahoma"/>
          <w:b/>
          <w:bCs/>
          <w:sz w:val="22"/>
          <w:szCs w:val="22"/>
          <w:lang w:eastAsia="en-US"/>
        </w:rPr>
        <w:t>.</w:t>
      </w:r>
      <w:r w:rsidRPr="0042200A">
        <w:rPr>
          <w:rFonts w:ascii="Tahoma" w:eastAsiaTheme="minorHAnsi" w:hAnsi="Tahoma" w:cs="Tahoma"/>
          <w:b/>
          <w:bCs/>
          <w:sz w:val="22"/>
          <w:szCs w:val="22"/>
          <w:lang w:eastAsia="en-US"/>
        </w:rPr>
        <w:t xml:space="preserve"> </w:t>
      </w:r>
      <w:r w:rsidRPr="00064E97">
        <w:rPr>
          <w:rFonts w:ascii="Tahoma" w:eastAsiaTheme="minorHAnsi" w:hAnsi="Tahoma" w:cs="Tahoma"/>
          <w:b/>
          <w:bCs/>
          <w:sz w:val="22"/>
          <w:szCs w:val="22"/>
          <w:lang w:eastAsia="en-US"/>
        </w:rPr>
        <w:t>Zamawiający dopuszcza prowadzenie robót  w czasie trwania zajęć pod warunkiem wcześniejszego ustalenia zakresu prac  z Wykonawcą</w:t>
      </w:r>
      <w:r w:rsidR="006D237E" w:rsidRPr="00064E97">
        <w:rPr>
          <w:rFonts w:ascii="Tahoma" w:eastAsiaTheme="minorHAnsi" w:hAnsi="Tahoma" w:cs="Tahoma"/>
          <w:b/>
          <w:bCs/>
          <w:sz w:val="22"/>
          <w:szCs w:val="22"/>
          <w:lang w:eastAsia="en-US"/>
        </w:rPr>
        <w:t xml:space="preserve"> </w:t>
      </w:r>
      <w:r w:rsidR="008A6694">
        <w:rPr>
          <w:rFonts w:ascii="Tahoma" w:eastAsiaTheme="minorHAnsi" w:hAnsi="Tahoma" w:cs="Tahoma"/>
          <w:b/>
          <w:bCs/>
          <w:sz w:val="22"/>
          <w:szCs w:val="22"/>
          <w:lang w:eastAsia="en-US"/>
        </w:rPr>
        <w:t xml:space="preserve">z </w:t>
      </w:r>
      <w:r w:rsidR="006D237E" w:rsidRPr="00064E97">
        <w:rPr>
          <w:rFonts w:ascii="Tahoma" w:eastAsiaTheme="minorHAnsi" w:hAnsi="Tahoma" w:cs="Tahoma"/>
          <w:b/>
          <w:bCs/>
          <w:sz w:val="22"/>
          <w:szCs w:val="22"/>
          <w:lang w:eastAsia="en-US"/>
        </w:rPr>
        <w:t>zastrzeżeniem jak wy</w:t>
      </w:r>
      <w:r w:rsidR="00D52E62" w:rsidRPr="00064E97">
        <w:rPr>
          <w:rFonts w:ascii="Tahoma" w:eastAsiaTheme="minorHAnsi" w:hAnsi="Tahoma" w:cs="Tahoma"/>
          <w:b/>
          <w:bCs/>
          <w:sz w:val="22"/>
          <w:szCs w:val="22"/>
          <w:lang w:eastAsia="en-US"/>
        </w:rPr>
        <w:t>ż</w:t>
      </w:r>
      <w:r w:rsidR="006D237E" w:rsidRPr="00064E97">
        <w:rPr>
          <w:rFonts w:ascii="Tahoma" w:eastAsiaTheme="minorHAnsi" w:hAnsi="Tahoma" w:cs="Tahoma"/>
          <w:b/>
          <w:bCs/>
          <w:sz w:val="22"/>
          <w:szCs w:val="22"/>
          <w:lang w:eastAsia="en-US"/>
        </w:rPr>
        <w:t>ej</w:t>
      </w:r>
      <w:r w:rsidR="00557537" w:rsidRPr="00064E97">
        <w:rPr>
          <w:rFonts w:ascii="Tahoma" w:eastAsiaTheme="minorHAnsi" w:hAnsi="Tahoma" w:cs="Tahoma"/>
          <w:b/>
          <w:bCs/>
          <w:sz w:val="22"/>
          <w:szCs w:val="22"/>
          <w:lang w:eastAsia="en-US"/>
        </w:rPr>
        <w:t>.</w:t>
      </w:r>
    </w:p>
    <w:p w14:paraId="1BF756AD" w14:textId="77777777" w:rsidR="004A476B" w:rsidRPr="0042200A" w:rsidRDefault="004A476B" w:rsidP="002376BA">
      <w:pPr>
        <w:shd w:val="clear" w:color="auto" w:fill="FFFFFF"/>
        <w:tabs>
          <w:tab w:val="left" w:pos="230"/>
        </w:tabs>
        <w:spacing w:before="120"/>
        <w:rPr>
          <w:rFonts w:ascii="Tahoma" w:eastAsiaTheme="minorHAnsi" w:hAnsi="Tahoma" w:cs="Tahoma"/>
          <w:b/>
          <w:bCs/>
          <w:sz w:val="22"/>
          <w:szCs w:val="22"/>
          <w:lang w:eastAsia="en-US"/>
        </w:rPr>
      </w:pPr>
    </w:p>
    <w:p w14:paraId="4BAA12CC" w14:textId="304096F1" w:rsidR="0064714C" w:rsidRDefault="00B01D70" w:rsidP="005A11DE">
      <w:pPr>
        <w:overflowPunct/>
        <w:autoSpaceDE/>
        <w:autoSpaceDN/>
        <w:adjustRightInd/>
        <w:spacing w:after="160"/>
        <w:jc w:val="both"/>
        <w:textAlignment w:val="auto"/>
        <w:rPr>
          <w:rFonts w:ascii="Tahoma" w:hAnsi="Tahoma" w:cs="Tahoma"/>
          <w:sz w:val="22"/>
          <w:szCs w:val="22"/>
        </w:rPr>
      </w:pPr>
      <w:r w:rsidRPr="0042200A">
        <w:rPr>
          <w:rFonts w:ascii="Tahoma" w:eastAsiaTheme="minorHAnsi" w:hAnsi="Tahoma" w:cs="Tahoma"/>
          <w:color w:val="000000"/>
          <w:sz w:val="22"/>
          <w:szCs w:val="22"/>
          <w:lang w:eastAsia="en-US"/>
        </w:rPr>
        <w:t>8</w:t>
      </w:r>
      <w:r w:rsidR="00667683" w:rsidRPr="0042200A">
        <w:rPr>
          <w:rFonts w:ascii="Tahoma" w:eastAsiaTheme="minorHAnsi" w:hAnsi="Tahoma" w:cs="Tahoma"/>
          <w:color w:val="000000"/>
          <w:sz w:val="22"/>
          <w:szCs w:val="22"/>
          <w:lang w:eastAsia="en-US"/>
        </w:rPr>
        <w:t xml:space="preserve">. Szczegółowy opis przedmiotu zamówienia określono w dokumentacji projektowej </w:t>
      </w:r>
      <w:r w:rsidR="0064714C" w:rsidRPr="0042200A">
        <w:rPr>
          <w:rFonts w:ascii="Tahoma" w:eastAsiaTheme="minorHAnsi" w:hAnsi="Tahoma" w:cs="Tahoma"/>
          <w:color w:val="000000"/>
          <w:sz w:val="22"/>
          <w:szCs w:val="22"/>
          <w:lang w:eastAsia="en-US"/>
        </w:rPr>
        <w:t>– zał</w:t>
      </w:r>
      <w:r w:rsidR="006D237E" w:rsidRPr="0042200A">
        <w:rPr>
          <w:rFonts w:ascii="Tahoma" w:eastAsiaTheme="minorHAnsi" w:hAnsi="Tahoma" w:cs="Tahoma"/>
          <w:color w:val="000000"/>
          <w:sz w:val="22"/>
          <w:szCs w:val="22"/>
          <w:lang w:eastAsia="en-US"/>
        </w:rPr>
        <w:t>.</w:t>
      </w:r>
      <w:r w:rsidR="0064714C" w:rsidRPr="0042200A">
        <w:rPr>
          <w:rFonts w:ascii="Tahoma" w:eastAsiaTheme="minorHAnsi" w:hAnsi="Tahoma" w:cs="Tahoma"/>
          <w:color w:val="000000"/>
          <w:sz w:val="22"/>
          <w:szCs w:val="22"/>
          <w:lang w:eastAsia="en-US"/>
        </w:rPr>
        <w:t xml:space="preserve"> nr 1 </w:t>
      </w:r>
      <w:r w:rsidR="006D237E" w:rsidRPr="0042200A">
        <w:rPr>
          <w:rFonts w:ascii="Tahoma" w:eastAsiaTheme="minorHAnsi" w:hAnsi="Tahoma" w:cs="Tahoma"/>
          <w:color w:val="000000"/>
          <w:sz w:val="22"/>
          <w:szCs w:val="22"/>
          <w:lang w:eastAsia="en-US"/>
        </w:rPr>
        <w:t xml:space="preserve">do SWZ, </w:t>
      </w:r>
      <w:r w:rsidR="0064714C" w:rsidRPr="0042200A">
        <w:rPr>
          <w:rFonts w:ascii="Tahoma" w:hAnsi="Tahoma" w:cs="Tahoma"/>
          <w:sz w:val="22"/>
          <w:szCs w:val="22"/>
        </w:rPr>
        <w:t xml:space="preserve">w skład której wchodzą: </w:t>
      </w:r>
    </w:p>
    <w:p w14:paraId="245D0A8A" w14:textId="63100E62" w:rsidR="005A11DE" w:rsidRPr="005A11DE" w:rsidRDefault="005A11DE" w:rsidP="005A11DE">
      <w:pPr>
        <w:pStyle w:val="NormalnyWeb"/>
        <w:shd w:val="clear" w:color="auto" w:fill="FFFFFF"/>
        <w:spacing w:before="0" w:beforeAutospacing="0" w:after="0" w:afterAutospacing="0"/>
        <w:rPr>
          <w:rFonts w:ascii="Tahoma" w:hAnsi="Tahoma" w:cs="Tahoma"/>
          <w:color w:val="222222"/>
          <w:sz w:val="22"/>
          <w:szCs w:val="22"/>
        </w:rPr>
      </w:pPr>
      <w:r w:rsidRPr="005A11DE">
        <w:rPr>
          <w:rFonts w:ascii="Tahoma" w:hAnsi="Tahoma" w:cs="Tahoma"/>
          <w:color w:val="222222"/>
          <w:sz w:val="22"/>
          <w:szCs w:val="22"/>
        </w:rPr>
        <w:t xml:space="preserve">- Projekt </w:t>
      </w:r>
      <w:r w:rsidR="009876D1">
        <w:rPr>
          <w:rFonts w:ascii="Tahoma" w:hAnsi="Tahoma" w:cs="Tahoma"/>
          <w:color w:val="222222"/>
          <w:sz w:val="22"/>
          <w:szCs w:val="22"/>
        </w:rPr>
        <w:t>budowlano-wykonawczy</w:t>
      </w:r>
    </w:p>
    <w:p w14:paraId="0197D1B9" w14:textId="77777777" w:rsidR="005A11DE" w:rsidRPr="0042200A" w:rsidRDefault="005A11DE" w:rsidP="005A11DE">
      <w:pPr>
        <w:overflowPunct/>
        <w:autoSpaceDE/>
        <w:autoSpaceDN/>
        <w:adjustRightInd/>
        <w:jc w:val="both"/>
        <w:textAlignment w:val="auto"/>
        <w:rPr>
          <w:rFonts w:ascii="Tahoma" w:hAnsi="Tahoma" w:cs="Tahoma"/>
          <w:sz w:val="22"/>
          <w:szCs w:val="22"/>
        </w:rPr>
      </w:pPr>
      <w:r w:rsidRPr="005A11DE">
        <w:rPr>
          <w:rFonts w:ascii="Tahoma" w:hAnsi="Tahoma" w:cs="Tahoma"/>
          <w:color w:val="222222"/>
          <w:sz w:val="22"/>
          <w:szCs w:val="22"/>
        </w:rPr>
        <w:t xml:space="preserve">- </w:t>
      </w:r>
      <w:r w:rsidRPr="0042200A">
        <w:rPr>
          <w:rFonts w:ascii="Tahoma" w:hAnsi="Tahoma" w:cs="Tahoma"/>
          <w:sz w:val="22"/>
          <w:szCs w:val="22"/>
        </w:rPr>
        <w:t>STWIORB</w:t>
      </w:r>
    </w:p>
    <w:p w14:paraId="2ECB7DF8" w14:textId="76463478" w:rsidR="005A11DE" w:rsidRPr="005A11DE" w:rsidRDefault="005A11DE" w:rsidP="005A11DE">
      <w:pPr>
        <w:pStyle w:val="NormalnyWeb"/>
        <w:shd w:val="clear" w:color="auto" w:fill="FFFFFF"/>
        <w:spacing w:before="0" w:beforeAutospacing="0" w:after="0" w:afterAutospacing="0"/>
        <w:rPr>
          <w:rFonts w:ascii="Tahoma" w:hAnsi="Tahoma" w:cs="Tahoma"/>
          <w:color w:val="222222"/>
          <w:sz w:val="22"/>
          <w:szCs w:val="22"/>
        </w:rPr>
      </w:pPr>
      <w:r>
        <w:rPr>
          <w:rFonts w:ascii="Tahoma" w:hAnsi="Tahoma" w:cs="Tahoma"/>
          <w:sz w:val="22"/>
          <w:szCs w:val="22"/>
        </w:rPr>
        <w:t xml:space="preserve">- </w:t>
      </w:r>
      <w:r w:rsidRPr="0042200A">
        <w:rPr>
          <w:rFonts w:ascii="Tahoma" w:hAnsi="Tahoma" w:cs="Tahoma"/>
          <w:sz w:val="22"/>
          <w:szCs w:val="22"/>
        </w:rPr>
        <w:t>przedmiar robót</w:t>
      </w:r>
      <w:r w:rsidRPr="005A11DE">
        <w:rPr>
          <w:rFonts w:ascii="Tahoma" w:hAnsi="Tahoma" w:cs="Tahoma"/>
          <w:color w:val="222222"/>
          <w:sz w:val="22"/>
          <w:szCs w:val="22"/>
        </w:rPr>
        <w:t>.</w:t>
      </w:r>
    </w:p>
    <w:p w14:paraId="445C3323" w14:textId="77777777" w:rsidR="005A11DE" w:rsidRPr="0042200A" w:rsidRDefault="005A11DE" w:rsidP="000954D7">
      <w:pPr>
        <w:overflowPunct/>
        <w:autoSpaceDE/>
        <w:autoSpaceDN/>
        <w:adjustRightInd/>
        <w:jc w:val="both"/>
        <w:textAlignment w:val="auto"/>
        <w:rPr>
          <w:rFonts w:ascii="Tahoma" w:eastAsiaTheme="minorHAnsi" w:hAnsi="Tahoma" w:cs="Tahoma"/>
          <w:color w:val="000000"/>
          <w:sz w:val="22"/>
          <w:szCs w:val="22"/>
          <w:lang w:eastAsia="en-US"/>
        </w:rPr>
      </w:pPr>
    </w:p>
    <w:p w14:paraId="3DDC3CFC" w14:textId="39E8C485" w:rsidR="00B671DA" w:rsidRPr="0042200A" w:rsidRDefault="00B671DA"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Uwaga: Załączon</w:t>
      </w:r>
      <w:r w:rsidR="00571EBE" w:rsidRPr="0042200A">
        <w:rPr>
          <w:rFonts w:ascii="Tahoma" w:hAnsi="Tahoma" w:cs="Tahoma"/>
          <w:sz w:val="22"/>
          <w:szCs w:val="22"/>
        </w:rPr>
        <w:t>y</w:t>
      </w:r>
      <w:r w:rsidRPr="0042200A">
        <w:rPr>
          <w:rFonts w:ascii="Tahoma" w:hAnsi="Tahoma" w:cs="Tahoma"/>
          <w:sz w:val="22"/>
          <w:szCs w:val="22"/>
        </w:rPr>
        <w:t xml:space="preserve"> przedmiar robót należy traktować wyłącznie jako materiały pomocnicze dla ustalenia ceny ryczałtowej zamówienia.</w:t>
      </w:r>
    </w:p>
    <w:p w14:paraId="1A27BED6" w14:textId="553A0333" w:rsidR="00646417" w:rsidRPr="0042200A" w:rsidRDefault="00B01D70"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9</w:t>
      </w:r>
      <w:r w:rsidR="00646417" w:rsidRPr="0042200A">
        <w:rPr>
          <w:rFonts w:ascii="Tahoma" w:hAnsi="Tahoma" w:cs="Tahoma"/>
          <w:sz w:val="22"/>
          <w:szCs w:val="22"/>
        </w:rPr>
        <w:t>.Wykonawca udzieli gwarancji i rękojmi na przedmiot zamówienia na okres min. 36 miesięcy</w:t>
      </w:r>
      <w:r w:rsidR="00D52E62" w:rsidRPr="0042200A">
        <w:rPr>
          <w:rFonts w:ascii="Tahoma" w:hAnsi="Tahoma" w:cs="Tahoma"/>
          <w:sz w:val="22"/>
          <w:szCs w:val="22"/>
        </w:rPr>
        <w:t>.</w:t>
      </w:r>
    </w:p>
    <w:bookmarkEnd w:id="4"/>
    <w:p w14:paraId="6DEB6F3B" w14:textId="5530FE76" w:rsidR="00667683" w:rsidRPr="0042200A" w:rsidRDefault="00B01D70"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42200A">
        <w:rPr>
          <w:rFonts w:ascii="Tahoma" w:eastAsiaTheme="minorHAnsi" w:hAnsi="Tahoma" w:cs="Tahoma"/>
          <w:color w:val="000000"/>
          <w:sz w:val="22"/>
          <w:szCs w:val="22"/>
          <w:lang w:eastAsia="en-US"/>
        </w:rPr>
        <w:t>10</w:t>
      </w:r>
      <w:r w:rsidR="00BF6841" w:rsidRPr="0042200A">
        <w:rPr>
          <w:rFonts w:ascii="Tahoma" w:eastAsiaTheme="minorHAnsi" w:hAnsi="Tahoma" w:cs="Tahoma"/>
          <w:color w:val="000000"/>
          <w:sz w:val="22"/>
          <w:szCs w:val="22"/>
          <w:lang w:eastAsia="en-US"/>
        </w:rPr>
        <w:t xml:space="preserve">. </w:t>
      </w:r>
      <w:r w:rsidR="00667683" w:rsidRPr="0042200A">
        <w:rPr>
          <w:rFonts w:ascii="Tahoma" w:eastAsiaTheme="minorHAnsi" w:hAnsi="Tahoma" w:cs="Tahoma"/>
          <w:color w:val="000000"/>
          <w:sz w:val="22"/>
          <w:szCs w:val="22"/>
          <w:lang w:eastAsia="en-US"/>
        </w:rPr>
        <w:t xml:space="preserve">Przedmiot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488728DE" w14:textId="14C635E7" w:rsidR="003A6C36" w:rsidRDefault="00914395" w:rsidP="003A6C36">
      <w:pPr>
        <w:ind w:right="28"/>
        <w:contextualSpacing/>
        <w:jc w:val="both"/>
        <w:rPr>
          <w:rFonts w:ascii="Tahoma" w:hAnsi="Tahoma" w:cs="Tahoma"/>
          <w:sz w:val="22"/>
          <w:szCs w:val="22"/>
        </w:rPr>
      </w:pPr>
      <w:r w:rsidRPr="00914395">
        <w:rPr>
          <w:rFonts w:ascii="Tahoma" w:hAnsi="Tahoma" w:cs="Tahoma"/>
          <w:sz w:val="22"/>
          <w:szCs w:val="22"/>
        </w:rPr>
        <w:t>45453000-7 - Roboty remontowe i renowacyjne</w:t>
      </w:r>
    </w:p>
    <w:p w14:paraId="087C6FBF" w14:textId="77777777" w:rsidR="00215690" w:rsidRPr="00914395" w:rsidRDefault="00215690" w:rsidP="003A6C36">
      <w:pPr>
        <w:ind w:right="28"/>
        <w:contextualSpacing/>
        <w:jc w:val="both"/>
        <w:rPr>
          <w:rFonts w:ascii="Tahoma" w:hAnsi="Tahoma" w:cs="Tahoma"/>
          <w:sz w:val="22"/>
          <w:szCs w:val="22"/>
        </w:rPr>
      </w:pPr>
    </w:p>
    <w:p w14:paraId="412AED45" w14:textId="77777777" w:rsidR="00916813" w:rsidRPr="00D170AF" w:rsidRDefault="00916813" w:rsidP="00916813">
      <w:pPr>
        <w:overflowPunct/>
        <w:autoSpaceDE/>
        <w:autoSpaceDN/>
        <w:adjustRightInd/>
        <w:spacing w:after="160"/>
        <w:textAlignment w:val="auto"/>
        <w:rPr>
          <w:rFonts w:ascii="Tahoma" w:hAnsi="Tahoma" w:cs="Tahoma"/>
          <w:bCs/>
          <w:sz w:val="22"/>
          <w:szCs w:val="22"/>
        </w:rPr>
      </w:pPr>
      <w:r w:rsidRPr="00D170AF">
        <w:rPr>
          <w:rFonts w:ascii="Tahoma" w:hAnsi="Tahoma" w:cs="Tahoma"/>
          <w:bCs/>
          <w:sz w:val="22"/>
          <w:szCs w:val="22"/>
        </w:rPr>
        <w:t>Dodatkowe przedmioty</w:t>
      </w:r>
    </w:p>
    <w:p w14:paraId="45C92E3D" w14:textId="77777777" w:rsidR="00914395" w:rsidRPr="00914395" w:rsidRDefault="00914395" w:rsidP="00346E07">
      <w:pPr>
        <w:ind w:left="426" w:right="28"/>
        <w:contextualSpacing/>
        <w:rPr>
          <w:rFonts w:ascii="Tahoma" w:hAnsi="Tahoma" w:cs="Tahoma"/>
          <w:sz w:val="22"/>
          <w:szCs w:val="22"/>
        </w:rPr>
      </w:pPr>
    </w:p>
    <w:p w14:paraId="5C07BA62" w14:textId="098D8869" w:rsidR="00914395" w:rsidRPr="00914395" w:rsidRDefault="00914395" w:rsidP="00914395">
      <w:pPr>
        <w:ind w:left="142" w:right="28"/>
        <w:contextualSpacing/>
        <w:rPr>
          <w:rFonts w:ascii="Tahoma" w:hAnsi="Tahoma" w:cs="Tahoma"/>
          <w:sz w:val="22"/>
          <w:szCs w:val="22"/>
        </w:rPr>
      </w:pPr>
      <w:r>
        <w:rPr>
          <w:rFonts w:ascii="Tahoma" w:hAnsi="Tahoma" w:cs="Tahoma"/>
          <w:sz w:val="22"/>
          <w:szCs w:val="22"/>
        </w:rPr>
        <w:t xml:space="preserve"> </w:t>
      </w:r>
      <w:r w:rsidRPr="00914395">
        <w:rPr>
          <w:rFonts w:ascii="Tahoma" w:hAnsi="Tahoma" w:cs="Tahoma"/>
          <w:sz w:val="22"/>
          <w:szCs w:val="22"/>
        </w:rPr>
        <w:t>45111300-1 - Roboty rozbiórkowe</w:t>
      </w:r>
    </w:p>
    <w:p w14:paraId="48B1DA62" w14:textId="77777777" w:rsidR="00914395" w:rsidRPr="00914395" w:rsidRDefault="00914395" w:rsidP="00914395">
      <w:pPr>
        <w:ind w:left="142" w:right="28"/>
        <w:contextualSpacing/>
        <w:rPr>
          <w:rFonts w:ascii="Tahoma" w:hAnsi="Tahoma" w:cs="Tahoma"/>
          <w:sz w:val="22"/>
          <w:szCs w:val="22"/>
        </w:rPr>
      </w:pPr>
      <w:r w:rsidRPr="00914395">
        <w:rPr>
          <w:rFonts w:ascii="Tahoma" w:hAnsi="Tahoma" w:cs="Tahoma"/>
          <w:sz w:val="22"/>
          <w:szCs w:val="22"/>
        </w:rPr>
        <w:t xml:space="preserve"> 45000000-7 - Roboty budowlane</w:t>
      </w:r>
    </w:p>
    <w:p w14:paraId="138EBE44" w14:textId="77777777" w:rsidR="00914395" w:rsidRPr="00914395" w:rsidRDefault="00914395" w:rsidP="00914395">
      <w:pPr>
        <w:ind w:left="142" w:right="28"/>
        <w:contextualSpacing/>
        <w:rPr>
          <w:rFonts w:ascii="Tahoma" w:hAnsi="Tahoma" w:cs="Tahoma"/>
          <w:sz w:val="22"/>
          <w:szCs w:val="22"/>
        </w:rPr>
      </w:pPr>
      <w:r w:rsidRPr="00914395">
        <w:rPr>
          <w:rFonts w:ascii="Tahoma" w:hAnsi="Tahoma" w:cs="Tahoma"/>
          <w:sz w:val="22"/>
          <w:szCs w:val="22"/>
        </w:rPr>
        <w:t xml:space="preserve"> 45330000-9 - Roboty instalacyjne wodno-kanalizacyjne i sanitarne</w:t>
      </w:r>
    </w:p>
    <w:p w14:paraId="5A61782E" w14:textId="77777777" w:rsidR="00914395" w:rsidRPr="00914395" w:rsidRDefault="00914395" w:rsidP="00914395">
      <w:pPr>
        <w:ind w:left="142" w:right="28"/>
        <w:contextualSpacing/>
        <w:rPr>
          <w:rFonts w:ascii="Tahoma" w:hAnsi="Tahoma" w:cs="Tahoma"/>
          <w:sz w:val="22"/>
          <w:szCs w:val="22"/>
        </w:rPr>
      </w:pPr>
      <w:r w:rsidRPr="00914395">
        <w:rPr>
          <w:rFonts w:ascii="Tahoma" w:hAnsi="Tahoma" w:cs="Tahoma"/>
          <w:sz w:val="22"/>
          <w:szCs w:val="22"/>
        </w:rPr>
        <w:t xml:space="preserve"> 45431000-7 - Kładzenie płytek</w:t>
      </w:r>
    </w:p>
    <w:p w14:paraId="5502C0FD" w14:textId="77777777" w:rsidR="00914395" w:rsidRPr="00914395" w:rsidRDefault="00914395" w:rsidP="00914395">
      <w:pPr>
        <w:ind w:left="142" w:right="28"/>
        <w:contextualSpacing/>
        <w:rPr>
          <w:rFonts w:ascii="Tahoma" w:hAnsi="Tahoma" w:cs="Tahoma"/>
          <w:sz w:val="22"/>
          <w:szCs w:val="22"/>
        </w:rPr>
      </w:pPr>
      <w:r w:rsidRPr="00914395">
        <w:rPr>
          <w:rFonts w:ascii="Tahoma" w:hAnsi="Tahoma" w:cs="Tahoma"/>
          <w:sz w:val="22"/>
          <w:szCs w:val="22"/>
        </w:rPr>
        <w:t xml:space="preserve"> 45432000-4 - Kładzenie i wykładanie podłóg, ścian i tapetowanie ścian </w:t>
      </w:r>
    </w:p>
    <w:p w14:paraId="0B2A9D4C" w14:textId="15B6D78C" w:rsidR="00914395" w:rsidRPr="00914395" w:rsidRDefault="00914395" w:rsidP="00914395">
      <w:pPr>
        <w:ind w:left="142" w:right="28"/>
        <w:contextualSpacing/>
        <w:rPr>
          <w:rFonts w:ascii="Tahoma" w:hAnsi="Tahoma" w:cs="Tahoma"/>
          <w:sz w:val="22"/>
          <w:szCs w:val="22"/>
        </w:rPr>
      </w:pPr>
      <w:r>
        <w:rPr>
          <w:rFonts w:ascii="Tahoma" w:hAnsi="Tahoma" w:cs="Tahoma"/>
          <w:sz w:val="22"/>
          <w:szCs w:val="22"/>
        </w:rPr>
        <w:t xml:space="preserve"> </w:t>
      </w:r>
      <w:r w:rsidRPr="00914395">
        <w:rPr>
          <w:rFonts w:ascii="Tahoma" w:hAnsi="Tahoma" w:cs="Tahoma"/>
          <w:sz w:val="22"/>
          <w:szCs w:val="22"/>
        </w:rPr>
        <w:t xml:space="preserve">45442100-8 - Roboty malarskie </w:t>
      </w:r>
    </w:p>
    <w:p w14:paraId="4E46C912" w14:textId="2277E091" w:rsidR="00D170AF" w:rsidRDefault="00914395" w:rsidP="00914395">
      <w:pPr>
        <w:ind w:left="142" w:right="28"/>
        <w:contextualSpacing/>
        <w:rPr>
          <w:rFonts w:ascii="Tahoma" w:hAnsi="Tahoma" w:cs="Tahoma"/>
          <w:sz w:val="22"/>
          <w:szCs w:val="22"/>
        </w:rPr>
      </w:pPr>
      <w:r>
        <w:rPr>
          <w:rFonts w:ascii="Tahoma" w:hAnsi="Tahoma" w:cs="Tahoma"/>
          <w:sz w:val="22"/>
          <w:szCs w:val="22"/>
        </w:rPr>
        <w:t xml:space="preserve"> </w:t>
      </w:r>
      <w:r w:rsidRPr="00914395">
        <w:rPr>
          <w:rFonts w:ascii="Tahoma" w:hAnsi="Tahoma" w:cs="Tahoma"/>
          <w:sz w:val="22"/>
          <w:szCs w:val="22"/>
        </w:rPr>
        <w:t>45310000-3 - Roboty instalacyjne elektryczne</w:t>
      </w:r>
    </w:p>
    <w:p w14:paraId="43F45981" w14:textId="77777777" w:rsidR="00914395" w:rsidRDefault="00914395" w:rsidP="00914395">
      <w:pPr>
        <w:ind w:left="142" w:right="28"/>
        <w:contextualSpacing/>
        <w:rPr>
          <w:rFonts w:ascii="Tahoma" w:hAnsi="Tahoma" w:cs="Tahoma"/>
          <w:sz w:val="22"/>
          <w:szCs w:val="22"/>
        </w:rPr>
      </w:pPr>
    </w:p>
    <w:p w14:paraId="62A8F42B" w14:textId="77777777" w:rsidR="00914395" w:rsidRPr="00914395" w:rsidRDefault="00914395" w:rsidP="00914395">
      <w:pPr>
        <w:ind w:left="142" w:right="28"/>
        <w:contextualSpacing/>
        <w:rPr>
          <w:rFonts w:ascii="Tahoma" w:hAnsi="Tahoma" w:cs="Tahoma"/>
          <w:bCs/>
          <w:sz w:val="22"/>
          <w:szCs w:val="22"/>
          <w:highlight w:val="yellow"/>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 xml:space="preserve">7 </w:t>
      </w:r>
      <w:proofErr w:type="spellStart"/>
      <w:r w:rsidR="00A62412" w:rsidRPr="0042200A">
        <w:rPr>
          <w:rFonts w:ascii="Tahoma" w:hAnsi="Tahoma" w:cs="Tahoma"/>
          <w:color w:val="000000"/>
          <w:sz w:val="22"/>
          <w:szCs w:val="22"/>
          <w:lang w:eastAsia="en-US"/>
        </w:rPr>
        <w:t>Pzp</w:t>
      </w:r>
      <w:proofErr w:type="spellEnd"/>
      <w:r w:rsidR="00A62412" w:rsidRPr="0042200A">
        <w:rPr>
          <w:rFonts w:ascii="Tahoma" w:hAnsi="Tahoma" w:cs="Tahoma"/>
          <w:color w:val="000000"/>
          <w:sz w:val="22"/>
          <w:szCs w:val="22"/>
          <w:lang w:eastAsia="en-US"/>
        </w:rPr>
        <w:t>.</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lastRenderedPageBreak/>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systemów referencji technicznych, o których mowa w art. 101 ust. 1 pkt 2 i ust. 3 </w:t>
      </w:r>
      <w:proofErr w:type="spellStart"/>
      <w:r w:rsidRPr="0042200A">
        <w:rPr>
          <w:rFonts w:ascii="Tahoma" w:hAnsi="Tahoma" w:cs="Tahoma"/>
          <w:sz w:val="22"/>
          <w:szCs w:val="22"/>
        </w:rPr>
        <w:t>Pzp</w:t>
      </w:r>
      <w:proofErr w:type="spellEnd"/>
      <w:r w:rsidRPr="0042200A">
        <w:rPr>
          <w:rFonts w:ascii="Tahoma" w:hAnsi="Tahoma" w:cs="Tahoma"/>
          <w:sz w:val="22"/>
          <w:szCs w:val="22"/>
        </w:rPr>
        <w:t xml:space="preserve">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przypadku gdy wymagania w opisie przedmiotu zamówienia odnoszą się do norm europejskich ocen technicznych, specyfikacji technicznych i systemów referencji technicznych, o których mowa w art. 101 ust. 1 pkt 2 i ust. 3 </w:t>
      </w:r>
      <w:proofErr w:type="spellStart"/>
      <w:r w:rsidRPr="0042200A">
        <w:rPr>
          <w:rFonts w:ascii="Tahoma" w:hAnsi="Tahoma" w:cs="Tahoma"/>
          <w:sz w:val="22"/>
          <w:szCs w:val="22"/>
        </w:rPr>
        <w:t>Pzp</w:t>
      </w:r>
      <w:proofErr w:type="spellEnd"/>
      <w:r w:rsidRPr="0042200A">
        <w:rPr>
          <w:rFonts w:ascii="Tahoma" w:hAnsi="Tahoma" w:cs="Tahoma"/>
          <w:sz w:val="22"/>
          <w:szCs w:val="22"/>
        </w:rPr>
        <w:t xml:space="preserve">, a </w:t>
      </w:r>
      <w:r w:rsidR="00B90D9A" w:rsidRPr="0042200A">
        <w:rPr>
          <w:rFonts w:ascii="Tahoma" w:hAnsi="Tahoma" w:cs="Tahoma"/>
          <w:sz w:val="22"/>
          <w:szCs w:val="22"/>
        </w:rPr>
        <w:t>w</w:t>
      </w:r>
      <w:r w:rsidRPr="0042200A">
        <w:rPr>
          <w:rFonts w:ascii="Tahoma" w:hAnsi="Tahoma" w:cs="Tahoma"/>
          <w:sz w:val="22"/>
          <w:szCs w:val="22"/>
        </w:rPr>
        <w:t xml:space="preserve">ykonawca oferuje rozwiązania równoważne wskazanym, Zamawiający wymaga, aby wykonawca przedstawił wraz z ofertą dowody równoważności w sposób określony w art. 101 ust. 5 i 6 </w:t>
      </w:r>
      <w:proofErr w:type="spellStart"/>
      <w:r w:rsidRPr="0042200A">
        <w:rPr>
          <w:rFonts w:ascii="Tahoma" w:hAnsi="Tahoma" w:cs="Tahoma"/>
          <w:sz w:val="22"/>
          <w:szCs w:val="22"/>
        </w:rPr>
        <w:t>Pzp</w:t>
      </w:r>
      <w:proofErr w:type="spellEnd"/>
      <w:r w:rsidRPr="0042200A">
        <w:rPr>
          <w:rFonts w:ascii="Tahoma" w:hAnsi="Tahoma" w:cs="Tahoma"/>
          <w:sz w:val="22"/>
          <w:szCs w:val="22"/>
        </w:rPr>
        <w:t>.</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Zamawiający wymaga złożenia wraz z ofertą przedmiotowych środków dowodowych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uzasadnia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5"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6" w:name="_Hlk146133641"/>
      <w:bookmarkStart w:id="7" w:name="_Hlk29729973"/>
      <w:bookmarkEnd w:id="5"/>
    </w:p>
    <w:p w14:paraId="167DF309" w14:textId="4E967320" w:rsidR="00667683" w:rsidRPr="0042200A" w:rsidRDefault="00667683" w:rsidP="00532812">
      <w:pPr>
        <w:pStyle w:val="NormalnyWeb"/>
        <w:shd w:val="clear" w:color="auto" w:fill="FFFFFF"/>
        <w:rPr>
          <w:rFonts w:ascii="Tahoma" w:eastAsia="Bookman Old Style" w:hAnsi="Tahoma" w:cs="Tahoma"/>
          <w:color w:val="000000"/>
          <w:sz w:val="22"/>
          <w:szCs w:val="22"/>
        </w:rPr>
      </w:pPr>
      <w:r w:rsidRPr="0042200A">
        <w:rPr>
          <w:rFonts w:ascii="Tahoma" w:eastAsia="Bookman Old Style" w:hAnsi="Tahoma" w:cs="Tahoma"/>
          <w:color w:val="000000"/>
          <w:sz w:val="22"/>
          <w:szCs w:val="22"/>
        </w:rPr>
        <w:t xml:space="preserve">Zamawiający stosownie do przepisu art. 95 ust. 1 ustawy </w:t>
      </w:r>
      <w:proofErr w:type="spellStart"/>
      <w:r w:rsidRPr="0042200A">
        <w:rPr>
          <w:rFonts w:ascii="Tahoma" w:eastAsia="Bookman Old Style" w:hAnsi="Tahoma" w:cs="Tahoma"/>
          <w:color w:val="000000"/>
          <w:sz w:val="22"/>
          <w:szCs w:val="22"/>
        </w:rPr>
        <w:t>Pzp</w:t>
      </w:r>
      <w:proofErr w:type="spellEnd"/>
      <w:r w:rsidRPr="0042200A">
        <w:rPr>
          <w:rFonts w:ascii="Tahoma" w:eastAsia="Bookman Old Style" w:hAnsi="Tahoma" w:cs="Tahoma"/>
          <w:color w:val="000000"/>
          <w:sz w:val="22"/>
          <w:szCs w:val="22"/>
        </w:rPr>
        <w:t>,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polegających </w:t>
      </w:r>
      <w:r w:rsidR="00902696">
        <w:rPr>
          <w:rFonts w:ascii="Tahoma" w:eastAsia="Bookman Old Style" w:hAnsi="Tahoma" w:cs="Tahoma"/>
          <w:color w:val="000000"/>
          <w:sz w:val="22"/>
          <w:szCs w:val="22"/>
        </w:rPr>
        <w:t xml:space="preserve"> na </w:t>
      </w:r>
      <w:r w:rsidR="00902696" w:rsidRPr="00902696">
        <w:rPr>
          <w:rFonts w:ascii="Tahoma" w:hAnsi="Tahoma" w:cs="Tahoma"/>
          <w:i/>
          <w:iCs/>
          <w:color w:val="222222"/>
          <w:sz w:val="22"/>
          <w:szCs w:val="22"/>
        </w:rPr>
        <w:t>Remoncie pomieszczeń wraz z malowaniem dwóch klatek schodowych w budynku  Specjalnego Ośrodka Szkolno-Wychowawczego  nr 2 W Otwocku</w:t>
      </w:r>
      <w:r w:rsidR="00902696">
        <w:rPr>
          <w:rFonts w:ascii="Tahoma" w:hAnsi="Tahoma" w:cs="Tahoma"/>
          <w:i/>
          <w:iCs/>
          <w:color w:val="222222"/>
          <w:sz w:val="22"/>
          <w:szCs w:val="22"/>
        </w:rPr>
        <w:t>,</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wynagrodzenie </w:t>
      </w:r>
      <w:r w:rsidRPr="0042200A">
        <w:rPr>
          <w:rFonts w:ascii="Tahoma" w:eastAsia="Bookman Old Style" w:hAnsi="Tahoma" w:cs="Tahoma"/>
          <w:color w:val="000000"/>
          <w:sz w:val="22"/>
          <w:szCs w:val="22"/>
        </w:rPr>
        <w:t xml:space="preserve">, z uwzględnieniem minimalnego wynagrodzenia za pracę ustalonego na podstawie </w:t>
      </w:r>
      <w:r w:rsidRPr="008D5407">
        <w:rPr>
          <w:rFonts w:ascii="Tahoma" w:eastAsia="Bookman Old Style" w:hAnsi="Tahoma" w:cs="Tahoma"/>
          <w:color w:val="000000"/>
          <w:sz w:val="22"/>
          <w:szCs w:val="22"/>
        </w:rPr>
        <w:t>ustawy z dnia 10 października 2002 r. o minimalnym wynagrodzeniu za pracę (Dz. U</w:t>
      </w:r>
      <w:r w:rsidRPr="008D5407">
        <w:rPr>
          <w:rFonts w:ascii="Tahoma" w:eastAsia="Bookman Old Style" w:hAnsi="Tahoma" w:cs="Tahoma"/>
          <w:color w:val="C00000"/>
          <w:sz w:val="22"/>
          <w:szCs w:val="22"/>
        </w:rPr>
        <w:t xml:space="preserve">. </w:t>
      </w:r>
      <w:r w:rsidRPr="008D5407">
        <w:rPr>
          <w:rFonts w:ascii="Tahoma" w:eastAsia="Bookman Old Style" w:hAnsi="Tahoma" w:cs="Tahoma"/>
          <w:sz w:val="22"/>
          <w:szCs w:val="22"/>
        </w:rPr>
        <w:t>202</w:t>
      </w:r>
      <w:r w:rsidR="00034314" w:rsidRPr="008D5407">
        <w:rPr>
          <w:rFonts w:ascii="Tahoma" w:eastAsia="Bookman Old Style" w:hAnsi="Tahoma" w:cs="Tahoma"/>
          <w:sz w:val="22"/>
          <w:szCs w:val="22"/>
        </w:rPr>
        <w:t>4</w:t>
      </w:r>
      <w:r w:rsidRPr="008D5407">
        <w:rPr>
          <w:rFonts w:ascii="Tahoma" w:eastAsia="Bookman Old Style" w:hAnsi="Tahoma" w:cs="Tahoma"/>
          <w:sz w:val="22"/>
          <w:szCs w:val="22"/>
        </w:rPr>
        <w:t xml:space="preserve"> r., poz. </w:t>
      </w:r>
      <w:r w:rsidR="00034314" w:rsidRPr="008D5407">
        <w:rPr>
          <w:rFonts w:ascii="Tahoma" w:eastAsia="Bookman Old Style" w:hAnsi="Tahoma" w:cs="Tahoma"/>
          <w:sz w:val="22"/>
          <w:szCs w:val="22"/>
        </w:rPr>
        <w:t>1773</w:t>
      </w:r>
      <w:r w:rsidRPr="008D5407">
        <w:rPr>
          <w:rFonts w:ascii="Tahoma" w:eastAsia="Bookman Old Style" w:hAnsi="Tahoma" w:cs="Tahoma"/>
          <w:sz w:val="22"/>
          <w:szCs w:val="22"/>
        </w:rPr>
        <w:t xml:space="preserve">), </w:t>
      </w:r>
      <w:r w:rsidRPr="0042200A">
        <w:rPr>
          <w:rFonts w:ascii="Tahoma" w:eastAsia="Bookman Old Style" w:hAnsi="Tahoma" w:cs="Tahoma"/>
          <w:color w:val="000000"/>
          <w:sz w:val="22"/>
          <w:szCs w:val="22"/>
        </w:rPr>
        <w:t>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bookmarkEnd w:id="6"/>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8" w:name="_Hlk29729639"/>
            <w:bookmarkEnd w:id="7"/>
            <w:r w:rsidRPr="0042200A">
              <w:rPr>
                <w:rFonts w:ascii="Tahoma" w:hAnsi="Tahoma" w:cs="Tahoma"/>
                <w:b w:val="0"/>
                <w:bCs w:val="0"/>
                <w:sz w:val="22"/>
                <w:szCs w:val="22"/>
              </w:rPr>
              <w:br w:type="page"/>
            </w:r>
            <w:bookmarkStart w:id="9" w:name="_Hlk138367875"/>
            <w:r w:rsidRPr="0042200A">
              <w:rPr>
                <w:rFonts w:ascii="Tahoma" w:hAnsi="Tahoma" w:cs="Tahoma"/>
                <w:sz w:val="22"/>
                <w:szCs w:val="22"/>
              </w:rPr>
              <w:t>TERMIN WYKONANIA ZAMÓWIENIA</w:t>
            </w:r>
            <w:bookmarkEnd w:id="9"/>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3193FF4F" w:rsidR="00667683" w:rsidRPr="0042200A" w:rsidRDefault="00513D92"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Termin </w:t>
      </w:r>
      <w:r w:rsidR="00F551CA" w:rsidRPr="0042200A">
        <w:rPr>
          <w:rFonts w:ascii="Tahoma" w:eastAsiaTheme="minorHAnsi" w:hAnsi="Tahoma" w:cs="Tahoma"/>
          <w:color w:val="000000"/>
          <w:sz w:val="22"/>
          <w:szCs w:val="22"/>
          <w:lang w:eastAsia="en-US"/>
        </w:rPr>
        <w:t xml:space="preserve"> wykonania zamówienia </w:t>
      </w:r>
      <w:bookmarkEnd w:id="8"/>
      <w:r w:rsidR="0088591F">
        <w:rPr>
          <w:rFonts w:ascii="Tahoma" w:eastAsiaTheme="minorHAnsi" w:hAnsi="Tahoma" w:cs="Tahoma"/>
          <w:sz w:val="22"/>
          <w:szCs w:val="22"/>
          <w:lang w:eastAsia="en-US"/>
        </w:rPr>
        <w:t>35</w:t>
      </w:r>
      <w:r w:rsidR="009D0E37">
        <w:rPr>
          <w:rFonts w:ascii="Tahoma" w:eastAsiaTheme="minorHAnsi" w:hAnsi="Tahoma" w:cs="Tahoma"/>
          <w:sz w:val="22"/>
          <w:szCs w:val="22"/>
          <w:lang w:eastAsia="en-US"/>
        </w:rPr>
        <w:t xml:space="preserve"> dni  kalendarzowych</w:t>
      </w:r>
      <w:r w:rsidR="00E93917">
        <w:rPr>
          <w:rFonts w:ascii="Tahoma" w:eastAsiaTheme="minorHAnsi" w:hAnsi="Tahoma" w:cs="Tahoma"/>
          <w:sz w:val="22"/>
          <w:szCs w:val="22"/>
          <w:lang w:eastAsia="en-US"/>
        </w:rPr>
        <w:t xml:space="preserve"> (wliczając weekendy  oraz święta)</w:t>
      </w:r>
      <w:r w:rsidR="009D0E37">
        <w:rPr>
          <w:rFonts w:ascii="Tahoma" w:eastAsiaTheme="minorHAnsi" w:hAnsi="Tahoma" w:cs="Tahoma"/>
          <w:sz w:val="22"/>
          <w:szCs w:val="22"/>
          <w:lang w:eastAsia="en-US"/>
        </w:rPr>
        <w:t xml:space="preserve"> od podpisania </w:t>
      </w:r>
      <w:r w:rsidR="0048590C" w:rsidRPr="0042200A">
        <w:rPr>
          <w:rFonts w:ascii="Tahoma" w:eastAsiaTheme="minorHAnsi" w:hAnsi="Tahoma" w:cs="Tahoma"/>
          <w:color w:val="000000"/>
          <w:sz w:val="22"/>
          <w:szCs w:val="22"/>
          <w:lang w:eastAsia="en-US"/>
        </w:rPr>
        <w:t>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w:t>
      </w:r>
      <w:proofErr w:type="spellStart"/>
      <w:r w:rsidRPr="0042200A">
        <w:rPr>
          <w:rFonts w:ascii="Tahoma" w:eastAsia="Arial" w:hAnsi="Tahoma" w:cs="Tahoma"/>
          <w:sz w:val="22"/>
          <w:szCs w:val="22"/>
          <w:lang w:eastAsia="ar-SA"/>
        </w:rPr>
        <w:t>Pzp</w:t>
      </w:r>
      <w:proofErr w:type="spellEnd"/>
      <w:r w:rsidRPr="0042200A">
        <w:rPr>
          <w:rFonts w:ascii="Tahoma" w:eastAsia="Arial" w:hAnsi="Tahoma" w:cs="Tahoma"/>
          <w:sz w:val="22"/>
          <w:szCs w:val="22"/>
          <w:lang w:eastAsia="ar-SA"/>
        </w:rPr>
        <w:t xml:space="preserve">,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 1599) lub w art. 54 ust. 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0" w:name="_Hlk29730231"/>
    </w:p>
    <w:bookmarkEnd w:id="10"/>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w:t>
      </w:r>
      <w:proofErr w:type="spellStart"/>
      <w:r w:rsidR="00503C59" w:rsidRPr="0042200A">
        <w:rPr>
          <w:rFonts w:ascii="Tahoma" w:eastAsia="Times" w:hAnsi="Tahoma" w:cs="Tahoma"/>
          <w:sz w:val="22"/>
          <w:szCs w:val="22"/>
        </w:rPr>
        <w:t>Pzp</w:t>
      </w:r>
      <w:proofErr w:type="spellEnd"/>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co doprowadziło  do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5 </w:t>
      </w:r>
      <w:r w:rsidR="006926A7" w:rsidRPr="0042200A">
        <w:rPr>
          <w:rFonts w:ascii="Tahoma" w:eastAsia="Times" w:hAnsi="Tahoma" w:cs="Tahoma"/>
          <w:sz w:val="22"/>
          <w:szCs w:val="22"/>
        </w:rPr>
        <w:t xml:space="preserve"> </w:t>
      </w:r>
      <w:proofErr w:type="spellStart"/>
      <w:r w:rsidR="006926A7" w:rsidRPr="0042200A">
        <w:rPr>
          <w:rFonts w:ascii="Tahoma" w:eastAsia="Times" w:hAnsi="Tahoma" w:cs="Tahoma"/>
          <w:sz w:val="22"/>
          <w:szCs w:val="22"/>
        </w:rPr>
        <w:t>Pzp</w:t>
      </w:r>
      <w:proofErr w:type="spellEnd"/>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w:t>
      </w:r>
      <w:proofErr w:type="spellStart"/>
      <w:r w:rsidR="006926A7" w:rsidRPr="0042200A">
        <w:rPr>
          <w:rFonts w:ascii="Tahoma" w:eastAsia="Times" w:hAnsi="Tahoma" w:cs="Tahoma"/>
          <w:sz w:val="22"/>
          <w:szCs w:val="22"/>
        </w:rPr>
        <w:t>Pzp</w:t>
      </w:r>
      <w:proofErr w:type="spellEnd"/>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w:t>
      </w:r>
      <w:proofErr w:type="spellStart"/>
      <w:r w:rsidR="00102D5F" w:rsidRPr="0042200A">
        <w:rPr>
          <w:rFonts w:ascii="Tahoma" w:eastAsia="Times" w:hAnsi="Tahoma" w:cs="Tahoma"/>
          <w:sz w:val="22"/>
          <w:szCs w:val="22"/>
        </w:rPr>
        <w:t>Pzp</w:t>
      </w:r>
      <w:proofErr w:type="spellEnd"/>
      <w:r w:rsidR="00102D5F" w:rsidRPr="0042200A">
        <w:rPr>
          <w:rFonts w:ascii="Tahoma" w:eastAsia="Times" w:hAnsi="Tahoma" w:cs="Tahoma"/>
          <w:sz w:val="22"/>
          <w:szCs w:val="22"/>
        </w:rPr>
        <w:t>.</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1"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1"/>
      <w:r w:rsidR="00D25286" w:rsidRPr="0042200A">
        <w:rPr>
          <w:rFonts w:ascii="Tahoma" w:eastAsiaTheme="minorHAnsi" w:hAnsi="Tahoma" w:cs="Tahoma"/>
          <w:sz w:val="22"/>
          <w:szCs w:val="22"/>
          <w:lang w:eastAsia="en-US"/>
        </w:rPr>
        <w:t xml:space="preserve"> </w:t>
      </w:r>
    </w:p>
    <w:p w14:paraId="5BC19C59" w14:textId="1691266C" w:rsidR="001F3126" w:rsidRPr="00346E07" w:rsidRDefault="00D25286" w:rsidP="00192D06">
      <w:pPr>
        <w:overflowPunct/>
        <w:autoSpaceDE/>
        <w:autoSpaceDN/>
        <w:adjustRightInd/>
        <w:textAlignment w:val="auto"/>
        <w:rPr>
          <w:rFonts w:ascii="Tahoma" w:eastAsiaTheme="minorHAnsi" w:hAnsi="Tahoma" w:cs="Tahoma"/>
          <w:color w:val="000000" w:themeColor="text1"/>
          <w:sz w:val="22"/>
          <w:szCs w:val="22"/>
          <w:lang w:eastAsia="en-US"/>
        </w:rPr>
      </w:pPr>
      <w:bookmarkStart w:id="12"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w:t>
      </w:r>
      <w:r w:rsidRPr="00215690">
        <w:rPr>
          <w:rFonts w:ascii="Tahoma" w:eastAsiaTheme="minorHAnsi" w:hAnsi="Tahoma" w:cs="Tahoma"/>
          <w:color w:val="000000" w:themeColor="text1"/>
          <w:sz w:val="22"/>
          <w:szCs w:val="22"/>
          <w:lang w:eastAsia="en-US"/>
        </w:rPr>
        <w:t xml:space="preserve">co </w:t>
      </w:r>
      <w:r w:rsidR="00E72224" w:rsidRPr="00215690">
        <w:rPr>
          <w:sz w:val="28"/>
          <w:szCs w:val="28"/>
        </w:rPr>
        <w:t xml:space="preserve"> </w:t>
      </w:r>
      <w:r w:rsidR="00E72224" w:rsidRPr="00215690">
        <w:rPr>
          <w:rFonts w:ascii="Tahoma" w:hAnsi="Tahoma" w:cs="Tahoma"/>
          <w:sz w:val="22"/>
          <w:szCs w:val="22"/>
        </w:rPr>
        <w:t>najmniej</w:t>
      </w:r>
      <w:r w:rsidR="00E72224" w:rsidRPr="005412EC">
        <w:rPr>
          <w:rFonts w:ascii="Tahoma" w:hAnsi="Tahoma" w:cs="Tahoma"/>
          <w:sz w:val="22"/>
          <w:szCs w:val="22"/>
        </w:rPr>
        <w:t xml:space="preserve"> jedn</w:t>
      </w:r>
      <w:r w:rsidR="00346E07" w:rsidRPr="005412EC">
        <w:rPr>
          <w:rFonts w:ascii="Tahoma" w:hAnsi="Tahoma" w:cs="Tahoma"/>
          <w:sz w:val="22"/>
          <w:szCs w:val="22"/>
        </w:rPr>
        <w:t xml:space="preserve">ą </w:t>
      </w:r>
      <w:r w:rsidR="00E72224" w:rsidRPr="005412EC">
        <w:rPr>
          <w:rFonts w:ascii="Tahoma" w:hAnsi="Tahoma" w:cs="Tahoma"/>
          <w:sz w:val="22"/>
          <w:szCs w:val="22"/>
        </w:rPr>
        <w:t>robot</w:t>
      </w:r>
      <w:r w:rsidR="00346E07" w:rsidRPr="005412EC">
        <w:rPr>
          <w:rFonts w:ascii="Tahoma" w:hAnsi="Tahoma" w:cs="Tahoma"/>
          <w:sz w:val="22"/>
          <w:szCs w:val="22"/>
        </w:rPr>
        <w:t>ę</w:t>
      </w:r>
      <w:r w:rsidR="00E72224" w:rsidRPr="005412EC">
        <w:rPr>
          <w:rFonts w:ascii="Tahoma" w:hAnsi="Tahoma" w:cs="Tahoma"/>
          <w:sz w:val="22"/>
          <w:szCs w:val="22"/>
        </w:rPr>
        <w:t xml:space="preserve"> budowlan</w:t>
      </w:r>
      <w:r w:rsidR="00346E07" w:rsidRPr="005412EC">
        <w:rPr>
          <w:rFonts w:ascii="Tahoma" w:hAnsi="Tahoma" w:cs="Tahoma"/>
          <w:sz w:val="22"/>
          <w:szCs w:val="22"/>
        </w:rPr>
        <w:t>ą</w:t>
      </w:r>
      <w:r w:rsidR="00E72224" w:rsidRPr="005412EC">
        <w:rPr>
          <w:rFonts w:ascii="Tahoma" w:hAnsi="Tahoma" w:cs="Tahoma"/>
          <w:sz w:val="22"/>
          <w:szCs w:val="22"/>
        </w:rPr>
        <w:t xml:space="preserve"> polegającą</w:t>
      </w:r>
      <w:r w:rsidR="00346E07" w:rsidRPr="005412EC">
        <w:rPr>
          <w:rFonts w:ascii="Tahoma" w:hAnsi="Tahoma" w:cs="Tahoma"/>
          <w:sz w:val="22"/>
          <w:szCs w:val="22"/>
        </w:rPr>
        <w:t xml:space="preserve"> na </w:t>
      </w:r>
      <w:r w:rsidR="00E72224" w:rsidRPr="005412EC">
        <w:rPr>
          <w:rFonts w:ascii="Tahoma" w:hAnsi="Tahoma" w:cs="Tahoma"/>
          <w:sz w:val="22"/>
          <w:szCs w:val="22"/>
        </w:rPr>
        <w:t xml:space="preserve"> budowie , przebudowie </w:t>
      </w:r>
      <w:r w:rsidR="00346E07" w:rsidRPr="005412EC">
        <w:rPr>
          <w:rFonts w:ascii="Tahoma" w:hAnsi="Tahoma" w:cs="Tahoma"/>
          <w:sz w:val="22"/>
          <w:szCs w:val="22"/>
        </w:rPr>
        <w:t xml:space="preserve">lub </w:t>
      </w:r>
      <w:r w:rsidR="00E72224" w:rsidRPr="005412EC">
        <w:rPr>
          <w:rFonts w:ascii="Tahoma" w:hAnsi="Tahoma" w:cs="Tahoma"/>
          <w:sz w:val="22"/>
          <w:szCs w:val="22"/>
        </w:rPr>
        <w:t xml:space="preserve"> na remoncie / przebudowie</w:t>
      </w:r>
      <w:r w:rsidR="00F175CA" w:rsidRPr="005412EC">
        <w:rPr>
          <w:rFonts w:ascii="Tahoma" w:hAnsi="Tahoma" w:cs="Tahoma"/>
          <w:sz w:val="22"/>
          <w:szCs w:val="22"/>
        </w:rPr>
        <w:t xml:space="preserve"> budynku </w:t>
      </w:r>
      <w:r w:rsidR="00E72224" w:rsidRPr="005412EC">
        <w:rPr>
          <w:rFonts w:ascii="Tahoma" w:hAnsi="Tahoma" w:cs="Tahoma"/>
          <w:sz w:val="22"/>
          <w:szCs w:val="22"/>
        </w:rPr>
        <w:t>, na kwotę co najmniej 1</w:t>
      </w:r>
      <w:r w:rsidR="00602E78" w:rsidRPr="005412EC">
        <w:rPr>
          <w:rFonts w:ascii="Tahoma" w:hAnsi="Tahoma" w:cs="Tahoma"/>
          <w:sz w:val="22"/>
          <w:szCs w:val="22"/>
        </w:rPr>
        <w:t>5</w:t>
      </w:r>
      <w:r w:rsidR="00E72224" w:rsidRPr="005412EC">
        <w:rPr>
          <w:rFonts w:ascii="Tahoma" w:hAnsi="Tahoma" w:cs="Tahoma"/>
          <w:sz w:val="22"/>
          <w:szCs w:val="22"/>
        </w:rPr>
        <w:t>0.000,00 złotych</w:t>
      </w:r>
    </w:p>
    <w:p w14:paraId="23539821" w14:textId="7B508F9A" w:rsidR="00510BDA" w:rsidRPr="00FE2C6D" w:rsidRDefault="000F12DC" w:rsidP="005412EC">
      <w:pPr>
        <w:overflowPunct/>
        <w:autoSpaceDE/>
        <w:autoSpaceDN/>
        <w:adjustRightInd/>
        <w:spacing w:after="60"/>
        <w:jc w:val="both"/>
        <w:textAlignment w:val="auto"/>
        <w:rPr>
          <w:rFonts w:ascii="Tahoma" w:hAnsi="Tahoma" w:cs="Tahoma"/>
          <w:sz w:val="22"/>
          <w:szCs w:val="22"/>
        </w:rPr>
      </w:pPr>
      <w:r w:rsidRPr="00E636F7">
        <w:rPr>
          <w:rFonts w:ascii="Tahoma" w:eastAsiaTheme="minorHAnsi" w:hAnsi="Tahoma" w:cs="Tahoma"/>
          <w:color w:val="000000" w:themeColor="text1"/>
          <w:sz w:val="22"/>
          <w:szCs w:val="22"/>
          <w:lang w:eastAsia="en-US"/>
        </w:rPr>
        <w:t xml:space="preserve"> </w:t>
      </w:r>
      <w:r w:rsidR="00510BDA" w:rsidRPr="00FE2C6D">
        <w:rPr>
          <w:rFonts w:ascii="Tahoma" w:hAnsi="Tahoma" w:cs="Tahoma"/>
          <w:sz w:val="22"/>
          <w:szCs w:val="22"/>
        </w:rPr>
        <w:t>W przypadku, gdy wskazana robota budowlana obejmowała również inne świadczenia, Wykonawca musi podać wartość dotyczącą wyłącznie tej części zamówienia, która obejmowała świadczenie wymaganego przez Zamawiającego powyż</w:t>
      </w:r>
      <w:r w:rsidR="006C03EE" w:rsidRPr="00FE2C6D">
        <w:rPr>
          <w:rFonts w:ascii="Tahoma" w:hAnsi="Tahoma" w:cs="Tahoma"/>
          <w:sz w:val="22"/>
          <w:szCs w:val="22"/>
        </w:rPr>
        <w:t>sz</w:t>
      </w:r>
      <w:r w:rsidR="00510BDA" w:rsidRPr="00FE2C6D">
        <w:rPr>
          <w:rFonts w:ascii="Tahoma" w:hAnsi="Tahoma" w:cs="Tahoma"/>
          <w:sz w:val="22"/>
          <w:szCs w:val="22"/>
        </w:rPr>
        <w:t>e</w:t>
      </w:r>
      <w:r w:rsidR="00557537" w:rsidRPr="00FE2C6D">
        <w:rPr>
          <w:rFonts w:ascii="Tahoma" w:hAnsi="Tahoma" w:cs="Tahoma"/>
          <w:sz w:val="22"/>
          <w:szCs w:val="22"/>
        </w:rPr>
        <w:t>go</w:t>
      </w:r>
      <w:r w:rsidR="00510BDA" w:rsidRPr="00FE2C6D">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całości wykonawca samodzielnie, podmiot udostępniający zasoby, jeżeli wykonawca korzysta z zasobów innego podmiotu lub jeden wykonawców wspólnie ubiegających się o udzielenie  zamówienia.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doświadczenie</w:t>
      </w:r>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2"/>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7875B4C2" w:rsidR="001C4D3C" w:rsidRPr="00E636F7" w:rsidRDefault="008C03F2" w:rsidP="0048590C">
      <w:pPr>
        <w:pStyle w:val="Akapitzlist"/>
        <w:overflowPunct/>
        <w:autoSpaceDE/>
        <w:autoSpaceDN/>
        <w:adjustRightInd/>
        <w:spacing w:after="70"/>
        <w:ind w:left="567" w:right="93" w:hanging="141"/>
        <w:textAlignment w:val="auto"/>
        <w:rPr>
          <w:rFonts w:ascii="Tahoma" w:hAnsi="Tahoma" w:cs="Tahoma"/>
          <w:sz w:val="22"/>
          <w:szCs w:val="22"/>
        </w:rPr>
      </w:pPr>
      <w:r w:rsidRPr="00E636F7">
        <w:rPr>
          <w:rFonts w:ascii="Tahoma" w:hAnsi="Tahoma" w:cs="Tahoma"/>
          <w:sz w:val="22"/>
          <w:szCs w:val="22"/>
        </w:rPr>
        <w:t xml:space="preserve">a) </w:t>
      </w:r>
      <w:r w:rsidR="001C4D3C" w:rsidRPr="00E636F7">
        <w:rPr>
          <w:rFonts w:ascii="Tahoma" w:hAnsi="Tahoma" w:cs="Tahoma"/>
          <w:sz w:val="22"/>
          <w:szCs w:val="22"/>
        </w:rPr>
        <w:t>minimum 1 osoba - kierownik budowy – osoba ta powinna posiadać:</w:t>
      </w:r>
    </w:p>
    <w:p w14:paraId="288288AA" w14:textId="525A21F0" w:rsidR="00BC385B" w:rsidRPr="00E636F7"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uprawnienia budowlane do kierowania robotami budowlanymi w specjalności konstrukcyjno-budowlanej </w:t>
      </w:r>
      <w:r w:rsidR="00C62548" w:rsidRPr="00E636F7">
        <w:rPr>
          <w:rFonts w:ascii="Tahoma" w:hAnsi="Tahoma" w:cs="Tahoma"/>
          <w:sz w:val="22"/>
          <w:szCs w:val="22"/>
        </w:rPr>
        <w:t>co najmniej z ograniczeniami</w:t>
      </w:r>
      <w:r w:rsidRPr="00E636F7">
        <w:rPr>
          <w:rFonts w:ascii="Tahoma" w:hAnsi="Tahoma" w:cs="Tahoma"/>
          <w:sz w:val="22"/>
          <w:szCs w:val="22"/>
        </w:rPr>
        <w:t xml:space="preserve"> lub odpowiadające im ważne uprawnienia budowlane, które zostały wydane na podstawie wcześniej obowiązujących przepisów prawa;</w:t>
      </w:r>
    </w:p>
    <w:p w14:paraId="41EF9EF7" w14:textId="63A38E8D" w:rsidR="008C03F2" w:rsidRPr="00283F01" w:rsidRDefault="001C4D3C" w:rsidP="00346E07">
      <w:pPr>
        <w:pStyle w:val="Akapitzlist"/>
        <w:overflowPunct/>
        <w:autoSpaceDE/>
        <w:autoSpaceDN/>
        <w:adjustRightInd/>
        <w:spacing w:after="70"/>
        <w:ind w:left="426" w:right="93"/>
        <w:textAlignment w:val="auto"/>
        <w:rPr>
          <w:rFonts w:ascii="Tahoma" w:hAnsi="Tahoma" w:cs="Tahoma"/>
          <w:strike/>
          <w:sz w:val="22"/>
          <w:szCs w:val="22"/>
        </w:rPr>
      </w:pPr>
      <w:r w:rsidRPr="00E636F7">
        <w:rPr>
          <w:rFonts w:ascii="Tahoma" w:hAnsi="Tahoma" w:cs="Tahoma"/>
          <w:sz w:val="22"/>
          <w:szCs w:val="22"/>
        </w:rPr>
        <w:t xml:space="preserve"> </w:t>
      </w:r>
    </w:p>
    <w:p w14:paraId="05D84BE7" w14:textId="70270789" w:rsidR="007E2B5F" w:rsidRPr="00346E07" w:rsidRDefault="007E2B5F" w:rsidP="00902696">
      <w:pPr>
        <w:pStyle w:val="Akapitzlist"/>
        <w:ind w:left="0"/>
        <w:jc w:val="both"/>
        <w:rPr>
          <w:rFonts w:ascii="Tahoma" w:hAnsi="Tahoma" w:cs="Tahoma"/>
          <w:i/>
          <w:iCs/>
          <w:sz w:val="22"/>
          <w:szCs w:val="22"/>
        </w:rPr>
      </w:pPr>
      <w:r w:rsidRPr="00346E07">
        <w:rPr>
          <w:rFonts w:ascii="Tahoma" w:hAnsi="Tahoma" w:cs="Tahoma"/>
          <w:i/>
          <w:iCs/>
          <w:sz w:val="22"/>
          <w:szCs w:val="22"/>
        </w:rPr>
        <w:t>Zamawiający nie określa  warunków udziału</w:t>
      </w:r>
      <w:r w:rsidR="00E0779F" w:rsidRPr="00346E07">
        <w:rPr>
          <w:rFonts w:ascii="Tahoma" w:hAnsi="Tahoma" w:cs="Tahoma"/>
          <w:i/>
          <w:iCs/>
          <w:sz w:val="22"/>
          <w:szCs w:val="22"/>
        </w:rPr>
        <w:t xml:space="preserve"> dotyczące  </w:t>
      </w:r>
      <w:r w:rsidR="00E0779F" w:rsidRPr="00346E07">
        <w:rPr>
          <w:rFonts w:ascii="Tahoma" w:eastAsiaTheme="minorEastAsia" w:hAnsi="Tahoma" w:cs="Tahoma"/>
          <w:i/>
          <w:iCs/>
          <w:kern w:val="24"/>
          <w:sz w:val="22"/>
          <w:szCs w:val="22"/>
        </w:rPr>
        <w:t>zdolności technicznej lub zawodowej</w:t>
      </w:r>
      <w:r w:rsidRPr="00346E07">
        <w:rPr>
          <w:rFonts w:ascii="Tahoma" w:hAnsi="Tahoma" w:cs="Tahoma"/>
          <w:i/>
          <w:iCs/>
          <w:sz w:val="22"/>
          <w:szCs w:val="22"/>
        </w:rPr>
        <w:t xml:space="preserve">  z zastosowaniem poziomów zdolności z</w:t>
      </w:r>
      <w:r w:rsidR="00EE22E0" w:rsidRPr="00346E07">
        <w:rPr>
          <w:rFonts w:ascii="Tahoma" w:hAnsi="Tahoma" w:cs="Tahoma"/>
          <w:i/>
          <w:iCs/>
          <w:sz w:val="22"/>
          <w:szCs w:val="22"/>
        </w:rPr>
        <w:t xml:space="preserve"> uwagi na brak obowiązujących przepisów wykonawczych </w:t>
      </w:r>
      <w:r w:rsidRPr="00346E07">
        <w:rPr>
          <w:rFonts w:ascii="Tahoma" w:hAnsi="Tahoma" w:cs="Tahoma"/>
          <w:i/>
          <w:iCs/>
          <w:sz w:val="22"/>
          <w:szCs w:val="22"/>
        </w:rPr>
        <w:t xml:space="preserve"> </w:t>
      </w:r>
      <w:r w:rsidR="00EE22E0" w:rsidRPr="00346E07">
        <w:rPr>
          <w:rFonts w:ascii="Tahoma" w:hAnsi="Tahoma" w:cs="Tahoma"/>
          <w:i/>
          <w:iCs/>
          <w:sz w:val="22"/>
          <w:szCs w:val="22"/>
        </w:rPr>
        <w:t xml:space="preserve"> określających poziomy zdolności</w:t>
      </w:r>
      <w:r w:rsidR="008517EB" w:rsidRPr="00346E07">
        <w:rPr>
          <w:rFonts w:ascii="Tahoma" w:hAnsi="Tahoma" w:cs="Tahoma"/>
          <w:i/>
          <w:iCs/>
          <w:sz w:val="22"/>
          <w:szCs w:val="22"/>
        </w:rPr>
        <w:t xml:space="preserve">  o których mowa w ustawie (</w:t>
      </w:r>
      <w:r w:rsidRPr="00346E07">
        <w:rPr>
          <w:rFonts w:ascii="Tahoma" w:hAnsi="Tahoma" w:cs="Tahoma"/>
          <w:i/>
          <w:iCs/>
          <w:sz w:val="22"/>
          <w:szCs w:val="22"/>
        </w:rPr>
        <w:t xml:space="preserve"> poziomy zdolności nie zostały określone</w:t>
      </w:r>
      <w:r w:rsidR="00346E07">
        <w:rPr>
          <w:rFonts w:ascii="Tahoma" w:hAnsi="Tahoma" w:cs="Tahoma"/>
          <w:i/>
          <w:iCs/>
          <w:sz w:val="22"/>
          <w:szCs w:val="22"/>
        </w:rPr>
        <w:t>)</w:t>
      </w:r>
      <w:r w:rsidR="00EE22E0" w:rsidRPr="00346E07">
        <w:rPr>
          <w:rFonts w:ascii="Tahoma" w:hAnsi="Tahoma" w:cs="Tahoma"/>
          <w:i/>
          <w:iCs/>
          <w:sz w:val="22"/>
          <w:szCs w:val="22"/>
        </w:rPr>
        <w:t>.</w:t>
      </w:r>
    </w:p>
    <w:p w14:paraId="3A877B41" w14:textId="77777777" w:rsidR="007E2B5F" w:rsidRPr="000E0091" w:rsidRDefault="007E2B5F" w:rsidP="00902696">
      <w:pPr>
        <w:pStyle w:val="Akapitzlist"/>
        <w:ind w:left="0"/>
        <w:rPr>
          <w:rFonts w:ascii="Tahoma" w:hAnsi="Tahoma" w:cs="Tahoma"/>
          <w:sz w:val="24"/>
          <w:szCs w:val="24"/>
        </w:rPr>
      </w:pP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efinicje, budowy, przebudowy, remontu, projektanta, kierownika robót określono w ustawie z dnia 07 lipca 1994 r. Prawo budowlane .</w:t>
      </w:r>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3" w:name="_Hlk120274766"/>
      <w:r w:rsidR="0010674C" w:rsidRPr="0042200A">
        <w:rPr>
          <w:rFonts w:ascii="Tahoma" w:hAnsi="Tahoma" w:cs="Tahoma"/>
          <w:sz w:val="22"/>
          <w:szCs w:val="22"/>
        </w:rPr>
        <w:t xml:space="preserve">z dnia 07.07.1994 r. </w:t>
      </w:r>
      <w:bookmarkEnd w:id="13"/>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nabyły kwalifikacje zawodowe do wykonywania działalności w budownictwie, 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20a ust. 2-6 ustawy z dnia 15 grudnia 2000 r. 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a także bada, czy nie zachodzą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w:t>
      </w:r>
      <w:proofErr w:type="spellStart"/>
      <w:r w:rsidRPr="00227398">
        <w:rPr>
          <w:rFonts w:ascii="Tahoma" w:eastAsia="Arial" w:hAnsi="Tahoma" w:cs="Tahoma"/>
          <w:sz w:val="22"/>
          <w:szCs w:val="22"/>
          <w:lang w:eastAsia="ar-SA"/>
        </w:rPr>
        <w:t>Pzp</w:t>
      </w:r>
      <w:proofErr w:type="spellEnd"/>
      <w:r w:rsidRPr="00227398">
        <w:rPr>
          <w:rFonts w:ascii="Tahoma" w:eastAsia="Arial" w:hAnsi="Tahoma" w:cs="Tahoma"/>
          <w:sz w:val="22"/>
          <w:szCs w:val="22"/>
          <w:lang w:eastAsia="ar-SA"/>
        </w:rPr>
        <w:t xml:space="preserve">,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Części  X-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4" w:name="_Hlk147143994"/>
    </w:p>
    <w:bookmarkEnd w:id="14"/>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5" w:name="_Hlk29736832"/>
    </w:p>
    <w:bookmarkEnd w:id="1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7BE1B0BB" w14:textId="4A982883" w:rsidR="002528C0" w:rsidRPr="00346E07" w:rsidRDefault="002528C0" w:rsidP="00D34F45">
      <w:pPr>
        <w:pStyle w:val="NormalnyWeb"/>
        <w:numPr>
          <w:ilvl w:val="0"/>
          <w:numId w:val="8"/>
        </w:numPr>
        <w:spacing w:before="200" w:beforeAutospacing="0" w:after="0" w:afterAutospacing="0" w:line="216" w:lineRule="auto"/>
        <w:rPr>
          <w:rFonts w:ascii="Tahoma" w:hAnsi="Tahoma" w:cs="Tahoma"/>
          <w:i/>
          <w:iCs/>
          <w:sz w:val="22"/>
          <w:szCs w:val="22"/>
        </w:rPr>
      </w:pPr>
      <w:r w:rsidRPr="00346E07">
        <w:rPr>
          <w:rFonts w:ascii="Tahoma" w:eastAsiaTheme="minorEastAsia" w:hAnsi="Tahoma" w:cs="Tahoma"/>
          <w:i/>
          <w:iCs/>
          <w:kern w:val="24"/>
          <w:sz w:val="22"/>
          <w:szCs w:val="22"/>
        </w:rPr>
        <w:t xml:space="preserve">W oświadczeniu wykonawca wskazuje, czy będzie posługiwał się certyfikatem, o którym mowa w art. 124 ust. 2 </w:t>
      </w:r>
      <w:proofErr w:type="spellStart"/>
      <w:r w:rsidRPr="00346E07">
        <w:rPr>
          <w:rFonts w:ascii="Tahoma" w:eastAsiaTheme="minorEastAsia" w:hAnsi="Tahoma" w:cs="Tahoma"/>
          <w:i/>
          <w:iCs/>
          <w:kern w:val="24"/>
          <w:sz w:val="22"/>
          <w:szCs w:val="22"/>
        </w:rPr>
        <w:t>pzp</w:t>
      </w:r>
      <w:proofErr w:type="spellEnd"/>
      <w:r w:rsidRPr="00346E07">
        <w:rPr>
          <w:rFonts w:ascii="Tahoma" w:eastAsiaTheme="minorEastAsia" w:hAnsi="Tahoma" w:cs="Tahoma"/>
          <w:i/>
          <w:iCs/>
          <w:kern w:val="24"/>
          <w:sz w:val="22"/>
          <w:szCs w:val="22"/>
        </w:rPr>
        <w:t xml:space="preserve">. </w:t>
      </w:r>
      <w:r w:rsidR="00D34F45" w:rsidRPr="00346E07">
        <w:rPr>
          <w:rFonts w:ascii="Tahoma" w:eastAsiaTheme="minorEastAsia" w:hAnsi="Tahoma" w:cs="Tahoma"/>
          <w:i/>
          <w:iCs/>
          <w:kern w:val="24"/>
          <w:sz w:val="22"/>
          <w:szCs w:val="22"/>
        </w:rPr>
        <w:t xml:space="preserve"> (</w:t>
      </w:r>
      <w:r w:rsidR="00D34F45" w:rsidRPr="00346E07">
        <w:rPr>
          <w:rFonts w:ascii="Tahoma" w:hAnsi="Tahoma" w:cs="Tahoma"/>
          <w:i/>
          <w:iCs/>
          <w:sz w:val="22"/>
          <w:szCs w:val="22"/>
        </w:rPr>
        <w:t>certyfikat potwierdzający udzielenie certyfikacji wykonawców zamówień publicznych odpowiednio w zakresie, o którym mowa w art. 3 ust. 2 pkt 1 lub 2 ustawy z dnia 5 sierpnia 2025 r. o certyfikacji wykonawców zamówień publicznych.)</w:t>
      </w:r>
    </w:p>
    <w:p w14:paraId="5ECFA981" w14:textId="77777777" w:rsidR="002528C0" w:rsidRPr="00346E07" w:rsidRDefault="002528C0" w:rsidP="002528C0">
      <w:pPr>
        <w:jc w:val="both"/>
        <w:rPr>
          <w:rStyle w:val="Ppogrubienie"/>
          <w:rFonts w:ascii="Tahoma" w:eastAsia="Times" w:hAnsi="Tahoma" w:cs="Tahoma"/>
          <w:b w:val="0"/>
          <w:sz w:val="24"/>
          <w:szCs w:val="24"/>
        </w:rPr>
      </w:pPr>
    </w:p>
    <w:p w14:paraId="62356E0B" w14:textId="66E905ED" w:rsidR="004B439C" w:rsidRPr="00D34F45" w:rsidRDefault="004B439C" w:rsidP="00D34F45">
      <w:pPr>
        <w:pStyle w:val="Akapitzlist"/>
        <w:numPr>
          <w:ilvl w:val="0"/>
          <w:numId w:val="8"/>
        </w:numPr>
        <w:jc w:val="both"/>
        <w:rPr>
          <w:rStyle w:val="Ppogrubienie"/>
          <w:rFonts w:ascii="Tahoma" w:eastAsia="Times" w:hAnsi="Tahoma" w:cs="Tahoma"/>
          <w:b w:val="0"/>
          <w:sz w:val="22"/>
          <w:szCs w:val="22"/>
        </w:rPr>
      </w:pPr>
      <w:r w:rsidRPr="00D34F45">
        <w:rPr>
          <w:rStyle w:val="Ppogrubienie"/>
          <w:rFonts w:ascii="Tahoma" w:eastAsia="Times" w:hAnsi="Tahoma" w:cs="Tahoma"/>
          <w:b w:val="0"/>
          <w:sz w:val="22"/>
          <w:szCs w:val="22"/>
        </w:rPr>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także oświadczenie podmiotu udostępniającego zasoby, potwierdzające brak podstaw wykluczenia tego podmiotu 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6"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6"/>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7" w:name="_Hlk29731470"/>
      <w:r w:rsidRPr="0042200A">
        <w:rPr>
          <w:rFonts w:ascii="Tahoma" w:eastAsia="Times" w:hAnsi="Tahoma" w:cs="Tahoma"/>
          <w:b/>
          <w:bCs/>
          <w:sz w:val="22"/>
          <w:szCs w:val="22"/>
        </w:rPr>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w postępowaniu o udzielenie zamówienia, w tym składanie ofert, wymiana informacji oraz przekazywanie dokumentów lub oświadczeń między Zamawiającym a wykonawcą, z uwzględnieniem wyjątków określonych w ust. 2, 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1626BFF" w14:textId="1BEC11F5" w:rsidR="009051AB" w:rsidRPr="0042200A" w:rsidRDefault="005412EC" w:rsidP="004A6182">
      <w:pPr>
        <w:pStyle w:val="ARTartustawynprozporzdzenia"/>
        <w:keepNext/>
        <w:spacing w:line="240" w:lineRule="auto"/>
        <w:ind w:left="720"/>
        <w:contextualSpacing/>
        <w:rPr>
          <w:rFonts w:ascii="Tahoma" w:eastAsia="Times" w:hAnsi="Tahoma" w:cs="Tahoma"/>
          <w:sz w:val="22"/>
          <w:szCs w:val="22"/>
        </w:rPr>
      </w:pPr>
      <w:r w:rsidRPr="005412EC">
        <w:rPr>
          <w:rFonts w:ascii="Tahoma" w:hAnsi="Tahoma" w:cs="Tahoma"/>
          <w:sz w:val="22"/>
          <w:szCs w:val="22"/>
        </w:rPr>
        <w:t>https://josephine.proebiz.com/pl/tender/81151/summary</w:t>
      </w:r>
      <w:r w:rsidR="00E72224">
        <w:t xml:space="preserve"> </w:t>
      </w:r>
      <w:r w:rsidR="00E72224" w:rsidRPr="00462108">
        <w:rPr>
          <w:rFonts w:ascii="Tahoma" w:eastAsiaTheme="minorHAnsi" w:hAnsi="Tahoma" w:cs="Tahoma"/>
          <w:color w:val="000000"/>
          <w:sz w:val="22"/>
          <w:szCs w:val="22"/>
          <w:lang w:eastAsia="en-US"/>
        </w:rPr>
        <w:t xml:space="preserve"> </w:t>
      </w:r>
      <w:r w:rsidR="009051AB"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Wykonawca zamierzający złożyć ofertę (wyłącznie poprzez Platformę zakupową) – zobowiązany jest zapoznać się z Instrukcjami użytkowników Platformy zakupowej - dostępnymi pod adresem https://josephine.proebiz.com/pl/ ,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zakupowej , jak również w momencie kiedy dane są podpisywane kwalifikowanym elektronicznym podpisem. Oprogramowanie Java można pobrać ze strony </w:t>
      </w:r>
      <w:hyperlink r:id="rId10"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dopuszczalne formaty przesyłanych danych tj. pliki o maksymalnej objętości danych wielkości do 300 MB (zalecany format: pdf.) 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dopuszcza formaty danych określone w rozporządzeniu Rady Ministrów z dnia 12 kwietnia 2012r. w sprawie Krajowych Ram Interoperacyjności, minimalnych wymagań dla rejestrów publicznych i wymiany informacji w postaci elektronicznej oraz 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8"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(określone w części XVII ust. 1 -4 SWZ oświadczenie wykonawców wspólnie ubiegających się o zamówienie, o którym mowa w art. 117 ust. 4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9"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0"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 xml:space="preserve">art. 125 ust. 1 </w:t>
      </w:r>
      <w:proofErr w:type="spellStart"/>
      <w:r w:rsidR="00F92D7D" w:rsidRPr="0042200A">
        <w:rPr>
          <w:rFonts w:ascii="Tahoma" w:eastAsia="Times" w:hAnsi="Tahoma" w:cs="Tahoma"/>
          <w:sz w:val="22"/>
          <w:szCs w:val="22"/>
        </w:rPr>
        <w:t>Pzp</w:t>
      </w:r>
      <w:bookmarkEnd w:id="19"/>
      <w:bookmarkEnd w:id="20"/>
      <w:proofErr w:type="spellEnd"/>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przypadku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812A29">
        <w:rPr>
          <w:rFonts w:ascii="Tahoma" w:eastAsia="Times" w:hAnsi="Tahoma" w:cs="Tahoma"/>
          <w:sz w:val="22"/>
          <w:szCs w:val="22"/>
        </w:rPr>
        <w:t xml:space="preserve">wykonawca </w:t>
      </w:r>
      <w:r w:rsidRPr="00812A29">
        <w:rPr>
          <w:rFonts w:ascii="Tahoma" w:eastAsia="Times" w:hAnsi="Tahoma" w:cs="Tahoma"/>
          <w:sz w:val="22"/>
          <w:szCs w:val="22"/>
        </w:rPr>
        <w:t>przekazuje cyfrowe odwzorowanie tego dokumentu opatrzone</w:t>
      </w:r>
      <w:r w:rsidRPr="0042200A">
        <w:rPr>
          <w:rFonts w:ascii="Tahoma" w:eastAsia="Times" w:hAnsi="Tahoma" w:cs="Tahoma"/>
          <w:sz w:val="22"/>
          <w:szCs w:val="22"/>
        </w:rPr>
        <w:t xml:space="preserve"> kwalifikowanym podpisem elektronicznym, podpisem zaufanym lub podpisem osobistym, poświadczające zgodność cyfrowego odwzorowania z dokumentem w postaci papierowej.</w:t>
      </w:r>
    </w:p>
    <w:p w14:paraId="2F08FB85" w14:textId="39094CFD" w:rsidR="00A4456E" w:rsidRPr="001D3364"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w:t>
      </w:r>
      <w:r w:rsidRPr="001D3364">
        <w:rPr>
          <w:rFonts w:ascii="Tahoma" w:eastAsia="Times" w:hAnsi="Tahoma" w:cs="Tahoma"/>
          <w:sz w:val="22"/>
          <w:szCs w:val="22"/>
        </w:rPr>
        <w:t xml:space="preserve">o którym mowa w ust. </w:t>
      </w:r>
      <w:r w:rsidR="00273B92" w:rsidRPr="001D3364">
        <w:rPr>
          <w:rFonts w:ascii="Tahoma" w:eastAsia="Times" w:hAnsi="Tahoma" w:cs="Tahoma"/>
          <w:sz w:val="22"/>
          <w:szCs w:val="22"/>
        </w:rPr>
        <w:t>4</w:t>
      </w:r>
      <w:r w:rsidRPr="001D3364">
        <w:rPr>
          <w:rFonts w:ascii="Tahoma" w:eastAsia="Times" w:hAnsi="Tahoma" w:cs="Tahoma"/>
          <w:sz w:val="22"/>
          <w:szCs w:val="22"/>
        </w:rPr>
        <w:t>, dokonuje w przypadku:</w:t>
      </w:r>
    </w:p>
    <w:p w14:paraId="06A5F164" w14:textId="3974E269" w:rsidR="00A4456E" w:rsidRPr="001D3364" w:rsidRDefault="00A4456E" w:rsidP="004A6182">
      <w:pPr>
        <w:pStyle w:val="Akapitzlist"/>
        <w:numPr>
          <w:ilvl w:val="0"/>
          <w:numId w:val="32"/>
        </w:numPr>
        <w:jc w:val="both"/>
        <w:rPr>
          <w:rFonts w:ascii="Tahoma" w:eastAsia="Times" w:hAnsi="Tahoma" w:cs="Tahoma"/>
          <w:sz w:val="22"/>
          <w:szCs w:val="22"/>
        </w:rPr>
      </w:pPr>
      <w:r w:rsidRPr="001D3364">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CA87590" w14:textId="5DFA2D0D" w:rsidR="005F67AD" w:rsidRPr="001D3364" w:rsidRDefault="005F67AD" w:rsidP="004A6182">
      <w:pPr>
        <w:pStyle w:val="Akapitzlist"/>
        <w:numPr>
          <w:ilvl w:val="0"/>
          <w:numId w:val="32"/>
        </w:numPr>
        <w:jc w:val="both"/>
        <w:rPr>
          <w:rFonts w:ascii="Tahoma" w:eastAsia="Times" w:hAnsi="Tahoma" w:cs="Tahoma"/>
          <w:sz w:val="22"/>
          <w:szCs w:val="22"/>
        </w:rPr>
      </w:pPr>
      <w:r w:rsidRPr="001D3364">
        <w:rPr>
          <w:rFonts w:ascii="Tahoma" w:eastAsia="Times" w:hAnsi="Tahoma" w:cs="Tahoma"/>
          <w:sz w:val="22"/>
          <w:szCs w:val="22"/>
        </w:rPr>
        <w:t>innych dokumentów – odpowiednio Wykonawca lub Wykonawca wspólnie ubiegający się o udzielenie zamówienia w zakresie dokumentów, które każdego z nich dotyczą</w:t>
      </w:r>
      <w:r w:rsidR="00E030DB" w:rsidRPr="001D3364">
        <w:rPr>
          <w:rFonts w:ascii="Tahoma" w:eastAsia="Times" w:hAnsi="Tahoma" w:cs="Tahoma"/>
          <w:sz w:val="22"/>
          <w:szCs w:val="22"/>
        </w:rPr>
        <w:t>.</w:t>
      </w:r>
    </w:p>
    <w:p w14:paraId="38862FC5" w14:textId="2704F34F" w:rsidR="00A4456E" w:rsidRPr="001D3364" w:rsidRDefault="00A4456E" w:rsidP="004A6182">
      <w:pPr>
        <w:pStyle w:val="Akapitzlist"/>
        <w:numPr>
          <w:ilvl w:val="0"/>
          <w:numId w:val="34"/>
        </w:numPr>
        <w:jc w:val="both"/>
        <w:rPr>
          <w:rFonts w:ascii="Tahoma" w:eastAsia="Times" w:hAnsi="Tahoma" w:cs="Tahoma"/>
          <w:sz w:val="22"/>
          <w:szCs w:val="22"/>
        </w:rPr>
      </w:pPr>
      <w:r w:rsidRPr="001D3364">
        <w:rPr>
          <w:rFonts w:ascii="Tahoma" w:eastAsia="Times" w:hAnsi="Tahoma" w:cs="Tahoma"/>
          <w:sz w:val="22"/>
          <w:szCs w:val="22"/>
        </w:rPr>
        <w:t xml:space="preserve"> Poświadczenia zgodności cyfrowego odwzorowania</w:t>
      </w:r>
      <w:r w:rsidR="00273B92" w:rsidRPr="001D3364">
        <w:rPr>
          <w:rStyle w:val="Odwoanieprzypisudolnego"/>
          <w:rFonts w:ascii="Tahoma" w:eastAsia="Times" w:hAnsi="Tahoma" w:cs="Tahoma"/>
          <w:sz w:val="22"/>
          <w:szCs w:val="22"/>
        </w:rPr>
        <w:footnoteReference w:id="2"/>
      </w:r>
      <w:r w:rsidRPr="001D3364">
        <w:rPr>
          <w:rFonts w:ascii="Tahoma" w:eastAsia="Times" w:hAnsi="Tahoma" w:cs="Tahoma"/>
          <w:sz w:val="22"/>
          <w:szCs w:val="22"/>
        </w:rPr>
        <w:t xml:space="preserve"> z dokumentem w postaci papierowej, o którym mowa w ust. </w:t>
      </w:r>
      <w:r w:rsidR="00273B92" w:rsidRPr="001D3364">
        <w:rPr>
          <w:rFonts w:ascii="Tahoma" w:eastAsia="Times" w:hAnsi="Tahoma" w:cs="Tahoma"/>
          <w:sz w:val="22"/>
          <w:szCs w:val="22"/>
        </w:rPr>
        <w:t>4</w:t>
      </w:r>
      <w:r w:rsidRPr="001D3364">
        <w:rPr>
          <w:rFonts w:ascii="Tahoma" w:eastAsia="Times" w:hAnsi="Tahoma" w:cs="Tahoma"/>
          <w:sz w:val="22"/>
          <w:szCs w:val="22"/>
        </w:rPr>
        <w:t>, może dokonać również notariusz</w:t>
      </w:r>
      <w:r w:rsidR="001753CF" w:rsidRPr="001D3364">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1D3364">
        <w:rPr>
          <w:rFonts w:ascii="Tahoma" w:eastAsia="Times" w:hAnsi="Tahoma" w:cs="Tahoma"/>
          <w:sz w:val="22"/>
          <w:szCs w:val="22"/>
        </w:rPr>
        <w:t>W przypadku gdy oświadczenie</w:t>
      </w:r>
      <w:r w:rsidR="002C4BC5" w:rsidRPr="001D3364">
        <w:rPr>
          <w:rFonts w:ascii="Tahoma" w:hAnsi="Tahoma" w:cs="Tahoma"/>
          <w:sz w:val="22"/>
          <w:szCs w:val="22"/>
        </w:rPr>
        <w:t xml:space="preserve"> </w:t>
      </w:r>
      <w:r w:rsidR="002C4BC5" w:rsidRPr="001D3364">
        <w:rPr>
          <w:rFonts w:ascii="Tahoma" w:eastAsia="Times" w:hAnsi="Tahoma" w:cs="Tahoma"/>
          <w:sz w:val="22"/>
          <w:szCs w:val="22"/>
        </w:rPr>
        <w:t>wykonawców wspólnie ubiegających się o zamówienie,</w:t>
      </w:r>
      <w:r w:rsidRPr="001D3364">
        <w:rPr>
          <w:rFonts w:ascii="Tahoma" w:eastAsia="Times" w:hAnsi="Tahoma" w:cs="Tahoma"/>
          <w:sz w:val="22"/>
          <w:szCs w:val="22"/>
        </w:rPr>
        <w:t xml:space="preserve"> o którym mowa w art. 117 ust. 4 </w:t>
      </w:r>
      <w:proofErr w:type="spellStart"/>
      <w:r w:rsidR="002C4BC5" w:rsidRPr="001D3364">
        <w:rPr>
          <w:rFonts w:ascii="Tahoma" w:eastAsia="Times" w:hAnsi="Tahoma" w:cs="Tahoma"/>
          <w:sz w:val="22"/>
          <w:szCs w:val="22"/>
        </w:rPr>
        <w:t>Pzp</w:t>
      </w:r>
      <w:proofErr w:type="spellEnd"/>
      <w:r w:rsidRPr="001D3364">
        <w:rPr>
          <w:rFonts w:ascii="Tahoma" w:eastAsia="Times" w:hAnsi="Tahoma" w:cs="Tahoma"/>
          <w:sz w:val="22"/>
          <w:szCs w:val="22"/>
        </w:rPr>
        <w:t>, oraz zobowiązanie podmiotu udostępniającego zasoby, przedmiotowe środki dowodowe</w:t>
      </w:r>
      <w:r w:rsidR="006C5D50" w:rsidRPr="001D3364">
        <w:rPr>
          <w:rStyle w:val="Odwoanieprzypisudolnego"/>
          <w:rFonts w:ascii="Tahoma" w:eastAsia="Times" w:hAnsi="Tahoma" w:cs="Tahoma"/>
          <w:sz w:val="22"/>
          <w:szCs w:val="22"/>
        </w:rPr>
        <w:footnoteReference w:id="3"/>
      </w:r>
      <w:r w:rsidRPr="001D3364">
        <w:rPr>
          <w:rFonts w:ascii="Tahoma" w:eastAsia="Times" w:hAnsi="Tahoma" w:cs="Tahoma"/>
          <w:sz w:val="22"/>
          <w:szCs w:val="22"/>
        </w:rPr>
        <w:t xml:space="preserve">, </w:t>
      </w:r>
      <w:r w:rsidRPr="001D3364">
        <w:rPr>
          <w:rFonts w:ascii="Tahoma" w:eastAsia="Times" w:hAnsi="Tahoma" w:cs="Tahoma"/>
          <w:sz w:val="22"/>
          <w:szCs w:val="22"/>
          <w:u w:val="single"/>
        </w:rPr>
        <w:t>niewystawione przez upoważnione podmioty lub pełnomocnictwo, zostały sporządzone jako dokument w postaci papierowej</w:t>
      </w:r>
      <w:r w:rsidRPr="001D3364">
        <w:rPr>
          <w:rFonts w:ascii="Tahoma" w:eastAsia="Times" w:hAnsi="Tahoma" w:cs="Tahoma"/>
          <w:sz w:val="22"/>
          <w:szCs w:val="22"/>
        </w:rPr>
        <w:t xml:space="preserve"> i opatrzone własnoręcznym podpisem, </w:t>
      </w:r>
      <w:r w:rsidR="004F7117" w:rsidRPr="001D3364">
        <w:rPr>
          <w:rFonts w:ascii="Tahoma" w:eastAsia="Times" w:hAnsi="Tahoma" w:cs="Tahoma"/>
          <w:sz w:val="22"/>
          <w:szCs w:val="22"/>
        </w:rPr>
        <w:t xml:space="preserve">wykonawca </w:t>
      </w:r>
      <w:r w:rsidRPr="001D3364">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r w:rsidRPr="0042200A">
        <w:rPr>
          <w:rFonts w:ascii="Tahoma" w:eastAsia="Times" w:hAnsi="Tahoma" w:cs="Tahoma"/>
          <w:sz w:val="22"/>
          <w:szCs w:val="22"/>
        </w:rPr>
        <w:t>.</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346E07">
        <w:rPr>
          <w:rFonts w:ascii="Tahoma" w:eastAsia="Times" w:hAnsi="Tahoma" w:cs="Tahoma"/>
          <w:sz w:val="22"/>
          <w:szCs w:val="22"/>
        </w:rPr>
        <w:t>oświadczenia</w:t>
      </w:r>
      <w:r w:rsidR="00621D88" w:rsidRPr="00346E07">
        <w:rPr>
          <w:rFonts w:ascii="Tahoma" w:eastAsia="Times" w:hAnsi="Tahoma" w:cs="Tahoma"/>
          <w:sz w:val="22"/>
          <w:szCs w:val="22"/>
        </w:rPr>
        <w:t xml:space="preserve"> wykonawców wspó</w:t>
      </w:r>
      <w:r w:rsidR="00C94CC4" w:rsidRPr="00346E07">
        <w:rPr>
          <w:rFonts w:ascii="Tahoma" w:eastAsia="Times" w:hAnsi="Tahoma" w:cs="Tahoma"/>
          <w:sz w:val="22"/>
          <w:szCs w:val="22"/>
        </w:rPr>
        <w:t>l</w:t>
      </w:r>
      <w:r w:rsidR="00621D88" w:rsidRPr="00346E07">
        <w:rPr>
          <w:rFonts w:ascii="Tahoma" w:eastAsia="Times" w:hAnsi="Tahoma" w:cs="Tahoma"/>
          <w:sz w:val="22"/>
          <w:szCs w:val="22"/>
        </w:rPr>
        <w:t>nie ubiegających się o zamówien</w:t>
      </w:r>
      <w:r w:rsidR="00C94CC4" w:rsidRPr="00346E07">
        <w:rPr>
          <w:rFonts w:ascii="Tahoma" w:eastAsia="Times" w:hAnsi="Tahoma" w:cs="Tahoma"/>
          <w:sz w:val="22"/>
          <w:szCs w:val="22"/>
        </w:rPr>
        <w:t>ie</w:t>
      </w:r>
      <w:r w:rsidRPr="00346E07">
        <w:rPr>
          <w:rFonts w:ascii="Tahoma" w:eastAsia="Times" w:hAnsi="Tahoma" w:cs="Tahoma"/>
          <w:sz w:val="22"/>
          <w:szCs w:val="22"/>
        </w:rPr>
        <w:t>, o którym</w:t>
      </w:r>
      <w:r w:rsidRPr="0042200A">
        <w:rPr>
          <w:rFonts w:ascii="Tahoma" w:eastAsia="Times" w:hAnsi="Tahoma" w:cs="Tahoma"/>
          <w:sz w:val="22"/>
          <w:szCs w:val="22"/>
        </w:rPr>
        <w:t xml:space="preserve"> mowa w art. 117 ust. 4</w:t>
      </w:r>
      <w:r w:rsidR="00621D88" w:rsidRPr="0042200A">
        <w:rPr>
          <w:rFonts w:ascii="Tahoma" w:eastAsia="Times" w:hAnsi="Tahoma" w:cs="Tahoma"/>
          <w:sz w:val="22"/>
          <w:szCs w:val="22"/>
        </w:rPr>
        <w:t xml:space="preserve"> </w:t>
      </w:r>
      <w:proofErr w:type="spellStart"/>
      <w:r w:rsidR="00621D88" w:rsidRPr="0042200A">
        <w:rPr>
          <w:rFonts w:ascii="Tahoma" w:eastAsia="Times" w:hAnsi="Tahoma" w:cs="Tahoma"/>
          <w:sz w:val="22"/>
          <w:szCs w:val="22"/>
        </w:rPr>
        <w:t>Pzp</w:t>
      </w:r>
      <w:proofErr w:type="spellEnd"/>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 xml:space="preserve">świadczenie wykonawców wspólnie ubiegających się o zamówienie, o którym mowa w art. 117 ust. 4 </w:t>
      </w:r>
      <w:proofErr w:type="spellStart"/>
      <w:r w:rsidR="000C55C0" w:rsidRPr="0042200A">
        <w:rPr>
          <w:rFonts w:ascii="Tahoma" w:eastAsia="Times" w:hAnsi="Tahoma" w:cs="Tahoma"/>
          <w:sz w:val="22"/>
          <w:szCs w:val="22"/>
        </w:rPr>
        <w:t>Pzp</w:t>
      </w:r>
      <w:proofErr w:type="spellEnd"/>
      <w:r w:rsidR="000C55C0" w:rsidRPr="0042200A">
        <w:rPr>
          <w:rFonts w:ascii="Tahoma" w:eastAsia="Times" w:hAnsi="Tahoma" w:cs="Tahoma"/>
          <w:sz w:val="22"/>
          <w:szCs w:val="22"/>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t>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7"/>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8"/>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1"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amawiającego z wnioskiem o wyjaśnienie treści SWZ .</w:t>
      </w:r>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warunkiem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przypadku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przypadku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1"/>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5286481A"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r w:rsidR="00B706A3" w:rsidRPr="0042200A">
        <w:rPr>
          <w:rFonts w:ascii="Tahoma" w:eastAsia="Times" w:hAnsi="Tahoma" w:cs="Tahoma"/>
          <w:sz w:val="22"/>
          <w:szCs w:val="22"/>
        </w:rPr>
        <w:t xml:space="preserve">dnia </w:t>
      </w:r>
      <w:r w:rsidR="000F4DEA" w:rsidRPr="0042200A">
        <w:rPr>
          <w:rFonts w:ascii="Tahoma" w:eastAsia="Times" w:hAnsi="Tahoma" w:cs="Tahoma"/>
          <w:sz w:val="22"/>
          <w:szCs w:val="22"/>
        </w:rPr>
        <w:t xml:space="preserve"> </w:t>
      </w:r>
      <w:r w:rsidR="00C44C21" w:rsidRPr="004531DC">
        <w:rPr>
          <w:rFonts w:ascii="Tahoma" w:eastAsia="Times" w:hAnsi="Tahoma" w:cs="Tahoma"/>
          <w:sz w:val="22"/>
          <w:szCs w:val="22"/>
        </w:rPr>
        <w:t>13.10</w:t>
      </w:r>
      <w:r w:rsidR="00AD4ADD" w:rsidRPr="004531DC">
        <w:rPr>
          <w:rFonts w:ascii="Tahoma" w:eastAsia="Times" w:hAnsi="Tahoma" w:cs="Tahoma"/>
          <w:sz w:val="22"/>
          <w:szCs w:val="22"/>
        </w:rPr>
        <w:t>.2026 r.</w:t>
      </w:r>
      <w:r w:rsidRPr="0042200A">
        <w:rPr>
          <w:rFonts w:ascii="Tahoma" w:eastAsia="Times" w:hAnsi="Tahoma" w:cs="Tahoma"/>
          <w:sz w:val="22"/>
          <w:szCs w:val="22"/>
        </w:rPr>
        <w:t xml:space="preserve"> </w:t>
      </w:r>
      <w:bookmarkStart w:id="22" w:name="_Hlk60767127"/>
      <w:r w:rsidRPr="0042200A">
        <w:rPr>
          <w:rFonts w:ascii="Tahoma" w:eastAsia="Times" w:hAnsi="Tahoma" w:cs="Tahoma"/>
          <w:sz w:val="22"/>
          <w:szCs w:val="22"/>
        </w:rPr>
        <w:t>przy czym pierwszym dniem terminu związania ofertą jest dzień, w którym upływa termin składania ofert</w:t>
      </w:r>
      <w:bookmarkEnd w:id="22"/>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 </w:t>
      </w:r>
      <w:r w:rsidRPr="0042200A">
        <w:rPr>
          <w:rFonts w:ascii="Tahoma" w:eastAsia="Times" w:hAnsi="Tahoma" w:cs="Tahoma"/>
          <w:sz w:val="22"/>
          <w:szCs w:val="22"/>
        </w:rPr>
        <w:t xml:space="preserve"> pisemnej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odrzuca ofertę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60767469"/>
      <w:bookmarkStart w:id="25" w:name="_Hlk93491521"/>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jeżeli Zamawiający może je uzyskać za pomocą bezpłatnych i ogólnodostępnych baz danych, o ile wykonawca wskazał w ofercie dane umożliwiające dostęp do tych dokumentów.</w:t>
      </w:r>
    </w:p>
    <w:p w14:paraId="53C9684F" w14:textId="7028F5E9"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0E0091">
        <w:rPr>
          <w:rFonts w:ascii="Tahoma" w:hAnsi="Tahoma" w:cs="Tahoma"/>
          <w:sz w:val="22"/>
          <w:szCs w:val="22"/>
          <w:lang w:eastAsia="en-US"/>
        </w:rPr>
        <w:t>5</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30EA6F1D"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0E0091">
        <w:rPr>
          <w:rFonts w:ascii="Tahoma" w:hAnsi="Tahoma" w:cs="Tahoma"/>
          <w:sz w:val="22"/>
          <w:szCs w:val="22"/>
          <w:lang w:eastAsia="en-US"/>
        </w:rPr>
        <w:t>5</w:t>
      </w:r>
      <w:r w:rsidR="00545F7A" w:rsidRPr="0042200A">
        <w:rPr>
          <w:rFonts w:ascii="Tahoma" w:hAnsi="Tahoma" w:cs="Tahoma"/>
          <w:sz w:val="22"/>
          <w:szCs w:val="22"/>
          <w:lang w:eastAsia="en-US"/>
        </w:rPr>
        <w:t>-</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4"/>
    <w:p w14:paraId="0A537002" w14:textId="584A78FB" w:rsidR="00394CB4" w:rsidRPr="0042200A"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Do oferty wykonawca </w:t>
      </w:r>
      <w:r w:rsidR="000608D9" w:rsidRPr="0042200A">
        <w:rPr>
          <w:rFonts w:ascii="Tahoma" w:hAnsi="Tahoma" w:cs="Tahoma"/>
          <w:sz w:val="22"/>
          <w:szCs w:val="22"/>
          <w:lang w:eastAsia="en-US"/>
        </w:rPr>
        <w:t>doł</w:t>
      </w:r>
      <w:r w:rsidRPr="0042200A">
        <w:rPr>
          <w:rFonts w:ascii="Tahoma" w:hAnsi="Tahoma" w:cs="Tahoma"/>
          <w:sz w:val="22"/>
          <w:szCs w:val="22"/>
          <w:lang w:eastAsia="en-US"/>
        </w:rPr>
        <w:t>ącza:</w:t>
      </w:r>
    </w:p>
    <w:bookmarkEnd w:id="25"/>
    <w:p w14:paraId="73DB01B4" w14:textId="203154E0"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aktualne na dzień składania ofert odpowiednio oświadczenie/a</w:t>
      </w:r>
      <w:r w:rsidR="00897ED7" w:rsidRPr="0042200A">
        <w:rPr>
          <w:rFonts w:ascii="Tahoma" w:eastAsia="Calibri" w:hAnsi="Tahoma" w:cs="Tahoma"/>
          <w:sz w:val="22"/>
          <w:szCs w:val="22"/>
          <w:lang w:eastAsia="en-US"/>
        </w:rPr>
        <w:t xml:space="preserve"> (z art. 125 </w:t>
      </w:r>
      <w:proofErr w:type="spellStart"/>
      <w:r w:rsidR="00897ED7" w:rsidRPr="0042200A">
        <w:rPr>
          <w:rFonts w:ascii="Tahoma" w:eastAsia="Calibri" w:hAnsi="Tahoma" w:cs="Tahoma"/>
          <w:sz w:val="22"/>
          <w:szCs w:val="22"/>
          <w:lang w:eastAsia="en-US"/>
        </w:rPr>
        <w:t>Pzp</w:t>
      </w:r>
      <w:proofErr w:type="spellEnd"/>
      <w:r w:rsidR="00897ED7" w:rsidRPr="0042200A">
        <w:rPr>
          <w:rFonts w:ascii="Tahoma" w:eastAsia="Calibri" w:hAnsi="Tahoma" w:cs="Tahoma"/>
          <w:sz w:val="22"/>
          <w:szCs w:val="22"/>
          <w:lang w:eastAsia="en-US"/>
        </w:rPr>
        <w:t>)</w:t>
      </w:r>
      <w:r w:rsidRPr="0042200A">
        <w:rPr>
          <w:rFonts w:ascii="Tahoma" w:eastAsia="Calibri" w:hAnsi="Tahoma" w:cs="Tahoma"/>
          <w:sz w:val="22"/>
          <w:szCs w:val="22"/>
          <w:lang w:eastAsia="en-US"/>
        </w:rPr>
        <w:t xml:space="preserve">, o których mowa w </w:t>
      </w:r>
      <w:r w:rsidR="007E1BDD" w:rsidRPr="0042200A">
        <w:rPr>
          <w:rFonts w:ascii="Tahoma" w:eastAsia="Calibri" w:hAnsi="Tahoma" w:cs="Tahoma"/>
          <w:sz w:val="22"/>
          <w:szCs w:val="22"/>
          <w:lang w:eastAsia="en-US"/>
        </w:rPr>
        <w:t>C</w:t>
      </w:r>
      <w:r w:rsidR="00C46C24" w:rsidRPr="0042200A">
        <w:rPr>
          <w:rFonts w:ascii="Tahoma" w:eastAsia="Calibri" w:hAnsi="Tahoma" w:cs="Tahoma"/>
          <w:sz w:val="22"/>
          <w:szCs w:val="22"/>
          <w:lang w:eastAsia="en-US"/>
        </w:rPr>
        <w:t>zęści XVI</w:t>
      </w:r>
      <w:r w:rsidR="00EE05BD" w:rsidRPr="0042200A">
        <w:rPr>
          <w:rFonts w:ascii="Tahoma" w:eastAsia="Calibri" w:hAnsi="Tahoma" w:cs="Tahoma"/>
          <w:sz w:val="22"/>
          <w:szCs w:val="22"/>
          <w:lang w:eastAsia="en-US"/>
        </w:rPr>
        <w:t>I</w:t>
      </w:r>
      <w:r w:rsidR="00C46C24" w:rsidRPr="0042200A">
        <w:rPr>
          <w:rFonts w:ascii="Tahoma" w:eastAsia="Calibri" w:hAnsi="Tahoma" w:cs="Tahoma"/>
          <w:sz w:val="22"/>
          <w:szCs w:val="22"/>
          <w:lang w:eastAsia="en-US"/>
        </w:rPr>
        <w:t xml:space="preserve"> SWZ ust. 1 -4</w:t>
      </w:r>
      <w:r w:rsidR="00897ED7" w:rsidRPr="0042200A">
        <w:rPr>
          <w:rFonts w:ascii="Tahoma" w:eastAsia="Calibri" w:hAnsi="Tahoma" w:cs="Tahoma"/>
          <w:sz w:val="22"/>
          <w:szCs w:val="22"/>
          <w:lang w:eastAsia="en-US"/>
        </w:rPr>
        <w:t>;</w:t>
      </w:r>
    </w:p>
    <w:p w14:paraId="3922D2A4" w14:textId="3D2AD6F4" w:rsidR="004D6E9A" w:rsidRPr="0042200A"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dokumenty, o których mowa w ust. </w:t>
      </w:r>
      <w:r w:rsidR="00A61AB4" w:rsidRPr="0042200A">
        <w:rPr>
          <w:rFonts w:ascii="Tahoma" w:eastAsia="Calibri" w:hAnsi="Tahoma" w:cs="Tahoma"/>
          <w:sz w:val="22"/>
          <w:szCs w:val="22"/>
          <w:lang w:eastAsia="en-US"/>
        </w:rPr>
        <w:t>5</w:t>
      </w:r>
      <w:r w:rsidRPr="0042200A">
        <w:rPr>
          <w:rFonts w:ascii="Tahoma" w:eastAsia="Calibri" w:hAnsi="Tahoma" w:cs="Tahoma"/>
          <w:sz w:val="22"/>
          <w:szCs w:val="22"/>
          <w:lang w:eastAsia="en-US"/>
        </w:rPr>
        <w:t>-</w:t>
      </w:r>
      <w:r w:rsidR="00B0039E" w:rsidRPr="0042200A">
        <w:rPr>
          <w:rFonts w:ascii="Tahoma" w:eastAsia="Calibri" w:hAnsi="Tahoma" w:cs="Tahoma"/>
          <w:sz w:val="22"/>
          <w:szCs w:val="22"/>
          <w:lang w:eastAsia="en-US"/>
        </w:rPr>
        <w:t>8</w:t>
      </w:r>
      <w:r w:rsidRPr="0042200A">
        <w:rPr>
          <w:rFonts w:ascii="Tahoma" w:eastAsia="Calibri" w:hAnsi="Tahoma" w:cs="Tahoma"/>
          <w:sz w:val="22"/>
          <w:szCs w:val="22"/>
          <w:lang w:eastAsia="en-US"/>
        </w:rPr>
        <w:t>,</w:t>
      </w:r>
      <w:r w:rsidR="00897ED7" w:rsidRPr="0042200A">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zobowiązanie podmiotu do udostępnienia zasobów, jeżeli wykonawca polega na zasobach innego podmiotu</w:t>
      </w:r>
      <w:r w:rsidR="00897ED7" w:rsidRPr="0042200A">
        <w:rPr>
          <w:rFonts w:ascii="Tahoma" w:eastAsia="Calibri" w:hAnsi="Tahoma" w:cs="Tahoma"/>
          <w:sz w:val="22"/>
          <w:szCs w:val="22"/>
          <w:lang w:eastAsia="en-US"/>
        </w:rPr>
        <w:t>;</w:t>
      </w:r>
    </w:p>
    <w:p w14:paraId="1D52E29B" w14:textId="5E49B6CC" w:rsidR="004F72DA" w:rsidRPr="0042200A"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42200A">
        <w:rPr>
          <w:rStyle w:val="Odwoanieprzypisudolnego"/>
          <w:rFonts w:ascii="Tahoma" w:eastAsia="Calibri" w:hAnsi="Tahoma" w:cs="Tahoma"/>
          <w:sz w:val="22"/>
          <w:szCs w:val="22"/>
          <w:lang w:eastAsia="en-US"/>
        </w:rPr>
        <w:footnoteReference w:id="5"/>
      </w:r>
      <w:r w:rsidR="004F72DA" w:rsidRPr="0042200A">
        <w:rPr>
          <w:rFonts w:ascii="Tahoma" w:eastAsia="Calibri" w:hAnsi="Tahoma" w:cs="Tahoma"/>
          <w:sz w:val="22"/>
          <w:szCs w:val="22"/>
          <w:lang w:eastAsia="en-US"/>
        </w:rPr>
        <w:t xml:space="preserve"> </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jeżeli dotyczy</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w:t>
      </w:r>
    </w:p>
    <w:p w14:paraId="4D023A62" w14:textId="2364F9A4"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42200A">
        <w:rPr>
          <w:rFonts w:ascii="Tahoma" w:eastAsia="Calibri" w:hAnsi="Tahoma" w:cs="Tahoma"/>
          <w:sz w:val="22"/>
          <w:szCs w:val="22"/>
          <w:lang w:eastAsia="en-US"/>
        </w:rPr>
        <w:t>;</w:t>
      </w:r>
    </w:p>
    <w:p w14:paraId="7D9CB41E" w14:textId="69E49AE0" w:rsidR="007C2CB8" w:rsidRPr="0042200A"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hAnsi="Tahoma" w:cs="Tahoma"/>
          <w:sz w:val="22"/>
          <w:szCs w:val="22"/>
        </w:rPr>
        <w:t xml:space="preserve">przedmiotowe środki dowodowe, o którym mowa w </w:t>
      </w:r>
      <w:r w:rsidR="00E35B7C" w:rsidRPr="0042200A">
        <w:rPr>
          <w:rFonts w:ascii="Tahoma" w:hAnsi="Tahoma" w:cs="Tahoma"/>
          <w:sz w:val="22"/>
          <w:szCs w:val="22"/>
        </w:rPr>
        <w:t>C</w:t>
      </w:r>
      <w:r w:rsidR="002B642D" w:rsidRPr="0042200A">
        <w:rPr>
          <w:rFonts w:ascii="Tahoma" w:hAnsi="Tahoma" w:cs="Tahoma"/>
          <w:sz w:val="22"/>
          <w:szCs w:val="22"/>
        </w:rPr>
        <w:t>zęści VI</w:t>
      </w:r>
      <w:r w:rsidRPr="0042200A">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w:t>
      </w:r>
      <w:proofErr w:type="spellStart"/>
      <w:r w:rsidRPr="0042200A">
        <w:rPr>
          <w:rFonts w:ascii="Tahoma" w:eastAsia="Calibri" w:hAnsi="Tahoma" w:cs="Tahoma"/>
          <w:sz w:val="22"/>
          <w:szCs w:val="22"/>
          <w:lang w:eastAsia="en-US"/>
        </w:rPr>
        <w:t>Pzp</w:t>
      </w:r>
      <w:proofErr w:type="spellEnd"/>
      <w:r w:rsidRPr="0042200A">
        <w:rPr>
          <w:rFonts w:ascii="Tahoma" w:eastAsia="Calibri" w:hAnsi="Tahoma" w:cs="Tahoma"/>
          <w:sz w:val="22"/>
          <w:szCs w:val="22"/>
          <w:lang w:eastAsia="en-US"/>
        </w:rPr>
        <w:t xml:space="preserve">,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w:t>
      </w:r>
      <w:proofErr w:type="spellStart"/>
      <w:r w:rsidRPr="0042200A">
        <w:rPr>
          <w:rFonts w:ascii="Tahoma" w:eastAsia="Calibri" w:hAnsi="Tahoma" w:cs="Tahoma"/>
          <w:sz w:val="22"/>
          <w:szCs w:val="22"/>
          <w:lang w:eastAsia="en-US"/>
        </w:rPr>
        <w:t>Pzp</w:t>
      </w:r>
      <w:proofErr w:type="spellEnd"/>
      <w:r w:rsidRPr="0042200A">
        <w:rPr>
          <w:rFonts w:ascii="Tahoma" w:eastAsia="Calibri" w:hAnsi="Tahoma" w:cs="Tahoma"/>
          <w:sz w:val="22"/>
          <w:szCs w:val="22"/>
          <w:lang w:eastAsia="en-US"/>
        </w:rPr>
        <w:t xml:space="preserve"> </w:t>
      </w:r>
      <w:r w:rsidRPr="0042200A">
        <w:rPr>
          <w:rFonts w:ascii="Tahoma" w:eastAsiaTheme="minorHAnsi" w:hAnsi="Tahoma" w:cs="Tahoma"/>
          <w:sz w:val="22"/>
          <w:szCs w:val="22"/>
          <w:lang w:eastAsia="en-US"/>
        </w:rPr>
        <w:t>.</w:t>
      </w:r>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w:t>
      </w:r>
      <w:proofErr w:type="spellStart"/>
      <w:r w:rsidRPr="0042200A">
        <w:rPr>
          <w:rFonts w:ascii="Tahoma" w:eastAsia="Calibri" w:hAnsi="Tahoma" w:cs="Tahoma"/>
          <w:sz w:val="22"/>
          <w:szCs w:val="22"/>
          <w:lang w:eastAsia="en-US"/>
        </w:rPr>
        <w:t>Pzp</w:t>
      </w:r>
      <w:proofErr w:type="spellEnd"/>
      <w:r w:rsidRPr="0042200A">
        <w:rPr>
          <w:rFonts w:ascii="Tahoma" w:eastAsia="Calibri" w:hAnsi="Tahoma" w:cs="Tahoma"/>
          <w:sz w:val="22"/>
          <w:szCs w:val="22"/>
          <w:lang w:eastAsia="en-US"/>
        </w:rPr>
        <w:t xml:space="preserve">,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 xml:space="preserve">na gruncie ustawy </w:t>
      </w:r>
      <w:proofErr w:type="spellStart"/>
      <w:r w:rsidRPr="0042200A">
        <w:rPr>
          <w:rFonts w:ascii="Tahoma" w:eastAsia="Calibri" w:hAnsi="Tahoma" w:cs="Tahoma"/>
          <w:b/>
          <w:bCs/>
          <w:sz w:val="22"/>
          <w:szCs w:val="22"/>
          <w:u w:val="single"/>
          <w:lang w:eastAsia="en-US"/>
        </w:rPr>
        <w:t>Pzp</w:t>
      </w:r>
      <w:proofErr w:type="spellEnd"/>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pkt…..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xml:space="preserve">, której przedmiotem było …………….”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3"/>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C44C21" w:rsidRDefault="0027198C" w:rsidP="004A6182">
      <w:pPr>
        <w:pStyle w:val="ARTartustawynprozporzdzenia"/>
        <w:spacing w:line="240" w:lineRule="auto"/>
        <w:contextualSpacing/>
        <w:rPr>
          <w:rStyle w:val="Ppogrubienie"/>
          <w:rFonts w:ascii="Tahoma" w:hAnsi="Tahoma" w:cs="Tahoma"/>
          <w:b w:val="0"/>
          <w:bCs/>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5DBA33E9" w:rsidR="00BE3E7D" w:rsidRPr="004531DC" w:rsidRDefault="00BE3E7D" w:rsidP="004A6182">
      <w:pPr>
        <w:pStyle w:val="Akapitzlist"/>
        <w:numPr>
          <w:ilvl w:val="3"/>
          <w:numId w:val="8"/>
        </w:numPr>
        <w:ind w:left="709" w:hanging="425"/>
        <w:jc w:val="both"/>
        <w:rPr>
          <w:rFonts w:ascii="Tahoma" w:eastAsia="Times" w:hAnsi="Tahoma" w:cs="Tahoma"/>
          <w:sz w:val="22"/>
          <w:szCs w:val="22"/>
        </w:rPr>
      </w:pPr>
      <w:r w:rsidRPr="00C44C21">
        <w:rPr>
          <w:rFonts w:ascii="Tahoma" w:eastAsia="Times" w:hAnsi="Tahoma" w:cs="Tahoma"/>
          <w:sz w:val="22"/>
          <w:szCs w:val="22"/>
        </w:rPr>
        <w:t xml:space="preserve">Termin złożenia oferty </w:t>
      </w:r>
      <w:r w:rsidR="00C44C21">
        <w:rPr>
          <w:rFonts w:ascii="Tahoma" w:eastAsia="Times" w:hAnsi="Tahoma" w:cs="Tahoma"/>
          <w:sz w:val="22"/>
          <w:szCs w:val="22"/>
        </w:rPr>
        <w:t>14.09</w:t>
      </w:r>
      <w:r w:rsidR="00AD4ADD" w:rsidRPr="00C44C21">
        <w:rPr>
          <w:rFonts w:ascii="Tahoma" w:eastAsia="Times" w:hAnsi="Tahoma" w:cs="Tahoma"/>
          <w:sz w:val="22"/>
          <w:szCs w:val="22"/>
        </w:rPr>
        <w:t>.</w:t>
      </w:r>
      <w:r w:rsidR="00AD4ADD" w:rsidRPr="004531DC">
        <w:rPr>
          <w:rFonts w:ascii="Tahoma" w:eastAsia="Times" w:hAnsi="Tahoma" w:cs="Tahoma"/>
          <w:sz w:val="22"/>
          <w:szCs w:val="22"/>
        </w:rPr>
        <w:t xml:space="preserve">2026 </w:t>
      </w:r>
      <w:r w:rsidR="000F4DEA" w:rsidRPr="004531DC">
        <w:rPr>
          <w:rFonts w:ascii="Tahoma" w:eastAsia="Times" w:hAnsi="Tahoma" w:cs="Tahoma"/>
          <w:sz w:val="22"/>
          <w:szCs w:val="22"/>
        </w:rPr>
        <w:t>r.</w:t>
      </w:r>
      <w:r w:rsidR="002B77B7" w:rsidRPr="004531DC">
        <w:rPr>
          <w:rFonts w:ascii="Tahoma" w:eastAsia="Times" w:hAnsi="Tahoma" w:cs="Tahoma"/>
          <w:sz w:val="22"/>
          <w:szCs w:val="22"/>
        </w:rPr>
        <w:t xml:space="preserve"> godzina </w:t>
      </w:r>
      <w:r w:rsidR="0061747F" w:rsidRPr="004531DC">
        <w:rPr>
          <w:rFonts w:ascii="Tahoma" w:eastAsia="Times" w:hAnsi="Tahoma" w:cs="Tahoma"/>
          <w:sz w:val="22"/>
          <w:szCs w:val="22"/>
        </w:rPr>
        <w:t>1</w:t>
      </w:r>
      <w:r w:rsidR="000E0091" w:rsidRPr="004531DC">
        <w:rPr>
          <w:rFonts w:ascii="Tahoma" w:eastAsia="Times" w:hAnsi="Tahoma" w:cs="Tahoma"/>
          <w:sz w:val="22"/>
          <w:szCs w:val="22"/>
        </w:rPr>
        <w:t>0</w:t>
      </w:r>
      <w:r w:rsidR="003A4DE5" w:rsidRPr="004531DC">
        <w:rPr>
          <w:rFonts w:ascii="Tahoma" w:eastAsia="Times" w:hAnsi="Tahoma" w:cs="Tahoma"/>
          <w:sz w:val="22"/>
          <w:szCs w:val="22"/>
        </w:rPr>
        <w:t>:00</w:t>
      </w:r>
      <w:r w:rsidR="002B77B7" w:rsidRPr="004531DC">
        <w:rPr>
          <w:rFonts w:ascii="Tahoma" w:eastAsia="Times" w:hAnsi="Tahoma" w:cs="Tahoma"/>
          <w:sz w:val="22"/>
          <w:szCs w:val="22"/>
        </w:rPr>
        <w:t>.</w:t>
      </w:r>
    </w:p>
    <w:p w14:paraId="0E780DF1" w14:textId="61EE88D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zapewnia, aby z zawartością ofert nie można było zapoznać się przed upływem terminu ich otwarcia.</w:t>
      </w:r>
    </w:p>
    <w:p w14:paraId="7B70CA98" w14:textId="1F34CAD8"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dokona o</w:t>
      </w:r>
      <w:r w:rsidR="00BE3E7D" w:rsidRPr="0042200A">
        <w:rPr>
          <w:rFonts w:ascii="Tahoma" w:eastAsia="Times" w:hAnsi="Tahoma" w:cs="Tahoma"/>
          <w:sz w:val="22"/>
          <w:szCs w:val="22"/>
        </w:rPr>
        <w:t>twarci</w:t>
      </w:r>
      <w:r w:rsidRPr="0042200A">
        <w:rPr>
          <w:rFonts w:ascii="Tahoma" w:eastAsia="Times" w:hAnsi="Tahoma" w:cs="Tahoma"/>
          <w:sz w:val="22"/>
          <w:szCs w:val="22"/>
        </w:rPr>
        <w:t>a</w:t>
      </w:r>
      <w:r w:rsidR="00BE3E7D" w:rsidRPr="0042200A">
        <w:rPr>
          <w:rFonts w:ascii="Tahoma" w:eastAsia="Times" w:hAnsi="Tahoma" w:cs="Tahoma"/>
          <w:sz w:val="22"/>
          <w:szCs w:val="22"/>
        </w:rPr>
        <w:t xml:space="preserve"> ofert </w:t>
      </w:r>
      <w:r w:rsidR="00BA7552" w:rsidRPr="0042200A">
        <w:rPr>
          <w:rFonts w:ascii="Tahoma" w:eastAsia="Times" w:hAnsi="Tahoma" w:cs="Tahoma"/>
          <w:sz w:val="22"/>
          <w:szCs w:val="22"/>
        </w:rPr>
        <w:t>w dniu</w:t>
      </w:r>
      <w:r w:rsidR="003A4DE5" w:rsidRPr="0042200A">
        <w:rPr>
          <w:rFonts w:ascii="Tahoma" w:eastAsia="Times" w:hAnsi="Tahoma" w:cs="Tahoma"/>
          <w:sz w:val="22"/>
          <w:szCs w:val="22"/>
        </w:rPr>
        <w:t xml:space="preserve"> </w:t>
      </w:r>
      <w:r w:rsidR="00C44C21" w:rsidRPr="004531DC">
        <w:rPr>
          <w:rFonts w:ascii="Tahoma" w:eastAsia="Times" w:hAnsi="Tahoma" w:cs="Tahoma"/>
          <w:sz w:val="22"/>
          <w:szCs w:val="22"/>
        </w:rPr>
        <w:t>14.09</w:t>
      </w:r>
      <w:r w:rsidR="00AD4ADD" w:rsidRPr="004531DC">
        <w:rPr>
          <w:rFonts w:ascii="Tahoma" w:eastAsia="Times" w:hAnsi="Tahoma" w:cs="Tahoma"/>
          <w:sz w:val="22"/>
          <w:szCs w:val="22"/>
        </w:rPr>
        <w:t>.2026</w:t>
      </w:r>
      <w:r w:rsidR="009E6B6F" w:rsidRPr="004531DC">
        <w:rPr>
          <w:rFonts w:ascii="Tahoma" w:eastAsia="Times" w:hAnsi="Tahoma" w:cs="Tahoma"/>
          <w:sz w:val="22"/>
          <w:szCs w:val="22"/>
        </w:rPr>
        <w:t xml:space="preserve"> r. </w:t>
      </w:r>
      <w:r w:rsidR="002B77B7" w:rsidRPr="004531DC">
        <w:rPr>
          <w:rFonts w:ascii="Tahoma" w:eastAsia="Times" w:hAnsi="Tahoma" w:cs="Tahoma"/>
          <w:sz w:val="22"/>
          <w:szCs w:val="22"/>
        </w:rPr>
        <w:t xml:space="preserve">godzina </w:t>
      </w:r>
      <w:r w:rsidR="0061747F" w:rsidRPr="004531DC">
        <w:rPr>
          <w:rFonts w:ascii="Tahoma" w:eastAsia="Times" w:hAnsi="Tahoma" w:cs="Tahoma"/>
          <w:sz w:val="22"/>
          <w:szCs w:val="22"/>
        </w:rPr>
        <w:t>1</w:t>
      </w:r>
      <w:r w:rsidR="000E0091" w:rsidRPr="004531DC">
        <w:rPr>
          <w:rFonts w:ascii="Tahoma" w:eastAsia="Times" w:hAnsi="Tahoma" w:cs="Tahoma"/>
          <w:sz w:val="22"/>
          <w:szCs w:val="22"/>
        </w:rPr>
        <w:t>0</w:t>
      </w:r>
      <w:r w:rsidR="003A4DE5" w:rsidRPr="004531DC">
        <w:rPr>
          <w:rFonts w:ascii="Tahoma" w:eastAsia="Times" w:hAnsi="Tahoma" w:cs="Tahoma"/>
          <w:sz w:val="22"/>
          <w:szCs w:val="22"/>
        </w:rPr>
        <w:t>:</w:t>
      </w:r>
      <w:r w:rsidR="003D237C" w:rsidRPr="004531DC">
        <w:rPr>
          <w:rFonts w:ascii="Tahoma" w:eastAsia="Times" w:hAnsi="Tahoma" w:cs="Tahoma"/>
          <w:sz w:val="22"/>
          <w:szCs w:val="22"/>
        </w:rPr>
        <w:t>10</w:t>
      </w:r>
      <w:r w:rsidR="00BE3E7D" w:rsidRPr="0042200A">
        <w:rPr>
          <w:rFonts w:ascii="Tahoma" w:eastAsia="Times" w:hAnsi="Tahoma" w:cs="Tahoma"/>
          <w:sz w:val="22"/>
          <w:szCs w:val="22"/>
        </w:rPr>
        <w:t xml:space="preserve"> nie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6" w:name="_Hlk29735226"/>
            <w:r w:rsidRPr="0042200A">
              <w:rPr>
                <w:rFonts w:ascii="Tahoma" w:hAnsi="Tahoma" w:cs="Tahoma"/>
                <w:b w:val="0"/>
                <w:bCs w:val="0"/>
                <w:sz w:val="22"/>
                <w:szCs w:val="22"/>
              </w:rPr>
              <w:br w:type="page"/>
            </w:r>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6"/>
    <w:p w14:paraId="34443997" w14:textId="5DEF0554"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 xml:space="preserve">Wykonawca poda cenę oferty w Formularzu oferty – Załącznik nr </w:t>
      </w:r>
      <w:r w:rsidR="004531DC">
        <w:rPr>
          <w:rFonts w:ascii="Tahoma" w:eastAsia="Times" w:hAnsi="Tahoma" w:cs="Tahoma"/>
          <w:sz w:val="22"/>
          <w:szCs w:val="22"/>
        </w:rPr>
        <w:t>2</w:t>
      </w:r>
      <w:r w:rsidR="00792374" w:rsidRPr="0042200A">
        <w:rPr>
          <w:rFonts w:ascii="Tahoma" w:eastAsia="Times" w:hAnsi="Tahoma" w:cs="Tahoma"/>
          <w:sz w:val="22"/>
          <w:szCs w:val="22"/>
        </w:rPr>
        <w:t xml:space="preserve">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zysk wykonawcy, zysk kalkulowany przez wykonawcę nie może być  przeznaczony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147BB231" w14:textId="719CB44E" w:rsidR="00792374" w:rsidRPr="0042200A" w:rsidRDefault="00E7143A" w:rsidP="009A75C7">
      <w:pPr>
        <w:pStyle w:val="PKTpunkt"/>
        <w:spacing w:line="240" w:lineRule="auto"/>
        <w:ind w:left="0" w:firstLine="0"/>
        <w:contextualSpacing/>
        <w:jc w:val="left"/>
        <w:rPr>
          <w:rFonts w:ascii="Tahoma" w:eastAsia="Times" w:hAnsi="Tahoma" w:cs="Tahoma"/>
          <w:color w:val="EE0000"/>
          <w:sz w:val="22"/>
          <w:szCs w:val="22"/>
        </w:rPr>
      </w:pPr>
      <w:r>
        <w:rPr>
          <w:rFonts w:ascii="Tahoma" w:eastAsia="Times" w:hAnsi="Tahoma" w:cs="Tahoma"/>
          <w:sz w:val="22"/>
          <w:szCs w:val="22"/>
        </w:rPr>
        <w:t>4</w:t>
      </w:r>
      <w:r w:rsidR="009A75C7"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4E632117"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t>5</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33F0068E"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t>6</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7827A242"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7</w:t>
      </w:r>
      <w:r w:rsidR="00783D08"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4F22E5F9"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8</w:t>
      </w:r>
      <w:r w:rsidR="00783D08"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14ED7AAB"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 xml:space="preserve">e co najmniej jedna z okoliczności określonych w art. 226 </w:t>
      </w:r>
      <w:proofErr w:type="spellStart"/>
      <w:r w:rsidR="009057FA" w:rsidRPr="0042200A">
        <w:rPr>
          <w:rFonts w:ascii="Tahoma" w:eastAsia="Times" w:hAnsi="Tahoma" w:cs="Tahoma"/>
          <w:sz w:val="22"/>
          <w:szCs w:val="22"/>
        </w:rPr>
        <w:t>Pzp</w:t>
      </w:r>
      <w:proofErr w:type="spellEnd"/>
      <w:r w:rsidR="009057FA" w:rsidRPr="0042200A">
        <w:rPr>
          <w:rFonts w:ascii="Tahoma" w:eastAsia="Times" w:hAnsi="Tahoma" w:cs="Tahoma"/>
          <w:sz w:val="22"/>
          <w:szCs w:val="22"/>
        </w:rPr>
        <w:t>.</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7"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oraz,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przypadku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w:t>
      </w:r>
      <w:proofErr w:type="spellStart"/>
      <w:r w:rsidR="0097505D" w:rsidRPr="0042200A">
        <w:rPr>
          <w:rFonts w:ascii="Tahoma" w:hAnsi="Tahoma" w:cs="Tahoma"/>
          <w:sz w:val="22"/>
          <w:szCs w:val="22"/>
        </w:rPr>
        <w:t>Pzp</w:t>
      </w:r>
      <w:proofErr w:type="spellEnd"/>
      <w:r w:rsidR="0097505D" w:rsidRPr="0042200A">
        <w:rPr>
          <w:rFonts w:ascii="Tahoma" w:hAnsi="Tahoma" w:cs="Tahoma"/>
          <w:sz w:val="22"/>
          <w:szCs w:val="22"/>
        </w:rPr>
        <w:t>.</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Odrzuceniu,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7"/>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t xml:space="preserve">Za najkorzystniejszą zostanie uznana oferta, która nie zostanie odrzucona na podstawie art. 226 ust. 1 </w:t>
      </w:r>
      <w:proofErr w:type="spellStart"/>
      <w:r w:rsidRPr="0042200A">
        <w:rPr>
          <w:rFonts w:ascii="Tahoma" w:hAnsi="Tahoma" w:cs="Tahoma"/>
          <w:sz w:val="22"/>
          <w:szCs w:val="22"/>
          <w:lang w:eastAsia="en-US"/>
        </w:rPr>
        <w:t>Pzp</w:t>
      </w:r>
      <w:proofErr w:type="spellEnd"/>
      <w:r w:rsidRPr="0042200A">
        <w:rPr>
          <w:rFonts w:ascii="Tahoma" w:hAnsi="Tahoma" w:cs="Tahoma"/>
          <w:sz w:val="22"/>
          <w:szCs w:val="22"/>
          <w:lang w:eastAsia="en-US"/>
        </w:rPr>
        <w:t xml:space="preserve">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niepodlegających  odrzuceniu</w:t>
      </w:r>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niepodlegających  odrzuceniu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8"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latach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3 lata  - 0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kres gwarancji</w:t>
      </w:r>
      <w:r w:rsidRPr="0042200A">
        <w:rPr>
          <w:rFonts w:ascii="Tahoma" w:hAnsi="Tahoma" w:cs="Tahoma"/>
          <w:sz w:val="22"/>
          <w:szCs w:val="22"/>
        </w:rPr>
        <w:t xml:space="preserve">  </w:t>
      </w:r>
      <w:r w:rsidRPr="0042200A">
        <w:rPr>
          <w:rFonts w:ascii="Tahoma" w:hAnsi="Tahoma" w:cs="Tahoma"/>
          <w:b/>
          <w:bCs/>
          <w:sz w:val="22"/>
          <w:szCs w:val="22"/>
        </w:rPr>
        <w:t>3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8"/>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dokonać wyboru oferty, w sposób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9" w:name="_Hlk138707031"/>
            <w:r w:rsidRPr="0042200A">
              <w:rPr>
                <w:rFonts w:ascii="Tahoma" w:hAnsi="Tahoma" w:cs="Tahoma"/>
                <w:sz w:val="22"/>
                <w:szCs w:val="22"/>
              </w:rPr>
              <w:t>ZAWIADOMIENIE O WYBORZE  NAJKORZYSTNIEJSZEJ OFERTY</w:t>
            </w:r>
            <w:bookmarkEnd w:id="29"/>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0" w:name="_Hlk138706970"/>
      <w:r w:rsidRPr="0042200A">
        <w:rPr>
          <w:rFonts w:ascii="Tahoma" w:eastAsia="Times" w:hAnsi="Tahoma" w:cs="Tahoma"/>
          <w:sz w:val="22"/>
          <w:szCs w:val="22"/>
        </w:rPr>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0"/>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1"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1"/>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 xml:space="preserve">wniesienia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 </w:t>
      </w:r>
      <w:r w:rsidR="00EC463B" w:rsidRPr="0042200A">
        <w:rPr>
          <w:rFonts w:ascii="Tahoma" w:hAnsi="Tahoma" w:cs="Tahoma"/>
          <w:sz w:val="22"/>
          <w:szCs w:val="22"/>
        </w:rPr>
        <w:t>Polisę</w:t>
      </w:r>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składek. Nieprzedłożenie przez wybranego wykonawcę ww. dokumentu </w:t>
      </w:r>
      <w:r w:rsidRPr="0042200A">
        <w:rPr>
          <w:rFonts w:ascii="Tahoma" w:hAnsi="Tahoma" w:cs="Tahoma"/>
          <w:sz w:val="22"/>
          <w:szCs w:val="22"/>
        </w:rPr>
        <w:t>(</w:t>
      </w:r>
      <w:r w:rsidR="004B0C5F" w:rsidRPr="0042200A">
        <w:rPr>
          <w:rFonts w:ascii="Tahoma" w:hAnsi="Tahoma" w:cs="Tahoma"/>
          <w:sz w:val="22"/>
          <w:szCs w:val="22"/>
        </w:rPr>
        <w:t xml:space="preserve"> polisy</w:t>
      </w:r>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bankowych lub poręczeniach spółdzielczej kasy oszczędnościowo-kredytowej, z tym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2"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2"/>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Pozostałe informacje nt. środków ochrony prawnej zawiera Dział IX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3"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r w:rsidR="00DA5E5E" w:rsidRPr="0042200A">
        <w:rPr>
          <w:rFonts w:ascii="Tahoma" w:eastAsia="Times" w:hAnsi="Tahoma" w:cs="Tahoma"/>
          <w:sz w:val="22"/>
          <w:szCs w:val="22"/>
        </w:rPr>
        <w:t>1</w:t>
      </w:r>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4"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3"/>
          <w:bookmarkEnd w:id="34"/>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5"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przypadkach, o których mowa w art. 248 ust. 3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art. 249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xml:space="preserve"> i art. 250 ust. 2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w:t>
      </w:r>
      <w:proofErr w:type="spellStart"/>
      <w:r w:rsidRPr="0042200A">
        <w:rPr>
          <w:rFonts w:ascii="Tahoma" w:eastAsia="Times" w:hAnsi="Tahoma" w:cs="Tahoma"/>
          <w:sz w:val="22"/>
          <w:szCs w:val="22"/>
        </w:rPr>
        <w:t>Pzp</w:t>
      </w:r>
      <w:proofErr w:type="spellEnd"/>
      <w:r w:rsidRPr="0042200A">
        <w:rPr>
          <w:rFonts w:ascii="Tahoma" w:eastAsia="Times" w:hAnsi="Tahoma" w:cs="Tahoma"/>
          <w:sz w:val="22"/>
          <w:szCs w:val="22"/>
        </w:rPr>
        <w:t>.</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może unieważnić postępowanie o udzielenie zamówienia przed upływem terminu do składania  ofert,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5"/>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6" w:name="_Hlk138368475"/>
      <w:bookmarkStart w:id="37"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6"/>
    </w:p>
    <w:bookmarkEnd w:id="37"/>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 xml:space="preserve">odbiorcami Pani/Pana danych osobowych będą osoby lub podmioty, którym udostępniona zostanie dokumentacja postępowania w oparciu o art. 18 ust. 6 oraz art. 74 </w:t>
      </w:r>
      <w:proofErr w:type="spellStart"/>
      <w:r w:rsidRPr="0042200A">
        <w:rPr>
          <w:rFonts w:ascii="Tahoma" w:hAnsi="Tahoma" w:cs="Tahoma"/>
          <w:sz w:val="22"/>
          <w:szCs w:val="22"/>
        </w:rPr>
        <w:t>Pzp</w:t>
      </w:r>
      <w:proofErr w:type="spellEnd"/>
      <w:r w:rsidRPr="0042200A">
        <w:rPr>
          <w:rFonts w:ascii="Tahoma" w:hAnsi="Tahoma" w:cs="Tahoma"/>
          <w:sz w:val="22"/>
          <w:szCs w:val="22"/>
        </w:rPr>
        <w:t>;</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 xml:space="preserve">Pani/Pana dane osobowe będą przechowywane, zgodnie z art. 78 ust. 1 </w:t>
      </w:r>
      <w:proofErr w:type="spellStart"/>
      <w:r w:rsidRPr="0042200A">
        <w:rPr>
          <w:rFonts w:ascii="Tahoma" w:hAnsi="Tahoma" w:cs="Tahoma"/>
          <w:sz w:val="22"/>
          <w:szCs w:val="22"/>
        </w:rPr>
        <w:t>Pzp</w:t>
      </w:r>
      <w:proofErr w:type="spellEnd"/>
      <w:r w:rsidRPr="0042200A">
        <w:rPr>
          <w:rFonts w:ascii="Tahoma" w:hAnsi="Tahoma" w:cs="Tahoma"/>
          <w:sz w:val="22"/>
          <w:szCs w:val="22"/>
        </w:rPr>
        <w:t>,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 xml:space="preserve">obowiązek podania przez Panią/Pana danych osobowych bezpośrednio Pani/Pana dotyczących jest wymogiem ustawowym określonym w przepisach ustawy </w:t>
      </w:r>
      <w:proofErr w:type="spellStart"/>
      <w:r w:rsidRPr="0042200A">
        <w:rPr>
          <w:rFonts w:ascii="Tahoma" w:hAnsi="Tahoma" w:cs="Tahoma"/>
          <w:sz w:val="22"/>
          <w:szCs w:val="22"/>
        </w:rPr>
        <w:t>Pzp</w:t>
      </w:r>
      <w:proofErr w:type="spellEnd"/>
      <w:r w:rsidRPr="0042200A">
        <w:rPr>
          <w:rFonts w:ascii="Tahoma" w:hAnsi="Tahoma" w:cs="Tahoma"/>
          <w:sz w:val="22"/>
          <w:szCs w:val="22"/>
        </w:rPr>
        <w:t xml:space="preserve">, związanym z udziałem w postępowaniu o udzielenie zamówienia publicznego; konsekwencje niepodania określonych danych wynikają z ustawy </w:t>
      </w:r>
      <w:proofErr w:type="spellStart"/>
      <w:r w:rsidRPr="0042200A">
        <w:rPr>
          <w:rFonts w:ascii="Tahoma" w:hAnsi="Tahoma" w:cs="Tahoma"/>
          <w:sz w:val="22"/>
          <w:szCs w:val="22"/>
        </w:rPr>
        <w:t>Pzp</w:t>
      </w:r>
      <w:proofErr w:type="spellEnd"/>
      <w:r w:rsidRPr="0042200A">
        <w:rPr>
          <w:rFonts w:ascii="Tahoma" w:hAnsi="Tahoma" w:cs="Tahoma"/>
          <w:sz w:val="22"/>
          <w:szCs w:val="22"/>
        </w:rPr>
        <w:t>;</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 xml:space="preserve">[1] - Wyjaśnienie: skorzystanie z prawa do sprostowania nie może skutkować zmiana wyniku postępowania o udzielenie zamówienia publicznego ani zmianą postanowień umowy w zakresie niezgodnym z ustawą </w:t>
      </w:r>
      <w:proofErr w:type="spellStart"/>
      <w:r w:rsidRPr="0042200A">
        <w:rPr>
          <w:rFonts w:ascii="Tahoma" w:hAnsi="Tahoma" w:cs="Tahoma"/>
          <w:sz w:val="22"/>
          <w:szCs w:val="22"/>
        </w:rPr>
        <w:t>Pzp</w:t>
      </w:r>
      <w:proofErr w:type="spellEnd"/>
      <w:r w:rsidRPr="0042200A">
        <w:rPr>
          <w:rFonts w:ascii="Tahoma" w:hAnsi="Tahoma" w:cs="Tahoma"/>
          <w:sz w:val="22"/>
          <w:szCs w:val="22"/>
        </w:rPr>
        <w:t xml:space="preserve">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4E832CCC" w:rsidR="00AB6E49" w:rsidRPr="00E72224" w:rsidRDefault="00E72224" w:rsidP="00B07EA1">
      <w:pPr>
        <w:pStyle w:val="NormalnyWeb"/>
        <w:numPr>
          <w:ilvl w:val="0"/>
          <w:numId w:val="61"/>
        </w:numPr>
        <w:shd w:val="clear" w:color="auto" w:fill="FFFFFF"/>
        <w:spacing w:before="0" w:beforeAutospacing="0" w:after="0" w:afterAutospacing="0"/>
        <w:rPr>
          <w:rFonts w:ascii="Tahoma" w:hAnsi="Tahoma" w:cs="Tahoma"/>
          <w:sz w:val="22"/>
          <w:szCs w:val="22"/>
        </w:rPr>
      </w:pPr>
      <w:r w:rsidRPr="00E72224">
        <w:rPr>
          <w:rFonts w:ascii="Tahoma" w:hAnsi="Tahoma" w:cs="Tahoma"/>
          <w:color w:val="222222"/>
          <w:sz w:val="22"/>
          <w:szCs w:val="22"/>
        </w:rPr>
        <w:t xml:space="preserve"> Projekt </w:t>
      </w:r>
      <w:r w:rsidR="004531DC">
        <w:rPr>
          <w:rFonts w:ascii="Tahoma" w:hAnsi="Tahoma" w:cs="Tahoma"/>
          <w:color w:val="222222"/>
          <w:sz w:val="22"/>
          <w:szCs w:val="22"/>
        </w:rPr>
        <w:t>budowlano-wykonawczy,</w:t>
      </w:r>
      <w:r w:rsidR="00C75D16" w:rsidRPr="00E72224">
        <w:rPr>
          <w:rFonts w:ascii="Tahoma" w:hAnsi="Tahoma" w:cs="Tahoma"/>
          <w:sz w:val="22"/>
          <w:szCs w:val="22"/>
        </w:rPr>
        <w:t xml:space="preserve"> STWIORB</w:t>
      </w:r>
      <w:r>
        <w:rPr>
          <w:rFonts w:ascii="Tahoma" w:hAnsi="Tahoma" w:cs="Tahoma"/>
          <w:sz w:val="22"/>
          <w:szCs w:val="22"/>
        </w:rPr>
        <w:t>, przedmiar</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xml:space="preserve">, o którym mowa w art. 125 ust. 1 </w:t>
      </w:r>
      <w:proofErr w:type="spellStart"/>
      <w:r w:rsidR="00F763CD" w:rsidRPr="0042200A">
        <w:rPr>
          <w:rFonts w:ascii="Tahoma" w:hAnsi="Tahoma" w:cs="Tahoma"/>
          <w:sz w:val="22"/>
          <w:szCs w:val="22"/>
        </w:rPr>
        <w:t>Pzp</w:t>
      </w:r>
      <w:proofErr w:type="spellEnd"/>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zasoby </w:t>
      </w:r>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w:t>
      </w:r>
      <w:proofErr w:type="spellStart"/>
      <w:r w:rsidR="007B522C" w:rsidRPr="0042200A">
        <w:rPr>
          <w:rFonts w:ascii="Tahoma" w:hAnsi="Tahoma" w:cs="Tahoma"/>
          <w:sz w:val="22"/>
          <w:szCs w:val="22"/>
        </w:rPr>
        <w:t>Pzp</w:t>
      </w:r>
      <w:proofErr w:type="spellEnd"/>
      <w:r w:rsidR="007B522C" w:rsidRPr="0042200A">
        <w:rPr>
          <w:rFonts w:ascii="Tahoma" w:hAnsi="Tahoma" w:cs="Tahoma"/>
          <w:sz w:val="22"/>
          <w:szCs w:val="22"/>
        </w:rPr>
        <w:t xml:space="preserve">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w:t>
      </w:r>
      <w:proofErr w:type="spellStart"/>
      <w:r w:rsidR="00F763CD" w:rsidRPr="0042200A">
        <w:rPr>
          <w:rFonts w:ascii="Tahoma" w:hAnsi="Tahoma" w:cs="Tahoma"/>
          <w:sz w:val="22"/>
          <w:szCs w:val="22"/>
        </w:rPr>
        <w:t>Pzp</w:t>
      </w:r>
      <w:proofErr w:type="spellEnd"/>
      <w:r w:rsidR="00F763CD" w:rsidRPr="0042200A">
        <w:rPr>
          <w:rFonts w:ascii="Tahoma" w:hAnsi="Tahoma" w:cs="Tahoma"/>
          <w:sz w:val="22"/>
          <w:szCs w:val="22"/>
        </w:rPr>
        <w:t xml:space="preserve">,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670E8" w14:textId="77777777" w:rsidR="007F1994" w:rsidRDefault="007F1994" w:rsidP="0024710B">
      <w:r>
        <w:separator/>
      </w:r>
    </w:p>
  </w:endnote>
  <w:endnote w:type="continuationSeparator" w:id="0">
    <w:p w14:paraId="40778458" w14:textId="77777777" w:rsidR="007F1994" w:rsidRDefault="007F1994"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8590"/>
      <w:docPartObj>
        <w:docPartGallery w:val="Page Numbers (Bottom of Page)"/>
        <w:docPartUnique/>
      </w:docPartObj>
    </w:sdtPr>
    <w:sdtEndPr/>
    <w:sdtContent>
      <w:p w14:paraId="7131F803" w14:textId="3A71CD38" w:rsidR="00A91172" w:rsidRDefault="00A91172">
        <w:pPr>
          <w:pStyle w:val="Stopka"/>
          <w:jc w:val="right"/>
        </w:pPr>
        <w:r>
          <w:fldChar w:fldCharType="begin"/>
        </w:r>
        <w:r>
          <w:instrText>PAGE   \* MERGEFORMAT</w:instrText>
        </w:r>
        <w:r>
          <w:fldChar w:fldCharType="separate"/>
        </w:r>
        <w:r>
          <w:t>2</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266D7" w14:textId="77777777" w:rsidR="007F1994" w:rsidRDefault="007F1994" w:rsidP="0024710B">
      <w:r>
        <w:separator/>
      </w:r>
    </w:p>
  </w:footnote>
  <w:footnote w:type="continuationSeparator" w:id="0">
    <w:p w14:paraId="236FC9C6" w14:textId="77777777" w:rsidR="007F1994" w:rsidRDefault="007F1994"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w:t>
      </w:r>
      <w:r w:rsidRPr="00812A29">
        <w:rPr>
          <w:rFonts w:ascii="Tahoma" w:hAnsi="Tahoma" w:cs="Tahoma"/>
          <w:sz w:val="18"/>
          <w:szCs w:val="18"/>
        </w:rPr>
        <w:t>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0B4146"/>
    <w:multiLevelType w:val="hybridMultilevel"/>
    <w:tmpl w:val="C23E7CFE"/>
    <w:lvl w:ilvl="0" w:tplc="A790B982">
      <w:start w:val="1"/>
      <w:numFmt w:val="bullet"/>
      <w:lvlText w:val=""/>
      <w:lvlJc w:val="left"/>
      <w:pPr>
        <w:ind w:left="1080" w:hanging="360"/>
      </w:pPr>
      <w:rPr>
        <w:rFonts w:ascii="Symbol" w:hAnsi="Symbol"/>
      </w:rPr>
    </w:lvl>
    <w:lvl w:ilvl="1" w:tplc="25DAA196">
      <w:start w:val="1"/>
      <w:numFmt w:val="bullet"/>
      <w:lvlText w:val=""/>
      <w:lvlJc w:val="left"/>
      <w:pPr>
        <w:ind w:left="1080" w:hanging="360"/>
      </w:pPr>
      <w:rPr>
        <w:rFonts w:ascii="Symbol" w:hAnsi="Symbol"/>
      </w:rPr>
    </w:lvl>
    <w:lvl w:ilvl="2" w:tplc="A18627F0">
      <w:start w:val="1"/>
      <w:numFmt w:val="bullet"/>
      <w:lvlText w:val=""/>
      <w:lvlJc w:val="left"/>
      <w:pPr>
        <w:ind w:left="1080" w:hanging="360"/>
      </w:pPr>
      <w:rPr>
        <w:rFonts w:ascii="Symbol" w:hAnsi="Symbol"/>
      </w:rPr>
    </w:lvl>
    <w:lvl w:ilvl="3" w:tplc="9DBC9B5C">
      <w:start w:val="1"/>
      <w:numFmt w:val="bullet"/>
      <w:lvlText w:val=""/>
      <w:lvlJc w:val="left"/>
      <w:pPr>
        <w:ind w:left="1080" w:hanging="360"/>
      </w:pPr>
      <w:rPr>
        <w:rFonts w:ascii="Symbol" w:hAnsi="Symbol"/>
      </w:rPr>
    </w:lvl>
    <w:lvl w:ilvl="4" w:tplc="BACE0072">
      <w:start w:val="1"/>
      <w:numFmt w:val="bullet"/>
      <w:lvlText w:val=""/>
      <w:lvlJc w:val="left"/>
      <w:pPr>
        <w:ind w:left="1080" w:hanging="360"/>
      </w:pPr>
      <w:rPr>
        <w:rFonts w:ascii="Symbol" w:hAnsi="Symbol"/>
      </w:rPr>
    </w:lvl>
    <w:lvl w:ilvl="5" w:tplc="62DAC6D2">
      <w:start w:val="1"/>
      <w:numFmt w:val="bullet"/>
      <w:lvlText w:val=""/>
      <w:lvlJc w:val="left"/>
      <w:pPr>
        <w:ind w:left="1080" w:hanging="360"/>
      </w:pPr>
      <w:rPr>
        <w:rFonts w:ascii="Symbol" w:hAnsi="Symbol"/>
      </w:rPr>
    </w:lvl>
    <w:lvl w:ilvl="6" w:tplc="F1FC1A14">
      <w:start w:val="1"/>
      <w:numFmt w:val="bullet"/>
      <w:lvlText w:val=""/>
      <w:lvlJc w:val="left"/>
      <w:pPr>
        <w:ind w:left="1080" w:hanging="360"/>
      </w:pPr>
      <w:rPr>
        <w:rFonts w:ascii="Symbol" w:hAnsi="Symbol"/>
      </w:rPr>
    </w:lvl>
    <w:lvl w:ilvl="7" w:tplc="E418F854">
      <w:start w:val="1"/>
      <w:numFmt w:val="bullet"/>
      <w:lvlText w:val=""/>
      <w:lvlJc w:val="left"/>
      <w:pPr>
        <w:ind w:left="1080" w:hanging="360"/>
      </w:pPr>
      <w:rPr>
        <w:rFonts w:ascii="Symbol" w:hAnsi="Symbol"/>
      </w:rPr>
    </w:lvl>
    <w:lvl w:ilvl="8" w:tplc="59D0E368">
      <w:start w:val="1"/>
      <w:numFmt w:val="bullet"/>
      <w:lvlText w:val=""/>
      <w:lvlJc w:val="left"/>
      <w:pPr>
        <w:ind w:left="1080" w:hanging="360"/>
      </w:pPr>
      <w:rPr>
        <w:rFonts w:ascii="Symbol" w:hAnsi="Symbol"/>
      </w:rPr>
    </w:lvl>
  </w:abstractNum>
  <w:abstractNum w:abstractNumId="13"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6"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8"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4"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9"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3"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4" w15:restartNumberingAfterBreak="0">
    <w:nsid w:val="588A74A1"/>
    <w:multiLevelType w:val="hybridMultilevel"/>
    <w:tmpl w:val="21F4F6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9"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1"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7A3116"/>
    <w:multiLevelType w:val="hybridMultilevel"/>
    <w:tmpl w:val="355EC03C"/>
    <w:lvl w:ilvl="0" w:tplc="3FD095F4">
      <w:start w:val="1"/>
      <w:numFmt w:val="decimal"/>
      <w:lvlText w:val="%1."/>
      <w:lvlJc w:val="left"/>
      <w:pPr>
        <w:ind w:left="502"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1"/>
  </w:num>
  <w:num w:numId="3">
    <w:abstractNumId w:val="41"/>
  </w:num>
  <w:num w:numId="4">
    <w:abstractNumId w:val="3"/>
  </w:num>
  <w:num w:numId="5">
    <w:abstractNumId w:val="45"/>
  </w:num>
  <w:num w:numId="6">
    <w:abstractNumId w:val="67"/>
  </w:num>
  <w:num w:numId="7">
    <w:abstractNumId w:val="64"/>
  </w:num>
  <w:num w:numId="8">
    <w:abstractNumId w:val="44"/>
  </w:num>
  <w:num w:numId="9">
    <w:abstractNumId w:val="23"/>
  </w:num>
  <w:num w:numId="10">
    <w:abstractNumId w:val="43"/>
  </w:num>
  <w:num w:numId="11">
    <w:abstractNumId w:val="59"/>
  </w:num>
  <w:num w:numId="12">
    <w:abstractNumId w:val="37"/>
  </w:num>
  <w:num w:numId="13">
    <w:abstractNumId w:val="4"/>
  </w:num>
  <w:num w:numId="14">
    <w:abstractNumId w:val="17"/>
  </w:num>
  <w:num w:numId="15">
    <w:abstractNumId w:val="6"/>
  </w:num>
  <w:num w:numId="16">
    <w:abstractNumId w:val="25"/>
  </w:num>
  <w:num w:numId="17">
    <w:abstractNumId w:val="18"/>
  </w:num>
  <w:num w:numId="18">
    <w:abstractNumId w:val="51"/>
  </w:num>
  <w:num w:numId="19">
    <w:abstractNumId w:val="14"/>
  </w:num>
  <w:num w:numId="20">
    <w:abstractNumId w:val="57"/>
  </w:num>
  <w:num w:numId="21">
    <w:abstractNumId w:val="7"/>
  </w:num>
  <w:num w:numId="22">
    <w:abstractNumId w:val="28"/>
  </w:num>
  <w:num w:numId="23">
    <w:abstractNumId w:val="22"/>
  </w:num>
  <w:num w:numId="24">
    <w:abstractNumId w:val="72"/>
  </w:num>
  <w:num w:numId="25">
    <w:abstractNumId w:val="56"/>
  </w:num>
  <w:num w:numId="26">
    <w:abstractNumId w:val="48"/>
  </w:num>
  <w:num w:numId="27">
    <w:abstractNumId w:val="34"/>
  </w:num>
  <w:num w:numId="28">
    <w:abstractNumId w:val="13"/>
  </w:num>
  <w:num w:numId="29">
    <w:abstractNumId w:val="66"/>
  </w:num>
  <w:num w:numId="30">
    <w:abstractNumId w:val="5"/>
  </w:num>
  <w:num w:numId="31">
    <w:abstractNumId w:val="58"/>
  </w:num>
  <w:num w:numId="32">
    <w:abstractNumId w:val="24"/>
  </w:num>
  <w:num w:numId="33">
    <w:abstractNumId w:val="49"/>
  </w:num>
  <w:num w:numId="34">
    <w:abstractNumId w:val="63"/>
  </w:num>
  <w:num w:numId="35">
    <w:abstractNumId w:val="33"/>
  </w:num>
  <w:num w:numId="36">
    <w:abstractNumId w:val="69"/>
  </w:num>
  <w:num w:numId="37">
    <w:abstractNumId w:val="46"/>
  </w:num>
  <w:num w:numId="38">
    <w:abstractNumId w:val="40"/>
  </w:num>
  <w:num w:numId="39">
    <w:abstractNumId w:val="27"/>
  </w:num>
  <w:num w:numId="40">
    <w:abstractNumId w:val="60"/>
  </w:num>
  <w:num w:numId="41">
    <w:abstractNumId w:val="65"/>
  </w:num>
  <w:num w:numId="42">
    <w:abstractNumId w:val="26"/>
  </w:num>
  <w:num w:numId="43">
    <w:abstractNumId w:val="19"/>
  </w:num>
  <w:num w:numId="44">
    <w:abstractNumId w:val="32"/>
  </w:num>
  <w:num w:numId="45">
    <w:abstractNumId w:val="9"/>
  </w:num>
  <w:num w:numId="46">
    <w:abstractNumId w:val="2"/>
  </w:num>
  <w:num w:numId="47">
    <w:abstractNumId w:val="52"/>
  </w:num>
  <w:num w:numId="48">
    <w:abstractNumId w:val="70"/>
  </w:num>
  <w:num w:numId="49">
    <w:abstractNumId w:val="42"/>
  </w:num>
  <w:num w:numId="50">
    <w:abstractNumId w:val="71"/>
  </w:num>
  <w:num w:numId="51">
    <w:abstractNumId w:val="21"/>
  </w:num>
  <w:num w:numId="52">
    <w:abstractNumId w:val="55"/>
  </w:num>
  <w:num w:numId="53">
    <w:abstractNumId w:val="62"/>
  </w:num>
  <w:num w:numId="54">
    <w:abstractNumId w:val="38"/>
  </w:num>
  <w:num w:numId="55">
    <w:abstractNumId w:val="53"/>
  </w:num>
  <w:num w:numId="56">
    <w:abstractNumId w:val="20"/>
  </w:num>
  <w:num w:numId="57">
    <w:abstractNumId w:val="39"/>
  </w:num>
  <w:num w:numId="58">
    <w:abstractNumId w:val="30"/>
  </w:num>
  <w:num w:numId="59">
    <w:abstractNumId w:val="35"/>
  </w:num>
  <w:num w:numId="60">
    <w:abstractNumId w:val="50"/>
  </w:num>
  <w:num w:numId="61">
    <w:abstractNumId w:val="36"/>
  </w:num>
  <w:num w:numId="62">
    <w:abstractNumId w:val="61"/>
  </w:num>
  <w:num w:numId="63">
    <w:abstractNumId w:val="31"/>
  </w:num>
  <w:num w:numId="64">
    <w:abstractNumId w:val="29"/>
  </w:num>
  <w:num w:numId="65">
    <w:abstractNumId w:val="15"/>
  </w:num>
  <w:num w:numId="66">
    <w:abstractNumId w:val="68"/>
  </w:num>
  <w:num w:numId="67">
    <w:abstractNumId w:val="10"/>
  </w:num>
  <w:num w:numId="68">
    <w:abstractNumId w:val="47"/>
  </w:num>
  <w:num w:numId="69">
    <w:abstractNumId w:val="16"/>
  </w:num>
  <w:num w:numId="70">
    <w:abstractNumId w:val="54"/>
  </w:num>
  <w:num w:numId="71">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2"/>
    <w:rsid w:val="00000989"/>
    <w:rsid w:val="00001052"/>
    <w:rsid w:val="0000145C"/>
    <w:rsid w:val="000019A8"/>
    <w:rsid w:val="0000316D"/>
    <w:rsid w:val="00007EE4"/>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785"/>
    <w:rsid w:val="00053838"/>
    <w:rsid w:val="00053A4B"/>
    <w:rsid w:val="00053ADF"/>
    <w:rsid w:val="00054C0C"/>
    <w:rsid w:val="00054CCE"/>
    <w:rsid w:val="000605B5"/>
    <w:rsid w:val="000608D9"/>
    <w:rsid w:val="00060BA4"/>
    <w:rsid w:val="00061872"/>
    <w:rsid w:val="00063741"/>
    <w:rsid w:val="00064B72"/>
    <w:rsid w:val="00064E97"/>
    <w:rsid w:val="0006542C"/>
    <w:rsid w:val="00065774"/>
    <w:rsid w:val="00065827"/>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30D2"/>
    <w:rsid w:val="000A43F7"/>
    <w:rsid w:val="000A4774"/>
    <w:rsid w:val="000A5B22"/>
    <w:rsid w:val="000A5C24"/>
    <w:rsid w:val="000A7437"/>
    <w:rsid w:val="000B0430"/>
    <w:rsid w:val="000B062A"/>
    <w:rsid w:val="000B0A7B"/>
    <w:rsid w:val="000B104F"/>
    <w:rsid w:val="000B21F0"/>
    <w:rsid w:val="000B366E"/>
    <w:rsid w:val="000B3EDE"/>
    <w:rsid w:val="000B4057"/>
    <w:rsid w:val="000B564A"/>
    <w:rsid w:val="000B5CAC"/>
    <w:rsid w:val="000B6263"/>
    <w:rsid w:val="000B67E7"/>
    <w:rsid w:val="000B7E2C"/>
    <w:rsid w:val="000C0C8D"/>
    <w:rsid w:val="000C1524"/>
    <w:rsid w:val="000C195E"/>
    <w:rsid w:val="000C1D0F"/>
    <w:rsid w:val="000C43C5"/>
    <w:rsid w:val="000C5304"/>
    <w:rsid w:val="000C55C0"/>
    <w:rsid w:val="000C6075"/>
    <w:rsid w:val="000C7108"/>
    <w:rsid w:val="000C7EAC"/>
    <w:rsid w:val="000D03FA"/>
    <w:rsid w:val="000D0F7C"/>
    <w:rsid w:val="000D4162"/>
    <w:rsid w:val="000D4668"/>
    <w:rsid w:val="000D714A"/>
    <w:rsid w:val="000D7602"/>
    <w:rsid w:val="000E0091"/>
    <w:rsid w:val="000E01F6"/>
    <w:rsid w:val="000E02C1"/>
    <w:rsid w:val="000E17B0"/>
    <w:rsid w:val="000E3AF6"/>
    <w:rsid w:val="000E43C2"/>
    <w:rsid w:val="000E54BA"/>
    <w:rsid w:val="000F0C1C"/>
    <w:rsid w:val="000F12DC"/>
    <w:rsid w:val="000F1BA1"/>
    <w:rsid w:val="000F4855"/>
    <w:rsid w:val="000F4DEA"/>
    <w:rsid w:val="000F5FAE"/>
    <w:rsid w:val="000F621A"/>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0CE"/>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2D06"/>
    <w:rsid w:val="001943ED"/>
    <w:rsid w:val="001975CA"/>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C636C"/>
    <w:rsid w:val="001D0FF8"/>
    <w:rsid w:val="001D2198"/>
    <w:rsid w:val="001D258F"/>
    <w:rsid w:val="001D3364"/>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126"/>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4938"/>
    <w:rsid w:val="00215690"/>
    <w:rsid w:val="00216E6C"/>
    <w:rsid w:val="00216F1D"/>
    <w:rsid w:val="00221526"/>
    <w:rsid w:val="002251B8"/>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8C0"/>
    <w:rsid w:val="00252D83"/>
    <w:rsid w:val="002551F4"/>
    <w:rsid w:val="0025567C"/>
    <w:rsid w:val="00255E64"/>
    <w:rsid w:val="002570ED"/>
    <w:rsid w:val="002576D2"/>
    <w:rsid w:val="002601A8"/>
    <w:rsid w:val="00261522"/>
    <w:rsid w:val="002624BD"/>
    <w:rsid w:val="00263140"/>
    <w:rsid w:val="0026446C"/>
    <w:rsid w:val="00264794"/>
    <w:rsid w:val="00265FF8"/>
    <w:rsid w:val="002675D0"/>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3F01"/>
    <w:rsid w:val="002844AF"/>
    <w:rsid w:val="002858A5"/>
    <w:rsid w:val="00286068"/>
    <w:rsid w:val="00287558"/>
    <w:rsid w:val="0028778E"/>
    <w:rsid w:val="00287AD4"/>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19D0"/>
    <w:rsid w:val="002A2531"/>
    <w:rsid w:val="002A257B"/>
    <w:rsid w:val="002A263A"/>
    <w:rsid w:val="002A2925"/>
    <w:rsid w:val="002A3FC6"/>
    <w:rsid w:val="002A4AA9"/>
    <w:rsid w:val="002A56C3"/>
    <w:rsid w:val="002A5BA6"/>
    <w:rsid w:val="002A5D1F"/>
    <w:rsid w:val="002A6462"/>
    <w:rsid w:val="002A7880"/>
    <w:rsid w:val="002A794A"/>
    <w:rsid w:val="002A7B6A"/>
    <w:rsid w:val="002A7D58"/>
    <w:rsid w:val="002B146E"/>
    <w:rsid w:val="002B326F"/>
    <w:rsid w:val="002B347E"/>
    <w:rsid w:val="002B3872"/>
    <w:rsid w:val="002B3E45"/>
    <w:rsid w:val="002B48F6"/>
    <w:rsid w:val="002B57A4"/>
    <w:rsid w:val="002B5EE6"/>
    <w:rsid w:val="002B642D"/>
    <w:rsid w:val="002B68C6"/>
    <w:rsid w:val="002B77B7"/>
    <w:rsid w:val="002B7C23"/>
    <w:rsid w:val="002C0543"/>
    <w:rsid w:val="002C0AA8"/>
    <w:rsid w:val="002C2DE4"/>
    <w:rsid w:val="002C4BC5"/>
    <w:rsid w:val="002D0A14"/>
    <w:rsid w:val="002D5540"/>
    <w:rsid w:val="002D769C"/>
    <w:rsid w:val="002D7F6D"/>
    <w:rsid w:val="002E0BBC"/>
    <w:rsid w:val="002E1684"/>
    <w:rsid w:val="002E22ED"/>
    <w:rsid w:val="002E23AC"/>
    <w:rsid w:val="002E4BAA"/>
    <w:rsid w:val="002E5060"/>
    <w:rsid w:val="002E553D"/>
    <w:rsid w:val="002E573D"/>
    <w:rsid w:val="002E58F0"/>
    <w:rsid w:val="002E5BD2"/>
    <w:rsid w:val="002E5BF3"/>
    <w:rsid w:val="002E6146"/>
    <w:rsid w:val="002E63DA"/>
    <w:rsid w:val="002E7A1F"/>
    <w:rsid w:val="002F15EC"/>
    <w:rsid w:val="002F1A3C"/>
    <w:rsid w:val="002F1E5B"/>
    <w:rsid w:val="002F20FC"/>
    <w:rsid w:val="002F2FC4"/>
    <w:rsid w:val="002F3565"/>
    <w:rsid w:val="002F5742"/>
    <w:rsid w:val="0030032D"/>
    <w:rsid w:val="0030388A"/>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1F5"/>
    <w:rsid w:val="003409E8"/>
    <w:rsid w:val="003418E7"/>
    <w:rsid w:val="00342C4C"/>
    <w:rsid w:val="00346AD5"/>
    <w:rsid w:val="00346E07"/>
    <w:rsid w:val="0035054E"/>
    <w:rsid w:val="00352F67"/>
    <w:rsid w:val="003539FC"/>
    <w:rsid w:val="00353F8E"/>
    <w:rsid w:val="00354035"/>
    <w:rsid w:val="0035577D"/>
    <w:rsid w:val="00355D02"/>
    <w:rsid w:val="003565E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77672"/>
    <w:rsid w:val="00377C3D"/>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509"/>
    <w:rsid w:val="003E070F"/>
    <w:rsid w:val="003E133D"/>
    <w:rsid w:val="003E27AB"/>
    <w:rsid w:val="003E2A1F"/>
    <w:rsid w:val="003E5D2D"/>
    <w:rsid w:val="003E5F53"/>
    <w:rsid w:val="003E723F"/>
    <w:rsid w:val="003F2278"/>
    <w:rsid w:val="003F2D50"/>
    <w:rsid w:val="003F4C28"/>
    <w:rsid w:val="003F4D6E"/>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666"/>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502F0"/>
    <w:rsid w:val="00450749"/>
    <w:rsid w:val="0045160B"/>
    <w:rsid w:val="004526CD"/>
    <w:rsid w:val="00452752"/>
    <w:rsid w:val="00452C3F"/>
    <w:rsid w:val="004531DC"/>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9F8"/>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874AA"/>
    <w:rsid w:val="00490480"/>
    <w:rsid w:val="00490862"/>
    <w:rsid w:val="00490CD0"/>
    <w:rsid w:val="00491179"/>
    <w:rsid w:val="0049459B"/>
    <w:rsid w:val="00496077"/>
    <w:rsid w:val="00497411"/>
    <w:rsid w:val="004A0713"/>
    <w:rsid w:val="004A3C38"/>
    <w:rsid w:val="004A476B"/>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1EF"/>
    <w:rsid w:val="004C7AD4"/>
    <w:rsid w:val="004D1325"/>
    <w:rsid w:val="004D2B03"/>
    <w:rsid w:val="004D34B4"/>
    <w:rsid w:val="004D4DCE"/>
    <w:rsid w:val="004D683D"/>
    <w:rsid w:val="004D6E9A"/>
    <w:rsid w:val="004E09C6"/>
    <w:rsid w:val="004E1514"/>
    <w:rsid w:val="004E3A30"/>
    <w:rsid w:val="004E3D63"/>
    <w:rsid w:val="004E48C4"/>
    <w:rsid w:val="004E4AD2"/>
    <w:rsid w:val="004E5852"/>
    <w:rsid w:val="004E5E34"/>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D36"/>
    <w:rsid w:val="00510F1E"/>
    <w:rsid w:val="00512CA3"/>
    <w:rsid w:val="00513158"/>
    <w:rsid w:val="00513D92"/>
    <w:rsid w:val="00516FFA"/>
    <w:rsid w:val="0052196B"/>
    <w:rsid w:val="005240F7"/>
    <w:rsid w:val="00524848"/>
    <w:rsid w:val="00531EC5"/>
    <w:rsid w:val="00532812"/>
    <w:rsid w:val="00534FDD"/>
    <w:rsid w:val="005354E5"/>
    <w:rsid w:val="00535742"/>
    <w:rsid w:val="0053596C"/>
    <w:rsid w:val="00535FB8"/>
    <w:rsid w:val="005369F4"/>
    <w:rsid w:val="005404F3"/>
    <w:rsid w:val="005412EC"/>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206"/>
    <w:rsid w:val="00571D14"/>
    <w:rsid w:val="00571EBE"/>
    <w:rsid w:val="00572983"/>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6BE4"/>
    <w:rsid w:val="005974CD"/>
    <w:rsid w:val="005A085D"/>
    <w:rsid w:val="005A11DE"/>
    <w:rsid w:val="005A1E95"/>
    <w:rsid w:val="005A27DE"/>
    <w:rsid w:val="005A2E07"/>
    <w:rsid w:val="005A44D2"/>
    <w:rsid w:val="005A56C2"/>
    <w:rsid w:val="005A7364"/>
    <w:rsid w:val="005B0E06"/>
    <w:rsid w:val="005B24FD"/>
    <w:rsid w:val="005B33E0"/>
    <w:rsid w:val="005B3806"/>
    <w:rsid w:val="005B381A"/>
    <w:rsid w:val="005B477E"/>
    <w:rsid w:val="005B6864"/>
    <w:rsid w:val="005C0756"/>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66B4"/>
    <w:rsid w:val="005E7494"/>
    <w:rsid w:val="005E7704"/>
    <w:rsid w:val="005F0377"/>
    <w:rsid w:val="005F1469"/>
    <w:rsid w:val="005F2D39"/>
    <w:rsid w:val="005F2E23"/>
    <w:rsid w:val="005F3838"/>
    <w:rsid w:val="005F4265"/>
    <w:rsid w:val="005F6137"/>
    <w:rsid w:val="005F62B3"/>
    <w:rsid w:val="005F67AD"/>
    <w:rsid w:val="0060196D"/>
    <w:rsid w:val="006021EC"/>
    <w:rsid w:val="00602E78"/>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1747F"/>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0E5C"/>
    <w:rsid w:val="00641768"/>
    <w:rsid w:val="00641FF6"/>
    <w:rsid w:val="00643D7F"/>
    <w:rsid w:val="00645C63"/>
    <w:rsid w:val="006462E6"/>
    <w:rsid w:val="00646417"/>
    <w:rsid w:val="0064714C"/>
    <w:rsid w:val="006502F7"/>
    <w:rsid w:val="00651B36"/>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055"/>
    <w:rsid w:val="006A29EB"/>
    <w:rsid w:val="006A3C4E"/>
    <w:rsid w:val="006A5C9A"/>
    <w:rsid w:val="006A6645"/>
    <w:rsid w:val="006A6AF2"/>
    <w:rsid w:val="006A6E7F"/>
    <w:rsid w:val="006B0880"/>
    <w:rsid w:val="006B272F"/>
    <w:rsid w:val="006B3EFF"/>
    <w:rsid w:val="006B5467"/>
    <w:rsid w:val="006B55A2"/>
    <w:rsid w:val="006B6015"/>
    <w:rsid w:val="006B6F0B"/>
    <w:rsid w:val="006B7310"/>
    <w:rsid w:val="006B767B"/>
    <w:rsid w:val="006B77EF"/>
    <w:rsid w:val="006B7E99"/>
    <w:rsid w:val="006C03EE"/>
    <w:rsid w:val="006C05BB"/>
    <w:rsid w:val="006C0628"/>
    <w:rsid w:val="006C0845"/>
    <w:rsid w:val="006C1767"/>
    <w:rsid w:val="006C2E65"/>
    <w:rsid w:val="006C4C6E"/>
    <w:rsid w:val="006C55FB"/>
    <w:rsid w:val="006C5A01"/>
    <w:rsid w:val="006C5D50"/>
    <w:rsid w:val="006C7B68"/>
    <w:rsid w:val="006C7E13"/>
    <w:rsid w:val="006D0B75"/>
    <w:rsid w:val="006D0F0D"/>
    <w:rsid w:val="006D1FBF"/>
    <w:rsid w:val="006D237E"/>
    <w:rsid w:val="006D358C"/>
    <w:rsid w:val="006D3DAB"/>
    <w:rsid w:val="006D3DE6"/>
    <w:rsid w:val="006D4ABB"/>
    <w:rsid w:val="006D4C06"/>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183A"/>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285"/>
    <w:rsid w:val="00736524"/>
    <w:rsid w:val="00737977"/>
    <w:rsid w:val="007413A7"/>
    <w:rsid w:val="007414C6"/>
    <w:rsid w:val="007416DF"/>
    <w:rsid w:val="00743125"/>
    <w:rsid w:val="00743D75"/>
    <w:rsid w:val="00743E37"/>
    <w:rsid w:val="00745375"/>
    <w:rsid w:val="00746FFB"/>
    <w:rsid w:val="00747452"/>
    <w:rsid w:val="00750040"/>
    <w:rsid w:val="007505CD"/>
    <w:rsid w:val="007506FB"/>
    <w:rsid w:val="00751737"/>
    <w:rsid w:val="00751C1C"/>
    <w:rsid w:val="00751FFE"/>
    <w:rsid w:val="0075380A"/>
    <w:rsid w:val="00753E51"/>
    <w:rsid w:val="00754803"/>
    <w:rsid w:val="00756275"/>
    <w:rsid w:val="00757EDC"/>
    <w:rsid w:val="00760CAD"/>
    <w:rsid w:val="00762297"/>
    <w:rsid w:val="007625D2"/>
    <w:rsid w:val="00762AFD"/>
    <w:rsid w:val="00762EE8"/>
    <w:rsid w:val="007635F3"/>
    <w:rsid w:val="007639DC"/>
    <w:rsid w:val="007641B7"/>
    <w:rsid w:val="00764E14"/>
    <w:rsid w:val="00765CCE"/>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1A6E"/>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B5F"/>
    <w:rsid w:val="007E2D4B"/>
    <w:rsid w:val="007E3770"/>
    <w:rsid w:val="007E433A"/>
    <w:rsid w:val="007E49FB"/>
    <w:rsid w:val="007E5262"/>
    <w:rsid w:val="007F1994"/>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29"/>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17EB"/>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91F"/>
    <w:rsid w:val="00885C76"/>
    <w:rsid w:val="00887B90"/>
    <w:rsid w:val="00890488"/>
    <w:rsid w:val="008904AC"/>
    <w:rsid w:val="00892806"/>
    <w:rsid w:val="00892BA6"/>
    <w:rsid w:val="00895BDC"/>
    <w:rsid w:val="00897ED7"/>
    <w:rsid w:val="008A09C6"/>
    <w:rsid w:val="008A1902"/>
    <w:rsid w:val="008A28F9"/>
    <w:rsid w:val="008A6694"/>
    <w:rsid w:val="008A685C"/>
    <w:rsid w:val="008A68DF"/>
    <w:rsid w:val="008A6976"/>
    <w:rsid w:val="008B1294"/>
    <w:rsid w:val="008B141C"/>
    <w:rsid w:val="008B18BC"/>
    <w:rsid w:val="008B1D40"/>
    <w:rsid w:val="008B261C"/>
    <w:rsid w:val="008B27F8"/>
    <w:rsid w:val="008B29EC"/>
    <w:rsid w:val="008B2ECF"/>
    <w:rsid w:val="008B4065"/>
    <w:rsid w:val="008B64C0"/>
    <w:rsid w:val="008B7055"/>
    <w:rsid w:val="008C03F2"/>
    <w:rsid w:val="008C0952"/>
    <w:rsid w:val="008C0F96"/>
    <w:rsid w:val="008C1168"/>
    <w:rsid w:val="008C1F15"/>
    <w:rsid w:val="008C2356"/>
    <w:rsid w:val="008C3503"/>
    <w:rsid w:val="008C3EC4"/>
    <w:rsid w:val="008C6FB8"/>
    <w:rsid w:val="008C7BE6"/>
    <w:rsid w:val="008D0A87"/>
    <w:rsid w:val="008D2329"/>
    <w:rsid w:val="008D35E4"/>
    <w:rsid w:val="008D36E7"/>
    <w:rsid w:val="008D3CE9"/>
    <w:rsid w:val="008D403B"/>
    <w:rsid w:val="008D5407"/>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0965"/>
    <w:rsid w:val="009014CB"/>
    <w:rsid w:val="00901685"/>
    <w:rsid w:val="00902696"/>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395"/>
    <w:rsid w:val="00914CEE"/>
    <w:rsid w:val="0091540A"/>
    <w:rsid w:val="00916813"/>
    <w:rsid w:val="009205D6"/>
    <w:rsid w:val="00921AFE"/>
    <w:rsid w:val="009233C1"/>
    <w:rsid w:val="00923B54"/>
    <w:rsid w:val="00923CAA"/>
    <w:rsid w:val="00926704"/>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423"/>
    <w:rsid w:val="00945588"/>
    <w:rsid w:val="0094707F"/>
    <w:rsid w:val="00947D36"/>
    <w:rsid w:val="009514E0"/>
    <w:rsid w:val="00951B61"/>
    <w:rsid w:val="00952009"/>
    <w:rsid w:val="0095268E"/>
    <w:rsid w:val="00952F08"/>
    <w:rsid w:val="009601E4"/>
    <w:rsid w:val="00960D55"/>
    <w:rsid w:val="00960F84"/>
    <w:rsid w:val="0096152D"/>
    <w:rsid w:val="00961E59"/>
    <w:rsid w:val="0096319B"/>
    <w:rsid w:val="0096373B"/>
    <w:rsid w:val="00964821"/>
    <w:rsid w:val="009657B3"/>
    <w:rsid w:val="0096687C"/>
    <w:rsid w:val="00966B85"/>
    <w:rsid w:val="009704CB"/>
    <w:rsid w:val="00971392"/>
    <w:rsid w:val="009725C7"/>
    <w:rsid w:val="00974BD0"/>
    <w:rsid w:val="00974E22"/>
    <w:rsid w:val="0097505D"/>
    <w:rsid w:val="009763AC"/>
    <w:rsid w:val="00976949"/>
    <w:rsid w:val="00977E4B"/>
    <w:rsid w:val="00980A8F"/>
    <w:rsid w:val="00982898"/>
    <w:rsid w:val="009829CA"/>
    <w:rsid w:val="00982C01"/>
    <w:rsid w:val="009853A9"/>
    <w:rsid w:val="009876D1"/>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0E37"/>
    <w:rsid w:val="009D1F00"/>
    <w:rsid w:val="009D5C2C"/>
    <w:rsid w:val="009D7086"/>
    <w:rsid w:val="009E06FA"/>
    <w:rsid w:val="009E12FE"/>
    <w:rsid w:val="009E23E2"/>
    <w:rsid w:val="009E28EE"/>
    <w:rsid w:val="009E3296"/>
    <w:rsid w:val="009E46FA"/>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278B"/>
    <w:rsid w:val="00A030C2"/>
    <w:rsid w:val="00A06A62"/>
    <w:rsid w:val="00A07E96"/>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182"/>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36A"/>
    <w:rsid w:val="00A60973"/>
    <w:rsid w:val="00A60A5D"/>
    <w:rsid w:val="00A60D5A"/>
    <w:rsid w:val="00A612AC"/>
    <w:rsid w:val="00A61AB4"/>
    <w:rsid w:val="00A62303"/>
    <w:rsid w:val="00A62412"/>
    <w:rsid w:val="00A629E6"/>
    <w:rsid w:val="00A640CB"/>
    <w:rsid w:val="00A66180"/>
    <w:rsid w:val="00A66304"/>
    <w:rsid w:val="00A70CF9"/>
    <w:rsid w:val="00A7180A"/>
    <w:rsid w:val="00A71F5E"/>
    <w:rsid w:val="00A7211B"/>
    <w:rsid w:val="00A72557"/>
    <w:rsid w:val="00A7295E"/>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09A4"/>
    <w:rsid w:val="00AD19A3"/>
    <w:rsid w:val="00AD3496"/>
    <w:rsid w:val="00AD37C7"/>
    <w:rsid w:val="00AD3FDD"/>
    <w:rsid w:val="00AD48A4"/>
    <w:rsid w:val="00AD4ADD"/>
    <w:rsid w:val="00AD663B"/>
    <w:rsid w:val="00AD6645"/>
    <w:rsid w:val="00AD7647"/>
    <w:rsid w:val="00AE1F93"/>
    <w:rsid w:val="00AE2A90"/>
    <w:rsid w:val="00AE2AF9"/>
    <w:rsid w:val="00AE2E09"/>
    <w:rsid w:val="00AE41E0"/>
    <w:rsid w:val="00AE4F67"/>
    <w:rsid w:val="00AF2E79"/>
    <w:rsid w:val="00AF3494"/>
    <w:rsid w:val="00AF6686"/>
    <w:rsid w:val="00AF68D2"/>
    <w:rsid w:val="00AF6E46"/>
    <w:rsid w:val="00AF7BEB"/>
    <w:rsid w:val="00B0039E"/>
    <w:rsid w:val="00B00D5D"/>
    <w:rsid w:val="00B01D70"/>
    <w:rsid w:val="00B01FC8"/>
    <w:rsid w:val="00B02454"/>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00C1"/>
    <w:rsid w:val="00B3144F"/>
    <w:rsid w:val="00B31B69"/>
    <w:rsid w:val="00B32A0E"/>
    <w:rsid w:val="00B32B7C"/>
    <w:rsid w:val="00B33DF4"/>
    <w:rsid w:val="00B36876"/>
    <w:rsid w:val="00B37CAE"/>
    <w:rsid w:val="00B4087B"/>
    <w:rsid w:val="00B40AFB"/>
    <w:rsid w:val="00B411DD"/>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0BD9"/>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8FF"/>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E75C0"/>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18A"/>
    <w:rsid w:val="00C20446"/>
    <w:rsid w:val="00C20D80"/>
    <w:rsid w:val="00C211F8"/>
    <w:rsid w:val="00C2137F"/>
    <w:rsid w:val="00C216D5"/>
    <w:rsid w:val="00C21C49"/>
    <w:rsid w:val="00C25891"/>
    <w:rsid w:val="00C259ED"/>
    <w:rsid w:val="00C2601D"/>
    <w:rsid w:val="00C2625E"/>
    <w:rsid w:val="00C262C7"/>
    <w:rsid w:val="00C26F3D"/>
    <w:rsid w:val="00C27130"/>
    <w:rsid w:val="00C3039A"/>
    <w:rsid w:val="00C304D8"/>
    <w:rsid w:val="00C3098E"/>
    <w:rsid w:val="00C321E9"/>
    <w:rsid w:val="00C326E0"/>
    <w:rsid w:val="00C333DE"/>
    <w:rsid w:val="00C359CD"/>
    <w:rsid w:val="00C35B0B"/>
    <w:rsid w:val="00C371A8"/>
    <w:rsid w:val="00C40854"/>
    <w:rsid w:val="00C41EB8"/>
    <w:rsid w:val="00C41F09"/>
    <w:rsid w:val="00C43D83"/>
    <w:rsid w:val="00C44C21"/>
    <w:rsid w:val="00C461DA"/>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5E02"/>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57D7"/>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32F8"/>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58D0"/>
    <w:rsid w:val="00CE6FC9"/>
    <w:rsid w:val="00CF15E7"/>
    <w:rsid w:val="00CF1696"/>
    <w:rsid w:val="00CF20D8"/>
    <w:rsid w:val="00CF30E8"/>
    <w:rsid w:val="00CF58E1"/>
    <w:rsid w:val="00CF5C3B"/>
    <w:rsid w:val="00CF63D2"/>
    <w:rsid w:val="00CF6756"/>
    <w:rsid w:val="00D001C2"/>
    <w:rsid w:val="00D00742"/>
    <w:rsid w:val="00D02294"/>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435"/>
    <w:rsid w:val="00D13C0D"/>
    <w:rsid w:val="00D14456"/>
    <w:rsid w:val="00D16C77"/>
    <w:rsid w:val="00D170AF"/>
    <w:rsid w:val="00D174D8"/>
    <w:rsid w:val="00D20E5A"/>
    <w:rsid w:val="00D216BC"/>
    <w:rsid w:val="00D2258C"/>
    <w:rsid w:val="00D22F48"/>
    <w:rsid w:val="00D24076"/>
    <w:rsid w:val="00D24A9A"/>
    <w:rsid w:val="00D24AA4"/>
    <w:rsid w:val="00D25286"/>
    <w:rsid w:val="00D25959"/>
    <w:rsid w:val="00D25BF5"/>
    <w:rsid w:val="00D26F61"/>
    <w:rsid w:val="00D27656"/>
    <w:rsid w:val="00D3101C"/>
    <w:rsid w:val="00D31A8F"/>
    <w:rsid w:val="00D31F4C"/>
    <w:rsid w:val="00D321AE"/>
    <w:rsid w:val="00D32749"/>
    <w:rsid w:val="00D32972"/>
    <w:rsid w:val="00D33A77"/>
    <w:rsid w:val="00D33EA0"/>
    <w:rsid w:val="00D34F45"/>
    <w:rsid w:val="00D35AD8"/>
    <w:rsid w:val="00D404CF"/>
    <w:rsid w:val="00D40F7B"/>
    <w:rsid w:val="00D410C8"/>
    <w:rsid w:val="00D41AE0"/>
    <w:rsid w:val="00D422A0"/>
    <w:rsid w:val="00D42C75"/>
    <w:rsid w:val="00D43176"/>
    <w:rsid w:val="00D432D2"/>
    <w:rsid w:val="00D4480E"/>
    <w:rsid w:val="00D4527C"/>
    <w:rsid w:val="00D45611"/>
    <w:rsid w:val="00D5008F"/>
    <w:rsid w:val="00D51925"/>
    <w:rsid w:val="00D51C3C"/>
    <w:rsid w:val="00D52E62"/>
    <w:rsid w:val="00D52ED4"/>
    <w:rsid w:val="00D55B50"/>
    <w:rsid w:val="00D55E2C"/>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6CD"/>
    <w:rsid w:val="00D978B9"/>
    <w:rsid w:val="00D97A9F"/>
    <w:rsid w:val="00D97F07"/>
    <w:rsid w:val="00DA0852"/>
    <w:rsid w:val="00DA0C41"/>
    <w:rsid w:val="00DA1062"/>
    <w:rsid w:val="00DA2136"/>
    <w:rsid w:val="00DA39F2"/>
    <w:rsid w:val="00DA5E5E"/>
    <w:rsid w:val="00DA631B"/>
    <w:rsid w:val="00DA76D7"/>
    <w:rsid w:val="00DA775E"/>
    <w:rsid w:val="00DB2985"/>
    <w:rsid w:val="00DB2AA8"/>
    <w:rsid w:val="00DB4A13"/>
    <w:rsid w:val="00DB740C"/>
    <w:rsid w:val="00DC0060"/>
    <w:rsid w:val="00DC37CE"/>
    <w:rsid w:val="00DC4335"/>
    <w:rsid w:val="00DC595D"/>
    <w:rsid w:val="00DC624A"/>
    <w:rsid w:val="00DC6829"/>
    <w:rsid w:val="00DC78D8"/>
    <w:rsid w:val="00DC7FDA"/>
    <w:rsid w:val="00DD1071"/>
    <w:rsid w:val="00DD170E"/>
    <w:rsid w:val="00DD2EAF"/>
    <w:rsid w:val="00DD373D"/>
    <w:rsid w:val="00DD4982"/>
    <w:rsid w:val="00DD5003"/>
    <w:rsid w:val="00DD5A2A"/>
    <w:rsid w:val="00DD5C40"/>
    <w:rsid w:val="00DD664F"/>
    <w:rsid w:val="00DD7A39"/>
    <w:rsid w:val="00DD7C89"/>
    <w:rsid w:val="00DE1416"/>
    <w:rsid w:val="00DE183B"/>
    <w:rsid w:val="00DE2ED8"/>
    <w:rsid w:val="00DE3233"/>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0779F"/>
    <w:rsid w:val="00E07D66"/>
    <w:rsid w:val="00E10134"/>
    <w:rsid w:val="00E11DDD"/>
    <w:rsid w:val="00E12736"/>
    <w:rsid w:val="00E12D9A"/>
    <w:rsid w:val="00E13076"/>
    <w:rsid w:val="00E133B9"/>
    <w:rsid w:val="00E13BF7"/>
    <w:rsid w:val="00E13E3D"/>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A21"/>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6F7"/>
    <w:rsid w:val="00E63DD1"/>
    <w:rsid w:val="00E65086"/>
    <w:rsid w:val="00E6586E"/>
    <w:rsid w:val="00E65C50"/>
    <w:rsid w:val="00E65EE2"/>
    <w:rsid w:val="00E6655D"/>
    <w:rsid w:val="00E665B0"/>
    <w:rsid w:val="00E66AC3"/>
    <w:rsid w:val="00E66FC7"/>
    <w:rsid w:val="00E671E6"/>
    <w:rsid w:val="00E7143A"/>
    <w:rsid w:val="00E71A54"/>
    <w:rsid w:val="00E72224"/>
    <w:rsid w:val="00E7248A"/>
    <w:rsid w:val="00E72BC1"/>
    <w:rsid w:val="00E73653"/>
    <w:rsid w:val="00E752F7"/>
    <w:rsid w:val="00E753BC"/>
    <w:rsid w:val="00E757D8"/>
    <w:rsid w:val="00E75897"/>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3917"/>
    <w:rsid w:val="00E94EF3"/>
    <w:rsid w:val="00E96299"/>
    <w:rsid w:val="00E96BD2"/>
    <w:rsid w:val="00EA1BB9"/>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39B"/>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D7F7A"/>
    <w:rsid w:val="00EE05BD"/>
    <w:rsid w:val="00EE17C2"/>
    <w:rsid w:val="00EE1B45"/>
    <w:rsid w:val="00EE22E0"/>
    <w:rsid w:val="00EE69EA"/>
    <w:rsid w:val="00EE6BF7"/>
    <w:rsid w:val="00EF011D"/>
    <w:rsid w:val="00EF16A1"/>
    <w:rsid w:val="00EF34B7"/>
    <w:rsid w:val="00EF38A6"/>
    <w:rsid w:val="00EF413C"/>
    <w:rsid w:val="00EF4CD1"/>
    <w:rsid w:val="00EF6F07"/>
    <w:rsid w:val="00EF766A"/>
    <w:rsid w:val="00F0010F"/>
    <w:rsid w:val="00F00E51"/>
    <w:rsid w:val="00F016CF"/>
    <w:rsid w:val="00F01F56"/>
    <w:rsid w:val="00F0546B"/>
    <w:rsid w:val="00F05D5B"/>
    <w:rsid w:val="00F0619C"/>
    <w:rsid w:val="00F077D3"/>
    <w:rsid w:val="00F103BC"/>
    <w:rsid w:val="00F123E3"/>
    <w:rsid w:val="00F1274A"/>
    <w:rsid w:val="00F139C6"/>
    <w:rsid w:val="00F14001"/>
    <w:rsid w:val="00F140D4"/>
    <w:rsid w:val="00F175CA"/>
    <w:rsid w:val="00F17C74"/>
    <w:rsid w:val="00F20200"/>
    <w:rsid w:val="00F207DD"/>
    <w:rsid w:val="00F2190D"/>
    <w:rsid w:val="00F2400A"/>
    <w:rsid w:val="00F2788C"/>
    <w:rsid w:val="00F27E77"/>
    <w:rsid w:val="00F30AE4"/>
    <w:rsid w:val="00F30F9E"/>
    <w:rsid w:val="00F3227A"/>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7B05"/>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256E"/>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6582"/>
    <w:rsid w:val="00F9700D"/>
    <w:rsid w:val="00FA00E0"/>
    <w:rsid w:val="00FA02E1"/>
    <w:rsid w:val="00FA05BD"/>
    <w:rsid w:val="00FA0849"/>
    <w:rsid w:val="00FA1C87"/>
    <w:rsid w:val="00FA4603"/>
    <w:rsid w:val="00FA4949"/>
    <w:rsid w:val="00FA4F9E"/>
    <w:rsid w:val="00FA4FE4"/>
    <w:rsid w:val="00FA678E"/>
    <w:rsid w:val="00FA6A9C"/>
    <w:rsid w:val="00FA7195"/>
    <w:rsid w:val="00FB06EE"/>
    <w:rsid w:val="00FB06FB"/>
    <w:rsid w:val="00FB09C1"/>
    <w:rsid w:val="00FB0FAC"/>
    <w:rsid w:val="00FB1017"/>
    <w:rsid w:val="00FB209C"/>
    <w:rsid w:val="00FB30BB"/>
    <w:rsid w:val="00FB59D5"/>
    <w:rsid w:val="00FB6115"/>
    <w:rsid w:val="00FB7E1F"/>
    <w:rsid w:val="00FC037B"/>
    <w:rsid w:val="00FC1B45"/>
    <w:rsid w:val="00FC1C10"/>
    <w:rsid w:val="00FC2B53"/>
    <w:rsid w:val="00FC41C3"/>
    <w:rsid w:val="00FC4484"/>
    <w:rsid w:val="00FC4F31"/>
    <w:rsid w:val="00FC5AF5"/>
    <w:rsid w:val="00FC5F76"/>
    <w:rsid w:val="00FC6A89"/>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2C6D"/>
    <w:rsid w:val="00FE64B6"/>
    <w:rsid w:val="00FE6835"/>
    <w:rsid w:val="00FE6C51"/>
    <w:rsid w:val="00FE7168"/>
    <w:rsid w:val="00FE7441"/>
    <w:rsid w:val="00FF0490"/>
    <w:rsid w:val="00FF0A46"/>
    <w:rsid w:val="00FF12E4"/>
    <w:rsid w:val="00FF2CA0"/>
    <w:rsid w:val="00FF30D0"/>
    <w:rsid w:val="00FF3434"/>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3C035A41-3182-43CB-B47C-235E9540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styleId="Nierozpoznanawzmianka">
    <w:name w:val="Unresolved Mention"/>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java.com/" TargetMode="External"/><Relationship Id="rId4" Type="http://schemas.openxmlformats.org/officeDocument/2006/relationships/settings" Target="settings.xml"/><Relationship Id="rId9" Type="http://schemas.openxmlformats.org/officeDocument/2006/relationships/hyperlink" Target="https://www.glusiotwoc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953FB-8C26-435C-AAE9-AFAA9862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11821</Words>
  <Characters>70930</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User</cp:lastModifiedBy>
  <cp:revision>2</cp:revision>
  <cp:lastPrinted>2023-09-20T15:09:00Z</cp:lastPrinted>
  <dcterms:created xsi:type="dcterms:W3CDTF">2026-08-29T08:12:00Z</dcterms:created>
  <dcterms:modified xsi:type="dcterms:W3CDTF">2026-08-29T08:12:00Z</dcterms:modified>
</cp:coreProperties>
</file>