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A2E5" w14:textId="77777777" w:rsidR="000A3935" w:rsidRPr="000234CB" w:rsidRDefault="000A3935" w:rsidP="000A3935">
      <w:pPr>
        <w:pStyle w:val="Bezriadkovania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0234CB">
        <w:rPr>
          <w:rFonts w:ascii="Times New Roman" w:hAnsi="Times New Roman" w:cs="Times New Roman"/>
          <w:b/>
          <w:sz w:val="36"/>
          <w:szCs w:val="28"/>
        </w:rPr>
        <w:t>Špecifikácia predmetu obstarávania</w:t>
      </w:r>
    </w:p>
    <w:p w14:paraId="72DF07E0" w14:textId="77777777" w:rsidR="000A3935" w:rsidRPr="000234CB" w:rsidRDefault="000A3935" w:rsidP="00AD4D74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3E10A9" w14:textId="77777777" w:rsidR="000A3935" w:rsidRP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 w:rsidRPr="000234CB">
        <w:rPr>
          <w:rFonts w:ascii="Times New Roman" w:hAnsi="Times New Roman" w:cs="Times New Roman"/>
          <w:sz w:val="24"/>
          <w:szCs w:val="28"/>
        </w:rPr>
        <w:t xml:space="preserve">Poľnohospodárske družstvo AGROPOHORELÁ, družstvo </w:t>
      </w:r>
    </w:p>
    <w:p w14:paraId="75121FFF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Jesenského 131</w:t>
      </w:r>
    </w:p>
    <w:p w14:paraId="53627C89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976 69 Pohorelá</w:t>
      </w:r>
    </w:p>
    <w:p w14:paraId="04507A33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IČO: 36045977</w:t>
      </w:r>
    </w:p>
    <w:p w14:paraId="1E6CB59F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IČ DPH: SK2020084704</w:t>
      </w:r>
    </w:p>
    <w:p w14:paraId="4B8045FD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Obchodný register OS B. Bystrica od</w:t>
      </w:r>
      <w:r w:rsidR="00E3548B">
        <w:rPr>
          <w:rFonts w:ascii="Times New Roman" w:hAnsi="Times New Roman" w:cs="Times New Roman"/>
          <w:sz w:val="24"/>
          <w:szCs w:val="28"/>
        </w:rPr>
        <w:t>d</w:t>
      </w:r>
      <w:r>
        <w:rPr>
          <w:rFonts w:ascii="Times New Roman" w:hAnsi="Times New Roman" w:cs="Times New Roman"/>
          <w:sz w:val="24"/>
          <w:szCs w:val="28"/>
        </w:rPr>
        <w:t xml:space="preserve">iel </w:t>
      </w:r>
      <w:proofErr w:type="spellStart"/>
      <w:r>
        <w:rPr>
          <w:rFonts w:ascii="Times New Roman" w:hAnsi="Times New Roman" w:cs="Times New Roman"/>
          <w:sz w:val="24"/>
          <w:szCs w:val="28"/>
        </w:rPr>
        <w:t>Dr</w:t>
      </w:r>
      <w:proofErr w:type="spellEnd"/>
      <w:r>
        <w:rPr>
          <w:rFonts w:ascii="Times New Roman" w:hAnsi="Times New Roman" w:cs="Times New Roman"/>
          <w:sz w:val="24"/>
          <w:szCs w:val="28"/>
        </w:rPr>
        <w:t>, vložka 364/S</w:t>
      </w:r>
    </w:p>
    <w:p w14:paraId="1309E1B7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</w:p>
    <w:p w14:paraId="7D24E50C" w14:textId="6950D695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 xml:space="preserve">V rámci prieskumu trhu k projektu </w:t>
      </w:r>
      <w:r w:rsidR="00740AEB">
        <w:rPr>
          <w:rFonts w:ascii="Times New Roman" w:hAnsi="Times New Roman" w:cs="Times New Roman"/>
          <w:b/>
          <w:sz w:val="24"/>
          <w:szCs w:val="28"/>
        </w:rPr>
        <w:t>Modernizácia chovu dojníc</w:t>
      </w:r>
    </w:p>
    <w:p w14:paraId="0B73E6B6" w14:textId="7630A71C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Vás žiadam</w:t>
      </w:r>
      <w:r w:rsidR="004D736A">
        <w:rPr>
          <w:rFonts w:ascii="Times New Roman" w:hAnsi="Times New Roman" w:cs="Times New Roman"/>
          <w:sz w:val="24"/>
          <w:szCs w:val="28"/>
        </w:rPr>
        <w:t>e</w:t>
      </w:r>
      <w:r>
        <w:rPr>
          <w:rFonts w:ascii="Times New Roman" w:hAnsi="Times New Roman" w:cs="Times New Roman"/>
          <w:sz w:val="24"/>
          <w:szCs w:val="28"/>
        </w:rPr>
        <w:t xml:space="preserve"> o zaslanie </w:t>
      </w:r>
      <w:r w:rsidR="00BA024A">
        <w:rPr>
          <w:rFonts w:ascii="Times New Roman" w:hAnsi="Times New Roman" w:cs="Times New Roman"/>
          <w:sz w:val="24"/>
          <w:szCs w:val="28"/>
        </w:rPr>
        <w:t xml:space="preserve">kompletnej </w:t>
      </w:r>
      <w:r>
        <w:rPr>
          <w:rFonts w:ascii="Times New Roman" w:hAnsi="Times New Roman" w:cs="Times New Roman"/>
          <w:sz w:val="24"/>
          <w:szCs w:val="28"/>
        </w:rPr>
        <w:t xml:space="preserve">cenovej ponuky </w:t>
      </w:r>
      <w:r w:rsidR="00E3548B">
        <w:rPr>
          <w:rFonts w:ascii="Times New Roman" w:hAnsi="Times New Roman" w:cs="Times New Roman"/>
          <w:sz w:val="24"/>
          <w:szCs w:val="28"/>
        </w:rPr>
        <w:t>pre určenie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37529">
        <w:rPr>
          <w:rFonts w:ascii="Times New Roman" w:hAnsi="Times New Roman" w:cs="Times New Roman"/>
          <w:sz w:val="24"/>
          <w:szCs w:val="28"/>
        </w:rPr>
        <w:t>p</w:t>
      </w:r>
      <w:r w:rsidR="0074621B">
        <w:rPr>
          <w:rFonts w:ascii="Times New Roman" w:hAnsi="Times New Roman" w:cs="Times New Roman"/>
          <w:sz w:val="24"/>
          <w:szCs w:val="28"/>
        </w:rPr>
        <w:t>redpokladanej</w:t>
      </w:r>
      <w:r w:rsidR="00E3548B">
        <w:rPr>
          <w:rFonts w:ascii="Times New Roman" w:hAnsi="Times New Roman" w:cs="Times New Roman"/>
          <w:sz w:val="24"/>
          <w:szCs w:val="28"/>
        </w:rPr>
        <w:t xml:space="preserve"> hodnoty zákazky</w:t>
      </w:r>
      <w:r w:rsidR="005A7CB2">
        <w:rPr>
          <w:rFonts w:ascii="Times New Roman" w:hAnsi="Times New Roman" w:cs="Times New Roman"/>
          <w:sz w:val="24"/>
          <w:szCs w:val="28"/>
        </w:rPr>
        <w:t xml:space="preserve"> na</w:t>
      </w:r>
      <w:r w:rsidR="00BA024A">
        <w:rPr>
          <w:rFonts w:ascii="Times New Roman" w:hAnsi="Times New Roman" w:cs="Times New Roman"/>
          <w:sz w:val="24"/>
          <w:szCs w:val="28"/>
        </w:rPr>
        <w:t xml:space="preserve"> všetky požadované položky</w:t>
      </w:r>
      <w:r w:rsidR="0066153C">
        <w:rPr>
          <w:rFonts w:ascii="Times New Roman" w:hAnsi="Times New Roman" w:cs="Times New Roman"/>
          <w:sz w:val="24"/>
          <w:szCs w:val="28"/>
        </w:rPr>
        <w:t>.</w:t>
      </w:r>
    </w:p>
    <w:p w14:paraId="32B8DAED" w14:textId="14D21394" w:rsidR="0066153C" w:rsidRDefault="0066153C" w:rsidP="00AD4D74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Pr="0066153C">
        <w:rPr>
          <w:rFonts w:ascii="Times New Roman" w:hAnsi="Times New Roman" w:cs="Times New Roman"/>
          <w:sz w:val="24"/>
          <w:szCs w:val="28"/>
        </w:rPr>
        <w:t>Čiastkové ponuky nebudú zahrnuté do určenia predpokladanej hodnoty zákazky.</w:t>
      </w:r>
    </w:p>
    <w:p w14:paraId="78669693" w14:textId="77777777" w:rsidR="000234CB" w:rsidRPr="000234CB" w:rsidRDefault="000234CB" w:rsidP="00AD4D74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AB8A07" w14:textId="3FDAEB1E" w:rsidR="000A3935" w:rsidRPr="000234CB" w:rsidRDefault="00740AEB" w:rsidP="00AD4D74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AEB">
        <w:rPr>
          <w:rFonts w:ascii="Times New Roman" w:hAnsi="Times New Roman" w:cs="Times New Roman"/>
          <w:b/>
          <w:sz w:val="28"/>
          <w:szCs w:val="28"/>
        </w:rPr>
        <w:t>Ventilačný systém do maštale</w:t>
      </w:r>
    </w:p>
    <w:p w14:paraId="59DAF580" w14:textId="77777777" w:rsidR="008D79D5" w:rsidRPr="000234CB" w:rsidRDefault="008D79D5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</w:p>
    <w:p w14:paraId="08954236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</w:p>
    <w:p w14:paraId="6119BC40" w14:textId="151AC4B3" w:rsidR="00740AEB" w:rsidRPr="00740AEB" w:rsidRDefault="00740AEB" w:rsidP="00740AEB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  <w:b/>
          <w:bCs/>
          <w:i/>
          <w:iCs/>
        </w:rPr>
        <w:t xml:space="preserve">Cyklónový ventilátor </w:t>
      </w:r>
    </w:p>
    <w:p w14:paraId="51A16ADF" w14:textId="77777777" w:rsidR="00740AEB" w:rsidRDefault="00740AEB" w:rsidP="00740AEB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703E61F4" w14:textId="77777777" w:rsidR="00740AEB" w:rsidRPr="00E3548B" w:rsidRDefault="00740AEB" w:rsidP="00740AEB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E3548B">
        <w:rPr>
          <w:rFonts w:ascii="Times New Roman" w:hAnsi="Times New Roman" w:cs="Times New Roman"/>
          <w:u w:val="single"/>
        </w:rPr>
        <w:t>Technické parametre:</w:t>
      </w:r>
    </w:p>
    <w:p w14:paraId="6445734D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</w:p>
    <w:p w14:paraId="3357CAA7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Počet deflektorov : 6 ks </w:t>
      </w:r>
    </w:p>
    <w:p w14:paraId="4A06359E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Maximálne rozmery : šírka 2200 mm, výška 2200 mm. </w:t>
      </w:r>
    </w:p>
    <w:p w14:paraId="6B43DD24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Maximálna hmotnosť ventilátora do 200 kg. </w:t>
      </w:r>
    </w:p>
    <w:p w14:paraId="258799C1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Napájanie: 400 V </w:t>
      </w:r>
    </w:p>
    <w:p w14:paraId="5E223556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Elektrický príkon max. 2,5 kW. </w:t>
      </w:r>
    </w:p>
    <w:p w14:paraId="6165153B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Vrtuľa vyhotovená z galvanizovaného plechu. </w:t>
      </w:r>
    </w:p>
    <w:p w14:paraId="7DEC7556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Prenos krútiaceho momentu na vrtuľu prostredníctvom klinového remeňa. </w:t>
      </w:r>
    </w:p>
    <w:p w14:paraId="735E5C93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Množstvo preneseného vzduchu min. 70 000m3/hod. </w:t>
      </w:r>
    </w:p>
    <w:p w14:paraId="62E6FE75" w14:textId="0B4BE5AF" w:rsid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>Vrátane montáže, inštalačného materiálu a dopravy.</w:t>
      </w:r>
    </w:p>
    <w:p w14:paraId="2E4D5EB5" w14:textId="77777777" w:rsidR="00740AEB" w:rsidRDefault="00740AEB" w:rsidP="008D79D5">
      <w:pPr>
        <w:spacing w:after="0" w:line="240" w:lineRule="auto"/>
        <w:rPr>
          <w:rFonts w:ascii="Times New Roman" w:hAnsi="Times New Roman" w:cs="Times New Roman"/>
        </w:rPr>
      </w:pPr>
    </w:p>
    <w:p w14:paraId="400909DD" w14:textId="656F111D" w:rsidR="008D79D5" w:rsidRPr="000234CB" w:rsidRDefault="008D79D5" w:rsidP="008D79D5">
      <w:pPr>
        <w:spacing w:after="0" w:line="240" w:lineRule="auto"/>
        <w:rPr>
          <w:rFonts w:ascii="Times New Roman" w:hAnsi="Times New Roman" w:cs="Times New Roman"/>
        </w:rPr>
      </w:pPr>
      <w:r w:rsidRPr="000234CB">
        <w:rPr>
          <w:rFonts w:ascii="Times New Roman" w:hAnsi="Times New Roman" w:cs="Times New Roman"/>
        </w:rPr>
        <w:t xml:space="preserve">Požadovaný počet: </w:t>
      </w:r>
      <w:r w:rsidR="00740AEB">
        <w:rPr>
          <w:rFonts w:ascii="Times New Roman" w:hAnsi="Times New Roman" w:cs="Times New Roman"/>
        </w:rPr>
        <w:t>1</w:t>
      </w:r>
      <w:r w:rsidRPr="000234CB">
        <w:rPr>
          <w:rFonts w:ascii="Times New Roman" w:hAnsi="Times New Roman" w:cs="Times New Roman"/>
        </w:rPr>
        <w:t>2 ks</w:t>
      </w:r>
    </w:p>
    <w:p w14:paraId="2B34FB47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2A989AF3" w14:textId="55D7F300" w:rsidR="00740AEB" w:rsidRPr="00740AEB" w:rsidRDefault="00740AEB" w:rsidP="00740AEB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F</w:t>
      </w:r>
      <w:r w:rsidRPr="00740AEB">
        <w:rPr>
          <w:rFonts w:ascii="Times New Roman" w:hAnsi="Times New Roman" w:cs="Times New Roman"/>
          <w:b/>
          <w:bCs/>
          <w:i/>
          <w:iCs/>
          <w:u w:val="single"/>
        </w:rPr>
        <w:t xml:space="preserve">rekvenčný menič </w:t>
      </w:r>
    </w:p>
    <w:p w14:paraId="7B3050AF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</w:p>
    <w:p w14:paraId="2E0A205D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740AEB">
        <w:rPr>
          <w:rFonts w:ascii="Times New Roman" w:hAnsi="Times New Roman" w:cs="Times New Roman"/>
          <w:u w:val="single"/>
        </w:rPr>
        <w:t>Technické parametre:</w:t>
      </w:r>
    </w:p>
    <w:p w14:paraId="5FB99F36" w14:textId="77777777" w:rsidR="00740AEB" w:rsidRPr="00740AEB" w:rsidRDefault="00740AEB" w:rsidP="00740AEB">
      <w:pPr>
        <w:spacing w:after="0" w:line="240" w:lineRule="auto"/>
        <w:rPr>
          <w:rFonts w:ascii="Times New Roman" w:hAnsi="Times New Roman" w:cs="Times New Roman"/>
        </w:rPr>
      </w:pPr>
    </w:p>
    <w:p w14:paraId="4D1C13DF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3 fázy </w:t>
      </w:r>
    </w:p>
    <w:p w14:paraId="49333AE9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740AEB">
        <w:rPr>
          <w:rFonts w:ascii="Times New Roman" w:hAnsi="Times New Roman" w:cs="Times New Roman"/>
        </w:rPr>
        <w:t>Napätie 400 V, 50/60Hz</w:t>
      </w:r>
      <w:r w:rsidRPr="00740AEB">
        <w:rPr>
          <w:rFonts w:ascii="Times New Roman" w:hAnsi="Times New Roman" w:cs="Times New Roman"/>
          <w:u w:val="single"/>
        </w:rPr>
        <w:t xml:space="preserve"> </w:t>
      </w:r>
    </w:p>
    <w:p w14:paraId="4D67E1DF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0-10V vstup </w:t>
      </w:r>
    </w:p>
    <w:p w14:paraId="25511110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32 </w:t>
      </w:r>
      <w:proofErr w:type="spellStart"/>
      <w:r w:rsidRPr="00740AEB">
        <w:rPr>
          <w:rFonts w:ascii="Times New Roman" w:hAnsi="Times New Roman" w:cs="Times New Roman"/>
        </w:rPr>
        <w:t>Amp</w:t>
      </w:r>
      <w:proofErr w:type="spellEnd"/>
      <w:r w:rsidRPr="00740AEB">
        <w:rPr>
          <w:rFonts w:ascii="Times New Roman" w:hAnsi="Times New Roman" w:cs="Times New Roman"/>
        </w:rPr>
        <w:t xml:space="preserve">. </w:t>
      </w:r>
    </w:p>
    <w:p w14:paraId="32085F9D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Vstavaný ventilátor na chladenie </w:t>
      </w:r>
    </w:p>
    <w:p w14:paraId="0648EAD9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Zariadenie používa na tienenie pólové sínusové filtre </w:t>
      </w:r>
    </w:p>
    <w:p w14:paraId="36662E05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Odolné vyhotovenie zariadenia určené do náročných podmienok v maštaliach </w:t>
      </w:r>
    </w:p>
    <w:p w14:paraId="09004F96" w14:textId="77777777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možnosť napojenia na riadiacu jednotku s ovládaním činnosti ventilátorov na základe vzájomného vzťahu hodnoty teploty a vlhkosti </w:t>
      </w:r>
    </w:p>
    <w:p w14:paraId="5A27DD3C" w14:textId="77777777" w:rsid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u w:val="single"/>
        </w:rPr>
      </w:pPr>
    </w:p>
    <w:p w14:paraId="6BF9D1D4" w14:textId="1AA0B5AE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740AEB">
        <w:rPr>
          <w:rFonts w:ascii="Times New Roman" w:hAnsi="Times New Roman" w:cs="Times New Roman"/>
        </w:rPr>
        <w:t>ožadovaný poče</w:t>
      </w:r>
      <w:r>
        <w:rPr>
          <w:rFonts w:ascii="Times New Roman" w:hAnsi="Times New Roman" w:cs="Times New Roman"/>
        </w:rPr>
        <w:t>t</w:t>
      </w:r>
      <w:r w:rsidRPr="00740AEB">
        <w:rPr>
          <w:rFonts w:ascii="Times New Roman" w:hAnsi="Times New Roman" w:cs="Times New Roman"/>
        </w:rPr>
        <w:t xml:space="preserve">: </w:t>
      </w:r>
      <w:r w:rsidRPr="00740AEB">
        <w:rPr>
          <w:rFonts w:ascii="Times New Roman" w:hAnsi="Times New Roman" w:cs="Times New Roman"/>
        </w:rPr>
        <w:t>2</w:t>
      </w:r>
      <w:r w:rsidRPr="00740AEB">
        <w:rPr>
          <w:rFonts w:ascii="Times New Roman" w:hAnsi="Times New Roman" w:cs="Times New Roman"/>
        </w:rPr>
        <w:t xml:space="preserve"> ks </w:t>
      </w:r>
    </w:p>
    <w:p w14:paraId="7F5421F5" w14:textId="77777777" w:rsidR="00740AEB" w:rsidRPr="00740AEB" w:rsidRDefault="00740AEB" w:rsidP="008D79D5">
      <w:pPr>
        <w:spacing w:after="0" w:line="240" w:lineRule="auto"/>
        <w:rPr>
          <w:rFonts w:ascii="Times New Roman" w:hAnsi="Times New Roman" w:cs="Times New Roman"/>
        </w:rPr>
      </w:pPr>
    </w:p>
    <w:p w14:paraId="2FABA42C" w14:textId="77777777" w:rsidR="00740AEB" w:rsidRPr="00740AEB" w:rsidRDefault="00740AEB" w:rsidP="00740AEB">
      <w:pPr>
        <w:spacing w:after="0"/>
        <w:rPr>
          <w:rFonts w:ascii="Times New Roman" w:hAnsi="Times New Roman" w:cs="Times New Roman"/>
        </w:rPr>
      </w:pPr>
    </w:p>
    <w:p w14:paraId="66C5F2CA" w14:textId="7AD3D92B" w:rsidR="00740AEB" w:rsidRPr="00740AEB" w:rsidRDefault="00740AEB" w:rsidP="00740AEB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THI riadiaca jednotka</w:t>
      </w:r>
    </w:p>
    <w:p w14:paraId="1372D40E" w14:textId="77777777" w:rsidR="00740AEB" w:rsidRDefault="00740AEB" w:rsidP="00740AEB">
      <w:pPr>
        <w:pStyle w:val="Odsekzoznamu"/>
        <w:spacing w:after="0"/>
        <w:rPr>
          <w:rFonts w:ascii="Times New Roman" w:hAnsi="Times New Roman" w:cs="Times New Roman"/>
        </w:rPr>
      </w:pPr>
    </w:p>
    <w:p w14:paraId="0FA53BD1" w14:textId="50F48303" w:rsidR="00740AEB" w:rsidRDefault="00740AEB" w:rsidP="00740AEB">
      <w:pPr>
        <w:spacing w:after="0"/>
        <w:rPr>
          <w:rFonts w:ascii="Times New Roman" w:hAnsi="Times New Roman" w:cs="Times New Roman"/>
          <w:u w:val="single"/>
        </w:rPr>
      </w:pPr>
      <w:r w:rsidRPr="00740AEB">
        <w:rPr>
          <w:rFonts w:ascii="Times New Roman" w:hAnsi="Times New Roman" w:cs="Times New Roman"/>
          <w:u w:val="single"/>
        </w:rPr>
        <w:t>Technické parametre:</w:t>
      </w:r>
    </w:p>
    <w:p w14:paraId="349027E2" w14:textId="77777777" w:rsidR="00740AEB" w:rsidRPr="00740AEB" w:rsidRDefault="00740AEB" w:rsidP="00740AEB">
      <w:pPr>
        <w:spacing w:after="0"/>
        <w:rPr>
          <w:rFonts w:ascii="Times New Roman" w:hAnsi="Times New Roman" w:cs="Times New Roman"/>
        </w:rPr>
      </w:pPr>
    </w:p>
    <w:p w14:paraId="5300222C" w14:textId="77777777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Ovládanie výkonu ventilátorov na základe teploty a vlhkosti - áno </w:t>
      </w:r>
    </w:p>
    <w:p w14:paraId="77C99D37" w14:textId="7BB39A05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Zariadenie vstavaný vlastný </w:t>
      </w:r>
      <w:proofErr w:type="spellStart"/>
      <w:r w:rsidRPr="00740AEB">
        <w:rPr>
          <w:rFonts w:ascii="Times New Roman" w:hAnsi="Times New Roman" w:cs="Times New Roman"/>
        </w:rPr>
        <w:t>wifi</w:t>
      </w:r>
      <w:proofErr w:type="spellEnd"/>
      <w:r w:rsidRPr="00740AEB">
        <w:rPr>
          <w:rFonts w:ascii="Times New Roman" w:hAnsi="Times New Roman" w:cs="Times New Roman"/>
        </w:rPr>
        <w:t xml:space="preserve"> signál</w:t>
      </w:r>
      <w:r>
        <w:rPr>
          <w:rFonts w:ascii="Times New Roman" w:hAnsi="Times New Roman" w:cs="Times New Roman"/>
        </w:rPr>
        <w:t xml:space="preserve"> </w:t>
      </w:r>
      <w:r w:rsidRPr="00740AEB">
        <w:rPr>
          <w:rFonts w:ascii="Times New Roman" w:hAnsi="Times New Roman" w:cs="Times New Roman"/>
        </w:rPr>
        <w:t xml:space="preserve">- áno </w:t>
      </w:r>
    </w:p>
    <w:p w14:paraId="0CA1453D" w14:textId="17BE0184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>Možnosť pripojenia na internet</w:t>
      </w:r>
      <w:r>
        <w:rPr>
          <w:rFonts w:ascii="Times New Roman" w:hAnsi="Times New Roman" w:cs="Times New Roman"/>
        </w:rPr>
        <w:t xml:space="preserve"> </w:t>
      </w:r>
      <w:r w:rsidRPr="00740AE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740AEB">
        <w:rPr>
          <w:rFonts w:ascii="Times New Roman" w:hAnsi="Times New Roman" w:cs="Times New Roman"/>
        </w:rPr>
        <w:t xml:space="preserve">áno </w:t>
      </w:r>
    </w:p>
    <w:p w14:paraId="21E9EB30" w14:textId="77777777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Ovládanie systému cez mobilnú aplikáciu - áno </w:t>
      </w:r>
    </w:p>
    <w:p w14:paraId="25F0427E" w14:textId="77777777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Možnosť 3x pripojiť relé 5 </w:t>
      </w:r>
      <w:proofErr w:type="spellStart"/>
      <w:r w:rsidRPr="00740AEB">
        <w:rPr>
          <w:rFonts w:ascii="Times New Roman" w:hAnsi="Times New Roman" w:cs="Times New Roman"/>
        </w:rPr>
        <w:t>Amp</w:t>
      </w:r>
      <w:proofErr w:type="spellEnd"/>
      <w:r w:rsidRPr="00740AEB">
        <w:rPr>
          <w:rFonts w:ascii="Times New Roman" w:hAnsi="Times New Roman" w:cs="Times New Roman"/>
        </w:rPr>
        <w:t xml:space="preserve">.- áno </w:t>
      </w:r>
    </w:p>
    <w:p w14:paraId="0D339C24" w14:textId="77777777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Pripojenie 4 x 0-10 V - áno </w:t>
      </w:r>
    </w:p>
    <w:p w14:paraId="0FF9C5AE" w14:textId="77777777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1 fáza, 230 V/50/60 Hz - áno </w:t>
      </w:r>
    </w:p>
    <w:p w14:paraId="7C216B51" w14:textId="77777777" w:rsidR="00740AEB" w:rsidRPr="00740AEB" w:rsidRDefault="00740AEB" w:rsidP="00740AEB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740AEB">
        <w:rPr>
          <w:rFonts w:ascii="Times New Roman" w:hAnsi="Times New Roman" w:cs="Times New Roman"/>
        </w:rPr>
        <w:t xml:space="preserve">Možnosť pripojenia tepelno-vlhkostného </w:t>
      </w:r>
      <w:proofErr w:type="spellStart"/>
      <w:r w:rsidRPr="00740AEB">
        <w:rPr>
          <w:rFonts w:ascii="Times New Roman" w:hAnsi="Times New Roman" w:cs="Times New Roman"/>
        </w:rPr>
        <w:t>senozra</w:t>
      </w:r>
      <w:proofErr w:type="spellEnd"/>
      <w:r w:rsidRPr="00740AEB">
        <w:rPr>
          <w:rFonts w:ascii="Times New Roman" w:hAnsi="Times New Roman" w:cs="Times New Roman"/>
        </w:rPr>
        <w:t xml:space="preserve"> -áno </w:t>
      </w:r>
    </w:p>
    <w:p w14:paraId="06BBE45C" w14:textId="77777777" w:rsidR="003F2EA3" w:rsidRDefault="003F2EA3" w:rsidP="00A359C0">
      <w:pPr>
        <w:spacing w:after="0"/>
        <w:rPr>
          <w:rFonts w:ascii="Times New Roman" w:hAnsi="Times New Roman" w:cs="Times New Roman"/>
        </w:rPr>
      </w:pPr>
    </w:p>
    <w:p w14:paraId="10668A11" w14:textId="411FCACB" w:rsidR="00740AEB" w:rsidRPr="00740AEB" w:rsidRDefault="00740AEB" w:rsidP="00740AE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740AEB">
        <w:rPr>
          <w:rFonts w:ascii="Times New Roman" w:hAnsi="Times New Roman" w:cs="Times New Roman"/>
        </w:rPr>
        <w:t>ožadovaný poče</w:t>
      </w:r>
      <w:r>
        <w:rPr>
          <w:rFonts w:ascii="Times New Roman" w:hAnsi="Times New Roman" w:cs="Times New Roman"/>
        </w:rPr>
        <w:t>t</w:t>
      </w:r>
      <w:r w:rsidRPr="00740AE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1</w:t>
      </w:r>
      <w:r w:rsidRPr="00740AEB">
        <w:rPr>
          <w:rFonts w:ascii="Times New Roman" w:hAnsi="Times New Roman" w:cs="Times New Roman"/>
        </w:rPr>
        <w:t xml:space="preserve"> ks </w:t>
      </w:r>
    </w:p>
    <w:p w14:paraId="25D495B7" w14:textId="77777777" w:rsidR="00740AEB" w:rsidRDefault="00740AEB" w:rsidP="00A359C0">
      <w:pPr>
        <w:spacing w:after="0"/>
        <w:rPr>
          <w:rFonts w:ascii="Times New Roman" w:hAnsi="Times New Roman" w:cs="Times New Roman"/>
        </w:rPr>
      </w:pPr>
    </w:p>
    <w:p w14:paraId="42D2146E" w14:textId="77777777" w:rsidR="00740AEB" w:rsidRPr="000234CB" w:rsidRDefault="00740AEB" w:rsidP="00A359C0">
      <w:pPr>
        <w:spacing w:after="0"/>
        <w:rPr>
          <w:rFonts w:ascii="Times New Roman" w:hAnsi="Times New Roman" w:cs="Times New Roman"/>
        </w:rPr>
      </w:pPr>
    </w:p>
    <w:p w14:paraId="7134401C" w14:textId="77777777" w:rsidR="00A359C0" w:rsidRPr="000234CB" w:rsidRDefault="00A359C0" w:rsidP="003503FF">
      <w:pPr>
        <w:spacing w:after="0"/>
        <w:rPr>
          <w:rFonts w:ascii="Times New Roman" w:hAnsi="Times New Roman" w:cs="Times New Roman"/>
        </w:rPr>
      </w:pPr>
    </w:p>
    <w:p w14:paraId="7C8C7631" w14:textId="7CBFDD2B" w:rsidR="00A359C0" w:rsidRDefault="00BE285D" w:rsidP="00BE285D">
      <w:pPr>
        <w:spacing w:after="0"/>
        <w:ind w:firstLine="708"/>
      </w:pPr>
      <w:r>
        <w:t>Uchádzač predložením ponuky deklaruje, že ním ponúkaný tovar spĺňa tu uvádzané požiadavky a parametre na predmet zákazky.</w:t>
      </w:r>
    </w:p>
    <w:p w14:paraId="339F381A" w14:textId="77777777" w:rsidR="000234CB" w:rsidRDefault="000234CB" w:rsidP="003503FF">
      <w:pPr>
        <w:spacing w:after="0"/>
      </w:pPr>
    </w:p>
    <w:p w14:paraId="4E4835FD" w14:textId="77777777" w:rsidR="006B6E6F" w:rsidRDefault="006B6E6F" w:rsidP="003503FF">
      <w:pPr>
        <w:spacing w:after="0"/>
      </w:pPr>
    </w:p>
    <w:p w14:paraId="555F36EE" w14:textId="77777777" w:rsidR="006B6E6F" w:rsidRDefault="006B6E6F" w:rsidP="003503FF">
      <w:pPr>
        <w:spacing w:after="0"/>
      </w:pPr>
    </w:p>
    <w:p w14:paraId="4F17714E" w14:textId="77777777" w:rsidR="006B6E6F" w:rsidRDefault="006B6E6F" w:rsidP="003503FF">
      <w:pPr>
        <w:spacing w:after="0"/>
      </w:pPr>
    </w:p>
    <w:p w14:paraId="7E38127C" w14:textId="77777777" w:rsidR="000234CB" w:rsidRDefault="000234CB" w:rsidP="003503FF">
      <w:pPr>
        <w:spacing w:after="0"/>
      </w:pPr>
      <w:r>
        <w:t>Bližšie informácie:</w:t>
      </w:r>
    </w:p>
    <w:p w14:paraId="482A2578" w14:textId="77777777" w:rsidR="000234CB" w:rsidRDefault="000234CB" w:rsidP="003503FF">
      <w:pPr>
        <w:spacing w:after="0"/>
      </w:pPr>
    </w:p>
    <w:p w14:paraId="13EC4157" w14:textId="77777777" w:rsidR="000234CB" w:rsidRDefault="000234CB" w:rsidP="003503FF">
      <w:pPr>
        <w:spacing w:after="0"/>
      </w:pPr>
      <w:r>
        <w:tab/>
        <w:t>Bc. Jozef Tlučák, tel.: +421904 845 306</w:t>
      </w:r>
    </w:p>
    <w:p w14:paraId="69936ACA" w14:textId="77777777" w:rsidR="000234CB" w:rsidRDefault="000234CB" w:rsidP="003503FF">
      <w:pPr>
        <w:spacing w:after="0"/>
      </w:pPr>
      <w:r>
        <w:t xml:space="preserve">           </w:t>
      </w:r>
      <w:r>
        <w:tab/>
        <w:t xml:space="preserve">E mail: </w:t>
      </w:r>
      <w:hyperlink r:id="rId6" w:history="1">
        <w:r w:rsidRPr="00A37900">
          <w:rPr>
            <w:rStyle w:val="Hypertextovprepojenie"/>
          </w:rPr>
          <w:t>agropohorela@agropohorela.sk</w:t>
        </w:r>
      </w:hyperlink>
    </w:p>
    <w:p w14:paraId="5774AC76" w14:textId="77777777" w:rsidR="000234CB" w:rsidRDefault="000234CB" w:rsidP="003503FF">
      <w:pPr>
        <w:spacing w:after="0"/>
      </w:pPr>
    </w:p>
    <w:p w14:paraId="320905FB" w14:textId="77777777" w:rsidR="000234CB" w:rsidRDefault="000234CB" w:rsidP="003503FF">
      <w:pPr>
        <w:spacing w:after="0"/>
      </w:pPr>
      <w:r>
        <w:t xml:space="preserve">S pozdravom </w:t>
      </w:r>
    </w:p>
    <w:p w14:paraId="1F37433B" w14:textId="77777777" w:rsidR="000234CB" w:rsidRPr="00D81855" w:rsidRDefault="000234CB" w:rsidP="003503FF">
      <w:pPr>
        <w:spacing w:after="0"/>
      </w:pPr>
    </w:p>
    <w:sectPr w:rsidR="000234CB" w:rsidRPr="00D81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FE86D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1B66DA3"/>
    <w:multiLevelType w:val="hybridMultilevel"/>
    <w:tmpl w:val="30BE527E"/>
    <w:lvl w:ilvl="0" w:tplc="1EDC2D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413A9"/>
    <w:multiLevelType w:val="hybridMultilevel"/>
    <w:tmpl w:val="92BE20AE"/>
    <w:lvl w:ilvl="0" w:tplc="041B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7AA6E86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3289696">
    <w:abstractNumId w:val="2"/>
  </w:num>
  <w:num w:numId="2" w16cid:durableId="1175917846">
    <w:abstractNumId w:val="1"/>
  </w:num>
  <w:num w:numId="3" w16cid:durableId="1994720574">
    <w:abstractNumId w:val="0"/>
  </w:num>
  <w:num w:numId="4" w16cid:durableId="1955868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D74"/>
    <w:rsid w:val="000032BC"/>
    <w:rsid w:val="00010A11"/>
    <w:rsid w:val="000234CB"/>
    <w:rsid w:val="000A2A4A"/>
    <w:rsid w:val="000A3935"/>
    <w:rsid w:val="000B70CC"/>
    <w:rsid w:val="000F5BA0"/>
    <w:rsid w:val="001535D0"/>
    <w:rsid w:val="00177D91"/>
    <w:rsid w:val="001845E9"/>
    <w:rsid w:val="001B1C15"/>
    <w:rsid w:val="001C3EB6"/>
    <w:rsid w:val="001F079F"/>
    <w:rsid w:val="001F5B75"/>
    <w:rsid w:val="002D507E"/>
    <w:rsid w:val="00337081"/>
    <w:rsid w:val="003503FF"/>
    <w:rsid w:val="003F2EA3"/>
    <w:rsid w:val="003F306C"/>
    <w:rsid w:val="00453B92"/>
    <w:rsid w:val="004604A2"/>
    <w:rsid w:val="004D736A"/>
    <w:rsid w:val="00503CE0"/>
    <w:rsid w:val="005066E5"/>
    <w:rsid w:val="00574274"/>
    <w:rsid w:val="005973F4"/>
    <w:rsid w:val="005A66A1"/>
    <w:rsid w:val="005A7CB2"/>
    <w:rsid w:val="0064764A"/>
    <w:rsid w:val="0066153C"/>
    <w:rsid w:val="006B6E6F"/>
    <w:rsid w:val="00706EED"/>
    <w:rsid w:val="007355E1"/>
    <w:rsid w:val="00737529"/>
    <w:rsid w:val="00740AEB"/>
    <w:rsid w:val="0074621B"/>
    <w:rsid w:val="00753E18"/>
    <w:rsid w:val="0081215C"/>
    <w:rsid w:val="00813D2E"/>
    <w:rsid w:val="008B4A47"/>
    <w:rsid w:val="008C4E20"/>
    <w:rsid w:val="008D4914"/>
    <w:rsid w:val="008D79D5"/>
    <w:rsid w:val="008E21FC"/>
    <w:rsid w:val="00901405"/>
    <w:rsid w:val="009429E4"/>
    <w:rsid w:val="009E60E5"/>
    <w:rsid w:val="00A066B3"/>
    <w:rsid w:val="00A359C0"/>
    <w:rsid w:val="00A60FDE"/>
    <w:rsid w:val="00A6686B"/>
    <w:rsid w:val="00A82186"/>
    <w:rsid w:val="00A92244"/>
    <w:rsid w:val="00AD4D74"/>
    <w:rsid w:val="00B272C7"/>
    <w:rsid w:val="00B32143"/>
    <w:rsid w:val="00B50597"/>
    <w:rsid w:val="00B75464"/>
    <w:rsid w:val="00BA024A"/>
    <w:rsid w:val="00BA1266"/>
    <w:rsid w:val="00BB037A"/>
    <w:rsid w:val="00BE285D"/>
    <w:rsid w:val="00C76D9E"/>
    <w:rsid w:val="00CC1FDE"/>
    <w:rsid w:val="00CE3D42"/>
    <w:rsid w:val="00D239C3"/>
    <w:rsid w:val="00D53E9F"/>
    <w:rsid w:val="00D81675"/>
    <w:rsid w:val="00D81855"/>
    <w:rsid w:val="00DA006C"/>
    <w:rsid w:val="00DB2099"/>
    <w:rsid w:val="00E157EC"/>
    <w:rsid w:val="00E3548B"/>
    <w:rsid w:val="00E72351"/>
    <w:rsid w:val="00E83EB0"/>
    <w:rsid w:val="00EC6465"/>
    <w:rsid w:val="00F079E0"/>
    <w:rsid w:val="00F472B5"/>
    <w:rsid w:val="00FB7ED3"/>
    <w:rsid w:val="00FF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480E94"/>
  <w15:chartTrackingRefBased/>
  <w15:docId w15:val="{0EC8FDD7-2820-4895-A783-0ADE3E29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66B3"/>
    <w:rPr>
      <w:sz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D4D74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DA006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0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4A2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BB0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40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5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ropohorela@agropohorela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905C1-4B7C-4557-B269-3053A434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AGROPOHORELÁ</cp:lastModifiedBy>
  <cp:revision>2</cp:revision>
  <cp:lastPrinted>2023-09-04T14:58:00Z</cp:lastPrinted>
  <dcterms:created xsi:type="dcterms:W3CDTF">2026-08-27T13:23:00Z</dcterms:created>
  <dcterms:modified xsi:type="dcterms:W3CDTF">2026-08-27T13:23:00Z</dcterms:modified>
</cp:coreProperties>
</file>