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9BABD" w14:textId="4748B34E" w:rsidR="000B4ECA" w:rsidRPr="00263BC2" w:rsidRDefault="000B4ECA" w:rsidP="00100F24">
      <w:pPr>
        <w:spacing w:after="120"/>
        <w:jc w:val="center"/>
        <w:rPr>
          <w:rFonts w:ascii="Times New Roman" w:hAnsi="Times New Roman"/>
          <w:color w:val="808080" w:themeColor="background1" w:themeShade="80"/>
          <w:sz w:val="24"/>
          <w:szCs w:val="24"/>
        </w:rPr>
      </w:pPr>
      <w:r w:rsidRPr="00263BC2">
        <w:rPr>
          <w:rFonts w:ascii="Times New Roman" w:hAnsi="Times New Roman"/>
          <w:color w:val="808080" w:themeColor="background1" w:themeShade="80"/>
          <w:sz w:val="24"/>
          <w:szCs w:val="24"/>
        </w:rPr>
        <w:t>(Návrh)</w:t>
      </w:r>
    </w:p>
    <w:p w14:paraId="13702298" w14:textId="7DC92CF3" w:rsidR="00B6271F" w:rsidRDefault="00B6271F" w:rsidP="005D4DDE">
      <w:pPr>
        <w:jc w:val="center"/>
        <w:rPr>
          <w:rFonts w:ascii="Times New Roman" w:hAnsi="Times New Roman"/>
          <w:b/>
          <w:sz w:val="24"/>
          <w:szCs w:val="24"/>
        </w:rPr>
      </w:pPr>
      <w:r>
        <w:rPr>
          <w:rFonts w:ascii="Times New Roman" w:hAnsi="Times New Roman"/>
          <w:b/>
          <w:sz w:val="24"/>
          <w:szCs w:val="24"/>
        </w:rPr>
        <w:t>RÁMCOVÁ DOHODA</w:t>
      </w:r>
      <w:r w:rsidRPr="00263BC2">
        <w:rPr>
          <w:rFonts w:ascii="Times New Roman" w:hAnsi="Times New Roman"/>
          <w:b/>
          <w:sz w:val="24"/>
          <w:szCs w:val="24"/>
        </w:rPr>
        <w:t xml:space="preserve"> </w:t>
      </w:r>
      <w:r>
        <w:rPr>
          <w:rFonts w:ascii="Times New Roman" w:hAnsi="Times New Roman"/>
          <w:b/>
          <w:sz w:val="24"/>
          <w:szCs w:val="24"/>
        </w:rPr>
        <w:t>č.</w:t>
      </w:r>
      <w:r w:rsidR="00C53BB1">
        <w:rPr>
          <w:rFonts w:ascii="Times New Roman" w:hAnsi="Times New Roman"/>
          <w:b/>
          <w:sz w:val="24"/>
          <w:szCs w:val="24"/>
        </w:rPr>
        <w:t xml:space="preserve"> </w:t>
      </w:r>
      <w:r w:rsidR="008C5CF9" w:rsidRPr="008C5CF9">
        <w:rPr>
          <w:rFonts w:ascii="Times New Roman" w:hAnsi="Times New Roman"/>
          <w:b/>
          <w:sz w:val="24"/>
          <w:szCs w:val="24"/>
        </w:rPr>
        <w:t>RVO3-2026/0007</w:t>
      </w:r>
      <w:r w:rsidR="006F4F0A">
        <w:rPr>
          <w:rFonts w:ascii="Times New Roman" w:hAnsi="Times New Roman"/>
          <w:b/>
          <w:sz w:val="24"/>
          <w:szCs w:val="24"/>
        </w:rPr>
        <w:t>62</w:t>
      </w:r>
      <w:r w:rsidR="008C5CF9" w:rsidRPr="008C5CF9">
        <w:rPr>
          <w:rFonts w:ascii="Times New Roman" w:hAnsi="Times New Roman"/>
          <w:b/>
          <w:sz w:val="24"/>
          <w:szCs w:val="24"/>
        </w:rPr>
        <w:t>-</w:t>
      </w:r>
      <w:r w:rsidRPr="009B4F4F">
        <w:rPr>
          <w:rFonts w:ascii="Times New Roman" w:hAnsi="Times New Roman"/>
          <w:b/>
          <w:sz w:val="24"/>
          <w:szCs w:val="24"/>
          <w:highlight w:val="yellow"/>
        </w:rPr>
        <w:t>xxx</w:t>
      </w:r>
    </w:p>
    <w:p w14:paraId="1890F731" w14:textId="16C0E7DA" w:rsidR="006F4F0A" w:rsidRPr="00AD3212" w:rsidRDefault="00AD3212" w:rsidP="00AD3212">
      <w:pPr>
        <w:autoSpaceDE w:val="0"/>
        <w:autoSpaceDN w:val="0"/>
        <w:adjustRightInd w:val="0"/>
        <w:jc w:val="center"/>
        <w:rPr>
          <w:rFonts w:ascii="Times New Roman" w:hAnsi="Times New Roman"/>
          <w:b/>
          <w:bCs/>
          <w:sz w:val="24"/>
          <w:szCs w:val="24"/>
        </w:rPr>
      </w:pPr>
      <w:r w:rsidRPr="00AD3212">
        <w:rPr>
          <w:rFonts w:ascii="Times New Roman" w:hAnsi="Times New Roman"/>
          <w:b/>
          <w:sz w:val="24"/>
          <w:szCs w:val="24"/>
        </w:rPr>
        <w:t>n</w:t>
      </w:r>
      <w:r w:rsidR="006F4F0A" w:rsidRPr="00AD3212">
        <w:rPr>
          <w:rFonts w:ascii="Times New Roman" w:hAnsi="Times New Roman"/>
          <w:b/>
          <w:sz w:val="24"/>
          <w:szCs w:val="24"/>
        </w:rPr>
        <w:t>a dodávku</w:t>
      </w:r>
      <w:r w:rsidRPr="00AD3212">
        <w:rPr>
          <w:rFonts w:ascii="Times New Roman" w:hAnsi="Times New Roman"/>
          <w:b/>
          <w:sz w:val="24"/>
          <w:szCs w:val="24"/>
        </w:rPr>
        <w:t xml:space="preserve"> búnd </w:t>
      </w:r>
      <w:proofErr w:type="spellStart"/>
      <w:r w:rsidRPr="00AD3212">
        <w:rPr>
          <w:rFonts w:ascii="Times New Roman" w:hAnsi="Times New Roman"/>
          <w:b/>
          <w:sz w:val="24"/>
          <w:szCs w:val="24"/>
        </w:rPr>
        <w:t>flísových</w:t>
      </w:r>
      <w:proofErr w:type="spellEnd"/>
      <w:r w:rsidRPr="00AD3212">
        <w:rPr>
          <w:rFonts w:ascii="Times New Roman" w:hAnsi="Times New Roman"/>
          <w:b/>
          <w:sz w:val="24"/>
          <w:szCs w:val="24"/>
        </w:rPr>
        <w:t>,</w:t>
      </w:r>
      <w:r>
        <w:rPr>
          <w:rFonts w:ascii="Times New Roman" w:hAnsi="Times New Roman"/>
          <w:b/>
          <w:sz w:val="24"/>
          <w:szCs w:val="24"/>
        </w:rPr>
        <w:t xml:space="preserve"> </w:t>
      </w:r>
      <w:r w:rsidRPr="00AD3212">
        <w:rPr>
          <w:rFonts w:ascii="Times New Roman" w:hAnsi="Times New Roman"/>
          <w:b/>
          <w:sz w:val="24"/>
          <w:szCs w:val="24"/>
        </w:rPr>
        <w:t>plášťov modrých reprezentačných, v</w:t>
      </w:r>
      <w:r>
        <w:rPr>
          <w:rFonts w:ascii="Times New Roman" w:hAnsi="Times New Roman"/>
          <w:b/>
          <w:sz w:val="24"/>
          <w:szCs w:val="24"/>
        </w:rPr>
        <w:t>i</w:t>
      </w:r>
      <w:r w:rsidRPr="00AD3212">
        <w:rPr>
          <w:rFonts w:ascii="Times New Roman" w:hAnsi="Times New Roman"/>
          <w:b/>
          <w:sz w:val="24"/>
          <w:szCs w:val="24"/>
        </w:rPr>
        <w:t>est modrých a tričiek taktických</w:t>
      </w:r>
    </w:p>
    <w:p w14:paraId="706920EF" w14:textId="58E72673" w:rsidR="006F4F0A" w:rsidRDefault="006F4F0A" w:rsidP="005D4DDE">
      <w:pPr>
        <w:jc w:val="center"/>
        <w:rPr>
          <w:rFonts w:ascii="Times New Roman" w:hAnsi="Times New Roman"/>
          <w:b/>
          <w:sz w:val="24"/>
          <w:szCs w:val="24"/>
        </w:rPr>
      </w:pPr>
      <w:r>
        <w:rPr>
          <w:rFonts w:ascii="Times New Roman" w:hAnsi="Times New Roman"/>
          <w:b/>
          <w:sz w:val="24"/>
          <w:szCs w:val="24"/>
        </w:rPr>
        <w:t>Časť</w:t>
      </w:r>
      <w:r w:rsidR="00D244B9">
        <w:rPr>
          <w:rFonts w:ascii="Times New Roman" w:hAnsi="Times New Roman"/>
          <w:b/>
          <w:sz w:val="24"/>
          <w:szCs w:val="24"/>
        </w:rPr>
        <w:t xml:space="preserve"> </w:t>
      </w:r>
      <w:r>
        <w:rPr>
          <w:rFonts w:ascii="Times New Roman" w:hAnsi="Times New Roman"/>
          <w:b/>
          <w:sz w:val="24"/>
          <w:szCs w:val="24"/>
        </w:rPr>
        <w:t xml:space="preserve">1 – Bundy </w:t>
      </w:r>
      <w:proofErr w:type="spellStart"/>
      <w:r>
        <w:rPr>
          <w:rFonts w:ascii="Times New Roman" w:hAnsi="Times New Roman"/>
          <w:b/>
          <w:sz w:val="24"/>
          <w:szCs w:val="24"/>
        </w:rPr>
        <w:t>flísové</w:t>
      </w:r>
      <w:proofErr w:type="spellEnd"/>
    </w:p>
    <w:p w14:paraId="00374B8D" w14:textId="62D04672" w:rsidR="006F23C1" w:rsidRPr="00263BC2" w:rsidRDefault="006F23C1" w:rsidP="00CF3869">
      <w:pPr>
        <w:jc w:val="center"/>
        <w:rPr>
          <w:rFonts w:ascii="Times New Roman" w:hAnsi="Times New Roman"/>
          <w:sz w:val="24"/>
          <w:szCs w:val="24"/>
        </w:rPr>
      </w:pPr>
      <w:r w:rsidRPr="00263BC2">
        <w:rPr>
          <w:rFonts w:ascii="Times New Roman" w:hAnsi="Times New Roman"/>
          <w:sz w:val="24"/>
          <w:szCs w:val="24"/>
        </w:rPr>
        <w:t>uzatvorená podľa §</w:t>
      </w:r>
      <w:r w:rsidR="008F5236">
        <w:rPr>
          <w:rFonts w:ascii="Times New Roman" w:hAnsi="Times New Roman"/>
          <w:sz w:val="24"/>
          <w:szCs w:val="24"/>
        </w:rPr>
        <w:t xml:space="preserve"> 2 ods. 5 písm. g) </w:t>
      </w:r>
      <w:r w:rsidR="00D304BC" w:rsidRPr="00263BC2">
        <w:rPr>
          <w:rFonts w:ascii="Times New Roman" w:hAnsi="Times New Roman"/>
          <w:sz w:val="24"/>
          <w:szCs w:val="24"/>
        </w:rPr>
        <w:t xml:space="preserve">a </w:t>
      </w:r>
      <w:r w:rsidR="008F5236" w:rsidRPr="00263BC2">
        <w:rPr>
          <w:rFonts w:ascii="Times New Roman" w:hAnsi="Times New Roman"/>
          <w:sz w:val="24"/>
          <w:szCs w:val="24"/>
        </w:rPr>
        <w:t xml:space="preserve">§ </w:t>
      </w:r>
      <w:r w:rsidR="008F5236">
        <w:rPr>
          <w:rFonts w:ascii="Times New Roman" w:hAnsi="Times New Roman"/>
          <w:sz w:val="24"/>
          <w:szCs w:val="24"/>
        </w:rPr>
        <w:t xml:space="preserve">83 a nasl. </w:t>
      </w:r>
      <w:r w:rsidR="00D304BC" w:rsidRPr="00263BC2">
        <w:rPr>
          <w:rFonts w:ascii="Times New Roman" w:hAnsi="Times New Roman"/>
          <w:sz w:val="24"/>
          <w:szCs w:val="24"/>
        </w:rPr>
        <w:t xml:space="preserve">zákona č. 343/2015 Z. z. </w:t>
      </w:r>
      <w:r w:rsidRPr="00263BC2">
        <w:rPr>
          <w:rFonts w:ascii="Times New Roman" w:hAnsi="Times New Roman"/>
          <w:sz w:val="24"/>
          <w:szCs w:val="24"/>
        </w:rPr>
        <w:t>o</w:t>
      </w:r>
      <w:r w:rsidR="00CF3869">
        <w:rPr>
          <w:rFonts w:ascii="Times New Roman" w:hAnsi="Times New Roman"/>
          <w:sz w:val="24"/>
          <w:szCs w:val="24"/>
        </w:rPr>
        <w:t> </w:t>
      </w:r>
      <w:r w:rsidRPr="00263BC2">
        <w:rPr>
          <w:rFonts w:ascii="Times New Roman" w:hAnsi="Times New Roman"/>
          <w:sz w:val="24"/>
          <w:szCs w:val="24"/>
        </w:rPr>
        <w:t>verejnom</w:t>
      </w:r>
      <w:r w:rsidR="00CF3869">
        <w:rPr>
          <w:rFonts w:ascii="Times New Roman" w:hAnsi="Times New Roman"/>
          <w:sz w:val="24"/>
          <w:szCs w:val="24"/>
        </w:rPr>
        <w:t xml:space="preserve"> </w:t>
      </w:r>
      <w:r w:rsidRPr="00263BC2">
        <w:rPr>
          <w:rFonts w:ascii="Times New Roman" w:hAnsi="Times New Roman"/>
          <w:sz w:val="24"/>
          <w:szCs w:val="24"/>
        </w:rPr>
        <w:t>obstarávaní a o zmene a doplnení niektorých zákonov</w:t>
      </w:r>
      <w:r w:rsidR="00CF3869">
        <w:rPr>
          <w:rFonts w:ascii="Times New Roman" w:hAnsi="Times New Roman"/>
          <w:sz w:val="24"/>
          <w:szCs w:val="24"/>
        </w:rPr>
        <w:t xml:space="preserve"> </w:t>
      </w:r>
      <w:r w:rsidRPr="00263BC2">
        <w:rPr>
          <w:rFonts w:ascii="Times New Roman" w:hAnsi="Times New Roman"/>
          <w:bCs/>
          <w:sz w:val="24"/>
          <w:szCs w:val="24"/>
        </w:rPr>
        <w:t>v znení neskorších predpisov</w:t>
      </w:r>
      <w:r w:rsidRPr="00263BC2">
        <w:rPr>
          <w:rFonts w:ascii="Times New Roman" w:hAnsi="Times New Roman"/>
          <w:sz w:val="24"/>
          <w:szCs w:val="24"/>
        </w:rPr>
        <w:t xml:space="preserve"> (ďalej len „</w:t>
      </w:r>
      <w:r w:rsidR="00CF3869" w:rsidRPr="00CF3869">
        <w:rPr>
          <w:rFonts w:ascii="Times New Roman" w:hAnsi="Times New Roman"/>
          <w:b/>
          <w:bCs/>
          <w:sz w:val="24"/>
          <w:szCs w:val="24"/>
        </w:rPr>
        <w:t>Z</w:t>
      </w:r>
      <w:r w:rsidRPr="00CF3869">
        <w:rPr>
          <w:rFonts w:ascii="Times New Roman" w:hAnsi="Times New Roman"/>
          <w:b/>
          <w:bCs/>
          <w:sz w:val="24"/>
          <w:szCs w:val="24"/>
        </w:rPr>
        <w:t>ákon o verejnom obstarávaní</w:t>
      </w:r>
      <w:r w:rsidRPr="00263BC2">
        <w:rPr>
          <w:rFonts w:ascii="Times New Roman" w:hAnsi="Times New Roman"/>
          <w:sz w:val="24"/>
          <w:szCs w:val="24"/>
        </w:rPr>
        <w:t>“)</w:t>
      </w:r>
      <w:r w:rsidR="008F5236" w:rsidRPr="008F5236">
        <w:rPr>
          <w:rFonts w:ascii="Times New Roman" w:hAnsi="Times New Roman"/>
          <w:sz w:val="24"/>
          <w:szCs w:val="24"/>
        </w:rPr>
        <w:t xml:space="preserve"> </w:t>
      </w:r>
      <w:r w:rsidR="00B22207" w:rsidRPr="008C5CF9">
        <w:rPr>
          <w:rFonts w:ascii="Times New Roman" w:hAnsi="Times New Roman"/>
          <w:sz w:val="24"/>
          <w:szCs w:val="24"/>
        </w:rPr>
        <w:t xml:space="preserve">a § 409 </w:t>
      </w:r>
      <w:r w:rsidR="008F5236" w:rsidRPr="008C5CF9">
        <w:rPr>
          <w:rFonts w:ascii="Times New Roman" w:hAnsi="Times New Roman"/>
          <w:sz w:val="24"/>
          <w:szCs w:val="24"/>
        </w:rPr>
        <w:t>a § 269 ods</w:t>
      </w:r>
      <w:r w:rsidR="008F5236">
        <w:rPr>
          <w:rFonts w:ascii="Times New Roman" w:hAnsi="Times New Roman"/>
          <w:sz w:val="24"/>
          <w:szCs w:val="24"/>
        </w:rPr>
        <w:t xml:space="preserve">. 2 </w:t>
      </w:r>
      <w:r w:rsidR="008F5236" w:rsidRPr="00263BC2">
        <w:rPr>
          <w:rFonts w:ascii="Times New Roman" w:hAnsi="Times New Roman"/>
          <w:sz w:val="24"/>
          <w:szCs w:val="24"/>
        </w:rPr>
        <w:t xml:space="preserve"> a nasl. zákona č. 513/1991 Zb. Obchodný  zákonník</w:t>
      </w:r>
      <w:r w:rsidR="00CF3869">
        <w:rPr>
          <w:rFonts w:ascii="Times New Roman" w:hAnsi="Times New Roman"/>
          <w:sz w:val="24"/>
          <w:szCs w:val="24"/>
        </w:rPr>
        <w:t xml:space="preserve"> </w:t>
      </w:r>
      <w:r w:rsidR="008F5236" w:rsidRPr="00263BC2">
        <w:rPr>
          <w:rFonts w:ascii="Times New Roman" w:hAnsi="Times New Roman"/>
          <w:sz w:val="24"/>
          <w:szCs w:val="24"/>
        </w:rPr>
        <w:t>v znení neskorších predpisov (ďalej len „</w:t>
      </w:r>
      <w:r w:rsidR="008F5236" w:rsidRPr="00CF3869">
        <w:rPr>
          <w:rFonts w:ascii="Times New Roman" w:hAnsi="Times New Roman"/>
          <w:b/>
          <w:bCs/>
          <w:sz w:val="24"/>
          <w:szCs w:val="24"/>
        </w:rPr>
        <w:t>Obchodný zákonník</w:t>
      </w:r>
      <w:r w:rsidR="008F5236" w:rsidRPr="00263BC2">
        <w:rPr>
          <w:rFonts w:ascii="Times New Roman" w:hAnsi="Times New Roman"/>
          <w:sz w:val="24"/>
          <w:szCs w:val="24"/>
        </w:rPr>
        <w:t>“)</w:t>
      </w:r>
    </w:p>
    <w:p w14:paraId="645A1366" w14:textId="51805C75" w:rsidR="006F23C1" w:rsidRPr="00263BC2" w:rsidRDefault="006F23C1" w:rsidP="007831EF">
      <w:pPr>
        <w:jc w:val="center"/>
        <w:rPr>
          <w:rFonts w:ascii="Times New Roman" w:hAnsi="Times New Roman"/>
          <w:sz w:val="24"/>
          <w:szCs w:val="24"/>
        </w:rPr>
      </w:pPr>
      <w:r w:rsidRPr="00263BC2">
        <w:rPr>
          <w:rFonts w:ascii="Times New Roman" w:hAnsi="Times New Roman"/>
          <w:sz w:val="24"/>
          <w:szCs w:val="24"/>
        </w:rPr>
        <w:t>(ďalej len „</w:t>
      </w:r>
      <w:r w:rsidR="00375972">
        <w:rPr>
          <w:rFonts w:ascii="Times New Roman" w:hAnsi="Times New Roman"/>
          <w:b/>
          <w:sz w:val="24"/>
          <w:szCs w:val="24"/>
        </w:rPr>
        <w:t>Dohoda</w:t>
      </w:r>
      <w:r w:rsidRPr="00263BC2">
        <w:rPr>
          <w:rFonts w:ascii="Times New Roman" w:hAnsi="Times New Roman"/>
          <w:sz w:val="24"/>
          <w:szCs w:val="24"/>
        </w:rPr>
        <w:t>“)</w:t>
      </w:r>
    </w:p>
    <w:p w14:paraId="6EA717B7" w14:textId="77777777" w:rsidR="006F23C1" w:rsidRPr="00263BC2" w:rsidRDefault="006F23C1" w:rsidP="007831EF">
      <w:pPr>
        <w:rPr>
          <w:rFonts w:ascii="Times New Roman" w:hAnsi="Times New Roman"/>
          <w:sz w:val="24"/>
          <w:szCs w:val="24"/>
        </w:rPr>
      </w:pPr>
    </w:p>
    <w:p w14:paraId="5A9012D7" w14:textId="4467E306" w:rsidR="00FC2417" w:rsidRDefault="003610F8" w:rsidP="007831EF">
      <w:pPr>
        <w:pStyle w:val="CTLhead"/>
        <w:spacing w:after="120"/>
        <w:rPr>
          <w:sz w:val="24"/>
          <w:szCs w:val="24"/>
        </w:rPr>
      </w:pPr>
      <w:r>
        <w:rPr>
          <w:sz w:val="24"/>
          <w:szCs w:val="24"/>
        </w:rPr>
        <w:t xml:space="preserve">Účastníci dohody </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5B7CE7" w14:paraId="15F43A0E" w14:textId="77777777" w:rsidTr="00100F24">
        <w:trPr>
          <w:trHeight w:val="227"/>
        </w:trPr>
        <w:tc>
          <w:tcPr>
            <w:tcW w:w="3119" w:type="dxa"/>
          </w:tcPr>
          <w:p w14:paraId="1DBD43A4" w14:textId="4B31A0B5" w:rsidR="005B7CE7" w:rsidRDefault="005B7CE7" w:rsidP="00AD78FC">
            <w:pPr>
              <w:pStyle w:val="CTLhead"/>
              <w:jc w:val="left"/>
              <w:rPr>
                <w:sz w:val="24"/>
                <w:szCs w:val="24"/>
              </w:rPr>
            </w:pPr>
            <w:r>
              <w:rPr>
                <w:sz w:val="24"/>
                <w:szCs w:val="24"/>
              </w:rPr>
              <w:t>Kupujúci:</w:t>
            </w:r>
          </w:p>
        </w:tc>
        <w:tc>
          <w:tcPr>
            <w:tcW w:w="6237" w:type="dxa"/>
          </w:tcPr>
          <w:p w14:paraId="00D8BDC1" w14:textId="77777777" w:rsidR="005B7CE7" w:rsidRDefault="005B7CE7" w:rsidP="00AD78FC">
            <w:pPr>
              <w:pStyle w:val="CTLhead"/>
              <w:jc w:val="left"/>
              <w:rPr>
                <w:sz w:val="24"/>
                <w:szCs w:val="24"/>
              </w:rPr>
            </w:pPr>
          </w:p>
        </w:tc>
      </w:tr>
      <w:tr w:rsidR="005B7CE7" w14:paraId="07021367" w14:textId="77777777" w:rsidTr="00100F24">
        <w:trPr>
          <w:trHeight w:val="227"/>
        </w:trPr>
        <w:tc>
          <w:tcPr>
            <w:tcW w:w="3119" w:type="dxa"/>
          </w:tcPr>
          <w:p w14:paraId="5563F39E" w14:textId="213E0030" w:rsidR="005B7CE7" w:rsidRPr="004A1D04" w:rsidRDefault="005B7CE7" w:rsidP="00AD78FC">
            <w:pPr>
              <w:pStyle w:val="CTLhead"/>
              <w:jc w:val="left"/>
              <w:rPr>
                <w:b w:val="0"/>
                <w:bCs w:val="0"/>
                <w:sz w:val="24"/>
                <w:szCs w:val="24"/>
              </w:rPr>
            </w:pPr>
            <w:r w:rsidRPr="004A1D04">
              <w:rPr>
                <w:b w:val="0"/>
                <w:bCs w:val="0"/>
                <w:sz w:val="24"/>
                <w:szCs w:val="24"/>
              </w:rPr>
              <w:t>Názov:</w:t>
            </w:r>
          </w:p>
        </w:tc>
        <w:tc>
          <w:tcPr>
            <w:tcW w:w="6237" w:type="dxa"/>
          </w:tcPr>
          <w:p w14:paraId="7685D324" w14:textId="76C1F5E2" w:rsidR="005B7CE7" w:rsidRPr="00AD78FC" w:rsidRDefault="00AD78FC" w:rsidP="00AD78FC">
            <w:pPr>
              <w:pStyle w:val="CTLhead"/>
              <w:jc w:val="left"/>
              <w:rPr>
                <w:sz w:val="24"/>
                <w:szCs w:val="24"/>
              </w:rPr>
            </w:pPr>
            <w:r w:rsidRPr="00AD78FC">
              <w:rPr>
                <w:sz w:val="24"/>
                <w:szCs w:val="24"/>
              </w:rPr>
              <w:t>Slovenská republika v zastúpení Ministerstva vnútra Slovenskej republiky</w:t>
            </w:r>
          </w:p>
        </w:tc>
      </w:tr>
      <w:tr w:rsidR="005B7CE7" w14:paraId="28065034" w14:textId="77777777" w:rsidTr="00100F24">
        <w:trPr>
          <w:trHeight w:val="227"/>
        </w:trPr>
        <w:tc>
          <w:tcPr>
            <w:tcW w:w="3119" w:type="dxa"/>
          </w:tcPr>
          <w:p w14:paraId="75AF0BB0" w14:textId="71BED96E" w:rsidR="005B7CE7" w:rsidRPr="004A1D04" w:rsidRDefault="005B7CE7" w:rsidP="00AD78FC">
            <w:pPr>
              <w:pStyle w:val="CTLhead"/>
              <w:jc w:val="left"/>
              <w:rPr>
                <w:b w:val="0"/>
                <w:bCs w:val="0"/>
                <w:sz w:val="24"/>
                <w:szCs w:val="24"/>
              </w:rPr>
            </w:pPr>
            <w:r w:rsidRPr="004A1D04">
              <w:rPr>
                <w:b w:val="0"/>
                <w:bCs w:val="0"/>
                <w:sz w:val="24"/>
                <w:szCs w:val="24"/>
              </w:rPr>
              <w:t>Sídlo:</w:t>
            </w:r>
          </w:p>
        </w:tc>
        <w:tc>
          <w:tcPr>
            <w:tcW w:w="6237" w:type="dxa"/>
          </w:tcPr>
          <w:p w14:paraId="576064C2" w14:textId="63732B7F" w:rsidR="005B7CE7" w:rsidRPr="004A1D04" w:rsidRDefault="00AD78FC" w:rsidP="00AD78FC">
            <w:pPr>
              <w:pStyle w:val="CTLhead"/>
              <w:jc w:val="left"/>
              <w:rPr>
                <w:b w:val="0"/>
                <w:bCs w:val="0"/>
                <w:sz w:val="24"/>
                <w:szCs w:val="24"/>
              </w:rPr>
            </w:pPr>
            <w:r>
              <w:rPr>
                <w:b w:val="0"/>
                <w:bCs w:val="0"/>
                <w:sz w:val="24"/>
                <w:szCs w:val="24"/>
              </w:rPr>
              <w:t>Pribinova 2, 812 02 Bratislava, Slovenská republika</w:t>
            </w:r>
          </w:p>
        </w:tc>
      </w:tr>
      <w:tr w:rsidR="005B7CE7" w14:paraId="0A81302C" w14:textId="77777777" w:rsidTr="00100F24">
        <w:trPr>
          <w:trHeight w:val="227"/>
        </w:trPr>
        <w:tc>
          <w:tcPr>
            <w:tcW w:w="3119" w:type="dxa"/>
          </w:tcPr>
          <w:p w14:paraId="153F99AF" w14:textId="080BB70B" w:rsidR="005B7CE7" w:rsidRPr="004A1D04" w:rsidRDefault="005B7CE7" w:rsidP="00AD78FC">
            <w:pPr>
              <w:pStyle w:val="CTLhead"/>
              <w:jc w:val="left"/>
              <w:rPr>
                <w:b w:val="0"/>
                <w:bCs w:val="0"/>
                <w:sz w:val="24"/>
                <w:szCs w:val="24"/>
              </w:rPr>
            </w:pPr>
            <w:r w:rsidRPr="004A1D04">
              <w:rPr>
                <w:b w:val="0"/>
                <w:bCs w:val="0"/>
                <w:sz w:val="24"/>
                <w:szCs w:val="24"/>
              </w:rPr>
              <w:t>Zastúpený:</w:t>
            </w:r>
          </w:p>
        </w:tc>
        <w:tc>
          <w:tcPr>
            <w:tcW w:w="6237" w:type="dxa"/>
          </w:tcPr>
          <w:p w14:paraId="43F78A4B" w14:textId="0E98D8A8" w:rsidR="005B7CE7" w:rsidRPr="00AD78FC" w:rsidRDefault="00AD78FC" w:rsidP="00AD78FC">
            <w:pPr>
              <w:pStyle w:val="CTLhead"/>
              <w:jc w:val="left"/>
              <w:rPr>
                <w:b w:val="0"/>
                <w:bCs w:val="0"/>
                <w:sz w:val="24"/>
                <w:szCs w:val="24"/>
              </w:rPr>
            </w:pPr>
            <w:r w:rsidRPr="00AD78FC">
              <w:rPr>
                <w:b w:val="0"/>
                <w:bCs w:val="0"/>
                <w:sz w:val="24"/>
                <w:szCs w:val="24"/>
                <w:highlight w:val="yellow"/>
              </w:rPr>
              <w:t>[●]</w:t>
            </w:r>
          </w:p>
        </w:tc>
      </w:tr>
      <w:tr w:rsidR="005B7CE7" w14:paraId="0BF540E7" w14:textId="77777777" w:rsidTr="00100F24">
        <w:trPr>
          <w:trHeight w:val="227"/>
        </w:trPr>
        <w:tc>
          <w:tcPr>
            <w:tcW w:w="3119" w:type="dxa"/>
          </w:tcPr>
          <w:p w14:paraId="1921C20E" w14:textId="67295479" w:rsidR="005B7CE7" w:rsidRPr="004A1D04" w:rsidRDefault="005B7CE7" w:rsidP="00AD78FC">
            <w:pPr>
              <w:pStyle w:val="CTLhead"/>
              <w:jc w:val="left"/>
              <w:rPr>
                <w:b w:val="0"/>
                <w:bCs w:val="0"/>
                <w:sz w:val="24"/>
                <w:szCs w:val="24"/>
              </w:rPr>
            </w:pPr>
            <w:r w:rsidRPr="004A1D04">
              <w:rPr>
                <w:b w:val="0"/>
                <w:bCs w:val="0"/>
                <w:sz w:val="24"/>
                <w:szCs w:val="24"/>
              </w:rPr>
              <w:t>IČO:</w:t>
            </w:r>
          </w:p>
        </w:tc>
        <w:tc>
          <w:tcPr>
            <w:tcW w:w="6237" w:type="dxa"/>
          </w:tcPr>
          <w:p w14:paraId="3F1E6429" w14:textId="3B2EC2DA" w:rsidR="005B7CE7" w:rsidRPr="004A1D04" w:rsidRDefault="00AD78FC" w:rsidP="00AD78FC">
            <w:pPr>
              <w:pStyle w:val="CTLhead"/>
              <w:jc w:val="left"/>
              <w:rPr>
                <w:b w:val="0"/>
                <w:bCs w:val="0"/>
                <w:sz w:val="24"/>
                <w:szCs w:val="24"/>
              </w:rPr>
            </w:pPr>
            <w:r>
              <w:rPr>
                <w:b w:val="0"/>
                <w:bCs w:val="0"/>
                <w:sz w:val="24"/>
                <w:szCs w:val="24"/>
              </w:rPr>
              <w:t>00 151 866</w:t>
            </w:r>
          </w:p>
        </w:tc>
      </w:tr>
      <w:tr w:rsidR="005B7CE7" w14:paraId="2A9C2904" w14:textId="77777777" w:rsidTr="00100F24">
        <w:trPr>
          <w:trHeight w:val="227"/>
        </w:trPr>
        <w:tc>
          <w:tcPr>
            <w:tcW w:w="3119" w:type="dxa"/>
          </w:tcPr>
          <w:p w14:paraId="5AC7A6BF" w14:textId="3F941500" w:rsidR="005B7CE7" w:rsidRPr="004A1D04" w:rsidRDefault="005B7CE7" w:rsidP="00AD78FC">
            <w:pPr>
              <w:pStyle w:val="CTLhead"/>
              <w:jc w:val="left"/>
              <w:rPr>
                <w:b w:val="0"/>
                <w:bCs w:val="0"/>
                <w:sz w:val="24"/>
                <w:szCs w:val="24"/>
              </w:rPr>
            </w:pPr>
            <w:r w:rsidRPr="004A1D04">
              <w:rPr>
                <w:b w:val="0"/>
                <w:bCs w:val="0"/>
                <w:sz w:val="24"/>
                <w:szCs w:val="24"/>
              </w:rPr>
              <w:t>DIČ:</w:t>
            </w:r>
          </w:p>
        </w:tc>
        <w:tc>
          <w:tcPr>
            <w:tcW w:w="6237" w:type="dxa"/>
          </w:tcPr>
          <w:p w14:paraId="3854DC82" w14:textId="76BA41F7" w:rsidR="005B7CE7" w:rsidRPr="004A1D04" w:rsidRDefault="00AD78FC" w:rsidP="00AD78FC">
            <w:pPr>
              <w:pStyle w:val="CTLhead"/>
              <w:jc w:val="left"/>
              <w:rPr>
                <w:b w:val="0"/>
                <w:bCs w:val="0"/>
                <w:sz w:val="24"/>
                <w:szCs w:val="24"/>
              </w:rPr>
            </w:pPr>
            <w:r>
              <w:rPr>
                <w:b w:val="0"/>
                <w:bCs w:val="0"/>
                <w:sz w:val="24"/>
                <w:szCs w:val="24"/>
              </w:rPr>
              <w:t>2020571520</w:t>
            </w:r>
          </w:p>
        </w:tc>
      </w:tr>
      <w:tr w:rsidR="005B7CE7" w14:paraId="086237D9" w14:textId="77777777" w:rsidTr="00100F24">
        <w:trPr>
          <w:trHeight w:val="227"/>
        </w:trPr>
        <w:tc>
          <w:tcPr>
            <w:tcW w:w="3119" w:type="dxa"/>
          </w:tcPr>
          <w:p w14:paraId="43DE445C" w14:textId="02494B4E" w:rsidR="005B7CE7" w:rsidRPr="004A1D04" w:rsidRDefault="005B7CE7" w:rsidP="00AD78FC">
            <w:pPr>
              <w:pStyle w:val="CTLhead"/>
              <w:jc w:val="left"/>
              <w:rPr>
                <w:b w:val="0"/>
                <w:bCs w:val="0"/>
                <w:sz w:val="24"/>
                <w:szCs w:val="24"/>
              </w:rPr>
            </w:pPr>
            <w:r w:rsidRPr="004A1D04">
              <w:rPr>
                <w:b w:val="0"/>
                <w:bCs w:val="0"/>
                <w:sz w:val="24"/>
                <w:szCs w:val="24"/>
              </w:rPr>
              <w:t>IČ DPH:</w:t>
            </w:r>
          </w:p>
        </w:tc>
        <w:tc>
          <w:tcPr>
            <w:tcW w:w="6237" w:type="dxa"/>
          </w:tcPr>
          <w:p w14:paraId="40F16952" w14:textId="6C9540BE" w:rsidR="005B7CE7" w:rsidRPr="004A1D04" w:rsidRDefault="00AD78FC" w:rsidP="00AD78FC">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AD78FC" w14:paraId="2DC9B61F" w14:textId="77777777" w:rsidTr="00100F24">
        <w:trPr>
          <w:trHeight w:val="227"/>
        </w:trPr>
        <w:tc>
          <w:tcPr>
            <w:tcW w:w="3119" w:type="dxa"/>
          </w:tcPr>
          <w:p w14:paraId="17CD4B8C" w14:textId="5CCC9D86" w:rsidR="00AD78FC" w:rsidRPr="004A1D04" w:rsidRDefault="00AD78FC" w:rsidP="00AD78FC">
            <w:pPr>
              <w:pStyle w:val="CTLhead"/>
              <w:jc w:val="left"/>
              <w:rPr>
                <w:b w:val="0"/>
                <w:bCs w:val="0"/>
                <w:sz w:val="24"/>
                <w:szCs w:val="24"/>
              </w:rPr>
            </w:pPr>
            <w:r w:rsidRPr="004A1D04">
              <w:rPr>
                <w:b w:val="0"/>
                <w:bCs w:val="0"/>
                <w:sz w:val="24"/>
                <w:szCs w:val="24"/>
              </w:rPr>
              <w:t>Bankové spojenie:</w:t>
            </w:r>
          </w:p>
        </w:tc>
        <w:tc>
          <w:tcPr>
            <w:tcW w:w="6237" w:type="dxa"/>
          </w:tcPr>
          <w:p w14:paraId="39D7FB1F" w14:textId="178DBC3C" w:rsidR="00AD78FC" w:rsidRPr="00AD78FC" w:rsidRDefault="00AD78FC" w:rsidP="00AD78FC">
            <w:pPr>
              <w:pStyle w:val="CTLhead"/>
              <w:jc w:val="left"/>
              <w:rPr>
                <w:b w:val="0"/>
                <w:bCs w:val="0"/>
                <w:sz w:val="24"/>
                <w:szCs w:val="24"/>
              </w:rPr>
            </w:pPr>
            <w:r>
              <w:rPr>
                <w:b w:val="0"/>
                <w:bCs w:val="0"/>
                <w:sz w:val="24"/>
                <w:szCs w:val="24"/>
              </w:rPr>
              <w:t>Štátna pokladnica</w:t>
            </w:r>
          </w:p>
        </w:tc>
      </w:tr>
      <w:tr w:rsidR="00AD78FC" w14:paraId="0F573211" w14:textId="77777777" w:rsidTr="00100F24">
        <w:trPr>
          <w:trHeight w:val="227"/>
        </w:trPr>
        <w:tc>
          <w:tcPr>
            <w:tcW w:w="3119" w:type="dxa"/>
          </w:tcPr>
          <w:p w14:paraId="637577CD" w14:textId="4578EE54" w:rsidR="00AD78FC" w:rsidRPr="004A1D04" w:rsidRDefault="00AD78FC" w:rsidP="00AD78FC">
            <w:pPr>
              <w:pStyle w:val="CTLhead"/>
              <w:jc w:val="left"/>
              <w:rPr>
                <w:b w:val="0"/>
                <w:bCs w:val="0"/>
                <w:sz w:val="24"/>
                <w:szCs w:val="24"/>
              </w:rPr>
            </w:pPr>
            <w:r w:rsidRPr="004A1D04">
              <w:rPr>
                <w:b w:val="0"/>
                <w:bCs w:val="0"/>
                <w:sz w:val="24"/>
                <w:szCs w:val="24"/>
              </w:rPr>
              <w:t xml:space="preserve">Číslo účtu: </w:t>
            </w:r>
          </w:p>
        </w:tc>
        <w:tc>
          <w:tcPr>
            <w:tcW w:w="6237" w:type="dxa"/>
          </w:tcPr>
          <w:p w14:paraId="2C81EC69" w14:textId="72AEFA6C" w:rsidR="00AD78FC" w:rsidRPr="004A1D04" w:rsidRDefault="00AD78FC" w:rsidP="00AD78FC">
            <w:pPr>
              <w:pStyle w:val="CTLhead"/>
              <w:jc w:val="left"/>
              <w:rPr>
                <w:b w:val="0"/>
                <w:bCs w:val="0"/>
                <w:sz w:val="24"/>
                <w:szCs w:val="24"/>
              </w:rPr>
            </w:pPr>
            <w:r w:rsidRPr="00AD78FC">
              <w:rPr>
                <w:b w:val="0"/>
                <w:bCs w:val="0"/>
                <w:sz w:val="24"/>
                <w:szCs w:val="24"/>
              </w:rPr>
              <w:t>SK78 8180 0000 0070 0018 0023</w:t>
            </w:r>
          </w:p>
        </w:tc>
      </w:tr>
      <w:tr w:rsidR="00AD78FC" w14:paraId="6C8A54E6" w14:textId="77777777" w:rsidTr="00100F24">
        <w:trPr>
          <w:trHeight w:val="227"/>
        </w:trPr>
        <w:tc>
          <w:tcPr>
            <w:tcW w:w="3119" w:type="dxa"/>
          </w:tcPr>
          <w:p w14:paraId="40A53F25" w14:textId="34619606" w:rsidR="00AD78FC" w:rsidRPr="004A1D04" w:rsidRDefault="00AD78FC" w:rsidP="00AD78FC">
            <w:pPr>
              <w:pStyle w:val="CTLhead"/>
              <w:jc w:val="left"/>
              <w:rPr>
                <w:b w:val="0"/>
                <w:bCs w:val="0"/>
                <w:sz w:val="24"/>
                <w:szCs w:val="24"/>
              </w:rPr>
            </w:pPr>
            <w:r>
              <w:rPr>
                <w:b w:val="0"/>
                <w:bCs w:val="0"/>
                <w:sz w:val="24"/>
                <w:szCs w:val="24"/>
              </w:rPr>
              <w:t>BIC/SWIFT kód:</w:t>
            </w:r>
          </w:p>
        </w:tc>
        <w:tc>
          <w:tcPr>
            <w:tcW w:w="6237" w:type="dxa"/>
          </w:tcPr>
          <w:p w14:paraId="1E743E64" w14:textId="08377F4D" w:rsidR="00AD78FC" w:rsidRPr="004A1D04" w:rsidRDefault="00AD78FC" w:rsidP="00AD78FC">
            <w:pPr>
              <w:pStyle w:val="CTLhead"/>
              <w:jc w:val="left"/>
              <w:rPr>
                <w:b w:val="0"/>
                <w:bCs w:val="0"/>
                <w:sz w:val="24"/>
                <w:szCs w:val="24"/>
              </w:rPr>
            </w:pPr>
            <w:r w:rsidRPr="00AD78FC">
              <w:rPr>
                <w:b w:val="0"/>
                <w:bCs w:val="0"/>
                <w:sz w:val="24"/>
                <w:szCs w:val="24"/>
              </w:rPr>
              <w:t>SPSRSKBA</w:t>
            </w:r>
          </w:p>
        </w:tc>
      </w:tr>
      <w:tr w:rsidR="00AD78FC" w14:paraId="19E9D318" w14:textId="77777777" w:rsidTr="00100F24">
        <w:trPr>
          <w:trHeight w:val="227"/>
        </w:trPr>
        <w:tc>
          <w:tcPr>
            <w:tcW w:w="3119" w:type="dxa"/>
          </w:tcPr>
          <w:p w14:paraId="486C1CA4" w14:textId="51B2F9A9" w:rsidR="00AD78FC" w:rsidRPr="004A1D04" w:rsidRDefault="00AD78FC" w:rsidP="00AD78FC">
            <w:pPr>
              <w:pStyle w:val="CTLhead"/>
              <w:jc w:val="left"/>
              <w:rPr>
                <w:b w:val="0"/>
                <w:bCs w:val="0"/>
                <w:sz w:val="24"/>
                <w:szCs w:val="24"/>
              </w:rPr>
            </w:pPr>
            <w:r>
              <w:rPr>
                <w:b w:val="0"/>
                <w:bCs w:val="0"/>
                <w:sz w:val="24"/>
                <w:szCs w:val="24"/>
              </w:rPr>
              <w:t>Webové sídlo (URL):</w:t>
            </w:r>
          </w:p>
        </w:tc>
        <w:tc>
          <w:tcPr>
            <w:tcW w:w="6237" w:type="dxa"/>
          </w:tcPr>
          <w:p w14:paraId="7693A9E6" w14:textId="270261A2" w:rsidR="00AD78FC" w:rsidRPr="004A1D04" w:rsidRDefault="00AD78FC" w:rsidP="00AD78FC">
            <w:pPr>
              <w:pStyle w:val="CTLhead"/>
              <w:jc w:val="left"/>
              <w:rPr>
                <w:b w:val="0"/>
                <w:bCs w:val="0"/>
                <w:sz w:val="24"/>
                <w:szCs w:val="24"/>
              </w:rPr>
            </w:pPr>
            <w:r w:rsidRPr="00AD78FC">
              <w:rPr>
                <w:b w:val="0"/>
                <w:bCs w:val="0"/>
                <w:sz w:val="24"/>
                <w:szCs w:val="24"/>
              </w:rPr>
              <w:t>http://www.minv.sk/</w:t>
            </w:r>
          </w:p>
        </w:tc>
      </w:tr>
      <w:tr w:rsidR="00AD78FC" w14:paraId="2D6E0905" w14:textId="77777777" w:rsidTr="00100F24">
        <w:trPr>
          <w:trHeight w:val="227"/>
        </w:trPr>
        <w:tc>
          <w:tcPr>
            <w:tcW w:w="3119" w:type="dxa"/>
          </w:tcPr>
          <w:p w14:paraId="7E954200" w14:textId="139DD981" w:rsidR="00AD78FC" w:rsidRPr="004A1D04" w:rsidRDefault="00AD78FC" w:rsidP="00AD78FC">
            <w:pPr>
              <w:pStyle w:val="CTLhead"/>
              <w:jc w:val="left"/>
              <w:rPr>
                <w:b w:val="0"/>
                <w:bCs w:val="0"/>
                <w:sz w:val="24"/>
                <w:szCs w:val="24"/>
              </w:rPr>
            </w:pPr>
            <w:r>
              <w:rPr>
                <w:b w:val="0"/>
                <w:bCs w:val="0"/>
                <w:sz w:val="24"/>
                <w:szCs w:val="24"/>
              </w:rPr>
              <w:t>Kontaktná/oprávnená osoba:</w:t>
            </w:r>
          </w:p>
        </w:tc>
        <w:tc>
          <w:tcPr>
            <w:tcW w:w="6237" w:type="dxa"/>
          </w:tcPr>
          <w:p w14:paraId="3F11EAEB" w14:textId="3DD408CC"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7F06449C" w14:textId="77777777" w:rsidTr="00100F24">
        <w:trPr>
          <w:trHeight w:val="227"/>
        </w:trPr>
        <w:tc>
          <w:tcPr>
            <w:tcW w:w="3119" w:type="dxa"/>
          </w:tcPr>
          <w:p w14:paraId="554D3027" w14:textId="45330073" w:rsidR="00AD78FC" w:rsidRPr="004A1D04" w:rsidRDefault="00AD78FC" w:rsidP="00AD78FC">
            <w:pPr>
              <w:pStyle w:val="CTLhead"/>
              <w:jc w:val="left"/>
              <w:rPr>
                <w:b w:val="0"/>
                <w:bCs w:val="0"/>
                <w:sz w:val="24"/>
                <w:szCs w:val="24"/>
              </w:rPr>
            </w:pPr>
            <w:r>
              <w:rPr>
                <w:b w:val="0"/>
                <w:bCs w:val="0"/>
                <w:sz w:val="24"/>
                <w:szCs w:val="24"/>
              </w:rPr>
              <w:t>Tel. kontakt:</w:t>
            </w:r>
          </w:p>
        </w:tc>
        <w:tc>
          <w:tcPr>
            <w:tcW w:w="6237" w:type="dxa"/>
          </w:tcPr>
          <w:p w14:paraId="0D3D2D79" w14:textId="0A625992"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2268A25E" w14:textId="77777777" w:rsidTr="00100F24">
        <w:trPr>
          <w:trHeight w:val="227"/>
        </w:trPr>
        <w:tc>
          <w:tcPr>
            <w:tcW w:w="3119" w:type="dxa"/>
          </w:tcPr>
          <w:p w14:paraId="5161195C" w14:textId="45D7B61E" w:rsidR="00AD78FC" w:rsidRDefault="00AD78FC" w:rsidP="00AD78FC">
            <w:pPr>
              <w:pStyle w:val="CTLhead"/>
              <w:jc w:val="left"/>
              <w:rPr>
                <w:b w:val="0"/>
                <w:bCs w:val="0"/>
                <w:sz w:val="24"/>
                <w:szCs w:val="24"/>
              </w:rPr>
            </w:pPr>
            <w:r>
              <w:rPr>
                <w:b w:val="0"/>
                <w:bCs w:val="0"/>
                <w:sz w:val="24"/>
                <w:szCs w:val="24"/>
              </w:rPr>
              <w:t>E-mail:</w:t>
            </w:r>
          </w:p>
        </w:tc>
        <w:tc>
          <w:tcPr>
            <w:tcW w:w="6237" w:type="dxa"/>
          </w:tcPr>
          <w:p w14:paraId="1516AFF2" w14:textId="7A12F93F" w:rsidR="00AD78FC" w:rsidRPr="004A1D04" w:rsidRDefault="00AD78FC" w:rsidP="00AD78FC">
            <w:pPr>
              <w:pStyle w:val="CTLhead"/>
              <w:jc w:val="left"/>
              <w:rPr>
                <w:b w:val="0"/>
                <w:bCs w:val="0"/>
                <w:sz w:val="24"/>
                <w:szCs w:val="24"/>
              </w:rPr>
            </w:pPr>
            <w:r w:rsidRPr="00AD78FC">
              <w:rPr>
                <w:b w:val="0"/>
                <w:bCs w:val="0"/>
                <w:sz w:val="24"/>
                <w:szCs w:val="24"/>
                <w:highlight w:val="yellow"/>
              </w:rPr>
              <w:t>[●]</w:t>
            </w:r>
          </w:p>
        </w:tc>
      </w:tr>
      <w:tr w:rsidR="00AD78FC" w14:paraId="719125A4" w14:textId="77777777" w:rsidTr="00100F24">
        <w:trPr>
          <w:trHeight w:val="227"/>
        </w:trPr>
        <w:tc>
          <w:tcPr>
            <w:tcW w:w="3119" w:type="dxa"/>
          </w:tcPr>
          <w:p w14:paraId="0E265071" w14:textId="4BF88050" w:rsidR="00AD78FC" w:rsidRDefault="00AD78FC" w:rsidP="00AD78FC">
            <w:pPr>
              <w:pStyle w:val="CTLhead"/>
              <w:jc w:val="left"/>
              <w:rPr>
                <w:b w:val="0"/>
                <w:bCs w:val="0"/>
                <w:sz w:val="24"/>
                <w:szCs w:val="24"/>
              </w:rPr>
            </w:pPr>
            <w:r>
              <w:rPr>
                <w:b w:val="0"/>
                <w:bCs w:val="0"/>
                <w:sz w:val="24"/>
                <w:szCs w:val="24"/>
              </w:rPr>
              <w:t>(ďalej len „</w:t>
            </w:r>
            <w:r w:rsidRPr="00AD78FC">
              <w:rPr>
                <w:sz w:val="24"/>
                <w:szCs w:val="24"/>
              </w:rPr>
              <w:t>Kupujúci</w:t>
            </w:r>
            <w:r>
              <w:rPr>
                <w:b w:val="0"/>
                <w:bCs w:val="0"/>
                <w:sz w:val="24"/>
                <w:szCs w:val="24"/>
              </w:rPr>
              <w:t>“)</w:t>
            </w:r>
          </w:p>
        </w:tc>
        <w:tc>
          <w:tcPr>
            <w:tcW w:w="6237" w:type="dxa"/>
          </w:tcPr>
          <w:p w14:paraId="6EE8BC6A" w14:textId="77777777" w:rsidR="00AD78FC" w:rsidRPr="004A1D04" w:rsidRDefault="00AD78FC" w:rsidP="00AD78FC">
            <w:pPr>
              <w:pStyle w:val="CTLhead"/>
              <w:jc w:val="left"/>
              <w:rPr>
                <w:b w:val="0"/>
                <w:bCs w:val="0"/>
                <w:sz w:val="24"/>
                <w:szCs w:val="24"/>
              </w:rPr>
            </w:pPr>
          </w:p>
        </w:tc>
      </w:tr>
    </w:tbl>
    <w:p w14:paraId="7B0CC42C" w14:textId="77777777" w:rsidR="005B7CE7" w:rsidRPr="00AD78FC" w:rsidRDefault="005B7CE7" w:rsidP="00AD78FC">
      <w:pPr>
        <w:pStyle w:val="CTLhead"/>
        <w:jc w:val="left"/>
        <w:rPr>
          <w:b w:val="0"/>
          <w:bCs w:val="0"/>
          <w:sz w:val="24"/>
          <w:szCs w:val="24"/>
        </w:rPr>
      </w:pPr>
    </w:p>
    <w:p w14:paraId="6853368D" w14:textId="02FC5825" w:rsidR="00AD78FC" w:rsidRPr="00AD78FC" w:rsidRDefault="00AD78FC" w:rsidP="00AD78FC">
      <w:pPr>
        <w:pStyle w:val="CTLhead"/>
        <w:jc w:val="left"/>
        <w:rPr>
          <w:b w:val="0"/>
          <w:bCs w:val="0"/>
          <w:sz w:val="24"/>
          <w:szCs w:val="24"/>
        </w:rPr>
      </w:pPr>
      <w:r w:rsidRPr="00AD78FC">
        <w:rPr>
          <w:b w:val="0"/>
          <w:bCs w:val="0"/>
          <w:sz w:val="24"/>
          <w:szCs w:val="24"/>
        </w:rPr>
        <w:t>a</w:t>
      </w:r>
    </w:p>
    <w:p w14:paraId="26E6F5E2" w14:textId="77777777" w:rsidR="00AD78FC" w:rsidRPr="00AD78FC" w:rsidRDefault="00AD78FC" w:rsidP="00AD78FC">
      <w:pPr>
        <w:pStyle w:val="CTLhead"/>
        <w:jc w:val="left"/>
        <w:rPr>
          <w:b w:val="0"/>
          <w:bCs w:val="0"/>
          <w:sz w:val="24"/>
          <w:szCs w:val="24"/>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AD78FC" w14:paraId="1124EE7D" w14:textId="77777777" w:rsidTr="00100F24">
        <w:trPr>
          <w:trHeight w:val="227"/>
        </w:trPr>
        <w:tc>
          <w:tcPr>
            <w:tcW w:w="3119" w:type="dxa"/>
          </w:tcPr>
          <w:p w14:paraId="72ED0843" w14:textId="6682F1DD" w:rsidR="00AD78FC" w:rsidRDefault="00AD78FC" w:rsidP="00A21EBE">
            <w:pPr>
              <w:pStyle w:val="CTLhead"/>
              <w:jc w:val="left"/>
              <w:rPr>
                <w:sz w:val="24"/>
                <w:szCs w:val="24"/>
              </w:rPr>
            </w:pPr>
            <w:r>
              <w:rPr>
                <w:sz w:val="24"/>
                <w:szCs w:val="24"/>
              </w:rPr>
              <w:t>Predávajúci:</w:t>
            </w:r>
          </w:p>
        </w:tc>
        <w:tc>
          <w:tcPr>
            <w:tcW w:w="6237" w:type="dxa"/>
          </w:tcPr>
          <w:p w14:paraId="0A62F385" w14:textId="77777777" w:rsidR="00AD78FC" w:rsidRDefault="00AD78FC" w:rsidP="00A21EBE">
            <w:pPr>
              <w:pStyle w:val="CTLhead"/>
              <w:jc w:val="left"/>
              <w:rPr>
                <w:sz w:val="24"/>
                <w:szCs w:val="24"/>
              </w:rPr>
            </w:pPr>
          </w:p>
        </w:tc>
      </w:tr>
      <w:tr w:rsidR="00AD78FC" w14:paraId="5FBD2EF9" w14:textId="77777777" w:rsidTr="00100F24">
        <w:trPr>
          <w:trHeight w:val="227"/>
        </w:trPr>
        <w:tc>
          <w:tcPr>
            <w:tcW w:w="3119" w:type="dxa"/>
          </w:tcPr>
          <w:p w14:paraId="50DDFB97" w14:textId="77777777" w:rsidR="00AD78FC" w:rsidRPr="004A1D04" w:rsidRDefault="00AD78FC" w:rsidP="00A21EBE">
            <w:pPr>
              <w:pStyle w:val="CTLhead"/>
              <w:jc w:val="left"/>
              <w:rPr>
                <w:b w:val="0"/>
                <w:bCs w:val="0"/>
                <w:sz w:val="24"/>
                <w:szCs w:val="24"/>
              </w:rPr>
            </w:pPr>
            <w:r w:rsidRPr="004A1D04">
              <w:rPr>
                <w:b w:val="0"/>
                <w:bCs w:val="0"/>
                <w:sz w:val="24"/>
                <w:szCs w:val="24"/>
              </w:rPr>
              <w:t>Názov:</w:t>
            </w:r>
          </w:p>
        </w:tc>
        <w:tc>
          <w:tcPr>
            <w:tcW w:w="6237" w:type="dxa"/>
          </w:tcPr>
          <w:p w14:paraId="6F09A2F3" w14:textId="16309B22" w:rsidR="00AD78FC" w:rsidRPr="00AD78FC" w:rsidRDefault="00AD78FC" w:rsidP="00A21EBE">
            <w:pPr>
              <w:pStyle w:val="CTLhead"/>
              <w:jc w:val="left"/>
              <w:rPr>
                <w:sz w:val="24"/>
                <w:szCs w:val="24"/>
              </w:rPr>
            </w:pPr>
            <w:r w:rsidRPr="00AD78FC">
              <w:rPr>
                <w:sz w:val="24"/>
                <w:szCs w:val="24"/>
                <w:highlight w:val="yellow"/>
              </w:rPr>
              <w:t>[●]</w:t>
            </w:r>
          </w:p>
        </w:tc>
      </w:tr>
      <w:tr w:rsidR="00AD78FC" w14:paraId="1532BFF6" w14:textId="77777777" w:rsidTr="00100F24">
        <w:trPr>
          <w:trHeight w:val="227"/>
        </w:trPr>
        <w:tc>
          <w:tcPr>
            <w:tcW w:w="3119" w:type="dxa"/>
          </w:tcPr>
          <w:p w14:paraId="77BFF978" w14:textId="77777777" w:rsidR="00AD78FC" w:rsidRPr="004A1D04" w:rsidRDefault="00AD78FC" w:rsidP="00A21EBE">
            <w:pPr>
              <w:pStyle w:val="CTLhead"/>
              <w:jc w:val="left"/>
              <w:rPr>
                <w:b w:val="0"/>
                <w:bCs w:val="0"/>
                <w:sz w:val="24"/>
                <w:szCs w:val="24"/>
              </w:rPr>
            </w:pPr>
            <w:r w:rsidRPr="004A1D04">
              <w:rPr>
                <w:b w:val="0"/>
                <w:bCs w:val="0"/>
                <w:sz w:val="24"/>
                <w:szCs w:val="24"/>
              </w:rPr>
              <w:t>Sídlo:</w:t>
            </w:r>
          </w:p>
        </w:tc>
        <w:tc>
          <w:tcPr>
            <w:tcW w:w="6237" w:type="dxa"/>
          </w:tcPr>
          <w:p w14:paraId="1AD269D5" w14:textId="086F47EA"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6F2EDC55" w14:textId="77777777" w:rsidTr="00100F24">
        <w:trPr>
          <w:trHeight w:val="227"/>
        </w:trPr>
        <w:tc>
          <w:tcPr>
            <w:tcW w:w="3119" w:type="dxa"/>
          </w:tcPr>
          <w:p w14:paraId="56FB00F4" w14:textId="77777777" w:rsidR="00AD78FC" w:rsidRPr="004A1D04" w:rsidRDefault="00AD78FC" w:rsidP="00A21EBE">
            <w:pPr>
              <w:pStyle w:val="CTLhead"/>
              <w:jc w:val="left"/>
              <w:rPr>
                <w:b w:val="0"/>
                <w:bCs w:val="0"/>
                <w:sz w:val="24"/>
                <w:szCs w:val="24"/>
              </w:rPr>
            </w:pPr>
            <w:r w:rsidRPr="004A1D04">
              <w:rPr>
                <w:b w:val="0"/>
                <w:bCs w:val="0"/>
                <w:sz w:val="24"/>
                <w:szCs w:val="24"/>
              </w:rPr>
              <w:t>Zastúpený:</w:t>
            </w:r>
          </w:p>
        </w:tc>
        <w:tc>
          <w:tcPr>
            <w:tcW w:w="6237" w:type="dxa"/>
          </w:tcPr>
          <w:p w14:paraId="76608081" w14:textId="77777777" w:rsidR="00AD78FC" w:rsidRPr="00AD78FC" w:rsidRDefault="00AD78FC" w:rsidP="00A21EBE">
            <w:pPr>
              <w:pStyle w:val="CTLhead"/>
              <w:jc w:val="left"/>
              <w:rPr>
                <w:b w:val="0"/>
                <w:bCs w:val="0"/>
                <w:sz w:val="24"/>
                <w:szCs w:val="24"/>
              </w:rPr>
            </w:pPr>
            <w:r w:rsidRPr="00AD78FC">
              <w:rPr>
                <w:b w:val="0"/>
                <w:bCs w:val="0"/>
                <w:sz w:val="24"/>
                <w:szCs w:val="24"/>
                <w:highlight w:val="yellow"/>
              </w:rPr>
              <w:t>[●]</w:t>
            </w:r>
          </w:p>
        </w:tc>
      </w:tr>
      <w:tr w:rsidR="00AD78FC" w14:paraId="417CF08C" w14:textId="77777777" w:rsidTr="00100F24">
        <w:trPr>
          <w:trHeight w:val="227"/>
        </w:trPr>
        <w:tc>
          <w:tcPr>
            <w:tcW w:w="3119" w:type="dxa"/>
          </w:tcPr>
          <w:p w14:paraId="73C7924D" w14:textId="77777777" w:rsidR="00AD78FC" w:rsidRPr="004A1D04" w:rsidRDefault="00AD78FC" w:rsidP="00A21EBE">
            <w:pPr>
              <w:pStyle w:val="CTLhead"/>
              <w:jc w:val="left"/>
              <w:rPr>
                <w:b w:val="0"/>
                <w:bCs w:val="0"/>
                <w:sz w:val="24"/>
                <w:szCs w:val="24"/>
              </w:rPr>
            </w:pPr>
            <w:r w:rsidRPr="004A1D04">
              <w:rPr>
                <w:b w:val="0"/>
                <w:bCs w:val="0"/>
                <w:sz w:val="24"/>
                <w:szCs w:val="24"/>
              </w:rPr>
              <w:t>IČO:</w:t>
            </w:r>
          </w:p>
        </w:tc>
        <w:tc>
          <w:tcPr>
            <w:tcW w:w="6237" w:type="dxa"/>
          </w:tcPr>
          <w:p w14:paraId="4A4483B1" w14:textId="545542F5"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F229D88" w14:textId="77777777" w:rsidTr="00100F24">
        <w:trPr>
          <w:trHeight w:val="227"/>
        </w:trPr>
        <w:tc>
          <w:tcPr>
            <w:tcW w:w="3119" w:type="dxa"/>
          </w:tcPr>
          <w:p w14:paraId="7124FD21" w14:textId="77777777" w:rsidR="00AD78FC" w:rsidRPr="004A1D04" w:rsidRDefault="00AD78FC" w:rsidP="00A21EBE">
            <w:pPr>
              <w:pStyle w:val="CTLhead"/>
              <w:jc w:val="left"/>
              <w:rPr>
                <w:b w:val="0"/>
                <w:bCs w:val="0"/>
                <w:sz w:val="24"/>
                <w:szCs w:val="24"/>
              </w:rPr>
            </w:pPr>
            <w:r w:rsidRPr="004A1D04">
              <w:rPr>
                <w:b w:val="0"/>
                <w:bCs w:val="0"/>
                <w:sz w:val="24"/>
                <w:szCs w:val="24"/>
              </w:rPr>
              <w:t>DIČ:</w:t>
            </w:r>
          </w:p>
        </w:tc>
        <w:tc>
          <w:tcPr>
            <w:tcW w:w="6237" w:type="dxa"/>
          </w:tcPr>
          <w:p w14:paraId="330FC5C3" w14:textId="3EB20CB6"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63B2AD72" w14:textId="77777777" w:rsidTr="00100F24">
        <w:trPr>
          <w:trHeight w:val="227"/>
        </w:trPr>
        <w:tc>
          <w:tcPr>
            <w:tcW w:w="3119" w:type="dxa"/>
          </w:tcPr>
          <w:p w14:paraId="6E02667C" w14:textId="1A53D448" w:rsidR="00AD78FC" w:rsidRPr="004A1D04" w:rsidRDefault="00AD78FC" w:rsidP="00A21EBE">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6D229B74" w14:textId="2B34CE2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18591AA" w14:textId="77777777" w:rsidTr="00100F24">
        <w:trPr>
          <w:trHeight w:val="227"/>
        </w:trPr>
        <w:tc>
          <w:tcPr>
            <w:tcW w:w="3119" w:type="dxa"/>
          </w:tcPr>
          <w:p w14:paraId="58B4D570" w14:textId="77777777" w:rsidR="00AD78FC" w:rsidRPr="004A1D04" w:rsidRDefault="00AD78FC" w:rsidP="00A21EBE">
            <w:pPr>
              <w:pStyle w:val="CTLhead"/>
              <w:jc w:val="left"/>
              <w:rPr>
                <w:b w:val="0"/>
                <w:bCs w:val="0"/>
                <w:sz w:val="24"/>
                <w:szCs w:val="24"/>
              </w:rPr>
            </w:pPr>
            <w:r w:rsidRPr="004A1D04">
              <w:rPr>
                <w:b w:val="0"/>
                <w:bCs w:val="0"/>
                <w:sz w:val="24"/>
                <w:szCs w:val="24"/>
              </w:rPr>
              <w:t>Bankové spojenie:</w:t>
            </w:r>
          </w:p>
        </w:tc>
        <w:tc>
          <w:tcPr>
            <w:tcW w:w="6237" w:type="dxa"/>
          </w:tcPr>
          <w:p w14:paraId="2C6D2086" w14:textId="51092F52" w:rsidR="00AD78FC" w:rsidRPr="00AD78FC" w:rsidRDefault="00AD78FC" w:rsidP="00A21EBE">
            <w:pPr>
              <w:pStyle w:val="CTLhead"/>
              <w:jc w:val="left"/>
              <w:rPr>
                <w:b w:val="0"/>
                <w:bCs w:val="0"/>
                <w:sz w:val="24"/>
                <w:szCs w:val="24"/>
              </w:rPr>
            </w:pPr>
            <w:r w:rsidRPr="00AD78FC">
              <w:rPr>
                <w:b w:val="0"/>
                <w:bCs w:val="0"/>
                <w:sz w:val="24"/>
                <w:szCs w:val="24"/>
                <w:highlight w:val="yellow"/>
              </w:rPr>
              <w:t>[●]</w:t>
            </w:r>
          </w:p>
        </w:tc>
      </w:tr>
      <w:tr w:rsidR="00AD78FC" w14:paraId="234514B7" w14:textId="77777777" w:rsidTr="00100F24">
        <w:trPr>
          <w:trHeight w:val="227"/>
        </w:trPr>
        <w:tc>
          <w:tcPr>
            <w:tcW w:w="3119" w:type="dxa"/>
          </w:tcPr>
          <w:p w14:paraId="2C32108F" w14:textId="77777777" w:rsidR="00AD78FC" w:rsidRPr="004A1D04" w:rsidRDefault="00AD78FC" w:rsidP="00A21EBE">
            <w:pPr>
              <w:pStyle w:val="CTLhead"/>
              <w:jc w:val="left"/>
              <w:rPr>
                <w:b w:val="0"/>
                <w:bCs w:val="0"/>
                <w:sz w:val="24"/>
                <w:szCs w:val="24"/>
              </w:rPr>
            </w:pPr>
            <w:r w:rsidRPr="004A1D04">
              <w:rPr>
                <w:b w:val="0"/>
                <w:bCs w:val="0"/>
                <w:sz w:val="24"/>
                <w:szCs w:val="24"/>
              </w:rPr>
              <w:t xml:space="preserve">Číslo účtu: </w:t>
            </w:r>
          </w:p>
        </w:tc>
        <w:tc>
          <w:tcPr>
            <w:tcW w:w="6237" w:type="dxa"/>
          </w:tcPr>
          <w:p w14:paraId="17B203B6" w14:textId="29AED5A6"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E2A89B8" w14:textId="77777777" w:rsidTr="00100F24">
        <w:trPr>
          <w:trHeight w:val="227"/>
        </w:trPr>
        <w:tc>
          <w:tcPr>
            <w:tcW w:w="3119" w:type="dxa"/>
          </w:tcPr>
          <w:p w14:paraId="2C3881C7" w14:textId="77777777" w:rsidR="00AD78FC" w:rsidRPr="004A1D04" w:rsidRDefault="00AD78FC" w:rsidP="00A21EBE">
            <w:pPr>
              <w:pStyle w:val="CTLhead"/>
              <w:jc w:val="left"/>
              <w:rPr>
                <w:b w:val="0"/>
                <w:bCs w:val="0"/>
                <w:sz w:val="24"/>
                <w:szCs w:val="24"/>
              </w:rPr>
            </w:pPr>
            <w:r>
              <w:rPr>
                <w:b w:val="0"/>
                <w:bCs w:val="0"/>
                <w:sz w:val="24"/>
                <w:szCs w:val="24"/>
              </w:rPr>
              <w:t>BIC/SWIFT kód:</w:t>
            </w:r>
          </w:p>
        </w:tc>
        <w:tc>
          <w:tcPr>
            <w:tcW w:w="6237" w:type="dxa"/>
          </w:tcPr>
          <w:p w14:paraId="0ED78C35" w14:textId="49B84E50"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6B802F53" w14:textId="77777777" w:rsidTr="00100F24">
        <w:trPr>
          <w:trHeight w:val="227"/>
        </w:trPr>
        <w:tc>
          <w:tcPr>
            <w:tcW w:w="3119" w:type="dxa"/>
          </w:tcPr>
          <w:p w14:paraId="40F24816" w14:textId="197CD39E" w:rsidR="00AD78FC" w:rsidRPr="004A1D04" w:rsidRDefault="00AD78FC" w:rsidP="00A21EBE">
            <w:pPr>
              <w:pStyle w:val="CTLhead"/>
              <w:jc w:val="left"/>
              <w:rPr>
                <w:b w:val="0"/>
                <w:bCs w:val="0"/>
                <w:sz w:val="24"/>
                <w:szCs w:val="24"/>
              </w:rPr>
            </w:pPr>
            <w:r>
              <w:rPr>
                <w:b w:val="0"/>
                <w:bCs w:val="0"/>
                <w:sz w:val="24"/>
                <w:szCs w:val="24"/>
              </w:rPr>
              <w:t>Webové sídlo (URL):</w:t>
            </w:r>
          </w:p>
        </w:tc>
        <w:tc>
          <w:tcPr>
            <w:tcW w:w="6237" w:type="dxa"/>
          </w:tcPr>
          <w:p w14:paraId="29C451BB" w14:textId="473357E0"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469E4685" w14:textId="77777777" w:rsidTr="00100F24">
        <w:trPr>
          <w:trHeight w:val="227"/>
        </w:trPr>
        <w:tc>
          <w:tcPr>
            <w:tcW w:w="3119" w:type="dxa"/>
          </w:tcPr>
          <w:p w14:paraId="51BEEF84" w14:textId="2483E711" w:rsidR="00AD78FC" w:rsidRDefault="00AD78FC" w:rsidP="00A21EBE">
            <w:pPr>
              <w:pStyle w:val="CTLhead"/>
              <w:jc w:val="left"/>
              <w:rPr>
                <w:b w:val="0"/>
                <w:bCs w:val="0"/>
                <w:sz w:val="24"/>
                <w:szCs w:val="24"/>
              </w:rPr>
            </w:pPr>
            <w:r>
              <w:rPr>
                <w:b w:val="0"/>
                <w:bCs w:val="0"/>
                <w:sz w:val="24"/>
                <w:szCs w:val="24"/>
              </w:rPr>
              <w:t>Zápis:</w:t>
            </w:r>
          </w:p>
        </w:tc>
        <w:tc>
          <w:tcPr>
            <w:tcW w:w="6237" w:type="dxa"/>
          </w:tcPr>
          <w:p w14:paraId="7344360A" w14:textId="77777777" w:rsidR="00AD78FC" w:rsidRPr="00263BC2" w:rsidRDefault="00AD78FC" w:rsidP="00AD78FC">
            <w:pPr>
              <w:rPr>
                <w:rFonts w:ascii="Times New Roman" w:hAnsi="Times New Roman"/>
                <w:sz w:val="24"/>
                <w:szCs w:val="24"/>
              </w:rPr>
            </w:pPr>
            <w:r w:rsidRPr="00263BC2">
              <w:rPr>
                <w:rFonts w:ascii="Times New Roman" w:hAnsi="Times New Roman"/>
                <w:sz w:val="24"/>
                <w:szCs w:val="24"/>
              </w:rPr>
              <w:t xml:space="preserve">v Obchodnom registri </w:t>
            </w:r>
            <w:r w:rsidRPr="00263BC2">
              <w:rPr>
                <w:rFonts w:ascii="Times New Roman" w:hAnsi="Times New Roman"/>
                <w:sz w:val="24"/>
                <w:szCs w:val="24"/>
                <w:highlight w:val="yellow"/>
              </w:rPr>
              <w:t>[●]</w:t>
            </w:r>
            <w:r w:rsidRPr="00263BC2">
              <w:rPr>
                <w:rFonts w:ascii="Times New Roman" w:hAnsi="Times New Roman"/>
                <w:sz w:val="24"/>
                <w:szCs w:val="24"/>
              </w:rPr>
              <w:t xml:space="preserve"> súdu </w:t>
            </w:r>
            <w:r w:rsidRPr="00263BC2">
              <w:rPr>
                <w:rFonts w:ascii="Times New Roman" w:hAnsi="Times New Roman"/>
                <w:sz w:val="24"/>
                <w:szCs w:val="24"/>
                <w:highlight w:val="yellow"/>
              </w:rPr>
              <w:t>[●]</w:t>
            </w:r>
            <w:r w:rsidRPr="00263BC2">
              <w:rPr>
                <w:rFonts w:ascii="Times New Roman" w:hAnsi="Times New Roman"/>
                <w:sz w:val="24"/>
                <w:szCs w:val="24"/>
              </w:rPr>
              <w:t xml:space="preserve">, oddiel </w:t>
            </w:r>
            <w:r w:rsidRPr="00263BC2">
              <w:rPr>
                <w:rFonts w:ascii="Times New Roman" w:hAnsi="Times New Roman"/>
                <w:sz w:val="24"/>
                <w:szCs w:val="24"/>
                <w:highlight w:val="yellow"/>
              </w:rPr>
              <w:t>[●]</w:t>
            </w:r>
            <w:r w:rsidRPr="00263BC2">
              <w:rPr>
                <w:rFonts w:ascii="Times New Roman" w:hAnsi="Times New Roman"/>
                <w:sz w:val="24"/>
                <w:szCs w:val="24"/>
              </w:rPr>
              <w:t xml:space="preserve">, vložka č.: </w:t>
            </w:r>
            <w:r w:rsidRPr="00263BC2">
              <w:rPr>
                <w:rFonts w:ascii="Times New Roman" w:hAnsi="Times New Roman"/>
                <w:sz w:val="24"/>
                <w:szCs w:val="24"/>
                <w:highlight w:val="yellow"/>
              </w:rPr>
              <w:t>[●]</w:t>
            </w:r>
          </w:p>
          <w:p w14:paraId="24F78461" w14:textId="080945FA" w:rsidR="00AD78FC" w:rsidRPr="00AD78FC" w:rsidRDefault="00AD78FC" w:rsidP="00AD78FC">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AD78FC" w14:paraId="2AB72BA7" w14:textId="77777777" w:rsidTr="00100F24">
        <w:trPr>
          <w:trHeight w:val="227"/>
        </w:trPr>
        <w:tc>
          <w:tcPr>
            <w:tcW w:w="3119" w:type="dxa"/>
          </w:tcPr>
          <w:p w14:paraId="2FA46C6E" w14:textId="77777777" w:rsidR="00AD78FC" w:rsidRPr="004A1D04" w:rsidRDefault="00AD78FC" w:rsidP="00A21EBE">
            <w:pPr>
              <w:pStyle w:val="CTLhead"/>
              <w:jc w:val="left"/>
              <w:rPr>
                <w:b w:val="0"/>
                <w:bCs w:val="0"/>
                <w:sz w:val="24"/>
                <w:szCs w:val="24"/>
              </w:rPr>
            </w:pPr>
            <w:r>
              <w:rPr>
                <w:b w:val="0"/>
                <w:bCs w:val="0"/>
                <w:sz w:val="24"/>
                <w:szCs w:val="24"/>
              </w:rPr>
              <w:t>Kontaktná/oprávnená osoba:</w:t>
            </w:r>
          </w:p>
        </w:tc>
        <w:tc>
          <w:tcPr>
            <w:tcW w:w="6237" w:type="dxa"/>
          </w:tcPr>
          <w:p w14:paraId="51E07361" w14:textId="7777777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285F4240" w14:textId="77777777" w:rsidTr="00100F24">
        <w:trPr>
          <w:trHeight w:val="227"/>
        </w:trPr>
        <w:tc>
          <w:tcPr>
            <w:tcW w:w="3119" w:type="dxa"/>
          </w:tcPr>
          <w:p w14:paraId="50127039" w14:textId="77777777" w:rsidR="00AD78FC" w:rsidRPr="004A1D04" w:rsidRDefault="00AD78FC" w:rsidP="00A21EBE">
            <w:pPr>
              <w:pStyle w:val="CTLhead"/>
              <w:jc w:val="left"/>
              <w:rPr>
                <w:b w:val="0"/>
                <w:bCs w:val="0"/>
                <w:sz w:val="24"/>
                <w:szCs w:val="24"/>
              </w:rPr>
            </w:pPr>
            <w:r>
              <w:rPr>
                <w:b w:val="0"/>
                <w:bCs w:val="0"/>
                <w:sz w:val="24"/>
                <w:szCs w:val="24"/>
              </w:rPr>
              <w:t>Tel. kontakt:</w:t>
            </w:r>
          </w:p>
        </w:tc>
        <w:tc>
          <w:tcPr>
            <w:tcW w:w="6237" w:type="dxa"/>
          </w:tcPr>
          <w:p w14:paraId="6E680A47" w14:textId="7777777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7D449154" w14:textId="77777777" w:rsidTr="00100F24">
        <w:trPr>
          <w:trHeight w:val="227"/>
        </w:trPr>
        <w:tc>
          <w:tcPr>
            <w:tcW w:w="3119" w:type="dxa"/>
          </w:tcPr>
          <w:p w14:paraId="697D5FD9" w14:textId="77777777" w:rsidR="00AD78FC" w:rsidRDefault="00AD78FC" w:rsidP="00A21EBE">
            <w:pPr>
              <w:pStyle w:val="CTLhead"/>
              <w:jc w:val="left"/>
              <w:rPr>
                <w:b w:val="0"/>
                <w:bCs w:val="0"/>
                <w:sz w:val="24"/>
                <w:szCs w:val="24"/>
              </w:rPr>
            </w:pPr>
            <w:r>
              <w:rPr>
                <w:b w:val="0"/>
                <w:bCs w:val="0"/>
                <w:sz w:val="24"/>
                <w:szCs w:val="24"/>
              </w:rPr>
              <w:t>E-mail:</w:t>
            </w:r>
          </w:p>
        </w:tc>
        <w:tc>
          <w:tcPr>
            <w:tcW w:w="6237" w:type="dxa"/>
          </w:tcPr>
          <w:p w14:paraId="09D2F66E" w14:textId="77777777" w:rsidR="00AD78FC" w:rsidRPr="004A1D04" w:rsidRDefault="00AD78FC" w:rsidP="00A21EBE">
            <w:pPr>
              <w:pStyle w:val="CTLhead"/>
              <w:jc w:val="left"/>
              <w:rPr>
                <w:b w:val="0"/>
                <w:bCs w:val="0"/>
                <w:sz w:val="24"/>
                <w:szCs w:val="24"/>
              </w:rPr>
            </w:pPr>
            <w:r w:rsidRPr="00AD78FC">
              <w:rPr>
                <w:b w:val="0"/>
                <w:bCs w:val="0"/>
                <w:sz w:val="24"/>
                <w:szCs w:val="24"/>
                <w:highlight w:val="yellow"/>
              </w:rPr>
              <w:t>[●]</w:t>
            </w:r>
          </w:p>
        </w:tc>
      </w:tr>
      <w:tr w:rsidR="00AD78FC" w14:paraId="55D98912" w14:textId="77777777" w:rsidTr="00100F24">
        <w:trPr>
          <w:trHeight w:val="227"/>
        </w:trPr>
        <w:tc>
          <w:tcPr>
            <w:tcW w:w="3119" w:type="dxa"/>
          </w:tcPr>
          <w:p w14:paraId="4A884CA2" w14:textId="0B92C6AD" w:rsidR="00AD78FC" w:rsidRDefault="00AD78FC" w:rsidP="00A21EBE">
            <w:pPr>
              <w:pStyle w:val="CTLhead"/>
              <w:jc w:val="left"/>
              <w:rPr>
                <w:b w:val="0"/>
                <w:bCs w:val="0"/>
                <w:sz w:val="24"/>
                <w:szCs w:val="24"/>
              </w:rPr>
            </w:pPr>
            <w:r>
              <w:rPr>
                <w:b w:val="0"/>
                <w:bCs w:val="0"/>
                <w:sz w:val="24"/>
                <w:szCs w:val="24"/>
              </w:rPr>
              <w:t>(ďalej len „</w:t>
            </w:r>
            <w:r>
              <w:rPr>
                <w:sz w:val="24"/>
                <w:szCs w:val="24"/>
              </w:rPr>
              <w:t>Predávajúci</w:t>
            </w:r>
            <w:r>
              <w:rPr>
                <w:b w:val="0"/>
                <w:bCs w:val="0"/>
                <w:sz w:val="24"/>
                <w:szCs w:val="24"/>
              </w:rPr>
              <w:t>“)</w:t>
            </w:r>
          </w:p>
        </w:tc>
        <w:tc>
          <w:tcPr>
            <w:tcW w:w="6237" w:type="dxa"/>
          </w:tcPr>
          <w:p w14:paraId="69F0CC46" w14:textId="77777777" w:rsidR="00AD78FC" w:rsidRPr="004A1D04" w:rsidRDefault="00AD78FC" w:rsidP="00A21EBE">
            <w:pPr>
              <w:pStyle w:val="CTLhead"/>
              <w:jc w:val="left"/>
              <w:rPr>
                <w:b w:val="0"/>
                <w:bCs w:val="0"/>
                <w:sz w:val="24"/>
                <w:szCs w:val="24"/>
              </w:rPr>
            </w:pPr>
          </w:p>
        </w:tc>
      </w:tr>
      <w:tr w:rsidR="0063547E" w14:paraId="7AE44AA8" w14:textId="77777777" w:rsidTr="00100F24">
        <w:trPr>
          <w:trHeight w:val="227"/>
        </w:trPr>
        <w:tc>
          <w:tcPr>
            <w:tcW w:w="9356" w:type="dxa"/>
            <w:gridSpan w:val="2"/>
          </w:tcPr>
          <w:p w14:paraId="3A084102" w14:textId="77777777" w:rsidR="0063547E" w:rsidRDefault="0063547E" w:rsidP="0063547E">
            <w:pPr>
              <w:pStyle w:val="CTLhead"/>
              <w:jc w:val="both"/>
              <w:rPr>
                <w:b w:val="0"/>
                <w:bCs w:val="0"/>
                <w:sz w:val="24"/>
                <w:szCs w:val="24"/>
              </w:rPr>
            </w:pPr>
            <w:r w:rsidRPr="007831EF">
              <w:rPr>
                <w:b w:val="0"/>
                <w:bCs w:val="0"/>
                <w:sz w:val="24"/>
                <w:szCs w:val="24"/>
              </w:rPr>
              <w:t>(Kupujúci a Predávajúci spoločne ďalej len „</w:t>
            </w:r>
            <w:r w:rsidRPr="004F5E06">
              <w:rPr>
                <w:sz w:val="24"/>
                <w:szCs w:val="24"/>
              </w:rPr>
              <w:t xml:space="preserve">Účastníci </w:t>
            </w:r>
            <w:r>
              <w:rPr>
                <w:sz w:val="24"/>
                <w:szCs w:val="24"/>
              </w:rPr>
              <w:t>d</w:t>
            </w:r>
            <w:r w:rsidRPr="004F5E06">
              <w:rPr>
                <w:sz w:val="24"/>
                <w:szCs w:val="24"/>
              </w:rPr>
              <w:t>ohody</w:t>
            </w:r>
            <w:r w:rsidRPr="007831EF">
              <w:rPr>
                <w:b w:val="0"/>
                <w:bCs w:val="0"/>
                <w:sz w:val="24"/>
                <w:szCs w:val="24"/>
              </w:rPr>
              <w:t>“</w:t>
            </w:r>
            <w:r>
              <w:rPr>
                <w:b w:val="0"/>
                <w:bCs w:val="0"/>
                <w:sz w:val="24"/>
                <w:szCs w:val="24"/>
              </w:rPr>
              <w:t xml:space="preserve"> alebo jednotlivo len „</w:t>
            </w:r>
            <w:r w:rsidRPr="00164D52">
              <w:rPr>
                <w:sz w:val="24"/>
                <w:szCs w:val="24"/>
              </w:rPr>
              <w:t xml:space="preserve">Účastník </w:t>
            </w:r>
            <w:r>
              <w:rPr>
                <w:sz w:val="24"/>
                <w:szCs w:val="24"/>
              </w:rPr>
              <w:t>d</w:t>
            </w:r>
            <w:r w:rsidRPr="00164D52">
              <w:rPr>
                <w:sz w:val="24"/>
                <w:szCs w:val="24"/>
              </w:rPr>
              <w:t>ohody</w:t>
            </w:r>
            <w:r>
              <w:rPr>
                <w:b w:val="0"/>
                <w:bCs w:val="0"/>
                <w:sz w:val="24"/>
                <w:szCs w:val="24"/>
              </w:rPr>
              <w:t>“</w:t>
            </w:r>
            <w:r w:rsidRPr="007831EF">
              <w:rPr>
                <w:b w:val="0"/>
                <w:bCs w:val="0"/>
                <w:sz w:val="24"/>
                <w:szCs w:val="24"/>
              </w:rPr>
              <w:t>)</w:t>
            </w:r>
            <w:r w:rsidR="00C53BB1">
              <w:rPr>
                <w:b w:val="0"/>
                <w:bCs w:val="0"/>
                <w:sz w:val="24"/>
                <w:szCs w:val="24"/>
              </w:rPr>
              <w:t>.</w:t>
            </w:r>
          </w:p>
          <w:p w14:paraId="23D8F76D" w14:textId="77777777" w:rsidR="00C53BB1" w:rsidRDefault="00C53BB1" w:rsidP="0063547E">
            <w:pPr>
              <w:pStyle w:val="CTLhead"/>
              <w:jc w:val="both"/>
              <w:rPr>
                <w:b w:val="0"/>
                <w:bCs w:val="0"/>
                <w:sz w:val="24"/>
                <w:szCs w:val="24"/>
              </w:rPr>
            </w:pPr>
          </w:p>
          <w:p w14:paraId="34C81542" w14:textId="6AAC5A4D" w:rsidR="00C53BB1" w:rsidRPr="004A1D04" w:rsidRDefault="00C53BB1" w:rsidP="0063547E">
            <w:pPr>
              <w:pStyle w:val="CTLhead"/>
              <w:jc w:val="both"/>
              <w:rPr>
                <w:b w:val="0"/>
                <w:bCs w:val="0"/>
                <w:sz w:val="24"/>
                <w:szCs w:val="24"/>
              </w:rPr>
            </w:pPr>
          </w:p>
        </w:tc>
      </w:tr>
    </w:tbl>
    <w:p w14:paraId="1117810C" w14:textId="4548828E" w:rsidR="00FC2417" w:rsidRPr="0063547E" w:rsidRDefault="00FC2417" w:rsidP="0063547E">
      <w:pPr>
        <w:tabs>
          <w:tab w:val="clear" w:pos="2160"/>
          <w:tab w:val="clear" w:pos="2880"/>
          <w:tab w:val="clear" w:pos="4500"/>
        </w:tabs>
        <w:jc w:val="center"/>
        <w:rPr>
          <w:rFonts w:ascii="Times New Roman" w:hAnsi="Times New Roman"/>
          <w:b/>
          <w:bCs/>
          <w:sz w:val="24"/>
          <w:szCs w:val="24"/>
        </w:rPr>
      </w:pPr>
      <w:r w:rsidRPr="00CF3869">
        <w:rPr>
          <w:rFonts w:ascii="Times New Roman" w:hAnsi="Times New Roman"/>
          <w:b/>
          <w:bCs/>
          <w:sz w:val="24"/>
          <w:szCs w:val="24"/>
        </w:rPr>
        <w:lastRenderedPageBreak/>
        <w:t>Článok I</w:t>
      </w:r>
    </w:p>
    <w:p w14:paraId="4DBE6CB8" w14:textId="53C7F565" w:rsidR="00FC2417" w:rsidRPr="00263BC2" w:rsidRDefault="00FC2417" w:rsidP="00CF3869">
      <w:pPr>
        <w:pStyle w:val="CTLhead"/>
        <w:spacing w:after="120"/>
        <w:rPr>
          <w:sz w:val="24"/>
          <w:szCs w:val="24"/>
        </w:rPr>
      </w:pPr>
      <w:r w:rsidRPr="00263BC2">
        <w:rPr>
          <w:sz w:val="24"/>
          <w:szCs w:val="24"/>
        </w:rPr>
        <w:t>Úvodné ustanoveni</w:t>
      </w:r>
      <w:r w:rsidR="00CF3869">
        <w:rPr>
          <w:sz w:val="24"/>
          <w:szCs w:val="24"/>
        </w:rPr>
        <w:t>a</w:t>
      </w:r>
    </w:p>
    <w:p w14:paraId="3AF133DE" w14:textId="3E3EAD97" w:rsidR="006F4F0A" w:rsidRPr="006F4F0A" w:rsidRDefault="006F4F0A" w:rsidP="006F4F0A">
      <w:pPr>
        <w:pStyle w:val="CTL"/>
        <w:numPr>
          <w:ilvl w:val="1"/>
          <w:numId w:val="16"/>
        </w:numPr>
        <w:ind w:left="567" w:hanging="567"/>
        <w:rPr>
          <w:szCs w:val="24"/>
        </w:rPr>
      </w:pPr>
      <w:r w:rsidRPr="006F4F0A">
        <w:rPr>
          <w:szCs w:val="24"/>
        </w:rPr>
        <w:t xml:space="preserve">Kupujúci uskutočnil verejnú súťaž uverejnenú vo Vestníku verejného obstarávania č. </w:t>
      </w:r>
      <w:r w:rsidRPr="006F4F0A">
        <w:rPr>
          <w:szCs w:val="24"/>
          <w:highlight w:val="yellow"/>
        </w:rPr>
        <w:t>[●]</w:t>
      </w:r>
      <w:r w:rsidRPr="006F4F0A">
        <w:rPr>
          <w:szCs w:val="24"/>
        </w:rPr>
        <w:t xml:space="preserve"> zo dňa </w:t>
      </w:r>
      <w:r w:rsidRPr="006F4F0A">
        <w:rPr>
          <w:szCs w:val="24"/>
          <w:highlight w:val="yellow"/>
        </w:rPr>
        <w:t>[●]</w:t>
      </w:r>
      <w:r w:rsidRPr="006F4F0A">
        <w:rPr>
          <w:szCs w:val="24"/>
        </w:rPr>
        <w:t xml:space="preserve"> pod značkou </w:t>
      </w:r>
      <w:r w:rsidRPr="006F4F0A">
        <w:rPr>
          <w:szCs w:val="24"/>
          <w:highlight w:val="yellow"/>
        </w:rPr>
        <w:t>[●]</w:t>
      </w:r>
      <w:r w:rsidRPr="006F4F0A">
        <w:rPr>
          <w:szCs w:val="24"/>
        </w:rPr>
        <w:t xml:space="preserve"> na predmet zákazky </w:t>
      </w:r>
      <w:r w:rsidRPr="006F4F0A">
        <w:rPr>
          <w:b/>
          <w:bCs/>
          <w:szCs w:val="24"/>
        </w:rPr>
        <w:t>„</w:t>
      </w:r>
      <w:r w:rsidRPr="006F4F0A">
        <w:rPr>
          <w:b/>
          <w:szCs w:val="24"/>
        </w:rPr>
        <w:t>Bundy</w:t>
      </w:r>
      <w:r w:rsidR="00D244B9">
        <w:rPr>
          <w:b/>
          <w:szCs w:val="24"/>
        </w:rPr>
        <w:t xml:space="preserve"> </w:t>
      </w:r>
      <w:proofErr w:type="spellStart"/>
      <w:r w:rsidRPr="006F4F0A">
        <w:rPr>
          <w:b/>
          <w:szCs w:val="24"/>
        </w:rPr>
        <w:t>flísové</w:t>
      </w:r>
      <w:proofErr w:type="spellEnd"/>
      <w:r w:rsidRPr="006F4F0A">
        <w:rPr>
          <w:b/>
          <w:szCs w:val="24"/>
        </w:rPr>
        <w:t>, plášte modré reprezentačné, vesty modré a tričká taktické</w:t>
      </w:r>
      <w:r w:rsidRPr="006F4F0A">
        <w:rPr>
          <w:b/>
          <w:bCs/>
          <w:szCs w:val="24"/>
        </w:rPr>
        <w:t>“</w:t>
      </w:r>
      <w:r w:rsidRPr="006F4F0A">
        <w:rPr>
          <w:szCs w:val="24"/>
        </w:rPr>
        <w:t xml:space="preserve"> (ďalej len „</w:t>
      </w:r>
      <w:r w:rsidRPr="006F4F0A">
        <w:rPr>
          <w:b/>
          <w:bCs/>
          <w:szCs w:val="24"/>
        </w:rPr>
        <w:t>Verejné obstarávanie</w:t>
      </w:r>
      <w:r w:rsidRPr="006F4F0A">
        <w:rPr>
          <w:szCs w:val="24"/>
        </w:rPr>
        <w:t xml:space="preserve">“). </w:t>
      </w:r>
    </w:p>
    <w:p w14:paraId="7E8EF4D1" w14:textId="4583BDE3" w:rsidR="007831EF" w:rsidRDefault="005541D3" w:rsidP="008C5CF9">
      <w:pPr>
        <w:pStyle w:val="CTL"/>
        <w:numPr>
          <w:ilvl w:val="1"/>
          <w:numId w:val="16"/>
        </w:numPr>
        <w:ind w:left="567" w:hanging="567"/>
        <w:rPr>
          <w:szCs w:val="24"/>
        </w:rPr>
      </w:pPr>
      <w:r>
        <w:rPr>
          <w:szCs w:val="24"/>
        </w:rPr>
        <w:t>Výsledkom verejnej súťaže</w:t>
      </w:r>
      <w:r w:rsidR="00100F24">
        <w:rPr>
          <w:szCs w:val="24"/>
        </w:rPr>
        <w:t xml:space="preserve"> </w:t>
      </w:r>
      <w:r w:rsidR="00AD3212">
        <w:rPr>
          <w:szCs w:val="24"/>
        </w:rPr>
        <w:t xml:space="preserve">pre časť 1 </w:t>
      </w:r>
      <w:r>
        <w:rPr>
          <w:szCs w:val="24"/>
        </w:rPr>
        <w:t>je výber úspešného uchádzača – Predávajúceho, s ktorým je uzatvorená táto Dohoda.</w:t>
      </w:r>
      <w:r w:rsidR="00FB54AF" w:rsidRPr="00263BC2">
        <w:rPr>
          <w:szCs w:val="24"/>
        </w:rPr>
        <w:t xml:space="preserve"> </w:t>
      </w:r>
    </w:p>
    <w:p w14:paraId="79496D39" w14:textId="77777777" w:rsidR="008C5CF9" w:rsidRPr="008C5CF9" w:rsidRDefault="008C5CF9" w:rsidP="008C5CF9">
      <w:pPr>
        <w:pStyle w:val="CTL"/>
        <w:numPr>
          <w:ilvl w:val="0"/>
          <w:numId w:val="0"/>
        </w:numPr>
        <w:ind w:left="567"/>
        <w:rPr>
          <w:szCs w:val="24"/>
        </w:rPr>
      </w:pPr>
    </w:p>
    <w:p w14:paraId="2ECF1FB8" w14:textId="61831144" w:rsidR="00FC2417" w:rsidRPr="00263BC2" w:rsidRDefault="00FC2417" w:rsidP="007831EF">
      <w:pPr>
        <w:pStyle w:val="CTLhead"/>
        <w:rPr>
          <w:sz w:val="24"/>
          <w:szCs w:val="24"/>
        </w:rPr>
      </w:pPr>
      <w:r w:rsidRPr="00263BC2">
        <w:rPr>
          <w:sz w:val="24"/>
          <w:szCs w:val="24"/>
        </w:rPr>
        <w:t>Článok II</w:t>
      </w:r>
    </w:p>
    <w:p w14:paraId="5B00A6C4" w14:textId="26B09CEF" w:rsidR="00FC2417" w:rsidRPr="00263BC2" w:rsidRDefault="00FC2417" w:rsidP="00CF3869">
      <w:pPr>
        <w:pStyle w:val="CTLhead"/>
        <w:spacing w:after="120"/>
        <w:rPr>
          <w:sz w:val="24"/>
          <w:szCs w:val="24"/>
        </w:rPr>
      </w:pPr>
      <w:r w:rsidRPr="00263BC2">
        <w:rPr>
          <w:sz w:val="24"/>
          <w:szCs w:val="24"/>
        </w:rPr>
        <w:t xml:space="preserve">Predmet </w:t>
      </w:r>
      <w:r w:rsidR="00315C4E">
        <w:rPr>
          <w:sz w:val="24"/>
          <w:szCs w:val="24"/>
        </w:rPr>
        <w:t>D</w:t>
      </w:r>
      <w:r w:rsidR="003610F8">
        <w:rPr>
          <w:sz w:val="24"/>
          <w:szCs w:val="24"/>
        </w:rPr>
        <w:t>ohody</w:t>
      </w:r>
    </w:p>
    <w:p w14:paraId="784262A7" w14:textId="54811DD3" w:rsidR="009203EE" w:rsidRPr="008C5CF9" w:rsidRDefault="0064459D" w:rsidP="001429D6">
      <w:pPr>
        <w:pStyle w:val="CTL"/>
        <w:numPr>
          <w:ilvl w:val="1"/>
          <w:numId w:val="2"/>
        </w:numPr>
        <w:tabs>
          <w:tab w:val="left" w:pos="567"/>
        </w:tabs>
        <w:ind w:left="567" w:hanging="567"/>
        <w:rPr>
          <w:szCs w:val="24"/>
        </w:rPr>
      </w:pPr>
      <w:bookmarkStart w:id="0" w:name="_Ref531291982"/>
      <w:r w:rsidRPr="008C5CF9">
        <w:rPr>
          <w:szCs w:val="24"/>
        </w:rPr>
        <w:t>Účelom tejto Dohody je stanoviť práva a povinnosti Účastníkov dohody a štandardné podmienky obchodného vzťahu medzi Účastníkmi dohody, ktoré sa budú aplikovať na čiastkové zmluvy, predmetom ktorých bude tovar alebo tovary špecifikované v bode 2.3 tohto článku Dohody (ďalej aj „</w:t>
      </w:r>
      <w:r w:rsidRPr="008C5CF9">
        <w:rPr>
          <w:b/>
          <w:bCs/>
          <w:szCs w:val="24"/>
        </w:rPr>
        <w:t>Predmet prevodu</w:t>
      </w:r>
      <w:r w:rsidRPr="008C5CF9">
        <w:rPr>
          <w:szCs w:val="24"/>
        </w:rPr>
        <w:t>“),</w:t>
      </w:r>
      <w:r w:rsidR="004B78D9" w:rsidRPr="008C5CF9">
        <w:rPr>
          <w:szCs w:val="24"/>
        </w:rPr>
        <w:t xml:space="preserve"> </w:t>
      </w:r>
      <w:bookmarkEnd w:id="0"/>
      <w:r w:rsidRPr="008C5CF9">
        <w:rPr>
          <w:szCs w:val="24"/>
        </w:rPr>
        <w:t>ktoré budú Účastníci dohody uzatvárať výhradne na základe písomnej výzvy Kupujúceho za podmienok stanovených touto Dohodou (ďalej len „</w:t>
      </w:r>
      <w:r w:rsidRPr="008C5CF9">
        <w:rPr>
          <w:b/>
          <w:bCs/>
          <w:szCs w:val="24"/>
        </w:rPr>
        <w:t>Výzva</w:t>
      </w:r>
      <w:r w:rsidRPr="008C5CF9">
        <w:rPr>
          <w:szCs w:val="24"/>
        </w:rPr>
        <w:t>“), na základe ktorých Účastníci dohody uzatvoria jednotlivé čiastkové zmluvy (ďalej len „</w:t>
      </w:r>
      <w:r w:rsidRPr="008C5CF9">
        <w:rPr>
          <w:b/>
          <w:bCs/>
          <w:szCs w:val="24"/>
        </w:rPr>
        <w:t>Čiastková zmluva</w:t>
      </w:r>
      <w:r w:rsidRPr="008C5CF9">
        <w:rPr>
          <w:szCs w:val="24"/>
        </w:rPr>
        <w:t>“).</w:t>
      </w:r>
    </w:p>
    <w:p w14:paraId="6FB94ADA" w14:textId="653DB276" w:rsidR="004B78D9" w:rsidRPr="008C5CF9" w:rsidRDefault="0064459D" w:rsidP="001B1075">
      <w:pPr>
        <w:pStyle w:val="Odsekzoznamu"/>
        <w:numPr>
          <w:ilvl w:val="1"/>
          <w:numId w:val="2"/>
        </w:numPr>
        <w:tabs>
          <w:tab w:val="clear" w:pos="2160"/>
          <w:tab w:val="clear" w:pos="2880"/>
          <w:tab w:val="clear" w:pos="4500"/>
        </w:tabs>
        <w:spacing w:after="120"/>
        <w:ind w:left="567" w:hanging="567"/>
        <w:jc w:val="both"/>
        <w:rPr>
          <w:szCs w:val="24"/>
        </w:rPr>
      </w:pPr>
      <w:r w:rsidRPr="008C5CF9">
        <w:rPr>
          <w:rFonts w:ascii="Times New Roman" w:hAnsi="Times New Roman"/>
          <w:sz w:val="24"/>
          <w:szCs w:val="24"/>
          <w:lang w:val="sk-SK" w:eastAsia="en-US"/>
        </w:rPr>
        <w:t>Na základe Čiastkových zmlúv sa Predávajúci zaväzuje odovzdať Kupujúcemu a previesť do výlučného vlastníctva Kupujúceho Predmet prevodu, ktorého rozsah bude bližšie špecifikovaný v Čiastkových zmluvách a povinnosť Kupujúceho zaplatiť Predávajúcemu Cenu podľa čl. II, bodu 2.3 a čl. V tejto Dohody a Predmet prevodu podľa Čiastkových zmlúv prevziať, a to všetko za podmienok ustanovených v tejto Dohode a Čiastkových zmluvách. Cena musí byť v súlade s jej štruktúrovaným rozpočtom uvedených v Prílohe č. 2 Dohody</w:t>
      </w:r>
      <w:r w:rsidR="00F00911" w:rsidRPr="008C5CF9">
        <w:rPr>
          <w:rFonts w:ascii="Times New Roman" w:hAnsi="Times New Roman"/>
          <w:sz w:val="24"/>
          <w:szCs w:val="24"/>
          <w:lang w:val="sk-SK" w:eastAsia="en-US"/>
        </w:rPr>
        <w:t xml:space="preserve">. </w:t>
      </w:r>
    </w:p>
    <w:p w14:paraId="56980650" w14:textId="1FD57730" w:rsidR="00A815E7" w:rsidRPr="008C5CF9" w:rsidRDefault="0064459D" w:rsidP="007831EF">
      <w:pPr>
        <w:pStyle w:val="CTL"/>
        <w:numPr>
          <w:ilvl w:val="1"/>
          <w:numId w:val="2"/>
        </w:numPr>
        <w:tabs>
          <w:tab w:val="left" w:pos="567"/>
        </w:tabs>
        <w:spacing w:after="0"/>
        <w:ind w:left="567" w:hanging="567"/>
        <w:rPr>
          <w:szCs w:val="24"/>
        </w:rPr>
      </w:pPr>
      <w:r w:rsidRPr="008C5CF9">
        <w:t>Predmetom tejto Dohody je dodanie Predmetu prevodu na základe Čiastkových zmlúv podľa špecifikácie a podmienok uvedených nižšie</w:t>
      </w:r>
      <w:r w:rsidR="00A815E7" w:rsidRPr="008C5CF9">
        <w:t>:</w:t>
      </w:r>
    </w:p>
    <w:p w14:paraId="56D242F1" w14:textId="5B5F02B2" w:rsidR="00A815E7" w:rsidRPr="00CB5B4F" w:rsidRDefault="00A815E7" w:rsidP="007831EF">
      <w:pPr>
        <w:pStyle w:val="CTL"/>
        <w:numPr>
          <w:ilvl w:val="0"/>
          <w:numId w:val="0"/>
        </w:numPr>
        <w:tabs>
          <w:tab w:val="left" w:pos="567"/>
        </w:tabs>
        <w:spacing w:after="0"/>
        <w:ind w:left="720" w:hanging="360"/>
        <w:rPr>
          <w:sz w:val="6"/>
          <w:szCs w:val="2"/>
        </w:rPr>
      </w:pPr>
    </w:p>
    <w:tbl>
      <w:tblPr>
        <w:tblStyle w:val="Mriekatabuky"/>
        <w:tblW w:w="4694" w:type="pct"/>
        <w:tblInd w:w="562" w:type="dxa"/>
        <w:tblLayout w:type="fixed"/>
        <w:tblLook w:val="04A0" w:firstRow="1" w:lastRow="0" w:firstColumn="1" w:lastColumn="0" w:noHBand="0" w:noVBand="1"/>
      </w:tblPr>
      <w:tblGrid>
        <w:gridCol w:w="2411"/>
        <w:gridCol w:w="6095"/>
      </w:tblGrid>
      <w:tr w:rsidR="00A815E7" w:rsidRPr="00263BC2" w14:paraId="4290C1AE" w14:textId="77777777" w:rsidTr="0064459D">
        <w:tc>
          <w:tcPr>
            <w:tcW w:w="5000" w:type="pct"/>
            <w:gridSpan w:val="2"/>
            <w:shd w:val="pct20" w:color="auto" w:fill="auto"/>
          </w:tcPr>
          <w:p w14:paraId="3FABF2DC" w14:textId="77777777" w:rsidR="00A815E7" w:rsidRPr="00263BC2" w:rsidRDefault="00A815E7" w:rsidP="007831EF">
            <w:pPr>
              <w:tabs>
                <w:tab w:val="left" w:pos="2835"/>
              </w:tabs>
              <w:spacing w:before="120" w:after="120"/>
              <w:jc w:val="both"/>
              <w:rPr>
                <w:rFonts w:ascii="Times New Roman" w:hAnsi="Times New Roman"/>
                <w:b/>
                <w:sz w:val="24"/>
                <w:szCs w:val="24"/>
              </w:rPr>
            </w:pPr>
            <w:r>
              <w:rPr>
                <w:rFonts w:ascii="Times New Roman" w:hAnsi="Times New Roman"/>
                <w:b/>
                <w:sz w:val="24"/>
                <w:szCs w:val="24"/>
              </w:rPr>
              <w:t>Špecifikácia Predmetu prevodu:</w:t>
            </w:r>
          </w:p>
        </w:tc>
      </w:tr>
      <w:tr w:rsidR="00A815E7" w:rsidRPr="00263BC2" w14:paraId="614E9D57" w14:textId="77777777" w:rsidTr="00CE1F3C">
        <w:tc>
          <w:tcPr>
            <w:tcW w:w="5000" w:type="pct"/>
            <w:gridSpan w:val="2"/>
          </w:tcPr>
          <w:p w14:paraId="46630F4B" w14:textId="5955B276" w:rsidR="00A815E7" w:rsidRPr="00C44FC6" w:rsidRDefault="008C5CF9" w:rsidP="00CE1F3C">
            <w:pPr>
              <w:tabs>
                <w:tab w:val="left" w:pos="2835"/>
              </w:tabs>
              <w:spacing w:before="60" w:after="40"/>
              <w:jc w:val="both"/>
              <w:rPr>
                <w:rFonts w:ascii="Times New Roman" w:hAnsi="Times New Roman"/>
                <w:i/>
                <w:iCs/>
                <w:sz w:val="24"/>
                <w:szCs w:val="24"/>
              </w:rPr>
            </w:pPr>
            <w:r>
              <w:rPr>
                <w:rFonts w:ascii="Times New Roman" w:hAnsi="Times New Roman"/>
                <w:sz w:val="24"/>
                <w:szCs w:val="24"/>
              </w:rPr>
              <w:t xml:space="preserve">Predmetom prevodu </w:t>
            </w:r>
            <w:r w:rsidR="00D244B9">
              <w:rPr>
                <w:rFonts w:ascii="Times New Roman" w:hAnsi="Times New Roman"/>
                <w:sz w:val="24"/>
                <w:szCs w:val="24"/>
              </w:rPr>
              <w:t xml:space="preserve">pre časť 1 </w:t>
            </w:r>
            <w:r w:rsidR="005D31A1">
              <w:rPr>
                <w:rFonts w:ascii="Times New Roman" w:hAnsi="Times New Roman"/>
                <w:sz w:val="24"/>
                <w:szCs w:val="24"/>
              </w:rPr>
              <w:t xml:space="preserve">je dodanie </w:t>
            </w:r>
            <w:proofErr w:type="spellStart"/>
            <w:r w:rsidR="005D31A1">
              <w:rPr>
                <w:rFonts w:ascii="Times New Roman" w:hAnsi="Times New Roman"/>
                <w:sz w:val="24"/>
                <w:szCs w:val="24"/>
              </w:rPr>
              <w:t>flísových</w:t>
            </w:r>
            <w:proofErr w:type="spellEnd"/>
            <w:r w:rsidR="005D31A1">
              <w:rPr>
                <w:rFonts w:ascii="Times New Roman" w:hAnsi="Times New Roman"/>
                <w:sz w:val="24"/>
                <w:szCs w:val="24"/>
              </w:rPr>
              <w:t xml:space="preserve"> búnd </w:t>
            </w:r>
            <w:r w:rsidR="005D31A1" w:rsidRPr="005D31A1">
              <w:rPr>
                <w:rFonts w:ascii="Times New Roman" w:hAnsi="Times New Roman"/>
                <w:sz w:val="24"/>
                <w:szCs w:val="24"/>
              </w:rPr>
              <w:t>pre príslušníkov Policajného zboru a príslušníkov Hasičského a záchranného zboru</w:t>
            </w:r>
            <w:r>
              <w:rPr>
                <w:rFonts w:ascii="Times New Roman" w:hAnsi="Times New Roman"/>
                <w:sz w:val="24"/>
                <w:szCs w:val="24"/>
              </w:rPr>
              <w:t xml:space="preserve"> tak</w:t>
            </w:r>
            <w:r w:rsidR="00E24DD5" w:rsidRPr="00572937">
              <w:rPr>
                <w:rFonts w:ascii="Times New Roman" w:hAnsi="Times New Roman"/>
                <w:sz w:val="24"/>
                <w:szCs w:val="24"/>
              </w:rPr>
              <w:t xml:space="preserve">, ako je Predmet prevodu špecifikovaný v Prílohe č. 1 </w:t>
            </w:r>
            <w:r w:rsidR="00E24DD5">
              <w:rPr>
                <w:rFonts w:ascii="Times New Roman" w:hAnsi="Times New Roman"/>
                <w:sz w:val="24"/>
                <w:szCs w:val="24"/>
              </w:rPr>
              <w:t xml:space="preserve">Dohody – </w:t>
            </w:r>
            <w:r w:rsidR="00E24DD5" w:rsidRPr="008C5CF9">
              <w:rPr>
                <w:rFonts w:ascii="Times New Roman" w:hAnsi="Times New Roman"/>
                <w:sz w:val="24"/>
                <w:szCs w:val="24"/>
              </w:rPr>
              <w:t>Opis predmetu zákazky.</w:t>
            </w:r>
          </w:p>
        </w:tc>
      </w:tr>
      <w:tr w:rsidR="00A815E7" w:rsidRPr="00263BC2" w14:paraId="51F34C17" w14:textId="77777777" w:rsidTr="00CE1F3C">
        <w:tc>
          <w:tcPr>
            <w:tcW w:w="1417" w:type="pct"/>
          </w:tcPr>
          <w:p w14:paraId="1FF6FE6E" w14:textId="77777777" w:rsidR="00A815E7" w:rsidRDefault="00A815E7" w:rsidP="007831EF">
            <w:pPr>
              <w:tabs>
                <w:tab w:val="left" w:pos="2835"/>
              </w:tabs>
              <w:spacing w:before="120" w:after="120"/>
              <w:jc w:val="both"/>
              <w:rPr>
                <w:rFonts w:ascii="Times New Roman" w:hAnsi="Times New Roman"/>
                <w:b/>
                <w:sz w:val="24"/>
                <w:szCs w:val="24"/>
              </w:rPr>
            </w:pPr>
            <w:r w:rsidRPr="00263BC2">
              <w:rPr>
                <w:rFonts w:ascii="Times New Roman" w:hAnsi="Times New Roman"/>
                <w:b/>
                <w:sz w:val="24"/>
                <w:szCs w:val="24"/>
              </w:rPr>
              <w:t>Dokumentácia k Predmetu prevodu</w:t>
            </w:r>
            <w:r>
              <w:rPr>
                <w:rFonts w:ascii="Times New Roman" w:hAnsi="Times New Roman"/>
                <w:sz w:val="24"/>
                <w:szCs w:val="24"/>
              </w:rPr>
              <w:t>:</w:t>
            </w:r>
          </w:p>
        </w:tc>
        <w:tc>
          <w:tcPr>
            <w:tcW w:w="3583" w:type="pct"/>
          </w:tcPr>
          <w:p w14:paraId="07A8AA35" w14:textId="77777777" w:rsidR="00524315" w:rsidRDefault="00887A76" w:rsidP="00887A76">
            <w:pPr>
              <w:tabs>
                <w:tab w:val="left" w:pos="2835"/>
              </w:tabs>
              <w:spacing w:before="60" w:after="60"/>
              <w:jc w:val="both"/>
              <w:rPr>
                <w:rFonts w:ascii="Times New Roman" w:hAnsi="Times New Roman"/>
                <w:sz w:val="24"/>
                <w:szCs w:val="24"/>
              </w:rPr>
            </w:pPr>
            <w:r>
              <w:rPr>
                <w:rFonts w:ascii="Times New Roman" w:hAnsi="Times New Roman"/>
                <w:sz w:val="24"/>
                <w:szCs w:val="24"/>
              </w:rPr>
              <w:t>Predávajúci spolu s dodaním Predmetu prevodu dodá Kupujúcemu dokumentáciu v zmysle Prílohy č. 1</w:t>
            </w:r>
            <w:r w:rsidR="005D31A1">
              <w:rPr>
                <w:rFonts w:ascii="Times New Roman" w:hAnsi="Times New Roman"/>
                <w:sz w:val="24"/>
                <w:szCs w:val="24"/>
              </w:rPr>
              <w:t xml:space="preserve"> tejto</w:t>
            </w:r>
            <w:r>
              <w:rPr>
                <w:rFonts w:ascii="Times New Roman" w:hAnsi="Times New Roman"/>
                <w:sz w:val="24"/>
                <w:szCs w:val="24"/>
              </w:rPr>
              <w:t xml:space="preserve"> Dohody</w:t>
            </w:r>
            <w:r w:rsidR="00F53300">
              <w:rPr>
                <w:rFonts w:ascii="Times New Roman" w:hAnsi="Times New Roman"/>
                <w:sz w:val="24"/>
                <w:szCs w:val="24"/>
              </w:rPr>
              <w:t>, a to najmä :</w:t>
            </w:r>
          </w:p>
          <w:p w14:paraId="79E44954" w14:textId="622D7473" w:rsidR="00F53300" w:rsidRPr="00F53300" w:rsidRDefault="001D3B34" w:rsidP="00F53300">
            <w:pPr>
              <w:pStyle w:val="Odsekzoznamu"/>
              <w:numPr>
                <w:ilvl w:val="0"/>
                <w:numId w:val="48"/>
              </w:numPr>
              <w:tabs>
                <w:tab w:val="left" w:pos="2835"/>
              </w:tabs>
              <w:spacing w:before="60" w:after="60"/>
              <w:jc w:val="both"/>
              <w:rPr>
                <w:rFonts w:ascii="Times New Roman" w:hAnsi="Times New Roman"/>
                <w:sz w:val="24"/>
                <w:szCs w:val="24"/>
                <w:lang w:val="sk-SK"/>
              </w:rPr>
            </w:pPr>
            <w:r>
              <w:rPr>
                <w:rFonts w:ascii="Times New Roman" w:hAnsi="Times New Roman"/>
                <w:sz w:val="24"/>
                <w:szCs w:val="24"/>
                <w:lang w:val="sk-SK"/>
              </w:rPr>
              <w:t>n</w:t>
            </w:r>
            <w:r w:rsidR="00F53300" w:rsidRPr="00F53300">
              <w:rPr>
                <w:rFonts w:ascii="Times New Roman" w:hAnsi="Times New Roman"/>
                <w:sz w:val="24"/>
                <w:szCs w:val="24"/>
                <w:lang w:val="sk-SK"/>
              </w:rPr>
              <w:t>ávod na údržbu Predmetu prevodu podľa Prílohy č. 1 tejto Dohody,</w:t>
            </w:r>
          </w:p>
          <w:p w14:paraId="40171E54" w14:textId="21CB374A" w:rsidR="00F53300" w:rsidRPr="00610F13" w:rsidRDefault="001D3B34" w:rsidP="00610F13">
            <w:pPr>
              <w:pStyle w:val="Odsekzoznamu"/>
              <w:numPr>
                <w:ilvl w:val="0"/>
                <w:numId w:val="48"/>
              </w:numPr>
              <w:tabs>
                <w:tab w:val="left" w:pos="2835"/>
              </w:tabs>
              <w:spacing w:before="60" w:after="60"/>
              <w:jc w:val="both"/>
              <w:rPr>
                <w:rFonts w:ascii="Times New Roman" w:hAnsi="Times New Roman"/>
                <w:sz w:val="24"/>
                <w:szCs w:val="24"/>
                <w:lang w:val="sk-SK"/>
              </w:rPr>
            </w:pPr>
            <w:r>
              <w:rPr>
                <w:rFonts w:ascii="Times New Roman" w:hAnsi="Times New Roman"/>
                <w:sz w:val="24"/>
                <w:szCs w:val="24"/>
                <w:lang w:val="sk-SK"/>
              </w:rPr>
              <w:t>p</w:t>
            </w:r>
            <w:r w:rsidR="00F53300" w:rsidRPr="00F53300">
              <w:rPr>
                <w:rFonts w:ascii="Times New Roman" w:hAnsi="Times New Roman"/>
                <w:sz w:val="24"/>
                <w:szCs w:val="24"/>
                <w:lang w:val="sk-SK"/>
              </w:rPr>
              <w:t>opis funkčnosti Predmetu prevodu podľa Prílohy č. 1 tejto Dohody.</w:t>
            </w:r>
          </w:p>
        </w:tc>
      </w:tr>
      <w:tr w:rsidR="00A815E7" w:rsidRPr="001F7478" w14:paraId="388F1799" w14:textId="77777777" w:rsidTr="00CE1F3C">
        <w:tc>
          <w:tcPr>
            <w:tcW w:w="1417" w:type="pct"/>
          </w:tcPr>
          <w:p w14:paraId="7DBAE472" w14:textId="24A33505" w:rsidR="00A815E7" w:rsidRPr="00263BC2" w:rsidRDefault="00A815E7" w:rsidP="007831EF">
            <w:pPr>
              <w:tabs>
                <w:tab w:val="left" w:pos="2835"/>
              </w:tabs>
              <w:spacing w:before="120" w:after="120"/>
              <w:jc w:val="both"/>
              <w:rPr>
                <w:rFonts w:ascii="Times New Roman" w:hAnsi="Times New Roman"/>
                <w:sz w:val="24"/>
                <w:szCs w:val="24"/>
              </w:rPr>
            </w:pPr>
            <w:r>
              <w:rPr>
                <w:rFonts w:ascii="Times New Roman" w:hAnsi="Times New Roman"/>
                <w:b/>
                <w:sz w:val="24"/>
                <w:szCs w:val="24"/>
              </w:rPr>
              <w:t>Lehota</w:t>
            </w:r>
            <w:r w:rsidR="008B3F46">
              <w:rPr>
                <w:rFonts w:ascii="Times New Roman" w:hAnsi="Times New Roman"/>
                <w:b/>
                <w:sz w:val="24"/>
                <w:szCs w:val="24"/>
              </w:rPr>
              <w:t xml:space="preserve"> na </w:t>
            </w:r>
            <w:r w:rsidR="00CB5B4F">
              <w:rPr>
                <w:rFonts w:ascii="Times New Roman" w:hAnsi="Times New Roman"/>
                <w:b/>
                <w:sz w:val="24"/>
                <w:szCs w:val="24"/>
              </w:rPr>
              <w:t xml:space="preserve">uzatvorenie </w:t>
            </w:r>
            <w:r w:rsidR="001B7303">
              <w:rPr>
                <w:rFonts w:ascii="Times New Roman" w:hAnsi="Times New Roman"/>
                <w:b/>
                <w:sz w:val="24"/>
                <w:szCs w:val="24"/>
              </w:rPr>
              <w:t>Č</w:t>
            </w:r>
            <w:r w:rsidR="00CB5B4F">
              <w:rPr>
                <w:rFonts w:ascii="Times New Roman" w:hAnsi="Times New Roman"/>
                <w:b/>
                <w:sz w:val="24"/>
                <w:szCs w:val="24"/>
              </w:rPr>
              <w:t>iastkovej zmluvy</w:t>
            </w:r>
            <w:r>
              <w:rPr>
                <w:rFonts w:ascii="Times New Roman" w:hAnsi="Times New Roman"/>
                <w:b/>
                <w:sz w:val="24"/>
                <w:szCs w:val="24"/>
              </w:rPr>
              <w:t>:</w:t>
            </w:r>
          </w:p>
        </w:tc>
        <w:tc>
          <w:tcPr>
            <w:tcW w:w="3583" w:type="pct"/>
          </w:tcPr>
          <w:p w14:paraId="1B34D30B" w14:textId="118AD142" w:rsidR="00374AB5" w:rsidRPr="001F7478" w:rsidRDefault="00374AB5" w:rsidP="00374AB5">
            <w:pPr>
              <w:tabs>
                <w:tab w:val="left" w:pos="2835"/>
              </w:tabs>
              <w:spacing w:before="40" w:after="120"/>
              <w:jc w:val="both"/>
              <w:rPr>
                <w:rFonts w:ascii="Times New Roman" w:hAnsi="Times New Roman"/>
                <w:sz w:val="24"/>
                <w:szCs w:val="24"/>
                <w:lang w:eastAsia="en-US"/>
              </w:rPr>
            </w:pPr>
            <w:r w:rsidRPr="001F7478">
              <w:rPr>
                <w:rFonts w:ascii="Times New Roman" w:hAnsi="Times New Roman"/>
                <w:sz w:val="24"/>
                <w:szCs w:val="24"/>
              </w:rPr>
              <w:t>Účastníci dohody sa dohodli, že na základe Výzvy Kupujúceho je Predávajú</w:t>
            </w:r>
            <w:r w:rsidRPr="00073B7A">
              <w:rPr>
                <w:rFonts w:ascii="Times New Roman" w:hAnsi="Times New Roman"/>
                <w:sz w:val="24"/>
                <w:szCs w:val="24"/>
              </w:rPr>
              <w:t xml:space="preserve">ci </w:t>
            </w:r>
            <w:r w:rsidRPr="00BF326C">
              <w:rPr>
                <w:rFonts w:ascii="Times New Roman" w:hAnsi="Times New Roman"/>
                <w:sz w:val="24"/>
                <w:szCs w:val="24"/>
              </w:rPr>
              <w:t xml:space="preserve">povinný do </w:t>
            </w:r>
            <w:r w:rsidR="00887A76" w:rsidRPr="00BF326C">
              <w:rPr>
                <w:rFonts w:ascii="Times New Roman" w:hAnsi="Times New Roman"/>
                <w:sz w:val="24"/>
                <w:szCs w:val="24"/>
              </w:rPr>
              <w:t>piatich</w:t>
            </w:r>
            <w:r w:rsidR="00BF326C" w:rsidRPr="00BF326C">
              <w:rPr>
                <w:rFonts w:ascii="Times New Roman" w:hAnsi="Times New Roman"/>
                <w:sz w:val="24"/>
                <w:szCs w:val="24"/>
              </w:rPr>
              <w:t xml:space="preserve"> </w:t>
            </w:r>
            <w:r w:rsidR="00887A76" w:rsidRPr="00BF326C">
              <w:rPr>
                <w:rFonts w:ascii="Times New Roman" w:hAnsi="Times New Roman"/>
                <w:sz w:val="24"/>
                <w:szCs w:val="24"/>
              </w:rPr>
              <w:t>(5)</w:t>
            </w:r>
            <w:r w:rsidRPr="00BF326C">
              <w:rPr>
                <w:rFonts w:ascii="Times New Roman" w:hAnsi="Times New Roman"/>
                <w:sz w:val="24"/>
                <w:szCs w:val="24"/>
              </w:rPr>
              <w:t xml:space="preserve">  </w:t>
            </w:r>
            <w:r w:rsidR="00EE0D14" w:rsidRPr="00BF326C">
              <w:rPr>
                <w:rFonts w:ascii="Times New Roman" w:hAnsi="Times New Roman"/>
                <w:sz w:val="24"/>
                <w:szCs w:val="24"/>
              </w:rPr>
              <w:t xml:space="preserve"> pracovných </w:t>
            </w:r>
            <w:r w:rsidRPr="00BF326C">
              <w:rPr>
                <w:rFonts w:ascii="Times New Roman" w:hAnsi="Times New Roman"/>
                <w:sz w:val="24"/>
                <w:szCs w:val="24"/>
              </w:rPr>
              <w:t xml:space="preserve"> dní odo dňa</w:t>
            </w:r>
            <w:r w:rsidRPr="001F7478">
              <w:rPr>
                <w:rFonts w:ascii="Times New Roman" w:hAnsi="Times New Roman"/>
                <w:sz w:val="24"/>
                <w:szCs w:val="24"/>
              </w:rPr>
              <w:t xml:space="preserve"> jej doručenia Predávajúcemu uzatvoriť s Kupujúcim Čiastkovú zmluvu. </w:t>
            </w:r>
            <w:r w:rsidRPr="001F7478">
              <w:rPr>
                <w:rFonts w:ascii="Times New Roman" w:hAnsi="Times New Roman"/>
                <w:sz w:val="24"/>
                <w:szCs w:val="24"/>
                <w:lang w:eastAsia="en-US"/>
              </w:rPr>
              <w:t xml:space="preserve">Vzor Čiastkovej zmluvy tvorí Prílohu č. 4 tejto Dohody. </w:t>
            </w:r>
          </w:p>
          <w:p w14:paraId="05DADE4E" w14:textId="54910677" w:rsidR="00A815E7" w:rsidRPr="001F7478" w:rsidRDefault="00374AB5" w:rsidP="00374AB5">
            <w:pPr>
              <w:tabs>
                <w:tab w:val="left" w:pos="2835"/>
              </w:tabs>
              <w:spacing w:before="40" w:after="40"/>
              <w:jc w:val="both"/>
              <w:rPr>
                <w:rFonts w:ascii="Times New Roman" w:hAnsi="Times New Roman"/>
                <w:sz w:val="24"/>
                <w:szCs w:val="24"/>
              </w:rPr>
            </w:pPr>
            <w:r w:rsidRPr="001F7478">
              <w:rPr>
                <w:rFonts w:ascii="Times New Roman" w:hAnsi="Times New Roman"/>
                <w:sz w:val="24"/>
                <w:szCs w:val="24"/>
                <w:lang w:eastAsia="en-US"/>
              </w:rPr>
              <w:t xml:space="preserve">Prílohou Výzvy Kupujúceho bude návrh Čiastkovej zmluvy vyhotovený v súlade s Prílohou č. 4 tejto Dohody   s doplnenými údajmi. Čiastkové zmluvy </w:t>
            </w:r>
            <w:r w:rsidRPr="001F7478">
              <w:rPr>
                <w:rFonts w:ascii="Times New Roman" w:hAnsi="Times New Roman"/>
                <w:sz w:val="24"/>
                <w:szCs w:val="24"/>
              </w:rPr>
              <w:t xml:space="preserve">uzatvárané na </w:t>
            </w:r>
            <w:r w:rsidRPr="001F7478">
              <w:rPr>
                <w:rFonts w:ascii="Times New Roman" w:hAnsi="Times New Roman"/>
                <w:sz w:val="24"/>
                <w:szCs w:val="24"/>
              </w:rPr>
              <w:lastRenderedPageBreak/>
              <w:t>základe tejto Dohody musia zodpovedať podmienkam dohodnutým v tejto Dohode.</w:t>
            </w:r>
          </w:p>
        </w:tc>
      </w:tr>
      <w:tr w:rsidR="00B16F5C" w:rsidRPr="00263BC2" w14:paraId="70BB90CB" w14:textId="77777777" w:rsidTr="00CE1F3C">
        <w:tc>
          <w:tcPr>
            <w:tcW w:w="1417" w:type="pct"/>
          </w:tcPr>
          <w:p w14:paraId="20FF5D50" w14:textId="3E23A9E5" w:rsidR="00B16F5C" w:rsidRDefault="00B16F5C" w:rsidP="0061581A">
            <w:pPr>
              <w:tabs>
                <w:tab w:val="left" w:pos="2835"/>
              </w:tabs>
              <w:spacing w:before="120" w:after="120"/>
              <w:jc w:val="both"/>
              <w:rPr>
                <w:rFonts w:ascii="Times New Roman" w:hAnsi="Times New Roman"/>
                <w:b/>
                <w:sz w:val="24"/>
                <w:szCs w:val="24"/>
              </w:rPr>
            </w:pPr>
            <w:r>
              <w:rPr>
                <w:rFonts w:ascii="Times New Roman" w:hAnsi="Times New Roman"/>
                <w:b/>
                <w:sz w:val="24"/>
                <w:szCs w:val="24"/>
              </w:rPr>
              <w:lastRenderedPageBreak/>
              <w:t>Lehota</w:t>
            </w:r>
            <w:r w:rsidR="003354E3">
              <w:rPr>
                <w:rFonts w:ascii="Times New Roman" w:hAnsi="Times New Roman"/>
                <w:b/>
                <w:sz w:val="24"/>
                <w:szCs w:val="24"/>
              </w:rPr>
              <w:t xml:space="preserve"> </w:t>
            </w:r>
            <w:r w:rsidR="008B3F46">
              <w:rPr>
                <w:rFonts w:ascii="Times New Roman" w:hAnsi="Times New Roman"/>
                <w:b/>
                <w:sz w:val="24"/>
                <w:szCs w:val="24"/>
              </w:rPr>
              <w:t>dodania:</w:t>
            </w:r>
          </w:p>
        </w:tc>
        <w:tc>
          <w:tcPr>
            <w:tcW w:w="3583" w:type="pct"/>
          </w:tcPr>
          <w:p w14:paraId="7FAB7BDC" w14:textId="2C984E0A" w:rsidR="00B16F5C" w:rsidRPr="005D31A1" w:rsidRDefault="008B3F46" w:rsidP="00291C57">
            <w:pPr>
              <w:tabs>
                <w:tab w:val="clear" w:pos="2160"/>
                <w:tab w:val="clear" w:pos="2880"/>
                <w:tab w:val="clear" w:pos="4500"/>
              </w:tabs>
              <w:spacing w:line="300" w:lineRule="atLeast"/>
              <w:rPr>
                <w:rFonts w:ascii="Times New Roman" w:hAnsi="Times New Roman"/>
                <w:sz w:val="24"/>
                <w:szCs w:val="24"/>
              </w:rPr>
            </w:pPr>
            <w:r w:rsidRPr="005D31A1">
              <w:rPr>
                <w:rFonts w:ascii="Times New Roman" w:hAnsi="Times New Roman"/>
                <w:sz w:val="24"/>
                <w:szCs w:val="24"/>
              </w:rPr>
              <w:t xml:space="preserve">Predávajúci </w:t>
            </w:r>
            <w:r w:rsidR="00E613F8" w:rsidRPr="005D31A1">
              <w:rPr>
                <w:rFonts w:ascii="Times New Roman" w:hAnsi="Times New Roman"/>
                <w:sz w:val="24"/>
                <w:szCs w:val="24"/>
              </w:rPr>
              <w:t xml:space="preserve">sa zaväzuje </w:t>
            </w:r>
            <w:r w:rsidRPr="005D31A1">
              <w:rPr>
                <w:rFonts w:ascii="Times New Roman" w:hAnsi="Times New Roman"/>
                <w:sz w:val="24"/>
                <w:szCs w:val="24"/>
              </w:rPr>
              <w:t>odovzdať Predmet prevodu Kupujúcemu</w:t>
            </w:r>
            <w:r w:rsidR="00E613F8" w:rsidRPr="005D31A1">
              <w:rPr>
                <w:rFonts w:ascii="Times New Roman" w:hAnsi="Times New Roman"/>
                <w:sz w:val="24"/>
                <w:szCs w:val="24"/>
              </w:rPr>
              <w:t xml:space="preserve"> v lehote </w:t>
            </w:r>
            <w:r w:rsidR="00C76DE1" w:rsidRPr="005D31A1">
              <w:rPr>
                <w:rFonts w:ascii="Times New Roman" w:hAnsi="Times New Roman"/>
                <w:sz w:val="24"/>
                <w:szCs w:val="24"/>
              </w:rPr>
              <w:t xml:space="preserve">od štyroch (4) do šiestich (6) mesiacov </w:t>
            </w:r>
            <w:r w:rsidR="00E24DD5" w:rsidRPr="005D31A1">
              <w:rPr>
                <w:rFonts w:ascii="Times New Roman" w:hAnsi="Times New Roman"/>
                <w:sz w:val="24"/>
                <w:szCs w:val="24"/>
              </w:rPr>
              <w:t>odo</w:t>
            </w:r>
            <w:r w:rsidRPr="005D31A1">
              <w:rPr>
                <w:rFonts w:ascii="Times New Roman" w:hAnsi="Times New Roman"/>
                <w:sz w:val="24"/>
                <w:szCs w:val="24"/>
              </w:rPr>
              <w:t xml:space="preserve"> dňa</w:t>
            </w:r>
            <w:r w:rsidR="00E613F8" w:rsidRPr="005D31A1">
              <w:rPr>
                <w:rFonts w:ascii="Times New Roman" w:hAnsi="Times New Roman"/>
                <w:sz w:val="24"/>
                <w:szCs w:val="24"/>
              </w:rPr>
              <w:t xml:space="preserve"> účinnosti príslušnej</w:t>
            </w:r>
            <w:r w:rsidRPr="005D31A1">
              <w:rPr>
                <w:rFonts w:ascii="Times New Roman" w:hAnsi="Times New Roman"/>
                <w:sz w:val="24"/>
                <w:szCs w:val="24"/>
              </w:rPr>
              <w:t xml:space="preserve"> </w:t>
            </w:r>
            <w:r w:rsidR="005B10EF" w:rsidRPr="005D31A1">
              <w:rPr>
                <w:rFonts w:ascii="Times New Roman" w:hAnsi="Times New Roman"/>
                <w:sz w:val="24"/>
                <w:szCs w:val="24"/>
              </w:rPr>
              <w:t>Čiastkovej zmluvy</w:t>
            </w:r>
            <w:r w:rsidR="005D31A1" w:rsidRPr="005D31A1">
              <w:rPr>
                <w:rFonts w:ascii="Times New Roman" w:hAnsi="Times New Roman"/>
                <w:sz w:val="24"/>
                <w:szCs w:val="24"/>
              </w:rPr>
              <w:t>; konkrétna lehota dodania Predmetu prevodu bude vždy presne určená v príslušnej Čiastkovej zmluve.</w:t>
            </w:r>
          </w:p>
        </w:tc>
      </w:tr>
      <w:tr w:rsidR="00A815E7" w:rsidRPr="00263BC2" w14:paraId="65EC91F8" w14:textId="77777777" w:rsidTr="00CE1F3C">
        <w:tc>
          <w:tcPr>
            <w:tcW w:w="1417" w:type="pct"/>
          </w:tcPr>
          <w:p w14:paraId="64892A70" w14:textId="77777777" w:rsidR="00A815E7" w:rsidRPr="00263BC2" w:rsidRDefault="00A815E7" w:rsidP="007831EF">
            <w:pPr>
              <w:tabs>
                <w:tab w:val="left" w:pos="2835"/>
              </w:tabs>
              <w:spacing w:before="120" w:after="120"/>
              <w:jc w:val="both"/>
              <w:rPr>
                <w:rFonts w:ascii="Times New Roman" w:hAnsi="Times New Roman"/>
                <w:sz w:val="24"/>
                <w:szCs w:val="24"/>
              </w:rPr>
            </w:pPr>
            <w:r>
              <w:rPr>
                <w:rFonts w:ascii="Times New Roman" w:hAnsi="Times New Roman"/>
                <w:b/>
                <w:sz w:val="24"/>
                <w:szCs w:val="24"/>
              </w:rPr>
              <w:t xml:space="preserve">Miesto dodania:  </w:t>
            </w:r>
          </w:p>
        </w:tc>
        <w:tc>
          <w:tcPr>
            <w:tcW w:w="3583" w:type="pct"/>
          </w:tcPr>
          <w:p w14:paraId="7D2DED11" w14:textId="2FBAB0E8" w:rsidR="00524315" w:rsidRPr="005B10EF" w:rsidRDefault="00E24DD5" w:rsidP="00BF326C">
            <w:pPr>
              <w:tabs>
                <w:tab w:val="left" w:pos="2835"/>
              </w:tabs>
              <w:spacing w:before="60" w:after="60"/>
              <w:jc w:val="both"/>
              <w:rPr>
                <w:rFonts w:ascii="Times New Roman" w:hAnsi="Times New Roman"/>
                <w:sz w:val="24"/>
                <w:szCs w:val="24"/>
                <w:highlight w:val="yellow"/>
              </w:rPr>
            </w:pPr>
            <w:r>
              <w:rPr>
                <w:rFonts w:ascii="Times New Roman" w:hAnsi="Times New Roman"/>
                <w:sz w:val="24"/>
                <w:szCs w:val="24"/>
              </w:rPr>
              <w:t>Miestom dodania Predmetu prevodu je</w:t>
            </w:r>
            <w:r w:rsidR="00BF326C">
              <w:rPr>
                <w:rFonts w:ascii="Times New Roman" w:hAnsi="Times New Roman"/>
                <w:sz w:val="24"/>
                <w:szCs w:val="24"/>
              </w:rPr>
              <w:t xml:space="preserve"> </w:t>
            </w:r>
            <w:r w:rsidR="00BF326C" w:rsidRPr="004E2DAE">
              <w:rPr>
                <w:rFonts w:ascii="Times New Roman" w:hAnsi="Times New Roman"/>
                <w:bCs/>
                <w:sz w:val="24"/>
                <w:szCs w:val="24"/>
              </w:rPr>
              <w:t>Ústredný sklad M</w:t>
            </w:r>
            <w:r w:rsidR="00BF326C">
              <w:rPr>
                <w:rFonts w:ascii="Times New Roman" w:hAnsi="Times New Roman"/>
                <w:bCs/>
                <w:sz w:val="24"/>
                <w:szCs w:val="24"/>
              </w:rPr>
              <w:t>inisterstva vnútra</w:t>
            </w:r>
            <w:r w:rsidR="00BF326C" w:rsidRPr="004E2DAE">
              <w:rPr>
                <w:rFonts w:ascii="Times New Roman" w:hAnsi="Times New Roman"/>
                <w:bCs/>
                <w:sz w:val="24"/>
                <w:szCs w:val="24"/>
              </w:rPr>
              <w:t xml:space="preserve"> S</w:t>
            </w:r>
            <w:r w:rsidR="00BF326C">
              <w:rPr>
                <w:rFonts w:ascii="Times New Roman" w:hAnsi="Times New Roman"/>
                <w:bCs/>
                <w:sz w:val="24"/>
                <w:szCs w:val="24"/>
              </w:rPr>
              <w:t>lovenskej republiky</w:t>
            </w:r>
            <w:r w:rsidR="00BF326C" w:rsidRPr="004E2DAE">
              <w:rPr>
                <w:rFonts w:ascii="Times New Roman" w:hAnsi="Times New Roman"/>
                <w:bCs/>
                <w:sz w:val="24"/>
                <w:szCs w:val="24"/>
              </w:rPr>
              <w:t>, Príboj 560, 976 13 Slovenská Ľupča</w:t>
            </w:r>
            <w:r w:rsidRPr="001519A1">
              <w:rPr>
                <w:rFonts w:ascii="Times New Roman" w:hAnsi="Times New Roman"/>
                <w:sz w:val="24"/>
                <w:szCs w:val="24"/>
              </w:rPr>
              <w:t>.</w:t>
            </w:r>
            <w:r>
              <w:rPr>
                <w:rFonts w:ascii="Times New Roman" w:hAnsi="Times New Roman"/>
                <w:sz w:val="24"/>
                <w:szCs w:val="24"/>
              </w:rPr>
              <w:t xml:space="preserve"> </w:t>
            </w:r>
          </w:p>
        </w:tc>
      </w:tr>
      <w:tr w:rsidR="00A815E7" w:rsidRPr="00263BC2" w14:paraId="4CF77552" w14:textId="77777777" w:rsidTr="00CE1F3C">
        <w:tc>
          <w:tcPr>
            <w:tcW w:w="1417" w:type="pct"/>
          </w:tcPr>
          <w:p w14:paraId="3FA8CD68"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Zaškolenie personálu Kupujúceho</w:t>
            </w:r>
            <w:r>
              <w:rPr>
                <w:rFonts w:ascii="Times New Roman" w:hAnsi="Times New Roman"/>
                <w:b/>
                <w:sz w:val="24"/>
                <w:szCs w:val="24"/>
              </w:rPr>
              <w:t>:</w:t>
            </w:r>
            <w:r w:rsidRPr="00263BC2">
              <w:rPr>
                <w:rFonts w:ascii="Times New Roman" w:hAnsi="Times New Roman"/>
                <w:sz w:val="24"/>
                <w:szCs w:val="24"/>
              </w:rPr>
              <w:t xml:space="preserve"> </w:t>
            </w:r>
          </w:p>
        </w:tc>
        <w:tc>
          <w:tcPr>
            <w:tcW w:w="3583" w:type="pct"/>
          </w:tcPr>
          <w:p w14:paraId="39BE19FB" w14:textId="2D31A12D" w:rsidR="00A815E7" w:rsidRPr="005B10EF" w:rsidRDefault="00BF326C" w:rsidP="00E24DD5">
            <w:pPr>
              <w:tabs>
                <w:tab w:val="left" w:pos="2835"/>
              </w:tabs>
              <w:spacing w:before="40" w:after="40"/>
              <w:jc w:val="both"/>
              <w:rPr>
                <w:rFonts w:ascii="Times New Roman" w:hAnsi="Times New Roman"/>
                <w:sz w:val="24"/>
                <w:szCs w:val="24"/>
              </w:rPr>
            </w:pPr>
            <w:r>
              <w:rPr>
                <w:rFonts w:ascii="Times New Roman" w:hAnsi="Times New Roman"/>
                <w:sz w:val="24"/>
                <w:szCs w:val="24"/>
              </w:rPr>
              <w:t>Neaplikuje sa.</w:t>
            </w:r>
          </w:p>
        </w:tc>
      </w:tr>
      <w:tr w:rsidR="00A815E7" w:rsidRPr="00263BC2" w14:paraId="2FE6D833" w14:textId="77777777" w:rsidTr="00CE1F3C">
        <w:tc>
          <w:tcPr>
            <w:tcW w:w="1417" w:type="pct"/>
          </w:tcPr>
          <w:p w14:paraId="4C5C9B09" w14:textId="21BED227" w:rsidR="00A815E7" w:rsidRPr="00263BC2" w:rsidRDefault="00CF3869" w:rsidP="007831EF">
            <w:pPr>
              <w:tabs>
                <w:tab w:val="left" w:pos="2835"/>
              </w:tabs>
              <w:spacing w:before="120" w:after="120"/>
              <w:rPr>
                <w:rFonts w:ascii="Times New Roman" w:hAnsi="Times New Roman"/>
                <w:b/>
                <w:sz w:val="24"/>
                <w:szCs w:val="24"/>
              </w:rPr>
            </w:pPr>
            <w:r>
              <w:rPr>
                <w:rFonts w:ascii="Times New Roman" w:hAnsi="Times New Roman"/>
                <w:b/>
                <w:sz w:val="24"/>
                <w:szCs w:val="24"/>
              </w:rPr>
              <w:t>C</w:t>
            </w:r>
            <w:r w:rsidR="00A815E7" w:rsidRPr="00263BC2">
              <w:rPr>
                <w:rFonts w:ascii="Times New Roman" w:hAnsi="Times New Roman"/>
                <w:b/>
                <w:sz w:val="24"/>
                <w:szCs w:val="24"/>
              </w:rPr>
              <w:t>ena</w:t>
            </w:r>
            <w:r>
              <w:rPr>
                <w:rFonts w:ascii="Times New Roman" w:hAnsi="Times New Roman"/>
                <w:b/>
                <w:sz w:val="24"/>
                <w:szCs w:val="24"/>
              </w:rPr>
              <w:t>:</w:t>
            </w:r>
          </w:p>
        </w:tc>
        <w:tc>
          <w:tcPr>
            <w:tcW w:w="3583" w:type="pct"/>
          </w:tcPr>
          <w:p w14:paraId="2B532608" w14:textId="385AC95A" w:rsidR="00A815E7" w:rsidRPr="00263BC2" w:rsidRDefault="00CF3869" w:rsidP="00CE1F3C">
            <w:pPr>
              <w:pStyle w:val="Textkomentra"/>
              <w:spacing w:before="40" w:after="40"/>
              <w:jc w:val="both"/>
              <w:rPr>
                <w:rFonts w:ascii="Times New Roman" w:hAnsi="Times New Roman"/>
                <w:sz w:val="24"/>
                <w:szCs w:val="24"/>
              </w:rPr>
            </w:pPr>
            <w:r w:rsidRPr="00034180">
              <w:rPr>
                <w:rFonts w:ascii="Times New Roman" w:hAnsi="Times New Roman"/>
                <w:sz w:val="24"/>
                <w:szCs w:val="24"/>
              </w:rPr>
              <w:t xml:space="preserve">Cena je výsledkom </w:t>
            </w:r>
            <w:r w:rsidR="008B3F46">
              <w:rPr>
                <w:rFonts w:ascii="Times New Roman" w:hAnsi="Times New Roman"/>
                <w:sz w:val="24"/>
                <w:szCs w:val="24"/>
              </w:rPr>
              <w:t xml:space="preserve">postupu </w:t>
            </w:r>
            <w:r w:rsidRPr="00034180">
              <w:rPr>
                <w:rFonts w:ascii="Times New Roman" w:hAnsi="Times New Roman"/>
                <w:sz w:val="24"/>
                <w:szCs w:val="24"/>
              </w:rPr>
              <w:t>Verejného obstarávania. Cena za dodanie jednotky Predmetu prevodu podľa tejto Dohody bez</w:t>
            </w:r>
            <w:r w:rsidR="008B3F46">
              <w:rPr>
                <w:rFonts w:ascii="Times New Roman" w:hAnsi="Times New Roman"/>
                <w:sz w:val="24"/>
                <w:szCs w:val="24"/>
              </w:rPr>
              <w:t xml:space="preserve"> dane z pridanej hodnoty (ďalej len</w:t>
            </w:r>
            <w:r w:rsidRPr="00034180">
              <w:rPr>
                <w:rFonts w:ascii="Times New Roman" w:hAnsi="Times New Roman"/>
                <w:sz w:val="24"/>
                <w:szCs w:val="24"/>
              </w:rPr>
              <w:t xml:space="preserve"> </w:t>
            </w:r>
            <w:r w:rsidR="008B3F46">
              <w:rPr>
                <w:rFonts w:ascii="Times New Roman" w:hAnsi="Times New Roman"/>
                <w:sz w:val="24"/>
                <w:szCs w:val="24"/>
              </w:rPr>
              <w:t>„</w:t>
            </w:r>
            <w:r w:rsidRPr="008B3F46">
              <w:rPr>
                <w:rFonts w:ascii="Times New Roman" w:hAnsi="Times New Roman"/>
                <w:b/>
                <w:bCs/>
                <w:sz w:val="24"/>
                <w:szCs w:val="24"/>
              </w:rPr>
              <w:t>DPH</w:t>
            </w:r>
            <w:r w:rsidR="008B3F46">
              <w:rPr>
                <w:rFonts w:ascii="Times New Roman" w:hAnsi="Times New Roman"/>
                <w:sz w:val="24"/>
                <w:szCs w:val="24"/>
              </w:rPr>
              <w:t>“)</w:t>
            </w:r>
            <w:r>
              <w:rPr>
                <w:rFonts w:ascii="Times New Roman" w:hAnsi="Times New Roman"/>
                <w:sz w:val="24"/>
                <w:szCs w:val="24"/>
              </w:rPr>
              <w:t xml:space="preserve"> </w:t>
            </w:r>
            <w:r w:rsidRPr="00034180">
              <w:rPr>
                <w:rFonts w:ascii="Times New Roman" w:hAnsi="Times New Roman"/>
                <w:sz w:val="24"/>
                <w:szCs w:val="24"/>
              </w:rPr>
              <w:t>je špecifikovaná v Prílohe č. 2 tejto Dohody (ďalej len „</w:t>
            </w:r>
            <w:r w:rsidRPr="00034180">
              <w:rPr>
                <w:rFonts w:ascii="Times New Roman" w:hAnsi="Times New Roman"/>
                <w:b/>
                <w:bCs/>
                <w:sz w:val="24"/>
                <w:szCs w:val="24"/>
              </w:rPr>
              <w:t>Cena</w:t>
            </w:r>
            <w:r w:rsidRPr="00034180">
              <w:rPr>
                <w:rFonts w:ascii="Times New Roman" w:hAnsi="Times New Roman"/>
                <w:sz w:val="24"/>
                <w:szCs w:val="24"/>
              </w:rPr>
              <w:t>“).</w:t>
            </w:r>
          </w:p>
        </w:tc>
      </w:tr>
      <w:tr w:rsidR="00A815E7" w:rsidRPr="00263BC2" w14:paraId="4DF5D916" w14:textId="77777777" w:rsidTr="00CE1F3C">
        <w:tc>
          <w:tcPr>
            <w:tcW w:w="1417" w:type="pct"/>
          </w:tcPr>
          <w:p w14:paraId="4600E775" w14:textId="0491ABFD" w:rsidR="00A815E7" w:rsidRPr="00263BC2" w:rsidRDefault="005B10EF" w:rsidP="007831EF">
            <w:pPr>
              <w:tabs>
                <w:tab w:val="left" w:pos="2835"/>
              </w:tabs>
              <w:spacing w:before="120" w:after="120"/>
              <w:rPr>
                <w:rFonts w:ascii="Times New Roman" w:hAnsi="Times New Roman"/>
                <w:b/>
                <w:sz w:val="24"/>
                <w:szCs w:val="24"/>
              </w:rPr>
            </w:pPr>
            <w:r>
              <w:rPr>
                <w:rFonts w:ascii="Times New Roman" w:hAnsi="Times New Roman"/>
                <w:b/>
                <w:sz w:val="24"/>
                <w:szCs w:val="24"/>
              </w:rPr>
              <w:t>Kúpna cena za Predmet prevodu na základe Čiastkovej zmluvy</w:t>
            </w:r>
            <w:r w:rsidR="00CF3869">
              <w:rPr>
                <w:rFonts w:ascii="Times New Roman" w:hAnsi="Times New Roman"/>
                <w:b/>
                <w:sz w:val="24"/>
                <w:szCs w:val="24"/>
              </w:rPr>
              <w:t>:</w:t>
            </w:r>
            <w:r w:rsidR="00A815E7" w:rsidRPr="00263BC2">
              <w:rPr>
                <w:rFonts w:ascii="Times New Roman" w:hAnsi="Times New Roman"/>
                <w:sz w:val="24"/>
                <w:szCs w:val="24"/>
              </w:rPr>
              <w:t xml:space="preserve"> </w:t>
            </w:r>
          </w:p>
        </w:tc>
        <w:tc>
          <w:tcPr>
            <w:tcW w:w="3583" w:type="pct"/>
          </w:tcPr>
          <w:p w14:paraId="5BD32316" w14:textId="7051AB6F" w:rsidR="00A815E7" w:rsidRPr="00263BC2" w:rsidRDefault="00CF3869" w:rsidP="00CE1F3C">
            <w:pPr>
              <w:tabs>
                <w:tab w:val="left" w:pos="2835"/>
              </w:tabs>
              <w:spacing w:before="40" w:after="40"/>
              <w:jc w:val="both"/>
              <w:rPr>
                <w:rFonts w:ascii="Times New Roman" w:hAnsi="Times New Roman"/>
                <w:sz w:val="24"/>
                <w:szCs w:val="24"/>
              </w:rPr>
            </w:pPr>
            <w:r w:rsidRPr="00034180">
              <w:rPr>
                <w:rFonts w:ascii="Times New Roman" w:hAnsi="Times New Roman"/>
                <w:sz w:val="24"/>
                <w:szCs w:val="24"/>
              </w:rPr>
              <w:t xml:space="preserve">Celková kúpna cena za Predmet prevodu objednaný na základe jednej </w:t>
            </w:r>
            <w:r w:rsidR="005B10EF">
              <w:rPr>
                <w:rFonts w:ascii="Times New Roman" w:hAnsi="Times New Roman"/>
                <w:sz w:val="24"/>
                <w:szCs w:val="24"/>
              </w:rPr>
              <w:t xml:space="preserve">Čiastkovej zmluvy je celková kúpna cena za Predmet prevodu špecifikovaná v príslušnej Čiastkovej zmluve </w:t>
            </w:r>
            <w:r w:rsidRPr="00034180">
              <w:rPr>
                <w:rFonts w:ascii="Times New Roman" w:hAnsi="Times New Roman"/>
                <w:sz w:val="24"/>
                <w:szCs w:val="24"/>
              </w:rPr>
              <w:t>bez DPH</w:t>
            </w:r>
            <w:r w:rsidR="006169E9">
              <w:rPr>
                <w:rFonts w:ascii="Times New Roman" w:hAnsi="Times New Roman"/>
                <w:sz w:val="24"/>
                <w:szCs w:val="24"/>
              </w:rPr>
              <w:t xml:space="preserve"> (ďalej len „</w:t>
            </w:r>
            <w:r w:rsidR="006169E9" w:rsidRPr="006169E9">
              <w:rPr>
                <w:rFonts w:ascii="Times New Roman" w:hAnsi="Times New Roman"/>
                <w:b/>
                <w:bCs/>
                <w:sz w:val="24"/>
                <w:szCs w:val="24"/>
              </w:rPr>
              <w:t>Kúpna cena</w:t>
            </w:r>
            <w:r w:rsidR="006169E9">
              <w:rPr>
                <w:rFonts w:ascii="Times New Roman" w:hAnsi="Times New Roman"/>
                <w:sz w:val="24"/>
                <w:szCs w:val="24"/>
              </w:rPr>
              <w:t>“)</w:t>
            </w:r>
            <w:r w:rsidRPr="00034180">
              <w:rPr>
                <w:rFonts w:ascii="Times New Roman" w:hAnsi="Times New Roman"/>
                <w:sz w:val="24"/>
                <w:szCs w:val="24"/>
              </w:rPr>
              <w:t xml:space="preserve">; táto </w:t>
            </w:r>
            <w:r w:rsidR="006169E9">
              <w:rPr>
                <w:rFonts w:ascii="Times New Roman" w:hAnsi="Times New Roman"/>
                <w:sz w:val="24"/>
                <w:szCs w:val="24"/>
              </w:rPr>
              <w:t xml:space="preserve">Kúpna </w:t>
            </w:r>
            <w:r w:rsidRPr="00034180">
              <w:rPr>
                <w:rFonts w:ascii="Times New Roman" w:hAnsi="Times New Roman"/>
                <w:sz w:val="24"/>
                <w:szCs w:val="24"/>
              </w:rPr>
              <w:t>cena je rozhodujúca pre výpočet zmluvných pokút podľa tejto Dohody</w:t>
            </w:r>
            <w:r w:rsidR="006169E9">
              <w:rPr>
                <w:rFonts w:ascii="Times New Roman" w:hAnsi="Times New Roman"/>
                <w:sz w:val="24"/>
                <w:szCs w:val="24"/>
              </w:rPr>
              <w:t xml:space="preserve"> a príslušnej Čiastkovej zmluvy</w:t>
            </w:r>
            <w:r>
              <w:rPr>
                <w:rFonts w:ascii="Times New Roman" w:hAnsi="Times New Roman"/>
                <w:sz w:val="24"/>
                <w:szCs w:val="24"/>
              </w:rPr>
              <w:t>.</w:t>
            </w:r>
          </w:p>
        </w:tc>
      </w:tr>
      <w:tr w:rsidR="00A815E7" w:rsidRPr="00263BC2" w14:paraId="63A01B16" w14:textId="77777777" w:rsidTr="006169E9">
        <w:tc>
          <w:tcPr>
            <w:tcW w:w="1417" w:type="pct"/>
          </w:tcPr>
          <w:p w14:paraId="6B95EF84"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Splatnosť faktúry</w:t>
            </w:r>
            <w:r>
              <w:rPr>
                <w:rFonts w:ascii="Times New Roman" w:hAnsi="Times New Roman"/>
                <w:b/>
                <w:sz w:val="24"/>
                <w:szCs w:val="24"/>
              </w:rPr>
              <w:t>:</w:t>
            </w:r>
            <w:r w:rsidRPr="00263BC2">
              <w:rPr>
                <w:rFonts w:ascii="Times New Roman" w:hAnsi="Times New Roman"/>
                <w:b/>
                <w:sz w:val="24"/>
                <w:szCs w:val="24"/>
              </w:rPr>
              <w:t xml:space="preserve"> </w:t>
            </w:r>
          </w:p>
        </w:tc>
        <w:tc>
          <w:tcPr>
            <w:tcW w:w="3583" w:type="pct"/>
            <w:vAlign w:val="center"/>
          </w:tcPr>
          <w:p w14:paraId="4B2849B2" w14:textId="28B662DE" w:rsidR="00A815E7" w:rsidRPr="006169E9" w:rsidRDefault="008B3F46" w:rsidP="006169E9">
            <w:pPr>
              <w:tabs>
                <w:tab w:val="left" w:pos="2835"/>
              </w:tabs>
              <w:spacing w:before="40" w:after="40"/>
              <w:rPr>
                <w:rFonts w:ascii="Times New Roman" w:hAnsi="Times New Roman"/>
                <w:sz w:val="24"/>
                <w:szCs w:val="24"/>
              </w:rPr>
            </w:pPr>
            <w:r w:rsidRPr="00BF326C">
              <w:rPr>
                <w:rFonts w:ascii="Times New Roman" w:hAnsi="Times New Roman"/>
                <w:sz w:val="24"/>
                <w:szCs w:val="24"/>
              </w:rPr>
              <w:t>Tridsať (</w:t>
            </w:r>
            <w:r w:rsidR="001B1075" w:rsidRPr="00BF326C">
              <w:rPr>
                <w:rFonts w:ascii="Times New Roman" w:hAnsi="Times New Roman"/>
                <w:sz w:val="24"/>
                <w:szCs w:val="24"/>
              </w:rPr>
              <w:t>30</w:t>
            </w:r>
            <w:r w:rsidRPr="00BF326C">
              <w:rPr>
                <w:rFonts w:ascii="Times New Roman" w:hAnsi="Times New Roman"/>
                <w:sz w:val="24"/>
                <w:szCs w:val="24"/>
              </w:rPr>
              <w:t>)</w:t>
            </w:r>
            <w:r w:rsidR="001B1075" w:rsidRPr="00BF326C">
              <w:rPr>
                <w:rFonts w:ascii="Times New Roman" w:hAnsi="Times New Roman"/>
                <w:sz w:val="24"/>
                <w:szCs w:val="24"/>
              </w:rPr>
              <w:t xml:space="preserve"> dní</w:t>
            </w:r>
            <w:r w:rsidR="001B1075" w:rsidRPr="00034180">
              <w:rPr>
                <w:rFonts w:ascii="Times New Roman" w:hAnsi="Times New Roman"/>
                <w:sz w:val="24"/>
                <w:szCs w:val="24"/>
              </w:rPr>
              <w:t xml:space="preserve"> odo dňa doručenia faktúry Kupujúcemu.</w:t>
            </w:r>
          </w:p>
        </w:tc>
      </w:tr>
      <w:tr w:rsidR="00A815E7" w:rsidRPr="00263BC2" w14:paraId="05ED96C5" w14:textId="77777777" w:rsidTr="006169E9">
        <w:tc>
          <w:tcPr>
            <w:tcW w:w="1417" w:type="pct"/>
          </w:tcPr>
          <w:p w14:paraId="103C0AA3" w14:textId="77777777"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Záručná doba</w:t>
            </w:r>
            <w:r>
              <w:rPr>
                <w:rFonts w:ascii="Times New Roman" w:hAnsi="Times New Roman"/>
                <w:b/>
                <w:sz w:val="24"/>
                <w:szCs w:val="24"/>
              </w:rPr>
              <w:t>:</w:t>
            </w:r>
            <w:r w:rsidRPr="00263BC2">
              <w:rPr>
                <w:rFonts w:ascii="Times New Roman" w:hAnsi="Times New Roman"/>
                <w:b/>
                <w:sz w:val="24"/>
                <w:szCs w:val="24"/>
              </w:rPr>
              <w:t xml:space="preserve"> </w:t>
            </w:r>
          </w:p>
        </w:tc>
        <w:tc>
          <w:tcPr>
            <w:tcW w:w="3583" w:type="pct"/>
            <w:vAlign w:val="center"/>
          </w:tcPr>
          <w:p w14:paraId="069E674D" w14:textId="66B4B90A" w:rsidR="00E24DD5" w:rsidRPr="00263BC2" w:rsidRDefault="008B3F46" w:rsidP="00BF326C">
            <w:pPr>
              <w:tabs>
                <w:tab w:val="left" w:pos="2835"/>
              </w:tabs>
              <w:spacing w:before="40" w:after="40"/>
              <w:rPr>
                <w:rFonts w:ascii="Times New Roman" w:hAnsi="Times New Roman"/>
                <w:sz w:val="24"/>
                <w:szCs w:val="24"/>
              </w:rPr>
            </w:pPr>
            <w:r w:rsidRPr="00BF326C">
              <w:rPr>
                <w:rFonts w:ascii="Times New Roman" w:hAnsi="Times New Roman"/>
                <w:sz w:val="24"/>
                <w:szCs w:val="24"/>
              </w:rPr>
              <w:t>Dvadsaťštyri (</w:t>
            </w:r>
            <w:r w:rsidR="00A815E7" w:rsidRPr="00BF326C">
              <w:rPr>
                <w:rFonts w:ascii="Times New Roman" w:hAnsi="Times New Roman"/>
                <w:sz w:val="24"/>
                <w:szCs w:val="24"/>
              </w:rPr>
              <w:t>24</w:t>
            </w:r>
            <w:r w:rsidRPr="00BF326C">
              <w:rPr>
                <w:rFonts w:ascii="Times New Roman" w:hAnsi="Times New Roman"/>
                <w:sz w:val="24"/>
                <w:szCs w:val="24"/>
              </w:rPr>
              <w:t>)</w:t>
            </w:r>
            <w:r w:rsidR="00A815E7" w:rsidRPr="00263BC2">
              <w:rPr>
                <w:rFonts w:ascii="Times New Roman" w:hAnsi="Times New Roman"/>
                <w:sz w:val="24"/>
                <w:szCs w:val="24"/>
              </w:rPr>
              <w:t xml:space="preserve"> mesiacov</w:t>
            </w:r>
            <w:r w:rsidR="00E24DD5">
              <w:rPr>
                <w:rFonts w:ascii="Times New Roman" w:hAnsi="Times New Roman"/>
                <w:sz w:val="24"/>
                <w:szCs w:val="24"/>
              </w:rPr>
              <w:t>.</w:t>
            </w:r>
          </w:p>
        </w:tc>
      </w:tr>
      <w:tr w:rsidR="00A815E7" w:rsidRPr="00263BC2" w14:paraId="4FDA6DFE" w14:textId="77777777" w:rsidTr="00CE1F3C">
        <w:tc>
          <w:tcPr>
            <w:tcW w:w="1417" w:type="pct"/>
          </w:tcPr>
          <w:p w14:paraId="06BDB3F9" w14:textId="74B64E5F" w:rsidR="00A815E7" w:rsidRPr="00263BC2" w:rsidRDefault="00A815E7" w:rsidP="007831EF">
            <w:pPr>
              <w:tabs>
                <w:tab w:val="left" w:pos="2835"/>
              </w:tabs>
              <w:spacing w:before="120" w:after="120"/>
              <w:rPr>
                <w:rFonts w:ascii="Times New Roman" w:hAnsi="Times New Roman"/>
                <w:b/>
                <w:sz w:val="24"/>
                <w:szCs w:val="24"/>
              </w:rPr>
            </w:pPr>
            <w:r w:rsidRPr="00263BC2">
              <w:rPr>
                <w:rFonts w:ascii="Times New Roman" w:hAnsi="Times New Roman"/>
                <w:b/>
                <w:sz w:val="24"/>
                <w:szCs w:val="24"/>
              </w:rPr>
              <w:t>Lehota na odstránenie vady</w:t>
            </w:r>
            <w:r w:rsidR="001B1075">
              <w:rPr>
                <w:rFonts w:ascii="Times New Roman" w:hAnsi="Times New Roman"/>
                <w:b/>
                <w:sz w:val="24"/>
                <w:szCs w:val="24"/>
              </w:rPr>
              <w:t xml:space="preserve"> </w:t>
            </w:r>
            <w:r w:rsidR="00CE1F3C">
              <w:rPr>
                <w:rFonts w:ascii="Times New Roman" w:hAnsi="Times New Roman"/>
                <w:b/>
                <w:sz w:val="24"/>
                <w:szCs w:val="24"/>
              </w:rPr>
              <w:t>podliehajúcej</w:t>
            </w:r>
            <w:r w:rsidR="001B1075">
              <w:rPr>
                <w:rFonts w:ascii="Times New Roman" w:hAnsi="Times New Roman"/>
                <w:b/>
                <w:sz w:val="24"/>
                <w:szCs w:val="24"/>
              </w:rPr>
              <w:t xml:space="preserve"> záruk</w:t>
            </w:r>
            <w:r w:rsidR="00CE1F3C">
              <w:rPr>
                <w:rFonts w:ascii="Times New Roman" w:hAnsi="Times New Roman"/>
                <w:b/>
                <w:sz w:val="24"/>
                <w:szCs w:val="24"/>
              </w:rPr>
              <w:t>e</w:t>
            </w:r>
            <w:r>
              <w:rPr>
                <w:rFonts w:ascii="Times New Roman" w:hAnsi="Times New Roman"/>
                <w:b/>
                <w:sz w:val="24"/>
                <w:szCs w:val="24"/>
              </w:rPr>
              <w:t>:</w:t>
            </w:r>
          </w:p>
        </w:tc>
        <w:tc>
          <w:tcPr>
            <w:tcW w:w="3583" w:type="pct"/>
          </w:tcPr>
          <w:p w14:paraId="36AE17F9" w14:textId="21C63E4D" w:rsidR="00A815E7" w:rsidRPr="008B3F46" w:rsidRDefault="0064459D" w:rsidP="00CE1F3C">
            <w:pPr>
              <w:tabs>
                <w:tab w:val="left" w:pos="2835"/>
              </w:tabs>
              <w:spacing w:before="40" w:after="40"/>
              <w:jc w:val="both"/>
              <w:rPr>
                <w:rFonts w:ascii="Times New Roman" w:hAnsi="Times New Roman"/>
                <w:sz w:val="24"/>
                <w:szCs w:val="24"/>
                <w:highlight w:val="yellow"/>
              </w:rPr>
            </w:pPr>
            <w:r w:rsidRPr="00BF326C">
              <w:rPr>
                <w:rFonts w:ascii="Times New Roman" w:hAnsi="Times New Roman"/>
                <w:sz w:val="24"/>
                <w:szCs w:val="24"/>
              </w:rPr>
              <w:t>Bezodkladne, najneskôr však do tridsiatich</w:t>
            </w:r>
            <w:r w:rsidR="008B3F46" w:rsidRPr="00BF326C">
              <w:rPr>
                <w:rFonts w:ascii="Times New Roman" w:hAnsi="Times New Roman"/>
                <w:sz w:val="24"/>
                <w:szCs w:val="24"/>
              </w:rPr>
              <w:t xml:space="preserve"> (</w:t>
            </w:r>
            <w:r w:rsidR="00A815E7" w:rsidRPr="00BF326C">
              <w:rPr>
                <w:rFonts w:ascii="Times New Roman" w:hAnsi="Times New Roman"/>
                <w:sz w:val="24"/>
                <w:szCs w:val="24"/>
              </w:rPr>
              <w:t>30</w:t>
            </w:r>
            <w:r w:rsidR="008B3F46" w:rsidRPr="00BF326C">
              <w:rPr>
                <w:rFonts w:ascii="Times New Roman" w:hAnsi="Times New Roman"/>
                <w:sz w:val="24"/>
                <w:szCs w:val="24"/>
              </w:rPr>
              <w:t>)</w:t>
            </w:r>
            <w:r w:rsidR="00A815E7" w:rsidRPr="00BF326C">
              <w:rPr>
                <w:rFonts w:ascii="Times New Roman" w:hAnsi="Times New Roman"/>
                <w:sz w:val="24"/>
                <w:szCs w:val="24"/>
              </w:rPr>
              <w:t xml:space="preserve"> dní odo dňa uplatnenia reklamácie</w:t>
            </w:r>
            <w:r w:rsidR="00CE1F3C" w:rsidRPr="00BF326C">
              <w:rPr>
                <w:rFonts w:ascii="Times New Roman" w:hAnsi="Times New Roman"/>
                <w:sz w:val="24"/>
                <w:szCs w:val="24"/>
              </w:rPr>
              <w:t xml:space="preserve"> Kupujúcim</w:t>
            </w:r>
            <w:r w:rsidR="00524315" w:rsidRPr="00BF326C">
              <w:rPr>
                <w:rFonts w:ascii="Times New Roman" w:hAnsi="Times New Roman"/>
                <w:sz w:val="24"/>
                <w:szCs w:val="24"/>
              </w:rPr>
              <w:t>.</w:t>
            </w:r>
          </w:p>
        </w:tc>
      </w:tr>
      <w:tr w:rsidR="00945C5C" w:rsidRPr="00263BC2" w14:paraId="648BC7A3" w14:textId="77777777" w:rsidTr="00CE1F3C">
        <w:tc>
          <w:tcPr>
            <w:tcW w:w="1417" w:type="pct"/>
          </w:tcPr>
          <w:p w14:paraId="0DE30EAD" w14:textId="2F6601A8" w:rsidR="00945C5C" w:rsidRPr="00CE1F3C" w:rsidRDefault="00945C5C"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CE1F3C">
              <w:rPr>
                <w:rFonts w:ascii="Times New Roman" w:hAnsi="Times New Roman"/>
                <w:b/>
                <w:bCs/>
                <w:sz w:val="24"/>
                <w:szCs w:val="24"/>
                <w:lang w:eastAsia="en-US"/>
              </w:rPr>
              <w:t>Doba trvania Dohody</w:t>
            </w:r>
            <w:r w:rsidR="001B1075" w:rsidRPr="00CE1F3C">
              <w:rPr>
                <w:rFonts w:ascii="Times New Roman" w:hAnsi="Times New Roman"/>
                <w:b/>
                <w:bCs/>
                <w:sz w:val="24"/>
                <w:szCs w:val="24"/>
                <w:lang w:eastAsia="en-US"/>
              </w:rPr>
              <w:t>:</w:t>
            </w:r>
          </w:p>
          <w:p w14:paraId="706950C1" w14:textId="77777777" w:rsidR="00945C5C" w:rsidRPr="00CE1F3C" w:rsidRDefault="00945C5C" w:rsidP="007831EF">
            <w:pPr>
              <w:tabs>
                <w:tab w:val="left" w:pos="2835"/>
              </w:tabs>
              <w:spacing w:before="120" w:after="120"/>
              <w:rPr>
                <w:rFonts w:ascii="Times New Roman" w:hAnsi="Times New Roman"/>
                <w:b/>
                <w:sz w:val="24"/>
                <w:szCs w:val="24"/>
              </w:rPr>
            </w:pPr>
          </w:p>
        </w:tc>
        <w:tc>
          <w:tcPr>
            <w:tcW w:w="3583" w:type="pct"/>
          </w:tcPr>
          <w:p w14:paraId="134BF892" w14:textId="2EE2DE20" w:rsidR="00E24DD5" w:rsidRPr="00BF326C" w:rsidRDefault="00BF326C" w:rsidP="00BF326C">
            <w:pPr>
              <w:pStyle w:val="Textkomentra"/>
              <w:spacing w:before="40" w:after="40"/>
              <w:jc w:val="both"/>
              <w:rPr>
                <w:rFonts w:ascii="Times New Roman" w:hAnsi="Times New Roman"/>
                <w:sz w:val="24"/>
                <w:szCs w:val="24"/>
                <w:lang w:eastAsia="en-US"/>
              </w:rPr>
            </w:pPr>
            <w:r w:rsidRPr="006169E9">
              <w:rPr>
                <w:rFonts w:ascii="Times New Roman" w:hAnsi="Times New Roman"/>
                <w:sz w:val="24"/>
                <w:szCs w:val="24"/>
              </w:rPr>
              <w:t xml:space="preserve">Štyridsaťosem (48) </w:t>
            </w:r>
            <w:r w:rsidRPr="006169E9">
              <w:rPr>
                <w:rFonts w:ascii="Times New Roman" w:hAnsi="Times New Roman"/>
                <w:sz w:val="24"/>
                <w:szCs w:val="24"/>
                <w:lang w:eastAsia="en-US"/>
              </w:rPr>
              <w:t>mesiacov</w:t>
            </w:r>
            <w:r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odo dňa nadobudnutia jej účinnosti alebo do</w:t>
            </w:r>
            <w:r w:rsidR="004C43C9"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vyčerpania finančného limitu</w:t>
            </w:r>
            <w:r w:rsidR="001B1075" w:rsidRPr="00CE1F3C">
              <w:rPr>
                <w:rFonts w:ascii="Times New Roman" w:hAnsi="Times New Roman"/>
                <w:sz w:val="24"/>
                <w:szCs w:val="24"/>
                <w:lang w:eastAsia="en-US"/>
              </w:rPr>
              <w:t>, t. j. Maximálnej ceny Dohody</w:t>
            </w:r>
            <w:r w:rsidR="00CE1F3C">
              <w:rPr>
                <w:rFonts w:ascii="Times New Roman" w:hAnsi="Times New Roman"/>
                <w:sz w:val="24"/>
                <w:szCs w:val="24"/>
                <w:lang w:eastAsia="en-US"/>
              </w:rPr>
              <w:t>,</w:t>
            </w:r>
            <w:r w:rsidR="001B1075" w:rsidRPr="00CE1F3C">
              <w:rPr>
                <w:rFonts w:ascii="Times New Roman" w:hAnsi="Times New Roman"/>
                <w:sz w:val="24"/>
                <w:szCs w:val="24"/>
                <w:lang w:eastAsia="en-US"/>
              </w:rPr>
              <w:t xml:space="preserve"> </w:t>
            </w:r>
            <w:r w:rsidR="00945C5C" w:rsidRPr="00CE1F3C">
              <w:rPr>
                <w:rFonts w:ascii="Times New Roman" w:hAnsi="Times New Roman"/>
                <w:sz w:val="24"/>
                <w:szCs w:val="24"/>
                <w:lang w:eastAsia="en-US"/>
              </w:rPr>
              <w:t>podľa toho, ktorá skutočnosť nastane skôr.</w:t>
            </w:r>
          </w:p>
        </w:tc>
      </w:tr>
      <w:tr w:rsidR="001B1075" w:rsidRPr="00263BC2" w14:paraId="673528B4" w14:textId="77777777" w:rsidTr="00CE1F3C">
        <w:tc>
          <w:tcPr>
            <w:tcW w:w="1417" w:type="pct"/>
          </w:tcPr>
          <w:p w14:paraId="38E5E25C" w14:textId="736CA2C4" w:rsidR="001B1075" w:rsidRPr="00F15788" w:rsidRDefault="001B1075" w:rsidP="0061581A">
            <w:pPr>
              <w:widowControl w:val="0"/>
              <w:tabs>
                <w:tab w:val="clear" w:pos="2160"/>
                <w:tab w:val="clear" w:pos="2880"/>
                <w:tab w:val="clear" w:pos="4500"/>
              </w:tabs>
              <w:autoSpaceDE w:val="0"/>
              <w:autoSpaceDN w:val="0"/>
              <w:adjustRightInd w:val="0"/>
              <w:spacing w:after="240"/>
              <w:rPr>
                <w:rFonts w:ascii="Times New Roman" w:hAnsi="Times New Roman"/>
                <w:b/>
                <w:bCs/>
                <w:sz w:val="24"/>
                <w:szCs w:val="24"/>
                <w:lang w:eastAsia="en-US"/>
              </w:rPr>
            </w:pPr>
            <w:r w:rsidRPr="00034180">
              <w:rPr>
                <w:rFonts w:ascii="Times New Roman" w:hAnsi="Times New Roman"/>
                <w:b/>
                <w:sz w:val="24"/>
                <w:szCs w:val="24"/>
              </w:rPr>
              <w:t>Maximálna cena Dohody:</w:t>
            </w:r>
          </w:p>
        </w:tc>
        <w:tc>
          <w:tcPr>
            <w:tcW w:w="3583" w:type="pct"/>
          </w:tcPr>
          <w:p w14:paraId="6629A894" w14:textId="4311E39C" w:rsidR="001B1075" w:rsidRPr="005801FD" w:rsidRDefault="00D54C3D" w:rsidP="00CE1F3C">
            <w:pPr>
              <w:pStyle w:val="Textkomentra"/>
              <w:spacing w:before="40" w:after="40"/>
              <w:jc w:val="both"/>
              <w:rPr>
                <w:rFonts w:ascii="Times New Roman" w:hAnsi="Times New Roman"/>
                <w:sz w:val="24"/>
                <w:szCs w:val="24"/>
              </w:rPr>
            </w:pPr>
            <w:r w:rsidRPr="00D54C3D">
              <w:rPr>
                <w:rFonts w:ascii="Times New Roman" w:hAnsi="Times New Roman"/>
                <w:sz w:val="24"/>
                <w:szCs w:val="24"/>
              </w:rPr>
              <w:t>Maximálna  cena Dohody, t. j. hodnota finančného limitu, ktorá môže byť uhradená Kupujúcim na základe tejto Dohody/</w:t>
            </w:r>
            <w:r w:rsidR="006169E9">
              <w:rPr>
                <w:rFonts w:ascii="Times New Roman" w:hAnsi="Times New Roman"/>
                <w:sz w:val="24"/>
                <w:szCs w:val="24"/>
              </w:rPr>
              <w:t>Čiastkových</w:t>
            </w:r>
            <w:r w:rsidRPr="00D54C3D">
              <w:rPr>
                <w:rFonts w:ascii="Times New Roman" w:hAnsi="Times New Roman"/>
                <w:sz w:val="24"/>
                <w:szCs w:val="24"/>
              </w:rPr>
              <w:t xml:space="preserve"> zmlúv v súlade s výsledkom </w:t>
            </w:r>
            <w:r w:rsidR="00CE1F3C">
              <w:rPr>
                <w:rFonts w:ascii="Times New Roman" w:hAnsi="Times New Roman"/>
                <w:sz w:val="24"/>
                <w:szCs w:val="24"/>
              </w:rPr>
              <w:t>V</w:t>
            </w:r>
            <w:r w:rsidRPr="00D54C3D">
              <w:rPr>
                <w:rFonts w:ascii="Times New Roman" w:hAnsi="Times New Roman"/>
                <w:sz w:val="24"/>
                <w:szCs w:val="24"/>
              </w:rPr>
              <w:t>erejného obstarávania a s touto Dohodou, je cena rovnajúca sa Cene uvedenej v Prílohe č. 2 tejto Dohody.</w:t>
            </w:r>
          </w:p>
        </w:tc>
      </w:tr>
      <w:tr w:rsidR="00D54C3D" w:rsidRPr="00263BC2" w14:paraId="151CC929" w14:textId="77777777" w:rsidTr="00CE1F3C">
        <w:tc>
          <w:tcPr>
            <w:tcW w:w="1417" w:type="pct"/>
          </w:tcPr>
          <w:p w14:paraId="792CDE0B" w14:textId="71918C6F" w:rsidR="00CE1F3C" w:rsidRDefault="00D54C3D" w:rsidP="00CE1F3C">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sidRPr="00034180">
              <w:rPr>
                <w:rFonts w:ascii="Times New Roman" w:hAnsi="Times New Roman"/>
                <w:b/>
                <w:bCs/>
                <w:sz w:val="24"/>
                <w:szCs w:val="24"/>
                <w:lang w:eastAsia="en-US"/>
              </w:rPr>
              <w:t>Predmet zákazky financovaný</w:t>
            </w:r>
            <w:r w:rsidR="00CE1F3C">
              <w:rPr>
                <w:rFonts w:ascii="Times New Roman" w:hAnsi="Times New Roman"/>
                <w:b/>
                <w:bCs/>
                <w:sz w:val="24"/>
                <w:szCs w:val="24"/>
                <w:lang w:eastAsia="en-US"/>
              </w:rPr>
              <w:t xml:space="preserve"> alebo</w:t>
            </w:r>
          </w:p>
          <w:p w14:paraId="4005958E" w14:textId="0A36F39F" w:rsidR="00D54C3D" w:rsidRPr="00F15788" w:rsidRDefault="00CE1F3C" w:rsidP="00CE1F3C">
            <w:pPr>
              <w:widowControl w:val="0"/>
              <w:tabs>
                <w:tab w:val="clear" w:pos="2160"/>
                <w:tab w:val="clear" w:pos="2880"/>
                <w:tab w:val="clear" w:pos="4500"/>
              </w:tabs>
              <w:autoSpaceDE w:val="0"/>
              <w:autoSpaceDN w:val="0"/>
              <w:adjustRightInd w:val="0"/>
              <w:rPr>
                <w:rFonts w:ascii="Times New Roman" w:hAnsi="Times New Roman"/>
                <w:b/>
                <w:bCs/>
                <w:sz w:val="24"/>
                <w:szCs w:val="24"/>
                <w:lang w:eastAsia="en-US"/>
              </w:rPr>
            </w:pPr>
            <w:r>
              <w:rPr>
                <w:rFonts w:ascii="Times New Roman" w:hAnsi="Times New Roman"/>
                <w:b/>
                <w:bCs/>
                <w:sz w:val="24"/>
                <w:szCs w:val="24"/>
                <w:lang w:eastAsia="en-US"/>
              </w:rPr>
              <w:t>spolufinancovaný</w:t>
            </w:r>
            <w:r w:rsidR="00D54C3D" w:rsidRPr="00034180">
              <w:rPr>
                <w:rFonts w:ascii="Times New Roman" w:hAnsi="Times New Roman"/>
                <w:b/>
                <w:bCs/>
                <w:sz w:val="24"/>
                <w:szCs w:val="24"/>
                <w:lang w:eastAsia="en-US"/>
              </w:rPr>
              <w:t xml:space="preserve"> z fondov Európskej únie:</w:t>
            </w:r>
          </w:p>
        </w:tc>
        <w:tc>
          <w:tcPr>
            <w:tcW w:w="3583" w:type="pct"/>
          </w:tcPr>
          <w:p w14:paraId="1A2955F2" w14:textId="03A5E3A5" w:rsidR="00D54C3D" w:rsidRPr="00034180" w:rsidRDefault="00D54C3D" w:rsidP="00E613F8">
            <w:pPr>
              <w:pStyle w:val="Textkomentra"/>
              <w:numPr>
                <w:ilvl w:val="0"/>
                <w:numId w:val="37"/>
              </w:numPr>
              <w:spacing w:before="40" w:after="40"/>
              <w:ind w:left="321" w:hanging="321"/>
              <w:jc w:val="both"/>
              <w:rPr>
                <w:rFonts w:ascii="Times New Roman" w:hAnsi="Times New Roman"/>
                <w:sz w:val="24"/>
                <w:szCs w:val="24"/>
              </w:rPr>
            </w:pPr>
            <w:r>
              <w:rPr>
                <w:rFonts w:ascii="Times New Roman" w:hAnsi="Times New Roman"/>
                <w:sz w:val="24"/>
                <w:szCs w:val="24"/>
              </w:rPr>
              <w:t>n</w:t>
            </w:r>
            <w:r w:rsidRPr="00034180">
              <w:rPr>
                <w:rFonts w:ascii="Times New Roman" w:hAnsi="Times New Roman"/>
                <w:sz w:val="24"/>
                <w:szCs w:val="24"/>
              </w:rPr>
              <w:t xml:space="preserve">ie </w:t>
            </w:r>
          </w:p>
          <w:p w14:paraId="31473DDB" w14:textId="5DF4CA3C" w:rsidR="00D54C3D" w:rsidRPr="00BF326C" w:rsidRDefault="00D54C3D" w:rsidP="00BF326C">
            <w:pPr>
              <w:pStyle w:val="Textkomentra"/>
              <w:numPr>
                <w:ilvl w:val="0"/>
                <w:numId w:val="37"/>
              </w:numPr>
              <w:spacing w:before="40" w:after="40"/>
              <w:ind w:left="321" w:hanging="321"/>
              <w:jc w:val="both"/>
              <w:rPr>
                <w:rFonts w:ascii="Times New Roman" w:hAnsi="Times New Roman"/>
                <w:strike/>
                <w:sz w:val="24"/>
                <w:szCs w:val="24"/>
              </w:rPr>
            </w:pPr>
            <w:r w:rsidRPr="00676337">
              <w:rPr>
                <w:rFonts w:ascii="Times New Roman" w:hAnsi="Times New Roman"/>
                <w:strike/>
                <w:sz w:val="24"/>
                <w:szCs w:val="24"/>
              </w:rPr>
              <w:t xml:space="preserve">áno </w:t>
            </w:r>
          </w:p>
        </w:tc>
      </w:tr>
    </w:tbl>
    <w:p w14:paraId="0D08081B" w14:textId="77777777" w:rsidR="00CE1F3C" w:rsidRDefault="00CE1F3C" w:rsidP="00CE1F3C">
      <w:pPr>
        <w:pStyle w:val="Odsekzoznamu"/>
        <w:tabs>
          <w:tab w:val="clear" w:pos="2160"/>
          <w:tab w:val="clear" w:pos="2880"/>
          <w:tab w:val="clear" w:pos="4500"/>
        </w:tabs>
        <w:ind w:left="567"/>
        <w:jc w:val="both"/>
        <w:rPr>
          <w:rFonts w:ascii="Times New Roman" w:hAnsi="Times New Roman"/>
          <w:sz w:val="24"/>
          <w:szCs w:val="24"/>
          <w:lang w:val="sk-SK" w:eastAsia="en-US"/>
        </w:rPr>
      </w:pPr>
    </w:p>
    <w:p w14:paraId="1AF7A8C8" w14:textId="443B72BD" w:rsidR="00375972" w:rsidRDefault="003610F8"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Pr>
          <w:rFonts w:ascii="Times New Roman" w:hAnsi="Times New Roman"/>
          <w:sz w:val="24"/>
          <w:szCs w:val="24"/>
          <w:lang w:val="sk-SK" w:eastAsia="en-US"/>
        </w:rPr>
        <w:t>Účastníci dohody</w:t>
      </w:r>
      <w:r w:rsidR="00375972" w:rsidRPr="007831EF">
        <w:rPr>
          <w:rFonts w:ascii="Times New Roman" w:hAnsi="Times New Roman"/>
          <w:sz w:val="24"/>
          <w:szCs w:val="24"/>
          <w:lang w:val="sk-SK" w:eastAsia="en-US"/>
        </w:rPr>
        <w:t xml:space="preserve"> sa dohodli, že ustanovenia tejto Dohod</w:t>
      </w:r>
      <w:r w:rsidR="00375972">
        <w:rPr>
          <w:rFonts w:ascii="Times New Roman" w:hAnsi="Times New Roman"/>
          <w:sz w:val="24"/>
          <w:szCs w:val="24"/>
          <w:lang w:val="sk-SK" w:eastAsia="en-US"/>
        </w:rPr>
        <w:t>y</w:t>
      </w:r>
      <w:r w:rsidR="00375972" w:rsidRPr="007831EF">
        <w:rPr>
          <w:rFonts w:ascii="Times New Roman" w:hAnsi="Times New Roman"/>
          <w:sz w:val="24"/>
          <w:szCs w:val="24"/>
          <w:lang w:val="sk-SK" w:eastAsia="en-US"/>
        </w:rPr>
        <w:t xml:space="preserve"> nemožno vykladať ako povinnosť Kupujúceho objednať si u Predávajúceho </w:t>
      </w:r>
      <w:r w:rsidR="00375972">
        <w:rPr>
          <w:rFonts w:ascii="Times New Roman" w:hAnsi="Times New Roman"/>
          <w:sz w:val="24"/>
          <w:szCs w:val="24"/>
          <w:lang w:val="sk-SK" w:eastAsia="en-US"/>
        </w:rPr>
        <w:t xml:space="preserve">predpokladané množstvo Predmetu </w:t>
      </w:r>
      <w:r w:rsidR="000D54D5">
        <w:rPr>
          <w:rFonts w:ascii="Times New Roman" w:hAnsi="Times New Roman"/>
          <w:sz w:val="24"/>
          <w:szCs w:val="24"/>
          <w:lang w:val="sk-SK" w:eastAsia="en-US"/>
        </w:rPr>
        <w:t>prevodu</w:t>
      </w:r>
      <w:r w:rsidR="00375972">
        <w:rPr>
          <w:rFonts w:ascii="Times New Roman" w:hAnsi="Times New Roman"/>
          <w:sz w:val="24"/>
          <w:szCs w:val="24"/>
          <w:lang w:val="sk-SK" w:eastAsia="en-US"/>
        </w:rPr>
        <w:t xml:space="preserve"> uvedené v Prílohe č. </w:t>
      </w:r>
      <w:r w:rsidR="000D54D5">
        <w:rPr>
          <w:rFonts w:ascii="Times New Roman" w:hAnsi="Times New Roman"/>
          <w:sz w:val="24"/>
          <w:szCs w:val="24"/>
          <w:lang w:val="sk-SK" w:eastAsia="en-US"/>
        </w:rPr>
        <w:t>1</w:t>
      </w:r>
      <w:r w:rsidR="001B1075">
        <w:rPr>
          <w:rFonts w:ascii="Times New Roman" w:hAnsi="Times New Roman"/>
          <w:sz w:val="24"/>
          <w:szCs w:val="24"/>
          <w:lang w:val="sk-SK" w:eastAsia="en-US"/>
        </w:rPr>
        <w:t xml:space="preserve"> Dohody</w:t>
      </w:r>
      <w:r w:rsidR="00904FDF">
        <w:rPr>
          <w:rFonts w:ascii="Times New Roman" w:hAnsi="Times New Roman"/>
          <w:sz w:val="24"/>
          <w:szCs w:val="24"/>
          <w:lang w:val="sk-SK" w:eastAsia="en-US"/>
        </w:rPr>
        <w:t xml:space="preserve"> v celom rozsahu</w:t>
      </w:r>
      <w:r w:rsidR="00375972" w:rsidRPr="007831EF">
        <w:rPr>
          <w:rFonts w:ascii="Times New Roman" w:hAnsi="Times New Roman"/>
          <w:sz w:val="24"/>
          <w:szCs w:val="24"/>
          <w:lang w:val="sk-SK" w:eastAsia="en-US"/>
        </w:rPr>
        <w:t xml:space="preserve">. </w:t>
      </w:r>
      <w:bookmarkStart w:id="1" w:name="_Hlk212039964"/>
      <w:r w:rsidR="00904FDF" w:rsidRPr="00233705">
        <w:rPr>
          <w:rFonts w:ascii="Times New Roman" w:hAnsi="Times New Roman"/>
          <w:sz w:val="24"/>
          <w:szCs w:val="24"/>
          <w:lang w:val="sk-SK" w:eastAsia="en-US"/>
        </w:rPr>
        <w:t xml:space="preserve">Predpokladané množstvo Predmetu prevodu uvedené v tejto Dohode nie je pre Kupujúceho záväzné. </w:t>
      </w:r>
      <w:r w:rsidR="00904FDF">
        <w:rPr>
          <w:rFonts w:ascii="Times New Roman" w:hAnsi="Times New Roman"/>
          <w:sz w:val="24"/>
          <w:szCs w:val="24"/>
          <w:lang w:val="sk-SK" w:eastAsia="en-US"/>
        </w:rPr>
        <w:t>S</w:t>
      </w:r>
      <w:r w:rsidR="00904FDF" w:rsidRPr="00233705">
        <w:rPr>
          <w:rFonts w:ascii="Times New Roman" w:hAnsi="Times New Roman"/>
          <w:sz w:val="24"/>
          <w:szCs w:val="24"/>
          <w:lang w:val="sk-SK" w:eastAsia="en-US"/>
        </w:rPr>
        <w:t xml:space="preserve">kutočne </w:t>
      </w:r>
      <w:r w:rsidR="00904FDF" w:rsidRPr="00233705">
        <w:rPr>
          <w:rFonts w:ascii="Times New Roman" w:hAnsi="Times New Roman"/>
          <w:sz w:val="24"/>
          <w:szCs w:val="24"/>
          <w:lang w:val="sk-SK" w:eastAsia="en-US"/>
        </w:rPr>
        <w:lastRenderedPageBreak/>
        <w:t>objednané množstv</w:t>
      </w:r>
      <w:r w:rsidR="00904FDF">
        <w:rPr>
          <w:rFonts w:ascii="Times New Roman" w:hAnsi="Times New Roman"/>
          <w:sz w:val="24"/>
          <w:szCs w:val="24"/>
          <w:lang w:val="sk-SK" w:eastAsia="en-US"/>
        </w:rPr>
        <w:t>o</w:t>
      </w:r>
      <w:r w:rsidR="00904FDF" w:rsidRPr="00233705">
        <w:rPr>
          <w:rFonts w:ascii="Times New Roman" w:hAnsi="Times New Roman"/>
          <w:sz w:val="24"/>
          <w:szCs w:val="24"/>
          <w:lang w:val="sk-SK" w:eastAsia="en-US"/>
        </w:rPr>
        <w:t xml:space="preserve"> Predmetu prevodu počas trvania tejto Dohody môže byť nižši</w:t>
      </w:r>
      <w:r w:rsidR="00904FDF">
        <w:rPr>
          <w:rFonts w:ascii="Times New Roman" w:hAnsi="Times New Roman"/>
          <w:sz w:val="24"/>
          <w:szCs w:val="24"/>
          <w:lang w:val="sk-SK" w:eastAsia="en-US"/>
        </w:rPr>
        <w:t>e</w:t>
      </w:r>
      <w:r w:rsidR="00904FDF" w:rsidRPr="00233705">
        <w:rPr>
          <w:rFonts w:ascii="Times New Roman" w:hAnsi="Times New Roman"/>
          <w:sz w:val="24"/>
          <w:szCs w:val="24"/>
          <w:lang w:val="sk-SK" w:eastAsia="en-US"/>
        </w:rPr>
        <w:t xml:space="preserve"> alebo vyšši</w:t>
      </w:r>
      <w:r w:rsidR="00904FDF">
        <w:rPr>
          <w:rFonts w:ascii="Times New Roman" w:hAnsi="Times New Roman"/>
          <w:sz w:val="24"/>
          <w:szCs w:val="24"/>
          <w:lang w:val="sk-SK" w:eastAsia="en-US"/>
        </w:rPr>
        <w:t xml:space="preserve">e </w:t>
      </w:r>
      <w:r w:rsidR="00904FDF" w:rsidRPr="00233705">
        <w:rPr>
          <w:rFonts w:ascii="Times New Roman" w:hAnsi="Times New Roman"/>
          <w:sz w:val="24"/>
          <w:szCs w:val="24"/>
          <w:lang w:val="sk-SK" w:eastAsia="en-US"/>
        </w:rPr>
        <w:t xml:space="preserve">ako </w:t>
      </w:r>
      <w:r w:rsidR="00904FDF">
        <w:rPr>
          <w:rFonts w:ascii="Times New Roman" w:hAnsi="Times New Roman"/>
          <w:sz w:val="24"/>
          <w:szCs w:val="24"/>
          <w:lang w:val="sk-SK" w:eastAsia="en-US"/>
        </w:rPr>
        <w:t xml:space="preserve">predpokladané množstvo Predmetu prevodu a Kupujúci si vyhradzuje právo neobjednať Predmet prevodu, resp. právo objednať Predmet prevodu v nižšom či vyššom množstve tak, aby uvedené bolo v súlade s princípom proporcionality (primeranosti), ako aj ostatnými základnými princípmi verejného obstarávania a zároveň </w:t>
      </w:r>
      <w:r w:rsidR="00904FDF" w:rsidRPr="00233705">
        <w:rPr>
          <w:rFonts w:ascii="Times New Roman" w:hAnsi="Times New Roman"/>
          <w:sz w:val="24"/>
          <w:szCs w:val="24"/>
          <w:lang w:val="sk-SK" w:eastAsia="en-US"/>
        </w:rPr>
        <w:t>bol zachovaný maximálny finančný limit</w:t>
      </w:r>
      <w:r w:rsidR="00904FDF">
        <w:rPr>
          <w:rFonts w:ascii="Times New Roman" w:hAnsi="Times New Roman"/>
          <w:sz w:val="24"/>
          <w:szCs w:val="24"/>
          <w:lang w:val="sk-SK" w:eastAsia="en-US"/>
        </w:rPr>
        <w:t xml:space="preserve">, t. j. Maximálna cena Dohody </w:t>
      </w:r>
      <w:r w:rsidR="00904FDF" w:rsidRPr="00233705">
        <w:rPr>
          <w:rFonts w:ascii="Times New Roman" w:hAnsi="Times New Roman"/>
          <w:sz w:val="24"/>
          <w:szCs w:val="24"/>
          <w:lang w:val="sk-SK" w:eastAsia="en-US"/>
        </w:rPr>
        <w:t xml:space="preserve">podľa čl. </w:t>
      </w:r>
      <w:r w:rsidR="00904FDF">
        <w:rPr>
          <w:rFonts w:ascii="Times New Roman" w:hAnsi="Times New Roman"/>
          <w:sz w:val="24"/>
          <w:szCs w:val="24"/>
          <w:lang w:val="sk-SK" w:eastAsia="en-US"/>
        </w:rPr>
        <w:t>II</w:t>
      </w:r>
      <w:r w:rsidR="00904FDF" w:rsidRPr="00233705">
        <w:rPr>
          <w:rFonts w:ascii="Times New Roman" w:hAnsi="Times New Roman"/>
          <w:sz w:val="24"/>
          <w:szCs w:val="24"/>
          <w:lang w:val="sk-SK" w:eastAsia="en-US"/>
        </w:rPr>
        <w:t>, bod</w:t>
      </w:r>
      <w:r w:rsidR="00DC6FFB">
        <w:rPr>
          <w:rFonts w:ascii="Times New Roman" w:hAnsi="Times New Roman"/>
          <w:sz w:val="24"/>
          <w:szCs w:val="24"/>
          <w:lang w:val="sk-SK" w:eastAsia="en-US"/>
        </w:rPr>
        <w:t>u</w:t>
      </w:r>
      <w:r w:rsidR="00904FDF" w:rsidRPr="00233705">
        <w:rPr>
          <w:rFonts w:ascii="Times New Roman" w:hAnsi="Times New Roman"/>
          <w:sz w:val="24"/>
          <w:szCs w:val="24"/>
          <w:lang w:val="sk-SK" w:eastAsia="en-US"/>
        </w:rPr>
        <w:t xml:space="preserve"> </w:t>
      </w:r>
      <w:r w:rsidR="00904FDF">
        <w:rPr>
          <w:rFonts w:ascii="Times New Roman" w:hAnsi="Times New Roman"/>
          <w:sz w:val="24"/>
          <w:szCs w:val="24"/>
          <w:lang w:val="sk-SK" w:eastAsia="en-US"/>
        </w:rPr>
        <w:t>2.3</w:t>
      </w:r>
      <w:r w:rsidR="00904FDF" w:rsidRPr="00233705">
        <w:rPr>
          <w:rFonts w:ascii="Times New Roman" w:hAnsi="Times New Roman"/>
          <w:sz w:val="24"/>
          <w:szCs w:val="24"/>
          <w:lang w:val="sk-SK" w:eastAsia="en-US"/>
        </w:rPr>
        <w:t xml:space="preserve"> </w:t>
      </w:r>
      <w:r w:rsidR="00904FDF">
        <w:rPr>
          <w:rFonts w:ascii="Times New Roman" w:hAnsi="Times New Roman"/>
          <w:sz w:val="24"/>
          <w:szCs w:val="24"/>
          <w:lang w:val="sk-SK" w:eastAsia="en-US"/>
        </w:rPr>
        <w:t>D</w:t>
      </w:r>
      <w:r w:rsidR="00904FDF" w:rsidRPr="00233705">
        <w:rPr>
          <w:rFonts w:ascii="Times New Roman" w:hAnsi="Times New Roman"/>
          <w:sz w:val="24"/>
          <w:szCs w:val="24"/>
          <w:lang w:val="sk-SK" w:eastAsia="en-US"/>
        </w:rPr>
        <w:t>ohody</w:t>
      </w:r>
      <w:r w:rsidR="00904FDF">
        <w:rPr>
          <w:rFonts w:ascii="Times New Roman" w:hAnsi="Times New Roman"/>
          <w:sz w:val="24"/>
          <w:szCs w:val="24"/>
          <w:lang w:val="sk-SK" w:eastAsia="en-US"/>
        </w:rPr>
        <w:t xml:space="preserve">. </w:t>
      </w:r>
      <w:r w:rsidR="000074DB">
        <w:rPr>
          <w:rFonts w:ascii="Times New Roman" w:hAnsi="Times New Roman"/>
          <w:sz w:val="24"/>
          <w:szCs w:val="24"/>
          <w:lang w:val="sk-SK" w:eastAsia="en-US"/>
        </w:rPr>
        <w:t>Predávajúci</w:t>
      </w:r>
      <w:r w:rsidR="00904FDF">
        <w:rPr>
          <w:rFonts w:ascii="Times New Roman" w:hAnsi="Times New Roman"/>
          <w:sz w:val="24"/>
          <w:szCs w:val="24"/>
          <w:lang w:val="sk-SK" w:eastAsia="en-US"/>
        </w:rPr>
        <w:t xml:space="preserve"> má nárok na odplatu, resp. Cenu len za skutočne </w:t>
      </w:r>
      <w:r w:rsidR="0061301B">
        <w:rPr>
          <w:rFonts w:ascii="Times New Roman" w:hAnsi="Times New Roman"/>
          <w:sz w:val="24"/>
          <w:szCs w:val="24"/>
          <w:lang w:val="sk-SK" w:eastAsia="en-US"/>
        </w:rPr>
        <w:t xml:space="preserve">dodané </w:t>
      </w:r>
      <w:r w:rsidR="00904FDF">
        <w:rPr>
          <w:rFonts w:ascii="Times New Roman" w:hAnsi="Times New Roman"/>
          <w:sz w:val="24"/>
          <w:szCs w:val="24"/>
          <w:lang w:val="sk-SK" w:eastAsia="en-US"/>
        </w:rPr>
        <w:t>množstvo Predmetu prevodu</w:t>
      </w:r>
      <w:bookmarkEnd w:id="1"/>
      <w:r w:rsidR="00904FDF">
        <w:rPr>
          <w:rFonts w:ascii="Times New Roman" w:hAnsi="Times New Roman"/>
          <w:sz w:val="24"/>
          <w:szCs w:val="24"/>
          <w:lang w:val="sk-SK" w:eastAsia="en-US"/>
        </w:rPr>
        <w:t xml:space="preserve">. </w:t>
      </w:r>
      <w:r w:rsidR="00904FDF" w:rsidRPr="00233705">
        <w:rPr>
          <w:rFonts w:ascii="Times New Roman" w:hAnsi="Times New Roman"/>
          <w:sz w:val="24"/>
          <w:szCs w:val="24"/>
          <w:lang w:val="sk-SK" w:eastAsia="en-US"/>
        </w:rPr>
        <w:t xml:space="preserve"> </w:t>
      </w:r>
    </w:p>
    <w:p w14:paraId="7C9B6681" w14:textId="06FBAFED" w:rsidR="001B1075" w:rsidRPr="00511EA0" w:rsidRDefault="00904FDF" w:rsidP="00511EA0">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eastAsia="en-US"/>
        </w:rPr>
      </w:pPr>
      <w:r w:rsidRPr="00073B7A">
        <w:rPr>
          <w:rFonts w:ascii="Times New Roman" w:hAnsi="Times New Roman"/>
          <w:sz w:val="24"/>
          <w:szCs w:val="24"/>
          <w:lang w:eastAsia="en-US"/>
        </w:rPr>
        <w:t xml:space="preserve">V prípade, ak sa počas doby trvania Dohody vyskytne situácia, kedy by musel Predávajúci dodať Kupujúcemu Predmet prevodu, ktorý by nebol v súlade s technickou špecifikáciou podľa tejto Dohody, ktorá je výsledkom Verejného obstarávania, t. j. jednalo by sa o náhradu Predmetu prevodu, a to z dôvodu generačnej výmeny Predmetu prevodu, zmeny výrobnej technológie a podobne, Predávajúci je povinný Kupujúcemu predložiť novú špecifikáciu a popis ku každej položke samostatne, ako aj všetky  doklady a dokumenty, ktoré boli Kupujúcim požadované vo Verejnom obstarávaní. Dodávaná náhrada za Predmet prevodu musí </w:t>
      </w:r>
      <w:r w:rsidR="00B74868" w:rsidRPr="00073B7A">
        <w:rPr>
          <w:rFonts w:ascii="Times New Roman" w:hAnsi="Times New Roman"/>
          <w:sz w:val="24"/>
          <w:szCs w:val="24"/>
          <w:lang w:eastAsia="en-US"/>
        </w:rPr>
        <w:t>spĺňať</w:t>
      </w:r>
      <w:r w:rsidR="00455646" w:rsidRPr="00073B7A">
        <w:rPr>
          <w:rFonts w:ascii="Times New Roman" w:hAnsi="Times New Roman"/>
          <w:sz w:val="24"/>
          <w:szCs w:val="24"/>
          <w:lang w:eastAsia="en-US"/>
        </w:rPr>
        <w:t xml:space="preserve"> minimálne </w:t>
      </w:r>
      <w:r w:rsidR="0023793E" w:rsidRPr="00073B7A">
        <w:rPr>
          <w:rFonts w:ascii="Times New Roman" w:hAnsi="Times New Roman"/>
          <w:sz w:val="24"/>
          <w:szCs w:val="24"/>
          <w:lang w:eastAsia="en-US"/>
        </w:rPr>
        <w:t xml:space="preserve"> rovnaké </w:t>
      </w:r>
      <w:r w:rsidR="00B74868" w:rsidRPr="00073B7A">
        <w:rPr>
          <w:rFonts w:ascii="Times New Roman" w:hAnsi="Times New Roman"/>
          <w:sz w:val="24"/>
          <w:szCs w:val="24"/>
          <w:lang w:eastAsia="en-US"/>
        </w:rPr>
        <w:t xml:space="preserve"> </w:t>
      </w:r>
      <w:r w:rsidR="0023793E" w:rsidRPr="00073B7A">
        <w:rPr>
          <w:rFonts w:ascii="Times New Roman" w:hAnsi="Times New Roman"/>
          <w:sz w:val="24"/>
          <w:szCs w:val="24"/>
          <w:lang w:eastAsia="en-US"/>
        </w:rPr>
        <w:t>funkčné, technické, úžitkové a kvalitatívne požiadavky</w:t>
      </w:r>
      <w:r w:rsidR="00455646" w:rsidRPr="00073B7A">
        <w:rPr>
          <w:rFonts w:ascii="Times New Roman" w:hAnsi="Times New Roman"/>
          <w:sz w:val="24"/>
          <w:szCs w:val="24"/>
          <w:lang w:eastAsia="en-US"/>
        </w:rPr>
        <w:t xml:space="preserve"> a </w:t>
      </w:r>
      <w:r w:rsidRPr="00073B7A">
        <w:rPr>
          <w:rFonts w:ascii="Times New Roman" w:hAnsi="Times New Roman"/>
          <w:sz w:val="24"/>
          <w:szCs w:val="24"/>
          <w:lang w:eastAsia="en-US"/>
        </w:rPr>
        <w:t>vlastnosti ako Predmet prevodu, ktorý bol výsledkom Verejného obstarávania, pričom Cena musí zostať nezmenená</w:t>
      </w:r>
      <w:r w:rsidR="001B1075" w:rsidRPr="00073B7A">
        <w:rPr>
          <w:rFonts w:ascii="Times New Roman" w:hAnsi="Times New Roman"/>
          <w:sz w:val="24"/>
          <w:szCs w:val="24"/>
          <w:lang w:eastAsia="en-US"/>
        </w:rPr>
        <w:t>.</w:t>
      </w:r>
      <w:r w:rsidR="00DB7B85" w:rsidRPr="00073B7A">
        <w:rPr>
          <w:rFonts w:ascii="Times New Roman" w:hAnsi="Times New Roman"/>
          <w:sz w:val="24"/>
          <w:szCs w:val="24"/>
          <w:lang w:eastAsia="en-US"/>
        </w:rPr>
        <w:t xml:space="preserve"> </w:t>
      </w:r>
      <w:r w:rsidR="00511EA0" w:rsidRPr="00441FAB">
        <w:rPr>
          <w:rFonts w:ascii="Times New Roman" w:hAnsi="Times New Roman"/>
          <w:sz w:val="24"/>
          <w:szCs w:val="24"/>
          <w:lang w:eastAsia="en-US"/>
        </w:rPr>
        <w:t>Zmenu podľa predchádzajúcej vety vykonajú Účastníci dohody vo forme písomného dodatku o zmene Dohody v súlade s ustanoveniami § 18 ods. 1 písm. a)  Zákona o verejnom obstarávaní.</w:t>
      </w:r>
    </w:p>
    <w:p w14:paraId="3B9F8AFD" w14:textId="398ECF0A" w:rsidR="001B1075" w:rsidRDefault="00904FDF" w:rsidP="001B1075">
      <w:pPr>
        <w:pStyle w:val="Odsekzoznamu"/>
        <w:numPr>
          <w:ilvl w:val="1"/>
          <w:numId w:val="2"/>
        </w:numPr>
        <w:tabs>
          <w:tab w:val="clear" w:pos="2160"/>
          <w:tab w:val="clear" w:pos="2880"/>
          <w:tab w:val="clear" w:pos="4500"/>
        </w:tabs>
        <w:spacing w:after="120"/>
        <w:ind w:left="567" w:hanging="567"/>
        <w:jc w:val="both"/>
        <w:rPr>
          <w:rFonts w:ascii="Times New Roman" w:hAnsi="Times New Roman"/>
          <w:sz w:val="24"/>
          <w:szCs w:val="24"/>
          <w:lang w:val="sk-SK" w:eastAsia="en-US"/>
        </w:rPr>
      </w:pPr>
      <w:r>
        <w:rPr>
          <w:rFonts w:ascii="Times New Roman" w:hAnsi="Times New Roman"/>
          <w:sz w:val="24"/>
          <w:szCs w:val="24"/>
          <w:lang w:val="sk-SK" w:eastAsia="en-US"/>
        </w:rPr>
        <w:t xml:space="preserve">Ak je Účastníkmi dohody definovaný pojem ako zmluvná skratka, pri definícii ktorého </w:t>
      </w:r>
      <w:bookmarkStart w:id="2" w:name="_Hlk194064644"/>
      <w:r>
        <w:rPr>
          <w:rFonts w:ascii="Times New Roman" w:hAnsi="Times New Roman"/>
          <w:sz w:val="24"/>
          <w:szCs w:val="24"/>
          <w:lang w:val="sk-SK" w:eastAsia="en-US"/>
        </w:rPr>
        <w:t>bolo použité veľké začiatočné písmeno, účelom zavedenia zmluvnej skratky je lepšia orientácia v texte Dohody a pojem má rovnaký význam aj v prípade, ak je uvedený s malým začiatočným písmenom z dôvodu chyby v písaní, ak z kontextu obsahu ustanovenia Dohody nevyplýva inak. Ak z obsahu a kontextu ustanovenia Dohody nevyplýva iné, zmluvné skratky uvedené a v jednotnom alebo množnom čísle majú rovnaký význam</w:t>
      </w:r>
      <w:bookmarkEnd w:id="2"/>
      <w:r w:rsidR="001B1075">
        <w:rPr>
          <w:rFonts w:ascii="Times New Roman" w:hAnsi="Times New Roman"/>
          <w:sz w:val="24"/>
          <w:szCs w:val="24"/>
          <w:lang w:val="sk-SK" w:eastAsia="en-US"/>
        </w:rPr>
        <w:t>.</w:t>
      </w:r>
    </w:p>
    <w:p w14:paraId="506DD5C1" w14:textId="77777777" w:rsidR="00032443" w:rsidRPr="00BF326C" w:rsidRDefault="00032443" w:rsidP="00BF326C">
      <w:pPr>
        <w:tabs>
          <w:tab w:val="clear" w:pos="2160"/>
          <w:tab w:val="clear" w:pos="2880"/>
          <w:tab w:val="clear" w:pos="4500"/>
        </w:tabs>
        <w:spacing w:after="120"/>
        <w:jc w:val="both"/>
        <w:rPr>
          <w:rFonts w:ascii="Times New Roman" w:hAnsi="Times New Roman"/>
          <w:sz w:val="24"/>
          <w:szCs w:val="24"/>
          <w:lang w:eastAsia="en-US"/>
        </w:rPr>
      </w:pPr>
    </w:p>
    <w:p w14:paraId="52126A9D" w14:textId="6559D492" w:rsidR="00F15788" w:rsidRPr="00F15788" w:rsidRDefault="00F15788" w:rsidP="00BF326C">
      <w:pPr>
        <w:widowControl w:val="0"/>
        <w:tabs>
          <w:tab w:val="clear" w:pos="2160"/>
          <w:tab w:val="clear" w:pos="2880"/>
          <w:tab w:val="clear" w:pos="4500"/>
        </w:tabs>
        <w:autoSpaceDE w:val="0"/>
        <w:autoSpaceDN w:val="0"/>
        <w:adjustRightInd w:val="0"/>
        <w:jc w:val="center"/>
        <w:rPr>
          <w:rFonts w:ascii="Times New Roman" w:hAnsi="Times New Roman"/>
          <w:b/>
          <w:bCs/>
          <w:sz w:val="24"/>
          <w:szCs w:val="24"/>
          <w:lang w:eastAsia="en-US"/>
        </w:rPr>
      </w:pPr>
      <w:r w:rsidRPr="00F15788">
        <w:rPr>
          <w:rFonts w:ascii="Times New Roman" w:hAnsi="Times New Roman"/>
          <w:b/>
          <w:bCs/>
          <w:sz w:val="24"/>
          <w:szCs w:val="24"/>
          <w:lang w:eastAsia="en-US"/>
        </w:rPr>
        <w:t>Článok I</w:t>
      </w:r>
      <w:r w:rsidR="001B1075">
        <w:rPr>
          <w:rFonts w:ascii="Times New Roman" w:hAnsi="Times New Roman"/>
          <w:b/>
          <w:bCs/>
          <w:sz w:val="24"/>
          <w:szCs w:val="24"/>
          <w:lang w:eastAsia="en-US"/>
        </w:rPr>
        <w:t>II</w:t>
      </w:r>
    </w:p>
    <w:p w14:paraId="2790E68C" w14:textId="7984833B" w:rsidR="00F15788" w:rsidRPr="00F15788" w:rsidRDefault="00F15788"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lang w:eastAsia="en-US"/>
        </w:rPr>
      </w:pPr>
      <w:r w:rsidRPr="00F15788">
        <w:rPr>
          <w:rFonts w:ascii="Times New Roman" w:hAnsi="Times New Roman"/>
          <w:b/>
          <w:bCs/>
          <w:sz w:val="24"/>
          <w:szCs w:val="24"/>
          <w:lang w:eastAsia="en-US"/>
        </w:rPr>
        <w:t xml:space="preserve">Doba trvania </w:t>
      </w:r>
      <w:r w:rsidR="003610F8">
        <w:rPr>
          <w:rFonts w:ascii="Times New Roman" w:hAnsi="Times New Roman"/>
          <w:b/>
          <w:bCs/>
          <w:sz w:val="24"/>
          <w:szCs w:val="24"/>
          <w:lang w:eastAsia="en-US"/>
        </w:rPr>
        <w:t>Dohody</w:t>
      </w:r>
      <w:r w:rsidRPr="00F15788">
        <w:rPr>
          <w:rFonts w:ascii="Times New Roman" w:hAnsi="Times New Roman"/>
          <w:b/>
          <w:bCs/>
          <w:sz w:val="24"/>
          <w:szCs w:val="24"/>
          <w:lang w:eastAsia="en-US"/>
        </w:rPr>
        <w:t xml:space="preserve"> </w:t>
      </w:r>
    </w:p>
    <w:p w14:paraId="1A102B27" w14:textId="091BD6EE" w:rsidR="001B1075" w:rsidRDefault="00F15788" w:rsidP="00E613F8">
      <w:pPr>
        <w:pStyle w:val="Odsekzoznamu"/>
        <w:numPr>
          <w:ilvl w:val="0"/>
          <w:numId w:val="29"/>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Táto </w:t>
      </w:r>
      <w:r w:rsidR="003610F8">
        <w:rPr>
          <w:rFonts w:ascii="Times New Roman" w:hAnsi="Times New Roman"/>
          <w:sz w:val="24"/>
          <w:szCs w:val="24"/>
          <w:lang w:eastAsia="en-US"/>
        </w:rPr>
        <w:t>Dohoda</w:t>
      </w:r>
      <w:r w:rsidRPr="002A34C2">
        <w:rPr>
          <w:rFonts w:ascii="Times New Roman" w:hAnsi="Times New Roman"/>
          <w:sz w:val="24"/>
          <w:szCs w:val="24"/>
          <w:lang w:eastAsia="en-US"/>
        </w:rPr>
        <w:t xml:space="preserve"> sa uzatvára na dobu určitú, na obdobie</w:t>
      </w:r>
      <w:r w:rsidR="00945C5C">
        <w:rPr>
          <w:rFonts w:ascii="Times New Roman" w:hAnsi="Times New Roman"/>
          <w:sz w:val="24"/>
          <w:szCs w:val="24"/>
          <w:lang w:eastAsia="en-US"/>
        </w:rPr>
        <w:t xml:space="preserve"> uveden</w:t>
      </w:r>
      <w:r w:rsidR="001B1075">
        <w:rPr>
          <w:rFonts w:ascii="Times New Roman" w:hAnsi="Times New Roman"/>
          <w:sz w:val="24"/>
          <w:szCs w:val="24"/>
          <w:lang w:eastAsia="en-US"/>
        </w:rPr>
        <w:t>é</w:t>
      </w:r>
      <w:r w:rsidR="00945C5C">
        <w:rPr>
          <w:rFonts w:ascii="Times New Roman" w:hAnsi="Times New Roman"/>
          <w:sz w:val="24"/>
          <w:szCs w:val="24"/>
          <w:lang w:eastAsia="en-US"/>
        </w:rPr>
        <w:t xml:space="preserve"> v</w:t>
      </w:r>
      <w:r w:rsidR="001B1075">
        <w:rPr>
          <w:rFonts w:ascii="Times New Roman" w:hAnsi="Times New Roman"/>
          <w:sz w:val="24"/>
          <w:szCs w:val="24"/>
          <w:lang w:eastAsia="en-US"/>
        </w:rPr>
        <w:t xml:space="preserve"> čl. II,</w:t>
      </w:r>
      <w:r w:rsidR="00945C5C">
        <w:rPr>
          <w:rFonts w:ascii="Times New Roman" w:hAnsi="Times New Roman"/>
          <w:sz w:val="24"/>
          <w:szCs w:val="24"/>
          <w:lang w:eastAsia="en-US"/>
        </w:rPr>
        <w:t xml:space="preserve"> bode </w:t>
      </w:r>
      <w:r w:rsidR="001B1075">
        <w:rPr>
          <w:rFonts w:ascii="Times New Roman" w:hAnsi="Times New Roman"/>
          <w:sz w:val="24"/>
          <w:szCs w:val="24"/>
          <w:lang w:eastAsia="en-US"/>
        </w:rPr>
        <w:t>2</w:t>
      </w:r>
      <w:r w:rsidR="00945C5C">
        <w:rPr>
          <w:rFonts w:ascii="Times New Roman" w:hAnsi="Times New Roman"/>
          <w:sz w:val="24"/>
          <w:szCs w:val="24"/>
          <w:lang w:eastAsia="en-US"/>
        </w:rPr>
        <w:t xml:space="preserve">.3 </w:t>
      </w:r>
      <w:r w:rsidR="00E849B5">
        <w:rPr>
          <w:rFonts w:ascii="Times New Roman" w:hAnsi="Times New Roman"/>
          <w:sz w:val="24"/>
          <w:szCs w:val="24"/>
          <w:lang w:eastAsia="en-US"/>
        </w:rPr>
        <w:t>t</w:t>
      </w:r>
      <w:r w:rsidR="00945C5C">
        <w:rPr>
          <w:rFonts w:ascii="Times New Roman" w:hAnsi="Times New Roman"/>
          <w:sz w:val="24"/>
          <w:szCs w:val="24"/>
          <w:lang w:eastAsia="en-US"/>
        </w:rPr>
        <w:t xml:space="preserve">ejto Dohody. </w:t>
      </w:r>
    </w:p>
    <w:p w14:paraId="0C492B97" w14:textId="67473EFE" w:rsidR="00462A0C" w:rsidRPr="005C2B28" w:rsidRDefault="009203EE" w:rsidP="00E613F8">
      <w:pPr>
        <w:pStyle w:val="Odsekzoznamu"/>
        <w:numPr>
          <w:ilvl w:val="0"/>
          <w:numId w:val="29"/>
        </w:numPr>
        <w:spacing w:after="120"/>
        <w:ind w:left="567" w:hanging="567"/>
        <w:jc w:val="both"/>
        <w:rPr>
          <w:rFonts w:ascii="Times New Roman" w:hAnsi="Times New Roman"/>
          <w:sz w:val="24"/>
          <w:szCs w:val="24"/>
          <w:lang w:eastAsia="en-US"/>
        </w:rPr>
      </w:pPr>
      <w:r w:rsidRPr="001B1075">
        <w:rPr>
          <w:rFonts w:ascii="Times New Roman" w:hAnsi="Times New Roman"/>
          <w:sz w:val="24"/>
          <w:szCs w:val="24"/>
          <w:lang w:eastAsia="en-US"/>
        </w:rPr>
        <w:t>Predmet</w:t>
      </w:r>
      <w:r w:rsidR="00F15788" w:rsidRPr="001B1075">
        <w:rPr>
          <w:rFonts w:ascii="Times New Roman" w:hAnsi="Times New Roman"/>
          <w:sz w:val="24"/>
          <w:szCs w:val="24"/>
          <w:lang w:eastAsia="en-US"/>
        </w:rPr>
        <w:t xml:space="preserve"> </w:t>
      </w:r>
      <w:r w:rsidRPr="001B1075">
        <w:rPr>
          <w:rFonts w:ascii="Times New Roman" w:hAnsi="Times New Roman"/>
          <w:sz w:val="24"/>
          <w:szCs w:val="24"/>
          <w:lang w:eastAsia="en-US"/>
        </w:rPr>
        <w:t xml:space="preserve">prevodu </w:t>
      </w:r>
      <w:r w:rsidR="00F15788" w:rsidRPr="001B1075">
        <w:rPr>
          <w:rFonts w:ascii="Times New Roman" w:hAnsi="Times New Roman"/>
          <w:sz w:val="24"/>
          <w:szCs w:val="24"/>
          <w:lang w:eastAsia="en-US"/>
        </w:rPr>
        <w:t xml:space="preserve">bude </w:t>
      </w:r>
      <w:r w:rsidRPr="001B1075">
        <w:rPr>
          <w:rFonts w:ascii="Times New Roman" w:hAnsi="Times New Roman"/>
          <w:sz w:val="24"/>
          <w:szCs w:val="24"/>
          <w:lang w:eastAsia="en-US"/>
        </w:rPr>
        <w:t>K</w:t>
      </w:r>
      <w:r w:rsidR="00F15788" w:rsidRPr="001B1075">
        <w:rPr>
          <w:rFonts w:ascii="Times New Roman" w:hAnsi="Times New Roman"/>
          <w:sz w:val="24"/>
          <w:szCs w:val="24"/>
          <w:lang w:eastAsia="en-US"/>
        </w:rPr>
        <w:t xml:space="preserve">upujúcemu dodávaný priebežne, počas doby trvania tejto </w:t>
      </w:r>
      <w:r w:rsidR="003610F8" w:rsidRPr="001B1075">
        <w:rPr>
          <w:rFonts w:ascii="Times New Roman" w:hAnsi="Times New Roman"/>
          <w:sz w:val="24"/>
          <w:szCs w:val="24"/>
          <w:lang w:eastAsia="en-US"/>
        </w:rPr>
        <w:t>Dohody</w:t>
      </w:r>
      <w:r w:rsidR="00F15788" w:rsidRPr="001B1075">
        <w:rPr>
          <w:rFonts w:ascii="Times New Roman" w:hAnsi="Times New Roman"/>
          <w:sz w:val="24"/>
          <w:szCs w:val="24"/>
          <w:lang w:eastAsia="en-US"/>
        </w:rPr>
        <w:t xml:space="preserve">, </w:t>
      </w:r>
      <w:r w:rsidRPr="001B1075">
        <w:rPr>
          <w:rFonts w:ascii="Times New Roman" w:hAnsi="Times New Roman"/>
          <w:sz w:val="24"/>
          <w:szCs w:val="24"/>
          <w:lang w:eastAsia="en-US"/>
        </w:rPr>
        <w:t xml:space="preserve">a to </w:t>
      </w:r>
      <w:r w:rsidR="00F15788" w:rsidRPr="001B1075">
        <w:rPr>
          <w:rFonts w:ascii="Times New Roman" w:hAnsi="Times New Roman"/>
          <w:sz w:val="24"/>
          <w:szCs w:val="24"/>
          <w:lang w:eastAsia="en-US"/>
        </w:rPr>
        <w:t xml:space="preserve">na základe </w:t>
      </w:r>
      <w:r w:rsidR="00676337">
        <w:rPr>
          <w:rFonts w:ascii="Times New Roman" w:hAnsi="Times New Roman"/>
          <w:sz w:val="24"/>
          <w:szCs w:val="24"/>
          <w:lang w:eastAsia="en-US"/>
        </w:rPr>
        <w:t xml:space="preserve">Čiastkových zmlúv uzatváraných na základe Výzvy zo strany </w:t>
      </w:r>
      <w:r w:rsidR="00676337" w:rsidRPr="005C2B28">
        <w:rPr>
          <w:rFonts w:ascii="Times New Roman" w:hAnsi="Times New Roman"/>
          <w:sz w:val="24"/>
          <w:szCs w:val="24"/>
          <w:lang w:eastAsia="en-US"/>
        </w:rPr>
        <w:t>Kupujúceho v súlade s čl. II, bodom 2.3 tejto Dohody</w:t>
      </w:r>
      <w:r w:rsidR="00F15788" w:rsidRPr="005C2B28">
        <w:rPr>
          <w:rFonts w:ascii="Times New Roman" w:hAnsi="Times New Roman"/>
          <w:sz w:val="24"/>
          <w:szCs w:val="24"/>
          <w:lang w:eastAsia="en-US"/>
        </w:rPr>
        <w:t xml:space="preserve">. </w:t>
      </w:r>
    </w:p>
    <w:p w14:paraId="16A5D44B" w14:textId="47AF1637" w:rsidR="00073B7A" w:rsidRPr="005C2B28" w:rsidRDefault="005D31A1" w:rsidP="005D31A1">
      <w:pPr>
        <w:pStyle w:val="Odsekzoznamu"/>
        <w:numPr>
          <w:ilvl w:val="0"/>
          <w:numId w:val="29"/>
        </w:numPr>
        <w:spacing w:after="120"/>
        <w:ind w:left="567" w:hanging="567"/>
        <w:jc w:val="both"/>
        <w:rPr>
          <w:rFonts w:ascii="Times New Roman" w:hAnsi="Times New Roman"/>
          <w:sz w:val="24"/>
          <w:szCs w:val="24"/>
          <w:lang w:val="sk-SK" w:eastAsia="en-US"/>
        </w:rPr>
      </w:pPr>
      <w:r w:rsidRPr="005C2B28">
        <w:rPr>
          <w:rFonts w:ascii="Times New Roman" w:hAnsi="Times New Roman"/>
          <w:sz w:val="24"/>
          <w:szCs w:val="24"/>
          <w:lang w:val="sk-SK" w:eastAsia="en-US"/>
        </w:rPr>
        <w:t xml:space="preserve">Predmet prevodu bude Kupujúcemu dodávaný priebežne na základe </w:t>
      </w:r>
      <w:r w:rsidR="005D0F50" w:rsidRPr="005C2B28">
        <w:rPr>
          <w:rFonts w:ascii="Times New Roman" w:hAnsi="Times New Roman"/>
          <w:sz w:val="24"/>
          <w:szCs w:val="24"/>
          <w:lang w:val="sk-SK" w:eastAsia="en-US"/>
        </w:rPr>
        <w:t>Čiastkových zmlúv</w:t>
      </w:r>
      <w:r w:rsidRPr="005C2B28">
        <w:rPr>
          <w:rFonts w:ascii="Times New Roman" w:hAnsi="Times New Roman"/>
          <w:sz w:val="24"/>
          <w:szCs w:val="24"/>
          <w:lang w:val="sk-SK" w:eastAsia="en-US"/>
        </w:rPr>
        <w:t xml:space="preserve"> vystavených v súlade s touto Dohodou. Skončenie platnosti alebo účinnosti tejto Dohody nemá vplyv na platnosť, účinnosť ani trvanie </w:t>
      </w:r>
      <w:r w:rsidR="005D0F50" w:rsidRPr="005C2B28">
        <w:rPr>
          <w:rFonts w:ascii="Times New Roman" w:hAnsi="Times New Roman"/>
          <w:sz w:val="24"/>
          <w:szCs w:val="24"/>
          <w:lang w:val="sk-SK" w:eastAsia="en-US"/>
        </w:rPr>
        <w:t>Čiastkových</w:t>
      </w:r>
      <w:r w:rsidRPr="005C2B28">
        <w:rPr>
          <w:rFonts w:ascii="Times New Roman" w:hAnsi="Times New Roman"/>
          <w:sz w:val="24"/>
          <w:szCs w:val="24"/>
          <w:lang w:val="sk-SK" w:eastAsia="en-US"/>
        </w:rPr>
        <w:t xml:space="preserve"> zmlúv uzatvorených počas jej </w:t>
      </w:r>
      <w:r w:rsidR="00F53300" w:rsidRPr="005C2B28">
        <w:rPr>
          <w:rFonts w:ascii="Times New Roman" w:hAnsi="Times New Roman"/>
          <w:sz w:val="24"/>
          <w:szCs w:val="24"/>
          <w:lang w:val="sk-SK" w:eastAsia="en-US"/>
        </w:rPr>
        <w:t>platnos</w:t>
      </w:r>
      <w:r w:rsidR="00DD2BD6" w:rsidRPr="005C2B28">
        <w:rPr>
          <w:rFonts w:ascii="Times New Roman" w:hAnsi="Times New Roman"/>
          <w:sz w:val="24"/>
          <w:szCs w:val="24"/>
          <w:lang w:val="sk-SK" w:eastAsia="en-US"/>
        </w:rPr>
        <w:t>ti</w:t>
      </w:r>
      <w:r w:rsidRPr="005C2B28">
        <w:rPr>
          <w:rFonts w:ascii="Times New Roman" w:hAnsi="Times New Roman"/>
          <w:sz w:val="24"/>
          <w:szCs w:val="24"/>
          <w:lang w:val="sk-SK" w:eastAsia="en-US"/>
        </w:rPr>
        <w:t xml:space="preserve">. Na všetky </w:t>
      </w:r>
      <w:r w:rsidR="005D0F50" w:rsidRPr="005C2B28">
        <w:rPr>
          <w:rFonts w:ascii="Times New Roman" w:hAnsi="Times New Roman"/>
          <w:sz w:val="24"/>
          <w:szCs w:val="24"/>
          <w:lang w:val="sk-SK" w:eastAsia="en-US"/>
        </w:rPr>
        <w:t>Č</w:t>
      </w:r>
      <w:r w:rsidRPr="005C2B28">
        <w:rPr>
          <w:rFonts w:ascii="Times New Roman" w:hAnsi="Times New Roman"/>
          <w:sz w:val="24"/>
          <w:szCs w:val="24"/>
          <w:lang w:val="sk-SK" w:eastAsia="en-US"/>
        </w:rPr>
        <w:t>iastkové</w:t>
      </w:r>
      <w:r w:rsidR="005D0F50" w:rsidRPr="005C2B28">
        <w:rPr>
          <w:rFonts w:ascii="Times New Roman" w:hAnsi="Times New Roman"/>
          <w:sz w:val="24"/>
          <w:szCs w:val="24"/>
          <w:lang w:val="sk-SK" w:eastAsia="en-US"/>
        </w:rPr>
        <w:t xml:space="preserve"> </w:t>
      </w:r>
      <w:r w:rsidRPr="005C2B28">
        <w:rPr>
          <w:rFonts w:ascii="Times New Roman" w:hAnsi="Times New Roman"/>
          <w:sz w:val="24"/>
          <w:szCs w:val="24"/>
          <w:lang w:val="sk-SK" w:eastAsia="en-US"/>
        </w:rPr>
        <w:t xml:space="preserve">zmluvy sa </w:t>
      </w:r>
      <w:r w:rsidR="00857962" w:rsidRPr="005C2B28">
        <w:rPr>
          <w:rFonts w:ascii="Times New Roman" w:hAnsi="Times New Roman"/>
          <w:sz w:val="24"/>
          <w:szCs w:val="24"/>
          <w:lang w:val="sk-SK" w:eastAsia="en-US"/>
        </w:rPr>
        <w:t xml:space="preserve">primerane uplatňujú </w:t>
      </w:r>
      <w:r w:rsidRPr="005C2B28">
        <w:rPr>
          <w:rFonts w:ascii="Times New Roman" w:hAnsi="Times New Roman"/>
          <w:sz w:val="24"/>
          <w:szCs w:val="24"/>
          <w:lang w:val="sk-SK" w:eastAsia="en-US"/>
        </w:rPr>
        <w:t>príslušné ustanovenia Dohody, a to aj po skončení platnosti alebo účinnosti Dohody. </w:t>
      </w:r>
    </w:p>
    <w:p w14:paraId="65D49679" w14:textId="72CDECA0" w:rsidR="003D344E" w:rsidRPr="00DB7B85" w:rsidRDefault="003D344E" w:rsidP="003150EF">
      <w:pPr>
        <w:pStyle w:val="Odsekzoznamu"/>
        <w:spacing w:after="120"/>
        <w:ind w:left="567"/>
        <w:jc w:val="both"/>
        <w:rPr>
          <w:rFonts w:ascii="Times New Roman" w:hAnsi="Times New Roman"/>
          <w:sz w:val="24"/>
          <w:szCs w:val="24"/>
          <w:lang w:eastAsia="en-US"/>
        </w:rPr>
      </w:pPr>
    </w:p>
    <w:p w14:paraId="5E50BDA7" w14:textId="6B2F042B" w:rsidR="00FC2417" w:rsidRPr="002A34C2" w:rsidRDefault="00FC2417" w:rsidP="007831EF">
      <w:pPr>
        <w:pStyle w:val="CTLhead"/>
        <w:rPr>
          <w:sz w:val="24"/>
          <w:szCs w:val="24"/>
        </w:rPr>
      </w:pPr>
      <w:r w:rsidRPr="002A34C2">
        <w:rPr>
          <w:sz w:val="24"/>
          <w:szCs w:val="24"/>
        </w:rPr>
        <w:t xml:space="preserve">Článok </w:t>
      </w:r>
      <w:r w:rsidR="001B1075">
        <w:rPr>
          <w:sz w:val="24"/>
          <w:szCs w:val="24"/>
        </w:rPr>
        <w:t>IV</w:t>
      </w:r>
    </w:p>
    <w:p w14:paraId="08111147" w14:textId="14B7B2B6" w:rsidR="00BF6FAF" w:rsidRPr="00BF6FAF" w:rsidRDefault="00676337" w:rsidP="001B1075">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Pr>
          <w:rFonts w:ascii="Times New Roman" w:hAnsi="Times New Roman"/>
          <w:b/>
          <w:bCs/>
          <w:sz w:val="24"/>
          <w:szCs w:val="24"/>
          <w:lang w:eastAsia="en-US"/>
        </w:rPr>
        <w:t>Čiastková zmluva a d</w:t>
      </w:r>
      <w:r w:rsidR="00FC2417" w:rsidRPr="002A34C2">
        <w:rPr>
          <w:rFonts w:ascii="Times New Roman" w:hAnsi="Times New Roman"/>
          <w:b/>
          <w:bCs/>
          <w:sz w:val="24"/>
          <w:szCs w:val="24"/>
          <w:lang w:eastAsia="en-US"/>
        </w:rPr>
        <w:t xml:space="preserve">odacie </w:t>
      </w:r>
      <w:r w:rsidR="00FC2417" w:rsidRPr="002A34C2">
        <w:rPr>
          <w:rFonts w:ascii="Times New Roman" w:hAnsi="Times New Roman"/>
          <w:b/>
          <w:sz w:val="24"/>
          <w:szCs w:val="24"/>
        </w:rPr>
        <w:t>podmienky</w:t>
      </w:r>
    </w:p>
    <w:p w14:paraId="1843B614" w14:textId="20B4E4C8" w:rsidR="00676337" w:rsidRDefault="00676337" w:rsidP="00E613F8">
      <w:pPr>
        <w:numPr>
          <w:ilvl w:val="1"/>
          <w:numId w:val="23"/>
        </w:numPr>
        <w:autoSpaceDN w:val="0"/>
        <w:spacing w:after="120"/>
        <w:ind w:left="567" w:hanging="567"/>
        <w:jc w:val="both"/>
        <w:rPr>
          <w:rFonts w:ascii="Times New Roman" w:eastAsia="MS Mincho" w:hAnsi="Times New Roman"/>
          <w:sz w:val="24"/>
          <w:szCs w:val="24"/>
          <w:lang w:eastAsia="ja-JP"/>
        </w:rPr>
      </w:pPr>
      <w:r w:rsidRPr="00D53D91">
        <w:rPr>
          <w:rFonts w:ascii="Times New Roman" w:eastAsia="MS Mincho" w:hAnsi="Times New Roman"/>
          <w:sz w:val="24"/>
          <w:szCs w:val="24"/>
          <w:lang w:eastAsia="ja-JP"/>
        </w:rPr>
        <w:t>Predávajúci sa zaväzuje dodávať</w:t>
      </w:r>
      <w:r w:rsidRPr="00A03BEB">
        <w:rPr>
          <w:rFonts w:ascii="Times New Roman" w:eastAsia="MS Mincho" w:hAnsi="Times New Roman"/>
          <w:sz w:val="24"/>
          <w:szCs w:val="24"/>
          <w:lang w:eastAsia="ja-JP"/>
        </w:rPr>
        <w:t xml:space="preserve"> </w:t>
      </w:r>
      <w:r>
        <w:rPr>
          <w:rFonts w:ascii="Times New Roman" w:eastAsia="MS Mincho" w:hAnsi="Times New Roman"/>
          <w:sz w:val="24"/>
          <w:szCs w:val="24"/>
          <w:lang w:eastAsia="ja-JP"/>
        </w:rPr>
        <w:t>Predmet prevodu</w:t>
      </w:r>
      <w:r w:rsidRPr="00D53D91">
        <w:rPr>
          <w:rFonts w:ascii="Times New Roman" w:eastAsia="MS Mincho" w:hAnsi="Times New Roman"/>
          <w:sz w:val="24"/>
          <w:szCs w:val="24"/>
          <w:lang w:eastAsia="ja-JP"/>
        </w:rPr>
        <w:t xml:space="preserve"> za podmienok stanovených touto Dohodou</w:t>
      </w:r>
      <w:r>
        <w:rPr>
          <w:rFonts w:ascii="Times New Roman" w:eastAsia="MS Mincho" w:hAnsi="Times New Roman"/>
          <w:sz w:val="24"/>
          <w:szCs w:val="24"/>
          <w:lang w:eastAsia="ja-JP"/>
        </w:rPr>
        <w:t xml:space="preserve"> (vrátane jej príloh)</w:t>
      </w:r>
      <w:r w:rsidRPr="00D53D91">
        <w:rPr>
          <w:rFonts w:ascii="Times New Roman" w:eastAsia="MS Mincho" w:hAnsi="Times New Roman"/>
          <w:sz w:val="24"/>
          <w:szCs w:val="24"/>
          <w:lang w:eastAsia="ja-JP"/>
        </w:rPr>
        <w:t xml:space="preserve"> a</w:t>
      </w:r>
      <w:r>
        <w:rPr>
          <w:rFonts w:ascii="Times New Roman" w:eastAsia="MS Mincho" w:hAnsi="Times New Roman"/>
          <w:sz w:val="24"/>
          <w:szCs w:val="24"/>
          <w:lang w:eastAsia="ja-JP"/>
        </w:rPr>
        <w:t> Čiastkovou</w:t>
      </w:r>
      <w:r w:rsidRPr="00D53D91">
        <w:rPr>
          <w:rFonts w:ascii="Times New Roman" w:eastAsia="MS Mincho" w:hAnsi="Times New Roman"/>
          <w:sz w:val="24"/>
          <w:szCs w:val="24"/>
          <w:lang w:eastAsia="ja-JP"/>
        </w:rPr>
        <w:t xml:space="preserve"> zmluvou</w:t>
      </w:r>
      <w:r>
        <w:rPr>
          <w:rFonts w:ascii="Times New Roman" w:eastAsia="MS Mincho" w:hAnsi="Times New Roman"/>
          <w:sz w:val="24"/>
          <w:szCs w:val="24"/>
          <w:lang w:eastAsia="ja-JP"/>
        </w:rPr>
        <w:t xml:space="preserve"> </w:t>
      </w:r>
      <w:r w:rsidRPr="00D53D91">
        <w:rPr>
          <w:rFonts w:ascii="Times New Roman" w:eastAsia="MS Mincho" w:hAnsi="Times New Roman"/>
          <w:sz w:val="24"/>
          <w:szCs w:val="24"/>
          <w:lang w:eastAsia="ja-JP"/>
        </w:rPr>
        <w:t>a Kupujúci sa zaväzuje</w:t>
      </w:r>
      <w:r>
        <w:rPr>
          <w:rFonts w:ascii="Times New Roman" w:eastAsia="MS Mincho" w:hAnsi="Times New Roman"/>
          <w:sz w:val="24"/>
          <w:szCs w:val="24"/>
          <w:lang w:eastAsia="ja-JP"/>
        </w:rPr>
        <w:t xml:space="preserve"> Predmet prevodu</w:t>
      </w:r>
      <w:r w:rsidRPr="00D53D91">
        <w:rPr>
          <w:rFonts w:ascii="Times New Roman" w:eastAsia="MS Mincho" w:hAnsi="Times New Roman"/>
          <w:sz w:val="24"/>
          <w:szCs w:val="24"/>
          <w:lang w:eastAsia="ja-JP"/>
        </w:rPr>
        <w:t xml:space="preserve"> prevziať a zaplatiť </w:t>
      </w:r>
      <w:r>
        <w:rPr>
          <w:rFonts w:ascii="Times New Roman" w:eastAsia="MS Mincho" w:hAnsi="Times New Roman"/>
          <w:sz w:val="24"/>
          <w:szCs w:val="24"/>
          <w:lang w:eastAsia="ja-JP"/>
        </w:rPr>
        <w:t>K</w:t>
      </w:r>
      <w:r w:rsidRPr="00D53D91">
        <w:rPr>
          <w:rFonts w:ascii="Times New Roman" w:eastAsia="MS Mincho" w:hAnsi="Times New Roman"/>
          <w:sz w:val="24"/>
          <w:szCs w:val="24"/>
          <w:lang w:eastAsia="ja-JP"/>
        </w:rPr>
        <w:t>úpnu cenu dohodnutú v súlade s podmienkami Dohody</w:t>
      </w:r>
      <w:r>
        <w:rPr>
          <w:rFonts w:ascii="Times New Roman" w:eastAsia="MS Mincho" w:hAnsi="Times New Roman"/>
          <w:sz w:val="24"/>
          <w:szCs w:val="24"/>
          <w:lang w:eastAsia="ja-JP"/>
        </w:rPr>
        <w:t>, jej príloh</w:t>
      </w:r>
      <w:r w:rsidRPr="00D53D91">
        <w:rPr>
          <w:rFonts w:ascii="Times New Roman" w:eastAsia="MS Mincho" w:hAnsi="Times New Roman"/>
          <w:sz w:val="24"/>
          <w:szCs w:val="24"/>
          <w:lang w:eastAsia="ja-JP"/>
        </w:rPr>
        <w:t xml:space="preserve"> a</w:t>
      </w:r>
      <w:r>
        <w:rPr>
          <w:rFonts w:ascii="Times New Roman" w:eastAsia="MS Mincho" w:hAnsi="Times New Roman"/>
          <w:sz w:val="24"/>
          <w:szCs w:val="24"/>
          <w:lang w:eastAsia="ja-JP"/>
        </w:rPr>
        <w:t xml:space="preserve"> príslušnej Čiastkovej zmluvy. </w:t>
      </w:r>
    </w:p>
    <w:p w14:paraId="18C99E63" w14:textId="26C2B158" w:rsidR="00E30D42" w:rsidRPr="00FF323A" w:rsidRDefault="003A1414" w:rsidP="00FF323A">
      <w:pPr>
        <w:pStyle w:val="Odsekzoznamu"/>
        <w:numPr>
          <w:ilvl w:val="1"/>
          <w:numId w:val="23"/>
        </w:numPr>
        <w:spacing w:after="120"/>
        <w:ind w:left="567" w:hanging="567"/>
        <w:jc w:val="both"/>
        <w:rPr>
          <w:rFonts w:ascii="Times New Roman" w:hAnsi="Times New Roman"/>
          <w:sz w:val="24"/>
          <w:szCs w:val="24"/>
          <w:lang w:eastAsia="en-US"/>
        </w:rPr>
      </w:pPr>
      <w:r>
        <w:rPr>
          <w:rFonts w:ascii="Times New Roman" w:hAnsi="Times New Roman"/>
          <w:bCs/>
          <w:sz w:val="24"/>
          <w:szCs w:val="24"/>
        </w:rPr>
        <w:lastRenderedPageBreak/>
        <w:t>Účastníci dohody</w:t>
      </w:r>
      <w:r w:rsidRPr="002A34C2">
        <w:rPr>
          <w:rFonts w:ascii="Times New Roman" w:hAnsi="Times New Roman"/>
          <w:bCs/>
          <w:sz w:val="24"/>
          <w:szCs w:val="24"/>
        </w:rPr>
        <w:t xml:space="preserve"> sa dohodli na elektronickom prijímaní</w:t>
      </w:r>
      <w:r w:rsidRPr="002A34C2">
        <w:rPr>
          <w:rFonts w:ascii="Times New Roman" w:hAnsi="Times New Roman"/>
          <w:bCs/>
          <w:sz w:val="24"/>
          <w:szCs w:val="24"/>
          <w:lang w:eastAsia="en-US"/>
        </w:rPr>
        <w:t xml:space="preserve"> a</w:t>
      </w:r>
      <w:r w:rsidRPr="002A34C2">
        <w:rPr>
          <w:rFonts w:ascii="Times New Roman" w:hAnsi="Times New Roman"/>
          <w:sz w:val="24"/>
          <w:szCs w:val="24"/>
          <w:lang w:eastAsia="en-US"/>
        </w:rPr>
        <w:t xml:space="preserve"> doručovaní </w:t>
      </w:r>
      <w:r w:rsidR="00676337">
        <w:rPr>
          <w:rFonts w:ascii="Times New Roman" w:hAnsi="Times New Roman"/>
          <w:sz w:val="24"/>
          <w:szCs w:val="24"/>
          <w:lang w:eastAsia="en-US"/>
        </w:rPr>
        <w:t>Výziev (podľa čl. II, bodu 2.3 Dohody)</w:t>
      </w:r>
      <w:r>
        <w:rPr>
          <w:rFonts w:ascii="Times New Roman" w:hAnsi="Times New Roman"/>
          <w:sz w:val="24"/>
          <w:szCs w:val="24"/>
          <w:lang w:eastAsia="en-US"/>
        </w:rPr>
        <w:t xml:space="preserve"> formou bežného e-mailu</w:t>
      </w:r>
      <w:r w:rsidRPr="002A34C2">
        <w:rPr>
          <w:rFonts w:ascii="Times New Roman" w:hAnsi="Times New Roman"/>
          <w:sz w:val="24"/>
          <w:szCs w:val="24"/>
          <w:lang w:eastAsia="en-US"/>
        </w:rPr>
        <w:t xml:space="preserve">, </w:t>
      </w:r>
      <w:r w:rsidR="00904FDF">
        <w:rPr>
          <w:rFonts w:ascii="Times New Roman" w:hAnsi="Times New Roman"/>
          <w:sz w:val="24"/>
          <w:szCs w:val="24"/>
          <w:lang w:eastAsia="en-US"/>
        </w:rPr>
        <w:t xml:space="preserve">vrátane jeho príloh a </w:t>
      </w:r>
      <w:proofErr w:type="spellStart"/>
      <w:r w:rsidR="00904FDF">
        <w:rPr>
          <w:rFonts w:ascii="Times New Roman" w:hAnsi="Times New Roman"/>
          <w:sz w:val="24"/>
          <w:szCs w:val="24"/>
          <w:lang w:eastAsia="en-US"/>
        </w:rPr>
        <w:t>scanov</w:t>
      </w:r>
      <w:proofErr w:type="spellEnd"/>
      <w:r w:rsidR="00904FDF">
        <w:rPr>
          <w:rFonts w:ascii="Times New Roman" w:hAnsi="Times New Roman"/>
          <w:sz w:val="24"/>
          <w:szCs w:val="24"/>
          <w:lang w:eastAsia="en-US"/>
        </w:rPr>
        <w:t xml:space="preserve"> v súlade s čl. X, bodom 10.1 Dohody. Osobami </w:t>
      </w:r>
      <w:r w:rsidR="00904FDF" w:rsidRPr="002A34C2">
        <w:rPr>
          <w:rFonts w:ascii="Times New Roman" w:hAnsi="Times New Roman"/>
          <w:sz w:val="24"/>
          <w:szCs w:val="24"/>
          <w:lang w:eastAsia="en-US"/>
        </w:rPr>
        <w:t xml:space="preserve">zodpovednými za doručovanie a prijímanie </w:t>
      </w:r>
      <w:r w:rsidR="00904FDF">
        <w:rPr>
          <w:rFonts w:ascii="Times New Roman" w:hAnsi="Times New Roman"/>
          <w:sz w:val="24"/>
          <w:szCs w:val="24"/>
          <w:lang w:eastAsia="en-US"/>
        </w:rPr>
        <w:t>písomností podľa tohto článku Dohody</w:t>
      </w:r>
      <w:r w:rsidR="00904FDF" w:rsidRPr="002A34C2">
        <w:rPr>
          <w:rFonts w:ascii="Times New Roman" w:hAnsi="Times New Roman"/>
          <w:sz w:val="24"/>
          <w:szCs w:val="24"/>
          <w:lang w:eastAsia="en-US"/>
        </w:rPr>
        <w:t xml:space="preserve"> sú kontaktné osoby </w:t>
      </w:r>
      <w:r w:rsidR="00904FDF">
        <w:rPr>
          <w:rFonts w:ascii="Times New Roman" w:hAnsi="Times New Roman"/>
          <w:sz w:val="24"/>
          <w:szCs w:val="24"/>
          <w:lang w:val="sk-SK" w:eastAsia="en-US"/>
        </w:rPr>
        <w:t xml:space="preserve">uvedené v záhlaví </w:t>
      </w:r>
      <w:r w:rsidR="00904FDF" w:rsidRPr="002A34C2">
        <w:rPr>
          <w:rFonts w:ascii="Times New Roman" w:hAnsi="Times New Roman"/>
          <w:sz w:val="24"/>
          <w:szCs w:val="24"/>
          <w:lang w:eastAsia="en-US"/>
        </w:rPr>
        <w:t xml:space="preserve">tejto </w:t>
      </w:r>
      <w:r w:rsidR="00904FDF">
        <w:rPr>
          <w:rFonts w:ascii="Times New Roman" w:hAnsi="Times New Roman"/>
          <w:sz w:val="24"/>
          <w:szCs w:val="24"/>
          <w:lang w:eastAsia="en-US"/>
        </w:rPr>
        <w:t>Dohody alebo nimi poverené osoby, ktoré boli druhému Účastníkovi dohody vopred písomne oznámené</w:t>
      </w:r>
      <w:r w:rsidRPr="002A34C2">
        <w:rPr>
          <w:rFonts w:ascii="Times New Roman" w:hAnsi="Times New Roman"/>
          <w:sz w:val="24"/>
          <w:szCs w:val="24"/>
          <w:lang w:eastAsia="en-US"/>
        </w:rPr>
        <w:t>.</w:t>
      </w:r>
      <w:r w:rsidR="00FF323A">
        <w:rPr>
          <w:rFonts w:ascii="Times New Roman" w:hAnsi="Times New Roman"/>
          <w:sz w:val="24"/>
          <w:szCs w:val="24"/>
          <w:lang w:eastAsia="en-US"/>
        </w:rPr>
        <w:t xml:space="preserve"> </w:t>
      </w:r>
    </w:p>
    <w:p w14:paraId="20E80DF5" w14:textId="35225C02" w:rsidR="00363E6B" w:rsidRPr="00BF326C" w:rsidRDefault="00904FDF" w:rsidP="00E613F8">
      <w:pPr>
        <w:pStyle w:val="Odsekzoznamu"/>
        <w:numPr>
          <w:ilvl w:val="1"/>
          <w:numId w:val="23"/>
        </w:numPr>
        <w:spacing w:after="120"/>
        <w:ind w:left="567" w:hanging="567"/>
        <w:jc w:val="both"/>
        <w:rPr>
          <w:rFonts w:ascii="Times New Roman" w:hAnsi="Times New Roman"/>
          <w:sz w:val="24"/>
          <w:szCs w:val="24"/>
          <w:lang w:eastAsia="en-US"/>
        </w:rPr>
      </w:pPr>
      <w:bookmarkStart w:id="3" w:name="_Ref531292290"/>
      <w:r w:rsidRPr="00D6538E">
        <w:rPr>
          <w:rFonts w:ascii="Times New Roman" w:hAnsi="Times New Roman"/>
          <w:sz w:val="24"/>
          <w:szCs w:val="24"/>
          <w:lang w:eastAsia="en-US"/>
        </w:rPr>
        <w:t xml:space="preserve">Predávajúci </w:t>
      </w:r>
      <w:r w:rsidRPr="002A34C2">
        <w:rPr>
          <w:rFonts w:ascii="Times New Roman" w:hAnsi="Times New Roman"/>
          <w:sz w:val="24"/>
          <w:szCs w:val="24"/>
          <w:lang w:eastAsia="en-US"/>
        </w:rPr>
        <w:t>sa zaväzuje dodať Predmet prevodu</w:t>
      </w:r>
      <w:r>
        <w:rPr>
          <w:rFonts w:ascii="Times New Roman" w:hAnsi="Times New Roman"/>
          <w:sz w:val="24"/>
          <w:szCs w:val="24"/>
          <w:lang w:eastAsia="en-US"/>
        </w:rPr>
        <w:t xml:space="preserve"> riadne a včas,</w:t>
      </w:r>
      <w:r w:rsidRPr="002A34C2">
        <w:rPr>
          <w:rFonts w:ascii="Times New Roman" w:hAnsi="Times New Roman"/>
          <w:sz w:val="24"/>
          <w:szCs w:val="24"/>
          <w:lang w:eastAsia="en-US"/>
        </w:rPr>
        <w:t xml:space="preserve"> v kvalite</w:t>
      </w:r>
      <w:r>
        <w:rPr>
          <w:rFonts w:ascii="Times New Roman" w:hAnsi="Times New Roman"/>
          <w:sz w:val="24"/>
          <w:szCs w:val="24"/>
          <w:lang w:eastAsia="en-US"/>
        </w:rPr>
        <w:t xml:space="preserve"> a spôsobom</w:t>
      </w:r>
      <w:r w:rsidRPr="002A34C2">
        <w:rPr>
          <w:rFonts w:ascii="Times New Roman" w:hAnsi="Times New Roman"/>
          <w:sz w:val="24"/>
          <w:szCs w:val="24"/>
          <w:lang w:eastAsia="en-US"/>
        </w:rPr>
        <w:t xml:space="preserve"> </w:t>
      </w:r>
      <w:r>
        <w:rPr>
          <w:rFonts w:ascii="Times New Roman" w:hAnsi="Times New Roman"/>
          <w:sz w:val="24"/>
          <w:szCs w:val="24"/>
          <w:lang w:eastAsia="en-US"/>
        </w:rPr>
        <w:t>podľa Prílohy č. 1 Dohody</w:t>
      </w:r>
      <w:r w:rsidR="00676337">
        <w:rPr>
          <w:rFonts w:ascii="Times New Roman" w:hAnsi="Times New Roman"/>
          <w:sz w:val="24"/>
          <w:szCs w:val="24"/>
          <w:lang w:eastAsia="en-US"/>
        </w:rPr>
        <w:t>, v súlade s Dohodou a všetkými jej prílohami a Čiastkovou zmluvou</w:t>
      </w:r>
      <w:r>
        <w:rPr>
          <w:rFonts w:ascii="Times New Roman" w:hAnsi="Times New Roman"/>
          <w:sz w:val="24"/>
          <w:szCs w:val="24"/>
          <w:lang w:eastAsia="en-US"/>
        </w:rPr>
        <w:t xml:space="preserve">. Predmet prevodu musí byť poskytnutý bez akýchkoľvek vád, predovšetkým </w:t>
      </w:r>
      <w:r w:rsidRPr="002A34C2">
        <w:rPr>
          <w:rFonts w:ascii="Times New Roman" w:hAnsi="Times New Roman"/>
          <w:sz w:val="24"/>
          <w:szCs w:val="24"/>
          <w:lang w:eastAsia="en-US"/>
        </w:rPr>
        <w:t>v súlade s dohodnutými technickými a funkčnými charakteristikami</w:t>
      </w:r>
      <w:r w:rsidR="00676337">
        <w:rPr>
          <w:rFonts w:ascii="Times New Roman" w:hAnsi="Times New Roman"/>
          <w:sz w:val="24"/>
          <w:szCs w:val="24"/>
          <w:lang w:eastAsia="en-US"/>
        </w:rPr>
        <w:t xml:space="preserve"> </w:t>
      </w:r>
      <w:r>
        <w:rPr>
          <w:rFonts w:ascii="Times New Roman" w:hAnsi="Times New Roman"/>
          <w:sz w:val="24"/>
          <w:szCs w:val="24"/>
          <w:lang w:val="sk-SK" w:eastAsia="en-US"/>
        </w:rPr>
        <w:t>podľa Prílohy č. 1 Dohody</w:t>
      </w:r>
      <w:r w:rsidR="00676337">
        <w:rPr>
          <w:rFonts w:ascii="Times New Roman" w:hAnsi="Times New Roman"/>
          <w:sz w:val="24"/>
          <w:szCs w:val="24"/>
          <w:lang w:val="sk-SK" w:eastAsia="en-US"/>
        </w:rPr>
        <w:t xml:space="preserve"> a Čiastkovej zmluvy</w:t>
      </w:r>
      <w:r w:rsidRPr="002A34C2">
        <w:rPr>
          <w:rFonts w:ascii="Times New Roman" w:hAnsi="Times New Roman"/>
          <w:sz w:val="24"/>
          <w:szCs w:val="24"/>
          <w:lang w:eastAsia="en-US"/>
        </w:rPr>
        <w:t>, platnými všeobecne záväznými právnymi predpismi S</w:t>
      </w:r>
      <w:r>
        <w:rPr>
          <w:rFonts w:ascii="Times New Roman" w:hAnsi="Times New Roman"/>
          <w:sz w:val="24"/>
          <w:szCs w:val="24"/>
          <w:lang w:eastAsia="en-US"/>
        </w:rPr>
        <w:t>lovenskej republiky</w:t>
      </w:r>
      <w:r w:rsidRPr="002A34C2">
        <w:rPr>
          <w:rFonts w:ascii="Times New Roman" w:hAnsi="Times New Roman"/>
          <w:sz w:val="24"/>
          <w:szCs w:val="24"/>
          <w:lang w:eastAsia="en-US"/>
        </w:rPr>
        <w:t xml:space="preserve">, technickými normami a podmienkami tejto </w:t>
      </w:r>
      <w:r>
        <w:rPr>
          <w:rFonts w:ascii="Times New Roman" w:hAnsi="Times New Roman"/>
          <w:sz w:val="24"/>
          <w:szCs w:val="24"/>
          <w:lang w:eastAsia="en-US"/>
        </w:rPr>
        <w:t>Dohody</w:t>
      </w:r>
      <w:r w:rsidR="00676337">
        <w:rPr>
          <w:rFonts w:ascii="Times New Roman" w:hAnsi="Times New Roman"/>
          <w:sz w:val="24"/>
          <w:szCs w:val="24"/>
          <w:lang w:eastAsia="en-US"/>
        </w:rPr>
        <w:t xml:space="preserve"> a Čiastkovej zmluvy</w:t>
      </w:r>
      <w:r w:rsidRPr="002A34C2">
        <w:rPr>
          <w:rFonts w:ascii="Times New Roman" w:hAnsi="Times New Roman"/>
          <w:sz w:val="24"/>
          <w:szCs w:val="24"/>
          <w:lang w:eastAsia="en-US"/>
        </w:rPr>
        <w:t xml:space="preserve">. </w:t>
      </w:r>
      <w:bookmarkStart w:id="4" w:name="_Ref531292261"/>
      <w:r w:rsidRPr="002A34C2">
        <w:rPr>
          <w:rFonts w:ascii="Times New Roman" w:hAnsi="Times New Roman"/>
          <w:sz w:val="24"/>
          <w:szCs w:val="24"/>
          <w:lang w:eastAsia="en-US"/>
        </w:rPr>
        <w:t>Predávajúci je povinný spolu s odovzdaním Predmetu prevodu</w:t>
      </w:r>
      <w:r>
        <w:rPr>
          <w:rFonts w:ascii="Times New Roman" w:hAnsi="Times New Roman"/>
          <w:sz w:val="24"/>
          <w:szCs w:val="24"/>
          <w:lang w:eastAsia="en-US"/>
        </w:rPr>
        <w:t xml:space="preserve"> </w:t>
      </w:r>
      <w:r w:rsidRPr="002A34C2">
        <w:rPr>
          <w:rFonts w:ascii="Times New Roman" w:hAnsi="Times New Roman"/>
          <w:sz w:val="24"/>
          <w:szCs w:val="24"/>
          <w:lang w:eastAsia="en-US"/>
        </w:rPr>
        <w:t>odovzdať Kupujúcemu aj dokumentáciu týkajúcu sa Predmetu prevodu uvedenú v</w:t>
      </w:r>
      <w:r>
        <w:rPr>
          <w:rFonts w:ascii="Times New Roman" w:hAnsi="Times New Roman"/>
          <w:sz w:val="24"/>
          <w:szCs w:val="24"/>
          <w:lang w:eastAsia="en-US"/>
        </w:rPr>
        <w:t xml:space="preserve"> čl. II,</w:t>
      </w:r>
      <w:r w:rsidRPr="002A34C2">
        <w:rPr>
          <w:rFonts w:ascii="Times New Roman" w:hAnsi="Times New Roman"/>
          <w:sz w:val="24"/>
          <w:szCs w:val="24"/>
          <w:lang w:eastAsia="en-US"/>
        </w:rPr>
        <w:t> </w:t>
      </w:r>
      <w:r w:rsidRPr="0055524D">
        <w:rPr>
          <w:rFonts w:ascii="Times New Roman" w:hAnsi="Times New Roman"/>
          <w:sz w:val="24"/>
          <w:szCs w:val="24"/>
          <w:lang w:eastAsia="en-US"/>
        </w:rPr>
        <w:t xml:space="preserve">bode </w:t>
      </w:r>
      <w:r>
        <w:rPr>
          <w:rFonts w:ascii="Times New Roman" w:hAnsi="Times New Roman"/>
          <w:sz w:val="24"/>
          <w:szCs w:val="24"/>
          <w:lang w:eastAsia="en-US"/>
        </w:rPr>
        <w:t>2</w:t>
      </w:r>
      <w:r w:rsidRPr="0055524D">
        <w:rPr>
          <w:rFonts w:ascii="Times New Roman" w:hAnsi="Times New Roman"/>
          <w:sz w:val="24"/>
          <w:szCs w:val="24"/>
          <w:lang w:eastAsia="en-US"/>
        </w:rPr>
        <w:t>.3</w:t>
      </w:r>
      <w:r>
        <w:rPr>
          <w:rFonts w:ascii="Times New Roman" w:hAnsi="Times New Roman"/>
          <w:sz w:val="24"/>
          <w:szCs w:val="24"/>
          <w:lang w:val="sk-SK" w:eastAsia="en-US"/>
        </w:rPr>
        <w:t xml:space="preserve"> Dohody</w:t>
      </w:r>
      <w:r w:rsidRPr="002A34C2">
        <w:rPr>
          <w:rFonts w:ascii="Times New Roman" w:hAnsi="Times New Roman"/>
          <w:sz w:val="24"/>
          <w:szCs w:val="24"/>
          <w:lang w:eastAsia="en-US"/>
        </w:rPr>
        <w:t>,</w:t>
      </w:r>
      <w:r>
        <w:rPr>
          <w:rFonts w:ascii="Times New Roman" w:hAnsi="Times New Roman"/>
          <w:sz w:val="24"/>
          <w:szCs w:val="24"/>
          <w:lang w:eastAsia="en-US"/>
        </w:rPr>
        <w:t xml:space="preserve"> ak táto bola dohodnutá,</w:t>
      </w:r>
      <w:r w:rsidRPr="002A34C2">
        <w:rPr>
          <w:rFonts w:ascii="Times New Roman" w:hAnsi="Times New Roman"/>
          <w:sz w:val="24"/>
          <w:szCs w:val="24"/>
          <w:lang w:eastAsia="en-US"/>
        </w:rPr>
        <w:t xml:space="preserve"> a to vždy v slovenskom jazyku</w:t>
      </w:r>
      <w:r>
        <w:rPr>
          <w:rFonts w:ascii="Times New Roman" w:hAnsi="Times New Roman"/>
          <w:sz w:val="24"/>
          <w:szCs w:val="24"/>
          <w:lang w:eastAsia="en-US"/>
        </w:rPr>
        <w:t xml:space="preserve"> alebo českom jazyku,</w:t>
      </w:r>
      <w:r w:rsidRPr="002A34C2">
        <w:rPr>
          <w:rFonts w:ascii="Times New Roman" w:hAnsi="Times New Roman"/>
          <w:sz w:val="24"/>
          <w:szCs w:val="24"/>
          <w:lang w:eastAsia="en-US"/>
        </w:rPr>
        <w:t xml:space="preserve"> </w:t>
      </w:r>
      <w:r>
        <w:rPr>
          <w:rFonts w:ascii="Times New Roman" w:hAnsi="Times New Roman"/>
          <w:sz w:val="24"/>
          <w:szCs w:val="24"/>
          <w:lang w:eastAsia="en-US"/>
        </w:rPr>
        <w:t>prípadne</w:t>
      </w:r>
      <w:r w:rsidRPr="002A34C2">
        <w:rPr>
          <w:rFonts w:ascii="Times New Roman" w:hAnsi="Times New Roman"/>
          <w:sz w:val="24"/>
          <w:szCs w:val="24"/>
          <w:lang w:eastAsia="en-US"/>
        </w:rPr>
        <w:t xml:space="preserve"> spolu s</w:t>
      </w:r>
      <w:r w:rsidR="007D7EA6">
        <w:rPr>
          <w:rFonts w:ascii="Times New Roman" w:hAnsi="Times New Roman"/>
          <w:sz w:val="24"/>
          <w:szCs w:val="24"/>
          <w:lang w:eastAsia="en-US"/>
        </w:rPr>
        <w:t xml:space="preserve"> úradným</w:t>
      </w:r>
      <w:r w:rsidRPr="002A34C2">
        <w:rPr>
          <w:rFonts w:ascii="Times New Roman" w:hAnsi="Times New Roman"/>
          <w:sz w:val="24"/>
          <w:szCs w:val="24"/>
          <w:lang w:eastAsia="en-US"/>
        </w:rPr>
        <w:t xml:space="preserve"> prekladom do slovenského jazyka.</w:t>
      </w:r>
      <w:bookmarkEnd w:id="4"/>
      <w:r w:rsidRPr="002A34C2">
        <w:rPr>
          <w:rFonts w:ascii="Times New Roman" w:hAnsi="Times New Roman"/>
          <w:sz w:val="24"/>
          <w:szCs w:val="24"/>
          <w:lang w:eastAsia="en-US"/>
        </w:rPr>
        <w:t xml:space="preserve"> </w:t>
      </w:r>
      <w:bookmarkEnd w:id="3"/>
    </w:p>
    <w:p w14:paraId="215CF88E" w14:textId="5AC507E4" w:rsidR="00287E51" w:rsidRPr="00BF326C" w:rsidRDefault="00653B5B" w:rsidP="00E613F8">
      <w:pPr>
        <w:pStyle w:val="Odsekzoznamu"/>
        <w:numPr>
          <w:ilvl w:val="1"/>
          <w:numId w:val="23"/>
        </w:numPr>
        <w:spacing w:after="120"/>
        <w:ind w:left="567" w:hanging="567"/>
        <w:jc w:val="both"/>
        <w:rPr>
          <w:rFonts w:ascii="Times New Roman" w:hAnsi="Times New Roman"/>
          <w:sz w:val="24"/>
          <w:szCs w:val="24"/>
          <w:lang w:eastAsia="en-US"/>
        </w:rPr>
      </w:pPr>
      <w:bookmarkStart w:id="5" w:name="_Hlk236299195"/>
      <w:r w:rsidRPr="00BF326C">
        <w:rPr>
          <w:rFonts w:ascii="Times New Roman" w:hAnsi="Times New Roman"/>
          <w:sz w:val="24"/>
          <w:szCs w:val="24"/>
          <w:lang w:eastAsia="en-US"/>
        </w:rPr>
        <w:t>Predávajúci je povinný vykonať alebo zabezpečiť aj služby súvisiace</w:t>
      </w:r>
      <w:bookmarkEnd w:id="5"/>
      <w:r w:rsidRPr="00BF326C">
        <w:rPr>
          <w:rFonts w:ascii="Times New Roman" w:hAnsi="Times New Roman"/>
          <w:sz w:val="24"/>
          <w:szCs w:val="24"/>
          <w:lang w:eastAsia="en-US"/>
        </w:rPr>
        <w:t xml:space="preserve"> </w:t>
      </w:r>
      <w:r w:rsidR="003A1414" w:rsidRPr="00BF326C">
        <w:rPr>
          <w:rFonts w:ascii="Times New Roman" w:hAnsi="Times New Roman"/>
          <w:sz w:val="24"/>
          <w:szCs w:val="24"/>
          <w:lang w:eastAsia="en-US"/>
        </w:rPr>
        <w:t>s dodaním Predmetu prevodu na miesto dodania uvedené v čl. II, bode 2.3 a v Prílohe č. 1 Dohody, a to najmä služby súvisiace s vyložením Predmetu prevodu v mieste dodania</w:t>
      </w:r>
      <w:r w:rsidR="00287E51" w:rsidRPr="00BF326C">
        <w:rPr>
          <w:rFonts w:ascii="Times New Roman" w:hAnsi="Times New Roman"/>
          <w:sz w:val="24"/>
          <w:szCs w:val="24"/>
          <w:lang w:eastAsia="en-US"/>
        </w:rPr>
        <w:t xml:space="preserve">. </w:t>
      </w:r>
    </w:p>
    <w:p w14:paraId="48BFF626" w14:textId="131FABDA" w:rsidR="00292592" w:rsidRPr="00BF326C" w:rsidRDefault="0084379F" w:rsidP="00653B5B">
      <w:pPr>
        <w:pStyle w:val="Odsekzoznamu"/>
        <w:numPr>
          <w:ilvl w:val="1"/>
          <w:numId w:val="23"/>
        </w:numPr>
        <w:spacing w:after="120"/>
        <w:ind w:left="567" w:hanging="567"/>
        <w:jc w:val="both"/>
        <w:rPr>
          <w:rFonts w:ascii="Times New Roman" w:hAnsi="Times New Roman"/>
          <w:sz w:val="24"/>
          <w:szCs w:val="24"/>
          <w:lang w:eastAsia="en-US"/>
        </w:rPr>
      </w:pPr>
      <w:r w:rsidRPr="00BF326C">
        <w:rPr>
          <w:rFonts w:ascii="Times New Roman" w:hAnsi="Times New Roman"/>
          <w:sz w:val="24"/>
          <w:szCs w:val="24"/>
          <w:lang w:eastAsia="en-US"/>
        </w:rPr>
        <w:t xml:space="preserve">Dátum dodania Predmetu prevodu písomne/elektronicky formou bežného e-mailu oznámi Predávajúci Kupujúcemu najneskôr dva (2) pracovné dni vopred. </w:t>
      </w:r>
      <w:bookmarkStart w:id="6" w:name="_Hlk192078683"/>
      <w:r w:rsidRPr="00BF326C">
        <w:rPr>
          <w:rFonts w:ascii="Times New Roman" w:hAnsi="Times New Roman"/>
          <w:sz w:val="24"/>
          <w:szCs w:val="24"/>
          <w:lang w:eastAsia="en-US"/>
        </w:rPr>
        <w:t>Dátum dodania Predmetu prevodu musí byť elektronicky formou bežného e-mailu odsúhlasený Predávajúcim. V prípade, ak je viacero miest dodania, má Kupujúci právo zvoliť odlišné dni a časové rozpätie dodania Predmetu prevodu pre jednotlivé miesta dodania</w:t>
      </w:r>
      <w:bookmarkEnd w:id="6"/>
      <w:r w:rsidR="00653B5B" w:rsidRPr="00BF326C">
        <w:rPr>
          <w:rFonts w:ascii="Times New Roman" w:hAnsi="Times New Roman"/>
          <w:sz w:val="24"/>
          <w:szCs w:val="24"/>
          <w:lang w:eastAsia="en-US"/>
        </w:rPr>
        <w:t xml:space="preserve">, </w:t>
      </w:r>
      <w:bookmarkStart w:id="7" w:name="_Hlk236299219"/>
      <w:r w:rsidR="00653B5B" w:rsidRPr="00BF326C">
        <w:rPr>
          <w:rFonts w:ascii="Times New Roman" w:hAnsi="Times New Roman"/>
          <w:sz w:val="24"/>
          <w:szCs w:val="24"/>
          <w:lang w:eastAsia="en-US"/>
        </w:rPr>
        <w:t xml:space="preserve">pričom Kupujúci je povinný zohľadniť lehotu dodania Predmetu prevodu podľa čl. II, bodu 2.3 Dohody. </w:t>
      </w:r>
      <w:bookmarkEnd w:id="7"/>
    </w:p>
    <w:p w14:paraId="229DEB14" w14:textId="3DB9D2A5"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BF326C">
        <w:rPr>
          <w:rFonts w:ascii="Times New Roman" w:hAnsi="Times New Roman"/>
          <w:sz w:val="24"/>
          <w:szCs w:val="24"/>
          <w:lang w:eastAsia="en-US"/>
        </w:rPr>
        <w:t>Dodanie Predmetu prevodu bude preukázané podpisom Kupujúceho na príslušnom dodacom liste/preberacom protokole</w:t>
      </w:r>
      <w:r w:rsidR="00FC2417" w:rsidRPr="00BF326C">
        <w:rPr>
          <w:rFonts w:ascii="Times New Roman" w:hAnsi="Times New Roman"/>
          <w:sz w:val="24"/>
          <w:szCs w:val="24"/>
          <w:lang w:eastAsia="en-US"/>
        </w:rPr>
        <w:t>.</w:t>
      </w:r>
      <w:r w:rsidR="0084379F" w:rsidRPr="00BF326C">
        <w:rPr>
          <w:rFonts w:ascii="Times New Roman" w:hAnsi="Times New Roman"/>
          <w:sz w:val="24"/>
          <w:szCs w:val="24"/>
          <w:lang w:eastAsia="en-US"/>
        </w:rPr>
        <w:t xml:space="preserve"> Kupujúci </w:t>
      </w:r>
      <w:r w:rsidR="0084379F" w:rsidRPr="00BF326C">
        <w:rPr>
          <w:rFonts w:ascii="Times New Roman" w:hAnsi="Times New Roman"/>
          <w:sz w:val="24"/>
          <w:szCs w:val="24"/>
          <w:lang w:val="sk-SK" w:eastAsia="en-US"/>
        </w:rPr>
        <w:t xml:space="preserve">vykoná kontrolu požadovanej kvality dodávaného </w:t>
      </w:r>
      <w:bookmarkStart w:id="8" w:name="_Hlk236299255"/>
      <w:r w:rsidR="006F2001" w:rsidRPr="00BF326C">
        <w:rPr>
          <w:rFonts w:ascii="Times New Roman" w:hAnsi="Times New Roman"/>
          <w:sz w:val="24"/>
          <w:szCs w:val="24"/>
          <w:lang w:val="sk-SK" w:eastAsia="en-US"/>
        </w:rPr>
        <w:t>Predmetu prevodu</w:t>
      </w:r>
      <w:bookmarkEnd w:id="8"/>
      <w:r w:rsidR="0084379F" w:rsidRPr="00BF326C">
        <w:rPr>
          <w:rFonts w:ascii="Times New Roman" w:hAnsi="Times New Roman"/>
          <w:sz w:val="24"/>
          <w:szCs w:val="24"/>
          <w:lang w:val="sk-SK" w:eastAsia="en-US"/>
        </w:rPr>
        <w:t xml:space="preserve"> pri jeho preberaní na mieste </w:t>
      </w:r>
      <w:r w:rsidR="00EE40E9" w:rsidRPr="00BF326C">
        <w:rPr>
          <w:rFonts w:ascii="Times New Roman" w:hAnsi="Times New Roman"/>
          <w:sz w:val="24"/>
          <w:szCs w:val="24"/>
          <w:lang w:val="sk-SK" w:eastAsia="en-US"/>
        </w:rPr>
        <w:t>dodania</w:t>
      </w:r>
      <w:r w:rsidR="0084379F" w:rsidRPr="00BF326C">
        <w:rPr>
          <w:rFonts w:ascii="Times New Roman" w:hAnsi="Times New Roman"/>
          <w:sz w:val="24"/>
          <w:szCs w:val="24"/>
          <w:lang w:val="sk-SK" w:eastAsia="en-US"/>
        </w:rPr>
        <w:t>. Kontrola sa uskutoční pri každej jednotlivej dodávke</w:t>
      </w:r>
      <w:r w:rsidR="00985272" w:rsidRPr="00BF326C">
        <w:rPr>
          <w:rFonts w:ascii="Times New Roman" w:hAnsi="Times New Roman"/>
          <w:sz w:val="24"/>
          <w:szCs w:val="24"/>
          <w:lang w:val="sk-SK" w:eastAsia="en-US"/>
        </w:rPr>
        <w:t xml:space="preserve"> Predmetu</w:t>
      </w:r>
      <w:r w:rsidR="00985272">
        <w:rPr>
          <w:rFonts w:ascii="Times New Roman" w:hAnsi="Times New Roman"/>
          <w:sz w:val="24"/>
          <w:szCs w:val="24"/>
          <w:lang w:val="sk-SK" w:eastAsia="en-US"/>
        </w:rPr>
        <w:t xml:space="preserve"> prevodu</w:t>
      </w:r>
      <w:r w:rsidR="0084379F">
        <w:rPr>
          <w:rFonts w:ascii="Times New Roman" w:hAnsi="Times New Roman"/>
          <w:sz w:val="24"/>
          <w:szCs w:val="24"/>
          <w:lang w:val="sk-SK" w:eastAsia="en-US"/>
        </w:rPr>
        <w:t>.</w:t>
      </w:r>
    </w:p>
    <w:p w14:paraId="61C1E9C8" w14:textId="3830BEF4"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Po </w:t>
      </w:r>
      <w:r>
        <w:rPr>
          <w:rFonts w:ascii="Times New Roman" w:hAnsi="Times New Roman"/>
          <w:sz w:val="24"/>
          <w:szCs w:val="24"/>
          <w:lang w:eastAsia="en-US"/>
        </w:rPr>
        <w:t xml:space="preserve">riadnom a úplnom </w:t>
      </w:r>
      <w:r w:rsidRPr="002A34C2">
        <w:rPr>
          <w:rFonts w:ascii="Times New Roman" w:hAnsi="Times New Roman"/>
          <w:sz w:val="24"/>
          <w:szCs w:val="24"/>
          <w:lang w:eastAsia="en-US"/>
        </w:rPr>
        <w:t>prevzatí Predmetu prevodu</w:t>
      </w:r>
      <w:r>
        <w:rPr>
          <w:rFonts w:ascii="Times New Roman" w:hAnsi="Times New Roman"/>
          <w:sz w:val="24"/>
          <w:szCs w:val="24"/>
          <w:lang w:eastAsia="en-US"/>
        </w:rPr>
        <w:t xml:space="preserve"> na základe príslušnej </w:t>
      </w:r>
      <w:r w:rsidR="00DF1AB8">
        <w:rPr>
          <w:rFonts w:ascii="Times New Roman" w:hAnsi="Times New Roman"/>
          <w:sz w:val="24"/>
          <w:szCs w:val="24"/>
          <w:lang w:eastAsia="en-US"/>
        </w:rPr>
        <w:t>Čiastkovej zmluvy</w:t>
      </w:r>
      <w:r w:rsidRPr="002A34C2">
        <w:rPr>
          <w:rFonts w:ascii="Times New Roman" w:hAnsi="Times New Roman"/>
          <w:sz w:val="24"/>
          <w:szCs w:val="24"/>
          <w:lang w:eastAsia="en-US"/>
        </w:rPr>
        <w:t xml:space="preserve"> Predávajúci vyhotoví dodací list/preberací protokol. </w:t>
      </w:r>
      <w:r w:rsidR="0084379F" w:rsidRPr="002A34C2">
        <w:rPr>
          <w:rFonts w:ascii="Times New Roman" w:hAnsi="Times New Roman"/>
          <w:sz w:val="24"/>
          <w:szCs w:val="24"/>
          <w:lang w:eastAsia="en-US"/>
        </w:rPr>
        <w:t>Kupujúci po prevzatí Predmetu prevodu dodací list/preberací protokol písomne potvrdí. Kupujúci môže po prevzatí Predmetu prevodu riadne Predmet prevodu užívať a Predávajúci sa mu zaväzuje toto užívanie dňom prevzatia umožniť. Kupujúci si vyhradzuje právo prevziať iba Predmet prevodu funkčný, bez zjavných vád, dodaný v kompletnom stave a v požadovanom množstve</w:t>
      </w:r>
      <w:r w:rsidR="0084379F">
        <w:rPr>
          <w:rFonts w:ascii="Times New Roman" w:hAnsi="Times New Roman"/>
          <w:sz w:val="24"/>
          <w:szCs w:val="24"/>
          <w:lang w:eastAsia="en-US"/>
        </w:rPr>
        <w:t xml:space="preserve"> podľa príslušnej </w:t>
      </w:r>
      <w:r w:rsidR="00DF1AB8">
        <w:rPr>
          <w:rFonts w:ascii="Times New Roman" w:hAnsi="Times New Roman"/>
          <w:sz w:val="24"/>
          <w:szCs w:val="24"/>
          <w:lang w:eastAsia="en-US"/>
        </w:rPr>
        <w:t>Čiastkovej zmluvy</w:t>
      </w:r>
      <w:r w:rsidR="0084379F">
        <w:rPr>
          <w:rFonts w:ascii="Times New Roman" w:hAnsi="Times New Roman"/>
          <w:sz w:val="24"/>
          <w:szCs w:val="24"/>
          <w:lang w:eastAsia="en-US"/>
        </w:rPr>
        <w:t xml:space="preserve"> a v súlade s touto Dohodou a Prílohou č.</w:t>
      </w:r>
      <w:r w:rsidR="00AC29B6">
        <w:rPr>
          <w:rFonts w:ascii="Times New Roman" w:hAnsi="Times New Roman"/>
          <w:sz w:val="24"/>
          <w:szCs w:val="24"/>
          <w:lang w:eastAsia="en-US"/>
        </w:rPr>
        <w:t xml:space="preserve"> </w:t>
      </w:r>
      <w:r w:rsidR="0084379F">
        <w:rPr>
          <w:rFonts w:ascii="Times New Roman" w:hAnsi="Times New Roman"/>
          <w:sz w:val="24"/>
          <w:szCs w:val="24"/>
          <w:lang w:eastAsia="en-US"/>
        </w:rPr>
        <w:t>1</w:t>
      </w:r>
      <w:r w:rsidR="00AC29B6">
        <w:rPr>
          <w:rFonts w:ascii="Times New Roman" w:hAnsi="Times New Roman"/>
          <w:sz w:val="24"/>
          <w:szCs w:val="24"/>
          <w:lang w:eastAsia="en-US"/>
        </w:rPr>
        <w:t xml:space="preserve"> Dohody</w:t>
      </w:r>
      <w:r w:rsidR="0084379F" w:rsidRPr="002A34C2">
        <w:rPr>
          <w:rFonts w:ascii="Times New Roman" w:hAnsi="Times New Roman"/>
          <w:sz w:val="24"/>
          <w:szCs w:val="24"/>
          <w:lang w:eastAsia="en-US"/>
        </w:rPr>
        <w:t xml:space="preserve">. V opačnom prípade si </w:t>
      </w:r>
      <w:r w:rsidR="00AC29B6">
        <w:rPr>
          <w:rFonts w:ascii="Times New Roman" w:hAnsi="Times New Roman"/>
          <w:sz w:val="24"/>
          <w:szCs w:val="24"/>
          <w:lang w:eastAsia="en-US"/>
        </w:rPr>
        <w:t xml:space="preserve">Kupujúci </w:t>
      </w:r>
      <w:r w:rsidR="0084379F" w:rsidRPr="002A34C2">
        <w:rPr>
          <w:rFonts w:ascii="Times New Roman" w:hAnsi="Times New Roman"/>
          <w:sz w:val="24"/>
          <w:szCs w:val="24"/>
          <w:lang w:eastAsia="en-US"/>
        </w:rPr>
        <w:t xml:space="preserve">vyhradzuje právo nepodpísať dodací list/preberací protokol, neprebrať dodaný Predmet prevodu a nezaplatiť </w:t>
      </w:r>
      <w:r w:rsidR="00CE154D">
        <w:rPr>
          <w:rFonts w:ascii="Times New Roman" w:hAnsi="Times New Roman"/>
          <w:sz w:val="24"/>
          <w:szCs w:val="24"/>
          <w:lang w:eastAsia="en-US"/>
        </w:rPr>
        <w:t>Kúpnu c</w:t>
      </w:r>
      <w:r w:rsidR="0084379F" w:rsidRPr="002A34C2">
        <w:rPr>
          <w:rFonts w:ascii="Times New Roman" w:hAnsi="Times New Roman"/>
          <w:sz w:val="24"/>
          <w:szCs w:val="24"/>
          <w:lang w:eastAsia="en-US"/>
        </w:rPr>
        <w:t xml:space="preserve">enu za </w:t>
      </w:r>
      <w:r w:rsidR="0084379F">
        <w:rPr>
          <w:rFonts w:ascii="Times New Roman" w:hAnsi="Times New Roman"/>
          <w:sz w:val="24"/>
          <w:szCs w:val="24"/>
          <w:lang w:eastAsia="en-US"/>
        </w:rPr>
        <w:t>neprevzatý</w:t>
      </w:r>
      <w:r w:rsidR="0084379F" w:rsidRPr="002A34C2">
        <w:rPr>
          <w:rFonts w:ascii="Times New Roman" w:hAnsi="Times New Roman"/>
          <w:sz w:val="24"/>
          <w:szCs w:val="24"/>
          <w:lang w:eastAsia="en-US"/>
        </w:rPr>
        <w:t xml:space="preserve"> Predmet prevodu</w:t>
      </w:r>
      <w:r w:rsidR="00121519" w:rsidRPr="002A34C2">
        <w:rPr>
          <w:rFonts w:ascii="Times New Roman" w:hAnsi="Times New Roman"/>
          <w:sz w:val="24"/>
          <w:szCs w:val="24"/>
          <w:lang w:eastAsia="en-US"/>
        </w:rPr>
        <w:t>.</w:t>
      </w:r>
      <w:r w:rsidR="00CE1DA2">
        <w:rPr>
          <w:rFonts w:ascii="Times New Roman" w:hAnsi="Times New Roman"/>
          <w:sz w:val="24"/>
          <w:szCs w:val="24"/>
          <w:lang w:eastAsia="en-US"/>
        </w:rPr>
        <w:t xml:space="preserve"> </w:t>
      </w:r>
    </w:p>
    <w:p w14:paraId="35B12A7D" w14:textId="31AFB097" w:rsidR="008F128A" w:rsidRPr="002A34C2" w:rsidRDefault="008F128A"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Vlastnícke právo k Predmetu prevodu a nebezpečenstvo škody na Predmete prevodu prechádza na Kupujúceho dňom odovzdania </w:t>
      </w:r>
      <w:r w:rsidR="003A1414">
        <w:rPr>
          <w:rFonts w:ascii="Times New Roman" w:hAnsi="Times New Roman"/>
          <w:sz w:val="24"/>
          <w:szCs w:val="24"/>
          <w:lang w:eastAsia="en-US"/>
        </w:rPr>
        <w:t xml:space="preserve">a prevzatia </w:t>
      </w:r>
      <w:r w:rsidRPr="002A34C2">
        <w:rPr>
          <w:rFonts w:ascii="Times New Roman" w:hAnsi="Times New Roman"/>
          <w:sz w:val="24"/>
          <w:szCs w:val="24"/>
          <w:lang w:eastAsia="en-US"/>
        </w:rPr>
        <w:t>Predmetu prevodu Kupujúc</w:t>
      </w:r>
      <w:r w:rsidR="003A1414">
        <w:rPr>
          <w:rFonts w:ascii="Times New Roman" w:hAnsi="Times New Roman"/>
          <w:sz w:val="24"/>
          <w:szCs w:val="24"/>
          <w:lang w:eastAsia="en-US"/>
        </w:rPr>
        <w:t>im</w:t>
      </w:r>
      <w:r w:rsidRPr="002A34C2">
        <w:rPr>
          <w:rFonts w:ascii="Times New Roman" w:hAnsi="Times New Roman"/>
          <w:sz w:val="24"/>
          <w:szCs w:val="24"/>
          <w:lang w:eastAsia="en-US"/>
        </w:rPr>
        <w:t>.</w:t>
      </w:r>
    </w:p>
    <w:p w14:paraId="72F73050" w14:textId="1270ACBB" w:rsidR="00BA2865" w:rsidRPr="002A34C2" w:rsidRDefault="00BA2865"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V </w:t>
      </w:r>
      <w:r w:rsidR="00CC68B4">
        <w:rPr>
          <w:rFonts w:ascii="Times New Roman" w:hAnsi="Times New Roman"/>
          <w:sz w:val="24"/>
          <w:szCs w:val="24"/>
          <w:lang w:eastAsia="en-US"/>
        </w:rPr>
        <w:t>P</w:t>
      </w:r>
      <w:r w:rsidRPr="002A34C2">
        <w:rPr>
          <w:rFonts w:ascii="Times New Roman" w:hAnsi="Times New Roman"/>
          <w:sz w:val="24"/>
          <w:szCs w:val="24"/>
          <w:lang w:eastAsia="en-US"/>
        </w:rPr>
        <w:t xml:space="preserve">rílohe č. </w:t>
      </w:r>
      <w:r w:rsidR="002E088D">
        <w:rPr>
          <w:rFonts w:ascii="Times New Roman" w:hAnsi="Times New Roman"/>
          <w:sz w:val="24"/>
          <w:szCs w:val="24"/>
          <w:lang w:val="sk-SK" w:eastAsia="en-US"/>
        </w:rPr>
        <w:t>3</w:t>
      </w:r>
      <w:r w:rsidRPr="002A34C2">
        <w:rPr>
          <w:rFonts w:ascii="Times New Roman" w:hAnsi="Times New Roman"/>
          <w:sz w:val="24"/>
          <w:szCs w:val="24"/>
          <w:lang w:eastAsia="en-US"/>
        </w:rPr>
        <w:t xml:space="preserve"> </w:t>
      </w:r>
      <w:r w:rsidR="00F57CCB" w:rsidRPr="002A34C2">
        <w:rPr>
          <w:rFonts w:ascii="Times New Roman" w:hAnsi="Times New Roman"/>
          <w:sz w:val="24"/>
          <w:szCs w:val="24"/>
          <w:lang w:eastAsia="en-US"/>
        </w:rPr>
        <w:t xml:space="preserve">tejto </w:t>
      </w:r>
      <w:r w:rsidR="003610F8">
        <w:rPr>
          <w:rFonts w:ascii="Times New Roman" w:hAnsi="Times New Roman"/>
          <w:sz w:val="24"/>
          <w:szCs w:val="24"/>
          <w:lang w:eastAsia="en-US"/>
        </w:rPr>
        <w:t>Dohody</w:t>
      </w:r>
      <w:r w:rsidR="007A08E0" w:rsidRPr="002A34C2">
        <w:rPr>
          <w:rFonts w:ascii="Times New Roman" w:hAnsi="Times New Roman"/>
          <w:sz w:val="24"/>
          <w:szCs w:val="24"/>
          <w:lang w:eastAsia="en-US"/>
        </w:rPr>
        <w:t xml:space="preserve"> </w:t>
      </w:r>
      <w:r w:rsidRPr="002A34C2">
        <w:rPr>
          <w:rFonts w:ascii="Times New Roman" w:hAnsi="Times New Roman"/>
          <w:sz w:val="24"/>
          <w:szCs w:val="24"/>
          <w:lang w:eastAsia="en-US"/>
        </w:rPr>
        <w:t xml:space="preserve">sú uvedené údaje o všetkých známych subdodávateľoch </w:t>
      </w:r>
      <w:r w:rsidR="00CA464C" w:rsidRPr="002A34C2">
        <w:rPr>
          <w:rFonts w:ascii="Times New Roman" w:hAnsi="Times New Roman"/>
          <w:sz w:val="24"/>
          <w:szCs w:val="24"/>
          <w:lang w:eastAsia="en-US"/>
        </w:rPr>
        <w:t>P</w:t>
      </w:r>
      <w:r w:rsidR="00D5473D" w:rsidRPr="002A34C2">
        <w:rPr>
          <w:rFonts w:ascii="Times New Roman" w:hAnsi="Times New Roman"/>
          <w:sz w:val="24"/>
          <w:szCs w:val="24"/>
          <w:lang w:eastAsia="en-US"/>
        </w:rPr>
        <w:t>redávajúceho</w:t>
      </w:r>
      <w:r w:rsidRPr="002A34C2">
        <w:rPr>
          <w:rFonts w:ascii="Times New Roman" w:hAnsi="Times New Roman"/>
          <w:sz w:val="24"/>
          <w:szCs w:val="24"/>
          <w:lang w:eastAsia="en-US"/>
        </w:rPr>
        <w:t xml:space="preserve">, ktorí sú </w:t>
      </w:r>
      <w:r w:rsidR="00CA464C" w:rsidRPr="002A34C2">
        <w:rPr>
          <w:rFonts w:ascii="Times New Roman" w:hAnsi="Times New Roman"/>
          <w:sz w:val="24"/>
          <w:szCs w:val="24"/>
          <w:lang w:eastAsia="en-US"/>
        </w:rPr>
        <w:t xml:space="preserve">známi v čase uzavierania tejto </w:t>
      </w:r>
      <w:r w:rsidR="003610F8">
        <w:rPr>
          <w:rFonts w:ascii="Times New Roman" w:hAnsi="Times New Roman"/>
          <w:sz w:val="24"/>
          <w:szCs w:val="24"/>
          <w:lang w:eastAsia="en-US"/>
        </w:rPr>
        <w:t>Dohody</w:t>
      </w:r>
      <w:r w:rsidRPr="002A34C2">
        <w:rPr>
          <w:rFonts w:ascii="Times New Roman" w:hAnsi="Times New Roman"/>
          <w:sz w:val="24"/>
          <w:szCs w:val="24"/>
          <w:lang w:eastAsia="en-US"/>
        </w:rPr>
        <w:t>,</w:t>
      </w:r>
      <w:r w:rsidR="002E613E">
        <w:rPr>
          <w:rFonts w:ascii="Times New Roman" w:hAnsi="Times New Roman"/>
          <w:sz w:val="24"/>
          <w:szCs w:val="24"/>
          <w:lang w:val="sk-SK" w:eastAsia="en-US"/>
        </w:rPr>
        <w:t xml:space="preserve"> údaje </w:t>
      </w:r>
      <w:r w:rsidR="00203F35" w:rsidRPr="00203F35">
        <w:rPr>
          <w:rFonts w:ascii="Times New Roman" w:hAnsi="Times New Roman"/>
          <w:sz w:val="24"/>
          <w:szCs w:val="24"/>
          <w:lang w:val="sk-SK" w:eastAsia="en-US"/>
        </w:rPr>
        <w:t xml:space="preserve">o predmete a rozsahu subdodávky </w:t>
      </w:r>
      <w:r w:rsidRPr="002A34C2">
        <w:rPr>
          <w:rFonts w:ascii="Times New Roman" w:hAnsi="Times New Roman"/>
          <w:sz w:val="24"/>
          <w:szCs w:val="24"/>
          <w:lang w:eastAsia="en-US"/>
        </w:rPr>
        <w:t>a údaje o osobe oprávnenej konať za subdodávateľa v rozsahu meno a priezvisko, adresa pobytu, dátum narodenia.</w:t>
      </w:r>
    </w:p>
    <w:p w14:paraId="1005645A" w14:textId="48E32C3E" w:rsidR="00BA2865" w:rsidRPr="002A34C2" w:rsidRDefault="00D5473D"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Predávajúci</w:t>
      </w:r>
      <w:r w:rsidR="00F57CCB" w:rsidRPr="002A34C2">
        <w:rPr>
          <w:rFonts w:ascii="Times New Roman" w:hAnsi="Times New Roman"/>
          <w:sz w:val="24"/>
          <w:szCs w:val="24"/>
          <w:lang w:eastAsia="en-US"/>
        </w:rPr>
        <w:t xml:space="preserve"> </w:t>
      </w:r>
      <w:r w:rsidR="00BA2865" w:rsidRPr="002A34C2">
        <w:rPr>
          <w:rFonts w:ascii="Times New Roman" w:hAnsi="Times New Roman"/>
          <w:sz w:val="24"/>
          <w:szCs w:val="24"/>
          <w:lang w:eastAsia="en-US"/>
        </w:rPr>
        <w:t xml:space="preserve">je povinný </w:t>
      </w:r>
      <w:r w:rsidR="00CA464C" w:rsidRPr="002A34C2">
        <w:rPr>
          <w:rFonts w:ascii="Times New Roman" w:hAnsi="Times New Roman"/>
          <w:sz w:val="24"/>
          <w:szCs w:val="24"/>
          <w:lang w:eastAsia="en-US"/>
        </w:rPr>
        <w:t>K</w:t>
      </w:r>
      <w:r w:rsidRPr="002A34C2">
        <w:rPr>
          <w:rFonts w:ascii="Times New Roman" w:hAnsi="Times New Roman"/>
          <w:sz w:val="24"/>
          <w:szCs w:val="24"/>
          <w:lang w:eastAsia="en-US"/>
        </w:rPr>
        <w:t>upujúcemu</w:t>
      </w:r>
      <w:r w:rsidR="00BA2865" w:rsidRPr="002A34C2">
        <w:rPr>
          <w:rFonts w:ascii="Times New Roman" w:hAnsi="Times New Roman"/>
          <w:sz w:val="24"/>
          <w:szCs w:val="24"/>
          <w:lang w:eastAsia="en-US"/>
        </w:rPr>
        <w:t xml:space="preserve"> oznámiť akúkoľvek zmenu údajov u subdodávateľov </w:t>
      </w:r>
      <w:r w:rsidR="008F0BA2" w:rsidRPr="002A34C2">
        <w:rPr>
          <w:rFonts w:ascii="Times New Roman" w:hAnsi="Times New Roman"/>
          <w:sz w:val="24"/>
          <w:szCs w:val="24"/>
          <w:lang w:eastAsia="en-US"/>
        </w:rPr>
        <w:t>uvedených v </w:t>
      </w:r>
      <w:r w:rsidR="00CC68B4">
        <w:rPr>
          <w:rFonts w:ascii="Times New Roman" w:hAnsi="Times New Roman"/>
          <w:sz w:val="24"/>
          <w:szCs w:val="24"/>
          <w:lang w:eastAsia="en-US"/>
        </w:rPr>
        <w:t>P</w:t>
      </w:r>
      <w:r w:rsidR="00CA464C" w:rsidRPr="002A34C2">
        <w:rPr>
          <w:rFonts w:ascii="Times New Roman" w:hAnsi="Times New Roman"/>
          <w:sz w:val="24"/>
          <w:szCs w:val="24"/>
          <w:lang w:eastAsia="en-US"/>
        </w:rPr>
        <w:t xml:space="preserve">rílohe č. </w:t>
      </w:r>
      <w:r w:rsidR="002E088D">
        <w:rPr>
          <w:rFonts w:ascii="Times New Roman" w:hAnsi="Times New Roman"/>
          <w:sz w:val="24"/>
          <w:szCs w:val="24"/>
          <w:lang w:val="sk-SK" w:eastAsia="en-US"/>
        </w:rPr>
        <w:t>3</w:t>
      </w:r>
      <w:r w:rsidR="00CA464C" w:rsidRPr="002A34C2">
        <w:rPr>
          <w:rFonts w:ascii="Times New Roman" w:hAnsi="Times New Roman"/>
          <w:sz w:val="24"/>
          <w:szCs w:val="24"/>
          <w:lang w:eastAsia="en-US"/>
        </w:rPr>
        <w:t xml:space="preserve"> tejto </w:t>
      </w:r>
      <w:r w:rsidR="003610F8">
        <w:rPr>
          <w:rFonts w:ascii="Times New Roman" w:hAnsi="Times New Roman"/>
          <w:sz w:val="24"/>
          <w:szCs w:val="24"/>
          <w:lang w:eastAsia="en-US"/>
        </w:rPr>
        <w:t>Dohody</w:t>
      </w:r>
      <w:r w:rsidR="00BA2865" w:rsidRPr="002A34C2">
        <w:rPr>
          <w:rFonts w:ascii="Times New Roman" w:hAnsi="Times New Roman"/>
          <w:sz w:val="24"/>
          <w:szCs w:val="24"/>
          <w:lang w:eastAsia="en-US"/>
        </w:rPr>
        <w:t>, a to bezodkladne</w:t>
      </w:r>
      <w:r w:rsidR="004738F4" w:rsidRPr="002A34C2">
        <w:rPr>
          <w:rFonts w:ascii="Times New Roman" w:hAnsi="Times New Roman"/>
          <w:sz w:val="24"/>
          <w:szCs w:val="24"/>
          <w:lang w:eastAsia="en-US"/>
        </w:rPr>
        <w:t xml:space="preserve"> po tom, ako sa o tejto skutočnosti dozvie</w:t>
      </w:r>
      <w:r w:rsidR="00BA2865" w:rsidRPr="002A34C2">
        <w:rPr>
          <w:rFonts w:ascii="Times New Roman" w:hAnsi="Times New Roman"/>
          <w:sz w:val="24"/>
          <w:szCs w:val="24"/>
          <w:lang w:eastAsia="en-US"/>
        </w:rPr>
        <w:t xml:space="preserve">. </w:t>
      </w:r>
    </w:p>
    <w:p w14:paraId="39E78AC4" w14:textId="6F75A97C" w:rsidR="00BA2865" w:rsidRDefault="0084379F"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lastRenderedPageBreak/>
        <w:t xml:space="preserve">V prípade zmeny subdodávateľa je Predávajúci povinný najneskôr do </w:t>
      </w:r>
      <w:r w:rsidR="00D553B1">
        <w:rPr>
          <w:rFonts w:ascii="Times New Roman" w:hAnsi="Times New Roman"/>
          <w:sz w:val="24"/>
          <w:szCs w:val="24"/>
          <w:lang w:eastAsia="en-US"/>
        </w:rPr>
        <w:t>pätnástich</w:t>
      </w:r>
      <w:r w:rsidRPr="002A34C2">
        <w:rPr>
          <w:rFonts w:ascii="Times New Roman" w:hAnsi="Times New Roman"/>
          <w:sz w:val="24"/>
          <w:szCs w:val="24"/>
          <w:lang w:eastAsia="en-US"/>
        </w:rPr>
        <w:t xml:space="preserve"> (</w:t>
      </w:r>
      <w:r w:rsidR="00D553B1">
        <w:rPr>
          <w:rFonts w:ascii="Times New Roman" w:hAnsi="Times New Roman"/>
          <w:sz w:val="24"/>
          <w:szCs w:val="24"/>
          <w:lang w:eastAsia="en-US"/>
        </w:rPr>
        <w:t>1</w:t>
      </w:r>
      <w:r w:rsidRPr="002A34C2">
        <w:rPr>
          <w:rFonts w:ascii="Times New Roman" w:hAnsi="Times New Roman"/>
          <w:sz w:val="24"/>
          <w:szCs w:val="24"/>
          <w:lang w:eastAsia="en-US"/>
        </w:rPr>
        <w:t xml:space="preserve">5) pracovných dní </w:t>
      </w:r>
      <w:r>
        <w:rPr>
          <w:rFonts w:ascii="Times New Roman" w:hAnsi="Times New Roman"/>
          <w:sz w:val="24"/>
          <w:szCs w:val="24"/>
          <w:lang w:eastAsia="en-US"/>
        </w:rPr>
        <w:t xml:space="preserve"> pred plánovanou zmenou </w:t>
      </w:r>
      <w:r w:rsidRPr="002A34C2">
        <w:rPr>
          <w:rFonts w:ascii="Times New Roman" w:hAnsi="Times New Roman"/>
          <w:sz w:val="24"/>
          <w:szCs w:val="24"/>
          <w:lang w:eastAsia="en-US"/>
        </w:rPr>
        <w:t xml:space="preserve"> subdodávateľa predložiť</w:t>
      </w:r>
      <w:r>
        <w:rPr>
          <w:rFonts w:ascii="Times New Roman" w:hAnsi="Times New Roman"/>
          <w:sz w:val="24"/>
          <w:szCs w:val="24"/>
          <w:lang w:eastAsia="en-US"/>
        </w:rPr>
        <w:t>/zaslať</w:t>
      </w:r>
      <w:r w:rsidRPr="002A34C2">
        <w:rPr>
          <w:rFonts w:ascii="Times New Roman" w:hAnsi="Times New Roman"/>
          <w:sz w:val="24"/>
          <w:szCs w:val="24"/>
          <w:lang w:eastAsia="en-US"/>
        </w:rPr>
        <w:t xml:space="preserve"> Kupujúcemu </w:t>
      </w:r>
      <w:r>
        <w:rPr>
          <w:rFonts w:ascii="Times New Roman" w:hAnsi="Times New Roman"/>
          <w:sz w:val="24"/>
          <w:szCs w:val="24"/>
          <w:lang w:eastAsia="en-US"/>
        </w:rPr>
        <w:t xml:space="preserve"> na odsúhlasenie </w:t>
      </w:r>
      <w:r w:rsidRPr="002A34C2">
        <w:rPr>
          <w:rFonts w:ascii="Times New Roman" w:hAnsi="Times New Roman"/>
          <w:sz w:val="24"/>
          <w:szCs w:val="24"/>
          <w:lang w:eastAsia="en-US"/>
        </w:rPr>
        <w:t xml:space="preserve">informácie o novom subdodávateľovi v rozsahu údajov podľa bodu </w:t>
      </w:r>
      <w:r>
        <w:rPr>
          <w:rFonts w:ascii="Times New Roman" w:hAnsi="Times New Roman"/>
          <w:sz w:val="24"/>
          <w:szCs w:val="24"/>
          <w:lang w:eastAsia="en-US"/>
        </w:rPr>
        <w:t>4</w:t>
      </w:r>
      <w:r w:rsidRPr="002A34C2">
        <w:rPr>
          <w:rFonts w:ascii="Times New Roman" w:hAnsi="Times New Roman"/>
          <w:sz w:val="24"/>
          <w:szCs w:val="24"/>
          <w:lang w:eastAsia="en-US"/>
        </w:rPr>
        <w:t>.</w:t>
      </w:r>
      <w:r w:rsidR="0036227B">
        <w:rPr>
          <w:rFonts w:ascii="Times New Roman" w:hAnsi="Times New Roman"/>
          <w:sz w:val="24"/>
          <w:szCs w:val="24"/>
          <w:lang w:eastAsia="en-US"/>
        </w:rPr>
        <w:t>9</w:t>
      </w:r>
      <w:r w:rsidRPr="00F122B9">
        <w:rPr>
          <w:rFonts w:ascii="Times New Roman" w:hAnsi="Times New Roman"/>
          <w:sz w:val="24"/>
          <w:szCs w:val="24"/>
          <w:lang w:val="sk-SK"/>
        </w:rPr>
        <w:t xml:space="preserve"> </w:t>
      </w:r>
      <w:r w:rsidRPr="002A34C2">
        <w:rPr>
          <w:rFonts w:ascii="Times New Roman" w:hAnsi="Times New Roman"/>
          <w:sz w:val="24"/>
          <w:szCs w:val="24"/>
          <w:lang w:eastAsia="en-US"/>
        </w:rPr>
        <w:t xml:space="preserve">tohto článku </w:t>
      </w:r>
      <w:r>
        <w:rPr>
          <w:rFonts w:ascii="Times New Roman" w:hAnsi="Times New Roman"/>
          <w:sz w:val="24"/>
          <w:szCs w:val="24"/>
          <w:lang w:eastAsia="en-US"/>
        </w:rPr>
        <w:t>Dohody</w:t>
      </w:r>
      <w:r w:rsidRPr="002A34C2">
        <w:rPr>
          <w:rFonts w:ascii="Times New Roman" w:hAnsi="Times New Roman"/>
          <w:sz w:val="24"/>
          <w:szCs w:val="24"/>
          <w:lang w:eastAsia="en-US"/>
        </w:rPr>
        <w:t xml:space="preserve"> a predmety </w:t>
      </w:r>
      <w:r>
        <w:rPr>
          <w:rFonts w:ascii="Times New Roman" w:hAnsi="Times New Roman"/>
          <w:sz w:val="24"/>
          <w:szCs w:val="24"/>
          <w:lang w:eastAsia="en-US"/>
        </w:rPr>
        <w:t xml:space="preserve">príslušných </w:t>
      </w:r>
      <w:r w:rsidRPr="002A34C2">
        <w:rPr>
          <w:rFonts w:ascii="Times New Roman" w:hAnsi="Times New Roman"/>
          <w:sz w:val="24"/>
          <w:szCs w:val="24"/>
          <w:lang w:eastAsia="en-US"/>
        </w:rPr>
        <w:t xml:space="preserve">subdodávok. Pri výbere subdodávateľa musí Predávajúci postupovať tak, aby vynaložené náklady na zabezpečenie plnenia na základe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 boli primerané jeho kvalite a cene</w:t>
      </w:r>
      <w:r w:rsidR="00BA2865" w:rsidRPr="002A34C2">
        <w:rPr>
          <w:rFonts w:ascii="Times New Roman" w:hAnsi="Times New Roman"/>
          <w:sz w:val="24"/>
          <w:szCs w:val="24"/>
          <w:lang w:eastAsia="en-US"/>
        </w:rPr>
        <w:t xml:space="preserve">. </w:t>
      </w:r>
    </w:p>
    <w:p w14:paraId="4FD58F59" w14:textId="3C482647" w:rsidR="002E088D" w:rsidRDefault="0084379F" w:rsidP="00E613F8">
      <w:pPr>
        <w:pStyle w:val="CTL"/>
        <w:numPr>
          <w:ilvl w:val="1"/>
          <w:numId w:val="23"/>
        </w:numPr>
        <w:tabs>
          <w:tab w:val="left" w:pos="567"/>
        </w:tabs>
        <w:ind w:left="567" w:hanging="567"/>
        <w:rPr>
          <w:szCs w:val="24"/>
        </w:rPr>
      </w:pPr>
      <w:r w:rsidRPr="008D34CB">
        <w:rPr>
          <w:szCs w:val="24"/>
        </w:rPr>
        <w:t>Predávajúci je zároveň povinný zabezpečiť, aby každý existujúci, ako aj nový subdodávateľ</w:t>
      </w:r>
      <w:r>
        <w:rPr>
          <w:szCs w:val="24"/>
        </w:rPr>
        <w:t xml:space="preserve"> </w:t>
      </w:r>
      <w:r w:rsidRPr="008D34CB">
        <w:rPr>
          <w:szCs w:val="24"/>
        </w:rPr>
        <w:t xml:space="preserve">bol vybraný tak, aby spĺňal rovnaké podmienky vyžadované od subdodávateľov vo </w:t>
      </w:r>
      <w:r>
        <w:rPr>
          <w:szCs w:val="24"/>
        </w:rPr>
        <w:t>V</w:t>
      </w:r>
      <w:r w:rsidRPr="008D34CB">
        <w:rPr>
          <w:szCs w:val="24"/>
        </w:rPr>
        <w:t xml:space="preserve">erejnom obstarávaní, pričom tieto podmienky je Predávajúci povinný kedykoľvek na žiadosť Kupujúceho bezodkladne preukázať. </w:t>
      </w:r>
      <w:r w:rsidR="001D6967" w:rsidRPr="00C915BE">
        <w:rPr>
          <w:szCs w:val="24"/>
        </w:rPr>
        <w:t xml:space="preserve">V prípade, ak </w:t>
      </w:r>
      <w:r w:rsidR="001D6967">
        <w:rPr>
          <w:szCs w:val="24"/>
        </w:rPr>
        <w:t xml:space="preserve">Kupujúci </w:t>
      </w:r>
      <w:r w:rsidR="001D6967" w:rsidRPr="00C915BE">
        <w:rPr>
          <w:szCs w:val="24"/>
        </w:rPr>
        <w:t xml:space="preserve">písomne odsúhlasí zmenu subdodávateľa, </w:t>
      </w:r>
      <w:r w:rsidR="001D6967">
        <w:rPr>
          <w:szCs w:val="24"/>
        </w:rPr>
        <w:t xml:space="preserve">Predávajúci  </w:t>
      </w:r>
      <w:r w:rsidR="001D6967" w:rsidRPr="00C915BE">
        <w:rPr>
          <w:szCs w:val="24"/>
        </w:rPr>
        <w:t xml:space="preserve">vypracuje aktualizovanú Prílohu č. 3 tejto Dohody, ktorá  v celom rozsahu  nahradí  pôvodnú Prílohu č. 3 Dohody.  </w:t>
      </w:r>
      <w:r w:rsidR="001D6967">
        <w:rPr>
          <w:szCs w:val="24"/>
        </w:rPr>
        <w:t>Zmenu podľa predchádzajúcej vety vykonajú Účastníci dohody vo forme písomného dodatku o zmene Dohody v súlade s ustanovením § 18 ods. 1 písm. a) Zákona o verejnom obstarávaní.</w:t>
      </w:r>
    </w:p>
    <w:p w14:paraId="02C35248" w14:textId="2DCA517D" w:rsidR="000A644D"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vyhlasuje, že v čase uzatvorenia tejto </w:t>
      </w:r>
      <w:r>
        <w:rPr>
          <w:rFonts w:ascii="Times New Roman" w:hAnsi="Times New Roman"/>
          <w:sz w:val="24"/>
          <w:szCs w:val="24"/>
          <w:lang w:eastAsia="en-US"/>
        </w:rPr>
        <w:t>Dohody</w:t>
      </w:r>
      <w:r w:rsidRPr="002A34C2">
        <w:rPr>
          <w:rFonts w:ascii="Times New Roman" w:hAnsi="Times New Roman"/>
          <w:sz w:val="24"/>
          <w:szCs w:val="24"/>
          <w:lang w:eastAsia="en-US"/>
        </w:rPr>
        <w:t xml:space="preserve"> je zapísaný v registri partnerov verejného sektora v súlade so </w:t>
      </w:r>
      <w:r w:rsidRPr="00BF326C">
        <w:rPr>
          <w:rFonts w:ascii="Times New Roman" w:hAnsi="Times New Roman"/>
          <w:sz w:val="24"/>
          <w:szCs w:val="24"/>
          <w:lang w:eastAsia="en-US"/>
        </w:rPr>
        <w:t>zákonom č. 315/2016 Z. z. o registri partnerov verejného sektora a o zmene a doplnení niektorých zákonov v znení neskorších predpisov (ďalej len “</w:t>
      </w:r>
      <w:r w:rsidRPr="00BF326C">
        <w:rPr>
          <w:rFonts w:ascii="Times New Roman" w:hAnsi="Times New Roman"/>
          <w:b/>
          <w:bCs/>
          <w:sz w:val="24"/>
          <w:szCs w:val="24"/>
          <w:lang w:eastAsia="en-US"/>
        </w:rPr>
        <w:t>Zákon o registri parterov verejného sektora</w:t>
      </w:r>
      <w:r w:rsidRPr="00BF326C">
        <w:rPr>
          <w:rFonts w:ascii="Times New Roman" w:hAnsi="Times New Roman"/>
          <w:sz w:val="24"/>
          <w:szCs w:val="24"/>
          <w:lang w:eastAsia="en-US"/>
        </w:rPr>
        <w:t>” a „</w:t>
      </w:r>
      <w:r w:rsidRPr="00BF326C">
        <w:rPr>
          <w:rFonts w:ascii="Times New Roman" w:hAnsi="Times New Roman"/>
          <w:b/>
          <w:bCs/>
          <w:sz w:val="24"/>
          <w:szCs w:val="24"/>
          <w:lang w:eastAsia="en-US"/>
        </w:rPr>
        <w:t>Register partnerov verejného sektora</w:t>
      </w:r>
      <w:r w:rsidRPr="00BF326C">
        <w:rPr>
          <w:rFonts w:ascii="Times New Roman" w:hAnsi="Times New Roman"/>
          <w:sz w:val="24"/>
          <w:szCs w:val="24"/>
          <w:lang w:eastAsia="en-US"/>
        </w:rPr>
        <w:t xml:space="preserve">“), pokiaľ sa ho povinnosť zápisu do Registra partnerov verejného sektora týka. </w:t>
      </w:r>
      <w:r w:rsidR="00B17D0B" w:rsidRPr="00BF326C">
        <w:rPr>
          <w:rFonts w:ascii="Times New Roman" w:hAnsi="Times New Roman"/>
          <w:sz w:val="24"/>
          <w:szCs w:val="24"/>
          <w:lang w:eastAsia="en-US"/>
        </w:rPr>
        <w:t>Predávajúci zároveň vyhlasuje, že údaje zapísané v Registri partnerov verejného sektora sú pravdivé, úplné a aktuálne</w:t>
      </w:r>
      <w:r w:rsidR="00A16E1D" w:rsidRPr="00BF326C">
        <w:rPr>
          <w:rFonts w:ascii="Times New Roman" w:hAnsi="Times New Roman"/>
          <w:sz w:val="24"/>
          <w:szCs w:val="24"/>
          <w:lang w:eastAsia="en-US"/>
        </w:rPr>
        <w:t>.</w:t>
      </w:r>
      <w:r w:rsidR="00B17D0B" w:rsidRPr="00BF326C">
        <w:rPr>
          <w:rFonts w:ascii="Times New Roman" w:hAnsi="Times New Roman"/>
          <w:sz w:val="24"/>
          <w:szCs w:val="24"/>
          <w:lang w:eastAsia="en-US"/>
        </w:rPr>
        <w:t xml:space="preserve"> </w:t>
      </w:r>
      <w:r w:rsidRPr="00BF326C">
        <w:rPr>
          <w:rFonts w:ascii="Times New Roman" w:hAnsi="Times New Roman"/>
          <w:sz w:val="24"/>
          <w:szCs w:val="24"/>
          <w:lang w:eastAsia="en-US"/>
        </w:rPr>
        <w:t>Ak sa na strane</w:t>
      </w:r>
      <w:r w:rsidRPr="002A34C2">
        <w:rPr>
          <w:rFonts w:ascii="Times New Roman" w:hAnsi="Times New Roman"/>
          <w:sz w:val="24"/>
          <w:szCs w:val="24"/>
          <w:lang w:eastAsia="en-US"/>
        </w:rPr>
        <w:t xml:space="preserve"> Predávajúceho ako </w:t>
      </w:r>
      <w:r>
        <w:rPr>
          <w:rFonts w:ascii="Times New Roman" w:hAnsi="Times New Roman"/>
          <w:sz w:val="24"/>
          <w:szCs w:val="24"/>
          <w:lang w:eastAsia="en-US"/>
        </w:rPr>
        <w:t>Účastníka dohody</w:t>
      </w:r>
      <w:r w:rsidRPr="002A34C2">
        <w:rPr>
          <w:rFonts w:ascii="Times New Roman" w:hAnsi="Times New Roman"/>
          <w:sz w:val="24"/>
          <w:szCs w:val="24"/>
          <w:lang w:eastAsia="en-US"/>
        </w:rPr>
        <w:t xml:space="preserve"> podieľa skupina dodávateľov podľa § 37 </w:t>
      </w:r>
      <w:r>
        <w:rPr>
          <w:rFonts w:ascii="Times New Roman" w:hAnsi="Times New Roman"/>
          <w:sz w:val="24"/>
          <w:szCs w:val="24"/>
          <w:lang w:eastAsia="en-US"/>
        </w:rPr>
        <w:t>Z</w:t>
      </w:r>
      <w:r w:rsidRPr="002A34C2">
        <w:rPr>
          <w:rFonts w:ascii="Times New Roman" w:hAnsi="Times New Roman"/>
          <w:sz w:val="24"/>
          <w:szCs w:val="24"/>
          <w:lang w:eastAsia="en-US"/>
        </w:rPr>
        <w:t xml:space="preserve">ákona o verejnom obstarávaní, má každý člen tejto skupiny dodávateľov povinnosť byť zapísaný v </w:t>
      </w:r>
      <w:r>
        <w:rPr>
          <w:rFonts w:ascii="Times New Roman" w:hAnsi="Times New Roman"/>
          <w:sz w:val="24"/>
          <w:szCs w:val="24"/>
          <w:lang w:eastAsia="en-US"/>
        </w:rPr>
        <w:t>R</w:t>
      </w:r>
      <w:r w:rsidRPr="002A34C2">
        <w:rPr>
          <w:rFonts w:ascii="Times New Roman" w:hAnsi="Times New Roman"/>
          <w:sz w:val="24"/>
          <w:szCs w:val="24"/>
          <w:lang w:eastAsia="en-US"/>
        </w:rPr>
        <w:t>egistri partnerov verejného sektora</w:t>
      </w:r>
      <w:r w:rsidR="000A644D" w:rsidRPr="002A34C2">
        <w:rPr>
          <w:rFonts w:ascii="Times New Roman" w:hAnsi="Times New Roman"/>
          <w:sz w:val="24"/>
          <w:szCs w:val="24"/>
          <w:lang w:eastAsia="en-US"/>
        </w:rPr>
        <w:t>.</w:t>
      </w:r>
    </w:p>
    <w:p w14:paraId="1A3835CD" w14:textId="1601C0C7" w:rsidR="000A644D" w:rsidRPr="003A1414" w:rsidRDefault="00052BBB"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Subdodávateľ alebo subdodávateľ podľa osobitného predpisu, ktorý podľa § 11 ods. 1 </w:t>
      </w:r>
      <w:r w:rsidR="003A1414">
        <w:rPr>
          <w:rFonts w:ascii="Times New Roman" w:hAnsi="Times New Roman"/>
          <w:sz w:val="24"/>
          <w:szCs w:val="24"/>
          <w:lang w:eastAsia="en-US"/>
        </w:rPr>
        <w:t>Z</w:t>
      </w:r>
      <w:r w:rsidRPr="002A34C2">
        <w:rPr>
          <w:rFonts w:ascii="Times New Roman" w:hAnsi="Times New Roman"/>
          <w:sz w:val="24"/>
          <w:szCs w:val="24"/>
          <w:lang w:eastAsia="en-US"/>
        </w:rPr>
        <w:t xml:space="preserve">ákona </w:t>
      </w:r>
      <w:r w:rsidR="00691CD7" w:rsidRPr="002A34C2">
        <w:rPr>
          <w:rFonts w:ascii="Times New Roman" w:hAnsi="Times New Roman"/>
          <w:sz w:val="24"/>
          <w:szCs w:val="24"/>
          <w:lang w:eastAsia="en-US"/>
        </w:rPr>
        <w:t xml:space="preserve">o verejnom obstarávaní </w:t>
      </w:r>
      <w:r w:rsidRPr="002A34C2">
        <w:rPr>
          <w:rFonts w:ascii="Times New Roman" w:hAnsi="Times New Roman"/>
          <w:sz w:val="24"/>
          <w:szCs w:val="24"/>
          <w:lang w:eastAsia="en-US"/>
        </w:rPr>
        <w:t xml:space="preserve">má povinnosť zapisovať sa do </w:t>
      </w:r>
      <w:r w:rsidR="003A1414">
        <w:rPr>
          <w:rFonts w:ascii="Times New Roman" w:hAnsi="Times New Roman"/>
          <w:sz w:val="24"/>
          <w:szCs w:val="24"/>
          <w:lang w:eastAsia="en-US"/>
        </w:rPr>
        <w:t>R</w:t>
      </w:r>
      <w:r w:rsidRPr="002A34C2">
        <w:rPr>
          <w:rFonts w:ascii="Times New Roman" w:hAnsi="Times New Roman"/>
          <w:sz w:val="24"/>
          <w:szCs w:val="24"/>
          <w:lang w:eastAsia="en-US"/>
        </w:rPr>
        <w:t xml:space="preserve">egistra partnerov verejného sektora, musí byť zapísaný v </w:t>
      </w:r>
      <w:r w:rsidR="003A1414">
        <w:rPr>
          <w:rFonts w:ascii="Times New Roman" w:hAnsi="Times New Roman"/>
          <w:sz w:val="24"/>
          <w:szCs w:val="24"/>
          <w:lang w:eastAsia="en-US"/>
        </w:rPr>
        <w:t>R</w:t>
      </w:r>
      <w:r w:rsidRPr="002A34C2">
        <w:rPr>
          <w:rFonts w:ascii="Times New Roman" w:hAnsi="Times New Roman"/>
          <w:sz w:val="24"/>
          <w:szCs w:val="24"/>
          <w:lang w:eastAsia="en-US"/>
        </w:rPr>
        <w:t>egistri partnerov verejného sektora</w:t>
      </w:r>
      <w:r w:rsidR="003A1414">
        <w:rPr>
          <w:rFonts w:ascii="Times New Roman" w:hAnsi="Times New Roman"/>
          <w:sz w:val="24"/>
          <w:szCs w:val="24"/>
          <w:lang w:eastAsia="en-US"/>
        </w:rPr>
        <w:t>, a to najneskôr v čase poskytnutia svojho plnenia Predávajúcemu</w:t>
      </w:r>
      <w:r w:rsidR="003A1414" w:rsidRPr="002A34C2">
        <w:rPr>
          <w:rFonts w:ascii="Times New Roman" w:hAnsi="Times New Roman"/>
          <w:sz w:val="24"/>
          <w:szCs w:val="24"/>
          <w:lang w:eastAsia="en-US"/>
        </w:rPr>
        <w:t xml:space="preserve">. </w:t>
      </w:r>
      <w:r w:rsidRPr="003A1414">
        <w:rPr>
          <w:rFonts w:ascii="Times New Roman" w:hAnsi="Times New Roman"/>
          <w:sz w:val="24"/>
          <w:szCs w:val="24"/>
          <w:lang w:eastAsia="en-US"/>
        </w:rPr>
        <w:t xml:space="preserve"> </w:t>
      </w:r>
    </w:p>
    <w:p w14:paraId="7974C24D" w14:textId="7E1B9002" w:rsidR="00FC2417" w:rsidRPr="002A34C2" w:rsidRDefault="00CA464C"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Povinnosti P</w:t>
      </w:r>
      <w:r w:rsidR="00FC2417" w:rsidRPr="002A34C2">
        <w:rPr>
          <w:rFonts w:ascii="Times New Roman" w:hAnsi="Times New Roman"/>
          <w:sz w:val="24"/>
          <w:szCs w:val="24"/>
          <w:lang w:eastAsia="en-US"/>
        </w:rPr>
        <w:t xml:space="preserve">redávajúceho vrátane pravidiel výberu subdodávateľa platia aj pri zmene subdodávateľa počas </w:t>
      </w:r>
      <w:r w:rsidR="00BB79AD" w:rsidRPr="002A34C2">
        <w:rPr>
          <w:rFonts w:ascii="Times New Roman" w:hAnsi="Times New Roman"/>
          <w:sz w:val="24"/>
          <w:szCs w:val="24"/>
          <w:lang w:eastAsia="en-US"/>
        </w:rPr>
        <w:t xml:space="preserve">doby </w:t>
      </w:r>
      <w:r w:rsidR="00FC2417" w:rsidRPr="002A34C2">
        <w:rPr>
          <w:rFonts w:ascii="Times New Roman" w:hAnsi="Times New Roman"/>
          <w:sz w:val="24"/>
          <w:szCs w:val="24"/>
          <w:lang w:eastAsia="en-US"/>
        </w:rPr>
        <w:t>pl</w:t>
      </w:r>
      <w:r w:rsidR="00396F86" w:rsidRPr="002A34C2">
        <w:rPr>
          <w:rFonts w:ascii="Times New Roman" w:hAnsi="Times New Roman"/>
          <w:sz w:val="24"/>
          <w:szCs w:val="24"/>
          <w:lang w:eastAsia="en-US"/>
        </w:rPr>
        <w:t>atnosti</w:t>
      </w:r>
      <w:r w:rsidR="00ED3314" w:rsidRPr="002A34C2">
        <w:rPr>
          <w:rFonts w:ascii="Times New Roman" w:hAnsi="Times New Roman"/>
          <w:sz w:val="24"/>
          <w:szCs w:val="24"/>
          <w:lang w:eastAsia="en-US"/>
        </w:rPr>
        <w:t xml:space="preserve"> </w:t>
      </w:r>
      <w:r w:rsidRPr="002A34C2">
        <w:rPr>
          <w:rFonts w:ascii="Times New Roman" w:hAnsi="Times New Roman"/>
          <w:sz w:val="24"/>
          <w:szCs w:val="24"/>
          <w:lang w:eastAsia="en-US"/>
        </w:rPr>
        <w:t xml:space="preserve">tejto </w:t>
      </w:r>
      <w:r w:rsidR="003610F8">
        <w:rPr>
          <w:rFonts w:ascii="Times New Roman" w:hAnsi="Times New Roman"/>
          <w:sz w:val="24"/>
          <w:szCs w:val="24"/>
          <w:lang w:eastAsia="en-US"/>
        </w:rPr>
        <w:t>Dohody</w:t>
      </w:r>
      <w:r w:rsidR="00FC2417" w:rsidRPr="002A34C2">
        <w:rPr>
          <w:rFonts w:ascii="Times New Roman" w:hAnsi="Times New Roman"/>
          <w:sz w:val="24"/>
          <w:szCs w:val="24"/>
          <w:lang w:eastAsia="en-US"/>
        </w:rPr>
        <w:t>.</w:t>
      </w:r>
    </w:p>
    <w:p w14:paraId="0F4F0A19" w14:textId="67D1A164" w:rsidR="00FC2417" w:rsidRPr="002A34C2" w:rsidRDefault="003A1414" w:rsidP="00E613F8">
      <w:pPr>
        <w:pStyle w:val="Odsekzoznamu"/>
        <w:numPr>
          <w:ilvl w:val="1"/>
          <w:numId w:val="23"/>
        </w:numPr>
        <w:spacing w:after="120"/>
        <w:ind w:left="567" w:hanging="567"/>
        <w:jc w:val="both"/>
        <w:rPr>
          <w:rFonts w:ascii="Times New Roman" w:hAnsi="Times New Roman"/>
          <w:sz w:val="24"/>
          <w:szCs w:val="24"/>
          <w:lang w:eastAsia="en-US"/>
        </w:rPr>
      </w:pPr>
      <w:r w:rsidRPr="002A34C2">
        <w:rPr>
          <w:rFonts w:ascii="Times New Roman" w:hAnsi="Times New Roman"/>
          <w:sz w:val="24"/>
          <w:szCs w:val="24"/>
          <w:lang w:eastAsia="en-US"/>
        </w:rPr>
        <w:t xml:space="preserve">Predávajúci zodpovedá za plnenie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 subdodávateľom tak, ako keby plnenie  realizované na základe takejto </w:t>
      </w:r>
      <w:r>
        <w:rPr>
          <w:rFonts w:ascii="Times New Roman" w:hAnsi="Times New Roman"/>
          <w:sz w:val="24"/>
          <w:szCs w:val="24"/>
          <w:lang w:eastAsia="en-US"/>
        </w:rPr>
        <w:t>zmluvy</w:t>
      </w:r>
      <w:r w:rsidRPr="002A34C2">
        <w:rPr>
          <w:rFonts w:ascii="Times New Roman" w:hAnsi="Times New Roman"/>
          <w:sz w:val="24"/>
          <w:szCs w:val="24"/>
          <w:lang w:eastAsia="en-US"/>
        </w:rPr>
        <w:t xml:space="preserve"> realizoval sám. Predávajúci zodpovedá za odbornú starostlivosť pri výbere subdodávateľa</w:t>
      </w:r>
      <w:r w:rsidR="00137540">
        <w:rPr>
          <w:rFonts w:ascii="Times New Roman" w:hAnsi="Times New Roman"/>
          <w:sz w:val="24"/>
          <w:szCs w:val="24"/>
          <w:lang w:eastAsia="en-US"/>
        </w:rPr>
        <w:t>,</w:t>
      </w:r>
      <w:r w:rsidRPr="002A34C2">
        <w:rPr>
          <w:rFonts w:ascii="Times New Roman" w:hAnsi="Times New Roman"/>
          <w:sz w:val="24"/>
          <w:szCs w:val="24"/>
          <w:lang w:eastAsia="en-US"/>
        </w:rPr>
        <w:t xml:space="preserve"> ako aj za výsledok plnenia </w:t>
      </w:r>
      <w:r w:rsidR="00816ABB">
        <w:rPr>
          <w:rFonts w:ascii="Times New Roman" w:hAnsi="Times New Roman"/>
          <w:sz w:val="24"/>
          <w:szCs w:val="24"/>
          <w:lang w:eastAsia="en-US"/>
        </w:rPr>
        <w:t>poskytnutého/</w:t>
      </w:r>
      <w:r w:rsidRPr="002A34C2">
        <w:rPr>
          <w:rFonts w:ascii="Times New Roman" w:hAnsi="Times New Roman"/>
          <w:sz w:val="24"/>
          <w:szCs w:val="24"/>
          <w:lang w:eastAsia="en-US"/>
        </w:rPr>
        <w:t xml:space="preserve">vykonaného na základe </w:t>
      </w:r>
      <w:r>
        <w:rPr>
          <w:rFonts w:ascii="Times New Roman" w:hAnsi="Times New Roman"/>
          <w:sz w:val="24"/>
          <w:szCs w:val="24"/>
          <w:lang w:eastAsia="en-US"/>
        </w:rPr>
        <w:t>zmluvy</w:t>
      </w:r>
      <w:r w:rsidRPr="002A34C2">
        <w:rPr>
          <w:rFonts w:ascii="Times New Roman" w:hAnsi="Times New Roman"/>
          <w:sz w:val="24"/>
          <w:szCs w:val="24"/>
          <w:lang w:eastAsia="en-US"/>
        </w:rPr>
        <w:t xml:space="preserve"> o subdodávke</w:t>
      </w:r>
      <w:r w:rsidR="00FC2417" w:rsidRPr="002A34C2">
        <w:rPr>
          <w:rFonts w:ascii="Times New Roman" w:hAnsi="Times New Roman"/>
          <w:sz w:val="24"/>
          <w:szCs w:val="24"/>
          <w:lang w:eastAsia="en-US"/>
        </w:rPr>
        <w:t>.</w:t>
      </w:r>
    </w:p>
    <w:p w14:paraId="4B7EFC77" w14:textId="58C907BD" w:rsidR="002E088D" w:rsidRDefault="003A1414" w:rsidP="00E613F8">
      <w:pPr>
        <w:pStyle w:val="CTL"/>
        <w:numPr>
          <w:ilvl w:val="1"/>
          <w:numId w:val="23"/>
        </w:numPr>
        <w:tabs>
          <w:tab w:val="left" w:pos="567"/>
        </w:tabs>
        <w:ind w:left="567" w:hanging="567"/>
        <w:rPr>
          <w:szCs w:val="24"/>
        </w:rPr>
      </w:pPr>
      <w:r w:rsidRPr="002A34C2">
        <w:rPr>
          <w:szCs w:val="24"/>
        </w:rPr>
        <w:t xml:space="preserve">V prípade, že Predávajúci, jeho subdodávateľ podľa </w:t>
      </w:r>
      <w:r>
        <w:rPr>
          <w:szCs w:val="24"/>
        </w:rPr>
        <w:t>Z</w:t>
      </w:r>
      <w:r w:rsidRPr="002A34C2">
        <w:rPr>
          <w:szCs w:val="24"/>
        </w:rPr>
        <w:t xml:space="preserve">ákona o verejnom obstarávaní alebo subdodávateľ podľa </w:t>
      </w:r>
      <w:r>
        <w:rPr>
          <w:szCs w:val="24"/>
        </w:rPr>
        <w:t>Z</w:t>
      </w:r>
      <w:r w:rsidRPr="002A34C2">
        <w:rPr>
          <w:szCs w:val="24"/>
        </w:rPr>
        <w:t xml:space="preserve">ákona o </w:t>
      </w:r>
      <w:r w:rsidRPr="002A34C2">
        <w:rPr>
          <w:bCs/>
          <w:szCs w:val="24"/>
        </w:rPr>
        <w:t>registri partnerov verejného sektora</w:t>
      </w:r>
      <w:r w:rsidRPr="002A34C2">
        <w:rPr>
          <w:szCs w:val="24"/>
        </w:rPr>
        <w:t xml:space="preserve"> má povinnosť byť zapísaný v </w:t>
      </w:r>
      <w:r>
        <w:rPr>
          <w:szCs w:val="24"/>
        </w:rPr>
        <w:t>R</w:t>
      </w:r>
      <w:r w:rsidRPr="002A34C2">
        <w:rPr>
          <w:szCs w:val="24"/>
        </w:rPr>
        <w:t xml:space="preserve">egistri partnerov verejného sektora, Predávajúci vyhlasuje, že jeho konečným užívateľom výhod zapísaným v </w:t>
      </w:r>
      <w:r>
        <w:rPr>
          <w:szCs w:val="24"/>
        </w:rPr>
        <w:t>R</w:t>
      </w:r>
      <w:r w:rsidRPr="002A34C2">
        <w:rPr>
          <w:szCs w:val="24"/>
        </w:rPr>
        <w:t xml:space="preserve">egistri partnerov verejného sektora, rovnako ani konečným užívateľom výhod jeho subdodávateľa podľa </w:t>
      </w:r>
      <w:r>
        <w:rPr>
          <w:szCs w:val="24"/>
        </w:rPr>
        <w:t>Z</w:t>
      </w:r>
      <w:r w:rsidRPr="002A34C2">
        <w:rPr>
          <w:szCs w:val="24"/>
        </w:rPr>
        <w:t xml:space="preserve">ákona o verejnom obstarávaní alebo subdodávateľa podľa </w:t>
      </w:r>
      <w:r>
        <w:rPr>
          <w:szCs w:val="24"/>
        </w:rPr>
        <w:t>Z</w:t>
      </w:r>
      <w:r w:rsidRPr="002A34C2">
        <w:rPr>
          <w:szCs w:val="24"/>
        </w:rPr>
        <w:t xml:space="preserve">ákona o </w:t>
      </w:r>
      <w:r w:rsidRPr="002A34C2">
        <w:rPr>
          <w:bCs/>
          <w:szCs w:val="24"/>
        </w:rPr>
        <w:t>registri partnerov verejného sektora</w:t>
      </w:r>
      <w:r w:rsidRPr="002A34C2">
        <w:rPr>
          <w:szCs w:val="24"/>
        </w:rPr>
        <w:t>, nie je</w:t>
      </w:r>
      <w:r>
        <w:rPr>
          <w:szCs w:val="24"/>
        </w:rPr>
        <w:t xml:space="preserve"> </w:t>
      </w:r>
      <w:r w:rsidRPr="008D34CB">
        <w:rPr>
          <w:szCs w:val="24"/>
        </w:rPr>
        <w:t>osoba podľa § 11 ods. 1 písm</w:t>
      </w:r>
      <w:r>
        <w:rPr>
          <w:szCs w:val="24"/>
        </w:rPr>
        <w:t>.</w:t>
      </w:r>
      <w:r w:rsidRPr="008D34CB">
        <w:rPr>
          <w:szCs w:val="24"/>
        </w:rPr>
        <w:t xml:space="preserve"> c) </w:t>
      </w:r>
      <w:r>
        <w:rPr>
          <w:szCs w:val="24"/>
        </w:rPr>
        <w:t>Z</w:t>
      </w:r>
      <w:r w:rsidRPr="008D34CB">
        <w:rPr>
          <w:szCs w:val="24"/>
        </w:rPr>
        <w:t>ákona o verejnom obstarávaní</w:t>
      </w:r>
      <w:r w:rsidR="002E088D" w:rsidRPr="008D34CB">
        <w:rPr>
          <w:szCs w:val="24"/>
        </w:rPr>
        <w:t>.</w:t>
      </w:r>
    </w:p>
    <w:p w14:paraId="11A1281D" w14:textId="019414C5" w:rsidR="0084379F" w:rsidRPr="00BF326C" w:rsidRDefault="0084379F" w:rsidP="00E613F8">
      <w:pPr>
        <w:pStyle w:val="CTL"/>
        <w:numPr>
          <w:ilvl w:val="1"/>
          <w:numId w:val="23"/>
        </w:numPr>
        <w:tabs>
          <w:tab w:val="left" w:pos="567"/>
        </w:tabs>
        <w:ind w:left="567" w:hanging="567"/>
        <w:rPr>
          <w:szCs w:val="24"/>
        </w:rPr>
      </w:pPr>
      <w:r w:rsidRPr="00FA7FAC">
        <w:rPr>
          <w:szCs w:val="24"/>
        </w:rPr>
        <w:t>P</w:t>
      </w:r>
      <w:r>
        <w:rPr>
          <w:szCs w:val="24"/>
        </w:rPr>
        <w:t>redávajúci</w:t>
      </w:r>
      <w:r w:rsidRPr="00FA7FAC">
        <w:rPr>
          <w:szCs w:val="24"/>
        </w:rPr>
        <w:t xml:space="preserve"> sa zaväzuje zachovávať mlčanlivosť o všetkých informáciách alebo skutočnostiach týkajúcich sa </w:t>
      </w:r>
      <w:r>
        <w:rPr>
          <w:szCs w:val="24"/>
        </w:rPr>
        <w:t>Kupujúceho</w:t>
      </w:r>
      <w:r w:rsidRPr="00FA7FAC">
        <w:rPr>
          <w:szCs w:val="24"/>
        </w:rPr>
        <w:t xml:space="preserve"> a jeho činnosti, ktoré </w:t>
      </w:r>
      <w:r>
        <w:rPr>
          <w:szCs w:val="24"/>
        </w:rPr>
        <w:t>Kupujúci</w:t>
      </w:r>
      <w:r w:rsidRPr="00FA7FAC">
        <w:rPr>
          <w:szCs w:val="24"/>
        </w:rPr>
        <w:t xml:space="preserve"> sprístupní P</w:t>
      </w:r>
      <w:r>
        <w:rPr>
          <w:szCs w:val="24"/>
        </w:rPr>
        <w:t>redávajúcemu</w:t>
      </w:r>
      <w:r w:rsidRPr="00FA7FAC">
        <w:rPr>
          <w:szCs w:val="24"/>
        </w:rPr>
        <w:t xml:space="preserve"> pri</w:t>
      </w:r>
      <w:r w:rsidRPr="002A34C2">
        <w:rPr>
          <w:rFonts w:eastAsia="MS Mincho"/>
          <w:szCs w:val="24"/>
          <w:lang w:eastAsia="ja-JP"/>
        </w:rPr>
        <w:t xml:space="preserve"> doda</w:t>
      </w:r>
      <w:r>
        <w:rPr>
          <w:rFonts w:eastAsia="MS Mincho"/>
          <w:szCs w:val="24"/>
          <w:lang w:eastAsia="ja-JP"/>
        </w:rPr>
        <w:t>ní</w:t>
      </w:r>
      <w:r w:rsidRPr="002A34C2">
        <w:rPr>
          <w:rFonts w:eastAsia="MS Mincho"/>
          <w:szCs w:val="24"/>
          <w:lang w:eastAsia="ja-JP"/>
        </w:rPr>
        <w:t xml:space="preserve"> Predmetu prevodu</w:t>
      </w:r>
      <w:r w:rsidRPr="00FA7FAC">
        <w:rPr>
          <w:szCs w:val="24"/>
        </w:rPr>
        <w:t xml:space="preserve"> podľa tejto Dohody (ďalej len </w:t>
      </w:r>
      <w:r w:rsidRPr="00FA7FAC">
        <w:rPr>
          <w:b/>
          <w:bCs/>
          <w:szCs w:val="24"/>
        </w:rPr>
        <w:t>„Dôverné informácie</w:t>
      </w:r>
      <w:r w:rsidRPr="002D5DEA">
        <w:rPr>
          <w:szCs w:val="24"/>
        </w:rPr>
        <w:t xml:space="preserve">”). </w:t>
      </w:r>
      <w:r w:rsidRPr="00FA7FAC">
        <w:rPr>
          <w:szCs w:val="24"/>
        </w:rPr>
        <w:t xml:space="preserve">Za dôverné informácie sa pre účely Dohody považujú informácie, ktoré sú takto </w:t>
      </w:r>
      <w:r>
        <w:rPr>
          <w:szCs w:val="24"/>
        </w:rPr>
        <w:t>Kupujúcim</w:t>
      </w:r>
      <w:r w:rsidRPr="00FA7FAC">
        <w:rPr>
          <w:szCs w:val="24"/>
        </w:rPr>
        <w:t xml:space="preserve"> výslovne označené, alebo sú takto označené príslušným právnym predpisom, alebo z ich povahy vyplýva, že ich za takéto </w:t>
      </w:r>
      <w:r>
        <w:rPr>
          <w:szCs w:val="24"/>
        </w:rPr>
        <w:t>Kupujúci</w:t>
      </w:r>
      <w:r w:rsidRPr="00FA7FAC">
        <w:rPr>
          <w:szCs w:val="24"/>
        </w:rPr>
        <w:t xml:space="preserve"> považuje. P</w:t>
      </w:r>
      <w:r>
        <w:rPr>
          <w:szCs w:val="24"/>
        </w:rPr>
        <w:t>redávajúci</w:t>
      </w:r>
      <w:r w:rsidRPr="00FA7FAC">
        <w:rPr>
          <w:szCs w:val="24"/>
        </w:rPr>
        <w:t xml:space="preserve"> sa zaväzuje, že použije Dôverné </w:t>
      </w:r>
      <w:r w:rsidRPr="00BF326C">
        <w:rPr>
          <w:szCs w:val="24"/>
        </w:rPr>
        <w:t xml:space="preserve">informácie výhradne na účely </w:t>
      </w:r>
      <w:r w:rsidRPr="00BF326C">
        <w:rPr>
          <w:rFonts w:eastAsia="MS Mincho"/>
          <w:szCs w:val="24"/>
          <w:lang w:eastAsia="ja-JP"/>
        </w:rPr>
        <w:t>dodania Predmetu prevodu, ktorý je</w:t>
      </w:r>
      <w:r w:rsidRPr="00BF326C">
        <w:rPr>
          <w:szCs w:val="24"/>
        </w:rPr>
        <w:t xml:space="preserve"> definovaný v Prílohe č. 1 Dohody.</w:t>
      </w:r>
      <w:r w:rsidR="00B17D0B" w:rsidRPr="00BF326C">
        <w:rPr>
          <w:szCs w:val="24"/>
        </w:rPr>
        <w:t xml:space="preserve"> Predávajúci je povinný zabezpečiť, </w:t>
      </w:r>
      <w:r w:rsidR="00B17D0B" w:rsidRPr="00BF326C">
        <w:rPr>
          <w:szCs w:val="24"/>
        </w:rPr>
        <w:lastRenderedPageBreak/>
        <w:t>aby každý subdodávateľ bol zaviazaný k rovnakému zachovávaniu mlčanlivosti v zmluve o subdodávke.</w:t>
      </w:r>
    </w:p>
    <w:p w14:paraId="6FE43DEA" w14:textId="77777777" w:rsidR="006F73A7" w:rsidRPr="00263BC2" w:rsidRDefault="006F73A7" w:rsidP="001B1075">
      <w:pPr>
        <w:pStyle w:val="CTL"/>
        <w:numPr>
          <w:ilvl w:val="0"/>
          <w:numId w:val="0"/>
        </w:numPr>
        <w:tabs>
          <w:tab w:val="left" w:pos="567"/>
        </w:tabs>
        <w:ind w:left="1287"/>
        <w:rPr>
          <w:szCs w:val="24"/>
        </w:rPr>
      </w:pPr>
    </w:p>
    <w:p w14:paraId="4CD25B73" w14:textId="5C975DDF" w:rsidR="00FC2417" w:rsidRPr="00263BC2" w:rsidRDefault="00121AAA" w:rsidP="007831EF">
      <w:pPr>
        <w:pStyle w:val="CTLhead"/>
        <w:rPr>
          <w:sz w:val="24"/>
          <w:szCs w:val="24"/>
        </w:rPr>
      </w:pPr>
      <w:r w:rsidRPr="00263BC2">
        <w:rPr>
          <w:sz w:val="24"/>
          <w:szCs w:val="24"/>
        </w:rPr>
        <w:t>Článok V</w:t>
      </w:r>
    </w:p>
    <w:p w14:paraId="43AC1621" w14:textId="6476EFB1" w:rsidR="00BF6FAF" w:rsidRPr="00BF6FAF" w:rsidRDefault="003A1414" w:rsidP="003A1414">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Pr>
          <w:rFonts w:ascii="Times New Roman" w:hAnsi="Times New Roman"/>
          <w:b/>
          <w:bCs/>
          <w:sz w:val="24"/>
          <w:szCs w:val="24"/>
        </w:rPr>
        <w:t>C</w:t>
      </w:r>
      <w:r w:rsidR="00FC2417" w:rsidRPr="00BF6FAF">
        <w:rPr>
          <w:rFonts w:ascii="Times New Roman" w:hAnsi="Times New Roman"/>
          <w:b/>
          <w:bCs/>
          <w:sz w:val="24"/>
          <w:szCs w:val="24"/>
        </w:rPr>
        <w:t>ena a platobné podmienky</w:t>
      </w:r>
    </w:p>
    <w:p w14:paraId="38FA3303" w14:textId="03B5F4A1" w:rsidR="00FC2417" w:rsidRPr="00BF326C" w:rsidRDefault="0084379F" w:rsidP="00E613F8">
      <w:pPr>
        <w:pStyle w:val="CTL"/>
        <w:numPr>
          <w:ilvl w:val="1"/>
          <w:numId w:val="24"/>
        </w:numPr>
        <w:tabs>
          <w:tab w:val="left" w:pos="567"/>
        </w:tabs>
        <w:ind w:left="567" w:hanging="567"/>
        <w:rPr>
          <w:szCs w:val="24"/>
        </w:rPr>
      </w:pPr>
      <w:bookmarkStart w:id="9" w:name="_Hlk215654822"/>
      <w:r>
        <w:rPr>
          <w:szCs w:val="24"/>
        </w:rPr>
        <w:t>C</w:t>
      </w:r>
      <w:r w:rsidRPr="00263BC2">
        <w:rPr>
          <w:szCs w:val="24"/>
        </w:rPr>
        <w:t xml:space="preserve">ena </w:t>
      </w:r>
      <w:r>
        <w:rPr>
          <w:szCs w:val="24"/>
        </w:rPr>
        <w:t xml:space="preserve"> </w:t>
      </w:r>
      <w:r w:rsidRPr="00263BC2">
        <w:rPr>
          <w:szCs w:val="24"/>
        </w:rPr>
        <w:t xml:space="preserve">je stanovená </w:t>
      </w:r>
      <w:r>
        <w:rPr>
          <w:szCs w:val="24"/>
        </w:rPr>
        <w:t xml:space="preserve"> </w:t>
      </w:r>
      <w:bookmarkStart w:id="10" w:name="_Hlk215654794"/>
      <w:r w:rsidRPr="00263BC2">
        <w:rPr>
          <w:szCs w:val="24"/>
        </w:rPr>
        <w:t xml:space="preserve">v súlade so zákonom Národnej rady Slovenskej republiky č. 18/1996 Z. z. o cenách v znení neskorších predpisov </w:t>
      </w:r>
      <w:r w:rsidRPr="0024104D">
        <w:rPr>
          <w:szCs w:val="24"/>
        </w:rPr>
        <w:t xml:space="preserve">a vyhlášky Ministerstva financií Slovenskej republiky č. 87/1996 Z. z., ktorou sa vykonáva </w:t>
      </w:r>
      <w:r>
        <w:rPr>
          <w:szCs w:val="24"/>
        </w:rPr>
        <w:t>zákon</w:t>
      </w:r>
      <w:r w:rsidR="00242AF2">
        <w:rPr>
          <w:szCs w:val="24"/>
        </w:rPr>
        <w:t xml:space="preserve"> č. 18/1996 Z. z.</w:t>
      </w:r>
      <w:r>
        <w:rPr>
          <w:szCs w:val="24"/>
        </w:rPr>
        <w:t xml:space="preserve"> o</w:t>
      </w:r>
      <w:r w:rsidR="00242AF2">
        <w:rPr>
          <w:szCs w:val="24"/>
        </w:rPr>
        <w:t> </w:t>
      </w:r>
      <w:r>
        <w:rPr>
          <w:szCs w:val="24"/>
        </w:rPr>
        <w:t>cenách</w:t>
      </w:r>
      <w:r w:rsidR="00242AF2">
        <w:rPr>
          <w:szCs w:val="24"/>
        </w:rPr>
        <w:t xml:space="preserve"> v znení neskorších </w:t>
      </w:r>
      <w:r w:rsidR="00242AF2" w:rsidRPr="00BF326C">
        <w:rPr>
          <w:szCs w:val="24"/>
        </w:rPr>
        <w:t>predpisov</w:t>
      </w:r>
      <w:r w:rsidRPr="00BF326C">
        <w:rPr>
          <w:szCs w:val="24"/>
        </w:rPr>
        <w:t>, ako cena konečná</w:t>
      </w:r>
      <w:bookmarkEnd w:id="10"/>
      <w:r w:rsidRPr="00BF326C">
        <w:rPr>
          <w:szCs w:val="24"/>
        </w:rPr>
        <w:t>. Cena je výsledkom Verejného obstarávania  a je uvedená v čl. II, bode 2.3 Dohody a štruktúrovaný rozpočet Ceny je uvedený v Prílohe č. 2 tejto Dohody</w:t>
      </w:r>
      <w:bookmarkEnd w:id="9"/>
      <w:r w:rsidR="00FC2417" w:rsidRPr="00BF326C">
        <w:rPr>
          <w:szCs w:val="24"/>
        </w:rPr>
        <w:t>.</w:t>
      </w:r>
    </w:p>
    <w:p w14:paraId="77BDAF23" w14:textId="55AA7E0D" w:rsidR="00917C4B" w:rsidRPr="00BF326C" w:rsidRDefault="00D73409" w:rsidP="00E613F8">
      <w:pPr>
        <w:pStyle w:val="CTL"/>
        <w:numPr>
          <w:ilvl w:val="1"/>
          <w:numId w:val="24"/>
        </w:numPr>
        <w:tabs>
          <w:tab w:val="left" w:pos="567"/>
        </w:tabs>
        <w:ind w:left="567" w:hanging="567"/>
        <w:rPr>
          <w:szCs w:val="24"/>
        </w:rPr>
      </w:pPr>
      <w:r w:rsidRPr="00BF326C">
        <w:rPr>
          <w:szCs w:val="24"/>
        </w:rPr>
        <w:t xml:space="preserve">Predávajúci je oprávnený fakturovať </w:t>
      </w:r>
      <w:r w:rsidR="00020426" w:rsidRPr="00BF326C">
        <w:rPr>
          <w:szCs w:val="24"/>
        </w:rPr>
        <w:t>Cenu</w:t>
      </w:r>
      <w:r w:rsidR="0087720E" w:rsidRPr="00BF326C">
        <w:rPr>
          <w:szCs w:val="24"/>
        </w:rPr>
        <w:t>/Kúpnu cenu</w:t>
      </w:r>
      <w:r w:rsidR="00020426" w:rsidRPr="00BF326C">
        <w:rPr>
          <w:szCs w:val="24"/>
        </w:rPr>
        <w:t xml:space="preserve"> </w:t>
      </w:r>
      <w:r w:rsidRPr="00BF326C">
        <w:rPr>
          <w:szCs w:val="24"/>
        </w:rPr>
        <w:t>najskôr po skutočnom a riadnom dodaní Predmetu prevodu v súlade s touto Dohodou</w:t>
      </w:r>
      <w:r w:rsidR="008C5425" w:rsidRPr="00BF326C">
        <w:rPr>
          <w:szCs w:val="24"/>
        </w:rPr>
        <w:t>/Čiastkovou zmluvou</w:t>
      </w:r>
      <w:r w:rsidRPr="00BF326C">
        <w:rPr>
          <w:szCs w:val="24"/>
        </w:rPr>
        <w:t>. Faktúru za dodaný Predmet prevodu sa Predávajúci zaväzuje doručiť Kupujúcemu najneskôr do konca kalendárneho mesiaca nasledujúceho po kalendárnom mesiaci, v ktorom bol Predmet prevodu dodaný Kupujúcemu. Neoddeliteľnou súčasťou faktúry bude dodací list/preberací protokol potvrdený Kupujúcim. </w:t>
      </w:r>
    </w:p>
    <w:p w14:paraId="271138F7" w14:textId="04C66D0C" w:rsidR="00BE2F23" w:rsidRPr="007831EF" w:rsidRDefault="0084379F" w:rsidP="00E613F8">
      <w:pPr>
        <w:pStyle w:val="CTL"/>
        <w:numPr>
          <w:ilvl w:val="1"/>
          <w:numId w:val="24"/>
        </w:numPr>
        <w:tabs>
          <w:tab w:val="left" w:pos="567"/>
        </w:tabs>
        <w:ind w:left="567" w:hanging="567"/>
        <w:rPr>
          <w:szCs w:val="24"/>
        </w:rPr>
      </w:pPr>
      <w:r w:rsidRPr="00BF326C">
        <w:rPr>
          <w:szCs w:val="24"/>
        </w:rPr>
        <w:t xml:space="preserve">Ak je Predávajúci platiteľom DPH, k fakturovanej </w:t>
      </w:r>
      <w:r w:rsidR="008C5425" w:rsidRPr="00BF326C">
        <w:rPr>
          <w:szCs w:val="24"/>
        </w:rPr>
        <w:t>Kúpnej cene</w:t>
      </w:r>
      <w:r w:rsidRPr="00BF326C">
        <w:rPr>
          <w:szCs w:val="24"/>
        </w:rPr>
        <w:t xml:space="preserve"> bude pripočítaná </w:t>
      </w:r>
      <w:r w:rsidR="009040E4" w:rsidRPr="00BF326C">
        <w:rPr>
          <w:szCs w:val="24"/>
        </w:rPr>
        <w:t>DPH</w:t>
      </w:r>
      <w:r w:rsidRPr="00BF326C">
        <w:rPr>
          <w:szCs w:val="24"/>
        </w:rPr>
        <w:t xml:space="preserve"> stanovená v súlade so všeobecnými záväznými právnymi predpismi platnými na území S</w:t>
      </w:r>
      <w:r w:rsidR="00242AF2" w:rsidRPr="00BF326C">
        <w:rPr>
          <w:szCs w:val="24"/>
        </w:rPr>
        <w:t>lovenskej republiky</w:t>
      </w:r>
      <w:r w:rsidRPr="00BF326C">
        <w:rPr>
          <w:szCs w:val="24"/>
        </w:rPr>
        <w:t xml:space="preserve"> v čase dodania Predmetu prevodu. V prípade, ak je Predávajúci v postavení zahraničnej osoby, riadi sa zákonom</w:t>
      </w:r>
      <w:r w:rsidRPr="008B41AA">
        <w:rPr>
          <w:szCs w:val="24"/>
        </w:rPr>
        <w:t xml:space="preserve"> č. 222/2004 Z. z. o dani z pridanej hodnoty v znení neskorších predpisov. Cena musí zahŕňať</w:t>
      </w:r>
      <w:r w:rsidRPr="00263BC2">
        <w:rPr>
          <w:szCs w:val="24"/>
        </w:rPr>
        <w:t xml:space="preserve"> všetky ekonomicky oprávnené náklady Predávajúceho vynaložené v súvislosti s dodávkou Predmetu prevodu a súvisiacich služieb podľa</w:t>
      </w:r>
      <w:r>
        <w:rPr>
          <w:szCs w:val="24"/>
        </w:rPr>
        <w:t xml:space="preserve"> čl. II, bodu 2.3 Dohody</w:t>
      </w:r>
      <w:r w:rsidRPr="00263BC2">
        <w:rPr>
          <w:szCs w:val="24"/>
        </w:rPr>
        <w:t>, najmä</w:t>
      </w:r>
      <w:r>
        <w:rPr>
          <w:szCs w:val="24"/>
        </w:rPr>
        <w:t>,</w:t>
      </w:r>
      <w:r w:rsidRPr="00263BC2">
        <w:rPr>
          <w:szCs w:val="24"/>
        </w:rPr>
        <w:t xml:space="preserve"> nie však výlučne</w:t>
      </w:r>
      <w:r>
        <w:rPr>
          <w:szCs w:val="24"/>
        </w:rPr>
        <w:t>,</w:t>
      </w:r>
      <w:r w:rsidRPr="00263BC2">
        <w:rPr>
          <w:szCs w:val="24"/>
        </w:rPr>
        <w:t xml:space="preserve"> náklady za </w:t>
      </w:r>
      <w:r>
        <w:rPr>
          <w:szCs w:val="24"/>
        </w:rPr>
        <w:t>Predmet prevodu</w:t>
      </w:r>
      <w:r w:rsidRPr="00263BC2">
        <w:rPr>
          <w:szCs w:val="24"/>
        </w:rPr>
        <w:t xml:space="preserve">, na obstaranie </w:t>
      </w:r>
      <w:r>
        <w:rPr>
          <w:szCs w:val="24"/>
        </w:rPr>
        <w:t>Predmetu prevodu</w:t>
      </w:r>
      <w:r w:rsidRPr="00263BC2">
        <w:rPr>
          <w:szCs w:val="24"/>
        </w:rPr>
        <w:t>, dovozné clá, dopravu na miesto dodania, náklady na obalovú techniku a</w:t>
      </w:r>
      <w:r>
        <w:rPr>
          <w:szCs w:val="24"/>
        </w:rPr>
        <w:t> </w:t>
      </w:r>
      <w:r w:rsidRPr="00263BC2">
        <w:rPr>
          <w:szCs w:val="24"/>
        </w:rPr>
        <w:t>balenie</w:t>
      </w:r>
      <w:r>
        <w:rPr>
          <w:szCs w:val="24"/>
        </w:rPr>
        <w:t>,</w:t>
      </w:r>
      <w:r w:rsidRPr="00CD5945">
        <w:rPr>
          <w:szCs w:val="24"/>
        </w:rPr>
        <w:t xml:space="preserve"> </w:t>
      </w:r>
      <w:r>
        <w:rPr>
          <w:szCs w:val="24"/>
        </w:rPr>
        <w:t>ako aj náklady na zaškolenie personálu Kupujúceho</w:t>
      </w:r>
      <w:r w:rsidR="00BE2F23" w:rsidRPr="007831EF">
        <w:rPr>
          <w:szCs w:val="24"/>
        </w:rPr>
        <w:t>.</w:t>
      </w:r>
    </w:p>
    <w:p w14:paraId="418F5248" w14:textId="07536AFD" w:rsidR="00B06A73" w:rsidRDefault="0084379F" w:rsidP="00E613F8">
      <w:pPr>
        <w:pStyle w:val="CTL"/>
        <w:numPr>
          <w:ilvl w:val="1"/>
          <w:numId w:val="24"/>
        </w:numPr>
        <w:tabs>
          <w:tab w:val="left" w:pos="567"/>
        </w:tabs>
        <w:ind w:left="567" w:hanging="567"/>
        <w:rPr>
          <w:szCs w:val="24"/>
        </w:rPr>
      </w:pPr>
      <w:r w:rsidRPr="00D63985">
        <w:rPr>
          <w:szCs w:val="24"/>
        </w:rPr>
        <w:t>V</w:t>
      </w:r>
      <w:r>
        <w:rPr>
          <w:szCs w:val="24"/>
        </w:rPr>
        <w:t> </w:t>
      </w:r>
      <w:r w:rsidRPr="00D63985">
        <w:rPr>
          <w:szCs w:val="24"/>
        </w:rPr>
        <w:t>prípade</w:t>
      </w:r>
      <w:r>
        <w:rPr>
          <w:szCs w:val="24"/>
        </w:rPr>
        <w:t>,</w:t>
      </w:r>
      <w:r w:rsidRPr="00D63985">
        <w:rPr>
          <w:szCs w:val="24"/>
        </w:rPr>
        <w:t xml:space="preserve"> ak P</w:t>
      </w:r>
      <w:r>
        <w:rPr>
          <w:szCs w:val="24"/>
        </w:rPr>
        <w:t>redávajúci</w:t>
      </w:r>
      <w:r w:rsidRPr="00D63985">
        <w:rPr>
          <w:szCs w:val="24"/>
        </w:rPr>
        <w:t xml:space="preserve"> nie je </w:t>
      </w:r>
      <w:r>
        <w:rPr>
          <w:szCs w:val="24"/>
        </w:rPr>
        <w:t>platiteľom</w:t>
      </w:r>
      <w:r w:rsidRPr="00D63985">
        <w:rPr>
          <w:szCs w:val="24"/>
        </w:rPr>
        <w:t xml:space="preserve"> DPH a počas trvania </w:t>
      </w:r>
      <w:r>
        <w:rPr>
          <w:szCs w:val="24"/>
        </w:rPr>
        <w:t>Dohody</w:t>
      </w:r>
      <w:r w:rsidRPr="00D63985">
        <w:rPr>
          <w:szCs w:val="24"/>
        </w:rPr>
        <w:t xml:space="preserve"> sa v zmysle </w:t>
      </w:r>
      <w:r w:rsidRPr="00263BC2">
        <w:rPr>
          <w:szCs w:val="24"/>
        </w:rPr>
        <w:t>zákona č. 222/2004 Z. z. o dani z pridanej hodnoty v znení neskorších predpisov</w:t>
      </w:r>
      <w:r w:rsidRPr="00D63985">
        <w:rPr>
          <w:szCs w:val="24"/>
        </w:rPr>
        <w:t xml:space="preserve"> stane plat</w:t>
      </w:r>
      <w:r>
        <w:rPr>
          <w:szCs w:val="24"/>
        </w:rPr>
        <w:t>iteľom</w:t>
      </w:r>
      <w:r w:rsidRPr="00D63985">
        <w:rPr>
          <w:szCs w:val="24"/>
        </w:rPr>
        <w:t xml:space="preserve"> DPH, </w:t>
      </w:r>
      <w:r>
        <w:rPr>
          <w:szCs w:val="24"/>
        </w:rPr>
        <w:t>Cena</w:t>
      </w:r>
      <w:r w:rsidRPr="00D63985">
        <w:rPr>
          <w:szCs w:val="24"/>
        </w:rPr>
        <w:t xml:space="preserve"> sa bude považovať </w:t>
      </w:r>
      <w:r>
        <w:rPr>
          <w:szCs w:val="24"/>
        </w:rPr>
        <w:t xml:space="preserve">za cenu </w:t>
      </w:r>
      <w:r w:rsidRPr="00D63985">
        <w:rPr>
          <w:szCs w:val="24"/>
        </w:rPr>
        <w:t xml:space="preserve">vrátane DPH. Pre vylúčenie pochybností, zmena </w:t>
      </w:r>
      <w:r>
        <w:rPr>
          <w:szCs w:val="24"/>
        </w:rPr>
        <w:t xml:space="preserve">Ceny </w:t>
      </w:r>
      <w:r w:rsidRPr="00D63985">
        <w:rPr>
          <w:szCs w:val="24"/>
        </w:rPr>
        <w:t>z tohto dôvodu nie je možná</w:t>
      </w:r>
      <w:r w:rsidR="00B06A73" w:rsidRPr="00263BC2">
        <w:rPr>
          <w:szCs w:val="24"/>
        </w:rPr>
        <w:t>.</w:t>
      </w:r>
    </w:p>
    <w:p w14:paraId="08691A3E" w14:textId="4B078630" w:rsidR="00CD5945" w:rsidRDefault="0084379F" w:rsidP="00E613F8">
      <w:pPr>
        <w:pStyle w:val="CTL"/>
        <w:numPr>
          <w:ilvl w:val="1"/>
          <w:numId w:val="24"/>
        </w:numPr>
        <w:tabs>
          <w:tab w:val="left" w:pos="567"/>
        </w:tabs>
        <w:ind w:left="567" w:hanging="567"/>
        <w:rPr>
          <w:szCs w:val="24"/>
        </w:rPr>
      </w:pPr>
      <w:r w:rsidRPr="00263BC2">
        <w:rPr>
          <w:szCs w:val="24"/>
        </w:rPr>
        <w:t>Zálohové platby</w:t>
      </w:r>
      <w:r>
        <w:rPr>
          <w:szCs w:val="24"/>
        </w:rPr>
        <w:t>, preddavky</w:t>
      </w:r>
      <w:r w:rsidR="00CE1DA2">
        <w:rPr>
          <w:szCs w:val="24"/>
        </w:rPr>
        <w:t>,</w:t>
      </w:r>
      <w:r w:rsidRPr="00263BC2">
        <w:rPr>
          <w:szCs w:val="24"/>
        </w:rPr>
        <w:t xml:space="preserve"> ani platba vopred sa </w:t>
      </w:r>
      <w:r>
        <w:rPr>
          <w:szCs w:val="24"/>
        </w:rPr>
        <w:t>neposkytujú</w:t>
      </w:r>
      <w:r w:rsidRPr="00263BC2">
        <w:rPr>
          <w:szCs w:val="24"/>
        </w:rPr>
        <w:t xml:space="preserve">. Úhrada </w:t>
      </w:r>
      <w:r>
        <w:rPr>
          <w:szCs w:val="24"/>
        </w:rPr>
        <w:t>C</w:t>
      </w:r>
      <w:r w:rsidRPr="00263BC2">
        <w:rPr>
          <w:szCs w:val="24"/>
        </w:rPr>
        <w:t xml:space="preserve">eny sa uskutoční po </w:t>
      </w:r>
      <w:r>
        <w:rPr>
          <w:szCs w:val="24"/>
        </w:rPr>
        <w:t>prevzatí</w:t>
      </w:r>
      <w:r w:rsidRPr="00263BC2">
        <w:rPr>
          <w:szCs w:val="24"/>
        </w:rPr>
        <w:t xml:space="preserve"> Predmetu prevodu Kupujúcim, formou prevodu na bankový účet Predávajúceho </w:t>
      </w:r>
      <w:r>
        <w:rPr>
          <w:szCs w:val="24"/>
        </w:rPr>
        <w:t xml:space="preserve">uvedený </w:t>
      </w:r>
      <w:r w:rsidRPr="00263BC2">
        <w:rPr>
          <w:szCs w:val="24"/>
        </w:rPr>
        <w:t>v</w:t>
      </w:r>
      <w:r>
        <w:rPr>
          <w:szCs w:val="24"/>
        </w:rPr>
        <w:t> záhlaví Dohody</w:t>
      </w:r>
      <w:r w:rsidRPr="00263BC2">
        <w:rPr>
          <w:szCs w:val="24"/>
        </w:rPr>
        <w:t>.</w:t>
      </w:r>
      <w:r w:rsidRPr="00263BC2">
        <w:rPr>
          <w:i/>
          <w:szCs w:val="24"/>
        </w:rPr>
        <w:t xml:space="preserve"> </w:t>
      </w:r>
      <w:r w:rsidRPr="00263BC2">
        <w:rPr>
          <w:szCs w:val="24"/>
        </w:rPr>
        <w:t>Bezhotovostný platobný styk sa uskutoční prostredníctvom finančného ústavu Kupujúceho na základe faktúry, ktorej splatnosť je dohodnutá v</w:t>
      </w:r>
      <w:r>
        <w:rPr>
          <w:szCs w:val="24"/>
        </w:rPr>
        <w:t xml:space="preserve"> čl. II, bode 2.3 Dohody</w:t>
      </w:r>
      <w:r w:rsidRPr="00263BC2">
        <w:rPr>
          <w:szCs w:val="24"/>
        </w:rPr>
        <w:t>. Faktúra sa považuje za uhradenú dňom odpísania finančných prostriedkov z účtu Kupujúceho na účet Predávajúceho uvedený v</w:t>
      </w:r>
      <w:r>
        <w:rPr>
          <w:szCs w:val="24"/>
        </w:rPr>
        <w:t> záhlaví Dohody</w:t>
      </w:r>
      <w:r w:rsidR="00CD5945" w:rsidRPr="00D63985">
        <w:rPr>
          <w:szCs w:val="24"/>
        </w:rPr>
        <w:t>.</w:t>
      </w:r>
    </w:p>
    <w:p w14:paraId="0564E207" w14:textId="78ED8FF8" w:rsidR="00451FEC" w:rsidRPr="00BF326C" w:rsidRDefault="00FC20C0" w:rsidP="00E613F8">
      <w:pPr>
        <w:pStyle w:val="CTL"/>
        <w:numPr>
          <w:ilvl w:val="1"/>
          <w:numId w:val="24"/>
        </w:numPr>
        <w:tabs>
          <w:tab w:val="left" w:pos="567"/>
        </w:tabs>
        <w:ind w:left="567" w:hanging="567"/>
        <w:rPr>
          <w:szCs w:val="24"/>
        </w:rPr>
      </w:pPr>
      <w:r w:rsidRPr="00FC20C0">
        <w:rPr>
          <w:szCs w:val="24"/>
        </w:rPr>
        <w:t xml:space="preserve">Faktúra musí spĺňať všetky náležitosti daňového dokladu v zmysle zákona č. 222/2004 Z. z. o dani z pridanej hodnoty v znení neskorších predpisov. V prípade, že faktúra bude obsahovať nesprávne alebo neúplné údaje, Kupujúci je oprávnený ju vrátiť na prepracovanie alebo doplnenie a Predávajúci je povinný faktúru podľa charakteru nedostatku opraviť, doplniť alebo vystaviť novú faktúru. V takomto prípade sa Kupujúci nedostane do omeškania a nová lehota </w:t>
      </w:r>
      <w:r w:rsidRPr="00BF326C">
        <w:rPr>
          <w:szCs w:val="24"/>
        </w:rPr>
        <w:t>splatnosti takejto faktúry začne plynúť prevzatím nového, resp. upraveného správneho daňového dokladu. Faktúra vystavená Predávajúcim v elektronickej forme bude zaslaná na e-mailovú adresu Kupujúceho: </w:t>
      </w:r>
      <w:r w:rsidRPr="00BF326C">
        <w:rPr>
          <w:b/>
          <w:bCs/>
          <w:szCs w:val="24"/>
        </w:rPr>
        <w:t>faktury.urad@minv.sk</w:t>
      </w:r>
      <w:r w:rsidRPr="00BF326C">
        <w:rPr>
          <w:szCs w:val="24"/>
        </w:rPr>
        <w:t xml:space="preserve">. Predávajúci vyhlasuje, že elektronická faktúra je plnohodnotnou náhradou faktúry v papierovej forme, bude odosielaná vo formáte PDF a bude obsahovať všetky náležitosti daňového dokladu v súlade s ustanoveniami §71 </w:t>
      </w:r>
      <w:r w:rsidRPr="00BF326C">
        <w:rPr>
          <w:szCs w:val="24"/>
        </w:rPr>
        <w:lastRenderedPageBreak/>
        <w:t>a nasledujúcich zákona č. 222/2004 Z. z. o dani z pridanej hodnoty v znení neskorších predpisov platnými v čase jej odoslania. Kupujúci v zmysle ustanovenia § 71, ods. 1 písm. b) zákona č. 222/2004 Z. z. o dani z pridanej hodnoty v znení neskorších predpisov súhlasí s vydaním elektronickej faktúry.</w:t>
      </w:r>
    </w:p>
    <w:p w14:paraId="6C0E2926" w14:textId="77777777" w:rsidR="00E95E41" w:rsidRDefault="00E95E41" w:rsidP="007831EF">
      <w:pPr>
        <w:pStyle w:val="CTL"/>
        <w:numPr>
          <w:ilvl w:val="0"/>
          <w:numId w:val="0"/>
        </w:numPr>
        <w:tabs>
          <w:tab w:val="left" w:pos="567"/>
        </w:tabs>
        <w:spacing w:after="0"/>
        <w:ind w:left="567"/>
      </w:pPr>
    </w:p>
    <w:p w14:paraId="3B9FF79F" w14:textId="409FF999" w:rsidR="00FC2417" w:rsidRPr="00263BC2" w:rsidRDefault="00F13F72" w:rsidP="007831EF">
      <w:pPr>
        <w:pStyle w:val="CTLhead"/>
        <w:rPr>
          <w:sz w:val="24"/>
          <w:szCs w:val="24"/>
        </w:rPr>
      </w:pPr>
      <w:r w:rsidRPr="00263BC2">
        <w:rPr>
          <w:sz w:val="24"/>
          <w:szCs w:val="24"/>
        </w:rPr>
        <w:t>Článok V</w:t>
      </w:r>
      <w:r w:rsidR="00137243">
        <w:rPr>
          <w:sz w:val="24"/>
          <w:szCs w:val="24"/>
        </w:rPr>
        <w:t>I</w:t>
      </w:r>
    </w:p>
    <w:p w14:paraId="1991329F" w14:textId="3A27EBC9" w:rsidR="00FC2417" w:rsidRPr="00BF6FAF" w:rsidRDefault="00020426"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020426">
        <w:rPr>
          <w:rFonts w:ascii="Times New Roman" w:hAnsi="Times New Roman"/>
          <w:b/>
          <w:bCs/>
          <w:sz w:val="24"/>
          <w:szCs w:val="24"/>
        </w:rPr>
        <w:t>Záruka za akosť a zodpovednosť za vady </w:t>
      </w:r>
    </w:p>
    <w:p w14:paraId="724FCF22" w14:textId="12E9F7DD" w:rsidR="00FC2417" w:rsidRPr="00120E98" w:rsidRDefault="0084379F" w:rsidP="00E613F8">
      <w:pPr>
        <w:pStyle w:val="CTL"/>
        <w:numPr>
          <w:ilvl w:val="1"/>
          <w:numId w:val="25"/>
        </w:numPr>
        <w:ind w:left="567" w:hanging="567"/>
        <w:rPr>
          <w:szCs w:val="24"/>
        </w:rPr>
      </w:pPr>
      <w:r>
        <w:rPr>
          <w:szCs w:val="24"/>
        </w:rPr>
        <w:t xml:space="preserve">Predávajúci poskytuje na </w:t>
      </w:r>
      <w:r w:rsidRPr="00120E98">
        <w:rPr>
          <w:szCs w:val="24"/>
        </w:rPr>
        <w:t>Predmetu prevodu</w:t>
      </w:r>
      <w:r w:rsidR="00020426">
        <w:rPr>
          <w:szCs w:val="24"/>
        </w:rPr>
        <w:t xml:space="preserve"> </w:t>
      </w:r>
      <w:r w:rsidR="00020426" w:rsidRPr="00020426">
        <w:rPr>
          <w:szCs w:val="24"/>
        </w:rPr>
        <w:t>(resp. na jeho jednotlivé súčasti a príslušenstvo)</w:t>
      </w:r>
      <w:r w:rsidRPr="00120E98">
        <w:rPr>
          <w:szCs w:val="24"/>
        </w:rPr>
        <w:t xml:space="preserve"> </w:t>
      </w:r>
      <w:r w:rsidR="00020426" w:rsidRPr="00020426">
        <w:rPr>
          <w:szCs w:val="24"/>
        </w:rPr>
        <w:t>záruku za akosť (ďalej aj „</w:t>
      </w:r>
      <w:r w:rsidR="00020426" w:rsidRPr="00020426">
        <w:rPr>
          <w:b/>
          <w:bCs/>
          <w:szCs w:val="24"/>
        </w:rPr>
        <w:t>záruka</w:t>
      </w:r>
      <w:r w:rsidR="00020426" w:rsidRPr="00020426">
        <w:rPr>
          <w:szCs w:val="24"/>
        </w:rPr>
        <w:t xml:space="preserve">“) </w:t>
      </w:r>
      <w:r w:rsidRPr="00120E98">
        <w:rPr>
          <w:szCs w:val="24"/>
        </w:rPr>
        <w:t>v dĺžke uvedenej v čl. II, bode 2.3 Dohody</w:t>
      </w:r>
      <w:r w:rsidR="00020426">
        <w:rPr>
          <w:szCs w:val="24"/>
        </w:rPr>
        <w:t xml:space="preserve"> </w:t>
      </w:r>
      <w:r w:rsidR="00020426" w:rsidRPr="00020426">
        <w:rPr>
          <w:szCs w:val="24"/>
        </w:rPr>
        <w:t>(ďalej aj „</w:t>
      </w:r>
      <w:r w:rsidR="00020426" w:rsidRPr="00020426">
        <w:rPr>
          <w:b/>
          <w:bCs/>
          <w:szCs w:val="24"/>
        </w:rPr>
        <w:t>záručná doba</w:t>
      </w:r>
      <w:r w:rsidR="00020426" w:rsidRPr="00020426">
        <w:rPr>
          <w:szCs w:val="24"/>
        </w:rPr>
        <w:t>“)</w:t>
      </w:r>
      <w:r w:rsidRPr="00120E98">
        <w:rPr>
          <w:szCs w:val="24"/>
        </w:rPr>
        <w:t xml:space="preserve"> a počas tejto </w:t>
      </w:r>
      <w:r w:rsidR="00020426">
        <w:rPr>
          <w:szCs w:val="24"/>
        </w:rPr>
        <w:t xml:space="preserve">záručnej </w:t>
      </w:r>
      <w:r w:rsidRPr="00120E98">
        <w:rPr>
          <w:szCs w:val="24"/>
        </w:rPr>
        <w:t>doby sa zaväzuje zabezpečiť záručnú opravu, resp. odstránenie všetkých vád</w:t>
      </w:r>
      <w:r w:rsidR="004C3399" w:rsidRPr="00120E98">
        <w:rPr>
          <w:szCs w:val="24"/>
        </w:rPr>
        <w:t xml:space="preserve">, pričom Predávajúci sa zaväzuje, že Predmet prevodu, vrátane jeho súčastí a príslušenstva, bude mať počas celej záručnej doby vlastnosti špecifikované v Prílohe č. 1 tejto Dohody a bude spôsobilý na </w:t>
      </w:r>
      <w:r w:rsidR="00020426">
        <w:rPr>
          <w:szCs w:val="24"/>
        </w:rPr>
        <w:t xml:space="preserve">obvyklé </w:t>
      </w:r>
      <w:r w:rsidR="004C3399" w:rsidRPr="00020426">
        <w:rPr>
          <w:szCs w:val="24"/>
        </w:rPr>
        <w:t>užívanie</w:t>
      </w:r>
      <w:r w:rsidR="00282AC8" w:rsidRPr="00020426">
        <w:rPr>
          <w:szCs w:val="24"/>
        </w:rPr>
        <w:t xml:space="preserve"> za účelom, ktorý je špecifický pre Predmet prevodu.</w:t>
      </w:r>
      <w:r w:rsidRPr="00120E98">
        <w:rPr>
          <w:szCs w:val="24"/>
        </w:rPr>
        <w:t xml:space="preserve"> Záručná doba začína plynúť dňom prevzatia Predmetu prevodu Kupujúcim podľa tejto Dohody</w:t>
      </w:r>
      <w:r w:rsidR="008C5425">
        <w:rPr>
          <w:szCs w:val="24"/>
        </w:rPr>
        <w:t>/Čiastkovej zmluvy</w:t>
      </w:r>
      <w:r w:rsidRPr="00120E98">
        <w:rPr>
          <w:szCs w:val="24"/>
        </w:rPr>
        <w:t xml:space="preserve">. </w:t>
      </w:r>
      <w:r w:rsidR="00020426" w:rsidRPr="00020426">
        <w:rPr>
          <w:szCs w:val="24"/>
        </w:rPr>
        <w:t>V prípade uplatnenia nárokov zo záruky alebo zákonnej zodpovednosti za vady (ďalej spolu aj „</w:t>
      </w:r>
      <w:r w:rsidR="00020426" w:rsidRPr="00020426">
        <w:rPr>
          <w:b/>
          <w:bCs/>
          <w:szCs w:val="24"/>
        </w:rPr>
        <w:t>nároky z vád</w:t>
      </w:r>
      <w:r w:rsidR="00020426" w:rsidRPr="00020426">
        <w:rPr>
          <w:szCs w:val="24"/>
        </w:rPr>
        <w:t>“)  sa záručná doba predlžuje o čas, počas ktorého bola vada odstraňovaná</w:t>
      </w:r>
      <w:r w:rsidR="00FC2417" w:rsidRPr="00120E98">
        <w:rPr>
          <w:szCs w:val="24"/>
        </w:rPr>
        <w:t xml:space="preserve">. </w:t>
      </w:r>
    </w:p>
    <w:p w14:paraId="2716B59C" w14:textId="36DC926C" w:rsidR="00451FEC" w:rsidRDefault="0084379F" w:rsidP="00E613F8">
      <w:pPr>
        <w:pStyle w:val="CTL"/>
        <w:numPr>
          <w:ilvl w:val="1"/>
          <w:numId w:val="25"/>
        </w:numPr>
        <w:tabs>
          <w:tab w:val="left" w:pos="567"/>
        </w:tabs>
        <w:ind w:left="567" w:hanging="567"/>
        <w:rPr>
          <w:szCs w:val="24"/>
        </w:rPr>
      </w:pPr>
      <w:r w:rsidRPr="00263BC2">
        <w:rPr>
          <w:szCs w:val="24"/>
        </w:rPr>
        <w:t xml:space="preserve">V prípade </w:t>
      </w:r>
      <w:r w:rsidR="00020426" w:rsidRPr="00020426">
        <w:rPr>
          <w:szCs w:val="24"/>
        </w:rPr>
        <w:t>vzniku faktickej alebo právnej vady</w:t>
      </w:r>
      <w:r w:rsidR="00020426">
        <w:rPr>
          <w:szCs w:val="24"/>
        </w:rPr>
        <w:t xml:space="preserve"> </w:t>
      </w:r>
      <w:r w:rsidRPr="00263BC2">
        <w:rPr>
          <w:szCs w:val="24"/>
        </w:rPr>
        <w:t>zo záruky</w:t>
      </w:r>
      <w:r w:rsidR="004C3399">
        <w:rPr>
          <w:szCs w:val="24"/>
        </w:rPr>
        <w:t xml:space="preserve"> </w:t>
      </w:r>
      <w:r w:rsidR="00020426">
        <w:rPr>
          <w:szCs w:val="24"/>
        </w:rPr>
        <w:t xml:space="preserve">na </w:t>
      </w:r>
      <w:r>
        <w:rPr>
          <w:szCs w:val="24"/>
        </w:rPr>
        <w:t>Predmet</w:t>
      </w:r>
      <w:r w:rsidR="00020426">
        <w:rPr>
          <w:szCs w:val="24"/>
        </w:rPr>
        <w:t>e</w:t>
      </w:r>
      <w:r>
        <w:rPr>
          <w:szCs w:val="24"/>
        </w:rPr>
        <w:t xml:space="preserve"> prevodu</w:t>
      </w:r>
      <w:r w:rsidRPr="00263BC2">
        <w:rPr>
          <w:szCs w:val="24"/>
        </w:rPr>
        <w:t xml:space="preserve"> počas záručnej doby má </w:t>
      </w:r>
      <w:r>
        <w:rPr>
          <w:szCs w:val="24"/>
        </w:rPr>
        <w:t>K</w:t>
      </w:r>
      <w:r w:rsidRPr="00263BC2">
        <w:rPr>
          <w:szCs w:val="24"/>
        </w:rPr>
        <w:t>upujúci právo na bezplatné odstránenie vád a</w:t>
      </w:r>
      <w:r w:rsidR="008212B0">
        <w:rPr>
          <w:szCs w:val="24"/>
        </w:rPr>
        <w:t> </w:t>
      </w:r>
      <w:r w:rsidRPr="00263BC2">
        <w:rPr>
          <w:szCs w:val="24"/>
        </w:rPr>
        <w:t>Predávajúci</w:t>
      </w:r>
      <w:r w:rsidR="008212B0">
        <w:rPr>
          <w:szCs w:val="24"/>
        </w:rPr>
        <w:t xml:space="preserve"> má</w:t>
      </w:r>
      <w:r w:rsidRPr="00263BC2">
        <w:rPr>
          <w:szCs w:val="24"/>
        </w:rPr>
        <w:t xml:space="preserve"> povinnosť vady odstrániť na svoje náklady</w:t>
      </w:r>
      <w:r w:rsidR="00451FEC">
        <w:rPr>
          <w:szCs w:val="24"/>
        </w:rPr>
        <w:t>.</w:t>
      </w:r>
    </w:p>
    <w:p w14:paraId="1DA8490B" w14:textId="328CBE1F" w:rsidR="00020426" w:rsidRDefault="00020426" w:rsidP="00E613F8">
      <w:pPr>
        <w:pStyle w:val="CTL"/>
        <w:numPr>
          <w:ilvl w:val="1"/>
          <w:numId w:val="25"/>
        </w:numPr>
        <w:tabs>
          <w:tab w:val="left" w:pos="567"/>
        </w:tabs>
        <w:ind w:left="567" w:hanging="567"/>
        <w:rPr>
          <w:szCs w:val="24"/>
        </w:rPr>
      </w:pPr>
      <w:r w:rsidRPr="00020426">
        <w:rPr>
          <w:szCs w:val="24"/>
        </w:rPr>
        <w:t>Predávajúci zodpovedá aj za tie vady, ktoré má Predmet prevodu v čase prechodu nebezpečenstva škody na Predmete prevodu na Kupujúceho, tak ako to upravuje  ustanovenie § 425 Obchodného zákonníka (zákonná zodpovednosť za vady).</w:t>
      </w:r>
    </w:p>
    <w:p w14:paraId="6D0D67C4" w14:textId="1756917E" w:rsidR="00451FEC" w:rsidRDefault="00451FEC" w:rsidP="00E613F8">
      <w:pPr>
        <w:pStyle w:val="CTL"/>
        <w:numPr>
          <w:ilvl w:val="1"/>
          <w:numId w:val="25"/>
        </w:numPr>
        <w:tabs>
          <w:tab w:val="left" w:pos="567"/>
        </w:tabs>
        <w:ind w:left="567" w:hanging="567"/>
        <w:rPr>
          <w:szCs w:val="24"/>
        </w:rPr>
      </w:pPr>
      <w:r w:rsidRPr="00263BC2">
        <w:rPr>
          <w:szCs w:val="24"/>
        </w:rPr>
        <w:t>Kupujúci</w:t>
      </w:r>
      <w:r>
        <w:rPr>
          <w:szCs w:val="24"/>
        </w:rPr>
        <w:t xml:space="preserve"> uplatní</w:t>
      </w:r>
      <w:r w:rsidR="00020426" w:rsidRPr="00020426">
        <w:rPr>
          <w:szCs w:val="24"/>
        </w:rPr>
        <w:t> nároky z vád, t. j. zo záruky a/alebo zo zákonnej zodpovednosti za vady (ďalej aj „</w:t>
      </w:r>
      <w:r w:rsidR="00020426" w:rsidRPr="00020426">
        <w:rPr>
          <w:b/>
          <w:bCs/>
          <w:szCs w:val="24"/>
        </w:rPr>
        <w:t>reklamácia</w:t>
      </w:r>
      <w:r w:rsidR="00020426" w:rsidRPr="00020426">
        <w:rPr>
          <w:szCs w:val="24"/>
        </w:rPr>
        <w:t>“)</w:t>
      </w:r>
      <w:r w:rsidRPr="00263BC2">
        <w:rPr>
          <w:szCs w:val="24"/>
        </w:rPr>
        <w:t xml:space="preserve"> </w:t>
      </w:r>
      <w:r w:rsidRPr="00120E98">
        <w:rPr>
          <w:szCs w:val="24"/>
        </w:rPr>
        <w:t>bez zbytočného odkladu po jej</w:t>
      </w:r>
      <w:r w:rsidRPr="00263BC2">
        <w:rPr>
          <w:szCs w:val="24"/>
        </w:rPr>
        <w:t xml:space="preserve"> zistení, </w:t>
      </w:r>
      <w:r>
        <w:rPr>
          <w:szCs w:val="24"/>
        </w:rPr>
        <w:t xml:space="preserve">a to v </w:t>
      </w:r>
      <w:r w:rsidRPr="00263BC2">
        <w:rPr>
          <w:szCs w:val="24"/>
        </w:rPr>
        <w:t>písomn</w:t>
      </w:r>
      <w:r>
        <w:rPr>
          <w:szCs w:val="24"/>
        </w:rPr>
        <w:t>ej</w:t>
      </w:r>
      <w:r w:rsidRPr="00263BC2">
        <w:rPr>
          <w:szCs w:val="24"/>
        </w:rPr>
        <w:t xml:space="preserve"> form</w:t>
      </w:r>
      <w:r>
        <w:rPr>
          <w:szCs w:val="24"/>
        </w:rPr>
        <w:t>e</w:t>
      </w:r>
      <w:r w:rsidRPr="00263BC2">
        <w:rPr>
          <w:szCs w:val="24"/>
        </w:rPr>
        <w:t xml:space="preserve">, </w:t>
      </w:r>
      <w:r>
        <w:rPr>
          <w:szCs w:val="24"/>
        </w:rPr>
        <w:t xml:space="preserve">ktorú adresuje </w:t>
      </w:r>
      <w:r w:rsidRPr="00263BC2">
        <w:rPr>
          <w:szCs w:val="24"/>
        </w:rPr>
        <w:t>oprávnenému zástupcovi Predávajúceho</w:t>
      </w:r>
      <w:r>
        <w:rPr>
          <w:szCs w:val="24"/>
        </w:rPr>
        <w:t>.</w:t>
      </w:r>
      <w:r w:rsidR="00582535">
        <w:rPr>
          <w:szCs w:val="24"/>
        </w:rPr>
        <w:t xml:space="preserve"> Uplatnenie reklamácie a práv zo záruky musí obsahovať najmä číslo a dátum uzatvorenia Čiastkovej zmluvy a popis vady Predmetu prevodu alebo spôsob, ako sa vada prejavuje.</w:t>
      </w:r>
    </w:p>
    <w:p w14:paraId="6EAEE723" w14:textId="3BD71B25" w:rsidR="00451FEC" w:rsidRDefault="00451FEC" w:rsidP="00E613F8">
      <w:pPr>
        <w:pStyle w:val="CTL"/>
        <w:numPr>
          <w:ilvl w:val="1"/>
          <w:numId w:val="25"/>
        </w:numPr>
        <w:tabs>
          <w:tab w:val="left" w:pos="567"/>
        </w:tabs>
        <w:spacing w:after="0"/>
        <w:ind w:left="567" w:hanging="567"/>
        <w:rPr>
          <w:szCs w:val="24"/>
        </w:rPr>
      </w:pPr>
      <w:r w:rsidRPr="00263BC2">
        <w:rPr>
          <w:szCs w:val="24"/>
        </w:rPr>
        <w:t xml:space="preserve">Kupujúci je oprávnený v prípade dodania </w:t>
      </w:r>
      <w:proofErr w:type="spellStart"/>
      <w:r w:rsidRPr="00263BC2">
        <w:rPr>
          <w:szCs w:val="24"/>
        </w:rPr>
        <w:t>vadného</w:t>
      </w:r>
      <w:proofErr w:type="spellEnd"/>
      <w:r w:rsidRPr="00263BC2">
        <w:rPr>
          <w:szCs w:val="24"/>
        </w:rPr>
        <w:t xml:space="preserve"> </w:t>
      </w:r>
      <w:r>
        <w:rPr>
          <w:szCs w:val="24"/>
        </w:rPr>
        <w:t>Predmetu prevodu</w:t>
      </w:r>
      <w:r w:rsidRPr="00263BC2">
        <w:rPr>
          <w:szCs w:val="24"/>
        </w:rPr>
        <w:t xml:space="preserve"> požadovať</w:t>
      </w:r>
      <w:r>
        <w:rPr>
          <w:szCs w:val="24"/>
        </w:rPr>
        <w:t>:</w:t>
      </w:r>
    </w:p>
    <w:p w14:paraId="7ADDB324" w14:textId="77777777" w:rsidR="00451FEC" w:rsidRPr="00263BC2" w:rsidRDefault="00451FEC" w:rsidP="00451FEC">
      <w:pPr>
        <w:pStyle w:val="CTL"/>
        <w:numPr>
          <w:ilvl w:val="0"/>
          <w:numId w:val="17"/>
        </w:numPr>
        <w:spacing w:after="0"/>
        <w:ind w:left="1134" w:hanging="283"/>
        <w:rPr>
          <w:szCs w:val="24"/>
        </w:rPr>
      </w:pPr>
      <w:r w:rsidRPr="00263BC2">
        <w:rPr>
          <w:szCs w:val="24"/>
        </w:rPr>
        <w:t xml:space="preserve">odstránenie vád </w:t>
      </w:r>
      <w:r>
        <w:rPr>
          <w:szCs w:val="24"/>
        </w:rPr>
        <w:t>Predmetu prevodu</w:t>
      </w:r>
      <w:r w:rsidRPr="00263BC2">
        <w:rPr>
          <w:szCs w:val="24"/>
        </w:rPr>
        <w:t>, ak sú opraviteľné,</w:t>
      </w:r>
    </w:p>
    <w:p w14:paraId="262E6803" w14:textId="77777777" w:rsidR="00451FEC" w:rsidRPr="00263BC2" w:rsidRDefault="00451FEC" w:rsidP="00451FEC">
      <w:pPr>
        <w:pStyle w:val="CTL"/>
        <w:numPr>
          <w:ilvl w:val="0"/>
          <w:numId w:val="17"/>
        </w:numPr>
        <w:spacing w:after="0"/>
        <w:ind w:left="1134" w:hanging="283"/>
        <w:rPr>
          <w:szCs w:val="24"/>
        </w:rPr>
      </w:pPr>
      <w:r w:rsidRPr="00263BC2">
        <w:rPr>
          <w:szCs w:val="24"/>
        </w:rPr>
        <w:t xml:space="preserve">dodanie chýbajúceho množstva alebo časti </w:t>
      </w:r>
      <w:r>
        <w:rPr>
          <w:szCs w:val="24"/>
        </w:rPr>
        <w:t>Predmetu prevodu</w:t>
      </w:r>
      <w:r w:rsidRPr="00263BC2">
        <w:rPr>
          <w:szCs w:val="24"/>
        </w:rPr>
        <w:t>,</w:t>
      </w:r>
    </w:p>
    <w:p w14:paraId="1E8D8C9D" w14:textId="77777777" w:rsidR="00451FEC" w:rsidRDefault="00451FEC" w:rsidP="00451FEC">
      <w:pPr>
        <w:pStyle w:val="CTL"/>
        <w:numPr>
          <w:ilvl w:val="0"/>
          <w:numId w:val="17"/>
        </w:numPr>
        <w:spacing w:after="0"/>
        <w:ind w:left="1134" w:hanging="283"/>
        <w:rPr>
          <w:szCs w:val="24"/>
        </w:rPr>
      </w:pPr>
      <w:r w:rsidRPr="00263BC2">
        <w:rPr>
          <w:szCs w:val="24"/>
        </w:rPr>
        <w:t xml:space="preserve">výmenu </w:t>
      </w:r>
      <w:proofErr w:type="spellStart"/>
      <w:r w:rsidRPr="00263BC2">
        <w:rPr>
          <w:szCs w:val="24"/>
        </w:rPr>
        <w:t>vadného</w:t>
      </w:r>
      <w:proofErr w:type="spellEnd"/>
      <w:r w:rsidRPr="00263BC2">
        <w:rPr>
          <w:szCs w:val="24"/>
        </w:rPr>
        <w:t xml:space="preserve"> </w:t>
      </w:r>
      <w:r>
        <w:rPr>
          <w:szCs w:val="24"/>
        </w:rPr>
        <w:t>Predmetu prevodu</w:t>
      </w:r>
      <w:r w:rsidRPr="00263BC2">
        <w:rPr>
          <w:szCs w:val="24"/>
        </w:rPr>
        <w:t xml:space="preserve"> za </w:t>
      </w:r>
      <w:r>
        <w:rPr>
          <w:szCs w:val="24"/>
        </w:rPr>
        <w:t>Predmet prevodu</w:t>
      </w:r>
      <w:r w:rsidRPr="00263BC2">
        <w:rPr>
          <w:szCs w:val="24"/>
        </w:rPr>
        <w:t xml:space="preserve"> bez vád</w:t>
      </w:r>
      <w:r>
        <w:rPr>
          <w:szCs w:val="24"/>
        </w:rPr>
        <w:t>,</w:t>
      </w:r>
    </w:p>
    <w:p w14:paraId="34F2A392" w14:textId="4E95D97B" w:rsidR="00451FEC" w:rsidRPr="00451FEC" w:rsidRDefault="00451FEC" w:rsidP="00451FEC">
      <w:pPr>
        <w:pStyle w:val="CTL"/>
        <w:numPr>
          <w:ilvl w:val="0"/>
          <w:numId w:val="17"/>
        </w:numPr>
        <w:ind w:left="1135" w:hanging="284"/>
        <w:rPr>
          <w:szCs w:val="24"/>
        </w:rPr>
      </w:pPr>
      <w:r w:rsidRPr="00451FEC">
        <w:rPr>
          <w:szCs w:val="24"/>
        </w:rPr>
        <w:t>primeranú zľavu z</w:t>
      </w:r>
      <w:r w:rsidR="00282AC8">
        <w:rPr>
          <w:szCs w:val="24"/>
        </w:rPr>
        <w:t> </w:t>
      </w:r>
      <w:r w:rsidRPr="00451FEC">
        <w:rPr>
          <w:szCs w:val="24"/>
        </w:rPr>
        <w:t>Ceny</w:t>
      </w:r>
      <w:r w:rsidR="00282AC8">
        <w:rPr>
          <w:szCs w:val="24"/>
        </w:rPr>
        <w:t>/Kúpnej Ceny.</w:t>
      </w:r>
    </w:p>
    <w:p w14:paraId="19783846" w14:textId="10A9C350" w:rsidR="00451FEC" w:rsidRDefault="00451FEC" w:rsidP="00E613F8">
      <w:pPr>
        <w:pStyle w:val="CTL"/>
        <w:numPr>
          <w:ilvl w:val="1"/>
          <w:numId w:val="25"/>
        </w:numPr>
        <w:tabs>
          <w:tab w:val="left" w:pos="567"/>
        </w:tabs>
        <w:ind w:left="567" w:hanging="567"/>
        <w:rPr>
          <w:szCs w:val="24"/>
        </w:rPr>
      </w:pPr>
      <w:r w:rsidRPr="00263BC2">
        <w:rPr>
          <w:szCs w:val="24"/>
        </w:rPr>
        <w:t xml:space="preserve">Právo voľby uplatneného nároku podľa bodu </w:t>
      </w:r>
      <w:r>
        <w:rPr>
          <w:szCs w:val="24"/>
        </w:rPr>
        <w:t>6</w:t>
      </w:r>
      <w:r w:rsidRPr="00263BC2">
        <w:rPr>
          <w:szCs w:val="24"/>
        </w:rPr>
        <w:t>.</w:t>
      </w:r>
      <w:r w:rsidR="00020426">
        <w:rPr>
          <w:szCs w:val="24"/>
        </w:rPr>
        <w:t>5</w:t>
      </w:r>
      <w:r w:rsidRPr="00263BC2">
        <w:rPr>
          <w:szCs w:val="24"/>
        </w:rPr>
        <w:t xml:space="preserve"> </w:t>
      </w:r>
      <w:r>
        <w:rPr>
          <w:szCs w:val="24"/>
        </w:rPr>
        <w:t xml:space="preserve">tohto článku Dohody </w:t>
      </w:r>
      <w:r w:rsidRPr="00263BC2">
        <w:rPr>
          <w:szCs w:val="24"/>
        </w:rPr>
        <w:t xml:space="preserve">musí Kupujúci uviesť v písomne uplatnenej reklamácii. V opačnom prípade má právo voľby Predávajúci. Predávajúci sa zaväzuje odstrániť vadu </w:t>
      </w:r>
      <w:r>
        <w:rPr>
          <w:szCs w:val="24"/>
        </w:rPr>
        <w:t>Predmetu prevodu</w:t>
      </w:r>
      <w:r w:rsidRPr="00263BC2">
        <w:rPr>
          <w:szCs w:val="24"/>
        </w:rPr>
        <w:t xml:space="preserve"> na vlast</w:t>
      </w:r>
      <w:r>
        <w:rPr>
          <w:szCs w:val="24"/>
        </w:rPr>
        <w:t>né náklady najneskôr v lehote uvedenej v čl. II, bode 2.3 Dohody.</w:t>
      </w:r>
    </w:p>
    <w:p w14:paraId="620412D3" w14:textId="747A4764" w:rsidR="00F0274A" w:rsidRPr="00451FEC" w:rsidRDefault="00451FEC" w:rsidP="00E613F8">
      <w:pPr>
        <w:pStyle w:val="CTL"/>
        <w:numPr>
          <w:ilvl w:val="1"/>
          <w:numId w:val="25"/>
        </w:numPr>
        <w:tabs>
          <w:tab w:val="left" w:pos="567"/>
        </w:tabs>
        <w:ind w:left="567" w:hanging="567"/>
        <w:rPr>
          <w:szCs w:val="24"/>
        </w:rPr>
      </w:pPr>
      <w:r w:rsidRPr="00263BC2">
        <w:rPr>
          <w:szCs w:val="24"/>
        </w:rPr>
        <w:t xml:space="preserve">Postup pri reklamácii </w:t>
      </w:r>
      <w:r>
        <w:rPr>
          <w:szCs w:val="24"/>
        </w:rPr>
        <w:t>Predmetu prevodu</w:t>
      </w:r>
      <w:r w:rsidRPr="00263BC2">
        <w:rPr>
          <w:szCs w:val="24"/>
        </w:rPr>
        <w:t xml:space="preserve"> </w:t>
      </w:r>
      <w:r w:rsidR="00F646B2" w:rsidRPr="00F646B2">
        <w:rPr>
          <w:szCs w:val="24"/>
        </w:rPr>
        <w:t xml:space="preserve">a uplatňovaní nárokov z vád </w:t>
      </w:r>
      <w:r w:rsidRPr="00263BC2">
        <w:rPr>
          <w:szCs w:val="24"/>
        </w:rPr>
        <w:t>sa ďalej riadi záručnými podmienkami a príslušnými ustanoveniami Obchodného zákonníka</w:t>
      </w:r>
      <w:r w:rsidR="00F646B2">
        <w:rPr>
          <w:szCs w:val="24"/>
        </w:rPr>
        <w:t xml:space="preserve"> </w:t>
      </w:r>
      <w:r w:rsidR="00F646B2" w:rsidRPr="00F646B2">
        <w:rPr>
          <w:szCs w:val="24"/>
        </w:rPr>
        <w:t>(najmä ustanoveniami § 409 a nasl.)</w:t>
      </w:r>
      <w:r w:rsidRPr="00263BC2">
        <w:rPr>
          <w:szCs w:val="24"/>
        </w:rPr>
        <w:t xml:space="preserve"> a ďalších všeobecne záväzných právnych predpisov platných na území S</w:t>
      </w:r>
      <w:r>
        <w:rPr>
          <w:szCs w:val="24"/>
        </w:rPr>
        <w:t>lovenskej republiky.</w:t>
      </w:r>
    </w:p>
    <w:p w14:paraId="6C834163" w14:textId="77777777" w:rsidR="00BF6FAF" w:rsidRDefault="00BF6FAF" w:rsidP="007831EF">
      <w:pPr>
        <w:pStyle w:val="CTLhead"/>
        <w:rPr>
          <w:sz w:val="24"/>
          <w:szCs w:val="24"/>
        </w:rPr>
      </w:pPr>
    </w:p>
    <w:p w14:paraId="51530902" w14:textId="2AB6B768" w:rsidR="00FC2417" w:rsidRPr="00263BC2" w:rsidRDefault="00FC2417" w:rsidP="007831EF">
      <w:pPr>
        <w:pStyle w:val="CTLhead"/>
        <w:rPr>
          <w:sz w:val="24"/>
          <w:szCs w:val="24"/>
        </w:rPr>
      </w:pPr>
      <w:r w:rsidRPr="00263BC2">
        <w:rPr>
          <w:sz w:val="24"/>
          <w:szCs w:val="24"/>
        </w:rPr>
        <w:t>Článok VI</w:t>
      </w:r>
      <w:r w:rsidR="00137243">
        <w:rPr>
          <w:sz w:val="24"/>
          <w:szCs w:val="24"/>
        </w:rPr>
        <w:t>I</w:t>
      </w:r>
    </w:p>
    <w:p w14:paraId="3ED4E770" w14:textId="77777777" w:rsidR="00FC2417" w:rsidRPr="00BF6FAF"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bCs/>
          <w:sz w:val="24"/>
          <w:szCs w:val="24"/>
        </w:rPr>
      </w:pPr>
      <w:r w:rsidRPr="00BF6FAF">
        <w:rPr>
          <w:rFonts w:ascii="Times New Roman" w:hAnsi="Times New Roman"/>
          <w:b/>
          <w:bCs/>
          <w:sz w:val="24"/>
          <w:szCs w:val="24"/>
        </w:rPr>
        <w:t>Ostatné dojednania</w:t>
      </w:r>
    </w:p>
    <w:p w14:paraId="10C61F02" w14:textId="77777777" w:rsidR="006C5857" w:rsidRDefault="00FC2417" w:rsidP="00E613F8">
      <w:pPr>
        <w:pStyle w:val="CTL"/>
        <w:numPr>
          <w:ilvl w:val="0"/>
          <w:numId w:val="35"/>
        </w:numPr>
        <w:ind w:left="567" w:hanging="567"/>
      </w:pPr>
      <w:r>
        <w:t xml:space="preserve">Predávajúci </w:t>
      </w:r>
      <w:r w:rsidR="004B0B2B">
        <w:t>vyhlasuje</w:t>
      </w:r>
      <w:r>
        <w:t xml:space="preserve">, že </w:t>
      </w:r>
      <w:r w:rsidR="004D6905">
        <w:t>Predmet prevodu</w:t>
      </w:r>
      <w:r w:rsidR="00D07BDB">
        <w:t xml:space="preserve"> </w:t>
      </w:r>
      <w:r>
        <w:t>nie je zaťažený právami tretích osôb.</w:t>
      </w:r>
    </w:p>
    <w:p w14:paraId="2F63F37E" w14:textId="12F0C3C2" w:rsidR="0084379F" w:rsidRPr="00AA2022" w:rsidRDefault="00FC2417" w:rsidP="00E613F8">
      <w:pPr>
        <w:pStyle w:val="CTL"/>
        <w:numPr>
          <w:ilvl w:val="0"/>
          <w:numId w:val="35"/>
        </w:numPr>
        <w:ind w:left="567" w:hanging="567"/>
      </w:pPr>
      <w:r>
        <w:t>Predávajúci je povinný</w:t>
      </w:r>
      <w:r w:rsidR="004003BF">
        <w:t xml:space="preserve"> </w:t>
      </w:r>
      <w:r>
        <w:t xml:space="preserve">dodať </w:t>
      </w:r>
      <w:r w:rsidR="004D6905">
        <w:t>Predmet prevodu</w:t>
      </w:r>
      <w:r w:rsidR="003E3A47">
        <w:t xml:space="preserve"> </w:t>
      </w:r>
      <w:r w:rsidR="0054628E">
        <w:t>K</w:t>
      </w:r>
      <w:r>
        <w:t>upujúcemu v dohodnutom množstve, rozsahu, kvalite,</w:t>
      </w:r>
      <w:r w:rsidR="00692B74">
        <w:t xml:space="preserve"> </w:t>
      </w:r>
      <w:r>
        <w:t xml:space="preserve">v požadovaných technických parametroch, v bezchybnom stave </w:t>
      </w:r>
      <w:r>
        <w:lastRenderedPageBreak/>
        <w:t>a dohodnutom termíne</w:t>
      </w:r>
      <w:r w:rsidR="004819EC">
        <w:t xml:space="preserve"> v zmysle</w:t>
      </w:r>
      <w:r w:rsidR="001564C0">
        <w:t xml:space="preserve"> špecifikácie </w:t>
      </w:r>
      <w:r w:rsidR="00451FEC">
        <w:t xml:space="preserve">podľa čl. II, bodu 2.3 Dohody a Prílohy č. </w:t>
      </w:r>
      <w:r w:rsidR="00451FEC" w:rsidRPr="00AA2022">
        <w:t>1 Dohody</w:t>
      </w:r>
      <w:r w:rsidR="00743877" w:rsidRPr="00AA2022">
        <w:t xml:space="preserve"> a</w:t>
      </w:r>
      <w:r w:rsidR="002C6F04" w:rsidRPr="00AA2022">
        <w:t xml:space="preserve"> </w:t>
      </w:r>
      <w:r w:rsidR="00582535" w:rsidRPr="00AA2022">
        <w:t>príslušnej Čiastkovej zmluvy</w:t>
      </w:r>
      <w:r w:rsidR="005A41A9" w:rsidRPr="00AA2022">
        <w:t xml:space="preserve"> a v súlade s príslušnými právnymi predpismi. </w:t>
      </w:r>
    </w:p>
    <w:p w14:paraId="320EE0A4" w14:textId="135A8FB0" w:rsidR="00582535" w:rsidRPr="00BF326C" w:rsidRDefault="00582535" w:rsidP="00E613F8">
      <w:pPr>
        <w:pStyle w:val="CTL"/>
        <w:numPr>
          <w:ilvl w:val="1"/>
          <w:numId w:val="38"/>
        </w:numPr>
        <w:ind w:left="567" w:hanging="567"/>
        <w:rPr>
          <w:szCs w:val="24"/>
        </w:rPr>
      </w:pPr>
      <w:r w:rsidRPr="00AA2022">
        <w:rPr>
          <w:szCs w:val="24"/>
        </w:rPr>
        <w:t>Kupujúci si vyhradzuje právo počas</w:t>
      </w:r>
      <w:r w:rsidR="003B1325" w:rsidRPr="00AA2022">
        <w:rPr>
          <w:szCs w:val="24"/>
        </w:rPr>
        <w:t xml:space="preserve"> doby</w:t>
      </w:r>
      <w:r w:rsidRPr="00AA2022">
        <w:rPr>
          <w:szCs w:val="24"/>
        </w:rPr>
        <w:t xml:space="preserve"> platnosti tejto Dohody preverovať kvalitu Predmetu prevodu na základe náhodného odberu vzoriek z dodaného </w:t>
      </w:r>
      <w:r w:rsidR="00AE47F9" w:rsidRPr="00AA2022">
        <w:rPr>
          <w:szCs w:val="24"/>
        </w:rPr>
        <w:t xml:space="preserve"> Predmetu prevodu </w:t>
      </w:r>
      <w:r w:rsidRPr="00AA2022">
        <w:rPr>
          <w:szCs w:val="24"/>
        </w:rPr>
        <w:t xml:space="preserve"> a ich súlad s referenčnou vzorkou vykonaním skúšok v štátnej skúšobni (ďalej aj „</w:t>
      </w:r>
      <w:r w:rsidRPr="00AA2022">
        <w:rPr>
          <w:b/>
          <w:bCs/>
          <w:szCs w:val="24"/>
        </w:rPr>
        <w:t>Dodatočná skúška</w:t>
      </w:r>
      <w:r w:rsidRPr="00AA2022">
        <w:rPr>
          <w:szCs w:val="24"/>
        </w:rPr>
        <w:t xml:space="preserve">“). Predávajúci je povinný uhradiť náklady na vykonanie Dodatočnej skúšky priamo štátnej skúšobni </w:t>
      </w:r>
      <w:r w:rsidRPr="00BF326C">
        <w:rPr>
          <w:szCs w:val="24"/>
        </w:rPr>
        <w:t>na základe faktúry vystavenej štátnou skúšobňou</w:t>
      </w:r>
      <w:r w:rsidR="003B1325" w:rsidRPr="00BF326C">
        <w:rPr>
          <w:szCs w:val="24"/>
        </w:rPr>
        <w:t>,</w:t>
      </w:r>
      <w:r w:rsidRPr="00BF326C">
        <w:rPr>
          <w:szCs w:val="24"/>
        </w:rPr>
        <w:t xml:space="preserve"> riadne a v čas, a to lehote jej splatnosti. </w:t>
      </w:r>
      <w:bookmarkStart w:id="11" w:name="_Hlk236300349"/>
      <w:r w:rsidR="00891174" w:rsidRPr="00BF326C">
        <w:rPr>
          <w:szCs w:val="24"/>
        </w:rPr>
        <w:t>Pre vylúčenie akýchkoľvek pochybností, vzorky predložené Predávajúcim vo Verejnom obstarávaní predstavovali výdavok spojený s účasťou vo Verejnom obstarávaní a budú slúžiť ako referenčné vzorky pre účely tejto Dohody</w:t>
      </w:r>
      <w:bookmarkEnd w:id="11"/>
      <w:r w:rsidR="00891174" w:rsidRPr="00BF326C">
        <w:rPr>
          <w:szCs w:val="24"/>
        </w:rPr>
        <w:t>/Čiastkovej zmluvy</w:t>
      </w:r>
      <w:r w:rsidRPr="00BF326C">
        <w:rPr>
          <w:szCs w:val="24"/>
        </w:rPr>
        <w:t xml:space="preserve">. </w:t>
      </w:r>
    </w:p>
    <w:p w14:paraId="6DD9C8E5" w14:textId="161A46DA" w:rsidR="00A8259D" w:rsidRPr="00AA2022" w:rsidRDefault="00A8259D" w:rsidP="00E613F8">
      <w:pPr>
        <w:pStyle w:val="CTL"/>
        <w:numPr>
          <w:ilvl w:val="1"/>
          <w:numId w:val="38"/>
        </w:numPr>
        <w:spacing w:after="0"/>
        <w:ind w:left="567" w:hanging="567"/>
        <w:rPr>
          <w:szCs w:val="24"/>
        </w:rPr>
      </w:pPr>
      <w:r w:rsidRPr="00AA2022">
        <w:rPr>
          <w:szCs w:val="24"/>
        </w:rPr>
        <w:t>V prípade, že z vykonanej Dodatočnej skúšky budú výsledky doložené v skúšobnom protokole rozdielne v porovnaní s výsledkami skúšok uvedenými v protokole, ktorý bol predložený vo Verejnom obstarávaní</w:t>
      </w:r>
      <w:r w:rsidR="00BF326C">
        <w:rPr>
          <w:szCs w:val="24"/>
        </w:rPr>
        <w:t>,</w:t>
      </w:r>
      <w:r w:rsidRPr="00AA2022">
        <w:rPr>
          <w:szCs w:val="24"/>
        </w:rPr>
        <w:t xml:space="preserve"> v neprospech Kupujúceho, má Kupujúci právo: </w:t>
      </w:r>
    </w:p>
    <w:p w14:paraId="56FCE769" w14:textId="06142F1E" w:rsidR="00A8259D" w:rsidRPr="00AA2022" w:rsidRDefault="00A8259D" w:rsidP="00E613F8">
      <w:pPr>
        <w:pStyle w:val="CTL"/>
        <w:numPr>
          <w:ilvl w:val="0"/>
          <w:numId w:val="39"/>
        </w:numPr>
        <w:spacing w:after="0"/>
        <w:ind w:left="1134" w:hanging="283"/>
        <w:rPr>
          <w:szCs w:val="24"/>
        </w:rPr>
      </w:pPr>
      <w:r w:rsidRPr="00AA2022">
        <w:rPr>
          <w:szCs w:val="24"/>
        </w:rPr>
        <w:t>vrátiť celú dodávku Predmetu prevodu Predávajúcemu na jeho náklady;</w:t>
      </w:r>
    </w:p>
    <w:p w14:paraId="5CD2303B" w14:textId="71D03E59" w:rsidR="00A8259D" w:rsidRDefault="00A8259D" w:rsidP="00E613F8">
      <w:pPr>
        <w:pStyle w:val="CTL"/>
        <w:numPr>
          <w:ilvl w:val="0"/>
          <w:numId w:val="39"/>
        </w:numPr>
        <w:spacing w:after="0"/>
        <w:ind w:left="1134" w:hanging="283"/>
        <w:rPr>
          <w:szCs w:val="24"/>
        </w:rPr>
      </w:pPr>
      <w:r w:rsidRPr="00AA2022">
        <w:rPr>
          <w:szCs w:val="24"/>
        </w:rPr>
        <w:t>na zmluvnú pokutu vo výške 10% z</w:t>
      </w:r>
      <w:r w:rsidR="00392B14" w:rsidRPr="00AA2022">
        <w:rPr>
          <w:szCs w:val="24"/>
        </w:rPr>
        <w:t> Kúpnej c</w:t>
      </w:r>
      <w:r w:rsidRPr="00AA2022">
        <w:rPr>
          <w:szCs w:val="24"/>
        </w:rPr>
        <w:t>eny</w:t>
      </w:r>
      <w:r w:rsidR="00D47562">
        <w:rPr>
          <w:szCs w:val="24"/>
        </w:rPr>
        <w:t xml:space="preserve"> </w:t>
      </w:r>
      <w:r w:rsidR="009C7583">
        <w:rPr>
          <w:szCs w:val="24"/>
        </w:rPr>
        <w:t>uvedenej v čl. II bod 2.3 tejto Dohody</w:t>
      </w:r>
      <w:r w:rsidR="00891174" w:rsidRPr="00A8259D">
        <w:rPr>
          <w:szCs w:val="24"/>
        </w:rPr>
        <w:t>;</w:t>
      </w:r>
    </w:p>
    <w:p w14:paraId="5B1C10C0" w14:textId="3DEABE68" w:rsidR="00A8259D" w:rsidRDefault="00A8259D" w:rsidP="00E613F8">
      <w:pPr>
        <w:pStyle w:val="CTL"/>
        <w:numPr>
          <w:ilvl w:val="0"/>
          <w:numId w:val="39"/>
        </w:numPr>
        <w:spacing w:after="0"/>
        <w:ind w:left="1134" w:hanging="283"/>
        <w:rPr>
          <w:szCs w:val="24"/>
        </w:rPr>
      </w:pPr>
      <w:r w:rsidRPr="00A8259D">
        <w:rPr>
          <w:szCs w:val="24"/>
        </w:rPr>
        <w:t>odstúpiť od tejto Dohody</w:t>
      </w:r>
      <w:r w:rsidR="00891174">
        <w:rPr>
          <w:szCs w:val="24"/>
        </w:rPr>
        <w:t xml:space="preserve"> a/alebo Čiastkovej zmluvy</w:t>
      </w:r>
      <w:r w:rsidRPr="00A8259D">
        <w:rPr>
          <w:szCs w:val="24"/>
        </w:rPr>
        <w:t>;</w:t>
      </w:r>
    </w:p>
    <w:p w14:paraId="4CEF3BCD" w14:textId="5B3A5E6A" w:rsidR="00A8259D" w:rsidRPr="00A8259D" w:rsidRDefault="00A8259D" w:rsidP="00E613F8">
      <w:pPr>
        <w:pStyle w:val="CTL"/>
        <w:numPr>
          <w:ilvl w:val="0"/>
          <w:numId w:val="39"/>
        </w:numPr>
        <w:ind w:left="1134" w:hanging="283"/>
        <w:rPr>
          <w:szCs w:val="24"/>
        </w:rPr>
      </w:pPr>
      <w:r w:rsidRPr="00A8259D">
        <w:rPr>
          <w:szCs w:val="24"/>
        </w:rPr>
        <w:t>na náhradu nákladov súvisiacich s odstúpením od tejto Dohody</w:t>
      </w:r>
      <w:r w:rsidR="00891174">
        <w:rPr>
          <w:szCs w:val="24"/>
        </w:rPr>
        <w:t xml:space="preserve"> a/alebo Čiastkovej zmluvy</w:t>
      </w:r>
      <w:r w:rsidRPr="00A8259D">
        <w:rPr>
          <w:szCs w:val="24"/>
        </w:rPr>
        <w:t>.</w:t>
      </w:r>
    </w:p>
    <w:p w14:paraId="5ED87F94" w14:textId="10D5F4CD" w:rsidR="00A8259D" w:rsidRPr="002C7FEE" w:rsidRDefault="00A8259D" w:rsidP="00A8259D">
      <w:pPr>
        <w:pStyle w:val="CTL"/>
        <w:numPr>
          <w:ilvl w:val="0"/>
          <w:numId w:val="0"/>
        </w:numPr>
        <w:ind w:left="567"/>
        <w:rPr>
          <w:szCs w:val="24"/>
          <w:highlight w:val="green"/>
        </w:rPr>
      </w:pPr>
      <w:r w:rsidRPr="00A8259D">
        <w:rPr>
          <w:szCs w:val="24"/>
        </w:rPr>
        <w:t>Náklady, ktoré vzniknú Kupujúcemu podľa písm. d) tohto bodu, si Kupujúci uplatní u Predávajúceho v lehote do tridsiatich (30) dní odo dňa ich vzniku, najneskôr však v lehote jedného (1) roka odo dňa, kedy bolo odstúpenie doručené Predávajúcemu. Za náklady súvisiace s odstúpením od Dohody sa pre jej účely považujú predovšetkým náklady súvisiace s vrátením Predmetu plnenia a náhrada škody, ktorá Kupujúcemu vznikla v súvislosti s odstúpením od tejto Dohody.</w:t>
      </w:r>
    </w:p>
    <w:p w14:paraId="3BB57F09" w14:textId="0DA21817" w:rsidR="00451FEC" w:rsidRDefault="003B1325" w:rsidP="00641AFC">
      <w:pPr>
        <w:pStyle w:val="CTL"/>
        <w:numPr>
          <w:ilvl w:val="1"/>
          <w:numId w:val="38"/>
        </w:numPr>
        <w:ind w:left="567" w:hanging="567"/>
      </w:pPr>
      <w:r>
        <w:t xml:space="preserve">Predávajúci berie na vedomie, že </w:t>
      </w:r>
      <w:r w:rsidR="00451FEC">
        <w:t xml:space="preserve">finančné prostriedky Kupujúceho určené na zaplatenie Ceny sú </w:t>
      </w:r>
      <w:r>
        <w:t>verejnými</w:t>
      </w:r>
      <w:r w:rsidR="00451FEC">
        <w:t xml:space="preserve"> </w:t>
      </w:r>
      <w:r w:rsidR="00451FEC" w:rsidRPr="00BF326C">
        <w:t xml:space="preserve">prostriedkami </w:t>
      </w:r>
      <w:r w:rsidR="00887380" w:rsidRPr="00BF326C">
        <w:t xml:space="preserve">a sú prostriedkami </w:t>
      </w:r>
      <w:r w:rsidR="00451FEC" w:rsidRPr="00BF326C">
        <w:t>zo</w:t>
      </w:r>
      <w:r w:rsidR="00451FEC">
        <w:t xml:space="preserve"> štátneho rozpočtu Slovenskej republiky. </w:t>
      </w:r>
      <w:r>
        <w:t>Predávajúci</w:t>
      </w:r>
      <w:r w:rsidR="00451FEC">
        <w:t xml:space="preserve"> berie na vedomie, </w:t>
      </w:r>
      <w:r>
        <w:t xml:space="preserve">že </w:t>
      </w:r>
      <w:r w:rsidR="00451FEC">
        <w:t>na použitie verejných prostriedkov, kontrolu použitia týchto prostriedkov a vymáhani</w:t>
      </w:r>
      <w:r w:rsidR="0084379F">
        <w:t>e</w:t>
      </w:r>
      <w:r w:rsidR="00451FEC">
        <w:t xml:space="preserve"> ich neoprávneného použitia alebo zadržanie sa vzťahuje režim </w:t>
      </w:r>
      <w:r w:rsidR="00A71B1C">
        <w:t xml:space="preserve">upravený </w:t>
      </w:r>
      <w:r w:rsidR="0084379F">
        <w:t>osobitnými</w:t>
      </w:r>
      <w:r w:rsidR="00451FEC">
        <w:t xml:space="preserve"> predpis</w:t>
      </w:r>
      <w:r w:rsidR="00053949">
        <w:t>mi</w:t>
      </w:r>
      <w:r w:rsidR="00451FEC">
        <w:t xml:space="preserve"> z oblasti rozpočtových pravidiel</w:t>
      </w:r>
      <w:r>
        <w:t xml:space="preserve"> a</w:t>
      </w:r>
      <w:r w:rsidR="00451FEC">
        <w:t xml:space="preserve"> finančnej kontroly</w:t>
      </w:r>
      <w:r>
        <w:t>.</w:t>
      </w:r>
    </w:p>
    <w:p w14:paraId="29B693E1" w14:textId="7FDFEE00" w:rsidR="00451FEC" w:rsidRPr="007831EF" w:rsidRDefault="00451FEC" w:rsidP="660DF95B">
      <w:pPr>
        <w:pStyle w:val="CTL"/>
        <w:numPr>
          <w:ilvl w:val="0"/>
          <w:numId w:val="0"/>
        </w:numPr>
        <w:spacing w:after="0"/>
        <w:ind w:left="540"/>
      </w:pPr>
      <w:r>
        <w:t>Predávajúci je povinný strpieť výkon kontroly, auditu či overovania oprávnenými osobami v súvislosti s poskytnutými plneniami z</w:t>
      </w:r>
      <w:r w:rsidR="003B1325">
        <w:t> </w:t>
      </w:r>
      <w:r>
        <w:t>Dohody</w:t>
      </w:r>
      <w:r w:rsidR="003B1325">
        <w:t xml:space="preserve"> a/alebo Čiastkovej zmluvy</w:t>
      </w:r>
      <w:r>
        <w:t>, poskytnúť im všetku potrebnú súčinnosť a vytvoriť podmienky pre výkon v zmysle príslušných právnych predpisov platných na území Slovenskej republiky, a to kedykoľvek počas trvania Dohody</w:t>
      </w:r>
      <w:r w:rsidR="003B1325">
        <w:t xml:space="preserve"> a/alebo Čiastkovej zmluvy</w:t>
      </w:r>
      <w:r>
        <w:t xml:space="preserve">. Povinnosť podľa </w:t>
      </w:r>
      <w:r w:rsidR="00743877">
        <w:t>predchádzajúcej</w:t>
      </w:r>
      <w:r>
        <w:t xml:space="preserve"> vety je Predávajúci povinný splniť v termínoch určených Kupujúcim. Oprávnenými osobami sa podľa prvej vety rozumejú predovšetkým poverení zamestnanci kontrolného orgánu podľa príslušných všeobecne záväzných právnych predpisov Slovenskej republiky, pričom zamestnanci oprávnení na výkon kontroly sú napríklad:</w:t>
      </w:r>
    </w:p>
    <w:p w14:paraId="5C53DA01"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poverení zamestnanci </w:t>
      </w:r>
      <w:r>
        <w:rPr>
          <w:rFonts w:ascii="Times New Roman" w:hAnsi="Times New Roman"/>
          <w:sz w:val="24"/>
          <w:szCs w:val="24"/>
          <w:lang w:val="sk-SK" w:eastAsia="en-US"/>
        </w:rPr>
        <w:t>Kupujúceho</w:t>
      </w:r>
      <w:r w:rsidRPr="007831EF">
        <w:rPr>
          <w:rFonts w:ascii="Times New Roman" w:hAnsi="Times New Roman"/>
          <w:sz w:val="24"/>
          <w:szCs w:val="24"/>
          <w:lang w:val="sk-SK" w:eastAsia="en-US"/>
        </w:rPr>
        <w:t>,</w:t>
      </w:r>
    </w:p>
    <w:p w14:paraId="17DF4C35"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 xml:space="preserve">Orgán auditu, </w:t>
      </w:r>
    </w:p>
    <w:p w14:paraId="6C7B39AF" w14:textId="77777777" w:rsidR="00451FEC" w:rsidRPr="007831EF"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Najvyšší kontrolný úrad SR</w:t>
      </w:r>
      <w:r>
        <w:rPr>
          <w:rFonts w:ascii="Times New Roman" w:hAnsi="Times New Roman"/>
          <w:sz w:val="24"/>
          <w:szCs w:val="24"/>
          <w:lang w:val="sk-SK" w:eastAsia="en-US"/>
        </w:rPr>
        <w:t>,</w:t>
      </w:r>
    </w:p>
    <w:p w14:paraId="4E60E3C3" w14:textId="77777777" w:rsidR="00451FEC" w:rsidRDefault="00451FEC" w:rsidP="00E613F8">
      <w:pPr>
        <w:pStyle w:val="Odsekzoznamu"/>
        <w:numPr>
          <w:ilvl w:val="0"/>
          <w:numId w:val="27"/>
        </w:numPr>
        <w:tabs>
          <w:tab w:val="clear" w:pos="2160"/>
          <w:tab w:val="clear" w:pos="2880"/>
          <w:tab w:val="clear" w:pos="4500"/>
        </w:tabs>
        <w:ind w:left="1134" w:hanging="283"/>
        <w:contextualSpacing/>
        <w:jc w:val="both"/>
        <w:rPr>
          <w:rFonts w:ascii="Times New Roman" w:hAnsi="Times New Roman"/>
          <w:sz w:val="24"/>
          <w:szCs w:val="24"/>
          <w:lang w:val="sk-SK" w:eastAsia="en-US"/>
        </w:rPr>
      </w:pPr>
      <w:r w:rsidRPr="007831EF">
        <w:rPr>
          <w:rFonts w:ascii="Times New Roman" w:hAnsi="Times New Roman"/>
          <w:sz w:val="24"/>
          <w:szCs w:val="24"/>
          <w:lang w:val="sk-SK" w:eastAsia="en-US"/>
        </w:rPr>
        <w:t>Úrad pre verejné obstarávanie SR</w:t>
      </w:r>
      <w:r>
        <w:rPr>
          <w:rFonts w:ascii="Times New Roman" w:hAnsi="Times New Roman"/>
          <w:sz w:val="24"/>
          <w:szCs w:val="24"/>
          <w:lang w:val="sk-SK" w:eastAsia="en-US"/>
        </w:rPr>
        <w:t>,</w:t>
      </w:r>
    </w:p>
    <w:p w14:paraId="55D04FD4" w14:textId="65CFAE81" w:rsidR="00451FEC" w:rsidRPr="003B1325" w:rsidRDefault="00451FEC" w:rsidP="00E613F8">
      <w:pPr>
        <w:pStyle w:val="Odsekzoznamu"/>
        <w:numPr>
          <w:ilvl w:val="0"/>
          <w:numId w:val="27"/>
        </w:numPr>
        <w:tabs>
          <w:tab w:val="clear" w:pos="2160"/>
          <w:tab w:val="clear" w:pos="2880"/>
          <w:tab w:val="clear" w:pos="4500"/>
        </w:tabs>
        <w:spacing w:after="120"/>
        <w:ind w:left="1135" w:hanging="284"/>
        <w:jc w:val="both"/>
        <w:rPr>
          <w:rFonts w:ascii="Times New Roman" w:hAnsi="Times New Roman"/>
          <w:sz w:val="24"/>
          <w:szCs w:val="24"/>
          <w:lang w:val="sk-SK" w:eastAsia="en-US"/>
        </w:rPr>
      </w:pPr>
      <w:r>
        <w:rPr>
          <w:rFonts w:ascii="Times New Roman" w:hAnsi="Times New Roman"/>
          <w:sz w:val="24"/>
          <w:szCs w:val="24"/>
          <w:lang w:val="sk-SK" w:eastAsia="en-US"/>
        </w:rPr>
        <w:t>Úrad vlády SR</w:t>
      </w:r>
      <w:r w:rsidRPr="003B1325">
        <w:rPr>
          <w:rFonts w:ascii="Times New Roman" w:hAnsi="Times New Roman"/>
          <w:sz w:val="24"/>
          <w:szCs w:val="24"/>
          <w:lang w:eastAsia="en-US"/>
        </w:rPr>
        <w:t xml:space="preserve">. </w:t>
      </w:r>
    </w:p>
    <w:p w14:paraId="38898FC5" w14:textId="77777777" w:rsidR="00451FEC" w:rsidRDefault="00451FEC" w:rsidP="660DF95B">
      <w:pPr>
        <w:pStyle w:val="CTL"/>
        <w:numPr>
          <w:ilvl w:val="0"/>
          <w:numId w:val="0"/>
        </w:numPr>
        <w:spacing w:after="0"/>
        <w:ind w:left="450" w:hanging="11"/>
      </w:pPr>
      <w:r>
        <w:t>Predávajúci podpisom Dohody berie na vedomie, že oprávnené osoby v rámci výkonu kontroly alebo auditu majú okrem iných aj oprávnenie:</w:t>
      </w:r>
    </w:p>
    <w:p w14:paraId="105D5362" w14:textId="77777777" w:rsidR="00451FEC" w:rsidRDefault="00451FEC" w:rsidP="00E613F8">
      <w:pPr>
        <w:pStyle w:val="CTL"/>
        <w:numPr>
          <w:ilvl w:val="0"/>
          <w:numId w:val="30"/>
        </w:numPr>
        <w:spacing w:after="0"/>
        <w:ind w:left="1134" w:hanging="283"/>
        <w:rPr>
          <w:szCs w:val="24"/>
        </w:rPr>
      </w:pPr>
      <w:r>
        <w:rPr>
          <w:szCs w:val="24"/>
        </w:rPr>
        <w:t xml:space="preserve">vyžadovať a odoberať v určenej lehote originály alebo úradne osvedčené kópie dokladov, písomností, záznamy dát na pamäťových médiách prostriedkov </w:t>
      </w:r>
      <w:r>
        <w:rPr>
          <w:szCs w:val="24"/>
        </w:rPr>
        <w:lastRenderedPageBreak/>
        <w:t>výpočtovej techniky, ich výpisov, výstupov, vyjadrenia, informácie, dokumenty a iné podklady súvisiace s administratívnou finančnou kontrolou alebo finančnou kontrolou na mieste;</w:t>
      </w:r>
    </w:p>
    <w:p w14:paraId="67548FC5" w14:textId="77777777" w:rsidR="00451FEC" w:rsidRDefault="00451FEC" w:rsidP="00E613F8">
      <w:pPr>
        <w:pStyle w:val="CTL"/>
        <w:numPr>
          <w:ilvl w:val="0"/>
          <w:numId w:val="30"/>
        </w:numPr>
        <w:spacing w:after="0"/>
        <w:ind w:left="1134" w:hanging="283"/>
        <w:rPr>
          <w:szCs w:val="24"/>
        </w:rPr>
      </w:pPr>
      <w:r>
        <w:rPr>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321C691C" w14:textId="77777777" w:rsidR="00451FEC" w:rsidRDefault="00451FEC" w:rsidP="00E613F8">
      <w:pPr>
        <w:pStyle w:val="CTL"/>
        <w:numPr>
          <w:ilvl w:val="0"/>
          <w:numId w:val="30"/>
        </w:numPr>
        <w:spacing w:after="0"/>
        <w:ind w:left="1134" w:hanging="283"/>
        <w:rPr>
          <w:szCs w:val="24"/>
        </w:rPr>
      </w:pPr>
      <w:r>
        <w:rPr>
          <w:szCs w:val="24"/>
        </w:rPr>
        <w:t>požadovať prítomnosť oprávnených osôb zo strany Predávajúceho počas vykonávania kontroly, auditu, či overovania u Predávajúceho;</w:t>
      </w:r>
    </w:p>
    <w:p w14:paraId="06F92A45" w14:textId="77777777" w:rsidR="00451FEC" w:rsidRPr="00BF326C" w:rsidRDefault="00451FEC" w:rsidP="00E613F8">
      <w:pPr>
        <w:pStyle w:val="CTL"/>
        <w:numPr>
          <w:ilvl w:val="0"/>
          <w:numId w:val="30"/>
        </w:numPr>
        <w:ind w:left="1134" w:hanging="283"/>
        <w:rPr>
          <w:szCs w:val="24"/>
        </w:rPr>
      </w:pPr>
      <w:r>
        <w:rPr>
          <w:szCs w:val="24"/>
        </w:rPr>
        <w:t xml:space="preserve">požadovať </w:t>
      </w:r>
      <w:r w:rsidRPr="00BF326C">
        <w:rPr>
          <w:szCs w:val="24"/>
        </w:rPr>
        <w:t>od Predávajúceho prijatie nápravných opatrení a odstránenie zistených nedostatkov u Predávajúceho.</w:t>
      </w:r>
    </w:p>
    <w:p w14:paraId="05410960" w14:textId="15ADD187" w:rsidR="000F5F2F" w:rsidRPr="00BF326C" w:rsidRDefault="000F5F2F" w:rsidP="00FB4520">
      <w:pPr>
        <w:pStyle w:val="CTL"/>
        <w:numPr>
          <w:ilvl w:val="1"/>
          <w:numId w:val="38"/>
        </w:numPr>
        <w:ind w:left="567" w:hanging="567"/>
        <w:rPr>
          <w:szCs w:val="24"/>
        </w:rPr>
      </w:pPr>
      <w:r w:rsidRPr="00BF326C">
        <w:rPr>
          <w:szCs w:val="24"/>
        </w:rPr>
        <w:t xml:space="preserve">Účastníci dohody sa dohodli, že každý z Účastníkov dohody je oprávnený po uplynutí kalendárneho roka, najneskôr však do 31.03. príslušného kalendárneho roka, písomne navrhnúť percentuálnu úpravu </w:t>
      </w:r>
      <w:r w:rsidR="00AA01DF" w:rsidRPr="00BF326C">
        <w:rPr>
          <w:szCs w:val="24"/>
        </w:rPr>
        <w:t>C</w:t>
      </w:r>
      <w:r w:rsidRPr="00BF326C">
        <w:rPr>
          <w:szCs w:val="24"/>
        </w:rPr>
        <w:t xml:space="preserve">eny Predmetu prevodu. Zvýšenie alebo zníženie </w:t>
      </w:r>
      <w:r w:rsidR="00AA01DF" w:rsidRPr="00BF326C">
        <w:rPr>
          <w:szCs w:val="24"/>
        </w:rPr>
        <w:t>C</w:t>
      </w:r>
      <w:r w:rsidRPr="00BF326C">
        <w:rPr>
          <w:szCs w:val="24"/>
        </w:rPr>
        <w:t xml:space="preserve">eny Predmetu prevodu sa uplatní vo výške ročnej percentuálnej miery inflácie alebo deflácie oficiálne vyhlásenej Štatistickým úradom Slovenskej republiky meranej indexom spotrebiteľských cien za uplynulý kalendárny rok. V prípade zmeny </w:t>
      </w:r>
      <w:r w:rsidR="00AA01DF" w:rsidRPr="00BF326C">
        <w:rPr>
          <w:szCs w:val="24"/>
        </w:rPr>
        <w:t>C</w:t>
      </w:r>
      <w:r w:rsidRPr="00BF326C">
        <w:rPr>
          <w:szCs w:val="24"/>
        </w:rPr>
        <w:t xml:space="preserve">eny Predmetu prevodu sa primerane upraví aj </w:t>
      </w:r>
      <w:r w:rsidR="00FA6F90" w:rsidRPr="00BF326C">
        <w:rPr>
          <w:szCs w:val="24"/>
        </w:rPr>
        <w:t>Maximálna cena</w:t>
      </w:r>
      <w:r w:rsidRPr="00BF326C">
        <w:rPr>
          <w:szCs w:val="24"/>
        </w:rPr>
        <w:t xml:space="preserve"> Dohody o percentuálne zvýšenie</w:t>
      </w:r>
      <w:r w:rsidR="00743877" w:rsidRPr="00BF326C">
        <w:rPr>
          <w:szCs w:val="24"/>
        </w:rPr>
        <w:t xml:space="preserve"> alebo </w:t>
      </w:r>
      <w:r w:rsidRPr="00BF326C">
        <w:rPr>
          <w:szCs w:val="24"/>
        </w:rPr>
        <w:t xml:space="preserve">zníženie jej zostávajúcej, nevyčerpanej hodnoty. Každé zvýšenie alebo zníženie </w:t>
      </w:r>
      <w:r w:rsidR="00AA01DF" w:rsidRPr="00BF326C">
        <w:rPr>
          <w:szCs w:val="24"/>
        </w:rPr>
        <w:t>C</w:t>
      </w:r>
      <w:r w:rsidRPr="00BF326C">
        <w:rPr>
          <w:szCs w:val="24"/>
        </w:rPr>
        <w:t xml:space="preserve">eny Predmetu prevodu </w:t>
      </w:r>
      <w:r w:rsidR="00954866" w:rsidRPr="00BF326C">
        <w:rPr>
          <w:szCs w:val="24"/>
        </w:rPr>
        <w:t xml:space="preserve"> musí byť písomne  odsúhlasené  Kupujúcim a zmena musí byť  vykonaná vo forme písomného dodatku o zmene Dohody v súlade s ustanovením § 18 ods. 1 písm. a) Zákona o verejnom obstarávaní.</w:t>
      </w:r>
      <w:r w:rsidR="00FB4520" w:rsidRPr="00BF326C">
        <w:rPr>
          <w:szCs w:val="24"/>
        </w:rPr>
        <w:t xml:space="preserve"> </w:t>
      </w:r>
      <w:r w:rsidRPr="00BF326C">
        <w:rPr>
          <w:szCs w:val="24"/>
        </w:rPr>
        <w:t xml:space="preserve"> Inflačná doložka sa prvýkrát môže uplatniť najskôr po uplynutí celého kalendárneho roka po nadobudnutí platnosti a účinnosti tejto Dohody. </w:t>
      </w:r>
    </w:p>
    <w:p w14:paraId="789D0EA3" w14:textId="03361A66" w:rsidR="00425A9C" w:rsidRPr="00120E98" w:rsidRDefault="00451FEC" w:rsidP="00E613F8">
      <w:pPr>
        <w:pStyle w:val="CTL"/>
        <w:numPr>
          <w:ilvl w:val="1"/>
          <w:numId w:val="38"/>
        </w:numPr>
        <w:ind w:left="567" w:hanging="567"/>
      </w:pPr>
      <w:r>
        <w:t xml:space="preserve">Účastníci dohody sa výslovne dohodli, že Predávajúci nie je oprávnený bez predchádzajúceho písomného súhlasu Kupujúceho postúpiť na tretiu osobu, založiť alebo </w:t>
      </w:r>
      <w:r w:rsidRPr="00120E98">
        <w:t>započítať akékoľvek svoje pohľadávky vzniknuté na základe alebo v súvislosti s touto Dohodou</w:t>
      </w:r>
      <w:r w:rsidR="00A8259D">
        <w:t xml:space="preserve"> a/alebo Čiastkovou zmluvou </w:t>
      </w:r>
      <w:r w:rsidRPr="00120E98">
        <w:t>alebo plnení</w:t>
      </w:r>
      <w:r w:rsidR="002C6F04" w:rsidRPr="00120E98">
        <w:t>m</w:t>
      </w:r>
      <w:r w:rsidRPr="00120E98">
        <w:t xml:space="preserve"> záväzkov podľa tejto Dohody</w:t>
      </w:r>
      <w:r w:rsidR="00A8259D">
        <w:t xml:space="preserve"> a/alebo Čiastkovej zmluvy</w:t>
      </w:r>
      <w:r w:rsidRPr="00120E98">
        <w:t>.</w:t>
      </w:r>
    </w:p>
    <w:p w14:paraId="4622CB83" w14:textId="57C024AC" w:rsidR="00425A9C" w:rsidRPr="00120E98" w:rsidRDefault="00425A9C" w:rsidP="00E613F8">
      <w:pPr>
        <w:pStyle w:val="CTL"/>
        <w:numPr>
          <w:ilvl w:val="1"/>
          <w:numId w:val="38"/>
        </w:numPr>
        <w:ind w:left="567" w:hanging="567"/>
      </w:pPr>
      <w:r w:rsidRPr="00120E98">
        <w:t>Účastníci dohody  sa dohodli, že v</w:t>
      </w:r>
      <w:r w:rsidR="002C6F04" w:rsidRPr="00120E98">
        <w:t> </w:t>
      </w:r>
      <w:r w:rsidRPr="00120E98">
        <w:t>prípade</w:t>
      </w:r>
      <w:r w:rsidR="002C6F04" w:rsidRPr="00120E98">
        <w:t>,</w:t>
      </w:r>
      <w:r w:rsidRPr="00120E98">
        <w:t xml:space="preserve"> ak  </w:t>
      </w:r>
      <w:r w:rsidR="00053949" w:rsidRPr="00120E98">
        <w:t xml:space="preserve">podmienky Verejného obstarávania alebo </w:t>
      </w:r>
      <w:r w:rsidRPr="00120E98">
        <w:t xml:space="preserve">osobitné právne </w:t>
      </w:r>
      <w:r w:rsidRPr="00AB0E88">
        <w:t>predpisy</w:t>
      </w:r>
      <w:r w:rsidR="00FA6F90" w:rsidRPr="00AB0E88">
        <w:t xml:space="preserve"> alebo táto Dohoda</w:t>
      </w:r>
      <w:r w:rsidR="00887380">
        <w:t>/Čiastková zmluva</w:t>
      </w:r>
      <w:r w:rsidRPr="00120E98">
        <w:t xml:space="preserve"> vyžadujú  pre predaj</w:t>
      </w:r>
      <w:r w:rsidR="00042C33" w:rsidRPr="00120E98">
        <w:t xml:space="preserve"> alebo</w:t>
      </w:r>
      <w:r w:rsidRPr="00120E98">
        <w:t xml:space="preserve"> nakladanie s Predmetom prevodu osobitné povolenia</w:t>
      </w:r>
      <w:r w:rsidR="00042C33" w:rsidRPr="00120E98">
        <w:t>,</w:t>
      </w:r>
      <w:r w:rsidRPr="00120E98">
        <w:t xml:space="preserve"> resp. certifikáty, Predávajúci je povinn</w:t>
      </w:r>
      <w:r w:rsidR="00E315E3" w:rsidRPr="00120E98">
        <w:t>ý</w:t>
      </w:r>
      <w:r w:rsidRPr="00120E98">
        <w:t xml:space="preserve"> disponovať takýmito povoleniami</w:t>
      </w:r>
      <w:r w:rsidR="00E315E3" w:rsidRPr="00120E98">
        <w:t>,</w:t>
      </w:r>
      <w:r w:rsidRPr="00120E98">
        <w:t xml:space="preserve"> resp. certifikátmi a udržiavať ich v platnosti počas celej doby trvania </w:t>
      </w:r>
      <w:r w:rsidRPr="00AB0E88">
        <w:t>Dohody</w:t>
      </w:r>
      <w:r w:rsidR="00AB0E88" w:rsidRPr="00AB0E88">
        <w:rPr>
          <w:szCs w:val="24"/>
        </w:rPr>
        <w:t xml:space="preserve"> a/alebo Čiastkovej zmluvy</w:t>
      </w:r>
      <w:r w:rsidRPr="00AB0E88">
        <w:t>,</w:t>
      </w:r>
      <w:r w:rsidRPr="00120E98">
        <w:t xml:space="preserve"> inak sa  porušenie tejto povinnosti bude považovať za podstatné porušenie tejto Dohody. Predávajúci je povinný kedykoľvek počas platnosti tejto Dohody na výzvu Kupujúceho bezodkladne predložiť Kupujúcemu takéto povolenie</w:t>
      </w:r>
      <w:r w:rsidR="00E315E3" w:rsidRPr="00120E98">
        <w:t>,</w:t>
      </w:r>
      <w:r w:rsidRPr="00120E98">
        <w:t xml:space="preserve"> resp. certifikát.</w:t>
      </w:r>
    </w:p>
    <w:p w14:paraId="42FCF789" w14:textId="77777777" w:rsidR="00451FEC" w:rsidRPr="00120E98" w:rsidRDefault="00451FEC" w:rsidP="00451FEC">
      <w:pPr>
        <w:pStyle w:val="CTL"/>
        <w:numPr>
          <w:ilvl w:val="0"/>
          <w:numId w:val="0"/>
        </w:numPr>
        <w:ind w:left="567"/>
        <w:rPr>
          <w:szCs w:val="24"/>
        </w:rPr>
      </w:pPr>
    </w:p>
    <w:p w14:paraId="04B9BE15" w14:textId="21BE0060" w:rsidR="00FC2417" w:rsidRPr="00120E98" w:rsidRDefault="00216EB8" w:rsidP="007831EF">
      <w:pPr>
        <w:pStyle w:val="CTLhead"/>
        <w:rPr>
          <w:sz w:val="24"/>
          <w:szCs w:val="24"/>
        </w:rPr>
      </w:pPr>
      <w:r w:rsidRPr="00120E98">
        <w:rPr>
          <w:sz w:val="24"/>
          <w:szCs w:val="24"/>
        </w:rPr>
        <w:t xml:space="preserve">Článok </w:t>
      </w:r>
      <w:r w:rsidR="00451FEC" w:rsidRPr="00120E98">
        <w:rPr>
          <w:sz w:val="24"/>
          <w:szCs w:val="24"/>
        </w:rPr>
        <w:t>VIII</w:t>
      </w:r>
    </w:p>
    <w:p w14:paraId="6322419C" w14:textId="70D20EAE" w:rsidR="00584DC5" w:rsidRPr="00120E98"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120E98">
        <w:rPr>
          <w:rFonts w:ascii="Times New Roman" w:hAnsi="Times New Roman"/>
          <w:b/>
          <w:sz w:val="24"/>
          <w:szCs w:val="24"/>
        </w:rPr>
        <w:t>Zmluvné pokuty a úroky z omeškania</w:t>
      </w:r>
    </w:p>
    <w:p w14:paraId="52FF3D8C" w14:textId="53265BC8" w:rsidR="00FC2417" w:rsidRPr="00120E98" w:rsidRDefault="00FC2417" w:rsidP="00E613F8">
      <w:pPr>
        <w:pStyle w:val="CTL"/>
        <w:numPr>
          <w:ilvl w:val="1"/>
          <w:numId w:val="28"/>
        </w:numPr>
        <w:spacing w:after="0"/>
        <w:ind w:left="567" w:hanging="567"/>
        <w:rPr>
          <w:szCs w:val="24"/>
        </w:rPr>
      </w:pPr>
      <w:r w:rsidRPr="00120E98">
        <w:rPr>
          <w:szCs w:val="24"/>
        </w:rPr>
        <w:t>Pre príp</w:t>
      </w:r>
      <w:r w:rsidR="00EB3353" w:rsidRPr="00120E98">
        <w:rPr>
          <w:szCs w:val="24"/>
        </w:rPr>
        <w:t xml:space="preserve">ad nedodržania podmienok tejto </w:t>
      </w:r>
      <w:r w:rsidR="003610F8" w:rsidRPr="00120E98">
        <w:rPr>
          <w:szCs w:val="24"/>
        </w:rPr>
        <w:t>Dohody</w:t>
      </w:r>
      <w:r w:rsidR="00A8259D">
        <w:rPr>
          <w:szCs w:val="24"/>
        </w:rPr>
        <w:t xml:space="preserve"> a/alebo Čiastkovej zmluvy</w:t>
      </w:r>
      <w:r w:rsidRPr="00120E98">
        <w:rPr>
          <w:szCs w:val="24"/>
        </w:rPr>
        <w:t xml:space="preserve"> </w:t>
      </w:r>
      <w:r w:rsidR="00184385" w:rsidRPr="00120E98">
        <w:rPr>
          <w:szCs w:val="24"/>
        </w:rPr>
        <w:t xml:space="preserve">si </w:t>
      </w:r>
      <w:r w:rsidR="003610F8" w:rsidRPr="00120E98">
        <w:rPr>
          <w:szCs w:val="24"/>
        </w:rPr>
        <w:t>Účastníci dohody</w:t>
      </w:r>
      <w:r w:rsidRPr="00120E98">
        <w:rPr>
          <w:szCs w:val="24"/>
        </w:rPr>
        <w:t xml:space="preserve"> </w:t>
      </w:r>
      <w:r w:rsidR="00184385" w:rsidRPr="00120E98">
        <w:rPr>
          <w:szCs w:val="24"/>
        </w:rPr>
        <w:t xml:space="preserve">dohodli </w:t>
      </w:r>
      <w:r w:rsidRPr="00120E98">
        <w:rPr>
          <w:szCs w:val="24"/>
        </w:rPr>
        <w:t xml:space="preserve">nasledovné </w:t>
      </w:r>
      <w:r w:rsidR="008808C4" w:rsidRPr="00120E98">
        <w:rPr>
          <w:szCs w:val="24"/>
        </w:rPr>
        <w:t>zmluvné</w:t>
      </w:r>
      <w:r w:rsidRPr="00120E98">
        <w:rPr>
          <w:szCs w:val="24"/>
        </w:rPr>
        <w:t xml:space="preserve"> pokuty a úroky z omeškania:</w:t>
      </w:r>
    </w:p>
    <w:p w14:paraId="27685D9E" w14:textId="3DE1936B" w:rsidR="00743877" w:rsidRDefault="00FC2417" w:rsidP="00E613F8">
      <w:pPr>
        <w:pStyle w:val="CTL"/>
        <w:numPr>
          <w:ilvl w:val="0"/>
          <w:numId w:val="36"/>
        </w:numPr>
        <w:spacing w:after="0"/>
        <w:ind w:left="1134" w:hanging="283"/>
      </w:pPr>
      <w:r w:rsidRPr="00120E98">
        <w:t xml:space="preserve">za omeškanie </w:t>
      </w:r>
      <w:r w:rsidR="00EB3353" w:rsidRPr="00120E98">
        <w:t>P</w:t>
      </w:r>
      <w:r w:rsidRPr="00120E98">
        <w:t>redávajúceho</w:t>
      </w:r>
      <w:r w:rsidR="00A8259D">
        <w:t xml:space="preserve"> s uzatvorením Čiastkovej zmluvy</w:t>
      </w:r>
      <w:r w:rsidR="00743877">
        <w:t xml:space="preserve"> v lehote podľa čl. II, bodu 2.3 Dohody si Kupujúci uplatní voči Predávajúcemu</w:t>
      </w:r>
      <w:r w:rsidRPr="00120E98">
        <w:t xml:space="preserve"> </w:t>
      </w:r>
      <w:r w:rsidR="00743877">
        <w:t xml:space="preserve">zmluvnú pokutu vo výške 0,05% z Kúpnej ceny za Predmet prevodu podľa Výzvy, resp. Čiastkovej zmluvy, s uzatvorením ktorej je Predávajúci v omeškaní, a to za každý, aj začatý deň omeškania, </w:t>
      </w:r>
    </w:p>
    <w:p w14:paraId="68F44CC9" w14:textId="6FE2913C" w:rsidR="00584DC5" w:rsidRPr="00120E98" w:rsidRDefault="00743877" w:rsidP="00E613F8">
      <w:pPr>
        <w:pStyle w:val="CTL"/>
        <w:numPr>
          <w:ilvl w:val="0"/>
          <w:numId w:val="36"/>
        </w:numPr>
        <w:spacing w:after="0"/>
        <w:ind w:left="1134" w:hanging="283"/>
      </w:pPr>
      <w:r>
        <w:t xml:space="preserve">za omeškanie Predávajúceho </w:t>
      </w:r>
      <w:r w:rsidR="00FC2417" w:rsidRPr="00120E98">
        <w:t xml:space="preserve">s dodaním </w:t>
      </w:r>
      <w:r w:rsidR="00044113" w:rsidRPr="00120E98">
        <w:t>Predmetu prevodu</w:t>
      </w:r>
      <w:r w:rsidR="003E3A47" w:rsidRPr="00120E98">
        <w:t xml:space="preserve"> </w:t>
      </w:r>
      <w:r w:rsidR="00622DC5" w:rsidRPr="00120E98">
        <w:t>a</w:t>
      </w:r>
      <w:r w:rsidR="00516957" w:rsidRPr="00120E98">
        <w:t>/alebo</w:t>
      </w:r>
      <w:r w:rsidR="00622DC5" w:rsidRPr="00120E98">
        <w:t> </w:t>
      </w:r>
      <w:r>
        <w:t>dokumentácie</w:t>
      </w:r>
      <w:r w:rsidR="00622DC5" w:rsidRPr="00120E98">
        <w:t xml:space="preserve">, ktoré sa na daný </w:t>
      </w:r>
      <w:r w:rsidR="00D63934" w:rsidRPr="00120E98">
        <w:t>Predmet prevodu</w:t>
      </w:r>
      <w:r w:rsidR="00622DC5" w:rsidRPr="00120E98">
        <w:t xml:space="preserve"> vzťahujú </w:t>
      </w:r>
      <w:r w:rsidR="00FC2417" w:rsidRPr="00120E98">
        <w:t>podľa</w:t>
      </w:r>
      <w:r w:rsidR="00064BE3" w:rsidRPr="00120E98">
        <w:t> </w:t>
      </w:r>
      <w:r w:rsidR="00451FEC" w:rsidRPr="00120E98">
        <w:t xml:space="preserve">čl. II, bodu 2.3 Dohody, </w:t>
      </w:r>
      <w:r w:rsidR="5767F313" w:rsidRPr="00120E98">
        <w:t>si</w:t>
      </w:r>
      <w:r w:rsidR="0077096A" w:rsidRPr="00120E98">
        <w:t xml:space="preserve"> </w:t>
      </w:r>
      <w:r w:rsidR="00044113" w:rsidRPr="00120E98">
        <w:t>K</w:t>
      </w:r>
      <w:r w:rsidR="0077096A" w:rsidRPr="00120E98">
        <w:t>upujúci uplatn</w:t>
      </w:r>
      <w:r w:rsidR="758E65E3" w:rsidRPr="00120E98">
        <w:t>í</w:t>
      </w:r>
      <w:r w:rsidR="0077096A" w:rsidRPr="00120E98">
        <w:t xml:space="preserve"> </w:t>
      </w:r>
      <w:r w:rsidR="00EB3353" w:rsidRPr="00120E98">
        <w:t>voči P</w:t>
      </w:r>
      <w:r w:rsidR="00277349" w:rsidRPr="00120E98">
        <w:t>redávajúcemu</w:t>
      </w:r>
      <w:r w:rsidR="0077096A" w:rsidRPr="00120E98">
        <w:t xml:space="preserve"> zmluvnú pokutu</w:t>
      </w:r>
      <w:r w:rsidR="00FC2417" w:rsidRPr="00120E98">
        <w:t xml:space="preserve"> vo výške 0,05% z</w:t>
      </w:r>
      <w:r>
        <w:t xml:space="preserve"> Kúpnej </w:t>
      </w:r>
      <w:r>
        <w:lastRenderedPageBreak/>
        <w:t>c</w:t>
      </w:r>
      <w:r w:rsidR="008808C4" w:rsidRPr="00120E98">
        <w:t xml:space="preserve">eny </w:t>
      </w:r>
      <w:r w:rsidR="0077096A" w:rsidRPr="00120E98">
        <w:t>za každý</w:t>
      </w:r>
      <w:r w:rsidR="00451FEC" w:rsidRPr="00120E98">
        <w:t>,</w:t>
      </w:r>
      <w:r w:rsidR="00554EC0" w:rsidRPr="00120E98">
        <w:t xml:space="preserve"> aj začatý</w:t>
      </w:r>
      <w:r w:rsidR="0077096A" w:rsidRPr="00120E98">
        <w:t xml:space="preserve"> deň omeškania,</w:t>
      </w:r>
      <w:r w:rsidR="00FC2417" w:rsidRPr="00120E98">
        <w:t xml:space="preserve"> </w:t>
      </w:r>
    </w:p>
    <w:p w14:paraId="4A34D1DF" w14:textId="59EA9D3A" w:rsidR="00584DC5" w:rsidRPr="00120E98" w:rsidRDefault="004F1B98" w:rsidP="00E613F8">
      <w:pPr>
        <w:pStyle w:val="CTL"/>
        <w:numPr>
          <w:ilvl w:val="0"/>
          <w:numId w:val="36"/>
        </w:numPr>
        <w:spacing w:after="0"/>
        <w:ind w:left="1134" w:hanging="283"/>
      </w:pPr>
      <w:r w:rsidRPr="00120E98">
        <w:t xml:space="preserve">za omeškanie </w:t>
      </w:r>
      <w:r w:rsidR="00EB3353" w:rsidRPr="00120E98">
        <w:t>P</w:t>
      </w:r>
      <w:r w:rsidR="005014F7" w:rsidRPr="00120E98">
        <w:t>r</w:t>
      </w:r>
      <w:r w:rsidRPr="00120E98">
        <w:t xml:space="preserve">edávajúceho s odstránením vady </w:t>
      </w:r>
      <w:r w:rsidR="00044113" w:rsidRPr="00120E98">
        <w:t>Predmetu prevodu</w:t>
      </w:r>
      <w:r w:rsidR="003E3A47" w:rsidRPr="00120E98">
        <w:t xml:space="preserve"> </w:t>
      </w:r>
      <w:r w:rsidR="00953E19" w:rsidRPr="00120E98">
        <w:t xml:space="preserve">v lehote </w:t>
      </w:r>
      <w:r w:rsidR="007A08E0" w:rsidRPr="00120E98">
        <w:t xml:space="preserve">podľa </w:t>
      </w:r>
      <w:r w:rsidR="00367B8D" w:rsidRPr="00120E98">
        <w:t xml:space="preserve">čl. II, bodu 2.3 Dohody </w:t>
      </w:r>
      <w:r w:rsidR="4EF5A5A7" w:rsidRPr="00120E98">
        <w:t>si</w:t>
      </w:r>
      <w:r w:rsidR="00EB3353" w:rsidRPr="00120E98">
        <w:t xml:space="preserve"> K</w:t>
      </w:r>
      <w:r w:rsidRPr="00120E98">
        <w:t>upujúci uplatn</w:t>
      </w:r>
      <w:r w:rsidR="5B2AA06C" w:rsidRPr="00120E98">
        <w:t>í</w:t>
      </w:r>
      <w:r w:rsidRPr="00120E98">
        <w:t xml:space="preserve"> </w:t>
      </w:r>
      <w:r w:rsidR="00EB3353" w:rsidRPr="00120E98">
        <w:t>voči P</w:t>
      </w:r>
      <w:r w:rsidR="00277349" w:rsidRPr="00120E98">
        <w:t>redávajúcemu</w:t>
      </w:r>
      <w:r w:rsidRPr="00120E98">
        <w:t xml:space="preserve"> zmluvnú pokutu vo výške 0,05% z</w:t>
      </w:r>
      <w:r w:rsidR="00743877">
        <w:t> Kúpnej c</w:t>
      </w:r>
      <w:r w:rsidRPr="00120E98">
        <w:t xml:space="preserve">eny </w:t>
      </w:r>
      <w:proofErr w:type="spellStart"/>
      <w:r w:rsidR="00CE13E9" w:rsidRPr="00120E98">
        <w:t>vadného</w:t>
      </w:r>
      <w:proofErr w:type="spellEnd"/>
      <w:r w:rsidR="00CE13E9" w:rsidRPr="00120E98">
        <w:t xml:space="preserve"> </w:t>
      </w:r>
      <w:r w:rsidR="00044113" w:rsidRPr="00120E98">
        <w:t>Predmetu prevodu</w:t>
      </w:r>
      <w:r w:rsidR="003E3A47" w:rsidRPr="00120E98">
        <w:t xml:space="preserve"> </w:t>
      </w:r>
      <w:r w:rsidRPr="00120E98">
        <w:t>za</w:t>
      </w:r>
      <w:r w:rsidR="00584DC5" w:rsidRPr="00120E98">
        <w:t xml:space="preserve"> každý</w:t>
      </w:r>
      <w:r w:rsidR="00367B8D" w:rsidRPr="00120E98">
        <w:t>,</w:t>
      </w:r>
      <w:r w:rsidR="00584DC5" w:rsidRPr="00120E98">
        <w:t xml:space="preserve"> aj začatý deň omeškania,</w:t>
      </w:r>
    </w:p>
    <w:p w14:paraId="2DDC1F2F" w14:textId="7904937D" w:rsidR="00584DC5" w:rsidRPr="00120E98" w:rsidRDefault="00FC2417" w:rsidP="00E613F8">
      <w:pPr>
        <w:pStyle w:val="CTL"/>
        <w:numPr>
          <w:ilvl w:val="0"/>
          <w:numId w:val="36"/>
        </w:numPr>
        <w:tabs>
          <w:tab w:val="left" w:pos="708"/>
        </w:tabs>
        <w:spacing w:after="0"/>
        <w:ind w:left="1134" w:hanging="283"/>
      </w:pPr>
      <w:r w:rsidRPr="00120E98">
        <w:t xml:space="preserve">za omeškanie </w:t>
      </w:r>
      <w:r w:rsidR="00EB3353" w:rsidRPr="00120E98">
        <w:t>K</w:t>
      </w:r>
      <w:r w:rsidRPr="00120E98">
        <w:t xml:space="preserve">upujúceho so </w:t>
      </w:r>
      <w:r w:rsidR="00042C33" w:rsidRPr="00120E98">
        <w:t xml:space="preserve">zaplatením </w:t>
      </w:r>
      <w:r w:rsidR="00743877">
        <w:t>Kúpnej ceny</w:t>
      </w:r>
      <w:r w:rsidRPr="00120E98">
        <w:t xml:space="preserve"> </w:t>
      </w:r>
      <w:r w:rsidR="00042C33" w:rsidRPr="00120E98">
        <w:t>si</w:t>
      </w:r>
      <w:r w:rsidRPr="00120E98">
        <w:t xml:space="preserve"> </w:t>
      </w:r>
      <w:r w:rsidR="00EB3353" w:rsidRPr="00120E98">
        <w:t>P</w:t>
      </w:r>
      <w:r w:rsidRPr="00120E98">
        <w:t>redávajúci uplatn</w:t>
      </w:r>
      <w:r w:rsidR="00042C33" w:rsidRPr="00120E98">
        <w:t>í</w:t>
      </w:r>
      <w:r w:rsidR="00554EC0" w:rsidRPr="00120E98">
        <w:t xml:space="preserve"> zákonný</w:t>
      </w:r>
      <w:r w:rsidRPr="00120E98">
        <w:t xml:space="preserve"> úrok z omeškania z nezaplatenej </w:t>
      </w:r>
      <w:r w:rsidR="00743877">
        <w:t>Kúpnej c</w:t>
      </w:r>
      <w:r w:rsidRPr="00120E98">
        <w:t>eny</w:t>
      </w:r>
      <w:r w:rsidR="00503DEC" w:rsidRPr="00120E98">
        <w:t xml:space="preserve"> za každý</w:t>
      </w:r>
      <w:r w:rsidR="00184385" w:rsidRPr="00120E98">
        <w:t>,</w:t>
      </w:r>
      <w:r w:rsidR="00554EC0" w:rsidRPr="00120E98">
        <w:t xml:space="preserve"> aj začatý</w:t>
      </w:r>
      <w:r w:rsidR="00503DEC" w:rsidRPr="00120E98">
        <w:t xml:space="preserve"> deň omeškania,</w:t>
      </w:r>
    </w:p>
    <w:p w14:paraId="0A447D9C" w14:textId="3B0139F4" w:rsidR="00584DC5" w:rsidRPr="00120E98" w:rsidRDefault="00503DEC" w:rsidP="00E613F8">
      <w:pPr>
        <w:pStyle w:val="CTL"/>
        <w:numPr>
          <w:ilvl w:val="0"/>
          <w:numId w:val="36"/>
        </w:numPr>
        <w:spacing w:after="0"/>
        <w:ind w:left="1134" w:hanging="283"/>
      </w:pPr>
      <w:r w:rsidRPr="00120E98">
        <w:t xml:space="preserve">v prípade, </w:t>
      </w:r>
      <w:r w:rsidR="00184385" w:rsidRPr="00120E98">
        <w:t xml:space="preserve">ak </w:t>
      </w:r>
      <w:r w:rsidR="00044113" w:rsidRPr="00120E98">
        <w:t>Predávajúci dodá K</w:t>
      </w:r>
      <w:r w:rsidRPr="00120E98">
        <w:t>upujúcemu</w:t>
      </w:r>
      <w:r w:rsidR="007E5974" w:rsidRPr="00120E98">
        <w:t xml:space="preserve"> </w:t>
      </w:r>
      <w:r w:rsidR="00044113" w:rsidRPr="00120E98">
        <w:t>Predmet prevodu</w:t>
      </w:r>
      <w:r w:rsidRPr="00120E98">
        <w:t>, ktorý nespĺňa stanoven</w:t>
      </w:r>
      <w:r w:rsidR="00367B8D" w:rsidRPr="00120E98">
        <w:t>é</w:t>
      </w:r>
      <w:r w:rsidRPr="00120E98">
        <w:t xml:space="preserve"> požiadavk</w:t>
      </w:r>
      <w:r w:rsidR="00367B8D" w:rsidRPr="00120E98">
        <w:t>y</w:t>
      </w:r>
      <w:r w:rsidRPr="00120E98">
        <w:t xml:space="preserve"> </w:t>
      </w:r>
      <w:r w:rsidR="00517ECA" w:rsidRPr="00120E98">
        <w:t xml:space="preserve">na </w:t>
      </w:r>
      <w:r w:rsidR="003610F8" w:rsidRPr="00120E98">
        <w:t xml:space="preserve">Predmet </w:t>
      </w:r>
      <w:r w:rsidR="000F1565" w:rsidRPr="00120E98">
        <w:t>prevodu</w:t>
      </w:r>
      <w:r w:rsidR="003610F8" w:rsidRPr="00120E98">
        <w:t xml:space="preserve"> </w:t>
      </w:r>
      <w:r w:rsidR="00517ECA" w:rsidRPr="00120E98">
        <w:t>podľa čl.</w:t>
      </w:r>
      <w:r w:rsidR="007A08E0" w:rsidRPr="00120E98">
        <w:t xml:space="preserve"> </w:t>
      </w:r>
      <w:r w:rsidR="00367B8D" w:rsidRPr="00120E98">
        <w:t>I</w:t>
      </w:r>
      <w:r w:rsidR="007A08E0" w:rsidRPr="00120E98">
        <w:t>V</w:t>
      </w:r>
      <w:r w:rsidR="00367B8D" w:rsidRPr="00120E98">
        <w:t>,</w:t>
      </w:r>
      <w:r w:rsidR="007A08E0" w:rsidRPr="00120E98">
        <w:t xml:space="preserve"> bod</w:t>
      </w:r>
      <w:r w:rsidR="00367B8D" w:rsidRPr="00120E98">
        <w:t>u</w:t>
      </w:r>
      <w:r w:rsidR="007A08E0" w:rsidRPr="00120E98">
        <w:t xml:space="preserve"> </w:t>
      </w:r>
      <w:r w:rsidR="00367B8D" w:rsidRPr="00120E98">
        <w:t>4</w:t>
      </w:r>
      <w:r w:rsidR="00DC79CA" w:rsidRPr="00120E98">
        <w:t>.</w:t>
      </w:r>
      <w:r w:rsidR="00A462D3">
        <w:t>3</w:t>
      </w:r>
      <w:r w:rsidR="00DC79CA" w:rsidRPr="00120E98">
        <w:t xml:space="preserve"> </w:t>
      </w:r>
      <w:r w:rsidR="003610F8" w:rsidRPr="00120E98">
        <w:t>Dohody</w:t>
      </w:r>
      <w:r w:rsidR="00D538E3">
        <w:t xml:space="preserve"> alebo príslušných ustanovení Čiastkovej zmluvy</w:t>
      </w:r>
      <w:r w:rsidR="007A08E0" w:rsidRPr="00120E98">
        <w:t>,</w:t>
      </w:r>
      <w:r w:rsidR="2439F309" w:rsidRPr="00120E98">
        <w:t xml:space="preserve"> </w:t>
      </w:r>
      <w:r w:rsidR="0D6CC859" w:rsidRPr="00120E98">
        <w:t>si</w:t>
      </w:r>
      <w:r w:rsidR="00EB3353" w:rsidRPr="00120E98">
        <w:t xml:space="preserve"> K</w:t>
      </w:r>
      <w:r w:rsidRPr="00120E98">
        <w:t>upujúci uplatn</w:t>
      </w:r>
      <w:r w:rsidR="543FF2BF" w:rsidRPr="00120E98">
        <w:t>í</w:t>
      </w:r>
      <w:r w:rsidR="00D538E3">
        <w:t xml:space="preserve"> voči Predávajúcemu</w:t>
      </w:r>
      <w:r w:rsidRPr="00120E98">
        <w:t xml:space="preserve"> zmluvnú pokutu vo výške </w:t>
      </w:r>
      <w:r w:rsidR="00ED72DF" w:rsidRPr="00120E98">
        <w:t>10% z</w:t>
      </w:r>
      <w:r w:rsidR="00A462D3">
        <w:t> Kúpnej c</w:t>
      </w:r>
      <w:r w:rsidR="00AD44DF" w:rsidRPr="00120E98">
        <w:t>eny</w:t>
      </w:r>
      <w:r w:rsidR="005014F7" w:rsidRPr="00120E98">
        <w:t xml:space="preserve"> </w:t>
      </w:r>
      <w:r w:rsidR="003E3A47" w:rsidRPr="00120E98">
        <w:t xml:space="preserve">takého </w:t>
      </w:r>
      <w:r w:rsidR="00044113" w:rsidRPr="00120E98">
        <w:t>Predmetu prevodu</w:t>
      </w:r>
      <w:r w:rsidR="00584DC5" w:rsidRPr="00120E98">
        <w:t>,</w:t>
      </w:r>
    </w:p>
    <w:p w14:paraId="681C0D4D" w14:textId="6A8F1297" w:rsidR="00042C33" w:rsidRPr="00120E98" w:rsidRDefault="00F42A78" w:rsidP="00E613F8">
      <w:pPr>
        <w:pStyle w:val="CTL"/>
        <w:numPr>
          <w:ilvl w:val="0"/>
          <w:numId w:val="36"/>
        </w:numPr>
        <w:tabs>
          <w:tab w:val="left" w:pos="720"/>
        </w:tabs>
        <w:spacing w:after="0"/>
        <w:ind w:left="1134" w:hanging="283"/>
        <w:rPr>
          <w:szCs w:val="24"/>
        </w:rPr>
      </w:pPr>
      <w:r w:rsidRPr="00120E98">
        <w:rPr>
          <w:szCs w:val="24"/>
        </w:rPr>
        <w:t>v pr</w:t>
      </w:r>
      <w:r w:rsidR="00534D8D" w:rsidRPr="00120E98">
        <w:rPr>
          <w:szCs w:val="24"/>
        </w:rPr>
        <w:t>ípade nepravdivosti vyhlásen</w:t>
      </w:r>
      <w:r w:rsidR="00367B8D" w:rsidRPr="00120E98">
        <w:rPr>
          <w:szCs w:val="24"/>
        </w:rPr>
        <w:t>í</w:t>
      </w:r>
      <w:r w:rsidR="00534D8D" w:rsidRPr="00120E98">
        <w:rPr>
          <w:szCs w:val="24"/>
        </w:rPr>
        <w:t xml:space="preserve"> P</w:t>
      </w:r>
      <w:r w:rsidRPr="00120E98">
        <w:rPr>
          <w:szCs w:val="24"/>
        </w:rPr>
        <w:t xml:space="preserve">redávajúceho, ktoré </w:t>
      </w:r>
      <w:r w:rsidR="00367B8D" w:rsidRPr="00120E98">
        <w:rPr>
          <w:szCs w:val="24"/>
        </w:rPr>
        <w:t>sú</w:t>
      </w:r>
      <w:r w:rsidRPr="00120E98">
        <w:rPr>
          <w:szCs w:val="24"/>
        </w:rPr>
        <w:t xml:space="preserve"> uvedené v</w:t>
      </w:r>
      <w:r w:rsidR="00517ECA" w:rsidRPr="00120E98">
        <w:rPr>
          <w:szCs w:val="24"/>
        </w:rPr>
        <w:t xml:space="preserve"> čl. </w:t>
      </w:r>
      <w:r w:rsidR="00367B8D" w:rsidRPr="00120E98">
        <w:rPr>
          <w:szCs w:val="24"/>
        </w:rPr>
        <w:t>I</w:t>
      </w:r>
      <w:r w:rsidR="00517ECA" w:rsidRPr="00120E98">
        <w:rPr>
          <w:szCs w:val="24"/>
        </w:rPr>
        <w:t>V</w:t>
      </w:r>
      <w:r w:rsidR="00367B8D" w:rsidRPr="00120E98">
        <w:rPr>
          <w:szCs w:val="24"/>
        </w:rPr>
        <w:t>,</w:t>
      </w:r>
      <w:r w:rsidR="00517ECA" w:rsidRPr="00120E98">
        <w:rPr>
          <w:szCs w:val="24"/>
        </w:rPr>
        <w:t xml:space="preserve"> bod</w:t>
      </w:r>
      <w:r w:rsidR="00367B8D" w:rsidRPr="00120E98">
        <w:rPr>
          <w:szCs w:val="24"/>
        </w:rPr>
        <w:t>och</w:t>
      </w:r>
      <w:r w:rsidR="00534D8D" w:rsidRPr="00120E98">
        <w:rPr>
          <w:szCs w:val="24"/>
        </w:rPr>
        <w:t xml:space="preserve"> </w:t>
      </w:r>
      <w:r w:rsidR="00367B8D" w:rsidRPr="00346557">
        <w:rPr>
          <w:szCs w:val="24"/>
        </w:rPr>
        <w:t>4.1</w:t>
      </w:r>
      <w:r w:rsidR="00A462D3" w:rsidRPr="00346557">
        <w:rPr>
          <w:szCs w:val="24"/>
        </w:rPr>
        <w:t>3</w:t>
      </w:r>
      <w:r w:rsidR="00367B8D" w:rsidRPr="00346557">
        <w:rPr>
          <w:szCs w:val="24"/>
        </w:rPr>
        <w:t xml:space="preserve"> a 4.</w:t>
      </w:r>
      <w:r w:rsidR="00A462D3" w:rsidRPr="00346557">
        <w:rPr>
          <w:szCs w:val="24"/>
        </w:rPr>
        <w:t>17</w:t>
      </w:r>
      <w:r w:rsidR="00534D8D" w:rsidRPr="00346557">
        <w:rPr>
          <w:szCs w:val="24"/>
        </w:rPr>
        <w:t xml:space="preserve"> </w:t>
      </w:r>
      <w:r w:rsidR="003610F8" w:rsidRPr="00346557">
        <w:rPr>
          <w:szCs w:val="24"/>
        </w:rPr>
        <w:t>Dohody</w:t>
      </w:r>
      <w:r w:rsidRPr="00120E98">
        <w:rPr>
          <w:szCs w:val="24"/>
        </w:rPr>
        <w:t>,</w:t>
      </w:r>
      <w:r w:rsidR="00517ECA" w:rsidRPr="00120E98">
        <w:rPr>
          <w:szCs w:val="24"/>
        </w:rPr>
        <w:t xml:space="preserve"> </w:t>
      </w:r>
      <w:r w:rsidR="00534D8D" w:rsidRPr="00120E98">
        <w:rPr>
          <w:szCs w:val="24"/>
        </w:rPr>
        <w:t>je Predávajúci povinný zaplatiť K</w:t>
      </w:r>
      <w:r w:rsidRPr="00120E98">
        <w:rPr>
          <w:szCs w:val="24"/>
        </w:rPr>
        <w:t>upujúcemu zmluvnú pokutu vo výške 30</w:t>
      </w:r>
      <w:r w:rsidR="000E4A48" w:rsidRPr="00120E98">
        <w:rPr>
          <w:szCs w:val="24"/>
        </w:rPr>
        <w:t>.</w:t>
      </w:r>
      <w:r w:rsidRPr="00120E98">
        <w:rPr>
          <w:szCs w:val="24"/>
        </w:rPr>
        <w:t>000,-</w:t>
      </w:r>
      <w:r w:rsidR="00517ECA" w:rsidRPr="00120E98">
        <w:rPr>
          <w:szCs w:val="24"/>
        </w:rPr>
        <w:t xml:space="preserve"> </w:t>
      </w:r>
      <w:r w:rsidRPr="00120E98">
        <w:rPr>
          <w:szCs w:val="24"/>
        </w:rPr>
        <w:t>EUR</w:t>
      </w:r>
      <w:r w:rsidR="00367B8D" w:rsidRPr="00120E98">
        <w:rPr>
          <w:szCs w:val="24"/>
        </w:rPr>
        <w:t xml:space="preserve"> (slovom: tridsať tisíc EUR)</w:t>
      </w:r>
      <w:r w:rsidR="00042C33" w:rsidRPr="00120E98">
        <w:rPr>
          <w:szCs w:val="24"/>
        </w:rPr>
        <w:t xml:space="preserve">, </w:t>
      </w:r>
    </w:p>
    <w:p w14:paraId="5970B9F5" w14:textId="6CCC9834" w:rsidR="00A462D3" w:rsidRPr="003937E0" w:rsidRDefault="006D3B6B" w:rsidP="00E613F8">
      <w:pPr>
        <w:pStyle w:val="CTL"/>
        <w:numPr>
          <w:ilvl w:val="0"/>
          <w:numId w:val="36"/>
        </w:numPr>
        <w:tabs>
          <w:tab w:val="left" w:pos="720"/>
        </w:tabs>
        <w:spacing w:after="0"/>
        <w:ind w:left="1134" w:hanging="283"/>
        <w:rPr>
          <w:szCs w:val="24"/>
        </w:rPr>
      </w:pPr>
      <w:r w:rsidRPr="003937E0">
        <w:rPr>
          <w:szCs w:val="24"/>
        </w:rPr>
        <w:t xml:space="preserve">v prípade porušenia </w:t>
      </w:r>
      <w:r w:rsidR="00A462D3" w:rsidRPr="003937E0">
        <w:rPr>
          <w:szCs w:val="24"/>
        </w:rPr>
        <w:t>p</w:t>
      </w:r>
      <w:r w:rsidRPr="003937E0">
        <w:rPr>
          <w:szCs w:val="24"/>
        </w:rPr>
        <w:t>ovinnosti P</w:t>
      </w:r>
      <w:r w:rsidR="00FA6F90" w:rsidRPr="003937E0">
        <w:rPr>
          <w:szCs w:val="24"/>
        </w:rPr>
        <w:t>redávajúceho</w:t>
      </w:r>
      <w:r w:rsidRPr="003937E0">
        <w:rPr>
          <w:szCs w:val="24"/>
        </w:rPr>
        <w:t xml:space="preserve"> uvedenej v čl. VII, bode 7.</w:t>
      </w:r>
      <w:r w:rsidR="00BF3598" w:rsidRPr="003937E0">
        <w:rPr>
          <w:szCs w:val="24"/>
        </w:rPr>
        <w:t>3</w:t>
      </w:r>
      <w:r w:rsidRPr="003937E0">
        <w:rPr>
          <w:szCs w:val="24"/>
        </w:rPr>
        <w:t xml:space="preserve"> si Kupujúci uplatní voči Predávajúcemu zmluvnú pokutu vo výške 10% z</w:t>
      </w:r>
      <w:r w:rsidR="00FA6F90" w:rsidRPr="003937E0">
        <w:rPr>
          <w:szCs w:val="24"/>
        </w:rPr>
        <w:t xml:space="preserve"> Kúpnej </w:t>
      </w:r>
      <w:r w:rsidRPr="003937E0">
        <w:rPr>
          <w:szCs w:val="24"/>
        </w:rPr>
        <w:t xml:space="preserve">Ceny, </w:t>
      </w:r>
    </w:p>
    <w:p w14:paraId="74D15797" w14:textId="535F2141" w:rsidR="00517ECA" w:rsidRPr="00120E98" w:rsidRDefault="00042C33" w:rsidP="00E613F8">
      <w:pPr>
        <w:pStyle w:val="CTL"/>
        <w:numPr>
          <w:ilvl w:val="0"/>
          <w:numId w:val="36"/>
        </w:numPr>
        <w:ind w:left="1134" w:hanging="283"/>
        <w:rPr>
          <w:szCs w:val="24"/>
        </w:rPr>
      </w:pPr>
      <w:r w:rsidRPr="003937E0">
        <w:rPr>
          <w:szCs w:val="24"/>
        </w:rPr>
        <w:t>v prípade porušenia</w:t>
      </w:r>
      <w:r w:rsidRPr="00120E98">
        <w:rPr>
          <w:szCs w:val="24"/>
        </w:rPr>
        <w:t xml:space="preserve"> povinností P</w:t>
      </w:r>
      <w:r w:rsidR="00FA6F90">
        <w:rPr>
          <w:szCs w:val="24"/>
        </w:rPr>
        <w:t>redávajúceho</w:t>
      </w:r>
      <w:r w:rsidRPr="00120E98">
        <w:rPr>
          <w:szCs w:val="24"/>
        </w:rPr>
        <w:t xml:space="preserve"> uvedených v čl</w:t>
      </w:r>
      <w:r w:rsidRPr="00346557">
        <w:rPr>
          <w:szCs w:val="24"/>
        </w:rPr>
        <w:t>. IV, bod</w:t>
      </w:r>
      <w:r w:rsidR="00A462D3" w:rsidRPr="00346557">
        <w:rPr>
          <w:szCs w:val="24"/>
        </w:rPr>
        <w:t>och</w:t>
      </w:r>
      <w:r w:rsidRPr="00346557">
        <w:rPr>
          <w:szCs w:val="24"/>
        </w:rPr>
        <w:t xml:space="preserve"> 4.</w:t>
      </w:r>
      <w:r w:rsidR="00EE0D14" w:rsidRPr="00346557">
        <w:rPr>
          <w:szCs w:val="24"/>
        </w:rPr>
        <w:t>10, 4.11</w:t>
      </w:r>
      <w:r w:rsidR="00A462D3" w:rsidRPr="00346557">
        <w:rPr>
          <w:szCs w:val="24"/>
        </w:rPr>
        <w:t xml:space="preserve"> a 4.18</w:t>
      </w:r>
      <w:r w:rsidR="00DE3E66" w:rsidRPr="00346557">
        <w:rPr>
          <w:szCs w:val="24"/>
        </w:rPr>
        <w:t xml:space="preserve"> Dohody</w:t>
      </w:r>
      <w:r w:rsidRPr="00346557">
        <w:rPr>
          <w:szCs w:val="24"/>
        </w:rPr>
        <w:t xml:space="preserve"> a v čl.</w:t>
      </w:r>
      <w:r w:rsidR="00A462D3" w:rsidRPr="00346557">
        <w:rPr>
          <w:szCs w:val="24"/>
        </w:rPr>
        <w:t xml:space="preserve"> </w:t>
      </w:r>
      <w:r w:rsidRPr="00346557">
        <w:rPr>
          <w:szCs w:val="24"/>
        </w:rPr>
        <w:t>VII, bod</w:t>
      </w:r>
      <w:r w:rsidR="00A462D3" w:rsidRPr="00346557">
        <w:rPr>
          <w:szCs w:val="24"/>
        </w:rPr>
        <w:t>e 7.8</w:t>
      </w:r>
      <w:r w:rsidRPr="00346557">
        <w:rPr>
          <w:szCs w:val="24"/>
        </w:rPr>
        <w:t xml:space="preserve"> Dohody si Kup</w:t>
      </w:r>
      <w:r w:rsidRPr="00120E98">
        <w:rPr>
          <w:szCs w:val="24"/>
        </w:rPr>
        <w:t xml:space="preserve">ujúci uplatní voči Predávajúcemu zmluvnú pokutu </w:t>
      </w:r>
      <w:r w:rsidR="000B4084" w:rsidRPr="00120E98">
        <w:rPr>
          <w:szCs w:val="24"/>
        </w:rPr>
        <w:t xml:space="preserve">vo </w:t>
      </w:r>
      <w:r w:rsidR="000B4084" w:rsidRPr="00346557">
        <w:rPr>
          <w:szCs w:val="24"/>
        </w:rPr>
        <w:t xml:space="preserve">výške </w:t>
      </w:r>
      <w:r w:rsidR="00FA6F90" w:rsidRPr="00346557">
        <w:rPr>
          <w:szCs w:val="24"/>
        </w:rPr>
        <w:t>2</w:t>
      </w:r>
      <w:r w:rsidR="000B4084" w:rsidRPr="00346557">
        <w:rPr>
          <w:szCs w:val="24"/>
        </w:rPr>
        <w:t>0% z</w:t>
      </w:r>
      <w:r w:rsidR="00FA6F90" w:rsidRPr="00346557">
        <w:rPr>
          <w:szCs w:val="24"/>
        </w:rPr>
        <w:t xml:space="preserve"> </w:t>
      </w:r>
      <w:r w:rsidR="000B4084" w:rsidRPr="00346557">
        <w:rPr>
          <w:szCs w:val="24"/>
        </w:rPr>
        <w:t>Cen</w:t>
      </w:r>
      <w:r w:rsidR="000B4084" w:rsidRPr="003937E0">
        <w:rPr>
          <w:szCs w:val="24"/>
        </w:rPr>
        <w:t>y</w:t>
      </w:r>
      <w:r w:rsidR="000B4084" w:rsidRPr="00120E98">
        <w:rPr>
          <w:szCs w:val="24"/>
        </w:rPr>
        <w:t xml:space="preserve"> za každé jednotlivé porušenie,</w:t>
      </w:r>
      <w:r w:rsidR="00A462D3">
        <w:rPr>
          <w:szCs w:val="24"/>
        </w:rPr>
        <w:t xml:space="preserve"> a to aj opakovane,</w:t>
      </w:r>
      <w:r w:rsidR="000B4084" w:rsidRPr="00120E98">
        <w:rPr>
          <w:szCs w:val="24"/>
        </w:rPr>
        <w:t xml:space="preserve"> čím nie je dotknutý nárok Kupujúceho na náhradu škody, ktorá mu takýmto porušením vznikla.</w:t>
      </w:r>
    </w:p>
    <w:p w14:paraId="202900E8" w14:textId="5C731266" w:rsidR="00462A0C" w:rsidRPr="00120E98" w:rsidRDefault="003610F8" w:rsidP="00E613F8">
      <w:pPr>
        <w:pStyle w:val="CTL"/>
        <w:numPr>
          <w:ilvl w:val="1"/>
          <w:numId w:val="28"/>
        </w:numPr>
        <w:ind w:left="567" w:hanging="567"/>
        <w:rPr>
          <w:szCs w:val="24"/>
        </w:rPr>
      </w:pPr>
      <w:r w:rsidRPr="00120E98">
        <w:rPr>
          <w:szCs w:val="24"/>
        </w:rPr>
        <w:t>Účastníci dohody</w:t>
      </w:r>
      <w:r w:rsidR="00462A0C" w:rsidRPr="00120E98">
        <w:rPr>
          <w:szCs w:val="24"/>
        </w:rPr>
        <w:t xml:space="preserve"> vyhlasujú, že nepovažujú výšku zmluvných pokút za neprimeranú, ale považujú </w:t>
      </w:r>
      <w:r w:rsidR="00B76203" w:rsidRPr="00120E98">
        <w:rPr>
          <w:szCs w:val="24"/>
        </w:rPr>
        <w:t xml:space="preserve">ju </w:t>
      </w:r>
      <w:r w:rsidR="00462A0C" w:rsidRPr="00120E98">
        <w:rPr>
          <w:szCs w:val="24"/>
        </w:rPr>
        <w:t xml:space="preserve">za zodpovedajúcu významu povinností, ktoré ochraňuje. </w:t>
      </w:r>
    </w:p>
    <w:p w14:paraId="457D8388" w14:textId="77A817DA" w:rsidR="00582DCF" w:rsidRPr="00120E98" w:rsidRDefault="006056F6" w:rsidP="00E613F8">
      <w:pPr>
        <w:pStyle w:val="CTL"/>
        <w:numPr>
          <w:ilvl w:val="1"/>
          <w:numId w:val="28"/>
        </w:numPr>
        <w:ind w:left="567" w:hanging="567"/>
        <w:rPr>
          <w:szCs w:val="24"/>
        </w:rPr>
      </w:pPr>
      <w:r w:rsidRPr="00120E98">
        <w:rPr>
          <w:szCs w:val="24"/>
        </w:rPr>
        <w:t xml:space="preserve">Zaplatením zmluvnej pokuty </w:t>
      </w:r>
      <w:r w:rsidR="000F6435" w:rsidRPr="00120E98">
        <w:rPr>
          <w:szCs w:val="24"/>
        </w:rPr>
        <w:t>P</w:t>
      </w:r>
      <w:r w:rsidRPr="00120E98">
        <w:rPr>
          <w:szCs w:val="24"/>
        </w:rPr>
        <w:t>redávajúcim</w:t>
      </w:r>
      <w:r w:rsidR="002420ED" w:rsidRPr="00120E98">
        <w:rPr>
          <w:szCs w:val="24"/>
        </w:rPr>
        <w:t xml:space="preserve"> podľa bodu </w:t>
      </w:r>
      <w:r w:rsidR="00367B8D" w:rsidRPr="00120E98">
        <w:rPr>
          <w:szCs w:val="24"/>
        </w:rPr>
        <w:t>8</w:t>
      </w:r>
      <w:r w:rsidR="00E1711E" w:rsidRPr="00120E98">
        <w:rPr>
          <w:szCs w:val="24"/>
        </w:rPr>
        <w:t>.1 tohto čl</w:t>
      </w:r>
      <w:r w:rsidR="00367B8D" w:rsidRPr="00120E98">
        <w:rPr>
          <w:szCs w:val="24"/>
        </w:rPr>
        <w:t>ánku</w:t>
      </w:r>
      <w:r w:rsidR="00E1711E" w:rsidRPr="00120E98">
        <w:rPr>
          <w:szCs w:val="24"/>
        </w:rPr>
        <w:t xml:space="preserve"> </w:t>
      </w:r>
      <w:r w:rsidR="003610F8" w:rsidRPr="00120E98">
        <w:rPr>
          <w:szCs w:val="24"/>
        </w:rPr>
        <w:t>Dohody</w:t>
      </w:r>
      <w:r w:rsidRPr="00120E98">
        <w:rPr>
          <w:szCs w:val="24"/>
        </w:rPr>
        <w:t xml:space="preserve"> nezaniká nárok </w:t>
      </w:r>
      <w:r w:rsidR="00E1711E" w:rsidRPr="00120E98">
        <w:rPr>
          <w:szCs w:val="24"/>
        </w:rPr>
        <w:t>K</w:t>
      </w:r>
      <w:r w:rsidRPr="00120E98">
        <w:rPr>
          <w:szCs w:val="24"/>
        </w:rPr>
        <w:t>upujúceho na prípadnú náhradu škody, ktorá vznikla v príčinnej súvislosti s porušením zmluvnej povinnosti, za ktorú je uplatňovaná zmluvná pokuta.</w:t>
      </w:r>
    </w:p>
    <w:p w14:paraId="7B2BD025" w14:textId="7DDBD88B" w:rsidR="00613A8C" w:rsidRDefault="0077096A" w:rsidP="00E613F8">
      <w:pPr>
        <w:pStyle w:val="CTL"/>
        <w:numPr>
          <w:ilvl w:val="1"/>
          <w:numId w:val="28"/>
        </w:numPr>
        <w:spacing w:after="0"/>
        <w:ind w:left="567" w:hanging="567"/>
        <w:rPr>
          <w:szCs w:val="24"/>
        </w:rPr>
      </w:pPr>
      <w:r w:rsidRPr="00120E98">
        <w:rPr>
          <w:szCs w:val="24"/>
        </w:rPr>
        <w:t>Nárok na zmluvnú</w:t>
      </w:r>
      <w:r w:rsidR="00FC2417" w:rsidRPr="00120E98">
        <w:rPr>
          <w:szCs w:val="24"/>
        </w:rPr>
        <w:t xml:space="preserve"> pokut</w:t>
      </w:r>
      <w:r w:rsidRPr="00120E98">
        <w:rPr>
          <w:szCs w:val="24"/>
        </w:rPr>
        <w:t>u</w:t>
      </w:r>
      <w:r w:rsidR="00FC2417" w:rsidRPr="00120E98">
        <w:rPr>
          <w:szCs w:val="24"/>
        </w:rPr>
        <w:t xml:space="preserve"> nevzniká vtedy, ak sa preukáže</w:t>
      </w:r>
      <w:r w:rsidR="006056F6" w:rsidRPr="00120E98">
        <w:rPr>
          <w:szCs w:val="24"/>
        </w:rPr>
        <w:t>,</w:t>
      </w:r>
      <w:r w:rsidR="00FC2417" w:rsidRPr="00120E98">
        <w:rPr>
          <w:szCs w:val="24"/>
        </w:rPr>
        <w:t xml:space="preserve"> že omeškanie je spôsobené </w:t>
      </w:r>
      <w:r w:rsidR="00CE13E9" w:rsidRPr="00120E98">
        <w:rPr>
          <w:szCs w:val="24"/>
        </w:rPr>
        <w:t>okolnosťami vylučujúcimi zodpovednosť (</w:t>
      </w:r>
      <w:r w:rsidR="00FC2417" w:rsidRPr="00120E98">
        <w:rPr>
          <w:szCs w:val="24"/>
        </w:rPr>
        <w:t>vyšš</w:t>
      </w:r>
      <w:r w:rsidR="00CE13E9" w:rsidRPr="00120E98">
        <w:rPr>
          <w:szCs w:val="24"/>
        </w:rPr>
        <w:t>ia</w:t>
      </w:r>
      <w:r w:rsidR="00FC2417" w:rsidRPr="00120E98">
        <w:rPr>
          <w:szCs w:val="24"/>
        </w:rPr>
        <w:t xml:space="preserve"> moc</w:t>
      </w:r>
      <w:r w:rsidR="00CE13E9" w:rsidRPr="00120E98">
        <w:rPr>
          <w:szCs w:val="24"/>
        </w:rPr>
        <w:t>)</w:t>
      </w:r>
      <w:r w:rsidR="00FC2417" w:rsidRPr="00120E98">
        <w:rPr>
          <w:szCs w:val="24"/>
        </w:rPr>
        <w:t xml:space="preserve">. Zmluvnú pokutu zaplatí </w:t>
      </w:r>
      <w:r w:rsidR="00E1711E" w:rsidRPr="00120E98">
        <w:rPr>
          <w:szCs w:val="24"/>
        </w:rPr>
        <w:t>Predávajúci K</w:t>
      </w:r>
      <w:r w:rsidR="00277349" w:rsidRPr="00120E98">
        <w:rPr>
          <w:szCs w:val="24"/>
        </w:rPr>
        <w:t>upujúcemu</w:t>
      </w:r>
      <w:r w:rsidR="00DD6996" w:rsidRPr="00120E98">
        <w:rPr>
          <w:szCs w:val="24"/>
        </w:rPr>
        <w:t xml:space="preserve"> </w:t>
      </w:r>
      <w:r w:rsidR="00FC2417" w:rsidRPr="00120E98">
        <w:rPr>
          <w:szCs w:val="24"/>
        </w:rPr>
        <w:t>v</w:t>
      </w:r>
      <w:r w:rsidR="00582DCF" w:rsidRPr="00120E98">
        <w:rPr>
          <w:szCs w:val="24"/>
        </w:rPr>
        <w:t> </w:t>
      </w:r>
      <w:r w:rsidR="00FC2417" w:rsidRPr="00120E98">
        <w:rPr>
          <w:szCs w:val="24"/>
        </w:rPr>
        <w:t>lehote</w:t>
      </w:r>
      <w:r w:rsidR="00582DCF" w:rsidRPr="00120E98">
        <w:rPr>
          <w:szCs w:val="24"/>
        </w:rPr>
        <w:t xml:space="preserve"> tridsiatich</w:t>
      </w:r>
      <w:r w:rsidR="00FC2417" w:rsidRPr="00120E98">
        <w:rPr>
          <w:szCs w:val="24"/>
        </w:rPr>
        <w:t xml:space="preserve"> </w:t>
      </w:r>
      <w:r w:rsidR="00582DCF" w:rsidRPr="00120E98">
        <w:rPr>
          <w:szCs w:val="24"/>
        </w:rPr>
        <w:t>(</w:t>
      </w:r>
      <w:r w:rsidR="00FC2417" w:rsidRPr="00120E98">
        <w:rPr>
          <w:szCs w:val="24"/>
        </w:rPr>
        <w:t>30</w:t>
      </w:r>
      <w:r w:rsidR="00582DCF" w:rsidRPr="00120E98">
        <w:rPr>
          <w:szCs w:val="24"/>
        </w:rPr>
        <w:t>)</w:t>
      </w:r>
      <w:r w:rsidR="00FC2417" w:rsidRPr="00120E98">
        <w:rPr>
          <w:szCs w:val="24"/>
        </w:rPr>
        <w:t xml:space="preserve"> dní odo dňa doručenia faktúry do sídla</w:t>
      </w:r>
      <w:r w:rsidR="007A08E0" w:rsidRPr="00120E98">
        <w:rPr>
          <w:szCs w:val="24"/>
        </w:rPr>
        <w:t xml:space="preserve"> </w:t>
      </w:r>
      <w:r w:rsidR="00367B8D" w:rsidRPr="00120E98">
        <w:rPr>
          <w:szCs w:val="24"/>
        </w:rPr>
        <w:t>Predávajúceho</w:t>
      </w:r>
      <w:r w:rsidR="00FC2417" w:rsidRPr="00120E98">
        <w:rPr>
          <w:szCs w:val="24"/>
        </w:rPr>
        <w:t xml:space="preserve">. </w:t>
      </w:r>
      <w:r w:rsidR="00D63934" w:rsidRPr="00120E98">
        <w:rPr>
          <w:szCs w:val="24"/>
        </w:rPr>
        <w:t xml:space="preserve">Pre účely tejto </w:t>
      </w:r>
      <w:r w:rsidR="003610F8" w:rsidRPr="00120E98">
        <w:rPr>
          <w:szCs w:val="24"/>
        </w:rPr>
        <w:t>Dohody</w:t>
      </w:r>
      <w:r w:rsidR="00A462D3">
        <w:rPr>
          <w:szCs w:val="24"/>
        </w:rPr>
        <w:t xml:space="preserve"> a/alebo Čiastkovej zmluvy</w:t>
      </w:r>
      <w:r w:rsidR="007E5974" w:rsidRPr="00120E98">
        <w:rPr>
          <w:szCs w:val="24"/>
        </w:rPr>
        <w:t xml:space="preserve"> sa za vyššiu moc považujú udalosti, k</w:t>
      </w:r>
      <w:r w:rsidR="00E1711E" w:rsidRPr="00120E98">
        <w:rPr>
          <w:szCs w:val="24"/>
        </w:rPr>
        <w:t xml:space="preserve">toré nie sú závislé od </w:t>
      </w:r>
      <w:r w:rsidR="00B76203" w:rsidRPr="00120E98">
        <w:rPr>
          <w:szCs w:val="24"/>
        </w:rPr>
        <w:t xml:space="preserve">vôle alebo </w:t>
      </w:r>
      <w:r w:rsidR="00E1711E" w:rsidRPr="00120E98">
        <w:rPr>
          <w:szCs w:val="24"/>
        </w:rPr>
        <w:t xml:space="preserve">konania </w:t>
      </w:r>
      <w:r w:rsidR="003C60EC" w:rsidRPr="00120E98">
        <w:rPr>
          <w:szCs w:val="24"/>
        </w:rPr>
        <w:t>Účastníkov dohody</w:t>
      </w:r>
      <w:r w:rsidR="00E1711E" w:rsidRPr="00120E98">
        <w:rPr>
          <w:szCs w:val="24"/>
        </w:rPr>
        <w:t xml:space="preserve"> a ktoré nemôžu </w:t>
      </w:r>
      <w:r w:rsidR="003610F8" w:rsidRPr="00120E98">
        <w:rPr>
          <w:szCs w:val="24"/>
        </w:rPr>
        <w:t>Účastníci dohody</w:t>
      </w:r>
      <w:r w:rsidR="007E5974" w:rsidRPr="00120E98">
        <w:rPr>
          <w:szCs w:val="24"/>
        </w:rPr>
        <w:t xml:space="preserve"> ani predvídať ani nijakým spôsobom priamo ovplyvniť, </w:t>
      </w:r>
      <w:r w:rsidR="00277349" w:rsidRPr="00120E98">
        <w:rPr>
          <w:szCs w:val="24"/>
        </w:rPr>
        <w:t>a to najmä</w:t>
      </w:r>
      <w:r w:rsidR="007E5974" w:rsidRPr="00120E98">
        <w:rPr>
          <w:szCs w:val="24"/>
        </w:rPr>
        <w:t xml:space="preserve"> vojna, mobilizácia, povstanie, živelné pohromy, požiare, embargo, karantény</w:t>
      </w:r>
      <w:r w:rsidR="00367B8D" w:rsidRPr="00120E98">
        <w:rPr>
          <w:szCs w:val="24"/>
        </w:rPr>
        <w:t>, pandémia</w:t>
      </w:r>
      <w:r w:rsidR="007E5974" w:rsidRPr="00120E98">
        <w:rPr>
          <w:szCs w:val="24"/>
        </w:rPr>
        <w:t xml:space="preserve">. Oslobodenie od zodpovednosti za nesplnenie dodania </w:t>
      </w:r>
      <w:r w:rsidR="00EC441B" w:rsidRPr="00120E98">
        <w:rPr>
          <w:szCs w:val="24"/>
        </w:rPr>
        <w:t>Predmetu prevodu</w:t>
      </w:r>
      <w:r w:rsidR="007E5974" w:rsidRPr="00120E98">
        <w:rPr>
          <w:szCs w:val="24"/>
        </w:rPr>
        <w:t xml:space="preserve"> trvá po dobu pôsobenia vyššej moci, najviac však dva</w:t>
      </w:r>
      <w:r w:rsidR="007174F2" w:rsidRPr="00120E98">
        <w:rPr>
          <w:szCs w:val="24"/>
        </w:rPr>
        <w:t xml:space="preserve"> (2)</w:t>
      </w:r>
      <w:r w:rsidR="007E5974" w:rsidRPr="00120E98">
        <w:rPr>
          <w:szCs w:val="24"/>
        </w:rPr>
        <w:t xml:space="preserve"> mesiace. </w:t>
      </w:r>
      <w:r w:rsidR="00E1711E" w:rsidRPr="00120E98">
        <w:rPr>
          <w:szCs w:val="24"/>
        </w:rPr>
        <w:t xml:space="preserve">Po uplynutí tejto doby sa </w:t>
      </w:r>
      <w:r w:rsidR="003610F8" w:rsidRPr="00120E98">
        <w:rPr>
          <w:szCs w:val="24"/>
        </w:rPr>
        <w:t>Účastníci dohody</w:t>
      </w:r>
      <w:r w:rsidR="007E5974" w:rsidRPr="00120E98">
        <w:rPr>
          <w:szCs w:val="24"/>
        </w:rPr>
        <w:t xml:space="preserve"> dohodnú o ďalšom postupe. </w:t>
      </w:r>
      <w:r w:rsidR="007E5974" w:rsidRPr="00346557">
        <w:rPr>
          <w:szCs w:val="24"/>
        </w:rPr>
        <w:t>Ak nedôjde k</w:t>
      </w:r>
      <w:r w:rsidR="00B76203" w:rsidRPr="00346557">
        <w:rPr>
          <w:szCs w:val="24"/>
        </w:rPr>
        <w:t> </w:t>
      </w:r>
      <w:r w:rsidR="007E5974" w:rsidRPr="00346557">
        <w:rPr>
          <w:szCs w:val="24"/>
        </w:rPr>
        <w:t>dohode</w:t>
      </w:r>
      <w:r w:rsidR="00B76203" w:rsidRPr="00346557">
        <w:rPr>
          <w:szCs w:val="24"/>
        </w:rPr>
        <w:t xml:space="preserve"> </w:t>
      </w:r>
      <w:bookmarkStart w:id="12" w:name="_Hlk219885380"/>
      <w:r w:rsidR="00B76203" w:rsidRPr="00346557">
        <w:rPr>
          <w:szCs w:val="24"/>
        </w:rPr>
        <w:t>podľa predchádzajúcej vety</w:t>
      </w:r>
      <w:bookmarkEnd w:id="12"/>
      <w:r w:rsidR="007E5974" w:rsidRPr="00346557">
        <w:rPr>
          <w:szCs w:val="24"/>
        </w:rPr>
        <w:t xml:space="preserve">, má </w:t>
      </w:r>
      <w:r w:rsidR="003C60EC" w:rsidRPr="00346557">
        <w:rPr>
          <w:szCs w:val="24"/>
        </w:rPr>
        <w:t>Účastník dohody</w:t>
      </w:r>
      <w:r w:rsidR="007E5974" w:rsidRPr="00346557">
        <w:rPr>
          <w:szCs w:val="24"/>
        </w:rPr>
        <w:t>, ktor</w:t>
      </w:r>
      <w:r w:rsidR="003C60EC" w:rsidRPr="00346557">
        <w:rPr>
          <w:szCs w:val="24"/>
        </w:rPr>
        <w:t>ý</w:t>
      </w:r>
      <w:r w:rsidR="007E5974" w:rsidRPr="00346557">
        <w:rPr>
          <w:szCs w:val="24"/>
        </w:rPr>
        <w:t xml:space="preserve"> sa </w:t>
      </w:r>
      <w:r w:rsidR="00FA6F90" w:rsidRPr="00346557">
        <w:rPr>
          <w:szCs w:val="24"/>
        </w:rPr>
        <w:t xml:space="preserve">dôvodne </w:t>
      </w:r>
      <w:r w:rsidR="007E5974" w:rsidRPr="00346557">
        <w:rPr>
          <w:szCs w:val="24"/>
        </w:rPr>
        <w:t>odvolal</w:t>
      </w:r>
      <w:r w:rsidR="007E5974" w:rsidRPr="00120E98">
        <w:rPr>
          <w:szCs w:val="24"/>
        </w:rPr>
        <w:t xml:space="preserve"> na okolnosti vylučujúce zodpovednosť, právo odstúpiť od </w:t>
      </w:r>
      <w:r w:rsidR="003610F8" w:rsidRPr="00120E98">
        <w:rPr>
          <w:szCs w:val="24"/>
        </w:rPr>
        <w:t>Dohody</w:t>
      </w:r>
      <w:r w:rsidR="00B95ACF">
        <w:rPr>
          <w:szCs w:val="24"/>
        </w:rPr>
        <w:t xml:space="preserve"> a/alebo príslušnej Čiastkovej zmluvy</w:t>
      </w:r>
      <w:r w:rsidR="007E5974" w:rsidRPr="00120E98">
        <w:rPr>
          <w:szCs w:val="24"/>
        </w:rPr>
        <w:t xml:space="preserve">. </w:t>
      </w:r>
    </w:p>
    <w:p w14:paraId="26BF342A" w14:textId="77777777" w:rsidR="00FA6F90" w:rsidRDefault="00FA6F90" w:rsidP="00FA6F90">
      <w:pPr>
        <w:pStyle w:val="CTL"/>
        <w:numPr>
          <w:ilvl w:val="0"/>
          <w:numId w:val="0"/>
        </w:numPr>
        <w:spacing w:after="0"/>
        <w:ind w:left="360"/>
        <w:rPr>
          <w:szCs w:val="24"/>
        </w:rPr>
      </w:pPr>
    </w:p>
    <w:p w14:paraId="76F77668" w14:textId="77777777" w:rsidR="002420ED" w:rsidRPr="00120E98" w:rsidRDefault="002420ED" w:rsidP="001B46EB">
      <w:pPr>
        <w:pStyle w:val="CTLhead"/>
        <w:jc w:val="left"/>
        <w:rPr>
          <w:sz w:val="24"/>
          <w:szCs w:val="24"/>
        </w:rPr>
      </w:pPr>
    </w:p>
    <w:p w14:paraId="5598B5EC" w14:textId="76913D54" w:rsidR="00FC2417" w:rsidRPr="00120E98" w:rsidRDefault="00FC2417" w:rsidP="007831EF">
      <w:pPr>
        <w:pStyle w:val="CTLhead"/>
        <w:rPr>
          <w:sz w:val="24"/>
          <w:szCs w:val="24"/>
        </w:rPr>
      </w:pPr>
      <w:r w:rsidRPr="00120E98">
        <w:rPr>
          <w:sz w:val="24"/>
          <w:szCs w:val="24"/>
        </w:rPr>
        <w:t xml:space="preserve">Článok </w:t>
      </w:r>
      <w:r w:rsidR="00451FEC" w:rsidRPr="00120E98">
        <w:rPr>
          <w:sz w:val="24"/>
          <w:szCs w:val="24"/>
        </w:rPr>
        <w:t>I</w:t>
      </w:r>
      <w:r w:rsidRPr="00120E98">
        <w:rPr>
          <w:sz w:val="24"/>
          <w:szCs w:val="24"/>
        </w:rPr>
        <w:t>X</w:t>
      </w:r>
    </w:p>
    <w:p w14:paraId="5BE388E5" w14:textId="3FAED8CB" w:rsidR="00FC2417" w:rsidRPr="00120E98" w:rsidRDefault="00582DCF"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120E98">
        <w:rPr>
          <w:rFonts w:ascii="Times New Roman" w:hAnsi="Times New Roman"/>
          <w:b/>
          <w:sz w:val="24"/>
          <w:szCs w:val="24"/>
        </w:rPr>
        <w:t>S</w:t>
      </w:r>
      <w:r w:rsidR="00554EC0" w:rsidRPr="00120E98">
        <w:rPr>
          <w:rFonts w:ascii="Times New Roman" w:hAnsi="Times New Roman"/>
          <w:b/>
          <w:sz w:val="24"/>
          <w:szCs w:val="24"/>
        </w:rPr>
        <w:t>kon</w:t>
      </w:r>
      <w:r w:rsidRPr="00120E98">
        <w:rPr>
          <w:rFonts w:ascii="Times New Roman" w:hAnsi="Times New Roman"/>
          <w:b/>
          <w:sz w:val="24"/>
          <w:szCs w:val="24"/>
        </w:rPr>
        <w:t>č</w:t>
      </w:r>
      <w:r w:rsidR="00554EC0" w:rsidRPr="00120E98">
        <w:rPr>
          <w:rFonts w:ascii="Times New Roman" w:hAnsi="Times New Roman"/>
          <w:b/>
          <w:sz w:val="24"/>
          <w:szCs w:val="24"/>
        </w:rPr>
        <w:t>enie</w:t>
      </w:r>
      <w:r w:rsidR="00FC2417" w:rsidRPr="00120E98">
        <w:rPr>
          <w:rFonts w:ascii="Times New Roman" w:hAnsi="Times New Roman"/>
          <w:b/>
          <w:sz w:val="24"/>
          <w:szCs w:val="24"/>
        </w:rPr>
        <w:t xml:space="preserve"> </w:t>
      </w:r>
      <w:r w:rsidR="003610F8" w:rsidRPr="00120E98">
        <w:rPr>
          <w:rFonts w:ascii="Times New Roman" w:hAnsi="Times New Roman"/>
          <w:b/>
          <w:sz w:val="24"/>
          <w:szCs w:val="24"/>
        </w:rPr>
        <w:t>Dohody</w:t>
      </w:r>
    </w:p>
    <w:p w14:paraId="23346C7A" w14:textId="02BBB7D7" w:rsidR="00584DC5" w:rsidRPr="00120E98" w:rsidRDefault="003610F8" w:rsidP="00E613F8">
      <w:pPr>
        <w:pStyle w:val="Odsekzoznamu"/>
        <w:numPr>
          <w:ilvl w:val="1"/>
          <w:numId w:val="26"/>
        </w:numPr>
        <w:tabs>
          <w:tab w:val="clear" w:pos="2160"/>
          <w:tab w:val="clear" w:pos="2880"/>
          <w:tab w:val="clear" w:pos="4500"/>
        </w:tabs>
        <w:ind w:left="567" w:hanging="567"/>
        <w:jc w:val="both"/>
        <w:rPr>
          <w:rFonts w:ascii="Times New Roman" w:hAnsi="Times New Roman"/>
          <w:sz w:val="24"/>
          <w:szCs w:val="24"/>
        </w:rPr>
      </w:pPr>
      <w:r w:rsidRPr="00120E98">
        <w:rPr>
          <w:rFonts w:ascii="Times New Roman" w:hAnsi="Times New Roman"/>
          <w:sz w:val="24"/>
          <w:szCs w:val="24"/>
        </w:rPr>
        <w:t xml:space="preserve">Účastníci dohody </w:t>
      </w:r>
      <w:r w:rsidR="00FC2417" w:rsidRPr="00120E98">
        <w:rPr>
          <w:rFonts w:ascii="Times New Roman" w:hAnsi="Times New Roman"/>
          <w:sz w:val="24"/>
          <w:szCs w:val="24"/>
        </w:rPr>
        <w:t xml:space="preserve">sa dohodli, že </w:t>
      </w:r>
      <w:r w:rsidR="003C60EC" w:rsidRPr="00120E98">
        <w:rPr>
          <w:rFonts w:ascii="Times New Roman" w:hAnsi="Times New Roman"/>
          <w:sz w:val="24"/>
          <w:szCs w:val="24"/>
          <w:lang w:val="sk-SK"/>
        </w:rPr>
        <w:t>Dohodu</w:t>
      </w:r>
      <w:r w:rsidR="00DE3E66">
        <w:rPr>
          <w:rFonts w:ascii="Times New Roman" w:hAnsi="Times New Roman"/>
          <w:sz w:val="24"/>
          <w:szCs w:val="24"/>
          <w:lang w:val="sk-SK"/>
        </w:rPr>
        <w:t xml:space="preserve"> a/alebo Čiastkovú zmluvu</w:t>
      </w:r>
      <w:r w:rsidR="00FC2417" w:rsidRPr="00120E98">
        <w:rPr>
          <w:rFonts w:ascii="Times New Roman" w:hAnsi="Times New Roman"/>
          <w:sz w:val="24"/>
          <w:szCs w:val="24"/>
        </w:rPr>
        <w:t xml:space="preserve"> je možné </w:t>
      </w:r>
      <w:r w:rsidR="00582DCF" w:rsidRPr="00120E98">
        <w:rPr>
          <w:rFonts w:ascii="Times New Roman" w:hAnsi="Times New Roman"/>
          <w:sz w:val="24"/>
          <w:szCs w:val="24"/>
        </w:rPr>
        <w:t>s</w:t>
      </w:r>
      <w:r w:rsidR="00FC2417" w:rsidRPr="00120E98">
        <w:rPr>
          <w:rFonts w:ascii="Times New Roman" w:hAnsi="Times New Roman"/>
          <w:sz w:val="24"/>
          <w:szCs w:val="24"/>
        </w:rPr>
        <w:t>končiť:</w:t>
      </w:r>
    </w:p>
    <w:p w14:paraId="3059E11F" w14:textId="258BDFBD" w:rsidR="004E47D3" w:rsidRPr="00120E98" w:rsidRDefault="000C4C2F" w:rsidP="00E613F8">
      <w:pPr>
        <w:pStyle w:val="CTL"/>
        <w:numPr>
          <w:ilvl w:val="0"/>
          <w:numId w:val="18"/>
        </w:numPr>
        <w:spacing w:after="0"/>
        <w:ind w:left="1134" w:hanging="283"/>
        <w:rPr>
          <w:szCs w:val="24"/>
        </w:rPr>
      </w:pPr>
      <w:r w:rsidRPr="00120E98">
        <w:rPr>
          <w:szCs w:val="24"/>
        </w:rPr>
        <w:t xml:space="preserve">písomnou dohodou </w:t>
      </w:r>
      <w:r w:rsidR="003C60EC" w:rsidRPr="00120E98">
        <w:rPr>
          <w:szCs w:val="24"/>
        </w:rPr>
        <w:t>Účastníkov dohody</w:t>
      </w:r>
      <w:r w:rsidR="00FC2417" w:rsidRPr="00120E98">
        <w:rPr>
          <w:szCs w:val="24"/>
        </w:rPr>
        <w:t>,</w:t>
      </w:r>
      <w:r w:rsidR="00543852" w:rsidRPr="00120E98">
        <w:rPr>
          <w:szCs w:val="24"/>
        </w:rPr>
        <w:t xml:space="preserve"> a to dňom uvedeným v takejto dohode; v dohode o </w:t>
      </w:r>
      <w:r w:rsidR="00582DCF" w:rsidRPr="00120E98">
        <w:rPr>
          <w:szCs w:val="24"/>
        </w:rPr>
        <w:t>s</w:t>
      </w:r>
      <w:r w:rsidRPr="00120E98">
        <w:rPr>
          <w:szCs w:val="24"/>
        </w:rPr>
        <w:t xml:space="preserve">končení </w:t>
      </w:r>
      <w:r w:rsidR="003610F8" w:rsidRPr="00120E98">
        <w:rPr>
          <w:szCs w:val="24"/>
        </w:rPr>
        <w:t>Dohody</w:t>
      </w:r>
      <w:r w:rsidR="00DE3E66" w:rsidRPr="00DE3E66">
        <w:rPr>
          <w:szCs w:val="24"/>
        </w:rPr>
        <w:t xml:space="preserve"> </w:t>
      </w:r>
      <w:r w:rsidR="00DE3E66">
        <w:rPr>
          <w:szCs w:val="24"/>
        </w:rPr>
        <w:t>a/alebo Čiastkovej zmluvy</w:t>
      </w:r>
      <w:r w:rsidR="00543852" w:rsidRPr="00120E98">
        <w:rPr>
          <w:szCs w:val="24"/>
        </w:rPr>
        <w:t xml:space="preserve"> </w:t>
      </w:r>
      <w:r w:rsidRPr="00120E98">
        <w:rPr>
          <w:szCs w:val="24"/>
        </w:rPr>
        <w:t xml:space="preserve">sa súčasne upravia nároky </w:t>
      </w:r>
      <w:r w:rsidR="003C60EC" w:rsidRPr="00120E98">
        <w:rPr>
          <w:szCs w:val="24"/>
        </w:rPr>
        <w:t>Účastníkov dohody</w:t>
      </w:r>
      <w:r w:rsidR="00543852" w:rsidRPr="00120E98">
        <w:rPr>
          <w:szCs w:val="24"/>
        </w:rPr>
        <w:t xml:space="preserve"> vzniknuté na základe alebo v súvislosti s</w:t>
      </w:r>
      <w:r w:rsidR="00582DCF" w:rsidRPr="00120E98">
        <w:rPr>
          <w:szCs w:val="24"/>
        </w:rPr>
        <w:t xml:space="preserve"> touto</w:t>
      </w:r>
      <w:r w:rsidRPr="00120E98">
        <w:rPr>
          <w:szCs w:val="24"/>
        </w:rPr>
        <w:t xml:space="preserve"> </w:t>
      </w:r>
      <w:r w:rsidR="003610F8" w:rsidRPr="00120E98">
        <w:rPr>
          <w:szCs w:val="24"/>
        </w:rPr>
        <w:t>Dohodou</w:t>
      </w:r>
      <w:r w:rsidR="00DE3E66">
        <w:rPr>
          <w:szCs w:val="24"/>
        </w:rPr>
        <w:t xml:space="preserve"> a/alebo Čiastkovou zmluvou</w:t>
      </w:r>
      <w:r w:rsidR="00543852" w:rsidRPr="00120E98">
        <w:rPr>
          <w:szCs w:val="24"/>
        </w:rPr>
        <w:t>,</w:t>
      </w:r>
    </w:p>
    <w:p w14:paraId="4AB006D7" w14:textId="7D77F270" w:rsidR="006718ED" w:rsidRPr="00BF6F0A" w:rsidRDefault="00543852" w:rsidP="00E613F8">
      <w:pPr>
        <w:pStyle w:val="CTL"/>
        <w:numPr>
          <w:ilvl w:val="0"/>
          <w:numId w:val="18"/>
        </w:numPr>
        <w:spacing w:after="0"/>
        <w:ind w:left="1134" w:hanging="283"/>
        <w:rPr>
          <w:szCs w:val="24"/>
        </w:rPr>
      </w:pPr>
      <w:r w:rsidRPr="00120E98">
        <w:rPr>
          <w:szCs w:val="24"/>
        </w:rPr>
        <w:t>písomným</w:t>
      </w:r>
      <w:r w:rsidR="000C4C2F" w:rsidRPr="00120E98">
        <w:rPr>
          <w:szCs w:val="24"/>
        </w:rPr>
        <w:t xml:space="preserve"> odstúpením od </w:t>
      </w:r>
      <w:r w:rsidR="003610F8" w:rsidRPr="00120E98">
        <w:rPr>
          <w:szCs w:val="24"/>
        </w:rPr>
        <w:t>Dohody</w:t>
      </w:r>
      <w:r w:rsidR="00DE3E66">
        <w:rPr>
          <w:szCs w:val="24"/>
        </w:rPr>
        <w:t xml:space="preserve"> a/alebo Čiastkov</w:t>
      </w:r>
      <w:r w:rsidR="00232559">
        <w:rPr>
          <w:szCs w:val="24"/>
        </w:rPr>
        <w:t>ej</w:t>
      </w:r>
      <w:r w:rsidR="00DE3E66">
        <w:rPr>
          <w:szCs w:val="24"/>
        </w:rPr>
        <w:t xml:space="preserve"> zmluv</w:t>
      </w:r>
      <w:r w:rsidR="00232559">
        <w:rPr>
          <w:szCs w:val="24"/>
        </w:rPr>
        <w:t>y</w:t>
      </w:r>
      <w:r w:rsidR="00FC2417" w:rsidRPr="00120E98">
        <w:rPr>
          <w:szCs w:val="24"/>
        </w:rPr>
        <w:t xml:space="preserve"> v prípa</w:t>
      </w:r>
      <w:r w:rsidR="000C4C2F" w:rsidRPr="00120E98">
        <w:rPr>
          <w:szCs w:val="24"/>
        </w:rPr>
        <w:t xml:space="preserve">de </w:t>
      </w:r>
      <w:r w:rsidR="000C4C2F" w:rsidRPr="00120E98">
        <w:rPr>
          <w:szCs w:val="24"/>
        </w:rPr>
        <w:lastRenderedPageBreak/>
        <w:t xml:space="preserve">podstatného porušenia </w:t>
      </w:r>
      <w:r w:rsidR="003610F8" w:rsidRPr="00120E98">
        <w:rPr>
          <w:szCs w:val="24"/>
        </w:rPr>
        <w:t>Dohody</w:t>
      </w:r>
      <w:r w:rsidR="00DE3E66">
        <w:rPr>
          <w:szCs w:val="24"/>
        </w:rPr>
        <w:t xml:space="preserve"> a/alebo </w:t>
      </w:r>
      <w:r w:rsidR="00DE3E66" w:rsidRPr="00BF6F0A">
        <w:rPr>
          <w:szCs w:val="24"/>
        </w:rPr>
        <w:t>Čiastkovej zmluvy</w:t>
      </w:r>
      <w:r w:rsidR="006718ED" w:rsidRPr="00BF6F0A">
        <w:rPr>
          <w:szCs w:val="24"/>
        </w:rPr>
        <w:t>,</w:t>
      </w:r>
    </w:p>
    <w:p w14:paraId="129819F3" w14:textId="54E51850" w:rsidR="00613A8C" w:rsidRPr="00120E98" w:rsidRDefault="006718ED" w:rsidP="00E613F8">
      <w:pPr>
        <w:pStyle w:val="CTL"/>
        <w:numPr>
          <w:ilvl w:val="0"/>
          <w:numId w:val="18"/>
        </w:numPr>
        <w:ind w:left="1134" w:hanging="283"/>
        <w:rPr>
          <w:szCs w:val="24"/>
        </w:rPr>
      </w:pPr>
      <w:r w:rsidRPr="00BF6F0A">
        <w:rPr>
          <w:szCs w:val="24"/>
        </w:rPr>
        <w:t>písomnou výpoveďou</w:t>
      </w:r>
      <w:r w:rsidR="00BA0F35" w:rsidRPr="00BF6F0A">
        <w:rPr>
          <w:szCs w:val="24"/>
        </w:rPr>
        <w:t xml:space="preserve"> v </w:t>
      </w:r>
      <w:r w:rsidR="00BA0F35" w:rsidRPr="003937E0">
        <w:rPr>
          <w:szCs w:val="24"/>
        </w:rPr>
        <w:t xml:space="preserve">súlade </w:t>
      </w:r>
      <w:r w:rsidR="003937E0" w:rsidRPr="003937E0">
        <w:rPr>
          <w:szCs w:val="24"/>
        </w:rPr>
        <w:t>s týmto článkom Dohody</w:t>
      </w:r>
      <w:r w:rsidRPr="003937E0">
        <w:rPr>
          <w:szCs w:val="24"/>
        </w:rPr>
        <w:t>.</w:t>
      </w:r>
    </w:p>
    <w:p w14:paraId="702832C0" w14:textId="6AD75567" w:rsidR="00FC2417" w:rsidRPr="00120E98" w:rsidRDefault="000C4C2F" w:rsidP="00E613F8">
      <w:pPr>
        <w:pStyle w:val="Odsekzoznamu"/>
        <w:numPr>
          <w:ilvl w:val="1"/>
          <w:numId w:val="26"/>
        </w:numPr>
        <w:tabs>
          <w:tab w:val="clear" w:pos="2160"/>
          <w:tab w:val="clear" w:pos="2880"/>
          <w:tab w:val="clear" w:pos="4500"/>
        </w:tabs>
        <w:spacing w:after="120"/>
        <w:ind w:left="567" w:hanging="567"/>
        <w:jc w:val="both"/>
        <w:rPr>
          <w:rFonts w:ascii="Times New Roman" w:hAnsi="Times New Roman"/>
          <w:sz w:val="24"/>
          <w:szCs w:val="24"/>
        </w:rPr>
      </w:pPr>
      <w:r w:rsidRPr="00120E98">
        <w:rPr>
          <w:rFonts w:ascii="Times New Roman" w:hAnsi="Times New Roman"/>
          <w:sz w:val="24"/>
          <w:szCs w:val="24"/>
        </w:rPr>
        <w:t xml:space="preserve">Odstúpenie od </w:t>
      </w:r>
      <w:r w:rsidR="003610F8" w:rsidRPr="00120E98">
        <w:rPr>
          <w:rFonts w:ascii="Times New Roman" w:hAnsi="Times New Roman"/>
          <w:sz w:val="24"/>
          <w:szCs w:val="24"/>
        </w:rPr>
        <w:t>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00FC2417" w:rsidRPr="00120E98">
        <w:rPr>
          <w:rFonts w:ascii="Times New Roman" w:hAnsi="Times New Roman"/>
          <w:sz w:val="24"/>
          <w:szCs w:val="24"/>
        </w:rPr>
        <w:t xml:space="preserve"> sa uskutoční p</w:t>
      </w:r>
      <w:r w:rsidRPr="00120E98">
        <w:rPr>
          <w:rFonts w:ascii="Times New Roman" w:hAnsi="Times New Roman"/>
          <w:sz w:val="24"/>
          <w:szCs w:val="24"/>
        </w:rPr>
        <w:t>ísomným oznámením odstupujúce</w:t>
      </w:r>
      <w:r w:rsidR="003C60EC" w:rsidRPr="00120E98">
        <w:rPr>
          <w:rFonts w:ascii="Times New Roman" w:hAnsi="Times New Roman"/>
          <w:sz w:val="24"/>
          <w:szCs w:val="24"/>
          <w:lang w:val="sk-SK"/>
        </w:rPr>
        <w:t>ho</w:t>
      </w:r>
      <w:r w:rsidRPr="00120E98">
        <w:rPr>
          <w:rFonts w:ascii="Times New Roman" w:hAnsi="Times New Roman"/>
          <w:sz w:val="24"/>
          <w:szCs w:val="24"/>
        </w:rPr>
        <w:t xml:space="preserve"> </w:t>
      </w:r>
      <w:r w:rsidR="003C60EC" w:rsidRPr="00120E98">
        <w:rPr>
          <w:rFonts w:ascii="Times New Roman" w:hAnsi="Times New Roman"/>
          <w:sz w:val="24"/>
          <w:szCs w:val="24"/>
          <w:lang w:val="sk-SK"/>
        </w:rPr>
        <w:t xml:space="preserve">Účastníka dohody </w:t>
      </w:r>
      <w:r w:rsidR="00FC2417" w:rsidRPr="00120E98">
        <w:rPr>
          <w:rFonts w:ascii="Times New Roman" w:hAnsi="Times New Roman"/>
          <w:sz w:val="24"/>
          <w:szCs w:val="24"/>
        </w:rPr>
        <w:t>adre</w:t>
      </w:r>
      <w:r w:rsidRPr="00120E98">
        <w:rPr>
          <w:rFonts w:ascii="Times New Roman" w:hAnsi="Times New Roman"/>
          <w:sz w:val="24"/>
          <w:szCs w:val="24"/>
        </w:rPr>
        <w:t>sovaným druh</w:t>
      </w:r>
      <w:r w:rsidR="003C60EC" w:rsidRPr="00120E98">
        <w:rPr>
          <w:rFonts w:ascii="Times New Roman" w:hAnsi="Times New Roman"/>
          <w:sz w:val="24"/>
          <w:szCs w:val="24"/>
          <w:lang w:val="sk-SK"/>
        </w:rPr>
        <w:t>ému</w:t>
      </w:r>
      <w:r w:rsidR="008870A1" w:rsidRPr="00120E98">
        <w:rPr>
          <w:rFonts w:ascii="Times New Roman" w:hAnsi="Times New Roman"/>
          <w:sz w:val="24"/>
          <w:szCs w:val="24"/>
          <w:lang w:val="sk-SK"/>
        </w:rPr>
        <w:t xml:space="preserve"> </w:t>
      </w:r>
      <w:r w:rsidR="003C60EC" w:rsidRPr="00120E98">
        <w:rPr>
          <w:rFonts w:ascii="Times New Roman" w:hAnsi="Times New Roman"/>
          <w:sz w:val="24"/>
          <w:szCs w:val="24"/>
          <w:lang w:val="sk-SK"/>
        </w:rPr>
        <w:t>Účastn</w:t>
      </w:r>
      <w:r w:rsidR="008870A1" w:rsidRPr="00120E98">
        <w:rPr>
          <w:rFonts w:ascii="Times New Roman" w:hAnsi="Times New Roman"/>
          <w:sz w:val="24"/>
          <w:szCs w:val="24"/>
          <w:lang w:val="sk-SK"/>
        </w:rPr>
        <w:t>í</w:t>
      </w:r>
      <w:r w:rsidR="003C60EC" w:rsidRPr="00120E98">
        <w:rPr>
          <w:rFonts w:ascii="Times New Roman" w:hAnsi="Times New Roman"/>
          <w:sz w:val="24"/>
          <w:szCs w:val="24"/>
          <w:lang w:val="sk-SK"/>
        </w:rPr>
        <w:t>kovi dohody</w:t>
      </w:r>
      <w:r w:rsidR="008870A1" w:rsidRPr="00120E98">
        <w:rPr>
          <w:rFonts w:ascii="Times New Roman" w:hAnsi="Times New Roman"/>
          <w:sz w:val="24"/>
          <w:szCs w:val="24"/>
          <w:lang w:val="sk-SK"/>
        </w:rPr>
        <w:t xml:space="preserve"> </w:t>
      </w:r>
      <w:r w:rsidR="00FC2417" w:rsidRPr="00120E98">
        <w:rPr>
          <w:rFonts w:ascii="Times New Roman" w:hAnsi="Times New Roman"/>
          <w:sz w:val="24"/>
          <w:szCs w:val="24"/>
        </w:rPr>
        <w:t xml:space="preserve">zároveň s uvedením dôvodu odstúpenia od </w:t>
      </w:r>
      <w:r w:rsidR="003610F8" w:rsidRPr="00120E98">
        <w:rPr>
          <w:rFonts w:ascii="Times New Roman" w:hAnsi="Times New Roman"/>
          <w:sz w:val="24"/>
          <w:szCs w:val="24"/>
        </w:rPr>
        <w:t>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00FC2417" w:rsidRPr="00120E98">
        <w:rPr>
          <w:rFonts w:ascii="Times New Roman" w:hAnsi="Times New Roman"/>
          <w:sz w:val="24"/>
          <w:szCs w:val="24"/>
        </w:rPr>
        <w:t xml:space="preserve"> a je účinné okamihom jeho doručenia</w:t>
      </w:r>
      <w:r w:rsidRPr="00120E98">
        <w:rPr>
          <w:rFonts w:ascii="Times New Roman" w:hAnsi="Times New Roman"/>
          <w:sz w:val="24"/>
          <w:szCs w:val="24"/>
        </w:rPr>
        <w:t xml:space="preserve"> druh</w:t>
      </w:r>
      <w:r w:rsidR="003C60EC" w:rsidRPr="00120E98">
        <w:rPr>
          <w:rFonts w:ascii="Times New Roman" w:hAnsi="Times New Roman"/>
          <w:sz w:val="24"/>
          <w:szCs w:val="24"/>
          <w:lang w:val="sk-SK"/>
        </w:rPr>
        <w:t>ému</w:t>
      </w:r>
      <w:r w:rsidRPr="00120E98">
        <w:rPr>
          <w:rFonts w:ascii="Times New Roman" w:hAnsi="Times New Roman"/>
          <w:sz w:val="24"/>
          <w:szCs w:val="24"/>
        </w:rPr>
        <w:t xml:space="preserve"> </w:t>
      </w:r>
      <w:r w:rsidR="003C60EC" w:rsidRPr="00120E98">
        <w:rPr>
          <w:rFonts w:ascii="Times New Roman" w:hAnsi="Times New Roman"/>
          <w:sz w:val="24"/>
          <w:szCs w:val="24"/>
          <w:lang w:val="sk-SK"/>
        </w:rPr>
        <w:t>Účastníkovi dohody</w:t>
      </w:r>
      <w:r w:rsidR="00FC2417" w:rsidRPr="00120E98">
        <w:rPr>
          <w:rFonts w:ascii="Times New Roman" w:hAnsi="Times New Roman"/>
          <w:sz w:val="24"/>
          <w:szCs w:val="24"/>
        </w:rPr>
        <w:t xml:space="preserve">. V prípade pochybností sa má za to, že je odstúpenie doručené </w:t>
      </w:r>
      <w:r w:rsidR="000B4084" w:rsidRPr="00120E98">
        <w:rPr>
          <w:rFonts w:ascii="Times New Roman" w:hAnsi="Times New Roman"/>
          <w:sz w:val="24"/>
          <w:szCs w:val="24"/>
        </w:rPr>
        <w:t>v súlade s čl. X, bodom 10.4 Dohody</w:t>
      </w:r>
      <w:r w:rsidR="00FC2417" w:rsidRPr="00120E98">
        <w:rPr>
          <w:rFonts w:ascii="Times New Roman" w:hAnsi="Times New Roman"/>
          <w:sz w:val="24"/>
          <w:szCs w:val="24"/>
        </w:rPr>
        <w:t>.</w:t>
      </w:r>
      <w:r w:rsidRPr="00120E98">
        <w:rPr>
          <w:rFonts w:ascii="Times New Roman" w:hAnsi="Times New Roman"/>
          <w:sz w:val="24"/>
          <w:szCs w:val="24"/>
        </w:rPr>
        <w:t xml:space="preserve"> </w:t>
      </w:r>
      <w:r w:rsidR="00367B8D" w:rsidRPr="00120E98">
        <w:rPr>
          <w:rFonts w:ascii="Times New Roman" w:hAnsi="Times New Roman"/>
          <w:sz w:val="24"/>
          <w:szCs w:val="24"/>
        </w:rPr>
        <w:t>Účastníci dohody sa dohodli, že odstúpenie od 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00367B8D" w:rsidRPr="00120E98">
        <w:rPr>
          <w:rFonts w:ascii="Times New Roman" w:hAnsi="Times New Roman"/>
          <w:sz w:val="24"/>
          <w:szCs w:val="24"/>
        </w:rPr>
        <w:t xml:space="preserve"> si budú vždy doručovať na adresu </w:t>
      </w:r>
      <w:r w:rsidR="00367B8D" w:rsidRPr="00120E98">
        <w:rPr>
          <w:rFonts w:ascii="Times New Roman" w:hAnsi="Times New Roman"/>
          <w:sz w:val="24"/>
          <w:szCs w:val="24"/>
          <w:lang w:val="sk-SK"/>
        </w:rPr>
        <w:t>Účastníka dohody</w:t>
      </w:r>
      <w:r w:rsidR="00367B8D" w:rsidRPr="00120E98">
        <w:rPr>
          <w:rFonts w:ascii="Times New Roman" w:hAnsi="Times New Roman"/>
          <w:sz w:val="24"/>
          <w:szCs w:val="24"/>
        </w:rPr>
        <w:t xml:space="preserve"> uveden</w:t>
      </w:r>
      <w:r w:rsidR="0076041F" w:rsidRPr="00120E98">
        <w:rPr>
          <w:rFonts w:ascii="Times New Roman" w:hAnsi="Times New Roman"/>
          <w:sz w:val="24"/>
          <w:szCs w:val="24"/>
        </w:rPr>
        <w:t>ú</w:t>
      </w:r>
      <w:r w:rsidR="00367B8D" w:rsidRPr="00120E98">
        <w:rPr>
          <w:rFonts w:ascii="Times New Roman" w:hAnsi="Times New Roman"/>
          <w:sz w:val="24"/>
          <w:szCs w:val="24"/>
        </w:rPr>
        <w:t xml:space="preserve"> v záhlaví tejto Dohod</w:t>
      </w:r>
      <w:r w:rsidR="00367B8D" w:rsidRPr="00120E98">
        <w:rPr>
          <w:rFonts w:ascii="Times New Roman" w:hAnsi="Times New Roman"/>
          <w:sz w:val="24"/>
          <w:szCs w:val="24"/>
          <w:lang w:val="sk-SK"/>
        </w:rPr>
        <w:t>y</w:t>
      </w:r>
      <w:r w:rsidR="00FC2417" w:rsidRPr="00120E98">
        <w:rPr>
          <w:rFonts w:ascii="Times New Roman" w:hAnsi="Times New Roman"/>
          <w:sz w:val="24"/>
          <w:szCs w:val="24"/>
        </w:rPr>
        <w:t>.</w:t>
      </w:r>
    </w:p>
    <w:p w14:paraId="512FE7C9" w14:textId="34701675" w:rsidR="00FC2417" w:rsidRPr="00120E98" w:rsidRDefault="000C4C2F" w:rsidP="00E613F8">
      <w:pPr>
        <w:pStyle w:val="Odsekzoznamu"/>
        <w:numPr>
          <w:ilvl w:val="1"/>
          <w:numId w:val="26"/>
        </w:numPr>
        <w:tabs>
          <w:tab w:val="clear" w:pos="2160"/>
          <w:tab w:val="clear" w:pos="2880"/>
          <w:tab w:val="clear" w:pos="4500"/>
        </w:tabs>
        <w:ind w:left="567" w:hanging="567"/>
        <w:jc w:val="both"/>
        <w:rPr>
          <w:rFonts w:ascii="Times New Roman" w:hAnsi="Times New Roman"/>
          <w:sz w:val="24"/>
          <w:szCs w:val="24"/>
          <w:lang w:val="sk-SK"/>
        </w:rPr>
      </w:pPr>
      <w:r w:rsidRPr="00120E98">
        <w:rPr>
          <w:rFonts w:ascii="Times New Roman" w:hAnsi="Times New Roman"/>
          <w:sz w:val="24"/>
          <w:szCs w:val="24"/>
          <w:lang w:val="sk-SK"/>
        </w:rPr>
        <w:t xml:space="preserve">Za podstatné porušenie </w:t>
      </w:r>
      <w:r w:rsidR="003610F8" w:rsidRPr="00120E98">
        <w:rPr>
          <w:rFonts w:ascii="Times New Roman" w:hAnsi="Times New Roman"/>
          <w:sz w:val="24"/>
          <w:szCs w:val="24"/>
          <w:lang w:val="sk-SK"/>
        </w:rPr>
        <w:t>Dohody</w:t>
      </w:r>
      <w:r w:rsidR="00FC2417" w:rsidRPr="00120E98">
        <w:rPr>
          <w:rFonts w:ascii="Times New Roman" w:hAnsi="Times New Roman"/>
          <w:sz w:val="24"/>
          <w:szCs w:val="24"/>
          <w:lang w:val="sk-SK"/>
        </w:rPr>
        <w:t xml:space="preserve"> sa považuje:</w:t>
      </w:r>
    </w:p>
    <w:p w14:paraId="3B8E7461" w14:textId="24814AFD" w:rsidR="004E47D3" w:rsidRPr="00120E98" w:rsidRDefault="00FC2417" w:rsidP="00E613F8">
      <w:pPr>
        <w:pStyle w:val="CTL"/>
        <w:numPr>
          <w:ilvl w:val="0"/>
          <w:numId w:val="19"/>
        </w:numPr>
        <w:spacing w:after="0"/>
        <w:ind w:left="1134" w:hanging="283"/>
        <w:rPr>
          <w:szCs w:val="24"/>
        </w:rPr>
      </w:pPr>
      <w:r w:rsidRPr="00120E98">
        <w:rPr>
          <w:szCs w:val="24"/>
        </w:rPr>
        <w:t xml:space="preserve">omeškanie </w:t>
      </w:r>
      <w:r w:rsidR="000C4C2F" w:rsidRPr="00120E98">
        <w:rPr>
          <w:szCs w:val="24"/>
        </w:rPr>
        <w:t>P</w:t>
      </w:r>
      <w:r w:rsidRPr="00120E98">
        <w:rPr>
          <w:szCs w:val="24"/>
        </w:rPr>
        <w:t xml:space="preserve">redávajúceho s dodaním </w:t>
      </w:r>
      <w:r w:rsidR="0038280E" w:rsidRPr="00120E98">
        <w:rPr>
          <w:szCs w:val="24"/>
        </w:rPr>
        <w:t>Predmetu prevodu</w:t>
      </w:r>
      <w:r w:rsidRPr="00120E98">
        <w:rPr>
          <w:szCs w:val="24"/>
        </w:rPr>
        <w:t xml:space="preserve"> oproti dohodnutému termínu plnenia o viac ako </w:t>
      </w:r>
      <w:r w:rsidR="00DA7BC4" w:rsidRPr="00120E98">
        <w:rPr>
          <w:szCs w:val="24"/>
        </w:rPr>
        <w:t>dva (</w:t>
      </w:r>
      <w:r w:rsidR="00F50D9F" w:rsidRPr="00120E98">
        <w:rPr>
          <w:szCs w:val="24"/>
        </w:rPr>
        <w:t>2</w:t>
      </w:r>
      <w:r w:rsidR="00DA7BC4" w:rsidRPr="00120E98">
        <w:rPr>
          <w:szCs w:val="24"/>
        </w:rPr>
        <w:t>)</w:t>
      </w:r>
      <w:r w:rsidRPr="00120E98">
        <w:rPr>
          <w:szCs w:val="24"/>
        </w:rPr>
        <w:t xml:space="preserve"> týždne bez uvedenia </w:t>
      </w:r>
      <w:r w:rsidR="006250E6" w:rsidRPr="00120E98">
        <w:rPr>
          <w:szCs w:val="24"/>
        </w:rPr>
        <w:t xml:space="preserve">preukázateľného </w:t>
      </w:r>
      <w:r w:rsidRPr="00120E98">
        <w:rPr>
          <w:szCs w:val="24"/>
        </w:rPr>
        <w:t xml:space="preserve">dôvodu, ktorý by omeškanie ospravedlňoval (vyššia moc), </w:t>
      </w:r>
      <w:r w:rsidR="003E75D1" w:rsidRPr="00120E98">
        <w:rPr>
          <w:szCs w:val="24"/>
        </w:rPr>
        <w:t>alebo</w:t>
      </w:r>
    </w:p>
    <w:p w14:paraId="680DB1CE" w14:textId="7868D308" w:rsidR="004E47D3" w:rsidRPr="00120E98" w:rsidRDefault="00FC2417" w:rsidP="00E613F8">
      <w:pPr>
        <w:pStyle w:val="CTL"/>
        <w:numPr>
          <w:ilvl w:val="0"/>
          <w:numId w:val="19"/>
        </w:numPr>
        <w:spacing w:after="0"/>
        <w:ind w:left="1134" w:hanging="283"/>
        <w:rPr>
          <w:szCs w:val="24"/>
        </w:rPr>
      </w:pPr>
      <w:r w:rsidRPr="00120E98">
        <w:rPr>
          <w:szCs w:val="24"/>
        </w:rPr>
        <w:t xml:space="preserve">ak </w:t>
      </w:r>
      <w:r w:rsidR="00367B8D" w:rsidRPr="00120E98">
        <w:rPr>
          <w:szCs w:val="24"/>
        </w:rPr>
        <w:t>C</w:t>
      </w:r>
      <w:r w:rsidRPr="00120E98">
        <w:rPr>
          <w:szCs w:val="24"/>
        </w:rPr>
        <w:t>ena</w:t>
      </w:r>
      <w:r w:rsidR="00DE3E66">
        <w:rPr>
          <w:szCs w:val="24"/>
        </w:rPr>
        <w:t xml:space="preserve"> a/alebo Kúpna cena</w:t>
      </w:r>
      <w:r w:rsidRPr="00120E98">
        <w:rPr>
          <w:szCs w:val="24"/>
        </w:rPr>
        <w:t xml:space="preserve"> bude fakturovaná v rozpore s podmien</w:t>
      </w:r>
      <w:r w:rsidR="000C4C2F" w:rsidRPr="00120E98">
        <w:rPr>
          <w:szCs w:val="24"/>
        </w:rPr>
        <w:t xml:space="preserve">kami dohodnutými v tejto </w:t>
      </w:r>
      <w:r w:rsidR="003610F8" w:rsidRPr="00120E98">
        <w:rPr>
          <w:szCs w:val="24"/>
        </w:rPr>
        <w:t>Dohode</w:t>
      </w:r>
      <w:r w:rsidR="00DE3E66">
        <w:rPr>
          <w:szCs w:val="24"/>
        </w:rPr>
        <w:t xml:space="preserve"> a/alebo Čiastkovej zmluve</w:t>
      </w:r>
      <w:r w:rsidR="00367B8D" w:rsidRPr="00120E98">
        <w:rPr>
          <w:szCs w:val="24"/>
        </w:rPr>
        <w:t xml:space="preserve"> a </w:t>
      </w:r>
      <w:r w:rsidR="00DE3E66">
        <w:rPr>
          <w:szCs w:val="24"/>
        </w:rPr>
        <w:t>ich</w:t>
      </w:r>
      <w:r w:rsidR="00367B8D" w:rsidRPr="00120E98">
        <w:rPr>
          <w:szCs w:val="24"/>
        </w:rPr>
        <w:t xml:space="preserve"> prílohách</w:t>
      </w:r>
      <w:r w:rsidR="000C4C2F" w:rsidRPr="00120E98">
        <w:rPr>
          <w:szCs w:val="24"/>
        </w:rPr>
        <w:t>,</w:t>
      </w:r>
      <w:r w:rsidR="003E75D1" w:rsidRPr="00120E98">
        <w:rPr>
          <w:szCs w:val="24"/>
        </w:rPr>
        <w:t xml:space="preserve"> alebo</w:t>
      </w:r>
    </w:p>
    <w:p w14:paraId="050FA063" w14:textId="7167E020" w:rsidR="004E47D3" w:rsidRPr="00120E98" w:rsidRDefault="00CD6F38" w:rsidP="00E613F8">
      <w:pPr>
        <w:pStyle w:val="CTL"/>
        <w:numPr>
          <w:ilvl w:val="0"/>
          <w:numId w:val="19"/>
        </w:numPr>
        <w:tabs>
          <w:tab w:val="left" w:pos="1276"/>
        </w:tabs>
        <w:spacing w:after="0"/>
        <w:ind w:left="1134" w:hanging="283"/>
        <w:rPr>
          <w:szCs w:val="24"/>
        </w:rPr>
      </w:pPr>
      <w:r>
        <w:rPr>
          <w:szCs w:val="24"/>
        </w:rPr>
        <w:t xml:space="preserve">ak </w:t>
      </w:r>
      <w:r w:rsidR="000C4C2F" w:rsidRPr="00120E98">
        <w:rPr>
          <w:szCs w:val="24"/>
        </w:rPr>
        <w:t>P</w:t>
      </w:r>
      <w:r w:rsidR="00FC2417" w:rsidRPr="00120E98">
        <w:rPr>
          <w:szCs w:val="24"/>
        </w:rPr>
        <w:t>redávajúci</w:t>
      </w:r>
      <w:r w:rsidR="000C4C2F" w:rsidRPr="00120E98">
        <w:rPr>
          <w:szCs w:val="24"/>
        </w:rPr>
        <w:t xml:space="preserve"> dodá K</w:t>
      </w:r>
      <w:r w:rsidR="00FC2417" w:rsidRPr="00120E98">
        <w:rPr>
          <w:szCs w:val="24"/>
        </w:rPr>
        <w:t xml:space="preserve">upujúcemu </w:t>
      </w:r>
      <w:r w:rsidR="0038280E" w:rsidRPr="00120E98">
        <w:rPr>
          <w:szCs w:val="24"/>
        </w:rPr>
        <w:t>Predmet prevodu</w:t>
      </w:r>
      <w:r w:rsidR="007E5974" w:rsidRPr="00120E98">
        <w:rPr>
          <w:szCs w:val="24"/>
        </w:rPr>
        <w:t xml:space="preserve"> </w:t>
      </w:r>
      <w:r>
        <w:rPr>
          <w:szCs w:val="24"/>
        </w:rPr>
        <w:t xml:space="preserve">v </w:t>
      </w:r>
      <w:r w:rsidR="00FC2417" w:rsidRPr="00120E98">
        <w:rPr>
          <w:szCs w:val="24"/>
        </w:rPr>
        <w:t>takých parametr</w:t>
      </w:r>
      <w:r w:rsidR="000C4C2F" w:rsidRPr="00120E98">
        <w:rPr>
          <w:szCs w:val="24"/>
        </w:rPr>
        <w:t>ov</w:t>
      </w:r>
      <w:r w:rsidR="000B4084" w:rsidRPr="00120E98">
        <w:rPr>
          <w:szCs w:val="24"/>
        </w:rPr>
        <w:t xml:space="preserve"> alebo v</w:t>
      </w:r>
      <w:r>
        <w:rPr>
          <w:szCs w:val="24"/>
        </w:rPr>
        <w:t xml:space="preserve"> takom </w:t>
      </w:r>
      <w:r w:rsidR="000B4084" w:rsidRPr="00120E98">
        <w:rPr>
          <w:szCs w:val="24"/>
        </w:rPr>
        <w:t>rozsahu a kvalite</w:t>
      </w:r>
      <w:r w:rsidR="000C4C2F" w:rsidRPr="00120E98">
        <w:rPr>
          <w:szCs w:val="24"/>
        </w:rPr>
        <w:t xml:space="preserve">, ktoré sú v rozpore </w:t>
      </w:r>
      <w:r w:rsidR="00367B8D" w:rsidRPr="00120E98">
        <w:rPr>
          <w:szCs w:val="24"/>
        </w:rPr>
        <w:t>s touto Dohodou</w:t>
      </w:r>
      <w:r w:rsidR="00DE3E66">
        <w:rPr>
          <w:szCs w:val="24"/>
        </w:rPr>
        <w:t xml:space="preserve"> a/alebo Čiastkovou zmluvou a/alebo ich prílohami</w:t>
      </w:r>
      <w:r w:rsidR="00367B8D" w:rsidRPr="00120E98">
        <w:rPr>
          <w:szCs w:val="24"/>
        </w:rPr>
        <w:t>, alebo</w:t>
      </w:r>
    </w:p>
    <w:p w14:paraId="411C8208" w14:textId="4DA32D5A" w:rsidR="00730F63" w:rsidRPr="00367B8D" w:rsidRDefault="000C4C2F" w:rsidP="00E613F8">
      <w:pPr>
        <w:pStyle w:val="CTL"/>
        <w:numPr>
          <w:ilvl w:val="0"/>
          <w:numId w:val="19"/>
        </w:numPr>
        <w:spacing w:after="0"/>
        <w:ind w:left="1134" w:hanging="283"/>
      </w:pPr>
      <w:r w:rsidRPr="00120E98">
        <w:t>K</w:t>
      </w:r>
      <w:r w:rsidR="00FC2417" w:rsidRPr="00120E98">
        <w:t>upujúci je v omeškaní so zaplatením faktúry o viac ako</w:t>
      </w:r>
      <w:r w:rsidR="00E31A2F" w:rsidRPr="00120E98">
        <w:t xml:space="preserve"> šesťdesiat</w:t>
      </w:r>
      <w:r w:rsidR="00E31A2F">
        <w:t xml:space="preserve"> (</w:t>
      </w:r>
      <w:r w:rsidR="00FC2417">
        <w:t>60</w:t>
      </w:r>
      <w:r w:rsidR="00E31A2F">
        <w:t>)</w:t>
      </w:r>
      <w:r w:rsidR="00FC2417">
        <w:t xml:space="preserve"> dní</w:t>
      </w:r>
      <w:r w:rsidR="00622DC5">
        <w:t xml:space="preserve"> po lehote jej splatnosti</w:t>
      </w:r>
      <w:r w:rsidR="00D5473D">
        <w:t>,</w:t>
      </w:r>
      <w:r w:rsidR="00367B8D">
        <w:t xml:space="preserve"> a to aj napriek písomnej výzve Predávajúceho s určením náhradnej lehoty na vykonanie nápravy, alebo</w:t>
      </w:r>
    </w:p>
    <w:p w14:paraId="4A053C39" w14:textId="1747396A" w:rsidR="00DE3E66" w:rsidRDefault="000C4C2F" w:rsidP="00E613F8">
      <w:pPr>
        <w:pStyle w:val="CTL"/>
        <w:numPr>
          <w:ilvl w:val="0"/>
          <w:numId w:val="19"/>
        </w:numPr>
        <w:tabs>
          <w:tab w:val="left" w:pos="1276"/>
        </w:tabs>
        <w:spacing w:after="0"/>
        <w:ind w:left="1135" w:hanging="284"/>
      </w:pPr>
      <w:r>
        <w:t>P</w:t>
      </w:r>
      <w:r w:rsidR="00E31A2F">
        <w:t xml:space="preserve">redávajúci poruší jeho </w:t>
      </w:r>
      <w:r w:rsidR="00D5473D">
        <w:t>povinnost</w:t>
      </w:r>
      <w:r w:rsidR="00E31A2F">
        <w:t>i</w:t>
      </w:r>
      <w:r w:rsidR="00D5473D">
        <w:t xml:space="preserve"> podľa</w:t>
      </w:r>
      <w:r w:rsidR="007174F2">
        <w:t xml:space="preserve"> čl.</w:t>
      </w:r>
      <w:r w:rsidR="00367B8D">
        <w:t xml:space="preserve"> I</w:t>
      </w:r>
      <w:r w:rsidR="007174F2">
        <w:t>V</w:t>
      </w:r>
      <w:r w:rsidR="00367B8D">
        <w:t>,</w:t>
      </w:r>
      <w:r w:rsidR="007174F2">
        <w:t xml:space="preserve"> bod</w:t>
      </w:r>
      <w:r w:rsidR="00367B8D">
        <w:t>ov</w:t>
      </w:r>
      <w:r w:rsidR="00D5473D">
        <w:t xml:space="preserve"> </w:t>
      </w:r>
      <w:r w:rsidR="00367B8D" w:rsidRPr="00491453">
        <w:t>4</w:t>
      </w:r>
      <w:r w:rsidR="00D5473D" w:rsidRPr="00491453">
        <w:t>.</w:t>
      </w:r>
      <w:r w:rsidR="00244AA5" w:rsidRPr="00491453">
        <w:t>10</w:t>
      </w:r>
      <w:r w:rsidR="00D5473D" w:rsidRPr="00491453">
        <w:t xml:space="preserve"> až </w:t>
      </w:r>
      <w:r w:rsidR="00367B8D" w:rsidRPr="00491453">
        <w:t>4</w:t>
      </w:r>
      <w:r w:rsidR="00D5473D" w:rsidRPr="00491453">
        <w:t>.</w:t>
      </w:r>
      <w:r w:rsidR="00DE3E66" w:rsidRPr="00491453">
        <w:t>18</w:t>
      </w:r>
      <w:r>
        <w:t xml:space="preserve"> </w:t>
      </w:r>
      <w:r w:rsidR="00B200D6">
        <w:t xml:space="preserve"> a podľa čl. VII bod</w:t>
      </w:r>
      <w:r w:rsidR="00DE3E66">
        <w:t>u</w:t>
      </w:r>
      <w:r w:rsidR="00B00E56">
        <w:t xml:space="preserve"> </w:t>
      </w:r>
      <w:r w:rsidR="00B00E56" w:rsidRPr="00120E98">
        <w:rPr>
          <w:szCs w:val="24"/>
        </w:rPr>
        <w:t>7.</w:t>
      </w:r>
      <w:r w:rsidR="00B00E56" w:rsidRPr="00346557">
        <w:rPr>
          <w:szCs w:val="24"/>
        </w:rPr>
        <w:t>3 a</w:t>
      </w:r>
      <w:r w:rsidR="006D3B6B" w:rsidRPr="00346557">
        <w:t xml:space="preserve"> 7.</w:t>
      </w:r>
      <w:r w:rsidR="00DE3E66" w:rsidRPr="00346557">
        <w:t>8</w:t>
      </w:r>
      <w:r w:rsidR="00E23016" w:rsidRPr="00346557">
        <w:t xml:space="preserve"> </w:t>
      </w:r>
      <w:r w:rsidR="003610F8" w:rsidRPr="00346557">
        <w:t>Dohody</w:t>
      </w:r>
      <w:r w:rsidR="00DE3E66">
        <w:t>, alebo</w:t>
      </w:r>
    </w:p>
    <w:p w14:paraId="7AAF7208" w14:textId="42BE8FE2" w:rsidR="00730F63" w:rsidRDefault="00DE3E66" w:rsidP="00D803E9">
      <w:pPr>
        <w:pStyle w:val="CTL"/>
        <w:numPr>
          <w:ilvl w:val="0"/>
          <w:numId w:val="19"/>
        </w:numPr>
        <w:tabs>
          <w:tab w:val="left" w:pos="1276"/>
        </w:tabs>
        <w:spacing w:after="0"/>
        <w:ind w:left="1135" w:hanging="284"/>
      </w:pPr>
      <w:r>
        <w:t>ak Predávajúci nepristúpi k uzatvoreniu Čiastkovej zmluvy na základe výzvy Kupujúceho v súlade s čl. II, bodom 2.3 Dohody</w:t>
      </w:r>
      <w:r w:rsidR="00F508E0">
        <w:t xml:space="preserve">. </w:t>
      </w:r>
      <w:r w:rsidR="00730F63">
        <w:t xml:space="preserve">  </w:t>
      </w:r>
    </w:p>
    <w:p w14:paraId="28164FE6" w14:textId="0A408D7F" w:rsidR="004B4AE2" w:rsidRDefault="004B4AE2" w:rsidP="004B4AE2">
      <w:pPr>
        <w:pStyle w:val="Odsekzoznamu"/>
        <w:numPr>
          <w:ilvl w:val="0"/>
          <w:numId w:val="19"/>
        </w:numPr>
        <w:rPr>
          <w:rFonts w:ascii="Times New Roman" w:hAnsi="Times New Roman"/>
          <w:sz w:val="24"/>
          <w:lang w:val="sk-SK" w:eastAsia="en-US"/>
        </w:rPr>
      </w:pPr>
      <w:r w:rsidRPr="004B4AE2">
        <w:rPr>
          <w:rFonts w:ascii="Times New Roman" w:hAnsi="Times New Roman"/>
          <w:sz w:val="24"/>
          <w:lang w:val="sk-SK" w:eastAsia="en-US"/>
        </w:rPr>
        <w:t xml:space="preserve">ak je to výslovne uvedené v tejto Dohode.  </w:t>
      </w:r>
    </w:p>
    <w:p w14:paraId="110A35AC" w14:textId="77777777" w:rsidR="004B4AE2" w:rsidRPr="004B4AE2" w:rsidRDefault="004B4AE2" w:rsidP="004B4AE2">
      <w:pPr>
        <w:pStyle w:val="Odsekzoznamu"/>
        <w:ind w:left="1080"/>
        <w:rPr>
          <w:rFonts w:ascii="Times New Roman" w:hAnsi="Times New Roman"/>
          <w:sz w:val="24"/>
          <w:lang w:val="sk-SK" w:eastAsia="en-US"/>
        </w:rPr>
      </w:pPr>
    </w:p>
    <w:p w14:paraId="4F326C0D" w14:textId="5837BF44" w:rsidR="00E53378" w:rsidRPr="00263BC2" w:rsidRDefault="00E53378" w:rsidP="00E613F8">
      <w:pPr>
        <w:pStyle w:val="Odsekzoznamu"/>
        <w:numPr>
          <w:ilvl w:val="1"/>
          <w:numId w:val="26"/>
        </w:numPr>
        <w:tabs>
          <w:tab w:val="clear" w:pos="2160"/>
          <w:tab w:val="clear" w:pos="2880"/>
          <w:tab w:val="clear" w:pos="4500"/>
          <w:tab w:val="left" w:pos="567"/>
          <w:tab w:val="left" w:pos="1276"/>
          <w:tab w:val="left" w:pos="1418"/>
        </w:tabs>
        <w:ind w:left="567" w:hanging="567"/>
        <w:jc w:val="both"/>
        <w:rPr>
          <w:rFonts w:ascii="Times New Roman" w:hAnsi="Times New Roman"/>
          <w:sz w:val="24"/>
          <w:szCs w:val="24"/>
        </w:rPr>
      </w:pPr>
      <w:r w:rsidRPr="00263BC2">
        <w:rPr>
          <w:rFonts w:ascii="Times New Roman" w:hAnsi="Times New Roman"/>
          <w:sz w:val="24"/>
          <w:szCs w:val="24"/>
        </w:rPr>
        <w:t xml:space="preserve">Kupujúci je oprávnený </w:t>
      </w:r>
      <w:r w:rsidR="00277349" w:rsidRPr="00263BC2">
        <w:rPr>
          <w:rFonts w:ascii="Times New Roman" w:hAnsi="Times New Roman"/>
          <w:sz w:val="24"/>
          <w:szCs w:val="24"/>
          <w:lang w:val="sk-SK"/>
        </w:rPr>
        <w:t xml:space="preserve">písomne </w:t>
      </w:r>
      <w:r w:rsidR="008E14B5">
        <w:rPr>
          <w:rFonts w:ascii="Times New Roman" w:hAnsi="Times New Roman"/>
          <w:sz w:val="24"/>
          <w:szCs w:val="24"/>
        </w:rPr>
        <w:t xml:space="preserve">odstúpiť od tejto </w:t>
      </w:r>
      <w:r w:rsidR="003610F8">
        <w:rPr>
          <w:rFonts w:ascii="Times New Roman" w:hAnsi="Times New Roman"/>
          <w:sz w:val="24"/>
          <w:szCs w:val="24"/>
        </w:rPr>
        <w:t>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sidRPr="00263BC2">
        <w:rPr>
          <w:rFonts w:ascii="Times New Roman" w:hAnsi="Times New Roman"/>
          <w:sz w:val="24"/>
          <w:szCs w:val="24"/>
        </w:rPr>
        <w:t xml:space="preserve"> </w:t>
      </w:r>
      <w:r w:rsidR="00277349" w:rsidRPr="00263BC2">
        <w:rPr>
          <w:rFonts w:ascii="Times New Roman" w:hAnsi="Times New Roman"/>
          <w:sz w:val="24"/>
          <w:szCs w:val="24"/>
          <w:lang w:val="sk-SK"/>
        </w:rPr>
        <w:t xml:space="preserve">aj </w:t>
      </w:r>
      <w:r w:rsidRPr="00263BC2">
        <w:rPr>
          <w:rFonts w:ascii="Times New Roman" w:hAnsi="Times New Roman"/>
          <w:sz w:val="24"/>
          <w:szCs w:val="24"/>
        </w:rPr>
        <w:t>v prípade, ak:</w:t>
      </w:r>
    </w:p>
    <w:p w14:paraId="30449D3E" w14:textId="6D13E548" w:rsidR="004E47D3" w:rsidRPr="00263BC2" w:rsidRDefault="008E14B5" w:rsidP="00E613F8">
      <w:pPr>
        <w:pStyle w:val="CTL"/>
        <w:numPr>
          <w:ilvl w:val="0"/>
          <w:numId w:val="20"/>
        </w:numPr>
        <w:tabs>
          <w:tab w:val="left" w:pos="1276"/>
        </w:tabs>
        <w:spacing w:after="0"/>
        <w:ind w:left="1134" w:hanging="283"/>
        <w:rPr>
          <w:bCs/>
          <w:iCs/>
          <w:szCs w:val="24"/>
        </w:rPr>
      </w:pPr>
      <w:r>
        <w:rPr>
          <w:szCs w:val="24"/>
        </w:rPr>
        <w:t>proti P</w:t>
      </w:r>
      <w:r w:rsidR="00E53378" w:rsidRPr="00263BC2">
        <w:rPr>
          <w:szCs w:val="24"/>
        </w:rPr>
        <w:t>redávajúcemu začalo konkurzné konanie alebo reštrukturalizácia,</w:t>
      </w:r>
      <w:r w:rsidR="000B4084">
        <w:rPr>
          <w:szCs w:val="24"/>
        </w:rPr>
        <w:t xml:space="preserve"> alebo</w:t>
      </w:r>
    </w:p>
    <w:p w14:paraId="7192EF39" w14:textId="2D24AC4F" w:rsidR="004E47D3" w:rsidRPr="00263BC2" w:rsidRDefault="008E14B5" w:rsidP="00E613F8">
      <w:pPr>
        <w:pStyle w:val="CTL"/>
        <w:numPr>
          <w:ilvl w:val="0"/>
          <w:numId w:val="20"/>
        </w:numPr>
        <w:tabs>
          <w:tab w:val="left" w:pos="1276"/>
        </w:tabs>
        <w:spacing w:after="0"/>
        <w:ind w:left="1134" w:hanging="283"/>
        <w:rPr>
          <w:bCs/>
          <w:iCs/>
          <w:szCs w:val="24"/>
        </w:rPr>
      </w:pPr>
      <w:r>
        <w:rPr>
          <w:szCs w:val="24"/>
        </w:rPr>
        <w:t>P</w:t>
      </w:r>
      <w:r w:rsidR="00E53378" w:rsidRPr="00263BC2">
        <w:rPr>
          <w:szCs w:val="24"/>
        </w:rPr>
        <w:t>redávajúci vstúpil do likvidácie,</w:t>
      </w:r>
      <w:r w:rsidR="00367B8D">
        <w:rPr>
          <w:szCs w:val="24"/>
        </w:rPr>
        <w:t xml:space="preserve"> alebo</w:t>
      </w:r>
    </w:p>
    <w:p w14:paraId="0DE14E79" w14:textId="09AC2D65" w:rsidR="00567BEE" w:rsidRPr="00C437A5" w:rsidRDefault="008E14B5" w:rsidP="00E613F8">
      <w:pPr>
        <w:pStyle w:val="CTL"/>
        <w:numPr>
          <w:ilvl w:val="0"/>
          <w:numId w:val="20"/>
        </w:numPr>
        <w:tabs>
          <w:tab w:val="left" w:pos="1276"/>
        </w:tabs>
        <w:ind w:left="1134" w:hanging="283"/>
        <w:rPr>
          <w:szCs w:val="24"/>
        </w:rPr>
      </w:pPr>
      <w:r w:rsidRPr="006618C8">
        <w:rPr>
          <w:szCs w:val="24"/>
        </w:rPr>
        <w:t>P</w:t>
      </w:r>
      <w:r w:rsidR="00372CE7" w:rsidRPr="006618C8">
        <w:rPr>
          <w:szCs w:val="24"/>
        </w:rPr>
        <w:t>red</w:t>
      </w:r>
      <w:r w:rsidRPr="006618C8">
        <w:rPr>
          <w:szCs w:val="24"/>
        </w:rPr>
        <w:t xml:space="preserve">ávajúci koná v rozpore s touto </w:t>
      </w:r>
      <w:r w:rsidR="003610F8">
        <w:rPr>
          <w:szCs w:val="24"/>
        </w:rPr>
        <w:t>Dohodou</w:t>
      </w:r>
      <w:r w:rsidRPr="006618C8">
        <w:rPr>
          <w:szCs w:val="24"/>
        </w:rPr>
        <w:t xml:space="preserve"> </w:t>
      </w:r>
      <w:r w:rsidR="00E53378" w:rsidRPr="006618C8">
        <w:rPr>
          <w:szCs w:val="24"/>
        </w:rPr>
        <w:t>a/alebo</w:t>
      </w:r>
      <w:r w:rsidR="00DE3E66">
        <w:rPr>
          <w:szCs w:val="24"/>
        </w:rPr>
        <w:t xml:space="preserve"> Čiastkovou zmluvou a/alebo</w:t>
      </w:r>
      <w:r w:rsidR="00E53378" w:rsidRPr="006618C8">
        <w:rPr>
          <w:szCs w:val="24"/>
        </w:rPr>
        <w:t xml:space="preserve"> všeobecne záväznými právnymi predpismi platnými na území S</w:t>
      </w:r>
      <w:r w:rsidR="003D5D25">
        <w:rPr>
          <w:szCs w:val="24"/>
        </w:rPr>
        <w:t>lovenskej republiky</w:t>
      </w:r>
      <w:r w:rsidR="00E53378" w:rsidRPr="006618C8">
        <w:rPr>
          <w:szCs w:val="24"/>
        </w:rPr>
        <w:t xml:space="preserve"> a na písomnú výzvu </w:t>
      </w:r>
      <w:r w:rsidRPr="006618C8">
        <w:rPr>
          <w:szCs w:val="24"/>
        </w:rPr>
        <w:t>K</w:t>
      </w:r>
      <w:r w:rsidR="00372CE7" w:rsidRPr="006618C8">
        <w:rPr>
          <w:szCs w:val="24"/>
        </w:rPr>
        <w:t xml:space="preserve">upujúceho </w:t>
      </w:r>
      <w:r w:rsidR="00E53378" w:rsidRPr="006618C8">
        <w:rPr>
          <w:szCs w:val="24"/>
        </w:rPr>
        <w:t>toto konanie a jeho následky v určen</w:t>
      </w:r>
      <w:r w:rsidR="007174F2" w:rsidRPr="006618C8">
        <w:rPr>
          <w:szCs w:val="24"/>
        </w:rPr>
        <w:t>ej primeranej lehote neodstráni.</w:t>
      </w:r>
    </w:p>
    <w:p w14:paraId="7679739C" w14:textId="40C167E1" w:rsidR="00367B8D" w:rsidRPr="00367B8D" w:rsidRDefault="00367B8D" w:rsidP="00E613F8">
      <w:pPr>
        <w:pStyle w:val="Odsekzoznamu"/>
        <w:numPr>
          <w:ilvl w:val="1"/>
          <w:numId w:val="26"/>
        </w:numPr>
        <w:ind w:left="567" w:hanging="567"/>
        <w:jc w:val="both"/>
        <w:rPr>
          <w:sz w:val="24"/>
          <w:szCs w:val="24"/>
        </w:rPr>
      </w:pPr>
      <w:r>
        <w:rPr>
          <w:rFonts w:ascii="Times New Roman" w:hAnsi="Times New Roman"/>
          <w:sz w:val="24"/>
          <w:szCs w:val="24"/>
        </w:rPr>
        <w:t xml:space="preserve">Kupujúci je oprávnený </w:t>
      </w:r>
      <w:r w:rsidR="00DE3E66">
        <w:rPr>
          <w:rFonts w:ascii="Times New Roman" w:hAnsi="Times New Roman"/>
          <w:sz w:val="24"/>
          <w:szCs w:val="24"/>
        </w:rPr>
        <w:t xml:space="preserve">písomne </w:t>
      </w:r>
      <w:r>
        <w:rPr>
          <w:rFonts w:ascii="Times New Roman" w:hAnsi="Times New Roman"/>
          <w:sz w:val="24"/>
          <w:szCs w:val="24"/>
        </w:rPr>
        <w:t>odstúpiť od tejto Dohody</w:t>
      </w:r>
      <w:r w:rsidR="00DE3E66">
        <w:rPr>
          <w:rFonts w:ascii="Times New Roman" w:hAnsi="Times New Roman"/>
          <w:sz w:val="24"/>
          <w:szCs w:val="24"/>
        </w:rPr>
        <w:t xml:space="preserve"> </w:t>
      </w:r>
      <w:r w:rsidR="00DE3E66">
        <w:rPr>
          <w:rFonts w:ascii="Times New Roman" w:hAnsi="Times New Roman"/>
          <w:sz w:val="24"/>
          <w:szCs w:val="24"/>
          <w:lang w:val="sk-SK"/>
        </w:rPr>
        <w:t>a/alebo Čiastkovej zmluvy</w:t>
      </w:r>
      <w:r>
        <w:rPr>
          <w:rFonts w:ascii="Times New Roman" w:hAnsi="Times New Roman"/>
          <w:sz w:val="24"/>
          <w:szCs w:val="24"/>
        </w:rPr>
        <w:t xml:space="preserve"> </w:t>
      </w:r>
      <w:r w:rsidR="000B4084">
        <w:rPr>
          <w:rFonts w:ascii="Times New Roman" w:hAnsi="Times New Roman"/>
          <w:sz w:val="24"/>
          <w:szCs w:val="24"/>
        </w:rPr>
        <w:t xml:space="preserve">aj </w:t>
      </w:r>
      <w:r>
        <w:rPr>
          <w:rFonts w:ascii="Times New Roman" w:hAnsi="Times New Roman"/>
          <w:sz w:val="24"/>
          <w:szCs w:val="24"/>
        </w:rPr>
        <w:t>v prípade, ak:</w:t>
      </w:r>
    </w:p>
    <w:p w14:paraId="5DAE291A" w14:textId="079E3F31" w:rsidR="00367B8D" w:rsidRPr="00763D6D" w:rsidRDefault="00367B8D" w:rsidP="00E613F8">
      <w:pPr>
        <w:pStyle w:val="Odsekzoznamu"/>
        <w:numPr>
          <w:ilvl w:val="0"/>
          <w:numId w:val="32"/>
        </w:numPr>
        <w:ind w:left="1134" w:hanging="283"/>
        <w:jc w:val="both"/>
        <w:rPr>
          <w:rFonts w:ascii="Times New Roman" w:hAnsi="Times New Roman"/>
          <w:sz w:val="24"/>
          <w:szCs w:val="24"/>
        </w:rPr>
      </w:pPr>
      <w:r>
        <w:rPr>
          <w:rFonts w:ascii="Times New Roman" w:hAnsi="Times New Roman"/>
          <w:sz w:val="24"/>
          <w:szCs w:val="24"/>
        </w:rPr>
        <w:t xml:space="preserve">existuje dôvod </w:t>
      </w:r>
      <w:bookmarkStart w:id="13" w:name="_Hlk194586516"/>
      <w:r>
        <w:rPr>
          <w:rFonts w:ascii="Times New Roman" w:hAnsi="Times New Roman"/>
          <w:sz w:val="24"/>
          <w:szCs w:val="24"/>
        </w:rPr>
        <w:t xml:space="preserve">na vylúčenie Predávajúceho pre nesplnenie </w:t>
      </w:r>
      <w:r w:rsidRPr="00DA5E40">
        <w:rPr>
          <w:rFonts w:ascii="Times New Roman" w:hAnsi="Times New Roman"/>
          <w:sz w:val="24"/>
          <w:szCs w:val="24"/>
          <w:lang w:val="sk-SK" w:eastAsia="en-US"/>
        </w:rPr>
        <w:t xml:space="preserve">podmienky účasti podľa § 32 ods. 1 písm. a) </w:t>
      </w:r>
      <w:r w:rsidR="00763D6D">
        <w:rPr>
          <w:rFonts w:ascii="Times New Roman" w:hAnsi="Times New Roman"/>
          <w:sz w:val="24"/>
          <w:szCs w:val="24"/>
          <w:lang w:val="sk-SK" w:eastAsia="en-US"/>
        </w:rPr>
        <w:t>Z</w:t>
      </w:r>
      <w:r w:rsidRPr="00DA5E40">
        <w:rPr>
          <w:rFonts w:ascii="Times New Roman" w:hAnsi="Times New Roman"/>
          <w:sz w:val="24"/>
          <w:szCs w:val="24"/>
          <w:lang w:val="sk-SK" w:eastAsia="en-US"/>
        </w:rPr>
        <w:t xml:space="preserve">ákona o verejnom obstarávaní alebo podľa § 40 ods. 8 </w:t>
      </w:r>
      <w:r w:rsidR="00763D6D">
        <w:rPr>
          <w:rFonts w:ascii="Times New Roman" w:hAnsi="Times New Roman"/>
          <w:sz w:val="24"/>
          <w:szCs w:val="24"/>
          <w:lang w:val="sk-SK" w:eastAsia="en-US"/>
        </w:rPr>
        <w:t>Z</w:t>
      </w:r>
      <w:r w:rsidRPr="00DA5E40">
        <w:rPr>
          <w:rFonts w:ascii="Times New Roman" w:hAnsi="Times New Roman"/>
          <w:sz w:val="24"/>
          <w:szCs w:val="24"/>
          <w:lang w:val="sk-SK" w:eastAsia="en-US"/>
        </w:rPr>
        <w:t xml:space="preserve">ákona o verejnom obstarávaní alebo existuje akýkoľvek iný dôvod na vylúčenie </w:t>
      </w:r>
      <w:r w:rsidR="00D93A4B">
        <w:rPr>
          <w:rFonts w:ascii="Times New Roman" w:hAnsi="Times New Roman"/>
          <w:sz w:val="24"/>
          <w:szCs w:val="24"/>
          <w:lang w:val="sk-SK" w:eastAsia="en-US"/>
        </w:rPr>
        <w:t>Predávajúceho</w:t>
      </w:r>
      <w:r w:rsidRPr="00DA5E40">
        <w:rPr>
          <w:rFonts w:ascii="Times New Roman" w:hAnsi="Times New Roman"/>
          <w:sz w:val="24"/>
          <w:szCs w:val="24"/>
          <w:lang w:val="sk-SK" w:eastAsia="en-US"/>
        </w:rPr>
        <w:t xml:space="preserve"> stanovený </w:t>
      </w:r>
      <w:r>
        <w:rPr>
          <w:rFonts w:ascii="Times New Roman" w:hAnsi="Times New Roman"/>
          <w:sz w:val="24"/>
          <w:szCs w:val="24"/>
          <w:lang w:val="sk-SK" w:eastAsia="en-US"/>
        </w:rPr>
        <w:t>Z</w:t>
      </w:r>
      <w:r w:rsidRPr="00DA5E40">
        <w:rPr>
          <w:rFonts w:ascii="Times New Roman" w:hAnsi="Times New Roman"/>
          <w:sz w:val="24"/>
          <w:szCs w:val="24"/>
          <w:lang w:val="sk-SK" w:eastAsia="en-US"/>
        </w:rPr>
        <w:t>ákonom o verejnom obstarávaní</w:t>
      </w:r>
      <w:bookmarkEnd w:id="13"/>
      <w:r>
        <w:rPr>
          <w:rFonts w:ascii="Times New Roman" w:hAnsi="Times New Roman"/>
          <w:sz w:val="24"/>
          <w:szCs w:val="24"/>
          <w:lang w:val="sk-SK" w:eastAsia="en-US"/>
        </w:rPr>
        <w:t>, alebo</w:t>
      </w:r>
    </w:p>
    <w:p w14:paraId="4B1882A8" w14:textId="77777777" w:rsidR="00763D6D" w:rsidRPr="00DB5F7D" w:rsidRDefault="00763D6D" w:rsidP="00E613F8">
      <w:pPr>
        <w:pStyle w:val="Odsekzoznamu"/>
        <w:numPr>
          <w:ilvl w:val="0"/>
          <w:numId w:val="32"/>
        </w:numPr>
        <w:ind w:left="1134" w:hanging="283"/>
        <w:jc w:val="both"/>
        <w:rPr>
          <w:rFonts w:ascii="Times New Roman" w:hAnsi="Times New Roman"/>
          <w:sz w:val="24"/>
          <w:szCs w:val="24"/>
        </w:rPr>
      </w:pPr>
      <w:bookmarkStart w:id="14" w:name="_Hlk194586525"/>
      <w:r>
        <w:rPr>
          <w:rFonts w:ascii="Times New Roman" w:hAnsi="Times New Roman"/>
          <w:sz w:val="24"/>
          <w:szCs w:val="24"/>
          <w:lang w:val="sk-SK" w:eastAsia="en-US"/>
        </w:rPr>
        <w:t xml:space="preserve">táto nemala byť uzatvorená s Predávajúcim </w:t>
      </w:r>
      <w:r w:rsidRPr="00DA5E40">
        <w:rPr>
          <w:rFonts w:ascii="Times New Roman" w:hAnsi="Times New Roman"/>
          <w:sz w:val="24"/>
          <w:szCs w:val="24"/>
          <w:lang w:val="sk-SK" w:eastAsia="en-US"/>
        </w:rPr>
        <w:t>v súvislosti so závažným porušením povinnosti vyplývajúcej z právne záväzného aktu Európskej únie, o ktorom rozhodol Súdny dvor Európskej únie v súlade so Zmluvou o fungovaní Európskej únie</w:t>
      </w:r>
      <w:bookmarkEnd w:id="14"/>
      <w:r>
        <w:rPr>
          <w:rFonts w:ascii="Times New Roman" w:hAnsi="Times New Roman"/>
          <w:sz w:val="24"/>
          <w:szCs w:val="24"/>
          <w:lang w:val="sk-SK" w:eastAsia="en-US"/>
        </w:rPr>
        <w:t>, alebo</w:t>
      </w:r>
    </w:p>
    <w:p w14:paraId="3A031E0A" w14:textId="5E6D0BF4" w:rsidR="00763D6D" w:rsidRPr="00763D6D" w:rsidRDefault="00763D6D" w:rsidP="00E613F8">
      <w:pPr>
        <w:pStyle w:val="Odsekzoznamu"/>
        <w:numPr>
          <w:ilvl w:val="0"/>
          <w:numId w:val="32"/>
        </w:numPr>
        <w:spacing w:after="120"/>
        <w:ind w:left="1135" w:hanging="284"/>
        <w:jc w:val="both"/>
        <w:rPr>
          <w:rFonts w:ascii="Times New Roman" w:hAnsi="Times New Roman"/>
          <w:sz w:val="24"/>
          <w:szCs w:val="24"/>
        </w:rPr>
      </w:pPr>
      <w:bookmarkStart w:id="15" w:name="_Hlk194586532"/>
      <w:r>
        <w:rPr>
          <w:rFonts w:ascii="Times New Roman" w:hAnsi="Times New Roman"/>
          <w:sz w:val="24"/>
          <w:szCs w:val="24"/>
          <w:lang w:val="sk-SK" w:eastAsia="en-US"/>
        </w:rPr>
        <w:t>Predávajúci alebo jeho subdodávateľ nebol v čase uzatvorenia tejto Dohody</w:t>
      </w:r>
      <w:r w:rsidR="00DE3E66">
        <w:rPr>
          <w:rFonts w:ascii="Times New Roman" w:hAnsi="Times New Roman"/>
          <w:sz w:val="24"/>
          <w:szCs w:val="24"/>
          <w:lang w:val="sk-SK" w:eastAsia="en-US"/>
        </w:rPr>
        <w:t xml:space="preserve"> </w:t>
      </w:r>
      <w:r w:rsidR="00DE3E66">
        <w:rPr>
          <w:rFonts w:ascii="Times New Roman" w:hAnsi="Times New Roman"/>
          <w:sz w:val="24"/>
          <w:szCs w:val="24"/>
          <w:lang w:val="sk-SK"/>
        </w:rPr>
        <w:t>a/alebo Čiastkovej zmluvy</w:t>
      </w:r>
      <w:r>
        <w:rPr>
          <w:rFonts w:ascii="Times New Roman" w:hAnsi="Times New Roman"/>
          <w:sz w:val="24"/>
          <w:szCs w:val="24"/>
          <w:lang w:val="sk-SK" w:eastAsia="en-US"/>
        </w:rPr>
        <w:t xml:space="preserve"> zapísaný v Registri partnerov verejného sektora alebo bol vymazaný z Registra partnerov verejného sektora</w:t>
      </w:r>
      <w:bookmarkEnd w:id="15"/>
      <w:r>
        <w:rPr>
          <w:rFonts w:ascii="Times New Roman" w:hAnsi="Times New Roman"/>
          <w:sz w:val="24"/>
          <w:szCs w:val="24"/>
          <w:lang w:val="sk-SK" w:eastAsia="en-US"/>
        </w:rPr>
        <w:t>.</w:t>
      </w:r>
    </w:p>
    <w:p w14:paraId="5500E5B0" w14:textId="65845F3D" w:rsidR="00367B8D" w:rsidRPr="00763D6D" w:rsidRDefault="00367B8D" w:rsidP="00E613F8">
      <w:pPr>
        <w:pStyle w:val="Odsekzoznamu"/>
        <w:numPr>
          <w:ilvl w:val="1"/>
          <w:numId w:val="26"/>
        </w:numPr>
        <w:spacing w:after="120"/>
        <w:ind w:left="567" w:hanging="567"/>
        <w:jc w:val="both"/>
        <w:rPr>
          <w:sz w:val="24"/>
          <w:szCs w:val="24"/>
        </w:rPr>
      </w:pPr>
      <w:r w:rsidRPr="004F5E06">
        <w:rPr>
          <w:rFonts w:ascii="Times New Roman" w:hAnsi="Times New Roman"/>
          <w:sz w:val="24"/>
          <w:szCs w:val="24"/>
        </w:rPr>
        <w:t xml:space="preserve">Kupujúci je </w:t>
      </w:r>
      <w:r w:rsidRPr="00550836">
        <w:rPr>
          <w:rFonts w:ascii="Times New Roman" w:hAnsi="Times New Roman"/>
          <w:sz w:val="24"/>
          <w:szCs w:val="24"/>
          <w:lang w:eastAsia="en-US"/>
        </w:rPr>
        <w:t xml:space="preserve">oprávnený písomne vypovedať túto </w:t>
      </w:r>
      <w:r>
        <w:rPr>
          <w:rFonts w:ascii="Times New Roman" w:hAnsi="Times New Roman"/>
          <w:sz w:val="24"/>
          <w:szCs w:val="24"/>
          <w:lang w:eastAsia="en-US"/>
        </w:rPr>
        <w:t>Dohodu</w:t>
      </w:r>
      <w:r w:rsidR="007A0A83" w:rsidRPr="007A0A83">
        <w:rPr>
          <w:rFonts w:ascii="Times New Roman" w:hAnsi="Times New Roman"/>
          <w:sz w:val="24"/>
          <w:szCs w:val="24"/>
          <w:lang w:val="sk-SK"/>
        </w:rPr>
        <w:t xml:space="preserve"> </w:t>
      </w:r>
      <w:r w:rsidR="007A0A83">
        <w:rPr>
          <w:rFonts w:ascii="Times New Roman" w:hAnsi="Times New Roman"/>
          <w:sz w:val="24"/>
          <w:szCs w:val="24"/>
          <w:lang w:val="sk-SK"/>
        </w:rPr>
        <w:t>a/alebo Čiastkovú zmluvu</w:t>
      </w:r>
      <w:r w:rsidR="00DE3E66">
        <w:rPr>
          <w:rFonts w:ascii="Times New Roman" w:hAnsi="Times New Roman"/>
          <w:sz w:val="24"/>
          <w:szCs w:val="24"/>
          <w:lang w:eastAsia="en-US"/>
        </w:rPr>
        <w:t xml:space="preserve"> </w:t>
      </w:r>
      <w:r w:rsidRPr="00550836">
        <w:rPr>
          <w:rFonts w:ascii="Times New Roman" w:hAnsi="Times New Roman"/>
          <w:sz w:val="24"/>
          <w:szCs w:val="24"/>
          <w:lang w:eastAsia="en-US"/>
        </w:rPr>
        <w:t xml:space="preserve">aj bez uvedenia dôvodu s výpovednou dobou dva (2) mesiace. </w:t>
      </w:r>
      <w:r w:rsidRPr="00550836">
        <w:rPr>
          <w:rFonts w:ascii="Times New Roman" w:hAnsi="Times New Roman"/>
          <w:sz w:val="24"/>
          <w:szCs w:val="24"/>
          <w:lang w:val="sk-SK" w:eastAsia="en-US"/>
        </w:rPr>
        <w:t>Výpovedná doba začína plynúť dňom nasledujúcim po dni doručenia písomnej výpovede druh</w:t>
      </w:r>
      <w:r>
        <w:rPr>
          <w:rFonts w:ascii="Times New Roman" w:hAnsi="Times New Roman"/>
          <w:sz w:val="24"/>
          <w:szCs w:val="24"/>
          <w:lang w:val="sk-SK" w:eastAsia="en-US"/>
        </w:rPr>
        <w:t>ému Účastníkovi dohody.</w:t>
      </w:r>
    </w:p>
    <w:p w14:paraId="5F799AE5" w14:textId="14AAD27C" w:rsidR="00763D6D" w:rsidRPr="00763D6D" w:rsidRDefault="00763D6D" w:rsidP="00E613F8">
      <w:pPr>
        <w:pStyle w:val="Odsekzoznamu"/>
        <w:numPr>
          <w:ilvl w:val="1"/>
          <w:numId w:val="26"/>
        </w:numPr>
        <w:ind w:left="567" w:hanging="567"/>
        <w:jc w:val="both"/>
        <w:rPr>
          <w:sz w:val="24"/>
          <w:szCs w:val="24"/>
        </w:rPr>
      </w:pPr>
      <w:r>
        <w:rPr>
          <w:rFonts w:ascii="Times New Roman" w:hAnsi="Times New Roman"/>
          <w:sz w:val="24"/>
          <w:szCs w:val="24"/>
        </w:rPr>
        <w:lastRenderedPageBreak/>
        <w:t xml:space="preserve">Predávajúci je oprávnený písomne </w:t>
      </w:r>
      <w:r>
        <w:rPr>
          <w:rFonts w:ascii="Times New Roman" w:hAnsi="Times New Roman"/>
          <w:sz w:val="24"/>
          <w:szCs w:val="24"/>
          <w:lang w:val="sk-SK" w:eastAsia="en-US"/>
        </w:rPr>
        <w:t>vypovedať túto Dohodu</w:t>
      </w:r>
      <w:r w:rsidR="007A0A83" w:rsidRPr="007A0A83">
        <w:rPr>
          <w:rFonts w:ascii="Times New Roman" w:hAnsi="Times New Roman"/>
          <w:sz w:val="24"/>
          <w:szCs w:val="24"/>
          <w:lang w:val="sk-SK"/>
        </w:rPr>
        <w:t xml:space="preserve"> </w:t>
      </w:r>
      <w:r w:rsidR="007A0A83">
        <w:rPr>
          <w:rFonts w:ascii="Times New Roman" w:hAnsi="Times New Roman"/>
          <w:sz w:val="24"/>
          <w:szCs w:val="24"/>
          <w:lang w:val="sk-SK"/>
        </w:rPr>
        <w:t>a/alebo Čiastkovú zmluvu</w:t>
      </w:r>
      <w:r w:rsidR="00DE3E66">
        <w:rPr>
          <w:rFonts w:ascii="Times New Roman" w:hAnsi="Times New Roman"/>
          <w:sz w:val="24"/>
          <w:szCs w:val="24"/>
          <w:lang w:val="sk-SK" w:eastAsia="en-US"/>
        </w:rPr>
        <w:t xml:space="preserve"> </w:t>
      </w:r>
      <w:r>
        <w:rPr>
          <w:rFonts w:ascii="Times New Roman" w:hAnsi="Times New Roman"/>
          <w:sz w:val="24"/>
          <w:szCs w:val="24"/>
          <w:lang w:val="sk-SK" w:eastAsia="en-US"/>
        </w:rPr>
        <w:t>z nasledujúcich dôvodov s výpovednou dobou šesť (6) mesiacov:</w:t>
      </w:r>
    </w:p>
    <w:p w14:paraId="15E79FBD" w14:textId="4B468E43" w:rsidR="00763D6D" w:rsidRPr="00120E98" w:rsidRDefault="00763D6D" w:rsidP="00E613F8">
      <w:pPr>
        <w:pStyle w:val="Odsekzoznamu"/>
        <w:numPr>
          <w:ilvl w:val="0"/>
          <w:numId w:val="33"/>
        </w:numPr>
        <w:ind w:left="1134" w:hanging="283"/>
        <w:jc w:val="both"/>
        <w:rPr>
          <w:sz w:val="24"/>
          <w:szCs w:val="24"/>
        </w:rPr>
      </w:pPr>
      <w:r w:rsidRPr="00763D6D">
        <w:rPr>
          <w:rFonts w:ascii="Times New Roman" w:hAnsi="Times New Roman"/>
          <w:sz w:val="24"/>
          <w:szCs w:val="24"/>
          <w:lang w:val="sk-SK" w:eastAsia="en-US"/>
        </w:rPr>
        <w:t xml:space="preserve">ak Kupujúci neuhradil riadne doručenú a riadne vystavenú </w:t>
      </w:r>
      <w:r w:rsidRPr="00120E98">
        <w:rPr>
          <w:rFonts w:ascii="Times New Roman" w:hAnsi="Times New Roman"/>
          <w:sz w:val="24"/>
          <w:szCs w:val="24"/>
          <w:lang w:val="sk-SK" w:eastAsia="en-US"/>
        </w:rPr>
        <w:t xml:space="preserve">faktúru Predávajúcemu, </w:t>
      </w:r>
      <w:r w:rsidRPr="00120E98">
        <w:rPr>
          <w:rFonts w:ascii="Times New Roman" w:hAnsi="Times New Roman"/>
          <w:sz w:val="24"/>
          <w:szCs w:val="24"/>
          <w:lang w:eastAsia="en-US"/>
        </w:rPr>
        <w:t>ak je Kupujúci v omeškaní dlhšie ako šesťdesiat (60) dní a to aj napriek</w:t>
      </w:r>
      <w:r w:rsidR="00800368" w:rsidRPr="00120E98">
        <w:rPr>
          <w:rFonts w:ascii="Times New Roman" w:hAnsi="Times New Roman"/>
          <w:sz w:val="24"/>
          <w:szCs w:val="24"/>
          <w:lang w:eastAsia="en-US"/>
        </w:rPr>
        <w:t xml:space="preserve"> opakovanej</w:t>
      </w:r>
      <w:r w:rsidRPr="00120E98">
        <w:rPr>
          <w:rFonts w:ascii="Times New Roman" w:hAnsi="Times New Roman"/>
          <w:sz w:val="24"/>
          <w:szCs w:val="24"/>
          <w:lang w:eastAsia="en-US"/>
        </w:rPr>
        <w:t xml:space="preserve"> písomnej výzve Predávajúceho s </w:t>
      </w:r>
      <w:r w:rsidRPr="00346557">
        <w:rPr>
          <w:rFonts w:ascii="Times New Roman" w:hAnsi="Times New Roman"/>
          <w:sz w:val="24"/>
          <w:szCs w:val="24"/>
          <w:lang w:eastAsia="en-US"/>
        </w:rPr>
        <w:t xml:space="preserve">určením </w:t>
      </w:r>
      <w:r w:rsidR="001B7303" w:rsidRPr="00346557">
        <w:rPr>
          <w:rFonts w:ascii="Times New Roman" w:hAnsi="Times New Roman"/>
          <w:sz w:val="24"/>
          <w:szCs w:val="24"/>
          <w:lang w:eastAsia="en-US"/>
        </w:rPr>
        <w:t xml:space="preserve">primeranej </w:t>
      </w:r>
      <w:r w:rsidRPr="00346557">
        <w:rPr>
          <w:rFonts w:ascii="Times New Roman" w:hAnsi="Times New Roman"/>
          <w:sz w:val="24"/>
          <w:szCs w:val="24"/>
          <w:lang w:eastAsia="en-US"/>
        </w:rPr>
        <w:t>náhradnej</w:t>
      </w:r>
      <w:r w:rsidRPr="00120E98">
        <w:rPr>
          <w:rFonts w:ascii="Times New Roman" w:hAnsi="Times New Roman"/>
          <w:sz w:val="24"/>
          <w:szCs w:val="24"/>
          <w:lang w:eastAsia="en-US"/>
        </w:rPr>
        <w:t xml:space="preserve"> lehoty na vykonanie nápravy, alebo</w:t>
      </w:r>
    </w:p>
    <w:p w14:paraId="1F4444FA" w14:textId="7D99CEDD" w:rsidR="00763D6D" w:rsidRDefault="00763D6D" w:rsidP="00E613F8">
      <w:pPr>
        <w:pStyle w:val="Odsekzoznamu"/>
        <w:numPr>
          <w:ilvl w:val="0"/>
          <w:numId w:val="33"/>
        </w:numPr>
        <w:ind w:left="1134" w:hanging="283"/>
        <w:jc w:val="both"/>
        <w:rPr>
          <w:rFonts w:ascii="Times New Roman" w:hAnsi="Times New Roman"/>
          <w:sz w:val="24"/>
          <w:szCs w:val="24"/>
        </w:rPr>
      </w:pPr>
      <w:r w:rsidRPr="00763D6D">
        <w:rPr>
          <w:rFonts w:ascii="Times New Roman" w:hAnsi="Times New Roman"/>
          <w:sz w:val="24"/>
          <w:szCs w:val="24"/>
          <w:lang w:eastAsia="en-US"/>
        </w:rPr>
        <w:t xml:space="preserve">ak Kupujúci neprevzal riadne poskytnutý </w:t>
      </w:r>
      <w:r>
        <w:rPr>
          <w:rFonts w:ascii="Times New Roman" w:hAnsi="Times New Roman"/>
          <w:sz w:val="24"/>
          <w:szCs w:val="24"/>
          <w:lang w:eastAsia="en-US"/>
        </w:rPr>
        <w:t>P</w:t>
      </w:r>
      <w:r w:rsidRPr="00763D6D">
        <w:rPr>
          <w:rFonts w:ascii="Times New Roman" w:hAnsi="Times New Roman"/>
          <w:sz w:val="24"/>
          <w:szCs w:val="24"/>
          <w:lang w:eastAsia="en-US"/>
        </w:rPr>
        <w:t>redmet prevodu v súlade s čl. II tejto Dohody, a</w:t>
      </w:r>
      <w:r>
        <w:rPr>
          <w:rFonts w:ascii="Times New Roman" w:hAnsi="Times New Roman"/>
          <w:sz w:val="24"/>
          <w:szCs w:val="24"/>
          <w:lang w:eastAsia="en-US"/>
        </w:rPr>
        <w:t xml:space="preserve"> to aj napriek opakovanej písomnej výzve Predávajúceho s uvedením náhradnej lehoty dodania Predmetu prevodu.</w:t>
      </w:r>
    </w:p>
    <w:p w14:paraId="5E0842B3" w14:textId="5410C0C5" w:rsidR="00763D6D" w:rsidRPr="00763D6D" w:rsidRDefault="00763D6D" w:rsidP="00763D6D">
      <w:pPr>
        <w:spacing w:after="120"/>
        <w:ind w:left="567"/>
        <w:jc w:val="both"/>
        <w:rPr>
          <w:sz w:val="24"/>
          <w:szCs w:val="24"/>
        </w:rPr>
      </w:pPr>
      <w:r w:rsidRPr="00763D6D">
        <w:rPr>
          <w:rFonts w:ascii="Times New Roman" w:hAnsi="Times New Roman"/>
          <w:sz w:val="24"/>
          <w:szCs w:val="24"/>
          <w:lang w:eastAsia="en-US"/>
        </w:rPr>
        <w:t xml:space="preserve">Výpovedná </w:t>
      </w:r>
      <w:r w:rsidRPr="00763D6D">
        <w:rPr>
          <w:rFonts w:ascii="Times New Roman" w:hAnsi="Times New Roman"/>
          <w:sz w:val="24"/>
          <w:szCs w:val="24"/>
        </w:rPr>
        <w:t>doba</w:t>
      </w:r>
      <w:r w:rsidRPr="00763D6D">
        <w:rPr>
          <w:szCs w:val="24"/>
        </w:rPr>
        <w:t xml:space="preserve"> </w:t>
      </w:r>
      <w:r w:rsidRPr="00763D6D">
        <w:rPr>
          <w:rFonts w:ascii="Times New Roman" w:hAnsi="Times New Roman"/>
          <w:sz w:val="24"/>
          <w:szCs w:val="24"/>
        </w:rPr>
        <w:t xml:space="preserve">začína plynúť dňom nasledujúcim po dni doručenia písomnej výpovede </w:t>
      </w:r>
      <w:bookmarkStart w:id="16" w:name="_Hlk194586678"/>
      <w:r w:rsidRPr="00763D6D">
        <w:rPr>
          <w:rFonts w:ascii="Times New Roman" w:hAnsi="Times New Roman"/>
          <w:sz w:val="24"/>
          <w:szCs w:val="24"/>
          <w:lang w:eastAsia="en-US"/>
        </w:rPr>
        <w:t>druhému Účastníkovi dohody</w:t>
      </w:r>
      <w:bookmarkEnd w:id="16"/>
      <w:r>
        <w:rPr>
          <w:rFonts w:ascii="Times New Roman" w:hAnsi="Times New Roman"/>
          <w:sz w:val="24"/>
          <w:szCs w:val="24"/>
          <w:lang w:eastAsia="en-US"/>
        </w:rPr>
        <w:t>.</w:t>
      </w:r>
    </w:p>
    <w:p w14:paraId="58A7A4E2" w14:textId="2AA0E416" w:rsidR="00763D6D" w:rsidRPr="00367B8D" w:rsidRDefault="00763D6D" w:rsidP="00E613F8">
      <w:pPr>
        <w:pStyle w:val="Odsekzoznamu"/>
        <w:numPr>
          <w:ilvl w:val="1"/>
          <w:numId w:val="26"/>
        </w:numPr>
        <w:spacing w:after="120"/>
        <w:ind w:left="567" w:hanging="567"/>
        <w:jc w:val="both"/>
        <w:rPr>
          <w:sz w:val="24"/>
          <w:szCs w:val="24"/>
        </w:rPr>
      </w:pPr>
      <w:r>
        <w:rPr>
          <w:rFonts w:ascii="Times New Roman" w:hAnsi="Times New Roman"/>
          <w:sz w:val="24"/>
          <w:szCs w:val="24"/>
          <w:lang w:val="sk-SK"/>
        </w:rPr>
        <w:t>Účastníci dohody</w:t>
      </w:r>
      <w:r w:rsidRPr="00263BC2">
        <w:rPr>
          <w:rFonts w:ascii="Times New Roman" w:hAnsi="Times New Roman"/>
          <w:sz w:val="24"/>
          <w:szCs w:val="24"/>
          <w:lang w:val="sk-SK"/>
        </w:rPr>
        <w:t xml:space="preserve"> sa dohodli, že po skončení tejto </w:t>
      </w:r>
      <w:r>
        <w:rPr>
          <w:rFonts w:ascii="Times New Roman" w:hAnsi="Times New Roman"/>
          <w:sz w:val="24"/>
          <w:szCs w:val="24"/>
          <w:lang w:val="sk-SK"/>
        </w:rPr>
        <w:t>Dohody</w:t>
      </w:r>
      <w:r w:rsidR="00DE3E66">
        <w:rPr>
          <w:rFonts w:ascii="Times New Roman" w:hAnsi="Times New Roman"/>
          <w:sz w:val="24"/>
          <w:szCs w:val="24"/>
          <w:lang w:val="sk-SK"/>
        </w:rPr>
        <w:t xml:space="preserve"> a/alebo Čiastkovej zmluvy</w:t>
      </w:r>
      <w:r w:rsidRPr="00263BC2">
        <w:rPr>
          <w:rFonts w:ascii="Times New Roman" w:hAnsi="Times New Roman"/>
          <w:sz w:val="24"/>
          <w:szCs w:val="24"/>
          <w:lang w:val="sk-SK"/>
        </w:rPr>
        <w:t xml:space="preserve"> odstúpením si ponechajú </w:t>
      </w:r>
      <w:r>
        <w:rPr>
          <w:rFonts w:ascii="Times New Roman" w:hAnsi="Times New Roman"/>
          <w:sz w:val="24"/>
          <w:szCs w:val="24"/>
          <w:lang w:val="sk-SK"/>
        </w:rPr>
        <w:t xml:space="preserve">riadne poskytnuté </w:t>
      </w:r>
      <w:r w:rsidRPr="00263BC2">
        <w:rPr>
          <w:rFonts w:ascii="Times New Roman" w:hAnsi="Times New Roman"/>
          <w:sz w:val="24"/>
          <w:szCs w:val="24"/>
          <w:lang w:val="sk-SK"/>
        </w:rPr>
        <w:t xml:space="preserve">plnenia, ktoré si vzájomne </w:t>
      </w:r>
      <w:r w:rsidRPr="00263BC2">
        <w:rPr>
          <w:rFonts w:ascii="Times New Roman" w:hAnsi="Times New Roman"/>
          <w:sz w:val="24"/>
          <w:szCs w:val="24"/>
          <w:lang w:val="sk-SK" w:eastAsia="en-US"/>
        </w:rPr>
        <w:t xml:space="preserve">poskytli do dňa skončenia tejto </w:t>
      </w:r>
      <w:r>
        <w:rPr>
          <w:rFonts w:ascii="Times New Roman" w:hAnsi="Times New Roman"/>
          <w:sz w:val="24"/>
          <w:szCs w:val="24"/>
          <w:lang w:val="sk-SK" w:eastAsia="en-US"/>
        </w:rPr>
        <w:t>Dohody</w:t>
      </w:r>
      <w:r w:rsidR="00DE3E66">
        <w:rPr>
          <w:rFonts w:ascii="Times New Roman" w:hAnsi="Times New Roman"/>
          <w:sz w:val="24"/>
          <w:szCs w:val="24"/>
          <w:lang w:val="sk-SK" w:eastAsia="en-US"/>
        </w:rPr>
        <w:t xml:space="preserve"> </w:t>
      </w:r>
      <w:r w:rsidR="00DE3E66">
        <w:rPr>
          <w:rFonts w:ascii="Times New Roman" w:hAnsi="Times New Roman"/>
          <w:sz w:val="24"/>
          <w:szCs w:val="24"/>
          <w:lang w:val="sk-SK"/>
        </w:rPr>
        <w:t>a/alebo Čiastkovej zmluvy</w:t>
      </w:r>
      <w:r w:rsidRPr="00263BC2">
        <w:rPr>
          <w:rFonts w:ascii="Times New Roman" w:hAnsi="Times New Roman"/>
          <w:sz w:val="24"/>
          <w:szCs w:val="24"/>
          <w:lang w:val="sk-SK" w:eastAsia="en-US"/>
        </w:rPr>
        <w:t>.</w:t>
      </w:r>
      <w:r>
        <w:rPr>
          <w:rFonts w:ascii="Times New Roman" w:hAnsi="Times New Roman"/>
          <w:sz w:val="24"/>
          <w:szCs w:val="24"/>
          <w:lang w:val="sk-SK" w:eastAsia="en-US"/>
        </w:rPr>
        <w:t xml:space="preserve"> </w:t>
      </w:r>
      <w:bookmarkStart w:id="17" w:name="_Hlk192084822"/>
      <w:r>
        <w:rPr>
          <w:rFonts w:ascii="Times New Roman" w:hAnsi="Times New Roman"/>
          <w:sz w:val="24"/>
          <w:szCs w:val="24"/>
          <w:lang w:val="sk-SK" w:eastAsia="en-US"/>
        </w:rPr>
        <w:t xml:space="preserve">Plnenia, ktoré boli poskytnuté s vadami spočívajúcimi na Predmete prevodu, je </w:t>
      </w:r>
      <w:r w:rsidR="00D74F16">
        <w:rPr>
          <w:rFonts w:ascii="Times New Roman" w:hAnsi="Times New Roman"/>
          <w:sz w:val="24"/>
          <w:szCs w:val="24"/>
          <w:lang w:val="sk-SK" w:eastAsia="en-US"/>
        </w:rPr>
        <w:t>Kupujúci</w:t>
      </w:r>
      <w:r w:rsidR="0080607A">
        <w:rPr>
          <w:rFonts w:ascii="Times New Roman" w:hAnsi="Times New Roman"/>
          <w:sz w:val="24"/>
          <w:szCs w:val="24"/>
          <w:lang w:val="sk-SK" w:eastAsia="en-US"/>
        </w:rPr>
        <w:t xml:space="preserve"> oprávnený v</w:t>
      </w:r>
      <w:r>
        <w:rPr>
          <w:rFonts w:ascii="Times New Roman" w:hAnsi="Times New Roman"/>
          <w:sz w:val="24"/>
          <w:szCs w:val="24"/>
          <w:lang w:val="sk-SK" w:eastAsia="en-US"/>
        </w:rPr>
        <w:t xml:space="preserve">rátiť </w:t>
      </w:r>
      <w:r w:rsidR="00D74F16">
        <w:rPr>
          <w:rFonts w:ascii="Times New Roman" w:hAnsi="Times New Roman"/>
          <w:sz w:val="24"/>
          <w:szCs w:val="24"/>
          <w:lang w:val="sk-SK" w:eastAsia="en-US"/>
        </w:rPr>
        <w:t xml:space="preserve">Predávajúcemu </w:t>
      </w:r>
      <w:r>
        <w:rPr>
          <w:rFonts w:ascii="Times New Roman" w:hAnsi="Times New Roman"/>
          <w:sz w:val="24"/>
          <w:szCs w:val="24"/>
          <w:lang w:val="sk-SK" w:eastAsia="en-US"/>
        </w:rPr>
        <w:t>na náklady</w:t>
      </w:r>
      <w:r w:rsidR="0080607A">
        <w:rPr>
          <w:rFonts w:ascii="Times New Roman" w:hAnsi="Times New Roman"/>
          <w:sz w:val="24"/>
          <w:szCs w:val="24"/>
          <w:lang w:val="sk-SK" w:eastAsia="en-US"/>
        </w:rPr>
        <w:t xml:space="preserve"> Predávajúceho</w:t>
      </w:r>
      <w:r>
        <w:rPr>
          <w:rFonts w:ascii="Times New Roman" w:hAnsi="Times New Roman"/>
          <w:sz w:val="24"/>
          <w:szCs w:val="24"/>
          <w:lang w:val="sk-SK" w:eastAsia="en-US"/>
        </w:rPr>
        <w:t>. Predávajúci je povinný</w:t>
      </w:r>
      <w:r w:rsidR="00A653E6">
        <w:rPr>
          <w:rFonts w:ascii="Times New Roman" w:hAnsi="Times New Roman"/>
          <w:sz w:val="24"/>
          <w:szCs w:val="24"/>
          <w:lang w:val="sk-SK" w:eastAsia="en-US"/>
        </w:rPr>
        <w:t xml:space="preserve"> bezodkladne </w:t>
      </w:r>
      <w:r>
        <w:rPr>
          <w:rFonts w:ascii="Times New Roman" w:hAnsi="Times New Roman"/>
          <w:sz w:val="24"/>
          <w:szCs w:val="24"/>
          <w:lang w:val="sk-SK" w:eastAsia="en-US"/>
        </w:rPr>
        <w:t>vrátiť Kupujúcemu Cenu</w:t>
      </w:r>
      <w:r w:rsidR="00DE3E66">
        <w:rPr>
          <w:rFonts w:ascii="Times New Roman" w:hAnsi="Times New Roman"/>
          <w:sz w:val="24"/>
          <w:szCs w:val="24"/>
          <w:lang w:val="sk-SK" w:eastAsia="en-US"/>
        </w:rPr>
        <w:t>/Kúpnu cenu</w:t>
      </w:r>
      <w:r w:rsidR="00B44E3C">
        <w:rPr>
          <w:rFonts w:ascii="Times New Roman" w:hAnsi="Times New Roman"/>
          <w:sz w:val="24"/>
          <w:szCs w:val="24"/>
          <w:lang w:val="sk-SK" w:eastAsia="en-US"/>
        </w:rPr>
        <w:t xml:space="preserve"> za</w:t>
      </w:r>
      <w:r w:rsidR="00A653E6">
        <w:rPr>
          <w:rFonts w:ascii="Times New Roman" w:hAnsi="Times New Roman"/>
          <w:sz w:val="24"/>
          <w:szCs w:val="24"/>
          <w:lang w:val="sk-SK" w:eastAsia="en-US"/>
        </w:rPr>
        <w:t xml:space="preserve"> vrátený Predmet prevodu. </w:t>
      </w:r>
      <w:bookmarkEnd w:id="17"/>
    </w:p>
    <w:p w14:paraId="7DC3DBB8" w14:textId="1E492971" w:rsidR="00763D6D" w:rsidRDefault="00763D6D" w:rsidP="00E613F8">
      <w:pPr>
        <w:pStyle w:val="Odsekzoznamu"/>
        <w:numPr>
          <w:ilvl w:val="1"/>
          <w:numId w:val="26"/>
        </w:numPr>
        <w:spacing w:after="120"/>
        <w:ind w:left="567" w:hanging="567"/>
        <w:jc w:val="both"/>
        <w:rPr>
          <w:sz w:val="24"/>
          <w:szCs w:val="24"/>
        </w:rPr>
      </w:pPr>
      <w:r>
        <w:rPr>
          <w:rFonts w:ascii="Times New Roman" w:hAnsi="Times New Roman"/>
          <w:sz w:val="24"/>
          <w:szCs w:val="24"/>
          <w:lang w:val="sk-SK"/>
        </w:rPr>
        <w:t>Odstúpenie od Dohody</w:t>
      </w:r>
      <w:r w:rsidRPr="00263BC2">
        <w:rPr>
          <w:rFonts w:ascii="Times New Roman" w:hAnsi="Times New Roman"/>
          <w:sz w:val="24"/>
          <w:szCs w:val="24"/>
          <w:lang w:val="sk-SK"/>
        </w:rPr>
        <w:t xml:space="preserve"> </w:t>
      </w:r>
      <w:r w:rsidR="00DE3E66">
        <w:rPr>
          <w:rFonts w:ascii="Times New Roman" w:hAnsi="Times New Roman"/>
          <w:sz w:val="24"/>
          <w:szCs w:val="24"/>
          <w:lang w:val="sk-SK"/>
        </w:rPr>
        <w:t>a/alebo Čiastkovej zmluvy</w:t>
      </w:r>
      <w:r w:rsidR="00DE3E66" w:rsidRPr="00550836">
        <w:rPr>
          <w:rFonts w:ascii="Times New Roman" w:hAnsi="Times New Roman"/>
          <w:sz w:val="24"/>
          <w:szCs w:val="24"/>
          <w:lang w:eastAsia="en-US"/>
        </w:rPr>
        <w:t xml:space="preserve"> </w:t>
      </w:r>
      <w:r w:rsidRPr="00263BC2">
        <w:rPr>
          <w:rFonts w:ascii="Times New Roman" w:hAnsi="Times New Roman"/>
          <w:sz w:val="24"/>
          <w:szCs w:val="24"/>
          <w:lang w:val="sk-SK"/>
        </w:rPr>
        <w:t xml:space="preserve">má následky stanovené príslušnými ustanoveniami Obchodného zákonníka, </w:t>
      </w:r>
      <w:r>
        <w:rPr>
          <w:rFonts w:ascii="Times New Roman" w:hAnsi="Times New Roman"/>
          <w:sz w:val="24"/>
          <w:szCs w:val="24"/>
          <w:lang w:val="sk-SK"/>
        </w:rPr>
        <w:t>pokiaľ sa Účastníci dohody</w:t>
      </w:r>
      <w:r w:rsidRPr="00263BC2">
        <w:rPr>
          <w:rFonts w:ascii="Times New Roman" w:hAnsi="Times New Roman"/>
          <w:sz w:val="24"/>
          <w:szCs w:val="24"/>
          <w:lang w:val="sk-SK"/>
        </w:rPr>
        <w:t xml:space="preserve"> písomne nedohodnú inak</w:t>
      </w:r>
      <w:r w:rsidR="00880C7A" w:rsidRPr="00263BC2">
        <w:rPr>
          <w:rFonts w:ascii="Times New Roman" w:hAnsi="Times New Roman"/>
          <w:sz w:val="24"/>
          <w:szCs w:val="24"/>
          <w:lang w:val="sk-SK" w:eastAsia="en-US"/>
        </w:rPr>
        <w:t xml:space="preserve">. </w:t>
      </w:r>
      <w:r w:rsidR="001C1564" w:rsidRPr="00C437A5">
        <w:rPr>
          <w:sz w:val="24"/>
          <w:szCs w:val="24"/>
        </w:rPr>
        <w:t xml:space="preserve"> </w:t>
      </w:r>
    </w:p>
    <w:p w14:paraId="58CE3839" w14:textId="24B90960" w:rsidR="00763D6D" w:rsidRDefault="00763D6D" w:rsidP="00E613F8">
      <w:pPr>
        <w:pStyle w:val="Odsekzoznamu"/>
        <w:numPr>
          <w:ilvl w:val="1"/>
          <w:numId w:val="26"/>
        </w:numPr>
        <w:spacing w:after="120"/>
        <w:ind w:left="567" w:hanging="567"/>
        <w:jc w:val="both"/>
        <w:rPr>
          <w:sz w:val="24"/>
          <w:szCs w:val="24"/>
        </w:rPr>
      </w:pPr>
      <w:r w:rsidRPr="0055524D">
        <w:rPr>
          <w:rFonts w:ascii="Times New Roman" w:hAnsi="Times New Roman"/>
          <w:sz w:val="24"/>
          <w:szCs w:val="24"/>
        </w:rPr>
        <w:t xml:space="preserve">Ukončením </w:t>
      </w:r>
      <w:r w:rsidR="00DE3E66">
        <w:rPr>
          <w:rFonts w:ascii="Times New Roman" w:hAnsi="Times New Roman"/>
          <w:sz w:val="24"/>
          <w:szCs w:val="24"/>
        </w:rPr>
        <w:t xml:space="preserve">Dohody </w:t>
      </w:r>
      <w:r w:rsidR="00DE3E66" w:rsidRPr="00346557">
        <w:rPr>
          <w:rFonts w:ascii="Times New Roman" w:hAnsi="Times New Roman"/>
          <w:sz w:val="24"/>
          <w:szCs w:val="24"/>
          <w:lang w:val="sk-SK"/>
        </w:rPr>
        <w:t>a/alebo Čiastkovej zmluvy</w:t>
      </w:r>
      <w:r w:rsidR="00DE3E66" w:rsidRPr="00346557">
        <w:rPr>
          <w:rFonts w:ascii="Times New Roman" w:hAnsi="Times New Roman"/>
          <w:sz w:val="24"/>
          <w:szCs w:val="24"/>
          <w:lang w:eastAsia="en-US"/>
        </w:rPr>
        <w:t xml:space="preserve"> </w:t>
      </w:r>
      <w:r w:rsidRPr="00346557">
        <w:rPr>
          <w:rFonts w:ascii="Times New Roman" w:hAnsi="Times New Roman"/>
          <w:sz w:val="24"/>
          <w:szCs w:val="24"/>
        </w:rPr>
        <w:t xml:space="preserve">nie sú dotknuté ustanovenia týkajúce sa zodpovednosti za vady, </w:t>
      </w:r>
      <w:r w:rsidR="001B7303" w:rsidRPr="00346557">
        <w:rPr>
          <w:rFonts w:ascii="Times New Roman" w:hAnsi="Times New Roman"/>
          <w:sz w:val="24"/>
          <w:szCs w:val="24"/>
        </w:rPr>
        <w:t>zmluvných pokút</w:t>
      </w:r>
      <w:r w:rsidRPr="00346557">
        <w:rPr>
          <w:rFonts w:ascii="Times New Roman" w:hAnsi="Times New Roman"/>
          <w:sz w:val="24"/>
          <w:szCs w:val="24"/>
        </w:rPr>
        <w:t xml:space="preserve">, </w:t>
      </w:r>
      <w:r w:rsidRPr="00346557">
        <w:rPr>
          <w:rFonts w:ascii="Times New Roman" w:hAnsi="Times New Roman"/>
          <w:sz w:val="24"/>
          <w:szCs w:val="24"/>
          <w:lang w:val="sk-SK"/>
        </w:rPr>
        <w:t>náhrady</w:t>
      </w:r>
      <w:r>
        <w:rPr>
          <w:rFonts w:ascii="Times New Roman" w:hAnsi="Times New Roman"/>
          <w:sz w:val="24"/>
          <w:szCs w:val="24"/>
          <w:lang w:val="sk-SK"/>
        </w:rPr>
        <w:t xml:space="preserve"> škody </w:t>
      </w:r>
      <w:r w:rsidRPr="0055524D">
        <w:rPr>
          <w:rFonts w:ascii="Times New Roman" w:hAnsi="Times New Roman"/>
          <w:sz w:val="24"/>
          <w:szCs w:val="24"/>
        </w:rPr>
        <w:t xml:space="preserve">a ďalších ustanovení tejto </w:t>
      </w:r>
      <w:r>
        <w:rPr>
          <w:rFonts w:ascii="Times New Roman" w:hAnsi="Times New Roman"/>
          <w:sz w:val="24"/>
          <w:szCs w:val="24"/>
          <w:lang w:val="sk-SK"/>
        </w:rPr>
        <w:t>Dohody</w:t>
      </w:r>
      <w:r w:rsidRPr="0055524D">
        <w:rPr>
          <w:rFonts w:ascii="Times New Roman" w:hAnsi="Times New Roman"/>
          <w:sz w:val="24"/>
          <w:szCs w:val="24"/>
        </w:rPr>
        <w:t xml:space="preserve">, z ktorých povahy vyplýva, že majú byť zachované aj po ukončení tejto </w:t>
      </w:r>
      <w:r>
        <w:rPr>
          <w:rFonts w:ascii="Times New Roman" w:hAnsi="Times New Roman"/>
          <w:sz w:val="24"/>
          <w:szCs w:val="24"/>
          <w:lang w:val="sk-SK"/>
        </w:rPr>
        <w:t>Dohody</w:t>
      </w:r>
      <w:r w:rsidR="00DE3E66">
        <w:rPr>
          <w:rFonts w:ascii="Times New Roman" w:hAnsi="Times New Roman"/>
          <w:sz w:val="24"/>
          <w:szCs w:val="24"/>
          <w:lang w:val="sk-SK"/>
        </w:rPr>
        <w:t xml:space="preserve"> a/alebo Čiastkovej zmluvy</w:t>
      </w:r>
      <w:r>
        <w:rPr>
          <w:rFonts w:ascii="Times New Roman" w:hAnsi="Times New Roman"/>
          <w:sz w:val="24"/>
          <w:szCs w:val="24"/>
          <w:lang w:val="sk-SK"/>
        </w:rPr>
        <w:t>.</w:t>
      </w:r>
      <w:r w:rsidR="001C1564" w:rsidRPr="00C437A5">
        <w:rPr>
          <w:sz w:val="24"/>
          <w:szCs w:val="24"/>
        </w:rPr>
        <w:t xml:space="preserve"> </w:t>
      </w:r>
    </w:p>
    <w:p w14:paraId="122FCA5B" w14:textId="13D7CC88" w:rsidR="00FC2417" w:rsidRPr="00C437A5" w:rsidRDefault="001C1564" w:rsidP="000B4084">
      <w:pPr>
        <w:pStyle w:val="Odsekzoznamu"/>
        <w:spacing w:after="120"/>
        <w:ind w:left="567"/>
        <w:jc w:val="both"/>
        <w:rPr>
          <w:sz w:val="24"/>
          <w:szCs w:val="24"/>
        </w:rPr>
      </w:pPr>
      <w:r w:rsidRPr="00C437A5">
        <w:rPr>
          <w:sz w:val="24"/>
          <w:szCs w:val="24"/>
        </w:rPr>
        <w:t xml:space="preserve">           </w:t>
      </w:r>
    </w:p>
    <w:p w14:paraId="143183FF" w14:textId="59B7989C" w:rsidR="00DD6996" w:rsidRPr="00C44588" w:rsidRDefault="00DD6996" w:rsidP="00A21EBE">
      <w:pPr>
        <w:pStyle w:val="CTLhead"/>
        <w:rPr>
          <w:sz w:val="24"/>
          <w:szCs w:val="24"/>
        </w:rPr>
      </w:pPr>
      <w:r w:rsidRPr="006718ED">
        <w:rPr>
          <w:sz w:val="24"/>
          <w:szCs w:val="24"/>
        </w:rPr>
        <w:t>Člán</w:t>
      </w:r>
      <w:r w:rsidR="002420ED" w:rsidRPr="006718ED">
        <w:rPr>
          <w:sz w:val="24"/>
          <w:szCs w:val="24"/>
        </w:rPr>
        <w:t>ok X</w:t>
      </w:r>
    </w:p>
    <w:p w14:paraId="0C189C9A" w14:textId="613FE16D" w:rsidR="00110388" w:rsidRPr="00C437A5" w:rsidRDefault="00FC2417" w:rsidP="00451FEC">
      <w:pPr>
        <w:widowControl w:val="0"/>
        <w:tabs>
          <w:tab w:val="clear" w:pos="2160"/>
          <w:tab w:val="clear" w:pos="2880"/>
          <w:tab w:val="clear" w:pos="4500"/>
        </w:tabs>
        <w:autoSpaceDE w:val="0"/>
        <w:autoSpaceDN w:val="0"/>
        <w:adjustRightInd w:val="0"/>
        <w:spacing w:after="120"/>
        <w:jc w:val="center"/>
        <w:rPr>
          <w:rFonts w:ascii="Times New Roman" w:hAnsi="Times New Roman"/>
          <w:b/>
          <w:sz w:val="24"/>
          <w:szCs w:val="24"/>
        </w:rPr>
      </w:pPr>
      <w:r w:rsidRPr="00C437A5">
        <w:rPr>
          <w:rFonts w:ascii="Times New Roman" w:hAnsi="Times New Roman"/>
          <w:b/>
          <w:bCs/>
          <w:sz w:val="24"/>
          <w:szCs w:val="24"/>
        </w:rPr>
        <w:t>Spoločné a záverečné ustanovenia</w:t>
      </w:r>
    </w:p>
    <w:p w14:paraId="10F7F4FE" w14:textId="37CA4102" w:rsidR="00584DC5" w:rsidRPr="00451FEC" w:rsidRDefault="00FC2417" w:rsidP="00E613F8">
      <w:pPr>
        <w:pStyle w:val="Odsekzoznamu"/>
        <w:numPr>
          <w:ilvl w:val="0"/>
          <w:numId w:val="31"/>
        </w:numPr>
        <w:tabs>
          <w:tab w:val="clear" w:pos="2160"/>
          <w:tab w:val="clear" w:pos="2880"/>
          <w:tab w:val="clear" w:pos="4500"/>
        </w:tabs>
        <w:ind w:left="567" w:hanging="567"/>
        <w:jc w:val="both"/>
        <w:rPr>
          <w:rFonts w:ascii="Times New Roman" w:hAnsi="Times New Roman"/>
          <w:sz w:val="24"/>
          <w:szCs w:val="24"/>
        </w:rPr>
      </w:pPr>
      <w:r w:rsidRPr="00451FEC">
        <w:rPr>
          <w:rFonts w:ascii="Times New Roman" w:hAnsi="Times New Roman"/>
          <w:bCs/>
          <w:sz w:val="24"/>
          <w:szCs w:val="24"/>
        </w:rPr>
        <w:t>Akákoľvek písomnosť alebo iné správy, ktoré sa doručujú v súvislosti</w:t>
      </w:r>
      <w:r w:rsidRPr="00451FEC">
        <w:rPr>
          <w:rFonts w:ascii="Times New Roman" w:hAnsi="Times New Roman"/>
          <w:sz w:val="24"/>
          <w:szCs w:val="24"/>
        </w:rPr>
        <w:t xml:space="preserve"> s</w:t>
      </w:r>
      <w:r w:rsidR="004111AF" w:rsidRPr="00451FEC">
        <w:rPr>
          <w:rFonts w:ascii="Times New Roman" w:hAnsi="Times New Roman"/>
          <w:sz w:val="24"/>
          <w:szCs w:val="24"/>
        </w:rPr>
        <w:t xml:space="preserve"> touto </w:t>
      </w:r>
      <w:r w:rsidR="003610F8" w:rsidRPr="00451FEC">
        <w:rPr>
          <w:rFonts w:ascii="Times New Roman" w:hAnsi="Times New Roman"/>
          <w:sz w:val="24"/>
          <w:szCs w:val="24"/>
        </w:rPr>
        <w:t>Dohodou</w:t>
      </w:r>
      <w:r w:rsidRPr="00451FEC">
        <w:rPr>
          <w:rFonts w:ascii="Times New Roman" w:hAnsi="Times New Roman"/>
          <w:sz w:val="24"/>
          <w:szCs w:val="24"/>
        </w:rPr>
        <w:t xml:space="preserve"> </w:t>
      </w:r>
      <w:bookmarkStart w:id="18" w:name="_Hlk199328823"/>
      <w:r w:rsidR="00DE3E66">
        <w:rPr>
          <w:rFonts w:ascii="Times New Roman" w:hAnsi="Times New Roman"/>
          <w:sz w:val="24"/>
          <w:szCs w:val="24"/>
        </w:rPr>
        <w:t>a/alebo Čiastkovou zmluvou</w:t>
      </w:r>
      <w:r w:rsidR="00DE3E66" w:rsidRPr="00451FEC">
        <w:rPr>
          <w:rFonts w:ascii="Times New Roman" w:hAnsi="Times New Roman"/>
          <w:sz w:val="24"/>
          <w:szCs w:val="24"/>
        </w:rPr>
        <w:t xml:space="preserve"> </w:t>
      </w:r>
      <w:r w:rsidR="00763D6D" w:rsidRPr="00210845">
        <w:rPr>
          <w:rFonts w:ascii="Times New Roman" w:hAnsi="Times New Roman"/>
          <w:sz w:val="24"/>
          <w:szCs w:val="24"/>
        </w:rPr>
        <w:t>druh</w:t>
      </w:r>
      <w:r w:rsidR="00763D6D">
        <w:rPr>
          <w:rFonts w:ascii="Times New Roman" w:hAnsi="Times New Roman"/>
          <w:sz w:val="24"/>
          <w:szCs w:val="24"/>
        </w:rPr>
        <w:t>ému Účastníkovi dohody</w:t>
      </w:r>
      <w:bookmarkEnd w:id="18"/>
      <w:r w:rsidR="00763D6D">
        <w:rPr>
          <w:rFonts w:ascii="Times New Roman" w:hAnsi="Times New Roman"/>
          <w:sz w:val="24"/>
          <w:szCs w:val="24"/>
        </w:rPr>
        <w:t xml:space="preserve"> </w:t>
      </w:r>
      <w:r w:rsidRPr="00451FEC">
        <w:rPr>
          <w:rFonts w:ascii="Times New Roman" w:hAnsi="Times New Roman"/>
          <w:sz w:val="24"/>
          <w:szCs w:val="24"/>
        </w:rPr>
        <w:t>(každá z nich ďalej ako „</w:t>
      </w:r>
      <w:r w:rsidR="00763D6D" w:rsidRPr="00763D6D">
        <w:rPr>
          <w:rFonts w:ascii="Times New Roman" w:hAnsi="Times New Roman"/>
          <w:b/>
          <w:bCs/>
          <w:sz w:val="24"/>
          <w:szCs w:val="24"/>
        </w:rPr>
        <w:t>O</w:t>
      </w:r>
      <w:r w:rsidRPr="00763D6D">
        <w:rPr>
          <w:rFonts w:ascii="Times New Roman" w:hAnsi="Times New Roman"/>
          <w:b/>
          <w:bCs/>
          <w:sz w:val="24"/>
          <w:szCs w:val="24"/>
        </w:rPr>
        <w:t>známenie</w:t>
      </w:r>
      <w:r w:rsidRPr="00451FEC">
        <w:rPr>
          <w:rFonts w:ascii="Times New Roman" w:hAnsi="Times New Roman"/>
          <w:sz w:val="24"/>
          <w:szCs w:val="24"/>
        </w:rPr>
        <w:t>“) musia byť:</w:t>
      </w:r>
    </w:p>
    <w:p w14:paraId="20265C94" w14:textId="1DA0D46D" w:rsidR="00610CBD" w:rsidRPr="00263BC2" w:rsidRDefault="00FC2417" w:rsidP="00E613F8">
      <w:pPr>
        <w:pStyle w:val="CTL"/>
        <w:numPr>
          <w:ilvl w:val="0"/>
          <w:numId w:val="21"/>
        </w:numPr>
        <w:spacing w:after="0"/>
        <w:ind w:left="1134" w:hanging="283"/>
        <w:rPr>
          <w:szCs w:val="24"/>
        </w:rPr>
      </w:pPr>
      <w:r w:rsidRPr="00263BC2">
        <w:rPr>
          <w:szCs w:val="24"/>
        </w:rPr>
        <w:t>v písomnej podobe</w:t>
      </w:r>
      <w:r w:rsidR="00763D6D">
        <w:rPr>
          <w:szCs w:val="24"/>
        </w:rPr>
        <w:t xml:space="preserve"> </w:t>
      </w:r>
      <w:bookmarkStart w:id="19" w:name="_Hlk201756179"/>
      <w:bookmarkStart w:id="20" w:name="_Hlk201834049"/>
      <w:r w:rsidR="00763D6D">
        <w:rPr>
          <w:szCs w:val="24"/>
        </w:rPr>
        <w:t>(v listinnej alebo elektronickej podobe)</w:t>
      </w:r>
      <w:bookmarkEnd w:id="19"/>
      <w:r w:rsidRPr="00263BC2">
        <w:rPr>
          <w:szCs w:val="24"/>
        </w:rPr>
        <w:t>,</w:t>
      </w:r>
      <w:r w:rsidR="00763D6D">
        <w:rPr>
          <w:szCs w:val="24"/>
        </w:rPr>
        <w:t xml:space="preserve"> </w:t>
      </w:r>
      <w:bookmarkEnd w:id="20"/>
    </w:p>
    <w:p w14:paraId="1D9EBE0C" w14:textId="3A85005B" w:rsidR="00110388" w:rsidRDefault="00FC2417" w:rsidP="00E613F8">
      <w:pPr>
        <w:pStyle w:val="CTL"/>
        <w:numPr>
          <w:ilvl w:val="0"/>
          <w:numId w:val="21"/>
        </w:numPr>
        <w:spacing w:after="0"/>
        <w:ind w:left="1135" w:hanging="284"/>
        <w:rPr>
          <w:szCs w:val="24"/>
        </w:rPr>
      </w:pPr>
      <w:r w:rsidRPr="00263BC2">
        <w:rPr>
          <w:szCs w:val="24"/>
        </w:rPr>
        <w:t>doručené (i) osobne, (ii) poštou prvou triedou s uhradeným poštovným, (iii) kuriérom prostredníctvom kuriérskej spoločnosti alebo (iv) elektronickou poštou na adresy, ktoré budú ozn</w:t>
      </w:r>
      <w:r w:rsidR="004C53BA">
        <w:rPr>
          <w:szCs w:val="24"/>
        </w:rPr>
        <w:t xml:space="preserve">ámené v súlade s týmto článkom </w:t>
      </w:r>
      <w:r w:rsidR="003610F8">
        <w:rPr>
          <w:szCs w:val="24"/>
        </w:rPr>
        <w:t>Dohody</w:t>
      </w:r>
      <w:r w:rsidRPr="00263BC2">
        <w:rPr>
          <w:szCs w:val="24"/>
        </w:rPr>
        <w:t>.</w:t>
      </w:r>
    </w:p>
    <w:p w14:paraId="3E714D56" w14:textId="0F9EBB86" w:rsidR="00763D6D" w:rsidRPr="00462A0C" w:rsidRDefault="00763D6D" w:rsidP="00763D6D">
      <w:pPr>
        <w:pStyle w:val="CTL"/>
        <w:numPr>
          <w:ilvl w:val="0"/>
          <w:numId w:val="0"/>
        </w:numPr>
        <w:ind w:left="567"/>
        <w:rPr>
          <w:szCs w:val="24"/>
        </w:rPr>
      </w:pPr>
      <w:bookmarkStart w:id="21" w:name="_Hlk201834058"/>
      <w:r>
        <w:rPr>
          <w:szCs w:val="24"/>
          <w:lang w:val="x-none" w:eastAsia="cs-CZ"/>
        </w:rPr>
        <w:t xml:space="preserve">Pre vylúčenie pochybností sa za písomnú podobu/formu komunikácie podľa tejto Dohody považuje aj elektronická komunikácia vo forme bežného e-mailu, spolu s jeho prílohami, vrátane </w:t>
      </w:r>
      <w:proofErr w:type="spellStart"/>
      <w:r>
        <w:rPr>
          <w:szCs w:val="24"/>
          <w:lang w:val="x-none" w:eastAsia="cs-CZ"/>
        </w:rPr>
        <w:t>scanov</w:t>
      </w:r>
      <w:proofErr w:type="spellEnd"/>
      <w:r>
        <w:rPr>
          <w:szCs w:val="24"/>
          <w:lang w:val="x-none" w:eastAsia="cs-CZ"/>
        </w:rPr>
        <w:t>.</w:t>
      </w:r>
      <w:r w:rsidR="005B4719">
        <w:rPr>
          <w:szCs w:val="24"/>
          <w:lang w:val="x-none" w:eastAsia="cs-CZ"/>
        </w:rPr>
        <w:t xml:space="preserve"> </w:t>
      </w:r>
      <w:r w:rsidR="005B4719">
        <w:rPr>
          <w:lang w:eastAsia="cs-CZ"/>
        </w:rPr>
        <w:t>Pre vylúčenie pochybností, Čiastková zmluva musí byť uzatvorená vo forme stanovenej v Čiastkovej zmluve.</w:t>
      </w:r>
    </w:p>
    <w:bookmarkEnd w:id="21"/>
    <w:p w14:paraId="5EF940FB" w14:textId="08950004" w:rsidR="003E66C6" w:rsidRPr="00C437A5"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C437A5">
        <w:rPr>
          <w:rFonts w:ascii="Times New Roman" w:hAnsi="Times New Roman"/>
          <w:sz w:val="24"/>
          <w:szCs w:val="24"/>
        </w:rPr>
        <w:t xml:space="preserve">Oznámenie poskytované </w:t>
      </w:r>
      <w:r w:rsidR="004C53BA" w:rsidRPr="00C437A5">
        <w:rPr>
          <w:rFonts w:ascii="Times New Roman" w:hAnsi="Times New Roman"/>
          <w:sz w:val="24"/>
          <w:szCs w:val="24"/>
        </w:rPr>
        <w:t>K</w:t>
      </w:r>
      <w:r w:rsidR="00981F64" w:rsidRPr="00C437A5">
        <w:rPr>
          <w:rFonts w:ascii="Times New Roman" w:hAnsi="Times New Roman"/>
          <w:sz w:val="24"/>
          <w:szCs w:val="24"/>
        </w:rPr>
        <w:t>upujúcemu</w:t>
      </w:r>
      <w:r w:rsidRPr="00C437A5">
        <w:rPr>
          <w:rFonts w:ascii="Times New Roman" w:hAnsi="Times New Roman"/>
          <w:sz w:val="24"/>
          <w:szCs w:val="24"/>
        </w:rPr>
        <w:t xml:space="preserve"> bude zaslané na adresu uvedenú </w:t>
      </w:r>
      <w:r w:rsidR="004C53BA" w:rsidRPr="00C437A5">
        <w:rPr>
          <w:rFonts w:ascii="Times New Roman" w:hAnsi="Times New Roman"/>
          <w:sz w:val="24"/>
          <w:szCs w:val="24"/>
        </w:rPr>
        <w:t>v</w:t>
      </w:r>
      <w:r w:rsidR="00763D6D" w:rsidRPr="00C437A5">
        <w:rPr>
          <w:rFonts w:ascii="Times New Roman" w:hAnsi="Times New Roman"/>
          <w:sz w:val="24"/>
          <w:szCs w:val="24"/>
        </w:rPr>
        <w:t> </w:t>
      </w:r>
      <w:r w:rsidR="00763D6D">
        <w:rPr>
          <w:rFonts w:ascii="Times New Roman" w:hAnsi="Times New Roman"/>
          <w:sz w:val="24"/>
          <w:szCs w:val="24"/>
        </w:rPr>
        <w:t>záhlaví tejto Dohody</w:t>
      </w:r>
      <w:r w:rsidR="00763D6D" w:rsidRPr="00C437A5">
        <w:rPr>
          <w:rFonts w:ascii="Times New Roman" w:hAnsi="Times New Roman"/>
          <w:sz w:val="24"/>
          <w:szCs w:val="24"/>
        </w:rPr>
        <w:t xml:space="preserve"> alebo inej osobe alebo na inú adresu, ktorú Kupujúci priebežne písomne oznámi Predávajúcemu v súlade s týmto článkom </w:t>
      </w:r>
      <w:r w:rsidR="00763D6D">
        <w:rPr>
          <w:rFonts w:ascii="Times New Roman" w:hAnsi="Times New Roman"/>
          <w:sz w:val="24"/>
          <w:szCs w:val="24"/>
        </w:rPr>
        <w:t>Dohody</w:t>
      </w:r>
      <w:r w:rsidR="003E66C6" w:rsidRPr="00C437A5">
        <w:rPr>
          <w:rFonts w:ascii="Times New Roman" w:hAnsi="Times New Roman"/>
          <w:sz w:val="24"/>
          <w:szCs w:val="24"/>
        </w:rPr>
        <w:t>.</w:t>
      </w:r>
    </w:p>
    <w:p w14:paraId="75AD9515" w14:textId="3DE6B3A7" w:rsidR="00DC2FA3" w:rsidRPr="00C437A5"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3E66C6">
        <w:rPr>
          <w:rFonts w:ascii="Times New Roman" w:hAnsi="Times New Roman"/>
          <w:sz w:val="24"/>
          <w:szCs w:val="24"/>
        </w:rPr>
        <w:t xml:space="preserve">Oznámenie poskytované </w:t>
      </w:r>
      <w:r w:rsidR="00DC2FA3">
        <w:rPr>
          <w:rFonts w:ascii="Times New Roman" w:hAnsi="Times New Roman"/>
          <w:sz w:val="24"/>
          <w:szCs w:val="24"/>
        </w:rPr>
        <w:t>P</w:t>
      </w:r>
      <w:r w:rsidRPr="003E66C6">
        <w:rPr>
          <w:rFonts w:ascii="Times New Roman" w:hAnsi="Times New Roman"/>
          <w:sz w:val="24"/>
          <w:szCs w:val="24"/>
        </w:rPr>
        <w:t xml:space="preserve">redávajúcemu bude zaslané na adresu uvedenú </w:t>
      </w:r>
      <w:r w:rsidR="00315A99" w:rsidRPr="00C437A5">
        <w:rPr>
          <w:rFonts w:ascii="Times New Roman" w:hAnsi="Times New Roman"/>
          <w:sz w:val="24"/>
          <w:szCs w:val="24"/>
        </w:rPr>
        <w:t>v </w:t>
      </w:r>
      <w:r w:rsidR="00315A99">
        <w:rPr>
          <w:rFonts w:ascii="Times New Roman" w:hAnsi="Times New Roman"/>
          <w:sz w:val="24"/>
          <w:szCs w:val="24"/>
        </w:rPr>
        <w:t>záhlaví tejto Dohody</w:t>
      </w:r>
      <w:r w:rsidR="00315A99" w:rsidRPr="00C437A5">
        <w:rPr>
          <w:rFonts w:ascii="Times New Roman" w:hAnsi="Times New Roman"/>
          <w:sz w:val="24"/>
          <w:szCs w:val="24"/>
        </w:rPr>
        <w:t xml:space="preserve"> alebo inej osobe alebo na inú adresu, ktorú </w:t>
      </w:r>
      <w:r w:rsidR="00315A99">
        <w:rPr>
          <w:rFonts w:ascii="Times New Roman" w:hAnsi="Times New Roman"/>
          <w:sz w:val="24"/>
          <w:szCs w:val="24"/>
        </w:rPr>
        <w:t>Predávajúci</w:t>
      </w:r>
      <w:r w:rsidR="00315A99" w:rsidRPr="00C437A5">
        <w:rPr>
          <w:rFonts w:ascii="Times New Roman" w:hAnsi="Times New Roman"/>
          <w:sz w:val="24"/>
          <w:szCs w:val="24"/>
        </w:rPr>
        <w:t xml:space="preserve"> priebežne písomne oznámi </w:t>
      </w:r>
      <w:r w:rsidR="00315A99">
        <w:rPr>
          <w:rFonts w:ascii="Times New Roman" w:hAnsi="Times New Roman"/>
          <w:sz w:val="24"/>
          <w:szCs w:val="24"/>
        </w:rPr>
        <w:t>Kupujúcemu</w:t>
      </w:r>
      <w:r w:rsidR="00315A99" w:rsidRPr="00C437A5">
        <w:rPr>
          <w:rFonts w:ascii="Times New Roman" w:hAnsi="Times New Roman"/>
          <w:sz w:val="24"/>
          <w:szCs w:val="24"/>
        </w:rPr>
        <w:t xml:space="preserve"> v súlade s týmto článkom </w:t>
      </w:r>
      <w:r w:rsidR="00315A99">
        <w:rPr>
          <w:rFonts w:ascii="Times New Roman" w:hAnsi="Times New Roman"/>
          <w:sz w:val="24"/>
          <w:szCs w:val="24"/>
        </w:rPr>
        <w:t>Dohody</w:t>
      </w:r>
      <w:r w:rsidR="00DC2FA3">
        <w:rPr>
          <w:rFonts w:ascii="Times New Roman" w:hAnsi="Times New Roman"/>
          <w:sz w:val="24"/>
          <w:szCs w:val="24"/>
        </w:rPr>
        <w:t>.</w:t>
      </w:r>
    </w:p>
    <w:p w14:paraId="0FF8345E" w14:textId="65AF06AE" w:rsidR="00584DC5" w:rsidRPr="00C437A5" w:rsidRDefault="00FC2417" w:rsidP="00E613F8">
      <w:pPr>
        <w:pStyle w:val="Odsekzoznamu"/>
        <w:numPr>
          <w:ilvl w:val="0"/>
          <w:numId w:val="31"/>
        </w:numPr>
        <w:shd w:val="clear" w:color="auto" w:fill="FFFFFF" w:themeFill="background1"/>
        <w:tabs>
          <w:tab w:val="clear" w:pos="2160"/>
          <w:tab w:val="clear" w:pos="2880"/>
          <w:tab w:val="clear" w:pos="4500"/>
        </w:tabs>
        <w:ind w:left="567" w:hanging="567"/>
        <w:jc w:val="both"/>
        <w:rPr>
          <w:rFonts w:ascii="Times New Roman" w:hAnsi="Times New Roman"/>
          <w:sz w:val="24"/>
          <w:szCs w:val="24"/>
        </w:rPr>
      </w:pPr>
      <w:r w:rsidRPr="00DC2FA3">
        <w:rPr>
          <w:rFonts w:ascii="Times New Roman" w:hAnsi="Times New Roman"/>
          <w:sz w:val="24"/>
          <w:szCs w:val="24"/>
        </w:rPr>
        <w:t>Oznámenie nadobúda účinnosť okamihom jeho prevzatia a má sa za prevzaté:</w:t>
      </w:r>
    </w:p>
    <w:p w14:paraId="3FF1BFE8" w14:textId="64D9980A" w:rsidR="00610CBD" w:rsidRPr="007018D8" w:rsidRDefault="00FC2417" w:rsidP="00E613F8">
      <w:pPr>
        <w:pStyle w:val="CTL"/>
        <w:numPr>
          <w:ilvl w:val="0"/>
          <w:numId w:val="22"/>
        </w:numPr>
        <w:tabs>
          <w:tab w:val="left" w:pos="1134"/>
        </w:tabs>
        <w:spacing w:after="0"/>
        <w:ind w:left="1134" w:hanging="283"/>
        <w:rPr>
          <w:szCs w:val="24"/>
        </w:rPr>
      </w:pPr>
      <w:r w:rsidRPr="007018D8">
        <w:rPr>
          <w:szCs w:val="24"/>
        </w:rPr>
        <w:t>v čase jeho doručenia (alebo odmietnutia jeho prevzatia), pokiaľ sa doručuje osobne alebo kuriérom; alebo</w:t>
      </w:r>
    </w:p>
    <w:p w14:paraId="4A0CC0B1" w14:textId="4FCEB42C" w:rsidR="00610CBD" w:rsidRPr="007018D8" w:rsidRDefault="00FC2417" w:rsidP="00E613F8">
      <w:pPr>
        <w:pStyle w:val="CTL"/>
        <w:numPr>
          <w:ilvl w:val="0"/>
          <w:numId w:val="22"/>
        </w:numPr>
        <w:tabs>
          <w:tab w:val="left" w:pos="1134"/>
        </w:tabs>
        <w:spacing w:after="0"/>
        <w:ind w:left="1134" w:hanging="283"/>
        <w:rPr>
          <w:szCs w:val="24"/>
        </w:rPr>
      </w:pPr>
      <w:r w:rsidRPr="007018D8">
        <w:rPr>
          <w:szCs w:val="24"/>
        </w:rPr>
        <w:t>v čase jeho doručenia, ale najneskôr v piaty (5</w:t>
      </w:r>
      <w:r w:rsidR="000B4084">
        <w:rPr>
          <w:szCs w:val="24"/>
        </w:rPr>
        <w:t>.</w:t>
      </w:r>
      <w:r w:rsidRPr="007018D8">
        <w:rPr>
          <w:szCs w:val="24"/>
        </w:rPr>
        <w:t>) deň po jeho odoslaní, pokiaľ sa doručuje ako poštová zásielka prvej triedy s uhradeným poštovným; alebo</w:t>
      </w:r>
    </w:p>
    <w:p w14:paraId="523E1559" w14:textId="186FE868" w:rsidR="00705430" w:rsidRPr="00C437A5" w:rsidRDefault="00FC2417" w:rsidP="00E613F8">
      <w:pPr>
        <w:pStyle w:val="CTL"/>
        <w:numPr>
          <w:ilvl w:val="0"/>
          <w:numId w:val="22"/>
        </w:numPr>
        <w:tabs>
          <w:tab w:val="left" w:pos="1134"/>
        </w:tabs>
        <w:ind w:left="1135" w:hanging="284"/>
        <w:rPr>
          <w:szCs w:val="24"/>
          <w:lang w:val="x-none" w:eastAsia="cs-CZ"/>
        </w:rPr>
      </w:pPr>
      <w:r w:rsidRPr="00E52931">
        <w:rPr>
          <w:szCs w:val="24"/>
        </w:rPr>
        <w:lastRenderedPageBreak/>
        <w:t xml:space="preserve">v čase jeho doručenia, ale najneskôr nasledujúci deň po jeho odoslaní, pokiaľ sa </w:t>
      </w:r>
      <w:r w:rsidRPr="00C437A5">
        <w:rPr>
          <w:szCs w:val="24"/>
          <w:lang w:val="x-none" w:eastAsia="cs-CZ"/>
        </w:rPr>
        <w:t>doručuje prostredníctvom elektronickej pošty.</w:t>
      </w:r>
    </w:p>
    <w:p w14:paraId="7229C44D" w14:textId="1281DD25" w:rsidR="00451FEC" w:rsidRDefault="007A0A83"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451FEC">
        <w:rPr>
          <w:rFonts w:ascii="Times New Roman" w:hAnsi="Times New Roman"/>
          <w:sz w:val="24"/>
          <w:szCs w:val="24"/>
        </w:rPr>
        <w:t xml:space="preserve">V prípade zmeny obchodného mena, názvu, sídla, </w:t>
      </w:r>
      <w:r w:rsidRPr="00346557">
        <w:rPr>
          <w:rFonts w:ascii="Times New Roman" w:hAnsi="Times New Roman"/>
          <w:sz w:val="24"/>
          <w:szCs w:val="24"/>
        </w:rPr>
        <w:t xml:space="preserve">oprávnených osôb, </w:t>
      </w:r>
      <w:bookmarkStart w:id="22" w:name="_Hlk233208802"/>
      <w:r w:rsidRPr="00346557">
        <w:rPr>
          <w:rFonts w:ascii="Times New Roman" w:hAnsi="Times New Roman"/>
          <w:sz w:val="24"/>
          <w:szCs w:val="24"/>
        </w:rPr>
        <w:t>vrátane e-mailových kontaktov uvedených v záhlaví Dohody</w:t>
      </w:r>
      <w:bookmarkEnd w:id="22"/>
      <w:r w:rsidRPr="00346557">
        <w:rPr>
          <w:rFonts w:ascii="Times New Roman" w:hAnsi="Times New Roman"/>
          <w:sz w:val="24"/>
          <w:szCs w:val="24"/>
        </w:rPr>
        <w:t>, štatutárnych</w:t>
      </w:r>
      <w:r w:rsidRPr="00451FEC">
        <w:rPr>
          <w:rFonts w:ascii="Times New Roman" w:hAnsi="Times New Roman"/>
          <w:sz w:val="24"/>
          <w:szCs w:val="24"/>
        </w:rPr>
        <w:t xml:space="preserve"> orgánov alebo i spôsobu ich konania za </w:t>
      </w:r>
      <w:r>
        <w:rPr>
          <w:rFonts w:ascii="Times New Roman" w:hAnsi="Times New Roman"/>
          <w:sz w:val="24"/>
          <w:szCs w:val="24"/>
        </w:rPr>
        <w:t>Účastníka dohody</w:t>
      </w:r>
      <w:r w:rsidRPr="00451FEC">
        <w:rPr>
          <w:rFonts w:ascii="Times New Roman" w:hAnsi="Times New Roman"/>
          <w:sz w:val="24"/>
          <w:szCs w:val="24"/>
        </w:rPr>
        <w:t xml:space="preserve">, bankového spojenia alebo čísla účtu, oznámi </w:t>
      </w:r>
      <w:r>
        <w:rPr>
          <w:rFonts w:ascii="Times New Roman" w:hAnsi="Times New Roman"/>
          <w:sz w:val="24"/>
          <w:szCs w:val="24"/>
        </w:rPr>
        <w:t>Účastník dohody</w:t>
      </w:r>
      <w:r w:rsidRPr="00451FEC">
        <w:rPr>
          <w:rFonts w:ascii="Times New Roman" w:hAnsi="Times New Roman"/>
          <w:sz w:val="24"/>
          <w:szCs w:val="24"/>
        </w:rPr>
        <w:t>,</w:t>
      </w:r>
      <w:r>
        <w:rPr>
          <w:rFonts w:ascii="Times New Roman" w:hAnsi="Times New Roman"/>
          <w:sz w:val="24"/>
          <w:szCs w:val="24"/>
        </w:rPr>
        <w:t xml:space="preserve"> </w:t>
      </w:r>
      <w:r w:rsidRPr="00210845">
        <w:rPr>
          <w:rFonts w:ascii="Times New Roman" w:hAnsi="Times New Roman"/>
          <w:sz w:val="24"/>
          <w:szCs w:val="24"/>
        </w:rPr>
        <w:t>ktor</w:t>
      </w:r>
      <w:r>
        <w:rPr>
          <w:rFonts w:ascii="Times New Roman" w:hAnsi="Times New Roman"/>
          <w:sz w:val="24"/>
          <w:szCs w:val="24"/>
        </w:rPr>
        <w:t>ého</w:t>
      </w:r>
      <w:r w:rsidRPr="00210845">
        <w:rPr>
          <w:rFonts w:ascii="Times New Roman" w:hAnsi="Times New Roman"/>
          <w:sz w:val="24"/>
          <w:szCs w:val="24"/>
        </w:rPr>
        <w:t xml:space="preserve"> sa niektorá z uvedených zmien týka, písomnou formou túto skutočnosť druh</w:t>
      </w:r>
      <w:r>
        <w:rPr>
          <w:rFonts w:ascii="Times New Roman" w:hAnsi="Times New Roman"/>
          <w:sz w:val="24"/>
          <w:szCs w:val="24"/>
        </w:rPr>
        <w:t>ému Účastníkovi dohody,</w:t>
      </w:r>
      <w:r w:rsidRPr="00210845">
        <w:rPr>
          <w:rFonts w:ascii="Times New Roman" w:hAnsi="Times New Roman"/>
          <w:sz w:val="24"/>
          <w:szCs w:val="24"/>
        </w:rPr>
        <w:t xml:space="preserve"> a to bez zbytočného odkladu, inak povinn</w:t>
      </w:r>
      <w:r>
        <w:rPr>
          <w:rFonts w:ascii="Times New Roman" w:hAnsi="Times New Roman"/>
          <w:sz w:val="24"/>
          <w:szCs w:val="24"/>
        </w:rPr>
        <w:t>ý</w:t>
      </w:r>
      <w:r w:rsidRPr="00210845">
        <w:rPr>
          <w:rFonts w:ascii="Times New Roman" w:hAnsi="Times New Roman"/>
          <w:sz w:val="24"/>
          <w:szCs w:val="24"/>
        </w:rPr>
        <w:t xml:space="preserve"> </w:t>
      </w:r>
      <w:r>
        <w:rPr>
          <w:rFonts w:ascii="Times New Roman" w:hAnsi="Times New Roman"/>
          <w:sz w:val="24"/>
          <w:szCs w:val="24"/>
        </w:rPr>
        <w:t>Účastník dohody</w:t>
      </w:r>
      <w:r w:rsidRPr="00210845">
        <w:rPr>
          <w:rFonts w:ascii="Times New Roman" w:hAnsi="Times New Roman"/>
          <w:sz w:val="24"/>
          <w:szCs w:val="24"/>
        </w:rPr>
        <w:t xml:space="preserve"> zodpovedá za všetky škody z toho vyplývajúce alebo náklady, ktoré v tejto súvislosti musel vynaložiť druh</w:t>
      </w:r>
      <w:r>
        <w:rPr>
          <w:rFonts w:ascii="Times New Roman" w:hAnsi="Times New Roman"/>
          <w:sz w:val="24"/>
          <w:szCs w:val="24"/>
        </w:rPr>
        <w:t>ý Účastník dohody</w:t>
      </w:r>
      <w:r w:rsidRPr="00210845">
        <w:rPr>
          <w:rFonts w:ascii="Times New Roman" w:hAnsi="Times New Roman"/>
          <w:sz w:val="24"/>
          <w:szCs w:val="24"/>
        </w:rPr>
        <w:t>.</w:t>
      </w:r>
      <w:r>
        <w:rPr>
          <w:rFonts w:ascii="Times New Roman" w:hAnsi="Times New Roman"/>
          <w:sz w:val="24"/>
          <w:szCs w:val="24"/>
        </w:rPr>
        <w:t xml:space="preserve"> </w:t>
      </w:r>
      <w:r w:rsidR="00315A99" w:rsidRPr="00210845">
        <w:rPr>
          <w:rFonts w:ascii="Times New Roman" w:hAnsi="Times New Roman"/>
          <w:sz w:val="24"/>
          <w:szCs w:val="24"/>
        </w:rPr>
        <w:t>V prípade zmien podľa predchádzajúcej vety nie je potrebný písomný dodatok k Dohode</w:t>
      </w:r>
      <w:r w:rsidR="005B4719">
        <w:rPr>
          <w:rFonts w:ascii="Times New Roman" w:hAnsi="Times New Roman"/>
          <w:sz w:val="24"/>
          <w:szCs w:val="24"/>
        </w:rPr>
        <w:t xml:space="preserve"> a/alebo Čiastkovej zmluve</w:t>
      </w:r>
      <w:r w:rsidR="00315A99" w:rsidRPr="00210845">
        <w:rPr>
          <w:rFonts w:ascii="Times New Roman" w:hAnsi="Times New Roman"/>
          <w:sz w:val="24"/>
          <w:szCs w:val="24"/>
        </w:rPr>
        <w:t xml:space="preserve">, písomné </w:t>
      </w:r>
      <w:r w:rsidR="00315A99">
        <w:rPr>
          <w:rFonts w:ascii="Times New Roman" w:hAnsi="Times New Roman"/>
          <w:sz w:val="24"/>
          <w:szCs w:val="24"/>
        </w:rPr>
        <w:t>O</w:t>
      </w:r>
      <w:r w:rsidR="00315A99" w:rsidRPr="00210845">
        <w:rPr>
          <w:rFonts w:ascii="Times New Roman" w:hAnsi="Times New Roman"/>
          <w:sz w:val="24"/>
          <w:szCs w:val="24"/>
        </w:rPr>
        <w:t>známenie je dostačujúce</w:t>
      </w:r>
      <w:r w:rsidR="00FC2417" w:rsidRPr="00451FEC">
        <w:rPr>
          <w:rFonts w:ascii="Times New Roman" w:hAnsi="Times New Roman"/>
          <w:sz w:val="24"/>
          <w:szCs w:val="24"/>
        </w:rPr>
        <w:t>.</w:t>
      </w:r>
      <w:r w:rsidR="002A05ED" w:rsidRPr="00451FEC">
        <w:rPr>
          <w:rFonts w:ascii="Times New Roman" w:hAnsi="Times New Roman"/>
          <w:sz w:val="24"/>
          <w:szCs w:val="24"/>
        </w:rPr>
        <w:t xml:space="preserve"> </w:t>
      </w:r>
    </w:p>
    <w:p w14:paraId="492358F0" w14:textId="2C270CB9" w:rsidR="00451FEC" w:rsidRPr="00315A99" w:rsidRDefault="00FC2417"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451FEC">
        <w:rPr>
          <w:rFonts w:ascii="Times New Roman" w:hAnsi="Times New Roman"/>
          <w:sz w:val="24"/>
          <w:szCs w:val="24"/>
          <w:lang w:val="sk-SK" w:eastAsia="en-US"/>
        </w:rPr>
        <w:t xml:space="preserve">Táto </w:t>
      </w:r>
      <w:r w:rsidR="003610F8" w:rsidRPr="00451FEC">
        <w:rPr>
          <w:rFonts w:ascii="Times New Roman" w:hAnsi="Times New Roman"/>
          <w:sz w:val="24"/>
          <w:szCs w:val="24"/>
          <w:lang w:val="sk-SK" w:eastAsia="en-US"/>
        </w:rPr>
        <w:t>Dohoda</w:t>
      </w:r>
      <w:r w:rsidR="005B4719" w:rsidRPr="005B4719">
        <w:rPr>
          <w:rFonts w:ascii="Times New Roman" w:hAnsi="Times New Roman"/>
          <w:sz w:val="24"/>
          <w:szCs w:val="24"/>
        </w:rPr>
        <w:t xml:space="preserve"> </w:t>
      </w:r>
      <w:r w:rsidR="005B4719">
        <w:rPr>
          <w:rFonts w:ascii="Times New Roman" w:hAnsi="Times New Roman"/>
          <w:sz w:val="24"/>
          <w:szCs w:val="24"/>
        </w:rPr>
        <w:t>a/alebo Čiastková zmluva</w:t>
      </w:r>
      <w:r w:rsidRPr="00451FEC">
        <w:rPr>
          <w:rFonts w:ascii="Times New Roman" w:hAnsi="Times New Roman"/>
          <w:sz w:val="24"/>
          <w:szCs w:val="24"/>
          <w:lang w:val="sk-SK" w:eastAsia="en-US"/>
        </w:rPr>
        <w:t xml:space="preserve"> môže byť doplnená alebo zmenená v súlade s</w:t>
      </w:r>
      <w:r w:rsidR="002A05ED" w:rsidRPr="00451FEC">
        <w:rPr>
          <w:rFonts w:ascii="Times New Roman" w:hAnsi="Times New Roman"/>
          <w:sz w:val="24"/>
          <w:szCs w:val="24"/>
          <w:lang w:val="sk-SK" w:eastAsia="en-US"/>
        </w:rPr>
        <w:t>o všeobecne záväznými</w:t>
      </w:r>
      <w:r w:rsidRPr="00451FEC">
        <w:rPr>
          <w:rFonts w:ascii="Times New Roman" w:hAnsi="Times New Roman"/>
          <w:sz w:val="24"/>
          <w:szCs w:val="24"/>
          <w:lang w:val="sk-SK" w:eastAsia="en-US"/>
        </w:rPr>
        <w:t> právnymi predpismi</w:t>
      </w:r>
      <w:r w:rsidR="002A05ED" w:rsidRPr="00451FEC">
        <w:rPr>
          <w:rFonts w:ascii="Times New Roman" w:hAnsi="Times New Roman"/>
          <w:sz w:val="24"/>
          <w:szCs w:val="24"/>
          <w:lang w:val="sk-SK" w:eastAsia="en-US"/>
        </w:rPr>
        <w:t xml:space="preserve"> platnými na území Slovenskej republiky</w:t>
      </w:r>
      <w:r w:rsidR="00315A99">
        <w:rPr>
          <w:rFonts w:ascii="Times New Roman" w:hAnsi="Times New Roman"/>
          <w:sz w:val="24"/>
          <w:szCs w:val="24"/>
          <w:lang w:val="sk-SK" w:eastAsia="en-US"/>
        </w:rPr>
        <w:t>, najmä v súlade s § 18 Zákona o verejnom obstarávaní,</w:t>
      </w:r>
      <w:r w:rsidRPr="00451FEC">
        <w:rPr>
          <w:rFonts w:ascii="Times New Roman" w:hAnsi="Times New Roman"/>
          <w:sz w:val="24"/>
          <w:szCs w:val="24"/>
          <w:lang w:val="sk-SK" w:eastAsia="en-US"/>
        </w:rPr>
        <w:t xml:space="preserve"> len písomnými</w:t>
      </w:r>
      <w:r w:rsidR="002A05ED" w:rsidRPr="00451FEC">
        <w:rPr>
          <w:rFonts w:ascii="Times New Roman" w:hAnsi="Times New Roman"/>
          <w:sz w:val="24"/>
          <w:szCs w:val="24"/>
          <w:lang w:val="sk-SK" w:eastAsia="en-US"/>
        </w:rPr>
        <w:t xml:space="preserve"> a</w:t>
      </w:r>
      <w:r w:rsidRPr="00451FEC">
        <w:rPr>
          <w:rFonts w:ascii="Times New Roman" w:hAnsi="Times New Roman"/>
          <w:sz w:val="24"/>
          <w:szCs w:val="24"/>
          <w:lang w:val="sk-SK" w:eastAsia="en-US"/>
        </w:rPr>
        <w:t xml:space="preserve"> očíslovanými dodatkami, ktoré sa po </w:t>
      </w:r>
      <w:r w:rsidR="002A05ED" w:rsidRPr="00120E98">
        <w:rPr>
          <w:rFonts w:ascii="Times New Roman" w:hAnsi="Times New Roman"/>
          <w:sz w:val="24"/>
          <w:szCs w:val="24"/>
          <w:lang w:val="sk-SK" w:eastAsia="en-US"/>
        </w:rPr>
        <w:t>podpísaní</w:t>
      </w:r>
      <w:r w:rsidR="00613A8C" w:rsidRPr="00120E98">
        <w:rPr>
          <w:rFonts w:ascii="Times New Roman" w:hAnsi="Times New Roman"/>
          <w:sz w:val="24"/>
          <w:szCs w:val="24"/>
          <w:lang w:val="sk-SK" w:eastAsia="en-US"/>
        </w:rPr>
        <w:t xml:space="preserve"> </w:t>
      </w:r>
      <w:r w:rsidR="00800368" w:rsidRPr="00120E98">
        <w:rPr>
          <w:rFonts w:ascii="Times New Roman" w:hAnsi="Times New Roman"/>
          <w:sz w:val="24"/>
          <w:szCs w:val="24"/>
          <w:lang w:val="sk-SK" w:eastAsia="en-US"/>
        </w:rPr>
        <w:t>všetkými</w:t>
      </w:r>
      <w:r w:rsidR="009F567E" w:rsidRPr="00120E98">
        <w:rPr>
          <w:rFonts w:ascii="Times New Roman" w:hAnsi="Times New Roman"/>
          <w:sz w:val="24"/>
          <w:szCs w:val="24"/>
          <w:lang w:val="sk-SK" w:eastAsia="en-US"/>
        </w:rPr>
        <w:t xml:space="preserve"> </w:t>
      </w:r>
      <w:r w:rsidR="00315A99" w:rsidRPr="00120E98">
        <w:rPr>
          <w:rFonts w:ascii="Times New Roman" w:hAnsi="Times New Roman"/>
          <w:sz w:val="24"/>
          <w:szCs w:val="24"/>
          <w:lang w:val="sk-SK" w:eastAsia="en-US"/>
        </w:rPr>
        <w:t>Účastníkmi</w:t>
      </w:r>
      <w:r w:rsidR="00315A99">
        <w:rPr>
          <w:rFonts w:ascii="Times New Roman" w:hAnsi="Times New Roman"/>
          <w:sz w:val="24"/>
          <w:szCs w:val="24"/>
          <w:lang w:val="sk-SK" w:eastAsia="en-US"/>
        </w:rPr>
        <w:t xml:space="preserve"> dohody</w:t>
      </w:r>
      <w:r w:rsidR="00315A99" w:rsidRPr="00C437A5">
        <w:rPr>
          <w:rFonts w:ascii="Times New Roman" w:hAnsi="Times New Roman"/>
          <w:sz w:val="24"/>
          <w:szCs w:val="24"/>
          <w:lang w:val="sk-SK" w:eastAsia="en-US"/>
        </w:rPr>
        <w:t xml:space="preserve"> </w:t>
      </w:r>
      <w:r w:rsidRPr="00451FEC">
        <w:rPr>
          <w:rFonts w:ascii="Times New Roman" w:hAnsi="Times New Roman"/>
          <w:sz w:val="24"/>
          <w:szCs w:val="24"/>
          <w:lang w:val="sk-SK" w:eastAsia="en-US"/>
        </w:rPr>
        <w:t>stávajú</w:t>
      </w:r>
      <w:r w:rsidR="009F567E" w:rsidRPr="00451FEC">
        <w:rPr>
          <w:rFonts w:ascii="Times New Roman" w:hAnsi="Times New Roman"/>
          <w:sz w:val="24"/>
          <w:szCs w:val="24"/>
          <w:lang w:val="sk-SK" w:eastAsia="en-US"/>
        </w:rPr>
        <w:t xml:space="preserve"> neoddeliteľnou súčasťou tejto </w:t>
      </w:r>
      <w:r w:rsidR="003610F8" w:rsidRPr="00451FEC">
        <w:rPr>
          <w:rFonts w:ascii="Times New Roman" w:hAnsi="Times New Roman"/>
          <w:sz w:val="24"/>
          <w:szCs w:val="24"/>
          <w:lang w:val="sk-SK" w:eastAsia="en-US"/>
        </w:rPr>
        <w:t>Dohody</w:t>
      </w:r>
      <w:r w:rsidR="005B4719">
        <w:rPr>
          <w:rFonts w:ascii="Times New Roman" w:hAnsi="Times New Roman"/>
          <w:sz w:val="24"/>
          <w:szCs w:val="24"/>
          <w:lang w:val="sk-SK" w:eastAsia="en-US"/>
        </w:rPr>
        <w:t xml:space="preserve"> </w:t>
      </w:r>
      <w:r w:rsidR="005B4719">
        <w:rPr>
          <w:rFonts w:ascii="Times New Roman" w:hAnsi="Times New Roman"/>
          <w:sz w:val="24"/>
          <w:szCs w:val="24"/>
        </w:rPr>
        <w:t>a/alebo Čiastkovej zmluvy</w:t>
      </w:r>
      <w:r w:rsidRPr="00451FEC">
        <w:rPr>
          <w:rFonts w:ascii="Times New Roman" w:hAnsi="Times New Roman"/>
          <w:sz w:val="24"/>
          <w:szCs w:val="24"/>
          <w:lang w:val="sk-SK" w:eastAsia="en-US"/>
        </w:rPr>
        <w:t>.</w:t>
      </w:r>
      <w:r w:rsidR="00315A99">
        <w:rPr>
          <w:rFonts w:ascii="Times New Roman" w:hAnsi="Times New Roman"/>
          <w:sz w:val="24"/>
          <w:szCs w:val="24"/>
          <w:lang w:val="sk-SK" w:eastAsia="en-US"/>
        </w:rPr>
        <w:t xml:space="preserve"> Ustanovenie bodu 10.5 tohto článku Dohody týmto nie je dotknuté.</w:t>
      </w:r>
    </w:p>
    <w:p w14:paraId="68DD0EA0" w14:textId="6C737815"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lang w:eastAsia="en-US"/>
        </w:rPr>
        <w:t>Pokiaľ sa niektoré ustanovenie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sidRPr="00210845">
        <w:rPr>
          <w:rFonts w:ascii="Times New Roman" w:hAnsi="Times New Roman"/>
          <w:sz w:val="24"/>
          <w:szCs w:val="24"/>
          <w:lang w:eastAsia="en-US"/>
        </w:rPr>
        <w:t xml:space="preserve"> stane čiastočne alebo úplne neplatným alebo neúčinným, nebude to mať vplyv na platnosť a účinnosť ostatných ustanovení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sidRPr="00210845">
        <w:rPr>
          <w:rFonts w:ascii="Times New Roman" w:hAnsi="Times New Roman"/>
          <w:sz w:val="24"/>
          <w:szCs w:val="24"/>
          <w:lang w:eastAsia="en-US"/>
        </w:rPr>
        <w:t>. Účastníci dohody sa v takomto prípade zaväzujú dohodou nahradiť také ustanovenie alebo jeho časť iným ustanovením, a to tak, aby hospodársky účel a význam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sidRPr="00210845">
        <w:rPr>
          <w:rFonts w:ascii="Times New Roman" w:hAnsi="Times New Roman"/>
          <w:sz w:val="24"/>
          <w:szCs w:val="24"/>
          <w:lang w:eastAsia="en-US"/>
        </w:rPr>
        <w:t xml:space="preserve"> zostal v čo najväčšej miere zachovaný a aby nové ustanovenie zodpovedalo zamýšľanému účelu pôvodného ustanovenia tejto Dohody</w:t>
      </w:r>
      <w:r w:rsidR="00E33A2A">
        <w:rPr>
          <w:rFonts w:ascii="Times New Roman" w:hAnsi="Times New Roman"/>
          <w:sz w:val="24"/>
          <w:szCs w:val="24"/>
          <w:lang w:eastAsia="en-US"/>
        </w:rPr>
        <w:t xml:space="preserve"> </w:t>
      </w:r>
      <w:r w:rsidR="00E33A2A">
        <w:rPr>
          <w:rFonts w:ascii="Times New Roman" w:hAnsi="Times New Roman"/>
          <w:sz w:val="24"/>
          <w:szCs w:val="24"/>
        </w:rPr>
        <w:t>a/alebo Čiastkovej zmluvy</w:t>
      </w:r>
      <w:r>
        <w:rPr>
          <w:rFonts w:ascii="Times New Roman" w:hAnsi="Times New Roman"/>
          <w:sz w:val="24"/>
          <w:szCs w:val="24"/>
          <w:lang w:eastAsia="en-US"/>
        </w:rPr>
        <w:t>.</w:t>
      </w:r>
    </w:p>
    <w:p w14:paraId="5F2D2355" w14:textId="4156C252"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V ostatných právach a povinnostiach touto Dohodou</w:t>
      </w:r>
      <w:r w:rsidR="00E33A2A">
        <w:rPr>
          <w:rFonts w:ascii="Times New Roman" w:hAnsi="Times New Roman"/>
          <w:sz w:val="24"/>
          <w:szCs w:val="24"/>
        </w:rPr>
        <w:t xml:space="preserve"> a/alebo Čiastkovej zmluvy</w:t>
      </w:r>
      <w:r w:rsidRPr="00210845">
        <w:rPr>
          <w:rFonts w:ascii="Times New Roman" w:hAnsi="Times New Roman"/>
          <w:sz w:val="24"/>
          <w:szCs w:val="24"/>
        </w:rPr>
        <w:t xml:space="preserve"> neupravených platia príslušné ustanovenia Obchodného zákonníka a ostatných všeobecne záväzných právnych predpisov platných na území Slovenskej republiky</w:t>
      </w:r>
      <w:r>
        <w:rPr>
          <w:rFonts w:ascii="Times New Roman" w:hAnsi="Times New Roman"/>
          <w:sz w:val="24"/>
          <w:szCs w:val="24"/>
        </w:rPr>
        <w:t>.</w:t>
      </w:r>
    </w:p>
    <w:p w14:paraId="7C829C51" w14:textId="44727673"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Účastníci dohody sa dohodli, že prípadné spory vyplývajúce z plnenia tejto Dohody</w:t>
      </w:r>
      <w:r w:rsidR="00E33A2A">
        <w:rPr>
          <w:rFonts w:ascii="Times New Roman" w:hAnsi="Times New Roman"/>
          <w:sz w:val="24"/>
          <w:szCs w:val="24"/>
        </w:rPr>
        <w:t xml:space="preserve"> a/alebo Čiastkovej zmluvy</w:t>
      </w:r>
      <w:r w:rsidRPr="00210845">
        <w:rPr>
          <w:rFonts w:ascii="Times New Roman" w:hAnsi="Times New Roman"/>
          <w:sz w:val="24"/>
          <w:szCs w:val="24"/>
        </w:rPr>
        <w:t xml:space="preserve"> budú riešiť najprv dohodou alebo zmierom. Ak nepríde k dohode, bude vec riešiť vecne a miestne príslušný súd Slovenskej republiky</w:t>
      </w:r>
      <w:r>
        <w:rPr>
          <w:rFonts w:ascii="Times New Roman" w:hAnsi="Times New Roman"/>
          <w:sz w:val="24"/>
          <w:szCs w:val="24"/>
        </w:rPr>
        <w:t>.</w:t>
      </w:r>
    </w:p>
    <w:p w14:paraId="0A0BF9E9" w14:textId="69B15B5E" w:rsidR="00315A99"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210845">
        <w:rPr>
          <w:rFonts w:ascii="Times New Roman" w:hAnsi="Times New Roman"/>
          <w:sz w:val="24"/>
          <w:szCs w:val="24"/>
        </w:rPr>
        <w:t>Účastníci dohody vyhlasujú, že túto Dohodu uzatvorili slobodne a vážne, prečítali</w:t>
      </w:r>
      <w:r>
        <w:rPr>
          <w:rFonts w:ascii="Times New Roman" w:hAnsi="Times New Roman"/>
          <w:sz w:val="24"/>
          <w:szCs w:val="24"/>
        </w:rPr>
        <w:t xml:space="preserve"> si</w:t>
      </w:r>
      <w:r w:rsidRPr="00210845">
        <w:rPr>
          <w:rFonts w:ascii="Times New Roman" w:hAnsi="Times New Roman"/>
          <w:sz w:val="24"/>
          <w:szCs w:val="24"/>
        </w:rPr>
        <w:t xml:space="preserve"> ju, porozumeli jej a nemajú proti jej forme a obsahu žiadne výhrady</w:t>
      </w:r>
      <w:r w:rsidR="000B4084">
        <w:rPr>
          <w:rFonts w:ascii="Times New Roman" w:hAnsi="Times New Roman"/>
          <w:sz w:val="24"/>
          <w:szCs w:val="24"/>
        </w:rPr>
        <w:t>, čo potvrdzujú svojimi podpismi</w:t>
      </w:r>
      <w:r>
        <w:rPr>
          <w:rFonts w:ascii="Times New Roman" w:hAnsi="Times New Roman"/>
          <w:sz w:val="24"/>
          <w:szCs w:val="24"/>
        </w:rPr>
        <w:t>.</w:t>
      </w:r>
    </w:p>
    <w:p w14:paraId="3BD97C9A" w14:textId="6C0AD501" w:rsidR="00007A19" w:rsidRPr="00007A19" w:rsidRDefault="00007A1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007A19">
        <w:rPr>
          <w:rFonts w:ascii="Times New Roman" w:hAnsi="Times New Roman"/>
          <w:sz w:val="24"/>
          <w:szCs w:val="24"/>
        </w:rPr>
        <w:t xml:space="preserve">Táto Dohoda nadobúda platnosť dňom jej podpisu všetkými Účastníkmi dohody a účinnosť dňom nasledujúcim po dni jej zverejnenia v Centrálnom registri zmlúv </w:t>
      </w:r>
      <w:r w:rsidR="000D28F5">
        <w:rPr>
          <w:rFonts w:ascii="Times New Roman" w:hAnsi="Times New Roman"/>
          <w:sz w:val="24"/>
          <w:szCs w:val="24"/>
        </w:rPr>
        <w:t xml:space="preserve"> v súlade s ustanovením § 47a ods. </w:t>
      </w:r>
      <w:r w:rsidR="00CA14DF">
        <w:rPr>
          <w:rFonts w:ascii="Times New Roman" w:hAnsi="Times New Roman"/>
          <w:sz w:val="24"/>
          <w:szCs w:val="24"/>
        </w:rPr>
        <w:t>1</w:t>
      </w:r>
      <w:r w:rsidR="000D28F5">
        <w:rPr>
          <w:rFonts w:ascii="Times New Roman" w:hAnsi="Times New Roman"/>
          <w:sz w:val="24"/>
          <w:szCs w:val="24"/>
        </w:rPr>
        <w:t xml:space="preserve"> </w:t>
      </w:r>
      <w:r w:rsidR="000D28F5" w:rsidRPr="001B7ACC">
        <w:rPr>
          <w:rFonts w:ascii="Times New Roman" w:hAnsi="Times New Roman"/>
          <w:sz w:val="24"/>
          <w:szCs w:val="24"/>
        </w:rPr>
        <w:t>zákona č. 40/1964 Zb. Občiansky zákonník v znení neskorších predpisov</w:t>
      </w:r>
      <w:r w:rsidRPr="00007A19">
        <w:rPr>
          <w:rFonts w:ascii="Times New Roman" w:hAnsi="Times New Roman"/>
          <w:sz w:val="24"/>
          <w:szCs w:val="24"/>
        </w:rPr>
        <w:t xml:space="preserve">. Zverejnenie Dohody v Centrálnom registri zmlúv zabezpečí Kupujúci. </w:t>
      </w:r>
    </w:p>
    <w:p w14:paraId="42C52A79" w14:textId="531B3696" w:rsidR="00315A99" w:rsidRPr="00346557" w:rsidRDefault="00315A99" w:rsidP="00E613F8">
      <w:pPr>
        <w:pStyle w:val="Odsekzoznamu"/>
        <w:numPr>
          <w:ilvl w:val="0"/>
          <w:numId w:val="31"/>
        </w:numPr>
        <w:tabs>
          <w:tab w:val="clear" w:pos="2160"/>
          <w:tab w:val="clear" w:pos="2880"/>
          <w:tab w:val="clear" w:pos="4500"/>
        </w:tabs>
        <w:spacing w:after="120"/>
        <w:ind w:left="567" w:hanging="567"/>
        <w:jc w:val="both"/>
        <w:rPr>
          <w:rFonts w:ascii="Times New Roman" w:hAnsi="Times New Roman"/>
          <w:sz w:val="24"/>
          <w:szCs w:val="24"/>
        </w:rPr>
      </w:pPr>
      <w:r w:rsidRPr="00315A99">
        <w:rPr>
          <w:rFonts w:ascii="Times New Roman" w:hAnsi="Times New Roman"/>
          <w:sz w:val="24"/>
          <w:szCs w:val="24"/>
          <w:lang w:val="sk-SK"/>
        </w:rPr>
        <w:t>Táto Dohoda je vyhotovená v elektronickej podobe s platnosťou originálu v súlade so zákonom č. 305/2013 Z. z. o elektronickej podobe výkonu pôsobnosti orgánov verejnej moci a o zmene a doplnení niektorých zákonov (zákon o e-</w:t>
      </w:r>
      <w:proofErr w:type="spellStart"/>
      <w:r w:rsidRPr="00315A99">
        <w:rPr>
          <w:rFonts w:ascii="Times New Roman" w:hAnsi="Times New Roman"/>
          <w:sz w:val="24"/>
          <w:szCs w:val="24"/>
          <w:lang w:val="sk-SK"/>
        </w:rPr>
        <w:t>Governmente</w:t>
      </w:r>
      <w:proofErr w:type="spellEnd"/>
      <w:r w:rsidRPr="00315A99">
        <w:rPr>
          <w:rFonts w:ascii="Times New Roman" w:hAnsi="Times New Roman"/>
          <w:sz w:val="24"/>
          <w:szCs w:val="24"/>
          <w:lang w:val="sk-SK"/>
        </w:rPr>
        <w:t xml:space="preserve">) v znení neskorších predpisov a v súlade </w:t>
      </w:r>
      <w:r w:rsidRPr="00346557">
        <w:rPr>
          <w:rFonts w:ascii="Times New Roman" w:hAnsi="Times New Roman"/>
          <w:sz w:val="24"/>
          <w:szCs w:val="24"/>
          <w:lang w:val="sk-SK"/>
        </w:rPr>
        <w:t xml:space="preserve">so zákonom č. 272/2016 Z. z. o dôveryhodných službách pre elektronické transakcie na vnútornom trhu a o zmene a doplnení niektorých zákonov v znení neskorších predpisov. </w:t>
      </w:r>
      <w:r w:rsidR="008B6791" w:rsidRPr="00346557">
        <w:rPr>
          <w:rFonts w:ascii="Times New Roman" w:hAnsi="Times New Roman"/>
          <w:sz w:val="24"/>
          <w:szCs w:val="24"/>
          <w:lang w:val="sk-SK"/>
        </w:rPr>
        <w:t>Ak je Predávajúci zahraničnou osobou alebo ak technicky nie je možné postupovať podľa predchádzajúcej vety, tak sa Dohoda vyhotoví v listinnej podobe v dvoch (2) vyhotoveniach pre Kupujúceho a jednom (1) vyhotovení pre Predávajúceho, resp. po jednom (1) vyhotovení pre každého Predávajúceho.</w:t>
      </w:r>
    </w:p>
    <w:p w14:paraId="49789122" w14:textId="368A6304" w:rsidR="00315A99" w:rsidRPr="00346557" w:rsidRDefault="00315A99" w:rsidP="00E613F8">
      <w:pPr>
        <w:pStyle w:val="Odsekzoznamu"/>
        <w:numPr>
          <w:ilvl w:val="0"/>
          <w:numId w:val="31"/>
        </w:numPr>
        <w:tabs>
          <w:tab w:val="clear" w:pos="2160"/>
          <w:tab w:val="clear" w:pos="2880"/>
          <w:tab w:val="clear" w:pos="4500"/>
        </w:tabs>
        <w:ind w:left="567" w:hanging="567"/>
        <w:jc w:val="both"/>
        <w:rPr>
          <w:rFonts w:ascii="Times New Roman" w:hAnsi="Times New Roman"/>
          <w:sz w:val="24"/>
          <w:szCs w:val="24"/>
        </w:rPr>
      </w:pPr>
      <w:r w:rsidRPr="00346557">
        <w:rPr>
          <w:rFonts w:ascii="Times New Roman" w:hAnsi="Times New Roman"/>
          <w:sz w:val="24"/>
          <w:szCs w:val="24"/>
          <w:lang w:val="sk-SK"/>
        </w:rPr>
        <w:t xml:space="preserve">Dohoda má </w:t>
      </w:r>
      <w:r w:rsidR="00346557">
        <w:rPr>
          <w:rFonts w:ascii="Times New Roman" w:hAnsi="Times New Roman"/>
          <w:sz w:val="24"/>
          <w:szCs w:val="24"/>
          <w:lang w:val="sk-SK"/>
        </w:rPr>
        <w:t>nižšie uvedené</w:t>
      </w:r>
      <w:r w:rsidRPr="00346557">
        <w:rPr>
          <w:rFonts w:ascii="Times New Roman" w:hAnsi="Times New Roman"/>
          <w:sz w:val="24"/>
          <w:szCs w:val="24"/>
          <w:lang w:val="sk-SK"/>
        </w:rPr>
        <w:t xml:space="preserve"> prílohy, ktoré tvoria jej neoddeliteľnú súčasť. V prípade rozporov medzi ustanoveniami Dohody a jej príloh, </w:t>
      </w:r>
      <w:r w:rsidR="008B6791" w:rsidRPr="00346557">
        <w:rPr>
          <w:rFonts w:ascii="Times New Roman" w:hAnsi="Times New Roman"/>
          <w:sz w:val="24"/>
          <w:szCs w:val="24"/>
          <w:lang w:val="sk-SK"/>
        </w:rPr>
        <w:t xml:space="preserve">majú v otázkach špecifikácie Predmetu prevodu a požiadaviek na Predmet prevodu prednosť ustanovenia Príloh č. 1 </w:t>
      </w:r>
      <w:r w:rsidR="008B6791" w:rsidRPr="00346557">
        <w:rPr>
          <w:rFonts w:ascii="Times New Roman" w:hAnsi="Times New Roman"/>
          <w:sz w:val="24"/>
          <w:szCs w:val="24"/>
          <w:lang w:val="sk-SK"/>
        </w:rPr>
        <w:lastRenderedPageBreak/>
        <w:t>a 2 Dohody a v otázkach obchodných, právnych a procesných majú prednosť ustanovenia tejto Dohody</w:t>
      </w:r>
      <w:r w:rsidRPr="00346557">
        <w:rPr>
          <w:rFonts w:ascii="Times New Roman" w:hAnsi="Times New Roman"/>
          <w:sz w:val="24"/>
          <w:szCs w:val="24"/>
          <w:lang w:val="sk-SK"/>
        </w:rPr>
        <w:t>.</w:t>
      </w:r>
    </w:p>
    <w:p w14:paraId="7631BCC9" w14:textId="77777777" w:rsidR="00315A99" w:rsidRDefault="00315A99" w:rsidP="00E613F8">
      <w:pPr>
        <w:pStyle w:val="CTL"/>
        <w:numPr>
          <w:ilvl w:val="0"/>
          <w:numId w:val="34"/>
        </w:numPr>
        <w:spacing w:after="0"/>
        <w:ind w:hanging="229"/>
        <w:rPr>
          <w:szCs w:val="24"/>
        </w:rPr>
      </w:pPr>
      <w:r w:rsidRPr="00164D52">
        <w:rPr>
          <w:szCs w:val="24"/>
        </w:rPr>
        <w:t>Príloha č. 1</w:t>
      </w:r>
      <w:r>
        <w:rPr>
          <w:szCs w:val="24"/>
        </w:rPr>
        <w:t xml:space="preserve"> –</w:t>
      </w:r>
      <w:r w:rsidRPr="00164D52">
        <w:rPr>
          <w:szCs w:val="24"/>
        </w:rPr>
        <w:t xml:space="preserve"> Opis predmetu zákazky, vlastný návrh plnenia</w:t>
      </w:r>
    </w:p>
    <w:p w14:paraId="6D247423" w14:textId="77777777" w:rsidR="00315A99" w:rsidRDefault="00315A99" w:rsidP="00E613F8">
      <w:pPr>
        <w:pStyle w:val="CTL"/>
        <w:numPr>
          <w:ilvl w:val="0"/>
          <w:numId w:val="34"/>
        </w:numPr>
        <w:spacing w:after="0"/>
        <w:ind w:hanging="229"/>
        <w:rPr>
          <w:szCs w:val="24"/>
        </w:rPr>
      </w:pPr>
      <w:r w:rsidRPr="00164D52">
        <w:rPr>
          <w:szCs w:val="24"/>
        </w:rPr>
        <w:t>Príloha č. 2</w:t>
      </w:r>
      <w:r>
        <w:rPr>
          <w:szCs w:val="24"/>
        </w:rPr>
        <w:t xml:space="preserve"> – </w:t>
      </w:r>
      <w:r w:rsidRPr="00164D52">
        <w:rPr>
          <w:szCs w:val="24"/>
        </w:rPr>
        <w:t xml:space="preserve">Štruktúrovaný rozpočet </w:t>
      </w:r>
      <w:r>
        <w:rPr>
          <w:szCs w:val="24"/>
        </w:rPr>
        <w:t>C</w:t>
      </w:r>
      <w:r w:rsidRPr="00164D52">
        <w:rPr>
          <w:szCs w:val="24"/>
        </w:rPr>
        <w:t xml:space="preserve">eny </w:t>
      </w:r>
    </w:p>
    <w:p w14:paraId="2A884C24" w14:textId="77777777" w:rsidR="00315A99" w:rsidRDefault="00315A99" w:rsidP="00E613F8">
      <w:pPr>
        <w:pStyle w:val="CTL"/>
        <w:numPr>
          <w:ilvl w:val="0"/>
          <w:numId w:val="34"/>
        </w:numPr>
        <w:spacing w:after="0"/>
        <w:ind w:hanging="229"/>
        <w:rPr>
          <w:szCs w:val="24"/>
        </w:rPr>
      </w:pPr>
      <w:r w:rsidRPr="00164D52">
        <w:rPr>
          <w:szCs w:val="24"/>
        </w:rPr>
        <w:t>Príloha č. 3</w:t>
      </w:r>
      <w:r>
        <w:rPr>
          <w:szCs w:val="24"/>
        </w:rPr>
        <w:t xml:space="preserve"> – </w:t>
      </w:r>
      <w:r w:rsidRPr="00164D52">
        <w:rPr>
          <w:szCs w:val="24"/>
        </w:rPr>
        <w:t>Zoznam subdodávateľov</w:t>
      </w:r>
    </w:p>
    <w:p w14:paraId="404A8A0B" w14:textId="77777777" w:rsidR="006A4821" w:rsidRDefault="00524315" w:rsidP="00E613F8">
      <w:pPr>
        <w:pStyle w:val="CTL"/>
        <w:numPr>
          <w:ilvl w:val="0"/>
          <w:numId w:val="34"/>
        </w:numPr>
        <w:spacing w:after="0"/>
        <w:ind w:hanging="229"/>
        <w:rPr>
          <w:szCs w:val="24"/>
        </w:rPr>
      </w:pPr>
      <w:r w:rsidRPr="00E33A2A">
        <w:rPr>
          <w:szCs w:val="24"/>
        </w:rPr>
        <w:t xml:space="preserve">Príloha č. 4 – </w:t>
      </w:r>
      <w:r w:rsidR="00E33A2A">
        <w:rPr>
          <w:szCs w:val="24"/>
        </w:rPr>
        <w:t xml:space="preserve">Vzor Čiastkovej zmluvy </w:t>
      </w:r>
    </w:p>
    <w:p w14:paraId="4F702BBB" w14:textId="61AAAA46" w:rsidR="0060327D" w:rsidRPr="00524315" w:rsidRDefault="0060327D" w:rsidP="00524315">
      <w:pPr>
        <w:tabs>
          <w:tab w:val="clear" w:pos="2160"/>
          <w:tab w:val="clear" w:pos="2880"/>
          <w:tab w:val="clear" w:pos="4500"/>
        </w:tabs>
        <w:spacing w:after="120"/>
        <w:jc w:val="both"/>
        <w:rPr>
          <w:rFonts w:ascii="Times New Roman" w:hAnsi="Times New Roman"/>
          <w:sz w:val="24"/>
          <w:szCs w:val="24"/>
        </w:rPr>
      </w:pPr>
    </w:p>
    <w:p w14:paraId="22955622" w14:textId="77777777" w:rsidR="00111BE1" w:rsidRPr="00263BC2" w:rsidRDefault="006056F6" w:rsidP="007831EF">
      <w:pPr>
        <w:tabs>
          <w:tab w:val="clear" w:pos="2160"/>
          <w:tab w:val="clear" w:pos="2880"/>
          <w:tab w:val="clear" w:pos="4500"/>
          <w:tab w:val="center" w:pos="1701"/>
          <w:tab w:val="center" w:pos="5670"/>
        </w:tabs>
        <w:jc w:val="both"/>
        <w:rPr>
          <w:rFonts w:ascii="Times New Roman" w:hAnsi="Times New Roman"/>
          <w:sz w:val="24"/>
          <w:szCs w:val="24"/>
        </w:rPr>
      </w:pPr>
      <w:r w:rsidRPr="00263BC2">
        <w:rPr>
          <w:rFonts w:ascii="Times New Roman" w:hAnsi="Times New Roman"/>
          <w:sz w:val="24"/>
          <w:szCs w:val="24"/>
        </w:rPr>
        <w:tab/>
      </w:r>
    </w:p>
    <w:p w14:paraId="2686BB8F" w14:textId="7DAE5AF2" w:rsidR="00FC2417" w:rsidRPr="00263BC2"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V </w:t>
      </w:r>
      <w:r w:rsidR="00D30D7A" w:rsidRPr="00263BC2">
        <w:rPr>
          <w:rFonts w:ascii="Times New Roman" w:hAnsi="Times New Roman"/>
          <w:sz w:val="24"/>
          <w:szCs w:val="24"/>
          <w:highlight w:val="yellow"/>
        </w:rPr>
        <w:t>[●]</w:t>
      </w:r>
      <w:r w:rsidR="00D30D7A" w:rsidRPr="00263BC2">
        <w:rPr>
          <w:rFonts w:ascii="Times New Roman" w:hAnsi="Times New Roman"/>
          <w:sz w:val="24"/>
          <w:szCs w:val="24"/>
        </w:rPr>
        <w:t xml:space="preserve"> dňa </w:t>
      </w:r>
      <w:r w:rsidR="00D30D7A" w:rsidRPr="00263BC2">
        <w:rPr>
          <w:rFonts w:ascii="Times New Roman" w:hAnsi="Times New Roman"/>
          <w:sz w:val="24"/>
          <w:szCs w:val="24"/>
          <w:highlight w:val="yellow"/>
        </w:rPr>
        <w:t>[●]</w:t>
      </w:r>
      <w:r w:rsidR="00D30D7A" w:rsidRPr="00263BC2">
        <w:rPr>
          <w:rFonts w:ascii="Times New Roman" w:hAnsi="Times New Roman"/>
          <w:sz w:val="24"/>
          <w:szCs w:val="24"/>
        </w:rPr>
        <w:tab/>
      </w:r>
      <w:r w:rsidR="006056F6"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rPr>
        <w:t>V</w:t>
      </w:r>
      <w:r w:rsidR="006056F6" w:rsidRPr="00263BC2">
        <w:rPr>
          <w:rFonts w:ascii="Times New Roman" w:hAnsi="Times New Roman"/>
          <w:sz w:val="24"/>
          <w:szCs w:val="24"/>
        </w:rPr>
        <w:t> </w:t>
      </w:r>
      <w:r w:rsidR="00D30D7A" w:rsidRPr="00263BC2">
        <w:rPr>
          <w:rFonts w:ascii="Times New Roman" w:hAnsi="Times New Roman"/>
          <w:sz w:val="24"/>
          <w:szCs w:val="24"/>
          <w:highlight w:val="yellow"/>
        </w:rPr>
        <w:t>[●]</w:t>
      </w:r>
      <w:r w:rsidR="006056F6" w:rsidRPr="00263BC2">
        <w:rPr>
          <w:rFonts w:ascii="Times New Roman" w:hAnsi="Times New Roman"/>
          <w:sz w:val="24"/>
          <w:szCs w:val="24"/>
        </w:rPr>
        <w:t xml:space="preserve"> </w:t>
      </w:r>
      <w:r w:rsidRPr="00263BC2">
        <w:rPr>
          <w:rFonts w:ascii="Times New Roman" w:hAnsi="Times New Roman"/>
          <w:sz w:val="24"/>
          <w:szCs w:val="24"/>
        </w:rPr>
        <w:t xml:space="preserve">dňa: </w:t>
      </w:r>
      <w:r w:rsidR="00D30D7A" w:rsidRPr="00263BC2">
        <w:rPr>
          <w:rFonts w:ascii="Times New Roman" w:hAnsi="Times New Roman"/>
          <w:sz w:val="24"/>
          <w:szCs w:val="24"/>
          <w:highlight w:val="yellow"/>
        </w:rPr>
        <w:t>[●]</w:t>
      </w:r>
    </w:p>
    <w:p w14:paraId="1852E69C" w14:textId="77777777" w:rsidR="00D30D7A" w:rsidRPr="00263BC2" w:rsidRDefault="00D30D7A" w:rsidP="007831EF">
      <w:pPr>
        <w:tabs>
          <w:tab w:val="clear" w:pos="2160"/>
          <w:tab w:val="clear" w:pos="2880"/>
          <w:tab w:val="clear" w:pos="4500"/>
          <w:tab w:val="center" w:pos="1701"/>
          <w:tab w:val="center" w:pos="5670"/>
        </w:tabs>
        <w:jc w:val="both"/>
        <w:rPr>
          <w:rFonts w:ascii="Times New Roman" w:hAnsi="Times New Roman"/>
          <w:sz w:val="24"/>
          <w:szCs w:val="24"/>
        </w:rPr>
      </w:pPr>
    </w:p>
    <w:p w14:paraId="19D63238" w14:textId="24E3ECAD" w:rsidR="00FC2417" w:rsidRPr="00263BC2" w:rsidRDefault="008E20E5"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Za K</w:t>
      </w:r>
      <w:r w:rsidR="006056F6" w:rsidRPr="00263BC2">
        <w:rPr>
          <w:rFonts w:ascii="Times New Roman" w:hAnsi="Times New Roman"/>
          <w:sz w:val="24"/>
          <w:szCs w:val="24"/>
        </w:rPr>
        <w:t>upujúceho:</w:t>
      </w:r>
      <w:r w:rsidR="006056F6"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71550C" w:rsidRPr="00263BC2">
        <w:rPr>
          <w:rFonts w:ascii="Times New Roman" w:hAnsi="Times New Roman"/>
          <w:sz w:val="24"/>
          <w:szCs w:val="24"/>
        </w:rPr>
        <w:tab/>
      </w:r>
      <w:r w:rsidR="00315A99">
        <w:rPr>
          <w:rFonts w:ascii="Times New Roman" w:hAnsi="Times New Roman"/>
          <w:sz w:val="24"/>
          <w:szCs w:val="24"/>
        </w:rPr>
        <w:tab/>
      </w:r>
      <w:r w:rsidR="006056F6" w:rsidRPr="00263BC2">
        <w:rPr>
          <w:rFonts w:ascii="Times New Roman" w:hAnsi="Times New Roman"/>
          <w:sz w:val="24"/>
          <w:szCs w:val="24"/>
        </w:rPr>
        <w:t>Z</w:t>
      </w:r>
      <w:r w:rsidRPr="00263BC2">
        <w:rPr>
          <w:rFonts w:ascii="Times New Roman" w:hAnsi="Times New Roman"/>
          <w:sz w:val="24"/>
          <w:szCs w:val="24"/>
        </w:rPr>
        <w:t>a P</w:t>
      </w:r>
      <w:r w:rsidR="00FC2417" w:rsidRPr="00263BC2">
        <w:rPr>
          <w:rFonts w:ascii="Times New Roman" w:hAnsi="Times New Roman"/>
          <w:sz w:val="24"/>
          <w:szCs w:val="24"/>
        </w:rPr>
        <w:t>redávajúceho:</w:t>
      </w:r>
    </w:p>
    <w:p w14:paraId="49515CF1" w14:textId="77777777" w:rsidR="00FC2417" w:rsidRPr="00263BC2" w:rsidRDefault="00FC2417" w:rsidP="007831EF">
      <w:pPr>
        <w:tabs>
          <w:tab w:val="clear" w:pos="2160"/>
          <w:tab w:val="clear" w:pos="2880"/>
          <w:tab w:val="clear" w:pos="4500"/>
          <w:tab w:val="center" w:pos="1701"/>
          <w:tab w:val="center" w:pos="5670"/>
        </w:tabs>
        <w:jc w:val="both"/>
        <w:rPr>
          <w:rFonts w:ascii="Times New Roman" w:hAnsi="Times New Roman"/>
          <w:sz w:val="24"/>
          <w:szCs w:val="24"/>
        </w:rPr>
      </w:pPr>
    </w:p>
    <w:p w14:paraId="37D4BFF0"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1FF443B6"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558A7317" w14:textId="77777777" w:rsidR="00315A99" w:rsidRDefault="00315A99" w:rsidP="007831EF">
      <w:pPr>
        <w:pStyle w:val="Odsekzoznamu"/>
        <w:tabs>
          <w:tab w:val="clear" w:pos="2160"/>
          <w:tab w:val="clear" w:pos="2880"/>
          <w:tab w:val="clear" w:pos="4500"/>
        </w:tabs>
        <w:ind w:left="567"/>
        <w:jc w:val="both"/>
        <w:rPr>
          <w:rFonts w:ascii="Times New Roman" w:hAnsi="Times New Roman"/>
          <w:sz w:val="24"/>
          <w:szCs w:val="24"/>
        </w:rPr>
      </w:pPr>
    </w:p>
    <w:p w14:paraId="37A28C0C" w14:textId="78D66FC3" w:rsidR="003D1B32" w:rsidRPr="00263BC2" w:rsidRDefault="00FC2417"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w:t>
      </w:r>
      <w:r w:rsidR="006056F6" w:rsidRPr="00263BC2">
        <w:rPr>
          <w:rFonts w:ascii="Times New Roman" w:hAnsi="Times New Roman"/>
          <w:sz w:val="24"/>
          <w:szCs w:val="24"/>
        </w:rPr>
        <w:t>.............................</w:t>
      </w:r>
      <w:r w:rsidR="006056F6"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rPr>
        <w:t>.......................................................</w:t>
      </w:r>
    </w:p>
    <w:p w14:paraId="1F0A0C57" w14:textId="0941B214" w:rsidR="00313BF0" w:rsidRPr="00263BC2" w:rsidRDefault="00D30D7A" w:rsidP="007831EF">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D93E0B"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highlight w:val="yellow"/>
        </w:rPr>
        <w:t>[●]</w:t>
      </w:r>
    </w:p>
    <w:p w14:paraId="18825D5D" w14:textId="38596A87" w:rsidR="00E23F8D" w:rsidRPr="00263BC2" w:rsidRDefault="00D30D7A" w:rsidP="007831EF">
      <w:pPr>
        <w:tabs>
          <w:tab w:val="clear" w:pos="2160"/>
          <w:tab w:val="clear" w:pos="2880"/>
          <w:tab w:val="clear" w:pos="4500"/>
        </w:tabs>
        <w:ind w:firstLine="567"/>
        <w:jc w:val="both"/>
        <w:rPr>
          <w:rFonts w:ascii="Times New Roman" w:hAnsi="Times New Roman"/>
          <w:sz w:val="24"/>
          <w:szCs w:val="24"/>
        </w:rPr>
      </w:pPr>
      <w:r w:rsidRPr="00263BC2">
        <w:rPr>
          <w:rFonts w:ascii="Times New Roman" w:hAnsi="Times New Roman"/>
          <w:sz w:val="24"/>
          <w:szCs w:val="24"/>
          <w:highlight w:val="yellow"/>
        </w:rPr>
        <w:t>[●]</w:t>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313BF0" w:rsidRPr="00263BC2">
        <w:rPr>
          <w:rFonts w:ascii="Times New Roman" w:hAnsi="Times New Roman"/>
          <w:sz w:val="24"/>
          <w:szCs w:val="24"/>
        </w:rPr>
        <w:tab/>
      </w:r>
      <w:r w:rsidR="005E5837" w:rsidRPr="00263BC2">
        <w:rPr>
          <w:rFonts w:ascii="Times New Roman" w:hAnsi="Times New Roman"/>
          <w:sz w:val="24"/>
          <w:szCs w:val="24"/>
        </w:rPr>
        <w:tab/>
      </w:r>
      <w:r w:rsidR="00315A99">
        <w:rPr>
          <w:rFonts w:ascii="Times New Roman" w:hAnsi="Times New Roman"/>
          <w:sz w:val="24"/>
          <w:szCs w:val="24"/>
        </w:rPr>
        <w:tab/>
      </w:r>
      <w:r w:rsidRPr="00263BC2">
        <w:rPr>
          <w:rFonts w:ascii="Times New Roman" w:hAnsi="Times New Roman"/>
          <w:sz w:val="24"/>
          <w:szCs w:val="24"/>
          <w:highlight w:val="yellow"/>
        </w:rPr>
        <w:t>[●]</w:t>
      </w:r>
      <w:r w:rsidR="005E5837" w:rsidRPr="00263BC2">
        <w:rPr>
          <w:rFonts w:ascii="Times New Roman" w:hAnsi="Times New Roman"/>
          <w:sz w:val="24"/>
          <w:szCs w:val="24"/>
        </w:rPr>
        <w:tab/>
      </w:r>
    </w:p>
    <w:p w14:paraId="3C5B1FB7" w14:textId="77777777" w:rsidR="00524315" w:rsidRDefault="00524315">
      <w:pPr>
        <w:tabs>
          <w:tab w:val="clear" w:pos="2160"/>
          <w:tab w:val="clear" w:pos="2880"/>
          <w:tab w:val="clear" w:pos="4500"/>
        </w:tabs>
        <w:rPr>
          <w:rFonts w:ascii="Times New Roman" w:hAnsi="Times New Roman"/>
          <w:b/>
          <w:sz w:val="24"/>
          <w:szCs w:val="24"/>
        </w:rPr>
      </w:pPr>
      <w:bookmarkStart w:id="23" w:name="_Hlk180573564"/>
      <w:r>
        <w:rPr>
          <w:rFonts w:ascii="Times New Roman" w:hAnsi="Times New Roman"/>
          <w:b/>
          <w:sz w:val="24"/>
          <w:szCs w:val="24"/>
        </w:rPr>
        <w:br w:type="page"/>
      </w:r>
    </w:p>
    <w:p w14:paraId="1E5B5DC3" w14:textId="35814C5B" w:rsidR="004759A9" w:rsidRPr="004759A9" w:rsidRDefault="004759A9" w:rsidP="00315A99">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1</w:t>
      </w:r>
    </w:p>
    <w:p w14:paraId="38F3B313" w14:textId="3F5E8B83" w:rsidR="004759A9" w:rsidRPr="004759A9" w:rsidRDefault="004759A9" w:rsidP="007831EF">
      <w:pPr>
        <w:tabs>
          <w:tab w:val="clear" w:pos="2160"/>
          <w:tab w:val="clear" w:pos="2880"/>
          <w:tab w:val="clear" w:pos="4500"/>
        </w:tabs>
        <w:jc w:val="center"/>
        <w:rPr>
          <w:rFonts w:ascii="Times New Roman" w:hAnsi="Times New Roman"/>
          <w:b/>
          <w:sz w:val="24"/>
          <w:szCs w:val="24"/>
        </w:rPr>
      </w:pPr>
      <w:r w:rsidRPr="004759A9">
        <w:rPr>
          <w:rFonts w:ascii="Times New Roman" w:hAnsi="Times New Roman"/>
          <w:b/>
          <w:sz w:val="24"/>
          <w:szCs w:val="24"/>
        </w:rPr>
        <w:t>OPIS PREDME</w:t>
      </w:r>
      <w:r w:rsidR="00524315">
        <w:rPr>
          <w:rFonts w:ascii="Times New Roman" w:hAnsi="Times New Roman"/>
          <w:b/>
          <w:sz w:val="24"/>
          <w:szCs w:val="24"/>
        </w:rPr>
        <w:t>T</w:t>
      </w:r>
      <w:r w:rsidRPr="004759A9">
        <w:rPr>
          <w:rFonts w:ascii="Times New Roman" w:hAnsi="Times New Roman"/>
          <w:b/>
          <w:sz w:val="24"/>
          <w:szCs w:val="24"/>
        </w:rPr>
        <w:t xml:space="preserve">U ZÁKAZKY, VLASTNÝ NÁVRH PLNENIA </w:t>
      </w:r>
    </w:p>
    <w:p w14:paraId="424A5324" w14:textId="77777777" w:rsidR="004759A9" w:rsidRDefault="004759A9" w:rsidP="007831EF">
      <w:pPr>
        <w:tabs>
          <w:tab w:val="clear" w:pos="2160"/>
          <w:tab w:val="clear" w:pos="2880"/>
          <w:tab w:val="clear" w:pos="4500"/>
        </w:tabs>
        <w:jc w:val="both"/>
        <w:rPr>
          <w:rFonts w:ascii="Times New Roman" w:hAnsi="Times New Roman"/>
          <w:sz w:val="24"/>
          <w:szCs w:val="24"/>
        </w:rPr>
      </w:pPr>
    </w:p>
    <w:p w14:paraId="7FA0CECA" w14:textId="77777777" w:rsidR="004759A9" w:rsidRDefault="004759A9" w:rsidP="007831EF">
      <w:pPr>
        <w:tabs>
          <w:tab w:val="clear" w:pos="2160"/>
          <w:tab w:val="clear" w:pos="2880"/>
          <w:tab w:val="clear" w:pos="4500"/>
        </w:tabs>
        <w:jc w:val="both"/>
        <w:rPr>
          <w:rFonts w:ascii="Times New Roman" w:hAnsi="Times New Roman"/>
          <w:sz w:val="24"/>
          <w:szCs w:val="24"/>
        </w:rPr>
      </w:pPr>
    </w:p>
    <w:p w14:paraId="036312D6" w14:textId="77777777" w:rsidR="004759A9" w:rsidRDefault="004759A9" w:rsidP="007831EF">
      <w:pPr>
        <w:tabs>
          <w:tab w:val="clear" w:pos="2160"/>
          <w:tab w:val="clear" w:pos="2880"/>
          <w:tab w:val="clear" w:pos="4500"/>
        </w:tabs>
        <w:jc w:val="both"/>
        <w:rPr>
          <w:rFonts w:ascii="Times New Roman" w:hAnsi="Times New Roman"/>
          <w:sz w:val="24"/>
          <w:szCs w:val="24"/>
        </w:rPr>
      </w:pPr>
    </w:p>
    <w:p w14:paraId="58A1A06C" w14:textId="77777777" w:rsidR="004759A9" w:rsidRDefault="004759A9" w:rsidP="007831EF">
      <w:pPr>
        <w:tabs>
          <w:tab w:val="clear" w:pos="2160"/>
          <w:tab w:val="clear" w:pos="2880"/>
          <w:tab w:val="clear" w:pos="4500"/>
        </w:tabs>
        <w:jc w:val="both"/>
        <w:rPr>
          <w:rFonts w:ascii="Times New Roman" w:hAnsi="Times New Roman"/>
          <w:sz w:val="24"/>
          <w:szCs w:val="24"/>
        </w:rPr>
      </w:pPr>
    </w:p>
    <w:p w14:paraId="1073D2FF" w14:textId="77777777" w:rsidR="004759A9" w:rsidRDefault="004759A9" w:rsidP="007831EF">
      <w:pPr>
        <w:tabs>
          <w:tab w:val="clear" w:pos="2160"/>
          <w:tab w:val="clear" w:pos="2880"/>
          <w:tab w:val="clear" w:pos="4500"/>
        </w:tabs>
        <w:jc w:val="both"/>
        <w:rPr>
          <w:rFonts w:ascii="Times New Roman" w:hAnsi="Times New Roman"/>
          <w:sz w:val="24"/>
          <w:szCs w:val="24"/>
        </w:rPr>
      </w:pPr>
    </w:p>
    <w:p w14:paraId="27B31DC9" w14:textId="77777777" w:rsidR="004759A9" w:rsidRDefault="004759A9" w:rsidP="007831EF">
      <w:pPr>
        <w:tabs>
          <w:tab w:val="clear" w:pos="2160"/>
          <w:tab w:val="clear" w:pos="2880"/>
          <w:tab w:val="clear" w:pos="4500"/>
        </w:tabs>
        <w:jc w:val="both"/>
        <w:rPr>
          <w:rFonts w:ascii="Times New Roman" w:hAnsi="Times New Roman"/>
          <w:sz w:val="24"/>
          <w:szCs w:val="24"/>
        </w:rPr>
      </w:pPr>
    </w:p>
    <w:p w14:paraId="61E1B1EB" w14:textId="77777777" w:rsidR="004759A9" w:rsidRDefault="004759A9" w:rsidP="007831EF">
      <w:pPr>
        <w:tabs>
          <w:tab w:val="clear" w:pos="2160"/>
          <w:tab w:val="clear" w:pos="2880"/>
          <w:tab w:val="clear" w:pos="4500"/>
        </w:tabs>
        <w:jc w:val="both"/>
        <w:rPr>
          <w:rFonts w:ascii="Times New Roman" w:hAnsi="Times New Roman"/>
          <w:sz w:val="24"/>
          <w:szCs w:val="24"/>
        </w:rPr>
      </w:pPr>
    </w:p>
    <w:p w14:paraId="26CCB0F9" w14:textId="77777777" w:rsidR="004759A9" w:rsidRDefault="004759A9" w:rsidP="007831EF">
      <w:pPr>
        <w:tabs>
          <w:tab w:val="clear" w:pos="2160"/>
          <w:tab w:val="clear" w:pos="2880"/>
          <w:tab w:val="clear" w:pos="4500"/>
        </w:tabs>
        <w:jc w:val="both"/>
        <w:rPr>
          <w:rFonts w:ascii="Times New Roman" w:hAnsi="Times New Roman"/>
          <w:sz w:val="24"/>
          <w:szCs w:val="24"/>
        </w:rPr>
      </w:pPr>
    </w:p>
    <w:p w14:paraId="4FAA3005" w14:textId="77777777" w:rsidR="004759A9" w:rsidRDefault="004759A9" w:rsidP="007831EF">
      <w:pPr>
        <w:tabs>
          <w:tab w:val="clear" w:pos="2160"/>
          <w:tab w:val="clear" w:pos="2880"/>
          <w:tab w:val="clear" w:pos="4500"/>
        </w:tabs>
        <w:jc w:val="both"/>
        <w:rPr>
          <w:rFonts w:ascii="Times New Roman" w:hAnsi="Times New Roman"/>
          <w:sz w:val="24"/>
          <w:szCs w:val="24"/>
        </w:rPr>
      </w:pPr>
    </w:p>
    <w:p w14:paraId="74DC6F36" w14:textId="77777777" w:rsidR="004759A9" w:rsidRDefault="004759A9" w:rsidP="007831EF">
      <w:pPr>
        <w:tabs>
          <w:tab w:val="clear" w:pos="2160"/>
          <w:tab w:val="clear" w:pos="2880"/>
          <w:tab w:val="clear" w:pos="4500"/>
        </w:tabs>
        <w:jc w:val="both"/>
        <w:rPr>
          <w:rFonts w:ascii="Times New Roman" w:hAnsi="Times New Roman"/>
          <w:sz w:val="24"/>
          <w:szCs w:val="24"/>
        </w:rPr>
      </w:pPr>
    </w:p>
    <w:p w14:paraId="60ADC9D5" w14:textId="77777777" w:rsidR="004759A9" w:rsidRDefault="004759A9" w:rsidP="007831EF">
      <w:pPr>
        <w:tabs>
          <w:tab w:val="clear" w:pos="2160"/>
          <w:tab w:val="clear" w:pos="2880"/>
          <w:tab w:val="clear" w:pos="4500"/>
        </w:tabs>
        <w:jc w:val="both"/>
        <w:rPr>
          <w:rFonts w:ascii="Times New Roman" w:hAnsi="Times New Roman"/>
          <w:sz w:val="24"/>
          <w:szCs w:val="24"/>
        </w:rPr>
      </w:pPr>
    </w:p>
    <w:p w14:paraId="3E82B4BD" w14:textId="58E7861E" w:rsidR="004759A9" w:rsidRDefault="004759A9" w:rsidP="007831EF">
      <w:pPr>
        <w:tabs>
          <w:tab w:val="clear" w:pos="2160"/>
          <w:tab w:val="clear" w:pos="2880"/>
          <w:tab w:val="clear" w:pos="4500"/>
        </w:tabs>
        <w:jc w:val="both"/>
        <w:rPr>
          <w:rFonts w:ascii="Times New Roman" w:hAnsi="Times New Roman"/>
          <w:b/>
          <w:sz w:val="24"/>
          <w:szCs w:val="24"/>
        </w:rPr>
      </w:pPr>
    </w:p>
    <w:p w14:paraId="45110DEE" w14:textId="3A5045EB" w:rsidR="004759A9" w:rsidRDefault="004759A9" w:rsidP="007831EF">
      <w:pPr>
        <w:tabs>
          <w:tab w:val="clear" w:pos="2160"/>
          <w:tab w:val="clear" w:pos="2880"/>
          <w:tab w:val="clear" w:pos="4500"/>
        </w:tabs>
        <w:jc w:val="both"/>
        <w:rPr>
          <w:rFonts w:ascii="Times New Roman" w:hAnsi="Times New Roman"/>
          <w:b/>
          <w:sz w:val="24"/>
          <w:szCs w:val="24"/>
        </w:rPr>
      </w:pPr>
    </w:p>
    <w:p w14:paraId="349715C6" w14:textId="232B18C2" w:rsidR="004759A9" w:rsidRDefault="004759A9" w:rsidP="007831EF">
      <w:pPr>
        <w:tabs>
          <w:tab w:val="clear" w:pos="2160"/>
          <w:tab w:val="clear" w:pos="2880"/>
          <w:tab w:val="clear" w:pos="4500"/>
        </w:tabs>
        <w:jc w:val="both"/>
        <w:rPr>
          <w:rFonts w:ascii="Times New Roman" w:hAnsi="Times New Roman"/>
          <w:b/>
          <w:sz w:val="24"/>
          <w:szCs w:val="24"/>
        </w:rPr>
      </w:pPr>
    </w:p>
    <w:p w14:paraId="47619D6C" w14:textId="06E11500" w:rsidR="004759A9" w:rsidRDefault="004759A9" w:rsidP="007831EF">
      <w:pPr>
        <w:tabs>
          <w:tab w:val="clear" w:pos="2160"/>
          <w:tab w:val="clear" w:pos="2880"/>
          <w:tab w:val="clear" w:pos="4500"/>
        </w:tabs>
        <w:jc w:val="both"/>
        <w:rPr>
          <w:rFonts w:ascii="Times New Roman" w:hAnsi="Times New Roman"/>
          <w:b/>
          <w:sz w:val="24"/>
          <w:szCs w:val="24"/>
        </w:rPr>
      </w:pPr>
    </w:p>
    <w:p w14:paraId="03EF4F89" w14:textId="0ECAE688" w:rsidR="004759A9" w:rsidRDefault="004759A9" w:rsidP="007831EF">
      <w:pPr>
        <w:tabs>
          <w:tab w:val="clear" w:pos="2160"/>
          <w:tab w:val="clear" w:pos="2880"/>
          <w:tab w:val="clear" w:pos="4500"/>
        </w:tabs>
        <w:jc w:val="both"/>
        <w:rPr>
          <w:rFonts w:ascii="Times New Roman" w:hAnsi="Times New Roman"/>
          <w:b/>
          <w:sz w:val="24"/>
          <w:szCs w:val="24"/>
        </w:rPr>
      </w:pPr>
    </w:p>
    <w:p w14:paraId="18FAA5E2" w14:textId="62BA8499" w:rsidR="004759A9" w:rsidRDefault="004759A9" w:rsidP="007831EF">
      <w:pPr>
        <w:tabs>
          <w:tab w:val="clear" w:pos="2160"/>
          <w:tab w:val="clear" w:pos="2880"/>
          <w:tab w:val="clear" w:pos="4500"/>
        </w:tabs>
        <w:jc w:val="both"/>
        <w:rPr>
          <w:rFonts w:ascii="Times New Roman" w:hAnsi="Times New Roman"/>
          <w:b/>
          <w:sz w:val="24"/>
          <w:szCs w:val="24"/>
        </w:rPr>
      </w:pPr>
    </w:p>
    <w:p w14:paraId="287DD5F3" w14:textId="7E85821F" w:rsidR="004759A9" w:rsidRDefault="004759A9" w:rsidP="007831EF">
      <w:pPr>
        <w:tabs>
          <w:tab w:val="clear" w:pos="2160"/>
          <w:tab w:val="clear" w:pos="2880"/>
          <w:tab w:val="clear" w:pos="4500"/>
        </w:tabs>
        <w:jc w:val="both"/>
        <w:rPr>
          <w:rFonts w:ascii="Times New Roman" w:hAnsi="Times New Roman"/>
          <w:b/>
          <w:sz w:val="24"/>
          <w:szCs w:val="24"/>
        </w:rPr>
      </w:pPr>
    </w:p>
    <w:p w14:paraId="62DDDDF7" w14:textId="74992C90" w:rsidR="004759A9" w:rsidRDefault="004759A9" w:rsidP="007831EF">
      <w:pPr>
        <w:tabs>
          <w:tab w:val="clear" w:pos="2160"/>
          <w:tab w:val="clear" w:pos="2880"/>
          <w:tab w:val="clear" w:pos="4500"/>
        </w:tabs>
        <w:jc w:val="both"/>
        <w:rPr>
          <w:rFonts w:ascii="Times New Roman" w:hAnsi="Times New Roman"/>
          <w:b/>
          <w:sz w:val="24"/>
          <w:szCs w:val="24"/>
        </w:rPr>
      </w:pPr>
    </w:p>
    <w:p w14:paraId="334F765E" w14:textId="0A7CB6EA" w:rsidR="004759A9" w:rsidRDefault="004759A9" w:rsidP="007831EF">
      <w:pPr>
        <w:tabs>
          <w:tab w:val="clear" w:pos="2160"/>
          <w:tab w:val="clear" w:pos="2880"/>
          <w:tab w:val="clear" w:pos="4500"/>
        </w:tabs>
        <w:jc w:val="both"/>
        <w:rPr>
          <w:rFonts w:ascii="Times New Roman" w:hAnsi="Times New Roman"/>
          <w:b/>
          <w:sz w:val="24"/>
          <w:szCs w:val="24"/>
        </w:rPr>
      </w:pPr>
    </w:p>
    <w:p w14:paraId="6D81DC69" w14:textId="29F1AB32" w:rsidR="004759A9" w:rsidRDefault="004759A9" w:rsidP="007831EF">
      <w:pPr>
        <w:tabs>
          <w:tab w:val="clear" w:pos="2160"/>
          <w:tab w:val="clear" w:pos="2880"/>
          <w:tab w:val="clear" w:pos="4500"/>
        </w:tabs>
        <w:jc w:val="both"/>
        <w:rPr>
          <w:rFonts w:ascii="Times New Roman" w:hAnsi="Times New Roman"/>
          <w:b/>
          <w:sz w:val="24"/>
          <w:szCs w:val="24"/>
        </w:rPr>
      </w:pPr>
    </w:p>
    <w:p w14:paraId="37416B2A" w14:textId="63B90777" w:rsidR="004759A9" w:rsidRDefault="004759A9" w:rsidP="007831EF">
      <w:pPr>
        <w:tabs>
          <w:tab w:val="clear" w:pos="2160"/>
          <w:tab w:val="clear" w:pos="2880"/>
          <w:tab w:val="clear" w:pos="4500"/>
        </w:tabs>
        <w:jc w:val="both"/>
        <w:rPr>
          <w:rFonts w:ascii="Times New Roman" w:hAnsi="Times New Roman"/>
          <w:b/>
          <w:sz w:val="24"/>
          <w:szCs w:val="24"/>
        </w:rPr>
      </w:pPr>
    </w:p>
    <w:p w14:paraId="4C605EEF" w14:textId="2826D696" w:rsidR="004759A9" w:rsidRDefault="004759A9" w:rsidP="007831EF">
      <w:pPr>
        <w:tabs>
          <w:tab w:val="clear" w:pos="2160"/>
          <w:tab w:val="clear" w:pos="2880"/>
          <w:tab w:val="clear" w:pos="4500"/>
        </w:tabs>
        <w:jc w:val="both"/>
        <w:rPr>
          <w:rFonts w:ascii="Times New Roman" w:hAnsi="Times New Roman"/>
          <w:b/>
          <w:sz w:val="24"/>
          <w:szCs w:val="24"/>
        </w:rPr>
      </w:pPr>
    </w:p>
    <w:p w14:paraId="7502F136" w14:textId="0CEC91B7" w:rsidR="004759A9" w:rsidRDefault="004759A9" w:rsidP="007831EF">
      <w:pPr>
        <w:tabs>
          <w:tab w:val="clear" w:pos="2160"/>
          <w:tab w:val="clear" w:pos="2880"/>
          <w:tab w:val="clear" w:pos="4500"/>
        </w:tabs>
        <w:jc w:val="both"/>
        <w:rPr>
          <w:rFonts w:ascii="Times New Roman" w:hAnsi="Times New Roman"/>
          <w:b/>
          <w:sz w:val="24"/>
          <w:szCs w:val="24"/>
        </w:rPr>
      </w:pPr>
    </w:p>
    <w:p w14:paraId="6A9EDEF0" w14:textId="6BDB85A3" w:rsidR="004759A9" w:rsidRDefault="004759A9" w:rsidP="007831EF">
      <w:pPr>
        <w:tabs>
          <w:tab w:val="clear" w:pos="2160"/>
          <w:tab w:val="clear" w:pos="2880"/>
          <w:tab w:val="clear" w:pos="4500"/>
        </w:tabs>
        <w:jc w:val="both"/>
        <w:rPr>
          <w:rFonts w:ascii="Times New Roman" w:hAnsi="Times New Roman"/>
          <w:b/>
          <w:sz w:val="24"/>
          <w:szCs w:val="24"/>
        </w:rPr>
      </w:pPr>
    </w:p>
    <w:p w14:paraId="5FA29FFF" w14:textId="7CE0D51F" w:rsidR="004759A9" w:rsidRDefault="004759A9" w:rsidP="007831EF">
      <w:pPr>
        <w:tabs>
          <w:tab w:val="clear" w:pos="2160"/>
          <w:tab w:val="clear" w:pos="2880"/>
          <w:tab w:val="clear" w:pos="4500"/>
        </w:tabs>
        <w:jc w:val="both"/>
        <w:rPr>
          <w:rFonts w:ascii="Times New Roman" w:hAnsi="Times New Roman"/>
          <w:b/>
          <w:sz w:val="24"/>
          <w:szCs w:val="24"/>
        </w:rPr>
      </w:pPr>
    </w:p>
    <w:p w14:paraId="585CFE25" w14:textId="028EC343" w:rsidR="004759A9" w:rsidRDefault="004759A9" w:rsidP="007831EF">
      <w:pPr>
        <w:tabs>
          <w:tab w:val="clear" w:pos="2160"/>
          <w:tab w:val="clear" w:pos="2880"/>
          <w:tab w:val="clear" w:pos="4500"/>
        </w:tabs>
        <w:jc w:val="both"/>
        <w:rPr>
          <w:rFonts w:ascii="Times New Roman" w:hAnsi="Times New Roman"/>
          <w:b/>
          <w:sz w:val="24"/>
          <w:szCs w:val="24"/>
        </w:rPr>
      </w:pPr>
    </w:p>
    <w:p w14:paraId="39E59172" w14:textId="37098D6C" w:rsidR="004759A9" w:rsidRDefault="004759A9" w:rsidP="007831EF">
      <w:pPr>
        <w:tabs>
          <w:tab w:val="clear" w:pos="2160"/>
          <w:tab w:val="clear" w:pos="2880"/>
          <w:tab w:val="clear" w:pos="4500"/>
        </w:tabs>
        <w:jc w:val="both"/>
        <w:rPr>
          <w:rFonts w:ascii="Times New Roman" w:hAnsi="Times New Roman"/>
          <w:b/>
          <w:sz w:val="24"/>
          <w:szCs w:val="24"/>
        </w:rPr>
      </w:pPr>
    </w:p>
    <w:p w14:paraId="04832BE6" w14:textId="3737CADB" w:rsidR="004759A9" w:rsidRDefault="004759A9" w:rsidP="007831EF">
      <w:pPr>
        <w:tabs>
          <w:tab w:val="clear" w:pos="2160"/>
          <w:tab w:val="clear" w:pos="2880"/>
          <w:tab w:val="clear" w:pos="4500"/>
        </w:tabs>
        <w:jc w:val="both"/>
        <w:rPr>
          <w:rFonts w:ascii="Times New Roman" w:hAnsi="Times New Roman"/>
          <w:b/>
          <w:sz w:val="24"/>
          <w:szCs w:val="24"/>
        </w:rPr>
      </w:pPr>
    </w:p>
    <w:p w14:paraId="726E0527" w14:textId="01C8A1F5" w:rsidR="004759A9" w:rsidRDefault="004759A9" w:rsidP="007831EF">
      <w:pPr>
        <w:tabs>
          <w:tab w:val="clear" w:pos="2160"/>
          <w:tab w:val="clear" w:pos="2880"/>
          <w:tab w:val="clear" w:pos="4500"/>
        </w:tabs>
        <w:jc w:val="both"/>
        <w:rPr>
          <w:rFonts w:ascii="Times New Roman" w:hAnsi="Times New Roman"/>
          <w:b/>
          <w:sz w:val="24"/>
          <w:szCs w:val="24"/>
        </w:rPr>
      </w:pPr>
    </w:p>
    <w:p w14:paraId="08F9DFFE" w14:textId="7512B84A" w:rsidR="004759A9" w:rsidRDefault="004759A9" w:rsidP="007831EF">
      <w:pPr>
        <w:tabs>
          <w:tab w:val="clear" w:pos="2160"/>
          <w:tab w:val="clear" w:pos="2880"/>
          <w:tab w:val="clear" w:pos="4500"/>
        </w:tabs>
        <w:jc w:val="both"/>
        <w:rPr>
          <w:rFonts w:ascii="Times New Roman" w:hAnsi="Times New Roman"/>
          <w:b/>
          <w:sz w:val="24"/>
          <w:szCs w:val="24"/>
        </w:rPr>
      </w:pPr>
    </w:p>
    <w:p w14:paraId="6A34D560" w14:textId="07EAA12A" w:rsidR="004759A9" w:rsidRDefault="004759A9" w:rsidP="007831EF">
      <w:pPr>
        <w:tabs>
          <w:tab w:val="clear" w:pos="2160"/>
          <w:tab w:val="clear" w:pos="2880"/>
          <w:tab w:val="clear" w:pos="4500"/>
        </w:tabs>
        <w:jc w:val="both"/>
        <w:rPr>
          <w:rFonts w:ascii="Times New Roman" w:hAnsi="Times New Roman"/>
          <w:b/>
          <w:sz w:val="24"/>
          <w:szCs w:val="24"/>
        </w:rPr>
      </w:pPr>
    </w:p>
    <w:p w14:paraId="4F358134" w14:textId="52AA8387" w:rsidR="004759A9" w:rsidRDefault="004759A9" w:rsidP="007831EF">
      <w:pPr>
        <w:tabs>
          <w:tab w:val="clear" w:pos="2160"/>
          <w:tab w:val="clear" w:pos="2880"/>
          <w:tab w:val="clear" w:pos="4500"/>
        </w:tabs>
        <w:jc w:val="both"/>
        <w:rPr>
          <w:rFonts w:ascii="Times New Roman" w:hAnsi="Times New Roman"/>
          <w:b/>
          <w:sz w:val="24"/>
          <w:szCs w:val="24"/>
        </w:rPr>
      </w:pPr>
    </w:p>
    <w:p w14:paraId="7284B180" w14:textId="679A6512" w:rsidR="004759A9" w:rsidRDefault="004759A9" w:rsidP="007831EF">
      <w:pPr>
        <w:tabs>
          <w:tab w:val="clear" w:pos="2160"/>
          <w:tab w:val="clear" w:pos="2880"/>
          <w:tab w:val="clear" w:pos="4500"/>
        </w:tabs>
        <w:jc w:val="both"/>
        <w:rPr>
          <w:rFonts w:ascii="Times New Roman" w:hAnsi="Times New Roman"/>
          <w:b/>
          <w:sz w:val="24"/>
          <w:szCs w:val="24"/>
        </w:rPr>
      </w:pPr>
    </w:p>
    <w:p w14:paraId="29246132" w14:textId="73B18617" w:rsidR="004759A9" w:rsidRDefault="004759A9" w:rsidP="007831EF">
      <w:pPr>
        <w:tabs>
          <w:tab w:val="clear" w:pos="2160"/>
          <w:tab w:val="clear" w:pos="2880"/>
          <w:tab w:val="clear" w:pos="4500"/>
        </w:tabs>
        <w:jc w:val="both"/>
        <w:rPr>
          <w:rFonts w:ascii="Times New Roman" w:hAnsi="Times New Roman"/>
          <w:b/>
          <w:sz w:val="24"/>
          <w:szCs w:val="24"/>
        </w:rPr>
      </w:pPr>
    </w:p>
    <w:p w14:paraId="7C7212C5" w14:textId="3F46F77E" w:rsidR="004759A9" w:rsidRDefault="004759A9" w:rsidP="007831EF">
      <w:pPr>
        <w:tabs>
          <w:tab w:val="clear" w:pos="2160"/>
          <w:tab w:val="clear" w:pos="2880"/>
          <w:tab w:val="clear" w:pos="4500"/>
        </w:tabs>
        <w:jc w:val="both"/>
        <w:rPr>
          <w:rFonts w:ascii="Times New Roman" w:hAnsi="Times New Roman"/>
          <w:b/>
          <w:sz w:val="24"/>
          <w:szCs w:val="24"/>
        </w:rPr>
      </w:pPr>
    </w:p>
    <w:p w14:paraId="20917438" w14:textId="07243AD9" w:rsidR="004759A9" w:rsidRDefault="004759A9" w:rsidP="007831EF">
      <w:pPr>
        <w:tabs>
          <w:tab w:val="clear" w:pos="2160"/>
          <w:tab w:val="clear" w:pos="2880"/>
          <w:tab w:val="clear" w:pos="4500"/>
        </w:tabs>
        <w:jc w:val="both"/>
        <w:rPr>
          <w:rFonts w:ascii="Times New Roman" w:hAnsi="Times New Roman"/>
          <w:b/>
          <w:sz w:val="24"/>
          <w:szCs w:val="24"/>
        </w:rPr>
      </w:pPr>
    </w:p>
    <w:p w14:paraId="13F25AA5" w14:textId="538C2E2D" w:rsidR="004759A9" w:rsidRDefault="004759A9" w:rsidP="007831EF">
      <w:pPr>
        <w:tabs>
          <w:tab w:val="clear" w:pos="2160"/>
          <w:tab w:val="clear" w:pos="2880"/>
          <w:tab w:val="clear" w:pos="4500"/>
        </w:tabs>
        <w:jc w:val="both"/>
        <w:rPr>
          <w:rFonts w:ascii="Times New Roman" w:hAnsi="Times New Roman"/>
          <w:b/>
          <w:sz w:val="24"/>
          <w:szCs w:val="24"/>
        </w:rPr>
      </w:pPr>
    </w:p>
    <w:p w14:paraId="43D46411" w14:textId="460FB359" w:rsidR="004759A9" w:rsidRDefault="004759A9" w:rsidP="007831EF">
      <w:pPr>
        <w:tabs>
          <w:tab w:val="clear" w:pos="2160"/>
          <w:tab w:val="clear" w:pos="2880"/>
          <w:tab w:val="clear" w:pos="4500"/>
        </w:tabs>
        <w:jc w:val="both"/>
        <w:rPr>
          <w:rFonts w:ascii="Times New Roman" w:hAnsi="Times New Roman"/>
          <w:b/>
          <w:sz w:val="24"/>
          <w:szCs w:val="24"/>
        </w:rPr>
      </w:pPr>
    </w:p>
    <w:p w14:paraId="636028A2" w14:textId="7B03BDBE" w:rsidR="004759A9" w:rsidRDefault="004759A9" w:rsidP="007831EF">
      <w:pPr>
        <w:tabs>
          <w:tab w:val="clear" w:pos="2160"/>
          <w:tab w:val="clear" w:pos="2880"/>
          <w:tab w:val="clear" w:pos="4500"/>
        </w:tabs>
        <w:jc w:val="both"/>
        <w:rPr>
          <w:rFonts w:ascii="Times New Roman" w:hAnsi="Times New Roman"/>
          <w:b/>
          <w:sz w:val="24"/>
          <w:szCs w:val="24"/>
        </w:rPr>
      </w:pPr>
    </w:p>
    <w:p w14:paraId="59931BA1" w14:textId="7B97E832" w:rsidR="004759A9" w:rsidRDefault="004759A9" w:rsidP="007831EF">
      <w:pPr>
        <w:tabs>
          <w:tab w:val="clear" w:pos="2160"/>
          <w:tab w:val="clear" w:pos="2880"/>
          <w:tab w:val="clear" w:pos="4500"/>
        </w:tabs>
        <w:jc w:val="both"/>
        <w:rPr>
          <w:rFonts w:ascii="Times New Roman" w:hAnsi="Times New Roman"/>
          <w:b/>
          <w:sz w:val="24"/>
          <w:szCs w:val="24"/>
        </w:rPr>
      </w:pPr>
    </w:p>
    <w:p w14:paraId="0DB3B7E9" w14:textId="42A30EEE" w:rsidR="004759A9" w:rsidRDefault="004759A9" w:rsidP="007831EF">
      <w:pPr>
        <w:tabs>
          <w:tab w:val="clear" w:pos="2160"/>
          <w:tab w:val="clear" w:pos="2880"/>
          <w:tab w:val="clear" w:pos="4500"/>
        </w:tabs>
        <w:jc w:val="both"/>
        <w:rPr>
          <w:rFonts w:ascii="Times New Roman" w:hAnsi="Times New Roman"/>
          <w:b/>
          <w:sz w:val="24"/>
          <w:szCs w:val="24"/>
        </w:rPr>
      </w:pPr>
    </w:p>
    <w:p w14:paraId="04809D87" w14:textId="5527E815" w:rsidR="004759A9" w:rsidRDefault="004759A9" w:rsidP="007831EF">
      <w:pPr>
        <w:tabs>
          <w:tab w:val="clear" w:pos="2160"/>
          <w:tab w:val="clear" w:pos="2880"/>
          <w:tab w:val="clear" w:pos="4500"/>
        </w:tabs>
        <w:jc w:val="both"/>
        <w:rPr>
          <w:rFonts w:ascii="Times New Roman" w:hAnsi="Times New Roman"/>
          <w:b/>
          <w:sz w:val="24"/>
          <w:szCs w:val="24"/>
        </w:rPr>
      </w:pPr>
    </w:p>
    <w:p w14:paraId="76FF55A0" w14:textId="3C84DFD3" w:rsidR="004759A9" w:rsidRDefault="004759A9" w:rsidP="007831EF">
      <w:pPr>
        <w:tabs>
          <w:tab w:val="clear" w:pos="2160"/>
          <w:tab w:val="clear" w:pos="2880"/>
          <w:tab w:val="clear" w:pos="4500"/>
        </w:tabs>
        <w:jc w:val="both"/>
        <w:rPr>
          <w:rFonts w:ascii="Times New Roman" w:hAnsi="Times New Roman"/>
          <w:b/>
          <w:sz w:val="24"/>
          <w:szCs w:val="24"/>
        </w:rPr>
      </w:pPr>
    </w:p>
    <w:p w14:paraId="508B6F81" w14:textId="10417724" w:rsidR="004759A9" w:rsidRDefault="004759A9" w:rsidP="007831EF">
      <w:pPr>
        <w:tabs>
          <w:tab w:val="clear" w:pos="2160"/>
          <w:tab w:val="clear" w:pos="2880"/>
          <w:tab w:val="clear" w:pos="4500"/>
        </w:tabs>
        <w:jc w:val="both"/>
        <w:rPr>
          <w:rFonts w:ascii="Times New Roman" w:hAnsi="Times New Roman"/>
          <w:b/>
          <w:sz w:val="24"/>
          <w:szCs w:val="24"/>
        </w:rPr>
      </w:pPr>
    </w:p>
    <w:p w14:paraId="3A845A4C" w14:textId="0288F49F" w:rsidR="004759A9" w:rsidRDefault="004759A9" w:rsidP="007831EF">
      <w:pPr>
        <w:tabs>
          <w:tab w:val="clear" w:pos="2160"/>
          <w:tab w:val="clear" w:pos="2880"/>
          <w:tab w:val="clear" w:pos="4500"/>
        </w:tabs>
        <w:jc w:val="both"/>
        <w:rPr>
          <w:rFonts w:ascii="Times New Roman" w:hAnsi="Times New Roman"/>
          <w:b/>
          <w:sz w:val="24"/>
          <w:szCs w:val="24"/>
        </w:rPr>
      </w:pPr>
    </w:p>
    <w:p w14:paraId="5B1D3786" w14:textId="0AE7FFA1" w:rsidR="004759A9" w:rsidRDefault="004759A9" w:rsidP="007831EF">
      <w:pPr>
        <w:tabs>
          <w:tab w:val="clear" w:pos="2160"/>
          <w:tab w:val="clear" w:pos="2880"/>
          <w:tab w:val="clear" w:pos="4500"/>
        </w:tabs>
        <w:jc w:val="both"/>
        <w:rPr>
          <w:rFonts w:ascii="Times New Roman" w:hAnsi="Times New Roman"/>
          <w:b/>
          <w:sz w:val="24"/>
          <w:szCs w:val="24"/>
        </w:rPr>
      </w:pPr>
    </w:p>
    <w:p w14:paraId="25F54F9D" w14:textId="77777777" w:rsidR="00315A99" w:rsidRDefault="00315A99">
      <w:pPr>
        <w:tabs>
          <w:tab w:val="clear" w:pos="2160"/>
          <w:tab w:val="clear" w:pos="2880"/>
          <w:tab w:val="clear" w:pos="4500"/>
        </w:tabs>
        <w:rPr>
          <w:rFonts w:ascii="Times New Roman" w:hAnsi="Times New Roman"/>
          <w:b/>
          <w:sz w:val="24"/>
          <w:szCs w:val="24"/>
        </w:rPr>
      </w:pPr>
      <w:r>
        <w:rPr>
          <w:rFonts w:ascii="Times New Roman" w:hAnsi="Times New Roman"/>
          <w:b/>
          <w:sz w:val="24"/>
          <w:szCs w:val="24"/>
        </w:rPr>
        <w:br w:type="page"/>
      </w:r>
    </w:p>
    <w:p w14:paraId="599ADEE2" w14:textId="31B91F5F" w:rsidR="004759A9" w:rsidRPr="004759A9" w:rsidRDefault="004759A9" w:rsidP="007831EF">
      <w:pPr>
        <w:jc w:val="center"/>
        <w:rPr>
          <w:rFonts w:ascii="Times New Roman" w:hAnsi="Times New Roman"/>
          <w:b/>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2</w:t>
      </w:r>
    </w:p>
    <w:p w14:paraId="75EB99F8" w14:textId="4EFBF42E" w:rsidR="004759A9" w:rsidRPr="004759A9" w:rsidRDefault="004759A9" w:rsidP="007831EF">
      <w:pPr>
        <w:pStyle w:val="Odsekzoznamu"/>
        <w:tabs>
          <w:tab w:val="clear" w:pos="2160"/>
          <w:tab w:val="clear" w:pos="2880"/>
          <w:tab w:val="clear" w:pos="4500"/>
        </w:tabs>
        <w:ind w:left="709" w:hanging="709"/>
        <w:jc w:val="center"/>
        <w:rPr>
          <w:rFonts w:ascii="Times New Roman" w:hAnsi="Times New Roman"/>
          <w:b/>
          <w:sz w:val="24"/>
          <w:szCs w:val="24"/>
          <w:lang w:val="sk-SK"/>
        </w:rPr>
      </w:pPr>
      <w:r w:rsidRPr="004759A9">
        <w:rPr>
          <w:rFonts w:ascii="Times New Roman" w:hAnsi="Times New Roman"/>
          <w:b/>
          <w:sz w:val="24"/>
          <w:szCs w:val="24"/>
          <w:lang w:val="sk-SK"/>
        </w:rPr>
        <w:t>ŠTRUKTÚROVANÝ ROZPOČET CENY</w:t>
      </w:r>
    </w:p>
    <w:p w14:paraId="4AA7D9F1" w14:textId="77777777" w:rsidR="00315A99" w:rsidRDefault="00315A99" w:rsidP="00315A99">
      <w:pPr>
        <w:tabs>
          <w:tab w:val="clear" w:pos="2160"/>
          <w:tab w:val="clear" w:pos="2880"/>
          <w:tab w:val="clear" w:pos="4500"/>
        </w:tabs>
        <w:rPr>
          <w:rFonts w:ascii="Times New Roman" w:hAnsi="Times New Roman"/>
          <w:sz w:val="24"/>
          <w:szCs w:val="24"/>
        </w:rPr>
      </w:pPr>
    </w:p>
    <w:p w14:paraId="2FC1D32F" w14:textId="77777777" w:rsidR="00315A99" w:rsidRDefault="00315A99" w:rsidP="00315A99">
      <w:pPr>
        <w:tabs>
          <w:tab w:val="clear" w:pos="2160"/>
          <w:tab w:val="clear" w:pos="2880"/>
          <w:tab w:val="clear" w:pos="4500"/>
        </w:tabs>
        <w:rPr>
          <w:rFonts w:ascii="Times New Roman" w:hAnsi="Times New Roman"/>
          <w:sz w:val="24"/>
          <w:szCs w:val="24"/>
        </w:rPr>
      </w:pPr>
    </w:p>
    <w:p w14:paraId="68011B28" w14:textId="77777777" w:rsidR="00315A99" w:rsidRDefault="00315A99">
      <w:pPr>
        <w:tabs>
          <w:tab w:val="clear" w:pos="2160"/>
          <w:tab w:val="clear" w:pos="2880"/>
          <w:tab w:val="clear" w:pos="4500"/>
        </w:tabs>
        <w:rPr>
          <w:rFonts w:ascii="Times New Roman" w:hAnsi="Times New Roman"/>
          <w:sz w:val="24"/>
          <w:szCs w:val="24"/>
        </w:rPr>
      </w:pPr>
      <w:r>
        <w:rPr>
          <w:rFonts w:ascii="Times New Roman" w:hAnsi="Times New Roman"/>
          <w:sz w:val="24"/>
          <w:szCs w:val="24"/>
        </w:rPr>
        <w:br w:type="page"/>
      </w:r>
    </w:p>
    <w:p w14:paraId="2EF8D4CC" w14:textId="39CF7D27" w:rsidR="004759A9" w:rsidRPr="004759A9" w:rsidRDefault="004759A9" w:rsidP="00315A99">
      <w:pPr>
        <w:tabs>
          <w:tab w:val="clear" w:pos="2160"/>
          <w:tab w:val="clear" w:pos="2880"/>
          <w:tab w:val="clear" w:pos="4500"/>
        </w:tabs>
        <w:jc w:val="center"/>
        <w:rPr>
          <w:rFonts w:ascii="Times New Roman" w:hAnsi="Times New Roman"/>
          <w:sz w:val="24"/>
          <w:szCs w:val="24"/>
        </w:rPr>
      </w:pPr>
      <w:r w:rsidRPr="004759A9">
        <w:rPr>
          <w:rFonts w:ascii="Times New Roman" w:hAnsi="Times New Roman"/>
          <w:b/>
          <w:sz w:val="24"/>
          <w:szCs w:val="24"/>
        </w:rPr>
        <w:lastRenderedPageBreak/>
        <w:t xml:space="preserve">PRÍLOHA </w:t>
      </w:r>
      <w:r w:rsidR="001B51C7">
        <w:rPr>
          <w:rFonts w:ascii="Times New Roman" w:hAnsi="Times New Roman"/>
          <w:b/>
          <w:sz w:val="24"/>
          <w:szCs w:val="24"/>
        </w:rPr>
        <w:t>č</w:t>
      </w:r>
      <w:r w:rsidRPr="004759A9">
        <w:rPr>
          <w:rFonts w:ascii="Times New Roman" w:hAnsi="Times New Roman"/>
          <w:b/>
          <w:sz w:val="24"/>
          <w:szCs w:val="24"/>
        </w:rPr>
        <w:t xml:space="preserve">. </w:t>
      </w:r>
      <w:r w:rsidR="00EC3704">
        <w:rPr>
          <w:rFonts w:ascii="Times New Roman" w:hAnsi="Times New Roman"/>
          <w:b/>
          <w:sz w:val="24"/>
          <w:szCs w:val="24"/>
        </w:rPr>
        <w:t>3</w:t>
      </w:r>
    </w:p>
    <w:p w14:paraId="2BE70408" w14:textId="59B15CDF" w:rsidR="004759A9" w:rsidRDefault="004759A9" w:rsidP="00315A99">
      <w:pPr>
        <w:pStyle w:val="Odsekzoznamu"/>
        <w:tabs>
          <w:tab w:val="clear" w:pos="2160"/>
          <w:tab w:val="clear" w:pos="2880"/>
          <w:tab w:val="clear" w:pos="4500"/>
        </w:tabs>
        <w:ind w:left="0"/>
        <w:jc w:val="center"/>
        <w:rPr>
          <w:rFonts w:ascii="Times New Roman" w:hAnsi="Times New Roman"/>
          <w:b/>
          <w:sz w:val="24"/>
          <w:szCs w:val="24"/>
          <w:lang w:val="sk-SK"/>
        </w:rPr>
      </w:pPr>
      <w:r>
        <w:rPr>
          <w:rFonts w:ascii="Times New Roman" w:hAnsi="Times New Roman"/>
          <w:b/>
          <w:sz w:val="24"/>
          <w:szCs w:val="24"/>
          <w:lang w:val="sk-SK"/>
        </w:rPr>
        <w:t>ZOZNAM SUBDODÁVATEĽOV</w:t>
      </w:r>
    </w:p>
    <w:p w14:paraId="014675D8" w14:textId="5BD0A497" w:rsidR="004759A9" w:rsidRDefault="004759A9" w:rsidP="007831EF">
      <w:pPr>
        <w:pStyle w:val="Odsekzoznamu"/>
        <w:tabs>
          <w:tab w:val="clear" w:pos="2160"/>
          <w:tab w:val="clear" w:pos="2880"/>
          <w:tab w:val="clear" w:pos="4500"/>
        </w:tabs>
        <w:ind w:left="709" w:hanging="709"/>
        <w:jc w:val="both"/>
        <w:rPr>
          <w:rFonts w:ascii="Times New Roman" w:hAnsi="Times New Roman"/>
          <w:sz w:val="24"/>
          <w:szCs w:val="24"/>
          <w:lang w:val="sk-SK"/>
        </w:rPr>
      </w:pPr>
      <w:r>
        <w:rPr>
          <w:rFonts w:ascii="Times New Roman" w:hAnsi="Times New Roman"/>
          <w:sz w:val="24"/>
          <w:szCs w:val="24"/>
          <w:lang w:val="sk-SK"/>
        </w:rPr>
        <w:t xml:space="preserve">  </w:t>
      </w:r>
      <w:bookmarkEnd w:id="23"/>
    </w:p>
    <w:p w14:paraId="7B2A0A54" w14:textId="77777777" w:rsidR="00315A9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74356FEA" w14:textId="77777777" w:rsidR="00315A99" w:rsidRDefault="00315A99" w:rsidP="007831EF">
      <w:pPr>
        <w:pStyle w:val="Odsekzoznamu"/>
        <w:tabs>
          <w:tab w:val="clear" w:pos="2160"/>
          <w:tab w:val="clear" w:pos="2880"/>
          <w:tab w:val="clear" w:pos="4500"/>
        </w:tabs>
        <w:ind w:left="709" w:hanging="709"/>
        <w:jc w:val="both"/>
        <w:rPr>
          <w:rFonts w:ascii="Times New Roman" w:hAnsi="Times New Roman"/>
          <w:sz w:val="24"/>
          <w:szCs w:val="24"/>
          <w:lang w:val="sk-SK"/>
        </w:rPr>
      </w:pPr>
    </w:p>
    <w:p w14:paraId="6E470926" w14:textId="3636DDE8" w:rsidR="00A63A7A" w:rsidRDefault="00A63A7A" w:rsidP="007831EF">
      <w:pPr>
        <w:pStyle w:val="Odsekzoznamu"/>
        <w:tabs>
          <w:tab w:val="clear" w:pos="2160"/>
          <w:tab w:val="clear" w:pos="2880"/>
          <w:tab w:val="clear" w:pos="4500"/>
        </w:tabs>
        <w:ind w:left="709" w:hanging="709"/>
        <w:jc w:val="both"/>
        <w:rPr>
          <w:rFonts w:ascii="Times New Roman" w:hAnsi="Times New Roman"/>
          <w:sz w:val="24"/>
          <w:szCs w:val="24"/>
          <w:lang w:val="sk-SK"/>
        </w:rPr>
      </w:pPr>
    </w:p>
    <w:tbl>
      <w:tblPr>
        <w:tblStyle w:val="Mriekatabuky"/>
        <w:tblW w:w="0" w:type="auto"/>
        <w:jc w:val="center"/>
        <w:tblLook w:val="04A0" w:firstRow="1" w:lastRow="0" w:firstColumn="1" w:lastColumn="0" w:noHBand="0" w:noVBand="1"/>
      </w:tblPr>
      <w:tblGrid>
        <w:gridCol w:w="1028"/>
        <w:gridCol w:w="2594"/>
        <w:gridCol w:w="1821"/>
        <w:gridCol w:w="1676"/>
        <w:gridCol w:w="1941"/>
      </w:tblGrid>
      <w:tr w:rsidR="00315A99" w:rsidRPr="00A63A7A" w14:paraId="693C056A" w14:textId="77777777" w:rsidTr="00315A99">
        <w:trPr>
          <w:jc w:val="center"/>
        </w:trPr>
        <w:tc>
          <w:tcPr>
            <w:tcW w:w="988" w:type="dxa"/>
            <w:vAlign w:val="center"/>
          </w:tcPr>
          <w:p w14:paraId="1E9DED29" w14:textId="77777777" w:rsidR="00315A99" w:rsidRPr="00A63A7A" w:rsidRDefault="00315A99" w:rsidP="00A21EBE">
            <w:pPr>
              <w:spacing w:after="160" w:line="259" w:lineRule="auto"/>
              <w:jc w:val="center"/>
              <w:rPr>
                <w:rFonts w:ascii="Times New Roman" w:hAnsi="Times New Roman"/>
                <w:b/>
              </w:rPr>
            </w:pPr>
            <w:r w:rsidRPr="00A63A7A">
              <w:rPr>
                <w:rFonts w:ascii="Times New Roman" w:hAnsi="Times New Roman"/>
                <w:b/>
              </w:rPr>
              <w:t>Por</w:t>
            </w:r>
            <w:r>
              <w:rPr>
                <w:rFonts w:ascii="Times New Roman" w:hAnsi="Times New Roman"/>
                <w:b/>
              </w:rPr>
              <w:t>adové</w:t>
            </w:r>
            <w:r w:rsidRPr="00A63A7A">
              <w:rPr>
                <w:rFonts w:ascii="Times New Roman" w:hAnsi="Times New Roman"/>
                <w:b/>
              </w:rPr>
              <w:t xml:space="preserve"> číslo</w:t>
            </w:r>
          </w:p>
        </w:tc>
        <w:tc>
          <w:tcPr>
            <w:tcW w:w="2610" w:type="dxa"/>
            <w:vAlign w:val="center"/>
          </w:tcPr>
          <w:p w14:paraId="2BA00D05" w14:textId="77777777" w:rsidR="00315A99" w:rsidRPr="00A63A7A" w:rsidRDefault="00315A99" w:rsidP="00A21EBE">
            <w:pPr>
              <w:spacing w:after="160" w:line="259" w:lineRule="auto"/>
              <w:jc w:val="center"/>
              <w:rPr>
                <w:rFonts w:ascii="Times New Roman" w:hAnsi="Times New Roman"/>
              </w:rPr>
            </w:pPr>
            <w:r w:rsidRPr="00A63A7A">
              <w:rPr>
                <w:rFonts w:ascii="Times New Roman" w:hAnsi="Times New Roman"/>
                <w:b/>
                <w:bCs/>
                <w:color w:val="000000"/>
              </w:rPr>
              <w:t>Identifikácia navrhnutého subdodávateľa (obchodné meno, sídlo, IČO)</w:t>
            </w:r>
          </w:p>
        </w:tc>
        <w:tc>
          <w:tcPr>
            <w:tcW w:w="1829" w:type="dxa"/>
            <w:vAlign w:val="center"/>
          </w:tcPr>
          <w:p w14:paraId="36204B77" w14:textId="77777777" w:rsidR="00315A99" w:rsidRPr="00A63A7A" w:rsidRDefault="00315A99" w:rsidP="00A21EBE">
            <w:pPr>
              <w:spacing w:after="160" w:line="259" w:lineRule="auto"/>
              <w:jc w:val="center"/>
              <w:rPr>
                <w:rFonts w:ascii="Times New Roman" w:hAnsi="Times New Roman"/>
              </w:rPr>
            </w:pPr>
            <w:r w:rsidRPr="00A63A7A">
              <w:rPr>
                <w:rFonts w:ascii="Times New Roman" w:hAnsi="Times New Roman"/>
                <w:b/>
                <w:bCs/>
                <w:color w:val="000000"/>
              </w:rPr>
              <w:t>Identifikácia príslušného plnenia</w:t>
            </w:r>
          </w:p>
        </w:tc>
        <w:tc>
          <w:tcPr>
            <w:tcW w:w="1685" w:type="dxa"/>
            <w:vAlign w:val="center"/>
          </w:tcPr>
          <w:p w14:paraId="0FFBD51F" w14:textId="77777777" w:rsidR="00315A99" w:rsidRPr="00A63A7A" w:rsidRDefault="00315A99" w:rsidP="00A21EBE">
            <w:pPr>
              <w:spacing w:after="160" w:line="259" w:lineRule="auto"/>
              <w:jc w:val="center"/>
              <w:rPr>
                <w:rFonts w:ascii="Times New Roman" w:hAnsi="Times New Roman"/>
              </w:rPr>
            </w:pPr>
            <w:r>
              <w:rPr>
                <w:rFonts w:ascii="Times New Roman" w:hAnsi="Times New Roman"/>
                <w:b/>
                <w:bCs/>
                <w:color w:val="000000"/>
              </w:rPr>
              <w:t>Podiel</w:t>
            </w:r>
            <w:r w:rsidRPr="00A63A7A">
              <w:rPr>
                <w:rFonts w:ascii="Times New Roman" w:hAnsi="Times New Roman"/>
                <w:b/>
                <w:bCs/>
                <w:color w:val="000000"/>
              </w:rPr>
              <w:t xml:space="preserve"> plnenia vyjadrený</w:t>
            </w:r>
            <w:r>
              <w:rPr>
                <w:rFonts w:ascii="Times New Roman" w:hAnsi="Times New Roman"/>
                <w:b/>
                <w:bCs/>
                <w:color w:val="000000"/>
              </w:rPr>
              <w:t xml:space="preserve"> v % a sumou</w:t>
            </w:r>
          </w:p>
        </w:tc>
        <w:tc>
          <w:tcPr>
            <w:tcW w:w="1948" w:type="dxa"/>
            <w:vAlign w:val="center"/>
          </w:tcPr>
          <w:p w14:paraId="4B2BC547" w14:textId="77777777" w:rsidR="00315A99" w:rsidRPr="00A63A7A" w:rsidRDefault="00315A99" w:rsidP="00A21EBE">
            <w:pPr>
              <w:spacing w:after="160" w:line="259" w:lineRule="auto"/>
              <w:jc w:val="center"/>
              <w:rPr>
                <w:rFonts w:ascii="Times New Roman" w:hAnsi="Times New Roman"/>
              </w:rPr>
            </w:pPr>
            <w:r w:rsidRPr="00A63A7A">
              <w:rPr>
                <w:rFonts w:ascii="Times New Roman" w:hAnsi="Times New Roman"/>
                <w:b/>
              </w:rPr>
              <w:t>Meno, priezvisko, dátum narodenia, adresa pobytu osoby oprávnenej konať za subdodávateľa</w:t>
            </w:r>
          </w:p>
        </w:tc>
      </w:tr>
      <w:tr w:rsidR="00315A99" w:rsidRPr="00A63A7A" w14:paraId="4DC5C311" w14:textId="77777777" w:rsidTr="00315A99">
        <w:trPr>
          <w:jc w:val="center"/>
        </w:trPr>
        <w:tc>
          <w:tcPr>
            <w:tcW w:w="988" w:type="dxa"/>
            <w:vAlign w:val="center"/>
          </w:tcPr>
          <w:p w14:paraId="3EA89E6E"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65D2C384"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61A38BD2"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5A37F491"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2FAE537E" w14:textId="77777777" w:rsidR="00315A99" w:rsidRPr="00A63A7A" w:rsidRDefault="00315A99" w:rsidP="00A21EBE">
            <w:pPr>
              <w:spacing w:after="160" w:line="259" w:lineRule="auto"/>
              <w:jc w:val="center"/>
              <w:rPr>
                <w:rFonts w:ascii="Times New Roman" w:hAnsi="Times New Roman"/>
                <w:i/>
              </w:rPr>
            </w:pPr>
          </w:p>
        </w:tc>
      </w:tr>
      <w:tr w:rsidR="00315A99" w:rsidRPr="00A63A7A" w14:paraId="7AB6B88C" w14:textId="77777777" w:rsidTr="00315A99">
        <w:trPr>
          <w:jc w:val="center"/>
        </w:trPr>
        <w:tc>
          <w:tcPr>
            <w:tcW w:w="988" w:type="dxa"/>
            <w:vAlign w:val="center"/>
          </w:tcPr>
          <w:p w14:paraId="36D94927"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48D83F2D"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2AFC6B4E"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30AD4D87"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038404BF" w14:textId="77777777" w:rsidR="00315A99" w:rsidRPr="00A63A7A" w:rsidRDefault="00315A99" w:rsidP="00A21EBE">
            <w:pPr>
              <w:spacing w:after="160" w:line="259" w:lineRule="auto"/>
              <w:jc w:val="center"/>
              <w:rPr>
                <w:rFonts w:ascii="Times New Roman" w:hAnsi="Times New Roman"/>
                <w:i/>
              </w:rPr>
            </w:pPr>
          </w:p>
        </w:tc>
      </w:tr>
      <w:tr w:rsidR="00315A99" w:rsidRPr="00A63A7A" w14:paraId="48367DB2" w14:textId="77777777" w:rsidTr="00315A99">
        <w:trPr>
          <w:jc w:val="center"/>
        </w:trPr>
        <w:tc>
          <w:tcPr>
            <w:tcW w:w="988" w:type="dxa"/>
            <w:vAlign w:val="center"/>
          </w:tcPr>
          <w:p w14:paraId="4ED2D6A8"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0981D85B"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5555CF0F"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57F54E89"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78D2C0AC" w14:textId="77777777" w:rsidR="00315A99" w:rsidRPr="00A63A7A" w:rsidRDefault="00315A99" w:rsidP="00A21EBE">
            <w:pPr>
              <w:spacing w:after="160" w:line="259" w:lineRule="auto"/>
              <w:jc w:val="center"/>
              <w:rPr>
                <w:rFonts w:ascii="Times New Roman" w:hAnsi="Times New Roman"/>
                <w:i/>
              </w:rPr>
            </w:pPr>
          </w:p>
        </w:tc>
      </w:tr>
      <w:tr w:rsidR="00315A99" w:rsidRPr="00A63A7A" w14:paraId="5D4FBFF3" w14:textId="77777777" w:rsidTr="00315A99">
        <w:trPr>
          <w:jc w:val="center"/>
        </w:trPr>
        <w:tc>
          <w:tcPr>
            <w:tcW w:w="988" w:type="dxa"/>
            <w:vAlign w:val="center"/>
          </w:tcPr>
          <w:p w14:paraId="6D80EF33"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06657A0E"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7E082EBE"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1AF6300D"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719E3477" w14:textId="77777777" w:rsidR="00315A99" w:rsidRPr="00A63A7A" w:rsidRDefault="00315A99" w:rsidP="00A21EBE">
            <w:pPr>
              <w:spacing w:after="160" w:line="259" w:lineRule="auto"/>
              <w:jc w:val="center"/>
              <w:rPr>
                <w:rFonts w:ascii="Times New Roman" w:hAnsi="Times New Roman"/>
                <w:i/>
              </w:rPr>
            </w:pPr>
          </w:p>
        </w:tc>
      </w:tr>
      <w:tr w:rsidR="00315A99" w:rsidRPr="00A63A7A" w14:paraId="2D14712C" w14:textId="77777777" w:rsidTr="00315A99">
        <w:trPr>
          <w:jc w:val="center"/>
        </w:trPr>
        <w:tc>
          <w:tcPr>
            <w:tcW w:w="988" w:type="dxa"/>
            <w:vAlign w:val="center"/>
          </w:tcPr>
          <w:p w14:paraId="5783BDE5"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7418D441"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7793A830"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76A82CE6"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2CCF7050" w14:textId="77777777" w:rsidR="00315A99" w:rsidRPr="00A63A7A" w:rsidRDefault="00315A99" w:rsidP="00A21EBE">
            <w:pPr>
              <w:spacing w:after="160" w:line="259" w:lineRule="auto"/>
              <w:jc w:val="center"/>
              <w:rPr>
                <w:rFonts w:ascii="Times New Roman" w:hAnsi="Times New Roman"/>
                <w:i/>
              </w:rPr>
            </w:pPr>
          </w:p>
        </w:tc>
      </w:tr>
      <w:tr w:rsidR="00315A99" w:rsidRPr="00A63A7A" w14:paraId="7CF13802" w14:textId="77777777" w:rsidTr="00315A99">
        <w:trPr>
          <w:jc w:val="center"/>
        </w:trPr>
        <w:tc>
          <w:tcPr>
            <w:tcW w:w="988" w:type="dxa"/>
            <w:vAlign w:val="center"/>
          </w:tcPr>
          <w:p w14:paraId="04468319" w14:textId="77777777" w:rsidR="00315A99" w:rsidRPr="00A63A7A" w:rsidRDefault="00315A99" w:rsidP="00A21EBE">
            <w:pPr>
              <w:spacing w:after="160" w:line="259" w:lineRule="auto"/>
              <w:jc w:val="center"/>
              <w:rPr>
                <w:rFonts w:ascii="Times New Roman" w:hAnsi="Times New Roman"/>
                <w:i/>
              </w:rPr>
            </w:pPr>
          </w:p>
        </w:tc>
        <w:tc>
          <w:tcPr>
            <w:tcW w:w="2610" w:type="dxa"/>
            <w:vAlign w:val="center"/>
          </w:tcPr>
          <w:p w14:paraId="20200EF4" w14:textId="77777777" w:rsidR="00315A99" w:rsidRPr="00A63A7A" w:rsidRDefault="00315A99" w:rsidP="00A21EBE">
            <w:pPr>
              <w:spacing w:after="160" w:line="259" w:lineRule="auto"/>
              <w:jc w:val="center"/>
              <w:rPr>
                <w:rFonts w:ascii="Times New Roman" w:hAnsi="Times New Roman"/>
                <w:i/>
              </w:rPr>
            </w:pPr>
          </w:p>
        </w:tc>
        <w:tc>
          <w:tcPr>
            <w:tcW w:w="1829" w:type="dxa"/>
            <w:vAlign w:val="center"/>
          </w:tcPr>
          <w:p w14:paraId="08EA7B50" w14:textId="77777777" w:rsidR="00315A99" w:rsidRPr="00A63A7A" w:rsidRDefault="00315A99" w:rsidP="00A21EBE">
            <w:pPr>
              <w:spacing w:after="160" w:line="259" w:lineRule="auto"/>
              <w:jc w:val="center"/>
              <w:rPr>
                <w:rFonts w:ascii="Times New Roman" w:hAnsi="Times New Roman"/>
                <w:i/>
              </w:rPr>
            </w:pPr>
          </w:p>
        </w:tc>
        <w:tc>
          <w:tcPr>
            <w:tcW w:w="1685" w:type="dxa"/>
            <w:vAlign w:val="center"/>
          </w:tcPr>
          <w:p w14:paraId="26896948" w14:textId="77777777" w:rsidR="00315A99" w:rsidRPr="00A63A7A" w:rsidRDefault="00315A99" w:rsidP="00A21EBE">
            <w:pPr>
              <w:spacing w:after="160" w:line="259" w:lineRule="auto"/>
              <w:jc w:val="center"/>
              <w:rPr>
                <w:rFonts w:ascii="Times New Roman" w:hAnsi="Times New Roman"/>
                <w:i/>
              </w:rPr>
            </w:pPr>
          </w:p>
        </w:tc>
        <w:tc>
          <w:tcPr>
            <w:tcW w:w="1948" w:type="dxa"/>
            <w:vAlign w:val="center"/>
          </w:tcPr>
          <w:p w14:paraId="0098B1FF" w14:textId="77777777" w:rsidR="00315A99" w:rsidRPr="00A63A7A" w:rsidRDefault="00315A99" w:rsidP="00A21EBE">
            <w:pPr>
              <w:spacing w:after="160" w:line="259" w:lineRule="auto"/>
              <w:jc w:val="center"/>
              <w:rPr>
                <w:rFonts w:ascii="Times New Roman" w:hAnsi="Times New Roman"/>
                <w:i/>
              </w:rPr>
            </w:pPr>
          </w:p>
        </w:tc>
      </w:tr>
    </w:tbl>
    <w:p w14:paraId="05D06C67" w14:textId="77777777" w:rsidR="00A63A7A" w:rsidRPr="00A63A7A" w:rsidRDefault="00A63A7A" w:rsidP="00A63A7A">
      <w:pPr>
        <w:spacing w:after="160" w:line="259" w:lineRule="auto"/>
        <w:rPr>
          <w:rFonts w:ascii="Times New Roman" w:hAnsi="Times New Roman"/>
          <w:i/>
        </w:rPr>
      </w:pPr>
    </w:p>
    <w:p w14:paraId="1CF3A4B4" w14:textId="77777777" w:rsidR="00A63A7A" w:rsidRPr="00315A99" w:rsidRDefault="00A63A7A" w:rsidP="00A63A7A">
      <w:pPr>
        <w:spacing w:after="160" w:line="259" w:lineRule="auto"/>
        <w:rPr>
          <w:rFonts w:ascii="Times New Roman" w:hAnsi="Times New Roman"/>
          <w:iCs/>
        </w:rPr>
      </w:pPr>
    </w:p>
    <w:p w14:paraId="71EBE4B8" w14:textId="16844EE4" w:rsidR="004518D2" w:rsidRDefault="004518D2">
      <w:pPr>
        <w:tabs>
          <w:tab w:val="clear" w:pos="2160"/>
          <w:tab w:val="clear" w:pos="2880"/>
          <w:tab w:val="clear" w:pos="4500"/>
        </w:tabs>
        <w:rPr>
          <w:rFonts w:ascii="Times New Roman" w:hAnsi="Times New Roman"/>
          <w:sz w:val="24"/>
          <w:szCs w:val="24"/>
        </w:rPr>
      </w:pPr>
      <w:r>
        <w:rPr>
          <w:rFonts w:ascii="Times New Roman" w:hAnsi="Times New Roman"/>
          <w:sz w:val="24"/>
          <w:szCs w:val="24"/>
        </w:rPr>
        <w:br w:type="page"/>
      </w:r>
    </w:p>
    <w:p w14:paraId="009842D6" w14:textId="3BBEFBC0" w:rsidR="004518D2" w:rsidRPr="00E33A2A" w:rsidRDefault="004518D2" w:rsidP="004518D2">
      <w:pPr>
        <w:tabs>
          <w:tab w:val="clear" w:pos="2160"/>
          <w:tab w:val="clear" w:pos="2880"/>
          <w:tab w:val="clear" w:pos="4500"/>
        </w:tabs>
        <w:jc w:val="center"/>
        <w:rPr>
          <w:rFonts w:ascii="Times New Roman" w:hAnsi="Times New Roman"/>
          <w:sz w:val="24"/>
          <w:szCs w:val="24"/>
        </w:rPr>
      </w:pPr>
      <w:r w:rsidRPr="00E33A2A">
        <w:rPr>
          <w:rFonts w:ascii="Times New Roman" w:hAnsi="Times New Roman"/>
          <w:b/>
          <w:sz w:val="24"/>
          <w:szCs w:val="24"/>
        </w:rPr>
        <w:lastRenderedPageBreak/>
        <w:t>PRÍLOHA č. 4</w:t>
      </w:r>
    </w:p>
    <w:p w14:paraId="6CD348AF" w14:textId="756AEB0B" w:rsidR="00A63A7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r>
        <w:rPr>
          <w:rFonts w:ascii="Times New Roman" w:hAnsi="Times New Roman"/>
          <w:b/>
          <w:sz w:val="24"/>
          <w:szCs w:val="24"/>
          <w:lang w:val="sk-SK"/>
        </w:rPr>
        <w:t>VZOR ČIASTKOVEJ ZMLUVY</w:t>
      </w:r>
    </w:p>
    <w:p w14:paraId="11C703EA" w14:textId="77777777" w:rsidR="00E33A2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p>
    <w:p w14:paraId="3434BCC3" w14:textId="647F709F" w:rsidR="00E33A2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r>
        <w:rPr>
          <w:rFonts w:ascii="Times New Roman" w:hAnsi="Times New Roman"/>
          <w:b/>
          <w:sz w:val="24"/>
          <w:szCs w:val="24"/>
          <w:lang w:val="sk-SK"/>
        </w:rPr>
        <w:t xml:space="preserve">ČIASTKOVÁ ZMLUVA </w:t>
      </w:r>
    </w:p>
    <w:p w14:paraId="7A1409E3" w14:textId="77777777" w:rsidR="00E33A2A" w:rsidRDefault="00E33A2A" w:rsidP="004518D2">
      <w:pPr>
        <w:pStyle w:val="Odsekzoznamu"/>
        <w:tabs>
          <w:tab w:val="clear" w:pos="2160"/>
          <w:tab w:val="clear" w:pos="2880"/>
          <w:tab w:val="clear" w:pos="4500"/>
        </w:tabs>
        <w:ind w:left="709" w:hanging="709"/>
        <w:jc w:val="center"/>
        <w:rPr>
          <w:rFonts w:ascii="Times New Roman" w:hAnsi="Times New Roman"/>
          <w:b/>
          <w:sz w:val="24"/>
          <w:szCs w:val="24"/>
          <w:lang w:val="sk-SK"/>
        </w:rPr>
      </w:pPr>
    </w:p>
    <w:p w14:paraId="12C5ED1B" w14:textId="77777777" w:rsidR="00361AB3" w:rsidRDefault="00361AB3" w:rsidP="00361AB3">
      <w:pPr>
        <w:jc w:val="center"/>
        <w:rPr>
          <w:rFonts w:ascii="Times New Roman" w:hAnsi="Times New Roman"/>
          <w:sz w:val="22"/>
          <w:szCs w:val="22"/>
        </w:rPr>
      </w:pPr>
      <w:r w:rsidRPr="008927D1">
        <w:rPr>
          <w:rFonts w:ascii="Times New Roman" w:hAnsi="Times New Roman"/>
          <w:sz w:val="22"/>
          <w:szCs w:val="22"/>
        </w:rPr>
        <w:t>uzatvorená podľa § 409 a nasl.</w:t>
      </w:r>
      <w:r>
        <w:rPr>
          <w:rFonts w:ascii="Times New Roman" w:hAnsi="Times New Roman"/>
          <w:sz w:val="22"/>
          <w:szCs w:val="22"/>
        </w:rPr>
        <w:t xml:space="preserve"> v spojení s  § 269 ods. 2 </w:t>
      </w:r>
      <w:r w:rsidRPr="008927D1">
        <w:rPr>
          <w:rFonts w:ascii="Times New Roman" w:hAnsi="Times New Roman"/>
          <w:sz w:val="22"/>
          <w:szCs w:val="22"/>
        </w:rPr>
        <w:t>zákona č. 513/1991 Zb. Obchodného zákonníka v znení neskorších</w:t>
      </w:r>
      <w:r>
        <w:rPr>
          <w:rFonts w:ascii="Times New Roman" w:hAnsi="Times New Roman"/>
          <w:sz w:val="22"/>
          <w:szCs w:val="22"/>
        </w:rPr>
        <w:t xml:space="preserve"> </w:t>
      </w:r>
      <w:r w:rsidRPr="008927D1">
        <w:rPr>
          <w:rFonts w:ascii="Times New Roman" w:hAnsi="Times New Roman"/>
          <w:sz w:val="22"/>
          <w:szCs w:val="22"/>
        </w:rPr>
        <w:t>predpisov (ďalej len „</w:t>
      </w:r>
      <w:r w:rsidRPr="008927D1">
        <w:rPr>
          <w:rFonts w:ascii="Times New Roman" w:hAnsi="Times New Roman"/>
          <w:b/>
          <w:bCs/>
          <w:sz w:val="22"/>
          <w:szCs w:val="22"/>
        </w:rPr>
        <w:t>Obchodný zákonník</w:t>
      </w:r>
      <w:r w:rsidRPr="008927D1">
        <w:rPr>
          <w:rFonts w:ascii="Times New Roman" w:hAnsi="Times New Roman"/>
          <w:sz w:val="22"/>
          <w:szCs w:val="22"/>
        </w:rPr>
        <w:t xml:space="preserve">“) </w:t>
      </w:r>
      <w:r>
        <w:rPr>
          <w:rFonts w:ascii="Times New Roman" w:hAnsi="Times New Roman"/>
          <w:sz w:val="22"/>
          <w:szCs w:val="22"/>
        </w:rPr>
        <w:t xml:space="preserve">a </w:t>
      </w:r>
      <w:r w:rsidRPr="008927D1">
        <w:rPr>
          <w:rFonts w:ascii="Times New Roman" w:hAnsi="Times New Roman"/>
          <w:sz w:val="22"/>
          <w:szCs w:val="22"/>
        </w:rPr>
        <w:t>podľa zákona č. 343/2015 Z. z. o</w:t>
      </w:r>
      <w:r>
        <w:rPr>
          <w:rFonts w:ascii="Times New Roman" w:hAnsi="Times New Roman"/>
          <w:sz w:val="22"/>
          <w:szCs w:val="22"/>
        </w:rPr>
        <w:t> </w:t>
      </w:r>
      <w:r w:rsidRPr="008927D1">
        <w:rPr>
          <w:rFonts w:ascii="Times New Roman" w:hAnsi="Times New Roman"/>
          <w:sz w:val="22"/>
          <w:szCs w:val="22"/>
        </w:rPr>
        <w:t>verejnom</w:t>
      </w:r>
      <w:r>
        <w:rPr>
          <w:rFonts w:ascii="Times New Roman" w:hAnsi="Times New Roman"/>
          <w:sz w:val="22"/>
          <w:szCs w:val="22"/>
        </w:rPr>
        <w:t xml:space="preserve"> </w:t>
      </w:r>
      <w:r w:rsidRPr="008927D1">
        <w:rPr>
          <w:rFonts w:ascii="Times New Roman" w:hAnsi="Times New Roman"/>
          <w:sz w:val="22"/>
          <w:szCs w:val="22"/>
        </w:rPr>
        <w:t xml:space="preserve">obstarávaní a o zmene a doplnení niektorých zákonov </w:t>
      </w:r>
      <w:r w:rsidRPr="008927D1">
        <w:rPr>
          <w:rFonts w:ascii="Times New Roman" w:hAnsi="Times New Roman"/>
          <w:bCs/>
          <w:sz w:val="22"/>
          <w:szCs w:val="22"/>
        </w:rPr>
        <w:t>v znení neskorších predpisov</w:t>
      </w:r>
      <w:r w:rsidRPr="008927D1">
        <w:rPr>
          <w:rFonts w:ascii="Times New Roman" w:hAnsi="Times New Roman"/>
          <w:sz w:val="22"/>
          <w:szCs w:val="22"/>
        </w:rPr>
        <w:t xml:space="preserve"> (ďalej len „</w:t>
      </w:r>
      <w:r w:rsidRPr="008927D1">
        <w:rPr>
          <w:rFonts w:ascii="Times New Roman" w:hAnsi="Times New Roman"/>
          <w:b/>
          <w:bCs/>
          <w:sz w:val="22"/>
          <w:szCs w:val="22"/>
        </w:rPr>
        <w:t>Zákon</w:t>
      </w:r>
      <w:r>
        <w:rPr>
          <w:rFonts w:ascii="Times New Roman" w:hAnsi="Times New Roman"/>
          <w:b/>
          <w:bCs/>
          <w:sz w:val="22"/>
          <w:szCs w:val="22"/>
        </w:rPr>
        <w:t xml:space="preserve"> </w:t>
      </w:r>
      <w:r w:rsidRPr="008927D1">
        <w:rPr>
          <w:rFonts w:ascii="Times New Roman" w:hAnsi="Times New Roman"/>
          <w:b/>
          <w:bCs/>
          <w:sz w:val="22"/>
          <w:szCs w:val="22"/>
        </w:rPr>
        <w:t>o verejnom obstarávaní</w:t>
      </w:r>
      <w:r w:rsidRPr="008927D1">
        <w:rPr>
          <w:rFonts w:ascii="Times New Roman" w:hAnsi="Times New Roman"/>
          <w:sz w:val="22"/>
          <w:szCs w:val="22"/>
        </w:rPr>
        <w:t>“)</w:t>
      </w:r>
      <w:r>
        <w:rPr>
          <w:rFonts w:ascii="Times New Roman" w:hAnsi="Times New Roman"/>
          <w:sz w:val="22"/>
          <w:szCs w:val="22"/>
        </w:rPr>
        <w:t xml:space="preserve"> </w:t>
      </w:r>
    </w:p>
    <w:p w14:paraId="4E25E446" w14:textId="77777777" w:rsidR="00361AB3" w:rsidRPr="008927D1" w:rsidRDefault="00361AB3" w:rsidP="00361AB3">
      <w:pPr>
        <w:jc w:val="center"/>
        <w:rPr>
          <w:rFonts w:ascii="Times New Roman" w:hAnsi="Times New Roman"/>
          <w:sz w:val="22"/>
          <w:szCs w:val="22"/>
        </w:rPr>
      </w:pPr>
      <w:r>
        <w:rPr>
          <w:rFonts w:ascii="Times New Roman" w:hAnsi="Times New Roman"/>
          <w:sz w:val="22"/>
          <w:szCs w:val="22"/>
        </w:rPr>
        <w:t xml:space="preserve">na základe Rámcovej dohody uzatvorenej medzi zmluvnými stranami dňa </w:t>
      </w:r>
      <w:r w:rsidRPr="00A75144">
        <w:rPr>
          <w:rFonts w:ascii="Times New Roman" w:hAnsi="Times New Roman"/>
          <w:sz w:val="24"/>
          <w:szCs w:val="24"/>
          <w:highlight w:val="yellow"/>
        </w:rPr>
        <w:t>[●]</w:t>
      </w:r>
      <w:r>
        <w:rPr>
          <w:rFonts w:ascii="Times New Roman" w:hAnsi="Times New Roman"/>
          <w:sz w:val="22"/>
          <w:szCs w:val="22"/>
        </w:rPr>
        <w:t xml:space="preserve">  </w:t>
      </w:r>
    </w:p>
    <w:p w14:paraId="1EB32580" w14:textId="77777777" w:rsidR="00361AB3" w:rsidRPr="008927D1" w:rsidRDefault="00361AB3" w:rsidP="00361AB3">
      <w:pPr>
        <w:jc w:val="center"/>
        <w:rPr>
          <w:rFonts w:ascii="Times New Roman" w:hAnsi="Times New Roman"/>
          <w:sz w:val="22"/>
          <w:szCs w:val="22"/>
        </w:rPr>
      </w:pPr>
      <w:r w:rsidRPr="008927D1">
        <w:rPr>
          <w:rFonts w:ascii="Times New Roman" w:hAnsi="Times New Roman"/>
          <w:sz w:val="22"/>
          <w:szCs w:val="22"/>
        </w:rPr>
        <w:t>(ďalej len „</w:t>
      </w:r>
      <w:r w:rsidRPr="008927D1">
        <w:rPr>
          <w:rFonts w:ascii="Times New Roman" w:hAnsi="Times New Roman"/>
          <w:b/>
          <w:sz w:val="22"/>
          <w:szCs w:val="22"/>
        </w:rPr>
        <w:t>Zmluva</w:t>
      </w:r>
      <w:r w:rsidRPr="008927D1">
        <w:rPr>
          <w:rFonts w:ascii="Times New Roman" w:hAnsi="Times New Roman"/>
          <w:sz w:val="22"/>
          <w:szCs w:val="22"/>
        </w:rPr>
        <w:t>“)</w:t>
      </w:r>
    </w:p>
    <w:p w14:paraId="59B271B2" w14:textId="77777777" w:rsidR="00361AB3" w:rsidRDefault="00361AB3" w:rsidP="00361AB3">
      <w:pPr>
        <w:pStyle w:val="Odsekzoznamu"/>
        <w:tabs>
          <w:tab w:val="clear" w:pos="2160"/>
          <w:tab w:val="clear" w:pos="2880"/>
          <w:tab w:val="clear" w:pos="4500"/>
        </w:tabs>
        <w:ind w:left="709" w:hanging="709"/>
        <w:jc w:val="center"/>
        <w:rPr>
          <w:rFonts w:ascii="Times New Roman" w:hAnsi="Times New Roman"/>
          <w:sz w:val="24"/>
          <w:szCs w:val="24"/>
          <w:lang w:val="sk-SK"/>
        </w:rPr>
      </w:pPr>
    </w:p>
    <w:p w14:paraId="4E365945" w14:textId="6D6B8558" w:rsidR="00E33A2A" w:rsidRPr="00361AB3" w:rsidRDefault="00361AB3" w:rsidP="00361AB3">
      <w:pPr>
        <w:pStyle w:val="CTLhead"/>
        <w:spacing w:after="60"/>
        <w:rPr>
          <w:sz w:val="24"/>
          <w:szCs w:val="24"/>
        </w:rPr>
      </w:pPr>
      <w:r w:rsidRPr="00263BC2">
        <w:rPr>
          <w:sz w:val="24"/>
          <w:szCs w:val="24"/>
        </w:rPr>
        <w:t>Zmluvné strany</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361AB3" w14:paraId="0D99D074" w14:textId="77777777" w:rsidTr="00A21EBE">
        <w:trPr>
          <w:trHeight w:val="227"/>
        </w:trPr>
        <w:tc>
          <w:tcPr>
            <w:tcW w:w="3119" w:type="dxa"/>
          </w:tcPr>
          <w:p w14:paraId="3CAE5583" w14:textId="77777777" w:rsidR="00361AB3" w:rsidRDefault="00361AB3" w:rsidP="00A21EBE">
            <w:pPr>
              <w:pStyle w:val="CTLhead"/>
              <w:jc w:val="left"/>
              <w:rPr>
                <w:sz w:val="24"/>
                <w:szCs w:val="24"/>
              </w:rPr>
            </w:pPr>
            <w:r>
              <w:rPr>
                <w:sz w:val="24"/>
                <w:szCs w:val="24"/>
              </w:rPr>
              <w:t>Kupujúci:</w:t>
            </w:r>
          </w:p>
        </w:tc>
        <w:tc>
          <w:tcPr>
            <w:tcW w:w="6237" w:type="dxa"/>
          </w:tcPr>
          <w:p w14:paraId="071361C1" w14:textId="77777777" w:rsidR="00361AB3" w:rsidRDefault="00361AB3" w:rsidP="00A21EBE">
            <w:pPr>
              <w:pStyle w:val="CTLhead"/>
              <w:jc w:val="left"/>
              <w:rPr>
                <w:sz w:val="24"/>
                <w:szCs w:val="24"/>
              </w:rPr>
            </w:pPr>
          </w:p>
        </w:tc>
      </w:tr>
      <w:tr w:rsidR="00361AB3" w14:paraId="1CAEC1B4" w14:textId="77777777" w:rsidTr="00A21EBE">
        <w:trPr>
          <w:trHeight w:val="227"/>
        </w:trPr>
        <w:tc>
          <w:tcPr>
            <w:tcW w:w="3119" w:type="dxa"/>
          </w:tcPr>
          <w:p w14:paraId="60DEB37A" w14:textId="77777777" w:rsidR="00361AB3" w:rsidRPr="004A1D04" w:rsidRDefault="00361AB3" w:rsidP="00A21EBE">
            <w:pPr>
              <w:pStyle w:val="CTLhead"/>
              <w:jc w:val="left"/>
              <w:rPr>
                <w:b w:val="0"/>
                <w:bCs w:val="0"/>
                <w:sz w:val="24"/>
                <w:szCs w:val="24"/>
              </w:rPr>
            </w:pPr>
            <w:r w:rsidRPr="004A1D04">
              <w:rPr>
                <w:b w:val="0"/>
                <w:bCs w:val="0"/>
                <w:sz w:val="24"/>
                <w:szCs w:val="24"/>
              </w:rPr>
              <w:t>Názov:</w:t>
            </w:r>
          </w:p>
        </w:tc>
        <w:tc>
          <w:tcPr>
            <w:tcW w:w="6237" w:type="dxa"/>
          </w:tcPr>
          <w:p w14:paraId="5A983825" w14:textId="77777777" w:rsidR="00361AB3" w:rsidRPr="00AD78FC" w:rsidRDefault="00361AB3" w:rsidP="00A21EBE">
            <w:pPr>
              <w:pStyle w:val="CTLhead"/>
              <w:jc w:val="left"/>
              <w:rPr>
                <w:sz w:val="24"/>
                <w:szCs w:val="24"/>
              </w:rPr>
            </w:pPr>
            <w:r w:rsidRPr="00AD78FC">
              <w:rPr>
                <w:sz w:val="24"/>
                <w:szCs w:val="24"/>
              </w:rPr>
              <w:t>Slovenská republika v zastúpení Ministerstva vnútra Slovenskej republiky</w:t>
            </w:r>
          </w:p>
        </w:tc>
      </w:tr>
      <w:tr w:rsidR="00361AB3" w14:paraId="0E65A9F9" w14:textId="77777777" w:rsidTr="00A21EBE">
        <w:trPr>
          <w:trHeight w:val="227"/>
        </w:trPr>
        <w:tc>
          <w:tcPr>
            <w:tcW w:w="3119" w:type="dxa"/>
          </w:tcPr>
          <w:p w14:paraId="7749DD32" w14:textId="77777777" w:rsidR="00361AB3" w:rsidRPr="004A1D04" w:rsidRDefault="00361AB3" w:rsidP="00A21EBE">
            <w:pPr>
              <w:pStyle w:val="CTLhead"/>
              <w:jc w:val="left"/>
              <w:rPr>
                <w:b w:val="0"/>
                <w:bCs w:val="0"/>
                <w:sz w:val="24"/>
                <w:szCs w:val="24"/>
              </w:rPr>
            </w:pPr>
            <w:r w:rsidRPr="004A1D04">
              <w:rPr>
                <w:b w:val="0"/>
                <w:bCs w:val="0"/>
                <w:sz w:val="24"/>
                <w:szCs w:val="24"/>
              </w:rPr>
              <w:t>Sídlo:</w:t>
            </w:r>
          </w:p>
        </w:tc>
        <w:tc>
          <w:tcPr>
            <w:tcW w:w="6237" w:type="dxa"/>
          </w:tcPr>
          <w:p w14:paraId="67B7B9F4" w14:textId="77777777" w:rsidR="00361AB3" w:rsidRPr="004A1D04" w:rsidRDefault="00361AB3" w:rsidP="00A21EBE">
            <w:pPr>
              <w:pStyle w:val="CTLhead"/>
              <w:jc w:val="left"/>
              <w:rPr>
                <w:b w:val="0"/>
                <w:bCs w:val="0"/>
                <w:sz w:val="24"/>
                <w:szCs w:val="24"/>
              </w:rPr>
            </w:pPr>
            <w:r>
              <w:rPr>
                <w:b w:val="0"/>
                <w:bCs w:val="0"/>
                <w:sz w:val="24"/>
                <w:szCs w:val="24"/>
              </w:rPr>
              <w:t>Pribinova 2, 812 02 Bratislava, Slovenská republika</w:t>
            </w:r>
          </w:p>
        </w:tc>
      </w:tr>
      <w:tr w:rsidR="00361AB3" w14:paraId="06DE4D78" w14:textId="77777777" w:rsidTr="00A21EBE">
        <w:trPr>
          <w:trHeight w:val="227"/>
        </w:trPr>
        <w:tc>
          <w:tcPr>
            <w:tcW w:w="3119" w:type="dxa"/>
          </w:tcPr>
          <w:p w14:paraId="6D36713F" w14:textId="77777777" w:rsidR="00361AB3" w:rsidRPr="004A1D04" w:rsidRDefault="00361AB3" w:rsidP="00A21EBE">
            <w:pPr>
              <w:pStyle w:val="CTLhead"/>
              <w:jc w:val="left"/>
              <w:rPr>
                <w:b w:val="0"/>
                <w:bCs w:val="0"/>
                <w:sz w:val="24"/>
                <w:szCs w:val="24"/>
              </w:rPr>
            </w:pPr>
            <w:r w:rsidRPr="004A1D04">
              <w:rPr>
                <w:b w:val="0"/>
                <w:bCs w:val="0"/>
                <w:sz w:val="24"/>
                <w:szCs w:val="24"/>
              </w:rPr>
              <w:t>Zastúpený:</w:t>
            </w:r>
          </w:p>
        </w:tc>
        <w:tc>
          <w:tcPr>
            <w:tcW w:w="6237" w:type="dxa"/>
          </w:tcPr>
          <w:p w14:paraId="5CA37C24" w14:textId="77777777" w:rsidR="00361AB3" w:rsidRPr="00AD78FC" w:rsidRDefault="00361AB3" w:rsidP="00A21EBE">
            <w:pPr>
              <w:pStyle w:val="CTLhead"/>
              <w:jc w:val="left"/>
              <w:rPr>
                <w:b w:val="0"/>
                <w:bCs w:val="0"/>
                <w:sz w:val="24"/>
                <w:szCs w:val="24"/>
              </w:rPr>
            </w:pPr>
            <w:r w:rsidRPr="00AD78FC">
              <w:rPr>
                <w:b w:val="0"/>
                <w:bCs w:val="0"/>
                <w:sz w:val="24"/>
                <w:szCs w:val="24"/>
                <w:highlight w:val="yellow"/>
              </w:rPr>
              <w:t>[●]</w:t>
            </w:r>
          </w:p>
        </w:tc>
      </w:tr>
      <w:tr w:rsidR="00361AB3" w14:paraId="56DFF115" w14:textId="77777777" w:rsidTr="00A21EBE">
        <w:trPr>
          <w:trHeight w:val="227"/>
        </w:trPr>
        <w:tc>
          <w:tcPr>
            <w:tcW w:w="3119" w:type="dxa"/>
          </w:tcPr>
          <w:p w14:paraId="194EA6A6" w14:textId="77777777" w:rsidR="00361AB3" w:rsidRPr="004A1D04" w:rsidRDefault="00361AB3" w:rsidP="00A21EBE">
            <w:pPr>
              <w:pStyle w:val="CTLhead"/>
              <w:jc w:val="left"/>
              <w:rPr>
                <w:b w:val="0"/>
                <w:bCs w:val="0"/>
                <w:sz w:val="24"/>
                <w:szCs w:val="24"/>
              </w:rPr>
            </w:pPr>
            <w:r w:rsidRPr="004A1D04">
              <w:rPr>
                <w:b w:val="0"/>
                <w:bCs w:val="0"/>
                <w:sz w:val="24"/>
                <w:szCs w:val="24"/>
              </w:rPr>
              <w:t>IČO:</w:t>
            </w:r>
          </w:p>
        </w:tc>
        <w:tc>
          <w:tcPr>
            <w:tcW w:w="6237" w:type="dxa"/>
          </w:tcPr>
          <w:p w14:paraId="795BEEAA" w14:textId="77777777" w:rsidR="00361AB3" w:rsidRPr="004A1D04" w:rsidRDefault="00361AB3" w:rsidP="00A21EBE">
            <w:pPr>
              <w:pStyle w:val="CTLhead"/>
              <w:jc w:val="left"/>
              <w:rPr>
                <w:b w:val="0"/>
                <w:bCs w:val="0"/>
                <w:sz w:val="24"/>
                <w:szCs w:val="24"/>
              </w:rPr>
            </w:pPr>
            <w:r>
              <w:rPr>
                <w:b w:val="0"/>
                <w:bCs w:val="0"/>
                <w:sz w:val="24"/>
                <w:szCs w:val="24"/>
              </w:rPr>
              <w:t>00 151 866</w:t>
            </w:r>
          </w:p>
        </w:tc>
      </w:tr>
      <w:tr w:rsidR="00361AB3" w14:paraId="59CCA23A" w14:textId="77777777" w:rsidTr="00A21EBE">
        <w:trPr>
          <w:trHeight w:val="227"/>
        </w:trPr>
        <w:tc>
          <w:tcPr>
            <w:tcW w:w="3119" w:type="dxa"/>
          </w:tcPr>
          <w:p w14:paraId="6830A03F" w14:textId="77777777" w:rsidR="00361AB3" w:rsidRPr="004A1D04" w:rsidRDefault="00361AB3" w:rsidP="00A21EBE">
            <w:pPr>
              <w:pStyle w:val="CTLhead"/>
              <w:jc w:val="left"/>
              <w:rPr>
                <w:b w:val="0"/>
                <w:bCs w:val="0"/>
                <w:sz w:val="24"/>
                <w:szCs w:val="24"/>
              </w:rPr>
            </w:pPr>
            <w:r w:rsidRPr="004A1D04">
              <w:rPr>
                <w:b w:val="0"/>
                <w:bCs w:val="0"/>
                <w:sz w:val="24"/>
                <w:szCs w:val="24"/>
              </w:rPr>
              <w:t>DIČ:</w:t>
            </w:r>
          </w:p>
        </w:tc>
        <w:tc>
          <w:tcPr>
            <w:tcW w:w="6237" w:type="dxa"/>
          </w:tcPr>
          <w:p w14:paraId="2C808720" w14:textId="77777777" w:rsidR="00361AB3" w:rsidRPr="004A1D04" w:rsidRDefault="00361AB3" w:rsidP="00A21EBE">
            <w:pPr>
              <w:pStyle w:val="CTLhead"/>
              <w:jc w:val="left"/>
              <w:rPr>
                <w:b w:val="0"/>
                <w:bCs w:val="0"/>
                <w:sz w:val="24"/>
                <w:szCs w:val="24"/>
              </w:rPr>
            </w:pPr>
            <w:r>
              <w:rPr>
                <w:b w:val="0"/>
                <w:bCs w:val="0"/>
                <w:sz w:val="24"/>
                <w:szCs w:val="24"/>
              </w:rPr>
              <w:t>2020571520</w:t>
            </w:r>
          </w:p>
        </w:tc>
      </w:tr>
      <w:tr w:rsidR="00361AB3" w14:paraId="147B1F67" w14:textId="77777777" w:rsidTr="00A21EBE">
        <w:trPr>
          <w:trHeight w:val="227"/>
        </w:trPr>
        <w:tc>
          <w:tcPr>
            <w:tcW w:w="3119" w:type="dxa"/>
          </w:tcPr>
          <w:p w14:paraId="1A786F7A" w14:textId="77777777" w:rsidR="00361AB3" w:rsidRPr="004A1D04" w:rsidRDefault="00361AB3" w:rsidP="00A21EBE">
            <w:pPr>
              <w:pStyle w:val="CTLhead"/>
              <w:jc w:val="left"/>
              <w:rPr>
                <w:b w:val="0"/>
                <w:bCs w:val="0"/>
                <w:sz w:val="24"/>
                <w:szCs w:val="24"/>
              </w:rPr>
            </w:pPr>
            <w:r w:rsidRPr="004A1D04">
              <w:rPr>
                <w:b w:val="0"/>
                <w:bCs w:val="0"/>
                <w:sz w:val="24"/>
                <w:szCs w:val="24"/>
              </w:rPr>
              <w:t>IČ DPH:</w:t>
            </w:r>
          </w:p>
        </w:tc>
        <w:tc>
          <w:tcPr>
            <w:tcW w:w="6237" w:type="dxa"/>
          </w:tcPr>
          <w:p w14:paraId="19595E16" w14:textId="77777777" w:rsidR="00361AB3" w:rsidRPr="004A1D04" w:rsidRDefault="00361AB3" w:rsidP="00A21EBE">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361AB3" w14:paraId="689D5685" w14:textId="77777777" w:rsidTr="00A21EBE">
        <w:trPr>
          <w:trHeight w:val="227"/>
        </w:trPr>
        <w:tc>
          <w:tcPr>
            <w:tcW w:w="3119" w:type="dxa"/>
          </w:tcPr>
          <w:p w14:paraId="527068BD" w14:textId="77777777" w:rsidR="00361AB3" w:rsidRPr="004A1D04" w:rsidRDefault="00361AB3" w:rsidP="00A21EBE">
            <w:pPr>
              <w:pStyle w:val="CTLhead"/>
              <w:jc w:val="left"/>
              <w:rPr>
                <w:b w:val="0"/>
                <w:bCs w:val="0"/>
                <w:sz w:val="24"/>
                <w:szCs w:val="24"/>
              </w:rPr>
            </w:pPr>
            <w:r w:rsidRPr="004A1D04">
              <w:rPr>
                <w:b w:val="0"/>
                <w:bCs w:val="0"/>
                <w:sz w:val="24"/>
                <w:szCs w:val="24"/>
              </w:rPr>
              <w:t>Bankové spojenie:</w:t>
            </w:r>
          </w:p>
        </w:tc>
        <w:tc>
          <w:tcPr>
            <w:tcW w:w="6237" w:type="dxa"/>
          </w:tcPr>
          <w:p w14:paraId="3D6F0EF3" w14:textId="77777777" w:rsidR="00361AB3" w:rsidRPr="00AD78FC" w:rsidRDefault="00361AB3" w:rsidP="00A21EBE">
            <w:pPr>
              <w:pStyle w:val="CTLhead"/>
              <w:jc w:val="left"/>
              <w:rPr>
                <w:b w:val="0"/>
                <w:bCs w:val="0"/>
                <w:sz w:val="24"/>
                <w:szCs w:val="24"/>
              </w:rPr>
            </w:pPr>
            <w:r>
              <w:rPr>
                <w:b w:val="0"/>
                <w:bCs w:val="0"/>
                <w:sz w:val="24"/>
                <w:szCs w:val="24"/>
              </w:rPr>
              <w:t>Štátna pokladnica</w:t>
            </w:r>
          </w:p>
        </w:tc>
      </w:tr>
      <w:tr w:rsidR="00361AB3" w14:paraId="60126487" w14:textId="77777777" w:rsidTr="00A21EBE">
        <w:trPr>
          <w:trHeight w:val="227"/>
        </w:trPr>
        <w:tc>
          <w:tcPr>
            <w:tcW w:w="3119" w:type="dxa"/>
          </w:tcPr>
          <w:p w14:paraId="770D08C6" w14:textId="77777777" w:rsidR="00361AB3" w:rsidRPr="004A1D04" w:rsidRDefault="00361AB3" w:rsidP="00A21EBE">
            <w:pPr>
              <w:pStyle w:val="CTLhead"/>
              <w:jc w:val="left"/>
              <w:rPr>
                <w:b w:val="0"/>
                <w:bCs w:val="0"/>
                <w:sz w:val="24"/>
                <w:szCs w:val="24"/>
              </w:rPr>
            </w:pPr>
            <w:r w:rsidRPr="004A1D04">
              <w:rPr>
                <w:b w:val="0"/>
                <w:bCs w:val="0"/>
                <w:sz w:val="24"/>
                <w:szCs w:val="24"/>
              </w:rPr>
              <w:t xml:space="preserve">Číslo účtu: </w:t>
            </w:r>
          </w:p>
        </w:tc>
        <w:tc>
          <w:tcPr>
            <w:tcW w:w="6237" w:type="dxa"/>
          </w:tcPr>
          <w:p w14:paraId="4A1699AD" w14:textId="77777777" w:rsidR="00361AB3" w:rsidRPr="004A1D04" w:rsidRDefault="00361AB3" w:rsidP="00A21EBE">
            <w:pPr>
              <w:pStyle w:val="CTLhead"/>
              <w:jc w:val="left"/>
              <w:rPr>
                <w:b w:val="0"/>
                <w:bCs w:val="0"/>
                <w:sz w:val="24"/>
                <w:szCs w:val="24"/>
              </w:rPr>
            </w:pPr>
            <w:r w:rsidRPr="00AD78FC">
              <w:rPr>
                <w:b w:val="0"/>
                <w:bCs w:val="0"/>
                <w:sz w:val="24"/>
                <w:szCs w:val="24"/>
              </w:rPr>
              <w:t>SK78 8180 0000 0070 0018 0023</w:t>
            </w:r>
          </w:p>
        </w:tc>
      </w:tr>
      <w:tr w:rsidR="00361AB3" w14:paraId="65677DF6" w14:textId="77777777" w:rsidTr="00A21EBE">
        <w:trPr>
          <w:trHeight w:val="227"/>
        </w:trPr>
        <w:tc>
          <w:tcPr>
            <w:tcW w:w="3119" w:type="dxa"/>
          </w:tcPr>
          <w:p w14:paraId="3CA77159" w14:textId="77777777" w:rsidR="00361AB3" w:rsidRPr="004A1D04" w:rsidRDefault="00361AB3" w:rsidP="00A21EBE">
            <w:pPr>
              <w:pStyle w:val="CTLhead"/>
              <w:jc w:val="left"/>
              <w:rPr>
                <w:b w:val="0"/>
                <w:bCs w:val="0"/>
                <w:sz w:val="24"/>
                <w:szCs w:val="24"/>
              </w:rPr>
            </w:pPr>
            <w:r>
              <w:rPr>
                <w:b w:val="0"/>
                <w:bCs w:val="0"/>
                <w:sz w:val="24"/>
                <w:szCs w:val="24"/>
              </w:rPr>
              <w:t>BIC/SWIFT kód:</w:t>
            </w:r>
          </w:p>
        </w:tc>
        <w:tc>
          <w:tcPr>
            <w:tcW w:w="6237" w:type="dxa"/>
          </w:tcPr>
          <w:p w14:paraId="7EB44928" w14:textId="77777777" w:rsidR="00361AB3" w:rsidRPr="004A1D04" w:rsidRDefault="00361AB3" w:rsidP="00A21EBE">
            <w:pPr>
              <w:pStyle w:val="CTLhead"/>
              <w:jc w:val="left"/>
              <w:rPr>
                <w:b w:val="0"/>
                <w:bCs w:val="0"/>
                <w:sz w:val="24"/>
                <w:szCs w:val="24"/>
              </w:rPr>
            </w:pPr>
            <w:r w:rsidRPr="00AD78FC">
              <w:rPr>
                <w:b w:val="0"/>
                <w:bCs w:val="0"/>
                <w:sz w:val="24"/>
                <w:szCs w:val="24"/>
              </w:rPr>
              <w:t>SPSRSKBA</w:t>
            </w:r>
          </w:p>
        </w:tc>
      </w:tr>
      <w:tr w:rsidR="00361AB3" w14:paraId="72AA6270" w14:textId="77777777" w:rsidTr="00A21EBE">
        <w:trPr>
          <w:trHeight w:val="227"/>
        </w:trPr>
        <w:tc>
          <w:tcPr>
            <w:tcW w:w="3119" w:type="dxa"/>
          </w:tcPr>
          <w:p w14:paraId="4E583F13" w14:textId="77777777" w:rsidR="00361AB3" w:rsidRPr="004A1D04" w:rsidRDefault="00361AB3" w:rsidP="00A21EBE">
            <w:pPr>
              <w:pStyle w:val="CTLhead"/>
              <w:jc w:val="left"/>
              <w:rPr>
                <w:b w:val="0"/>
                <w:bCs w:val="0"/>
                <w:sz w:val="24"/>
                <w:szCs w:val="24"/>
              </w:rPr>
            </w:pPr>
            <w:r>
              <w:rPr>
                <w:b w:val="0"/>
                <w:bCs w:val="0"/>
                <w:sz w:val="24"/>
                <w:szCs w:val="24"/>
              </w:rPr>
              <w:t>Webové sídlo (URL):</w:t>
            </w:r>
          </w:p>
        </w:tc>
        <w:tc>
          <w:tcPr>
            <w:tcW w:w="6237" w:type="dxa"/>
          </w:tcPr>
          <w:p w14:paraId="2A78ADA5" w14:textId="77777777" w:rsidR="00361AB3" w:rsidRPr="004A1D04" w:rsidRDefault="00361AB3" w:rsidP="00A21EBE">
            <w:pPr>
              <w:pStyle w:val="CTLhead"/>
              <w:jc w:val="left"/>
              <w:rPr>
                <w:b w:val="0"/>
                <w:bCs w:val="0"/>
                <w:sz w:val="24"/>
                <w:szCs w:val="24"/>
              </w:rPr>
            </w:pPr>
            <w:r w:rsidRPr="00AD78FC">
              <w:rPr>
                <w:b w:val="0"/>
                <w:bCs w:val="0"/>
                <w:sz w:val="24"/>
                <w:szCs w:val="24"/>
              </w:rPr>
              <w:t>http://www.minv.sk/</w:t>
            </w:r>
          </w:p>
        </w:tc>
      </w:tr>
      <w:tr w:rsidR="00361AB3" w14:paraId="7A325F85" w14:textId="77777777" w:rsidTr="00A21EBE">
        <w:trPr>
          <w:trHeight w:val="227"/>
        </w:trPr>
        <w:tc>
          <w:tcPr>
            <w:tcW w:w="3119" w:type="dxa"/>
          </w:tcPr>
          <w:p w14:paraId="0D8F582E" w14:textId="77777777" w:rsidR="00361AB3" w:rsidRPr="004A1D04" w:rsidRDefault="00361AB3" w:rsidP="00A21EBE">
            <w:pPr>
              <w:pStyle w:val="CTLhead"/>
              <w:jc w:val="left"/>
              <w:rPr>
                <w:b w:val="0"/>
                <w:bCs w:val="0"/>
                <w:sz w:val="24"/>
                <w:szCs w:val="24"/>
              </w:rPr>
            </w:pPr>
            <w:r>
              <w:rPr>
                <w:b w:val="0"/>
                <w:bCs w:val="0"/>
                <w:sz w:val="24"/>
                <w:szCs w:val="24"/>
              </w:rPr>
              <w:t>Kontaktná/oprávnená osoba:</w:t>
            </w:r>
          </w:p>
        </w:tc>
        <w:tc>
          <w:tcPr>
            <w:tcW w:w="6237" w:type="dxa"/>
          </w:tcPr>
          <w:p w14:paraId="4F3688FE"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61957268" w14:textId="77777777" w:rsidTr="00A21EBE">
        <w:trPr>
          <w:trHeight w:val="227"/>
        </w:trPr>
        <w:tc>
          <w:tcPr>
            <w:tcW w:w="3119" w:type="dxa"/>
          </w:tcPr>
          <w:p w14:paraId="79877D0E" w14:textId="77777777" w:rsidR="00361AB3" w:rsidRPr="004A1D04" w:rsidRDefault="00361AB3" w:rsidP="00A21EBE">
            <w:pPr>
              <w:pStyle w:val="CTLhead"/>
              <w:jc w:val="left"/>
              <w:rPr>
                <w:b w:val="0"/>
                <w:bCs w:val="0"/>
                <w:sz w:val="24"/>
                <w:szCs w:val="24"/>
              </w:rPr>
            </w:pPr>
            <w:r>
              <w:rPr>
                <w:b w:val="0"/>
                <w:bCs w:val="0"/>
                <w:sz w:val="24"/>
                <w:szCs w:val="24"/>
              </w:rPr>
              <w:t>Tel. kontakt:</w:t>
            </w:r>
          </w:p>
        </w:tc>
        <w:tc>
          <w:tcPr>
            <w:tcW w:w="6237" w:type="dxa"/>
          </w:tcPr>
          <w:p w14:paraId="5DD57925"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BF5204C" w14:textId="77777777" w:rsidTr="00A21EBE">
        <w:trPr>
          <w:trHeight w:val="227"/>
        </w:trPr>
        <w:tc>
          <w:tcPr>
            <w:tcW w:w="3119" w:type="dxa"/>
          </w:tcPr>
          <w:p w14:paraId="3D52E430" w14:textId="77777777" w:rsidR="00361AB3" w:rsidRDefault="00361AB3" w:rsidP="00A21EBE">
            <w:pPr>
              <w:pStyle w:val="CTLhead"/>
              <w:jc w:val="left"/>
              <w:rPr>
                <w:b w:val="0"/>
                <w:bCs w:val="0"/>
                <w:sz w:val="24"/>
                <w:szCs w:val="24"/>
              </w:rPr>
            </w:pPr>
            <w:r>
              <w:rPr>
                <w:b w:val="0"/>
                <w:bCs w:val="0"/>
                <w:sz w:val="24"/>
                <w:szCs w:val="24"/>
              </w:rPr>
              <w:t>E-mail:</w:t>
            </w:r>
          </w:p>
        </w:tc>
        <w:tc>
          <w:tcPr>
            <w:tcW w:w="6237" w:type="dxa"/>
          </w:tcPr>
          <w:p w14:paraId="3008C833"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24450B04" w14:textId="77777777" w:rsidTr="00A21EBE">
        <w:trPr>
          <w:trHeight w:val="227"/>
        </w:trPr>
        <w:tc>
          <w:tcPr>
            <w:tcW w:w="3119" w:type="dxa"/>
          </w:tcPr>
          <w:p w14:paraId="65E4E04B" w14:textId="77777777" w:rsidR="00361AB3" w:rsidRDefault="00361AB3" w:rsidP="00A21EBE">
            <w:pPr>
              <w:pStyle w:val="CTLhead"/>
              <w:jc w:val="left"/>
              <w:rPr>
                <w:b w:val="0"/>
                <w:bCs w:val="0"/>
                <w:sz w:val="24"/>
                <w:szCs w:val="24"/>
              </w:rPr>
            </w:pPr>
            <w:r>
              <w:rPr>
                <w:b w:val="0"/>
                <w:bCs w:val="0"/>
                <w:sz w:val="24"/>
                <w:szCs w:val="24"/>
              </w:rPr>
              <w:t>(ďalej len „</w:t>
            </w:r>
            <w:r w:rsidRPr="00AD78FC">
              <w:rPr>
                <w:sz w:val="24"/>
                <w:szCs w:val="24"/>
              </w:rPr>
              <w:t>Kupujúci</w:t>
            </w:r>
            <w:r>
              <w:rPr>
                <w:b w:val="0"/>
                <w:bCs w:val="0"/>
                <w:sz w:val="24"/>
                <w:szCs w:val="24"/>
              </w:rPr>
              <w:t>“)</w:t>
            </w:r>
          </w:p>
        </w:tc>
        <w:tc>
          <w:tcPr>
            <w:tcW w:w="6237" w:type="dxa"/>
          </w:tcPr>
          <w:p w14:paraId="187D918A" w14:textId="77777777" w:rsidR="00361AB3" w:rsidRPr="004A1D04" w:rsidRDefault="00361AB3" w:rsidP="00A21EBE">
            <w:pPr>
              <w:pStyle w:val="CTLhead"/>
              <w:jc w:val="left"/>
              <w:rPr>
                <w:b w:val="0"/>
                <w:bCs w:val="0"/>
                <w:sz w:val="24"/>
                <w:szCs w:val="24"/>
              </w:rPr>
            </w:pPr>
          </w:p>
        </w:tc>
      </w:tr>
    </w:tbl>
    <w:p w14:paraId="07C44E8E" w14:textId="77777777" w:rsidR="00361AB3" w:rsidRPr="00AD78FC" w:rsidRDefault="00361AB3" w:rsidP="00361AB3">
      <w:pPr>
        <w:pStyle w:val="CTLhead"/>
        <w:jc w:val="left"/>
        <w:rPr>
          <w:b w:val="0"/>
          <w:bCs w:val="0"/>
          <w:sz w:val="24"/>
          <w:szCs w:val="24"/>
        </w:rPr>
      </w:pPr>
    </w:p>
    <w:p w14:paraId="1106569C" w14:textId="77777777" w:rsidR="00361AB3" w:rsidRPr="00AD78FC" w:rsidRDefault="00361AB3" w:rsidP="00361AB3">
      <w:pPr>
        <w:pStyle w:val="CTLhead"/>
        <w:jc w:val="left"/>
        <w:rPr>
          <w:b w:val="0"/>
          <w:bCs w:val="0"/>
          <w:sz w:val="24"/>
          <w:szCs w:val="24"/>
        </w:rPr>
      </w:pPr>
      <w:r w:rsidRPr="00AD78FC">
        <w:rPr>
          <w:b w:val="0"/>
          <w:bCs w:val="0"/>
          <w:sz w:val="24"/>
          <w:szCs w:val="24"/>
        </w:rPr>
        <w:t>a</w:t>
      </w:r>
    </w:p>
    <w:p w14:paraId="3B355AEA" w14:textId="77777777" w:rsidR="00361AB3" w:rsidRPr="00AD78FC" w:rsidRDefault="00361AB3" w:rsidP="00361AB3">
      <w:pPr>
        <w:pStyle w:val="CTLhead"/>
        <w:jc w:val="left"/>
        <w:rPr>
          <w:b w:val="0"/>
          <w:bCs w:val="0"/>
          <w:sz w:val="24"/>
          <w:szCs w:val="24"/>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361AB3" w14:paraId="25982E11" w14:textId="77777777" w:rsidTr="00A21EBE">
        <w:trPr>
          <w:trHeight w:val="227"/>
        </w:trPr>
        <w:tc>
          <w:tcPr>
            <w:tcW w:w="3119" w:type="dxa"/>
          </w:tcPr>
          <w:p w14:paraId="08ED9E59" w14:textId="77777777" w:rsidR="00361AB3" w:rsidRDefault="00361AB3" w:rsidP="00A21EBE">
            <w:pPr>
              <w:pStyle w:val="CTLhead"/>
              <w:jc w:val="left"/>
              <w:rPr>
                <w:sz w:val="24"/>
                <w:szCs w:val="24"/>
              </w:rPr>
            </w:pPr>
            <w:r>
              <w:rPr>
                <w:sz w:val="24"/>
                <w:szCs w:val="24"/>
              </w:rPr>
              <w:t>Predávajúci:</w:t>
            </w:r>
          </w:p>
        </w:tc>
        <w:tc>
          <w:tcPr>
            <w:tcW w:w="6237" w:type="dxa"/>
          </w:tcPr>
          <w:p w14:paraId="1EE07FEB" w14:textId="77777777" w:rsidR="00361AB3" w:rsidRDefault="00361AB3" w:rsidP="00A21EBE">
            <w:pPr>
              <w:pStyle w:val="CTLhead"/>
              <w:jc w:val="left"/>
              <w:rPr>
                <w:sz w:val="24"/>
                <w:szCs w:val="24"/>
              </w:rPr>
            </w:pPr>
          </w:p>
        </w:tc>
      </w:tr>
      <w:tr w:rsidR="00361AB3" w14:paraId="7D00C006" w14:textId="77777777" w:rsidTr="00A21EBE">
        <w:trPr>
          <w:trHeight w:val="227"/>
        </w:trPr>
        <w:tc>
          <w:tcPr>
            <w:tcW w:w="3119" w:type="dxa"/>
          </w:tcPr>
          <w:p w14:paraId="5A2C17E4" w14:textId="77777777" w:rsidR="00361AB3" w:rsidRPr="004A1D04" w:rsidRDefault="00361AB3" w:rsidP="00A21EBE">
            <w:pPr>
              <w:pStyle w:val="CTLhead"/>
              <w:jc w:val="left"/>
              <w:rPr>
                <w:b w:val="0"/>
                <w:bCs w:val="0"/>
                <w:sz w:val="24"/>
                <w:szCs w:val="24"/>
              </w:rPr>
            </w:pPr>
            <w:r w:rsidRPr="004A1D04">
              <w:rPr>
                <w:b w:val="0"/>
                <w:bCs w:val="0"/>
                <w:sz w:val="24"/>
                <w:szCs w:val="24"/>
              </w:rPr>
              <w:t>Názov:</w:t>
            </w:r>
          </w:p>
        </w:tc>
        <w:tc>
          <w:tcPr>
            <w:tcW w:w="6237" w:type="dxa"/>
          </w:tcPr>
          <w:p w14:paraId="689D7E3C" w14:textId="77777777" w:rsidR="00361AB3" w:rsidRPr="00AD78FC" w:rsidRDefault="00361AB3" w:rsidP="00A21EBE">
            <w:pPr>
              <w:pStyle w:val="CTLhead"/>
              <w:jc w:val="left"/>
              <w:rPr>
                <w:sz w:val="24"/>
                <w:szCs w:val="24"/>
              </w:rPr>
            </w:pPr>
            <w:r w:rsidRPr="00AD78FC">
              <w:rPr>
                <w:sz w:val="24"/>
                <w:szCs w:val="24"/>
                <w:highlight w:val="yellow"/>
              </w:rPr>
              <w:t>[●]</w:t>
            </w:r>
          </w:p>
        </w:tc>
      </w:tr>
      <w:tr w:rsidR="00361AB3" w14:paraId="3D8754BA" w14:textId="77777777" w:rsidTr="00A21EBE">
        <w:trPr>
          <w:trHeight w:val="227"/>
        </w:trPr>
        <w:tc>
          <w:tcPr>
            <w:tcW w:w="3119" w:type="dxa"/>
          </w:tcPr>
          <w:p w14:paraId="20D3AC87" w14:textId="77777777" w:rsidR="00361AB3" w:rsidRPr="004A1D04" w:rsidRDefault="00361AB3" w:rsidP="00A21EBE">
            <w:pPr>
              <w:pStyle w:val="CTLhead"/>
              <w:jc w:val="left"/>
              <w:rPr>
                <w:b w:val="0"/>
                <w:bCs w:val="0"/>
                <w:sz w:val="24"/>
                <w:szCs w:val="24"/>
              </w:rPr>
            </w:pPr>
            <w:r w:rsidRPr="004A1D04">
              <w:rPr>
                <w:b w:val="0"/>
                <w:bCs w:val="0"/>
                <w:sz w:val="24"/>
                <w:szCs w:val="24"/>
              </w:rPr>
              <w:t>Sídlo:</w:t>
            </w:r>
          </w:p>
        </w:tc>
        <w:tc>
          <w:tcPr>
            <w:tcW w:w="6237" w:type="dxa"/>
          </w:tcPr>
          <w:p w14:paraId="738E84BE"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F7B3B6D" w14:textId="77777777" w:rsidTr="00A21EBE">
        <w:trPr>
          <w:trHeight w:val="227"/>
        </w:trPr>
        <w:tc>
          <w:tcPr>
            <w:tcW w:w="3119" w:type="dxa"/>
          </w:tcPr>
          <w:p w14:paraId="0BCA2609" w14:textId="77777777" w:rsidR="00361AB3" w:rsidRPr="004A1D04" w:rsidRDefault="00361AB3" w:rsidP="00A21EBE">
            <w:pPr>
              <w:pStyle w:val="CTLhead"/>
              <w:jc w:val="left"/>
              <w:rPr>
                <w:b w:val="0"/>
                <w:bCs w:val="0"/>
                <w:sz w:val="24"/>
                <w:szCs w:val="24"/>
              </w:rPr>
            </w:pPr>
            <w:r w:rsidRPr="004A1D04">
              <w:rPr>
                <w:b w:val="0"/>
                <w:bCs w:val="0"/>
                <w:sz w:val="24"/>
                <w:szCs w:val="24"/>
              </w:rPr>
              <w:t>Zastúpený:</w:t>
            </w:r>
          </w:p>
        </w:tc>
        <w:tc>
          <w:tcPr>
            <w:tcW w:w="6237" w:type="dxa"/>
          </w:tcPr>
          <w:p w14:paraId="6521DF2A" w14:textId="77777777" w:rsidR="00361AB3" w:rsidRPr="00AD78FC" w:rsidRDefault="00361AB3" w:rsidP="00A21EBE">
            <w:pPr>
              <w:pStyle w:val="CTLhead"/>
              <w:jc w:val="left"/>
              <w:rPr>
                <w:b w:val="0"/>
                <w:bCs w:val="0"/>
                <w:sz w:val="24"/>
                <w:szCs w:val="24"/>
              </w:rPr>
            </w:pPr>
            <w:r w:rsidRPr="00AD78FC">
              <w:rPr>
                <w:b w:val="0"/>
                <w:bCs w:val="0"/>
                <w:sz w:val="24"/>
                <w:szCs w:val="24"/>
                <w:highlight w:val="yellow"/>
              </w:rPr>
              <w:t>[●]</w:t>
            </w:r>
          </w:p>
        </w:tc>
      </w:tr>
      <w:tr w:rsidR="00361AB3" w14:paraId="766C6066" w14:textId="77777777" w:rsidTr="00A21EBE">
        <w:trPr>
          <w:trHeight w:val="227"/>
        </w:trPr>
        <w:tc>
          <w:tcPr>
            <w:tcW w:w="3119" w:type="dxa"/>
          </w:tcPr>
          <w:p w14:paraId="15A3B764" w14:textId="77777777" w:rsidR="00361AB3" w:rsidRPr="004A1D04" w:rsidRDefault="00361AB3" w:rsidP="00A21EBE">
            <w:pPr>
              <w:pStyle w:val="CTLhead"/>
              <w:jc w:val="left"/>
              <w:rPr>
                <w:b w:val="0"/>
                <w:bCs w:val="0"/>
                <w:sz w:val="24"/>
                <w:szCs w:val="24"/>
              </w:rPr>
            </w:pPr>
            <w:r w:rsidRPr="004A1D04">
              <w:rPr>
                <w:b w:val="0"/>
                <w:bCs w:val="0"/>
                <w:sz w:val="24"/>
                <w:szCs w:val="24"/>
              </w:rPr>
              <w:t>IČO:</w:t>
            </w:r>
          </w:p>
        </w:tc>
        <w:tc>
          <w:tcPr>
            <w:tcW w:w="6237" w:type="dxa"/>
          </w:tcPr>
          <w:p w14:paraId="44BF354B"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B57CA68" w14:textId="77777777" w:rsidTr="00A21EBE">
        <w:trPr>
          <w:trHeight w:val="227"/>
        </w:trPr>
        <w:tc>
          <w:tcPr>
            <w:tcW w:w="3119" w:type="dxa"/>
          </w:tcPr>
          <w:p w14:paraId="36BB274F" w14:textId="77777777" w:rsidR="00361AB3" w:rsidRPr="004A1D04" w:rsidRDefault="00361AB3" w:rsidP="00A21EBE">
            <w:pPr>
              <w:pStyle w:val="CTLhead"/>
              <w:jc w:val="left"/>
              <w:rPr>
                <w:b w:val="0"/>
                <w:bCs w:val="0"/>
                <w:sz w:val="24"/>
                <w:szCs w:val="24"/>
              </w:rPr>
            </w:pPr>
            <w:r w:rsidRPr="004A1D04">
              <w:rPr>
                <w:b w:val="0"/>
                <w:bCs w:val="0"/>
                <w:sz w:val="24"/>
                <w:szCs w:val="24"/>
              </w:rPr>
              <w:t>DIČ:</w:t>
            </w:r>
          </w:p>
        </w:tc>
        <w:tc>
          <w:tcPr>
            <w:tcW w:w="6237" w:type="dxa"/>
          </w:tcPr>
          <w:p w14:paraId="44DFDE16"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7407AAE8" w14:textId="77777777" w:rsidTr="00A21EBE">
        <w:trPr>
          <w:trHeight w:val="227"/>
        </w:trPr>
        <w:tc>
          <w:tcPr>
            <w:tcW w:w="3119" w:type="dxa"/>
          </w:tcPr>
          <w:p w14:paraId="51FCDE82" w14:textId="77777777" w:rsidR="00361AB3" w:rsidRPr="004A1D04" w:rsidRDefault="00361AB3" w:rsidP="00A21EBE">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6CF0FC30"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5A6B06DF" w14:textId="77777777" w:rsidTr="00A21EBE">
        <w:trPr>
          <w:trHeight w:val="227"/>
        </w:trPr>
        <w:tc>
          <w:tcPr>
            <w:tcW w:w="3119" w:type="dxa"/>
          </w:tcPr>
          <w:p w14:paraId="65346EA8" w14:textId="77777777" w:rsidR="00361AB3" w:rsidRPr="004A1D04" w:rsidRDefault="00361AB3" w:rsidP="00A21EBE">
            <w:pPr>
              <w:pStyle w:val="CTLhead"/>
              <w:jc w:val="left"/>
              <w:rPr>
                <w:b w:val="0"/>
                <w:bCs w:val="0"/>
                <w:sz w:val="24"/>
                <w:szCs w:val="24"/>
              </w:rPr>
            </w:pPr>
            <w:r w:rsidRPr="004A1D04">
              <w:rPr>
                <w:b w:val="0"/>
                <w:bCs w:val="0"/>
                <w:sz w:val="24"/>
                <w:szCs w:val="24"/>
              </w:rPr>
              <w:t>Bankové spojenie:</w:t>
            </w:r>
          </w:p>
        </w:tc>
        <w:tc>
          <w:tcPr>
            <w:tcW w:w="6237" w:type="dxa"/>
          </w:tcPr>
          <w:p w14:paraId="2785FDEC" w14:textId="77777777" w:rsidR="00361AB3" w:rsidRPr="00AD78FC" w:rsidRDefault="00361AB3" w:rsidP="00A21EBE">
            <w:pPr>
              <w:pStyle w:val="CTLhead"/>
              <w:jc w:val="left"/>
              <w:rPr>
                <w:b w:val="0"/>
                <w:bCs w:val="0"/>
                <w:sz w:val="24"/>
                <w:szCs w:val="24"/>
              </w:rPr>
            </w:pPr>
            <w:r w:rsidRPr="00AD78FC">
              <w:rPr>
                <w:b w:val="0"/>
                <w:bCs w:val="0"/>
                <w:sz w:val="24"/>
                <w:szCs w:val="24"/>
                <w:highlight w:val="yellow"/>
              </w:rPr>
              <w:t>[●]</w:t>
            </w:r>
          </w:p>
        </w:tc>
      </w:tr>
      <w:tr w:rsidR="00361AB3" w14:paraId="1DA140ED" w14:textId="77777777" w:rsidTr="00A21EBE">
        <w:trPr>
          <w:trHeight w:val="227"/>
        </w:trPr>
        <w:tc>
          <w:tcPr>
            <w:tcW w:w="3119" w:type="dxa"/>
          </w:tcPr>
          <w:p w14:paraId="56F3856F" w14:textId="77777777" w:rsidR="00361AB3" w:rsidRPr="004A1D04" w:rsidRDefault="00361AB3" w:rsidP="00A21EBE">
            <w:pPr>
              <w:pStyle w:val="CTLhead"/>
              <w:jc w:val="left"/>
              <w:rPr>
                <w:b w:val="0"/>
                <w:bCs w:val="0"/>
                <w:sz w:val="24"/>
                <w:szCs w:val="24"/>
              </w:rPr>
            </w:pPr>
            <w:r w:rsidRPr="004A1D04">
              <w:rPr>
                <w:b w:val="0"/>
                <w:bCs w:val="0"/>
                <w:sz w:val="24"/>
                <w:szCs w:val="24"/>
              </w:rPr>
              <w:t xml:space="preserve">Číslo účtu: </w:t>
            </w:r>
          </w:p>
        </w:tc>
        <w:tc>
          <w:tcPr>
            <w:tcW w:w="6237" w:type="dxa"/>
          </w:tcPr>
          <w:p w14:paraId="5752C6CB"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325231A0" w14:textId="77777777" w:rsidTr="00A21EBE">
        <w:trPr>
          <w:trHeight w:val="227"/>
        </w:trPr>
        <w:tc>
          <w:tcPr>
            <w:tcW w:w="3119" w:type="dxa"/>
          </w:tcPr>
          <w:p w14:paraId="4E447C25" w14:textId="77777777" w:rsidR="00361AB3" w:rsidRPr="004A1D04" w:rsidRDefault="00361AB3" w:rsidP="00A21EBE">
            <w:pPr>
              <w:pStyle w:val="CTLhead"/>
              <w:jc w:val="left"/>
              <w:rPr>
                <w:b w:val="0"/>
                <w:bCs w:val="0"/>
                <w:sz w:val="24"/>
                <w:szCs w:val="24"/>
              </w:rPr>
            </w:pPr>
            <w:r>
              <w:rPr>
                <w:b w:val="0"/>
                <w:bCs w:val="0"/>
                <w:sz w:val="24"/>
                <w:szCs w:val="24"/>
              </w:rPr>
              <w:t>BIC/SWIFT kód:</w:t>
            </w:r>
          </w:p>
        </w:tc>
        <w:tc>
          <w:tcPr>
            <w:tcW w:w="6237" w:type="dxa"/>
          </w:tcPr>
          <w:p w14:paraId="345B6C30"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73D68D62" w14:textId="77777777" w:rsidTr="00A21EBE">
        <w:trPr>
          <w:trHeight w:val="227"/>
        </w:trPr>
        <w:tc>
          <w:tcPr>
            <w:tcW w:w="3119" w:type="dxa"/>
          </w:tcPr>
          <w:p w14:paraId="164685D8" w14:textId="77777777" w:rsidR="00361AB3" w:rsidRPr="004A1D04" w:rsidRDefault="00361AB3" w:rsidP="00A21EBE">
            <w:pPr>
              <w:pStyle w:val="CTLhead"/>
              <w:jc w:val="left"/>
              <w:rPr>
                <w:b w:val="0"/>
                <w:bCs w:val="0"/>
                <w:sz w:val="24"/>
                <w:szCs w:val="24"/>
              </w:rPr>
            </w:pPr>
            <w:r>
              <w:rPr>
                <w:b w:val="0"/>
                <w:bCs w:val="0"/>
                <w:sz w:val="24"/>
                <w:szCs w:val="24"/>
              </w:rPr>
              <w:t>Webové sídlo (URL):</w:t>
            </w:r>
          </w:p>
        </w:tc>
        <w:tc>
          <w:tcPr>
            <w:tcW w:w="6237" w:type="dxa"/>
          </w:tcPr>
          <w:p w14:paraId="2A896438"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01098C3D" w14:textId="77777777" w:rsidTr="00A21EBE">
        <w:trPr>
          <w:trHeight w:val="227"/>
        </w:trPr>
        <w:tc>
          <w:tcPr>
            <w:tcW w:w="3119" w:type="dxa"/>
          </w:tcPr>
          <w:p w14:paraId="08FAEF07" w14:textId="77777777" w:rsidR="00361AB3" w:rsidRDefault="00361AB3" w:rsidP="00A21EBE">
            <w:pPr>
              <w:pStyle w:val="CTLhead"/>
              <w:jc w:val="left"/>
              <w:rPr>
                <w:b w:val="0"/>
                <w:bCs w:val="0"/>
                <w:sz w:val="24"/>
                <w:szCs w:val="24"/>
              </w:rPr>
            </w:pPr>
            <w:r>
              <w:rPr>
                <w:b w:val="0"/>
                <w:bCs w:val="0"/>
                <w:sz w:val="24"/>
                <w:szCs w:val="24"/>
              </w:rPr>
              <w:t>Zápis:</w:t>
            </w:r>
          </w:p>
        </w:tc>
        <w:tc>
          <w:tcPr>
            <w:tcW w:w="6237" w:type="dxa"/>
          </w:tcPr>
          <w:p w14:paraId="1DB08DED" w14:textId="77777777" w:rsidR="00361AB3" w:rsidRPr="00263BC2" w:rsidRDefault="00361AB3" w:rsidP="00A21EBE">
            <w:pPr>
              <w:rPr>
                <w:rFonts w:ascii="Times New Roman" w:hAnsi="Times New Roman"/>
                <w:sz w:val="24"/>
                <w:szCs w:val="24"/>
              </w:rPr>
            </w:pPr>
            <w:r w:rsidRPr="00263BC2">
              <w:rPr>
                <w:rFonts w:ascii="Times New Roman" w:hAnsi="Times New Roman"/>
                <w:sz w:val="24"/>
                <w:szCs w:val="24"/>
              </w:rPr>
              <w:t xml:space="preserve">v Obchodnom registri </w:t>
            </w:r>
            <w:r w:rsidRPr="00263BC2">
              <w:rPr>
                <w:rFonts w:ascii="Times New Roman" w:hAnsi="Times New Roman"/>
                <w:sz w:val="24"/>
                <w:szCs w:val="24"/>
                <w:highlight w:val="yellow"/>
              </w:rPr>
              <w:t>[●]</w:t>
            </w:r>
            <w:r w:rsidRPr="00263BC2">
              <w:rPr>
                <w:rFonts w:ascii="Times New Roman" w:hAnsi="Times New Roman"/>
                <w:sz w:val="24"/>
                <w:szCs w:val="24"/>
              </w:rPr>
              <w:t xml:space="preserve"> súdu </w:t>
            </w:r>
            <w:r w:rsidRPr="00263BC2">
              <w:rPr>
                <w:rFonts w:ascii="Times New Roman" w:hAnsi="Times New Roman"/>
                <w:sz w:val="24"/>
                <w:szCs w:val="24"/>
                <w:highlight w:val="yellow"/>
              </w:rPr>
              <w:t>[●]</w:t>
            </w:r>
            <w:r w:rsidRPr="00263BC2">
              <w:rPr>
                <w:rFonts w:ascii="Times New Roman" w:hAnsi="Times New Roman"/>
                <w:sz w:val="24"/>
                <w:szCs w:val="24"/>
              </w:rPr>
              <w:t xml:space="preserve">, oddiel </w:t>
            </w:r>
            <w:r w:rsidRPr="00263BC2">
              <w:rPr>
                <w:rFonts w:ascii="Times New Roman" w:hAnsi="Times New Roman"/>
                <w:sz w:val="24"/>
                <w:szCs w:val="24"/>
                <w:highlight w:val="yellow"/>
              </w:rPr>
              <w:t>[●]</w:t>
            </w:r>
            <w:r w:rsidRPr="00263BC2">
              <w:rPr>
                <w:rFonts w:ascii="Times New Roman" w:hAnsi="Times New Roman"/>
                <w:sz w:val="24"/>
                <w:szCs w:val="24"/>
              </w:rPr>
              <w:t xml:space="preserve">, vložka č.: </w:t>
            </w:r>
            <w:r w:rsidRPr="00263BC2">
              <w:rPr>
                <w:rFonts w:ascii="Times New Roman" w:hAnsi="Times New Roman"/>
                <w:sz w:val="24"/>
                <w:szCs w:val="24"/>
                <w:highlight w:val="yellow"/>
              </w:rPr>
              <w:t>[●]</w:t>
            </w:r>
          </w:p>
          <w:p w14:paraId="19418149" w14:textId="77777777" w:rsidR="00361AB3" w:rsidRPr="00AD78FC" w:rsidRDefault="00361AB3" w:rsidP="00A21EBE">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361AB3" w14:paraId="7D080275" w14:textId="77777777" w:rsidTr="00A21EBE">
        <w:trPr>
          <w:trHeight w:val="227"/>
        </w:trPr>
        <w:tc>
          <w:tcPr>
            <w:tcW w:w="3119" w:type="dxa"/>
          </w:tcPr>
          <w:p w14:paraId="6655B4E8" w14:textId="77777777" w:rsidR="00361AB3" w:rsidRPr="004A1D04" w:rsidRDefault="00361AB3" w:rsidP="00A21EBE">
            <w:pPr>
              <w:pStyle w:val="CTLhead"/>
              <w:jc w:val="left"/>
              <w:rPr>
                <w:b w:val="0"/>
                <w:bCs w:val="0"/>
                <w:sz w:val="24"/>
                <w:szCs w:val="24"/>
              </w:rPr>
            </w:pPr>
            <w:r>
              <w:rPr>
                <w:b w:val="0"/>
                <w:bCs w:val="0"/>
                <w:sz w:val="24"/>
                <w:szCs w:val="24"/>
              </w:rPr>
              <w:t>Kontaktná/oprávnená osoba:</w:t>
            </w:r>
          </w:p>
        </w:tc>
        <w:tc>
          <w:tcPr>
            <w:tcW w:w="6237" w:type="dxa"/>
          </w:tcPr>
          <w:p w14:paraId="010A23B2"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4F8A036C" w14:textId="77777777" w:rsidTr="00A21EBE">
        <w:trPr>
          <w:trHeight w:val="227"/>
        </w:trPr>
        <w:tc>
          <w:tcPr>
            <w:tcW w:w="3119" w:type="dxa"/>
          </w:tcPr>
          <w:p w14:paraId="37533572" w14:textId="77777777" w:rsidR="00361AB3" w:rsidRPr="004A1D04" w:rsidRDefault="00361AB3" w:rsidP="00A21EBE">
            <w:pPr>
              <w:pStyle w:val="CTLhead"/>
              <w:jc w:val="left"/>
              <w:rPr>
                <w:b w:val="0"/>
                <w:bCs w:val="0"/>
                <w:sz w:val="24"/>
                <w:szCs w:val="24"/>
              </w:rPr>
            </w:pPr>
            <w:r>
              <w:rPr>
                <w:b w:val="0"/>
                <w:bCs w:val="0"/>
                <w:sz w:val="24"/>
                <w:szCs w:val="24"/>
              </w:rPr>
              <w:t>Tel. kontakt:</w:t>
            </w:r>
          </w:p>
        </w:tc>
        <w:tc>
          <w:tcPr>
            <w:tcW w:w="6237" w:type="dxa"/>
          </w:tcPr>
          <w:p w14:paraId="0E362DDC"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7480EEF4" w14:textId="77777777" w:rsidTr="00A21EBE">
        <w:trPr>
          <w:trHeight w:val="227"/>
        </w:trPr>
        <w:tc>
          <w:tcPr>
            <w:tcW w:w="3119" w:type="dxa"/>
          </w:tcPr>
          <w:p w14:paraId="7CB23068" w14:textId="77777777" w:rsidR="00361AB3" w:rsidRDefault="00361AB3" w:rsidP="00A21EBE">
            <w:pPr>
              <w:pStyle w:val="CTLhead"/>
              <w:jc w:val="left"/>
              <w:rPr>
                <w:b w:val="0"/>
                <w:bCs w:val="0"/>
                <w:sz w:val="24"/>
                <w:szCs w:val="24"/>
              </w:rPr>
            </w:pPr>
            <w:r>
              <w:rPr>
                <w:b w:val="0"/>
                <w:bCs w:val="0"/>
                <w:sz w:val="24"/>
                <w:szCs w:val="24"/>
              </w:rPr>
              <w:t>E-mail:</w:t>
            </w:r>
          </w:p>
        </w:tc>
        <w:tc>
          <w:tcPr>
            <w:tcW w:w="6237" w:type="dxa"/>
          </w:tcPr>
          <w:p w14:paraId="5AF7EE61" w14:textId="77777777" w:rsidR="00361AB3" w:rsidRPr="004A1D04" w:rsidRDefault="00361AB3" w:rsidP="00A21EBE">
            <w:pPr>
              <w:pStyle w:val="CTLhead"/>
              <w:jc w:val="left"/>
              <w:rPr>
                <w:b w:val="0"/>
                <w:bCs w:val="0"/>
                <w:sz w:val="24"/>
                <w:szCs w:val="24"/>
              </w:rPr>
            </w:pPr>
            <w:r w:rsidRPr="00AD78FC">
              <w:rPr>
                <w:b w:val="0"/>
                <w:bCs w:val="0"/>
                <w:sz w:val="24"/>
                <w:szCs w:val="24"/>
                <w:highlight w:val="yellow"/>
              </w:rPr>
              <w:t>[●]</w:t>
            </w:r>
          </w:p>
        </w:tc>
      </w:tr>
      <w:tr w:rsidR="00361AB3" w14:paraId="64D653F0" w14:textId="77777777" w:rsidTr="00A21EBE">
        <w:trPr>
          <w:trHeight w:val="227"/>
        </w:trPr>
        <w:tc>
          <w:tcPr>
            <w:tcW w:w="3119" w:type="dxa"/>
          </w:tcPr>
          <w:p w14:paraId="115C002D" w14:textId="77777777" w:rsidR="00361AB3" w:rsidRDefault="00361AB3" w:rsidP="00A21EBE">
            <w:pPr>
              <w:pStyle w:val="CTLhead"/>
              <w:jc w:val="left"/>
              <w:rPr>
                <w:b w:val="0"/>
                <w:bCs w:val="0"/>
                <w:sz w:val="24"/>
                <w:szCs w:val="24"/>
              </w:rPr>
            </w:pPr>
            <w:r>
              <w:rPr>
                <w:b w:val="0"/>
                <w:bCs w:val="0"/>
                <w:sz w:val="24"/>
                <w:szCs w:val="24"/>
              </w:rPr>
              <w:t>(ďalej len „</w:t>
            </w:r>
            <w:r>
              <w:rPr>
                <w:sz w:val="24"/>
                <w:szCs w:val="24"/>
              </w:rPr>
              <w:t>Predávajúci</w:t>
            </w:r>
            <w:r>
              <w:rPr>
                <w:b w:val="0"/>
                <w:bCs w:val="0"/>
                <w:sz w:val="24"/>
                <w:szCs w:val="24"/>
              </w:rPr>
              <w:t>“)</w:t>
            </w:r>
          </w:p>
        </w:tc>
        <w:tc>
          <w:tcPr>
            <w:tcW w:w="6237" w:type="dxa"/>
          </w:tcPr>
          <w:p w14:paraId="117F89CE" w14:textId="77777777" w:rsidR="00361AB3" w:rsidRPr="004A1D04" w:rsidRDefault="00361AB3" w:rsidP="00A21EBE">
            <w:pPr>
              <w:pStyle w:val="CTLhead"/>
              <w:jc w:val="left"/>
              <w:rPr>
                <w:b w:val="0"/>
                <w:bCs w:val="0"/>
                <w:sz w:val="24"/>
                <w:szCs w:val="24"/>
              </w:rPr>
            </w:pPr>
          </w:p>
        </w:tc>
      </w:tr>
      <w:tr w:rsidR="00361AB3" w14:paraId="12E48D9C" w14:textId="77777777" w:rsidTr="00A21EBE">
        <w:trPr>
          <w:trHeight w:val="227"/>
        </w:trPr>
        <w:tc>
          <w:tcPr>
            <w:tcW w:w="9356" w:type="dxa"/>
            <w:gridSpan w:val="2"/>
          </w:tcPr>
          <w:p w14:paraId="0D11E965" w14:textId="77777777" w:rsidR="00361AB3" w:rsidRDefault="00361AB3" w:rsidP="00A21EBE">
            <w:pPr>
              <w:pStyle w:val="CTLhead"/>
              <w:jc w:val="both"/>
              <w:rPr>
                <w:b w:val="0"/>
                <w:bCs w:val="0"/>
                <w:sz w:val="24"/>
                <w:szCs w:val="24"/>
              </w:rPr>
            </w:pPr>
            <w:r w:rsidRPr="007831EF">
              <w:rPr>
                <w:b w:val="0"/>
                <w:bCs w:val="0"/>
                <w:sz w:val="24"/>
                <w:szCs w:val="24"/>
              </w:rPr>
              <w:t>(Kupujúci a Predávajúci spoločne ďalej len „</w:t>
            </w:r>
            <w:r>
              <w:rPr>
                <w:sz w:val="24"/>
                <w:szCs w:val="24"/>
              </w:rPr>
              <w:t>Zmluvné strany</w:t>
            </w:r>
            <w:r w:rsidRPr="007831EF">
              <w:rPr>
                <w:b w:val="0"/>
                <w:bCs w:val="0"/>
                <w:sz w:val="24"/>
                <w:szCs w:val="24"/>
              </w:rPr>
              <w:t>“</w:t>
            </w:r>
            <w:r>
              <w:rPr>
                <w:b w:val="0"/>
                <w:bCs w:val="0"/>
                <w:sz w:val="24"/>
                <w:szCs w:val="24"/>
              </w:rPr>
              <w:t xml:space="preserve"> alebo jednotlivo len „</w:t>
            </w:r>
            <w:r>
              <w:rPr>
                <w:sz w:val="24"/>
                <w:szCs w:val="24"/>
              </w:rPr>
              <w:t>Zmluvná strana</w:t>
            </w:r>
            <w:r>
              <w:rPr>
                <w:b w:val="0"/>
                <w:bCs w:val="0"/>
                <w:sz w:val="24"/>
                <w:szCs w:val="24"/>
              </w:rPr>
              <w:t>“</w:t>
            </w:r>
            <w:r w:rsidRPr="007831EF">
              <w:rPr>
                <w:b w:val="0"/>
                <w:bCs w:val="0"/>
                <w:sz w:val="24"/>
                <w:szCs w:val="24"/>
              </w:rPr>
              <w:t>)</w:t>
            </w:r>
          </w:p>
          <w:p w14:paraId="3E5E2E27" w14:textId="77777777" w:rsidR="00361AB3" w:rsidRPr="00263BC2" w:rsidRDefault="00361AB3" w:rsidP="00361AB3">
            <w:pPr>
              <w:pStyle w:val="CTLhead"/>
              <w:rPr>
                <w:sz w:val="24"/>
                <w:szCs w:val="24"/>
              </w:rPr>
            </w:pPr>
            <w:r w:rsidRPr="00263BC2">
              <w:rPr>
                <w:sz w:val="24"/>
                <w:szCs w:val="24"/>
              </w:rPr>
              <w:lastRenderedPageBreak/>
              <w:t>Článok I</w:t>
            </w:r>
          </w:p>
          <w:p w14:paraId="3E1D5F51" w14:textId="77777777" w:rsidR="00361AB3" w:rsidRPr="00263BC2" w:rsidRDefault="00361AB3" w:rsidP="00361AB3">
            <w:pPr>
              <w:pStyle w:val="CTLhead"/>
              <w:spacing w:after="120"/>
              <w:rPr>
                <w:sz w:val="24"/>
                <w:szCs w:val="24"/>
              </w:rPr>
            </w:pPr>
            <w:r w:rsidRPr="00263BC2">
              <w:rPr>
                <w:sz w:val="24"/>
                <w:szCs w:val="24"/>
              </w:rPr>
              <w:t>Úvodné ustanoveni</w:t>
            </w:r>
            <w:r>
              <w:rPr>
                <w:sz w:val="24"/>
                <w:szCs w:val="24"/>
              </w:rPr>
              <w:t>a</w:t>
            </w:r>
          </w:p>
          <w:p w14:paraId="07DE7567" w14:textId="7C4C8EDE" w:rsidR="00361AB3" w:rsidRPr="00995BF6" w:rsidRDefault="00361AB3" w:rsidP="00E613F8">
            <w:pPr>
              <w:pStyle w:val="CTL"/>
              <w:numPr>
                <w:ilvl w:val="0"/>
                <w:numId w:val="40"/>
              </w:numPr>
              <w:ind w:left="567" w:hanging="567"/>
              <w:rPr>
                <w:szCs w:val="24"/>
              </w:rPr>
            </w:pPr>
            <w:r>
              <w:rPr>
                <w:szCs w:val="24"/>
              </w:rPr>
              <w:t xml:space="preserve">Zmluvné strany uzatvorili dňa </w:t>
            </w:r>
            <w:r w:rsidRPr="00263BC2">
              <w:rPr>
                <w:szCs w:val="24"/>
                <w:highlight w:val="yellow"/>
              </w:rPr>
              <w:t>[●]</w:t>
            </w:r>
            <w:r>
              <w:rPr>
                <w:szCs w:val="24"/>
              </w:rPr>
              <w:t xml:space="preserve"> Rámcovú dohodu č. </w:t>
            </w:r>
            <w:r w:rsidRPr="00263BC2">
              <w:rPr>
                <w:szCs w:val="24"/>
                <w:highlight w:val="yellow"/>
              </w:rPr>
              <w:t>[●]</w:t>
            </w:r>
            <w:r>
              <w:rPr>
                <w:szCs w:val="24"/>
              </w:rPr>
              <w:t xml:space="preserve"> (ďalej len „</w:t>
            </w:r>
            <w:r w:rsidRPr="008927D1">
              <w:rPr>
                <w:b/>
                <w:bCs/>
                <w:szCs w:val="24"/>
              </w:rPr>
              <w:t>Dohoda</w:t>
            </w:r>
            <w:r>
              <w:rPr>
                <w:szCs w:val="24"/>
              </w:rPr>
              <w:t xml:space="preserve">“), predmetom ktorej je </w:t>
            </w:r>
            <w:r w:rsidRPr="00263BC2">
              <w:rPr>
                <w:szCs w:val="24"/>
              </w:rPr>
              <w:t xml:space="preserve">záväzok Predávajúceho odovzdať Kupujúcemu </w:t>
            </w:r>
            <w:proofErr w:type="spellStart"/>
            <w:r w:rsidR="001B46EB">
              <w:rPr>
                <w:b/>
                <w:bCs/>
                <w:szCs w:val="24"/>
              </w:rPr>
              <w:t>flísové</w:t>
            </w:r>
            <w:proofErr w:type="spellEnd"/>
            <w:r w:rsidR="001B46EB">
              <w:rPr>
                <w:b/>
                <w:bCs/>
                <w:szCs w:val="24"/>
              </w:rPr>
              <w:t xml:space="preserve"> bundy </w:t>
            </w:r>
            <w:r w:rsidRPr="00034180">
              <w:rPr>
                <w:szCs w:val="24"/>
              </w:rPr>
              <w:t>tak</w:t>
            </w:r>
            <w:r>
              <w:rPr>
                <w:szCs w:val="24"/>
              </w:rPr>
              <w:t>,</w:t>
            </w:r>
            <w:r w:rsidRPr="00034180">
              <w:rPr>
                <w:szCs w:val="24"/>
              </w:rPr>
              <w:t xml:space="preserve"> ako je </w:t>
            </w:r>
            <w:r>
              <w:rPr>
                <w:szCs w:val="24"/>
              </w:rPr>
              <w:t>p</w:t>
            </w:r>
            <w:r w:rsidRPr="00034180">
              <w:rPr>
                <w:szCs w:val="24"/>
              </w:rPr>
              <w:t>redmet prevodu špecifikovaný v Prílohe č. 1</w:t>
            </w:r>
            <w:r>
              <w:rPr>
                <w:szCs w:val="24"/>
              </w:rPr>
              <w:t xml:space="preserve"> Dohody</w:t>
            </w:r>
            <w:r w:rsidRPr="00034180">
              <w:rPr>
                <w:szCs w:val="24"/>
              </w:rPr>
              <w:t xml:space="preserve"> – Opis predmetu zákazky</w:t>
            </w:r>
            <w:r>
              <w:rPr>
                <w:szCs w:val="24"/>
              </w:rPr>
              <w:t xml:space="preserve"> a záväzok Kupujúceho dodávaný predmet prevodu prevziať a zaplatiť Predávajúcemu dohodnutú cenu v súlade s podmienkami Dohody. </w:t>
            </w:r>
          </w:p>
          <w:p w14:paraId="7C4AB520" w14:textId="77777777" w:rsidR="00361AB3" w:rsidRDefault="00361AB3" w:rsidP="00E613F8">
            <w:pPr>
              <w:pStyle w:val="CTL"/>
              <w:numPr>
                <w:ilvl w:val="0"/>
                <w:numId w:val="40"/>
              </w:numPr>
              <w:ind w:left="567" w:hanging="567"/>
              <w:rPr>
                <w:szCs w:val="24"/>
              </w:rPr>
            </w:pPr>
            <w:r>
              <w:rPr>
                <w:szCs w:val="24"/>
              </w:rPr>
              <w:t xml:space="preserve">Zmluvné strany uzatvárajú túto Zmluvu v súlade s Dohodou a Výzvou Kupujúceho zo dňa </w:t>
            </w:r>
            <w:r w:rsidRPr="00263BC2">
              <w:rPr>
                <w:szCs w:val="24"/>
                <w:highlight w:val="yellow"/>
              </w:rPr>
              <w:t>[●]</w:t>
            </w:r>
            <w:r>
              <w:rPr>
                <w:szCs w:val="24"/>
              </w:rPr>
              <w:t xml:space="preserve">. </w:t>
            </w:r>
          </w:p>
          <w:p w14:paraId="5B8D6F87" w14:textId="77777777" w:rsidR="00361AB3" w:rsidRDefault="00361AB3" w:rsidP="00E613F8">
            <w:pPr>
              <w:pStyle w:val="CTL"/>
              <w:numPr>
                <w:ilvl w:val="0"/>
                <w:numId w:val="40"/>
              </w:numPr>
              <w:ind w:left="567" w:hanging="567"/>
              <w:rPr>
                <w:szCs w:val="24"/>
              </w:rPr>
            </w:pPr>
            <w:r>
              <w:rPr>
                <w:szCs w:val="24"/>
              </w:rPr>
              <w:t>Zmluvné strany týmto vyhlasujú, že sú spôsobilé uzatvoriť túto Zmluvu a plniť záväzky v nej obsiahnuté.</w:t>
            </w:r>
          </w:p>
          <w:p w14:paraId="5BFC65B5" w14:textId="77777777" w:rsidR="00361AB3" w:rsidRPr="003D7892" w:rsidRDefault="00361AB3" w:rsidP="00E613F8">
            <w:pPr>
              <w:pStyle w:val="CTL"/>
              <w:numPr>
                <w:ilvl w:val="0"/>
                <w:numId w:val="40"/>
              </w:numPr>
              <w:ind w:left="567" w:hanging="567"/>
              <w:rPr>
                <w:szCs w:val="24"/>
              </w:rPr>
            </w:pPr>
            <w:r w:rsidRPr="005466A1">
              <w:rPr>
                <w:szCs w:val="24"/>
              </w:rPr>
              <w:t>Ak je Zmluvnými stranami definovaný pojem ako zmluvná skratka, pri definícii ktorého bolo použité veľké začiatočné písmeno, účelom zavedenia zmluvnej skratky je lepšia orientácia v texte Zmluvy a pojem má rovnaký význam aj v prípade, ak je uvedený s malým začiatočným písmenom z dôvodu chyby v písaní, ak z kontextu obsahu ustanovenia Zmluvy nevyplýva inak. Ak z obsahu a kontextu ustanovenia Zmluvy nevyplýva iné, zmluvné skratky uvedené a v jednotnom alebo množnom čísle majú rovnaký význam.</w:t>
            </w:r>
          </w:p>
          <w:p w14:paraId="0EFCD6EE" w14:textId="77777777" w:rsidR="00361AB3" w:rsidRDefault="00361AB3" w:rsidP="00361AB3">
            <w:pPr>
              <w:pStyle w:val="CTLhead"/>
              <w:rPr>
                <w:sz w:val="24"/>
                <w:szCs w:val="24"/>
              </w:rPr>
            </w:pPr>
          </w:p>
          <w:p w14:paraId="7CD6BE85" w14:textId="30282414" w:rsidR="00361AB3" w:rsidRPr="00263BC2" w:rsidRDefault="00361AB3" w:rsidP="00361AB3">
            <w:pPr>
              <w:pStyle w:val="CTLhead"/>
              <w:rPr>
                <w:sz w:val="24"/>
                <w:szCs w:val="24"/>
              </w:rPr>
            </w:pPr>
            <w:r w:rsidRPr="00263BC2">
              <w:rPr>
                <w:sz w:val="24"/>
                <w:szCs w:val="24"/>
              </w:rPr>
              <w:t>Článok II</w:t>
            </w:r>
          </w:p>
          <w:p w14:paraId="5557F87D" w14:textId="77777777" w:rsidR="00361AB3" w:rsidRPr="00263BC2" w:rsidRDefault="00361AB3" w:rsidP="00361AB3">
            <w:pPr>
              <w:pStyle w:val="CTLhead"/>
              <w:spacing w:after="120"/>
              <w:rPr>
                <w:sz w:val="24"/>
                <w:szCs w:val="24"/>
              </w:rPr>
            </w:pPr>
            <w:r w:rsidRPr="6E383B32">
              <w:rPr>
                <w:sz w:val="24"/>
                <w:szCs w:val="24"/>
              </w:rPr>
              <w:t>Predmet Zmluvy</w:t>
            </w:r>
          </w:p>
          <w:p w14:paraId="2AE4BD23" w14:textId="72249231" w:rsidR="00361AB3" w:rsidRDefault="00361AB3" w:rsidP="00E613F8">
            <w:pPr>
              <w:pStyle w:val="CTL"/>
              <w:numPr>
                <w:ilvl w:val="0"/>
                <w:numId w:val="41"/>
              </w:numPr>
              <w:spacing w:after="60"/>
              <w:ind w:left="567" w:hanging="567"/>
              <w:rPr>
                <w:szCs w:val="24"/>
              </w:rPr>
            </w:pPr>
            <w:r w:rsidRPr="00263BC2">
              <w:rPr>
                <w:szCs w:val="24"/>
              </w:rPr>
              <w:t>Predmetom tejto Zmluvy</w:t>
            </w:r>
            <w:r>
              <w:rPr>
                <w:szCs w:val="24"/>
              </w:rPr>
              <w:t xml:space="preserve"> sú podmienky dodania </w:t>
            </w:r>
            <w:r w:rsidR="00D444AF">
              <w:rPr>
                <w:szCs w:val="24"/>
              </w:rPr>
              <w:t>tovaru tvoriaceho predmet prevodu</w:t>
            </w:r>
            <w:r>
              <w:rPr>
                <w:szCs w:val="24"/>
              </w:rPr>
              <w:t xml:space="preserve"> podľa tejto Zmluvy, </w:t>
            </w:r>
            <w:r w:rsidR="00D444AF">
              <w:rPr>
                <w:szCs w:val="24"/>
              </w:rPr>
              <w:t xml:space="preserve">pričom predmet prevodu </w:t>
            </w:r>
            <w:r>
              <w:rPr>
                <w:szCs w:val="24"/>
              </w:rPr>
              <w:t>je bližšie špecifikovaný v Prílohe č. 1 tejto Zmluvy – Špecifikácia Predmetu prevodu</w:t>
            </w:r>
            <w:r w:rsidRPr="00263BC2">
              <w:rPr>
                <w:szCs w:val="24"/>
              </w:rPr>
              <w:t xml:space="preserve"> (ďalej </w:t>
            </w:r>
            <w:r w:rsidRPr="007831EF">
              <w:rPr>
                <w:szCs w:val="24"/>
              </w:rPr>
              <w:t>len „</w:t>
            </w:r>
            <w:r w:rsidRPr="00CF3869">
              <w:rPr>
                <w:b/>
                <w:bCs/>
                <w:szCs w:val="24"/>
              </w:rPr>
              <w:t>Predmet prevodu</w:t>
            </w:r>
            <w:r w:rsidRPr="007831EF">
              <w:rPr>
                <w:szCs w:val="24"/>
              </w:rPr>
              <w:t>“)</w:t>
            </w:r>
            <w:r>
              <w:rPr>
                <w:szCs w:val="24"/>
              </w:rPr>
              <w:t>.</w:t>
            </w:r>
          </w:p>
          <w:p w14:paraId="2438A682" w14:textId="77777777" w:rsidR="00361AB3" w:rsidRDefault="00361AB3" w:rsidP="00E613F8">
            <w:pPr>
              <w:pStyle w:val="CTL"/>
              <w:numPr>
                <w:ilvl w:val="0"/>
                <w:numId w:val="41"/>
              </w:numPr>
              <w:spacing w:after="60"/>
              <w:ind w:left="567" w:hanging="567"/>
              <w:rPr>
                <w:szCs w:val="24"/>
              </w:rPr>
            </w:pPr>
            <w:r>
              <w:rPr>
                <w:szCs w:val="24"/>
              </w:rPr>
              <w:t>Predávajúci sa zaväzuje dodať Kupujúcemu Predmet prevodu za podmienok stanovených Dohodou, jej prílohami a touto Zmluvou, v bezchybnom stave a požadovanej kvalite v zmysle Prílohy č.1 tejto Zmluvy a kvantite v zmysle Prílohy č. 2 tejto Zmluvy, a Kupujúci sa zaväzuje Predmet prevodu prevziať a zaplatiť Predávajúcemu cenu dohodnutú v súlade s podmienkami Dohody a jej príloh a tejto Zmluvy.</w:t>
            </w:r>
          </w:p>
          <w:p w14:paraId="2C5884F2" w14:textId="77777777" w:rsidR="00361AB3" w:rsidRDefault="00361AB3" w:rsidP="00E613F8">
            <w:pPr>
              <w:pStyle w:val="CTL"/>
              <w:numPr>
                <w:ilvl w:val="0"/>
                <w:numId w:val="41"/>
              </w:numPr>
              <w:spacing w:after="60"/>
              <w:ind w:left="567" w:hanging="567"/>
              <w:rPr>
                <w:szCs w:val="24"/>
              </w:rPr>
            </w:pPr>
            <w:r>
              <w:rPr>
                <w:szCs w:val="24"/>
              </w:rPr>
              <w:t xml:space="preserve">Miesto dodania Predmetu prevodu: </w:t>
            </w:r>
            <w:r w:rsidRPr="00263BC2">
              <w:rPr>
                <w:szCs w:val="24"/>
                <w:highlight w:val="yellow"/>
              </w:rPr>
              <w:t>[●]</w:t>
            </w:r>
          </w:p>
          <w:p w14:paraId="5AF108D6" w14:textId="77777777" w:rsidR="00361AB3" w:rsidRPr="00DD2266" w:rsidRDefault="00361AB3" w:rsidP="00E613F8">
            <w:pPr>
              <w:pStyle w:val="CTL"/>
              <w:numPr>
                <w:ilvl w:val="0"/>
                <w:numId w:val="41"/>
              </w:numPr>
              <w:ind w:left="567" w:hanging="567"/>
              <w:rPr>
                <w:szCs w:val="24"/>
              </w:rPr>
            </w:pPr>
            <w:r>
              <w:rPr>
                <w:szCs w:val="24"/>
              </w:rPr>
              <w:t xml:space="preserve">Lehota dodania Predmetu prevodu: </w:t>
            </w:r>
            <w:r w:rsidRPr="00263BC2">
              <w:rPr>
                <w:szCs w:val="24"/>
                <w:highlight w:val="yellow"/>
              </w:rPr>
              <w:t>[●]</w:t>
            </w:r>
          </w:p>
          <w:p w14:paraId="6BECDA2C" w14:textId="77777777" w:rsidR="00361AB3" w:rsidRDefault="00361AB3" w:rsidP="00361AB3">
            <w:pPr>
              <w:pStyle w:val="CTL"/>
              <w:numPr>
                <w:ilvl w:val="0"/>
                <w:numId w:val="0"/>
              </w:numPr>
              <w:spacing w:after="60"/>
              <w:ind w:left="720" w:hanging="360"/>
              <w:rPr>
                <w:szCs w:val="24"/>
              </w:rPr>
            </w:pPr>
          </w:p>
          <w:p w14:paraId="787AC16B" w14:textId="77777777" w:rsidR="00361AB3" w:rsidRPr="00263BC2" w:rsidRDefault="00361AB3" w:rsidP="00361AB3">
            <w:pPr>
              <w:pStyle w:val="CTLhead"/>
              <w:rPr>
                <w:sz w:val="24"/>
                <w:szCs w:val="24"/>
              </w:rPr>
            </w:pPr>
            <w:r w:rsidRPr="00263BC2">
              <w:rPr>
                <w:sz w:val="24"/>
                <w:szCs w:val="24"/>
              </w:rPr>
              <w:t>Článok I</w:t>
            </w:r>
            <w:r>
              <w:rPr>
                <w:sz w:val="24"/>
                <w:szCs w:val="24"/>
              </w:rPr>
              <w:t>II</w:t>
            </w:r>
          </w:p>
          <w:p w14:paraId="185B1465" w14:textId="4B23F63F" w:rsidR="00361AB3" w:rsidRPr="00263BC2" w:rsidRDefault="00361AB3" w:rsidP="00361AB3">
            <w:pPr>
              <w:pStyle w:val="CTLhead"/>
              <w:spacing w:after="120"/>
              <w:rPr>
                <w:sz w:val="24"/>
                <w:szCs w:val="24"/>
              </w:rPr>
            </w:pPr>
            <w:r>
              <w:rPr>
                <w:sz w:val="24"/>
                <w:szCs w:val="24"/>
              </w:rPr>
              <w:t>Kúpna cena</w:t>
            </w:r>
          </w:p>
          <w:p w14:paraId="792A172B" w14:textId="7241EA2C" w:rsidR="00361AB3" w:rsidRDefault="00361AB3" w:rsidP="00E613F8">
            <w:pPr>
              <w:pStyle w:val="CTL"/>
              <w:numPr>
                <w:ilvl w:val="1"/>
                <w:numId w:val="42"/>
              </w:numPr>
              <w:ind w:left="567" w:hanging="567"/>
            </w:pPr>
            <w:r>
              <w:rPr>
                <w:szCs w:val="24"/>
              </w:rPr>
              <w:t xml:space="preserve">Cena za Predmet prevodu podľa tejto Zmluvy bola stanovená </w:t>
            </w:r>
            <w:r>
              <w:t xml:space="preserve">v súlade so zákonom Národnej rady Slovenskej republiky č. 18/1996 Z. z. o cenách v znení neskorších predpisov </w:t>
            </w:r>
            <w:r w:rsidRPr="0024104D">
              <w:rPr>
                <w:szCs w:val="24"/>
              </w:rPr>
              <w:t xml:space="preserve">a vyhlášky Ministerstva financií Slovenskej republiky č. 87/1996 Z. z., ktorou sa vykonáva </w:t>
            </w:r>
            <w:r>
              <w:rPr>
                <w:szCs w:val="24"/>
              </w:rPr>
              <w:t>zákon č. 18/1996 Z. z. o cenách v znení neskorších predpisov</w:t>
            </w:r>
            <w:r w:rsidRPr="0024104D">
              <w:rPr>
                <w:szCs w:val="24"/>
              </w:rPr>
              <w:t>, ako cena konečná</w:t>
            </w:r>
            <w:r>
              <w:t xml:space="preserve">. </w:t>
            </w:r>
            <w:r w:rsidR="00D444AF">
              <w:t>Kúpna cena je výsledkom verejného obstarávania a je definovaná v čl. II, bode 2.3 Dohody a jej výška a štruktúrovaný rozpočet Kúpnej ceny sú uvedené v Prílohe č. 2 tejto Zmluvy</w:t>
            </w:r>
            <w:r>
              <w:t xml:space="preserve"> (ďalej len „</w:t>
            </w:r>
            <w:r w:rsidRPr="005E08B9">
              <w:rPr>
                <w:b/>
                <w:bCs/>
              </w:rPr>
              <w:t>Kúpna cena</w:t>
            </w:r>
            <w:r>
              <w:t>“).</w:t>
            </w:r>
          </w:p>
          <w:p w14:paraId="2F494C29" w14:textId="77777777" w:rsidR="00361AB3" w:rsidRDefault="00361AB3" w:rsidP="00361AB3">
            <w:pPr>
              <w:pStyle w:val="CTL"/>
              <w:numPr>
                <w:ilvl w:val="0"/>
                <w:numId w:val="0"/>
              </w:numPr>
            </w:pPr>
            <w:bookmarkStart w:id="24" w:name="_Hlk180125704"/>
          </w:p>
          <w:p w14:paraId="29FB8E13" w14:textId="77777777" w:rsidR="00361AB3" w:rsidRPr="00263BC2" w:rsidRDefault="00361AB3" w:rsidP="00361AB3">
            <w:pPr>
              <w:pStyle w:val="CTLhead"/>
              <w:rPr>
                <w:sz w:val="24"/>
                <w:szCs w:val="24"/>
              </w:rPr>
            </w:pPr>
            <w:r w:rsidRPr="00263BC2">
              <w:rPr>
                <w:sz w:val="24"/>
                <w:szCs w:val="24"/>
              </w:rPr>
              <w:t xml:space="preserve">Článok </w:t>
            </w:r>
            <w:r>
              <w:rPr>
                <w:sz w:val="24"/>
                <w:szCs w:val="24"/>
              </w:rPr>
              <w:t>I</w:t>
            </w:r>
            <w:r w:rsidRPr="00263BC2">
              <w:rPr>
                <w:sz w:val="24"/>
                <w:szCs w:val="24"/>
              </w:rPr>
              <w:t>V</w:t>
            </w:r>
          </w:p>
          <w:p w14:paraId="328625D3" w14:textId="77777777" w:rsidR="00361AB3" w:rsidRPr="00263BC2" w:rsidRDefault="00361AB3" w:rsidP="00361AB3">
            <w:pPr>
              <w:pStyle w:val="CTLhead"/>
              <w:spacing w:after="120"/>
              <w:rPr>
                <w:sz w:val="24"/>
                <w:szCs w:val="24"/>
              </w:rPr>
            </w:pPr>
            <w:bookmarkStart w:id="25" w:name="_Hlk180126186"/>
            <w:r>
              <w:rPr>
                <w:sz w:val="24"/>
                <w:szCs w:val="24"/>
              </w:rPr>
              <w:t>Ostatné dojednania</w:t>
            </w:r>
          </w:p>
          <w:bookmarkEnd w:id="25"/>
          <w:p w14:paraId="5F65EEF6" w14:textId="77777777" w:rsidR="00361AB3" w:rsidRDefault="00361AB3" w:rsidP="00E613F8">
            <w:pPr>
              <w:pStyle w:val="CTL"/>
              <w:numPr>
                <w:ilvl w:val="1"/>
                <w:numId w:val="43"/>
              </w:numPr>
              <w:ind w:left="567" w:hanging="567"/>
              <w:rPr>
                <w:szCs w:val="24"/>
              </w:rPr>
            </w:pPr>
            <w:r w:rsidRPr="00263BC2">
              <w:rPr>
                <w:szCs w:val="24"/>
              </w:rPr>
              <w:t xml:space="preserve">Predávajúci </w:t>
            </w:r>
            <w:r>
              <w:rPr>
                <w:szCs w:val="24"/>
              </w:rPr>
              <w:t>vyhlasuje</w:t>
            </w:r>
            <w:r w:rsidRPr="00263BC2">
              <w:rPr>
                <w:szCs w:val="24"/>
              </w:rPr>
              <w:t xml:space="preserve">, že </w:t>
            </w:r>
            <w:r>
              <w:rPr>
                <w:szCs w:val="24"/>
              </w:rPr>
              <w:t>Predmet prevodu</w:t>
            </w:r>
            <w:r w:rsidRPr="00263BC2">
              <w:rPr>
                <w:szCs w:val="24"/>
              </w:rPr>
              <w:t xml:space="preserve"> nie je zaťažený právami tretích osôb</w:t>
            </w:r>
            <w:r>
              <w:rPr>
                <w:szCs w:val="24"/>
              </w:rPr>
              <w:t xml:space="preserve">. </w:t>
            </w:r>
          </w:p>
          <w:p w14:paraId="648D2F01" w14:textId="77777777" w:rsidR="00361AB3" w:rsidRDefault="00361AB3" w:rsidP="00E613F8">
            <w:pPr>
              <w:pStyle w:val="CTL"/>
              <w:numPr>
                <w:ilvl w:val="1"/>
                <w:numId w:val="43"/>
              </w:numPr>
              <w:ind w:left="567" w:hanging="567"/>
              <w:rPr>
                <w:szCs w:val="24"/>
              </w:rPr>
            </w:pPr>
            <w:r>
              <w:rPr>
                <w:szCs w:val="24"/>
              </w:rPr>
              <w:t xml:space="preserve">Predávajúci </w:t>
            </w:r>
            <w:r w:rsidRPr="00263BC2">
              <w:rPr>
                <w:szCs w:val="24"/>
              </w:rPr>
              <w:t xml:space="preserve">je povinný dodať </w:t>
            </w:r>
            <w:r>
              <w:rPr>
                <w:szCs w:val="24"/>
              </w:rPr>
              <w:t>Predmet prevodu</w:t>
            </w:r>
            <w:r w:rsidRPr="00263BC2">
              <w:rPr>
                <w:szCs w:val="24"/>
              </w:rPr>
              <w:t xml:space="preserve"> Kupujúcemu v dohodnutom množstve, rozsahu, kvalite,</w:t>
            </w:r>
            <w:r>
              <w:rPr>
                <w:szCs w:val="24"/>
              </w:rPr>
              <w:t xml:space="preserve"> </w:t>
            </w:r>
            <w:r w:rsidRPr="00263BC2">
              <w:rPr>
                <w:szCs w:val="24"/>
              </w:rPr>
              <w:t>v požadovaných technických parametroch, v bezchybnom stave a dohodnutom termíne v zmysle</w:t>
            </w:r>
            <w:r>
              <w:rPr>
                <w:szCs w:val="24"/>
              </w:rPr>
              <w:t xml:space="preserve"> tejto Zmluvy, Dohody a ich príloh a v súlade s príslušnými </w:t>
            </w:r>
            <w:r>
              <w:rPr>
                <w:szCs w:val="24"/>
              </w:rPr>
              <w:lastRenderedPageBreak/>
              <w:t xml:space="preserve">právnymi predpismi. </w:t>
            </w:r>
          </w:p>
          <w:p w14:paraId="175118D3" w14:textId="77777777" w:rsidR="00361AB3" w:rsidRPr="003D7892" w:rsidRDefault="00361AB3" w:rsidP="00361AB3">
            <w:pPr>
              <w:pStyle w:val="CTL"/>
              <w:numPr>
                <w:ilvl w:val="0"/>
                <w:numId w:val="0"/>
              </w:numPr>
              <w:ind w:left="567" w:hanging="567"/>
              <w:rPr>
                <w:szCs w:val="24"/>
              </w:rPr>
            </w:pPr>
          </w:p>
          <w:p w14:paraId="1D3219DE" w14:textId="77777777" w:rsidR="00361AB3" w:rsidRPr="00263BC2" w:rsidRDefault="00361AB3" w:rsidP="00361AB3">
            <w:pPr>
              <w:pStyle w:val="CTLhead"/>
              <w:rPr>
                <w:sz w:val="24"/>
                <w:szCs w:val="24"/>
              </w:rPr>
            </w:pPr>
            <w:r w:rsidRPr="00263BC2">
              <w:rPr>
                <w:sz w:val="24"/>
                <w:szCs w:val="24"/>
              </w:rPr>
              <w:t>Článok V</w:t>
            </w:r>
          </w:p>
          <w:p w14:paraId="26170A81" w14:textId="77777777" w:rsidR="00361AB3" w:rsidRPr="00263BC2" w:rsidRDefault="00361AB3" w:rsidP="00361AB3">
            <w:pPr>
              <w:pStyle w:val="CTLhead"/>
              <w:spacing w:after="120"/>
              <w:rPr>
                <w:sz w:val="24"/>
                <w:szCs w:val="24"/>
              </w:rPr>
            </w:pPr>
            <w:r>
              <w:rPr>
                <w:sz w:val="24"/>
                <w:szCs w:val="24"/>
              </w:rPr>
              <w:t>Spoločné a záverečné ustanovenia</w:t>
            </w:r>
          </w:p>
          <w:p w14:paraId="5CFABAD2" w14:textId="77777777" w:rsidR="00361AB3" w:rsidRDefault="00361AB3" w:rsidP="00E613F8">
            <w:pPr>
              <w:pStyle w:val="CTL"/>
              <w:numPr>
                <w:ilvl w:val="1"/>
                <w:numId w:val="44"/>
              </w:numPr>
              <w:ind w:left="567" w:hanging="567"/>
              <w:rPr>
                <w:szCs w:val="24"/>
              </w:rPr>
            </w:pPr>
            <w:r>
              <w:rPr>
                <w:szCs w:val="24"/>
              </w:rPr>
              <w:t>Ak nie je v tejto Zmluve dohodnuté inak, práva a povinnosti Účastníkov dohody v zmysle Dohody sú právami a povinnosťami Zmluvných strán podľa tejto Zmluvy. Pre vylúčenie akýchkoľvek pochybností, na zmluvné pokuty a úroky z omeškania podľa tejto zmluvy sa vzťahujú ustanovenia čl. VIII Dohody.</w:t>
            </w:r>
          </w:p>
          <w:p w14:paraId="19DE00D4" w14:textId="77777777" w:rsidR="00361AB3" w:rsidRDefault="00361AB3" w:rsidP="00E613F8">
            <w:pPr>
              <w:pStyle w:val="CTL"/>
              <w:numPr>
                <w:ilvl w:val="1"/>
                <w:numId w:val="44"/>
              </w:numPr>
              <w:ind w:left="567" w:hanging="567"/>
              <w:rPr>
                <w:szCs w:val="24"/>
              </w:rPr>
            </w:pPr>
            <w:r w:rsidRPr="002546E4">
              <w:rPr>
                <w:szCs w:val="24"/>
              </w:rPr>
              <w:t>Zmluvné strany sa dohodli, že na všetky skutočnosti, ktoré nie sú touto Zmluvou upravené, sa budú vzťahovať príslušné ustanovenia Dohody</w:t>
            </w:r>
            <w:r>
              <w:rPr>
                <w:szCs w:val="24"/>
              </w:rPr>
              <w:t xml:space="preserve">. V ostatných právach a povinnostiach neupravených Zmluvou a/alebo Dohodou </w:t>
            </w:r>
            <w:r w:rsidRPr="00263BC2">
              <w:rPr>
                <w:szCs w:val="24"/>
              </w:rPr>
              <w:t>platia príslušné ustanovenia Obchodného zákonníka a ostatných všeobecne záväzných právnych predpisov platných na území Slovenskej republiky</w:t>
            </w:r>
            <w:r>
              <w:rPr>
                <w:szCs w:val="24"/>
              </w:rPr>
              <w:t xml:space="preserve">. </w:t>
            </w:r>
          </w:p>
          <w:p w14:paraId="74D28620" w14:textId="77777777" w:rsidR="00361AB3" w:rsidRDefault="00361AB3" w:rsidP="00E613F8">
            <w:pPr>
              <w:pStyle w:val="CTL"/>
              <w:numPr>
                <w:ilvl w:val="1"/>
                <w:numId w:val="44"/>
              </w:numPr>
              <w:ind w:left="567" w:hanging="567"/>
              <w:rPr>
                <w:szCs w:val="24"/>
              </w:rPr>
            </w:pPr>
            <w:r>
              <w:rPr>
                <w:szCs w:val="24"/>
              </w:rPr>
              <w:t xml:space="preserve">Zmluvné strany </w:t>
            </w:r>
            <w:r w:rsidRPr="00263BC2">
              <w:rPr>
                <w:szCs w:val="24"/>
              </w:rPr>
              <w:t>vyhlasujú, že túto</w:t>
            </w:r>
            <w:r>
              <w:rPr>
                <w:szCs w:val="24"/>
              </w:rPr>
              <w:t xml:space="preserve"> Z</w:t>
            </w:r>
            <w:r w:rsidRPr="00263BC2">
              <w:rPr>
                <w:szCs w:val="24"/>
              </w:rPr>
              <w:t>mluvu uzatvorili slobodne a vážne, prečítali</w:t>
            </w:r>
            <w:r>
              <w:rPr>
                <w:szCs w:val="24"/>
              </w:rPr>
              <w:t xml:space="preserve"> si</w:t>
            </w:r>
            <w:r w:rsidRPr="00263BC2">
              <w:rPr>
                <w:szCs w:val="24"/>
              </w:rPr>
              <w:t xml:space="preserve"> ju, porozumeli jej a nemajú proti jej forme a obsahu žiadne výhrady</w:t>
            </w:r>
            <w:r>
              <w:rPr>
                <w:szCs w:val="24"/>
              </w:rPr>
              <w:t>.</w:t>
            </w:r>
          </w:p>
          <w:p w14:paraId="4B7073E8" w14:textId="0B10F797" w:rsidR="00361AB3" w:rsidRDefault="00361AB3" w:rsidP="00E613F8">
            <w:pPr>
              <w:pStyle w:val="CTL"/>
              <w:numPr>
                <w:ilvl w:val="1"/>
                <w:numId w:val="44"/>
              </w:numPr>
              <w:ind w:left="567" w:hanging="567"/>
              <w:rPr>
                <w:szCs w:val="24"/>
              </w:rPr>
            </w:pPr>
            <w:r w:rsidRPr="00480CC4">
              <w:rPr>
                <w:szCs w:val="24"/>
              </w:rPr>
              <w:t xml:space="preserve">Táto </w:t>
            </w:r>
            <w:r>
              <w:rPr>
                <w:szCs w:val="24"/>
              </w:rPr>
              <w:t>Zmluva</w:t>
            </w:r>
            <w:r w:rsidRPr="00480CC4">
              <w:rPr>
                <w:szCs w:val="24"/>
              </w:rPr>
              <w:t xml:space="preserve"> nadobúda platnosť dňom jej podpisu všetkými </w:t>
            </w:r>
            <w:r>
              <w:rPr>
                <w:szCs w:val="24"/>
              </w:rPr>
              <w:t>Zmluvnými stranami</w:t>
            </w:r>
            <w:r w:rsidRPr="00480CC4">
              <w:rPr>
                <w:szCs w:val="24"/>
              </w:rPr>
              <w:t xml:space="preserve"> a účinnosť dňom nasledujúcim po dni jej zverejnenia v Centrálnom registri zmlúv </w:t>
            </w:r>
            <w:r w:rsidR="00CE3594">
              <w:rPr>
                <w:szCs w:val="24"/>
              </w:rPr>
              <w:t xml:space="preserve">v súlade s ustanovením § 47a ods. 1 </w:t>
            </w:r>
            <w:r w:rsidR="00CE3594" w:rsidRPr="001B7ACC">
              <w:rPr>
                <w:szCs w:val="24"/>
              </w:rPr>
              <w:t>zákona č. 40/1964 Zb. Občiansky zákonník v znení neskorších predpisov</w:t>
            </w:r>
            <w:r w:rsidRPr="00480CC4">
              <w:rPr>
                <w:szCs w:val="24"/>
              </w:rPr>
              <w:t xml:space="preserve">. Zverejnenie </w:t>
            </w:r>
            <w:r>
              <w:rPr>
                <w:szCs w:val="24"/>
              </w:rPr>
              <w:t>Zmluvy</w:t>
            </w:r>
            <w:r w:rsidRPr="00480CC4">
              <w:rPr>
                <w:szCs w:val="24"/>
              </w:rPr>
              <w:t xml:space="preserve"> v Centrálnom registri zmlúv zabezpečí </w:t>
            </w:r>
            <w:r>
              <w:rPr>
                <w:szCs w:val="24"/>
              </w:rPr>
              <w:t>Kupujúci.</w:t>
            </w:r>
          </w:p>
          <w:p w14:paraId="341B75E8" w14:textId="6CBDE643" w:rsidR="00361AB3" w:rsidRDefault="00361AB3" w:rsidP="00E613F8">
            <w:pPr>
              <w:pStyle w:val="CTL"/>
              <w:numPr>
                <w:ilvl w:val="1"/>
                <w:numId w:val="44"/>
              </w:numPr>
              <w:ind w:left="567" w:hanging="567"/>
              <w:rPr>
                <w:szCs w:val="24"/>
              </w:rPr>
            </w:pPr>
            <w:r w:rsidRPr="00A863AE">
              <w:rPr>
                <w:szCs w:val="24"/>
              </w:rPr>
              <w:t>Táto Zmluva je vyhotovená v elektronickej podobe s platnosťou originálu v súlade so zákonom č. 305/2013 Z. z. o elektronickej podobe výkonu pôsobnosti orgánov verejnej moci a o zmene a doplnení niektorých zákonov (zákon o e-</w:t>
            </w:r>
            <w:proofErr w:type="spellStart"/>
            <w:r w:rsidRPr="00A863AE">
              <w:rPr>
                <w:szCs w:val="24"/>
              </w:rPr>
              <w:t>Governmente</w:t>
            </w:r>
            <w:proofErr w:type="spellEnd"/>
            <w:r w:rsidRPr="00A863AE">
              <w:rPr>
                <w:szCs w:val="24"/>
              </w:rPr>
              <w:t>) v znení neskorších predp</w:t>
            </w:r>
            <w:r w:rsidRPr="00423EF3">
              <w:rPr>
                <w:szCs w:val="24"/>
              </w:rPr>
              <w:t xml:space="preserve">isov a v súlade so zákonom č. 272/2016 Z. z. o dôveryhodných službách pre elektronické transakcie na vnútornom trhu a o zmene a doplnení niektorých zákonov v znení neskorších predpisov. </w:t>
            </w:r>
            <w:r w:rsidR="00CE3594" w:rsidRPr="003144A0">
              <w:rPr>
                <w:szCs w:val="24"/>
              </w:rPr>
              <w:t>Ak je </w:t>
            </w:r>
            <w:r w:rsidR="00CE3594">
              <w:rPr>
                <w:szCs w:val="24"/>
              </w:rPr>
              <w:t>Predávajúci</w:t>
            </w:r>
            <w:r w:rsidR="00CE3594" w:rsidRPr="003144A0">
              <w:rPr>
                <w:szCs w:val="24"/>
              </w:rPr>
              <w:t xml:space="preserve"> zahraničnou osobou alebo ak technicky nie je možné postupovať podľa predchádzajúcej vety, tak sa </w:t>
            </w:r>
            <w:r w:rsidR="00CE3594">
              <w:rPr>
                <w:szCs w:val="24"/>
              </w:rPr>
              <w:t>Zmluva</w:t>
            </w:r>
            <w:r w:rsidR="00CE3594" w:rsidRPr="003144A0">
              <w:rPr>
                <w:szCs w:val="24"/>
              </w:rPr>
              <w:t xml:space="preserve"> vyhotoví  v listinnej podobe v dvoch (2) vyhotoveniach pre </w:t>
            </w:r>
            <w:r w:rsidR="00CE3594">
              <w:rPr>
                <w:szCs w:val="24"/>
              </w:rPr>
              <w:t>Kupujúceho</w:t>
            </w:r>
            <w:r w:rsidR="00CE3594" w:rsidRPr="003144A0">
              <w:rPr>
                <w:szCs w:val="24"/>
              </w:rPr>
              <w:t> a jednom (1) vyhotovení pre P</w:t>
            </w:r>
            <w:r w:rsidR="00CE3594">
              <w:rPr>
                <w:szCs w:val="24"/>
              </w:rPr>
              <w:t>redávajúceho</w:t>
            </w:r>
            <w:r w:rsidR="00CE3594" w:rsidRPr="003144A0">
              <w:rPr>
                <w:szCs w:val="24"/>
              </w:rPr>
              <w:t>, resp. po jednom (1) vyhotovení pre každého P</w:t>
            </w:r>
            <w:r w:rsidR="00CE3594">
              <w:rPr>
                <w:szCs w:val="24"/>
              </w:rPr>
              <w:t>redávajúceho</w:t>
            </w:r>
            <w:r>
              <w:rPr>
                <w:szCs w:val="24"/>
              </w:rPr>
              <w:t xml:space="preserve">. </w:t>
            </w:r>
          </w:p>
          <w:p w14:paraId="1C870AF8" w14:textId="77777777" w:rsidR="00361AB3" w:rsidRDefault="00361AB3" w:rsidP="00E613F8">
            <w:pPr>
              <w:pStyle w:val="CTL"/>
              <w:numPr>
                <w:ilvl w:val="1"/>
                <w:numId w:val="44"/>
              </w:numPr>
              <w:spacing w:after="0"/>
              <w:ind w:left="567" w:hanging="567"/>
              <w:rPr>
                <w:szCs w:val="24"/>
              </w:rPr>
            </w:pPr>
            <w:r>
              <w:rPr>
                <w:szCs w:val="24"/>
              </w:rPr>
              <w:t xml:space="preserve">Táto Zmluva má nasledujúce prílohy, ktoré tvoria jej neoddeliteľnú súčasť: </w:t>
            </w:r>
          </w:p>
          <w:p w14:paraId="03BC7CBA" w14:textId="77777777" w:rsidR="00361AB3" w:rsidRDefault="00361AB3" w:rsidP="00E613F8">
            <w:pPr>
              <w:pStyle w:val="CTL"/>
              <w:numPr>
                <w:ilvl w:val="0"/>
                <w:numId w:val="45"/>
              </w:numPr>
              <w:spacing w:after="0"/>
              <w:rPr>
                <w:szCs w:val="24"/>
              </w:rPr>
            </w:pPr>
            <w:r>
              <w:rPr>
                <w:szCs w:val="24"/>
              </w:rPr>
              <w:t xml:space="preserve">Príloha č. 1 – </w:t>
            </w:r>
            <w:bookmarkStart w:id="26" w:name="_Hlk220312195"/>
            <w:r>
              <w:rPr>
                <w:szCs w:val="24"/>
              </w:rPr>
              <w:t xml:space="preserve">Špecifikácia Predmetu prevodu </w:t>
            </w:r>
            <w:bookmarkEnd w:id="26"/>
          </w:p>
          <w:p w14:paraId="71099A9F" w14:textId="77777777" w:rsidR="00361AB3" w:rsidRDefault="00361AB3" w:rsidP="00E613F8">
            <w:pPr>
              <w:pStyle w:val="CTL"/>
              <w:numPr>
                <w:ilvl w:val="0"/>
                <w:numId w:val="45"/>
              </w:numPr>
              <w:spacing w:after="0"/>
              <w:rPr>
                <w:szCs w:val="24"/>
              </w:rPr>
            </w:pPr>
            <w:r>
              <w:rPr>
                <w:szCs w:val="24"/>
              </w:rPr>
              <w:t xml:space="preserve">Príloha č. 2 – Kúpna cena za Predmet prevodu </w:t>
            </w:r>
          </w:p>
          <w:p w14:paraId="187DC8AA" w14:textId="77777777" w:rsidR="00361AB3" w:rsidRDefault="00361AB3" w:rsidP="00361AB3">
            <w:pPr>
              <w:pStyle w:val="CTL"/>
              <w:numPr>
                <w:ilvl w:val="0"/>
                <w:numId w:val="0"/>
              </w:numPr>
              <w:rPr>
                <w:szCs w:val="24"/>
              </w:rPr>
            </w:pPr>
          </w:p>
          <w:p w14:paraId="2C87E1D3" w14:textId="77777777" w:rsidR="00361AB3" w:rsidRDefault="00361AB3" w:rsidP="00361AB3">
            <w:pPr>
              <w:pStyle w:val="CTL"/>
              <w:numPr>
                <w:ilvl w:val="0"/>
                <w:numId w:val="0"/>
              </w:numPr>
              <w:rPr>
                <w:szCs w:val="24"/>
              </w:rPr>
            </w:pPr>
          </w:p>
          <w:p w14:paraId="73EF1ABD"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V </w:t>
            </w:r>
            <w:r w:rsidRPr="00263BC2">
              <w:rPr>
                <w:rFonts w:ascii="Times New Roman" w:hAnsi="Times New Roman"/>
                <w:sz w:val="24"/>
                <w:szCs w:val="24"/>
                <w:highlight w:val="yellow"/>
              </w:rPr>
              <w:t>[●]</w:t>
            </w:r>
            <w:r>
              <w:rPr>
                <w:rFonts w:ascii="Times New Roman" w:hAnsi="Times New Roman"/>
                <w:sz w:val="24"/>
                <w:szCs w:val="24"/>
              </w:rPr>
              <w:t xml:space="preserve">, </w:t>
            </w:r>
            <w:r w:rsidRPr="00263BC2">
              <w:rPr>
                <w:rFonts w:ascii="Times New Roman" w:hAnsi="Times New Roman"/>
                <w:sz w:val="24"/>
                <w:szCs w:val="24"/>
              </w:rPr>
              <w:t>dňa</w:t>
            </w:r>
            <w:r>
              <w:rPr>
                <w:rFonts w:ascii="Times New Roman" w:hAnsi="Times New Roman"/>
                <w:sz w:val="24"/>
                <w:szCs w:val="24"/>
              </w:rPr>
              <w:t>:</w:t>
            </w:r>
            <w:r w:rsidRPr="00263BC2">
              <w:rPr>
                <w:rFonts w:ascii="Times New Roman" w:hAnsi="Times New Roman"/>
                <w:sz w:val="24"/>
                <w:szCs w:val="24"/>
              </w:rPr>
              <w:t xml:space="preserve"> </w:t>
            </w:r>
            <w:r w:rsidRPr="00263BC2">
              <w:rPr>
                <w:rFonts w:ascii="Times New Roman" w:hAnsi="Times New Roman"/>
                <w:sz w:val="24"/>
                <w:szCs w:val="24"/>
                <w:highlight w:val="yellow"/>
              </w:rPr>
              <w:t>[●]</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rPr>
              <w:t>V </w:t>
            </w:r>
            <w:r w:rsidRPr="00263BC2">
              <w:rPr>
                <w:rFonts w:ascii="Times New Roman" w:hAnsi="Times New Roman"/>
                <w:sz w:val="24"/>
                <w:szCs w:val="24"/>
                <w:highlight w:val="yellow"/>
              </w:rPr>
              <w:t>[●]</w:t>
            </w:r>
            <w:r>
              <w:rPr>
                <w:rFonts w:ascii="Times New Roman" w:hAnsi="Times New Roman"/>
                <w:sz w:val="24"/>
                <w:szCs w:val="24"/>
              </w:rPr>
              <w:t xml:space="preserve">, </w:t>
            </w:r>
            <w:r w:rsidRPr="00263BC2">
              <w:rPr>
                <w:rFonts w:ascii="Times New Roman" w:hAnsi="Times New Roman"/>
                <w:sz w:val="24"/>
                <w:szCs w:val="24"/>
              </w:rPr>
              <w:t xml:space="preserve">dňa: </w:t>
            </w:r>
            <w:r w:rsidRPr="00263BC2">
              <w:rPr>
                <w:rFonts w:ascii="Times New Roman" w:hAnsi="Times New Roman"/>
                <w:sz w:val="24"/>
                <w:szCs w:val="24"/>
                <w:highlight w:val="yellow"/>
              </w:rPr>
              <w:t>[●]</w:t>
            </w:r>
          </w:p>
          <w:p w14:paraId="36E1C29E" w14:textId="77777777" w:rsidR="00361AB3"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0DF3E7EA" w14:textId="77777777" w:rsidR="00361AB3" w:rsidRPr="00263BC2"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6114BE8B"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Za Kupujúceho:</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rPr>
              <w:t>Za Predávajúceho:</w:t>
            </w:r>
          </w:p>
          <w:p w14:paraId="73DEBFB9" w14:textId="77777777" w:rsidR="00361AB3"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436E0542" w14:textId="77777777" w:rsidR="00361AB3" w:rsidRPr="00263BC2" w:rsidRDefault="00361AB3" w:rsidP="00361AB3">
            <w:pPr>
              <w:tabs>
                <w:tab w:val="clear" w:pos="2160"/>
                <w:tab w:val="clear" w:pos="2880"/>
                <w:tab w:val="clear" w:pos="4500"/>
                <w:tab w:val="center" w:pos="1701"/>
                <w:tab w:val="center" w:pos="5670"/>
              </w:tabs>
              <w:jc w:val="both"/>
              <w:rPr>
                <w:rFonts w:ascii="Times New Roman" w:hAnsi="Times New Roman"/>
                <w:sz w:val="24"/>
                <w:szCs w:val="24"/>
              </w:rPr>
            </w:pPr>
          </w:p>
          <w:p w14:paraId="6ECC81ED"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rPr>
              <w:t>.......................................................</w:t>
            </w:r>
            <w:r w:rsidRPr="00263BC2">
              <w:rPr>
                <w:rFonts w:ascii="Times New Roman" w:hAnsi="Times New Roman"/>
                <w:sz w:val="24"/>
                <w:szCs w:val="24"/>
              </w:rPr>
              <w:tab/>
            </w:r>
            <w:r w:rsidRPr="00263BC2">
              <w:rPr>
                <w:rFonts w:ascii="Times New Roman" w:hAnsi="Times New Roman"/>
                <w:sz w:val="24"/>
                <w:szCs w:val="24"/>
              </w:rPr>
              <w:tab/>
              <w:t>.......................................................</w:t>
            </w:r>
          </w:p>
          <w:p w14:paraId="36A14FD8" w14:textId="77777777" w:rsidR="00361AB3" w:rsidRPr="00263BC2" w:rsidRDefault="00361AB3" w:rsidP="00361AB3">
            <w:pPr>
              <w:pStyle w:val="Odsekzoznamu"/>
              <w:tabs>
                <w:tab w:val="clear" w:pos="2160"/>
                <w:tab w:val="clear" w:pos="2880"/>
                <w:tab w:val="clear" w:pos="4500"/>
              </w:tabs>
              <w:ind w:left="567"/>
              <w:jc w:val="both"/>
              <w:rPr>
                <w:rFonts w:ascii="Times New Roman" w:hAnsi="Times New Roman"/>
                <w:sz w:val="24"/>
                <w:szCs w:val="24"/>
              </w:rPr>
            </w:pPr>
            <w:r w:rsidRPr="00263BC2">
              <w:rPr>
                <w:rFonts w:ascii="Times New Roman" w:hAnsi="Times New Roman"/>
                <w:sz w:val="24"/>
                <w:szCs w:val="24"/>
                <w:highlight w:val="yellow"/>
              </w:rPr>
              <w:t>[●]</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highlight w:val="yellow"/>
              </w:rPr>
              <w:t>[●]</w:t>
            </w:r>
          </w:p>
          <w:p w14:paraId="6580D6ED" w14:textId="77777777" w:rsidR="00361AB3" w:rsidRDefault="00361AB3" w:rsidP="00361AB3">
            <w:pPr>
              <w:tabs>
                <w:tab w:val="clear" w:pos="2160"/>
                <w:tab w:val="clear" w:pos="2880"/>
                <w:tab w:val="clear" w:pos="4500"/>
              </w:tabs>
              <w:ind w:firstLine="567"/>
              <w:jc w:val="both"/>
              <w:rPr>
                <w:rFonts w:ascii="Times New Roman" w:hAnsi="Times New Roman"/>
                <w:sz w:val="24"/>
                <w:szCs w:val="24"/>
              </w:rPr>
            </w:pPr>
            <w:r w:rsidRPr="00263BC2">
              <w:rPr>
                <w:rFonts w:ascii="Times New Roman" w:hAnsi="Times New Roman"/>
                <w:sz w:val="24"/>
                <w:szCs w:val="24"/>
                <w:highlight w:val="yellow"/>
              </w:rPr>
              <w:t>[●]</w:t>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sidRPr="00263BC2">
              <w:rPr>
                <w:rFonts w:ascii="Times New Roman" w:hAnsi="Times New Roman"/>
                <w:sz w:val="24"/>
                <w:szCs w:val="24"/>
              </w:rPr>
              <w:tab/>
            </w:r>
            <w:r>
              <w:rPr>
                <w:rFonts w:ascii="Times New Roman" w:hAnsi="Times New Roman"/>
                <w:sz w:val="24"/>
                <w:szCs w:val="24"/>
              </w:rPr>
              <w:tab/>
            </w:r>
            <w:r w:rsidRPr="00263BC2">
              <w:rPr>
                <w:rFonts w:ascii="Times New Roman" w:hAnsi="Times New Roman"/>
                <w:sz w:val="24"/>
                <w:szCs w:val="24"/>
                <w:highlight w:val="yellow"/>
              </w:rPr>
              <w:t>[●]</w:t>
            </w:r>
            <w:bookmarkEnd w:id="24"/>
          </w:p>
          <w:p w14:paraId="2E8F54FE" w14:textId="77777777" w:rsidR="00361AB3" w:rsidRDefault="00361AB3" w:rsidP="00361AB3">
            <w:pPr>
              <w:tabs>
                <w:tab w:val="clear" w:pos="2160"/>
                <w:tab w:val="clear" w:pos="2880"/>
                <w:tab w:val="clear" w:pos="4500"/>
              </w:tabs>
              <w:jc w:val="center"/>
              <w:rPr>
                <w:rFonts w:ascii="Times New Roman" w:hAnsi="Times New Roman"/>
                <w:b/>
                <w:bCs/>
                <w:sz w:val="24"/>
                <w:szCs w:val="24"/>
              </w:rPr>
            </w:pPr>
          </w:p>
          <w:p w14:paraId="0D5F0F8F" w14:textId="762A648B" w:rsidR="00361AB3" w:rsidRPr="004A1D04" w:rsidRDefault="00361AB3" w:rsidP="00A21EBE">
            <w:pPr>
              <w:pStyle w:val="CTLhead"/>
              <w:jc w:val="both"/>
              <w:rPr>
                <w:b w:val="0"/>
                <w:bCs w:val="0"/>
                <w:sz w:val="24"/>
                <w:szCs w:val="24"/>
              </w:rPr>
            </w:pPr>
          </w:p>
        </w:tc>
      </w:tr>
    </w:tbl>
    <w:p w14:paraId="10F93F27" w14:textId="77777777" w:rsidR="00361AB3" w:rsidRDefault="00361AB3" w:rsidP="004518D2">
      <w:pPr>
        <w:pStyle w:val="Odsekzoznamu"/>
        <w:tabs>
          <w:tab w:val="clear" w:pos="2160"/>
          <w:tab w:val="clear" w:pos="2880"/>
          <w:tab w:val="clear" w:pos="4500"/>
        </w:tabs>
        <w:ind w:left="709" w:hanging="709"/>
        <w:jc w:val="center"/>
        <w:rPr>
          <w:rFonts w:ascii="Times New Roman" w:hAnsi="Times New Roman"/>
          <w:sz w:val="24"/>
          <w:szCs w:val="24"/>
          <w:lang w:val="sk-SK"/>
        </w:rPr>
      </w:pPr>
    </w:p>
    <w:p w14:paraId="07177BAE" w14:textId="77777777" w:rsidR="0075735C" w:rsidRDefault="0075735C" w:rsidP="004518D2">
      <w:pPr>
        <w:pStyle w:val="Odsekzoznamu"/>
        <w:tabs>
          <w:tab w:val="clear" w:pos="2160"/>
          <w:tab w:val="clear" w:pos="2880"/>
          <w:tab w:val="clear" w:pos="4500"/>
        </w:tabs>
        <w:ind w:left="709" w:hanging="709"/>
        <w:jc w:val="center"/>
        <w:rPr>
          <w:rFonts w:ascii="Times New Roman" w:hAnsi="Times New Roman"/>
          <w:sz w:val="24"/>
          <w:szCs w:val="24"/>
          <w:lang w:val="sk-SK"/>
        </w:rPr>
      </w:pPr>
    </w:p>
    <w:p w14:paraId="68D0D0B9" w14:textId="77777777" w:rsidR="0075735C" w:rsidRDefault="0075735C" w:rsidP="004518D2">
      <w:pPr>
        <w:pStyle w:val="Odsekzoznamu"/>
        <w:tabs>
          <w:tab w:val="clear" w:pos="2160"/>
          <w:tab w:val="clear" w:pos="2880"/>
          <w:tab w:val="clear" w:pos="4500"/>
        </w:tabs>
        <w:ind w:left="709" w:hanging="709"/>
        <w:jc w:val="center"/>
        <w:rPr>
          <w:rFonts w:ascii="Times New Roman" w:hAnsi="Times New Roman"/>
          <w:sz w:val="24"/>
          <w:szCs w:val="24"/>
          <w:lang w:val="sk-SK"/>
        </w:rPr>
      </w:pPr>
    </w:p>
    <w:p w14:paraId="7AAEA26D" w14:textId="77777777" w:rsidR="0075735C" w:rsidRPr="00346557" w:rsidRDefault="0075735C" w:rsidP="00346557">
      <w:pPr>
        <w:tabs>
          <w:tab w:val="clear" w:pos="2160"/>
          <w:tab w:val="clear" w:pos="2880"/>
          <w:tab w:val="clear" w:pos="4500"/>
        </w:tabs>
        <w:rPr>
          <w:rFonts w:ascii="Times New Roman" w:hAnsi="Times New Roman"/>
          <w:sz w:val="24"/>
          <w:szCs w:val="24"/>
        </w:rPr>
      </w:pPr>
    </w:p>
    <w:sectPr w:rsidR="0075735C" w:rsidRPr="00346557" w:rsidSect="00100F24">
      <w:pgSz w:w="11906" w:h="16838"/>
      <w:pgMar w:top="1134" w:right="1418" w:bottom="1021"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F7299" w14:textId="77777777" w:rsidR="00B919A7" w:rsidRDefault="00B919A7" w:rsidP="00983CE3">
      <w:r>
        <w:separator/>
      </w:r>
    </w:p>
  </w:endnote>
  <w:endnote w:type="continuationSeparator" w:id="0">
    <w:p w14:paraId="373CDE93" w14:textId="77777777" w:rsidR="00B919A7" w:rsidRDefault="00B919A7" w:rsidP="00983CE3">
      <w:r>
        <w:continuationSeparator/>
      </w:r>
    </w:p>
  </w:endnote>
  <w:endnote w:type="continuationNotice" w:id="1">
    <w:p w14:paraId="12F53CED" w14:textId="77777777" w:rsidR="00B919A7" w:rsidRDefault="00B919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mbrella">
    <w:altName w:val="Times New Roman"/>
    <w:charset w:val="00"/>
    <w:family w:val="auto"/>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font294">
    <w:charset w:val="EE"/>
    <w:family w:val="auto"/>
    <w:pitch w:val="variable"/>
    <w:sig w:usb0="00000005" w:usb1="00000000" w:usb2="00000000" w:usb3="00000000" w:csb0="00000002" w:csb1="00000000"/>
  </w:font>
  <w:font w:name="Helvetica-Bold">
    <w:altName w:val="Times New Roman"/>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9920B" w14:textId="77777777" w:rsidR="00B919A7" w:rsidRDefault="00B919A7" w:rsidP="00983CE3">
      <w:r>
        <w:separator/>
      </w:r>
    </w:p>
  </w:footnote>
  <w:footnote w:type="continuationSeparator" w:id="0">
    <w:p w14:paraId="4E26B6E6" w14:textId="77777777" w:rsidR="00B919A7" w:rsidRDefault="00B919A7" w:rsidP="00983CE3">
      <w:r>
        <w:continuationSeparator/>
      </w:r>
    </w:p>
  </w:footnote>
  <w:footnote w:type="continuationNotice" w:id="1">
    <w:p w14:paraId="3C320612" w14:textId="77777777" w:rsidR="00B919A7" w:rsidRDefault="00B919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9800B2"/>
    <w:lvl w:ilvl="0">
      <w:start w:val="1"/>
      <w:numFmt w:val="decimal"/>
      <w:pStyle w:val="slovanzoznam4"/>
      <w:lvlText w:val="%1."/>
      <w:lvlJc w:val="left"/>
      <w:pPr>
        <w:tabs>
          <w:tab w:val="num" w:pos="1492"/>
        </w:tabs>
        <w:ind w:left="1492" w:hanging="360"/>
      </w:pPr>
    </w:lvl>
  </w:abstractNum>
  <w:abstractNum w:abstractNumId="1" w15:restartNumberingAfterBreak="0">
    <w:nsid w:val="FFFFFF7E"/>
    <w:multiLevelType w:val="singleLevel"/>
    <w:tmpl w:val="6C1E2EB0"/>
    <w:lvl w:ilvl="0">
      <w:start w:val="1"/>
      <w:numFmt w:val="decimal"/>
      <w:pStyle w:val="slovanzoznam2"/>
      <w:lvlText w:val="%1."/>
      <w:lvlJc w:val="left"/>
      <w:pPr>
        <w:tabs>
          <w:tab w:val="num" w:pos="926"/>
        </w:tabs>
        <w:ind w:left="926" w:hanging="360"/>
      </w:pPr>
    </w:lvl>
  </w:abstractNum>
  <w:abstractNum w:abstractNumId="2" w15:restartNumberingAfterBreak="0">
    <w:nsid w:val="FFFFFF7F"/>
    <w:multiLevelType w:val="singleLevel"/>
    <w:tmpl w:val="4126B8E2"/>
    <w:lvl w:ilvl="0">
      <w:start w:val="1"/>
      <w:numFmt w:val="decimal"/>
      <w:pStyle w:val="slovanzoznam"/>
      <w:lvlText w:val="%1."/>
      <w:lvlJc w:val="left"/>
      <w:pPr>
        <w:tabs>
          <w:tab w:val="num" w:pos="643"/>
        </w:tabs>
        <w:ind w:left="643" w:hanging="360"/>
      </w:pPr>
    </w:lvl>
  </w:abstractNum>
  <w:abstractNum w:abstractNumId="3" w15:restartNumberingAfterBreak="0">
    <w:nsid w:val="FFFFFF80"/>
    <w:multiLevelType w:val="singleLevel"/>
    <w:tmpl w:val="F968A6B8"/>
    <w:lvl w:ilvl="0">
      <w:start w:val="1"/>
      <w:numFmt w:val="bullet"/>
      <w:pStyle w:val="Zoznamsodrkami4"/>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02CECAE"/>
    <w:lvl w:ilvl="0">
      <w:start w:val="1"/>
      <w:numFmt w:val="bullet"/>
      <w:pStyle w:val="Zoznamsodrkami3"/>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A80C64B4"/>
    <w:lvl w:ilvl="0">
      <w:start w:val="1"/>
      <w:numFmt w:val="bullet"/>
      <w:pStyle w:val="Zoznamsodrkami2"/>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5060E694"/>
    <w:lvl w:ilvl="0">
      <w:start w:val="1"/>
      <w:numFmt w:val="bullet"/>
      <w:pStyle w:val="Zoznamsodrkami"/>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5F1E699E"/>
    <w:lvl w:ilvl="0">
      <w:start w:val="1"/>
      <w:numFmt w:val="decimal"/>
      <w:pStyle w:val="Pokraovaniezoznamu5"/>
      <w:lvlText w:val="%1."/>
      <w:lvlJc w:val="left"/>
      <w:pPr>
        <w:tabs>
          <w:tab w:val="num" w:pos="360"/>
        </w:tabs>
        <w:ind w:left="360" w:hanging="360"/>
      </w:pPr>
    </w:lvl>
  </w:abstractNum>
  <w:abstractNum w:abstractNumId="8" w15:restartNumberingAfterBreak="0">
    <w:nsid w:val="FFFFFF89"/>
    <w:multiLevelType w:val="singleLevel"/>
    <w:tmpl w:val="A4B43DD6"/>
    <w:lvl w:ilvl="0">
      <w:start w:val="1"/>
      <w:numFmt w:val="bullet"/>
      <w:pStyle w:val="Zoznam5"/>
      <w:lvlText w:val=""/>
      <w:lvlJc w:val="left"/>
      <w:pPr>
        <w:tabs>
          <w:tab w:val="num" w:pos="360"/>
        </w:tabs>
        <w:ind w:left="360" w:hanging="360"/>
      </w:pPr>
      <w:rPr>
        <w:rFonts w:ascii="Symbol" w:hAnsi="Symbol" w:hint="default"/>
      </w:rPr>
    </w:lvl>
  </w:abstractNum>
  <w:abstractNum w:abstractNumId="9" w15:restartNumberingAfterBreak="0">
    <w:nsid w:val="00000001"/>
    <w:multiLevelType w:val="multilevel"/>
    <w:tmpl w:val="00000001"/>
    <w:name w:val="WW8Num1"/>
    <w:lvl w:ilvl="0">
      <w:start w:val="1"/>
      <w:numFmt w:val="decimal"/>
      <w:pStyle w:val="IBMPodNadpis"/>
      <w:lvlText w:val="%1."/>
      <w:lvlJc w:val="left"/>
      <w:pPr>
        <w:tabs>
          <w:tab w:val="num" w:pos="720"/>
        </w:tabs>
        <w:ind w:left="720" w:hanging="567"/>
      </w:pPr>
      <w:rPr>
        <w:rFonts w:hint="default"/>
      </w:rPr>
    </w:lvl>
    <w:lvl w:ilvl="1">
      <w:start w:val="1"/>
      <w:numFmt w:val="decimal"/>
      <w:lvlText w:val="%1.%2"/>
      <w:lvlJc w:val="left"/>
      <w:pPr>
        <w:tabs>
          <w:tab w:val="num" w:pos="720"/>
        </w:tabs>
        <w:ind w:left="720" w:hanging="567"/>
      </w:pPr>
      <w:rPr>
        <w:rFonts w:hint="default"/>
        <w:b w:val="0"/>
        <w:i w:val="0"/>
        <w:caps w:val="0"/>
        <w:smallCaps w:val="0"/>
        <w:strike w:val="0"/>
        <w:dstrike w:val="0"/>
        <w:color w:val="000000"/>
        <w:spacing w:val="0"/>
        <w:u w:val="no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10"/>
        </w:tabs>
        <w:ind w:left="810" w:hanging="504"/>
      </w:pPr>
      <w:rPr>
        <w:rFonts w:hint="default"/>
      </w:rPr>
    </w:lvl>
    <w:lvl w:ilvl="3">
      <w:start w:val="1"/>
      <w:numFmt w:val="decimal"/>
      <w:lvlText w:val="%1.%2.%3.%4."/>
      <w:lvlJc w:val="left"/>
      <w:pPr>
        <w:tabs>
          <w:tab w:val="num" w:pos="1314"/>
        </w:tabs>
        <w:ind w:left="1314" w:hanging="648"/>
      </w:pPr>
      <w:rPr>
        <w:rFonts w:hint="default"/>
      </w:rPr>
    </w:lvl>
    <w:lvl w:ilvl="4">
      <w:start w:val="1"/>
      <w:numFmt w:val="decimal"/>
      <w:lvlText w:val="%1.%2.%3.%4.%5."/>
      <w:lvlJc w:val="left"/>
      <w:pPr>
        <w:tabs>
          <w:tab w:val="num" w:pos="1818"/>
        </w:tabs>
        <w:ind w:left="1818" w:hanging="792"/>
      </w:pPr>
      <w:rPr>
        <w:rFonts w:hint="default"/>
      </w:rPr>
    </w:lvl>
    <w:lvl w:ilvl="5">
      <w:start w:val="1"/>
      <w:numFmt w:val="decimal"/>
      <w:lvlText w:val="%1.%2.%3.%4.%5.%6."/>
      <w:lvlJc w:val="left"/>
      <w:pPr>
        <w:tabs>
          <w:tab w:val="num" w:pos="2322"/>
        </w:tabs>
        <w:ind w:left="2322" w:hanging="936"/>
      </w:pPr>
      <w:rPr>
        <w:rFonts w:hint="default"/>
      </w:rPr>
    </w:lvl>
    <w:lvl w:ilvl="6">
      <w:start w:val="1"/>
      <w:numFmt w:val="decimal"/>
      <w:lvlText w:val="%1.%2.%3.%4.%5.%6.%7."/>
      <w:lvlJc w:val="left"/>
      <w:pPr>
        <w:tabs>
          <w:tab w:val="num" w:pos="2826"/>
        </w:tabs>
        <w:ind w:left="2826" w:hanging="1080"/>
      </w:pPr>
      <w:rPr>
        <w:rFonts w:hint="default"/>
      </w:rPr>
    </w:lvl>
    <w:lvl w:ilvl="7">
      <w:start w:val="1"/>
      <w:numFmt w:val="decimal"/>
      <w:lvlText w:val="%1.%2.%3.%4.%5.%6.%7.%8."/>
      <w:lvlJc w:val="left"/>
      <w:pPr>
        <w:tabs>
          <w:tab w:val="num" w:pos="3330"/>
        </w:tabs>
        <w:ind w:left="3330" w:hanging="1224"/>
      </w:pPr>
      <w:rPr>
        <w:rFonts w:hint="default"/>
      </w:rPr>
    </w:lvl>
    <w:lvl w:ilvl="8">
      <w:start w:val="1"/>
      <w:numFmt w:val="decimal"/>
      <w:lvlText w:val="%1.%2.%3.%4.%5.%6.%7.%8.%9."/>
      <w:lvlJc w:val="left"/>
      <w:pPr>
        <w:tabs>
          <w:tab w:val="num" w:pos="3906"/>
        </w:tabs>
        <w:ind w:left="3906" w:hanging="1440"/>
      </w:pPr>
      <w:rPr>
        <w:rFonts w:hint="default"/>
      </w:rPr>
    </w:lvl>
  </w:abstractNum>
  <w:abstractNum w:abstractNumId="10" w15:restartNumberingAfterBreak="0">
    <w:nsid w:val="0A273900"/>
    <w:multiLevelType w:val="multilevel"/>
    <w:tmpl w:val="CEB0BF96"/>
    <w:lvl w:ilvl="0">
      <w:start w:val="3"/>
      <w:numFmt w:val="decimal"/>
      <w:lvlText w:val="%1."/>
      <w:lvlJc w:val="left"/>
      <w:pPr>
        <w:ind w:left="360" w:hanging="360"/>
      </w:pPr>
      <w:rPr>
        <w:rFonts w:hint="default"/>
      </w:rPr>
    </w:lvl>
    <w:lvl w:ilvl="1">
      <w:start w:val="1"/>
      <w:numFmt w:val="decimal"/>
      <w:lvlText w:val="2.%2"/>
      <w:lvlJc w:val="left"/>
      <w:pPr>
        <w:ind w:left="927" w:hanging="360"/>
      </w:pPr>
      <w:rPr>
        <w:rFonts w:ascii="Times New Roman" w:hAnsi="Times New Roman" w:cs="Times New Roman" w:hint="default"/>
        <w:b w:val="0"/>
        <w:bCs/>
        <w:sz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5411A6F"/>
    <w:multiLevelType w:val="hybridMultilevel"/>
    <w:tmpl w:val="146A7DBE"/>
    <w:lvl w:ilvl="0" w:tplc="39865CDE">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75F5A03"/>
    <w:multiLevelType w:val="multilevel"/>
    <w:tmpl w:val="8FB235DA"/>
    <w:lvl w:ilvl="0">
      <w:start w:val="4"/>
      <w:numFmt w:val="decimal"/>
      <w:lvlText w:val="%1."/>
      <w:lvlJc w:val="left"/>
      <w:pPr>
        <w:ind w:left="360" w:hanging="360"/>
      </w:pPr>
      <w:rPr>
        <w:rFonts w:hint="default"/>
      </w:rPr>
    </w:lvl>
    <w:lvl w:ilvl="1">
      <w:start w:val="1"/>
      <w:numFmt w:val="decimal"/>
      <w:lvlText w:val="3.%2"/>
      <w:lvlJc w:val="left"/>
      <w:pPr>
        <w:ind w:left="502" w:hanging="360"/>
      </w:pPr>
      <w:rPr>
        <w:rFonts w:hint="default"/>
        <w:b w:val="0"/>
        <w:bCs w:val="0"/>
        <w:i w:val="0"/>
        <w:iCs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E1260F0"/>
    <w:multiLevelType w:val="hybridMultilevel"/>
    <w:tmpl w:val="7536F2F2"/>
    <w:lvl w:ilvl="0" w:tplc="7444F4C4">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4" w15:restartNumberingAfterBreak="0">
    <w:nsid w:val="20075E57"/>
    <w:multiLevelType w:val="multilevel"/>
    <w:tmpl w:val="6BF29420"/>
    <w:lvl w:ilvl="0">
      <w:start w:val="6"/>
      <w:numFmt w:val="decimal"/>
      <w:lvlText w:val="%1."/>
      <w:lvlJc w:val="left"/>
      <w:pPr>
        <w:ind w:left="360" w:hanging="360"/>
      </w:pPr>
      <w:rPr>
        <w:rFonts w:hint="default"/>
      </w:rPr>
    </w:lvl>
    <w:lvl w:ilvl="1">
      <w:start w:val="1"/>
      <w:numFmt w:val="decimal"/>
      <w:lvlText w:val="5.%2"/>
      <w:lvlJc w:val="left"/>
      <w:pPr>
        <w:ind w:left="720" w:hanging="360"/>
      </w:pPr>
      <w:rPr>
        <w:rFonts w:hint="default"/>
        <w:i w:val="0"/>
        <w:i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76929DB"/>
    <w:multiLevelType w:val="hybridMultilevel"/>
    <w:tmpl w:val="F9A23FB2"/>
    <w:lvl w:ilvl="0" w:tplc="E546562C">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1647777"/>
    <w:multiLevelType w:val="multilevel"/>
    <w:tmpl w:val="6DEC8788"/>
    <w:lvl w:ilvl="0">
      <w:start w:val="6"/>
      <w:numFmt w:val="decimal"/>
      <w:lvlText w:val="%1."/>
      <w:lvlJc w:val="left"/>
      <w:pPr>
        <w:ind w:left="360" w:hanging="360"/>
      </w:pPr>
      <w:rPr>
        <w:rFonts w:hint="default"/>
      </w:rPr>
    </w:lvl>
    <w:lvl w:ilvl="1">
      <w:start w:val="1"/>
      <w:numFmt w:val="decimal"/>
      <w:lvlText w:val="4.%2"/>
      <w:lvlJc w:val="left"/>
      <w:pPr>
        <w:ind w:left="1211"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1780210"/>
    <w:multiLevelType w:val="hybridMultilevel"/>
    <w:tmpl w:val="9BA47D20"/>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8" w15:restartNumberingAfterBreak="0">
    <w:nsid w:val="3329683F"/>
    <w:multiLevelType w:val="multilevel"/>
    <w:tmpl w:val="8E0A9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4101048"/>
    <w:multiLevelType w:val="hybridMultilevel"/>
    <w:tmpl w:val="AA48FF14"/>
    <w:lvl w:ilvl="0" w:tplc="0C9C157A">
      <w:start w:val="1"/>
      <w:numFmt w:val="decimal"/>
      <w:lvlText w:val="10.%1"/>
      <w:lvlJc w:val="left"/>
      <w:pPr>
        <w:ind w:left="360" w:hanging="360"/>
      </w:pPr>
      <w:rPr>
        <w:rFonts w:hint="default"/>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20" w15:restartNumberingAfterBreak="0">
    <w:nsid w:val="3C461AEA"/>
    <w:multiLevelType w:val="hybridMultilevel"/>
    <w:tmpl w:val="95D80058"/>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0442B52"/>
    <w:multiLevelType w:val="hybridMultilevel"/>
    <w:tmpl w:val="384C3E80"/>
    <w:lvl w:ilvl="0" w:tplc="6B4CBF50">
      <w:start w:val="1"/>
      <w:numFmt w:val="decimal"/>
      <w:lvlText w:val="1.%1"/>
      <w:lvlJc w:val="left"/>
      <w:pPr>
        <w:ind w:left="1429" w:hanging="360"/>
      </w:pPr>
      <w:rPr>
        <w:rFonts w:hint="default"/>
        <w:b w:val="0"/>
        <w:bCs w:val="0"/>
      </w:r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3" w15:restartNumberingAfterBreak="0">
    <w:nsid w:val="420A3A23"/>
    <w:multiLevelType w:val="hybridMultilevel"/>
    <w:tmpl w:val="729EA5E0"/>
    <w:lvl w:ilvl="0" w:tplc="723A759C">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433B6206"/>
    <w:multiLevelType w:val="multilevel"/>
    <w:tmpl w:val="8C6EED06"/>
    <w:lvl w:ilvl="0">
      <w:start w:val="9"/>
      <w:numFmt w:val="decimal"/>
      <w:lvlText w:val="%1."/>
      <w:lvlJc w:val="left"/>
      <w:pPr>
        <w:ind w:left="360" w:hanging="360"/>
      </w:pPr>
      <w:rPr>
        <w:rFonts w:hint="default"/>
      </w:rPr>
    </w:lvl>
    <w:lvl w:ilvl="1">
      <w:start w:val="1"/>
      <w:numFmt w:val="decimal"/>
      <w:lvlText w:val="8.%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3FF625E"/>
    <w:multiLevelType w:val="hybridMultilevel"/>
    <w:tmpl w:val="1034D6D0"/>
    <w:lvl w:ilvl="0" w:tplc="9B8855F2">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50B750F"/>
    <w:multiLevelType w:val="multilevel"/>
    <w:tmpl w:val="2CB0B7F6"/>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7583D37"/>
    <w:multiLevelType w:val="multilevel"/>
    <w:tmpl w:val="F0F44AB2"/>
    <w:lvl w:ilvl="0">
      <w:start w:val="5"/>
      <w:numFmt w:val="decimal"/>
      <w:lvlText w:val="%1."/>
      <w:lvlJc w:val="left"/>
      <w:pPr>
        <w:ind w:left="360" w:hanging="360"/>
      </w:pPr>
      <w:rPr>
        <w:rFonts w:cs="Arial Narrow" w:hint="default"/>
      </w:rPr>
    </w:lvl>
    <w:lvl w:ilvl="1">
      <w:start w:val="1"/>
      <w:numFmt w:val="decimal"/>
      <w:lvlText w:val="4.%2"/>
      <w:lvlJc w:val="left"/>
      <w:pPr>
        <w:ind w:left="720" w:hanging="360"/>
      </w:pPr>
      <w:rPr>
        <w:rFonts w:hint="default"/>
      </w:rPr>
    </w:lvl>
    <w:lvl w:ilvl="2">
      <w:start w:val="1"/>
      <w:numFmt w:val="decimal"/>
      <w:lvlText w:val="%1.%2.%3."/>
      <w:lvlJc w:val="left"/>
      <w:pPr>
        <w:ind w:left="1854" w:hanging="720"/>
      </w:pPr>
      <w:rPr>
        <w:rFonts w:cs="Arial Narrow" w:hint="default"/>
      </w:rPr>
    </w:lvl>
    <w:lvl w:ilvl="3">
      <w:start w:val="1"/>
      <w:numFmt w:val="decimal"/>
      <w:lvlText w:val="%1.%2.%3.%4."/>
      <w:lvlJc w:val="left"/>
      <w:pPr>
        <w:ind w:left="2421" w:hanging="720"/>
      </w:pPr>
      <w:rPr>
        <w:rFonts w:cs="Arial Narrow" w:hint="default"/>
      </w:rPr>
    </w:lvl>
    <w:lvl w:ilvl="4">
      <w:start w:val="1"/>
      <w:numFmt w:val="decimal"/>
      <w:lvlText w:val="%1.%2.%3.%4.%5."/>
      <w:lvlJc w:val="left"/>
      <w:pPr>
        <w:ind w:left="3348" w:hanging="1080"/>
      </w:pPr>
      <w:rPr>
        <w:rFonts w:cs="Arial Narrow" w:hint="default"/>
      </w:rPr>
    </w:lvl>
    <w:lvl w:ilvl="5">
      <w:start w:val="1"/>
      <w:numFmt w:val="decimal"/>
      <w:lvlText w:val="%1.%2.%3.%4.%5.%6."/>
      <w:lvlJc w:val="left"/>
      <w:pPr>
        <w:ind w:left="3915" w:hanging="1080"/>
      </w:pPr>
      <w:rPr>
        <w:rFonts w:cs="Arial Narrow" w:hint="default"/>
      </w:rPr>
    </w:lvl>
    <w:lvl w:ilvl="6">
      <w:start w:val="1"/>
      <w:numFmt w:val="decimal"/>
      <w:lvlText w:val="%1.%2.%3.%4.%5.%6.%7."/>
      <w:lvlJc w:val="left"/>
      <w:pPr>
        <w:ind w:left="4482" w:hanging="1080"/>
      </w:pPr>
      <w:rPr>
        <w:rFonts w:cs="Arial Narrow" w:hint="default"/>
      </w:rPr>
    </w:lvl>
    <w:lvl w:ilvl="7">
      <w:start w:val="1"/>
      <w:numFmt w:val="decimal"/>
      <w:lvlText w:val="%1.%2.%3.%4.%5.%6.%7.%8."/>
      <w:lvlJc w:val="left"/>
      <w:pPr>
        <w:ind w:left="5409" w:hanging="1440"/>
      </w:pPr>
      <w:rPr>
        <w:rFonts w:cs="Arial Narrow" w:hint="default"/>
      </w:rPr>
    </w:lvl>
    <w:lvl w:ilvl="8">
      <w:start w:val="1"/>
      <w:numFmt w:val="decimal"/>
      <w:lvlText w:val="%1.%2.%3.%4.%5.%6.%7.%8.%9."/>
      <w:lvlJc w:val="left"/>
      <w:pPr>
        <w:ind w:left="5976" w:hanging="1440"/>
      </w:pPr>
      <w:rPr>
        <w:rFonts w:cs="Arial Narrow" w:hint="default"/>
      </w:rPr>
    </w:lvl>
  </w:abstractNum>
  <w:abstractNum w:abstractNumId="28" w15:restartNumberingAfterBreak="0">
    <w:nsid w:val="481C1C83"/>
    <w:multiLevelType w:val="hybridMultilevel"/>
    <w:tmpl w:val="4FACE3D4"/>
    <w:lvl w:ilvl="0" w:tplc="4046287A">
      <w:start w:val="1"/>
      <w:numFmt w:val="decimal"/>
      <w:lvlText w:val="2.%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9" w15:restartNumberingAfterBreak="0">
    <w:nsid w:val="49F57145"/>
    <w:multiLevelType w:val="multilevel"/>
    <w:tmpl w:val="69F69714"/>
    <w:lvl w:ilvl="0">
      <w:start w:val="1"/>
      <w:numFmt w:val="decimal"/>
      <w:pStyle w:val="text"/>
      <w:lvlText w:val="%1."/>
      <w:lvlJc w:val="left"/>
      <w:pPr>
        <w:tabs>
          <w:tab w:val="num" w:pos="432"/>
        </w:tabs>
        <w:ind w:left="432" w:hanging="432"/>
      </w:pPr>
      <w:rPr>
        <w:rFonts w:hint="default"/>
      </w:rPr>
    </w:lvl>
    <w:lvl w:ilvl="1">
      <w:start w:val="1"/>
      <w:numFmt w:val="decimal"/>
      <w:pStyle w:val="Hlavicka1"/>
      <w:lvlText w:val="%1.%2"/>
      <w:lvlJc w:val="left"/>
      <w:pPr>
        <w:tabs>
          <w:tab w:val="num" w:pos="576"/>
        </w:tabs>
        <w:ind w:left="576" w:hanging="576"/>
      </w:pPr>
      <w:rPr>
        <w:rFonts w:hint="default"/>
      </w:rPr>
    </w:lvl>
    <w:lvl w:ilvl="2">
      <w:start w:val="1"/>
      <w:numFmt w:val="decimal"/>
      <w:pStyle w:val="Hlavicka2"/>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4A240F41"/>
    <w:multiLevelType w:val="multilevel"/>
    <w:tmpl w:val="618CBBA6"/>
    <w:lvl w:ilvl="0">
      <w:start w:val="7"/>
      <w:numFmt w:val="decimal"/>
      <w:lvlText w:val="%1."/>
      <w:lvlJc w:val="left"/>
      <w:pPr>
        <w:ind w:left="360" w:hanging="360"/>
      </w:pPr>
      <w:rPr>
        <w:rFonts w:hint="default"/>
      </w:rPr>
    </w:lvl>
    <w:lvl w:ilvl="1">
      <w:start w:val="1"/>
      <w:numFmt w:val="decimal"/>
      <w:lvlText w:val="6.%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4EFF5730"/>
    <w:multiLevelType w:val="hybridMultilevel"/>
    <w:tmpl w:val="23560586"/>
    <w:lvl w:ilvl="0" w:tplc="24A2DA16">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2" w15:restartNumberingAfterBreak="0">
    <w:nsid w:val="514641EA"/>
    <w:multiLevelType w:val="hybridMultilevel"/>
    <w:tmpl w:val="5B32E2B8"/>
    <w:lvl w:ilvl="0" w:tplc="4F10AD3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3" w15:restartNumberingAfterBreak="0">
    <w:nsid w:val="52362AF0"/>
    <w:multiLevelType w:val="hybridMultilevel"/>
    <w:tmpl w:val="DBA49E48"/>
    <w:lvl w:ilvl="0" w:tplc="4CE8C374">
      <w:start w:val="1"/>
      <w:numFmt w:val="lowerLetter"/>
      <w:lvlText w:val="%1)"/>
      <w:lvlJc w:val="left"/>
      <w:pPr>
        <w:ind w:left="927" w:hanging="360"/>
      </w:pPr>
      <w:rPr>
        <w:rFonts w:ascii="Times New Roman" w:hAnsi="Times New Roman"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5ABF1E34"/>
    <w:multiLevelType w:val="multilevel"/>
    <w:tmpl w:val="54688C52"/>
    <w:lvl w:ilvl="0">
      <w:start w:val="8"/>
      <w:numFmt w:val="decimal"/>
      <w:pStyle w:val="Hlavicka3"/>
      <w:lvlText w:val="%1"/>
      <w:lvlJc w:val="left"/>
      <w:pPr>
        <w:tabs>
          <w:tab w:val="num" w:pos="360"/>
        </w:tabs>
        <w:ind w:left="360" w:hanging="360"/>
      </w:pPr>
      <w:rPr>
        <w:rFonts w:hint="default"/>
      </w:rPr>
    </w:lvl>
    <w:lvl w:ilvl="1">
      <w:start w:val="1"/>
      <w:numFmt w:val="decimal"/>
      <w:lvlRestart w:val="0"/>
      <w:lvlText w:val="6.%2"/>
      <w:lvlJc w:val="left"/>
      <w:pPr>
        <w:tabs>
          <w:tab w:val="num" w:pos="360"/>
        </w:tabs>
        <w:ind w:left="360" w:hanging="360"/>
      </w:pPr>
      <w:rPr>
        <w:rFonts w:hint="default"/>
      </w:rPr>
    </w:lvl>
    <w:lvl w:ilvl="2">
      <w:start w:val="1"/>
      <w:numFmt w:val="decimal"/>
      <w:lvlText w:val="1.3.%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BB0496D"/>
    <w:multiLevelType w:val="hybridMultilevel"/>
    <w:tmpl w:val="4CFA9F56"/>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6" w15:restartNumberingAfterBreak="0">
    <w:nsid w:val="5ED30ACB"/>
    <w:multiLevelType w:val="multilevel"/>
    <w:tmpl w:val="8D405066"/>
    <w:lvl w:ilvl="0">
      <w:start w:val="10"/>
      <w:numFmt w:val="decimal"/>
      <w:lvlText w:val="%1."/>
      <w:lvlJc w:val="left"/>
      <w:pPr>
        <w:ind w:left="480" w:hanging="480"/>
      </w:pPr>
      <w:rPr>
        <w:rFonts w:hint="default"/>
      </w:rPr>
    </w:lvl>
    <w:lvl w:ilvl="1">
      <w:start w:val="1"/>
      <w:numFmt w:val="decimal"/>
      <w:lvlText w:val="9.%2"/>
      <w:lvlJc w:val="left"/>
      <w:pPr>
        <w:ind w:left="1080" w:hanging="360"/>
      </w:pPr>
      <w:rPr>
        <w:rFonts w:ascii="Times New Roman" w:hAnsi="Times New Roman" w:cs="Times New Roman"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6506538E"/>
    <w:multiLevelType w:val="hybridMultilevel"/>
    <w:tmpl w:val="86DAF2C6"/>
    <w:lvl w:ilvl="0" w:tplc="6D946784">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9110014"/>
    <w:multiLevelType w:val="hybridMultilevel"/>
    <w:tmpl w:val="B874C08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96464AD"/>
    <w:multiLevelType w:val="hybridMultilevel"/>
    <w:tmpl w:val="6F048E92"/>
    <w:lvl w:ilvl="0" w:tplc="4C6A0292">
      <w:start w:val="1"/>
      <w:numFmt w:val="decimal"/>
      <w:lvlText w:val="7.%1"/>
      <w:lvlJc w:val="left"/>
      <w:pPr>
        <w:ind w:left="108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6ADB1046"/>
    <w:multiLevelType w:val="hybridMultilevel"/>
    <w:tmpl w:val="C6262E16"/>
    <w:lvl w:ilvl="0" w:tplc="89645564">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B32331B"/>
    <w:multiLevelType w:val="multilevel"/>
    <w:tmpl w:val="9B268036"/>
    <w:lvl w:ilvl="0">
      <w:start w:val="7"/>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6FA0262A"/>
    <w:multiLevelType w:val="hybridMultilevel"/>
    <w:tmpl w:val="A71A1444"/>
    <w:lvl w:ilvl="0" w:tplc="F53CB85A">
      <w:start w:val="1"/>
      <w:numFmt w:val="lowerLetter"/>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64F14EE"/>
    <w:multiLevelType w:val="hybridMultilevel"/>
    <w:tmpl w:val="0276A784"/>
    <w:lvl w:ilvl="0" w:tplc="923A6620">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9CF59D7"/>
    <w:multiLevelType w:val="hybridMultilevel"/>
    <w:tmpl w:val="772068F8"/>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A027827"/>
    <w:multiLevelType w:val="multilevel"/>
    <w:tmpl w:val="62E6A108"/>
    <w:lvl w:ilvl="0">
      <w:start w:val="7"/>
      <w:numFmt w:val="decimal"/>
      <w:lvlText w:val="%1."/>
      <w:lvlJc w:val="left"/>
      <w:pPr>
        <w:ind w:left="360" w:hanging="360"/>
      </w:pPr>
      <w:rPr>
        <w:rFonts w:hint="default"/>
      </w:rPr>
    </w:lvl>
    <w:lvl w:ilvl="1">
      <w:start w:val="1"/>
      <w:numFmt w:val="decimal"/>
      <w:lvlText w:val="5.%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6" w15:restartNumberingAfterBreak="0">
    <w:nsid w:val="7BAA742F"/>
    <w:multiLevelType w:val="hybridMultilevel"/>
    <w:tmpl w:val="F9643550"/>
    <w:lvl w:ilvl="0" w:tplc="FFFFFFFF">
      <w:start w:val="1"/>
      <w:numFmt w:val="decimal"/>
      <w:pStyle w:val="IBMBulet"/>
      <w:lvlText w:val="%1."/>
      <w:lvlJc w:val="left"/>
      <w:pPr>
        <w:tabs>
          <w:tab w:val="num" w:pos="1260"/>
        </w:tabs>
        <w:ind w:left="1260" w:hanging="360"/>
      </w:pPr>
      <w:rPr>
        <w:rFonts w:hint="default"/>
      </w:rPr>
    </w:lvl>
    <w:lvl w:ilvl="1" w:tplc="FFFFFFFF">
      <w:start w:val="2"/>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44704949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46444473">
    <w:abstractNumId w:val="10"/>
  </w:num>
  <w:num w:numId="3" w16cid:durableId="185297034">
    <w:abstractNumId w:val="0"/>
  </w:num>
  <w:num w:numId="4" w16cid:durableId="422265221">
    <w:abstractNumId w:val="9"/>
  </w:num>
  <w:num w:numId="5" w16cid:durableId="877819240">
    <w:abstractNumId w:val="8"/>
  </w:num>
  <w:num w:numId="6" w16cid:durableId="45683723">
    <w:abstractNumId w:val="6"/>
  </w:num>
  <w:num w:numId="7" w16cid:durableId="418520721">
    <w:abstractNumId w:val="5"/>
  </w:num>
  <w:num w:numId="8" w16cid:durableId="860435972">
    <w:abstractNumId w:val="4"/>
  </w:num>
  <w:num w:numId="9" w16cid:durableId="1638222579">
    <w:abstractNumId w:val="3"/>
  </w:num>
  <w:num w:numId="10" w16cid:durableId="209391437">
    <w:abstractNumId w:val="7"/>
  </w:num>
  <w:num w:numId="11" w16cid:durableId="1657687365">
    <w:abstractNumId w:val="2"/>
  </w:num>
  <w:num w:numId="12" w16cid:durableId="2125076313">
    <w:abstractNumId w:val="1"/>
  </w:num>
  <w:num w:numId="13" w16cid:durableId="514077659">
    <w:abstractNumId w:val="46"/>
    <w:lvlOverride w:ilvl="0">
      <w:startOverride w:val="1"/>
    </w:lvlOverride>
  </w:num>
  <w:num w:numId="14" w16cid:durableId="1337071467">
    <w:abstractNumId w:val="29"/>
  </w:num>
  <w:num w:numId="15" w16cid:durableId="1558205875">
    <w:abstractNumId w:val="34"/>
  </w:num>
  <w:num w:numId="16" w16cid:durableId="1965846987">
    <w:abstractNumId w:val="18"/>
  </w:num>
  <w:num w:numId="17" w16cid:durableId="1605310609">
    <w:abstractNumId w:val="20"/>
  </w:num>
  <w:num w:numId="18" w16cid:durableId="2043312911">
    <w:abstractNumId w:val="42"/>
  </w:num>
  <w:num w:numId="19" w16cid:durableId="2048985574">
    <w:abstractNumId w:val="11"/>
  </w:num>
  <w:num w:numId="20" w16cid:durableId="838884563">
    <w:abstractNumId w:val="15"/>
  </w:num>
  <w:num w:numId="21" w16cid:durableId="1228998008">
    <w:abstractNumId w:val="37"/>
  </w:num>
  <w:num w:numId="22" w16cid:durableId="399982197">
    <w:abstractNumId w:val="25"/>
  </w:num>
  <w:num w:numId="23" w16cid:durableId="1853376870">
    <w:abstractNumId w:val="27"/>
  </w:num>
  <w:num w:numId="24" w16cid:durableId="1299995451">
    <w:abstractNumId w:val="14"/>
  </w:num>
  <w:num w:numId="25" w16cid:durableId="242685075">
    <w:abstractNumId w:val="30"/>
  </w:num>
  <w:num w:numId="26" w16cid:durableId="1887789717">
    <w:abstractNumId w:val="36"/>
  </w:num>
  <w:num w:numId="27" w16cid:durableId="719935489">
    <w:abstractNumId w:val="40"/>
  </w:num>
  <w:num w:numId="28" w16cid:durableId="575551889">
    <w:abstractNumId w:val="24"/>
  </w:num>
  <w:num w:numId="29" w16cid:durableId="1726638556">
    <w:abstractNumId w:val="43"/>
  </w:num>
  <w:num w:numId="30" w16cid:durableId="1006322407">
    <w:abstractNumId w:val="13"/>
  </w:num>
  <w:num w:numId="31" w16cid:durableId="391080567">
    <w:abstractNumId w:val="19"/>
  </w:num>
  <w:num w:numId="32" w16cid:durableId="820779722">
    <w:abstractNumId w:val="32"/>
  </w:num>
  <w:num w:numId="33" w16cid:durableId="1551771307">
    <w:abstractNumId w:val="33"/>
  </w:num>
  <w:num w:numId="34" w16cid:durableId="1604263349">
    <w:abstractNumId w:val="35"/>
  </w:num>
  <w:num w:numId="35" w16cid:durableId="1787236205">
    <w:abstractNumId w:val="39"/>
  </w:num>
  <w:num w:numId="36" w16cid:durableId="1104617423">
    <w:abstractNumId w:val="31"/>
  </w:num>
  <w:num w:numId="37" w16cid:durableId="1850482558">
    <w:abstractNumId w:val="38"/>
  </w:num>
  <w:num w:numId="38" w16cid:durableId="2116822554">
    <w:abstractNumId w:val="41"/>
  </w:num>
  <w:num w:numId="39" w16cid:durableId="1265504404">
    <w:abstractNumId w:val="44"/>
  </w:num>
  <w:num w:numId="40" w16cid:durableId="1888757214">
    <w:abstractNumId w:val="22"/>
  </w:num>
  <w:num w:numId="41" w16cid:durableId="1703624571">
    <w:abstractNumId w:val="28"/>
  </w:num>
  <w:num w:numId="42" w16cid:durableId="1094978062">
    <w:abstractNumId w:val="12"/>
  </w:num>
  <w:num w:numId="43" w16cid:durableId="1526552150">
    <w:abstractNumId w:val="16"/>
  </w:num>
  <w:num w:numId="44" w16cid:durableId="172646294">
    <w:abstractNumId w:val="45"/>
  </w:num>
  <w:num w:numId="45" w16cid:durableId="1289975905">
    <w:abstractNumId w:val="17"/>
  </w:num>
  <w:num w:numId="46" w16cid:durableId="12492665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13655163">
    <w:abstractNumId w:val="26"/>
  </w:num>
  <w:num w:numId="48" w16cid:durableId="555824132">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GrammaticalErrors/>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MTG3MDQ0MzE2NzBR0lEKTi0uzszPAykwrAUALWDqyywAAAA="/>
  </w:docVars>
  <w:rsids>
    <w:rsidRoot w:val="00FC2417"/>
    <w:rsid w:val="00004993"/>
    <w:rsid w:val="000074DB"/>
    <w:rsid w:val="0000767C"/>
    <w:rsid w:val="00007A19"/>
    <w:rsid w:val="00014369"/>
    <w:rsid w:val="00014F60"/>
    <w:rsid w:val="000173AD"/>
    <w:rsid w:val="00020426"/>
    <w:rsid w:val="00022909"/>
    <w:rsid w:val="0002635E"/>
    <w:rsid w:val="000264F5"/>
    <w:rsid w:val="000307FC"/>
    <w:rsid w:val="000317C5"/>
    <w:rsid w:val="00032443"/>
    <w:rsid w:val="000342FD"/>
    <w:rsid w:val="00034F53"/>
    <w:rsid w:val="000371AC"/>
    <w:rsid w:val="000377BD"/>
    <w:rsid w:val="00042578"/>
    <w:rsid w:val="00042C33"/>
    <w:rsid w:val="00044113"/>
    <w:rsid w:val="00044C1D"/>
    <w:rsid w:val="0004621D"/>
    <w:rsid w:val="0004712A"/>
    <w:rsid w:val="00047724"/>
    <w:rsid w:val="00047F29"/>
    <w:rsid w:val="000524AB"/>
    <w:rsid w:val="000524DE"/>
    <w:rsid w:val="00052BBB"/>
    <w:rsid w:val="00053949"/>
    <w:rsid w:val="00054078"/>
    <w:rsid w:val="000639B6"/>
    <w:rsid w:val="00063B87"/>
    <w:rsid w:val="00063F4E"/>
    <w:rsid w:val="00064BE3"/>
    <w:rsid w:val="00066F02"/>
    <w:rsid w:val="000714FE"/>
    <w:rsid w:val="00071837"/>
    <w:rsid w:val="00073B7A"/>
    <w:rsid w:val="000779D1"/>
    <w:rsid w:val="00085D7D"/>
    <w:rsid w:val="000868C1"/>
    <w:rsid w:val="0008721E"/>
    <w:rsid w:val="00092962"/>
    <w:rsid w:val="00092975"/>
    <w:rsid w:val="00093088"/>
    <w:rsid w:val="000935F6"/>
    <w:rsid w:val="00096DC6"/>
    <w:rsid w:val="000A0488"/>
    <w:rsid w:val="000A0D4A"/>
    <w:rsid w:val="000A644D"/>
    <w:rsid w:val="000B3709"/>
    <w:rsid w:val="000B4043"/>
    <w:rsid w:val="000B4084"/>
    <w:rsid w:val="000B4ECA"/>
    <w:rsid w:val="000B5370"/>
    <w:rsid w:val="000B6765"/>
    <w:rsid w:val="000C08D6"/>
    <w:rsid w:val="000C267E"/>
    <w:rsid w:val="000C4C2F"/>
    <w:rsid w:val="000D06C7"/>
    <w:rsid w:val="000D28F5"/>
    <w:rsid w:val="000D3F75"/>
    <w:rsid w:val="000D434D"/>
    <w:rsid w:val="000D49E8"/>
    <w:rsid w:val="000D526E"/>
    <w:rsid w:val="000D54D5"/>
    <w:rsid w:val="000D7CAD"/>
    <w:rsid w:val="000E1C00"/>
    <w:rsid w:val="000E2446"/>
    <w:rsid w:val="000E2F2D"/>
    <w:rsid w:val="000E49D4"/>
    <w:rsid w:val="000E4A48"/>
    <w:rsid w:val="000E5B6A"/>
    <w:rsid w:val="000E63B6"/>
    <w:rsid w:val="000E6C3B"/>
    <w:rsid w:val="000E7385"/>
    <w:rsid w:val="000F0810"/>
    <w:rsid w:val="000F1565"/>
    <w:rsid w:val="000F28BD"/>
    <w:rsid w:val="000F5F2F"/>
    <w:rsid w:val="000F6435"/>
    <w:rsid w:val="000F7EB4"/>
    <w:rsid w:val="00100F24"/>
    <w:rsid w:val="00104D75"/>
    <w:rsid w:val="00106FB7"/>
    <w:rsid w:val="00107814"/>
    <w:rsid w:val="00110388"/>
    <w:rsid w:val="00111BE1"/>
    <w:rsid w:val="001163BD"/>
    <w:rsid w:val="0012034B"/>
    <w:rsid w:val="00120E98"/>
    <w:rsid w:val="00121519"/>
    <w:rsid w:val="00121AAA"/>
    <w:rsid w:val="00122EBB"/>
    <w:rsid w:val="0012312C"/>
    <w:rsid w:val="001248CD"/>
    <w:rsid w:val="00130A77"/>
    <w:rsid w:val="00131C7B"/>
    <w:rsid w:val="00133C3F"/>
    <w:rsid w:val="00137243"/>
    <w:rsid w:val="00137540"/>
    <w:rsid w:val="001429D6"/>
    <w:rsid w:val="00144AD6"/>
    <w:rsid w:val="00145272"/>
    <w:rsid w:val="00146CC8"/>
    <w:rsid w:val="001479F9"/>
    <w:rsid w:val="001519BB"/>
    <w:rsid w:val="00153E4C"/>
    <w:rsid w:val="001553F9"/>
    <w:rsid w:val="001564C0"/>
    <w:rsid w:val="00162CAB"/>
    <w:rsid w:val="00166A1C"/>
    <w:rsid w:val="00170A63"/>
    <w:rsid w:val="001731C4"/>
    <w:rsid w:val="00174232"/>
    <w:rsid w:val="0017463A"/>
    <w:rsid w:val="001822E3"/>
    <w:rsid w:val="0018384E"/>
    <w:rsid w:val="00184385"/>
    <w:rsid w:val="00187189"/>
    <w:rsid w:val="00191B3E"/>
    <w:rsid w:val="0019710E"/>
    <w:rsid w:val="001A0C40"/>
    <w:rsid w:val="001A1368"/>
    <w:rsid w:val="001A1D1B"/>
    <w:rsid w:val="001A51D6"/>
    <w:rsid w:val="001A7466"/>
    <w:rsid w:val="001B01D3"/>
    <w:rsid w:val="001B1075"/>
    <w:rsid w:val="001B18BD"/>
    <w:rsid w:val="001B1AB0"/>
    <w:rsid w:val="001B46EB"/>
    <w:rsid w:val="001B4B11"/>
    <w:rsid w:val="001B51C7"/>
    <w:rsid w:val="001B5406"/>
    <w:rsid w:val="001B7303"/>
    <w:rsid w:val="001B7ACC"/>
    <w:rsid w:val="001C1564"/>
    <w:rsid w:val="001C5568"/>
    <w:rsid w:val="001C7204"/>
    <w:rsid w:val="001C76A5"/>
    <w:rsid w:val="001D0C05"/>
    <w:rsid w:val="001D3B34"/>
    <w:rsid w:val="001D4C9C"/>
    <w:rsid w:val="001D67E7"/>
    <w:rsid w:val="001D6967"/>
    <w:rsid w:val="001E174B"/>
    <w:rsid w:val="001F026E"/>
    <w:rsid w:val="001F4EE1"/>
    <w:rsid w:val="001F7478"/>
    <w:rsid w:val="00200DC4"/>
    <w:rsid w:val="00202370"/>
    <w:rsid w:val="00202661"/>
    <w:rsid w:val="002036A5"/>
    <w:rsid w:val="00203F35"/>
    <w:rsid w:val="00206794"/>
    <w:rsid w:val="002125C8"/>
    <w:rsid w:val="00214CDD"/>
    <w:rsid w:val="0021612E"/>
    <w:rsid w:val="00216D53"/>
    <w:rsid w:val="00216EB8"/>
    <w:rsid w:val="00217C5B"/>
    <w:rsid w:val="00223693"/>
    <w:rsid w:val="00223AF0"/>
    <w:rsid w:val="00224AC0"/>
    <w:rsid w:val="002258B5"/>
    <w:rsid w:val="00227DBC"/>
    <w:rsid w:val="0023083E"/>
    <w:rsid w:val="00232340"/>
    <w:rsid w:val="00232559"/>
    <w:rsid w:val="00234B39"/>
    <w:rsid w:val="00234CC9"/>
    <w:rsid w:val="0023793E"/>
    <w:rsid w:val="0024104D"/>
    <w:rsid w:val="0024161A"/>
    <w:rsid w:val="00241A9A"/>
    <w:rsid w:val="002420ED"/>
    <w:rsid w:val="00242AF2"/>
    <w:rsid w:val="00244193"/>
    <w:rsid w:val="00244AA5"/>
    <w:rsid w:val="002500F9"/>
    <w:rsid w:val="0025448F"/>
    <w:rsid w:val="002618BA"/>
    <w:rsid w:val="00263BC2"/>
    <w:rsid w:val="00264FDB"/>
    <w:rsid w:val="00266D83"/>
    <w:rsid w:val="002725FA"/>
    <w:rsid w:val="00274B7E"/>
    <w:rsid w:val="00274CC5"/>
    <w:rsid w:val="002761BF"/>
    <w:rsid w:val="00277349"/>
    <w:rsid w:val="00280FC9"/>
    <w:rsid w:val="00281FDC"/>
    <w:rsid w:val="00282AC8"/>
    <w:rsid w:val="00284686"/>
    <w:rsid w:val="00287D76"/>
    <w:rsid w:val="00287E51"/>
    <w:rsid w:val="002900F5"/>
    <w:rsid w:val="00291C57"/>
    <w:rsid w:val="00292592"/>
    <w:rsid w:val="0029304E"/>
    <w:rsid w:val="0029321D"/>
    <w:rsid w:val="002942C2"/>
    <w:rsid w:val="00296471"/>
    <w:rsid w:val="00297617"/>
    <w:rsid w:val="002A05ED"/>
    <w:rsid w:val="002A2E2D"/>
    <w:rsid w:val="002A34C2"/>
    <w:rsid w:val="002A39A4"/>
    <w:rsid w:val="002B3C9A"/>
    <w:rsid w:val="002B6AEA"/>
    <w:rsid w:val="002C1608"/>
    <w:rsid w:val="002C21FA"/>
    <w:rsid w:val="002C31AE"/>
    <w:rsid w:val="002C35D2"/>
    <w:rsid w:val="002C5B0C"/>
    <w:rsid w:val="002C6E7E"/>
    <w:rsid w:val="002C6F04"/>
    <w:rsid w:val="002C77B6"/>
    <w:rsid w:val="002D54D6"/>
    <w:rsid w:val="002D5D5A"/>
    <w:rsid w:val="002D5DEA"/>
    <w:rsid w:val="002D7EF8"/>
    <w:rsid w:val="002E088D"/>
    <w:rsid w:val="002E08EF"/>
    <w:rsid w:val="002E2C9D"/>
    <w:rsid w:val="002E2CFE"/>
    <w:rsid w:val="002E36E7"/>
    <w:rsid w:val="002E4ABE"/>
    <w:rsid w:val="002E613E"/>
    <w:rsid w:val="002F2457"/>
    <w:rsid w:val="002F24E0"/>
    <w:rsid w:val="002F30E7"/>
    <w:rsid w:val="002F6B0D"/>
    <w:rsid w:val="003006C8"/>
    <w:rsid w:val="003015AF"/>
    <w:rsid w:val="0031141A"/>
    <w:rsid w:val="00313BF0"/>
    <w:rsid w:val="00314176"/>
    <w:rsid w:val="0031484E"/>
    <w:rsid w:val="003148C1"/>
    <w:rsid w:val="00314D07"/>
    <w:rsid w:val="003150EF"/>
    <w:rsid w:val="00315A99"/>
    <w:rsid w:val="00315C4E"/>
    <w:rsid w:val="00315EF0"/>
    <w:rsid w:val="00317854"/>
    <w:rsid w:val="003224D6"/>
    <w:rsid w:val="0032696A"/>
    <w:rsid w:val="00331860"/>
    <w:rsid w:val="003320A5"/>
    <w:rsid w:val="003330EB"/>
    <w:rsid w:val="003354E3"/>
    <w:rsid w:val="00336B67"/>
    <w:rsid w:val="00336D81"/>
    <w:rsid w:val="00346557"/>
    <w:rsid w:val="00352264"/>
    <w:rsid w:val="00353C6A"/>
    <w:rsid w:val="00355A79"/>
    <w:rsid w:val="00355C46"/>
    <w:rsid w:val="00356909"/>
    <w:rsid w:val="00356B43"/>
    <w:rsid w:val="003610F8"/>
    <w:rsid w:val="00361AB3"/>
    <w:rsid w:val="00361C74"/>
    <w:rsid w:val="0036227B"/>
    <w:rsid w:val="00363E6B"/>
    <w:rsid w:val="003669CC"/>
    <w:rsid w:val="00367B8D"/>
    <w:rsid w:val="00367DA8"/>
    <w:rsid w:val="00372CE7"/>
    <w:rsid w:val="00374AB5"/>
    <w:rsid w:val="00375972"/>
    <w:rsid w:val="003816E2"/>
    <w:rsid w:val="00382041"/>
    <w:rsid w:val="003827C5"/>
    <w:rsid w:val="0038280E"/>
    <w:rsid w:val="00382F22"/>
    <w:rsid w:val="003849A2"/>
    <w:rsid w:val="00385961"/>
    <w:rsid w:val="00386FA2"/>
    <w:rsid w:val="00390AC6"/>
    <w:rsid w:val="00392571"/>
    <w:rsid w:val="00392B14"/>
    <w:rsid w:val="003937E0"/>
    <w:rsid w:val="00396F86"/>
    <w:rsid w:val="003A1414"/>
    <w:rsid w:val="003A644D"/>
    <w:rsid w:val="003A64D0"/>
    <w:rsid w:val="003A6CB1"/>
    <w:rsid w:val="003A7A24"/>
    <w:rsid w:val="003B06AC"/>
    <w:rsid w:val="003B1325"/>
    <w:rsid w:val="003B34A9"/>
    <w:rsid w:val="003B3DFB"/>
    <w:rsid w:val="003C1A95"/>
    <w:rsid w:val="003C2236"/>
    <w:rsid w:val="003C60EC"/>
    <w:rsid w:val="003C6ED0"/>
    <w:rsid w:val="003D1B32"/>
    <w:rsid w:val="003D2F55"/>
    <w:rsid w:val="003D30BE"/>
    <w:rsid w:val="003D344E"/>
    <w:rsid w:val="003D4BA0"/>
    <w:rsid w:val="003D5D25"/>
    <w:rsid w:val="003D7909"/>
    <w:rsid w:val="003E3A47"/>
    <w:rsid w:val="003E4024"/>
    <w:rsid w:val="003E57C9"/>
    <w:rsid w:val="003E5B18"/>
    <w:rsid w:val="003E66C6"/>
    <w:rsid w:val="003E75D1"/>
    <w:rsid w:val="003F56C8"/>
    <w:rsid w:val="003F57DF"/>
    <w:rsid w:val="003F69E9"/>
    <w:rsid w:val="003F6DFC"/>
    <w:rsid w:val="003F7BBA"/>
    <w:rsid w:val="004003BF"/>
    <w:rsid w:val="00401EB5"/>
    <w:rsid w:val="0040270E"/>
    <w:rsid w:val="0040284C"/>
    <w:rsid w:val="00402EFC"/>
    <w:rsid w:val="004051D1"/>
    <w:rsid w:val="00407259"/>
    <w:rsid w:val="00407C19"/>
    <w:rsid w:val="004111AF"/>
    <w:rsid w:val="00413119"/>
    <w:rsid w:val="004132BD"/>
    <w:rsid w:val="004135CF"/>
    <w:rsid w:val="00415354"/>
    <w:rsid w:val="00416957"/>
    <w:rsid w:val="00422259"/>
    <w:rsid w:val="0042541A"/>
    <w:rsid w:val="00425A9C"/>
    <w:rsid w:val="00427D9C"/>
    <w:rsid w:val="00430CB2"/>
    <w:rsid w:val="004314B0"/>
    <w:rsid w:val="00434D79"/>
    <w:rsid w:val="00434FBA"/>
    <w:rsid w:val="00436AD6"/>
    <w:rsid w:val="00440497"/>
    <w:rsid w:val="004419C1"/>
    <w:rsid w:val="00441FAB"/>
    <w:rsid w:val="004420D0"/>
    <w:rsid w:val="00442295"/>
    <w:rsid w:val="00446A91"/>
    <w:rsid w:val="004471DC"/>
    <w:rsid w:val="004518D2"/>
    <w:rsid w:val="00451FEC"/>
    <w:rsid w:val="0045329E"/>
    <w:rsid w:val="00455646"/>
    <w:rsid w:val="00462A0C"/>
    <w:rsid w:val="00465F23"/>
    <w:rsid w:val="00466F27"/>
    <w:rsid w:val="004719DF"/>
    <w:rsid w:val="00473394"/>
    <w:rsid w:val="004738F4"/>
    <w:rsid w:val="00473B07"/>
    <w:rsid w:val="004745BB"/>
    <w:rsid w:val="00474838"/>
    <w:rsid w:val="004755AF"/>
    <w:rsid w:val="004755C5"/>
    <w:rsid w:val="004759A9"/>
    <w:rsid w:val="00475C35"/>
    <w:rsid w:val="004819EC"/>
    <w:rsid w:val="00485F33"/>
    <w:rsid w:val="00491453"/>
    <w:rsid w:val="00493053"/>
    <w:rsid w:val="0049555A"/>
    <w:rsid w:val="004959E3"/>
    <w:rsid w:val="004A1A7E"/>
    <w:rsid w:val="004A1D04"/>
    <w:rsid w:val="004A2B36"/>
    <w:rsid w:val="004A689E"/>
    <w:rsid w:val="004B0B2B"/>
    <w:rsid w:val="004B1B6F"/>
    <w:rsid w:val="004B3546"/>
    <w:rsid w:val="004B3C50"/>
    <w:rsid w:val="004B4AE2"/>
    <w:rsid w:val="004B5C2C"/>
    <w:rsid w:val="004B78D9"/>
    <w:rsid w:val="004B7B7E"/>
    <w:rsid w:val="004B7BCA"/>
    <w:rsid w:val="004C286C"/>
    <w:rsid w:val="004C3399"/>
    <w:rsid w:val="004C43C9"/>
    <w:rsid w:val="004C53BA"/>
    <w:rsid w:val="004C72A9"/>
    <w:rsid w:val="004D27AE"/>
    <w:rsid w:val="004D37DE"/>
    <w:rsid w:val="004D4DF8"/>
    <w:rsid w:val="004D5825"/>
    <w:rsid w:val="004D65F1"/>
    <w:rsid w:val="004D6905"/>
    <w:rsid w:val="004E0054"/>
    <w:rsid w:val="004E0AC7"/>
    <w:rsid w:val="004E47D3"/>
    <w:rsid w:val="004E57CB"/>
    <w:rsid w:val="004E7D06"/>
    <w:rsid w:val="004F1B98"/>
    <w:rsid w:val="004F1F16"/>
    <w:rsid w:val="004F26A7"/>
    <w:rsid w:val="004F26D3"/>
    <w:rsid w:val="004F6301"/>
    <w:rsid w:val="004F7F43"/>
    <w:rsid w:val="005014F7"/>
    <w:rsid w:val="0050160B"/>
    <w:rsid w:val="0050175A"/>
    <w:rsid w:val="00502A0C"/>
    <w:rsid w:val="00502EFD"/>
    <w:rsid w:val="00503DEC"/>
    <w:rsid w:val="00506693"/>
    <w:rsid w:val="00510DFB"/>
    <w:rsid w:val="00511EA0"/>
    <w:rsid w:val="005120CE"/>
    <w:rsid w:val="00512AE6"/>
    <w:rsid w:val="00513182"/>
    <w:rsid w:val="00515229"/>
    <w:rsid w:val="00516957"/>
    <w:rsid w:val="00517ECA"/>
    <w:rsid w:val="0052010E"/>
    <w:rsid w:val="00524315"/>
    <w:rsid w:val="00525D56"/>
    <w:rsid w:val="005277B8"/>
    <w:rsid w:val="00530175"/>
    <w:rsid w:val="00530292"/>
    <w:rsid w:val="00532503"/>
    <w:rsid w:val="00534D8D"/>
    <w:rsid w:val="0054359B"/>
    <w:rsid w:val="00543852"/>
    <w:rsid w:val="00544184"/>
    <w:rsid w:val="00545155"/>
    <w:rsid w:val="00545D1B"/>
    <w:rsid w:val="0054628E"/>
    <w:rsid w:val="005464F8"/>
    <w:rsid w:val="005541D3"/>
    <w:rsid w:val="00554820"/>
    <w:rsid w:val="00554EC0"/>
    <w:rsid w:val="00556CEB"/>
    <w:rsid w:val="005578B4"/>
    <w:rsid w:val="0056036C"/>
    <w:rsid w:val="00564276"/>
    <w:rsid w:val="00565125"/>
    <w:rsid w:val="00565F82"/>
    <w:rsid w:val="00566260"/>
    <w:rsid w:val="0056770F"/>
    <w:rsid w:val="00567BEE"/>
    <w:rsid w:val="00571CF5"/>
    <w:rsid w:val="00575462"/>
    <w:rsid w:val="005801FD"/>
    <w:rsid w:val="00582535"/>
    <w:rsid w:val="00582DCF"/>
    <w:rsid w:val="00583BDD"/>
    <w:rsid w:val="00584DC5"/>
    <w:rsid w:val="00585450"/>
    <w:rsid w:val="00586B2F"/>
    <w:rsid w:val="00586C68"/>
    <w:rsid w:val="00591798"/>
    <w:rsid w:val="00593CAE"/>
    <w:rsid w:val="00595E05"/>
    <w:rsid w:val="005961BD"/>
    <w:rsid w:val="005974EB"/>
    <w:rsid w:val="00597C26"/>
    <w:rsid w:val="005A087A"/>
    <w:rsid w:val="005A1340"/>
    <w:rsid w:val="005A1CA5"/>
    <w:rsid w:val="005A41A9"/>
    <w:rsid w:val="005B10EF"/>
    <w:rsid w:val="005B294C"/>
    <w:rsid w:val="005B39A6"/>
    <w:rsid w:val="005B453B"/>
    <w:rsid w:val="005B4719"/>
    <w:rsid w:val="005B6A6B"/>
    <w:rsid w:val="005B7CE7"/>
    <w:rsid w:val="005C2B28"/>
    <w:rsid w:val="005C78FF"/>
    <w:rsid w:val="005D0F50"/>
    <w:rsid w:val="005D31A1"/>
    <w:rsid w:val="005D4DDE"/>
    <w:rsid w:val="005D50F4"/>
    <w:rsid w:val="005D69E2"/>
    <w:rsid w:val="005E47FE"/>
    <w:rsid w:val="005E5837"/>
    <w:rsid w:val="005E6C13"/>
    <w:rsid w:val="005E7CEB"/>
    <w:rsid w:val="005F0DEE"/>
    <w:rsid w:val="005F4A78"/>
    <w:rsid w:val="00600A33"/>
    <w:rsid w:val="0060315A"/>
    <w:rsid w:val="0060327D"/>
    <w:rsid w:val="00603420"/>
    <w:rsid w:val="006056F6"/>
    <w:rsid w:val="00610CBD"/>
    <w:rsid w:val="00610F13"/>
    <w:rsid w:val="006116B8"/>
    <w:rsid w:val="00612C4E"/>
    <w:rsid w:val="0061301B"/>
    <w:rsid w:val="00613A8C"/>
    <w:rsid w:val="0061581A"/>
    <w:rsid w:val="00615BAE"/>
    <w:rsid w:val="006169E9"/>
    <w:rsid w:val="00617121"/>
    <w:rsid w:val="00617D78"/>
    <w:rsid w:val="006208A8"/>
    <w:rsid w:val="00622DC5"/>
    <w:rsid w:val="00624B31"/>
    <w:rsid w:val="006250E6"/>
    <w:rsid w:val="00630723"/>
    <w:rsid w:val="0063547E"/>
    <w:rsid w:val="006362F0"/>
    <w:rsid w:val="00636CA9"/>
    <w:rsid w:val="0064007D"/>
    <w:rsid w:val="00641AFC"/>
    <w:rsid w:val="0064459D"/>
    <w:rsid w:val="00644E98"/>
    <w:rsid w:val="00645733"/>
    <w:rsid w:val="006459FE"/>
    <w:rsid w:val="006461C5"/>
    <w:rsid w:val="006479B1"/>
    <w:rsid w:val="00647A2A"/>
    <w:rsid w:val="00653B5B"/>
    <w:rsid w:val="006575BD"/>
    <w:rsid w:val="006618C8"/>
    <w:rsid w:val="0067072D"/>
    <w:rsid w:val="006710D7"/>
    <w:rsid w:val="006718ED"/>
    <w:rsid w:val="00674E29"/>
    <w:rsid w:val="00675C28"/>
    <w:rsid w:val="00676337"/>
    <w:rsid w:val="006802CE"/>
    <w:rsid w:val="00680DCA"/>
    <w:rsid w:val="00682E61"/>
    <w:rsid w:val="0068504B"/>
    <w:rsid w:val="006852FA"/>
    <w:rsid w:val="00686105"/>
    <w:rsid w:val="00686A15"/>
    <w:rsid w:val="00691CD7"/>
    <w:rsid w:val="0069296A"/>
    <w:rsid w:val="00692B74"/>
    <w:rsid w:val="00693E11"/>
    <w:rsid w:val="006974F7"/>
    <w:rsid w:val="006A0064"/>
    <w:rsid w:val="006A0705"/>
    <w:rsid w:val="006A18C6"/>
    <w:rsid w:val="006A2DA3"/>
    <w:rsid w:val="006A2EE3"/>
    <w:rsid w:val="006A4164"/>
    <w:rsid w:val="006A4821"/>
    <w:rsid w:val="006A54A9"/>
    <w:rsid w:val="006A5E8B"/>
    <w:rsid w:val="006A6CB6"/>
    <w:rsid w:val="006B02D6"/>
    <w:rsid w:val="006B149D"/>
    <w:rsid w:val="006B19B5"/>
    <w:rsid w:val="006B3E45"/>
    <w:rsid w:val="006B4957"/>
    <w:rsid w:val="006C1CF0"/>
    <w:rsid w:val="006C25A5"/>
    <w:rsid w:val="006C30F1"/>
    <w:rsid w:val="006C3B7C"/>
    <w:rsid w:val="006C5857"/>
    <w:rsid w:val="006C6E73"/>
    <w:rsid w:val="006C762C"/>
    <w:rsid w:val="006D3B6B"/>
    <w:rsid w:val="006D4661"/>
    <w:rsid w:val="006E383C"/>
    <w:rsid w:val="006E3EB2"/>
    <w:rsid w:val="006E757E"/>
    <w:rsid w:val="006F1081"/>
    <w:rsid w:val="006F1C85"/>
    <w:rsid w:val="006F2001"/>
    <w:rsid w:val="006F23C1"/>
    <w:rsid w:val="006F2E7A"/>
    <w:rsid w:val="006F4F0A"/>
    <w:rsid w:val="006F73A7"/>
    <w:rsid w:val="006F7F9B"/>
    <w:rsid w:val="007018D8"/>
    <w:rsid w:val="00701D18"/>
    <w:rsid w:val="00705430"/>
    <w:rsid w:val="00705B37"/>
    <w:rsid w:val="00706EF3"/>
    <w:rsid w:val="00712663"/>
    <w:rsid w:val="0071550C"/>
    <w:rsid w:val="007174F2"/>
    <w:rsid w:val="00723252"/>
    <w:rsid w:val="00723F84"/>
    <w:rsid w:val="007301F2"/>
    <w:rsid w:val="00730F63"/>
    <w:rsid w:val="00731AFA"/>
    <w:rsid w:val="00734EA2"/>
    <w:rsid w:val="00737FAA"/>
    <w:rsid w:val="00743027"/>
    <w:rsid w:val="00743877"/>
    <w:rsid w:val="00745160"/>
    <w:rsid w:val="00750C34"/>
    <w:rsid w:val="00754504"/>
    <w:rsid w:val="00756393"/>
    <w:rsid w:val="0075735C"/>
    <w:rsid w:val="0076041F"/>
    <w:rsid w:val="00760D1D"/>
    <w:rsid w:val="007616F9"/>
    <w:rsid w:val="00763291"/>
    <w:rsid w:val="0076395D"/>
    <w:rsid w:val="00763D6D"/>
    <w:rsid w:val="00764B51"/>
    <w:rsid w:val="00765446"/>
    <w:rsid w:val="0076686F"/>
    <w:rsid w:val="0077096A"/>
    <w:rsid w:val="00772AE8"/>
    <w:rsid w:val="00775F46"/>
    <w:rsid w:val="00781E57"/>
    <w:rsid w:val="007831EF"/>
    <w:rsid w:val="007837E6"/>
    <w:rsid w:val="00784FBF"/>
    <w:rsid w:val="0079458E"/>
    <w:rsid w:val="00796252"/>
    <w:rsid w:val="00797317"/>
    <w:rsid w:val="00797AF4"/>
    <w:rsid w:val="007A08E0"/>
    <w:rsid w:val="007A0A83"/>
    <w:rsid w:val="007A1F40"/>
    <w:rsid w:val="007A2F92"/>
    <w:rsid w:val="007A5599"/>
    <w:rsid w:val="007A7406"/>
    <w:rsid w:val="007B12CE"/>
    <w:rsid w:val="007B1D02"/>
    <w:rsid w:val="007B1FE7"/>
    <w:rsid w:val="007B2C74"/>
    <w:rsid w:val="007B453C"/>
    <w:rsid w:val="007B626E"/>
    <w:rsid w:val="007C1327"/>
    <w:rsid w:val="007C42F5"/>
    <w:rsid w:val="007C6E17"/>
    <w:rsid w:val="007D7591"/>
    <w:rsid w:val="007D7EA6"/>
    <w:rsid w:val="007E2863"/>
    <w:rsid w:val="007E2EC5"/>
    <w:rsid w:val="007E39EE"/>
    <w:rsid w:val="007E5974"/>
    <w:rsid w:val="007E7421"/>
    <w:rsid w:val="007F0D8F"/>
    <w:rsid w:val="007F2A31"/>
    <w:rsid w:val="007F32BF"/>
    <w:rsid w:val="007F4774"/>
    <w:rsid w:val="007F4C77"/>
    <w:rsid w:val="00800368"/>
    <w:rsid w:val="008010CC"/>
    <w:rsid w:val="00805356"/>
    <w:rsid w:val="0080607A"/>
    <w:rsid w:val="00806255"/>
    <w:rsid w:val="00816278"/>
    <w:rsid w:val="00816ABB"/>
    <w:rsid w:val="008212B0"/>
    <w:rsid w:val="00825A03"/>
    <w:rsid w:val="008277D9"/>
    <w:rsid w:val="00837CFC"/>
    <w:rsid w:val="008434BF"/>
    <w:rsid w:val="0084379F"/>
    <w:rsid w:val="00846D32"/>
    <w:rsid w:val="008503DC"/>
    <w:rsid w:val="00850EBD"/>
    <w:rsid w:val="008515F0"/>
    <w:rsid w:val="00851837"/>
    <w:rsid w:val="00853F92"/>
    <w:rsid w:val="00853FCC"/>
    <w:rsid w:val="00857962"/>
    <w:rsid w:val="00866950"/>
    <w:rsid w:val="00871303"/>
    <w:rsid w:val="00871650"/>
    <w:rsid w:val="00874AA9"/>
    <w:rsid w:val="0087720E"/>
    <w:rsid w:val="00877B06"/>
    <w:rsid w:val="008808C4"/>
    <w:rsid w:val="00880C7A"/>
    <w:rsid w:val="008862AD"/>
    <w:rsid w:val="00886E4C"/>
    <w:rsid w:val="008870A1"/>
    <w:rsid w:val="00887380"/>
    <w:rsid w:val="00887A76"/>
    <w:rsid w:val="00891174"/>
    <w:rsid w:val="00895DAA"/>
    <w:rsid w:val="008A1178"/>
    <w:rsid w:val="008A3759"/>
    <w:rsid w:val="008A64D0"/>
    <w:rsid w:val="008A7202"/>
    <w:rsid w:val="008A780A"/>
    <w:rsid w:val="008B1B3D"/>
    <w:rsid w:val="008B3BDB"/>
    <w:rsid w:val="008B3F46"/>
    <w:rsid w:val="008B47C9"/>
    <w:rsid w:val="008B4A87"/>
    <w:rsid w:val="008B5D71"/>
    <w:rsid w:val="008B6791"/>
    <w:rsid w:val="008C31AF"/>
    <w:rsid w:val="008C420E"/>
    <w:rsid w:val="008C5425"/>
    <w:rsid w:val="008C5CF9"/>
    <w:rsid w:val="008C65F2"/>
    <w:rsid w:val="008C79ED"/>
    <w:rsid w:val="008C7BC0"/>
    <w:rsid w:val="008D1565"/>
    <w:rsid w:val="008D2DEB"/>
    <w:rsid w:val="008D353B"/>
    <w:rsid w:val="008D3DA8"/>
    <w:rsid w:val="008D5117"/>
    <w:rsid w:val="008D7AFE"/>
    <w:rsid w:val="008D7FCB"/>
    <w:rsid w:val="008E14B5"/>
    <w:rsid w:val="008E1AA4"/>
    <w:rsid w:val="008E20E5"/>
    <w:rsid w:val="008E2CF0"/>
    <w:rsid w:val="008E5017"/>
    <w:rsid w:val="008E66D7"/>
    <w:rsid w:val="008F0B5A"/>
    <w:rsid w:val="008F0BA2"/>
    <w:rsid w:val="008F11C8"/>
    <w:rsid w:val="008F128A"/>
    <w:rsid w:val="008F5236"/>
    <w:rsid w:val="00903979"/>
    <w:rsid w:val="009040E4"/>
    <w:rsid w:val="00904FDF"/>
    <w:rsid w:val="00906A07"/>
    <w:rsid w:val="009108B7"/>
    <w:rsid w:val="00911EB1"/>
    <w:rsid w:val="009128C2"/>
    <w:rsid w:val="00912A3B"/>
    <w:rsid w:val="0091435F"/>
    <w:rsid w:val="009146B4"/>
    <w:rsid w:val="00917C4B"/>
    <w:rsid w:val="009203EE"/>
    <w:rsid w:val="0092116C"/>
    <w:rsid w:val="00922686"/>
    <w:rsid w:val="00923C5B"/>
    <w:rsid w:val="009309ED"/>
    <w:rsid w:val="00930F80"/>
    <w:rsid w:val="00934C8D"/>
    <w:rsid w:val="009358FC"/>
    <w:rsid w:val="00936DC4"/>
    <w:rsid w:val="00937433"/>
    <w:rsid w:val="009376A3"/>
    <w:rsid w:val="009422E8"/>
    <w:rsid w:val="0094323D"/>
    <w:rsid w:val="00944463"/>
    <w:rsid w:val="00945C5C"/>
    <w:rsid w:val="00945EA5"/>
    <w:rsid w:val="0095162B"/>
    <w:rsid w:val="00952439"/>
    <w:rsid w:val="00952A20"/>
    <w:rsid w:val="00953E19"/>
    <w:rsid w:val="00954866"/>
    <w:rsid w:val="00956E0B"/>
    <w:rsid w:val="00964114"/>
    <w:rsid w:val="00964302"/>
    <w:rsid w:val="00964845"/>
    <w:rsid w:val="0096666C"/>
    <w:rsid w:val="009668EF"/>
    <w:rsid w:val="00966FB4"/>
    <w:rsid w:val="00970C2D"/>
    <w:rsid w:val="00971B30"/>
    <w:rsid w:val="00977E04"/>
    <w:rsid w:val="00981F64"/>
    <w:rsid w:val="00982C25"/>
    <w:rsid w:val="00983C00"/>
    <w:rsid w:val="00983CE3"/>
    <w:rsid w:val="00984481"/>
    <w:rsid w:val="00985272"/>
    <w:rsid w:val="009856C5"/>
    <w:rsid w:val="00990C35"/>
    <w:rsid w:val="009938E1"/>
    <w:rsid w:val="0099491D"/>
    <w:rsid w:val="00997F19"/>
    <w:rsid w:val="009C4031"/>
    <w:rsid w:val="009C7583"/>
    <w:rsid w:val="009D018F"/>
    <w:rsid w:val="009D0370"/>
    <w:rsid w:val="009D7A25"/>
    <w:rsid w:val="009E27DA"/>
    <w:rsid w:val="009E381E"/>
    <w:rsid w:val="009E3F1C"/>
    <w:rsid w:val="009E508B"/>
    <w:rsid w:val="009E5D1A"/>
    <w:rsid w:val="009F0203"/>
    <w:rsid w:val="009F0C40"/>
    <w:rsid w:val="009F3B2F"/>
    <w:rsid w:val="009F3F1B"/>
    <w:rsid w:val="009F567E"/>
    <w:rsid w:val="009F7778"/>
    <w:rsid w:val="00A005C0"/>
    <w:rsid w:val="00A009D1"/>
    <w:rsid w:val="00A01822"/>
    <w:rsid w:val="00A02BA4"/>
    <w:rsid w:val="00A04F38"/>
    <w:rsid w:val="00A06BB0"/>
    <w:rsid w:val="00A10ECD"/>
    <w:rsid w:val="00A11CE6"/>
    <w:rsid w:val="00A12410"/>
    <w:rsid w:val="00A1278C"/>
    <w:rsid w:val="00A16E1D"/>
    <w:rsid w:val="00A17434"/>
    <w:rsid w:val="00A20905"/>
    <w:rsid w:val="00A21EBE"/>
    <w:rsid w:val="00A25BC2"/>
    <w:rsid w:val="00A26E82"/>
    <w:rsid w:val="00A27AC1"/>
    <w:rsid w:val="00A41FD9"/>
    <w:rsid w:val="00A44BA4"/>
    <w:rsid w:val="00A44DED"/>
    <w:rsid w:val="00A4554D"/>
    <w:rsid w:val="00A45CAC"/>
    <w:rsid w:val="00A462D3"/>
    <w:rsid w:val="00A46BCE"/>
    <w:rsid w:val="00A500AC"/>
    <w:rsid w:val="00A51EA3"/>
    <w:rsid w:val="00A53D2F"/>
    <w:rsid w:val="00A5580E"/>
    <w:rsid w:val="00A568F5"/>
    <w:rsid w:val="00A57A68"/>
    <w:rsid w:val="00A57F94"/>
    <w:rsid w:val="00A63A7A"/>
    <w:rsid w:val="00A64AD2"/>
    <w:rsid w:val="00A653E6"/>
    <w:rsid w:val="00A70D1B"/>
    <w:rsid w:val="00A71B1C"/>
    <w:rsid w:val="00A759F8"/>
    <w:rsid w:val="00A75BFC"/>
    <w:rsid w:val="00A7722C"/>
    <w:rsid w:val="00A77EDC"/>
    <w:rsid w:val="00A815E7"/>
    <w:rsid w:val="00A81FDD"/>
    <w:rsid w:val="00A8259D"/>
    <w:rsid w:val="00A82F42"/>
    <w:rsid w:val="00A87EAA"/>
    <w:rsid w:val="00A960D6"/>
    <w:rsid w:val="00A97579"/>
    <w:rsid w:val="00A97B98"/>
    <w:rsid w:val="00A97E81"/>
    <w:rsid w:val="00AA01DF"/>
    <w:rsid w:val="00AA04A6"/>
    <w:rsid w:val="00AA2022"/>
    <w:rsid w:val="00AA4C53"/>
    <w:rsid w:val="00AA5611"/>
    <w:rsid w:val="00AB0E88"/>
    <w:rsid w:val="00AB119A"/>
    <w:rsid w:val="00AB1426"/>
    <w:rsid w:val="00AB1D1F"/>
    <w:rsid w:val="00AB26E1"/>
    <w:rsid w:val="00AB4226"/>
    <w:rsid w:val="00AB6487"/>
    <w:rsid w:val="00AB64BF"/>
    <w:rsid w:val="00AB7E6A"/>
    <w:rsid w:val="00AC0A85"/>
    <w:rsid w:val="00AC1117"/>
    <w:rsid w:val="00AC1436"/>
    <w:rsid w:val="00AC29B6"/>
    <w:rsid w:val="00AC6749"/>
    <w:rsid w:val="00AC67C2"/>
    <w:rsid w:val="00AD0085"/>
    <w:rsid w:val="00AD0D27"/>
    <w:rsid w:val="00AD3212"/>
    <w:rsid w:val="00AD3E4C"/>
    <w:rsid w:val="00AD44DF"/>
    <w:rsid w:val="00AD78FC"/>
    <w:rsid w:val="00AE018A"/>
    <w:rsid w:val="00AE084C"/>
    <w:rsid w:val="00AE26CC"/>
    <w:rsid w:val="00AE2B1F"/>
    <w:rsid w:val="00AE2C10"/>
    <w:rsid w:val="00AE3C6D"/>
    <w:rsid w:val="00AE441C"/>
    <w:rsid w:val="00AE47F9"/>
    <w:rsid w:val="00AE595C"/>
    <w:rsid w:val="00AF090D"/>
    <w:rsid w:val="00AF11D1"/>
    <w:rsid w:val="00AF21F6"/>
    <w:rsid w:val="00AF3E8A"/>
    <w:rsid w:val="00AF4BF7"/>
    <w:rsid w:val="00AF5EF4"/>
    <w:rsid w:val="00AF6737"/>
    <w:rsid w:val="00AF71FF"/>
    <w:rsid w:val="00AF7458"/>
    <w:rsid w:val="00B009B9"/>
    <w:rsid w:val="00B00E56"/>
    <w:rsid w:val="00B02C77"/>
    <w:rsid w:val="00B033CB"/>
    <w:rsid w:val="00B06A73"/>
    <w:rsid w:val="00B0760A"/>
    <w:rsid w:val="00B104DE"/>
    <w:rsid w:val="00B11688"/>
    <w:rsid w:val="00B140C4"/>
    <w:rsid w:val="00B15193"/>
    <w:rsid w:val="00B15A0B"/>
    <w:rsid w:val="00B16286"/>
    <w:rsid w:val="00B16F5C"/>
    <w:rsid w:val="00B17D0B"/>
    <w:rsid w:val="00B200D6"/>
    <w:rsid w:val="00B22207"/>
    <w:rsid w:val="00B2262E"/>
    <w:rsid w:val="00B2553C"/>
    <w:rsid w:val="00B27C2C"/>
    <w:rsid w:val="00B3028B"/>
    <w:rsid w:val="00B34C37"/>
    <w:rsid w:val="00B370BA"/>
    <w:rsid w:val="00B43D80"/>
    <w:rsid w:val="00B4452E"/>
    <w:rsid w:val="00B44665"/>
    <w:rsid w:val="00B44E3C"/>
    <w:rsid w:val="00B51ABA"/>
    <w:rsid w:val="00B52AB5"/>
    <w:rsid w:val="00B54A2F"/>
    <w:rsid w:val="00B562CF"/>
    <w:rsid w:val="00B60143"/>
    <w:rsid w:val="00B60CB6"/>
    <w:rsid w:val="00B6271F"/>
    <w:rsid w:val="00B62977"/>
    <w:rsid w:val="00B67577"/>
    <w:rsid w:val="00B71A81"/>
    <w:rsid w:val="00B71E71"/>
    <w:rsid w:val="00B72B87"/>
    <w:rsid w:val="00B73EB0"/>
    <w:rsid w:val="00B74868"/>
    <w:rsid w:val="00B750CF"/>
    <w:rsid w:val="00B75A56"/>
    <w:rsid w:val="00B76203"/>
    <w:rsid w:val="00B76FD7"/>
    <w:rsid w:val="00B84BE9"/>
    <w:rsid w:val="00B84F8F"/>
    <w:rsid w:val="00B8550A"/>
    <w:rsid w:val="00B861CD"/>
    <w:rsid w:val="00B90678"/>
    <w:rsid w:val="00B906D7"/>
    <w:rsid w:val="00B919A7"/>
    <w:rsid w:val="00B92002"/>
    <w:rsid w:val="00B95ACF"/>
    <w:rsid w:val="00BA0F35"/>
    <w:rsid w:val="00BA1A70"/>
    <w:rsid w:val="00BA2865"/>
    <w:rsid w:val="00BA292B"/>
    <w:rsid w:val="00BA72F0"/>
    <w:rsid w:val="00BA75E5"/>
    <w:rsid w:val="00BB133D"/>
    <w:rsid w:val="00BB1E76"/>
    <w:rsid w:val="00BB22C8"/>
    <w:rsid w:val="00BB38A2"/>
    <w:rsid w:val="00BB427D"/>
    <w:rsid w:val="00BB6F56"/>
    <w:rsid w:val="00BB79AD"/>
    <w:rsid w:val="00BC078A"/>
    <w:rsid w:val="00BC2741"/>
    <w:rsid w:val="00BC2B1E"/>
    <w:rsid w:val="00BC727F"/>
    <w:rsid w:val="00BD7B3F"/>
    <w:rsid w:val="00BE1E37"/>
    <w:rsid w:val="00BE2F23"/>
    <w:rsid w:val="00BE6BF3"/>
    <w:rsid w:val="00BE709F"/>
    <w:rsid w:val="00BE7664"/>
    <w:rsid w:val="00BF0AE1"/>
    <w:rsid w:val="00BF326C"/>
    <w:rsid w:val="00BF3598"/>
    <w:rsid w:val="00BF68A0"/>
    <w:rsid w:val="00BF6F0A"/>
    <w:rsid w:val="00BF6FAF"/>
    <w:rsid w:val="00C0423C"/>
    <w:rsid w:val="00C06652"/>
    <w:rsid w:val="00C06DB6"/>
    <w:rsid w:val="00C071EA"/>
    <w:rsid w:val="00C121D4"/>
    <w:rsid w:val="00C13601"/>
    <w:rsid w:val="00C260F6"/>
    <w:rsid w:val="00C30E73"/>
    <w:rsid w:val="00C31656"/>
    <w:rsid w:val="00C31BF8"/>
    <w:rsid w:val="00C33AE6"/>
    <w:rsid w:val="00C33B6F"/>
    <w:rsid w:val="00C348A1"/>
    <w:rsid w:val="00C437A5"/>
    <w:rsid w:val="00C43862"/>
    <w:rsid w:val="00C44588"/>
    <w:rsid w:val="00C529CE"/>
    <w:rsid w:val="00C53BB1"/>
    <w:rsid w:val="00C54289"/>
    <w:rsid w:val="00C603F4"/>
    <w:rsid w:val="00C61439"/>
    <w:rsid w:val="00C63B11"/>
    <w:rsid w:val="00C64F65"/>
    <w:rsid w:val="00C66143"/>
    <w:rsid w:val="00C7564D"/>
    <w:rsid w:val="00C76025"/>
    <w:rsid w:val="00C76DE1"/>
    <w:rsid w:val="00C819A9"/>
    <w:rsid w:val="00C831C6"/>
    <w:rsid w:val="00C84D27"/>
    <w:rsid w:val="00C85957"/>
    <w:rsid w:val="00C86146"/>
    <w:rsid w:val="00C86502"/>
    <w:rsid w:val="00C907E6"/>
    <w:rsid w:val="00C93210"/>
    <w:rsid w:val="00C93D37"/>
    <w:rsid w:val="00C96072"/>
    <w:rsid w:val="00CA0E7E"/>
    <w:rsid w:val="00CA14DF"/>
    <w:rsid w:val="00CA20B2"/>
    <w:rsid w:val="00CA27C2"/>
    <w:rsid w:val="00CA464C"/>
    <w:rsid w:val="00CA704C"/>
    <w:rsid w:val="00CA7569"/>
    <w:rsid w:val="00CB176D"/>
    <w:rsid w:val="00CB1FBA"/>
    <w:rsid w:val="00CB3294"/>
    <w:rsid w:val="00CB3BD5"/>
    <w:rsid w:val="00CB5680"/>
    <w:rsid w:val="00CB5B4F"/>
    <w:rsid w:val="00CB761A"/>
    <w:rsid w:val="00CC0310"/>
    <w:rsid w:val="00CC0B6E"/>
    <w:rsid w:val="00CC1F6C"/>
    <w:rsid w:val="00CC2416"/>
    <w:rsid w:val="00CC4BD8"/>
    <w:rsid w:val="00CC68B4"/>
    <w:rsid w:val="00CC7149"/>
    <w:rsid w:val="00CD1A39"/>
    <w:rsid w:val="00CD5945"/>
    <w:rsid w:val="00CD6F38"/>
    <w:rsid w:val="00CD7A37"/>
    <w:rsid w:val="00CE13E9"/>
    <w:rsid w:val="00CE154D"/>
    <w:rsid w:val="00CE1DA2"/>
    <w:rsid w:val="00CE1F3C"/>
    <w:rsid w:val="00CE3594"/>
    <w:rsid w:val="00CE48AA"/>
    <w:rsid w:val="00CE6372"/>
    <w:rsid w:val="00CE65E9"/>
    <w:rsid w:val="00CE7F42"/>
    <w:rsid w:val="00CF1C80"/>
    <w:rsid w:val="00CF3869"/>
    <w:rsid w:val="00CF455C"/>
    <w:rsid w:val="00CF4895"/>
    <w:rsid w:val="00CF6C91"/>
    <w:rsid w:val="00CF6FF0"/>
    <w:rsid w:val="00D011C6"/>
    <w:rsid w:val="00D03416"/>
    <w:rsid w:val="00D035DF"/>
    <w:rsid w:val="00D03B25"/>
    <w:rsid w:val="00D04933"/>
    <w:rsid w:val="00D058E5"/>
    <w:rsid w:val="00D076A4"/>
    <w:rsid w:val="00D07BDB"/>
    <w:rsid w:val="00D11571"/>
    <w:rsid w:val="00D1545C"/>
    <w:rsid w:val="00D23C2E"/>
    <w:rsid w:val="00D23FA3"/>
    <w:rsid w:val="00D244B9"/>
    <w:rsid w:val="00D2492E"/>
    <w:rsid w:val="00D279EE"/>
    <w:rsid w:val="00D304BC"/>
    <w:rsid w:val="00D30BF8"/>
    <w:rsid w:val="00D30D7A"/>
    <w:rsid w:val="00D30F21"/>
    <w:rsid w:val="00D32941"/>
    <w:rsid w:val="00D32D80"/>
    <w:rsid w:val="00D32D88"/>
    <w:rsid w:val="00D33777"/>
    <w:rsid w:val="00D3510C"/>
    <w:rsid w:val="00D3527A"/>
    <w:rsid w:val="00D41174"/>
    <w:rsid w:val="00D42093"/>
    <w:rsid w:val="00D4258D"/>
    <w:rsid w:val="00D444AF"/>
    <w:rsid w:val="00D4599A"/>
    <w:rsid w:val="00D47562"/>
    <w:rsid w:val="00D538E3"/>
    <w:rsid w:val="00D5473D"/>
    <w:rsid w:val="00D54C3D"/>
    <w:rsid w:val="00D553B1"/>
    <w:rsid w:val="00D60586"/>
    <w:rsid w:val="00D605C1"/>
    <w:rsid w:val="00D63934"/>
    <w:rsid w:val="00D73409"/>
    <w:rsid w:val="00D74F16"/>
    <w:rsid w:val="00D772C1"/>
    <w:rsid w:val="00D803E9"/>
    <w:rsid w:val="00D815DF"/>
    <w:rsid w:val="00D85756"/>
    <w:rsid w:val="00D92C1F"/>
    <w:rsid w:val="00D93A4B"/>
    <w:rsid w:val="00D93E0B"/>
    <w:rsid w:val="00D94789"/>
    <w:rsid w:val="00D94984"/>
    <w:rsid w:val="00DA05EA"/>
    <w:rsid w:val="00DA077C"/>
    <w:rsid w:val="00DA1E58"/>
    <w:rsid w:val="00DA2298"/>
    <w:rsid w:val="00DA4A8E"/>
    <w:rsid w:val="00DA7411"/>
    <w:rsid w:val="00DA7BC4"/>
    <w:rsid w:val="00DA7D56"/>
    <w:rsid w:val="00DB27EC"/>
    <w:rsid w:val="00DB4DE5"/>
    <w:rsid w:val="00DB5194"/>
    <w:rsid w:val="00DB52F4"/>
    <w:rsid w:val="00DB666B"/>
    <w:rsid w:val="00DB6D77"/>
    <w:rsid w:val="00DB7B85"/>
    <w:rsid w:val="00DC2FA3"/>
    <w:rsid w:val="00DC3377"/>
    <w:rsid w:val="00DC639E"/>
    <w:rsid w:val="00DC6FFB"/>
    <w:rsid w:val="00DC7798"/>
    <w:rsid w:val="00DC79CA"/>
    <w:rsid w:val="00DD08B7"/>
    <w:rsid w:val="00DD2BD6"/>
    <w:rsid w:val="00DD3821"/>
    <w:rsid w:val="00DD67B5"/>
    <w:rsid w:val="00DD6996"/>
    <w:rsid w:val="00DD7124"/>
    <w:rsid w:val="00DE2E90"/>
    <w:rsid w:val="00DE3E66"/>
    <w:rsid w:val="00DE5BA1"/>
    <w:rsid w:val="00DE6451"/>
    <w:rsid w:val="00DE7B12"/>
    <w:rsid w:val="00DF13AE"/>
    <w:rsid w:val="00DF1AB8"/>
    <w:rsid w:val="00DF29E5"/>
    <w:rsid w:val="00DF60AF"/>
    <w:rsid w:val="00DF70CA"/>
    <w:rsid w:val="00DF7594"/>
    <w:rsid w:val="00E0405C"/>
    <w:rsid w:val="00E05266"/>
    <w:rsid w:val="00E06AEC"/>
    <w:rsid w:val="00E06EF8"/>
    <w:rsid w:val="00E11DE0"/>
    <w:rsid w:val="00E128F4"/>
    <w:rsid w:val="00E155B4"/>
    <w:rsid w:val="00E1711E"/>
    <w:rsid w:val="00E21315"/>
    <w:rsid w:val="00E23016"/>
    <w:rsid w:val="00E23293"/>
    <w:rsid w:val="00E235B8"/>
    <w:rsid w:val="00E23DDC"/>
    <w:rsid w:val="00E23F8D"/>
    <w:rsid w:val="00E24DD5"/>
    <w:rsid w:val="00E24E8A"/>
    <w:rsid w:val="00E25F29"/>
    <w:rsid w:val="00E26C68"/>
    <w:rsid w:val="00E30D42"/>
    <w:rsid w:val="00E315E3"/>
    <w:rsid w:val="00E31A2F"/>
    <w:rsid w:val="00E32E21"/>
    <w:rsid w:val="00E32F96"/>
    <w:rsid w:val="00E33056"/>
    <w:rsid w:val="00E336D7"/>
    <w:rsid w:val="00E33A2A"/>
    <w:rsid w:val="00E4084C"/>
    <w:rsid w:val="00E42552"/>
    <w:rsid w:val="00E42C2F"/>
    <w:rsid w:val="00E433D6"/>
    <w:rsid w:val="00E52931"/>
    <w:rsid w:val="00E53022"/>
    <w:rsid w:val="00E53378"/>
    <w:rsid w:val="00E54884"/>
    <w:rsid w:val="00E610E6"/>
    <w:rsid w:val="00E613F8"/>
    <w:rsid w:val="00E61711"/>
    <w:rsid w:val="00E66F07"/>
    <w:rsid w:val="00E67EDA"/>
    <w:rsid w:val="00E71649"/>
    <w:rsid w:val="00E729CA"/>
    <w:rsid w:val="00E74324"/>
    <w:rsid w:val="00E747B8"/>
    <w:rsid w:val="00E82DEF"/>
    <w:rsid w:val="00E849B5"/>
    <w:rsid w:val="00E86041"/>
    <w:rsid w:val="00E864EA"/>
    <w:rsid w:val="00E912A7"/>
    <w:rsid w:val="00E95E41"/>
    <w:rsid w:val="00E97A3E"/>
    <w:rsid w:val="00EA047C"/>
    <w:rsid w:val="00EA1188"/>
    <w:rsid w:val="00EA4777"/>
    <w:rsid w:val="00EA5F24"/>
    <w:rsid w:val="00EB3353"/>
    <w:rsid w:val="00EB62A2"/>
    <w:rsid w:val="00EC09ED"/>
    <w:rsid w:val="00EC2D2B"/>
    <w:rsid w:val="00EC3704"/>
    <w:rsid w:val="00EC441B"/>
    <w:rsid w:val="00EC512C"/>
    <w:rsid w:val="00EC5CCA"/>
    <w:rsid w:val="00EC6DB9"/>
    <w:rsid w:val="00EC6F73"/>
    <w:rsid w:val="00ED113F"/>
    <w:rsid w:val="00ED27C0"/>
    <w:rsid w:val="00ED3314"/>
    <w:rsid w:val="00ED72DF"/>
    <w:rsid w:val="00EE0D14"/>
    <w:rsid w:val="00EE33BF"/>
    <w:rsid w:val="00EE40E9"/>
    <w:rsid w:val="00EE4607"/>
    <w:rsid w:val="00EE747B"/>
    <w:rsid w:val="00EF0015"/>
    <w:rsid w:val="00EF0B84"/>
    <w:rsid w:val="00EF2140"/>
    <w:rsid w:val="00EF33DD"/>
    <w:rsid w:val="00EF62E0"/>
    <w:rsid w:val="00EF79AA"/>
    <w:rsid w:val="00EF7F7E"/>
    <w:rsid w:val="00F00911"/>
    <w:rsid w:val="00F00C45"/>
    <w:rsid w:val="00F01682"/>
    <w:rsid w:val="00F01D61"/>
    <w:rsid w:val="00F0274A"/>
    <w:rsid w:val="00F04606"/>
    <w:rsid w:val="00F04B29"/>
    <w:rsid w:val="00F07F10"/>
    <w:rsid w:val="00F135EA"/>
    <w:rsid w:val="00F13F72"/>
    <w:rsid w:val="00F15079"/>
    <w:rsid w:val="00F151BD"/>
    <w:rsid w:val="00F15788"/>
    <w:rsid w:val="00F167DD"/>
    <w:rsid w:val="00F17484"/>
    <w:rsid w:val="00F206F7"/>
    <w:rsid w:val="00F21217"/>
    <w:rsid w:val="00F223A9"/>
    <w:rsid w:val="00F236FE"/>
    <w:rsid w:val="00F2456B"/>
    <w:rsid w:val="00F27B9F"/>
    <w:rsid w:val="00F27CE3"/>
    <w:rsid w:val="00F35032"/>
    <w:rsid w:val="00F4000C"/>
    <w:rsid w:val="00F42A78"/>
    <w:rsid w:val="00F432CD"/>
    <w:rsid w:val="00F436F6"/>
    <w:rsid w:val="00F44C03"/>
    <w:rsid w:val="00F45682"/>
    <w:rsid w:val="00F508E0"/>
    <w:rsid w:val="00F50D9F"/>
    <w:rsid w:val="00F521C7"/>
    <w:rsid w:val="00F53300"/>
    <w:rsid w:val="00F560BE"/>
    <w:rsid w:val="00F56899"/>
    <w:rsid w:val="00F57CCB"/>
    <w:rsid w:val="00F6155E"/>
    <w:rsid w:val="00F619A0"/>
    <w:rsid w:val="00F624A4"/>
    <w:rsid w:val="00F62D10"/>
    <w:rsid w:val="00F646B2"/>
    <w:rsid w:val="00F64EC7"/>
    <w:rsid w:val="00F675BC"/>
    <w:rsid w:val="00F67C00"/>
    <w:rsid w:val="00F77350"/>
    <w:rsid w:val="00F8115F"/>
    <w:rsid w:val="00F8219D"/>
    <w:rsid w:val="00F825A4"/>
    <w:rsid w:val="00F84F73"/>
    <w:rsid w:val="00F8595A"/>
    <w:rsid w:val="00F87F49"/>
    <w:rsid w:val="00F91095"/>
    <w:rsid w:val="00FA0616"/>
    <w:rsid w:val="00FA2A04"/>
    <w:rsid w:val="00FA6F90"/>
    <w:rsid w:val="00FB14DC"/>
    <w:rsid w:val="00FB265D"/>
    <w:rsid w:val="00FB4520"/>
    <w:rsid w:val="00FB54AF"/>
    <w:rsid w:val="00FC20C0"/>
    <w:rsid w:val="00FC2417"/>
    <w:rsid w:val="00FC27AD"/>
    <w:rsid w:val="00FC37A0"/>
    <w:rsid w:val="00FC4CB1"/>
    <w:rsid w:val="00FC68E9"/>
    <w:rsid w:val="00FD2A90"/>
    <w:rsid w:val="00FD4989"/>
    <w:rsid w:val="00FE1659"/>
    <w:rsid w:val="00FE37BD"/>
    <w:rsid w:val="00FE5AB2"/>
    <w:rsid w:val="00FF05BF"/>
    <w:rsid w:val="00FF323A"/>
    <w:rsid w:val="00FF664C"/>
    <w:rsid w:val="00FF733A"/>
    <w:rsid w:val="0D6CC859"/>
    <w:rsid w:val="16676A3C"/>
    <w:rsid w:val="2439F309"/>
    <w:rsid w:val="2B7C33B1"/>
    <w:rsid w:val="4621EDBD"/>
    <w:rsid w:val="495ADB57"/>
    <w:rsid w:val="4A49916D"/>
    <w:rsid w:val="4EF5A5A7"/>
    <w:rsid w:val="543FF2BF"/>
    <w:rsid w:val="5767F313"/>
    <w:rsid w:val="5A281051"/>
    <w:rsid w:val="5B2AA06C"/>
    <w:rsid w:val="660DF95B"/>
    <w:rsid w:val="758E65E3"/>
    <w:rsid w:val="7887A9C7"/>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5BB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FC2417"/>
    <w:pPr>
      <w:tabs>
        <w:tab w:val="left" w:pos="2160"/>
        <w:tab w:val="left" w:pos="2880"/>
        <w:tab w:val="left" w:pos="4500"/>
      </w:tabs>
    </w:pPr>
    <w:rPr>
      <w:rFonts w:ascii="Arial" w:eastAsia="Times New Roman" w:hAnsi="Arial"/>
      <w:lang w:eastAsia="cs-CZ"/>
    </w:rPr>
  </w:style>
  <w:style w:type="paragraph" w:styleId="Nadpis1">
    <w:name w:val="heading 1"/>
    <w:aliases w:val="Section,Section Heading,SECTION,Chapter,Hoofdstukkop,Article Heading,Framew.1,H1,Heading 1(2),No numbers,h1"/>
    <w:basedOn w:val="Normlny"/>
    <w:next w:val="Normlny"/>
    <w:link w:val="Nadpis1Char"/>
    <w:qFormat/>
    <w:rsid w:val="00871303"/>
    <w:pPr>
      <w:keepNext/>
      <w:tabs>
        <w:tab w:val="clear" w:pos="2160"/>
        <w:tab w:val="clear" w:pos="2880"/>
        <w:tab w:val="clear" w:pos="4500"/>
      </w:tabs>
      <w:jc w:val="right"/>
      <w:outlineLvl w:val="0"/>
    </w:pPr>
    <w:rPr>
      <w:rFonts w:ascii="Umbrella" w:hAnsi="Umbrella"/>
      <w:sz w:val="24"/>
      <w:szCs w:val="24"/>
      <w:lang w:eastAsia="sk-SK"/>
    </w:rPr>
  </w:style>
  <w:style w:type="paragraph" w:styleId="Nadpis2">
    <w:name w:val="heading 2"/>
    <w:aliases w:val="Major,Reset numbering,Centerhead,2,21,H2,PA Major Section,Paragraafkop,h2,h21,sub-sect,sub-sect1"/>
    <w:basedOn w:val="Normlny"/>
    <w:next w:val="Normlny"/>
    <w:link w:val="Nadpis2Char"/>
    <w:qFormat/>
    <w:rsid w:val="00871303"/>
    <w:pPr>
      <w:keepNext/>
      <w:tabs>
        <w:tab w:val="clear" w:pos="2160"/>
        <w:tab w:val="clear" w:pos="2880"/>
        <w:tab w:val="clear" w:pos="4500"/>
      </w:tabs>
      <w:outlineLvl w:val="1"/>
    </w:pPr>
    <w:rPr>
      <w:rFonts w:ascii="Times New Roman" w:hAnsi="Times New Roman"/>
      <w:b/>
      <w:bCs/>
      <w:snapToGrid w:val="0"/>
      <w:color w:val="000000"/>
      <w:sz w:val="24"/>
      <w:szCs w:val="24"/>
      <w:u w:val="single"/>
      <w:lang w:val="cs-CZ"/>
    </w:rPr>
  </w:style>
  <w:style w:type="paragraph" w:styleId="Nadpis3">
    <w:name w:val="heading 3"/>
    <w:aliases w:val="3,H3,Lev 3,Subparagraafkop"/>
    <w:basedOn w:val="Normlny"/>
    <w:next w:val="Normlny"/>
    <w:link w:val="Nadpis3Char"/>
    <w:qFormat/>
    <w:rsid w:val="00871303"/>
    <w:pPr>
      <w:keepNext/>
      <w:tabs>
        <w:tab w:val="clear" w:pos="2160"/>
        <w:tab w:val="clear" w:pos="2880"/>
        <w:tab w:val="clear" w:pos="4500"/>
      </w:tabs>
      <w:outlineLvl w:val="2"/>
    </w:pPr>
    <w:rPr>
      <w:rFonts w:ascii="Times New Roman" w:hAnsi="Times New Roman"/>
      <w:sz w:val="24"/>
      <w:szCs w:val="24"/>
      <w:lang w:eastAsia="sk-SK"/>
    </w:rPr>
  </w:style>
  <w:style w:type="paragraph" w:styleId="Nadpis4">
    <w:name w:val="heading 4"/>
    <w:aliases w:val="h4,smlouva"/>
    <w:basedOn w:val="Normlny"/>
    <w:next w:val="Normlny"/>
    <w:link w:val="Nadpis4Char"/>
    <w:qFormat/>
    <w:rsid w:val="00871303"/>
    <w:pPr>
      <w:keepNext/>
      <w:tabs>
        <w:tab w:val="clear" w:pos="2160"/>
        <w:tab w:val="clear" w:pos="2880"/>
        <w:tab w:val="clear" w:pos="4500"/>
      </w:tabs>
      <w:outlineLvl w:val="3"/>
    </w:pPr>
    <w:rPr>
      <w:rFonts w:ascii="Times New Roman" w:hAnsi="Times New Roman"/>
      <w:snapToGrid w:val="0"/>
      <w:color w:val="000000"/>
      <w:sz w:val="24"/>
      <w:szCs w:val="24"/>
      <w:lang w:val="cs-CZ"/>
    </w:rPr>
  </w:style>
  <w:style w:type="paragraph" w:styleId="Nadpis5">
    <w:name w:val="heading 5"/>
    <w:aliases w:val="Heading 5 Salans Sub Heading"/>
    <w:basedOn w:val="Normlny"/>
    <w:next w:val="Normlny"/>
    <w:link w:val="Nadpis5Char"/>
    <w:qFormat/>
    <w:rsid w:val="00871303"/>
    <w:pPr>
      <w:keepNext/>
      <w:tabs>
        <w:tab w:val="clear" w:pos="2160"/>
        <w:tab w:val="clear" w:pos="2880"/>
        <w:tab w:val="clear" w:pos="4500"/>
      </w:tabs>
      <w:outlineLvl w:val="4"/>
    </w:pPr>
    <w:rPr>
      <w:rFonts w:ascii="Times New Roman" w:hAnsi="Times New Roman"/>
      <w:b/>
      <w:bCs/>
      <w:i/>
      <w:iCs/>
      <w:snapToGrid w:val="0"/>
      <w:color w:val="000000"/>
      <w:sz w:val="22"/>
      <w:szCs w:val="22"/>
      <w:lang w:val="cs-CZ"/>
    </w:rPr>
  </w:style>
  <w:style w:type="paragraph" w:styleId="Nadpis6">
    <w:name w:val="heading 6"/>
    <w:aliases w:val="6,Lev 6"/>
    <w:basedOn w:val="Normlny"/>
    <w:next w:val="Normlny"/>
    <w:link w:val="Nadpis6Char"/>
    <w:qFormat/>
    <w:rsid w:val="00871303"/>
    <w:pPr>
      <w:keepNext/>
      <w:tabs>
        <w:tab w:val="clear" w:pos="2160"/>
        <w:tab w:val="clear" w:pos="2880"/>
        <w:tab w:val="clear" w:pos="4500"/>
      </w:tabs>
      <w:outlineLvl w:val="5"/>
    </w:pPr>
    <w:rPr>
      <w:rFonts w:ascii="Times New Roman" w:hAnsi="Times New Roman"/>
      <w:b/>
      <w:bCs/>
      <w:sz w:val="22"/>
      <w:szCs w:val="22"/>
      <w:lang w:eastAsia="sk-SK"/>
    </w:rPr>
  </w:style>
  <w:style w:type="paragraph" w:styleId="Nadpis7">
    <w:name w:val="heading 7"/>
    <w:basedOn w:val="Normlny"/>
    <w:next w:val="Normlny"/>
    <w:link w:val="Nadpis7Char"/>
    <w:qFormat/>
    <w:rsid w:val="00871303"/>
    <w:pPr>
      <w:widowControl w:val="0"/>
      <w:tabs>
        <w:tab w:val="clear" w:pos="2160"/>
        <w:tab w:val="clear" w:pos="2880"/>
        <w:tab w:val="clear" w:pos="4500"/>
      </w:tabs>
      <w:autoSpaceDE w:val="0"/>
      <w:autoSpaceDN w:val="0"/>
      <w:adjustRightInd w:val="0"/>
      <w:spacing w:before="240" w:after="60"/>
      <w:outlineLvl w:val="6"/>
    </w:pPr>
    <w:rPr>
      <w:rFonts w:ascii="Times New Roman" w:hAnsi="Times New Roman"/>
      <w:sz w:val="24"/>
      <w:szCs w:val="24"/>
      <w:lang w:val="en-US" w:eastAsia="en-US"/>
    </w:rPr>
  </w:style>
  <w:style w:type="paragraph" w:styleId="Nadpis8">
    <w:name w:val="heading 8"/>
    <w:basedOn w:val="Normlny"/>
    <w:next w:val="Normlny"/>
    <w:link w:val="Nadpis8Char"/>
    <w:qFormat/>
    <w:rsid w:val="00871303"/>
    <w:pPr>
      <w:widowControl w:val="0"/>
      <w:tabs>
        <w:tab w:val="clear" w:pos="2160"/>
        <w:tab w:val="clear" w:pos="2880"/>
        <w:tab w:val="clear" w:pos="4500"/>
      </w:tabs>
      <w:autoSpaceDE w:val="0"/>
      <w:autoSpaceDN w:val="0"/>
      <w:adjustRightInd w:val="0"/>
      <w:spacing w:before="240" w:after="60"/>
      <w:outlineLvl w:val="7"/>
    </w:pPr>
    <w:rPr>
      <w:rFonts w:ascii="Times New Roman" w:hAnsi="Times New Roman"/>
      <w:i/>
      <w:iCs/>
      <w:sz w:val="24"/>
      <w:szCs w:val="24"/>
      <w:lang w:val="en-US" w:eastAsia="en-US"/>
    </w:rPr>
  </w:style>
  <w:style w:type="paragraph" w:styleId="Nadpis9">
    <w:name w:val="heading 9"/>
    <w:basedOn w:val="Normlny"/>
    <w:next w:val="Normlny"/>
    <w:link w:val="Nadpis9Char"/>
    <w:qFormat/>
    <w:rsid w:val="00871303"/>
    <w:pPr>
      <w:widowControl w:val="0"/>
      <w:tabs>
        <w:tab w:val="clear" w:pos="2160"/>
        <w:tab w:val="clear" w:pos="2880"/>
        <w:tab w:val="clear" w:pos="4500"/>
      </w:tabs>
      <w:autoSpaceDE w:val="0"/>
      <w:autoSpaceDN w:val="0"/>
      <w:adjustRightInd w:val="0"/>
      <w:spacing w:before="240" w:after="60"/>
      <w:outlineLvl w:val="8"/>
    </w:pPr>
    <w:rPr>
      <w:rFonts w:cs="Arial"/>
      <w:sz w:val="22"/>
      <w:szCs w:val="22"/>
      <w:lang w:val="en-US"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aliases w:val="bt,body text,contents,(10)"/>
    <w:basedOn w:val="Normlny"/>
    <w:link w:val="ZkladntextChar"/>
    <w:rsid w:val="00FC2417"/>
    <w:pPr>
      <w:tabs>
        <w:tab w:val="clear" w:pos="2160"/>
        <w:tab w:val="clear" w:pos="2880"/>
        <w:tab w:val="clear" w:pos="4500"/>
      </w:tabs>
      <w:jc w:val="both"/>
    </w:pPr>
    <w:rPr>
      <w:noProof/>
      <w:szCs w:val="24"/>
      <w:lang w:eastAsia="sk-SK"/>
    </w:rPr>
  </w:style>
  <w:style w:type="character" w:customStyle="1" w:styleId="ZkladntextChar">
    <w:name w:val="Základný text Char"/>
    <w:aliases w:val="bt Char,body text Char,contents Char,(10) Char"/>
    <w:link w:val="Zkladntext"/>
    <w:rsid w:val="00FC2417"/>
    <w:rPr>
      <w:rFonts w:ascii="Arial" w:eastAsia="Times New Roman" w:hAnsi="Arial" w:cs="Times New Roman"/>
      <w:noProof/>
      <w:sz w:val="20"/>
      <w:szCs w:val="24"/>
      <w:lang w:eastAsia="sk-SK"/>
    </w:rPr>
  </w:style>
  <w:style w:type="paragraph" w:styleId="Odsekzoznamu">
    <w:name w:val="List Paragraph"/>
    <w:aliases w:val="Bullet Number,lp1,lp11,List Paragraph11,Bullet 1,Use Case List Paragraph,Medium List 2 - Accent 41,body,Odsek,Odsek zoznamu2,Farebný zoznam – zvýraznenie 11,List Paragraph,Nad,Odstavec cíl se seznamem,Odstavec se seznamem5,Odstavec_muj"/>
    <w:basedOn w:val="Normlny"/>
    <w:link w:val="OdsekzoznamuChar"/>
    <w:uiPriority w:val="99"/>
    <w:qFormat/>
    <w:rsid w:val="00FC2417"/>
    <w:pPr>
      <w:ind w:left="708"/>
    </w:pPr>
    <w:rPr>
      <w:lang w:val="x-none"/>
    </w:rPr>
  </w:style>
  <w:style w:type="paragraph" w:customStyle="1" w:styleId="Odsekzoznamu1">
    <w:name w:val="Odsek zoznamu1"/>
    <w:basedOn w:val="Normlny"/>
    <w:uiPriority w:val="34"/>
    <w:qFormat/>
    <w:rsid w:val="00FC2417"/>
    <w:pPr>
      <w:ind w:left="708"/>
    </w:pPr>
  </w:style>
  <w:style w:type="paragraph" w:customStyle="1" w:styleId="Bezriadkovania1">
    <w:name w:val="Bez riadkovania1"/>
    <w:uiPriority w:val="99"/>
    <w:rsid w:val="00FC2417"/>
    <w:rPr>
      <w:rFonts w:ascii="Arial" w:eastAsia="Times New Roman" w:hAnsi="Arial" w:cs="Arial"/>
      <w:sz w:val="22"/>
      <w:szCs w:val="22"/>
    </w:rPr>
  </w:style>
  <w:style w:type="character" w:customStyle="1" w:styleId="OdsekzoznamuChar">
    <w:name w:val="Odsek zoznamu Char"/>
    <w:aliases w:val="Bullet Number Char,lp1 Char,lp11 Char,List Paragraph11 Char,Bullet 1 Char,Use Case List Paragraph Char,Medium List 2 - Accent 41 Char,body Char,Odsek Char,Odsek zoznamu2 Char,Farebný zoznam – zvýraznenie 11 Char,List Paragraph Char"/>
    <w:link w:val="Odsekzoznamu"/>
    <w:uiPriority w:val="99"/>
    <w:qFormat/>
    <w:locked/>
    <w:rsid w:val="00FC2417"/>
    <w:rPr>
      <w:rFonts w:ascii="Arial" w:eastAsia="Times New Roman" w:hAnsi="Arial" w:cs="Times New Roman"/>
      <w:sz w:val="20"/>
      <w:szCs w:val="20"/>
      <w:lang w:eastAsia="cs-CZ"/>
    </w:rPr>
  </w:style>
  <w:style w:type="paragraph" w:customStyle="1" w:styleId="CTL">
    <w:name w:val="CTL"/>
    <w:basedOn w:val="Normlny"/>
    <w:rsid w:val="00FC2417"/>
    <w:pPr>
      <w:widowControl w:val="0"/>
      <w:numPr>
        <w:numId w:val="1"/>
      </w:numPr>
      <w:tabs>
        <w:tab w:val="clear" w:pos="2160"/>
        <w:tab w:val="clear" w:pos="2880"/>
        <w:tab w:val="clear" w:pos="4500"/>
      </w:tabs>
      <w:autoSpaceDE w:val="0"/>
      <w:autoSpaceDN w:val="0"/>
      <w:adjustRightInd w:val="0"/>
      <w:spacing w:after="120"/>
      <w:jc w:val="both"/>
    </w:pPr>
    <w:rPr>
      <w:rFonts w:ascii="Times New Roman" w:hAnsi="Times New Roman"/>
      <w:sz w:val="24"/>
      <w:lang w:eastAsia="en-US"/>
    </w:rPr>
  </w:style>
  <w:style w:type="paragraph" w:customStyle="1" w:styleId="CTLhead">
    <w:name w:val="CTL_head"/>
    <w:basedOn w:val="Normlny"/>
    <w:rsid w:val="00FC2417"/>
    <w:pPr>
      <w:widowControl w:val="0"/>
      <w:tabs>
        <w:tab w:val="clear" w:pos="2160"/>
        <w:tab w:val="clear" w:pos="2880"/>
        <w:tab w:val="clear" w:pos="4500"/>
      </w:tabs>
      <w:autoSpaceDE w:val="0"/>
      <w:autoSpaceDN w:val="0"/>
      <w:adjustRightInd w:val="0"/>
      <w:jc w:val="center"/>
    </w:pPr>
    <w:rPr>
      <w:rFonts w:ascii="Times New Roman" w:hAnsi="Times New Roman"/>
      <w:b/>
      <w:bCs/>
      <w:sz w:val="28"/>
      <w:lang w:eastAsia="en-US"/>
    </w:rPr>
  </w:style>
  <w:style w:type="paragraph" w:customStyle="1" w:styleId="ListParagraph2">
    <w:name w:val="List Paragraph2"/>
    <w:basedOn w:val="Normlny"/>
    <w:qFormat/>
    <w:rsid w:val="00FC2417"/>
    <w:pPr>
      <w:tabs>
        <w:tab w:val="clear" w:pos="2160"/>
        <w:tab w:val="clear" w:pos="2880"/>
        <w:tab w:val="clear" w:pos="4500"/>
      </w:tabs>
      <w:ind w:left="708"/>
    </w:pPr>
    <w:rPr>
      <w:rFonts w:ascii="Times New Roman" w:hAnsi="Times New Roman"/>
      <w:sz w:val="24"/>
      <w:szCs w:val="24"/>
      <w:lang w:eastAsia="sk-SK"/>
    </w:rPr>
  </w:style>
  <w:style w:type="character" w:styleId="Hypertextovprepojenie">
    <w:name w:val="Hyperlink"/>
    <w:uiPriority w:val="99"/>
    <w:unhideWhenUsed/>
    <w:rsid w:val="004719DF"/>
    <w:rPr>
      <w:color w:val="0000FF"/>
      <w:u w:val="single"/>
    </w:rPr>
  </w:style>
  <w:style w:type="character" w:styleId="Odkaznakomentr">
    <w:name w:val="annotation reference"/>
    <w:uiPriority w:val="99"/>
    <w:unhideWhenUsed/>
    <w:rsid w:val="00CA7569"/>
    <w:rPr>
      <w:sz w:val="16"/>
      <w:szCs w:val="16"/>
    </w:rPr>
  </w:style>
  <w:style w:type="paragraph" w:styleId="Textkomentra">
    <w:name w:val="annotation text"/>
    <w:basedOn w:val="Normlny"/>
    <w:link w:val="TextkomentraChar"/>
    <w:uiPriority w:val="99"/>
    <w:unhideWhenUsed/>
    <w:rsid w:val="003A644D"/>
  </w:style>
  <w:style w:type="character" w:customStyle="1" w:styleId="TextkomentraChar">
    <w:name w:val="Text komentára Char"/>
    <w:link w:val="Textkomentra"/>
    <w:uiPriority w:val="99"/>
    <w:rsid w:val="00485F33"/>
    <w:rPr>
      <w:rFonts w:ascii="Arial" w:eastAsia="Times New Roman" w:hAnsi="Arial"/>
      <w:lang w:eastAsia="cs-CZ"/>
    </w:rPr>
  </w:style>
  <w:style w:type="paragraph" w:styleId="Predmetkomentra">
    <w:name w:val="annotation subject"/>
    <w:basedOn w:val="Textkomentra"/>
    <w:next w:val="Textkomentra"/>
    <w:link w:val="PredmetkomentraChar"/>
    <w:uiPriority w:val="99"/>
    <w:unhideWhenUsed/>
    <w:rsid w:val="00CA7569"/>
    <w:rPr>
      <w:b/>
      <w:bCs/>
    </w:rPr>
  </w:style>
  <w:style w:type="character" w:customStyle="1" w:styleId="PredmetkomentraChar">
    <w:name w:val="Predmet komentára Char"/>
    <w:link w:val="Predmetkomentra"/>
    <w:uiPriority w:val="99"/>
    <w:rsid w:val="00485F33"/>
    <w:rPr>
      <w:rFonts w:ascii="Arial" w:eastAsia="Times New Roman" w:hAnsi="Arial"/>
      <w:b/>
      <w:bCs/>
      <w:lang w:eastAsia="cs-CZ"/>
    </w:rPr>
  </w:style>
  <w:style w:type="paragraph" w:styleId="Revzia">
    <w:name w:val="Revision"/>
    <w:hidden/>
    <w:uiPriority w:val="99"/>
    <w:semiHidden/>
    <w:rsid w:val="00485F33"/>
    <w:rPr>
      <w:rFonts w:ascii="Arial" w:eastAsia="Times New Roman" w:hAnsi="Arial"/>
      <w:lang w:eastAsia="cs-CZ"/>
    </w:rPr>
  </w:style>
  <w:style w:type="paragraph" w:styleId="Textbubliny">
    <w:name w:val="Balloon Text"/>
    <w:basedOn w:val="Normlny"/>
    <w:link w:val="TextbublinyChar"/>
    <w:uiPriority w:val="99"/>
    <w:unhideWhenUsed/>
    <w:rsid w:val="00CA7569"/>
    <w:rPr>
      <w:rFonts w:ascii="Tahoma" w:hAnsi="Tahoma" w:cs="Tahoma"/>
      <w:sz w:val="16"/>
      <w:szCs w:val="16"/>
    </w:rPr>
  </w:style>
  <w:style w:type="character" w:customStyle="1" w:styleId="TextbublinyChar">
    <w:name w:val="Text bubliny Char"/>
    <w:link w:val="Textbubliny"/>
    <w:uiPriority w:val="99"/>
    <w:rsid w:val="00485F33"/>
    <w:rPr>
      <w:rFonts w:ascii="Tahoma" w:eastAsia="Times New Roman" w:hAnsi="Tahoma" w:cs="Tahoma"/>
      <w:sz w:val="16"/>
      <w:szCs w:val="16"/>
      <w:lang w:eastAsia="cs-CZ"/>
    </w:rPr>
  </w:style>
  <w:style w:type="paragraph" w:styleId="slovanzoznam4">
    <w:name w:val="List Number 4"/>
    <w:basedOn w:val="Normlny"/>
    <w:rsid w:val="00287E51"/>
    <w:pPr>
      <w:widowControl w:val="0"/>
      <w:numPr>
        <w:numId w:val="3"/>
      </w:numPr>
      <w:tabs>
        <w:tab w:val="clear" w:pos="1492"/>
        <w:tab w:val="clear" w:pos="2160"/>
        <w:tab w:val="clear" w:pos="2880"/>
        <w:tab w:val="clear" w:pos="4500"/>
        <w:tab w:val="num" w:pos="1209"/>
      </w:tabs>
      <w:autoSpaceDE w:val="0"/>
      <w:autoSpaceDN w:val="0"/>
      <w:adjustRightInd w:val="0"/>
      <w:ind w:left="1209"/>
    </w:pPr>
    <w:rPr>
      <w:rFonts w:cs="Arial"/>
      <w:lang w:val="en-US" w:eastAsia="en-US"/>
    </w:rPr>
  </w:style>
  <w:style w:type="paragraph" w:customStyle="1" w:styleId="Default">
    <w:name w:val="Default"/>
    <w:rsid w:val="008E1AA4"/>
    <w:pPr>
      <w:autoSpaceDE w:val="0"/>
      <w:autoSpaceDN w:val="0"/>
      <w:adjustRightInd w:val="0"/>
    </w:pPr>
    <w:rPr>
      <w:rFonts w:ascii="Arial" w:hAnsi="Arial" w:cs="Arial"/>
      <w:color w:val="000000"/>
      <w:sz w:val="24"/>
      <w:szCs w:val="24"/>
      <w:lang w:eastAsia="en-US"/>
    </w:rPr>
  </w:style>
  <w:style w:type="table" w:styleId="Mriekatabuky">
    <w:name w:val="Table Grid"/>
    <w:basedOn w:val="Normlnatabuka"/>
    <w:uiPriority w:val="39"/>
    <w:rsid w:val="001B01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871303"/>
    <w:pPr>
      <w:tabs>
        <w:tab w:val="clear" w:pos="2160"/>
        <w:tab w:val="clear" w:pos="2880"/>
        <w:tab w:val="clear" w:pos="4500"/>
        <w:tab w:val="center" w:pos="4536"/>
        <w:tab w:val="right" w:pos="9072"/>
      </w:tabs>
    </w:pPr>
  </w:style>
  <w:style w:type="character" w:customStyle="1" w:styleId="HlavikaChar">
    <w:name w:val="Hlavička Char"/>
    <w:basedOn w:val="Predvolenpsmoodseku"/>
    <w:link w:val="Hlavika"/>
    <w:uiPriority w:val="99"/>
    <w:rsid w:val="00983CE3"/>
    <w:rPr>
      <w:rFonts w:ascii="Arial" w:eastAsia="Times New Roman" w:hAnsi="Arial"/>
      <w:lang w:eastAsia="cs-CZ"/>
    </w:rPr>
  </w:style>
  <w:style w:type="paragraph" w:styleId="Pta">
    <w:name w:val="footer"/>
    <w:basedOn w:val="Normlny"/>
    <w:link w:val="PtaChar"/>
    <w:uiPriority w:val="99"/>
    <w:unhideWhenUsed/>
    <w:rsid w:val="00871303"/>
    <w:pPr>
      <w:tabs>
        <w:tab w:val="clear" w:pos="2160"/>
        <w:tab w:val="clear" w:pos="2880"/>
        <w:tab w:val="clear" w:pos="4500"/>
        <w:tab w:val="center" w:pos="4536"/>
        <w:tab w:val="right" w:pos="9072"/>
      </w:tabs>
    </w:pPr>
  </w:style>
  <w:style w:type="character" w:customStyle="1" w:styleId="PtaChar">
    <w:name w:val="Päta Char"/>
    <w:basedOn w:val="Predvolenpsmoodseku"/>
    <w:link w:val="Pta"/>
    <w:uiPriority w:val="99"/>
    <w:rsid w:val="00983CE3"/>
    <w:rPr>
      <w:rFonts w:ascii="Arial" w:eastAsia="Times New Roman" w:hAnsi="Arial"/>
      <w:lang w:eastAsia="cs-CZ"/>
    </w:rPr>
  </w:style>
  <w:style w:type="character" w:customStyle="1" w:styleId="Nadpis1Char">
    <w:name w:val="Nadpis 1 Char"/>
    <w:aliases w:val="Section Char,Section Heading Char,SECTION Char,Chapter Char,Hoofdstukkop Char,Article Heading Char,Framew.1 Char,H1 Char,Heading 1(2) Char,No numbers Char,h1 Char"/>
    <w:basedOn w:val="Predvolenpsmoodseku"/>
    <w:link w:val="Nadpis1"/>
    <w:rsid w:val="00871303"/>
    <w:rPr>
      <w:rFonts w:ascii="Umbrella" w:eastAsia="Times New Roman" w:hAnsi="Umbrella"/>
      <w:sz w:val="24"/>
      <w:szCs w:val="24"/>
    </w:rPr>
  </w:style>
  <w:style w:type="character" w:customStyle="1" w:styleId="Nadpis2Char">
    <w:name w:val="Nadpis 2 Char"/>
    <w:aliases w:val="Major Char,Reset numbering Char,Centerhead Char,2 Char,21 Char,H2 Char,PA Major Section Char,Paragraafkop Char,h2 Char,h21 Char,sub-sect Char,sub-sect1 Char"/>
    <w:basedOn w:val="Predvolenpsmoodseku"/>
    <w:link w:val="Nadpis2"/>
    <w:rsid w:val="00871303"/>
    <w:rPr>
      <w:rFonts w:ascii="Times New Roman" w:eastAsia="Times New Roman" w:hAnsi="Times New Roman"/>
      <w:b/>
      <w:bCs/>
      <w:snapToGrid w:val="0"/>
      <w:color w:val="000000"/>
      <w:sz w:val="24"/>
      <w:szCs w:val="24"/>
      <w:u w:val="single"/>
      <w:lang w:val="cs-CZ" w:eastAsia="cs-CZ"/>
    </w:rPr>
  </w:style>
  <w:style w:type="character" w:customStyle="1" w:styleId="Nadpis3Char">
    <w:name w:val="Nadpis 3 Char"/>
    <w:aliases w:val="3 Char,H3 Char,Lev 3 Char,Subparagraafkop Char"/>
    <w:basedOn w:val="Predvolenpsmoodseku"/>
    <w:link w:val="Nadpis3"/>
    <w:rsid w:val="00871303"/>
    <w:rPr>
      <w:rFonts w:ascii="Times New Roman" w:eastAsia="Times New Roman" w:hAnsi="Times New Roman"/>
      <w:sz w:val="24"/>
      <w:szCs w:val="24"/>
    </w:rPr>
  </w:style>
  <w:style w:type="character" w:customStyle="1" w:styleId="Nadpis4Char">
    <w:name w:val="Nadpis 4 Char"/>
    <w:aliases w:val="h4 Char,smlouva Char"/>
    <w:basedOn w:val="Predvolenpsmoodseku"/>
    <w:link w:val="Nadpis4"/>
    <w:rsid w:val="00871303"/>
    <w:rPr>
      <w:rFonts w:ascii="Times New Roman" w:eastAsia="Times New Roman" w:hAnsi="Times New Roman"/>
      <w:snapToGrid w:val="0"/>
      <w:color w:val="000000"/>
      <w:sz w:val="24"/>
      <w:szCs w:val="24"/>
      <w:lang w:val="cs-CZ" w:eastAsia="cs-CZ"/>
    </w:rPr>
  </w:style>
  <w:style w:type="character" w:customStyle="1" w:styleId="Nadpis5Char">
    <w:name w:val="Nadpis 5 Char"/>
    <w:aliases w:val="Heading 5 Salans Sub Heading Char"/>
    <w:basedOn w:val="Predvolenpsmoodseku"/>
    <w:link w:val="Nadpis5"/>
    <w:rsid w:val="00871303"/>
    <w:rPr>
      <w:rFonts w:ascii="Times New Roman" w:eastAsia="Times New Roman" w:hAnsi="Times New Roman"/>
      <w:b/>
      <w:bCs/>
      <w:i/>
      <w:iCs/>
      <w:snapToGrid w:val="0"/>
      <w:color w:val="000000"/>
      <w:sz w:val="22"/>
      <w:szCs w:val="22"/>
      <w:lang w:val="cs-CZ" w:eastAsia="cs-CZ"/>
    </w:rPr>
  </w:style>
  <w:style w:type="character" w:customStyle="1" w:styleId="Nadpis6Char">
    <w:name w:val="Nadpis 6 Char"/>
    <w:aliases w:val="6 Char,Lev 6 Char"/>
    <w:basedOn w:val="Predvolenpsmoodseku"/>
    <w:link w:val="Nadpis6"/>
    <w:rsid w:val="00871303"/>
    <w:rPr>
      <w:rFonts w:ascii="Times New Roman" w:eastAsia="Times New Roman" w:hAnsi="Times New Roman"/>
      <w:b/>
      <w:bCs/>
      <w:sz w:val="22"/>
      <w:szCs w:val="22"/>
    </w:rPr>
  </w:style>
  <w:style w:type="character" w:customStyle="1" w:styleId="Nadpis7Char">
    <w:name w:val="Nadpis 7 Char"/>
    <w:basedOn w:val="Predvolenpsmoodseku"/>
    <w:link w:val="Nadpis7"/>
    <w:rsid w:val="00871303"/>
    <w:rPr>
      <w:rFonts w:ascii="Times New Roman" w:eastAsia="Times New Roman" w:hAnsi="Times New Roman"/>
      <w:sz w:val="24"/>
      <w:szCs w:val="24"/>
      <w:lang w:val="en-US" w:eastAsia="en-US"/>
    </w:rPr>
  </w:style>
  <w:style w:type="character" w:customStyle="1" w:styleId="Nadpis8Char">
    <w:name w:val="Nadpis 8 Char"/>
    <w:basedOn w:val="Predvolenpsmoodseku"/>
    <w:link w:val="Nadpis8"/>
    <w:rsid w:val="00871303"/>
    <w:rPr>
      <w:rFonts w:ascii="Times New Roman" w:eastAsia="Times New Roman" w:hAnsi="Times New Roman"/>
      <w:i/>
      <w:iCs/>
      <w:sz w:val="24"/>
      <w:szCs w:val="24"/>
      <w:lang w:val="en-US" w:eastAsia="en-US"/>
    </w:rPr>
  </w:style>
  <w:style w:type="character" w:customStyle="1" w:styleId="Nadpis9Char">
    <w:name w:val="Nadpis 9 Char"/>
    <w:basedOn w:val="Predvolenpsmoodseku"/>
    <w:link w:val="Nadpis9"/>
    <w:rsid w:val="00871303"/>
    <w:rPr>
      <w:rFonts w:ascii="Arial" w:eastAsia="Times New Roman" w:hAnsi="Arial" w:cs="Arial"/>
      <w:sz w:val="22"/>
      <w:szCs w:val="22"/>
      <w:lang w:val="en-US" w:eastAsia="en-US"/>
    </w:rPr>
  </w:style>
  <w:style w:type="paragraph" w:styleId="Zkladntext2">
    <w:name w:val="Body Text 2"/>
    <w:basedOn w:val="Normlny"/>
    <w:link w:val="Zkladntext2Char"/>
    <w:rsid w:val="00871303"/>
    <w:pPr>
      <w:widowControl w:val="0"/>
      <w:tabs>
        <w:tab w:val="clear" w:pos="2160"/>
        <w:tab w:val="clear" w:pos="2880"/>
        <w:tab w:val="clear" w:pos="4500"/>
        <w:tab w:val="left" w:pos="284"/>
      </w:tabs>
      <w:spacing w:line="240" w:lineRule="exact"/>
      <w:ind w:left="284" w:hanging="284"/>
      <w:jc w:val="both"/>
    </w:pPr>
    <w:rPr>
      <w:rFonts w:ascii="Times New Roman" w:hAnsi="Times New Roman"/>
      <w:sz w:val="24"/>
      <w:szCs w:val="24"/>
      <w:lang w:val="cs-CZ" w:eastAsia="sk-SK"/>
    </w:rPr>
  </w:style>
  <w:style w:type="character" w:customStyle="1" w:styleId="Zkladntext2Char">
    <w:name w:val="Základný text 2 Char"/>
    <w:basedOn w:val="Predvolenpsmoodseku"/>
    <w:link w:val="Zkladntext2"/>
    <w:rsid w:val="00871303"/>
    <w:rPr>
      <w:rFonts w:ascii="Times New Roman" w:eastAsia="Times New Roman" w:hAnsi="Times New Roman"/>
      <w:sz w:val="24"/>
      <w:szCs w:val="24"/>
      <w:lang w:val="cs-CZ"/>
    </w:rPr>
  </w:style>
  <w:style w:type="paragraph" w:customStyle="1" w:styleId="Husto">
    <w:name w:val="Husto"/>
    <w:basedOn w:val="Normlny"/>
    <w:rsid w:val="00871303"/>
    <w:pPr>
      <w:tabs>
        <w:tab w:val="clear" w:pos="2160"/>
        <w:tab w:val="clear" w:pos="2880"/>
        <w:tab w:val="clear" w:pos="4500"/>
      </w:tabs>
      <w:jc w:val="both"/>
    </w:pPr>
    <w:rPr>
      <w:rFonts w:ascii="Times New Roman" w:hAnsi="Times New Roman"/>
      <w:sz w:val="24"/>
      <w:szCs w:val="24"/>
      <w:lang w:eastAsia="sk-SK"/>
    </w:rPr>
  </w:style>
  <w:style w:type="paragraph" w:styleId="Textpoznmkypodiarou">
    <w:name w:val="footnote text"/>
    <w:basedOn w:val="Normlny"/>
    <w:link w:val="TextpoznmkypodiarouChar"/>
    <w:semiHidden/>
    <w:rsid w:val="00871303"/>
    <w:pPr>
      <w:tabs>
        <w:tab w:val="clear" w:pos="2160"/>
        <w:tab w:val="clear" w:pos="2880"/>
        <w:tab w:val="clear" w:pos="4500"/>
      </w:tabs>
    </w:pPr>
    <w:rPr>
      <w:rFonts w:ascii="Times New Roman" w:hAnsi="Times New Roman"/>
      <w:lang w:eastAsia="sk-SK"/>
    </w:rPr>
  </w:style>
  <w:style w:type="character" w:customStyle="1" w:styleId="TextpoznmkypodiarouChar">
    <w:name w:val="Text poznámky pod čiarou Char"/>
    <w:basedOn w:val="Predvolenpsmoodseku"/>
    <w:link w:val="Textpoznmkypodiarou"/>
    <w:semiHidden/>
    <w:rsid w:val="00871303"/>
    <w:rPr>
      <w:rFonts w:ascii="Times New Roman" w:eastAsia="Times New Roman" w:hAnsi="Times New Roman"/>
    </w:rPr>
  </w:style>
  <w:style w:type="character" w:styleId="Odkaznapoznmkupodiarou">
    <w:name w:val="footnote reference"/>
    <w:semiHidden/>
    <w:rsid w:val="00871303"/>
    <w:rPr>
      <w:vertAlign w:val="superscript"/>
    </w:rPr>
  </w:style>
  <w:style w:type="paragraph" w:styleId="Textvysvetlivky">
    <w:name w:val="endnote text"/>
    <w:basedOn w:val="Normlny"/>
    <w:link w:val="TextvysvetlivkyChar"/>
    <w:semiHidden/>
    <w:rsid w:val="00871303"/>
    <w:pPr>
      <w:tabs>
        <w:tab w:val="clear" w:pos="2160"/>
        <w:tab w:val="clear" w:pos="2880"/>
        <w:tab w:val="clear" w:pos="4500"/>
      </w:tabs>
    </w:pPr>
    <w:rPr>
      <w:rFonts w:ascii="Times New Roman" w:hAnsi="Times New Roman"/>
      <w:lang w:eastAsia="sk-SK"/>
    </w:rPr>
  </w:style>
  <w:style w:type="character" w:customStyle="1" w:styleId="TextvysvetlivkyChar">
    <w:name w:val="Text vysvetlivky Char"/>
    <w:basedOn w:val="Predvolenpsmoodseku"/>
    <w:link w:val="Textvysvetlivky"/>
    <w:semiHidden/>
    <w:rsid w:val="00871303"/>
    <w:rPr>
      <w:rFonts w:ascii="Times New Roman" w:eastAsia="Times New Roman" w:hAnsi="Times New Roman"/>
    </w:rPr>
  </w:style>
  <w:style w:type="character" w:styleId="Odkaznavysvetlivku">
    <w:name w:val="endnote reference"/>
    <w:semiHidden/>
    <w:rsid w:val="00871303"/>
    <w:rPr>
      <w:vertAlign w:val="superscript"/>
    </w:rPr>
  </w:style>
  <w:style w:type="character" w:styleId="slostrany">
    <w:name w:val="page number"/>
    <w:basedOn w:val="Predvolenpsmoodseku"/>
    <w:rsid w:val="00871303"/>
  </w:style>
  <w:style w:type="paragraph" w:customStyle="1" w:styleId="Level21">
    <w:name w:val="Level 2: 1."/>
    <w:basedOn w:val="Normlny"/>
    <w:rsid w:val="00871303"/>
    <w:pPr>
      <w:tabs>
        <w:tab w:val="clear" w:pos="2160"/>
        <w:tab w:val="clear" w:pos="2880"/>
        <w:tab w:val="clear" w:pos="4500"/>
      </w:tabs>
      <w:autoSpaceDE w:val="0"/>
      <w:autoSpaceDN w:val="0"/>
      <w:adjustRightInd w:val="0"/>
      <w:spacing w:before="28" w:after="28"/>
      <w:ind w:left="720" w:hanging="360"/>
      <w:jc w:val="both"/>
    </w:pPr>
    <w:rPr>
      <w:rFonts w:ascii="Times New Roman" w:eastAsia="SimSun" w:hAnsi="Times New Roman" w:cs="Arial"/>
      <w:lang w:eastAsia="zh-CN"/>
    </w:rPr>
  </w:style>
  <w:style w:type="paragraph" w:customStyle="1" w:styleId="TaskText">
    <w:name w:val="Task Text"/>
    <w:basedOn w:val="Normlny"/>
    <w:rsid w:val="00871303"/>
    <w:pPr>
      <w:tabs>
        <w:tab w:val="clear" w:pos="2160"/>
        <w:tab w:val="clear" w:pos="2880"/>
        <w:tab w:val="clear" w:pos="4500"/>
      </w:tabs>
      <w:autoSpaceDE w:val="0"/>
      <w:autoSpaceDN w:val="0"/>
      <w:adjustRightInd w:val="0"/>
      <w:spacing w:before="28" w:after="28"/>
      <w:ind w:left="360"/>
      <w:jc w:val="both"/>
    </w:pPr>
    <w:rPr>
      <w:rFonts w:ascii="Times New Roman" w:eastAsia="SimSun" w:hAnsi="Times New Roman" w:cs="Arial"/>
      <w:lang w:eastAsia="zh-CN"/>
    </w:rPr>
  </w:style>
  <w:style w:type="paragraph" w:customStyle="1" w:styleId="A1">
    <w:name w:val="A1"/>
    <w:basedOn w:val="Normlny"/>
    <w:next w:val="Normlny"/>
    <w:rsid w:val="00871303"/>
    <w:pPr>
      <w:tabs>
        <w:tab w:val="clear" w:pos="2160"/>
        <w:tab w:val="clear" w:pos="2880"/>
        <w:tab w:val="clear" w:pos="4500"/>
      </w:tabs>
      <w:overflowPunct w:val="0"/>
      <w:autoSpaceDE w:val="0"/>
      <w:autoSpaceDN w:val="0"/>
      <w:adjustRightInd w:val="0"/>
      <w:spacing w:before="120" w:after="120"/>
      <w:jc w:val="both"/>
      <w:textAlignment w:val="baseline"/>
    </w:pPr>
    <w:rPr>
      <w:rFonts w:ascii="Times New Roman" w:hAnsi="Times New Roman"/>
      <w:b/>
      <w:bCs/>
      <w:color w:val="000000"/>
      <w:sz w:val="24"/>
      <w:szCs w:val="24"/>
      <w:lang w:eastAsia="zh-CN"/>
    </w:rPr>
  </w:style>
  <w:style w:type="paragraph" w:customStyle="1" w:styleId="h3">
    <w:name w:val="h3"/>
    <w:basedOn w:val="Normlny"/>
    <w:rsid w:val="00871303"/>
    <w:pPr>
      <w:tabs>
        <w:tab w:val="clear" w:pos="2160"/>
        <w:tab w:val="clear" w:pos="2880"/>
        <w:tab w:val="clear" w:pos="4500"/>
      </w:tabs>
      <w:snapToGrid w:val="0"/>
      <w:spacing w:before="100" w:beforeAutospacing="1" w:after="100" w:afterAutospacing="1"/>
    </w:pPr>
    <w:rPr>
      <w:rFonts w:cs="Arial"/>
      <w:b/>
      <w:bCs/>
      <w:sz w:val="28"/>
      <w:szCs w:val="28"/>
      <w:lang w:val="en-US" w:eastAsia="en-US"/>
    </w:rPr>
  </w:style>
  <w:style w:type="character" w:customStyle="1" w:styleId="WW-DefaultParagraphFont">
    <w:name w:val="WW-Default Paragraph Font"/>
    <w:rsid w:val="00871303"/>
  </w:style>
  <w:style w:type="character" w:customStyle="1" w:styleId="IBMTextChar">
    <w:name w:val="IBM Text Char"/>
    <w:rsid w:val="00871303"/>
    <w:rPr>
      <w:rFonts w:ascii="Arial" w:hAnsi="Arial"/>
      <w:sz w:val="18"/>
      <w:szCs w:val="24"/>
      <w:lang w:val="sk-SK" w:eastAsia="ar-SA" w:bidi="ar-SA"/>
    </w:rPr>
  </w:style>
  <w:style w:type="character" w:customStyle="1" w:styleId="NumberingSymbols">
    <w:name w:val="Numbering Symbols"/>
    <w:rsid w:val="00871303"/>
  </w:style>
  <w:style w:type="paragraph" w:styleId="Zoznam">
    <w:name w:val="List"/>
    <w:basedOn w:val="Zkladntext"/>
    <w:rsid w:val="00871303"/>
    <w:pPr>
      <w:widowControl w:val="0"/>
      <w:suppressAutoHyphens/>
      <w:overflowPunct w:val="0"/>
      <w:spacing w:after="120"/>
      <w:jc w:val="left"/>
    </w:pPr>
    <w:rPr>
      <w:rFonts w:ascii="Times New Roman" w:eastAsia="Arial" w:hAnsi="Times New Roman" w:cs="Tahoma"/>
      <w:noProof w:val="0"/>
      <w:color w:val="000000"/>
      <w:sz w:val="24"/>
      <w:szCs w:val="20"/>
    </w:rPr>
  </w:style>
  <w:style w:type="paragraph" w:customStyle="1" w:styleId="Caption1">
    <w:name w:val="Caption1"/>
    <w:basedOn w:val="Normlny"/>
    <w:rsid w:val="00871303"/>
    <w:pPr>
      <w:widowControl w:val="0"/>
      <w:suppressLineNumbers/>
      <w:tabs>
        <w:tab w:val="clear" w:pos="2160"/>
        <w:tab w:val="clear" w:pos="2880"/>
        <w:tab w:val="clear" w:pos="4500"/>
      </w:tabs>
      <w:suppressAutoHyphens/>
      <w:overflowPunct w:val="0"/>
      <w:spacing w:before="120" w:after="120"/>
    </w:pPr>
    <w:rPr>
      <w:rFonts w:ascii="Times New Roman" w:eastAsia="Arial" w:hAnsi="Times New Roman" w:cs="Tahoma"/>
      <w:i/>
      <w:iCs/>
      <w:color w:val="000000"/>
    </w:rPr>
  </w:style>
  <w:style w:type="paragraph" w:customStyle="1" w:styleId="Index">
    <w:name w:val="Index"/>
    <w:basedOn w:val="Normlny"/>
    <w:rsid w:val="00871303"/>
    <w:pPr>
      <w:widowControl w:val="0"/>
      <w:suppressLineNumbers/>
      <w:tabs>
        <w:tab w:val="clear" w:pos="2160"/>
        <w:tab w:val="clear" w:pos="2880"/>
        <w:tab w:val="clear" w:pos="4500"/>
      </w:tabs>
      <w:suppressAutoHyphens/>
      <w:overflowPunct w:val="0"/>
    </w:pPr>
    <w:rPr>
      <w:rFonts w:ascii="Times New Roman" w:eastAsia="Arial" w:hAnsi="Times New Roman" w:cs="Tahoma"/>
      <w:color w:val="000000"/>
      <w:sz w:val="24"/>
    </w:rPr>
  </w:style>
  <w:style w:type="paragraph" w:customStyle="1" w:styleId="Heading">
    <w:name w:val="Heading"/>
    <w:basedOn w:val="Normlny"/>
    <w:next w:val="Zkladntext"/>
    <w:rsid w:val="00871303"/>
    <w:pPr>
      <w:keepNext/>
      <w:widowControl w:val="0"/>
      <w:tabs>
        <w:tab w:val="clear" w:pos="2160"/>
        <w:tab w:val="clear" w:pos="2880"/>
        <w:tab w:val="clear" w:pos="4500"/>
      </w:tabs>
      <w:suppressAutoHyphens/>
      <w:overflowPunct w:val="0"/>
      <w:spacing w:before="240" w:after="120"/>
    </w:pPr>
    <w:rPr>
      <w:rFonts w:eastAsia="SimSun" w:cs="Tahoma"/>
      <w:color w:val="000000"/>
      <w:sz w:val="28"/>
      <w:szCs w:val="28"/>
    </w:rPr>
  </w:style>
  <w:style w:type="paragraph" w:customStyle="1" w:styleId="Normalnadpis">
    <w:name w:val="Normal nadpis"/>
    <w:basedOn w:val="Normlny"/>
    <w:rsid w:val="00871303"/>
    <w:pPr>
      <w:keepNext/>
      <w:widowControl w:val="0"/>
      <w:tabs>
        <w:tab w:val="clear" w:pos="2160"/>
        <w:tab w:val="clear" w:pos="2880"/>
        <w:tab w:val="clear" w:pos="4500"/>
      </w:tabs>
      <w:suppressAutoHyphens/>
      <w:overflowPunct w:val="0"/>
      <w:spacing w:before="60"/>
    </w:pPr>
    <w:rPr>
      <w:rFonts w:eastAsia="Arial"/>
      <w:b/>
      <w:color w:val="000000"/>
      <w:sz w:val="24"/>
    </w:rPr>
  </w:style>
  <w:style w:type="paragraph" w:customStyle="1" w:styleId="ZmluvaH1">
    <w:name w:val="Zmluva H1"/>
    <w:basedOn w:val="Normlny"/>
    <w:rsid w:val="00871303"/>
    <w:pPr>
      <w:widowControl w:val="0"/>
      <w:tabs>
        <w:tab w:val="clear" w:pos="2160"/>
        <w:tab w:val="clear" w:pos="2880"/>
        <w:tab w:val="clear" w:pos="4500"/>
      </w:tabs>
      <w:suppressAutoHyphens/>
      <w:overflowPunct w:val="0"/>
      <w:jc w:val="center"/>
    </w:pPr>
    <w:rPr>
      <w:rFonts w:ascii="Times" w:eastAsia="Arial" w:hAnsi="Times"/>
      <w:b/>
      <w:color w:val="000000"/>
      <w:sz w:val="24"/>
    </w:rPr>
  </w:style>
  <w:style w:type="paragraph" w:customStyle="1" w:styleId="IBMPodNadpis">
    <w:name w:val="IBM PodNadpis"/>
    <w:basedOn w:val="Normlny"/>
    <w:rsid w:val="00871303"/>
    <w:pPr>
      <w:widowControl w:val="0"/>
      <w:numPr>
        <w:numId w:val="4"/>
      </w:numPr>
      <w:tabs>
        <w:tab w:val="clear" w:pos="720"/>
        <w:tab w:val="clear" w:pos="2160"/>
        <w:tab w:val="clear" w:pos="2880"/>
        <w:tab w:val="clear" w:pos="4500"/>
      </w:tabs>
      <w:suppressAutoHyphens/>
      <w:overflowPunct w:val="0"/>
      <w:spacing w:after="240"/>
    </w:pPr>
    <w:rPr>
      <w:rFonts w:eastAsia="Arial"/>
      <w:b/>
      <w:color w:val="000000"/>
      <w:sz w:val="24"/>
    </w:rPr>
  </w:style>
  <w:style w:type="paragraph" w:customStyle="1" w:styleId="ANormal">
    <w:name w:val="A Normal"/>
    <w:basedOn w:val="Normlny"/>
    <w:rsid w:val="00871303"/>
    <w:pPr>
      <w:widowControl w:val="0"/>
      <w:tabs>
        <w:tab w:val="clear" w:pos="2160"/>
        <w:tab w:val="clear" w:pos="2880"/>
        <w:tab w:val="clear" w:pos="4500"/>
      </w:tabs>
      <w:suppressAutoHyphens/>
      <w:overflowPunct w:val="0"/>
      <w:spacing w:after="120"/>
      <w:jc w:val="both"/>
    </w:pPr>
    <w:rPr>
      <w:rFonts w:eastAsia="Arial"/>
      <w:color w:val="000000"/>
      <w:sz w:val="24"/>
      <w:szCs w:val="22"/>
      <w:lang w:val="cs-CZ"/>
    </w:rPr>
  </w:style>
  <w:style w:type="paragraph" w:customStyle="1" w:styleId="A2">
    <w:name w:val="A2"/>
    <w:basedOn w:val="A1"/>
    <w:rsid w:val="00871303"/>
    <w:pPr>
      <w:tabs>
        <w:tab w:val="num" w:pos="567"/>
      </w:tabs>
    </w:pPr>
  </w:style>
  <w:style w:type="paragraph" w:customStyle="1" w:styleId="A3">
    <w:name w:val="A3"/>
    <w:basedOn w:val="A2"/>
    <w:rsid w:val="00871303"/>
    <w:pPr>
      <w:keepNext/>
      <w:widowControl w:val="0"/>
      <w:tabs>
        <w:tab w:val="clear" w:pos="567"/>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adjustRightInd/>
      <w:spacing w:before="0" w:after="240"/>
      <w:ind w:left="720" w:hanging="360"/>
      <w:textAlignment w:val="auto"/>
    </w:pPr>
    <w:rPr>
      <w:rFonts w:ascii="Arial" w:eastAsia="Arial" w:hAnsi="Arial"/>
      <w:b w:val="0"/>
      <w:sz w:val="20"/>
      <w:szCs w:val="20"/>
    </w:rPr>
  </w:style>
  <w:style w:type="paragraph" w:customStyle="1" w:styleId="TabellenText">
    <w:name w:val="Tabellen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FirstLineIndent">
    <w:name w:val="First Line Indent"/>
    <w:basedOn w:val="Normlny"/>
    <w:rsid w:val="00871303"/>
    <w:pPr>
      <w:keepNext/>
      <w:widowControl w:val="0"/>
      <w:tabs>
        <w:tab w:val="clear" w:pos="2160"/>
        <w:tab w:val="clear" w:pos="2880"/>
        <w:tab w:val="clear" w:pos="4500"/>
      </w:tabs>
      <w:suppressAutoHyphens/>
      <w:overflowPunct w:val="0"/>
      <w:spacing w:before="353" w:after="57"/>
    </w:pPr>
    <w:rPr>
      <w:rFonts w:eastAsia="Arial"/>
      <w:b/>
      <w:color w:val="000000"/>
      <w:sz w:val="24"/>
    </w:rPr>
  </w:style>
  <w:style w:type="paragraph" w:customStyle="1" w:styleId="Vorgabetext">
    <w:name w:val="Vorgabetext"/>
    <w:basedOn w:val="Normlny"/>
    <w:rsid w:val="00871303"/>
    <w:pPr>
      <w:widowControl w:val="0"/>
      <w:tabs>
        <w:tab w:val="clear" w:pos="2160"/>
        <w:tab w:val="clear" w:pos="2880"/>
        <w:tab w:val="clear" w:pos="4500"/>
      </w:tabs>
      <w:suppressAutoHyphens/>
      <w:overflowPunct w:val="0"/>
      <w:spacing w:before="113" w:after="57"/>
      <w:jc w:val="both"/>
    </w:pPr>
    <w:rPr>
      <w:rFonts w:eastAsia="Arial"/>
      <w:color w:val="000000"/>
      <w:sz w:val="24"/>
    </w:rPr>
  </w:style>
  <w:style w:type="paragraph" w:customStyle="1" w:styleId="A4">
    <w:name w:val="A4"/>
    <w:basedOn w:val="ANormal"/>
    <w:rsid w:val="00871303"/>
    <w:pPr>
      <w:tabs>
        <w:tab w:val="num" w:pos="720"/>
      </w:tabs>
      <w:ind w:left="-1071"/>
    </w:pPr>
    <w:rPr>
      <w:lang w:val="sk-SK"/>
    </w:rPr>
  </w:style>
  <w:style w:type="paragraph" w:customStyle="1" w:styleId="WW-BalloonText">
    <w:name w:val="WW-Balloon Text"/>
    <w:basedOn w:val="Normlny"/>
    <w:rsid w:val="00871303"/>
    <w:pPr>
      <w:widowControl w:val="0"/>
      <w:tabs>
        <w:tab w:val="clear" w:pos="2160"/>
        <w:tab w:val="clear" w:pos="2880"/>
        <w:tab w:val="clear" w:pos="4500"/>
      </w:tabs>
      <w:suppressAutoHyphens/>
      <w:overflowPunct w:val="0"/>
    </w:pPr>
    <w:rPr>
      <w:rFonts w:ascii="Tahoma" w:eastAsia="Arial" w:hAnsi="Tahoma" w:cs="Tahoma"/>
      <w:color w:val="000000"/>
      <w:sz w:val="16"/>
      <w:szCs w:val="16"/>
    </w:rPr>
  </w:style>
  <w:style w:type="paragraph" w:customStyle="1" w:styleId="WW-CommentText">
    <w:name w:val="WW-Comment Text"/>
    <w:basedOn w:val="Normlny"/>
    <w:rsid w:val="00871303"/>
    <w:pPr>
      <w:widowControl w:val="0"/>
      <w:tabs>
        <w:tab w:val="clear" w:pos="2160"/>
        <w:tab w:val="clear" w:pos="2880"/>
        <w:tab w:val="clear" w:pos="4500"/>
      </w:tabs>
      <w:suppressAutoHyphens/>
      <w:overflowPunct w:val="0"/>
    </w:pPr>
    <w:rPr>
      <w:rFonts w:eastAsia="Arial"/>
      <w:color w:val="000000"/>
      <w:sz w:val="24"/>
    </w:rPr>
  </w:style>
  <w:style w:type="paragraph" w:customStyle="1" w:styleId="WW-CommentSubject">
    <w:name w:val="WW-Comment Subject"/>
    <w:basedOn w:val="WW-CommentText"/>
    <w:next w:val="WW-CommentText"/>
    <w:rsid w:val="00871303"/>
    <w:rPr>
      <w:b/>
      <w:bCs/>
    </w:rPr>
  </w:style>
  <w:style w:type="paragraph" w:customStyle="1" w:styleId="WW-DocumentMap">
    <w:name w:val="WW-Document Map"/>
    <w:basedOn w:val="Normlny"/>
    <w:rsid w:val="00871303"/>
    <w:pPr>
      <w:widowControl w:val="0"/>
      <w:shd w:val="clear" w:color="auto" w:fill="000080"/>
      <w:tabs>
        <w:tab w:val="clear" w:pos="2160"/>
        <w:tab w:val="clear" w:pos="2880"/>
        <w:tab w:val="clear" w:pos="4500"/>
      </w:tabs>
      <w:suppressAutoHyphens/>
      <w:overflowPunct w:val="0"/>
    </w:pPr>
    <w:rPr>
      <w:rFonts w:ascii="Tahoma" w:eastAsia="Arial" w:hAnsi="Tahoma" w:cs="Tahoma"/>
      <w:color w:val="000000"/>
      <w:sz w:val="24"/>
    </w:rPr>
  </w:style>
  <w:style w:type="paragraph" w:customStyle="1" w:styleId="CharCharCharCharCharCharCharCharCharCharCharCharCharCharChar">
    <w:name w:val="Char Char Char Char Char Char Char Char Char Char Char Char Char Char Char"/>
    <w:basedOn w:val="Normlny"/>
    <w:rsid w:val="00871303"/>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WW-BlockText">
    <w:name w:val="WW-Block Text"/>
    <w:basedOn w:val="Normlny"/>
    <w:rsid w:val="00871303"/>
    <w:pPr>
      <w:widowControl w:val="0"/>
      <w:shd w:val="clear" w:color="auto" w:fill="FFFFFF"/>
      <w:tabs>
        <w:tab w:val="clear" w:pos="2160"/>
        <w:tab w:val="clear" w:pos="2880"/>
        <w:tab w:val="clear" w:pos="4500"/>
      </w:tabs>
      <w:suppressAutoHyphens/>
      <w:spacing w:before="120" w:after="280"/>
      <w:ind w:left="10" w:right="43"/>
      <w:jc w:val="both"/>
    </w:pPr>
    <w:rPr>
      <w:rFonts w:eastAsia="Arial" w:cs="Arial"/>
      <w:b/>
      <w:bCs/>
      <w:color w:val="000000"/>
      <w:sz w:val="21"/>
      <w:szCs w:val="21"/>
    </w:rPr>
  </w:style>
  <w:style w:type="paragraph" w:customStyle="1" w:styleId="WW-ListBullet4">
    <w:name w:val="WW-List Bullet 4"/>
    <w:basedOn w:val="Normlny"/>
    <w:rsid w:val="00871303"/>
    <w:pPr>
      <w:widowControl w:val="0"/>
      <w:tabs>
        <w:tab w:val="clear" w:pos="2160"/>
        <w:tab w:val="clear" w:pos="2880"/>
        <w:tab w:val="clear" w:pos="4500"/>
      </w:tabs>
      <w:suppressAutoHyphens/>
    </w:pPr>
    <w:rPr>
      <w:rFonts w:eastAsia="Arial" w:cs="Arial"/>
      <w:color w:val="000000"/>
      <w:sz w:val="24"/>
      <w:lang w:val="en-US"/>
    </w:rPr>
  </w:style>
  <w:style w:type="paragraph" w:customStyle="1" w:styleId="IBMNadpis">
    <w:name w:val="IBM Nadpis"/>
    <w:basedOn w:val="Normlny"/>
    <w:rsid w:val="00871303"/>
    <w:pPr>
      <w:widowControl w:val="0"/>
      <w:tabs>
        <w:tab w:val="clear" w:pos="2160"/>
        <w:tab w:val="clear" w:pos="2880"/>
        <w:tab w:val="clear" w:pos="4500"/>
      </w:tabs>
      <w:suppressAutoHyphens/>
    </w:pPr>
    <w:rPr>
      <w:rFonts w:eastAsia="Arial"/>
      <w:b/>
      <w:color w:val="000000"/>
      <w:sz w:val="36"/>
      <w:szCs w:val="24"/>
    </w:rPr>
  </w:style>
  <w:style w:type="paragraph" w:customStyle="1" w:styleId="Riadoktabulky">
    <w:name w:val="Riadok tabulky"/>
    <w:basedOn w:val="Normlny"/>
    <w:rsid w:val="00871303"/>
    <w:pPr>
      <w:widowControl w:val="0"/>
      <w:tabs>
        <w:tab w:val="clear" w:pos="2160"/>
        <w:tab w:val="clear" w:pos="2880"/>
        <w:tab w:val="clear" w:pos="4500"/>
      </w:tabs>
      <w:suppressAutoHyphens/>
      <w:spacing w:before="60" w:after="60"/>
    </w:pPr>
    <w:rPr>
      <w:rFonts w:eastAsia="Arial"/>
      <w:color w:val="000000"/>
      <w:sz w:val="18"/>
      <w:szCs w:val="24"/>
    </w:rPr>
  </w:style>
  <w:style w:type="paragraph" w:customStyle="1" w:styleId="IBMText">
    <w:name w:val="IBM Text"/>
    <w:basedOn w:val="Normlny"/>
    <w:rsid w:val="00871303"/>
    <w:pPr>
      <w:widowControl w:val="0"/>
      <w:tabs>
        <w:tab w:val="clear" w:pos="2160"/>
        <w:tab w:val="clear" w:pos="2880"/>
        <w:tab w:val="clear" w:pos="4500"/>
      </w:tabs>
      <w:suppressAutoHyphens/>
      <w:spacing w:after="120"/>
      <w:ind w:left="720"/>
      <w:jc w:val="both"/>
    </w:pPr>
    <w:rPr>
      <w:rFonts w:eastAsia="Arial"/>
      <w:color w:val="000000"/>
      <w:sz w:val="18"/>
      <w:szCs w:val="24"/>
    </w:rPr>
  </w:style>
  <w:style w:type="paragraph" w:customStyle="1" w:styleId="IBMPodPodNadpis">
    <w:name w:val="IBM PodPodNadpis"/>
    <w:basedOn w:val="IBMPodNadpis"/>
    <w:rsid w:val="00871303"/>
    <w:pPr>
      <w:tabs>
        <w:tab w:val="left" w:pos="792"/>
      </w:tabs>
      <w:overflowPunct/>
      <w:ind w:left="792" w:hanging="432"/>
    </w:pPr>
    <w:rPr>
      <w:szCs w:val="16"/>
    </w:rPr>
  </w:style>
  <w:style w:type="paragraph" w:customStyle="1" w:styleId="IBMa">
    <w:name w:val="IBM a)"/>
    <w:basedOn w:val="IBMText"/>
    <w:rsid w:val="00871303"/>
  </w:style>
  <w:style w:type="paragraph" w:customStyle="1" w:styleId="TableContents">
    <w:name w:val="Table Contents"/>
    <w:basedOn w:val="Zkladntext"/>
    <w:rsid w:val="00871303"/>
    <w:pPr>
      <w:widowControl w:val="0"/>
      <w:suppressLineNumbers/>
      <w:suppressAutoHyphens/>
      <w:overflowPunct w:val="0"/>
      <w:spacing w:after="120"/>
      <w:jc w:val="left"/>
    </w:pPr>
    <w:rPr>
      <w:rFonts w:eastAsia="Arial"/>
      <w:noProof w:val="0"/>
      <w:color w:val="000000"/>
      <w:sz w:val="24"/>
      <w:szCs w:val="20"/>
    </w:rPr>
  </w:style>
  <w:style w:type="paragraph" w:customStyle="1" w:styleId="TableHeading">
    <w:name w:val="Table Heading"/>
    <w:basedOn w:val="TableContents"/>
    <w:rsid w:val="00871303"/>
    <w:pPr>
      <w:jc w:val="center"/>
    </w:pPr>
    <w:rPr>
      <w:b/>
      <w:bCs/>
      <w:i/>
      <w:iCs/>
    </w:rPr>
  </w:style>
  <w:style w:type="paragraph" w:styleId="Zarkazkladnhotextu">
    <w:name w:val="Body Text Indent"/>
    <w:basedOn w:val="Normlny"/>
    <w:link w:val="ZarkazkladnhotextuChar"/>
    <w:rsid w:val="00871303"/>
    <w:pPr>
      <w:widowControl w:val="0"/>
      <w:shd w:val="clear" w:color="auto" w:fill="FFFFFF"/>
      <w:tabs>
        <w:tab w:val="clear" w:pos="2160"/>
        <w:tab w:val="clear" w:pos="2880"/>
        <w:tab w:val="clear" w:pos="4500"/>
      </w:tabs>
      <w:autoSpaceDE w:val="0"/>
      <w:autoSpaceDN w:val="0"/>
      <w:adjustRightInd w:val="0"/>
      <w:spacing w:before="264" w:after="149" w:line="240" w:lineRule="exact"/>
      <w:ind w:left="8770"/>
    </w:pPr>
    <w:rPr>
      <w:rFonts w:cs="Arial"/>
      <w:color w:val="000000"/>
      <w:sz w:val="21"/>
      <w:szCs w:val="21"/>
      <w:lang w:eastAsia="en-US"/>
    </w:rPr>
  </w:style>
  <w:style w:type="character" w:customStyle="1" w:styleId="ZarkazkladnhotextuChar">
    <w:name w:val="Zarážka základného textu Char"/>
    <w:basedOn w:val="Predvolenpsmoodseku"/>
    <w:link w:val="Zarkazkladnhotextu"/>
    <w:rsid w:val="00871303"/>
    <w:rPr>
      <w:rFonts w:ascii="Arial" w:eastAsia="Times New Roman" w:hAnsi="Arial" w:cs="Arial"/>
      <w:color w:val="000000"/>
      <w:sz w:val="21"/>
      <w:szCs w:val="21"/>
      <w:shd w:val="clear" w:color="auto" w:fill="FFFFFF"/>
      <w:lang w:eastAsia="en-US"/>
    </w:rPr>
  </w:style>
  <w:style w:type="paragraph" w:styleId="Oznaitext">
    <w:name w:val="Block Text"/>
    <w:basedOn w:val="Normlny"/>
    <w:rsid w:val="00871303"/>
    <w:pPr>
      <w:widowControl w:val="0"/>
      <w:shd w:val="clear" w:color="auto" w:fill="FFFFFF"/>
      <w:tabs>
        <w:tab w:val="clear" w:pos="2160"/>
        <w:tab w:val="clear" w:pos="2880"/>
        <w:tab w:val="clear" w:pos="4500"/>
      </w:tabs>
      <w:autoSpaceDE w:val="0"/>
      <w:autoSpaceDN w:val="0"/>
      <w:adjustRightInd w:val="0"/>
      <w:spacing w:before="120" w:after="100" w:afterAutospacing="1"/>
      <w:ind w:left="10" w:right="43"/>
      <w:jc w:val="both"/>
    </w:pPr>
    <w:rPr>
      <w:rFonts w:cs="Arial"/>
      <w:b/>
      <w:bCs/>
      <w:color w:val="000000"/>
      <w:sz w:val="21"/>
      <w:szCs w:val="21"/>
      <w:lang w:eastAsia="en-US"/>
    </w:rPr>
  </w:style>
  <w:style w:type="paragraph" w:styleId="Popis">
    <w:name w:val="caption"/>
    <w:basedOn w:val="Normlny"/>
    <w:next w:val="Normlny"/>
    <w:qFormat/>
    <w:rsid w:val="00871303"/>
    <w:pPr>
      <w:widowControl w:val="0"/>
      <w:shd w:val="clear" w:color="auto" w:fill="FFFFFF"/>
      <w:tabs>
        <w:tab w:val="clear" w:pos="2160"/>
        <w:tab w:val="clear" w:pos="2880"/>
        <w:tab w:val="clear" w:pos="4500"/>
      </w:tabs>
      <w:autoSpaceDE w:val="0"/>
      <w:autoSpaceDN w:val="0"/>
      <w:adjustRightInd w:val="0"/>
      <w:spacing w:before="720" w:after="120"/>
      <w:ind w:left="11"/>
    </w:pPr>
    <w:rPr>
      <w:rFonts w:cs="Arial"/>
      <w:b/>
      <w:bCs/>
      <w:color w:val="000000"/>
      <w:sz w:val="32"/>
      <w:szCs w:val="32"/>
      <w:lang w:eastAsia="en-US"/>
    </w:rPr>
  </w:style>
  <w:style w:type="paragraph" w:styleId="Zarkazkladnhotextu2">
    <w:name w:val="Body Text Indent 2"/>
    <w:basedOn w:val="Normlny"/>
    <w:link w:val="Zarkazkladnhotextu2Char"/>
    <w:rsid w:val="00871303"/>
    <w:pPr>
      <w:widowControl w:val="0"/>
      <w:shd w:val="clear" w:color="auto" w:fill="FFFFFF"/>
      <w:tabs>
        <w:tab w:val="clear" w:pos="2160"/>
        <w:tab w:val="clear" w:pos="2880"/>
        <w:tab w:val="clear" w:pos="4500"/>
        <w:tab w:val="left" w:pos="4387"/>
      </w:tabs>
      <w:autoSpaceDE w:val="0"/>
      <w:autoSpaceDN w:val="0"/>
      <w:adjustRightInd w:val="0"/>
      <w:spacing w:before="120" w:after="100" w:afterAutospacing="1"/>
      <w:ind w:left="34"/>
    </w:pPr>
    <w:rPr>
      <w:rFonts w:cs="Arial"/>
      <w:color w:val="000000"/>
      <w:sz w:val="21"/>
      <w:szCs w:val="21"/>
      <w:lang w:eastAsia="en-US"/>
    </w:rPr>
  </w:style>
  <w:style w:type="character" w:customStyle="1" w:styleId="Zarkazkladnhotextu2Char">
    <w:name w:val="Zarážka základného textu 2 Char"/>
    <w:basedOn w:val="Predvolenpsmoodseku"/>
    <w:link w:val="Zarkazkladnhotextu2"/>
    <w:rsid w:val="00871303"/>
    <w:rPr>
      <w:rFonts w:ascii="Arial" w:eastAsia="Times New Roman" w:hAnsi="Arial" w:cs="Arial"/>
      <w:color w:val="000000"/>
      <w:sz w:val="21"/>
      <w:szCs w:val="21"/>
      <w:shd w:val="clear" w:color="auto" w:fill="FFFFFF"/>
      <w:lang w:eastAsia="en-US"/>
    </w:rPr>
  </w:style>
  <w:style w:type="paragraph" w:styleId="Zarkazkladnhotextu3">
    <w:name w:val="Body Text Indent 3"/>
    <w:basedOn w:val="Normlny"/>
    <w:link w:val="Zarkazkladnhotextu3Char"/>
    <w:rsid w:val="00871303"/>
    <w:pPr>
      <w:widowControl w:val="0"/>
      <w:shd w:val="clear" w:color="auto" w:fill="FFFFFF"/>
      <w:tabs>
        <w:tab w:val="clear" w:pos="2160"/>
        <w:tab w:val="clear" w:pos="2880"/>
        <w:tab w:val="clear" w:pos="4500"/>
      </w:tabs>
      <w:autoSpaceDE w:val="0"/>
      <w:autoSpaceDN w:val="0"/>
      <w:adjustRightInd w:val="0"/>
      <w:ind w:left="2160" w:hanging="715"/>
    </w:pPr>
    <w:rPr>
      <w:rFonts w:cs="Arial"/>
      <w:color w:val="000000"/>
      <w:sz w:val="21"/>
      <w:szCs w:val="21"/>
      <w:lang w:eastAsia="en-US"/>
    </w:rPr>
  </w:style>
  <w:style w:type="character" w:customStyle="1" w:styleId="Zarkazkladnhotextu3Char">
    <w:name w:val="Zarážka základného textu 3 Char"/>
    <w:basedOn w:val="Predvolenpsmoodseku"/>
    <w:link w:val="Zarkazkladnhotextu3"/>
    <w:rsid w:val="00871303"/>
    <w:rPr>
      <w:rFonts w:ascii="Arial" w:eastAsia="Times New Roman" w:hAnsi="Arial" w:cs="Arial"/>
      <w:color w:val="000000"/>
      <w:sz w:val="21"/>
      <w:szCs w:val="21"/>
      <w:shd w:val="clear" w:color="auto" w:fill="FFFFFF"/>
      <w:lang w:eastAsia="en-US"/>
    </w:rPr>
  </w:style>
  <w:style w:type="paragraph" w:customStyle="1" w:styleId="DefaultText">
    <w:name w:val="Default Text"/>
    <w:basedOn w:val="Normlny"/>
    <w:rsid w:val="00871303"/>
    <w:pPr>
      <w:tabs>
        <w:tab w:val="clear" w:pos="2160"/>
        <w:tab w:val="clear" w:pos="2880"/>
        <w:tab w:val="clear" w:pos="4500"/>
      </w:tabs>
      <w:overflowPunct w:val="0"/>
      <w:autoSpaceDE w:val="0"/>
      <w:autoSpaceDN w:val="0"/>
      <w:adjustRightInd w:val="0"/>
      <w:textAlignment w:val="baseline"/>
    </w:pPr>
    <w:rPr>
      <w:rFonts w:ascii="font294" w:hAnsi="font294"/>
      <w:color w:val="000000"/>
      <w:sz w:val="24"/>
      <w:szCs w:val="24"/>
      <w:lang w:eastAsia="zh-CN"/>
    </w:rPr>
  </w:style>
  <w:style w:type="paragraph" w:styleId="Zkladntext3">
    <w:name w:val="Body Text 3"/>
    <w:basedOn w:val="Normlny"/>
    <w:link w:val="Zkladntext3Char"/>
    <w:rsid w:val="00871303"/>
    <w:pPr>
      <w:widowControl w:val="0"/>
      <w:tabs>
        <w:tab w:val="clear" w:pos="2160"/>
        <w:tab w:val="clear" w:pos="2880"/>
        <w:tab w:val="clear" w:pos="4500"/>
      </w:tabs>
      <w:autoSpaceDE w:val="0"/>
      <w:autoSpaceDN w:val="0"/>
      <w:adjustRightInd w:val="0"/>
      <w:spacing w:after="120"/>
    </w:pPr>
    <w:rPr>
      <w:rFonts w:cs="Arial"/>
      <w:sz w:val="16"/>
      <w:szCs w:val="16"/>
      <w:lang w:val="en-US" w:eastAsia="en-US"/>
    </w:rPr>
  </w:style>
  <w:style w:type="character" w:customStyle="1" w:styleId="Zkladntext3Char">
    <w:name w:val="Základný text 3 Char"/>
    <w:basedOn w:val="Predvolenpsmoodseku"/>
    <w:link w:val="Zkladntext3"/>
    <w:rsid w:val="00871303"/>
    <w:rPr>
      <w:rFonts w:ascii="Arial" w:eastAsia="Times New Roman" w:hAnsi="Arial" w:cs="Arial"/>
      <w:sz w:val="16"/>
      <w:szCs w:val="16"/>
      <w:lang w:val="en-US" w:eastAsia="en-US"/>
    </w:rPr>
  </w:style>
  <w:style w:type="paragraph" w:styleId="Prvzarkazkladnhotextu">
    <w:name w:val="Body Text First Indent"/>
    <w:basedOn w:val="Zkladntext"/>
    <w:link w:val="PrvzarkazkladnhotextuChar"/>
    <w:rsid w:val="00871303"/>
    <w:pPr>
      <w:widowControl w:val="0"/>
      <w:autoSpaceDE w:val="0"/>
      <w:autoSpaceDN w:val="0"/>
      <w:adjustRightInd w:val="0"/>
      <w:spacing w:after="120"/>
      <w:ind w:firstLine="210"/>
      <w:jc w:val="left"/>
    </w:pPr>
    <w:rPr>
      <w:rFonts w:cs="Arial"/>
      <w:noProof w:val="0"/>
      <w:szCs w:val="20"/>
      <w:lang w:val="en-US" w:eastAsia="en-US"/>
    </w:rPr>
  </w:style>
  <w:style w:type="character" w:customStyle="1" w:styleId="PrvzarkazkladnhotextuChar">
    <w:name w:val="Prvá zarážka základného textu Char"/>
    <w:basedOn w:val="ZkladntextChar"/>
    <w:link w:val="Prvzarkazkladnhotextu"/>
    <w:rsid w:val="00871303"/>
    <w:rPr>
      <w:rFonts w:ascii="Arial" w:eastAsia="Times New Roman" w:hAnsi="Arial" w:cs="Arial"/>
      <w:noProof/>
      <w:sz w:val="20"/>
      <w:szCs w:val="24"/>
      <w:lang w:val="en-US" w:eastAsia="en-US"/>
    </w:rPr>
  </w:style>
  <w:style w:type="paragraph" w:styleId="Prvzarkazkladnhotextu2">
    <w:name w:val="Body Text First Indent 2"/>
    <w:basedOn w:val="Zarkazkladnhotextu"/>
    <w:link w:val="Prvzarkazkladnhotextu2Char"/>
    <w:rsid w:val="00871303"/>
    <w:pPr>
      <w:shd w:val="clear" w:color="auto" w:fill="auto"/>
      <w:spacing w:before="0" w:after="120" w:line="240" w:lineRule="auto"/>
      <w:ind w:left="283" w:firstLine="210"/>
    </w:pPr>
    <w:rPr>
      <w:color w:val="auto"/>
      <w:sz w:val="20"/>
      <w:szCs w:val="20"/>
      <w:lang w:val="en-US"/>
    </w:rPr>
  </w:style>
  <w:style w:type="character" w:customStyle="1" w:styleId="Prvzarkazkladnhotextu2Char">
    <w:name w:val="Prvá zarážka základného textu 2 Char"/>
    <w:basedOn w:val="ZarkazkladnhotextuChar"/>
    <w:link w:val="Prvzarkazkladnhotextu2"/>
    <w:rsid w:val="00871303"/>
    <w:rPr>
      <w:rFonts w:ascii="Arial" w:eastAsia="Times New Roman" w:hAnsi="Arial" w:cs="Arial"/>
      <w:color w:val="000000"/>
      <w:sz w:val="21"/>
      <w:szCs w:val="21"/>
      <w:shd w:val="clear" w:color="auto" w:fill="FFFFFF"/>
      <w:lang w:val="en-US" w:eastAsia="en-US"/>
    </w:rPr>
  </w:style>
  <w:style w:type="paragraph" w:styleId="Zver">
    <w:name w:val="Closing"/>
    <w:basedOn w:val="Normlny"/>
    <w:link w:val="Zver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ZverChar">
    <w:name w:val="Záver Char"/>
    <w:basedOn w:val="Predvolenpsmoodseku"/>
    <w:link w:val="Zver"/>
    <w:rsid w:val="00871303"/>
    <w:rPr>
      <w:rFonts w:ascii="Arial" w:eastAsia="Times New Roman" w:hAnsi="Arial" w:cs="Arial"/>
      <w:lang w:val="en-US" w:eastAsia="en-US"/>
    </w:rPr>
  </w:style>
  <w:style w:type="paragraph" w:styleId="Dtum">
    <w:name w:val="Date"/>
    <w:basedOn w:val="Normlny"/>
    <w:next w:val="Normlny"/>
    <w:link w:val="Dtum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DtumChar">
    <w:name w:val="Dátum Char"/>
    <w:basedOn w:val="Predvolenpsmoodseku"/>
    <w:link w:val="Dtum"/>
    <w:rsid w:val="00871303"/>
    <w:rPr>
      <w:rFonts w:ascii="Arial" w:eastAsia="Times New Roman" w:hAnsi="Arial" w:cs="Arial"/>
      <w:lang w:val="en-US" w:eastAsia="en-US"/>
    </w:rPr>
  </w:style>
  <w:style w:type="paragraph" w:styleId="truktradokumentu">
    <w:name w:val="Document Map"/>
    <w:basedOn w:val="Normlny"/>
    <w:link w:val="truktradokumentuChar"/>
    <w:rsid w:val="00871303"/>
    <w:pPr>
      <w:widowControl w:val="0"/>
      <w:shd w:val="clear" w:color="auto" w:fill="000080"/>
      <w:tabs>
        <w:tab w:val="clear" w:pos="2160"/>
        <w:tab w:val="clear" w:pos="2880"/>
        <w:tab w:val="clear" w:pos="4500"/>
      </w:tabs>
      <w:autoSpaceDE w:val="0"/>
      <w:autoSpaceDN w:val="0"/>
      <w:adjustRightInd w:val="0"/>
    </w:pPr>
    <w:rPr>
      <w:rFonts w:ascii="Tahoma" w:hAnsi="Tahoma" w:cs="Tahoma"/>
      <w:lang w:val="en-US" w:eastAsia="en-US"/>
    </w:rPr>
  </w:style>
  <w:style w:type="character" w:customStyle="1" w:styleId="truktradokumentuChar">
    <w:name w:val="Štruktúra dokumentu Char"/>
    <w:basedOn w:val="Predvolenpsmoodseku"/>
    <w:link w:val="truktradokumentu"/>
    <w:rsid w:val="00871303"/>
    <w:rPr>
      <w:rFonts w:ascii="Tahoma" w:eastAsia="Times New Roman" w:hAnsi="Tahoma" w:cs="Tahoma"/>
      <w:shd w:val="clear" w:color="auto" w:fill="000080"/>
      <w:lang w:val="en-US" w:eastAsia="en-US"/>
    </w:rPr>
  </w:style>
  <w:style w:type="paragraph" w:styleId="Podpise-mailu">
    <w:name w:val="E-mail Signature"/>
    <w:basedOn w:val="Normlny"/>
    <w:link w:val="Podpise-mailu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Podpise-mailuChar">
    <w:name w:val="Podpis e-mailu Char"/>
    <w:basedOn w:val="Predvolenpsmoodseku"/>
    <w:link w:val="Podpise-mailu"/>
    <w:rsid w:val="00871303"/>
    <w:rPr>
      <w:rFonts w:ascii="Arial" w:eastAsia="Times New Roman" w:hAnsi="Arial" w:cs="Arial"/>
      <w:lang w:val="en-US" w:eastAsia="en-US"/>
    </w:rPr>
  </w:style>
  <w:style w:type="paragraph" w:styleId="Adresanaoblke">
    <w:name w:val="envelope address"/>
    <w:basedOn w:val="Normlny"/>
    <w:rsid w:val="00871303"/>
    <w:pPr>
      <w:framePr w:w="7920" w:h="1980" w:hRule="exact" w:hSpace="180" w:wrap="auto" w:hAnchor="page" w:xAlign="center" w:yAlign="bottom"/>
      <w:widowControl w:val="0"/>
      <w:tabs>
        <w:tab w:val="clear" w:pos="2160"/>
        <w:tab w:val="clear" w:pos="2880"/>
        <w:tab w:val="clear" w:pos="4500"/>
      </w:tabs>
      <w:autoSpaceDE w:val="0"/>
      <w:autoSpaceDN w:val="0"/>
      <w:adjustRightInd w:val="0"/>
      <w:ind w:left="2880"/>
    </w:pPr>
    <w:rPr>
      <w:rFonts w:cs="Arial"/>
      <w:sz w:val="24"/>
      <w:szCs w:val="24"/>
      <w:lang w:val="en-US" w:eastAsia="en-US"/>
    </w:rPr>
  </w:style>
  <w:style w:type="paragraph" w:styleId="Spiatonadresanaoblke">
    <w:name w:val="envelope return"/>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AdresaHTML">
    <w:name w:val="HTML Address"/>
    <w:basedOn w:val="Normlny"/>
    <w:link w:val="AdresaHTMLChar"/>
    <w:rsid w:val="00871303"/>
    <w:pPr>
      <w:widowControl w:val="0"/>
      <w:tabs>
        <w:tab w:val="clear" w:pos="2160"/>
        <w:tab w:val="clear" w:pos="2880"/>
        <w:tab w:val="clear" w:pos="4500"/>
      </w:tabs>
      <w:autoSpaceDE w:val="0"/>
      <w:autoSpaceDN w:val="0"/>
      <w:adjustRightInd w:val="0"/>
    </w:pPr>
    <w:rPr>
      <w:rFonts w:cs="Arial"/>
      <w:i/>
      <w:iCs/>
      <w:lang w:val="en-US" w:eastAsia="en-US"/>
    </w:rPr>
  </w:style>
  <w:style w:type="character" w:customStyle="1" w:styleId="AdresaHTMLChar">
    <w:name w:val="Adresa HTML Char"/>
    <w:basedOn w:val="Predvolenpsmoodseku"/>
    <w:link w:val="AdresaHTML"/>
    <w:rsid w:val="00871303"/>
    <w:rPr>
      <w:rFonts w:ascii="Arial" w:eastAsia="Times New Roman" w:hAnsi="Arial" w:cs="Arial"/>
      <w:i/>
      <w:iCs/>
      <w:lang w:val="en-US" w:eastAsia="en-US"/>
    </w:rPr>
  </w:style>
  <w:style w:type="paragraph" w:styleId="PredformtovanHTML">
    <w:name w:val="HTML Preformatted"/>
    <w:basedOn w:val="Normlny"/>
    <w:link w:val="PredformtovanHTML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PredformtovanHTMLChar">
    <w:name w:val="Predformátované HTML Char"/>
    <w:basedOn w:val="Predvolenpsmoodseku"/>
    <w:link w:val="PredformtovanHTML"/>
    <w:rsid w:val="00871303"/>
    <w:rPr>
      <w:rFonts w:ascii="Courier New" w:eastAsia="Times New Roman" w:hAnsi="Courier New" w:cs="Courier New"/>
      <w:lang w:val="en-US" w:eastAsia="en-US"/>
    </w:rPr>
  </w:style>
  <w:style w:type="paragraph" w:styleId="Register1">
    <w:name w:val="index 1"/>
    <w:basedOn w:val="Normlny"/>
    <w:next w:val="Normlny"/>
    <w:autoRedefine/>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Register2">
    <w:name w:val="index 2"/>
    <w:basedOn w:val="Normlny"/>
    <w:next w:val="Normlny"/>
    <w:autoRedefine/>
    <w:rsid w:val="00871303"/>
    <w:pPr>
      <w:widowControl w:val="0"/>
      <w:tabs>
        <w:tab w:val="clear" w:pos="2160"/>
        <w:tab w:val="clear" w:pos="2880"/>
        <w:tab w:val="clear" w:pos="4500"/>
      </w:tabs>
      <w:autoSpaceDE w:val="0"/>
      <w:autoSpaceDN w:val="0"/>
      <w:adjustRightInd w:val="0"/>
      <w:ind w:left="400" w:hanging="200"/>
    </w:pPr>
    <w:rPr>
      <w:rFonts w:cs="Arial"/>
      <w:lang w:val="en-US" w:eastAsia="en-US"/>
    </w:rPr>
  </w:style>
  <w:style w:type="paragraph" w:styleId="Register3">
    <w:name w:val="index 3"/>
    <w:basedOn w:val="Normlny"/>
    <w:next w:val="Normlny"/>
    <w:autoRedefine/>
    <w:rsid w:val="00871303"/>
    <w:pPr>
      <w:widowControl w:val="0"/>
      <w:tabs>
        <w:tab w:val="clear" w:pos="2160"/>
        <w:tab w:val="clear" w:pos="2880"/>
        <w:tab w:val="clear" w:pos="4500"/>
      </w:tabs>
      <w:autoSpaceDE w:val="0"/>
      <w:autoSpaceDN w:val="0"/>
      <w:adjustRightInd w:val="0"/>
      <w:ind w:left="600" w:hanging="200"/>
    </w:pPr>
    <w:rPr>
      <w:rFonts w:cs="Arial"/>
      <w:lang w:val="en-US" w:eastAsia="en-US"/>
    </w:rPr>
  </w:style>
  <w:style w:type="paragraph" w:styleId="Register4">
    <w:name w:val="index 4"/>
    <w:basedOn w:val="Normlny"/>
    <w:next w:val="Normlny"/>
    <w:autoRedefine/>
    <w:rsid w:val="00871303"/>
    <w:pPr>
      <w:widowControl w:val="0"/>
      <w:tabs>
        <w:tab w:val="clear" w:pos="2160"/>
        <w:tab w:val="clear" w:pos="2880"/>
        <w:tab w:val="clear" w:pos="4500"/>
      </w:tabs>
      <w:autoSpaceDE w:val="0"/>
      <w:autoSpaceDN w:val="0"/>
      <w:adjustRightInd w:val="0"/>
      <w:ind w:left="800" w:hanging="200"/>
    </w:pPr>
    <w:rPr>
      <w:rFonts w:cs="Arial"/>
      <w:lang w:val="en-US" w:eastAsia="en-US"/>
    </w:rPr>
  </w:style>
  <w:style w:type="paragraph" w:styleId="Register5">
    <w:name w:val="index 5"/>
    <w:basedOn w:val="Normlny"/>
    <w:next w:val="Normlny"/>
    <w:autoRedefine/>
    <w:rsid w:val="00871303"/>
    <w:pPr>
      <w:widowControl w:val="0"/>
      <w:tabs>
        <w:tab w:val="clear" w:pos="2160"/>
        <w:tab w:val="clear" w:pos="2880"/>
        <w:tab w:val="clear" w:pos="4500"/>
      </w:tabs>
      <w:autoSpaceDE w:val="0"/>
      <w:autoSpaceDN w:val="0"/>
      <w:adjustRightInd w:val="0"/>
      <w:ind w:left="1000" w:hanging="200"/>
    </w:pPr>
    <w:rPr>
      <w:rFonts w:cs="Arial"/>
      <w:lang w:val="en-US" w:eastAsia="en-US"/>
    </w:rPr>
  </w:style>
  <w:style w:type="paragraph" w:styleId="Register6">
    <w:name w:val="index 6"/>
    <w:basedOn w:val="Normlny"/>
    <w:next w:val="Normlny"/>
    <w:autoRedefine/>
    <w:rsid w:val="00871303"/>
    <w:pPr>
      <w:widowControl w:val="0"/>
      <w:tabs>
        <w:tab w:val="clear" w:pos="2160"/>
        <w:tab w:val="clear" w:pos="2880"/>
        <w:tab w:val="clear" w:pos="4500"/>
      </w:tabs>
      <w:autoSpaceDE w:val="0"/>
      <w:autoSpaceDN w:val="0"/>
      <w:adjustRightInd w:val="0"/>
      <w:ind w:left="1200" w:hanging="200"/>
    </w:pPr>
    <w:rPr>
      <w:rFonts w:cs="Arial"/>
      <w:lang w:val="en-US" w:eastAsia="en-US"/>
    </w:rPr>
  </w:style>
  <w:style w:type="paragraph" w:styleId="Register7">
    <w:name w:val="index 7"/>
    <w:basedOn w:val="Normlny"/>
    <w:next w:val="Normlny"/>
    <w:autoRedefine/>
    <w:rsid w:val="00871303"/>
    <w:pPr>
      <w:widowControl w:val="0"/>
      <w:tabs>
        <w:tab w:val="clear" w:pos="2160"/>
        <w:tab w:val="clear" w:pos="2880"/>
        <w:tab w:val="clear" w:pos="4500"/>
      </w:tabs>
      <w:autoSpaceDE w:val="0"/>
      <w:autoSpaceDN w:val="0"/>
      <w:adjustRightInd w:val="0"/>
      <w:ind w:left="1400" w:hanging="200"/>
    </w:pPr>
    <w:rPr>
      <w:rFonts w:cs="Arial"/>
      <w:lang w:val="en-US" w:eastAsia="en-US"/>
    </w:rPr>
  </w:style>
  <w:style w:type="paragraph" w:styleId="Register8">
    <w:name w:val="index 8"/>
    <w:basedOn w:val="Normlny"/>
    <w:next w:val="Normlny"/>
    <w:autoRedefine/>
    <w:rsid w:val="00871303"/>
    <w:pPr>
      <w:widowControl w:val="0"/>
      <w:tabs>
        <w:tab w:val="clear" w:pos="2160"/>
        <w:tab w:val="clear" w:pos="2880"/>
        <w:tab w:val="clear" w:pos="4500"/>
      </w:tabs>
      <w:autoSpaceDE w:val="0"/>
      <w:autoSpaceDN w:val="0"/>
      <w:adjustRightInd w:val="0"/>
      <w:ind w:left="1600" w:hanging="200"/>
    </w:pPr>
    <w:rPr>
      <w:rFonts w:cs="Arial"/>
      <w:lang w:val="en-US" w:eastAsia="en-US"/>
    </w:rPr>
  </w:style>
  <w:style w:type="paragraph" w:styleId="Register9">
    <w:name w:val="index 9"/>
    <w:basedOn w:val="Normlny"/>
    <w:next w:val="Normlny"/>
    <w:autoRedefine/>
    <w:rsid w:val="00871303"/>
    <w:pPr>
      <w:widowControl w:val="0"/>
      <w:tabs>
        <w:tab w:val="clear" w:pos="2160"/>
        <w:tab w:val="clear" w:pos="2880"/>
        <w:tab w:val="clear" w:pos="4500"/>
      </w:tabs>
      <w:autoSpaceDE w:val="0"/>
      <w:autoSpaceDN w:val="0"/>
      <w:adjustRightInd w:val="0"/>
      <w:ind w:left="1800" w:hanging="200"/>
    </w:pPr>
    <w:rPr>
      <w:rFonts w:cs="Arial"/>
      <w:lang w:val="en-US" w:eastAsia="en-US"/>
    </w:rPr>
  </w:style>
  <w:style w:type="paragraph" w:styleId="Nadpisregistra">
    <w:name w:val="index heading"/>
    <w:basedOn w:val="Normlny"/>
    <w:next w:val="Register1"/>
    <w:rsid w:val="00871303"/>
    <w:pPr>
      <w:widowControl w:val="0"/>
      <w:tabs>
        <w:tab w:val="clear" w:pos="2160"/>
        <w:tab w:val="clear" w:pos="2880"/>
        <w:tab w:val="clear" w:pos="4500"/>
      </w:tabs>
      <w:autoSpaceDE w:val="0"/>
      <w:autoSpaceDN w:val="0"/>
      <w:adjustRightInd w:val="0"/>
    </w:pPr>
    <w:rPr>
      <w:rFonts w:cs="Arial"/>
      <w:b/>
      <w:bCs/>
      <w:lang w:val="en-US" w:eastAsia="en-US"/>
    </w:rPr>
  </w:style>
  <w:style w:type="paragraph" w:styleId="Zoznam2">
    <w:name w:val="List 2"/>
    <w:basedOn w:val="Normlny"/>
    <w:rsid w:val="00871303"/>
    <w:pPr>
      <w:widowControl w:val="0"/>
      <w:tabs>
        <w:tab w:val="clear" w:pos="2160"/>
        <w:tab w:val="clear" w:pos="2880"/>
        <w:tab w:val="clear" w:pos="4500"/>
      </w:tabs>
      <w:autoSpaceDE w:val="0"/>
      <w:autoSpaceDN w:val="0"/>
      <w:adjustRightInd w:val="0"/>
      <w:ind w:left="566" w:hanging="283"/>
    </w:pPr>
    <w:rPr>
      <w:rFonts w:cs="Arial"/>
      <w:lang w:val="en-US" w:eastAsia="en-US"/>
    </w:rPr>
  </w:style>
  <w:style w:type="paragraph" w:styleId="Zoznam3">
    <w:name w:val="List 3"/>
    <w:basedOn w:val="Normlny"/>
    <w:rsid w:val="00871303"/>
    <w:pPr>
      <w:widowControl w:val="0"/>
      <w:tabs>
        <w:tab w:val="clear" w:pos="2160"/>
        <w:tab w:val="clear" w:pos="2880"/>
        <w:tab w:val="clear" w:pos="4500"/>
      </w:tabs>
      <w:autoSpaceDE w:val="0"/>
      <w:autoSpaceDN w:val="0"/>
      <w:adjustRightInd w:val="0"/>
      <w:ind w:left="849" w:hanging="283"/>
    </w:pPr>
    <w:rPr>
      <w:rFonts w:cs="Arial"/>
      <w:lang w:val="en-US" w:eastAsia="en-US"/>
    </w:rPr>
  </w:style>
  <w:style w:type="paragraph" w:styleId="Zoznam4">
    <w:name w:val="List 4"/>
    <w:basedOn w:val="Normlny"/>
    <w:rsid w:val="00871303"/>
    <w:pPr>
      <w:widowControl w:val="0"/>
      <w:tabs>
        <w:tab w:val="clear" w:pos="2160"/>
        <w:tab w:val="clear" w:pos="2880"/>
        <w:tab w:val="clear" w:pos="4500"/>
      </w:tabs>
      <w:autoSpaceDE w:val="0"/>
      <w:autoSpaceDN w:val="0"/>
      <w:adjustRightInd w:val="0"/>
      <w:ind w:left="1132" w:hanging="283"/>
    </w:pPr>
    <w:rPr>
      <w:rFonts w:cs="Arial"/>
      <w:lang w:val="en-US" w:eastAsia="en-US"/>
    </w:rPr>
  </w:style>
  <w:style w:type="paragraph" w:styleId="Zoznam5">
    <w:name w:val="List 5"/>
    <w:basedOn w:val="Normlny"/>
    <w:rsid w:val="00871303"/>
    <w:pPr>
      <w:widowControl w:val="0"/>
      <w:numPr>
        <w:numId w:val="5"/>
      </w:numPr>
      <w:tabs>
        <w:tab w:val="clear" w:pos="360"/>
        <w:tab w:val="clear" w:pos="2160"/>
        <w:tab w:val="clear" w:pos="2880"/>
        <w:tab w:val="clear" w:pos="4500"/>
      </w:tabs>
      <w:autoSpaceDE w:val="0"/>
      <w:autoSpaceDN w:val="0"/>
      <w:adjustRightInd w:val="0"/>
    </w:pPr>
    <w:rPr>
      <w:rFonts w:cs="Arial"/>
      <w:lang w:val="en-US" w:eastAsia="en-US"/>
    </w:rPr>
  </w:style>
  <w:style w:type="paragraph" w:styleId="Zoznamsodrkami">
    <w:name w:val="List Bullet"/>
    <w:basedOn w:val="Normlny"/>
    <w:autoRedefine/>
    <w:rsid w:val="00871303"/>
    <w:pPr>
      <w:widowControl w:val="0"/>
      <w:numPr>
        <w:numId w:val="6"/>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Zoznamsodrkami2">
    <w:name w:val="List Bullet 2"/>
    <w:basedOn w:val="Normlny"/>
    <w:autoRedefine/>
    <w:rsid w:val="00871303"/>
    <w:pPr>
      <w:widowControl w:val="0"/>
      <w:numPr>
        <w:numId w:val="7"/>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Zoznamsodrkami3">
    <w:name w:val="List Bullet 3"/>
    <w:basedOn w:val="Normlny"/>
    <w:autoRedefine/>
    <w:rsid w:val="00871303"/>
    <w:pPr>
      <w:widowControl w:val="0"/>
      <w:numPr>
        <w:numId w:val="8"/>
      </w:numPr>
      <w:tabs>
        <w:tab w:val="clear" w:pos="1209"/>
        <w:tab w:val="clear" w:pos="2160"/>
        <w:tab w:val="clear" w:pos="2880"/>
        <w:tab w:val="clear" w:pos="4500"/>
        <w:tab w:val="num" w:pos="926"/>
      </w:tabs>
      <w:autoSpaceDE w:val="0"/>
      <w:autoSpaceDN w:val="0"/>
      <w:adjustRightInd w:val="0"/>
    </w:pPr>
    <w:rPr>
      <w:rFonts w:cs="Arial"/>
      <w:lang w:val="en-US" w:eastAsia="en-US"/>
    </w:rPr>
  </w:style>
  <w:style w:type="paragraph" w:styleId="Zoznamsodrkami4">
    <w:name w:val="List Bullet 4"/>
    <w:basedOn w:val="Normlny"/>
    <w:autoRedefine/>
    <w:rsid w:val="00871303"/>
    <w:pPr>
      <w:widowControl w:val="0"/>
      <w:numPr>
        <w:numId w:val="9"/>
      </w:numPr>
      <w:tabs>
        <w:tab w:val="clear" w:pos="1492"/>
        <w:tab w:val="clear" w:pos="2160"/>
        <w:tab w:val="clear" w:pos="2880"/>
        <w:tab w:val="clear" w:pos="4500"/>
        <w:tab w:val="num" w:pos="1209"/>
      </w:tabs>
      <w:autoSpaceDE w:val="0"/>
      <w:autoSpaceDN w:val="0"/>
      <w:adjustRightInd w:val="0"/>
    </w:pPr>
    <w:rPr>
      <w:rFonts w:cs="Arial"/>
      <w:lang w:val="en-US" w:eastAsia="en-US"/>
    </w:rPr>
  </w:style>
  <w:style w:type="paragraph" w:styleId="Zoznamsodrkami5">
    <w:name w:val="List Bullet 5"/>
    <w:basedOn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Pokraovaniezoznamu">
    <w:name w:val="List Continue"/>
    <w:basedOn w:val="Normlny"/>
    <w:rsid w:val="00871303"/>
    <w:pPr>
      <w:widowControl w:val="0"/>
      <w:tabs>
        <w:tab w:val="clear" w:pos="2160"/>
        <w:tab w:val="clear" w:pos="2880"/>
        <w:tab w:val="clear" w:pos="4500"/>
      </w:tabs>
      <w:autoSpaceDE w:val="0"/>
      <w:autoSpaceDN w:val="0"/>
      <w:adjustRightInd w:val="0"/>
      <w:spacing w:after="120"/>
      <w:ind w:left="283"/>
    </w:pPr>
    <w:rPr>
      <w:rFonts w:cs="Arial"/>
      <w:lang w:val="en-US" w:eastAsia="en-US"/>
    </w:rPr>
  </w:style>
  <w:style w:type="paragraph" w:styleId="Pokraovaniezoznamu2">
    <w:name w:val="List Continue 2"/>
    <w:basedOn w:val="Normlny"/>
    <w:rsid w:val="00871303"/>
    <w:pPr>
      <w:widowControl w:val="0"/>
      <w:tabs>
        <w:tab w:val="clear" w:pos="2160"/>
        <w:tab w:val="clear" w:pos="2880"/>
        <w:tab w:val="clear" w:pos="4500"/>
      </w:tabs>
      <w:autoSpaceDE w:val="0"/>
      <w:autoSpaceDN w:val="0"/>
      <w:adjustRightInd w:val="0"/>
      <w:spacing w:after="120"/>
      <w:ind w:left="566"/>
    </w:pPr>
    <w:rPr>
      <w:rFonts w:cs="Arial"/>
      <w:lang w:val="en-US" w:eastAsia="en-US"/>
    </w:rPr>
  </w:style>
  <w:style w:type="paragraph" w:styleId="Pokraovaniezoznamu3">
    <w:name w:val="List Continue 3"/>
    <w:basedOn w:val="Normlny"/>
    <w:rsid w:val="00871303"/>
    <w:pPr>
      <w:widowControl w:val="0"/>
      <w:tabs>
        <w:tab w:val="clear" w:pos="2160"/>
        <w:tab w:val="clear" w:pos="2880"/>
        <w:tab w:val="clear" w:pos="4500"/>
      </w:tabs>
      <w:autoSpaceDE w:val="0"/>
      <w:autoSpaceDN w:val="0"/>
      <w:adjustRightInd w:val="0"/>
      <w:spacing w:after="120"/>
      <w:ind w:left="849"/>
    </w:pPr>
    <w:rPr>
      <w:rFonts w:cs="Arial"/>
      <w:lang w:val="en-US" w:eastAsia="en-US"/>
    </w:rPr>
  </w:style>
  <w:style w:type="paragraph" w:styleId="Pokraovaniezoznamu4">
    <w:name w:val="List Continue 4"/>
    <w:basedOn w:val="Normlny"/>
    <w:rsid w:val="00871303"/>
    <w:pPr>
      <w:widowControl w:val="0"/>
      <w:tabs>
        <w:tab w:val="clear" w:pos="2160"/>
        <w:tab w:val="clear" w:pos="2880"/>
        <w:tab w:val="clear" w:pos="4500"/>
      </w:tabs>
      <w:autoSpaceDE w:val="0"/>
      <w:autoSpaceDN w:val="0"/>
      <w:adjustRightInd w:val="0"/>
      <w:spacing w:after="120"/>
      <w:ind w:left="1132"/>
    </w:pPr>
    <w:rPr>
      <w:rFonts w:cs="Arial"/>
      <w:lang w:val="en-US" w:eastAsia="en-US"/>
    </w:rPr>
  </w:style>
  <w:style w:type="paragraph" w:styleId="Pokraovaniezoznamu5">
    <w:name w:val="List Continue 5"/>
    <w:basedOn w:val="Normlny"/>
    <w:rsid w:val="00871303"/>
    <w:pPr>
      <w:widowControl w:val="0"/>
      <w:numPr>
        <w:numId w:val="10"/>
      </w:numPr>
      <w:tabs>
        <w:tab w:val="clear" w:pos="360"/>
        <w:tab w:val="clear" w:pos="2160"/>
        <w:tab w:val="clear" w:pos="2880"/>
        <w:tab w:val="clear" w:pos="4500"/>
      </w:tabs>
      <w:autoSpaceDE w:val="0"/>
      <w:autoSpaceDN w:val="0"/>
      <w:adjustRightInd w:val="0"/>
      <w:spacing w:after="120"/>
    </w:pPr>
    <w:rPr>
      <w:rFonts w:cs="Arial"/>
      <w:lang w:val="en-US" w:eastAsia="en-US"/>
    </w:rPr>
  </w:style>
  <w:style w:type="paragraph" w:styleId="slovanzoznam">
    <w:name w:val="List Number"/>
    <w:basedOn w:val="Normlny"/>
    <w:rsid w:val="00871303"/>
    <w:pPr>
      <w:widowControl w:val="0"/>
      <w:numPr>
        <w:numId w:val="11"/>
      </w:numPr>
      <w:tabs>
        <w:tab w:val="clear" w:pos="643"/>
        <w:tab w:val="clear" w:pos="2160"/>
        <w:tab w:val="clear" w:pos="2880"/>
        <w:tab w:val="clear" w:pos="4500"/>
        <w:tab w:val="num" w:pos="360"/>
      </w:tabs>
      <w:autoSpaceDE w:val="0"/>
      <w:autoSpaceDN w:val="0"/>
      <w:adjustRightInd w:val="0"/>
    </w:pPr>
    <w:rPr>
      <w:rFonts w:cs="Arial"/>
      <w:lang w:val="en-US" w:eastAsia="en-US"/>
    </w:rPr>
  </w:style>
  <w:style w:type="paragraph" w:styleId="slovanzoznam2">
    <w:name w:val="List Number 2"/>
    <w:basedOn w:val="Normlny"/>
    <w:rsid w:val="00871303"/>
    <w:pPr>
      <w:widowControl w:val="0"/>
      <w:numPr>
        <w:numId w:val="12"/>
      </w:numPr>
      <w:tabs>
        <w:tab w:val="clear" w:pos="926"/>
        <w:tab w:val="clear" w:pos="2160"/>
        <w:tab w:val="clear" w:pos="2880"/>
        <w:tab w:val="clear" w:pos="4500"/>
        <w:tab w:val="num" w:pos="643"/>
      </w:tabs>
      <w:autoSpaceDE w:val="0"/>
      <w:autoSpaceDN w:val="0"/>
      <w:adjustRightInd w:val="0"/>
    </w:pPr>
    <w:rPr>
      <w:rFonts w:cs="Arial"/>
      <w:lang w:val="en-US" w:eastAsia="en-US"/>
    </w:rPr>
  </w:style>
  <w:style w:type="paragraph" w:styleId="slovanzoznam3">
    <w:name w:val="List Number 3"/>
    <w:basedOn w:val="Normlny"/>
    <w:rsid w:val="00871303"/>
    <w:pPr>
      <w:widowControl w:val="0"/>
      <w:tabs>
        <w:tab w:val="clear" w:pos="2160"/>
        <w:tab w:val="clear" w:pos="2880"/>
        <w:tab w:val="clear" w:pos="4500"/>
        <w:tab w:val="num" w:pos="926"/>
      </w:tabs>
      <w:autoSpaceDE w:val="0"/>
      <w:autoSpaceDN w:val="0"/>
      <w:adjustRightInd w:val="0"/>
      <w:ind w:left="926" w:hanging="360"/>
    </w:pPr>
    <w:rPr>
      <w:rFonts w:cs="Arial"/>
      <w:lang w:val="en-US" w:eastAsia="en-US"/>
    </w:rPr>
  </w:style>
  <w:style w:type="paragraph" w:styleId="slovanzoznam5">
    <w:name w:val="List Number 5"/>
    <w:basedOn w:val="Normlny"/>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Textmakra">
    <w:name w:val="macro"/>
    <w:link w:val="TextmakraChar"/>
    <w:rsid w:val="00871303"/>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eastAsia="Times New Roman" w:hAnsi="Courier New" w:cs="Courier New"/>
      <w:lang w:val="en-US" w:eastAsia="en-US"/>
    </w:rPr>
  </w:style>
  <w:style w:type="character" w:customStyle="1" w:styleId="TextmakraChar">
    <w:name w:val="Text makra Char"/>
    <w:basedOn w:val="Predvolenpsmoodseku"/>
    <w:link w:val="Textmakra"/>
    <w:rsid w:val="00871303"/>
    <w:rPr>
      <w:rFonts w:ascii="Courier New" w:eastAsia="Times New Roman" w:hAnsi="Courier New" w:cs="Courier New"/>
      <w:lang w:val="en-US" w:eastAsia="en-US"/>
    </w:rPr>
  </w:style>
  <w:style w:type="paragraph" w:styleId="Hlavikasprvy">
    <w:name w:val="Message Header"/>
    <w:basedOn w:val="Normlny"/>
    <w:link w:val="HlavikasprvyChar"/>
    <w:rsid w:val="00871303"/>
    <w:pPr>
      <w:widowControl w:val="0"/>
      <w:pBdr>
        <w:top w:val="single" w:sz="6" w:space="1" w:color="auto"/>
        <w:left w:val="single" w:sz="6" w:space="1" w:color="auto"/>
        <w:bottom w:val="single" w:sz="6" w:space="1" w:color="auto"/>
        <w:right w:val="single" w:sz="6" w:space="1" w:color="auto"/>
      </w:pBdr>
      <w:shd w:val="pct20" w:color="auto" w:fill="auto"/>
      <w:tabs>
        <w:tab w:val="clear" w:pos="2160"/>
        <w:tab w:val="clear" w:pos="2880"/>
        <w:tab w:val="clear" w:pos="4500"/>
      </w:tabs>
      <w:autoSpaceDE w:val="0"/>
      <w:autoSpaceDN w:val="0"/>
      <w:adjustRightInd w:val="0"/>
      <w:ind w:left="1134" w:hanging="1134"/>
    </w:pPr>
    <w:rPr>
      <w:rFonts w:cs="Arial"/>
      <w:sz w:val="24"/>
      <w:szCs w:val="24"/>
      <w:lang w:val="en-US" w:eastAsia="en-US"/>
    </w:rPr>
  </w:style>
  <w:style w:type="character" w:customStyle="1" w:styleId="HlavikasprvyChar">
    <w:name w:val="Hlavička správy Char"/>
    <w:basedOn w:val="Predvolenpsmoodseku"/>
    <w:link w:val="Hlavikasprvy"/>
    <w:rsid w:val="00871303"/>
    <w:rPr>
      <w:rFonts w:ascii="Arial" w:eastAsia="Times New Roman" w:hAnsi="Arial" w:cs="Arial"/>
      <w:sz w:val="24"/>
      <w:szCs w:val="24"/>
      <w:shd w:val="pct20" w:color="auto" w:fill="auto"/>
      <w:lang w:val="en-US" w:eastAsia="en-US"/>
    </w:rPr>
  </w:style>
  <w:style w:type="paragraph" w:styleId="Normlnywebov">
    <w:name w:val="Normal (Web)"/>
    <w:basedOn w:val="Normlny"/>
    <w:uiPriority w:val="99"/>
    <w:rsid w:val="00CA7569"/>
    <w:pPr>
      <w:widowControl w:val="0"/>
      <w:tabs>
        <w:tab w:val="clear" w:pos="2160"/>
        <w:tab w:val="clear" w:pos="2880"/>
        <w:tab w:val="clear" w:pos="4500"/>
      </w:tabs>
      <w:autoSpaceDE w:val="0"/>
      <w:autoSpaceDN w:val="0"/>
      <w:adjustRightInd w:val="0"/>
    </w:pPr>
    <w:rPr>
      <w:rFonts w:ascii="Times New Roman" w:hAnsi="Times New Roman"/>
      <w:sz w:val="24"/>
      <w:szCs w:val="24"/>
      <w:lang w:val="en-US" w:eastAsia="en-US"/>
    </w:rPr>
  </w:style>
  <w:style w:type="paragraph" w:styleId="Normlnysozarkami">
    <w:name w:val="Normal Indent"/>
    <w:basedOn w:val="Normlny"/>
    <w:rsid w:val="00871303"/>
    <w:pPr>
      <w:widowControl w:val="0"/>
      <w:tabs>
        <w:tab w:val="clear" w:pos="2160"/>
        <w:tab w:val="clear" w:pos="2880"/>
        <w:tab w:val="clear" w:pos="4500"/>
      </w:tabs>
      <w:autoSpaceDE w:val="0"/>
      <w:autoSpaceDN w:val="0"/>
      <w:adjustRightInd w:val="0"/>
      <w:ind w:left="720"/>
    </w:pPr>
    <w:rPr>
      <w:rFonts w:cs="Arial"/>
      <w:lang w:val="en-US" w:eastAsia="en-US"/>
    </w:rPr>
  </w:style>
  <w:style w:type="paragraph" w:styleId="Nadpispoznmky">
    <w:name w:val="Note Heading"/>
    <w:basedOn w:val="Normlny"/>
    <w:next w:val="Normlny"/>
    <w:link w:val="Nadpispoznmky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NadpispoznmkyChar">
    <w:name w:val="Nadpis poznámky Char"/>
    <w:basedOn w:val="Predvolenpsmoodseku"/>
    <w:link w:val="Nadpispoznmky"/>
    <w:rsid w:val="00871303"/>
    <w:rPr>
      <w:rFonts w:ascii="Arial" w:eastAsia="Times New Roman" w:hAnsi="Arial" w:cs="Arial"/>
      <w:lang w:val="en-US" w:eastAsia="en-US"/>
    </w:rPr>
  </w:style>
  <w:style w:type="paragraph" w:styleId="Obyajntext">
    <w:name w:val="Plain Text"/>
    <w:basedOn w:val="Normlny"/>
    <w:link w:val="ObyajntextChar"/>
    <w:rsid w:val="00871303"/>
    <w:pPr>
      <w:widowControl w:val="0"/>
      <w:tabs>
        <w:tab w:val="clear" w:pos="2160"/>
        <w:tab w:val="clear" w:pos="2880"/>
        <w:tab w:val="clear" w:pos="4500"/>
      </w:tabs>
      <w:autoSpaceDE w:val="0"/>
      <w:autoSpaceDN w:val="0"/>
      <w:adjustRightInd w:val="0"/>
    </w:pPr>
    <w:rPr>
      <w:rFonts w:ascii="Courier New" w:hAnsi="Courier New" w:cs="Courier New"/>
      <w:lang w:val="en-US" w:eastAsia="en-US"/>
    </w:rPr>
  </w:style>
  <w:style w:type="character" w:customStyle="1" w:styleId="ObyajntextChar">
    <w:name w:val="Obyčajný text Char"/>
    <w:basedOn w:val="Predvolenpsmoodseku"/>
    <w:link w:val="Obyajntext"/>
    <w:rsid w:val="00871303"/>
    <w:rPr>
      <w:rFonts w:ascii="Courier New" w:eastAsia="Times New Roman" w:hAnsi="Courier New" w:cs="Courier New"/>
      <w:lang w:val="en-US" w:eastAsia="en-US"/>
    </w:rPr>
  </w:style>
  <w:style w:type="paragraph" w:styleId="Oslovenie">
    <w:name w:val="Salutation"/>
    <w:basedOn w:val="Normlny"/>
    <w:next w:val="Normlny"/>
    <w:link w:val="OslovenieChar"/>
    <w:rsid w:val="00871303"/>
    <w:pPr>
      <w:widowControl w:val="0"/>
      <w:tabs>
        <w:tab w:val="clear" w:pos="2160"/>
        <w:tab w:val="clear" w:pos="2880"/>
        <w:tab w:val="clear" w:pos="4500"/>
      </w:tabs>
      <w:autoSpaceDE w:val="0"/>
      <w:autoSpaceDN w:val="0"/>
      <w:adjustRightInd w:val="0"/>
    </w:pPr>
    <w:rPr>
      <w:rFonts w:cs="Arial"/>
      <w:lang w:val="en-US" w:eastAsia="en-US"/>
    </w:rPr>
  </w:style>
  <w:style w:type="character" w:customStyle="1" w:styleId="OslovenieChar">
    <w:name w:val="Oslovenie Char"/>
    <w:basedOn w:val="Predvolenpsmoodseku"/>
    <w:link w:val="Oslovenie"/>
    <w:rsid w:val="00871303"/>
    <w:rPr>
      <w:rFonts w:ascii="Arial" w:eastAsia="Times New Roman" w:hAnsi="Arial" w:cs="Arial"/>
      <w:lang w:val="en-US" w:eastAsia="en-US"/>
    </w:rPr>
  </w:style>
  <w:style w:type="paragraph" w:styleId="Podpis">
    <w:name w:val="Signature"/>
    <w:basedOn w:val="Normlny"/>
    <w:link w:val="PodpisChar"/>
    <w:rsid w:val="00871303"/>
    <w:pPr>
      <w:widowControl w:val="0"/>
      <w:tabs>
        <w:tab w:val="clear" w:pos="2160"/>
        <w:tab w:val="clear" w:pos="2880"/>
        <w:tab w:val="clear" w:pos="4500"/>
      </w:tabs>
      <w:autoSpaceDE w:val="0"/>
      <w:autoSpaceDN w:val="0"/>
      <w:adjustRightInd w:val="0"/>
      <w:ind w:left="4252"/>
    </w:pPr>
    <w:rPr>
      <w:rFonts w:cs="Arial"/>
      <w:lang w:val="en-US" w:eastAsia="en-US"/>
    </w:rPr>
  </w:style>
  <w:style w:type="character" w:customStyle="1" w:styleId="PodpisChar">
    <w:name w:val="Podpis Char"/>
    <w:basedOn w:val="Predvolenpsmoodseku"/>
    <w:link w:val="Podpis"/>
    <w:rsid w:val="00871303"/>
    <w:rPr>
      <w:rFonts w:ascii="Arial" w:eastAsia="Times New Roman" w:hAnsi="Arial" w:cs="Arial"/>
      <w:lang w:val="en-US" w:eastAsia="en-US"/>
    </w:rPr>
  </w:style>
  <w:style w:type="paragraph" w:styleId="Podtitul">
    <w:name w:val="Subtitle"/>
    <w:basedOn w:val="Normlny"/>
    <w:link w:val="PodtitulChar"/>
    <w:qFormat/>
    <w:rsid w:val="00871303"/>
    <w:pPr>
      <w:widowControl w:val="0"/>
      <w:tabs>
        <w:tab w:val="clear" w:pos="2160"/>
        <w:tab w:val="clear" w:pos="2880"/>
        <w:tab w:val="clear" w:pos="4500"/>
      </w:tabs>
      <w:autoSpaceDE w:val="0"/>
      <w:autoSpaceDN w:val="0"/>
      <w:adjustRightInd w:val="0"/>
      <w:spacing w:after="60"/>
      <w:jc w:val="center"/>
      <w:outlineLvl w:val="1"/>
    </w:pPr>
    <w:rPr>
      <w:rFonts w:cs="Arial"/>
      <w:sz w:val="24"/>
      <w:szCs w:val="24"/>
      <w:lang w:val="en-US" w:eastAsia="en-US"/>
    </w:rPr>
  </w:style>
  <w:style w:type="character" w:customStyle="1" w:styleId="PodtitulChar">
    <w:name w:val="Podtitul Char"/>
    <w:basedOn w:val="Predvolenpsmoodseku"/>
    <w:link w:val="Podtitul"/>
    <w:rsid w:val="00871303"/>
    <w:rPr>
      <w:rFonts w:ascii="Arial" w:eastAsia="Times New Roman" w:hAnsi="Arial" w:cs="Arial"/>
      <w:sz w:val="24"/>
      <w:szCs w:val="24"/>
      <w:lang w:val="en-US" w:eastAsia="en-US"/>
    </w:rPr>
  </w:style>
  <w:style w:type="paragraph" w:styleId="Zoznamcitci">
    <w:name w:val="table of authorities"/>
    <w:basedOn w:val="Normlny"/>
    <w:next w:val="Normlny"/>
    <w:rsid w:val="00871303"/>
    <w:pPr>
      <w:widowControl w:val="0"/>
      <w:tabs>
        <w:tab w:val="clear" w:pos="2160"/>
        <w:tab w:val="clear" w:pos="2880"/>
        <w:tab w:val="clear" w:pos="4500"/>
      </w:tabs>
      <w:autoSpaceDE w:val="0"/>
      <w:autoSpaceDN w:val="0"/>
      <w:adjustRightInd w:val="0"/>
      <w:ind w:left="200" w:hanging="200"/>
    </w:pPr>
    <w:rPr>
      <w:rFonts w:cs="Arial"/>
      <w:lang w:val="en-US" w:eastAsia="en-US"/>
    </w:rPr>
  </w:style>
  <w:style w:type="paragraph" w:styleId="Zoznamobrzkov">
    <w:name w:val="table of figures"/>
    <w:basedOn w:val="Normlny"/>
    <w:next w:val="Normlny"/>
    <w:rsid w:val="00871303"/>
    <w:pPr>
      <w:widowControl w:val="0"/>
      <w:tabs>
        <w:tab w:val="clear" w:pos="2160"/>
        <w:tab w:val="clear" w:pos="2880"/>
        <w:tab w:val="clear" w:pos="4500"/>
      </w:tabs>
      <w:autoSpaceDE w:val="0"/>
      <w:autoSpaceDN w:val="0"/>
      <w:adjustRightInd w:val="0"/>
      <w:ind w:left="400" w:hanging="400"/>
    </w:pPr>
    <w:rPr>
      <w:rFonts w:cs="Arial"/>
      <w:lang w:val="en-US" w:eastAsia="en-US"/>
    </w:rPr>
  </w:style>
  <w:style w:type="paragraph" w:styleId="Nzov">
    <w:name w:val="Title"/>
    <w:basedOn w:val="Normlny"/>
    <w:link w:val="NzovChar"/>
    <w:qFormat/>
    <w:rsid w:val="00871303"/>
    <w:pPr>
      <w:widowControl w:val="0"/>
      <w:tabs>
        <w:tab w:val="clear" w:pos="2160"/>
        <w:tab w:val="clear" w:pos="2880"/>
        <w:tab w:val="clear" w:pos="4500"/>
      </w:tabs>
      <w:autoSpaceDE w:val="0"/>
      <w:autoSpaceDN w:val="0"/>
      <w:adjustRightInd w:val="0"/>
      <w:spacing w:before="240" w:after="60"/>
      <w:jc w:val="center"/>
      <w:outlineLvl w:val="0"/>
    </w:pPr>
    <w:rPr>
      <w:rFonts w:cs="Arial"/>
      <w:b/>
      <w:bCs/>
      <w:kern w:val="28"/>
      <w:sz w:val="32"/>
      <w:szCs w:val="32"/>
      <w:lang w:val="en-US" w:eastAsia="en-US"/>
    </w:rPr>
  </w:style>
  <w:style w:type="character" w:customStyle="1" w:styleId="NzovChar">
    <w:name w:val="Názov Char"/>
    <w:basedOn w:val="Predvolenpsmoodseku"/>
    <w:link w:val="Nzov"/>
    <w:rsid w:val="00871303"/>
    <w:rPr>
      <w:rFonts w:ascii="Arial" w:eastAsia="Times New Roman" w:hAnsi="Arial" w:cs="Arial"/>
      <w:b/>
      <w:bCs/>
      <w:kern w:val="28"/>
      <w:sz w:val="32"/>
      <w:szCs w:val="32"/>
      <w:lang w:val="en-US" w:eastAsia="en-US"/>
    </w:rPr>
  </w:style>
  <w:style w:type="paragraph" w:styleId="Hlavikazoznamucitci">
    <w:name w:val="toa heading"/>
    <w:basedOn w:val="Normlny"/>
    <w:next w:val="Normlny"/>
    <w:rsid w:val="00871303"/>
    <w:pPr>
      <w:widowControl w:val="0"/>
      <w:tabs>
        <w:tab w:val="clear" w:pos="2160"/>
        <w:tab w:val="clear" w:pos="2880"/>
        <w:tab w:val="clear" w:pos="4500"/>
      </w:tabs>
      <w:autoSpaceDE w:val="0"/>
      <w:autoSpaceDN w:val="0"/>
      <w:adjustRightInd w:val="0"/>
      <w:spacing w:before="120"/>
    </w:pPr>
    <w:rPr>
      <w:rFonts w:cs="Arial"/>
      <w:b/>
      <w:bCs/>
      <w:sz w:val="24"/>
      <w:szCs w:val="24"/>
      <w:lang w:val="en-US" w:eastAsia="en-US"/>
    </w:rPr>
  </w:style>
  <w:style w:type="paragraph" w:styleId="Obsah1">
    <w:name w:val="toc 1"/>
    <w:basedOn w:val="Normlny"/>
    <w:next w:val="Normlny"/>
    <w:autoRedefine/>
    <w:rsid w:val="00871303"/>
    <w:pPr>
      <w:widowControl w:val="0"/>
      <w:tabs>
        <w:tab w:val="clear" w:pos="2160"/>
        <w:tab w:val="clear" w:pos="2880"/>
        <w:tab w:val="clear" w:pos="4500"/>
      </w:tabs>
      <w:autoSpaceDE w:val="0"/>
      <w:autoSpaceDN w:val="0"/>
      <w:adjustRightInd w:val="0"/>
    </w:pPr>
    <w:rPr>
      <w:rFonts w:cs="Arial"/>
      <w:lang w:val="en-US" w:eastAsia="en-US"/>
    </w:rPr>
  </w:style>
  <w:style w:type="paragraph" w:styleId="Obsah2">
    <w:name w:val="toc 2"/>
    <w:basedOn w:val="Normlny"/>
    <w:next w:val="Normlny"/>
    <w:autoRedefine/>
    <w:rsid w:val="00871303"/>
    <w:pPr>
      <w:widowControl w:val="0"/>
      <w:tabs>
        <w:tab w:val="clear" w:pos="2160"/>
        <w:tab w:val="clear" w:pos="2880"/>
        <w:tab w:val="clear" w:pos="4500"/>
      </w:tabs>
      <w:autoSpaceDE w:val="0"/>
      <w:autoSpaceDN w:val="0"/>
      <w:adjustRightInd w:val="0"/>
      <w:ind w:left="200"/>
    </w:pPr>
    <w:rPr>
      <w:rFonts w:cs="Arial"/>
      <w:lang w:val="en-US" w:eastAsia="en-US"/>
    </w:rPr>
  </w:style>
  <w:style w:type="paragraph" w:styleId="Obsah3">
    <w:name w:val="toc 3"/>
    <w:basedOn w:val="Normlny"/>
    <w:next w:val="Normlny"/>
    <w:autoRedefine/>
    <w:rsid w:val="00871303"/>
    <w:pPr>
      <w:widowControl w:val="0"/>
      <w:tabs>
        <w:tab w:val="clear" w:pos="2160"/>
        <w:tab w:val="clear" w:pos="2880"/>
        <w:tab w:val="clear" w:pos="4500"/>
      </w:tabs>
      <w:autoSpaceDE w:val="0"/>
      <w:autoSpaceDN w:val="0"/>
      <w:adjustRightInd w:val="0"/>
      <w:ind w:left="400"/>
    </w:pPr>
    <w:rPr>
      <w:rFonts w:cs="Arial"/>
      <w:lang w:val="en-US" w:eastAsia="en-US"/>
    </w:rPr>
  </w:style>
  <w:style w:type="paragraph" w:styleId="Obsah4">
    <w:name w:val="toc 4"/>
    <w:basedOn w:val="Normlny"/>
    <w:next w:val="Normlny"/>
    <w:autoRedefine/>
    <w:rsid w:val="00871303"/>
    <w:pPr>
      <w:widowControl w:val="0"/>
      <w:tabs>
        <w:tab w:val="clear" w:pos="2160"/>
        <w:tab w:val="clear" w:pos="2880"/>
        <w:tab w:val="clear" w:pos="4500"/>
      </w:tabs>
      <w:autoSpaceDE w:val="0"/>
      <w:autoSpaceDN w:val="0"/>
      <w:adjustRightInd w:val="0"/>
      <w:ind w:left="600"/>
    </w:pPr>
    <w:rPr>
      <w:rFonts w:cs="Arial"/>
      <w:lang w:val="en-US" w:eastAsia="en-US"/>
    </w:rPr>
  </w:style>
  <w:style w:type="paragraph" w:styleId="Obsah5">
    <w:name w:val="toc 5"/>
    <w:basedOn w:val="Normlny"/>
    <w:next w:val="Normlny"/>
    <w:autoRedefine/>
    <w:rsid w:val="00871303"/>
    <w:pPr>
      <w:widowControl w:val="0"/>
      <w:tabs>
        <w:tab w:val="clear" w:pos="2160"/>
        <w:tab w:val="clear" w:pos="2880"/>
        <w:tab w:val="clear" w:pos="4500"/>
      </w:tabs>
      <w:autoSpaceDE w:val="0"/>
      <w:autoSpaceDN w:val="0"/>
      <w:adjustRightInd w:val="0"/>
      <w:ind w:left="800"/>
    </w:pPr>
    <w:rPr>
      <w:rFonts w:cs="Arial"/>
      <w:lang w:val="en-US" w:eastAsia="en-US"/>
    </w:rPr>
  </w:style>
  <w:style w:type="paragraph" w:styleId="Obsah6">
    <w:name w:val="toc 6"/>
    <w:basedOn w:val="Normlny"/>
    <w:next w:val="Normlny"/>
    <w:autoRedefine/>
    <w:rsid w:val="00871303"/>
    <w:pPr>
      <w:widowControl w:val="0"/>
      <w:tabs>
        <w:tab w:val="clear" w:pos="2160"/>
        <w:tab w:val="clear" w:pos="2880"/>
        <w:tab w:val="clear" w:pos="4500"/>
      </w:tabs>
      <w:autoSpaceDE w:val="0"/>
      <w:autoSpaceDN w:val="0"/>
      <w:adjustRightInd w:val="0"/>
      <w:ind w:left="1000"/>
    </w:pPr>
    <w:rPr>
      <w:rFonts w:cs="Arial"/>
      <w:lang w:val="en-US" w:eastAsia="en-US"/>
    </w:rPr>
  </w:style>
  <w:style w:type="paragraph" w:styleId="Obsah7">
    <w:name w:val="toc 7"/>
    <w:basedOn w:val="Normlny"/>
    <w:next w:val="Normlny"/>
    <w:autoRedefine/>
    <w:rsid w:val="00871303"/>
    <w:pPr>
      <w:widowControl w:val="0"/>
      <w:tabs>
        <w:tab w:val="clear" w:pos="2160"/>
        <w:tab w:val="clear" w:pos="2880"/>
        <w:tab w:val="clear" w:pos="4500"/>
      </w:tabs>
      <w:autoSpaceDE w:val="0"/>
      <w:autoSpaceDN w:val="0"/>
      <w:adjustRightInd w:val="0"/>
      <w:ind w:left="1200"/>
    </w:pPr>
    <w:rPr>
      <w:rFonts w:cs="Arial"/>
      <w:lang w:val="en-US" w:eastAsia="en-US"/>
    </w:rPr>
  </w:style>
  <w:style w:type="paragraph" w:styleId="Obsah8">
    <w:name w:val="toc 8"/>
    <w:basedOn w:val="Normlny"/>
    <w:next w:val="Normlny"/>
    <w:autoRedefine/>
    <w:rsid w:val="00871303"/>
    <w:pPr>
      <w:widowControl w:val="0"/>
      <w:tabs>
        <w:tab w:val="clear" w:pos="2160"/>
        <w:tab w:val="clear" w:pos="2880"/>
        <w:tab w:val="clear" w:pos="4500"/>
      </w:tabs>
      <w:autoSpaceDE w:val="0"/>
      <w:autoSpaceDN w:val="0"/>
      <w:adjustRightInd w:val="0"/>
      <w:ind w:left="1400"/>
    </w:pPr>
    <w:rPr>
      <w:rFonts w:cs="Arial"/>
      <w:lang w:val="en-US" w:eastAsia="en-US"/>
    </w:rPr>
  </w:style>
  <w:style w:type="paragraph" w:styleId="Obsah9">
    <w:name w:val="toc 9"/>
    <w:basedOn w:val="Normlny"/>
    <w:next w:val="Normlny"/>
    <w:autoRedefine/>
    <w:rsid w:val="00871303"/>
    <w:pPr>
      <w:widowControl w:val="0"/>
      <w:tabs>
        <w:tab w:val="clear" w:pos="2160"/>
        <w:tab w:val="clear" w:pos="2880"/>
        <w:tab w:val="clear" w:pos="4500"/>
      </w:tabs>
      <w:autoSpaceDE w:val="0"/>
      <w:autoSpaceDN w:val="0"/>
      <w:adjustRightInd w:val="0"/>
      <w:ind w:left="1600"/>
    </w:pPr>
    <w:rPr>
      <w:rFonts w:cs="Arial"/>
      <w:lang w:val="en-US" w:eastAsia="en-US"/>
    </w:rPr>
  </w:style>
  <w:style w:type="paragraph" w:customStyle="1" w:styleId="BodySingle">
    <w:name w:val="Body Single"/>
    <w:basedOn w:val="Normlny"/>
    <w:rsid w:val="00871303"/>
    <w:pPr>
      <w:tabs>
        <w:tab w:val="clear" w:pos="2160"/>
        <w:tab w:val="clear" w:pos="2880"/>
        <w:tab w:val="clear" w:pos="4500"/>
      </w:tabs>
    </w:pPr>
    <w:rPr>
      <w:rFonts w:ascii="Times New Roman" w:hAnsi="Times New Roman"/>
      <w:noProof/>
      <w:sz w:val="24"/>
      <w:lang w:val="en-US" w:eastAsia="en-US"/>
    </w:rPr>
  </w:style>
  <w:style w:type="paragraph" w:customStyle="1" w:styleId="IBMTextBold">
    <w:name w:val="IBM Text Bold"/>
    <w:basedOn w:val="IBMText"/>
    <w:link w:val="IBMTextBoldChar"/>
    <w:rsid w:val="00871303"/>
    <w:pPr>
      <w:widowControl/>
      <w:suppressAutoHyphens w:val="0"/>
    </w:pPr>
    <w:rPr>
      <w:rFonts w:eastAsia="Times New Roman" w:cs="Helvetica-Bold"/>
      <w:b/>
      <w:bCs/>
      <w:color w:val="auto"/>
      <w:lang w:eastAsia="en-US"/>
    </w:rPr>
  </w:style>
  <w:style w:type="character" w:customStyle="1" w:styleId="IBMTextBoldChar">
    <w:name w:val="IBM Text Bold Char"/>
    <w:link w:val="IBMTextBold"/>
    <w:rsid w:val="00871303"/>
    <w:rPr>
      <w:rFonts w:ascii="Arial" w:eastAsia="Times New Roman" w:hAnsi="Arial" w:cs="Helvetica-Bold"/>
      <w:b/>
      <w:bCs/>
      <w:sz w:val="18"/>
      <w:szCs w:val="24"/>
      <w:lang w:eastAsia="en-US"/>
    </w:rPr>
  </w:style>
  <w:style w:type="paragraph" w:customStyle="1" w:styleId="IBMTextBoldUnderlined">
    <w:name w:val="IBM Text Bold Underlined"/>
    <w:basedOn w:val="IBMText"/>
    <w:link w:val="IBMTextBoldUnderlinedChar"/>
    <w:rsid w:val="00871303"/>
    <w:pPr>
      <w:widowControl/>
      <w:suppressAutoHyphens w:val="0"/>
    </w:pPr>
    <w:rPr>
      <w:rFonts w:eastAsia="Times New Roman" w:cs="Arial"/>
      <w:b/>
      <w:color w:val="auto"/>
      <w:u w:val="single"/>
      <w:lang w:eastAsia="en-US"/>
    </w:rPr>
  </w:style>
  <w:style w:type="character" w:customStyle="1" w:styleId="IBMTextBoldUnderlinedChar">
    <w:name w:val="IBM Text Bold Underlined Char"/>
    <w:link w:val="IBMTextBoldUnderlined"/>
    <w:rsid w:val="00871303"/>
    <w:rPr>
      <w:rFonts w:ascii="Arial" w:eastAsia="Times New Roman" w:hAnsi="Arial" w:cs="Arial"/>
      <w:b/>
      <w:sz w:val="18"/>
      <w:szCs w:val="24"/>
      <w:u w:val="single"/>
      <w:lang w:eastAsia="en-US"/>
    </w:rPr>
  </w:style>
  <w:style w:type="paragraph" w:customStyle="1" w:styleId="IBMBulet">
    <w:name w:val="IBM Bulet"/>
    <w:basedOn w:val="IBMText"/>
    <w:rsid w:val="00871303"/>
    <w:pPr>
      <w:widowControl/>
      <w:numPr>
        <w:numId w:val="13"/>
      </w:numPr>
      <w:tabs>
        <w:tab w:val="clear" w:pos="1260"/>
        <w:tab w:val="num" w:pos="360"/>
        <w:tab w:val="num" w:pos="1440"/>
      </w:tabs>
      <w:suppressAutoHyphens w:val="0"/>
    </w:pPr>
    <w:rPr>
      <w:rFonts w:eastAsia="Times New Roman" w:cs="Arial"/>
      <w:color w:val="auto"/>
      <w:lang w:eastAsia="en-US"/>
    </w:rPr>
  </w:style>
  <w:style w:type="paragraph" w:customStyle="1" w:styleId="IBM1">
    <w:name w:val="IBM 1."/>
    <w:basedOn w:val="IBMText"/>
    <w:rsid w:val="00871303"/>
    <w:pPr>
      <w:widowControl/>
      <w:tabs>
        <w:tab w:val="num" w:pos="360"/>
      </w:tabs>
      <w:suppressAutoHyphens w:val="0"/>
      <w:ind w:left="0"/>
    </w:pPr>
    <w:rPr>
      <w:rFonts w:eastAsia="Times New Roman" w:cs="Arial"/>
      <w:color w:val="auto"/>
      <w:lang w:eastAsia="en-US"/>
    </w:rPr>
  </w:style>
  <w:style w:type="paragraph" w:customStyle="1" w:styleId="TableText">
    <w:name w:val="Table Text"/>
    <w:basedOn w:val="Normlny"/>
    <w:rsid w:val="00871303"/>
    <w:pPr>
      <w:tabs>
        <w:tab w:val="clear" w:pos="2160"/>
        <w:tab w:val="clear" w:pos="2880"/>
        <w:tab w:val="clear" w:pos="4500"/>
      </w:tabs>
      <w:overflowPunct w:val="0"/>
      <w:autoSpaceDE w:val="0"/>
      <w:autoSpaceDN w:val="0"/>
      <w:adjustRightInd w:val="0"/>
      <w:textAlignment w:val="baseline"/>
    </w:pPr>
    <w:rPr>
      <w:rFonts w:ascii="Times New Roman" w:hAnsi="Times New Roman"/>
      <w:color w:val="000000"/>
      <w:sz w:val="24"/>
      <w:lang w:val="en-GB" w:eastAsia="en-US"/>
    </w:rPr>
  </w:style>
  <w:style w:type="paragraph" w:customStyle="1" w:styleId="DefaultText1">
    <w:name w:val="Default Text:1"/>
    <w:basedOn w:val="Normlny"/>
    <w:rsid w:val="00871303"/>
    <w:pPr>
      <w:tabs>
        <w:tab w:val="clear" w:pos="2160"/>
        <w:tab w:val="clear" w:pos="2880"/>
        <w:tab w:val="clear" w:pos="4500"/>
      </w:tabs>
      <w:overflowPunct w:val="0"/>
      <w:autoSpaceDE w:val="0"/>
      <w:autoSpaceDN w:val="0"/>
      <w:adjustRightInd w:val="0"/>
      <w:textAlignment w:val="baseline"/>
    </w:pPr>
    <w:rPr>
      <w:rFonts w:cs="Arial"/>
      <w:color w:val="000000"/>
      <w:sz w:val="18"/>
      <w:szCs w:val="18"/>
      <w:lang w:eastAsia="zh-CN"/>
    </w:rPr>
  </w:style>
  <w:style w:type="paragraph" w:customStyle="1" w:styleId="IndentedText">
    <w:name w:val="Indented Text"/>
    <w:basedOn w:val="Normlny"/>
    <w:rsid w:val="00871303"/>
    <w:pPr>
      <w:tabs>
        <w:tab w:val="clear" w:pos="2160"/>
        <w:tab w:val="clear" w:pos="2880"/>
        <w:tab w:val="clear" w:pos="4500"/>
      </w:tabs>
      <w:autoSpaceDE w:val="0"/>
      <w:autoSpaceDN w:val="0"/>
      <w:adjustRightInd w:val="0"/>
      <w:spacing w:before="28" w:after="28"/>
      <w:ind w:left="576"/>
      <w:jc w:val="both"/>
    </w:pPr>
    <w:rPr>
      <w:rFonts w:ascii="Times New Roman" w:hAnsi="Times New Roman"/>
      <w:lang w:eastAsia="sk-SK"/>
    </w:rPr>
  </w:style>
  <w:style w:type="paragraph" w:customStyle="1" w:styleId="text">
    <w:name w:val="text"/>
    <w:basedOn w:val="Normlny"/>
    <w:rsid w:val="00871303"/>
    <w:pPr>
      <w:numPr>
        <w:numId w:val="14"/>
      </w:numPr>
      <w:tabs>
        <w:tab w:val="clear" w:pos="432"/>
        <w:tab w:val="clear" w:pos="4500"/>
        <w:tab w:val="left" w:pos="0"/>
        <w:tab w:val="left" w:pos="720"/>
        <w:tab w:val="left" w:pos="1440"/>
        <w:tab w:val="left" w:pos="3600"/>
        <w:tab w:val="left" w:pos="4320"/>
      </w:tabs>
      <w:spacing w:line="360" w:lineRule="auto"/>
      <w:jc w:val="both"/>
    </w:pPr>
    <w:rPr>
      <w:rFonts w:cs="Helvetica"/>
      <w:lang w:val="en-US"/>
    </w:rPr>
  </w:style>
  <w:style w:type="paragraph" w:customStyle="1" w:styleId="Hlavicka1">
    <w:name w:val="Hlavicka1"/>
    <w:next w:val="Hlavicka2"/>
    <w:rsid w:val="00871303"/>
    <w:pPr>
      <w:numPr>
        <w:ilvl w:val="1"/>
        <w:numId w:val="14"/>
      </w:numPr>
      <w:tabs>
        <w:tab w:val="clear" w:pos="576"/>
        <w:tab w:val="num" w:pos="432"/>
      </w:tabs>
      <w:spacing w:before="240" w:after="120"/>
    </w:pPr>
    <w:rPr>
      <w:rFonts w:ascii="Helvetica" w:eastAsia="Times New Roman" w:hAnsi="Helvetica" w:cs="Helvetica"/>
      <w:b/>
      <w:sz w:val="28"/>
      <w:szCs w:val="28"/>
      <w:lang w:eastAsia="cs-CZ"/>
    </w:rPr>
  </w:style>
  <w:style w:type="paragraph" w:customStyle="1" w:styleId="Hlavicka2">
    <w:name w:val="Hlavicka2"/>
    <w:next w:val="Hlavicka3"/>
    <w:rsid w:val="00871303"/>
    <w:pPr>
      <w:numPr>
        <w:ilvl w:val="2"/>
        <w:numId w:val="14"/>
      </w:numPr>
      <w:tabs>
        <w:tab w:val="clear" w:pos="720"/>
        <w:tab w:val="num" w:pos="576"/>
      </w:tabs>
      <w:spacing w:before="120" w:line="360" w:lineRule="auto"/>
      <w:jc w:val="both"/>
    </w:pPr>
    <w:rPr>
      <w:rFonts w:ascii="Arial" w:eastAsia="Times New Roman" w:hAnsi="Arial" w:cs="Helvetica"/>
      <w:b/>
      <w:szCs w:val="24"/>
      <w:lang w:eastAsia="cs-CZ"/>
    </w:rPr>
  </w:style>
  <w:style w:type="paragraph" w:customStyle="1" w:styleId="Hlavicka3">
    <w:name w:val="Hlavicka3"/>
    <w:rsid w:val="00871303"/>
    <w:pPr>
      <w:numPr>
        <w:numId w:val="15"/>
      </w:numPr>
      <w:tabs>
        <w:tab w:val="clear" w:pos="360"/>
        <w:tab w:val="num" w:pos="720"/>
      </w:tabs>
      <w:spacing w:line="360" w:lineRule="auto"/>
      <w:jc w:val="both"/>
    </w:pPr>
    <w:rPr>
      <w:rFonts w:ascii="Arial" w:eastAsia="Times New Roman" w:hAnsi="Arial" w:cs="Helvetica"/>
      <w:szCs w:val="28"/>
      <w:lang w:eastAsia="cs-CZ"/>
    </w:rPr>
  </w:style>
  <w:style w:type="paragraph" w:customStyle="1" w:styleId="StyleDefaultTextArial10ptAuto">
    <w:name w:val="Style Default Text + Arial 10 pt Auto"/>
    <w:basedOn w:val="Normlny"/>
    <w:rsid w:val="00871303"/>
    <w:pPr>
      <w:tabs>
        <w:tab w:val="clear" w:pos="2160"/>
        <w:tab w:val="clear" w:pos="2880"/>
        <w:tab w:val="clear" w:pos="4500"/>
      </w:tabs>
      <w:overflowPunct w:val="0"/>
      <w:autoSpaceDE w:val="0"/>
      <w:autoSpaceDN w:val="0"/>
      <w:adjustRightInd w:val="0"/>
      <w:ind w:left="720" w:hanging="360"/>
      <w:textAlignment w:val="baseline"/>
    </w:pPr>
    <w:rPr>
      <w:rFonts w:ascii="Times New Roman" w:hAnsi="Times New Roman"/>
      <w:color w:val="000000"/>
      <w:lang w:eastAsia="zh-CN"/>
    </w:rPr>
  </w:style>
  <w:style w:type="character" w:styleId="PouitHypertextovPrepojenie">
    <w:name w:val="FollowedHyperlink"/>
    <w:uiPriority w:val="99"/>
    <w:rsid w:val="00871303"/>
    <w:rPr>
      <w:color w:val="800080"/>
      <w:u w:val="single"/>
    </w:rPr>
  </w:style>
  <w:style w:type="paragraph" w:customStyle="1" w:styleId="xl24">
    <w:name w:val="xl24"/>
    <w:basedOn w:val="Normlny"/>
    <w:rsid w:val="00871303"/>
    <w:pP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xl25">
    <w:name w:val="xl25"/>
    <w:basedOn w:val="Normlny"/>
    <w:rsid w:val="00871303"/>
    <w:pPr>
      <w:pBdr>
        <w:top w:val="single" w:sz="4" w:space="0" w:color="000000"/>
        <w:left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6">
    <w:name w:val="xl26"/>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27">
    <w:name w:val="xl27"/>
    <w:basedOn w:val="Normlny"/>
    <w:rsid w:val="00871303"/>
    <w:pPr>
      <w:pBdr>
        <w:top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8">
    <w:name w:val="xl28"/>
    <w:basedOn w:val="Normlny"/>
    <w:rsid w:val="00871303"/>
    <w:pPr>
      <w:pBdr>
        <w:top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29">
    <w:name w:val="xl29"/>
    <w:basedOn w:val="Normlny"/>
    <w:rsid w:val="00871303"/>
    <w:pPr>
      <w:pBdr>
        <w:left w:val="single" w:sz="4" w:space="0" w:color="000000"/>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0">
    <w:name w:val="xl30"/>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31">
    <w:name w:val="xl31"/>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32">
    <w:name w:val="xl32"/>
    <w:basedOn w:val="Normlny"/>
    <w:rsid w:val="00871303"/>
    <w:pPr>
      <w:pBdr>
        <w:bottom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3">
    <w:name w:val="xl33"/>
    <w:basedOn w:val="Normlny"/>
    <w:rsid w:val="00871303"/>
    <w:pPr>
      <w:pBdr>
        <w:bottom w:val="single" w:sz="4" w:space="0" w:color="000000"/>
        <w:right w:val="single" w:sz="4" w:space="0" w:color="000000"/>
      </w:pBdr>
      <w:shd w:val="clear" w:color="C0C0C0" w:fill="E0E0E0"/>
      <w:tabs>
        <w:tab w:val="clear" w:pos="2160"/>
        <w:tab w:val="clear" w:pos="2880"/>
        <w:tab w:val="clear" w:pos="4500"/>
      </w:tabs>
      <w:spacing w:before="100" w:beforeAutospacing="1" w:after="100" w:afterAutospacing="1"/>
      <w:jc w:val="right"/>
    </w:pPr>
    <w:rPr>
      <w:rFonts w:ascii="Times New Roman" w:hAnsi="Times New Roman"/>
      <w:b/>
      <w:bCs/>
      <w:sz w:val="16"/>
      <w:szCs w:val="16"/>
      <w:lang w:val="en-GB" w:eastAsia="en-GB"/>
    </w:rPr>
  </w:style>
  <w:style w:type="paragraph" w:customStyle="1" w:styleId="xl34">
    <w:name w:val="xl34"/>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5">
    <w:name w:val="xl35"/>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6">
    <w:name w:val="xl36"/>
    <w:basedOn w:val="Normlny"/>
    <w:rsid w:val="00871303"/>
    <w:pP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37">
    <w:name w:val="xl37"/>
    <w:basedOn w:val="Normlny"/>
    <w:rsid w:val="00871303"/>
    <w:pPr>
      <w:pBdr>
        <w:left w:val="single" w:sz="4" w:space="0" w:color="000000"/>
        <w:bottom w:val="single" w:sz="4" w:space="0" w:color="000000"/>
      </w:pBd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38">
    <w:name w:val="xl3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39">
    <w:name w:val="xl39"/>
    <w:basedOn w:val="Normlny"/>
    <w:rsid w:val="00871303"/>
    <w:pPr>
      <w:pBdr>
        <w:bottom w:val="single" w:sz="4" w:space="0" w:color="000000"/>
      </w:pBdr>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40">
    <w:name w:val="xl40"/>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1">
    <w:name w:val="xl41"/>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2">
    <w:name w:val="xl42"/>
    <w:basedOn w:val="Normlny"/>
    <w:rsid w:val="00871303"/>
    <w:pPr>
      <w:pBdr>
        <w:top w:val="single" w:sz="4" w:space="0" w:color="000000"/>
      </w:pBd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3">
    <w:name w:val="xl43"/>
    <w:basedOn w:val="Normlny"/>
    <w:rsid w:val="00871303"/>
    <w:pPr>
      <w:pBdr>
        <w:top w:val="single" w:sz="4" w:space="0" w:color="000000"/>
        <w:left w:val="single" w:sz="4" w:space="0" w:color="000000"/>
      </w:pBdr>
      <w:tabs>
        <w:tab w:val="clear" w:pos="2160"/>
        <w:tab w:val="clear" w:pos="2880"/>
        <w:tab w:val="clear" w:pos="4500"/>
      </w:tabs>
      <w:spacing w:before="100" w:beforeAutospacing="1" w:after="100" w:afterAutospacing="1"/>
    </w:pPr>
    <w:rPr>
      <w:rFonts w:ascii="Tahoma" w:hAnsi="Tahoma" w:cs="Tahoma"/>
      <w:i/>
      <w:iCs/>
      <w:color w:val="000000"/>
      <w:sz w:val="16"/>
      <w:szCs w:val="16"/>
      <w:lang w:val="en-GB" w:eastAsia="en-GB"/>
    </w:rPr>
  </w:style>
  <w:style w:type="paragraph" w:customStyle="1" w:styleId="xl44">
    <w:name w:val="xl4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ahoma" w:hAnsi="Tahoma" w:cs="Tahoma"/>
      <w:i/>
      <w:iCs/>
      <w:color w:val="000000"/>
      <w:sz w:val="16"/>
      <w:szCs w:val="16"/>
      <w:lang w:val="en-GB" w:eastAsia="en-GB"/>
    </w:rPr>
  </w:style>
  <w:style w:type="paragraph" w:customStyle="1" w:styleId="xl45">
    <w:name w:val="xl45"/>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46">
    <w:name w:val="xl46"/>
    <w:basedOn w:val="Normlny"/>
    <w:rsid w:val="00871303"/>
    <w:pP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47">
    <w:name w:val="xl47"/>
    <w:basedOn w:val="Normlny"/>
    <w:rsid w:val="00871303"/>
    <w:pPr>
      <w:tabs>
        <w:tab w:val="clear" w:pos="2160"/>
        <w:tab w:val="clear" w:pos="2880"/>
        <w:tab w:val="clear" w:pos="4500"/>
      </w:tabs>
      <w:spacing w:before="100" w:beforeAutospacing="1" w:after="100" w:afterAutospacing="1"/>
      <w:jc w:val="right"/>
    </w:pPr>
    <w:rPr>
      <w:rFonts w:ascii="Times New Roman" w:hAnsi="Times New Roman"/>
      <w:i/>
      <w:iCs/>
      <w:sz w:val="16"/>
      <w:szCs w:val="16"/>
      <w:lang w:val="en-GB" w:eastAsia="en-GB"/>
    </w:rPr>
  </w:style>
  <w:style w:type="paragraph" w:customStyle="1" w:styleId="xl48">
    <w:name w:val="xl48"/>
    <w:basedOn w:val="Normlny"/>
    <w:rsid w:val="00871303"/>
    <w:pPr>
      <w:tabs>
        <w:tab w:val="clear" w:pos="2160"/>
        <w:tab w:val="clear" w:pos="2880"/>
        <w:tab w:val="clear" w:pos="4500"/>
      </w:tabs>
      <w:spacing w:before="100" w:beforeAutospacing="1" w:after="100" w:afterAutospacing="1"/>
    </w:pPr>
    <w:rPr>
      <w:rFonts w:ascii="Times New Roman" w:hAnsi="Times New Roman"/>
      <w:i/>
      <w:iCs/>
      <w:sz w:val="24"/>
      <w:szCs w:val="24"/>
      <w:lang w:val="en-GB" w:eastAsia="en-GB"/>
    </w:rPr>
  </w:style>
  <w:style w:type="paragraph" w:customStyle="1" w:styleId="xl49">
    <w:name w:val="xl49"/>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0">
    <w:name w:val="xl50"/>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1">
    <w:name w:val="xl51"/>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2">
    <w:name w:val="xl52"/>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3">
    <w:name w:val="xl53"/>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4">
    <w:name w:val="xl5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5">
    <w:name w:val="xl55"/>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6">
    <w:name w:val="xl56"/>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7">
    <w:name w:val="xl57"/>
    <w:basedOn w:val="Normlny"/>
    <w:rsid w:val="00871303"/>
    <w:pPr>
      <w:pBdr>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58">
    <w:name w:val="xl58"/>
    <w:basedOn w:val="Normlny"/>
    <w:rsid w:val="00871303"/>
    <w:pPr>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59">
    <w:name w:val="xl59"/>
    <w:basedOn w:val="Normlny"/>
    <w:rsid w:val="00871303"/>
    <w:pPr>
      <w:pBdr>
        <w:top w:val="single" w:sz="4" w:space="0" w:color="auto"/>
        <w:left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0">
    <w:name w:val="xl60"/>
    <w:basedOn w:val="Normlny"/>
    <w:rsid w:val="00871303"/>
    <w:pPr>
      <w:pBdr>
        <w:top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1">
    <w:name w:val="xl61"/>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62">
    <w:name w:val="xl62"/>
    <w:basedOn w:val="Normlny"/>
    <w:rsid w:val="00871303"/>
    <w:pPr>
      <w:pBdr>
        <w:bottom w:val="single" w:sz="4" w:space="0" w:color="auto"/>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3">
    <w:name w:val="xl63"/>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4">
    <w:name w:val="xl64"/>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5">
    <w:name w:val="xl65"/>
    <w:basedOn w:val="Normlny"/>
    <w:rsid w:val="00871303"/>
    <w:pPr>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66">
    <w:name w:val="xl66"/>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67">
    <w:name w:val="xl67"/>
    <w:basedOn w:val="Normlny"/>
    <w:rsid w:val="00871303"/>
    <w:pPr>
      <w:pBdr>
        <w:bottom w:val="single" w:sz="4" w:space="0" w:color="000000"/>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68">
    <w:name w:val="xl68"/>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color w:val="FF0000"/>
      <w:sz w:val="16"/>
      <w:szCs w:val="16"/>
      <w:lang w:val="en-GB" w:eastAsia="en-GB"/>
    </w:rPr>
  </w:style>
  <w:style w:type="paragraph" w:customStyle="1" w:styleId="xl69">
    <w:name w:val="xl69"/>
    <w:basedOn w:val="Normlny"/>
    <w:rsid w:val="00871303"/>
    <w:pP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0">
    <w:name w:val="xl70"/>
    <w:basedOn w:val="Normlny"/>
    <w:rsid w:val="00871303"/>
    <w:pPr>
      <w:pBdr>
        <w:right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1">
    <w:name w:val="xl71"/>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2">
    <w:name w:val="xl72"/>
    <w:basedOn w:val="Normlny"/>
    <w:rsid w:val="00871303"/>
    <w:pPr>
      <w:pBdr>
        <w:bottom w:val="single" w:sz="4" w:space="0" w:color="000000"/>
      </w:pBdr>
      <w:shd w:val="clear" w:color="E0E0E0" w:fill="C0C0C0"/>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3">
    <w:name w:val="xl73"/>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4">
    <w:name w:val="xl74"/>
    <w:basedOn w:val="Normlny"/>
    <w:rsid w:val="00871303"/>
    <w:pPr>
      <w:pBdr>
        <w:top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5">
    <w:name w:val="xl75"/>
    <w:basedOn w:val="Normlny"/>
    <w:rsid w:val="00871303"/>
    <w:pPr>
      <w:pBdr>
        <w:top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6">
    <w:name w:val="xl76"/>
    <w:basedOn w:val="Normlny"/>
    <w:rsid w:val="00871303"/>
    <w:pPr>
      <w:pBdr>
        <w:bottom w:val="single" w:sz="4" w:space="0" w:color="000000"/>
        <w:right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7">
    <w:name w:val="xl77"/>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b/>
      <w:bCs/>
      <w:i/>
      <w:iCs/>
      <w:color w:val="FF0000"/>
      <w:sz w:val="16"/>
      <w:szCs w:val="16"/>
      <w:lang w:val="en-GB" w:eastAsia="en-GB"/>
    </w:rPr>
  </w:style>
  <w:style w:type="paragraph" w:customStyle="1" w:styleId="xl78">
    <w:name w:val="xl78"/>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79">
    <w:name w:val="xl79"/>
    <w:basedOn w:val="Normlny"/>
    <w:rsid w:val="00871303"/>
    <w:pPr>
      <w:pBdr>
        <w:bottom w:val="single" w:sz="4" w:space="0" w:color="000000"/>
      </w:pBdr>
      <w:tabs>
        <w:tab w:val="clear" w:pos="2160"/>
        <w:tab w:val="clear" w:pos="2880"/>
        <w:tab w:val="clear" w:pos="4500"/>
      </w:tabs>
      <w:spacing w:before="100" w:beforeAutospacing="1" w:after="100" w:afterAutospacing="1"/>
      <w:jc w:val="center"/>
    </w:pPr>
    <w:rPr>
      <w:rFonts w:ascii="Times New Roman" w:hAnsi="Times New Roman"/>
      <w:i/>
      <w:iCs/>
      <w:sz w:val="16"/>
      <w:szCs w:val="16"/>
      <w:lang w:val="en-GB" w:eastAsia="en-GB"/>
    </w:rPr>
  </w:style>
  <w:style w:type="paragraph" w:customStyle="1" w:styleId="xl80">
    <w:name w:val="xl80"/>
    <w:basedOn w:val="Normlny"/>
    <w:rsid w:val="00871303"/>
    <w:pPr>
      <w:pBdr>
        <w:left w:val="single" w:sz="4" w:space="0" w:color="auto"/>
        <w:bottom w:val="single" w:sz="4" w:space="0" w:color="auto"/>
      </w:pBdr>
      <w:shd w:val="clear" w:color="E0E0E0" w:fill="C0C0C0"/>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1">
    <w:name w:val="xl81"/>
    <w:basedOn w:val="Normlny"/>
    <w:rsid w:val="00871303"/>
    <w:pPr>
      <w:pBdr>
        <w:left w:val="single" w:sz="4" w:space="0" w:color="000000"/>
      </w:pBdr>
      <w:tabs>
        <w:tab w:val="clear" w:pos="2160"/>
        <w:tab w:val="clear" w:pos="2880"/>
        <w:tab w:val="clear" w:pos="4500"/>
      </w:tabs>
      <w:spacing w:before="100" w:beforeAutospacing="1" w:after="100" w:afterAutospacing="1"/>
    </w:pPr>
    <w:rPr>
      <w:rFonts w:ascii="Times New Roman" w:hAnsi="Times New Roman"/>
      <w:i/>
      <w:iCs/>
      <w:color w:val="FF0000"/>
      <w:sz w:val="16"/>
      <w:szCs w:val="16"/>
      <w:lang w:val="en-GB" w:eastAsia="en-GB"/>
    </w:rPr>
  </w:style>
  <w:style w:type="paragraph" w:customStyle="1" w:styleId="xl82">
    <w:name w:val="xl82"/>
    <w:basedOn w:val="Normlny"/>
    <w:rsid w:val="00871303"/>
    <w:pPr>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3">
    <w:name w:val="xl83"/>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84">
    <w:name w:val="xl84"/>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85">
    <w:name w:val="xl85"/>
    <w:basedOn w:val="Normlny"/>
    <w:rsid w:val="00871303"/>
    <w:pP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6">
    <w:name w:val="xl86"/>
    <w:basedOn w:val="Normlny"/>
    <w:rsid w:val="00871303"/>
    <w:pP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87">
    <w:name w:val="xl87"/>
    <w:basedOn w:val="Normlny"/>
    <w:rsid w:val="00871303"/>
    <w:pP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88">
    <w:name w:val="xl88"/>
    <w:basedOn w:val="Normlny"/>
    <w:rsid w:val="00871303"/>
    <w:pPr>
      <w:shd w:val="clear" w:color="FFFF00"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89">
    <w:name w:val="xl89"/>
    <w:basedOn w:val="Normlny"/>
    <w:rsid w:val="00871303"/>
    <w:pPr>
      <w:pBdr>
        <w:left w:val="single" w:sz="4" w:space="0" w:color="000000"/>
        <w:bottom w:val="single" w:sz="4" w:space="0" w:color="000000"/>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0">
    <w:name w:val="xl90"/>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1">
    <w:name w:val="xl91"/>
    <w:basedOn w:val="Normlny"/>
    <w:rsid w:val="00871303"/>
    <w:pPr>
      <w:pBdr>
        <w:bottom w:val="single" w:sz="4" w:space="0" w:color="000000"/>
      </w:pBdr>
      <w:shd w:val="clear" w:color="auto" w:fill="C0C0C0"/>
      <w:tabs>
        <w:tab w:val="clear" w:pos="2160"/>
        <w:tab w:val="clear" w:pos="2880"/>
        <w:tab w:val="clear" w:pos="4500"/>
      </w:tabs>
      <w:spacing w:before="100" w:beforeAutospacing="1" w:after="100" w:afterAutospacing="1"/>
      <w:jc w:val="right"/>
    </w:pPr>
    <w:rPr>
      <w:rFonts w:ascii="Times New Roman" w:hAnsi="Times New Roman"/>
      <w:sz w:val="16"/>
      <w:szCs w:val="16"/>
      <w:lang w:val="en-GB" w:eastAsia="en-GB"/>
    </w:rPr>
  </w:style>
  <w:style w:type="paragraph" w:customStyle="1" w:styleId="xl92">
    <w:name w:val="xl92"/>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3">
    <w:name w:val="xl93"/>
    <w:basedOn w:val="Normlny"/>
    <w:rsid w:val="00871303"/>
    <w:pPr>
      <w:shd w:val="clear" w:color="auto" w:fill="C0C0C0"/>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94">
    <w:name w:val="xl94"/>
    <w:basedOn w:val="Normlny"/>
    <w:rsid w:val="00871303"/>
    <w:pPr>
      <w:pBdr>
        <w:top w:val="single" w:sz="4" w:space="0" w:color="auto"/>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5">
    <w:name w:val="xl95"/>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96">
    <w:name w:val="xl96"/>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97">
    <w:name w:val="xl97"/>
    <w:basedOn w:val="Normlny"/>
    <w:rsid w:val="00871303"/>
    <w:pPr>
      <w:pBdr>
        <w:top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98">
    <w:name w:val="xl98"/>
    <w:basedOn w:val="Normlny"/>
    <w:rsid w:val="00871303"/>
    <w:pPr>
      <w:pBdr>
        <w:left w:val="single" w:sz="4" w:space="0" w:color="auto"/>
      </w:pBdr>
      <w:shd w:val="clear" w:color="auto" w:fill="C0C0C0"/>
      <w:tabs>
        <w:tab w:val="clear" w:pos="2160"/>
        <w:tab w:val="clear" w:pos="2880"/>
        <w:tab w:val="clear" w:pos="4500"/>
      </w:tabs>
      <w:spacing w:before="100" w:beforeAutospacing="1" w:after="100" w:afterAutospacing="1"/>
    </w:pPr>
    <w:rPr>
      <w:rFonts w:ascii="Times New Roman" w:hAnsi="Times New Roman"/>
      <w:sz w:val="16"/>
      <w:szCs w:val="16"/>
      <w:lang w:val="en-GB" w:eastAsia="en-GB"/>
    </w:rPr>
  </w:style>
  <w:style w:type="paragraph" w:customStyle="1" w:styleId="xl99">
    <w:name w:val="xl99"/>
    <w:basedOn w:val="Normlny"/>
    <w:rsid w:val="00871303"/>
    <w:pPr>
      <w:pBdr>
        <w:left w:val="single" w:sz="4" w:space="0" w:color="auto"/>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0">
    <w:name w:val="xl100"/>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sz w:val="16"/>
      <w:szCs w:val="16"/>
      <w:lang w:val="en-GB" w:eastAsia="en-GB"/>
    </w:rPr>
  </w:style>
  <w:style w:type="paragraph" w:customStyle="1" w:styleId="xl101">
    <w:name w:val="xl101"/>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jc w:val="center"/>
      <w:textAlignment w:val="top"/>
    </w:pPr>
    <w:rPr>
      <w:rFonts w:ascii="Times New Roman" w:hAnsi="Times New Roman"/>
      <w:sz w:val="16"/>
      <w:szCs w:val="16"/>
      <w:lang w:val="en-GB" w:eastAsia="en-GB"/>
    </w:rPr>
  </w:style>
  <w:style w:type="paragraph" w:customStyle="1" w:styleId="xl102">
    <w:name w:val="xl102"/>
    <w:basedOn w:val="Normlny"/>
    <w:rsid w:val="00871303"/>
    <w:pPr>
      <w:pBdr>
        <w:bottom w:val="single" w:sz="4" w:space="0" w:color="auto"/>
      </w:pBdr>
      <w:shd w:val="clear" w:color="99CCFF" w:fill="C0C0C0"/>
      <w:tabs>
        <w:tab w:val="clear" w:pos="2160"/>
        <w:tab w:val="clear" w:pos="2880"/>
        <w:tab w:val="clear" w:pos="4500"/>
      </w:tabs>
      <w:spacing w:before="100" w:beforeAutospacing="1" w:after="100" w:afterAutospacing="1"/>
    </w:pPr>
    <w:rPr>
      <w:rFonts w:ascii="Times New Roman" w:hAnsi="Times New Roman"/>
      <w:i/>
      <w:iCs/>
      <w:sz w:val="16"/>
      <w:szCs w:val="16"/>
      <w:lang w:val="en-GB" w:eastAsia="en-GB"/>
    </w:rPr>
  </w:style>
  <w:style w:type="paragraph" w:customStyle="1" w:styleId="xl103">
    <w:name w:val="xl103"/>
    <w:basedOn w:val="Normlny"/>
    <w:rsid w:val="00871303"/>
    <w:pPr>
      <w:pBdr>
        <w:left w:val="single" w:sz="4" w:space="0" w:color="auto"/>
      </w:pBdr>
      <w:shd w:val="clear" w:color="99CCFF" w:fill="C0C0C0"/>
      <w:tabs>
        <w:tab w:val="clear" w:pos="2160"/>
        <w:tab w:val="clear" w:pos="2880"/>
        <w:tab w:val="clear" w:pos="4500"/>
      </w:tabs>
      <w:spacing w:before="100" w:beforeAutospacing="1" w:after="100" w:afterAutospacing="1"/>
      <w:textAlignment w:val="top"/>
    </w:pPr>
    <w:rPr>
      <w:rFonts w:ascii="Times New Roman" w:hAnsi="Times New Roman"/>
      <w:i/>
      <w:iCs/>
      <w:sz w:val="16"/>
      <w:szCs w:val="16"/>
      <w:lang w:val="en-GB" w:eastAsia="en-GB"/>
    </w:rPr>
  </w:style>
  <w:style w:type="paragraph" w:customStyle="1" w:styleId="xl104">
    <w:name w:val="xl104"/>
    <w:basedOn w:val="Normlny"/>
    <w:rsid w:val="00871303"/>
    <w:pPr>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05">
    <w:name w:val="xl105"/>
    <w:basedOn w:val="Normlny"/>
    <w:rsid w:val="00871303"/>
    <w:pPr>
      <w:shd w:val="clear" w:color="969696" w:fill="FFFF99"/>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6">
    <w:name w:val="xl106"/>
    <w:basedOn w:val="Normlny"/>
    <w:rsid w:val="00871303"/>
    <w:pPr>
      <w:tabs>
        <w:tab w:val="clear" w:pos="2160"/>
        <w:tab w:val="clear" w:pos="2880"/>
        <w:tab w:val="clear" w:pos="4500"/>
      </w:tabs>
      <w:spacing w:before="100" w:beforeAutospacing="1" w:after="100" w:afterAutospacing="1"/>
      <w:jc w:val="center"/>
      <w:textAlignment w:val="top"/>
    </w:pPr>
    <w:rPr>
      <w:rFonts w:ascii="Times New Roman" w:hAnsi="Times New Roman"/>
      <w:b/>
      <w:bCs/>
      <w:sz w:val="16"/>
      <w:szCs w:val="16"/>
      <w:lang w:val="en-GB" w:eastAsia="en-GB"/>
    </w:rPr>
  </w:style>
  <w:style w:type="paragraph" w:customStyle="1" w:styleId="xl107">
    <w:name w:val="xl107"/>
    <w:basedOn w:val="Normlny"/>
    <w:rsid w:val="00871303"/>
    <w:pPr>
      <w:tabs>
        <w:tab w:val="clear" w:pos="2160"/>
        <w:tab w:val="clear" w:pos="2880"/>
        <w:tab w:val="clear" w:pos="4500"/>
      </w:tabs>
      <w:spacing w:before="100" w:beforeAutospacing="1" w:after="100" w:afterAutospacing="1"/>
      <w:jc w:val="center"/>
    </w:pPr>
    <w:rPr>
      <w:rFonts w:ascii="Times New Roman" w:hAnsi="Times New Roman"/>
      <w:sz w:val="16"/>
      <w:szCs w:val="16"/>
      <w:lang w:val="en-GB" w:eastAsia="en-GB"/>
    </w:rPr>
  </w:style>
  <w:style w:type="paragraph" w:customStyle="1" w:styleId="xl108">
    <w:name w:val="xl108"/>
    <w:basedOn w:val="Normlny"/>
    <w:rsid w:val="00871303"/>
    <w:pPr>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09">
    <w:name w:val="xl109"/>
    <w:basedOn w:val="Normlny"/>
    <w:rsid w:val="00871303"/>
    <w:pPr>
      <w:shd w:val="clear" w:color="969696" w:fill="FFFF99"/>
      <w:tabs>
        <w:tab w:val="clear" w:pos="2160"/>
        <w:tab w:val="clear" w:pos="2880"/>
        <w:tab w:val="clear" w:pos="4500"/>
      </w:tabs>
      <w:spacing w:before="100" w:beforeAutospacing="1" w:after="100" w:afterAutospacing="1"/>
      <w:textAlignment w:val="top"/>
    </w:pPr>
    <w:rPr>
      <w:rFonts w:ascii="Times New Roman" w:hAnsi="Times New Roman"/>
      <w:b/>
      <w:bCs/>
      <w:sz w:val="16"/>
      <w:szCs w:val="16"/>
      <w:lang w:val="en-GB" w:eastAsia="en-GB"/>
    </w:rPr>
  </w:style>
  <w:style w:type="paragraph" w:customStyle="1" w:styleId="xl110">
    <w:name w:val="xl110"/>
    <w:basedOn w:val="Normlny"/>
    <w:rsid w:val="00871303"/>
    <w:pPr>
      <w:pBdr>
        <w:top w:val="single" w:sz="4" w:space="0" w:color="auto"/>
        <w:left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24"/>
      <w:szCs w:val="24"/>
      <w:lang w:val="en-GB" w:eastAsia="en-GB"/>
    </w:rPr>
  </w:style>
  <w:style w:type="paragraph" w:customStyle="1" w:styleId="xl111">
    <w:name w:val="xl111"/>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2">
    <w:name w:val="xl112"/>
    <w:basedOn w:val="Normlny"/>
    <w:rsid w:val="00871303"/>
    <w:pPr>
      <w:pBdr>
        <w:top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3">
    <w:name w:val="xl113"/>
    <w:basedOn w:val="Normlny"/>
    <w:rsid w:val="00871303"/>
    <w:pPr>
      <w:pBdr>
        <w:left w:val="single" w:sz="4" w:space="0" w:color="auto"/>
        <w:bottom w:val="single" w:sz="4" w:space="0" w:color="auto"/>
      </w:pBdr>
      <w:shd w:val="clear" w:color="auto" w:fill="FFCC99"/>
      <w:tabs>
        <w:tab w:val="clear" w:pos="2160"/>
        <w:tab w:val="clear" w:pos="2880"/>
        <w:tab w:val="clear" w:pos="4500"/>
      </w:tabs>
      <w:spacing w:before="100" w:beforeAutospacing="1" w:after="100" w:afterAutospacing="1"/>
      <w:textAlignment w:val="top"/>
    </w:pPr>
    <w:rPr>
      <w:rFonts w:cs="Arial"/>
      <w:b/>
      <w:bCs/>
      <w:sz w:val="16"/>
      <w:szCs w:val="16"/>
      <w:lang w:val="en-GB" w:eastAsia="en-GB"/>
    </w:rPr>
  </w:style>
  <w:style w:type="paragraph" w:customStyle="1" w:styleId="xl114">
    <w:name w:val="xl114"/>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pPr>
    <w:rPr>
      <w:rFonts w:ascii="Times New Roman" w:hAnsi="Times New Roman"/>
      <w:b/>
      <w:bCs/>
      <w:sz w:val="16"/>
      <w:szCs w:val="16"/>
      <w:lang w:val="en-GB" w:eastAsia="en-GB"/>
    </w:rPr>
  </w:style>
  <w:style w:type="paragraph" w:customStyle="1" w:styleId="xl115">
    <w:name w:val="xl115"/>
    <w:basedOn w:val="Normlny"/>
    <w:rsid w:val="00871303"/>
    <w:pPr>
      <w:pBdr>
        <w:bottom w:val="single" w:sz="4" w:space="0" w:color="auto"/>
      </w:pBdr>
      <w:shd w:val="clear" w:color="auto" w:fill="FFCC99"/>
      <w:tabs>
        <w:tab w:val="clear" w:pos="2160"/>
        <w:tab w:val="clear" w:pos="2880"/>
        <w:tab w:val="clear" w:pos="4500"/>
      </w:tabs>
      <w:spacing w:before="100" w:beforeAutospacing="1" w:after="100" w:afterAutospacing="1"/>
      <w:jc w:val="center"/>
    </w:pPr>
    <w:rPr>
      <w:rFonts w:ascii="Times New Roman" w:hAnsi="Times New Roman"/>
      <w:b/>
      <w:bCs/>
      <w:sz w:val="16"/>
      <w:szCs w:val="16"/>
      <w:lang w:val="en-GB" w:eastAsia="en-GB"/>
    </w:rPr>
  </w:style>
  <w:style w:type="paragraph" w:customStyle="1" w:styleId="xl116">
    <w:name w:val="xl116"/>
    <w:basedOn w:val="Normlny"/>
    <w:rsid w:val="00871303"/>
    <w:pPr>
      <w:pBdr>
        <w:bottom w:val="single" w:sz="4" w:space="0" w:color="auto"/>
      </w:pBdr>
      <w:tabs>
        <w:tab w:val="clear" w:pos="2160"/>
        <w:tab w:val="clear" w:pos="2880"/>
        <w:tab w:val="clear" w:pos="4500"/>
      </w:tabs>
      <w:spacing w:before="100" w:beforeAutospacing="1" w:after="100" w:afterAutospacing="1"/>
      <w:jc w:val="right"/>
    </w:pPr>
    <w:rPr>
      <w:rFonts w:cs="Arial"/>
      <w:sz w:val="24"/>
      <w:szCs w:val="24"/>
      <w:lang w:val="en-GB" w:eastAsia="en-GB"/>
    </w:rPr>
  </w:style>
  <w:style w:type="paragraph" w:customStyle="1" w:styleId="font5">
    <w:name w:val="font5"/>
    <w:basedOn w:val="Normlny"/>
    <w:rsid w:val="00871303"/>
    <w:pPr>
      <w:tabs>
        <w:tab w:val="clear" w:pos="2160"/>
        <w:tab w:val="clear" w:pos="2880"/>
        <w:tab w:val="clear" w:pos="4500"/>
      </w:tabs>
      <w:spacing w:before="100" w:beforeAutospacing="1" w:after="100" w:afterAutospacing="1"/>
    </w:pPr>
    <w:rPr>
      <w:rFonts w:ascii="Tahoma" w:eastAsia="MS Mincho" w:hAnsi="Tahoma" w:cs="Tahoma"/>
      <w:b/>
      <w:bCs/>
      <w:color w:val="000000"/>
      <w:lang w:val="en-GB" w:eastAsia="ja-JP"/>
    </w:rPr>
  </w:style>
  <w:style w:type="paragraph" w:customStyle="1" w:styleId="xl117">
    <w:name w:val="xl117"/>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18">
    <w:name w:val="xl118"/>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sz w:val="16"/>
      <w:szCs w:val="16"/>
      <w:lang w:val="en-GB" w:eastAsia="ja-JP"/>
    </w:rPr>
  </w:style>
  <w:style w:type="paragraph" w:customStyle="1" w:styleId="xl119">
    <w:name w:val="xl11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color w:val="993300"/>
      <w:sz w:val="16"/>
      <w:szCs w:val="16"/>
      <w:lang w:val="en-GB" w:eastAsia="ja-JP"/>
    </w:rPr>
  </w:style>
  <w:style w:type="paragraph" w:customStyle="1" w:styleId="xl120">
    <w:name w:val="xl120"/>
    <w:basedOn w:val="Normlny"/>
    <w:rsid w:val="00871303"/>
    <w:pPr>
      <w:pBdr>
        <w:top w:val="single" w:sz="4" w:space="0" w:color="auto"/>
        <w:left w:val="single" w:sz="4" w:space="0" w:color="auto"/>
        <w:bottom w:val="single" w:sz="4" w:space="0" w:color="auto"/>
      </w:pBdr>
      <w:tabs>
        <w:tab w:val="clear" w:pos="2160"/>
        <w:tab w:val="clear" w:pos="2880"/>
        <w:tab w:val="clear" w:pos="4500"/>
      </w:tabs>
      <w:spacing w:before="100" w:beforeAutospacing="1" w:after="100" w:afterAutospacing="1"/>
    </w:pPr>
    <w:rPr>
      <w:rFonts w:ascii="Times New Roman" w:eastAsia="MS Mincho" w:hAnsi="Times New Roman"/>
      <w:b/>
      <w:bCs/>
      <w:color w:val="993300"/>
      <w:sz w:val="16"/>
      <w:szCs w:val="16"/>
      <w:lang w:val="en-GB" w:eastAsia="ja-JP"/>
    </w:rPr>
  </w:style>
  <w:style w:type="paragraph" w:customStyle="1" w:styleId="xl121">
    <w:name w:val="xl121"/>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color w:val="993300"/>
      <w:sz w:val="16"/>
      <w:szCs w:val="16"/>
      <w:lang w:val="en-GB" w:eastAsia="ja-JP"/>
    </w:rPr>
  </w:style>
  <w:style w:type="paragraph" w:customStyle="1" w:styleId="xl122">
    <w:name w:val="xl122"/>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3">
    <w:name w:val="xl123"/>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4">
    <w:name w:val="xl124"/>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5">
    <w:name w:val="xl125"/>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6">
    <w:name w:val="xl126"/>
    <w:basedOn w:val="Normlny"/>
    <w:rsid w:val="00871303"/>
    <w:pPr>
      <w:pBdr>
        <w:top w:val="single" w:sz="4" w:space="0" w:color="auto"/>
        <w:bottom w:val="single" w:sz="4" w:space="0" w:color="auto"/>
      </w:pBdr>
      <w:tabs>
        <w:tab w:val="clear" w:pos="2160"/>
        <w:tab w:val="clear" w:pos="2880"/>
        <w:tab w:val="clear" w:pos="4500"/>
      </w:tabs>
      <w:spacing w:before="100" w:beforeAutospacing="1" w:after="100" w:afterAutospacing="1"/>
      <w:jc w:val="center"/>
    </w:pPr>
    <w:rPr>
      <w:rFonts w:eastAsia="MS Mincho" w:cs="Arial"/>
      <w:color w:val="993300"/>
      <w:sz w:val="24"/>
      <w:szCs w:val="24"/>
      <w:lang w:val="en-GB" w:eastAsia="ja-JP"/>
    </w:rPr>
  </w:style>
  <w:style w:type="paragraph" w:customStyle="1" w:styleId="xl127">
    <w:name w:val="xl127"/>
    <w:basedOn w:val="Normlny"/>
    <w:rsid w:val="00871303"/>
    <w:pPr>
      <w:pBdr>
        <w:top w:val="single" w:sz="4" w:space="0" w:color="auto"/>
      </w:pBdr>
      <w:shd w:val="clear" w:color="auto" w:fill="FFFF00"/>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paragraph" w:customStyle="1" w:styleId="xl128">
    <w:name w:val="xl128"/>
    <w:basedOn w:val="Normlny"/>
    <w:rsid w:val="00871303"/>
    <w:pPr>
      <w:pBdr>
        <w:top w:val="single" w:sz="4" w:space="0" w:color="auto"/>
      </w:pBdr>
      <w:tabs>
        <w:tab w:val="clear" w:pos="2160"/>
        <w:tab w:val="clear" w:pos="2880"/>
        <w:tab w:val="clear" w:pos="4500"/>
      </w:tabs>
      <w:spacing w:before="100" w:beforeAutospacing="1" w:after="100" w:afterAutospacing="1"/>
    </w:pPr>
    <w:rPr>
      <w:rFonts w:eastAsia="MS Mincho" w:cs="Arial"/>
      <w:sz w:val="24"/>
      <w:szCs w:val="24"/>
      <w:lang w:val="en-GB" w:eastAsia="ja-JP"/>
    </w:rPr>
  </w:style>
  <w:style w:type="paragraph" w:customStyle="1" w:styleId="xl129">
    <w:name w:val="xl129"/>
    <w:basedOn w:val="Normlny"/>
    <w:rsid w:val="00871303"/>
    <w:pPr>
      <w:pBdr>
        <w:top w:val="single" w:sz="4" w:space="0" w:color="auto"/>
      </w:pBdr>
      <w:tabs>
        <w:tab w:val="clear" w:pos="2160"/>
        <w:tab w:val="clear" w:pos="2880"/>
        <w:tab w:val="clear" w:pos="4500"/>
      </w:tabs>
      <w:spacing w:before="100" w:beforeAutospacing="1" w:after="100" w:afterAutospacing="1"/>
      <w:jc w:val="center"/>
    </w:pPr>
    <w:rPr>
      <w:rFonts w:ascii="Times New Roman" w:eastAsia="MS Mincho" w:hAnsi="Times New Roman"/>
      <w:b/>
      <w:bCs/>
      <w:sz w:val="16"/>
      <w:szCs w:val="16"/>
      <w:lang w:val="en-GB" w:eastAsia="ja-JP"/>
    </w:rPr>
  </w:style>
  <w:style w:type="character" w:customStyle="1" w:styleId="apple-converted-space">
    <w:name w:val="apple-converted-space"/>
    <w:basedOn w:val="Predvolenpsmoodseku"/>
    <w:rsid w:val="00871303"/>
  </w:style>
  <w:style w:type="character" w:customStyle="1" w:styleId="apple-style-span">
    <w:name w:val="apple-style-span"/>
    <w:basedOn w:val="Predvolenpsmoodseku"/>
    <w:rsid w:val="00871303"/>
  </w:style>
  <w:style w:type="character" w:customStyle="1" w:styleId="pre">
    <w:name w:val="pre"/>
    <w:basedOn w:val="Predvolenpsmoodseku"/>
    <w:rsid w:val="00871303"/>
  </w:style>
  <w:style w:type="character" w:styleId="Vrazn">
    <w:name w:val="Strong"/>
    <w:qFormat/>
    <w:rsid w:val="00871303"/>
    <w:rPr>
      <w:b/>
      <w:bCs/>
    </w:rPr>
  </w:style>
  <w:style w:type="character" w:customStyle="1" w:styleId="a420keyword">
    <w:name w:val="a420_keyword"/>
    <w:rsid w:val="00871303"/>
  </w:style>
  <w:style w:type="character" w:customStyle="1" w:styleId="FontStyle38">
    <w:name w:val="Font Style38"/>
    <w:uiPriority w:val="99"/>
    <w:rsid w:val="00871303"/>
    <w:rPr>
      <w:rFonts w:ascii="Times New Roman" w:hAnsi="Times New Roman" w:cs="Times New Roman"/>
      <w:sz w:val="20"/>
      <w:szCs w:val="20"/>
    </w:rPr>
  </w:style>
  <w:style w:type="paragraph" w:customStyle="1" w:styleId="Style15">
    <w:name w:val="Style15"/>
    <w:basedOn w:val="Normlny"/>
    <w:uiPriority w:val="99"/>
    <w:rsid w:val="00871303"/>
    <w:pPr>
      <w:widowControl w:val="0"/>
      <w:tabs>
        <w:tab w:val="clear" w:pos="2160"/>
        <w:tab w:val="clear" w:pos="2880"/>
        <w:tab w:val="clear" w:pos="4500"/>
      </w:tabs>
      <w:autoSpaceDE w:val="0"/>
      <w:autoSpaceDN w:val="0"/>
      <w:adjustRightInd w:val="0"/>
      <w:spacing w:line="254" w:lineRule="exact"/>
      <w:ind w:hanging="418"/>
      <w:jc w:val="both"/>
    </w:pPr>
    <w:rPr>
      <w:rFonts w:ascii="Times New Roman" w:hAnsi="Times New Roman"/>
      <w:sz w:val="24"/>
      <w:szCs w:val="24"/>
      <w:lang w:eastAsia="sk-SK"/>
    </w:rPr>
  </w:style>
  <w:style w:type="paragraph" w:customStyle="1" w:styleId="Style8">
    <w:name w:val="Style8"/>
    <w:basedOn w:val="Normlny"/>
    <w:uiPriority w:val="99"/>
    <w:rsid w:val="00871303"/>
    <w:pPr>
      <w:widowControl w:val="0"/>
      <w:tabs>
        <w:tab w:val="clear" w:pos="2160"/>
        <w:tab w:val="clear" w:pos="2880"/>
        <w:tab w:val="clear" w:pos="4500"/>
      </w:tabs>
      <w:autoSpaceDE w:val="0"/>
      <w:autoSpaceDN w:val="0"/>
      <w:adjustRightInd w:val="0"/>
      <w:spacing w:line="245" w:lineRule="exact"/>
      <w:ind w:hanging="566"/>
      <w:jc w:val="both"/>
    </w:pPr>
    <w:rPr>
      <w:rFonts w:ascii="Times New Roman" w:hAnsi="Times New Roman"/>
      <w:sz w:val="24"/>
      <w:szCs w:val="24"/>
      <w:lang w:eastAsia="sk-SK"/>
    </w:rPr>
  </w:style>
  <w:style w:type="character" w:customStyle="1" w:styleId="FontStyle13">
    <w:name w:val="Font Style13"/>
    <w:uiPriority w:val="99"/>
    <w:rsid w:val="00871303"/>
    <w:rPr>
      <w:rFonts w:ascii="Arial" w:hAnsi="Arial" w:cs="Arial" w:hint="default"/>
    </w:rPr>
  </w:style>
  <w:style w:type="paragraph" w:customStyle="1" w:styleId="CharCharCharCharCharCharCharCharCharCharCharCharCharCharChar1">
    <w:name w:val="Char Char Char Char Char Char Char Char Char Char Char Char Char Char Char1"/>
    <w:basedOn w:val="Normlny"/>
    <w:rsid w:val="00A44DED"/>
    <w:pPr>
      <w:widowControl w:val="0"/>
      <w:tabs>
        <w:tab w:val="clear" w:pos="2160"/>
        <w:tab w:val="clear" w:pos="2880"/>
        <w:tab w:val="clear" w:pos="4500"/>
      </w:tabs>
      <w:suppressAutoHyphens/>
      <w:spacing w:after="160" w:line="240" w:lineRule="exact"/>
    </w:pPr>
    <w:rPr>
      <w:rFonts w:ascii="Verdana" w:eastAsia="Arial" w:hAnsi="Verdana"/>
      <w:color w:val="000000"/>
      <w:sz w:val="24"/>
      <w:lang w:val="en-US"/>
    </w:rPr>
  </w:style>
  <w:style w:type="paragraph" w:customStyle="1" w:styleId="msonormal0">
    <w:name w:val="msonormal"/>
    <w:basedOn w:val="Normlny"/>
    <w:rsid w:val="007B2C74"/>
    <w:pPr>
      <w:tabs>
        <w:tab w:val="clear" w:pos="2160"/>
        <w:tab w:val="clear" w:pos="2880"/>
        <w:tab w:val="clear" w:pos="4500"/>
      </w:tabs>
      <w:spacing w:before="100" w:beforeAutospacing="1" w:after="100" w:afterAutospacing="1"/>
    </w:pPr>
    <w:rPr>
      <w:rFonts w:ascii="Times New Roman" w:hAnsi="Times New Roman"/>
      <w:sz w:val="24"/>
      <w:szCs w:val="24"/>
      <w:lang w:eastAsia="sk-SK"/>
    </w:rPr>
  </w:style>
  <w:style w:type="paragraph" w:customStyle="1" w:styleId="AGLevel2Normal">
    <w:name w:val="AG.Level 2.Normal"/>
    <w:basedOn w:val="Nadpis2"/>
    <w:qFormat/>
    <w:rsid w:val="004B78D9"/>
    <w:pPr>
      <w:keepNext w:val="0"/>
      <w:numPr>
        <w:ilvl w:val="1"/>
      </w:numPr>
      <w:tabs>
        <w:tab w:val="num" w:pos="720"/>
      </w:tabs>
      <w:spacing w:before="180" w:after="180"/>
      <w:ind w:left="720" w:hanging="720"/>
      <w:jc w:val="both"/>
    </w:pPr>
    <w:rPr>
      <w:rFonts w:eastAsia="MS Mincho" w:cs="Traditional Arabic"/>
      <w:b w:val="0"/>
      <w:bCs w:val="0"/>
      <w:snapToGrid/>
      <w:color w:val="auto"/>
      <w:sz w:val="22"/>
      <w:szCs w:val="26"/>
      <w:u w:val="none"/>
      <w:lang w:val="sk-SK"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6970">
      <w:bodyDiv w:val="1"/>
      <w:marLeft w:val="0"/>
      <w:marRight w:val="0"/>
      <w:marTop w:val="0"/>
      <w:marBottom w:val="0"/>
      <w:divBdr>
        <w:top w:val="none" w:sz="0" w:space="0" w:color="auto"/>
        <w:left w:val="none" w:sz="0" w:space="0" w:color="auto"/>
        <w:bottom w:val="none" w:sz="0" w:space="0" w:color="auto"/>
        <w:right w:val="none" w:sz="0" w:space="0" w:color="auto"/>
      </w:divBdr>
    </w:div>
    <w:div w:id="72092904">
      <w:bodyDiv w:val="1"/>
      <w:marLeft w:val="0"/>
      <w:marRight w:val="0"/>
      <w:marTop w:val="0"/>
      <w:marBottom w:val="0"/>
      <w:divBdr>
        <w:top w:val="none" w:sz="0" w:space="0" w:color="auto"/>
        <w:left w:val="none" w:sz="0" w:space="0" w:color="auto"/>
        <w:bottom w:val="none" w:sz="0" w:space="0" w:color="auto"/>
        <w:right w:val="none" w:sz="0" w:space="0" w:color="auto"/>
      </w:divBdr>
    </w:div>
    <w:div w:id="175391446">
      <w:bodyDiv w:val="1"/>
      <w:marLeft w:val="0"/>
      <w:marRight w:val="0"/>
      <w:marTop w:val="0"/>
      <w:marBottom w:val="0"/>
      <w:divBdr>
        <w:top w:val="none" w:sz="0" w:space="0" w:color="auto"/>
        <w:left w:val="none" w:sz="0" w:space="0" w:color="auto"/>
        <w:bottom w:val="none" w:sz="0" w:space="0" w:color="auto"/>
        <w:right w:val="none" w:sz="0" w:space="0" w:color="auto"/>
      </w:divBdr>
    </w:div>
    <w:div w:id="307515615">
      <w:bodyDiv w:val="1"/>
      <w:marLeft w:val="0"/>
      <w:marRight w:val="0"/>
      <w:marTop w:val="0"/>
      <w:marBottom w:val="0"/>
      <w:divBdr>
        <w:top w:val="none" w:sz="0" w:space="0" w:color="auto"/>
        <w:left w:val="none" w:sz="0" w:space="0" w:color="auto"/>
        <w:bottom w:val="none" w:sz="0" w:space="0" w:color="auto"/>
        <w:right w:val="none" w:sz="0" w:space="0" w:color="auto"/>
      </w:divBdr>
    </w:div>
    <w:div w:id="407503825">
      <w:bodyDiv w:val="1"/>
      <w:marLeft w:val="0"/>
      <w:marRight w:val="0"/>
      <w:marTop w:val="0"/>
      <w:marBottom w:val="0"/>
      <w:divBdr>
        <w:top w:val="none" w:sz="0" w:space="0" w:color="auto"/>
        <w:left w:val="none" w:sz="0" w:space="0" w:color="auto"/>
        <w:bottom w:val="none" w:sz="0" w:space="0" w:color="auto"/>
        <w:right w:val="none" w:sz="0" w:space="0" w:color="auto"/>
      </w:divBdr>
    </w:div>
    <w:div w:id="472722843">
      <w:bodyDiv w:val="1"/>
      <w:marLeft w:val="0"/>
      <w:marRight w:val="0"/>
      <w:marTop w:val="0"/>
      <w:marBottom w:val="0"/>
      <w:divBdr>
        <w:top w:val="none" w:sz="0" w:space="0" w:color="auto"/>
        <w:left w:val="none" w:sz="0" w:space="0" w:color="auto"/>
        <w:bottom w:val="none" w:sz="0" w:space="0" w:color="auto"/>
        <w:right w:val="none" w:sz="0" w:space="0" w:color="auto"/>
      </w:divBdr>
    </w:div>
    <w:div w:id="529488909">
      <w:bodyDiv w:val="1"/>
      <w:marLeft w:val="0"/>
      <w:marRight w:val="0"/>
      <w:marTop w:val="0"/>
      <w:marBottom w:val="0"/>
      <w:divBdr>
        <w:top w:val="none" w:sz="0" w:space="0" w:color="auto"/>
        <w:left w:val="none" w:sz="0" w:space="0" w:color="auto"/>
        <w:bottom w:val="none" w:sz="0" w:space="0" w:color="auto"/>
        <w:right w:val="none" w:sz="0" w:space="0" w:color="auto"/>
      </w:divBdr>
    </w:div>
    <w:div w:id="683165588">
      <w:bodyDiv w:val="1"/>
      <w:marLeft w:val="0"/>
      <w:marRight w:val="0"/>
      <w:marTop w:val="0"/>
      <w:marBottom w:val="0"/>
      <w:divBdr>
        <w:top w:val="none" w:sz="0" w:space="0" w:color="auto"/>
        <w:left w:val="none" w:sz="0" w:space="0" w:color="auto"/>
        <w:bottom w:val="none" w:sz="0" w:space="0" w:color="auto"/>
        <w:right w:val="none" w:sz="0" w:space="0" w:color="auto"/>
      </w:divBdr>
    </w:div>
    <w:div w:id="709571746">
      <w:bodyDiv w:val="1"/>
      <w:marLeft w:val="0"/>
      <w:marRight w:val="0"/>
      <w:marTop w:val="0"/>
      <w:marBottom w:val="0"/>
      <w:divBdr>
        <w:top w:val="none" w:sz="0" w:space="0" w:color="auto"/>
        <w:left w:val="none" w:sz="0" w:space="0" w:color="auto"/>
        <w:bottom w:val="none" w:sz="0" w:space="0" w:color="auto"/>
        <w:right w:val="none" w:sz="0" w:space="0" w:color="auto"/>
      </w:divBdr>
    </w:div>
    <w:div w:id="762071350">
      <w:bodyDiv w:val="1"/>
      <w:marLeft w:val="0"/>
      <w:marRight w:val="0"/>
      <w:marTop w:val="0"/>
      <w:marBottom w:val="0"/>
      <w:divBdr>
        <w:top w:val="none" w:sz="0" w:space="0" w:color="auto"/>
        <w:left w:val="none" w:sz="0" w:space="0" w:color="auto"/>
        <w:bottom w:val="none" w:sz="0" w:space="0" w:color="auto"/>
        <w:right w:val="none" w:sz="0" w:space="0" w:color="auto"/>
      </w:divBdr>
    </w:div>
    <w:div w:id="846596931">
      <w:bodyDiv w:val="1"/>
      <w:marLeft w:val="0"/>
      <w:marRight w:val="0"/>
      <w:marTop w:val="0"/>
      <w:marBottom w:val="0"/>
      <w:divBdr>
        <w:top w:val="none" w:sz="0" w:space="0" w:color="auto"/>
        <w:left w:val="none" w:sz="0" w:space="0" w:color="auto"/>
        <w:bottom w:val="none" w:sz="0" w:space="0" w:color="auto"/>
        <w:right w:val="none" w:sz="0" w:space="0" w:color="auto"/>
      </w:divBdr>
    </w:div>
    <w:div w:id="860775212">
      <w:bodyDiv w:val="1"/>
      <w:marLeft w:val="0"/>
      <w:marRight w:val="0"/>
      <w:marTop w:val="0"/>
      <w:marBottom w:val="0"/>
      <w:divBdr>
        <w:top w:val="none" w:sz="0" w:space="0" w:color="auto"/>
        <w:left w:val="none" w:sz="0" w:space="0" w:color="auto"/>
        <w:bottom w:val="none" w:sz="0" w:space="0" w:color="auto"/>
        <w:right w:val="none" w:sz="0" w:space="0" w:color="auto"/>
      </w:divBdr>
    </w:div>
    <w:div w:id="894437847">
      <w:bodyDiv w:val="1"/>
      <w:marLeft w:val="0"/>
      <w:marRight w:val="0"/>
      <w:marTop w:val="0"/>
      <w:marBottom w:val="0"/>
      <w:divBdr>
        <w:top w:val="none" w:sz="0" w:space="0" w:color="auto"/>
        <w:left w:val="none" w:sz="0" w:space="0" w:color="auto"/>
        <w:bottom w:val="none" w:sz="0" w:space="0" w:color="auto"/>
        <w:right w:val="none" w:sz="0" w:space="0" w:color="auto"/>
      </w:divBdr>
    </w:div>
    <w:div w:id="932132881">
      <w:bodyDiv w:val="1"/>
      <w:marLeft w:val="0"/>
      <w:marRight w:val="0"/>
      <w:marTop w:val="0"/>
      <w:marBottom w:val="0"/>
      <w:divBdr>
        <w:top w:val="none" w:sz="0" w:space="0" w:color="auto"/>
        <w:left w:val="none" w:sz="0" w:space="0" w:color="auto"/>
        <w:bottom w:val="none" w:sz="0" w:space="0" w:color="auto"/>
        <w:right w:val="none" w:sz="0" w:space="0" w:color="auto"/>
      </w:divBdr>
    </w:div>
    <w:div w:id="1053890540">
      <w:bodyDiv w:val="1"/>
      <w:marLeft w:val="0"/>
      <w:marRight w:val="0"/>
      <w:marTop w:val="0"/>
      <w:marBottom w:val="0"/>
      <w:divBdr>
        <w:top w:val="none" w:sz="0" w:space="0" w:color="auto"/>
        <w:left w:val="none" w:sz="0" w:space="0" w:color="auto"/>
        <w:bottom w:val="none" w:sz="0" w:space="0" w:color="auto"/>
        <w:right w:val="none" w:sz="0" w:space="0" w:color="auto"/>
      </w:divBdr>
      <w:divsChild>
        <w:div w:id="1238131794">
          <w:marLeft w:val="0"/>
          <w:marRight w:val="0"/>
          <w:marTop w:val="0"/>
          <w:marBottom w:val="0"/>
          <w:divBdr>
            <w:top w:val="single" w:sz="6" w:space="14" w:color="C1CFDC"/>
            <w:left w:val="single" w:sz="6" w:space="0" w:color="C1CFDC"/>
            <w:bottom w:val="single" w:sz="6" w:space="0" w:color="C1CFDC"/>
            <w:right w:val="single" w:sz="6" w:space="0" w:color="C1CFDC"/>
          </w:divBdr>
          <w:divsChild>
            <w:div w:id="886840073">
              <w:marLeft w:val="0"/>
              <w:marRight w:val="0"/>
              <w:marTop w:val="0"/>
              <w:marBottom w:val="0"/>
              <w:divBdr>
                <w:top w:val="none" w:sz="0" w:space="0" w:color="auto"/>
                <w:left w:val="none" w:sz="0" w:space="0" w:color="auto"/>
                <w:bottom w:val="none" w:sz="0" w:space="0" w:color="auto"/>
                <w:right w:val="none" w:sz="0" w:space="0" w:color="auto"/>
              </w:divBdr>
              <w:divsChild>
                <w:div w:id="31468468">
                  <w:marLeft w:val="0"/>
                  <w:marRight w:val="0"/>
                  <w:marTop w:val="0"/>
                  <w:marBottom w:val="0"/>
                  <w:divBdr>
                    <w:top w:val="none" w:sz="0" w:space="0" w:color="auto"/>
                    <w:left w:val="none" w:sz="0" w:space="0" w:color="auto"/>
                    <w:bottom w:val="none" w:sz="0" w:space="0" w:color="auto"/>
                    <w:right w:val="none" w:sz="0" w:space="0" w:color="auto"/>
                  </w:divBdr>
                  <w:divsChild>
                    <w:div w:id="9495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908453">
      <w:bodyDiv w:val="1"/>
      <w:marLeft w:val="0"/>
      <w:marRight w:val="0"/>
      <w:marTop w:val="0"/>
      <w:marBottom w:val="0"/>
      <w:divBdr>
        <w:top w:val="none" w:sz="0" w:space="0" w:color="auto"/>
        <w:left w:val="none" w:sz="0" w:space="0" w:color="auto"/>
        <w:bottom w:val="none" w:sz="0" w:space="0" w:color="auto"/>
        <w:right w:val="none" w:sz="0" w:space="0" w:color="auto"/>
      </w:divBdr>
    </w:div>
    <w:div w:id="1111434910">
      <w:bodyDiv w:val="1"/>
      <w:marLeft w:val="0"/>
      <w:marRight w:val="0"/>
      <w:marTop w:val="0"/>
      <w:marBottom w:val="0"/>
      <w:divBdr>
        <w:top w:val="none" w:sz="0" w:space="0" w:color="auto"/>
        <w:left w:val="none" w:sz="0" w:space="0" w:color="auto"/>
        <w:bottom w:val="none" w:sz="0" w:space="0" w:color="auto"/>
        <w:right w:val="none" w:sz="0" w:space="0" w:color="auto"/>
      </w:divBdr>
    </w:div>
    <w:div w:id="1339501173">
      <w:bodyDiv w:val="1"/>
      <w:marLeft w:val="0"/>
      <w:marRight w:val="0"/>
      <w:marTop w:val="0"/>
      <w:marBottom w:val="0"/>
      <w:divBdr>
        <w:top w:val="none" w:sz="0" w:space="0" w:color="auto"/>
        <w:left w:val="none" w:sz="0" w:space="0" w:color="auto"/>
        <w:bottom w:val="none" w:sz="0" w:space="0" w:color="auto"/>
        <w:right w:val="none" w:sz="0" w:space="0" w:color="auto"/>
      </w:divBdr>
    </w:div>
    <w:div w:id="1340935344">
      <w:bodyDiv w:val="1"/>
      <w:marLeft w:val="0"/>
      <w:marRight w:val="0"/>
      <w:marTop w:val="0"/>
      <w:marBottom w:val="0"/>
      <w:divBdr>
        <w:top w:val="none" w:sz="0" w:space="0" w:color="auto"/>
        <w:left w:val="none" w:sz="0" w:space="0" w:color="auto"/>
        <w:bottom w:val="none" w:sz="0" w:space="0" w:color="auto"/>
        <w:right w:val="none" w:sz="0" w:space="0" w:color="auto"/>
      </w:divBdr>
    </w:div>
    <w:div w:id="1373269899">
      <w:bodyDiv w:val="1"/>
      <w:marLeft w:val="0"/>
      <w:marRight w:val="0"/>
      <w:marTop w:val="0"/>
      <w:marBottom w:val="0"/>
      <w:divBdr>
        <w:top w:val="none" w:sz="0" w:space="0" w:color="auto"/>
        <w:left w:val="none" w:sz="0" w:space="0" w:color="auto"/>
        <w:bottom w:val="none" w:sz="0" w:space="0" w:color="auto"/>
        <w:right w:val="none" w:sz="0" w:space="0" w:color="auto"/>
      </w:divBdr>
      <w:divsChild>
        <w:div w:id="882445348">
          <w:marLeft w:val="-9900"/>
          <w:marRight w:val="0"/>
          <w:marTop w:val="0"/>
          <w:marBottom w:val="0"/>
          <w:divBdr>
            <w:top w:val="single" w:sz="6" w:space="0" w:color="80878F"/>
            <w:left w:val="single" w:sz="6" w:space="0" w:color="80878F"/>
            <w:bottom w:val="single" w:sz="6" w:space="0" w:color="80878F"/>
            <w:right w:val="single" w:sz="6" w:space="0" w:color="80878F"/>
          </w:divBdr>
          <w:divsChild>
            <w:div w:id="287977043">
              <w:marLeft w:val="0"/>
              <w:marRight w:val="0"/>
              <w:marTop w:val="0"/>
              <w:marBottom w:val="0"/>
              <w:divBdr>
                <w:top w:val="none" w:sz="0" w:space="0" w:color="auto"/>
                <w:left w:val="none" w:sz="0" w:space="0" w:color="auto"/>
                <w:bottom w:val="none" w:sz="0" w:space="0" w:color="auto"/>
                <w:right w:val="none" w:sz="0" w:space="0" w:color="auto"/>
              </w:divBdr>
              <w:divsChild>
                <w:div w:id="2129926393">
                  <w:marLeft w:val="75"/>
                  <w:marRight w:val="75"/>
                  <w:marTop w:val="240"/>
                  <w:marBottom w:val="75"/>
                  <w:divBdr>
                    <w:top w:val="none" w:sz="0" w:space="0" w:color="auto"/>
                    <w:left w:val="none" w:sz="0" w:space="0" w:color="auto"/>
                    <w:bottom w:val="none" w:sz="0" w:space="0" w:color="auto"/>
                    <w:right w:val="none" w:sz="0" w:space="0" w:color="auto"/>
                  </w:divBdr>
                  <w:divsChild>
                    <w:div w:id="953902137">
                      <w:marLeft w:val="0"/>
                      <w:marRight w:val="0"/>
                      <w:marTop w:val="0"/>
                      <w:marBottom w:val="0"/>
                      <w:divBdr>
                        <w:top w:val="none" w:sz="0" w:space="0" w:color="auto"/>
                        <w:left w:val="single" w:sz="6" w:space="0" w:color="80878F"/>
                        <w:bottom w:val="single" w:sz="6" w:space="0" w:color="80878F"/>
                        <w:right w:val="single" w:sz="6" w:space="0" w:color="80878F"/>
                      </w:divBdr>
                      <w:divsChild>
                        <w:div w:id="1916277883">
                          <w:marLeft w:val="0"/>
                          <w:marRight w:val="0"/>
                          <w:marTop w:val="0"/>
                          <w:marBottom w:val="0"/>
                          <w:divBdr>
                            <w:top w:val="none" w:sz="0" w:space="0" w:color="auto"/>
                            <w:left w:val="none" w:sz="0" w:space="0" w:color="auto"/>
                            <w:bottom w:val="none" w:sz="0" w:space="0" w:color="auto"/>
                            <w:right w:val="none" w:sz="0" w:space="0" w:color="auto"/>
                          </w:divBdr>
                          <w:divsChild>
                            <w:div w:id="39986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00588">
      <w:bodyDiv w:val="1"/>
      <w:marLeft w:val="0"/>
      <w:marRight w:val="0"/>
      <w:marTop w:val="0"/>
      <w:marBottom w:val="0"/>
      <w:divBdr>
        <w:top w:val="none" w:sz="0" w:space="0" w:color="auto"/>
        <w:left w:val="none" w:sz="0" w:space="0" w:color="auto"/>
        <w:bottom w:val="none" w:sz="0" w:space="0" w:color="auto"/>
        <w:right w:val="none" w:sz="0" w:space="0" w:color="auto"/>
      </w:divBdr>
    </w:div>
    <w:div w:id="1382250271">
      <w:bodyDiv w:val="1"/>
      <w:marLeft w:val="0"/>
      <w:marRight w:val="0"/>
      <w:marTop w:val="0"/>
      <w:marBottom w:val="0"/>
      <w:divBdr>
        <w:top w:val="none" w:sz="0" w:space="0" w:color="auto"/>
        <w:left w:val="none" w:sz="0" w:space="0" w:color="auto"/>
        <w:bottom w:val="none" w:sz="0" w:space="0" w:color="auto"/>
        <w:right w:val="none" w:sz="0" w:space="0" w:color="auto"/>
      </w:divBdr>
    </w:div>
    <w:div w:id="1387294929">
      <w:bodyDiv w:val="1"/>
      <w:marLeft w:val="0"/>
      <w:marRight w:val="0"/>
      <w:marTop w:val="0"/>
      <w:marBottom w:val="0"/>
      <w:divBdr>
        <w:top w:val="none" w:sz="0" w:space="0" w:color="auto"/>
        <w:left w:val="none" w:sz="0" w:space="0" w:color="auto"/>
        <w:bottom w:val="none" w:sz="0" w:space="0" w:color="auto"/>
        <w:right w:val="none" w:sz="0" w:space="0" w:color="auto"/>
      </w:divBdr>
    </w:div>
    <w:div w:id="1453986505">
      <w:bodyDiv w:val="1"/>
      <w:marLeft w:val="0"/>
      <w:marRight w:val="0"/>
      <w:marTop w:val="0"/>
      <w:marBottom w:val="0"/>
      <w:divBdr>
        <w:top w:val="none" w:sz="0" w:space="0" w:color="auto"/>
        <w:left w:val="none" w:sz="0" w:space="0" w:color="auto"/>
        <w:bottom w:val="none" w:sz="0" w:space="0" w:color="auto"/>
        <w:right w:val="none" w:sz="0" w:space="0" w:color="auto"/>
      </w:divBdr>
    </w:div>
    <w:div w:id="1461875279">
      <w:bodyDiv w:val="1"/>
      <w:marLeft w:val="0"/>
      <w:marRight w:val="0"/>
      <w:marTop w:val="0"/>
      <w:marBottom w:val="0"/>
      <w:divBdr>
        <w:top w:val="none" w:sz="0" w:space="0" w:color="auto"/>
        <w:left w:val="none" w:sz="0" w:space="0" w:color="auto"/>
        <w:bottom w:val="none" w:sz="0" w:space="0" w:color="auto"/>
        <w:right w:val="none" w:sz="0" w:space="0" w:color="auto"/>
      </w:divBdr>
    </w:div>
    <w:div w:id="1506478058">
      <w:bodyDiv w:val="1"/>
      <w:marLeft w:val="0"/>
      <w:marRight w:val="0"/>
      <w:marTop w:val="0"/>
      <w:marBottom w:val="0"/>
      <w:divBdr>
        <w:top w:val="none" w:sz="0" w:space="0" w:color="auto"/>
        <w:left w:val="none" w:sz="0" w:space="0" w:color="auto"/>
        <w:bottom w:val="none" w:sz="0" w:space="0" w:color="auto"/>
        <w:right w:val="none" w:sz="0" w:space="0" w:color="auto"/>
      </w:divBdr>
    </w:div>
    <w:div w:id="1539274737">
      <w:bodyDiv w:val="1"/>
      <w:marLeft w:val="0"/>
      <w:marRight w:val="0"/>
      <w:marTop w:val="0"/>
      <w:marBottom w:val="0"/>
      <w:divBdr>
        <w:top w:val="none" w:sz="0" w:space="0" w:color="auto"/>
        <w:left w:val="none" w:sz="0" w:space="0" w:color="auto"/>
        <w:bottom w:val="none" w:sz="0" w:space="0" w:color="auto"/>
        <w:right w:val="none" w:sz="0" w:space="0" w:color="auto"/>
      </w:divBdr>
      <w:divsChild>
        <w:div w:id="290592528">
          <w:marLeft w:val="0"/>
          <w:marRight w:val="0"/>
          <w:marTop w:val="0"/>
          <w:marBottom w:val="0"/>
          <w:divBdr>
            <w:top w:val="none" w:sz="0" w:space="0" w:color="auto"/>
            <w:left w:val="none" w:sz="0" w:space="0" w:color="auto"/>
            <w:bottom w:val="none" w:sz="0" w:space="0" w:color="auto"/>
            <w:right w:val="none" w:sz="0" w:space="0" w:color="auto"/>
          </w:divBdr>
        </w:div>
      </w:divsChild>
    </w:div>
    <w:div w:id="1545633101">
      <w:bodyDiv w:val="1"/>
      <w:marLeft w:val="0"/>
      <w:marRight w:val="0"/>
      <w:marTop w:val="0"/>
      <w:marBottom w:val="0"/>
      <w:divBdr>
        <w:top w:val="none" w:sz="0" w:space="0" w:color="auto"/>
        <w:left w:val="none" w:sz="0" w:space="0" w:color="auto"/>
        <w:bottom w:val="none" w:sz="0" w:space="0" w:color="auto"/>
        <w:right w:val="none" w:sz="0" w:space="0" w:color="auto"/>
      </w:divBdr>
    </w:div>
    <w:div w:id="1663777888">
      <w:bodyDiv w:val="1"/>
      <w:marLeft w:val="0"/>
      <w:marRight w:val="0"/>
      <w:marTop w:val="0"/>
      <w:marBottom w:val="0"/>
      <w:divBdr>
        <w:top w:val="none" w:sz="0" w:space="0" w:color="auto"/>
        <w:left w:val="none" w:sz="0" w:space="0" w:color="auto"/>
        <w:bottom w:val="none" w:sz="0" w:space="0" w:color="auto"/>
        <w:right w:val="none" w:sz="0" w:space="0" w:color="auto"/>
      </w:divBdr>
    </w:div>
    <w:div w:id="1723022021">
      <w:bodyDiv w:val="1"/>
      <w:marLeft w:val="0"/>
      <w:marRight w:val="0"/>
      <w:marTop w:val="0"/>
      <w:marBottom w:val="0"/>
      <w:divBdr>
        <w:top w:val="none" w:sz="0" w:space="0" w:color="auto"/>
        <w:left w:val="none" w:sz="0" w:space="0" w:color="auto"/>
        <w:bottom w:val="none" w:sz="0" w:space="0" w:color="auto"/>
        <w:right w:val="none" w:sz="0" w:space="0" w:color="auto"/>
      </w:divBdr>
    </w:div>
    <w:div w:id="1746295451">
      <w:bodyDiv w:val="1"/>
      <w:marLeft w:val="0"/>
      <w:marRight w:val="0"/>
      <w:marTop w:val="0"/>
      <w:marBottom w:val="0"/>
      <w:divBdr>
        <w:top w:val="none" w:sz="0" w:space="0" w:color="auto"/>
        <w:left w:val="none" w:sz="0" w:space="0" w:color="auto"/>
        <w:bottom w:val="none" w:sz="0" w:space="0" w:color="auto"/>
        <w:right w:val="none" w:sz="0" w:space="0" w:color="auto"/>
      </w:divBdr>
    </w:div>
    <w:div w:id="1773159501">
      <w:bodyDiv w:val="1"/>
      <w:marLeft w:val="0"/>
      <w:marRight w:val="0"/>
      <w:marTop w:val="0"/>
      <w:marBottom w:val="0"/>
      <w:divBdr>
        <w:top w:val="none" w:sz="0" w:space="0" w:color="auto"/>
        <w:left w:val="none" w:sz="0" w:space="0" w:color="auto"/>
        <w:bottom w:val="none" w:sz="0" w:space="0" w:color="auto"/>
        <w:right w:val="none" w:sz="0" w:space="0" w:color="auto"/>
      </w:divBdr>
    </w:div>
    <w:div w:id="1868637094">
      <w:bodyDiv w:val="1"/>
      <w:marLeft w:val="0"/>
      <w:marRight w:val="0"/>
      <w:marTop w:val="0"/>
      <w:marBottom w:val="0"/>
      <w:divBdr>
        <w:top w:val="none" w:sz="0" w:space="0" w:color="auto"/>
        <w:left w:val="none" w:sz="0" w:space="0" w:color="auto"/>
        <w:bottom w:val="none" w:sz="0" w:space="0" w:color="auto"/>
        <w:right w:val="none" w:sz="0" w:space="0" w:color="auto"/>
      </w:divBdr>
    </w:div>
    <w:div w:id="1975871078">
      <w:bodyDiv w:val="1"/>
      <w:marLeft w:val="0"/>
      <w:marRight w:val="0"/>
      <w:marTop w:val="0"/>
      <w:marBottom w:val="0"/>
      <w:divBdr>
        <w:top w:val="none" w:sz="0" w:space="0" w:color="auto"/>
        <w:left w:val="none" w:sz="0" w:space="0" w:color="auto"/>
        <w:bottom w:val="none" w:sz="0" w:space="0" w:color="auto"/>
        <w:right w:val="none" w:sz="0" w:space="0" w:color="auto"/>
      </w:divBdr>
    </w:div>
    <w:div w:id="1987010431">
      <w:bodyDiv w:val="1"/>
      <w:marLeft w:val="0"/>
      <w:marRight w:val="0"/>
      <w:marTop w:val="0"/>
      <w:marBottom w:val="0"/>
      <w:divBdr>
        <w:top w:val="none" w:sz="0" w:space="0" w:color="auto"/>
        <w:left w:val="none" w:sz="0" w:space="0" w:color="auto"/>
        <w:bottom w:val="none" w:sz="0" w:space="0" w:color="auto"/>
        <w:right w:val="none" w:sz="0" w:space="0" w:color="auto"/>
      </w:divBdr>
    </w:div>
    <w:div w:id="2015183709">
      <w:bodyDiv w:val="1"/>
      <w:marLeft w:val="0"/>
      <w:marRight w:val="0"/>
      <w:marTop w:val="0"/>
      <w:marBottom w:val="0"/>
      <w:divBdr>
        <w:top w:val="none" w:sz="0" w:space="0" w:color="auto"/>
        <w:left w:val="none" w:sz="0" w:space="0" w:color="auto"/>
        <w:bottom w:val="none" w:sz="0" w:space="0" w:color="auto"/>
        <w:right w:val="none" w:sz="0" w:space="0" w:color="auto"/>
      </w:divBdr>
    </w:div>
    <w:div w:id="2071072138">
      <w:bodyDiv w:val="1"/>
      <w:marLeft w:val="0"/>
      <w:marRight w:val="0"/>
      <w:marTop w:val="0"/>
      <w:marBottom w:val="0"/>
      <w:divBdr>
        <w:top w:val="none" w:sz="0" w:space="0" w:color="auto"/>
        <w:left w:val="none" w:sz="0" w:space="0" w:color="auto"/>
        <w:bottom w:val="none" w:sz="0" w:space="0" w:color="auto"/>
        <w:right w:val="none" w:sz="0" w:space="0" w:color="auto"/>
      </w:divBdr>
      <w:divsChild>
        <w:div w:id="1766460253">
          <w:marLeft w:val="0"/>
          <w:marRight w:val="0"/>
          <w:marTop w:val="0"/>
          <w:marBottom w:val="0"/>
          <w:divBdr>
            <w:top w:val="single" w:sz="6" w:space="14" w:color="C1CFDC"/>
            <w:left w:val="single" w:sz="6" w:space="0" w:color="C1CFDC"/>
            <w:bottom w:val="single" w:sz="6" w:space="0" w:color="C1CFDC"/>
            <w:right w:val="single" w:sz="6" w:space="0" w:color="C1CFDC"/>
          </w:divBdr>
          <w:divsChild>
            <w:div w:id="813986907">
              <w:marLeft w:val="0"/>
              <w:marRight w:val="0"/>
              <w:marTop w:val="0"/>
              <w:marBottom w:val="0"/>
              <w:divBdr>
                <w:top w:val="none" w:sz="0" w:space="0" w:color="auto"/>
                <w:left w:val="none" w:sz="0" w:space="0" w:color="auto"/>
                <w:bottom w:val="none" w:sz="0" w:space="0" w:color="auto"/>
                <w:right w:val="none" w:sz="0" w:space="0" w:color="auto"/>
              </w:divBdr>
              <w:divsChild>
                <w:div w:id="554776621">
                  <w:marLeft w:val="0"/>
                  <w:marRight w:val="0"/>
                  <w:marTop w:val="0"/>
                  <w:marBottom w:val="0"/>
                  <w:divBdr>
                    <w:top w:val="none" w:sz="0" w:space="0" w:color="auto"/>
                    <w:left w:val="none" w:sz="0" w:space="0" w:color="auto"/>
                    <w:bottom w:val="none" w:sz="0" w:space="0" w:color="auto"/>
                    <w:right w:val="none" w:sz="0" w:space="0" w:color="auto"/>
                  </w:divBdr>
                  <w:divsChild>
                    <w:div w:id="1244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54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5a61c73-d7b8-40f5-af68-029b27d4ee74}" enabled="0" method="" siteId="{25a61c73-d7b8-40f5-af68-029b27d4ee74}" removed="1"/>
</clbl:labelList>
</file>

<file path=docProps/app.xml><?xml version="1.0" encoding="utf-8"?>
<Properties xmlns="http://schemas.openxmlformats.org/officeDocument/2006/extended-properties" xmlns:vt="http://schemas.openxmlformats.org/officeDocument/2006/docPropsVTypes">
  <Template>Normal</Template>
  <TotalTime>0</TotalTime>
  <Pages>21</Pages>
  <Words>7741</Words>
  <Characters>44130</Characters>
  <Application>Microsoft Office Word</Application>
  <DocSecurity>0</DocSecurity>
  <Lines>367</Lines>
  <Paragraphs>103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2026-10-08T09:34:00Z</dcterms:created>
  <dcterms:modified xsi:type="dcterms:W3CDTF">2026-10-08T09:35:00Z</dcterms:modified>
</cp:coreProperties>
</file>