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D9BA4" w14:textId="77777777" w:rsidR="00F0289B" w:rsidRPr="002317FC" w:rsidRDefault="00B4142F" w:rsidP="00D63B71">
      <w:pPr>
        <w:pStyle w:val="Nadpis51"/>
        <w:spacing w:line="360" w:lineRule="auto"/>
        <w:rPr>
          <w:rFonts w:ascii="Arial" w:hAnsi="Arial" w:cs="Arial"/>
          <w:sz w:val="28"/>
          <w:szCs w:val="28"/>
        </w:rPr>
      </w:pPr>
      <w:r w:rsidRPr="002317FC">
        <w:rPr>
          <w:rFonts w:ascii="Arial" w:hAnsi="Arial" w:cs="Arial"/>
          <w:sz w:val="28"/>
          <w:szCs w:val="28"/>
        </w:rPr>
        <w:t>PŘÍKAZNÍ SMLOUVA</w:t>
      </w:r>
    </w:p>
    <w:p w14:paraId="649C03D9" w14:textId="6D0C5FE9" w:rsidR="002317FC" w:rsidRPr="002317FC" w:rsidRDefault="00B4142F" w:rsidP="00D63B71">
      <w:pPr>
        <w:spacing w:line="360" w:lineRule="auto"/>
        <w:jc w:val="center"/>
        <w:rPr>
          <w:rFonts w:ascii="Arial" w:hAnsi="Arial" w:cs="Arial"/>
          <w:b/>
          <w:color w:val="000000"/>
          <w:sz w:val="28"/>
          <w:szCs w:val="28"/>
        </w:rPr>
      </w:pPr>
      <w:r w:rsidRPr="002317FC">
        <w:rPr>
          <w:rFonts w:ascii="Arial" w:hAnsi="Arial" w:cs="Arial"/>
          <w:b/>
          <w:color w:val="000000"/>
          <w:sz w:val="28"/>
          <w:szCs w:val="28"/>
        </w:rPr>
        <w:t xml:space="preserve">NA VÝKON ČINNOSTI </w:t>
      </w:r>
      <w:r w:rsidR="009C7BE1" w:rsidRPr="002317FC">
        <w:rPr>
          <w:rFonts w:ascii="Arial" w:hAnsi="Arial" w:cs="Arial"/>
          <w:b/>
          <w:color w:val="000000"/>
          <w:sz w:val="28"/>
          <w:szCs w:val="28"/>
        </w:rPr>
        <w:t>AUTORSKÉHO DOZORU</w:t>
      </w:r>
    </w:p>
    <w:p w14:paraId="37DD9BA8" w14:textId="0EC864EF" w:rsidR="00154342" w:rsidRDefault="008071F5" w:rsidP="00D63B71">
      <w:pPr>
        <w:tabs>
          <w:tab w:val="center" w:pos="4819"/>
        </w:tabs>
        <w:jc w:val="center"/>
        <w:rPr>
          <w:rFonts w:ascii="Arial" w:hAnsi="Arial" w:cs="Arial"/>
          <w:b/>
          <w:color w:val="000000"/>
          <w:sz w:val="20"/>
          <w:szCs w:val="24"/>
        </w:rPr>
      </w:pPr>
      <w:r w:rsidRPr="008071F5">
        <w:rPr>
          <w:rFonts w:ascii="Arial" w:hAnsi="Arial" w:cs="Arial"/>
          <w:b/>
          <w:color w:val="000000"/>
          <w:sz w:val="20"/>
          <w:szCs w:val="24"/>
        </w:rPr>
        <w:t>uzavřená dle § 2430 a násl. zákona č. 89/2012 Sb., ob</w:t>
      </w:r>
      <w:r w:rsidRPr="008071F5">
        <w:rPr>
          <w:rFonts w:ascii="Arial" w:hAnsi="Arial" w:cs="Arial" w:hint="eastAsia"/>
          <w:b/>
          <w:color w:val="000000"/>
          <w:sz w:val="20"/>
          <w:szCs w:val="24"/>
        </w:rPr>
        <w:t>č</w:t>
      </w:r>
      <w:r w:rsidRPr="008071F5">
        <w:rPr>
          <w:rFonts w:ascii="Arial" w:hAnsi="Arial" w:cs="Arial"/>
          <w:b/>
          <w:color w:val="000000"/>
          <w:sz w:val="20"/>
          <w:szCs w:val="24"/>
        </w:rPr>
        <w:t>anský zákoník</w:t>
      </w:r>
      <w:r>
        <w:rPr>
          <w:rFonts w:ascii="Arial" w:hAnsi="Arial" w:cs="Arial"/>
          <w:b/>
          <w:color w:val="000000"/>
          <w:sz w:val="20"/>
          <w:szCs w:val="24"/>
        </w:rPr>
        <w:t>, v platném znění</w:t>
      </w:r>
    </w:p>
    <w:p w14:paraId="38D4DEE5" w14:textId="5977C843" w:rsidR="002317FC" w:rsidRDefault="002317FC" w:rsidP="00D63B71">
      <w:pPr>
        <w:tabs>
          <w:tab w:val="center" w:pos="4819"/>
        </w:tabs>
        <w:jc w:val="center"/>
        <w:rPr>
          <w:rFonts w:ascii="Arial" w:hAnsi="Arial" w:cs="Arial"/>
          <w:b/>
          <w:color w:val="000000"/>
          <w:sz w:val="20"/>
          <w:szCs w:val="24"/>
        </w:rPr>
      </w:pPr>
    </w:p>
    <w:p w14:paraId="634AA0B5" w14:textId="77777777" w:rsidR="002317FC" w:rsidRPr="00333822" w:rsidRDefault="002317FC" w:rsidP="00D63B71">
      <w:pPr>
        <w:tabs>
          <w:tab w:val="center" w:pos="4819"/>
        </w:tabs>
        <w:jc w:val="center"/>
        <w:rPr>
          <w:rFonts w:ascii="Arial" w:hAnsi="Arial" w:cs="Arial"/>
          <w:b/>
          <w:color w:val="000000"/>
          <w:sz w:val="20"/>
          <w:szCs w:val="24"/>
        </w:rPr>
      </w:pPr>
    </w:p>
    <w:p w14:paraId="37DD9BA9" w14:textId="77777777" w:rsidR="00F0289B" w:rsidRDefault="00B4142F" w:rsidP="00316D02">
      <w:pPr>
        <w:tabs>
          <w:tab w:val="left" w:pos="851"/>
        </w:tabs>
        <w:spacing w:before="120" w:after="120" w:line="360" w:lineRule="auto"/>
        <w:jc w:val="center"/>
        <w:rPr>
          <w:rFonts w:ascii="Arial" w:hAnsi="Arial" w:cs="Arial"/>
          <w:b/>
          <w:sz w:val="20"/>
          <w:szCs w:val="24"/>
        </w:rPr>
      </w:pPr>
      <w:r>
        <w:rPr>
          <w:rFonts w:ascii="Arial" w:hAnsi="Arial" w:cs="Arial"/>
          <w:b/>
          <w:sz w:val="20"/>
          <w:szCs w:val="24"/>
        </w:rPr>
        <w:t>Článek I</w:t>
      </w:r>
    </w:p>
    <w:p w14:paraId="37DD9BAB" w14:textId="54F27A8A" w:rsidR="00F0289B" w:rsidRPr="00333822" w:rsidRDefault="00B4142F" w:rsidP="00333822">
      <w:pPr>
        <w:tabs>
          <w:tab w:val="left" w:pos="851"/>
        </w:tabs>
        <w:spacing w:before="120" w:after="120" w:line="360" w:lineRule="auto"/>
        <w:jc w:val="center"/>
        <w:rPr>
          <w:rFonts w:ascii="Arial" w:hAnsi="Arial" w:cs="Arial"/>
          <w:b/>
          <w:sz w:val="20"/>
          <w:szCs w:val="24"/>
        </w:rPr>
      </w:pPr>
      <w:bookmarkStart w:id="0" w:name="_Ref349645112"/>
      <w:bookmarkEnd w:id="0"/>
      <w:r w:rsidRPr="00316D02">
        <w:rPr>
          <w:rFonts w:ascii="Arial" w:hAnsi="Arial" w:cs="Arial"/>
          <w:b/>
          <w:sz w:val="20"/>
          <w:szCs w:val="24"/>
        </w:rPr>
        <w:t>Smluvní strany</w:t>
      </w:r>
    </w:p>
    <w:p w14:paraId="348DA8D9" w14:textId="589C4045" w:rsidR="00A8557D" w:rsidRPr="008E37EF" w:rsidRDefault="00765192" w:rsidP="00A8557D">
      <w:pPr>
        <w:pStyle w:val="NormlnIMP2"/>
        <w:spacing w:before="240" w:after="240"/>
        <w:jc w:val="both"/>
        <w:rPr>
          <w:rFonts w:ascii="Arial" w:hAnsi="Arial" w:cs="Arial"/>
          <w:b/>
          <w:color w:val="000000"/>
          <w:sz w:val="20"/>
        </w:rPr>
      </w:pPr>
      <w:r w:rsidRPr="002B2E12">
        <w:rPr>
          <w:rFonts w:ascii="Arial" w:hAnsi="Arial" w:cs="Arial"/>
          <w:b/>
          <w:sz w:val="20"/>
        </w:rPr>
        <w:t>Příkazce</w:t>
      </w:r>
      <w:r w:rsidR="002B2E12">
        <w:rPr>
          <w:rFonts w:ascii="Arial" w:hAnsi="Arial" w:cs="Arial"/>
          <w:b/>
          <w:sz w:val="20"/>
        </w:rPr>
        <w:t>:</w:t>
      </w:r>
      <w:r w:rsidR="002B2E12">
        <w:rPr>
          <w:rFonts w:ascii="Arial" w:hAnsi="Arial" w:cs="Arial"/>
          <w:b/>
          <w:sz w:val="20"/>
        </w:rPr>
        <w:tab/>
      </w:r>
      <w:r w:rsidR="006920A2">
        <w:rPr>
          <w:rFonts w:ascii="Arial" w:hAnsi="Arial" w:cs="Arial"/>
          <w:b/>
          <w:sz w:val="20"/>
        </w:rPr>
        <w:tab/>
      </w:r>
      <w:r w:rsidR="006920A2">
        <w:rPr>
          <w:rFonts w:ascii="Arial" w:hAnsi="Arial" w:cs="Arial"/>
          <w:b/>
          <w:sz w:val="20"/>
        </w:rPr>
        <w:tab/>
      </w:r>
      <w:r w:rsidR="00A8557D">
        <w:rPr>
          <w:rFonts w:ascii="Arial" w:hAnsi="Arial" w:cs="Arial"/>
          <w:b/>
          <w:color w:val="000000"/>
          <w:sz w:val="20"/>
        </w:rPr>
        <w:t>Město Znojmo</w:t>
      </w:r>
    </w:p>
    <w:p w14:paraId="39934A20" w14:textId="77777777" w:rsidR="00A8557D" w:rsidRPr="00BC29BE" w:rsidRDefault="00A8557D" w:rsidP="00A8557D">
      <w:pPr>
        <w:tabs>
          <w:tab w:val="left" w:pos="2268"/>
        </w:tabs>
        <w:spacing w:line="312" w:lineRule="auto"/>
        <w:jc w:val="both"/>
        <w:rPr>
          <w:rFonts w:ascii="Arial" w:hAnsi="Arial" w:cs="Arial"/>
          <w:sz w:val="20"/>
        </w:rPr>
      </w:pPr>
      <w:r w:rsidRPr="00BC29BE">
        <w:rPr>
          <w:rFonts w:ascii="Arial" w:hAnsi="Arial" w:cs="Arial"/>
          <w:sz w:val="20"/>
        </w:rPr>
        <w:t>se sídlem:</w:t>
      </w:r>
      <w:r w:rsidRPr="00BC29BE">
        <w:rPr>
          <w:rFonts w:ascii="Arial" w:hAnsi="Arial" w:cs="Arial"/>
          <w:sz w:val="20"/>
        </w:rPr>
        <w:tab/>
      </w:r>
      <w:r w:rsidRPr="00BC29BE">
        <w:rPr>
          <w:rFonts w:ascii="Arial" w:hAnsi="Arial" w:cs="Arial"/>
          <w:sz w:val="20"/>
        </w:rPr>
        <w:tab/>
        <w:t>Obroková 1/12, 669 02 Znojmo</w:t>
      </w:r>
    </w:p>
    <w:p w14:paraId="628F776D" w14:textId="77777777" w:rsidR="00A8557D" w:rsidRPr="00BC29BE" w:rsidRDefault="00A8557D" w:rsidP="00A8557D">
      <w:pPr>
        <w:tabs>
          <w:tab w:val="left" w:pos="2268"/>
        </w:tabs>
        <w:spacing w:line="312" w:lineRule="auto"/>
        <w:jc w:val="both"/>
        <w:rPr>
          <w:rFonts w:ascii="Arial" w:hAnsi="Arial" w:cs="Arial"/>
          <w:sz w:val="20"/>
        </w:rPr>
      </w:pPr>
      <w:r w:rsidRPr="00BC29BE">
        <w:rPr>
          <w:rFonts w:ascii="Arial" w:hAnsi="Arial" w:cs="Arial"/>
          <w:sz w:val="20"/>
        </w:rPr>
        <w:t>jednající:</w:t>
      </w:r>
      <w:r w:rsidRPr="00BC29BE">
        <w:rPr>
          <w:rFonts w:ascii="Arial" w:hAnsi="Arial" w:cs="Arial"/>
          <w:sz w:val="20"/>
        </w:rPr>
        <w:tab/>
      </w:r>
      <w:r w:rsidRPr="00BC29BE">
        <w:rPr>
          <w:rFonts w:ascii="Arial" w:hAnsi="Arial" w:cs="Arial"/>
          <w:sz w:val="20"/>
        </w:rPr>
        <w:tab/>
        <w:t>Mgr. František Koudela, starosta m</w:t>
      </w:r>
      <w:r w:rsidRPr="00BC29BE">
        <w:rPr>
          <w:rFonts w:ascii="Arial" w:hAnsi="Arial" w:cs="Arial" w:hint="eastAsia"/>
          <w:sz w:val="20"/>
        </w:rPr>
        <w:t>ě</w:t>
      </w:r>
      <w:r w:rsidRPr="00BC29BE">
        <w:rPr>
          <w:rFonts w:ascii="Arial" w:hAnsi="Arial" w:cs="Arial"/>
          <w:sz w:val="20"/>
        </w:rPr>
        <w:t>sta</w:t>
      </w:r>
    </w:p>
    <w:p w14:paraId="34E58D94" w14:textId="77777777" w:rsidR="00A8557D" w:rsidRPr="00BC29BE" w:rsidRDefault="00A8557D" w:rsidP="00A8557D">
      <w:pPr>
        <w:pStyle w:val="NormlnIMP2"/>
        <w:tabs>
          <w:tab w:val="left" w:pos="2835"/>
        </w:tabs>
        <w:rPr>
          <w:rFonts w:ascii="Arial" w:hAnsi="Arial" w:cs="Arial"/>
          <w:color w:val="000000"/>
          <w:sz w:val="20"/>
        </w:rPr>
      </w:pPr>
      <w:r w:rsidRPr="00BC29BE">
        <w:rPr>
          <w:rFonts w:ascii="Arial" w:hAnsi="Arial" w:cs="Arial"/>
          <w:color w:val="000000"/>
          <w:sz w:val="20"/>
        </w:rPr>
        <w:t>IČO:</w:t>
      </w:r>
      <w:r w:rsidRPr="00BC29BE">
        <w:rPr>
          <w:rFonts w:ascii="Arial" w:hAnsi="Arial" w:cs="Arial"/>
          <w:color w:val="000000"/>
          <w:sz w:val="20"/>
        </w:rPr>
        <w:tab/>
        <w:t>00293881</w:t>
      </w:r>
    </w:p>
    <w:p w14:paraId="65753FB4" w14:textId="77777777" w:rsidR="00A8557D" w:rsidRPr="00BC29BE" w:rsidRDefault="00A8557D" w:rsidP="00A8557D">
      <w:pPr>
        <w:pStyle w:val="NormlnIMP2"/>
        <w:tabs>
          <w:tab w:val="left" w:pos="2835"/>
        </w:tabs>
        <w:rPr>
          <w:rFonts w:ascii="Arial" w:hAnsi="Arial" w:cs="Arial"/>
          <w:color w:val="000000"/>
          <w:sz w:val="20"/>
        </w:rPr>
      </w:pPr>
      <w:r w:rsidRPr="00BC29BE">
        <w:rPr>
          <w:rFonts w:ascii="Arial" w:hAnsi="Arial" w:cs="Arial"/>
          <w:color w:val="000000"/>
          <w:sz w:val="20"/>
        </w:rPr>
        <w:t>DIČ:</w:t>
      </w:r>
      <w:r w:rsidRPr="00BC29BE">
        <w:rPr>
          <w:rFonts w:ascii="Arial" w:hAnsi="Arial" w:cs="Arial"/>
          <w:color w:val="000000"/>
          <w:sz w:val="20"/>
        </w:rPr>
        <w:tab/>
        <w:t>CZ00293881</w:t>
      </w:r>
    </w:p>
    <w:p w14:paraId="5E19CD88" w14:textId="77777777" w:rsidR="00A8557D" w:rsidRPr="00BC29BE" w:rsidRDefault="00A8557D" w:rsidP="00A8557D">
      <w:pPr>
        <w:pStyle w:val="NormlnIMP2"/>
        <w:rPr>
          <w:rFonts w:ascii="Arial" w:hAnsi="Arial" w:cs="Arial"/>
          <w:color w:val="000000"/>
          <w:sz w:val="20"/>
        </w:rPr>
      </w:pPr>
      <w:r w:rsidRPr="00BC29BE">
        <w:rPr>
          <w:rFonts w:ascii="Arial" w:hAnsi="Arial" w:cs="Arial"/>
          <w:color w:val="000000"/>
          <w:sz w:val="20"/>
        </w:rPr>
        <w:t>Oprávněný zástupce:</w:t>
      </w:r>
    </w:p>
    <w:p w14:paraId="1EEEBEE3" w14:textId="77777777" w:rsidR="00A8557D" w:rsidRPr="00BC29BE" w:rsidRDefault="00A8557D" w:rsidP="00A8557D">
      <w:pPr>
        <w:pStyle w:val="NormlnIMP2"/>
        <w:ind w:left="2835" w:hanging="2835"/>
        <w:rPr>
          <w:rFonts w:ascii="Arial" w:hAnsi="Arial" w:cs="Arial"/>
          <w:color w:val="000000"/>
          <w:sz w:val="20"/>
        </w:rPr>
      </w:pPr>
      <w:r w:rsidRPr="00BC29BE">
        <w:rPr>
          <w:rFonts w:ascii="Arial" w:hAnsi="Arial" w:cs="Arial"/>
          <w:color w:val="000000"/>
          <w:sz w:val="20"/>
        </w:rPr>
        <w:t xml:space="preserve">- ve věcech smluvních: </w:t>
      </w:r>
      <w:r w:rsidRPr="00BC29BE">
        <w:rPr>
          <w:rFonts w:ascii="Arial" w:hAnsi="Arial" w:cs="Arial"/>
          <w:color w:val="000000"/>
          <w:sz w:val="20"/>
        </w:rPr>
        <w:tab/>
        <w:t>Mgr. František Koudela, starosta města</w:t>
      </w:r>
    </w:p>
    <w:p w14:paraId="481DD432" w14:textId="77777777" w:rsidR="00A8557D" w:rsidRPr="00BC29BE" w:rsidRDefault="00A8557D" w:rsidP="00A8557D">
      <w:pPr>
        <w:pStyle w:val="NormlnIMP2"/>
        <w:ind w:left="2835" w:hanging="2835"/>
        <w:jc w:val="both"/>
        <w:rPr>
          <w:rFonts w:ascii="Arial" w:hAnsi="Arial" w:cs="Arial"/>
          <w:color w:val="000000"/>
          <w:sz w:val="20"/>
        </w:rPr>
      </w:pPr>
      <w:r w:rsidRPr="00BC29BE">
        <w:rPr>
          <w:rFonts w:ascii="Arial" w:hAnsi="Arial" w:cs="Arial"/>
          <w:color w:val="000000"/>
          <w:sz w:val="20"/>
        </w:rPr>
        <w:t>- ve věcech technických:</w:t>
      </w:r>
      <w:r w:rsidRPr="00BC29BE">
        <w:rPr>
          <w:rFonts w:ascii="Arial" w:hAnsi="Arial" w:cs="Arial"/>
          <w:color w:val="000000"/>
          <w:sz w:val="20"/>
        </w:rPr>
        <w:tab/>
        <w:t>Ing. Karel Bartušek, vedoucí odboru investic a technických služeb</w:t>
      </w:r>
    </w:p>
    <w:p w14:paraId="3B6251D0" w14:textId="77777777" w:rsidR="00A8557D" w:rsidRPr="00BC29BE" w:rsidRDefault="00A8557D" w:rsidP="00A8557D">
      <w:pPr>
        <w:pStyle w:val="NormlnIMP2"/>
        <w:jc w:val="both"/>
        <w:rPr>
          <w:rFonts w:ascii="Arial" w:hAnsi="Arial" w:cs="Arial"/>
          <w:color w:val="000000"/>
          <w:sz w:val="20"/>
        </w:rPr>
      </w:pPr>
      <w:r w:rsidRPr="00BC29BE">
        <w:rPr>
          <w:rFonts w:ascii="Arial" w:hAnsi="Arial" w:cs="Arial"/>
          <w:color w:val="000000"/>
          <w:sz w:val="20"/>
        </w:rPr>
        <w:t>Bankovní spojení:</w:t>
      </w:r>
      <w:r w:rsidRPr="00BC29BE">
        <w:rPr>
          <w:rFonts w:ascii="Arial" w:hAnsi="Arial" w:cs="Arial"/>
          <w:color w:val="000000"/>
          <w:sz w:val="20"/>
        </w:rPr>
        <w:tab/>
      </w:r>
      <w:r w:rsidRPr="00BC29BE">
        <w:rPr>
          <w:rFonts w:ascii="Arial" w:hAnsi="Arial" w:cs="Arial"/>
          <w:color w:val="000000"/>
          <w:sz w:val="20"/>
        </w:rPr>
        <w:tab/>
        <w:t>Komerční banka, a.s., pobočka Znojmo</w:t>
      </w:r>
    </w:p>
    <w:p w14:paraId="45E975A0" w14:textId="77777777" w:rsidR="00A8557D" w:rsidRPr="00BC29BE" w:rsidRDefault="00A8557D" w:rsidP="00A8557D">
      <w:pPr>
        <w:pStyle w:val="NormlnIMP2"/>
        <w:tabs>
          <w:tab w:val="left" w:pos="2835"/>
        </w:tabs>
        <w:rPr>
          <w:rFonts w:ascii="Arial" w:hAnsi="Arial" w:cs="Arial"/>
          <w:color w:val="000000"/>
          <w:sz w:val="20"/>
        </w:rPr>
      </w:pPr>
      <w:r w:rsidRPr="00BC29BE">
        <w:rPr>
          <w:rFonts w:ascii="Arial" w:hAnsi="Arial" w:cs="Arial"/>
          <w:color w:val="000000"/>
          <w:sz w:val="20"/>
        </w:rPr>
        <w:t>Číslo účtu:</w:t>
      </w:r>
      <w:r w:rsidRPr="00BC29BE">
        <w:rPr>
          <w:rFonts w:ascii="Arial" w:hAnsi="Arial" w:cs="Arial"/>
          <w:color w:val="000000"/>
          <w:sz w:val="20"/>
        </w:rPr>
        <w:tab/>
        <w:t>19-5054880237/0100</w:t>
      </w:r>
    </w:p>
    <w:p w14:paraId="28524588" w14:textId="77777777" w:rsidR="00A8557D" w:rsidRPr="00BC29BE" w:rsidRDefault="00A8557D" w:rsidP="00A8557D">
      <w:pPr>
        <w:tabs>
          <w:tab w:val="left" w:pos="2268"/>
        </w:tabs>
        <w:spacing w:line="312" w:lineRule="auto"/>
        <w:jc w:val="both"/>
        <w:rPr>
          <w:rFonts w:ascii="Arial" w:hAnsi="Arial" w:cs="Arial"/>
          <w:color w:val="000000"/>
          <w:sz w:val="20"/>
        </w:rPr>
      </w:pPr>
      <w:r w:rsidRPr="00BC29BE">
        <w:rPr>
          <w:rFonts w:ascii="Arial" w:hAnsi="Arial" w:cs="Arial"/>
          <w:color w:val="000000"/>
          <w:sz w:val="20"/>
        </w:rPr>
        <w:t>Datová schránka:</w:t>
      </w:r>
      <w:r w:rsidRPr="00BC29BE">
        <w:rPr>
          <w:rFonts w:ascii="Arial" w:hAnsi="Arial" w:cs="Arial"/>
          <w:color w:val="000000"/>
          <w:sz w:val="20"/>
        </w:rPr>
        <w:tab/>
      </w:r>
      <w:r w:rsidRPr="00BC29BE">
        <w:rPr>
          <w:rFonts w:ascii="Arial" w:hAnsi="Arial" w:cs="Arial"/>
          <w:color w:val="000000"/>
          <w:sz w:val="20"/>
        </w:rPr>
        <w:tab/>
        <w:t>ns4a987</w:t>
      </w:r>
    </w:p>
    <w:p w14:paraId="37DD9BB5" w14:textId="7742340A" w:rsidR="00F0289B" w:rsidRPr="00BC29BE" w:rsidRDefault="00A8557D" w:rsidP="00A8557D">
      <w:pPr>
        <w:pStyle w:val="Zkladntext"/>
        <w:tabs>
          <w:tab w:val="left" w:pos="2268"/>
        </w:tabs>
        <w:spacing w:line="312" w:lineRule="auto"/>
        <w:rPr>
          <w:rFonts w:ascii="Arial" w:hAnsi="Arial" w:cs="Arial"/>
          <w:bCs/>
          <w:sz w:val="20"/>
        </w:rPr>
      </w:pPr>
      <w:r w:rsidRPr="00BC29BE">
        <w:rPr>
          <w:rFonts w:ascii="Arial" w:hAnsi="Arial" w:cs="Arial"/>
          <w:sz w:val="20"/>
        </w:rPr>
        <w:t>e-mail:</w:t>
      </w:r>
      <w:r w:rsidRPr="00BC29BE">
        <w:rPr>
          <w:rFonts w:ascii="Arial" w:hAnsi="Arial" w:cs="Arial"/>
          <w:sz w:val="20"/>
        </w:rPr>
        <w:tab/>
      </w:r>
      <w:r w:rsidRPr="00BC29BE">
        <w:rPr>
          <w:rFonts w:ascii="Arial" w:hAnsi="Arial" w:cs="Arial"/>
          <w:sz w:val="20"/>
        </w:rPr>
        <w:tab/>
      </w:r>
      <w:r w:rsidRPr="00BC29BE">
        <w:rPr>
          <w:rFonts w:ascii="Arial" w:hAnsi="Arial" w:cs="Arial"/>
          <w:color w:val="000000"/>
          <w:sz w:val="20"/>
        </w:rPr>
        <w:t>info@muznojmo.cz</w:t>
      </w:r>
    </w:p>
    <w:p w14:paraId="37DD9BB7" w14:textId="650D9EEA" w:rsidR="00F0289B" w:rsidRDefault="00B4142F" w:rsidP="00957A60">
      <w:pPr>
        <w:spacing w:before="120" w:after="120" w:line="360" w:lineRule="auto"/>
        <w:jc w:val="both"/>
        <w:rPr>
          <w:rFonts w:ascii="Arial" w:hAnsi="Arial" w:cs="Arial"/>
          <w:sz w:val="20"/>
          <w:szCs w:val="24"/>
        </w:rPr>
      </w:pPr>
      <w:r w:rsidRPr="003D34C3">
        <w:rPr>
          <w:rFonts w:ascii="Arial" w:hAnsi="Arial" w:cs="Arial"/>
          <w:sz w:val="20"/>
          <w:szCs w:val="24"/>
        </w:rPr>
        <w:t>dále jen „příkazce“ „stavebník“ nebo „investor“</w:t>
      </w:r>
    </w:p>
    <w:p w14:paraId="337DC55C" w14:textId="77777777" w:rsidR="002317FC" w:rsidRPr="00957A60" w:rsidRDefault="002317FC" w:rsidP="00957A60">
      <w:pPr>
        <w:spacing w:before="120" w:after="120" w:line="360" w:lineRule="auto"/>
        <w:jc w:val="both"/>
        <w:rPr>
          <w:rFonts w:ascii="Arial" w:hAnsi="Arial" w:cs="Arial"/>
          <w:sz w:val="20"/>
          <w:szCs w:val="24"/>
        </w:rPr>
      </w:pPr>
    </w:p>
    <w:p w14:paraId="37DD9BB8" w14:textId="4726AA25" w:rsidR="00F0289B" w:rsidRPr="00955D5D" w:rsidRDefault="00B4142F">
      <w:pPr>
        <w:tabs>
          <w:tab w:val="left" w:pos="851"/>
        </w:tabs>
        <w:spacing w:line="360" w:lineRule="auto"/>
        <w:jc w:val="both"/>
        <w:rPr>
          <w:rFonts w:ascii="Arial" w:hAnsi="Arial" w:cs="Arial"/>
          <w:b/>
          <w:sz w:val="20"/>
        </w:rPr>
      </w:pPr>
      <w:r w:rsidRPr="00955D5D">
        <w:rPr>
          <w:rFonts w:ascii="Arial" w:hAnsi="Arial" w:cs="Arial"/>
          <w:b/>
          <w:sz w:val="20"/>
          <w:szCs w:val="24"/>
        </w:rPr>
        <w:t>Příkazník:</w:t>
      </w:r>
      <w:r w:rsidRPr="00955D5D">
        <w:rPr>
          <w:rFonts w:ascii="Arial" w:hAnsi="Arial" w:cs="Arial"/>
          <w:b/>
          <w:sz w:val="20"/>
          <w:szCs w:val="24"/>
        </w:rPr>
        <w:tab/>
      </w:r>
      <w:r w:rsidRPr="00955D5D">
        <w:rPr>
          <w:rFonts w:ascii="Arial" w:hAnsi="Arial" w:cs="Arial"/>
          <w:b/>
          <w:sz w:val="20"/>
          <w:szCs w:val="24"/>
        </w:rPr>
        <w:tab/>
      </w:r>
      <w:r w:rsidR="00C52CB1" w:rsidRPr="00955D5D">
        <w:rPr>
          <w:rFonts w:ascii="Arial" w:hAnsi="Arial" w:cs="Arial"/>
          <w:bCs/>
          <w:iCs/>
          <w:sz w:val="20"/>
          <w:highlight w:val="yellow"/>
        </w:rPr>
        <w:t>{{DODAVATEL}}</w:t>
      </w:r>
      <w:r w:rsidR="00C52CB1" w:rsidRPr="00955D5D">
        <w:rPr>
          <w:rStyle w:val="Znakapoznpodarou"/>
          <w:rFonts w:ascii="Arial" w:hAnsi="Arial" w:cs="Arial"/>
          <w:bCs/>
          <w:iCs/>
          <w:sz w:val="20"/>
          <w:highlight w:val="yellow"/>
        </w:rPr>
        <w:footnoteReference w:id="2"/>
      </w:r>
    </w:p>
    <w:p w14:paraId="0907B5DD" w14:textId="77777777" w:rsidR="007A5AFF" w:rsidRPr="00955D5D" w:rsidRDefault="00B4142F" w:rsidP="00955D5D">
      <w:pPr>
        <w:spacing w:line="360" w:lineRule="auto"/>
        <w:rPr>
          <w:rFonts w:ascii="Arial" w:hAnsi="Arial" w:cs="Arial"/>
          <w:b/>
          <w:iCs/>
          <w:sz w:val="20"/>
        </w:rPr>
      </w:pPr>
      <w:r w:rsidRPr="00955D5D">
        <w:rPr>
          <w:rFonts w:ascii="Arial" w:hAnsi="Arial" w:cs="Arial"/>
          <w:sz w:val="20"/>
        </w:rPr>
        <w:t>se sídlem:</w:t>
      </w:r>
      <w:r w:rsidRPr="00955D5D">
        <w:rPr>
          <w:rFonts w:ascii="Arial" w:hAnsi="Arial" w:cs="Arial"/>
          <w:sz w:val="20"/>
        </w:rPr>
        <w:tab/>
      </w:r>
      <w:r w:rsidRPr="00955D5D">
        <w:rPr>
          <w:rFonts w:ascii="Arial" w:hAnsi="Arial" w:cs="Arial"/>
          <w:sz w:val="20"/>
        </w:rPr>
        <w:tab/>
      </w:r>
      <w:r w:rsidR="007A5AFF" w:rsidRPr="00955D5D">
        <w:rPr>
          <w:rFonts w:ascii="Arial" w:hAnsi="Arial" w:cs="Arial"/>
          <w:bCs/>
          <w:iCs/>
          <w:sz w:val="20"/>
          <w:highlight w:val="yellow"/>
        </w:rPr>
        <w:t>{{SIDLO_DODAVATELE}}</w:t>
      </w:r>
      <w:r w:rsidRPr="00955D5D">
        <w:rPr>
          <w:rFonts w:ascii="Arial" w:hAnsi="Arial" w:cs="Arial"/>
          <w:sz w:val="20"/>
        </w:rPr>
        <w:tab/>
      </w:r>
    </w:p>
    <w:p w14:paraId="37DD9BBA" w14:textId="0CC7C0FD" w:rsidR="00F0289B" w:rsidRPr="00955D5D" w:rsidRDefault="008B5CFA" w:rsidP="00955D5D">
      <w:pPr>
        <w:spacing w:line="360" w:lineRule="auto"/>
        <w:rPr>
          <w:rFonts w:ascii="Arial" w:hAnsi="Arial" w:cs="Arial"/>
          <w:b/>
          <w:iCs/>
          <w:sz w:val="20"/>
        </w:rPr>
      </w:pPr>
      <w:r>
        <w:rPr>
          <w:rFonts w:ascii="Arial" w:hAnsi="Arial" w:cs="Arial"/>
          <w:sz w:val="20"/>
        </w:rPr>
        <w:t>j</w:t>
      </w:r>
      <w:r w:rsidR="00556E15" w:rsidRPr="00955D5D">
        <w:rPr>
          <w:rFonts w:ascii="Arial" w:hAnsi="Arial" w:cs="Arial"/>
          <w:sz w:val="20"/>
        </w:rPr>
        <w:t>ednající</w:t>
      </w:r>
      <w:r w:rsidR="00B4142F" w:rsidRPr="00955D5D">
        <w:rPr>
          <w:rFonts w:ascii="Arial" w:hAnsi="Arial" w:cs="Arial"/>
          <w:sz w:val="20"/>
        </w:rPr>
        <w:t>:</w:t>
      </w:r>
      <w:r w:rsidR="00B4142F" w:rsidRPr="00955D5D">
        <w:rPr>
          <w:rFonts w:ascii="Arial" w:hAnsi="Arial" w:cs="Arial"/>
          <w:sz w:val="20"/>
        </w:rPr>
        <w:tab/>
      </w:r>
      <w:r w:rsidR="00B4142F" w:rsidRPr="00955D5D">
        <w:rPr>
          <w:rFonts w:ascii="Arial" w:hAnsi="Arial" w:cs="Arial"/>
          <w:sz w:val="20"/>
        </w:rPr>
        <w:tab/>
      </w:r>
      <w:r w:rsidR="007A5AFF" w:rsidRPr="00955D5D">
        <w:rPr>
          <w:rFonts w:ascii="Arial" w:hAnsi="Arial" w:cs="Arial"/>
          <w:sz w:val="20"/>
          <w:highlight w:val="yellow"/>
        </w:rPr>
        <w:t>XXX</w:t>
      </w:r>
      <w:r w:rsidR="00B4142F" w:rsidRPr="00955D5D">
        <w:rPr>
          <w:rFonts w:ascii="Arial" w:hAnsi="Arial" w:cs="Arial"/>
          <w:sz w:val="20"/>
        </w:rPr>
        <w:tab/>
      </w:r>
    </w:p>
    <w:p w14:paraId="37DD9BBB" w14:textId="529824B6" w:rsidR="00F0289B" w:rsidRPr="00955D5D" w:rsidRDefault="00B4142F" w:rsidP="00955D5D">
      <w:pPr>
        <w:spacing w:line="360" w:lineRule="auto"/>
        <w:jc w:val="both"/>
        <w:rPr>
          <w:rFonts w:ascii="Arial" w:hAnsi="Arial" w:cs="Arial"/>
          <w:sz w:val="20"/>
        </w:rPr>
      </w:pPr>
      <w:r w:rsidRPr="00955D5D">
        <w:rPr>
          <w:rFonts w:ascii="Arial" w:hAnsi="Arial" w:cs="Arial"/>
          <w:sz w:val="20"/>
        </w:rPr>
        <w:t>e-mail:</w:t>
      </w:r>
      <w:r w:rsidRPr="00955D5D">
        <w:rPr>
          <w:rFonts w:ascii="Arial" w:hAnsi="Arial" w:cs="Arial"/>
          <w:sz w:val="20"/>
        </w:rPr>
        <w:tab/>
      </w:r>
      <w:r w:rsidRPr="00955D5D">
        <w:rPr>
          <w:rFonts w:ascii="Arial" w:hAnsi="Arial" w:cs="Arial"/>
          <w:sz w:val="20"/>
        </w:rPr>
        <w:tab/>
      </w:r>
      <w:r w:rsidRPr="00955D5D">
        <w:rPr>
          <w:rFonts w:ascii="Arial" w:hAnsi="Arial" w:cs="Arial"/>
          <w:sz w:val="20"/>
        </w:rPr>
        <w:tab/>
      </w:r>
      <w:r w:rsidR="007A5AFF" w:rsidRPr="00955D5D">
        <w:rPr>
          <w:rFonts w:ascii="Arial" w:hAnsi="Arial" w:cs="Arial"/>
          <w:sz w:val="20"/>
          <w:highlight w:val="yellow"/>
        </w:rPr>
        <w:t>XXX</w:t>
      </w:r>
      <w:r w:rsidRPr="00955D5D">
        <w:rPr>
          <w:rFonts w:ascii="Arial" w:hAnsi="Arial" w:cs="Arial"/>
          <w:sz w:val="20"/>
        </w:rPr>
        <w:tab/>
      </w:r>
    </w:p>
    <w:p w14:paraId="37DD9BBC" w14:textId="32A1F369" w:rsidR="00F0289B" w:rsidRPr="00955D5D" w:rsidRDefault="00B4142F" w:rsidP="00955D5D">
      <w:pPr>
        <w:spacing w:line="360" w:lineRule="auto"/>
        <w:jc w:val="both"/>
        <w:rPr>
          <w:rFonts w:ascii="Arial" w:hAnsi="Arial" w:cs="Arial"/>
          <w:sz w:val="20"/>
        </w:rPr>
      </w:pPr>
      <w:r w:rsidRPr="00955D5D">
        <w:rPr>
          <w:rFonts w:ascii="Arial" w:hAnsi="Arial" w:cs="Arial"/>
          <w:sz w:val="20"/>
        </w:rPr>
        <w:t>IČ</w:t>
      </w:r>
      <w:r w:rsidR="0031141C">
        <w:rPr>
          <w:rFonts w:ascii="Arial" w:hAnsi="Arial" w:cs="Arial"/>
          <w:sz w:val="20"/>
        </w:rPr>
        <w:t>O</w:t>
      </w:r>
      <w:r w:rsidRPr="00955D5D">
        <w:rPr>
          <w:rFonts w:ascii="Arial" w:hAnsi="Arial" w:cs="Arial"/>
          <w:sz w:val="20"/>
        </w:rPr>
        <w:t>:</w:t>
      </w:r>
      <w:r w:rsidRPr="00955D5D">
        <w:rPr>
          <w:rFonts w:ascii="Arial" w:hAnsi="Arial" w:cs="Arial"/>
          <w:sz w:val="20"/>
        </w:rPr>
        <w:tab/>
      </w:r>
      <w:r w:rsidRPr="00955D5D">
        <w:rPr>
          <w:rFonts w:ascii="Arial" w:hAnsi="Arial" w:cs="Arial"/>
          <w:sz w:val="20"/>
        </w:rPr>
        <w:tab/>
      </w:r>
      <w:r w:rsidRPr="00955D5D">
        <w:rPr>
          <w:rFonts w:ascii="Arial" w:hAnsi="Arial" w:cs="Arial"/>
          <w:sz w:val="20"/>
        </w:rPr>
        <w:tab/>
      </w:r>
      <w:r w:rsidR="00955D5D" w:rsidRPr="00955D5D">
        <w:rPr>
          <w:rFonts w:ascii="Arial" w:hAnsi="Arial" w:cs="Arial"/>
          <w:bCs/>
          <w:iCs/>
          <w:sz w:val="20"/>
          <w:highlight w:val="yellow"/>
        </w:rPr>
        <w:t>{{ICO_DODAVATELE}}</w:t>
      </w:r>
      <w:r w:rsidRPr="00955D5D">
        <w:rPr>
          <w:rFonts w:ascii="Arial" w:hAnsi="Arial" w:cs="Arial"/>
          <w:sz w:val="20"/>
        </w:rPr>
        <w:tab/>
      </w:r>
    </w:p>
    <w:p w14:paraId="37DD9BBD" w14:textId="54C04DB8" w:rsidR="00F0289B" w:rsidRPr="00955D5D" w:rsidRDefault="00B4142F" w:rsidP="00955D5D">
      <w:pPr>
        <w:spacing w:line="360" w:lineRule="auto"/>
        <w:jc w:val="both"/>
        <w:rPr>
          <w:rFonts w:ascii="Arial" w:hAnsi="Arial" w:cs="Arial"/>
          <w:sz w:val="20"/>
        </w:rPr>
      </w:pPr>
      <w:r w:rsidRPr="00955D5D">
        <w:rPr>
          <w:rFonts w:ascii="Arial" w:hAnsi="Arial" w:cs="Arial"/>
          <w:sz w:val="20"/>
        </w:rPr>
        <w:t>DIČ:</w:t>
      </w:r>
      <w:r w:rsidRPr="00955D5D">
        <w:rPr>
          <w:rFonts w:ascii="Arial" w:hAnsi="Arial" w:cs="Arial"/>
          <w:sz w:val="20"/>
        </w:rPr>
        <w:tab/>
      </w:r>
      <w:r w:rsidRPr="00955D5D">
        <w:rPr>
          <w:rFonts w:ascii="Arial" w:hAnsi="Arial" w:cs="Arial"/>
          <w:sz w:val="20"/>
        </w:rPr>
        <w:tab/>
      </w:r>
      <w:r w:rsidRPr="00955D5D">
        <w:rPr>
          <w:rFonts w:ascii="Arial" w:hAnsi="Arial" w:cs="Arial"/>
          <w:sz w:val="20"/>
        </w:rPr>
        <w:tab/>
      </w:r>
      <w:r w:rsidR="00955D5D" w:rsidRPr="00955D5D">
        <w:rPr>
          <w:rFonts w:ascii="Arial" w:hAnsi="Arial" w:cs="Arial"/>
          <w:sz w:val="20"/>
          <w:highlight w:val="yellow"/>
        </w:rPr>
        <w:t>XXX</w:t>
      </w:r>
      <w:r w:rsidRPr="00955D5D">
        <w:rPr>
          <w:rFonts w:ascii="Arial" w:hAnsi="Arial" w:cs="Arial"/>
          <w:sz w:val="20"/>
        </w:rPr>
        <w:tab/>
        <w:t xml:space="preserve"> </w:t>
      </w:r>
    </w:p>
    <w:p w14:paraId="37DD9BBE" w14:textId="42C6E09A" w:rsidR="00F0289B" w:rsidRPr="00955D5D" w:rsidRDefault="008B5CFA" w:rsidP="00955D5D">
      <w:pPr>
        <w:spacing w:line="360" w:lineRule="auto"/>
        <w:jc w:val="both"/>
        <w:rPr>
          <w:rFonts w:ascii="Arial" w:hAnsi="Arial" w:cs="Arial"/>
          <w:sz w:val="20"/>
        </w:rPr>
      </w:pPr>
      <w:r>
        <w:rPr>
          <w:rFonts w:ascii="Arial" w:hAnsi="Arial" w:cs="Arial"/>
          <w:sz w:val="20"/>
        </w:rPr>
        <w:t>b</w:t>
      </w:r>
      <w:r w:rsidR="00B4142F" w:rsidRPr="00955D5D">
        <w:rPr>
          <w:rFonts w:ascii="Arial" w:hAnsi="Arial" w:cs="Arial"/>
          <w:sz w:val="20"/>
        </w:rPr>
        <w:t>ankovní spojení:</w:t>
      </w:r>
      <w:r w:rsidR="00B4142F" w:rsidRPr="00955D5D">
        <w:rPr>
          <w:rFonts w:ascii="Arial" w:hAnsi="Arial" w:cs="Arial"/>
          <w:sz w:val="20"/>
        </w:rPr>
        <w:tab/>
      </w:r>
      <w:r w:rsidR="00955D5D" w:rsidRPr="00955D5D">
        <w:rPr>
          <w:rFonts w:ascii="Arial" w:hAnsi="Arial" w:cs="Arial"/>
          <w:sz w:val="20"/>
          <w:highlight w:val="yellow"/>
        </w:rPr>
        <w:t>XXX</w:t>
      </w:r>
      <w:r w:rsidR="00B4142F" w:rsidRPr="00955D5D">
        <w:rPr>
          <w:rFonts w:ascii="Arial" w:hAnsi="Arial" w:cs="Arial"/>
          <w:sz w:val="20"/>
        </w:rPr>
        <w:tab/>
        <w:t xml:space="preserve"> </w:t>
      </w:r>
    </w:p>
    <w:p w14:paraId="1C369DE9" w14:textId="77777777" w:rsidR="001D41F7" w:rsidRDefault="008B5CFA" w:rsidP="00955D5D">
      <w:pPr>
        <w:tabs>
          <w:tab w:val="left" w:pos="709"/>
          <w:tab w:val="left" w:pos="1418"/>
          <w:tab w:val="left" w:pos="2127"/>
          <w:tab w:val="left" w:pos="2836"/>
          <w:tab w:val="center" w:pos="4819"/>
        </w:tabs>
        <w:spacing w:line="360" w:lineRule="auto"/>
        <w:jc w:val="both"/>
        <w:rPr>
          <w:rFonts w:ascii="Arial" w:hAnsi="Arial" w:cs="Arial"/>
          <w:sz w:val="20"/>
        </w:rPr>
      </w:pPr>
      <w:r>
        <w:rPr>
          <w:rFonts w:ascii="Arial" w:hAnsi="Arial" w:cs="Arial"/>
          <w:sz w:val="20"/>
        </w:rPr>
        <w:t>č</w:t>
      </w:r>
      <w:r w:rsidR="00B4142F" w:rsidRPr="00955D5D">
        <w:rPr>
          <w:rFonts w:ascii="Arial" w:hAnsi="Arial" w:cs="Arial"/>
          <w:sz w:val="20"/>
        </w:rPr>
        <w:t>íslo účtu:</w:t>
      </w:r>
      <w:r w:rsidR="00B4142F" w:rsidRPr="00955D5D">
        <w:rPr>
          <w:rFonts w:ascii="Arial" w:hAnsi="Arial" w:cs="Arial"/>
          <w:sz w:val="20"/>
        </w:rPr>
        <w:tab/>
      </w:r>
      <w:r w:rsidR="00B4142F" w:rsidRPr="00955D5D">
        <w:rPr>
          <w:rFonts w:ascii="Arial" w:hAnsi="Arial" w:cs="Arial"/>
          <w:sz w:val="20"/>
        </w:rPr>
        <w:tab/>
      </w:r>
      <w:r w:rsidR="00955D5D" w:rsidRPr="00955D5D">
        <w:rPr>
          <w:rFonts w:ascii="Arial" w:hAnsi="Arial" w:cs="Arial"/>
          <w:sz w:val="20"/>
          <w:highlight w:val="yellow"/>
        </w:rPr>
        <w:t>XXX</w:t>
      </w:r>
    </w:p>
    <w:p w14:paraId="37DD9BC0" w14:textId="38074613" w:rsidR="00154342" w:rsidRPr="00955D5D" w:rsidRDefault="00154342" w:rsidP="00955D5D">
      <w:pPr>
        <w:tabs>
          <w:tab w:val="left" w:pos="709"/>
          <w:tab w:val="left" w:pos="1418"/>
          <w:tab w:val="left" w:pos="2127"/>
          <w:tab w:val="left" w:pos="2836"/>
          <w:tab w:val="center" w:pos="4819"/>
        </w:tabs>
        <w:spacing w:line="360" w:lineRule="auto"/>
        <w:jc w:val="both"/>
        <w:rPr>
          <w:rFonts w:ascii="Arial" w:hAnsi="Arial" w:cs="Arial"/>
          <w:sz w:val="20"/>
        </w:rPr>
      </w:pPr>
    </w:p>
    <w:p w14:paraId="37DD9BC2" w14:textId="5E92E9F1" w:rsidR="00F0289B" w:rsidRDefault="00B4142F" w:rsidP="00957A60">
      <w:pPr>
        <w:spacing w:before="120" w:after="120" w:line="360" w:lineRule="auto"/>
        <w:jc w:val="both"/>
        <w:rPr>
          <w:rFonts w:ascii="Arial" w:hAnsi="Arial" w:cs="Arial"/>
          <w:sz w:val="20"/>
          <w:szCs w:val="24"/>
        </w:rPr>
      </w:pPr>
      <w:r>
        <w:rPr>
          <w:rFonts w:ascii="Arial" w:hAnsi="Arial" w:cs="Arial"/>
          <w:sz w:val="20"/>
          <w:szCs w:val="24"/>
        </w:rPr>
        <w:t>dále jen „příkazník“</w:t>
      </w:r>
    </w:p>
    <w:p w14:paraId="37DD9BC3" w14:textId="65232764" w:rsidR="00CE7F18" w:rsidRDefault="00B4142F" w:rsidP="00957A60">
      <w:pPr>
        <w:spacing w:before="120" w:after="120" w:line="360" w:lineRule="auto"/>
        <w:jc w:val="both"/>
        <w:rPr>
          <w:rFonts w:ascii="Arial" w:hAnsi="Arial" w:cs="Arial"/>
          <w:sz w:val="20"/>
          <w:szCs w:val="24"/>
        </w:rPr>
      </w:pPr>
      <w:r>
        <w:rPr>
          <w:rFonts w:ascii="Arial" w:hAnsi="Arial" w:cs="Arial"/>
          <w:sz w:val="20"/>
          <w:szCs w:val="24"/>
        </w:rPr>
        <w:t>dále také obecně „smluvní strany“</w:t>
      </w:r>
    </w:p>
    <w:p w14:paraId="37DD9BC5" w14:textId="77777777" w:rsidR="00F0289B" w:rsidRPr="001B3369" w:rsidRDefault="00B4142F" w:rsidP="00316D02">
      <w:pPr>
        <w:tabs>
          <w:tab w:val="left" w:pos="851"/>
        </w:tabs>
        <w:spacing w:before="120" w:after="120" w:line="360" w:lineRule="auto"/>
        <w:jc w:val="center"/>
        <w:rPr>
          <w:rFonts w:ascii="Arial" w:hAnsi="Arial" w:cs="Arial"/>
          <w:b/>
          <w:sz w:val="20"/>
          <w:szCs w:val="24"/>
        </w:rPr>
      </w:pPr>
      <w:r w:rsidRPr="001B3369">
        <w:rPr>
          <w:rFonts w:ascii="Arial" w:hAnsi="Arial" w:cs="Arial"/>
          <w:b/>
          <w:sz w:val="20"/>
          <w:szCs w:val="24"/>
        </w:rPr>
        <w:t>Článek II</w:t>
      </w:r>
    </w:p>
    <w:p w14:paraId="37DD9BC7" w14:textId="73E5D854" w:rsidR="00F0289B" w:rsidRPr="00333822" w:rsidRDefault="00B4142F" w:rsidP="00333822">
      <w:pPr>
        <w:tabs>
          <w:tab w:val="left" w:pos="851"/>
        </w:tabs>
        <w:spacing w:before="120" w:after="120" w:line="360" w:lineRule="auto"/>
        <w:jc w:val="center"/>
        <w:rPr>
          <w:rFonts w:ascii="Arial" w:hAnsi="Arial" w:cs="Arial"/>
          <w:b/>
          <w:sz w:val="20"/>
          <w:szCs w:val="24"/>
        </w:rPr>
      </w:pPr>
      <w:r w:rsidRPr="001B3369">
        <w:rPr>
          <w:rFonts w:ascii="Arial" w:hAnsi="Arial" w:cs="Arial"/>
          <w:b/>
          <w:sz w:val="20"/>
          <w:szCs w:val="24"/>
        </w:rPr>
        <w:t>Základní ustanovení</w:t>
      </w:r>
    </w:p>
    <w:p w14:paraId="37DD9BC8" w14:textId="77777777" w:rsidR="00F0289B" w:rsidRDefault="00B4142F" w:rsidP="003A5AB8">
      <w:pPr>
        <w:numPr>
          <w:ilvl w:val="0"/>
          <w:numId w:val="3"/>
        </w:numPr>
        <w:spacing w:before="120" w:after="120" w:line="360" w:lineRule="auto"/>
        <w:ind w:left="425" w:hanging="425"/>
        <w:jc w:val="both"/>
        <w:rPr>
          <w:rFonts w:ascii="Arial" w:hAnsi="Arial" w:cs="Arial"/>
          <w:sz w:val="20"/>
          <w:szCs w:val="24"/>
        </w:rPr>
      </w:pPr>
      <w:r>
        <w:rPr>
          <w:rFonts w:ascii="Arial" w:hAnsi="Arial" w:cs="Arial"/>
          <w:sz w:val="20"/>
          <w:szCs w:val="24"/>
        </w:rPr>
        <w:t>Smluvní strany se dohodly, že tento závazkový vztah se bude řídit ust. § 2430 a násl. zákona č. 89/2012 Sb., občanský zákoník.</w:t>
      </w:r>
    </w:p>
    <w:p w14:paraId="37DD9BC9" w14:textId="77777777" w:rsidR="00F0289B" w:rsidRDefault="00B4142F" w:rsidP="003A5AB8">
      <w:pPr>
        <w:numPr>
          <w:ilvl w:val="0"/>
          <w:numId w:val="3"/>
        </w:numPr>
        <w:spacing w:before="120" w:after="120" w:line="360" w:lineRule="auto"/>
        <w:ind w:left="425" w:hanging="425"/>
        <w:jc w:val="both"/>
        <w:rPr>
          <w:rFonts w:ascii="Arial" w:hAnsi="Arial" w:cs="Arial"/>
          <w:sz w:val="20"/>
          <w:szCs w:val="24"/>
        </w:rPr>
      </w:pPr>
      <w:r>
        <w:rPr>
          <w:rFonts w:ascii="Arial" w:hAnsi="Arial" w:cs="Arial"/>
          <w:sz w:val="20"/>
          <w:szCs w:val="24"/>
        </w:rPr>
        <w:t xml:space="preserve">Smluvní strany prohlašují, že údaje uvedené v čl. I této smlouvy a taktéž oprávnění k podnikání jsou </w:t>
      </w:r>
      <w:r>
        <w:rPr>
          <w:rFonts w:ascii="Arial" w:hAnsi="Arial" w:cs="Arial"/>
          <w:sz w:val="20"/>
          <w:szCs w:val="24"/>
        </w:rPr>
        <w:lastRenderedPageBreak/>
        <w:t xml:space="preserve">v souladu s právní skutečností v době uzavření smlouvy. Smluvní strany se zavazují, že změny dotčených údajů oznámí bez prodlení </w:t>
      </w:r>
      <w:r w:rsidR="008071F5">
        <w:rPr>
          <w:rFonts w:ascii="Arial" w:hAnsi="Arial" w:cs="Arial"/>
          <w:sz w:val="20"/>
          <w:szCs w:val="24"/>
        </w:rPr>
        <w:t xml:space="preserve">písemně </w:t>
      </w:r>
      <w:r>
        <w:rPr>
          <w:rFonts w:ascii="Arial" w:hAnsi="Arial" w:cs="Arial"/>
          <w:sz w:val="20"/>
          <w:szCs w:val="24"/>
        </w:rPr>
        <w:t>druhé smluvní straně.</w:t>
      </w:r>
    </w:p>
    <w:p w14:paraId="37DD9BCA" w14:textId="77777777" w:rsidR="00F0289B" w:rsidRDefault="00B4142F" w:rsidP="003A5AB8">
      <w:pPr>
        <w:numPr>
          <w:ilvl w:val="0"/>
          <w:numId w:val="3"/>
        </w:numPr>
        <w:spacing w:before="120" w:after="120" w:line="360" w:lineRule="auto"/>
        <w:ind w:left="425" w:hanging="425"/>
        <w:jc w:val="both"/>
        <w:rPr>
          <w:rFonts w:ascii="Arial" w:hAnsi="Arial" w:cs="Arial"/>
          <w:sz w:val="20"/>
          <w:szCs w:val="24"/>
        </w:rPr>
      </w:pPr>
      <w:r>
        <w:rPr>
          <w:rFonts w:ascii="Arial" w:hAnsi="Arial" w:cs="Arial"/>
          <w:sz w:val="20"/>
          <w:szCs w:val="24"/>
        </w:rPr>
        <w:t>Strany prohlašují, že osoby podepisující tuto smlouvu jsou k tomuto úkonu oprávněny.</w:t>
      </w:r>
    </w:p>
    <w:p w14:paraId="5BD8DA88" w14:textId="7A0D52E7" w:rsidR="00765071" w:rsidRPr="00FD7036" w:rsidRDefault="00765071" w:rsidP="00FD7036">
      <w:pPr>
        <w:pStyle w:val="Zkladntext3"/>
        <w:numPr>
          <w:ilvl w:val="0"/>
          <w:numId w:val="3"/>
        </w:numPr>
        <w:suppressAutoHyphens w:val="0"/>
        <w:spacing w:line="360" w:lineRule="auto"/>
        <w:rPr>
          <w:rFonts w:ascii="Arial" w:hAnsi="Arial" w:cs="Arial"/>
          <w:sz w:val="20"/>
        </w:rPr>
      </w:pPr>
      <w:r>
        <w:rPr>
          <w:rFonts w:ascii="Arial" w:hAnsi="Arial" w:cs="Arial"/>
          <w:sz w:val="20"/>
        </w:rPr>
        <w:t>Příkazník</w:t>
      </w:r>
      <w:r w:rsidRPr="00652B94">
        <w:rPr>
          <w:rFonts w:ascii="Arial" w:hAnsi="Arial" w:cs="Arial"/>
          <w:sz w:val="20"/>
        </w:rPr>
        <w:t xml:space="preserve"> je povinen být pojišt</w:t>
      </w:r>
      <w:r w:rsidRPr="00652B94">
        <w:rPr>
          <w:rFonts w:ascii="Arial" w:hAnsi="Arial" w:cs="Arial" w:hint="eastAsia"/>
          <w:sz w:val="20"/>
        </w:rPr>
        <w:t>ě</w:t>
      </w:r>
      <w:r w:rsidRPr="00652B94">
        <w:rPr>
          <w:rFonts w:ascii="Arial" w:hAnsi="Arial" w:cs="Arial"/>
          <w:sz w:val="20"/>
        </w:rPr>
        <w:t>n proti škodám zp</w:t>
      </w:r>
      <w:r w:rsidRPr="00652B94">
        <w:rPr>
          <w:rFonts w:ascii="Arial" w:hAnsi="Arial" w:cs="Arial" w:hint="eastAsia"/>
          <w:sz w:val="20"/>
        </w:rPr>
        <w:t>ů</w:t>
      </w:r>
      <w:r w:rsidRPr="00652B94">
        <w:rPr>
          <w:rFonts w:ascii="Arial" w:hAnsi="Arial" w:cs="Arial"/>
          <w:sz w:val="20"/>
        </w:rPr>
        <w:t xml:space="preserve">sobeným jeho </w:t>
      </w:r>
      <w:r w:rsidRPr="007547A8">
        <w:rPr>
          <w:rFonts w:ascii="Arial" w:hAnsi="Arial" w:cs="Arial" w:hint="eastAsia"/>
          <w:sz w:val="20"/>
        </w:rPr>
        <w:t>č</w:t>
      </w:r>
      <w:r w:rsidRPr="007547A8">
        <w:rPr>
          <w:rFonts w:ascii="Arial" w:hAnsi="Arial" w:cs="Arial"/>
          <w:sz w:val="20"/>
        </w:rPr>
        <w:t>inností v</w:t>
      </w:r>
      <w:r w:rsidRPr="007547A8">
        <w:rPr>
          <w:rFonts w:ascii="Arial" w:hAnsi="Arial" w:cs="Arial" w:hint="eastAsia"/>
          <w:sz w:val="20"/>
        </w:rPr>
        <w:t>č</w:t>
      </w:r>
      <w:r w:rsidRPr="007547A8">
        <w:rPr>
          <w:rFonts w:ascii="Arial" w:hAnsi="Arial" w:cs="Arial"/>
          <w:sz w:val="20"/>
        </w:rPr>
        <w:t>etn</w:t>
      </w:r>
      <w:r w:rsidRPr="007547A8">
        <w:rPr>
          <w:rFonts w:ascii="Arial" w:hAnsi="Arial" w:cs="Arial" w:hint="eastAsia"/>
          <w:sz w:val="20"/>
        </w:rPr>
        <w:t>ě</w:t>
      </w:r>
      <w:r w:rsidRPr="007547A8">
        <w:rPr>
          <w:rFonts w:ascii="Arial" w:hAnsi="Arial" w:cs="Arial"/>
          <w:sz w:val="20"/>
        </w:rPr>
        <w:t xml:space="preserve"> možných škod pracovník</w:t>
      </w:r>
      <w:r w:rsidRPr="007547A8">
        <w:rPr>
          <w:rFonts w:ascii="Arial" w:hAnsi="Arial" w:cs="Arial" w:hint="eastAsia"/>
          <w:sz w:val="20"/>
        </w:rPr>
        <w:t>ů</w:t>
      </w:r>
      <w:r w:rsidRPr="007547A8">
        <w:rPr>
          <w:rFonts w:ascii="Arial" w:hAnsi="Arial" w:cs="Arial"/>
          <w:sz w:val="20"/>
        </w:rPr>
        <w:t xml:space="preserve"> příkazníka (pojišt</w:t>
      </w:r>
      <w:r w:rsidRPr="007547A8">
        <w:rPr>
          <w:rFonts w:ascii="Arial" w:hAnsi="Arial" w:cs="Arial" w:hint="eastAsia"/>
          <w:sz w:val="20"/>
        </w:rPr>
        <w:t>ě</w:t>
      </w:r>
      <w:r w:rsidRPr="007547A8">
        <w:rPr>
          <w:rFonts w:ascii="Arial" w:hAnsi="Arial" w:cs="Arial"/>
          <w:sz w:val="20"/>
        </w:rPr>
        <w:t>ní odpov</w:t>
      </w:r>
      <w:r w:rsidRPr="007547A8">
        <w:rPr>
          <w:rFonts w:ascii="Arial" w:hAnsi="Arial" w:cs="Arial" w:hint="eastAsia"/>
          <w:sz w:val="20"/>
        </w:rPr>
        <w:t>ě</w:t>
      </w:r>
      <w:r w:rsidRPr="007547A8">
        <w:rPr>
          <w:rFonts w:ascii="Arial" w:hAnsi="Arial" w:cs="Arial"/>
          <w:sz w:val="20"/>
        </w:rPr>
        <w:t>dnosti za škodu zp</w:t>
      </w:r>
      <w:r w:rsidRPr="007547A8">
        <w:rPr>
          <w:rFonts w:ascii="Arial" w:hAnsi="Arial" w:cs="Arial" w:hint="eastAsia"/>
          <w:sz w:val="20"/>
        </w:rPr>
        <w:t>ů</w:t>
      </w:r>
      <w:r w:rsidRPr="007547A8">
        <w:rPr>
          <w:rFonts w:ascii="Arial" w:hAnsi="Arial" w:cs="Arial"/>
          <w:sz w:val="20"/>
        </w:rPr>
        <w:t>sobenou dodavatelem t</w:t>
      </w:r>
      <w:r w:rsidRPr="007547A8">
        <w:rPr>
          <w:rFonts w:ascii="Arial" w:hAnsi="Arial" w:cs="Arial" w:hint="eastAsia"/>
          <w:sz w:val="20"/>
        </w:rPr>
        <w:t>ř</w:t>
      </w:r>
      <w:r w:rsidRPr="007547A8">
        <w:rPr>
          <w:rFonts w:ascii="Arial" w:hAnsi="Arial" w:cs="Arial"/>
          <w:sz w:val="20"/>
        </w:rPr>
        <w:t>etí osob</w:t>
      </w:r>
      <w:r w:rsidRPr="007547A8">
        <w:rPr>
          <w:rFonts w:ascii="Arial" w:hAnsi="Arial" w:cs="Arial" w:hint="eastAsia"/>
          <w:sz w:val="20"/>
        </w:rPr>
        <w:t>ě</w:t>
      </w:r>
      <w:r w:rsidRPr="007547A8">
        <w:rPr>
          <w:rFonts w:ascii="Arial" w:hAnsi="Arial" w:cs="Arial"/>
          <w:sz w:val="20"/>
        </w:rPr>
        <w:t>), p</w:t>
      </w:r>
      <w:r w:rsidRPr="007547A8">
        <w:rPr>
          <w:rFonts w:ascii="Arial" w:hAnsi="Arial" w:cs="Arial" w:hint="eastAsia"/>
          <w:sz w:val="20"/>
        </w:rPr>
        <w:t>ř</w:t>
      </w:r>
      <w:r w:rsidRPr="007547A8">
        <w:rPr>
          <w:rFonts w:ascii="Arial" w:hAnsi="Arial" w:cs="Arial"/>
          <w:sz w:val="20"/>
        </w:rPr>
        <w:t>i</w:t>
      </w:r>
      <w:r w:rsidRPr="007547A8">
        <w:rPr>
          <w:rFonts w:ascii="Arial" w:hAnsi="Arial" w:cs="Arial" w:hint="eastAsia"/>
          <w:sz w:val="20"/>
        </w:rPr>
        <w:t>č</w:t>
      </w:r>
      <w:r w:rsidRPr="007547A8">
        <w:rPr>
          <w:rFonts w:ascii="Arial" w:hAnsi="Arial" w:cs="Arial"/>
          <w:sz w:val="20"/>
        </w:rPr>
        <w:t xml:space="preserve">emž pojistná </w:t>
      </w:r>
      <w:r w:rsidRPr="007547A8">
        <w:rPr>
          <w:rFonts w:ascii="Arial" w:hAnsi="Arial" w:cs="Arial" w:hint="eastAsia"/>
          <w:sz w:val="20"/>
        </w:rPr>
        <w:t>čá</w:t>
      </w:r>
      <w:r w:rsidRPr="007547A8">
        <w:rPr>
          <w:rFonts w:ascii="Arial" w:hAnsi="Arial" w:cs="Arial"/>
          <w:sz w:val="20"/>
        </w:rPr>
        <w:t>stka p</w:t>
      </w:r>
      <w:r w:rsidRPr="007547A8">
        <w:rPr>
          <w:rFonts w:ascii="Arial" w:hAnsi="Arial" w:cs="Arial" w:hint="eastAsia"/>
          <w:sz w:val="20"/>
        </w:rPr>
        <w:t>ř</w:t>
      </w:r>
      <w:r w:rsidRPr="007547A8">
        <w:rPr>
          <w:rFonts w:ascii="Arial" w:hAnsi="Arial" w:cs="Arial"/>
          <w:sz w:val="20"/>
        </w:rPr>
        <w:t>edm</w:t>
      </w:r>
      <w:r w:rsidRPr="007547A8">
        <w:rPr>
          <w:rFonts w:ascii="Arial" w:hAnsi="Arial" w:cs="Arial" w:hint="eastAsia"/>
          <w:sz w:val="20"/>
        </w:rPr>
        <w:t>ě</w:t>
      </w:r>
      <w:r w:rsidRPr="007547A8">
        <w:rPr>
          <w:rFonts w:ascii="Arial" w:hAnsi="Arial" w:cs="Arial"/>
          <w:sz w:val="20"/>
        </w:rPr>
        <w:t>tného pojišt</w:t>
      </w:r>
      <w:r w:rsidRPr="007547A8">
        <w:rPr>
          <w:rFonts w:ascii="Arial" w:hAnsi="Arial" w:cs="Arial" w:hint="eastAsia"/>
          <w:sz w:val="20"/>
        </w:rPr>
        <w:t>ě</w:t>
      </w:r>
      <w:r w:rsidRPr="007547A8">
        <w:rPr>
          <w:rFonts w:ascii="Arial" w:hAnsi="Arial" w:cs="Arial"/>
          <w:sz w:val="20"/>
        </w:rPr>
        <w:t xml:space="preserve">ní musí </w:t>
      </w:r>
      <w:r w:rsidRPr="007547A8">
        <w:rPr>
          <w:rFonts w:ascii="Arial" w:hAnsi="Arial" w:cs="Arial" w:hint="eastAsia"/>
          <w:sz w:val="20"/>
        </w:rPr>
        <w:t>č</w:t>
      </w:r>
      <w:r w:rsidRPr="007547A8">
        <w:rPr>
          <w:rFonts w:ascii="Arial" w:hAnsi="Arial" w:cs="Arial"/>
          <w:sz w:val="20"/>
        </w:rPr>
        <w:t xml:space="preserve">init </w:t>
      </w:r>
      <w:r w:rsidRPr="0018412D">
        <w:rPr>
          <w:rFonts w:ascii="Arial" w:hAnsi="Arial" w:cs="Arial"/>
          <w:sz w:val="20"/>
        </w:rPr>
        <w:t>alespo</w:t>
      </w:r>
      <w:r w:rsidRPr="0018412D">
        <w:rPr>
          <w:rFonts w:ascii="Arial" w:hAnsi="Arial" w:cs="Arial" w:hint="eastAsia"/>
          <w:sz w:val="20"/>
        </w:rPr>
        <w:t>ň</w:t>
      </w:r>
      <w:r w:rsidR="007547A8" w:rsidRPr="0018412D">
        <w:rPr>
          <w:rFonts w:ascii="Arial" w:hAnsi="Arial" w:cs="Arial"/>
          <w:sz w:val="20"/>
        </w:rPr>
        <w:t xml:space="preserve"> </w:t>
      </w:r>
      <w:r w:rsidR="0018412D" w:rsidRPr="0018412D">
        <w:rPr>
          <w:rFonts w:ascii="Arial" w:hAnsi="Arial" w:cs="Arial"/>
          <w:sz w:val="20"/>
        </w:rPr>
        <w:t>15</w:t>
      </w:r>
      <w:r w:rsidR="007547A8" w:rsidRPr="0018412D">
        <w:rPr>
          <w:rFonts w:ascii="Arial" w:hAnsi="Arial" w:cs="Arial"/>
          <w:sz w:val="20"/>
        </w:rPr>
        <w:t>.0</w:t>
      </w:r>
      <w:r w:rsidRPr="0018412D">
        <w:rPr>
          <w:rFonts w:ascii="Arial" w:hAnsi="Arial" w:cs="Arial"/>
          <w:sz w:val="20"/>
        </w:rPr>
        <w:t>00.000,- K</w:t>
      </w:r>
      <w:r w:rsidRPr="0018412D">
        <w:rPr>
          <w:rFonts w:ascii="Arial" w:hAnsi="Arial" w:cs="Arial" w:hint="eastAsia"/>
          <w:sz w:val="20"/>
        </w:rPr>
        <w:t>č</w:t>
      </w:r>
      <w:r w:rsidRPr="0018412D">
        <w:rPr>
          <w:rFonts w:ascii="Arial" w:hAnsi="Arial" w:cs="Arial"/>
          <w:sz w:val="20"/>
        </w:rPr>
        <w:t>. Pojistná smlouva byla předložena Příkazci před podpisem smlouvy. Pojistná smlouva, jejímž p</w:t>
      </w:r>
      <w:r w:rsidRPr="0018412D">
        <w:rPr>
          <w:rFonts w:ascii="Arial" w:hAnsi="Arial" w:cs="Arial" w:hint="eastAsia"/>
          <w:sz w:val="20"/>
        </w:rPr>
        <w:t>ř</w:t>
      </w:r>
      <w:r w:rsidRPr="0018412D">
        <w:rPr>
          <w:rFonts w:ascii="Arial" w:hAnsi="Arial" w:cs="Arial"/>
          <w:sz w:val="20"/>
        </w:rPr>
        <w:t>edm</w:t>
      </w:r>
      <w:r w:rsidRPr="0018412D">
        <w:rPr>
          <w:rFonts w:ascii="Arial" w:hAnsi="Arial" w:cs="Arial" w:hint="eastAsia"/>
          <w:sz w:val="20"/>
        </w:rPr>
        <w:t>ě</w:t>
      </w:r>
      <w:r w:rsidRPr="0018412D">
        <w:rPr>
          <w:rFonts w:ascii="Arial" w:hAnsi="Arial" w:cs="Arial"/>
          <w:sz w:val="20"/>
        </w:rPr>
        <w:t>tem je</w:t>
      </w:r>
      <w:r w:rsidRPr="00652B94">
        <w:rPr>
          <w:rFonts w:ascii="Arial" w:hAnsi="Arial" w:cs="Arial"/>
          <w:sz w:val="20"/>
        </w:rPr>
        <w:t xml:space="preserve"> platné a ú</w:t>
      </w:r>
      <w:r w:rsidRPr="00652B94">
        <w:rPr>
          <w:rFonts w:ascii="Arial" w:hAnsi="Arial" w:cs="Arial" w:hint="eastAsia"/>
          <w:sz w:val="20"/>
        </w:rPr>
        <w:t>č</w:t>
      </w:r>
      <w:r w:rsidRPr="00652B94">
        <w:rPr>
          <w:rFonts w:ascii="Arial" w:hAnsi="Arial" w:cs="Arial"/>
          <w:sz w:val="20"/>
        </w:rPr>
        <w:t>inné pojišt</w:t>
      </w:r>
      <w:r w:rsidRPr="00652B94">
        <w:rPr>
          <w:rFonts w:ascii="Arial" w:hAnsi="Arial" w:cs="Arial" w:hint="eastAsia"/>
          <w:sz w:val="20"/>
        </w:rPr>
        <w:t>ě</w:t>
      </w:r>
      <w:r w:rsidRPr="00652B94">
        <w:rPr>
          <w:rFonts w:ascii="Arial" w:hAnsi="Arial" w:cs="Arial"/>
          <w:sz w:val="20"/>
        </w:rPr>
        <w:t>ní odpov</w:t>
      </w:r>
      <w:r w:rsidRPr="00652B94">
        <w:rPr>
          <w:rFonts w:ascii="Arial" w:hAnsi="Arial" w:cs="Arial" w:hint="eastAsia"/>
          <w:sz w:val="20"/>
        </w:rPr>
        <w:t>ě</w:t>
      </w:r>
      <w:r w:rsidRPr="00652B94">
        <w:rPr>
          <w:rFonts w:ascii="Arial" w:hAnsi="Arial" w:cs="Arial"/>
          <w:sz w:val="20"/>
        </w:rPr>
        <w:t>dnosti za škodu zp</w:t>
      </w:r>
      <w:r w:rsidRPr="00652B94">
        <w:rPr>
          <w:rFonts w:ascii="Arial" w:hAnsi="Arial" w:cs="Arial" w:hint="eastAsia"/>
          <w:sz w:val="20"/>
        </w:rPr>
        <w:t>ů</w:t>
      </w:r>
      <w:r w:rsidRPr="00652B94">
        <w:rPr>
          <w:rFonts w:ascii="Arial" w:hAnsi="Arial" w:cs="Arial"/>
          <w:sz w:val="20"/>
        </w:rPr>
        <w:t xml:space="preserve">sobenou </w:t>
      </w:r>
      <w:r>
        <w:rPr>
          <w:rFonts w:ascii="Arial" w:hAnsi="Arial" w:cs="Arial"/>
          <w:sz w:val="20"/>
        </w:rPr>
        <w:t>příkazníkem</w:t>
      </w:r>
      <w:r w:rsidRPr="00652B94">
        <w:rPr>
          <w:rFonts w:ascii="Arial" w:hAnsi="Arial" w:cs="Arial"/>
          <w:sz w:val="20"/>
        </w:rPr>
        <w:t xml:space="preserve"> t</w:t>
      </w:r>
      <w:r w:rsidRPr="00652B94">
        <w:rPr>
          <w:rFonts w:ascii="Arial" w:hAnsi="Arial" w:cs="Arial" w:hint="eastAsia"/>
          <w:sz w:val="20"/>
        </w:rPr>
        <w:t>ř</w:t>
      </w:r>
      <w:r w:rsidRPr="00652B94">
        <w:rPr>
          <w:rFonts w:ascii="Arial" w:hAnsi="Arial" w:cs="Arial"/>
          <w:sz w:val="20"/>
        </w:rPr>
        <w:t>etí osob</w:t>
      </w:r>
      <w:r w:rsidRPr="00652B94">
        <w:rPr>
          <w:rFonts w:ascii="Arial" w:hAnsi="Arial" w:cs="Arial" w:hint="eastAsia"/>
          <w:sz w:val="20"/>
        </w:rPr>
        <w:t>ě</w:t>
      </w:r>
      <w:r w:rsidRPr="00652B94">
        <w:rPr>
          <w:rFonts w:ascii="Arial" w:hAnsi="Arial" w:cs="Arial"/>
          <w:sz w:val="20"/>
        </w:rPr>
        <w:t xml:space="preserve"> musí být udržována v platnosti po celou dobu provád</w:t>
      </w:r>
      <w:r w:rsidRPr="00652B94">
        <w:rPr>
          <w:rFonts w:ascii="Arial" w:hAnsi="Arial" w:cs="Arial" w:hint="eastAsia"/>
          <w:sz w:val="20"/>
        </w:rPr>
        <w:t>ě</w:t>
      </w:r>
      <w:r w:rsidRPr="00652B94">
        <w:rPr>
          <w:rFonts w:ascii="Arial" w:hAnsi="Arial" w:cs="Arial"/>
          <w:sz w:val="20"/>
        </w:rPr>
        <w:t>ní díla</w:t>
      </w:r>
      <w:r>
        <w:rPr>
          <w:rFonts w:ascii="Arial" w:hAnsi="Arial" w:cs="Arial"/>
          <w:sz w:val="20"/>
        </w:rPr>
        <w:t xml:space="preserve">, stavební realizace díla. Platnou pojistnou smlouvu se </w:t>
      </w:r>
      <w:r w:rsidR="00FD7036">
        <w:rPr>
          <w:rFonts w:ascii="Arial" w:hAnsi="Arial" w:cs="Arial"/>
          <w:sz w:val="20"/>
        </w:rPr>
        <w:t>Příkazník</w:t>
      </w:r>
      <w:r>
        <w:rPr>
          <w:rFonts w:ascii="Arial" w:hAnsi="Arial" w:cs="Arial"/>
          <w:sz w:val="20"/>
        </w:rPr>
        <w:t xml:space="preserve"> zavazuje předložit kdykoliv na požádání </w:t>
      </w:r>
      <w:r w:rsidR="00FD7036">
        <w:rPr>
          <w:rFonts w:ascii="Arial" w:hAnsi="Arial" w:cs="Arial"/>
          <w:sz w:val="20"/>
        </w:rPr>
        <w:t xml:space="preserve">Příkazci </w:t>
      </w:r>
      <w:r>
        <w:rPr>
          <w:rFonts w:ascii="Arial" w:hAnsi="Arial" w:cs="Arial"/>
          <w:sz w:val="20"/>
        </w:rPr>
        <w:t xml:space="preserve">k nahlédnutí. </w:t>
      </w:r>
      <w:r w:rsidRPr="00657E34">
        <w:rPr>
          <w:rFonts w:ascii="Arial" w:hAnsi="Arial" w:cs="Arial"/>
          <w:sz w:val="20"/>
        </w:rPr>
        <w:t xml:space="preserve">Pokud </w:t>
      </w:r>
      <w:r w:rsidR="00FD7036">
        <w:rPr>
          <w:rFonts w:ascii="Arial" w:hAnsi="Arial" w:cs="Arial"/>
          <w:sz w:val="20"/>
        </w:rPr>
        <w:t>Příkazník</w:t>
      </w:r>
      <w:r w:rsidRPr="00657E34">
        <w:rPr>
          <w:rFonts w:ascii="Arial" w:hAnsi="Arial" w:cs="Arial"/>
          <w:sz w:val="20"/>
        </w:rPr>
        <w:t xml:space="preserve"> nep</w:t>
      </w:r>
      <w:r w:rsidRPr="00657E34">
        <w:rPr>
          <w:rFonts w:ascii="Arial" w:hAnsi="Arial" w:cs="Arial" w:hint="eastAsia"/>
          <w:sz w:val="20"/>
        </w:rPr>
        <w:t>ř</w:t>
      </w:r>
      <w:r w:rsidRPr="00657E34">
        <w:rPr>
          <w:rFonts w:ascii="Arial" w:hAnsi="Arial" w:cs="Arial"/>
          <w:sz w:val="20"/>
        </w:rPr>
        <w:t xml:space="preserve">edloží pojistnou smlouvu dle tohoto </w:t>
      </w:r>
      <w:r w:rsidRPr="00657E34">
        <w:rPr>
          <w:rFonts w:ascii="Arial" w:hAnsi="Arial" w:cs="Arial" w:hint="eastAsia"/>
          <w:sz w:val="20"/>
        </w:rPr>
        <w:t>č</w:t>
      </w:r>
      <w:r w:rsidRPr="00657E34">
        <w:rPr>
          <w:rFonts w:ascii="Arial" w:hAnsi="Arial" w:cs="Arial"/>
          <w:sz w:val="20"/>
        </w:rPr>
        <w:t>lánku ani do 5 dn</w:t>
      </w:r>
      <w:r w:rsidRPr="00657E34">
        <w:rPr>
          <w:rFonts w:ascii="Arial" w:hAnsi="Arial" w:cs="Arial" w:hint="eastAsia"/>
          <w:sz w:val="20"/>
        </w:rPr>
        <w:t>ů</w:t>
      </w:r>
      <w:r w:rsidRPr="00657E34">
        <w:rPr>
          <w:rFonts w:ascii="Arial" w:hAnsi="Arial" w:cs="Arial"/>
          <w:sz w:val="20"/>
        </w:rPr>
        <w:t xml:space="preserve"> od výzvy </w:t>
      </w:r>
      <w:r w:rsidR="00FD7036">
        <w:rPr>
          <w:rFonts w:ascii="Arial" w:hAnsi="Arial" w:cs="Arial"/>
          <w:sz w:val="20"/>
        </w:rPr>
        <w:t>Příkazc</w:t>
      </w:r>
      <w:r w:rsidRPr="00657E34">
        <w:rPr>
          <w:rFonts w:ascii="Arial" w:hAnsi="Arial" w:cs="Arial"/>
          <w:sz w:val="20"/>
        </w:rPr>
        <w:t xml:space="preserve">e, považuje se takové jednání za podstatné porušení smlouvy a </w:t>
      </w:r>
      <w:r w:rsidR="00FD7036">
        <w:rPr>
          <w:rFonts w:ascii="Arial" w:hAnsi="Arial" w:cs="Arial"/>
          <w:sz w:val="20"/>
        </w:rPr>
        <w:t>Příkazce</w:t>
      </w:r>
      <w:r w:rsidRPr="00657E34">
        <w:rPr>
          <w:rFonts w:ascii="Arial" w:hAnsi="Arial" w:cs="Arial"/>
          <w:sz w:val="20"/>
        </w:rPr>
        <w:t xml:space="preserve"> je v</w:t>
      </w:r>
      <w:r>
        <w:rPr>
          <w:rFonts w:ascii="Arial" w:hAnsi="Arial" w:cs="Arial"/>
          <w:sz w:val="20"/>
        </w:rPr>
        <w:t> </w:t>
      </w:r>
      <w:r w:rsidRPr="00657E34">
        <w:rPr>
          <w:rFonts w:ascii="Arial" w:hAnsi="Arial" w:cs="Arial"/>
          <w:sz w:val="20"/>
        </w:rPr>
        <w:t>takovém p</w:t>
      </w:r>
      <w:r w:rsidRPr="00657E34">
        <w:rPr>
          <w:rFonts w:ascii="Arial" w:hAnsi="Arial" w:cs="Arial" w:hint="eastAsia"/>
          <w:sz w:val="20"/>
        </w:rPr>
        <w:t>ří</w:t>
      </w:r>
      <w:r w:rsidRPr="00657E34">
        <w:rPr>
          <w:rFonts w:ascii="Arial" w:hAnsi="Arial" w:cs="Arial"/>
          <w:sz w:val="20"/>
        </w:rPr>
        <w:t>pad</w:t>
      </w:r>
      <w:r w:rsidRPr="00657E34">
        <w:rPr>
          <w:rFonts w:ascii="Arial" w:hAnsi="Arial" w:cs="Arial" w:hint="eastAsia"/>
          <w:sz w:val="20"/>
        </w:rPr>
        <w:t>ě</w:t>
      </w:r>
      <w:r w:rsidRPr="00657E34">
        <w:rPr>
          <w:rFonts w:ascii="Arial" w:hAnsi="Arial" w:cs="Arial"/>
          <w:sz w:val="20"/>
        </w:rPr>
        <w:t xml:space="preserve"> oprávn</w:t>
      </w:r>
      <w:r w:rsidRPr="00657E34">
        <w:rPr>
          <w:rFonts w:ascii="Arial" w:hAnsi="Arial" w:cs="Arial" w:hint="eastAsia"/>
          <w:sz w:val="20"/>
        </w:rPr>
        <w:t>ě</w:t>
      </w:r>
      <w:r w:rsidRPr="00657E34">
        <w:rPr>
          <w:rFonts w:ascii="Arial" w:hAnsi="Arial" w:cs="Arial"/>
          <w:sz w:val="20"/>
        </w:rPr>
        <w:t>n od této Smlouvy odstoupit</w:t>
      </w:r>
    </w:p>
    <w:p w14:paraId="37DD9BCC" w14:textId="168CF2DA" w:rsidR="00F0289B" w:rsidRPr="00B4142F" w:rsidRDefault="00B4142F" w:rsidP="003A5AB8">
      <w:pPr>
        <w:numPr>
          <w:ilvl w:val="0"/>
          <w:numId w:val="3"/>
        </w:numPr>
        <w:spacing w:before="120" w:after="120" w:line="360" w:lineRule="auto"/>
        <w:ind w:left="425" w:hanging="425"/>
        <w:jc w:val="both"/>
        <w:rPr>
          <w:rFonts w:ascii="Arial" w:hAnsi="Arial" w:cs="Arial"/>
          <w:sz w:val="20"/>
          <w:szCs w:val="24"/>
        </w:rPr>
      </w:pPr>
      <w:r w:rsidRPr="00B4142F">
        <w:rPr>
          <w:rFonts w:ascii="Arial" w:hAnsi="Arial" w:cs="Arial"/>
          <w:sz w:val="20"/>
          <w:szCs w:val="24"/>
        </w:rPr>
        <w:t xml:space="preserve">Účelem uzavření smlouvy je výkon </w:t>
      </w:r>
      <w:r w:rsidR="00BD2248">
        <w:rPr>
          <w:rFonts w:ascii="Arial" w:hAnsi="Arial" w:cs="Arial"/>
          <w:sz w:val="20"/>
          <w:szCs w:val="24"/>
        </w:rPr>
        <w:t>činnosti autorského dozoru</w:t>
      </w:r>
      <w:r w:rsidRPr="00B4142F">
        <w:rPr>
          <w:rFonts w:ascii="Arial" w:hAnsi="Arial" w:cs="Arial"/>
          <w:sz w:val="20"/>
          <w:szCs w:val="24"/>
        </w:rPr>
        <w:t xml:space="preserve"> v rámci investiční akce </w:t>
      </w:r>
      <w:r w:rsidR="008F27D9" w:rsidRPr="008F27D9">
        <w:rPr>
          <w:rFonts w:ascii="Arial" w:hAnsi="Arial" w:cs="Arial"/>
          <w:b/>
          <w:sz w:val="20"/>
        </w:rPr>
        <w:t>„</w:t>
      </w:r>
      <w:r w:rsidR="00530EA9" w:rsidRPr="00221F6C">
        <w:rPr>
          <w:rFonts w:ascii="Arial" w:eastAsia="Arial" w:hAnsi="Arial" w:cs="Arial"/>
          <w:color w:val="000000" w:themeColor="text1"/>
          <w:sz w:val="20"/>
        </w:rPr>
        <w:t>MĚSTSKÁ SPORTOVNÍ HALA ZNOJMO</w:t>
      </w:r>
      <w:r w:rsidR="00075D15">
        <w:rPr>
          <w:rFonts w:ascii="Arial" w:hAnsi="Arial" w:cs="Arial"/>
          <w:b/>
          <w:sz w:val="20"/>
        </w:rPr>
        <w:t>“</w:t>
      </w:r>
      <w:r w:rsidRPr="00B4142F">
        <w:rPr>
          <w:rFonts w:ascii="Arial" w:hAnsi="Arial" w:cs="Arial"/>
          <w:sz w:val="20"/>
          <w:szCs w:val="24"/>
        </w:rPr>
        <w:t xml:space="preserve"> (dále jen „stavba“), přičemž investorem této stavby je příkazce.</w:t>
      </w:r>
    </w:p>
    <w:p w14:paraId="66416223" w14:textId="2FE55D29" w:rsidR="0092269F" w:rsidRPr="00DA62E7" w:rsidRDefault="00B4142F" w:rsidP="00DA62E7">
      <w:pPr>
        <w:numPr>
          <w:ilvl w:val="0"/>
          <w:numId w:val="3"/>
        </w:numPr>
        <w:spacing w:before="120" w:after="120" w:line="360" w:lineRule="auto"/>
        <w:ind w:left="425" w:hanging="425"/>
        <w:jc w:val="both"/>
        <w:rPr>
          <w:rFonts w:ascii="Arial" w:hAnsi="Arial" w:cs="Arial"/>
          <w:sz w:val="20"/>
          <w:szCs w:val="24"/>
        </w:rPr>
      </w:pPr>
      <w:r>
        <w:rPr>
          <w:rFonts w:ascii="Arial" w:hAnsi="Arial" w:cs="Arial"/>
          <w:sz w:val="20"/>
          <w:szCs w:val="24"/>
        </w:rPr>
        <w:t>Příkazník prohlašuje, že je odborně způsobilý k zajištění předmětu smlouvy.</w:t>
      </w:r>
    </w:p>
    <w:p w14:paraId="37DD9BD0" w14:textId="77777777" w:rsidR="00F0289B" w:rsidRPr="001B3369" w:rsidRDefault="00B4142F" w:rsidP="00316D02">
      <w:pPr>
        <w:tabs>
          <w:tab w:val="left" w:pos="851"/>
        </w:tabs>
        <w:spacing w:before="120" w:after="120" w:line="360" w:lineRule="auto"/>
        <w:jc w:val="center"/>
        <w:rPr>
          <w:rFonts w:ascii="Arial" w:hAnsi="Arial" w:cs="Arial"/>
          <w:b/>
          <w:sz w:val="20"/>
          <w:szCs w:val="24"/>
        </w:rPr>
      </w:pPr>
      <w:r w:rsidRPr="001B3369">
        <w:rPr>
          <w:rFonts w:ascii="Arial" w:hAnsi="Arial" w:cs="Arial"/>
          <w:b/>
          <w:sz w:val="20"/>
          <w:szCs w:val="24"/>
        </w:rPr>
        <w:t>Článek III</w:t>
      </w:r>
    </w:p>
    <w:p w14:paraId="37DD9BD2" w14:textId="64166781" w:rsidR="00F0289B" w:rsidRDefault="00B4142F" w:rsidP="00333822">
      <w:pPr>
        <w:tabs>
          <w:tab w:val="left" w:pos="851"/>
        </w:tabs>
        <w:spacing w:before="120" w:after="120" w:line="360" w:lineRule="auto"/>
        <w:jc w:val="center"/>
        <w:rPr>
          <w:rFonts w:ascii="Arial" w:hAnsi="Arial" w:cs="Arial"/>
          <w:b/>
          <w:sz w:val="20"/>
          <w:szCs w:val="24"/>
        </w:rPr>
      </w:pPr>
      <w:bookmarkStart w:id="1" w:name="_Ref349646072"/>
      <w:bookmarkEnd w:id="1"/>
      <w:r w:rsidRPr="001B3369">
        <w:rPr>
          <w:rFonts w:ascii="Arial" w:hAnsi="Arial" w:cs="Arial"/>
          <w:b/>
          <w:sz w:val="20"/>
          <w:szCs w:val="24"/>
        </w:rPr>
        <w:t>Předmět smlouvy</w:t>
      </w:r>
    </w:p>
    <w:p w14:paraId="37DD9BD3" w14:textId="2F51E944" w:rsidR="00500404" w:rsidRPr="000A7BF4" w:rsidRDefault="00B4142F" w:rsidP="003A5AB8">
      <w:pPr>
        <w:pStyle w:val="Odstavecseseznamem"/>
        <w:numPr>
          <w:ilvl w:val="1"/>
          <w:numId w:val="3"/>
        </w:numPr>
        <w:spacing w:before="120" w:after="120" w:line="360" w:lineRule="auto"/>
        <w:ind w:left="425" w:hanging="425"/>
        <w:jc w:val="both"/>
        <w:rPr>
          <w:rFonts w:ascii="Arial" w:hAnsi="Arial" w:cs="Arial"/>
          <w:sz w:val="20"/>
          <w:szCs w:val="24"/>
        </w:rPr>
      </w:pPr>
      <w:r w:rsidRPr="00A617B5">
        <w:rPr>
          <w:rFonts w:ascii="Arial" w:hAnsi="Arial" w:cs="Arial"/>
          <w:sz w:val="20"/>
          <w:szCs w:val="24"/>
        </w:rPr>
        <w:t xml:space="preserve">Příkazník se zavazuje jménem příkazce a na jeho účet odborně, zodpovědně a podle jeho pokynů a v rozsahu této smlouvy vykonávat </w:t>
      </w:r>
      <w:r w:rsidR="00500404" w:rsidRPr="00A617B5">
        <w:rPr>
          <w:rFonts w:ascii="Arial" w:hAnsi="Arial" w:cs="Arial"/>
          <w:sz w:val="20"/>
          <w:szCs w:val="24"/>
        </w:rPr>
        <w:t xml:space="preserve">autorský dozor ve smyslu § </w:t>
      </w:r>
      <w:r w:rsidR="00D4138E">
        <w:rPr>
          <w:rFonts w:ascii="Arial" w:hAnsi="Arial" w:cs="Arial"/>
          <w:sz w:val="20"/>
          <w:szCs w:val="24"/>
        </w:rPr>
        <w:t>161</w:t>
      </w:r>
      <w:r w:rsidR="00500404" w:rsidRPr="00A617B5">
        <w:rPr>
          <w:rFonts w:ascii="Arial" w:hAnsi="Arial" w:cs="Arial"/>
          <w:sz w:val="20"/>
          <w:szCs w:val="24"/>
        </w:rPr>
        <w:t xml:space="preserve"> zákona </w:t>
      </w:r>
      <w:r w:rsidR="00500404" w:rsidRPr="00A617B5">
        <w:rPr>
          <w:rFonts w:ascii="Arial" w:hAnsi="Arial" w:cs="Arial" w:hint="eastAsia"/>
          <w:sz w:val="20"/>
          <w:szCs w:val="24"/>
        </w:rPr>
        <w:t>č</w:t>
      </w:r>
      <w:r w:rsidR="00500404" w:rsidRPr="00A617B5">
        <w:rPr>
          <w:rFonts w:ascii="Arial" w:hAnsi="Arial" w:cs="Arial"/>
          <w:sz w:val="20"/>
          <w:szCs w:val="24"/>
        </w:rPr>
        <w:t xml:space="preserve">. </w:t>
      </w:r>
      <w:r w:rsidR="0092269F">
        <w:rPr>
          <w:rFonts w:ascii="Arial" w:hAnsi="Arial" w:cs="Arial"/>
          <w:sz w:val="20"/>
          <w:szCs w:val="24"/>
        </w:rPr>
        <w:t>2</w:t>
      </w:r>
      <w:r w:rsidR="00500404" w:rsidRPr="00A617B5">
        <w:rPr>
          <w:rFonts w:ascii="Arial" w:hAnsi="Arial" w:cs="Arial"/>
          <w:sz w:val="20"/>
          <w:szCs w:val="24"/>
        </w:rPr>
        <w:t>83/20</w:t>
      </w:r>
      <w:r w:rsidR="0092269F">
        <w:rPr>
          <w:rFonts w:ascii="Arial" w:hAnsi="Arial" w:cs="Arial"/>
          <w:sz w:val="20"/>
          <w:szCs w:val="24"/>
        </w:rPr>
        <w:t>21</w:t>
      </w:r>
      <w:r w:rsidR="00500404" w:rsidRPr="00A617B5">
        <w:rPr>
          <w:rFonts w:ascii="Arial" w:hAnsi="Arial" w:cs="Arial"/>
          <w:sz w:val="20"/>
          <w:szCs w:val="24"/>
        </w:rPr>
        <w:t xml:space="preserve"> Sb., </w:t>
      </w:r>
      <w:r w:rsidR="00500404" w:rsidRPr="001F40C9">
        <w:rPr>
          <w:rFonts w:ascii="Arial" w:hAnsi="Arial" w:cs="Arial"/>
          <w:sz w:val="20"/>
          <w:szCs w:val="24"/>
        </w:rPr>
        <w:t>stavební zákon, v platném zn</w:t>
      </w:r>
      <w:r w:rsidR="00500404" w:rsidRPr="001F40C9">
        <w:rPr>
          <w:rFonts w:ascii="Arial" w:hAnsi="Arial" w:cs="Arial" w:hint="eastAsia"/>
          <w:sz w:val="20"/>
          <w:szCs w:val="24"/>
        </w:rPr>
        <w:t>ě</w:t>
      </w:r>
      <w:r w:rsidR="00500404" w:rsidRPr="001F40C9">
        <w:rPr>
          <w:rFonts w:ascii="Arial" w:hAnsi="Arial" w:cs="Arial"/>
          <w:sz w:val="20"/>
          <w:szCs w:val="24"/>
        </w:rPr>
        <w:t>ní, nad souladem provád</w:t>
      </w:r>
      <w:r w:rsidR="00500404" w:rsidRPr="001F40C9">
        <w:rPr>
          <w:rFonts w:ascii="Arial" w:hAnsi="Arial" w:cs="Arial" w:hint="eastAsia"/>
          <w:sz w:val="20"/>
          <w:szCs w:val="24"/>
        </w:rPr>
        <w:t>ě</w:t>
      </w:r>
      <w:r w:rsidR="0061690F" w:rsidRPr="001F40C9">
        <w:rPr>
          <w:rFonts w:ascii="Arial" w:hAnsi="Arial" w:cs="Arial"/>
          <w:sz w:val="20"/>
          <w:szCs w:val="24"/>
        </w:rPr>
        <w:t>né S</w:t>
      </w:r>
      <w:r w:rsidR="00500404" w:rsidRPr="001F40C9">
        <w:rPr>
          <w:rFonts w:ascii="Arial" w:hAnsi="Arial" w:cs="Arial"/>
          <w:sz w:val="20"/>
          <w:szCs w:val="24"/>
        </w:rPr>
        <w:t>tavby s ov</w:t>
      </w:r>
      <w:r w:rsidR="00500404" w:rsidRPr="001F40C9">
        <w:rPr>
          <w:rFonts w:ascii="Arial" w:hAnsi="Arial" w:cs="Arial" w:hint="eastAsia"/>
          <w:sz w:val="20"/>
          <w:szCs w:val="24"/>
        </w:rPr>
        <w:t>ěř</w:t>
      </w:r>
      <w:r w:rsidR="00500404" w:rsidRPr="001F40C9">
        <w:rPr>
          <w:rFonts w:ascii="Arial" w:hAnsi="Arial" w:cs="Arial"/>
          <w:sz w:val="20"/>
          <w:szCs w:val="24"/>
        </w:rPr>
        <w:t xml:space="preserve">enou </w:t>
      </w:r>
      <w:r w:rsidR="00500404" w:rsidRPr="000A7BF4">
        <w:rPr>
          <w:rFonts w:ascii="Arial" w:hAnsi="Arial" w:cs="Arial"/>
          <w:sz w:val="20"/>
          <w:szCs w:val="24"/>
        </w:rPr>
        <w:t>projektovou dokumentací a dalšími dokumenty a právními p</w:t>
      </w:r>
      <w:r w:rsidR="00500404" w:rsidRPr="000A7BF4">
        <w:rPr>
          <w:rFonts w:ascii="Arial" w:hAnsi="Arial" w:cs="Arial" w:hint="eastAsia"/>
          <w:sz w:val="20"/>
          <w:szCs w:val="24"/>
        </w:rPr>
        <w:t>ř</w:t>
      </w:r>
      <w:r w:rsidR="00500404" w:rsidRPr="000A7BF4">
        <w:rPr>
          <w:rFonts w:ascii="Arial" w:hAnsi="Arial" w:cs="Arial"/>
          <w:sz w:val="20"/>
          <w:szCs w:val="24"/>
        </w:rPr>
        <w:t xml:space="preserve">edpisy, dále </w:t>
      </w:r>
      <w:r w:rsidR="009B7234">
        <w:rPr>
          <w:rFonts w:ascii="Arial" w:hAnsi="Arial" w:cs="Arial"/>
          <w:sz w:val="20"/>
          <w:szCs w:val="24"/>
        </w:rPr>
        <w:t>též</w:t>
      </w:r>
      <w:r w:rsidR="00500404" w:rsidRPr="000A7BF4">
        <w:rPr>
          <w:rFonts w:ascii="Arial" w:hAnsi="Arial" w:cs="Arial"/>
          <w:sz w:val="20"/>
          <w:szCs w:val="24"/>
        </w:rPr>
        <w:t xml:space="preserve"> </w:t>
      </w:r>
      <w:r w:rsidR="0096339D">
        <w:rPr>
          <w:rFonts w:ascii="Arial" w:hAnsi="Arial" w:cs="Arial"/>
          <w:sz w:val="20"/>
          <w:szCs w:val="24"/>
        </w:rPr>
        <w:t>„</w:t>
      </w:r>
      <w:r w:rsidR="00500404" w:rsidRPr="000A7BF4">
        <w:rPr>
          <w:rFonts w:ascii="Arial" w:hAnsi="Arial" w:cs="Arial"/>
          <w:sz w:val="20"/>
          <w:szCs w:val="24"/>
        </w:rPr>
        <w:t>autorský dozor</w:t>
      </w:r>
      <w:r w:rsidR="0096339D">
        <w:rPr>
          <w:rFonts w:ascii="Arial" w:hAnsi="Arial" w:cs="Arial"/>
          <w:sz w:val="20"/>
          <w:szCs w:val="24"/>
        </w:rPr>
        <w:t>“</w:t>
      </w:r>
      <w:r w:rsidR="009C0507">
        <w:rPr>
          <w:rFonts w:ascii="Arial" w:hAnsi="Arial" w:cs="Arial"/>
          <w:sz w:val="20"/>
          <w:szCs w:val="24"/>
        </w:rPr>
        <w:t xml:space="preserve"> či „AD“</w:t>
      </w:r>
      <w:r w:rsidR="00500404" w:rsidRPr="000A7BF4">
        <w:rPr>
          <w:rFonts w:ascii="Arial" w:hAnsi="Arial" w:cs="Arial"/>
          <w:sz w:val="20"/>
          <w:szCs w:val="24"/>
        </w:rPr>
        <w:t xml:space="preserve">. </w:t>
      </w:r>
      <w:r w:rsidR="00BD43DC" w:rsidRPr="000A7BF4">
        <w:rPr>
          <w:rFonts w:ascii="Arial" w:hAnsi="Arial" w:cs="Arial"/>
          <w:sz w:val="20"/>
          <w:szCs w:val="24"/>
        </w:rPr>
        <w:t xml:space="preserve">Podkladem pro </w:t>
      </w:r>
      <w:r w:rsidR="00A617B5" w:rsidRPr="000A7BF4">
        <w:rPr>
          <w:rFonts w:ascii="Arial" w:hAnsi="Arial" w:cs="Arial"/>
          <w:sz w:val="20"/>
          <w:szCs w:val="24"/>
        </w:rPr>
        <w:t xml:space="preserve">plnění </w:t>
      </w:r>
      <w:r w:rsidR="00BD43DC" w:rsidRPr="000A7BF4">
        <w:rPr>
          <w:rFonts w:ascii="Arial" w:hAnsi="Arial" w:cs="Arial"/>
          <w:sz w:val="20"/>
          <w:szCs w:val="24"/>
        </w:rPr>
        <w:t xml:space="preserve">této smlouvy </w:t>
      </w:r>
      <w:r w:rsidR="00A617B5" w:rsidRPr="00F12263">
        <w:rPr>
          <w:rFonts w:ascii="Arial" w:hAnsi="Arial" w:cs="Arial"/>
          <w:sz w:val="20"/>
          <w:szCs w:val="24"/>
        </w:rPr>
        <w:t>bude</w:t>
      </w:r>
      <w:r w:rsidR="00BD43DC" w:rsidRPr="00F12263">
        <w:rPr>
          <w:rFonts w:ascii="Arial" w:hAnsi="Arial" w:cs="Arial"/>
          <w:sz w:val="20"/>
          <w:szCs w:val="24"/>
        </w:rPr>
        <w:t xml:space="preserve"> projektová dokumentace pro </w:t>
      </w:r>
      <w:r w:rsidR="002D4A4A">
        <w:rPr>
          <w:rFonts w:ascii="Arial" w:hAnsi="Arial" w:cs="Arial"/>
          <w:sz w:val="20"/>
          <w:szCs w:val="24"/>
        </w:rPr>
        <w:t>provádění</w:t>
      </w:r>
      <w:r w:rsidR="00BD43DC" w:rsidRPr="00F12263">
        <w:rPr>
          <w:rFonts w:ascii="Arial" w:hAnsi="Arial" w:cs="Arial"/>
          <w:sz w:val="20"/>
          <w:szCs w:val="24"/>
        </w:rPr>
        <w:t xml:space="preserve"> stavby, </w:t>
      </w:r>
      <w:r w:rsidR="00AA03F0" w:rsidRPr="00F12263">
        <w:rPr>
          <w:rFonts w:ascii="Arial" w:hAnsi="Arial" w:cs="Arial"/>
          <w:sz w:val="20"/>
          <w:szCs w:val="24"/>
        </w:rPr>
        <w:t xml:space="preserve">zpracovaná na základě </w:t>
      </w:r>
      <w:r w:rsidR="00DD5A9E">
        <w:rPr>
          <w:rFonts w:ascii="Arial" w:hAnsi="Arial" w:cs="Arial"/>
          <w:sz w:val="20"/>
          <w:szCs w:val="24"/>
        </w:rPr>
        <w:t>zadávacího</w:t>
      </w:r>
      <w:r w:rsidR="00AA03F0" w:rsidRPr="00F12263">
        <w:rPr>
          <w:rFonts w:ascii="Arial" w:hAnsi="Arial" w:cs="Arial"/>
          <w:sz w:val="20"/>
          <w:szCs w:val="24"/>
        </w:rPr>
        <w:t xml:space="preserve"> řízení s názvem</w:t>
      </w:r>
      <w:r w:rsidR="00AA03F0">
        <w:rPr>
          <w:rFonts w:ascii="Arial" w:hAnsi="Arial" w:cs="Arial"/>
          <w:sz w:val="20"/>
          <w:szCs w:val="24"/>
        </w:rPr>
        <w:t xml:space="preserve"> </w:t>
      </w:r>
      <w:r w:rsidR="00301AC3" w:rsidRPr="00301AC3">
        <w:rPr>
          <w:rFonts w:ascii="Arial" w:hAnsi="Arial" w:cs="Arial"/>
          <w:sz w:val="20"/>
          <w:szCs w:val="24"/>
        </w:rPr>
        <w:t>„</w:t>
      </w:r>
      <w:r w:rsidR="00290852" w:rsidRPr="00290852">
        <w:rPr>
          <w:rFonts w:ascii="Arial" w:hAnsi="Arial" w:cs="Arial"/>
          <w:sz w:val="20"/>
          <w:szCs w:val="24"/>
        </w:rPr>
        <w:t>Zpracování projektové dokumentace na přestavbu lázní na sportovní halu</w:t>
      </w:r>
      <w:r w:rsidR="00301AC3" w:rsidRPr="00301AC3">
        <w:rPr>
          <w:rFonts w:ascii="Arial" w:hAnsi="Arial" w:cs="Arial"/>
          <w:sz w:val="20"/>
          <w:szCs w:val="24"/>
        </w:rPr>
        <w:t>“</w:t>
      </w:r>
      <w:r w:rsidR="00CB1552">
        <w:rPr>
          <w:rFonts w:ascii="Arial" w:hAnsi="Arial" w:cs="Arial"/>
          <w:sz w:val="20"/>
          <w:szCs w:val="24"/>
        </w:rPr>
        <w:t xml:space="preserve"> (dále též projektová dokumentace“)</w:t>
      </w:r>
      <w:r w:rsidR="00CD4EC8">
        <w:rPr>
          <w:rFonts w:ascii="Arial" w:hAnsi="Arial" w:cs="Arial"/>
          <w:sz w:val="20"/>
          <w:szCs w:val="24"/>
        </w:rPr>
        <w:t xml:space="preserve"> k níž </w:t>
      </w:r>
      <w:r w:rsidR="00841F6B">
        <w:rPr>
          <w:rFonts w:ascii="Arial" w:hAnsi="Arial" w:cs="Arial"/>
          <w:sz w:val="20"/>
          <w:szCs w:val="24"/>
        </w:rPr>
        <w:t>bude uzavřena Smlouva o zhotovení projektové dokumentace, zajištění inženýrské činnosti a souvisejících služeb</w:t>
      </w:r>
      <w:r w:rsidR="0066724B">
        <w:rPr>
          <w:rFonts w:ascii="Arial" w:hAnsi="Arial" w:cs="Arial"/>
          <w:sz w:val="20"/>
          <w:szCs w:val="24"/>
        </w:rPr>
        <w:t>.</w:t>
      </w:r>
    </w:p>
    <w:p w14:paraId="37DD9BD4" w14:textId="77777777" w:rsidR="00500404" w:rsidRDefault="00500404" w:rsidP="003A5AB8">
      <w:pPr>
        <w:pStyle w:val="Odstavecseseznamem"/>
        <w:numPr>
          <w:ilvl w:val="1"/>
          <w:numId w:val="3"/>
        </w:numPr>
        <w:spacing w:before="120" w:after="120" w:line="360" w:lineRule="auto"/>
        <w:ind w:left="425" w:hanging="425"/>
        <w:jc w:val="both"/>
        <w:rPr>
          <w:rFonts w:ascii="Arial" w:hAnsi="Arial" w:cs="Arial"/>
          <w:sz w:val="20"/>
        </w:rPr>
      </w:pPr>
      <w:r w:rsidRPr="008F14D2">
        <w:rPr>
          <w:rFonts w:ascii="Arial" w:hAnsi="Arial" w:cs="Arial"/>
          <w:sz w:val="20"/>
        </w:rPr>
        <w:t xml:space="preserve">Obstaráním </w:t>
      </w:r>
      <w:r>
        <w:rPr>
          <w:rFonts w:ascii="Arial" w:hAnsi="Arial" w:cs="Arial"/>
          <w:sz w:val="20"/>
        </w:rPr>
        <w:t>a</w:t>
      </w:r>
      <w:r w:rsidRPr="008F14D2">
        <w:rPr>
          <w:rFonts w:ascii="Arial" w:hAnsi="Arial" w:cs="Arial"/>
          <w:sz w:val="20"/>
        </w:rPr>
        <w:t xml:space="preserve">utorského dozoru </w:t>
      </w:r>
      <w:r>
        <w:rPr>
          <w:rFonts w:ascii="Arial" w:hAnsi="Arial" w:cs="Arial"/>
          <w:sz w:val="20"/>
        </w:rPr>
        <w:t>příkazníka</w:t>
      </w:r>
      <w:r w:rsidRPr="008F14D2">
        <w:rPr>
          <w:rFonts w:ascii="Arial" w:hAnsi="Arial" w:cs="Arial"/>
          <w:sz w:val="20"/>
        </w:rPr>
        <w:t xml:space="preserve"> se rozumí </w:t>
      </w:r>
      <w:r w:rsidRPr="008F14D2">
        <w:rPr>
          <w:rFonts w:ascii="Arial" w:hAnsi="Arial" w:cs="Arial" w:hint="eastAsia"/>
          <w:sz w:val="20"/>
        </w:rPr>
        <w:t>č</w:t>
      </w:r>
      <w:r w:rsidRPr="008F14D2">
        <w:rPr>
          <w:rFonts w:ascii="Arial" w:hAnsi="Arial" w:cs="Arial"/>
          <w:sz w:val="20"/>
        </w:rPr>
        <w:t xml:space="preserve">innost </w:t>
      </w:r>
      <w:r>
        <w:rPr>
          <w:rFonts w:ascii="Arial" w:hAnsi="Arial" w:cs="Arial"/>
          <w:sz w:val="20"/>
        </w:rPr>
        <w:t>příkazníka</w:t>
      </w:r>
      <w:r w:rsidRPr="008F14D2">
        <w:rPr>
          <w:rFonts w:ascii="Arial" w:hAnsi="Arial" w:cs="Arial"/>
          <w:sz w:val="20"/>
        </w:rPr>
        <w:t xml:space="preserve"> jako autorizované osoby, kterou se zabezpe</w:t>
      </w:r>
      <w:r w:rsidRPr="008F14D2">
        <w:rPr>
          <w:rFonts w:ascii="Arial" w:hAnsi="Arial" w:cs="Arial" w:hint="eastAsia"/>
          <w:sz w:val="20"/>
        </w:rPr>
        <w:t>č</w:t>
      </w:r>
      <w:r w:rsidRPr="008F14D2">
        <w:rPr>
          <w:rFonts w:ascii="Arial" w:hAnsi="Arial" w:cs="Arial"/>
          <w:sz w:val="20"/>
        </w:rPr>
        <w:t>uje dodržování parametr</w:t>
      </w:r>
      <w:r w:rsidRPr="008F14D2">
        <w:rPr>
          <w:rFonts w:ascii="Arial" w:hAnsi="Arial" w:cs="Arial" w:hint="eastAsia"/>
          <w:sz w:val="20"/>
        </w:rPr>
        <w:t>ů</w:t>
      </w:r>
      <w:r>
        <w:rPr>
          <w:rFonts w:ascii="Arial" w:hAnsi="Arial" w:cs="Arial"/>
          <w:sz w:val="20"/>
        </w:rPr>
        <w:t xml:space="preserve"> Stavby </w:t>
      </w:r>
      <w:r w:rsidRPr="008F14D2">
        <w:rPr>
          <w:rFonts w:ascii="Arial" w:hAnsi="Arial" w:cs="Arial"/>
          <w:sz w:val="20"/>
        </w:rPr>
        <w:t>se stavebním povolením, projektovou dokumentací ov</w:t>
      </w:r>
      <w:r w:rsidRPr="008F14D2">
        <w:rPr>
          <w:rFonts w:ascii="Arial" w:hAnsi="Arial" w:cs="Arial" w:hint="eastAsia"/>
          <w:sz w:val="20"/>
        </w:rPr>
        <w:t>ěř</w:t>
      </w:r>
      <w:r w:rsidRPr="008F14D2">
        <w:rPr>
          <w:rFonts w:ascii="Arial" w:hAnsi="Arial" w:cs="Arial"/>
          <w:sz w:val="20"/>
        </w:rPr>
        <w:t>enou stavebním ú</w:t>
      </w:r>
      <w:r w:rsidRPr="008F14D2">
        <w:rPr>
          <w:rFonts w:ascii="Arial" w:hAnsi="Arial" w:cs="Arial" w:hint="eastAsia"/>
          <w:sz w:val="20"/>
        </w:rPr>
        <w:t>ř</w:t>
      </w:r>
      <w:r w:rsidRPr="008F14D2">
        <w:rPr>
          <w:rFonts w:ascii="Arial" w:hAnsi="Arial" w:cs="Arial"/>
          <w:sz w:val="20"/>
        </w:rPr>
        <w:t>adem, dopl</w:t>
      </w:r>
      <w:r w:rsidRPr="008F14D2">
        <w:rPr>
          <w:rFonts w:ascii="Arial" w:hAnsi="Arial" w:cs="Arial" w:hint="eastAsia"/>
          <w:sz w:val="20"/>
        </w:rPr>
        <w:t>ň</w:t>
      </w:r>
      <w:r w:rsidRPr="008F14D2">
        <w:rPr>
          <w:rFonts w:ascii="Arial" w:hAnsi="Arial" w:cs="Arial"/>
          <w:sz w:val="20"/>
        </w:rPr>
        <w:t>ky a zm</w:t>
      </w:r>
      <w:r w:rsidRPr="008F14D2">
        <w:rPr>
          <w:rFonts w:ascii="Arial" w:hAnsi="Arial" w:cs="Arial" w:hint="eastAsia"/>
          <w:sz w:val="20"/>
        </w:rPr>
        <w:t>ě</w:t>
      </w:r>
      <w:r w:rsidRPr="008F14D2">
        <w:rPr>
          <w:rFonts w:ascii="Arial" w:hAnsi="Arial" w:cs="Arial"/>
          <w:sz w:val="20"/>
        </w:rPr>
        <w:t xml:space="preserve">nami projektové dokumentace zpracovanými </w:t>
      </w:r>
      <w:r>
        <w:rPr>
          <w:rFonts w:ascii="Arial" w:hAnsi="Arial" w:cs="Arial"/>
          <w:sz w:val="20"/>
        </w:rPr>
        <w:t>zhotovitelem</w:t>
      </w:r>
      <w:r w:rsidRPr="008F14D2">
        <w:rPr>
          <w:rFonts w:ascii="Arial" w:hAnsi="Arial" w:cs="Arial"/>
          <w:sz w:val="20"/>
        </w:rPr>
        <w:t xml:space="preserve"> Stavby, které budou schváleny </w:t>
      </w:r>
      <w:r>
        <w:rPr>
          <w:rFonts w:ascii="Arial" w:hAnsi="Arial" w:cs="Arial"/>
          <w:sz w:val="20"/>
        </w:rPr>
        <w:t>příkazcem</w:t>
      </w:r>
      <w:r w:rsidRPr="008F14D2">
        <w:rPr>
          <w:rFonts w:ascii="Arial" w:hAnsi="Arial" w:cs="Arial"/>
          <w:sz w:val="20"/>
        </w:rPr>
        <w:t xml:space="preserve"> a dodate</w:t>
      </w:r>
      <w:r w:rsidRPr="008F14D2">
        <w:rPr>
          <w:rFonts w:ascii="Arial" w:hAnsi="Arial" w:cs="Arial" w:hint="eastAsia"/>
          <w:sz w:val="20"/>
        </w:rPr>
        <w:t>č</w:t>
      </w:r>
      <w:r w:rsidRPr="008F14D2">
        <w:rPr>
          <w:rFonts w:ascii="Arial" w:hAnsi="Arial" w:cs="Arial"/>
          <w:sz w:val="20"/>
        </w:rPr>
        <w:t>n</w:t>
      </w:r>
      <w:r w:rsidRPr="008F14D2">
        <w:rPr>
          <w:rFonts w:ascii="Arial" w:hAnsi="Arial" w:cs="Arial" w:hint="eastAsia"/>
          <w:sz w:val="20"/>
        </w:rPr>
        <w:t>ě</w:t>
      </w:r>
      <w:r w:rsidRPr="008F14D2">
        <w:rPr>
          <w:rFonts w:ascii="Arial" w:hAnsi="Arial" w:cs="Arial"/>
          <w:sz w:val="20"/>
        </w:rPr>
        <w:t xml:space="preserve"> ov</w:t>
      </w:r>
      <w:r w:rsidRPr="008F14D2">
        <w:rPr>
          <w:rFonts w:ascii="Arial" w:hAnsi="Arial" w:cs="Arial" w:hint="eastAsia"/>
          <w:sz w:val="20"/>
        </w:rPr>
        <w:t>ěř</w:t>
      </w:r>
      <w:r w:rsidRPr="008F14D2">
        <w:rPr>
          <w:rFonts w:ascii="Arial" w:hAnsi="Arial" w:cs="Arial"/>
          <w:sz w:val="20"/>
        </w:rPr>
        <w:t>eny stavebním ú</w:t>
      </w:r>
      <w:r w:rsidRPr="008F14D2">
        <w:rPr>
          <w:rFonts w:ascii="Arial" w:hAnsi="Arial" w:cs="Arial" w:hint="eastAsia"/>
          <w:sz w:val="20"/>
        </w:rPr>
        <w:t>ř</w:t>
      </w:r>
      <w:r w:rsidRPr="008F14D2">
        <w:rPr>
          <w:rFonts w:ascii="Arial" w:hAnsi="Arial" w:cs="Arial"/>
          <w:sz w:val="20"/>
        </w:rPr>
        <w:t>adem, pokud je takového schválení t</w:t>
      </w:r>
      <w:r w:rsidRPr="008F14D2">
        <w:rPr>
          <w:rFonts w:ascii="Arial" w:hAnsi="Arial" w:cs="Arial" w:hint="eastAsia"/>
          <w:sz w:val="20"/>
        </w:rPr>
        <w:t>ř</w:t>
      </w:r>
      <w:r w:rsidRPr="008F14D2">
        <w:rPr>
          <w:rFonts w:ascii="Arial" w:hAnsi="Arial" w:cs="Arial"/>
          <w:sz w:val="20"/>
        </w:rPr>
        <w:t>eba, sjednanými závaznými technickými normami a rozhodnutími p</w:t>
      </w:r>
      <w:r w:rsidRPr="008F14D2">
        <w:rPr>
          <w:rFonts w:ascii="Arial" w:hAnsi="Arial" w:cs="Arial" w:hint="eastAsia"/>
          <w:sz w:val="20"/>
        </w:rPr>
        <w:t>ří</w:t>
      </w:r>
      <w:r w:rsidRPr="008F14D2">
        <w:rPr>
          <w:rFonts w:ascii="Arial" w:hAnsi="Arial" w:cs="Arial"/>
          <w:sz w:val="20"/>
        </w:rPr>
        <w:t>slušných orgán</w:t>
      </w:r>
      <w:r w:rsidRPr="008F14D2">
        <w:rPr>
          <w:rFonts w:ascii="Arial" w:hAnsi="Arial" w:cs="Arial" w:hint="eastAsia"/>
          <w:sz w:val="20"/>
        </w:rPr>
        <w:t>ů</w:t>
      </w:r>
      <w:r w:rsidRPr="008F14D2">
        <w:rPr>
          <w:rFonts w:ascii="Arial" w:hAnsi="Arial" w:cs="Arial"/>
          <w:sz w:val="20"/>
        </w:rPr>
        <w:t xml:space="preserve"> státní správy.</w:t>
      </w:r>
    </w:p>
    <w:p w14:paraId="37DD9BD6" w14:textId="3DF01107" w:rsidR="00442EDB" w:rsidRPr="00F12263" w:rsidRDefault="00500404" w:rsidP="003A5AB8">
      <w:pPr>
        <w:pStyle w:val="Odstavecseseznamem"/>
        <w:numPr>
          <w:ilvl w:val="1"/>
          <w:numId w:val="3"/>
        </w:numPr>
        <w:spacing w:before="120" w:after="120" w:line="360" w:lineRule="auto"/>
        <w:ind w:left="425" w:hanging="425"/>
        <w:jc w:val="both"/>
        <w:rPr>
          <w:rFonts w:ascii="Arial" w:hAnsi="Arial" w:cs="Arial"/>
          <w:sz w:val="20"/>
          <w:szCs w:val="24"/>
        </w:rPr>
      </w:pPr>
      <w:r w:rsidRPr="001B3369">
        <w:rPr>
          <w:rFonts w:ascii="Arial" w:hAnsi="Arial" w:cs="Arial"/>
          <w:sz w:val="20"/>
          <w:szCs w:val="24"/>
        </w:rPr>
        <w:t xml:space="preserve">Výkon autorského dozoru zahrnuje </w:t>
      </w:r>
      <w:r w:rsidRPr="00F12263">
        <w:rPr>
          <w:rFonts w:ascii="Arial" w:hAnsi="Arial" w:cs="Arial"/>
          <w:sz w:val="20"/>
          <w:szCs w:val="24"/>
        </w:rPr>
        <w:t>především</w:t>
      </w:r>
      <w:r w:rsidR="00B4142F" w:rsidRPr="00F12263">
        <w:rPr>
          <w:rFonts w:ascii="Arial" w:hAnsi="Arial" w:cs="Arial"/>
          <w:sz w:val="20"/>
          <w:szCs w:val="24"/>
        </w:rPr>
        <w:t>:</w:t>
      </w:r>
    </w:p>
    <w:p w14:paraId="37DD9BD7" w14:textId="77777777" w:rsidR="00B51383" w:rsidRPr="00F12263" w:rsidRDefault="00B51383" w:rsidP="003A5AB8">
      <w:pPr>
        <w:widowControl/>
        <w:numPr>
          <w:ilvl w:val="1"/>
          <w:numId w:val="16"/>
        </w:numPr>
        <w:spacing w:line="360" w:lineRule="auto"/>
        <w:ind w:left="1440"/>
        <w:jc w:val="both"/>
        <w:rPr>
          <w:rFonts w:ascii="Arial" w:hAnsi="Arial" w:cs="Arial"/>
          <w:sz w:val="20"/>
          <w:lang w:eastAsia="zh-CN"/>
        </w:rPr>
      </w:pPr>
      <w:bookmarkStart w:id="2" w:name="_Ref349655310"/>
      <w:bookmarkEnd w:id="2"/>
      <w:r w:rsidRPr="00F12263">
        <w:rPr>
          <w:rFonts w:ascii="Arial" w:hAnsi="Arial" w:cs="Arial"/>
          <w:sz w:val="20"/>
          <w:lang w:eastAsia="zh-CN"/>
        </w:rPr>
        <w:t>seznámení se s dokumentací pro provedení stavby, s obsahem smluv a stavebním povolením,</w:t>
      </w:r>
    </w:p>
    <w:p w14:paraId="37DD9BD8" w14:textId="77777777" w:rsidR="00B51383" w:rsidRPr="00F12263" w:rsidRDefault="00B51383" w:rsidP="003A5AB8">
      <w:pPr>
        <w:widowControl/>
        <w:numPr>
          <w:ilvl w:val="1"/>
          <w:numId w:val="16"/>
        </w:numPr>
        <w:spacing w:line="360" w:lineRule="auto"/>
        <w:ind w:left="1440"/>
        <w:jc w:val="both"/>
        <w:rPr>
          <w:rFonts w:ascii="Arial" w:hAnsi="Arial" w:cs="Arial"/>
          <w:sz w:val="20"/>
          <w:lang w:eastAsia="zh-CN"/>
        </w:rPr>
      </w:pPr>
      <w:r w:rsidRPr="00F12263">
        <w:rPr>
          <w:rFonts w:ascii="Arial" w:hAnsi="Arial" w:cs="Arial"/>
          <w:sz w:val="20"/>
          <w:lang w:eastAsia="zh-CN"/>
        </w:rPr>
        <w:t>účast na předání staveniště zhotoviteli</w:t>
      </w:r>
      <w:r w:rsidR="0061690F" w:rsidRPr="00F12263">
        <w:rPr>
          <w:rFonts w:ascii="Arial" w:hAnsi="Arial" w:cs="Arial"/>
          <w:sz w:val="20"/>
          <w:lang w:eastAsia="zh-CN"/>
        </w:rPr>
        <w:t xml:space="preserve"> a následně jeho předání zpět příkazci</w:t>
      </w:r>
    </w:p>
    <w:p w14:paraId="37DD9BD9" w14:textId="77777777" w:rsidR="00B51383" w:rsidRPr="00F12263" w:rsidRDefault="00B51383" w:rsidP="003A5AB8">
      <w:pPr>
        <w:widowControl/>
        <w:numPr>
          <w:ilvl w:val="1"/>
          <w:numId w:val="16"/>
        </w:numPr>
        <w:spacing w:line="360" w:lineRule="auto"/>
        <w:ind w:left="1440"/>
        <w:jc w:val="both"/>
        <w:rPr>
          <w:rFonts w:ascii="Arial" w:hAnsi="Arial" w:cs="Arial"/>
          <w:sz w:val="20"/>
          <w:lang w:eastAsia="zh-CN"/>
        </w:rPr>
      </w:pPr>
      <w:r w:rsidRPr="00F12263">
        <w:rPr>
          <w:rFonts w:ascii="Arial" w:hAnsi="Arial" w:cs="Arial"/>
          <w:sz w:val="20"/>
          <w:lang w:eastAsia="zh-CN"/>
        </w:rPr>
        <w:t>kontrol</w:t>
      </w:r>
      <w:r w:rsidR="001F40C9" w:rsidRPr="00F12263">
        <w:rPr>
          <w:rFonts w:ascii="Arial" w:hAnsi="Arial" w:cs="Arial"/>
          <w:sz w:val="20"/>
          <w:lang w:eastAsia="zh-CN"/>
        </w:rPr>
        <w:t>u</w:t>
      </w:r>
      <w:r w:rsidRPr="00F12263">
        <w:rPr>
          <w:rFonts w:ascii="Arial" w:hAnsi="Arial" w:cs="Arial"/>
          <w:sz w:val="20"/>
          <w:lang w:eastAsia="zh-CN"/>
        </w:rPr>
        <w:t xml:space="preserve"> doplňování dokumentace pro provedení stavby, </w:t>
      </w:r>
    </w:p>
    <w:p w14:paraId="37DD9BDA" w14:textId="77777777" w:rsidR="00B51383" w:rsidRPr="00F12263" w:rsidRDefault="00B51383" w:rsidP="003A5AB8">
      <w:pPr>
        <w:widowControl/>
        <w:numPr>
          <w:ilvl w:val="1"/>
          <w:numId w:val="16"/>
        </w:numPr>
        <w:spacing w:line="360" w:lineRule="auto"/>
        <w:ind w:left="1440"/>
        <w:jc w:val="both"/>
        <w:rPr>
          <w:rFonts w:ascii="Arial" w:hAnsi="Arial" w:cs="Arial"/>
          <w:sz w:val="20"/>
          <w:lang w:eastAsia="zh-CN"/>
        </w:rPr>
      </w:pPr>
      <w:r w:rsidRPr="00F12263">
        <w:rPr>
          <w:rFonts w:ascii="Arial" w:hAnsi="Arial" w:cs="Arial"/>
          <w:sz w:val="20"/>
          <w:lang w:eastAsia="zh-CN"/>
        </w:rPr>
        <w:t>kontrol</w:t>
      </w:r>
      <w:r w:rsidR="001F40C9" w:rsidRPr="00F12263">
        <w:rPr>
          <w:rFonts w:ascii="Arial" w:hAnsi="Arial" w:cs="Arial"/>
          <w:sz w:val="20"/>
          <w:lang w:eastAsia="zh-CN"/>
        </w:rPr>
        <w:t>u</w:t>
      </w:r>
      <w:r w:rsidRPr="00F12263">
        <w:rPr>
          <w:rFonts w:ascii="Arial" w:hAnsi="Arial" w:cs="Arial"/>
          <w:sz w:val="20"/>
          <w:lang w:eastAsia="zh-CN"/>
        </w:rPr>
        <w:t xml:space="preserve"> souladu díla s</w:t>
      </w:r>
      <w:r w:rsidR="0061690F" w:rsidRPr="00F12263">
        <w:rPr>
          <w:rFonts w:ascii="Arial" w:hAnsi="Arial" w:cs="Arial"/>
          <w:sz w:val="20"/>
          <w:lang w:eastAsia="zh-CN"/>
        </w:rPr>
        <w:t> </w:t>
      </w:r>
      <w:r w:rsidRPr="00F12263">
        <w:rPr>
          <w:rFonts w:ascii="Arial" w:hAnsi="Arial" w:cs="Arial"/>
          <w:sz w:val="20"/>
          <w:lang w:eastAsia="zh-CN"/>
        </w:rPr>
        <w:t>dokumentací</w:t>
      </w:r>
      <w:r w:rsidR="0061690F" w:rsidRPr="00F12263">
        <w:rPr>
          <w:rFonts w:ascii="Arial" w:hAnsi="Arial" w:cs="Arial"/>
          <w:sz w:val="20"/>
          <w:lang w:eastAsia="zh-CN"/>
        </w:rPr>
        <w:t xml:space="preserve"> pro provedení stavby</w:t>
      </w:r>
      <w:r w:rsidRPr="00F12263">
        <w:rPr>
          <w:rFonts w:ascii="Arial" w:hAnsi="Arial" w:cs="Arial"/>
          <w:sz w:val="20"/>
          <w:lang w:eastAsia="zh-CN"/>
        </w:rPr>
        <w:t xml:space="preserve">, </w:t>
      </w:r>
    </w:p>
    <w:p w14:paraId="37DD9BDB" w14:textId="77777777" w:rsidR="00B51383" w:rsidRDefault="00B51383" w:rsidP="003A5AB8">
      <w:pPr>
        <w:widowControl/>
        <w:numPr>
          <w:ilvl w:val="1"/>
          <w:numId w:val="16"/>
        </w:numPr>
        <w:spacing w:line="360" w:lineRule="auto"/>
        <w:ind w:left="1440"/>
        <w:jc w:val="both"/>
        <w:rPr>
          <w:rFonts w:ascii="Arial" w:hAnsi="Arial" w:cs="Arial"/>
          <w:sz w:val="20"/>
          <w:lang w:eastAsia="zh-CN"/>
        </w:rPr>
      </w:pPr>
      <w:r w:rsidRPr="00535AD0">
        <w:rPr>
          <w:rFonts w:ascii="Arial" w:hAnsi="Arial" w:cs="Arial"/>
          <w:sz w:val="20"/>
          <w:lang w:eastAsia="zh-CN"/>
        </w:rPr>
        <w:t>účast při projednání dodatků a změn dokumentace,</w:t>
      </w:r>
    </w:p>
    <w:p w14:paraId="11EA2BD1" w14:textId="77777777" w:rsidR="009E5B96" w:rsidRDefault="00B51383" w:rsidP="009E5B96">
      <w:pPr>
        <w:widowControl/>
        <w:numPr>
          <w:ilvl w:val="1"/>
          <w:numId w:val="16"/>
        </w:numPr>
        <w:spacing w:line="360" w:lineRule="auto"/>
        <w:ind w:left="1440"/>
        <w:jc w:val="both"/>
        <w:rPr>
          <w:rFonts w:ascii="Arial" w:hAnsi="Arial" w:cs="Arial"/>
          <w:sz w:val="20"/>
          <w:lang w:eastAsia="zh-CN"/>
        </w:rPr>
      </w:pPr>
      <w:r>
        <w:rPr>
          <w:rFonts w:ascii="Arial" w:hAnsi="Arial" w:cs="Arial"/>
          <w:sz w:val="20"/>
          <w:lang w:eastAsia="zh-CN"/>
        </w:rPr>
        <w:lastRenderedPageBreak/>
        <w:t>p</w:t>
      </w:r>
      <w:r w:rsidRPr="00535AD0">
        <w:rPr>
          <w:rFonts w:ascii="Arial" w:hAnsi="Arial" w:cs="Arial"/>
          <w:sz w:val="20"/>
          <w:lang w:eastAsia="zh-CN"/>
        </w:rPr>
        <w:t xml:space="preserve">osouzení a vydání stanoviska k návrhům změn PD od investora, </w:t>
      </w:r>
      <w:r>
        <w:rPr>
          <w:rFonts w:ascii="Arial" w:hAnsi="Arial" w:cs="Arial"/>
          <w:sz w:val="20"/>
          <w:lang w:eastAsia="zh-CN"/>
        </w:rPr>
        <w:t>zhotovitelů</w:t>
      </w:r>
      <w:r w:rsidRPr="00535AD0">
        <w:rPr>
          <w:rFonts w:ascii="Arial" w:hAnsi="Arial" w:cs="Arial"/>
          <w:sz w:val="20"/>
          <w:lang w:eastAsia="zh-CN"/>
        </w:rPr>
        <w:t xml:space="preserve"> a provozovatele</w:t>
      </w:r>
      <w:r>
        <w:rPr>
          <w:rFonts w:ascii="Arial" w:hAnsi="Arial" w:cs="Arial"/>
          <w:sz w:val="20"/>
          <w:lang w:eastAsia="zh-CN"/>
        </w:rPr>
        <w:t>,</w:t>
      </w:r>
    </w:p>
    <w:p w14:paraId="0DB08081" w14:textId="59893C9E" w:rsidR="001C1B85" w:rsidRPr="009E5B96" w:rsidRDefault="009E5B96" w:rsidP="009E5B96">
      <w:pPr>
        <w:widowControl/>
        <w:numPr>
          <w:ilvl w:val="1"/>
          <w:numId w:val="16"/>
        </w:numPr>
        <w:spacing w:line="360" w:lineRule="auto"/>
        <w:ind w:left="1440"/>
        <w:jc w:val="both"/>
        <w:rPr>
          <w:rFonts w:ascii="Arial" w:hAnsi="Arial" w:cs="Arial"/>
          <w:sz w:val="20"/>
          <w:lang w:eastAsia="zh-CN"/>
        </w:rPr>
      </w:pPr>
      <w:r w:rsidRPr="009E5B96">
        <w:rPr>
          <w:rFonts w:ascii="Arial" w:hAnsi="Arial" w:cs="Arial"/>
          <w:iCs/>
          <w:sz w:val="20"/>
          <w:lang w:eastAsia="en-US"/>
        </w:rPr>
        <w:t>kontrol</w:t>
      </w:r>
      <w:r w:rsidR="00E03E0D">
        <w:rPr>
          <w:rFonts w:ascii="Arial" w:hAnsi="Arial" w:cs="Arial"/>
          <w:iCs/>
          <w:sz w:val="20"/>
          <w:lang w:eastAsia="en-US"/>
        </w:rPr>
        <w:t>u</w:t>
      </w:r>
      <w:r w:rsidRPr="009E5B96">
        <w:rPr>
          <w:rFonts w:ascii="Arial" w:hAnsi="Arial" w:cs="Arial"/>
          <w:iCs/>
          <w:sz w:val="20"/>
          <w:lang w:eastAsia="en-US"/>
        </w:rPr>
        <w:t xml:space="preserve"> a korekci záznamů a zápisů z kontrolních dnů Stavby, zápisy do stavebního deníku o své účasti na Stavbě</w:t>
      </w:r>
      <w:r w:rsidR="00FA4626">
        <w:rPr>
          <w:rFonts w:ascii="Arial" w:hAnsi="Arial" w:cs="Arial"/>
          <w:iCs/>
          <w:sz w:val="20"/>
          <w:lang w:eastAsia="en-US"/>
        </w:rPr>
        <w:t>, (</w:t>
      </w:r>
      <w:r w:rsidRPr="009E5B96">
        <w:rPr>
          <w:rFonts w:ascii="Arial" w:hAnsi="Arial" w:cs="Arial"/>
          <w:iCs/>
          <w:sz w:val="20"/>
          <w:lang w:eastAsia="en-US"/>
        </w:rPr>
        <w:t>o zjištěných skutečnostech při kontrole a ověřování a jejich vyhodnocení, o návrzích na opatření a o svých doporučeních informuje příkazce</w:t>
      </w:r>
      <w:r w:rsidR="00FA4626">
        <w:rPr>
          <w:rFonts w:ascii="Arial" w:hAnsi="Arial" w:cs="Arial"/>
          <w:iCs/>
          <w:sz w:val="20"/>
          <w:lang w:eastAsia="en-US"/>
        </w:rPr>
        <w:t>)</w:t>
      </w:r>
      <w:r w:rsidRPr="009E5B96">
        <w:rPr>
          <w:rFonts w:ascii="Arial" w:hAnsi="Arial" w:cs="Arial"/>
          <w:iCs/>
          <w:sz w:val="20"/>
          <w:lang w:eastAsia="en-US"/>
        </w:rPr>
        <w:t>,</w:t>
      </w:r>
    </w:p>
    <w:p w14:paraId="37DD9BDD" w14:textId="77777777" w:rsidR="00B51383" w:rsidRDefault="00B51383" w:rsidP="003A5AB8">
      <w:pPr>
        <w:widowControl/>
        <w:numPr>
          <w:ilvl w:val="1"/>
          <w:numId w:val="16"/>
        </w:numPr>
        <w:spacing w:line="360" w:lineRule="auto"/>
        <w:ind w:left="1440"/>
        <w:jc w:val="both"/>
        <w:rPr>
          <w:rFonts w:ascii="Arial" w:hAnsi="Arial" w:cs="Arial"/>
          <w:sz w:val="20"/>
          <w:lang w:eastAsia="zh-CN"/>
        </w:rPr>
      </w:pPr>
      <w:r w:rsidRPr="00535AD0">
        <w:rPr>
          <w:rFonts w:ascii="Arial" w:hAnsi="Arial" w:cs="Arial"/>
          <w:sz w:val="20"/>
          <w:lang w:eastAsia="zh-CN"/>
        </w:rPr>
        <w:t xml:space="preserve">bezodkladné informování </w:t>
      </w:r>
      <w:r w:rsidR="00BD43DC">
        <w:rPr>
          <w:rFonts w:ascii="Arial" w:hAnsi="Arial" w:cs="Arial"/>
          <w:sz w:val="20"/>
          <w:lang w:eastAsia="zh-CN"/>
        </w:rPr>
        <w:t>příkazce</w:t>
      </w:r>
      <w:r w:rsidR="00BD43DC" w:rsidRPr="00535AD0">
        <w:rPr>
          <w:rFonts w:ascii="Arial" w:hAnsi="Arial" w:cs="Arial"/>
          <w:sz w:val="20"/>
          <w:lang w:eastAsia="zh-CN"/>
        </w:rPr>
        <w:t xml:space="preserve"> </w:t>
      </w:r>
      <w:r w:rsidRPr="00535AD0">
        <w:rPr>
          <w:rFonts w:ascii="Arial" w:hAnsi="Arial" w:cs="Arial"/>
          <w:sz w:val="20"/>
          <w:lang w:eastAsia="zh-CN"/>
        </w:rPr>
        <w:t>o všech závažných okolnostech,</w:t>
      </w:r>
    </w:p>
    <w:p w14:paraId="37DD9BDE" w14:textId="77777777" w:rsidR="00B51383" w:rsidRPr="00535AD0" w:rsidRDefault="00B51383" w:rsidP="003A5AB8">
      <w:pPr>
        <w:widowControl/>
        <w:numPr>
          <w:ilvl w:val="1"/>
          <w:numId w:val="16"/>
        </w:numPr>
        <w:spacing w:line="360" w:lineRule="auto"/>
        <w:ind w:left="1440"/>
        <w:jc w:val="both"/>
        <w:rPr>
          <w:rFonts w:ascii="Arial" w:hAnsi="Arial" w:cs="Arial"/>
          <w:sz w:val="20"/>
          <w:lang w:eastAsia="zh-CN"/>
        </w:rPr>
      </w:pPr>
      <w:r>
        <w:rPr>
          <w:rFonts w:ascii="Arial" w:hAnsi="Arial" w:cs="Arial"/>
          <w:sz w:val="20"/>
          <w:lang w:eastAsia="zh-CN"/>
        </w:rPr>
        <w:t>p</w:t>
      </w:r>
      <w:r w:rsidRPr="00535AD0">
        <w:rPr>
          <w:rFonts w:ascii="Arial" w:hAnsi="Arial" w:cs="Arial"/>
          <w:sz w:val="20"/>
          <w:lang w:eastAsia="zh-CN"/>
        </w:rPr>
        <w:t>osouzení stavební připravenosti pro zahájení m</w:t>
      </w:r>
      <w:r>
        <w:rPr>
          <w:rFonts w:ascii="Arial" w:hAnsi="Arial" w:cs="Arial"/>
          <w:sz w:val="20"/>
          <w:lang w:eastAsia="zh-CN"/>
        </w:rPr>
        <w:t>ontáže technologického zařízení,</w:t>
      </w:r>
    </w:p>
    <w:p w14:paraId="37DD9BDF" w14:textId="77777777" w:rsidR="00B51383" w:rsidRPr="00535AD0" w:rsidRDefault="00B51383" w:rsidP="003A5AB8">
      <w:pPr>
        <w:widowControl/>
        <w:numPr>
          <w:ilvl w:val="1"/>
          <w:numId w:val="16"/>
        </w:numPr>
        <w:spacing w:line="360" w:lineRule="auto"/>
        <w:ind w:left="1440"/>
        <w:jc w:val="both"/>
        <w:rPr>
          <w:rFonts w:ascii="Arial" w:hAnsi="Arial" w:cs="Arial"/>
          <w:sz w:val="20"/>
          <w:lang w:eastAsia="zh-CN"/>
        </w:rPr>
      </w:pPr>
      <w:r>
        <w:rPr>
          <w:rFonts w:ascii="Arial" w:hAnsi="Arial" w:cs="Arial"/>
          <w:sz w:val="20"/>
          <w:lang w:eastAsia="zh-CN"/>
        </w:rPr>
        <w:t>ú</w:t>
      </w:r>
      <w:r w:rsidRPr="00535AD0">
        <w:rPr>
          <w:rFonts w:ascii="Arial" w:hAnsi="Arial" w:cs="Arial"/>
          <w:sz w:val="20"/>
          <w:lang w:eastAsia="zh-CN"/>
        </w:rPr>
        <w:t>čast na odevzdání a předání stavby nebo její ucelené část</w:t>
      </w:r>
      <w:r>
        <w:rPr>
          <w:rFonts w:ascii="Arial" w:hAnsi="Arial" w:cs="Arial"/>
          <w:sz w:val="20"/>
          <w:lang w:eastAsia="zh-CN"/>
        </w:rPr>
        <w:t>i včetně komplexního vyzkoušení,</w:t>
      </w:r>
    </w:p>
    <w:p w14:paraId="37DD9BE0" w14:textId="77777777" w:rsidR="00B51383" w:rsidRPr="00535AD0" w:rsidRDefault="00B51383" w:rsidP="003A5AB8">
      <w:pPr>
        <w:widowControl/>
        <w:numPr>
          <w:ilvl w:val="1"/>
          <w:numId w:val="16"/>
        </w:numPr>
        <w:spacing w:line="360" w:lineRule="auto"/>
        <w:ind w:left="1440"/>
        <w:jc w:val="both"/>
        <w:rPr>
          <w:rFonts w:ascii="Arial" w:hAnsi="Arial" w:cs="Arial"/>
          <w:sz w:val="20"/>
          <w:lang w:eastAsia="zh-CN"/>
        </w:rPr>
      </w:pPr>
      <w:r>
        <w:rPr>
          <w:rFonts w:ascii="Arial" w:hAnsi="Arial" w:cs="Arial"/>
          <w:sz w:val="20"/>
          <w:lang w:eastAsia="zh-CN"/>
        </w:rPr>
        <w:t>v</w:t>
      </w:r>
      <w:r w:rsidRPr="00535AD0">
        <w:rPr>
          <w:rFonts w:ascii="Arial" w:hAnsi="Arial" w:cs="Arial"/>
          <w:sz w:val="20"/>
          <w:lang w:eastAsia="zh-CN"/>
        </w:rPr>
        <w:t>ydání souhlasu k zahájení provozních zkoušek, účast na provozních zkouškách a zkušebním provozu</w:t>
      </w:r>
      <w:r>
        <w:rPr>
          <w:rFonts w:ascii="Arial" w:hAnsi="Arial" w:cs="Arial"/>
          <w:sz w:val="20"/>
          <w:lang w:eastAsia="zh-CN"/>
        </w:rPr>
        <w:t>, uvedení do zkušebního provozu,</w:t>
      </w:r>
    </w:p>
    <w:p w14:paraId="37DD9BE1" w14:textId="1CBE5586" w:rsidR="00C504C5" w:rsidRDefault="00B51383" w:rsidP="003A5AB8">
      <w:pPr>
        <w:widowControl/>
        <w:numPr>
          <w:ilvl w:val="1"/>
          <w:numId w:val="16"/>
        </w:numPr>
        <w:spacing w:line="360" w:lineRule="auto"/>
        <w:ind w:left="1440"/>
        <w:jc w:val="both"/>
        <w:rPr>
          <w:rFonts w:ascii="Arial" w:hAnsi="Arial" w:cs="Arial"/>
          <w:sz w:val="20"/>
          <w:lang w:eastAsia="zh-CN"/>
        </w:rPr>
      </w:pPr>
      <w:r w:rsidRPr="00535AD0">
        <w:rPr>
          <w:rFonts w:ascii="Arial" w:hAnsi="Arial" w:cs="Arial"/>
          <w:sz w:val="20"/>
          <w:lang w:eastAsia="zh-CN"/>
        </w:rPr>
        <w:t>spolupráce s pracovníky investora, zajišťujícím</w:t>
      </w:r>
      <w:r w:rsidR="00C504C5">
        <w:rPr>
          <w:rFonts w:ascii="Arial" w:hAnsi="Arial" w:cs="Arial"/>
          <w:sz w:val="20"/>
          <w:lang w:eastAsia="zh-CN"/>
        </w:rPr>
        <w:t>i zpracování průběžných pokladů</w:t>
      </w:r>
      <w:r w:rsidR="00B90AE1">
        <w:rPr>
          <w:rFonts w:ascii="Arial" w:hAnsi="Arial" w:cs="Arial"/>
          <w:sz w:val="20"/>
          <w:lang w:eastAsia="zh-CN"/>
        </w:rPr>
        <w:t>,</w:t>
      </w:r>
    </w:p>
    <w:p w14:paraId="37DD9BE3" w14:textId="4A5FF52E" w:rsidR="001B5FE5" w:rsidRPr="00785C8E" w:rsidRDefault="0078163D" w:rsidP="00785C8E">
      <w:pPr>
        <w:widowControl/>
        <w:numPr>
          <w:ilvl w:val="1"/>
          <w:numId w:val="16"/>
        </w:numPr>
        <w:spacing w:line="360" w:lineRule="auto"/>
        <w:ind w:left="1440"/>
        <w:jc w:val="both"/>
        <w:rPr>
          <w:rFonts w:ascii="Arial" w:hAnsi="Arial" w:cs="Arial"/>
          <w:sz w:val="20"/>
          <w:lang w:eastAsia="zh-CN"/>
        </w:rPr>
      </w:pPr>
      <w:r w:rsidRPr="00F21400">
        <w:rPr>
          <w:rFonts w:ascii="Arial" w:hAnsi="Arial" w:cs="Arial"/>
          <w:iCs/>
          <w:sz w:val="20"/>
          <w:lang w:eastAsia="en-US"/>
        </w:rPr>
        <w:t>účast na kontrolních dnech na výzvu objednatele</w:t>
      </w:r>
      <w:r w:rsidR="007C3FD5">
        <w:rPr>
          <w:rFonts w:ascii="Arial" w:hAnsi="Arial" w:cs="Arial"/>
          <w:iCs/>
          <w:sz w:val="20"/>
          <w:lang w:eastAsia="en-US"/>
        </w:rPr>
        <w:t xml:space="preserve"> (příkazce)</w:t>
      </w:r>
      <w:r w:rsidR="00785C8E">
        <w:rPr>
          <w:rFonts w:ascii="Arial" w:hAnsi="Arial" w:cs="Arial"/>
          <w:iCs/>
          <w:sz w:val="20"/>
          <w:lang w:eastAsia="en-US"/>
        </w:rPr>
        <w:t>.</w:t>
      </w:r>
    </w:p>
    <w:p w14:paraId="37DD9BE6" w14:textId="408BBD96" w:rsidR="00C504C5" w:rsidRPr="004D4A36" w:rsidRDefault="001B5FE5" w:rsidP="003A5AB8">
      <w:pPr>
        <w:pStyle w:val="Odstavecseseznamem"/>
        <w:spacing w:line="360" w:lineRule="auto"/>
        <w:jc w:val="both"/>
        <w:rPr>
          <w:rFonts w:ascii="Arial" w:hAnsi="Arial" w:cs="Arial"/>
          <w:sz w:val="20"/>
          <w:lang w:eastAsia="en-US"/>
        </w:rPr>
      </w:pPr>
      <w:r w:rsidRPr="001B5FE5">
        <w:rPr>
          <w:rFonts w:ascii="Arial" w:hAnsi="Arial" w:cs="Arial"/>
          <w:sz w:val="20"/>
          <w:lang w:eastAsia="en-US"/>
        </w:rPr>
        <w:t xml:space="preserve">Pokud nejsou některé činnosti autorského dozoru zahrnuté ve </w:t>
      </w:r>
      <w:r w:rsidRPr="004D4A36">
        <w:rPr>
          <w:rFonts w:ascii="Arial" w:hAnsi="Arial" w:cs="Arial"/>
          <w:sz w:val="20"/>
          <w:lang w:eastAsia="en-US"/>
        </w:rPr>
        <w:t>výše uvedeném výčtu, má se za to, že jsou jeho obsahem.</w:t>
      </w:r>
    </w:p>
    <w:p w14:paraId="37DD9BE7" w14:textId="77438CB7" w:rsidR="001B5FE5" w:rsidRPr="004D4A36" w:rsidRDefault="001B5FE5" w:rsidP="003A5AB8">
      <w:pPr>
        <w:pStyle w:val="Odstavecseseznamem"/>
        <w:numPr>
          <w:ilvl w:val="1"/>
          <w:numId w:val="3"/>
        </w:numPr>
        <w:spacing w:before="120" w:after="120" w:line="360" w:lineRule="auto"/>
        <w:ind w:left="425" w:hanging="425"/>
        <w:jc w:val="both"/>
        <w:rPr>
          <w:rFonts w:ascii="Arial" w:hAnsi="Arial" w:cs="Arial"/>
          <w:sz w:val="20"/>
          <w:lang w:eastAsia="zh-CN"/>
        </w:rPr>
      </w:pPr>
      <w:r w:rsidRPr="004D4A36">
        <w:rPr>
          <w:rFonts w:ascii="Arial" w:hAnsi="Arial" w:cs="Arial"/>
          <w:sz w:val="20"/>
          <w:szCs w:val="24"/>
        </w:rPr>
        <w:t>Vykonavatel</w:t>
      </w:r>
      <w:r w:rsidRPr="004D4A36">
        <w:rPr>
          <w:rFonts w:ascii="Arial" w:hAnsi="Arial" w:cs="Arial"/>
          <w:sz w:val="20"/>
          <w:lang w:eastAsia="zh-CN"/>
        </w:rPr>
        <w:t xml:space="preserve"> AD se zavazuje vykonávat činnosti v rozsahu: </w:t>
      </w:r>
    </w:p>
    <w:p w14:paraId="635B373B" w14:textId="35DA7B65" w:rsidR="00A902CD" w:rsidRPr="004D4A36" w:rsidRDefault="00B51383" w:rsidP="008C1532">
      <w:pPr>
        <w:pStyle w:val="Odstavecseseznamem"/>
        <w:widowControl/>
        <w:numPr>
          <w:ilvl w:val="0"/>
          <w:numId w:val="31"/>
        </w:numPr>
        <w:spacing w:line="360" w:lineRule="auto"/>
        <w:ind w:firstLine="414"/>
        <w:jc w:val="both"/>
        <w:rPr>
          <w:rFonts w:ascii="Arial" w:hAnsi="Arial" w:cs="Arial"/>
          <w:sz w:val="20"/>
          <w:szCs w:val="24"/>
        </w:rPr>
      </w:pPr>
      <w:r w:rsidRPr="004D4A36">
        <w:rPr>
          <w:rFonts w:ascii="Arial" w:hAnsi="Arial" w:cs="Arial"/>
          <w:sz w:val="20"/>
          <w:lang w:eastAsia="zh-CN"/>
        </w:rPr>
        <w:t xml:space="preserve">účast </w:t>
      </w:r>
      <w:r w:rsidR="00F20950" w:rsidRPr="004D4A36">
        <w:rPr>
          <w:rFonts w:ascii="Arial" w:hAnsi="Arial" w:cs="Arial"/>
          <w:sz w:val="20"/>
          <w:lang w:eastAsia="zh-CN"/>
        </w:rPr>
        <w:t xml:space="preserve">zástupců AD po dobu výstavby na kontrolních dnech </w:t>
      </w:r>
      <w:r w:rsidR="00BE5DE7" w:rsidRPr="004D4A36">
        <w:rPr>
          <w:rFonts w:ascii="Arial" w:hAnsi="Arial" w:cs="Arial"/>
          <w:sz w:val="20"/>
          <w:lang w:eastAsia="zh-CN"/>
        </w:rPr>
        <w:t xml:space="preserve">min. </w:t>
      </w:r>
      <w:r w:rsidR="00F20950" w:rsidRPr="004D4A36">
        <w:rPr>
          <w:rFonts w:ascii="Arial" w:hAnsi="Arial" w:cs="Arial"/>
          <w:sz w:val="20"/>
          <w:lang w:eastAsia="zh-CN"/>
        </w:rPr>
        <w:t>2x měsíčně</w:t>
      </w:r>
      <w:r w:rsidR="008C1532" w:rsidRPr="004D4A36">
        <w:rPr>
          <w:rFonts w:ascii="Arial" w:hAnsi="Arial" w:cs="Arial"/>
          <w:sz w:val="20"/>
          <w:lang w:eastAsia="zh-CN"/>
        </w:rPr>
        <w:t>.</w:t>
      </w:r>
    </w:p>
    <w:p w14:paraId="37DD9BEB" w14:textId="168765DB" w:rsidR="00F0289B" w:rsidRPr="004D4A36" w:rsidRDefault="00B4142F" w:rsidP="003A5AB8">
      <w:pPr>
        <w:pStyle w:val="Odstavecseseznamem"/>
        <w:numPr>
          <w:ilvl w:val="1"/>
          <w:numId w:val="3"/>
        </w:numPr>
        <w:spacing w:before="120" w:after="120" w:line="360" w:lineRule="auto"/>
        <w:ind w:left="425" w:hanging="425"/>
        <w:jc w:val="both"/>
        <w:rPr>
          <w:rFonts w:ascii="Arial" w:hAnsi="Arial" w:cs="Arial"/>
          <w:sz w:val="20"/>
          <w:szCs w:val="24"/>
        </w:rPr>
      </w:pPr>
      <w:r w:rsidRPr="004D4A36">
        <w:rPr>
          <w:rFonts w:ascii="Arial" w:hAnsi="Arial" w:cs="Arial"/>
          <w:sz w:val="20"/>
          <w:szCs w:val="24"/>
        </w:rPr>
        <w:t>Předmět této smlouvy bude realizován v souladu s příslušnými předpisy a ustanoveními této smlouvy.</w:t>
      </w:r>
    </w:p>
    <w:p w14:paraId="37DD9BED" w14:textId="0D33B395" w:rsidR="00F0289B" w:rsidRDefault="00B4142F" w:rsidP="003A5AB8">
      <w:pPr>
        <w:pStyle w:val="Odstavecseseznamem"/>
        <w:numPr>
          <w:ilvl w:val="1"/>
          <w:numId w:val="3"/>
        </w:numPr>
        <w:spacing w:before="120" w:after="120" w:line="360" w:lineRule="auto"/>
        <w:ind w:left="425" w:hanging="425"/>
        <w:jc w:val="both"/>
        <w:rPr>
          <w:rFonts w:ascii="Arial" w:hAnsi="Arial" w:cs="Arial"/>
          <w:sz w:val="20"/>
          <w:szCs w:val="24"/>
        </w:rPr>
      </w:pPr>
      <w:r w:rsidRPr="004D4A36">
        <w:rPr>
          <w:rFonts w:ascii="Arial" w:hAnsi="Arial" w:cs="Arial"/>
          <w:sz w:val="20"/>
          <w:szCs w:val="24"/>
        </w:rPr>
        <w:t xml:space="preserve">Smluvní strany prohlašují, že předmět smlouvy není plněním nemožným a že dohodu uzavřely po </w:t>
      </w:r>
      <w:r w:rsidR="00C504C5" w:rsidRPr="004D4A36">
        <w:rPr>
          <w:rFonts w:ascii="Arial" w:hAnsi="Arial" w:cs="Arial"/>
          <w:sz w:val="20"/>
          <w:szCs w:val="24"/>
        </w:rPr>
        <w:t xml:space="preserve">  </w:t>
      </w:r>
      <w:r w:rsidRPr="004D4A36">
        <w:rPr>
          <w:rFonts w:ascii="Arial" w:hAnsi="Arial" w:cs="Arial"/>
          <w:sz w:val="20"/>
          <w:szCs w:val="24"/>
        </w:rPr>
        <w:t>pečlivém zvážení všech možných důsledků.</w:t>
      </w:r>
      <w:r w:rsidR="00DA62E7">
        <w:rPr>
          <w:rFonts w:ascii="Arial" w:hAnsi="Arial" w:cs="Arial"/>
          <w:sz w:val="20"/>
          <w:szCs w:val="24"/>
        </w:rPr>
        <w:t xml:space="preserve"> </w:t>
      </w:r>
    </w:p>
    <w:p w14:paraId="3F38E6E5" w14:textId="7F233158" w:rsidR="00DA62E7" w:rsidRPr="00DA62E7" w:rsidRDefault="00DA62E7" w:rsidP="00DA62E7">
      <w:pPr>
        <w:numPr>
          <w:ilvl w:val="0"/>
          <w:numId w:val="3"/>
        </w:numPr>
        <w:spacing w:before="120" w:after="120" w:line="360" w:lineRule="auto"/>
        <w:ind w:left="425" w:hanging="425"/>
        <w:jc w:val="both"/>
        <w:rPr>
          <w:rFonts w:ascii="Arial" w:hAnsi="Arial" w:cs="Arial"/>
          <w:sz w:val="20"/>
          <w:szCs w:val="24"/>
        </w:rPr>
      </w:pPr>
      <w:r>
        <w:rPr>
          <w:rFonts w:ascii="Arial" w:hAnsi="Arial" w:cs="Arial"/>
          <w:sz w:val="20"/>
          <w:szCs w:val="24"/>
        </w:rPr>
        <w:t>Příkazce</w:t>
      </w:r>
      <w:r w:rsidRPr="004D4A36">
        <w:rPr>
          <w:rFonts w:ascii="Arial" w:hAnsi="Arial" w:cs="Arial"/>
          <w:sz w:val="20"/>
          <w:szCs w:val="24"/>
        </w:rPr>
        <w:t xml:space="preserve"> si vyhrazuje právo nevyužít plnění spočívající ve výkonu autorského dozoru, a to v případě, že realizace stavby, pro kterou je autorský dozor sjednán, nebude zahájena. V takovém případě nebude </w:t>
      </w:r>
      <w:r>
        <w:rPr>
          <w:rFonts w:ascii="Arial" w:hAnsi="Arial" w:cs="Arial"/>
          <w:sz w:val="20"/>
          <w:szCs w:val="24"/>
        </w:rPr>
        <w:t>příkazníkovi</w:t>
      </w:r>
      <w:r w:rsidRPr="004D4A36">
        <w:rPr>
          <w:rFonts w:ascii="Arial" w:hAnsi="Arial" w:cs="Arial"/>
          <w:sz w:val="20"/>
          <w:szCs w:val="24"/>
        </w:rPr>
        <w:t xml:space="preserve"> uhrazena cena za výkon autorského dozoru.</w:t>
      </w:r>
    </w:p>
    <w:p w14:paraId="2D37CFF5" w14:textId="77777777" w:rsidR="003A5AB8" w:rsidRPr="00333822" w:rsidRDefault="003A5AB8" w:rsidP="003A5AB8">
      <w:pPr>
        <w:pStyle w:val="Odstavecseseznamem"/>
        <w:spacing w:before="120" w:after="120" w:line="360" w:lineRule="auto"/>
        <w:ind w:left="425"/>
        <w:jc w:val="both"/>
        <w:rPr>
          <w:rFonts w:ascii="Arial" w:hAnsi="Arial" w:cs="Arial"/>
          <w:sz w:val="20"/>
          <w:szCs w:val="24"/>
        </w:rPr>
      </w:pPr>
    </w:p>
    <w:p w14:paraId="37DD9BEE" w14:textId="77777777" w:rsidR="00F0289B" w:rsidRPr="001B3369" w:rsidRDefault="00B4142F" w:rsidP="00316D02">
      <w:pPr>
        <w:tabs>
          <w:tab w:val="left" w:pos="851"/>
        </w:tabs>
        <w:spacing w:before="120" w:after="120" w:line="360" w:lineRule="auto"/>
        <w:jc w:val="center"/>
        <w:rPr>
          <w:rFonts w:ascii="Arial" w:hAnsi="Arial" w:cs="Arial"/>
          <w:b/>
          <w:sz w:val="20"/>
          <w:szCs w:val="24"/>
        </w:rPr>
      </w:pPr>
      <w:r w:rsidRPr="001B3369">
        <w:rPr>
          <w:rFonts w:ascii="Arial" w:hAnsi="Arial" w:cs="Arial"/>
          <w:b/>
          <w:sz w:val="20"/>
          <w:szCs w:val="24"/>
        </w:rPr>
        <w:t>Článek IV</w:t>
      </w:r>
    </w:p>
    <w:p w14:paraId="37DD9BF0" w14:textId="4B9541AD" w:rsidR="00F0289B" w:rsidRPr="00333822" w:rsidRDefault="00B4142F" w:rsidP="00333822">
      <w:pPr>
        <w:tabs>
          <w:tab w:val="left" w:pos="851"/>
        </w:tabs>
        <w:spacing w:before="120" w:after="120" w:line="360" w:lineRule="auto"/>
        <w:jc w:val="center"/>
        <w:rPr>
          <w:rFonts w:ascii="Arial" w:hAnsi="Arial" w:cs="Arial"/>
          <w:b/>
          <w:sz w:val="20"/>
          <w:szCs w:val="24"/>
        </w:rPr>
      </w:pPr>
      <w:r w:rsidRPr="001B3369">
        <w:rPr>
          <w:rFonts w:ascii="Arial" w:hAnsi="Arial" w:cs="Arial"/>
          <w:b/>
          <w:sz w:val="20"/>
          <w:szCs w:val="24"/>
        </w:rPr>
        <w:t>Doba plnění</w:t>
      </w:r>
    </w:p>
    <w:p w14:paraId="37DD9BF1" w14:textId="0CDF3350" w:rsidR="007312A8" w:rsidRPr="00BC2CAF" w:rsidRDefault="00B4142F" w:rsidP="00902CE4">
      <w:pPr>
        <w:pStyle w:val="Odstavecseseznamem"/>
        <w:numPr>
          <w:ilvl w:val="1"/>
          <w:numId w:val="29"/>
        </w:numPr>
        <w:spacing w:before="120" w:after="120" w:line="360" w:lineRule="auto"/>
        <w:ind w:left="425" w:hanging="425"/>
        <w:contextualSpacing w:val="0"/>
        <w:jc w:val="both"/>
        <w:rPr>
          <w:rFonts w:ascii="Arial" w:hAnsi="Arial" w:cs="Arial"/>
          <w:sz w:val="20"/>
          <w:szCs w:val="24"/>
        </w:rPr>
      </w:pPr>
      <w:r w:rsidRPr="00BC2CAF">
        <w:rPr>
          <w:rFonts w:ascii="Arial" w:hAnsi="Arial" w:cs="Arial"/>
          <w:sz w:val="20"/>
          <w:szCs w:val="24"/>
        </w:rPr>
        <w:t>Příkazník bude poskytované služby podle článku III. této smlouvy, nebude-li shora jmenovanými smluvními stranami dohodnuto jinak, provádět v době realizace stavby</w:t>
      </w:r>
      <w:r w:rsidR="00E33CD9">
        <w:rPr>
          <w:rFonts w:ascii="Arial" w:hAnsi="Arial" w:cs="Arial"/>
          <w:sz w:val="20"/>
          <w:szCs w:val="24"/>
        </w:rPr>
        <w:t>.</w:t>
      </w:r>
    </w:p>
    <w:p w14:paraId="37DD9BF3" w14:textId="0E055100" w:rsidR="000A7BF4" w:rsidRDefault="007312A8" w:rsidP="00902CE4">
      <w:pPr>
        <w:pStyle w:val="Odstavecseseznamem"/>
        <w:numPr>
          <w:ilvl w:val="1"/>
          <w:numId w:val="29"/>
        </w:numPr>
        <w:spacing w:before="120" w:after="120" w:line="360" w:lineRule="auto"/>
        <w:ind w:left="425" w:hanging="425"/>
        <w:contextualSpacing w:val="0"/>
        <w:jc w:val="both"/>
        <w:rPr>
          <w:rFonts w:ascii="Arial" w:hAnsi="Arial" w:cs="Arial"/>
          <w:sz w:val="20"/>
          <w:szCs w:val="24"/>
        </w:rPr>
      </w:pPr>
      <w:r w:rsidRPr="001B3369">
        <w:rPr>
          <w:rFonts w:ascii="Arial" w:hAnsi="Arial" w:cs="Arial"/>
          <w:sz w:val="20"/>
          <w:szCs w:val="24"/>
        </w:rPr>
        <w:t>Obstarání autorského dozoru bude ukon</w:t>
      </w:r>
      <w:r w:rsidRPr="001B3369">
        <w:rPr>
          <w:rFonts w:ascii="Arial" w:hAnsi="Arial" w:cs="Arial" w:hint="eastAsia"/>
          <w:sz w:val="20"/>
          <w:szCs w:val="24"/>
        </w:rPr>
        <w:t>č</w:t>
      </w:r>
      <w:r w:rsidRPr="001B3369">
        <w:rPr>
          <w:rFonts w:ascii="Arial" w:hAnsi="Arial" w:cs="Arial"/>
          <w:sz w:val="20"/>
          <w:szCs w:val="24"/>
        </w:rPr>
        <w:t>eno dnem nabytí právní moci posledního kolauda</w:t>
      </w:r>
      <w:r w:rsidRPr="001B3369">
        <w:rPr>
          <w:rFonts w:ascii="Arial" w:hAnsi="Arial" w:cs="Arial" w:hint="eastAsia"/>
          <w:sz w:val="20"/>
          <w:szCs w:val="24"/>
        </w:rPr>
        <w:t>č</w:t>
      </w:r>
      <w:r w:rsidRPr="001B3369">
        <w:rPr>
          <w:rFonts w:ascii="Arial" w:hAnsi="Arial" w:cs="Arial"/>
          <w:sz w:val="20"/>
          <w:szCs w:val="24"/>
        </w:rPr>
        <w:t>ního souhlasu pro tuto Stavbu, protokolárním p</w:t>
      </w:r>
      <w:r w:rsidRPr="001B3369">
        <w:rPr>
          <w:rFonts w:ascii="Arial" w:hAnsi="Arial" w:cs="Arial" w:hint="eastAsia"/>
          <w:sz w:val="20"/>
          <w:szCs w:val="24"/>
        </w:rPr>
        <w:t>ř</w:t>
      </w:r>
      <w:r w:rsidRPr="001B3369">
        <w:rPr>
          <w:rFonts w:ascii="Arial" w:hAnsi="Arial" w:cs="Arial"/>
          <w:sz w:val="20"/>
          <w:szCs w:val="24"/>
        </w:rPr>
        <w:t>edáním Stavby zhotovitelem Stavby, odstran</w:t>
      </w:r>
      <w:r w:rsidRPr="001B3369">
        <w:rPr>
          <w:rFonts w:ascii="Arial" w:hAnsi="Arial" w:cs="Arial" w:hint="eastAsia"/>
          <w:sz w:val="20"/>
          <w:szCs w:val="24"/>
        </w:rPr>
        <w:t>ě</w:t>
      </w:r>
      <w:r w:rsidRPr="001B3369">
        <w:rPr>
          <w:rFonts w:ascii="Arial" w:hAnsi="Arial" w:cs="Arial"/>
          <w:sz w:val="20"/>
          <w:szCs w:val="24"/>
        </w:rPr>
        <w:t>ním za</w:t>
      </w:r>
      <w:r w:rsidRPr="001B3369">
        <w:rPr>
          <w:rFonts w:ascii="Arial" w:hAnsi="Arial" w:cs="Arial" w:hint="eastAsia"/>
          <w:sz w:val="20"/>
          <w:szCs w:val="24"/>
        </w:rPr>
        <w:t>ří</w:t>
      </w:r>
      <w:r w:rsidRPr="001B3369">
        <w:rPr>
          <w:rFonts w:ascii="Arial" w:hAnsi="Arial" w:cs="Arial"/>
          <w:sz w:val="20"/>
          <w:szCs w:val="24"/>
        </w:rPr>
        <w:t>zení staveništ</w:t>
      </w:r>
      <w:r w:rsidRPr="001B3369">
        <w:rPr>
          <w:rFonts w:ascii="Arial" w:hAnsi="Arial" w:cs="Arial" w:hint="eastAsia"/>
          <w:sz w:val="20"/>
          <w:szCs w:val="24"/>
        </w:rPr>
        <w:t>ě</w:t>
      </w:r>
      <w:r w:rsidRPr="001B3369">
        <w:rPr>
          <w:rFonts w:ascii="Arial" w:hAnsi="Arial" w:cs="Arial"/>
          <w:sz w:val="20"/>
          <w:szCs w:val="24"/>
        </w:rPr>
        <w:t>, odstran</w:t>
      </w:r>
      <w:r w:rsidRPr="001B3369">
        <w:rPr>
          <w:rFonts w:ascii="Arial" w:hAnsi="Arial" w:cs="Arial" w:hint="eastAsia"/>
          <w:sz w:val="20"/>
          <w:szCs w:val="24"/>
        </w:rPr>
        <w:t>ě</w:t>
      </w:r>
      <w:r w:rsidRPr="001B3369">
        <w:rPr>
          <w:rFonts w:ascii="Arial" w:hAnsi="Arial" w:cs="Arial"/>
          <w:sz w:val="20"/>
          <w:szCs w:val="24"/>
        </w:rPr>
        <w:t>ním vad vyplývajících z p</w:t>
      </w:r>
      <w:r w:rsidRPr="001B3369">
        <w:rPr>
          <w:rFonts w:ascii="Arial" w:hAnsi="Arial" w:cs="Arial" w:hint="eastAsia"/>
          <w:sz w:val="20"/>
          <w:szCs w:val="24"/>
        </w:rPr>
        <w:t>ř</w:t>
      </w:r>
      <w:r w:rsidRPr="001B3369">
        <w:rPr>
          <w:rFonts w:ascii="Arial" w:hAnsi="Arial" w:cs="Arial"/>
          <w:sz w:val="20"/>
          <w:szCs w:val="24"/>
        </w:rPr>
        <w:t xml:space="preserve">edávacího protokolu, pokud se vyskytnou; </w:t>
      </w:r>
      <w:r w:rsidR="00B4142F" w:rsidRPr="00BD6395">
        <w:rPr>
          <w:rFonts w:ascii="Arial" w:hAnsi="Arial" w:cs="Arial"/>
          <w:sz w:val="20"/>
          <w:szCs w:val="24"/>
        </w:rPr>
        <w:t>nebo odstranění</w:t>
      </w:r>
      <w:r w:rsidR="00BD43DC">
        <w:rPr>
          <w:rFonts w:ascii="Arial" w:hAnsi="Arial" w:cs="Arial"/>
          <w:sz w:val="20"/>
          <w:szCs w:val="24"/>
        </w:rPr>
        <w:t>m</w:t>
      </w:r>
      <w:r w:rsidR="00B4142F" w:rsidRPr="00BD6395">
        <w:rPr>
          <w:rFonts w:ascii="Arial" w:hAnsi="Arial" w:cs="Arial"/>
          <w:sz w:val="20"/>
          <w:szCs w:val="24"/>
        </w:rPr>
        <w:t xml:space="preserve"> poslední vady z kolaudačního </w:t>
      </w:r>
      <w:r w:rsidR="00BD43DC">
        <w:rPr>
          <w:rFonts w:ascii="Arial" w:hAnsi="Arial" w:cs="Arial"/>
          <w:sz w:val="20"/>
          <w:szCs w:val="24"/>
        </w:rPr>
        <w:t>řízení</w:t>
      </w:r>
      <w:r>
        <w:rPr>
          <w:rFonts w:ascii="Arial" w:hAnsi="Arial" w:cs="Arial"/>
          <w:sz w:val="20"/>
          <w:szCs w:val="24"/>
        </w:rPr>
        <w:t>,</w:t>
      </w:r>
      <w:r w:rsidRPr="001B3369">
        <w:rPr>
          <w:rFonts w:ascii="Arial" w:hAnsi="Arial" w:cs="Arial"/>
          <w:sz w:val="20"/>
          <w:szCs w:val="24"/>
        </w:rPr>
        <w:t xml:space="preserve"> podle toho, která z t</w:t>
      </w:r>
      <w:r w:rsidRPr="001B3369">
        <w:rPr>
          <w:rFonts w:ascii="Arial" w:hAnsi="Arial" w:cs="Arial" w:hint="eastAsia"/>
          <w:sz w:val="20"/>
          <w:szCs w:val="24"/>
        </w:rPr>
        <w:t>ě</w:t>
      </w:r>
      <w:r w:rsidRPr="001B3369">
        <w:rPr>
          <w:rFonts w:ascii="Arial" w:hAnsi="Arial" w:cs="Arial"/>
          <w:sz w:val="20"/>
          <w:szCs w:val="24"/>
        </w:rPr>
        <w:t>chto skute</w:t>
      </w:r>
      <w:r w:rsidRPr="001B3369">
        <w:rPr>
          <w:rFonts w:ascii="Arial" w:hAnsi="Arial" w:cs="Arial" w:hint="eastAsia"/>
          <w:sz w:val="20"/>
          <w:szCs w:val="24"/>
        </w:rPr>
        <w:t>č</w:t>
      </w:r>
      <w:r w:rsidRPr="001B3369">
        <w:rPr>
          <w:rFonts w:ascii="Arial" w:hAnsi="Arial" w:cs="Arial"/>
          <w:sz w:val="20"/>
          <w:szCs w:val="24"/>
        </w:rPr>
        <w:t>ností nastane pozd</w:t>
      </w:r>
      <w:r w:rsidRPr="001B3369">
        <w:rPr>
          <w:rFonts w:ascii="Arial" w:hAnsi="Arial" w:cs="Arial" w:hint="eastAsia"/>
          <w:sz w:val="20"/>
          <w:szCs w:val="24"/>
        </w:rPr>
        <w:t>ě</w:t>
      </w:r>
      <w:r w:rsidRPr="001B3369">
        <w:rPr>
          <w:rFonts w:ascii="Arial" w:hAnsi="Arial" w:cs="Arial"/>
          <w:sz w:val="20"/>
          <w:szCs w:val="24"/>
        </w:rPr>
        <w:t>ji</w:t>
      </w:r>
      <w:r w:rsidR="00B4142F" w:rsidRPr="007312A8">
        <w:rPr>
          <w:rFonts w:ascii="Arial" w:hAnsi="Arial" w:cs="Arial"/>
          <w:sz w:val="20"/>
          <w:szCs w:val="24"/>
        </w:rPr>
        <w:t>.</w:t>
      </w:r>
      <w:r w:rsidRPr="007312A8">
        <w:rPr>
          <w:rFonts w:ascii="Arial" w:hAnsi="Arial" w:cs="Arial"/>
          <w:sz w:val="20"/>
          <w:szCs w:val="24"/>
        </w:rPr>
        <w:t xml:space="preserve"> </w:t>
      </w:r>
    </w:p>
    <w:p w14:paraId="37DD9BF4" w14:textId="77777777" w:rsidR="00F0289B" w:rsidRPr="001B3369" w:rsidRDefault="00B4142F" w:rsidP="00316D02">
      <w:pPr>
        <w:tabs>
          <w:tab w:val="left" w:pos="851"/>
        </w:tabs>
        <w:spacing w:before="120" w:after="120" w:line="360" w:lineRule="auto"/>
        <w:jc w:val="center"/>
        <w:rPr>
          <w:rFonts w:ascii="Arial" w:hAnsi="Arial" w:cs="Arial"/>
          <w:b/>
          <w:sz w:val="20"/>
          <w:szCs w:val="24"/>
        </w:rPr>
      </w:pPr>
      <w:r w:rsidRPr="001B3369">
        <w:rPr>
          <w:rFonts w:ascii="Arial" w:hAnsi="Arial" w:cs="Arial"/>
          <w:b/>
          <w:sz w:val="20"/>
          <w:szCs w:val="24"/>
        </w:rPr>
        <w:t>Článek V</w:t>
      </w:r>
    </w:p>
    <w:p w14:paraId="37DD9BF6" w14:textId="26928C03" w:rsidR="00F0289B" w:rsidRPr="00333822" w:rsidRDefault="00B4142F" w:rsidP="00333822">
      <w:pPr>
        <w:tabs>
          <w:tab w:val="left" w:pos="851"/>
        </w:tabs>
        <w:spacing w:before="120" w:after="120" w:line="360" w:lineRule="auto"/>
        <w:jc w:val="center"/>
        <w:rPr>
          <w:rFonts w:ascii="Arial" w:hAnsi="Arial" w:cs="Arial"/>
          <w:b/>
          <w:sz w:val="20"/>
          <w:szCs w:val="24"/>
        </w:rPr>
      </w:pPr>
      <w:r w:rsidRPr="001B3369">
        <w:rPr>
          <w:rFonts w:ascii="Arial" w:hAnsi="Arial" w:cs="Arial"/>
          <w:b/>
          <w:sz w:val="20"/>
          <w:szCs w:val="24"/>
        </w:rPr>
        <w:t>Místo plnění</w:t>
      </w:r>
    </w:p>
    <w:p w14:paraId="37DD9BF8" w14:textId="507AA372" w:rsidR="007312A8" w:rsidRDefault="00B4142F" w:rsidP="00B95433">
      <w:pPr>
        <w:numPr>
          <w:ilvl w:val="0"/>
          <w:numId w:val="12"/>
        </w:numPr>
        <w:spacing w:before="120" w:after="120" w:line="360" w:lineRule="auto"/>
        <w:ind w:left="425" w:hanging="425"/>
        <w:jc w:val="both"/>
        <w:rPr>
          <w:rFonts w:ascii="Arial" w:hAnsi="Arial" w:cs="Arial"/>
          <w:sz w:val="20"/>
          <w:szCs w:val="24"/>
        </w:rPr>
      </w:pPr>
      <w:r>
        <w:rPr>
          <w:rFonts w:ascii="Arial" w:hAnsi="Arial" w:cs="Arial"/>
          <w:sz w:val="20"/>
          <w:szCs w:val="24"/>
        </w:rPr>
        <w:t>Míst</w:t>
      </w:r>
      <w:r w:rsidR="002A075D">
        <w:rPr>
          <w:rFonts w:ascii="Arial" w:hAnsi="Arial" w:cs="Arial"/>
          <w:sz w:val="20"/>
          <w:szCs w:val="24"/>
        </w:rPr>
        <w:t>em</w:t>
      </w:r>
      <w:r>
        <w:rPr>
          <w:rFonts w:ascii="Arial" w:hAnsi="Arial" w:cs="Arial"/>
          <w:sz w:val="20"/>
          <w:szCs w:val="24"/>
        </w:rPr>
        <w:t xml:space="preserve"> realizace díla (</w:t>
      </w:r>
      <w:r w:rsidRPr="002A075D">
        <w:rPr>
          <w:rFonts w:ascii="Arial" w:hAnsi="Arial" w:cs="Arial"/>
          <w:sz w:val="20"/>
          <w:szCs w:val="24"/>
        </w:rPr>
        <w:t xml:space="preserve">dále jen „staveniště“) </w:t>
      </w:r>
      <w:r w:rsidR="009566C6" w:rsidRPr="000167C7">
        <w:rPr>
          <w:rFonts w:ascii="Arial" w:hAnsi="Arial" w:cs="Arial"/>
          <w:sz w:val="20"/>
        </w:rPr>
        <w:t>pozemek parc. č. 2172 v katastrálním území Znojmo-město (na adrese: Náměstí Svobody 2814 / 15, 669 02 Znojmo)</w:t>
      </w:r>
      <w:r w:rsidR="002A075D" w:rsidRPr="002A075D">
        <w:rPr>
          <w:rFonts w:ascii="Arial" w:hAnsi="Arial" w:cs="Arial"/>
          <w:sz w:val="20"/>
          <w:szCs w:val="24"/>
        </w:rPr>
        <w:t xml:space="preserve"> (blíže bude uvedeno</w:t>
      </w:r>
      <w:r w:rsidR="00A617B5" w:rsidRPr="002A075D">
        <w:rPr>
          <w:rFonts w:ascii="Arial" w:hAnsi="Arial" w:cs="Arial"/>
          <w:sz w:val="20"/>
          <w:szCs w:val="24"/>
        </w:rPr>
        <w:t xml:space="preserve"> v projektové dokumentaci</w:t>
      </w:r>
      <w:r w:rsidR="002A075D" w:rsidRPr="002A075D">
        <w:rPr>
          <w:rFonts w:ascii="Arial" w:hAnsi="Arial" w:cs="Arial"/>
          <w:sz w:val="20"/>
          <w:szCs w:val="24"/>
        </w:rPr>
        <w:t>)</w:t>
      </w:r>
      <w:r w:rsidRPr="002A075D">
        <w:rPr>
          <w:rFonts w:ascii="Arial" w:hAnsi="Arial" w:cs="Arial"/>
          <w:sz w:val="20"/>
          <w:szCs w:val="24"/>
        </w:rPr>
        <w:t>.</w:t>
      </w:r>
    </w:p>
    <w:p w14:paraId="37DD9BF9" w14:textId="1CC99F7B" w:rsidR="00F0289B" w:rsidRPr="00CE7F18" w:rsidRDefault="00B4142F" w:rsidP="00EF0435">
      <w:pPr>
        <w:widowControl/>
        <w:suppressAutoHyphens w:val="0"/>
        <w:jc w:val="center"/>
        <w:rPr>
          <w:rFonts w:ascii="Arial" w:hAnsi="Arial" w:cs="Arial"/>
          <w:b/>
          <w:sz w:val="20"/>
          <w:szCs w:val="24"/>
        </w:rPr>
      </w:pPr>
      <w:bookmarkStart w:id="3" w:name="_Ref349654955"/>
      <w:bookmarkEnd w:id="3"/>
      <w:r w:rsidRPr="00CE7F18">
        <w:rPr>
          <w:rFonts w:ascii="Arial" w:hAnsi="Arial" w:cs="Arial"/>
          <w:b/>
          <w:sz w:val="20"/>
          <w:szCs w:val="24"/>
        </w:rPr>
        <w:t>Článek VI</w:t>
      </w:r>
    </w:p>
    <w:p w14:paraId="37DD9BFB" w14:textId="7CDA0978" w:rsidR="00F0289B" w:rsidRPr="00333822" w:rsidRDefault="00B4142F" w:rsidP="00333822">
      <w:pPr>
        <w:tabs>
          <w:tab w:val="left" w:pos="851"/>
        </w:tabs>
        <w:spacing w:before="120" w:after="120" w:line="360" w:lineRule="auto"/>
        <w:jc w:val="center"/>
        <w:rPr>
          <w:rFonts w:ascii="Arial" w:hAnsi="Arial" w:cs="Arial"/>
          <w:b/>
          <w:sz w:val="20"/>
          <w:szCs w:val="24"/>
        </w:rPr>
      </w:pPr>
      <w:bookmarkStart w:id="4" w:name="_Ref3496549551"/>
      <w:bookmarkEnd w:id="4"/>
      <w:r w:rsidRPr="00CE7F18">
        <w:rPr>
          <w:rFonts w:ascii="Arial" w:hAnsi="Arial" w:cs="Arial"/>
          <w:b/>
          <w:sz w:val="20"/>
          <w:szCs w:val="24"/>
        </w:rPr>
        <w:lastRenderedPageBreak/>
        <w:t>Odměna</w:t>
      </w:r>
      <w:bookmarkStart w:id="5" w:name="_Ref349654966"/>
      <w:bookmarkEnd w:id="5"/>
    </w:p>
    <w:p w14:paraId="37DD9BFC" w14:textId="77777777" w:rsidR="000F6350" w:rsidRPr="00170A11" w:rsidRDefault="00B4142F" w:rsidP="00B95433">
      <w:pPr>
        <w:widowControl/>
        <w:numPr>
          <w:ilvl w:val="0"/>
          <w:numId w:val="7"/>
        </w:numPr>
        <w:spacing w:before="120" w:after="120" w:line="360" w:lineRule="auto"/>
        <w:ind w:left="425" w:hanging="425"/>
        <w:jc w:val="both"/>
        <w:rPr>
          <w:rFonts w:ascii="Arial" w:hAnsi="Arial" w:cs="Arial"/>
          <w:sz w:val="20"/>
          <w:szCs w:val="24"/>
        </w:rPr>
      </w:pPr>
      <w:r w:rsidRPr="00B95433">
        <w:rPr>
          <w:rFonts w:ascii="Arial" w:hAnsi="Arial" w:cs="Arial"/>
          <w:sz w:val="20"/>
          <w:szCs w:val="24"/>
        </w:rPr>
        <w:t xml:space="preserve">Cena za práce a činnosti ujednané v předmětu této smlouvy je sjednána dohodou smluvních stran. </w:t>
      </w:r>
      <w:r w:rsidRPr="00170A11">
        <w:rPr>
          <w:rFonts w:ascii="Arial" w:hAnsi="Arial" w:cs="Arial"/>
          <w:sz w:val="20"/>
          <w:szCs w:val="24"/>
        </w:rPr>
        <w:t xml:space="preserve">Odměna příkazníka za činnosti </w:t>
      </w:r>
      <w:r w:rsidR="00F24FE0" w:rsidRPr="00170A11">
        <w:rPr>
          <w:rFonts w:ascii="Arial" w:hAnsi="Arial" w:cs="Arial"/>
          <w:sz w:val="20"/>
          <w:szCs w:val="24"/>
        </w:rPr>
        <w:t xml:space="preserve">dle </w:t>
      </w:r>
      <w:r w:rsidR="00FE1FBB" w:rsidRPr="00170A11">
        <w:rPr>
          <w:rFonts w:ascii="Arial" w:hAnsi="Arial" w:cs="Arial"/>
          <w:sz w:val="20"/>
          <w:szCs w:val="24"/>
        </w:rPr>
        <w:t>čl. III této smlouvy</w:t>
      </w:r>
      <w:r w:rsidR="00F24FE0" w:rsidRPr="00170A11">
        <w:rPr>
          <w:rFonts w:ascii="Arial" w:hAnsi="Arial" w:cs="Arial"/>
          <w:sz w:val="20"/>
          <w:szCs w:val="24"/>
        </w:rPr>
        <w:t xml:space="preserve"> </w:t>
      </w:r>
      <w:r w:rsidRPr="00170A11">
        <w:rPr>
          <w:rFonts w:ascii="Arial" w:hAnsi="Arial" w:cs="Arial"/>
          <w:sz w:val="20"/>
          <w:szCs w:val="24"/>
        </w:rPr>
        <w:t>činí dle cenové nabídky:</w:t>
      </w:r>
      <w:r w:rsidRPr="00170A11">
        <w:rPr>
          <w:rFonts w:ascii="Arial" w:hAnsi="Arial" w:cs="Arial"/>
          <w:sz w:val="20"/>
          <w:szCs w:val="24"/>
        </w:rPr>
        <w:tab/>
      </w:r>
    </w:p>
    <w:p w14:paraId="27505028" w14:textId="3FC10DD3" w:rsidR="00E56B4C" w:rsidRPr="00170A11" w:rsidRDefault="000466D8" w:rsidP="00957A60">
      <w:pPr>
        <w:pStyle w:val="Odstavecseseznamem"/>
        <w:widowControl/>
        <w:numPr>
          <w:ilvl w:val="0"/>
          <w:numId w:val="32"/>
        </w:numPr>
        <w:spacing w:line="360" w:lineRule="auto"/>
        <w:ind w:left="1134" w:hanging="567"/>
        <w:jc w:val="both"/>
        <w:rPr>
          <w:rFonts w:ascii="Arial" w:hAnsi="Arial" w:cs="Arial"/>
          <w:sz w:val="20"/>
          <w:szCs w:val="24"/>
        </w:rPr>
      </w:pPr>
      <w:r w:rsidRPr="00170A11">
        <w:rPr>
          <w:rFonts w:ascii="Arial" w:hAnsi="Arial" w:cs="Arial"/>
          <w:b/>
          <w:bCs/>
          <w:sz w:val="20"/>
          <w:szCs w:val="24"/>
          <w:u w:val="single"/>
        </w:rPr>
        <w:t>Hodina výkonu</w:t>
      </w:r>
      <w:r w:rsidR="00B95433" w:rsidRPr="00170A11">
        <w:rPr>
          <w:rFonts w:ascii="Arial" w:hAnsi="Arial" w:cs="Arial"/>
          <w:b/>
          <w:bCs/>
          <w:sz w:val="20"/>
          <w:szCs w:val="24"/>
          <w:u w:val="single"/>
        </w:rPr>
        <w:t xml:space="preserve"> autorského dozoru</w:t>
      </w:r>
      <w:r w:rsidR="00B95433" w:rsidRPr="00170A11">
        <w:rPr>
          <w:rFonts w:ascii="Arial" w:hAnsi="Arial" w:cs="Arial"/>
          <w:sz w:val="20"/>
          <w:szCs w:val="24"/>
        </w:rPr>
        <w:t xml:space="preserve"> </w:t>
      </w:r>
      <w:r w:rsidRPr="00170A11">
        <w:rPr>
          <w:rFonts w:ascii="Arial" w:hAnsi="Arial" w:cs="Arial"/>
          <w:sz w:val="20"/>
          <w:szCs w:val="24"/>
        </w:rPr>
        <w:t>(níže uvedená cena je stanovena za hodinu výkonu AD)</w:t>
      </w:r>
      <w:r w:rsidR="00E56B4C" w:rsidRPr="00170A11">
        <w:rPr>
          <w:rFonts w:ascii="Arial" w:hAnsi="Arial" w:cs="Arial"/>
          <w:sz w:val="20"/>
          <w:szCs w:val="24"/>
        </w:rPr>
        <w:t>:</w:t>
      </w:r>
    </w:p>
    <w:p w14:paraId="4D56476A" w14:textId="3037F418" w:rsidR="00E56B4C" w:rsidRPr="00170A11" w:rsidRDefault="00E56B4C" w:rsidP="000466D8">
      <w:pPr>
        <w:widowControl/>
        <w:spacing w:line="360" w:lineRule="auto"/>
        <w:ind w:left="2835"/>
        <w:rPr>
          <w:rFonts w:ascii="Arial" w:hAnsi="Arial" w:cs="Arial"/>
          <w:sz w:val="20"/>
          <w:szCs w:val="24"/>
        </w:rPr>
      </w:pPr>
      <w:r w:rsidRPr="00170A11">
        <w:rPr>
          <w:rFonts w:ascii="Arial" w:hAnsi="Arial" w:cs="Arial"/>
          <w:sz w:val="20"/>
          <w:szCs w:val="24"/>
        </w:rPr>
        <w:t xml:space="preserve">Cena v Kč bez DPH </w:t>
      </w:r>
      <w:r w:rsidR="00CB6FBE" w:rsidRPr="00170A11">
        <w:rPr>
          <w:rFonts w:ascii="Arial" w:hAnsi="Arial" w:cs="Arial"/>
          <w:sz w:val="20"/>
          <w:szCs w:val="24"/>
        </w:rPr>
        <w:tab/>
      </w:r>
      <w:r w:rsidR="00170A11" w:rsidRPr="00170A11">
        <w:rPr>
          <w:rFonts w:ascii="Arial" w:hAnsi="Arial" w:cs="Arial"/>
          <w:sz w:val="20"/>
          <w:szCs w:val="24"/>
          <w:highlight w:val="yellow"/>
        </w:rPr>
        <w:t>XXX</w:t>
      </w:r>
    </w:p>
    <w:p w14:paraId="79EB6454" w14:textId="5FC42B7A" w:rsidR="00E56B4C" w:rsidRPr="00170A11" w:rsidRDefault="00E56B4C" w:rsidP="000466D8">
      <w:pPr>
        <w:widowControl/>
        <w:spacing w:line="360" w:lineRule="auto"/>
        <w:ind w:left="2835"/>
        <w:rPr>
          <w:rFonts w:ascii="Arial" w:hAnsi="Arial" w:cs="Arial"/>
          <w:sz w:val="20"/>
          <w:szCs w:val="24"/>
        </w:rPr>
      </w:pPr>
      <w:r w:rsidRPr="00170A11">
        <w:rPr>
          <w:rFonts w:ascii="Arial" w:hAnsi="Arial" w:cs="Arial"/>
          <w:sz w:val="20"/>
          <w:szCs w:val="24"/>
        </w:rPr>
        <w:t xml:space="preserve">DPH </w:t>
      </w:r>
      <w:r w:rsidR="00170A11">
        <w:rPr>
          <w:rFonts w:ascii="Arial" w:hAnsi="Arial" w:cs="Arial"/>
          <w:sz w:val="20"/>
          <w:szCs w:val="24"/>
        </w:rPr>
        <w:t>v Kč</w:t>
      </w:r>
      <w:r w:rsidRPr="00170A11">
        <w:rPr>
          <w:rFonts w:ascii="Arial" w:hAnsi="Arial" w:cs="Arial"/>
          <w:sz w:val="20"/>
          <w:szCs w:val="24"/>
        </w:rPr>
        <w:t xml:space="preserve"> </w:t>
      </w:r>
      <w:r w:rsidR="00CB6FBE" w:rsidRPr="00170A11">
        <w:rPr>
          <w:rFonts w:ascii="Arial" w:hAnsi="Arial" w:cs="Arial"/>
          <w:sz w:val="20"/>
          <w:szCs w:val="24"/>
        </w:rPr>
        <w:tab/>
      </w:r>
      <w:r w:rsidR="00CB6FBE" w:rsidRPr="00170A11">
        <w:rPr>
          <w:rFonts w:ascii="Arial" w:hAnsi="Arial" w:cs="Arial"/>
          <w:sz w:val="20"/>
          <w:szCs w:val="24"/>
        </w:rPr>
        <w:tab/>
      </w:r>
      <w:r w:rsidR="00170A11" w:rsidRPr="00170A11">
        <w:rPr>
          <w:rFonts w:ascii="Arial" w:hAnsi="Arial" w:cs="Arial"/>
          <w:sz w:val="20"/>
          <w:szCs w:val="24"/>
          <w:highlight w:val="yellow"/>
        </w:rPr>
        <w:t>XXX</w:t>
      </w:r>
    </w:p>
    <w:p w14:paraId="37DD9C28" w14:textId="27FCFFC7" w:rsidR="00F0289B" w:rsidRPr="00212E5B" w:rsidRDefault="00E56B4C" w:rsidP="00CC70C4">
      <w:pPr>
        <w:widowControl/>
        <w:spacing w:line="360" w:lineRule="auto"/>
        <w:ind w:left="2835"/>
        <w:rPr>
          <w:rFonts w:ascii="Arial" w:hAnsi="Arial" w:cs="Arial"/>
          <w:sz w:val="20"/>
          <w:szCs w:val="24"/>
        </w:rPr>
      </w:pPr>
      <w:r w:rsidRPr="00170A11">
        <w:rPr>
          <w:rFonts w:ascii="Arial" w:hAnsi="Arial" w:cs="Arial"/>
          <w:sz w:val="20"/>
          <w:szCs w:val="24"/>
        </w:rPr>
        <w:t xml:space="preserve">Cena v Kč vč. DPH </w:t>
      </w:r>
      <w:r w:rsidR="00CB6FBE" w:rsidRPr="00170A11">
        <w:rPr>
          <w:rFonts w:ascii="Arial" w:hAnsi="Arial" w:cs="Arial"/>
          <w:sz w:val="20"/>
          <w:szCs w:val="24"/>
        </w:rPr>
        <w:tab/>
      </w:r>
      <w:r w:rsidR="00170A11" w:rsidRPr="00170A11">
        <w:rPr>
          <w:rFonts w:ascii="Arial" w:hAnsi="Arial" w:cs="Arial"/>
          <w:sz w:val="20"/>
          <w:szCs w:val="24"/>
          <w:highlight w:val="yellow"/>
        </w:rPr>
        <w:t>XXX</w:t>
      </w:r>
    </w:p>
    <w:p w14:paraId="24DA807B" w14:textId="77777777" w:rsidR="008D3750" w:rsidRDefault="00B4142F" w:rsidP="008D3750">
      <w:pPr>
        <w:widowControl/>
        <w:numPr>
          <w:ilvl w:val="0"/>
          <w:numId w:val="7"/>
        </w:numPr>
        <w:spacing w:before="120" w:after="120" w:line="360" w:lineRule="auto"/>
        <w:ind w:left="425" w:hanging="425"/>
        <w:jc w:val="both"/>
        <w:rPr>
          <w:rFonts w:ascii="Arial" w:hAnsi="Arial" w:cs="Arial"/>
          <w:sz w:val="20"/>
          <w:szCs w:val="24"/>
        </w:rPr>
      </w:pPr>
      <w:r w:rsidRPr="00212E5B">
        <w:rPr>
          <w:rFonts w:ascii="Arial" w:hAnsi="Arial" w:cs="Arial"/>
          <w:sz w:val="20"/>
          <w:szCs w:val="24"/>
        </w:rPr>
        <w:t>Příkazník odpovídá za to, že účtovaná sazba daně z přidané hodnoty je stanovena v souladu</w:t>
      </w:r>
      <w:r>
        <w:rPr>
          <w:rFonts w:ascii="Arial" w:hAnsi="Arial" w:cs="Arial"/>
          <w:sz w:val="20"/>
          <w:szCs w:val="24"/>
        </w:rPr>
        <w:t xml:space="preserve"> s platnými právními předpisy. V případě zákonné změny sazby DPH po podpisu této smlouvy a před termínem dokončení předmětu plnění bude odměna účtována v sazbě dle platných právních předpisů.</w:t>
      </w:r>
    </w:p>
    <w:p w14:paraId="6DC3FE36" w14:textId="6FB8454D" w:rsidR="008D3750" w:rsidRPr="0028553E" w:rsidRDefault="008D3750" w:rsidP="0028553E">
      <w:pPr>
        <w:widowControl/>
        <w:numPr>
          <w:ilvl w:val="0"/>
          <w:numId w:val="7"/>
        </w:numPr>
        <w:spacing w:before="120" w:after="120" w:line="360" w:lineRule="auto"/>
        <w:ind w:left="425" w:hanging="425"/>
        <w:jc w:val="both"/>
        <w:rPr>
          <w:rFonts w:ascii="Arial" w:hAnsi="Arial" w:cs="Arial"/>
          <w:sz w:val="20"/>
          <w:szCs w:val="24"/>
        </w:rPr>
      </w:pPr>
      <w:r w:rsidRPr="008D3750">
        <w:rPr>
          <w:rFonts w:ascii="Arial" w:hAnsi="Arial" w:cs="Arial"/>
          <w:sz w:val="20"/>
          <w:szCs w:val="24"/>
        </w:rPr>
        <w:t xml:space="preserve">Za předpokladu, že budou dány důvody pro aplikování režimu přenesené daňové povinností dle § 92a zákona č. 235/2004 Sb., o dani z přidané hodnoty, ve znění pozdějších předpisů se Příkazník zavazuje oznámit tuto skutečnost Příkazci. Pokud bude stranami odsouhlaseno uplatnění režimu přenesené daňové povinnosti tak Daň odvede Příkazce a za správné stanovení sazby odpovídá Příkazce. V souladu s tím vystaví Příkazník daňový doklad se všemi náležitostmi (zejm. bude daňový doklad Příkazníkem vystaven podle § 29 zákona o DPH s uvedením textu „daň odvede zákazník“). V případě dohody smluvních stran o aplikaci přenesené daňové povinnosti má ustanovení </w:t>
      </w:r>
      <w:r w:rsidR="002D3BC8">
        <w:rPr>
          <w:rFonts w:ascii="Arial" w:hAnsi="Arial" w:cs="Arial"/>
          <w:sz w:val="20"/>
          <w:szCs w:val="24"/>
        </w:rPr>
        <w:t>tohoto odstavce</w:t>
      </w:r>
      <w:r w:rsidRPr="008D3750">
        <w:rPr>
          <w:rFonts w:ascii="Arial" w:hAnsi="Arial" w:cs="Arial"/>
          <w:sz w:val="20"/>
          <w:szCs w:val="24"/>
        </w:rPr>
        <w:t xml:space="preserve"> přednost přede všemi smluvními ujednáními, které jsou s tímto ustanovením v rozporu.</w:t>
      </w:r>
    </w:p>
    <w:p w14:paraId="37DD9C2C" w14:textId="4B760669" w:rsidR="00A617B5" w:rsidRDefault="00B4142F" w:rsidP="00957A60">
      <w:pPr>
        <w:widowControl/>
        <w:numPr>
          <w:ilvl w:val="0"/>
          <w:numId w:val="7"/>
        </w:numPr>
        <w:spacing w:before="120" w:after="120" w:line="360" w:lineRule="auto"/>
        <w:ind w:left="425" w:hanging="425"/>
        <w:jc w:val="both"/>
        <w:rPr>
          <w:rFonts w:ascii="Arial" w:hAnsi="Arial" w:cs="Arial"/>
          <w:sz w:val="20"/>
          <w:szCs w:val="24"/>
        </w:rPr>
      </w:pPr>
      <w:r w:rsidRPr="007B1A03">
        <w:rPr>
          <w:rFonts w:ascii="Arial" w:hAnsi="Arial" w:cs="Arial"/>
          <w:sz w:val="20"/>
          <w:szCs w:val="24"/>
        </w:rPr>
        <w:t xml:space="preserve">Součástí sjednané odměny jsou veškeré práce, dodávky, poplatky a jiné náklady nezbytné pro řádný a úplný výkon </w:t>
      </w:r>
      <w:r w:rsidR="009C7BE1" w:rsidRPr="007B1A03">
        <w:rPr>
          <w:rFonts w:ascii="Arial" w:hAnsi="Arial" w:cs="Arial"/>
          <w:sz w:val="20"/>
          <w:szCs w:val="24"/>
        </w:rPr>
        <w:t>autorského dozoru</w:t>
      </w:r>
      <w:r w:rsidRPr="007B1A03">
        <w:rPr>
          <w:rFonts w:ascii="Arial" w:hAnsi="Arial" w:cs="Arial"/>
          <w:sz w:val="20"/>
          <w:szCs w:val="24"/>
        </w:rPr>
        <w:t>, jakož i využití vlastní reprodukční, výpočetní a měřící techniky, telekomunikačních zařízení a služeb, dopravních prostředků vč. pohonných hmot, zajištění a pronájem potřebných prostorů (např. denní místnost, sociální zázemí, jednací místnost), ochranných pomůcek</w:t>
      </w:r>
      <w:r w:rsidR="00F11BF1">
        <w:rPr>
          <w:rFonts w:ascii="Arial" w:hAnsi="Arial" w:cs="Arial"/>
          <w:sz w:val="20"/>
          <w:szCs w:val="24"/>
        </w:rPr>
        <w:t xml:space="preserve">, cestovních náhrad spojených s cestou na staveniště či do sídla příkazce </w:t>
      </w:r>
      <w:r w:rsidRPr="007B1A03">
        <w:rPr>
          <w:rFonts w:ascii="Arial" w:hAnsi="Arial" w:cs="Arial"/>
          <w:sz w:val="20"/>
          <w:szCs w:val="24"/>
        </w:rPr>
        <w:t xml:space="preserve">apod. </w:t>
      </w:r>
    </w:p>
    <w:p w14:paraId="48108802" w14:textId="77777777" w:rsidR="00F12263" w:rsidRPr="00333822" w:rsidRDefault="00F12263" w:rsidP="00F12263">
      <w:pPr>
        <w:widowControl/>
        <w:spacing w:before="120" w:after="120" w:line="360" w:lineRule="auto"/>
        <w:ind w:left="425"/>
        <w:jc w:val="both"/>
        <w:rPr>
          <w:rFonts w:ascii="Arial" w:hAnsi="Arial" w:cs="Arial"/>
          <w:sz w:val="20"/>
          <w:szCs w:val="24"/>
        </w:rPr>
      </w:pPr>
    </w:p>
    <w:p w14:paraId="37DD9C2D" w14:textId="77777777" w:rsidR="00F0289B" w:rsidRPr="00CE7F18" w:rsidRDefault="00B4142F" w:rsidP="00316D02">
      <w:pPr>
        <w:tabs>
          <w:tab w:val="left" w:pos="851"/>
        </w:tabs>
        <w:spacing w:before="120" w:after="120" w:line="360" w:lineRule="auto"/>
        <w:jc w:val="center"/>
        <w:rPr>
          <w:rFonts w:ascii="Arial" w:hAnsi="Arial" w:cs="Arial"/>
          <w:b/>
          <w:sz w:val="20"/>
          <w:szCs w:val="24"/>
        </w:rPr>
      </w:pPr>
      <w:r w:rsidRPr="00CE7F18">
        <w:rPr>
          <w:rFonts w:ascii="Arial" w:hAnsi="Arial" w:cs="Arial"/>
          <w:b/>
          <w:sz w:val="20"/>
          <w:szCs w:val="24"/>
        </w:rPr>
        <w:t>Článek VII</w:t>
      </w:r>
    </w:p>
    <w:p w14:paraId="37DD9C2F" w14:textId="41DAC85A" w:rsidR="00F0289B" w:rsidRPr="00333822" w:rsidRDefault="00B4142F" w:rsidP="00333822">
      <w:pPr>
        <w:tabs>
          <w:tab w:val="left" w:pos="851"/>
        </w:tabs>
        <w:spacing w:before="120" w:after="120" w:line="360" w:lineRule="auto"/>
        <w:jc w:val="center"/>
        <w:rPr>
          <w:rFonts w:ascii="Arial" w:hAnsi="Arial" w:cs="Arial"/>
          <w:b/>
          <w:sz w:val="20"/>
          <w:szCs w:val="24"/>
        </w:rPr>
      </w:pPr>
      <w:r w:rsidRPr="00CE7F18">
        <w:rPr>
          <w:rFonts w:ascii="Arial" w:hAnsi="Arial" w:cs="Arial"/>
          <w:b/>
          <w:sz w:val="20"/>
          <w:szCs w:val="24"/>
        </w:rPr>
        <w:t>Platební podmínky</w:t>
      </w:r>
    </w:p>
    <w:p w14:paraId="37DD9C30" w14:textId="77777777" w:rsidR="00F0289B" w:rsidRDefault="00B4142F" w:rsidP="00957A60">
      <w:pPr>
        <w:widowControl/>
        <w:numPr>
          <w:ilvl w:val="0"/>
          <w:numId w:val="15"/>
        </w:numPr>
        <w:spacing w:before="120" w:after="120" w:line="360" w:lineRule="auto"/>
        <w:ind w:left="425" w:hanging="425"/>
        <w:jc w:val="both"/>
        <w:rPr>
          <w:rFonts w:ascii="Arial" w:hAnsi="Arial" w:cs="Arial"/>
          <w:sz w:val="20"/>
        </w:rPr>
      </w:pPr>
      <w:r>
        <w:rPr>
          <w:rFonts w:ascii="Arial" w:hAnsi="Arial" w:cs="Arial"/>
          <w:sz w:val="20"/>
        </w:rPr>
        <w:t>Příkazce neposkytuje zálohy.</w:t>
      </w:r>
    </w:p>
    <w:p w14:paraId="37DD9C31" w14:textId="63CA030E" w:rsidR="00F0289B" w:rsidRDefault="00B4142F" w:rsidP="00957A60">
      <w:pPr>
        <w:widowControl/>
        <w:numPr>
          <w:ilvl w:val="0"/>
          <w:numId w:val="15"/>
        </w:numPr>
        <w:spacing w:before="120" w:after="120" w:line="360" w:lineRule="auto"/>
        <w:ind w:left="425" w:hanging="425"/>
        <w:jc w:val="both"/>
        <w:rPr>
          <w:rFonts w:ascii="Arial" w:hAnsi="Arial" w:cs="Arial"/>
          <w:sz w:val="20"/>
          <w:szCs w:val="24"/>
        </w:rPr>
      </w:pPr>
      <w:r>
        <w:rPr>
          <w:rFonts w:ascii="Arial" w:hAnsi="Arial" w:cs="Arial"/>
          <w:sz w:val="20"/>
          <w:szCs w:val="24"/>
        </w:rPr>
        <w:t xml:space="preserve">V souladu s ust. § 21 odst. </w:t>
      </w:r>
      <w:r w:rsidR="002D17A2">
        <w:rPr>
          <w:rFonts w:ascii="Arial" w:hAnsi="Arial" w:cs="Arial"/>
          <w:sz w:val="20"/>
          <w:szCs w:val="24"/>
        </w:rPr>
        <w:t>7</w:t>
      </w:r>
      <w:r>
        <w:rPr>
          <w:rFonts w:ascii="Arial" w:hAnsi="Arial" w:cs="Arial"/>
          <w:sz w:val="20"/>
          <w:szCs w:val="24"/>
        </w:rPr>
        <w:t xml:space="preserve"> zákona č. 235/2004 Sb., o dani z přidané hodnoty, ve znění pozdějších předpisů (dále jen „ZoDPH“) si smluvní strany sjednávají dílčí měsíční plnění. Měsíční plnění se považuje za samostatné zdanitelné plnění uskutečněné posledním dnem kalendářního měsíce, za který příkazník požaduje proplacení provedených činností odsouhlasených příkazcem v soupisu skutečně provedených úkonů.</w:t>
      </w:r>
    </w:p>
    <w:p w14:paraId="37DD9C33" w14:textId="35077740" w:rsidR="00F0289B" w:rsidRPr="00957A60" w:rsidRDefault="00B4142F" w:rsidP="00957A60">
      <w:pPr>
        <w:widowControl/>
        <w:numPr>
          <w:ilvl w:val="0"/>
          <w:numId w:val="15"/>
        </w:numPr>
        <w:spacing w:before="120" w:after="120" w:line="360" w:lineRule="auto"/>
        <w:ind w:left="425" w:hanging="425"/>
        <w:jc w:val="both"/>
        <w:rPr>
          <w:rFonts w:ascii="Arial" w:hAnsi="Arial" w:cs="Arial"/>
          <w:sz w:val="20"/>
          <w:szCs w:val="24"/>
        </w:rPr>
      </w:pPr>
      <w:r>
        <w:rPr>
          <w:rFonts w:ascii="Arial" w:hAnsi="Arial" w:cs="Arial"/>
          <w:sz w:val="20"/>
          <w:szCs w:val="24"/>
        </w:rPr>
        <w:t>Podkladem pro úhradu odměny jsou daňové doklady (dále jen „faktura“) splňující náležitosti dle ZoDPH.</w:t>
      </w:r>
    </w:p>
    <w:p w14:paraId="37DD9C34" w14:textId="77777777" w:rsidR="00F82C91" w:rsidRPr="00573E50" w:rsidRDefault="00B4142F" w:rsidP="00957A60">
      <w:pPr>
        <w:widowControl/>
        <w:numPr>
          <w:ilvl w:val="0"/>
          <w:numId w:val="15"/>
        </w:numPr>
        <w:spacing w:before="120" w:after="120" w:line="360" w:lineRule="auto"/>
        <w:ind w:left="425" w:hanging="425"/>
        <w:jc w:val="both"/>
        <w:rPr>
          <w:rFonts w:ascii="Arial" w:hAnsi="Arial" w:cs="Arial"/>
          <w:sz w:val="20"/>
          <w:szCs w:val="24"/>
        </w:rPr>
      </w:pPr>
      <w:r w:rsidRPr="00957A60">
        <w:rPr>
          <w:rFonts w:ascii="Arial" w:hAnsi="Arial" w:cs="Arial"/>
          <w:sz w:val="20"/>
        </w:rPr>
        <w:t>Faktura</w:t>
      </w:r>
      <w:r>
        <w:rPr>
          <w:rFonts w:ascii="Arial" w:hAnsi="Arial" w:cs="Arial"/>
          <w:sz w:val="20"/>
          <w:szCs w:val="24"/>
        </w:rPr>
        <w:t xml:space="preserve"> musí </w:t>
      </w:r>
      <w:r w:rsidR="00F82C91" w:rsidRPr="00573E50">
        <w:rPr>
          <w:rFonts w:ascii="Arial" w:hAnsi="Arial" w:cs="Arial"/>
          <w:sz w:val="20"/>
          <w:szCs w:val="24"/>
        </w:rPr>
        <w:t>obsahovat náležitosti stanovené zákonem č. 235/2004 Sb., o dani z přidané hodnoty a § 435 zákona č. 89/2012 Sb., občanského zákoníku, v platném znění či jinými souvisejícími právními předpisy, zejména:</w:t>
      </w:r>
    </w:p>
    <w:p w14:paraId="37DD9C35" w14:textId="238B560C" w:rsidR="00F82C91" w:rsidRDefault="00F82C91" w:rsidP="00573E50">
      <w:pPr>
        <w:pStyle w:val="Odstavecseseznamem"/>
        <w:widowControl/>
        <w:numPr>
          <w:ilvl w:val="0"/>
          <w:numId w:val="27"/>
        </w:numPr>
        <w:spacing w:line="360" w:lineRule="auto"/>
        <w:ind w:left="851" w:hanging="425"/>
        <w:jc w:val="both"/>
        <w:rPr>
          <w:rFonts w:ascii="Arial" w:hAnsi="Arial" w:cs="Arial"/>
          <w:sz w:val="20"/>
          <w:szCs w:val="24"/>
        </w:rPr>
      </w:pPr>
      <w:r w:rsidRPr="00573E50">
        <w:rPr>
          <w:rFonts w:ascii="Arial" w:hAnsi="Arial" w:cs="Arial"/>
          <w:sz w:val="20"/>
          <w:szCs w:val="24"/>
        </w:rPr>
        <w:t>označení faktury a její pořadové číslo</w:t>
      </w:r>
      <w:r w:rsidR="00282827">
        <w:rPr>
          <w:rFonts w:ascii="Arial" w:hAnsi="Arial" w:cs="Arial"/>
          <w:sz w:val="20"/>
          <w:szCs w:val="24"/>
        </w:rPr>
        <w:t>,</w:t>
      </w:r>
    </w:p>
    <w:p w14:paraId="37DD9C36" w14:textId="30631E88" w:rsidR="00F82C91" w:rsidRPr="00573E50" w:rsidRDefault="00F82C91" w:rsidP="00573E50">
      <w:pPr>
        <w:pStyle w:val="Odstavecseseznamem"/>
        <w:widowControl/>
        <w:numPr>
          <w:ilvl w:val="0"/>
          <w:numId w:val="27"/>
        </w:numPr>
        <w:spacing w:line="360" w:lineRule="auto"/>
        <w:ind w:left="851" w:hanging="425"/>
        <w:jc w:val="both"/>
        <w:rPr>
          <w:rFonts w:ascii="Arial" w:hAnsi="Arial" w:cs="Arial"/>
          <w:sz w:val="20"/>
          <w:szCs w:val="24"/>
        </w:rPr>
      </w:pPr>
      <w:r w:rsidRPr="00573E50">
        <w:rPr>
          <w:rFonts w:ascii="Arial" w:hAnsi="Arial" w:cs="Arial"/>
          <w:sz w:val="20"/>
          <w:szCs w:val="24"/>
        </w:rPr>
        <w:lastRenderedPageBreak/>
        <w:t>číslo smlouvy s datem jejího uzavření, název stavby, předmět a rozsah zdanitelného plnění, termín provádění fakturovaných prací</w:t>
      </w:r>
      <w:r w:rsidR="00282827">
        <w:rPr>
          <w:rFonts w:ascii="Arial" w:hAnsi="Arial" w:cs="Arial"/>
          <w:sz w:val="20"/>
          <w:szCs w:val="24"/>
        </w:rPr>
        <w:t>,</w:t>
      </w:r>
    </w:p>
    <w:p w14:paraId="07BDD330" w14:textId="77777777" w:rsidR="007E3950" w:rsidRDefault="00F82C91" w:rsidP="007E3950">
      <w:pPr>
        <w:widowControl/>
        <w:numPr>
          <w:ilvl w:val="0"/>
          <w:numId w:val="27"/>
        </w:numPr>
        <w:spacing w:line="360" w:lineRule="auto"/>
        <w:ind w:left="851" w:hanging="425"/>
        <w:jc w:val="both"/>
        <w:rPr>
          <w:rFonts w:ascii="Arial" w:hAnsi="Arial" w:cs="Arial"/>
          <w:sz w:val="20"/>
          <w:szCs w:val="24"/>
        </w:rPr>
      </w:pPr>
      <w:r w:rsidRPr="00573E50">
        <w:rPr>
          <w:rFonts w:ascii="Arial" w:hAnsi="Arial" w:cs="Arial"/>
          <w:sz w:val="20"/>
          <w:szCs w:val="24"/>
        </w:rPr>
        <w:t>obchodní firmu/název, IČ, DIČ a sídlo smluvních stran dle výpisu z obchodního nebo živnostenského rejstříku, údaj o zápisu v obchodním či živnostenském rejstříku</w:t>
      </w:r>
      <w:r w:rsidR="00282827">
        <w:rPr>
          <w:rFonts w:ascii="Arial" w:hAnsi="Arial" w:cs="Arial"/>
          <w:sz w:val="20"/>
          <w:szCs w:val="24"/>
        </w:rPr>
        <w:t>,</w:t>
      </w:r>
      <w:r w:rsidRPr="00573E50">
        <w:rPr>
          <w:rFonts w:ascii="Arial" w:hAnsi="Arial" w:cs="Arial"/>
          <w:sz w:val="20"/>
          <w:szCs w:val="24"/>
        </w:rPr>
        <w:t xml:space="preserve"> </w:t>
      </w:r>
    </w:p>
    <w:p w14:paraId="05CA0B4A" w14:textId="28DF6B44" w:rsidR="007E3950" w:rsidRPr="007E3950" w:rsidRDefault="007E3950" w:rsidP="007E3950">
      <w:pPr>
        <w:widowControl/>
        <w:numPr>
          <w:ilvl w:val="0"/>
          <w:numId w:val="27"/>
        </w:numPr>
        <w:spacing w:line="360" w:lineRule="auto"/>
        <w:ind w:left="851" w:hanging="425"/>
        <w:jc w:val="both"/>
        <w:rPr>
          <w:rFonts w:ascii="Arial" w:hAnsi="Arial" w:cs="Arial"/>
          <w:sz w:val="20"/>
          <w:szCs w:val="24"/>
        </w:rPr>
      </w:pPr>
      <w:r w:rsidRPr="007E3950">
        <w:rPr>
          <w:rFonts w:ascii="Arial" w:hAnsi="Arial" w:cs="Arial"/>
          <w:sz w:val="20"/>
          <w:szCs w:val="24"/>
        </w:rPr>
        <w:t>označení banky a čísla účtu, na který má být zaplaceno (pokud je číslo účtu odlišné od čísla uvedeného v čl. I, je Příkazník povinen o této skutečnosti informovat Příkazce),</w:t>
      </w:r>
    </w:p>
    <w:p w14:paraId="37DD9C38" w14:textId="7A7B0884" w:rsidR="00F82C91" w:rsidRPr="00573E50" w:rsidRDefault="00F82C91" w:rsidP="00573E50">
      <w:pPr>
        <w:widowControl/>
        <w:numPr>
          <w:ilvl w:val="0"/>
          <w:numId w:val="27"/>
        </w:numPr>
        <w:spacing w:line="360" w:lineRule="auto"/>
        <w:ind w:left="851" w:hanging="425"/>
        <w:jc w:val="both"/>
        <w:rPr>
          <w:rFonts w:ascii="Arial" w:hAnsi="Arial" w:cs="Arial"/>
          <w:sz w:val="20"/>
          <w:szCs w:val="24"/>
        </w:rPr>
      </w:pPr>
      <w:r w:rsidRPr="00573E50">
        <w:rPr>
          <w:rFonts w:ascii="Arial" w:hAnsi="Arial" w:cs="Arial"/>
          <w:sz w:val="20"/>
          <w:szCs w:val="24"/>
        </w:rPr>
        <w:t>datum vystavení faktury a uskutečnění zdanitelného plnění</w:t>
      </w:r>
      <w:r w:rsidR="00282827">
        <w:rPr>
          <w:rFonts w:ascii="Arial" w:hAnsi="Arial" w:cs="Arial"/>
          <w:sz w:val="20"/>
          <w:szCs w:val="24"/>
        </w:rPr>
        <w:t>,</w:t>
      </w:r>
    </w:p>
    <w:p w14:paraId="37DD9C39" w14:textId="6524FE68" w:rsidR="00F82C91" w:rsidRPr="00573E50" w:rsidRDefault="00F82C91" w:rsidP="00573E50">
      <w:pPr>
        <w:widowControl/>
        <w:numPr>
          <w:ilvl w:val="0"/>
          <w:numId w:val="27"/>
        </w:numPr>
        <w:spacing w:line="360" w:lineRule="auto"/>
        <w:ind w:left="851" w:hanging="425"/>
        <w:jc w:val="both"/>
        <w:rPr>
          <w:rFonts w:ascii="Arial" w:hAnsi="Arial" w:cs="Arial"/>
          <w:sz w:val="20"/>
          <w:szCs w:val="24"/>
        </w:rPr>
      </w:pPr>
      <w:r w:rsidRPr="00573E50">
        <w:rPr>
          <w:rFonts w:ascii="Arial" w:hAnsi="Arial" w:cs="Arial"/>
          <w:sz w:val="20"/>
          <w:szCs w:val="24"/>
        </w:rPr>
        <w:t>den odeslání faktury a lhůtu splatnosti</w:t>
      </w:r>
      <w:r w:rsidR="00282827">
        <w:rPr>
          <w:rFonts w:ascii="Arial" w:hAnsi="Arial" w:cs="Arial"/>
          <w:sz w:val="20"/>
          <w:szCs w:val="24"/>
        </w:rPr>
        <w:t>,</w:t>
      </w:r>
    </w:p>
    <w:p w14:paraId="64D95BB4" w14:textId="77777777" w:rsidR="00AB4DF1" w:rsidRDefault="00F82C91" w:rsidP="00AB4DF1">
      <w:pPr>
        <w:widowControl/>
        <w:numPr>
          <w:ilvl w:val="0"/>
          <w:numId w:val="27"/>
        </w:numPr>
        <w:spacing w:line="360" w:lineRule="auto"/>
        <w:ind w:left="851" w:hanging="425"/>
        <w:jc w:val="both"/>
        <w:rPr>
          <w:rFonts w:ascii="Arial" w:hAnsi="Arial" w:cs="Arial"/>
          <w:sz w:val="20"/>
          <w:szCs w:val="24"/>
        </w:rPr>
      </w:pPr>
      <w:r w:rsidRPr="00573E50">
        <w:rPr>
          <w:rFonts w:ascii="Arial" w:hAnsi="Arial" w:cs="Arial"/>
          <w:sz w:val="20"/>
          <w:szCs w:val="24"/>
        </w:rPr>
        <w:t>fakturovanou částku bez daně, DPH, součet obou</w:t>
      </w:r>
      <w:r w:rsidR="00282827">
        <w:rPr>
          <w:rFonts w:ascii="Arial" w:hAnsi="Arial" w:cs="Arial"/>
          <w:sz w:val="20"/>
          <w:szCs w:val="24"/>
        </w:rPr>
        <w:t>,</w:t>
      </w:r>
    </w:p>
    <w:p w14:paraId="79CC452F" w14:textId="2F1C1EE1" w:rsidR="00AB4DF1" w:rsidRPr="00AB4DF1" w:rsidRDefault="00AB4DF1" w:rsidP="00AB4DF1">
      <w:pPr>
        <w:widowControl/>
        <w:numPr>
          <w:ilvl w:val="0"/>
          <w:numId w:val="27"/>
        </w:numPr>
        <w:spacing w:line="360" w:lineRule="auto"/>
        <w:ind w:left="851" w:hanging="425"/>
        <w:jc w:val="both"/>
        <w:rPr>
          <w:rFonts w:ascii="Arial" w:hAnsi="Arial" w:cs="Arial"/>
          <w:sz w:val="20"/>
          <w:szCs w:val="24"/>
        </w:rPr>
      </w:pPr>
      <w:r w:rsidRPr="00AB4DF1">
        <w:rPr>
          <w:rFonts w:ascii="Arial" w:hAnsi="Arial" w:cs="Arial"/>
          <w:sz w:val="20"/>
          <w:szCs w:val="24"/>
        </w:rPr>
        <w:t>jméno a vlastnoruční podpis osoby, která fakturu vystavila, včetně kontaktního telefonu,</w:t>
      </w:r>
    </w:p>
    <w:p w14:paraId="37DD9C3B" w14:textId="3021F2F9" w:rsidR="00F82C91" w:rsidRPr="00573E50" w:rsidRDefault="00F82C91" w:rsidP="00573E50">
      <w:pPr>
        <w:widowControl/>
        <w:numPr>
          <w:ilvl w:val="0"/>
          <w:numId w:val="27"/>
        </w:numPr>
        <w:spacing w:line="360" w:lineRule="auto"/>
        <w:ind w:left="851" w:hanging="425"/>
        <w:jc w:val="both"/>
        <w:rPr>
          <w:rFonts w:ascii="Arial" w:hAnsi="Arial" w:cs="Arial"/>
          <w:sz w:val="20"/>
          <w:szCs w:val="24"/>
        </w:rPr>
      </w:pPr>
      <w:r w:rsidRPr="00573E50">
        <w:rPr>
          <w:rFonts w:ascii="Arial" w:hAnsi="Arial" w:cs="Arial"/>
          <w:sz w:val="20"/>
          <w:szCs w:val="24"/>
        </w:rPr>
        <w:t>další náležitosti daňového dokladu vyplývající ze zákona</w:t>
      </w:r>
      <w:r w:rsidR="00C14F4F">
        <w:rPr>
          <w:rFonts w:ascii="Arial" w:hAnsi="Arial" w:cs="Arial"/>
          <w:sz w:val="20"/>
          <w:szCs w:val="24"/>
        </w:rPr>
        <w:t>.</w:t>
      </w:r>
    </w:p>
    <w:p w14:paraId="37DD9C3C" w14:textId="77777777" w:rsidR="00F0289B" w:rsidRDefault="00B4142F" w:rsidP="00957A60">
      <w:pPr>
        <w:widowControl/>
        <w:numPr>
          <w:ilvl w:val="0"/>
          <w:numId w:val="15"/>
        </w:numPr>
        <w:spacing w:before="120" w:after="120" w:line="360" w:lineRule="auto"/>
        <w:ind w:left="425" w:hanging="425"/>
        <w:jc w:val="both"/>
        <w:rPr>
          <w:rFonts w:ascii="Arial" w:hAnsi="Arial" w:cs="Arial"/>
          <w:sz w:val="20"/>
          <w:szCs w:val="24"/>
        </w:rPr>
      </w:pPr>
      <w:r w:rsidRPr="00957A60">
        <w:rPr>
          <w:rFonts w:ascii="Arial" w:hAnsi="Arial" w:cs="Arial"/>
          <w:sz w:val="20"/>
        </w:rPr>
        <w:t>Lhůta</w:t>
      </w:r>
      <w:r>
        <w:rPr>
          <w:rFonts w:ascii="Arial" w:hAnsi="Arial" w:cs="Arial"/>
          <w:sz w:val="20"/>
          <w:szCs w:val="24"/>
        </w:rPr>
        <w:t xml:space="preserve"> splatnosti faktur je dohodou stanovena na 30 kalendářních dnů po jejím doručení příkazci. Stejná lhůta splatnosti platí pro obě smluvní strany i při placení jiných plateb (např. úroků z prodlení, smluvních pokut, náhrady škody aj.). </w:t>
      </w:r>
    </w:p>
    <w:p w14:paraId="37DD9C3D" w14:textId="77777777" w:rsidR="00F0289B" w:rsidRDefault="00B4142F" w:rsidP="00957A60">
      <w:pPr>
        <w:widowControl/>
        <w:numPr>
          <w:ilvl w:val="0"/>
          <w:numId w:val="15"/>
        </w:numPr>
        <w:spacing w:before="120" w:after="120" w:line="360" w:lineRule="auto"/>
        <w:ind w:left="425" w:hanging="425"/>
        <w:jc w:val="both"/>
        <w:rPr>
          <w:rFonts w:ascii="Arial" w:hAnsi="Arial" w:cs="Arial"/>
          <w:sz w:val="20"/>
          <w:szCs w:val="24"/>
        </w:rPr>
      </w:pPr>
      <w:r w:rsidRPr="00957A60">
        <w:rPr>
          <w:rFonts w:ascii="Arial" w:hAnsi="Arial" w:cs="Arial"/>
          <w:sz w:val="20"/>
        </w:rPr>
        <w:t>Nebude</w:t>
      </w:r>
      <w:r>
        <w:rPr>
          <w:rFonts w:ascii="Arial" w:hAnsi="Arial" w:cs="Arial"/>
          <w:sz w:val="20"/>
          <w:szCs w:val="24"/>
        </w:rPr>
        <w:t>-li faktura obsahovat některou povinnou nebo dohodnutou náležitost, bude chybně vyúčtována cena nebo DPH, je příkazce oprávněn fakturu před uplynutím lhůty splatnosti vrátit příkazníkovi k provedení opravy. Na vrácené faktuře vyznačí důvod vrácení. Příkazník provede opravu vystavením nové faktury. Od doby odeslání vadné faktury přestává běžet původní lhůta splatnosti. Celá lhůta splatnosti běží opět ode dne doručení nově vyhotovené faktury příkazci.</w:t>
      </w:r>
    </w:p>
    <w:p w14:paraId="37DD9C3E" w14:textId="77777777" w:rsidR="00F0289B" w:rsidRDefault="00B4142F" w:rsidP="00957A60">
      <w:pPr>
        <w:widowControl/>
        <w:numPr>
          <w:ilvl w:val="0"/>
          <w:numId w:val="15"/>
        </w:numPr>
        <w:spacing w:before="120" w:after="120" w:line="360" w:lineRule="auto"/>
        <w:ind w:left="425" w:hanging="425"/>
        <w:jc w:val="both"/>
        <w:rPr>
          <w:rFonts w:ascii="Arial" w:hAnsi="Arial" w:cs="Arial"/>
          <w:sz w:val="20"/>
          <w:szCs w:val="24"/>
        </w:rPr>
      </w:pPr>
      <w:r w:rsidRPr="00957A60">
        <w:rPr>
          <w:rFonts w:ascii="Arial" w:hAnsi="Arial" w:cs="Arial"/>
          <w:sz w:val="20"/>
        </w:rPr>
        <w:t>Příkazce</w:t>
      </w:r>
      <w:r>
        <w:rPr>
          <w:rFonts w:ascii="Arial" w:hAnsi="Arial" w:cs="Arial"/>
          <w:sz w:val="20"/>
          <w:szCs w:val="24"/>
        </w:rPr>
        <w:t xml:space="preserve"> je oprávněn provést kontrolu vyfakturovaných činností. Příkazník je povinen oprávněným zástupcům příkazce provedení kontroly umožnit.</w:t>
      </w:r>
    </w:p>
    <w:p w14:paraId="37DD9C3F" w14:textId="749320BB" w:rsidR="00F0289B" w:rsidRDefault="00DF4B79" w:rsidP="00957A60">
      <w:pPr>
        <w:widowControl/>
        <w:numPr>
          <w:ilvl w:val="0"/>
          <w:numId w:val="15"/>
        </w:numPr>
        <w:spacing w:before="120" w:after="120" w:line="360" w:lineRule="auto"/>
        <w:ind w:left="425" w:hanging="425"/>
        <w:jc w:val="both"/>
        <w:rPr>
          <w:rFonts w:ascii="Arial" w:hAnsi="Arial" w:cs="Arial"/>
          <w:sz w:val="20"/>
          <w:szCs w:val="24"/>
        </w:rPr>
      </w:pPr>
      <w:r w:rsidRPr="00DF4B79">
        <w:rPr>
          <w:rFonts w:ascii="Arial" w:hAnsi="Arial" w:cs="Arial"/>
          <w:sz w:val="20"/>
        </w:rPr>
        <w:t xml:space="preserve">Doručení faktury se provede elektronicky ve formátu ISDOC/ISDOCX (Information System Document), případně v kombinovaném formátu PDF/ISDOC na e-mailovou adresu </w:t>
      </w:r>
      <w:r w:rsidR="00324D5C">
        <w:rPr>
          <w:rFonts w:ascii="Arial" w:hAnsi="Arial" w:cs="Arial"/>
          <w:sz w:val="20"/>
        </w:rPr>
        <w:t>fakturace@muznojmo.cz</w:t>
      </w:r>
      <w:r w:rsidRPr="00DF4B79">
        <w:rPr>
          <w:rFonts w:ascii="Arial" w:hAnsi="Arial" w:cs="Arial"/>
          <w:sz w:val="20"/>
        </w:rPr>
        <w:t>. Maximální velikost souboru vč. příloh je do 10 Mb</w:t>
      </w:r>
      <w:r>
        <w:rPr>
          <w:rFonts w:ascii="Arial" w:hAnsi="Arial" w:cs="Arial"/>
          <w:sz w:val="20"/>
        </w:rPr>
        <w:t>. F</w:t>
      </w:r>
      <w:r w:rsidR="00B4142F">
        <w:rPr>
          <w:rFonts w:ascii="Arial" w:hAnsi="Arial" w:cs="Arial"/>
          <w:sz w:val="20"/>
          <w:szCs w:val="24"/>
        </w:rPr>
        <w:t xml:space="preserve">akturu je příkazník povinen doručit příkazci nejpozději do 15 dnů od data zdanitelného plnění. V případě nedoručení faktury v uvedeném termínu se prodlužuje lhůta splatnosti faktury o dalších 30 kalendářních dnů. </w:t>
      </w:r>
    </w:p>
    <w:p w14:paraId="37DD9C41" w14:textId="3D3E7F35" w:rsidR="00F0289B" w:rsidRDefault="00B4142F" w:rsidP="00957A60">
      <w:pPr>
        <w:widowControl/>
        <w:numPr>
          <w:ilvl w:val="0"/>
          <w:numId w:val="15"/>
        </w:numPr>
        <w:spacing w:before="120" w:after="120" w:line="360" w:lineRule="auto"/>
        <w:ind w:left="425" w:hanging="425"/>
        <w:jc w:val="both"/>
        <w:rPr>
          <w:rFonts w:ascii="Arial" w:hAnsi="Arial" w:cs="Arial"/>
          <w:sz w:val="20"/>
          <w:szCs w:val="24"/>
        </w:rPr>
      </w:pPr>
      <w:r w:rsidRPr="00957A60">
        <w:rPr>
          <w:rFonts w:ascii="Arial" w:hAnsi="Arial" w:cs="Arial"/>
          <w:sz w:val="20"/>
        </w:rPr>
        <w:t>Strany</w:t>
      </w:r>
      <w:r>
        <w:rPr>
          <w:rFonts w:ascii="Arial" w:hAnsi="Arial" w:cs="Arial"/>
          <w:sz w:val="20"/>
          <w:szCs w:val="24"/>
        </w:rPr>
        <w:t xml:space="preserve"> se dohodly, že platba bude provedena na číslo účtu uvedené příkazníkem v čl. I této smlouvy.</w:t>
      </w:r>
    </w:p>
    <w:p w14:paraId="21A2DCDD" w14:textId="77777777" w:rsidR="00F12263" w:rsidRPr="00333822" w:rsidRDefault="00F12263" w:rsidP="00F12263">
      <w:pPr>
        <w:widowControl/>
        <w:spacing w:before="120" w:after="120" w:line="360" w:lineRule="auto"/>
        <w:jc w:val="both"/>
        <w:rPr>
          <w:rFonts w:ascii="Arial" w:hAnsi="Arial" w:cs="Arial"/>
          <w:sz w:val="20"/>
          <w:szCs w:val="24"/>
        </w:rPr>
      </w:pPr>
    </w:p>
    <w:p w14:paraId="37DD9C42" w14:textId="77777777" w:rsidR="00F0289B" w:rsidRPr="00CE7F18" w:rsidRDefault="00B4142F" w:rsidP="00316D02">
      <w:pPr>
        <w:tabs>
          <w:tab w:val="left" w:pos="851"/>
        </w:tabs>
        <w:spacing w:before="120" w:after="120" w:line="360" w:lineRule="auto"/>
        <w:jc w:val="center"/>
        <w:rPr>
          <w:rFonts w:ascii="Arial" w:hAnsi="Arial" w:cs="Arial"/>
          <w:b/>
          <w:sz w:val="20"/>
          <w:szCs w:val="24"/>
        </w:rPr>
      </w:pPr>
      <w:r w:rsidRPr="00CE7F18">
        <w:rPr>
          <w:rFonts w:ascii="Arial" w:hAnsi="Arial" w:cs="Arial"/>
          <w:b/>
          <w:sz w:val="20"/>
          <w:szCs w:val="24"/>
        </w:rPr>
        <w:t>Článek VIII</w:t>
      </w:r>
    </w:p>
    <w:p w14:paraId="37DD9C44" w14:textId="44481160" w:rsidR="00F0289B" w:rsidRPr="00333822" w:rsidRDefault="00B4142F" w:rsidP="00333822">
      <w:pPr>
        <w:tabs>
          <w:tab w:val="left" w:pos="851"/>
        </w:tabs>
        <w:spacing w:before="120" w:after="120" w:line="360" w:lineRule="auto"/>
        <w:jc w:val="center"/>
        <w:rPr>
          <w:rFonts w:ascii="Arial" w:hAnsi="Arial" w:cs="Arial"/>
          <w:b/>
          <w:sz w:val="20"/>
          <w:szCs w:val="24"/>
        </w:rPr>
      </w:pPr>
      <w:r w:rsidRPr="00CE7F18">
        <w:rPr>
          <w:rFonts w:ascii="Arial" w:hAnsi="Arial" w:cs="Arial"/>
          <w:b/>
          <w:sz w:val="20"/>
          <w:szCs w:val="24"/>
        </w:rPr>
        <w:t>P</w:t>
      </w:r>
      <w:r w:rsidR="00927575" w:rsidRPr="00CE7F18">
        <w:rPr>
          <w:rFonts w:ascii="Arial" w:hAnsi="Arial" w:cs="Arial"/>
          <w:b/>
          <w:sz w:val="20"/>
          <w:szCs w:val="24"/>
        </w:rPr>
        <w:t>ráva a p</w:t>
      </w:r>
      <w:r w:rsidRPr="00CE7F18">
        <w:rPr>
          <w:rFonts w:ascii="Arial" w:hAnsi="Arial" w:cs="Arial"/>
          <w:b/>
          <w:sz w:val="20"/>
          <w:szCs w:val="24"/>
        </w:rPr>
        <w:t>ovinnosti příkazce</w:t>
      </w:r>
    </w:p>
    <w:p w14:paraId="37DD9C46" w14:textId="522F6334" w:rsidR="00573E50" w:rsidRPr="00A50149" w:rsidRDefault="00B4142F" w:rsidP="00A50149">
      <w:pPr>
        <w:numPr>
          <w:ilvl w:val="1"/>
          <w:numId w:val="15"/>
        </w:numPr>
        <w:spacing w:before="120" w:after="120" w:line="360" w:lineRule="auto"/>
        <w:ind w:left="425" w:hanging="425"/>
        <w:jc w:val="both"/>
        <w:rPr>
          <w:rFonts w:ascii="Arial" w:hAnsi="Arial" w:cs="Arial"/>
          <w:sz w:val="20"/>
          <w:szCs w:val="24"/>
        </w:rPr>
      </w:pPr>
      <w:r>
        <w:rPr>
          <w:rFonts w:ascii="Arial" w:hAnsi="Arial" w:cs="Arial"/>
          <w:sz w:val="20"/>
          <w:szCs w:val="24"/>
        </w:rPr>
        <w:t>Příkazce se zavazuje poskytnout příkazníkovi všechny výchozí podklady, podle kterých se připravuje realizace stavby a informace nezbytné pro výkon činnosti příkazníka</w:t>
      </w:r>
      <w:r w:rsidR="002248F6">
        <w:rPr>
          <w:rFonts w:ascii="Arial" w:hAnsi="Arial" w:cs="Arial"/>
          <w:sz w:val="20"/>
          <w:szCs w:val="24"/>
        </w:rPr>
        <w:t>.</w:t>
      </w:r>
      <w:r>
        <w:rPr>
          <w:rFonts w:ascii="Arial" w:hAnsi="Arial" w:cs="Arial"/>
          <w:sz w:val="20"/>
          <w:szCs w:val="24"/>
        </w:rPr>
        <w:t xml:space="preserve">, </w:t>
      </w:r>
      <w:r w:rsidR="002370EA" w:rsidRPr="004A7F20">
        <w:rPr>
          <w:rFonts w:ascii="Arial" w:hAnsi="Arial" w:cs="Arial"/>
          <w:sz w:val="20"/>
          <w:szCs w:val="24"/>
        </w:rPr>
        <w:t>S ohledem na skutečnost, že projektová dokumentace je zpracovávána na základě samostatné smlouvy uzavřené současně s touto Smlouvou, zavazuje se Příkazce poskytovat Příkazníkovi veškeré výchozí podklady a informace nezbytné pro výkon činnosti Příkazníka</w:t>
      </w:r>
      <w:r w:rsidR="002370EA">
        <w:rPr>
          <w:rFonts w:ascii="Arial" w:hAnsi="Arial" w:cs="Arial"/>
          <w:sz w:val="20"/>
          <w:szCs w:val="24"/>
        </w:rPr>
        <w:t>, které nemá Příkazník k dispozici,</w:t>
      </w:r>
      <w:r w:rsidR="002370EA" w:rsidRPr="004A7F20">
        <w:rPr>
          <w:rFonts w:ascii="Arial" w:hAnsi="Arial" w:cs="Arial"/>
          <w:sz w:val="20"/>
          <w:szCs w:val="24"/>
        </w:rPr>
        <w:t xml:space="preserve"> průběžně, bez zbytečného odkladu po jejich pořízení, nejpozději však ke dni zahájení realizace stavby.</w:t>
      </w:r>
      <w:r w:rsidR="002370EA">
        <w:rPr>
          <w:rFonts w:ascii="Arial" w:hAnsi="Arial" w:cs="Arial"/>
          <w:sz w:val="20"/>
          <w:szCs w:val="24"/>
        </w:rPr>
        <w:t xml:space="preserve"> O předání výchozích podkladů bude ke dni zahájení realizace stavby pořízen protokol s vyjádřením souhlasu příkazníka s úplností předaných podkladů pro řádný výkon sjednaný v předmětu plnění dle této smlouvy. Pokud po tomto datu bude příkazce předávat příkazníkovi další nezbytné podklady, bude i v tomto případě </w:t>
      </w:r>
      <w:r w:rsidR="002370EA">
        <w:rPr>
          <w:rFonts w:ascii="Arial" w:hAnsi="Arial" w:cs="Arial"/>
          <w:sz w:val="20"/>
          <w:szCs w:val="24"/>
        </w:rPr>
        <w:lastRenderedPageBreak/>
        <w:t>vyhotoven protokol uvedený v předchozí větě. Zároveň se příkazce zavazuje příkazníka informovat o všech nových skutečnostech, které by mohly mít vliv na činnost příkazníka</w:t>
      </w:r>
      <w:r>
        <w:rPr>
          <w:rFonts w:ascii="Arial" w:hAnsi="Arial" w:cs="Arial"/>
          <w:sz w:val="20"/>
          <w:szCs w:val="24"/>
        </w:rPr>
        <w:t>.</w:t>
      </w:r>
    </w:p>
    <w:p w14:paraId="37DD9C47" w14:textId="77777777" w:rsidR="00927575" w:rsidRPr="00573E50" w:rsidRDefault="00927575" w:rsidP="00957A60">
      <w:pPr>
        <w:numPr>
          <w:ilvl w:val="1"/>
          <w:numId w:val="15"/>
        </w:numPr>
        <w:spacing w:before="120" w:after="120" w:line="360" w:lineRule="auto"/>
        <w:ind w:left="425" w:hanging="425"/>
        <w:jc w:val="both"/>
        <w:rPr>
          <w:rFonts w:ascii="Arial" w:hAnsi="Arial" w:cs="Arial"/>
          <w:sz w:val="20"/>
          <w:szCs w:val="24"/>
        </w:rPr>
      </w:pPr>
      <w:r w:rsidRPr="00573E50">
        <w:rPr>
          <w:rFonts w:ascii="Arial" w:hAnsi="Arial" w:cs="Arial"/>
          <w:sz w:val="20"/>
          <w:szCs w:val="24"/>
        </w:rPr>
        <w:t>Příkazce je v souvislosti s obstaráním autorského dozoru povinen:</w:t>
      </w:r>
    </w:p>
    <w:p w14:paraId="37DD9C48" w14:textId="77777777" w:rsidR="00927575" w:rsidRPr="00927575" w:rsidRDefault="00927575" w:rsidP="00573E50">
      <w:pPr>
        <w:numPr>
          <w:ilvl w:val="1"/>
          <w:numId w:val="28"/>
        </w:numPr>
        <w:spacing w:line="360" w:lineRule="auto"/>
        <w:jc w:val="both"/>
        <w:rPr>
          <w:rFonts w:ascii="Arial" w:hAnsi="Arial" w:cs="Arial"/>
          <w:sz w:val="20"/>
          <w:szCs w:val="24"/>
        </w:rPr>
      </w:pPr>
      <w:r w:rsidRPr="00927575">
        <w:rPr>
          <w:rFonts w:ascii="Arial" w:hAnsi="Arial" w:cs="Arial"/>
          <w:sz w:val="20"/>
          <w:szCs w:val="24"/>
        </w:rPr>
        <w:t>umožnit příkazníkovi vstup do místa pln</w:t>
      </w:r>
      <w:r w:rsidRPr="00927575">
        <w:rPr>
          <w:rFonts w:ascii="Arial" w:hAnsi="Arial" w:cs="Arial" w:hint="eastAsia"/>
          <w:sz w:val="20"/>
          <w:szCs w:val="24"/>
        </w:rPr>
        <w:t>ě</w:t>
      </w:r>
      <w:r w:rsidRPr="00927575">
        <w:rPr>
          <w:rFonts w:ascii="Arial" w:hAnsi="Arial" w:cs="Arial"/>
          <w:sz w:val="20"/>
          <w:szCs w:val="24"/>
        </w:rPr>
        <w:t>ní;</w:t>
      </w:r>
    </w:p>
    <w:p w14:paraId="37DD9C49" w14:textId="77777777" w:rsidR="00927575" w:rsidRPr="00927575" w:rsidRDefault="00927575" w:rsidP="00573E50">
      <w:pPr>
        <w:numPr>
          <w:ilvl w:val="1"/>
          <w:numId w:val="28"/>
        </w:numPr>
        <w:spacing w:line="360" w:lineRule="auto"/>
        <w:jc w:val="both"/>
        <w:rPr>
          <w:rFonts w:ascii="Arial" w:hAnsi="Arial" w:cs="Arial"/>
          <w:sz w:val="20"/>
          <w:szCs w:val="24"/>
        </w:rPr>
      </w:pPr>
      <w:r w:rsidRPr="00927575">
        <w:rPr>
          <w:rFonts w:ascii="Arial" w:hAnsi="Arial" w:cs="Arial"/>
          <w:sz w:val="20"/>
          <w:szCs w:val="24"/>
        </w:rPr>
        <w:t>poskytnout neprodlen</w:t>
      </w:r>
      <w:r w:rsidRPr="00927575">
        <w:rPr>
          <w:rFonts w:ascii="Arial" w:hAnsi="Arial" w:cs="Arial" w:hint="eastAsia"/>
          <w:sz w:val="20"/>
          <w:szCs w:val="24"/>
        </w:rPr>
        <w:t>ě</w:t>
      </w:r>
      <w:r w:rsidRPr="00927575">
        <w:rPr>
          <w:rFonts w:ascii="Arial" w:hAnsi="Arial" w:cs="Arial"/>
          <w:sz w:val="20"/>
          <w:szCs w:val="24"/>
        </w:rPr>
        <w:t xml:space="preserve"> příkazníkovi závazná písemná vyjád</w:t>
      </w:r>
      <w:r w:rsidRPr="00927575">
        <w:rPr>
          <w:rFonts w:ascii="Arial" w:hAnsi="Arial" w:cs="Arial" w:hint="eastAsia"/>
          <w:sz w:val="20"/>
          <w:szCs w:val="24"/>
        </w:rPr>
        <w:t>ř</w:t>
      </w:r>
      <w:r w:rsidRPr="00927575">
        <w:rPr>
          <w:rFonts w:ascii="Arial" w:hAnsi="Arial" w:cs="Arial"/>
          <w:sz w:val="20"/>
          <w:szCs w:val="24"/>
        </w:rPr>
        <w:t>ení ve všech v</w:t>
      </w:r>
      <w:r w:rsidRPr="00927575">
        <w:rPr>
          <w:rFonts w:ascii="Arial" w:hAnsi="Arial" w:cs="Arial" w:hint="eastAsia"/>
          <w:sz w:val="20"/>
          <w:szCs w:val="24"/>
        </w:rPr>
        <w:t>ě</w:t>
      </w:r>
      <w:r w:rsidRPr="00927575">
        <w:rPr>
          <w:rFonts w:ascii="Arial" w:hAnsi="Arial" w:cs="Arial"/>
          <w:sz w:val="20"/>
          <w:szCs w:val="24"/>
        </w:rPr>
        <w:t>cech uvedených v p</w:t>
      </w:r>
      <w:r w:rsidRPr="00927575">
        <w:rPr>
          <w:rFonts w:ascii="Arial" w:hAnsi="Arial" w:cs="Arial" w:hint="eastAsia"/>
          <w:sz w:val="20"/>
          <w:szCs w:val="24"/>
        </w:rPr>
        <w:t>ř</w:t>
      </w:r>
      <w:r w:rsidRPr="00927575">
        <w:rPr>
          <w:rFonts w:ascii="Arial" w:hAnsi="Arial" w:cs="Arial"/>
          <w:sz w:val="20"/>
          <w:szCs w:val="24"/>
        </w:rPr>
        <w:t>edm</w:t>
      </w:r>
      <w:r w:rsidRPr="00927575">
        <w:rPr>
          <w:rFonts w:ascii="Arial" w:hAnsi="Arial" w:cs="Arial" w:hint="eastAsia"/>
          <w:sz w:val="20"/>
          <w:szCs w:val="24"/>
        </w:rPr>
        <w:t>ě</w:t>
      </w:r>
      <w:r w:rsidRPr="00927575">
        <w:rPr>
          <w:rFonts w:ascii="Arial" w:hAnsi="Arial" w:cs="Arial"/>
          <w:sz w:val="20"/>
          <w:szCs w:val="24"/>
        </w:rPr>
        <w:t>tu této smlouvy, nebo jestliže to vyplyne z jednání na kontrolních dnech.</w:t>
      </w:r>
    </w:p>
    <w:p w14:paraId="37DD9C4A" w14:textId="77777777" w:rsidR="00F0289B" w:rsidRDefault="00B4142F" w:rsidP="00957A60">
      <w:pPr>
        <w:numPr>
          <w:ilvl w:val="1"/>
          <w:numId w:val="15"/>
        </w:numPr>
        <w:spacing w:before="120" w:after="120" w:line="360" w:lineRule="auto"/>
        <w:ind w:left="425" w:hanging="425"/>
        <w:jc w:val="both"/>
        <w:rPr>
          <w:rFonts w:ascii="Arial" w:hAnsi="Arial" w:cs="Arial"/>
          <w:sz w:val="20"/>
          <w:szCs w:val="24"/>
        </w:rPr>
      </w:pPr>
      <w:r>
        <w:rPr>
          <w:rFonts w:ascii="Arial" w:hAnsi="Arial" w:cs="Arial"/>
          <w:sz w:val="20"/>
          <w:szCs w:val="24"/>
        </w:rPr>
        <w:t xml:space="preserve">Příkazce seznámí všechny účastníky </w:t>
      </w:r>
      <w:r w:rsidR="00CE7F18">
        <w:rPr>
          <w:rFonts w:ascii="Arial" w:hAnsi="Arial" w:cs="Arial"/>
          <w:sz w:val="20"/>
          <w:szCs w:val="24"/>
        </w:rPr>
        <w:t xml:space="preserve">Stavby </w:t>
      </w:r>
      <w:r>
        <w:rPr>
          <w:rFonts w:ascii="Arial" w:hAnsi="Arial" w:cs="Arial"/>
          <w:sz w:val="20"/>
          <w:szCs w:val="24"/>
        </w:rPr>
        <w:t xml:space="preserve">s pravomocemi příkazníka, které vyplývají z této smlouvy. </w:t>
      </w:r>
    </w:p>
    <w:p w14:paraId="37DD9C4C" w14:textId="7FFFBE22" w:rsidR="00F0289B" w:rsidRDefault="00B4142F" w:rsidP="00957A60">
      <w:pPr>
        <w:numPr>
          <w:ilvl w:val="1"/>
          <w:numId w:val="15"/>
        </w:numPr>
        <w:spacing w:before="120" w:after="120" w:line="360" w:lineRule="auto"/>
        <w:ind w:left="425" w:hanging="425"/>
        <w:jc w:val="both"/>
        <w:rPr>
          <w:rFonts w:ascii="Arial" w:hAnsi="Arial" w:cs="Arial"/>
          <w:sz w:val="20"/>
          <w:szCs w:val="24"/>
        </w:rPr>
      </w:pPr>
      <w:r>
        <w:rPr>
          <w:rFonts w:ascii="Arial" w:hAnsi="Arial" w:cs="Arial"/>
          <w:sz w:val="20"/>
          <w:szCs w:val="24"/>
        </w:rPr>
        <w:t>Příkazce se zavazuje za řádně provedené činnosti sjednané touto smlouvou zaplatit příkazníkovi dohodnutou odměnu a poskytnout příkazníkovi dohodnuté spolupůsobení.</w:t>
      </w:r>
    </w:p>
    <w:p w14:paraId="2EA13897" w14:textId="77777777" w:rsidR="00F12263" w:rsidRPr="00333822" w:rsidRDefault="00F12263" w:rsidP="00F12263">
      <w:pPr>
        <w:spacing w:before="120" w:after="120" w:line="360" w:lineRule="auto"/>
        <w:jc w:val="both"/>
        <w:rPr>
          <w:rFonts w:ascii="Arial" w:hAnsi="Arial" w:cs="Arial"/>
          <w:sz w:val="20"/>
          <w:szCs w:val="24"/>
        </w:rPr>
      </w:pPr>
    </w:p>
    <w:p w14:paraId="37DD9C4D" w14:textId="77777777" w:rsidR="00F0289B" w:rsidRPr="00CE7F18" w:rsidRDefault="00B4142F" w:rsidP="00316D02">
      <w:pPr>
        <w:tabs>
          <w:tab w:val="left" w:pos="851"/>
        </w:tabs>
        <w:spacing w:before="120" w:after="120" w:line="360" w:lineRule="auto"/>
        <w:jc w:val="center"/>
        <w:rPr>
          <w:rFonts w:ascii="Arial" w:hAnsi="Arial" w:cs="Arial"/>
          <w:b/>
          <w:sz w:val="20"/>
          <w:szCs w:val="24"/>
        </w:rPr>
      </w:pPr>
      <w:r w:rsidRPr="00CE7F18">
        <w:rPr>
          <w:rFonts w:ascii="Arial" w:hAnsi="Arial" w:cs="Arial"/>
          <w:b/>
          <w:sz w:val="20"/>
          <w:szCs w:val="24"/>
        </w:rPr>
        <w:t>Článek IX</w:t>
      </w:r>
    </w:p>
    <w:p w14:paraId="37DD9C4E" w14:textId="77777777" w:rsidR="00F0289B" w:rsidRPr="00CE7F18" w:rsidRDefault="00B4142F" w:rsidP="00316D02">
      <w:pPr>
        <w:tabs>
          <w:tab w:val="left" w:pos="851"/>
        </w:tabs>
        <w:spacing w:before="120" w:after="120" w:line="360" w:lineRule="auto"/>
        <w:jc w:val="center"/>
        <w:rPr>
          <w:rFonts w:ascii="Arial" w:hAnsi="Arial" w:cs="Arial"/>
          <w:b/>
          <w:sz w:val="20"/>
          <w:szCs w:val="24"/>
        </w:rPr>
      </w:pPr>
      <w:bookmarkStart w:id="6" w:name="_Ref349650596"/>
      <w:r w:rsidRPr="00CE7F18">
        <w:rPr>
          <w:rFonts w:ascii="Arial" w:hAnsi="Arial" w:cs="Arial"/>
          <w:b/>
          <w:sz w:val="20"/>
          <w:szCs w:val="24"/>
        </w:rPr>
        <w:t>P</w:t>
      </w:r>
      <w:r w:rsidR="00927575" w:rsidRPr="00CE7F18">
        <w:rPr>
          <w:rFonts w:ascii="Arial" w:hAnsi="Arial" w:cs="Arial"/>
          <w:b/>
          <w:sz w:val="20"/>
          <w:szCs w:val="24"/>
        </w:rPr>
        <w:t>ráva a p</w:t>
      </w:r>
      <w:r w:rsidRPr="00CE7F18">
        <w:rPr>
          <w:rFonts w:ascii="Arial" w:hAnsi="Arial" w:cs="Arial"/>
          <w:b/>
          <w:sz w:val="20"/>
          <w:szCs w:val="24"/>
        </w:rPr>
        <w:t xml:space="preserve">ovinnosti </w:t>
      </w:r>
      <w:bookmarkEnd w:id="6"/>
      <w:r w:rsidRPr="00CE7F18">
        <w:rPr>
          <w:rFonts w:ascii="Arial" w:hAnsi="Arial" w:cs="Arial"/>
          <w:b/>
          <w:sz w:val="20"/>
          <w:szCs w:val="24"/>
        </w:rPr>
        <w:t>příkazníka</w:t>
      </w:r>
    </w:p>
    <w:p w14:paraId="37DD9C4F" w14:textId="77777777" w:rsidR="00F0289B" w:rsidRDefault="00B4142F" w:rsidP="00957A60">
      <w:pPr>
        <w:numPr>
          <w:ilvl w:val="1"/>
          <w:numId w:val="4"/>
        </w:numPr>
        <w:spacing w:before="120" w:after="120" w:line="360" w:lineRule="auto"/>
        <w:ind w:left="425" w:hanging="425"/>
        <w:jc w:val="both"/>
        <w:rPr>
          <w:rFonts w:ascii="Arial" w:hAnsi="Arial" w:cs="Arial"/>
          <w:sz w:val="20"/>
          <w:szCs w:val="24"/>
        </w:rPr>
      </w:pPr>
      <w:r>
        <w:rPr>
          <w:rFonts w:ascii="Arial" w:hAnsi="Arial" w:cs="Arial"/>
          <w:sz w:val="20"/>
          <w:szCs w:val="24"/>
        </w:rPr>
        <w:t>Příkazník je povinen:</w:t>
      </w:r>
    </w:p>
    <w:p w14:paraId="37DD9C50" w14:textId="77777777" w:rsidR="00F0289B" w:rsidRDefault="00B4142F" w:rsidP="00573E50">
      <w:pPr>
        <w:numPr>
          <w:ilvl w:val="1"/>
          <w:numId w:val="28"/>
        </w:numPr>
        <w:spacing w:line="360" w:lineRule="auto"/>
        <w:jc w:val="both"/>
        <w:rPr>
          <w:rFonts w:ascii="Arial" w:hAnsi="Arial" w:cs="Arial"/>
          <w:sz w:val="20"/>
          <w:szCs w:val="24"/>
        </w:rPr>
      </w:pPr>
      <w:r>
        <w:rPr>
          <w:rFonts w:ascii="Arial" w:hAnsi="Arial" w:cs="Arial"/>
          <w:sz w:val="20"/>
          <w:szCs w:val="24"/>
        </w:rPr>
        <w:t xml:space="preserve">Jednat jménem příkazce osobně a postupovat při vyřizování předmětných záležitostí s odbornou péčí, aktivně a provádět veškeré činnosti řádně, včas a kvalitně. </w:t>
      </w:r>
    </w:p>
    <w:p w14:paraId="37DD9C51" w14:textId="77777777" w:rsidR="00F0289B" w:rsidRDefault="00B4142F" w:rsidP="00573E50">
      <w:pPr>
        <w:numPr>
          <w:ilvl w:val="1"/>
          <w:numId w:val="28"/>
        </w:numPr>
        <w:spacing w:line="360" w:lineRule="auto"/>
        <w:jc w:val="both"/>
        <w:rPr>
          <w:rFonts w:ascii="Arial" w:hAnsi="Arial" w:cs="Arial"/>
          <w:sz w:val="20"/>
          <w:szCs w:val="24"/>
        </w:rPr>
      </w:pPr>
      <w:r>
        <w:rPr>
          <w:rFonts w:ascii="Arial" w:hAnsi="Arial" w:cs="Arial"/>
          <w:sz w:val="20"/>
          <w:szCs w:val="24"/>
        </w:rPr>
        <w:t>Zachovávat mlčenlivost o veškerých údajích a skutečnostech týkajících se příkazce, o kterých se při plnění této smlouvy dozvěděl, s výjimkou skutečností, které je povinen sdělit státním orgánům na základě zákona.</w:t>
      </w:r>
    </w:p>
    <w:p w14:paraId="37DD9C52" w14:textId="77777777" w:rsidR="00F0289B" w:rsidRDefault="00B4142F" w:rsidP="00573E50">
      <w:pPr>
        <w:numPr>
          <w:ilvl w:val="1"/>
          <w:numId w:val="28"/>
        </w:numPr>
        <w:spacing w:line="360" w:lineRule="auto"/>
        <w:jc w:val="both"/>
        <w:rPr>
          <w:rFonts w:ascii="Arial" w:hAnsi="Arial" w:cs="Arial"/>
          <w:sz w:val="20"/>
          <w:szCs w:val="24"/>
        </w:rPr>
      </w:pPr>
      <w:r>
        <w:rPr>
          <w:rFonts w:ascii="Arial" w:hAnsi="Arial" w:cs="Arial"/>
          <w:sz w:val="20"/>
          <w:szCs w:val="24"/>
        </w:rPr>
        <w:t>Veškeré činnosti a výkon dílčích částí příkazníka musí provádět osoby s příslušnou odbornou způsobilostí a odpovídajícím vzděláním a praxí. V případě, že příkazník hodlá při realizaci zakázky změnit osobu odpovědnou za plnění předmětu zakázky, příkazce si vyhrazuje právo schvalovat změnu. Příkazník je oprávněn navrhnout příkazci ke schválení nového člena realizačního týmu, ovšem pouze osobu se stejnou kvalifikací a odborným vzděláním.</w:t>
      </w:r>
    </w:p>
    <w:p w14:paraId="37DD9C53" w14:textId="77777777" w:rsidR="00F0289B" w:rsidRDefault="00B4142F" w:rsidP="00573E50">
      <w:pPr>
        <w:numPr>
          <w:ilvl w:val="1"/>
          <w:numId w:val="28"/>
        </w:numPr>
        <w:spacing w:line="360" w:lineRule="auto"/>
        <w:jc w:val="both"/>
        <w:rPr>
          <w:rFonts w:ascii="Arial" w:hAnsi="Arial" w:cs="Arial"/>
          <w:sz w:val="20"/>
          <w:szCs w:val="24"/>
        </w:rPr>
      </w:pPr>
      <w:r>
        <w:rPr>
          <w:rFonts w:ascii="Arial" w:hAnsi="Arial" w:cs="Arial"/>
          <w:sz w:val="20"/>
          <w:szCs w:val="24"/>
        </w:rPr>
        <w:t>Předávat příkazci ihned, nejpozději do 3 pracovních dnů, jakékoliv dokumenty nebo věci, které za něho převzal při své činnosti dle této smlouvy.</w:t>
      </w:r>
    </w:p>
    <w:p w14:paraId="37DD9C54" w14:textId="77777777" w:rsidR="00F0289B" w:rsidRDefault="00B4142F" w:rsidP="00573E50">
      <w:pPr>
        <w:numPr>
          <w:ilvl w:val="1"/>
          <w:numId w:val="28"/>
        </w:numPr>
        <w:spacing w:line="360" w:lineRule="auto"/>
        <w:jc w:val="both"/>
        <w:rPr>
          <w:rFonts w:ascii="Arial" w:hAnsi="Arial" w:cs="Arial"/>
          <w:sz w:val="20"/>
          <w:szCs w:val="24"/>
        </w:rPr>
      </w:pPr>
      <w:r>
        <w:rPr>
          <w:rFonts w:ascii="Arial" w:hAnsi="Arial" w:cs="Arial"/>
          <w:sz w:val="20"/>
          <w:szCs w:val="24"/>
        </w:rPr>
        <w:t>Dodržovat závazné právní předpisy, technické normy, dohody vyplývající z této smlouvy, pokyny příkazce, dohody smluvních stran a vyjádření veřejnoprávních orgánů a organizací.</w:t>
      </w:r>
    </w:p>
    <w:p w14:paraId="37DD9C55" w14:textId="77777777" w:rsidR="00F0289B" w:rsidRDefault="00B4142F" w:rsidP="00573E50">
      <w:pPr>
        <w:numPr>
          <w:ilvl w:val="1"/>
          <w:numId w:val="28"/>
        </w:numPr>
        <w:spacing w:line="360" w:lineRule="auto"/>
        <w:jc w:val="both"/>
        <w:rPr>
          <w:rFonts w:ascii="Arial" w:hAnsi="Arial" w:cs="Arial"/>
          <w:sz w:val="20"/>
          <w:szCs w:val="24"/>
        </w:rPr>
      </w:pPr>
      <w:r>
        <w:rPr>
          <w:rFonts w:ascii="Arial" w:hAnsi="Arial" w:cs="Arial"/>
          <w:sz w:val="20"/>
          <w:szCs w:val="24"/>
        </w:rPr>
        <w:t xml:space="preserve">V souladu s ustanovením § 2 písm. e) zákona č. 320/2001 Sb., o finanční kontrole, je příkazník povinen bezúplatně spolupůsobit při výkonu finanční kontroly. </w:t>
      </w:r>
    </w:p>
    <w:p w14:paraId="37DD9C56" w14:textId="77777777" w:rsidR="00927575" w:rsidRPr="00927575" w:rsidRDefault="00927575" w:rsidP="00957A60">
      <w:pPr>
        <w:numPr>
          <w:ilvl w:val="1"/>
          <w:numId w:val="4"/>
        </w:numPr>
        <w:spacing w:before="120" w:after="120" w:line="360" w:lineRule="auto"/>
        <w:ind w:left="425" w:hanging="425"/>
        <w:jc w:val="both"/>
        <w:rPr>
          <w:rFonts w:ascii="Arial" w:hAnsi="Arial" w:cs="Arial"/>
          <w:sz w:val="20"/>
          <w:szCs w:val="24"/>
        </w:rPr>
      </w:pPr>
      <w:bookmarkStart w:id="7" w:name="_Ref349655101"/>
      <w:bookmarkEnd w:id="7"/>
      <w:r w:rsidRPr="00927575">
        <w:rPr>
          <w:rFonts w:ascii="Arial" w:hAnsi="Arial" w:cs="Arial"/>
          <w:sz w:val="20"/>
          <w:szCs w:val="24"/>
        </w:rPr>
        <w:t>Příkazník je p</w:t>
      </w:r>
      <w:r w:rsidRPr="00927575">
        <w:rPr>
          <w:rFonts w:ascii="Arial" w:hAnsi="Arial" w:cs="Arial" w:hint="eastAsia"/>
          <w:sz w:val="20"/>
          <w:szCs w:val="24"/>
        </w:rPr>
        <w:t>ř</w:t>
      </w:r>
      <w:r w:rsidRPr="00927575">
        <w:rPr>
          <w:rFonts w:ascii="Arial" w:hAnsi="Arial" w:cs="Arial"/>
          <w:sz w:val="20"/>
          <w:szCs w:val="24"/>
        </w:rPr>
        <w:t>i obstarání autorského dozoru oprávn</w:t>
      </w:r>
      <w:r w:rsidRPr="00927575">
        <w:rPr>
          <w:rFonts w:ascii="Arial" w:hAnsi="Arial" w:cs="Arial" w:hint="eastAsia"/>
          <w:sz w:val="20"/>
          <w:szCs w:val="24"/>
        </w:rPr>
        <w:t>ě</w:t>
      </w:r>
      <w:r w:rsidRPr="00927575">
        <w:rPr>
          <w:rFonts w:ascii="Arial" w:hAnsi="Arial" w:cs="Arial"/>
          <w:sz w:val="20"/>
          <w:szCs w:val="24"/>
        </w:rPr>
        <w:t>n:</w:t>
      </w:r>
    </w:p>
    <w:p w14:paraId="37DD9C57" w14:textId="77777777" w:rsidR="00927575" w:rsidRPr="00573E50" w:rsidRDefault="00927575" w:rsidP="00573E50">
      <w:pPr>
        <w:pStyle w:val="Odstavecseseznamem"/>
        <w:numPr>
          <w:ilvl w:val="0"/>
          <w:numId w:val="1"/>
        </w:numPr>
        <w:spacing w:line="360" w:lineRule="auto"/>
        <w:jc w:val="both"/>
        <w:rPr>
          <w:rFonts w:ascii="Arial" w:hAnsi="Arial" w:cs="Arial"/>
          <w:sz w:val="20"/>
          <w:szCs w:val="24"/>
        </w:rPr>
      </w:pPr>
      <w:r w:rsidRPr="00573E50">
        <w:rPr>
          <w:rFonts w:ascii="Arial" w:hAnsi="Arial" w:cs="Arial"/>
          <w:sz w:val="20"/>
          <w:szCs w:val="24"/>
        </w:rPr>
        <w:t xml:space="preserve">vstupovat do místa Stavby; </w:t>
      </w:r>
    </w:p>
    <w:p w14:paraId="37DD9C58" w14:textId="77777777" w:rsidR="00927575" w:rsidRPr="00573E50" w:rsidRDefault="00927575" w:rsidP="00573E50">
      <w:pPr>
        <w:pStyle w:val="Odstavecseseznamem"/>
        <w:numPr>
          <w:ilvl w:val="0"/>
          <w:numId w:val="1"/>
        </w:numPr>
        <w:spacing w:line="360" w:lineRule="auto"/>
        <w:jc w:val="both"/>
        <w:rPr>
          <w:rFonts w:ascii="Arial" w:hAnsi="Arial" w:cs="Arial"/>
          <w:sz w:val="20"/>
          <w:szCs w:val="24"/>
        </w:rPr>
      </w:pPr>
      <w:r w:rsidRPr="00573E50">
        <w:rPr>
          <w:rFonts w:ascii="Arial" w:hAnsi="Arial" w:cs="Arial"/>
          <w:sz w:val="20"/>
          <w:szCs w:val="24"/>
        </w:rPr>
        <w:t>spoluužívat prost</w:t>
      </w:r>
      <w:r w:rsidRPr="00573E50">
        <w:rPr>
          <w:rFonts w:ascii="Arial" w:hAnsi="Arial" w:cs="Arial" w:hint="eastAsia"/>
          <w:sz w:val="20"/>
          <w:szCs w:val="24"/>
        </w:rPr>
        <w:t>ř</w:t>
      </w:r>
      <w:r w:rsidRPr="00573E50">
        <w:rPr>
          <w:rFonts w:ascii="Arial" w:hAnsi="Arial" w:cs="Arial"/>
          <w:sz w:val="20"/>
          <w:szCs w:val="24"/>
        </w:rPr>
        <w:t>edky a za</w:t>
      </w:r>
      <w:r w:rsidRPr="00573E50">
        <w:rPr>
          <w:rFonts w:ascii="Arial" w:hAnsi="Arial" w:cs="Arial" w:hint="eastAsia"/>
          <w:sz w:val="20"/>
          <w:szCs w:val="24"/>
        </w:rPr>
        <w:t>ří</w:t>
      </w:r>
      <w:r w:rsidRPr="00573E50">
        <w:rPr>
          <w:rFonts w:ascii="Arial" w:hAnsi="Arial" w:cs="Arial"/>
          <w:sz w:val="20"/>
          <w:szCs w:val="24"/>
        </w:rPr>
        <w:t>zení Stavby v míst</w:t>
      </w:r>
      <w:r w:rsidRPr="00573E50">
        <w:rPr>
          <w:rFonts w:ascii="Arial" w:hAnsi="Arial" w:cs="Arial" w:hint="eastAsia"/>
          <w:sz w:val="20"/>
          <w:szCs w:val="24"/>
        </w:rPr>
        <w:t>ě</w:t>
      </w:r>
      <w:r w:rsidRPr="00573E50">
        <w:rPr>
          <w:rFonts w:ascii="Arial" w:hAnsi="Arial" w:cs="Arial"/>
          <w:sz w:val="20"/>
          <w:szCs w:val="24"/>
        </w:rPr>
        <w:t xml:space="preserve"> pln</w:t>
      </w:r>
      <w:r w:rsidRPr="00573E50">
        <w:rPr>
          <w:rFonts w:ascii="Arial" w:hAnsi="Arial" w:cs="Arial" w:hint="eastAsia"/>
          <w:sz w:val="20"/>
          <w:szCs w:val="24"/>
        </w:rPr>
        <w:t>ě</w:t>
      </w:r>
      <w:r w:rsidRPr="00573E50">
        <w:rPr>
          <w:rFonts w:ascii="Arial" w:hAnsi="Arial" w:cs="Arial"/>
          <w:sz w:val="20"/>
          <w:szCs w:val="24"/>
        </w:rPr>
        <w:t>ní;</w:t>
      </w:r>
    </w:p>
    <w:p w14:paraId="37DD9C59" w14:textId="77777777" w:rsidR="00927575" w:rsidRPr="00573E50" w:rsidRDefault="00927575" w:rsidP="00573E50">
      <w:pPr>
        <w:pStyle w:val="Odstavecseseznamem"/>
        <w:numPr>
          <w:ilvl w:val="0"/>
          <w:numId w:val="1"/>
        </w:numPr>
        <w:spacing w:line="360" w:lineRule="auto"/>
        <w:jc w:val="both"/>
        <w:rPr>
          <w:rFonts w:ascii="Arial" w:hAnsi="Arial" w:cs="Arial"/>
          <w:sz w:val="20"/>
          <w:szCs w:val="24"/>
        </w:rPr>
      </w:pPr>
      <w:r w:rsidRPr="00573E50">
        <w:rPr>
          <w:rFonts w:ascii="Arial" w:hAnsi="Arial" w:cs="Arial"/>
          <w:sz w:val="20"/>
          <w:szCs w:val="24"/>
        </w:rPr>
        <w:t>využívat k obstarání autorského dozoru pouze odborn</w:t>
      </w:r>
      <w:r w:rsidRPr="00573E50">
        <w:rPr>
          <w:rFonts w:ascii="Arial" w:hAnsi="Arial" w:cs="Arial" w:hint="eastAsia"/>
          <w:sz w:val="20"/>
          <w:szCs w:val="24"/>
        </w:rPr>
        <w:t>ě</w:t>
      </w:r>
      <w:r w:rsidRPr="00573E50">
        <w:rPr>
          <w:rFonts w:ascii="Arial" w:hAnsi="Arial" w:cs="Arial"/>
          <w:sz w:val="20"/>
          <w:szCs w:val="24"/>
        </w:rPr>
        <w:t xml:space="preserve"> zp</w:t>
      </w:r>
      <w:r w:rsidRPr="00573E50">
        <w:rPr>
          <w:rFonts w:ascii="Arial" w:hAnsi="Arial" w:cs="Arial" w:hint="eastAsia"/>
          <w:sz w:val="20"/>
          <w:szCs w:val="24"/>
        </w:rPr>
        <w:t>ů</w:t>
      </w:r>
      <w:r w:rsidRPr="00573E50">
        <w:rPr>
          <w:rFonts w:ascii="Arial" w:hAnsi="Arial" w:cs="Arial"/>
          <w:sz w:val="20"/>
          <w:szCs w:val="24"/>
        </w:rPr>
        <w:t xml:space="preserve">sobilé osoby. </w:t>
      </w:r>
    </w:p>
    <w:p w14:paraId="37DD9C5A" w14:textId="77777777" w:rsidR="00F0289B" w:rsidRDefault="00B4142F" w:rsidP="00957A60">
      <w:pPr>
        <w:numPr>
          <w:ilvl w:val="1"/>
          <w:numId w:val="4"/>
        </w:numPr>
        <w:spacing w:before="120" w:after="120" w:line="360" w:lineRule="auto"/>
        <w:ind w:left="425" w:hanging="425"/>
        <w:jc w:val="both"/>
        <w:rPr>
          <w:rFonts w:ascii="Arial" w:hAnsi="Arial" w:cs="Arial"/>
          <w:sz w:val="20"/>
          <w:szCs w:val="24"/>
        </w:rPr>
      </w:pPr>
      <w:r>
        <w:rPr>
          <w:rFonts w:ascii="Arial" w:hAnsi="Arial" w:cs="Arial"/>
          <w:sz w:val="20"/>
          <w:szCs w:val="24"/>
        </w:rPr>
        <w:t>Příkazník se zavazuje neposkytnout třetím osobám jakékoliv informace, které se dozvěděl v souvislosti s plněním předmětu této smlouvy, bez předchozího písemného souhlasu příkazce.</w:t>
      </w:r>
    </w:p>
    <w:p w14:paraId="21C6D9DF" w14:textId="57E38CB3" w:rsidR="00F12263" w:rsidRPr="00754F03" w:rsidRDefault="00B4142F" w:rsidP="00F12263">
      <w:pPr>
        <w:numPr>
          <w:ilvl w:val="1"/>
          <w:numId w:val="4"/>
        </w:numPr>
        <w:spacing w:before="120" w:after="120" w:line="360" w:lineRule="auto"/>
        <w:ind w:left="425" w:hanging="425"/>
        <w:jc w:val="both"/>
        <w:rPr>
          <w:rFonts w:ascii="Arial" w:hAnsi="Arial" w:cs="Arial"/>
          <w:sz w:val="20"/>
          <w:szCs w:val="24"/>
        </w:rPr>
      </w:pPr>
      <w:bookmarkStart w:id="8" w:name="_Ref349655163"/>
      <w:r>
        <w:rPr>
          <w:rFonts w:ascii="Arial" w:hAnsi="Arial" w:cs="Arial"/>
          <w:sz w:val="20"/>
          <w:szCs w:val="24"/>
        </w:rPr>
        <w:t>Příkazník se zavazuje dodržovat při výkonu své činnosti bezpečnostní předpisy a užívat předepsané ochranné pomůcky.</w:t>
      </w:r>
      <w:bookmarkEnd w:id="8"/>
      <w:r>
        <w:rPr>
          <w:rFonts w:ascii="Arial" w:hAnsi="Arial" w:cs="Arial"/>
          <w:sz w:val="20"/>
          <w:szCs w:val="24"/>
        </w:rPr>
        <w:t xml:space="preserve"> </w:t>
      </w:r>
    </w:p>
    <w:p w14:paraId="0778E9B2" w14:textId="77777777" w:rsidR="00F12263" w:rsidRPr="00333822" w:rsidRDefault="00F12263" w:rsidP="00F12263">
      <w:pPr>
        <w:spacing w:before="120" w:after="120" w:line="360" w:lineRule="auto"/>
        <w:jc w:val="both"/>
        <w:rPr>
          <w:rFonts w:ascii="Arial" w:hAnsi="Arial" w:cs="Arial"/>
          <w:sz w:val="20"/>
          <w:szCs w:val="24"/>
        </w:rPr>
      </w:pPr>
    </w:p>
    <w:p w14:paraId="37DD9C5E" w14:textId="77777777" w:rsidR="00F0289B" w:rsidRPr="00CE7F18" w:rsidRDefault="00B4142F" w:rsidP="00316D02">
      <w:pPr>
        <w:tabs>
          <w:tab w:val="left" w:pos="851"/>
        </w:tabs>
        <w:spacing w:before="120" w:after="120" w:line="360" w:lineRule="auto"/>
        <w:jc w:val="center"/>
        <w:rPr>
          <w:rFonts w:ascii="Arial" w:hAnsi="Arial" w:cs="Arial"/>
          <w:b/>
          <w:sz w:val="20"/>
          <w:szCs w:val="24"/>
        </w:rPr>
      </w:pPr>
      <w:bookmarkStart w:id="9" w:name="_Ref349654999"/>
      <w:bookmarkEnd w:id="9"/>
      <w:r w:rsidRPr="00CE7F18">
        <w:rPr>
          <w:rFonts w:ascii="Arial" w:hAnsi="Arial" w:cs="Arial"/>
          <w:b/>
          <w:sz w:val="20"/>
          <w:szCs w:val="24"/>
        </w:rPr>
        <w:t>Článek X</w:t>
      </w:r>
    </w:p>
    <w:p w14:paraId="37DD9C60" w14:textId="29830A9C" w:rsidR="00F0289B" w:rsidRPr="00333822" w:rsidRDefault="00B4142F" w:rsidP="00333822">
      <w:pPr>
        <w:tabs>
          <w:tab w:val="left" w:pos="851"/>
        </w:tabs>
        <w:spacing w:before="120" w:after="120" w:line="360" w:lineRule="auto"/>
        <w:jc w:val="center"/>
        <w:rPr>
          <w:rFonts w:ascii="Arial" w:hAnsi="Arial" w:cs="Arial"/>
          <w:b/>
          <w:sz w:val="20"/>
          <w:szCs w:val="24"/>
        </w:rPr>
      </w:pPr>
      <w:bookmarkStart w:id="10" w:name="_Ref3496549991"/>
      <w:bookmarkEnd w:id="10"/>
      <w:r w:rsidRPr="00CE7F18">
        <w:rPr>
          <w:rFonts w:ascii="Arial" w:hAnsi="Arial" w:cs="Arial"/>
          <w:b/>
          <w:sz w:val="20"/>
          <w:szCs w:val="24"/>
        </w:rPr>
        <w:t>Odpovědnost za vady, záruka a smluvní pokuty</w:t>
      </w:r>
    </w:p>
    <w:p w14:paraId="37DD9C61"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Příkazník odpovídá za řádné, včasné a kvalitní plnění předmětu této smlouvy. Příkazník uhradí případně vzniklou škodu v důsledku vadného plnění v plném rozsahu.</w:t>
      </w:r>
    </w:p>
    <w:p w14:paraId="37DD9C62"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Za škodu se považuje i újma, která příkazci vznikla tím, že musel vynaložit náklady v důsledku porušení povinností příkazníka.</w:t>
      </w:r>
    </w:p>
    <w:p w14:paraId="37DD9C63"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bookmarkStart w:id="11" w:name="_Ref349655013"/>
      <w:r>
        <w:rPr>
          <w:rFonts w:ascii="Arial" w:hAnsi="Arial" w:cs="Arial"/>
          <w:sz w:val="20"/>
          <w:szCs w:val="24"/>
        </w:rPr>
        <w:t>Příkazce je oprávněn reklamovat nedostatky činnosti příkazníka do pěti let od doby, kdy plnění této smlouvy bylo ukončeno.</w:t>
      </w:r>
      <w:bookmarkStart w:id="12" w:name="_Ref349655029"/>
      <w:bookmarkEnd w:id="11"/>
      <w:r>
        <w:rPr>
          <w:rFonts w:ascii="Arial" w:hAnsi="Arial" w:cs="Arial"/>
          <w:sz w:val="20"/>
          <w:szCs w:val="24"/>
        </w:rPr>
        <w:t xml:space="preserve"> </w:t>
      </w:r>
    </w:p>
    <w:bookmarkEnd w:id="12"/>
    <w:p w14:paraId="37DD9C64"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Příkazce má právo na bezodkladné a bezplatné odstranění zjištěných nedostatků v plnění této smlouvy. Zjištěné nedostatky musí příkazce uplatnit písemně a příkazník zajistí zahájení prací na odstraňování vady do 3 pracovních dnů a odstraní je do 7 pracovních dnů, nedohodnou-li se smluvní strany v rámci reklamačního jednání jinak.</w:t>
      </w:r>
    </w:p>
    <w:p w14:paraId="37DD9C65"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Příkazník odpovídá za škodu na věcech převzatých k zařizování předmětu této smlouvy od třetích osob a za škodu způsobenou vadným plněním ze strany třetích osob.</w:t>
      </w:r>
    </w:p>
    <w:p w14:paraId="37DD9C66" w14:textId="77777777" w:rsidR="00F0289B" w:rsidRPr="007B5263"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 xml:space="preserve">V případě prodlení příkazníka s plněním některé z jeho povinností nebo </w:t>
      </w:r>
      <w:r w:rsidRPr="007B5263">
        <w:rPr>
          <w:rFonts w:ascii="Arial" w:hAnsi="Arial" w:cs="Arial"/>
          <w:sz w:val="20"/>
          <w:szCs w:val="24"/>
        </w:rPr>
        <w:t xml:space="preserve">úplného nesplnění některé z jeho povinností dle této smlouvy, bude příkazce požadovat úhradu smluvní pokuty ve výši </w:t>
      </w:r>
      <w:r w:rsidR="001E0746" w:rsidRPr="007B5263">
        <w:rPr>
          <w:rFonts w:ascii="Arial" w:hAnsi="Arial" w:cs="Arial"/>
          <w:sz w:val="20"/>
          <w:szCs w:val="24"/>
        </w:rPr>
        <w:t>2</w:t>
      </w:r>
      <w:r w:rsidRPr="007B5263">
        <w:rPr>
          <w:rFonts w:ascii="Arial" w:hAnsi="Arial" w:cs="Arial"/>
          <w:sz w:val="20"/>
          <w:szCs w:val="24"/>
        </w:rPr>
        <w:t xml:space="preserve">.000,- Kč za každý jednotlivý případ porušení povinnosti. </w:t>
      </w:r>
    </w:p>
    <w:p w14:paraId="37DD9C67" w14:textId="77777777" w:rsidR="00F0289B" w:rsidRPr="007B5263" w:rsidRDefault="00B4142F" w:rsidP="00957A60">
      <w:pPr>
        <w:numPr>
          <w:ilvl w:val="0"/>
          <w:numId w:val="9"/>
        </w:numPr>
        <w:spacing w:before="120" w:after="120" w:line="360" w:lineRule="auto"/>
        <w:ind w:left="425" w:hanging="425"/>
        <w:jc w:val="both"/>
        <w:rPr>
          <w:rFonts w:ascii="Arial" w:hAnsi="Arial" w:cs="Arial"/>
          <w:sz w:val="20"/>
          <w:szCs w:val="24"/>
        </w:rPr>
      </w:pPr>
      <w:r w:rsidRPr="007B5263">
        <w:rPr>
          <w:rFonts w:ascii="Arial" w:hAnsi="Arial" w:cs="Arial"/>
          <w:sz w:val="20"/>
          <w:szCs w:val="24"/>
        </w:rPr>
        <w:t>V případě, že příkazník nebude vykonávat řádně a včas výkon činnosti dle této smlouvy a v příčinné souvislosti s tímto se navýší cena za dílo (stavbu) oproti ceně uvedené ve smlouvě o dílo se zhotovitelem stavby, bude příkazce účtovat příkazníkovi kromě smluvní pokuty dle odst. 6. tohoto článku i smluvní pokutu ve výši 10.000,- Kč za každý takový jednotlivý případ navýšení ceny za dílo.</w:t>
      </w:r>
    </w:p>
    <w:p w14:paraId="37DD9C68"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sidRPr="007B5263">
        <w:rPr>
          <w:rFonts w:ascii="Arial" w:hAnsi="Arial" w:cs="Arial"/>
          <w:sz w:val="20"/>
          <w:szCs w:val="24"/>
        </w:rPr>
        <w:t xml:space="preserve">V případě, že příkazník nesplněním povinností vyplývajících z této smlouvy způsobí prodloužení lhůty výstavby, bude příkazce účtovat příkazníkovi smluvní pokutu ve výši </w:t>
      </w:r>
      <w:r w:rsidR="001E0746" w:rsidRPr="007B5263">
        <w:rPr>
          <w:rFonts w:ascii="Arial" w:hAnsi="Arial" w:cs="Arial"/>
          <w:sz w:val="20"/>
          <w:szCs w:val="24"/>
        </w:rPr>
        <w:t>3</w:t>
      </w:r>
      <w:r w:rsidRPr="007B5263">
        <w:rPr>
          <w:rFonts w:ascii="Arial" w:hAnsi="Arial" w:cs="Arial"/>
          <w:sz w:val="20"/>
          <w:szCs w:val="24"/>
        </w:rPr>
        <w:t>.000,- Kč za</w:t>
      </w:r>
      <w:r>
        <w:rPr>
          <w:rFonts w:ascii="Arial" w:hAnsi="Arial" w:cs="Arial"/>
          <w:sz w:val="20"/>
          <w:szCs w:val="24"/>
        </w:rPr>
        <w:t xml:space="preserve"> každý i započatý den prodlení.</w:t>
      </w:r>
    </w:p>
    <w:p w14:paraId="37DD9C69"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V případě, že příkazce neuhradí fakturu ve lhůtě splatnosti, je příkazník oprávněn vyúčtovat příkazci smluvní úrok z prodlení ve výši 0,05 % z dlužné částky za každý i započatý den prodlení.</w:t>
      </w:r>
    </w:p>
    <w:p w14:paraId="37DD9C6A"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 xml:space="preserve">Smluvní pokuty sjednané touto smlouvou zaplatí povinná strana nezávisle na tom, zda a v jaké výši vznikne druhé straně škoda, kterou lze vymáhat samostatně. </w:t>
      </w:r>
    </w:p>
    <w:p w14:paraId="37DD9C6B"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Smluvní pokuty se nezapočítávají na náhradu případně vzniklé škody.</w:t>
      </w:r>
    </w:p>
    <w:p w14:paraId="37DD9C6C"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Pokud závazek zanikne před jeho řádným ukončením, nezaniká nárok na smluvní pokutu, pokud vznikl dřívějším porušením povinností.</w:t>
      </w:r>
    </w:p>
    <w:p w14:paraId="37DD9C6D" w14:textId="77777777"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Zánik závazku jeho pozdním plněním neznamená zánik nároku na smluvní pokutu za prodlení s plněním.</w:t>
      </w:r>
    </w:p>
    <w:p w14:paraId="37DD9C6E" w14:textId="44A9F46F" w:rsidR="00F0289B" w:rsidRDefault="00B4142F" w:rsidP="00957A60">
      <w:pPr>
        <w:numPr>
          <w:ilvl w:val="0"/>
          <w:numId w:val="9"/>
        </w:numPr>
        <w:spacing w:before="120" w:after="120" w:line="360" w:lineRule="auto"/>
        <w:ind w:left="425" w:hanging="425"/>
        <w:jc w:val="both"/>
        <w:rPr>
          <w:rFonts w:ascii="Arial" w:hAnsi="Arial" w:cs="Arial"/>
          <w:sz w:val="20"/>
          <w:szCs w:val="24"/>
        </w:rPr>
      </w:pPr>
      <w:r>
        <w:rPr>
          <w:rFonts w:ascii="Arial" w:hAnsi="Arial" w:cs="Arial"/>
          <w:sz w:val="20"/>
          <w:szCs w:val="24"/>
        </w:rPr>
        <w:t>Smluvní pokuty je příkazce oprávněn započíst proti pohledávce příkazníka.</w:t>
      </w:r>
    </w:p>
    <w:p w14:paraId="2DEF863D" w14:textId="77777777" w:rsidR="00F12263" w:rsidRDefault="00F12263" w:rsidP="00F12263">
      <w:pPr>
        <w:spacing w:before="120" w:after="120" w:line="360" w:lineRule="auto"/>
        <w:jc w:val="both"/>
        <w:rPr>
          <w:rFonts w:ascii="Arial" w:hAnsi="Arial" w:cs="Arial"/>
          <w:sz w:val="20"/>
          <w:szCs w:val="24"/>
        </w:rPr>
      </w:pPr>
    </w:p>
    <w:p w14:paraId="37DD9C70" w14:textId="77777777" w:rsidR="00F0289B" w:rsidRPr="00CE7F18" w:rsidRDefault="00B4142F" w:rsidP="00316D02">
      <w:pPr>
        <w:tabs>
          <w:tab w:val="left" w:pos="851"/>
        </w:tabs>
        <w:spacing w:before="120" w:after="120" w:line="360" w:lineRule="auto"/>
        <w:jc w:val="center"/>
        <w:rPr>
          <w:rFonts w:ascii="Arial" w:hAnsi="Arial" w:cs="Arial"/>
          <w:b/>
          <w:sz w:val="20"/>
          <w:szCs w:val="24"/>
        </w:rPr>
      </w:pPr>
      <w:r w:rsidRPr="00CE7F18">
        <w:rPr>
          <w:rFonts w:ascii="Arial" w:hAnsi="Arial" w:cs="Arial"/>
          <w:b/>
          <w:sz w:val="20"/>
          <w:szCs w:val="24"/>
        </w:rPr>
        <w:lastRenderedPageBreak/>
        <w:t>Článek XI</w:t>
      </w:r>
    </w:p>
    <w:p w14:paraId="37DD9C72" w14:textId="09D149FC" w:rsidR="00F0289B" w:rsidRPr="00333822" w:rsidRDefault="00B4142F" w:rsidP="00333822">
      <w:pPr>
        <w:tabs>
          <w:tab w:val="left" w:pos="851"/>
        </w:tabs>
        <w:spacing w:before="120" w:after="120" w:line="360" w:lineRule="auto"/>
        <w:jc w:val="center"/>
        <w:rPr>
          <w:rFonts w:ascii="Arial" w:hAnsi="Arial" w:cs="Arial"/>
          <w:b/>
          <w:sz w:val="20"/>
          <w:szCs w:val="24"/>
        </w:rPr>
      </w:pPr>
      <w:r w:rsidRPr="00CE7F18">
        <w:rPr>
          <w:rFonts w:ascii="Arial" w:hAnsi="Arial" w:cs="Arial"/>
          <w:b/>
          <w:sz w:val="20"/>
          <w:szCs w:val="24"/>
        </w:rPr>
        <w:t>Závěrečná ujednání</w:t>
      </w:r>
    </w:p>
    <w:p w14:paraId="37DD9C73" w14:textId="2FD84B72" w:rsidR="00BD6395" w:rsidRPr="00957A60" w:rsidRDefault="00BD6395"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sidRPr="00957A60">
        <w:rPr>
          <w:rFonts w:ascii="Arial" w:hAnsi="Arial" w:cs="Arial"/>
          <w:sz w:val="20"/>
          <w:szCs w:val="24"/>
        </w:rPr>
        <w:t>Smluvní strany se v souladu s § 1758 a § 564 občanského zákoníku dohodly, že tato smlouva včetně</w:t>
      </w:r>
      <w:r w:rsidR="003A5AB8">
        <w:rPr>
          <w:rFonts w:ascii="Arial" w:hAnsi="Arial" w:cs="Arial"/>
          <w:sz w:val="20"/>
          <w:szCs w:val="24"/>
        </w:rPr>
        <w:t> </w:t>
      </w:r>
      <w:r w:rsidRPr="00957A60">
        <w:rPr>
          <w:rFonts w:ascii="Arial" w:hAnsi="Arial" w:cs="Arial"/>
          <w:sz w:val="20"/>
          <w:szCs w:val="24"/>
        </w:rPr>
        <w:t>jejích příloh může být měněna pouze písemnými dodatky s číselným označením podle</w:t>
      </w:r>
      <w:r w:rsidR="003A5AB8">
        <w:rPr>
          <w:rFonts w:ascii="Arial" w:hAnsi="Arial" w:cs="Arial"/>
          <w:sz w:val="20"/>
          <w:szCs w:val="24"/>
        </w:rPr>
        <w:t> </w:t>
      </w:r>
      <w:r w:rsidRPr="00957A60">
        <w:rPr>
          <w:rFonts w:ascii="Arial" w:hAnsi="Arial" w:cs="Arial"/>
          <w:sz w:val="20"/>
          <w:szCs w:val="24"/>
        </w:rPr>
        <w:t>pořadového čísla příslušné změny, podepsanými oprávněnými zástupci smluvních stran. To</w:t>
      </w:r>
      <w:r w:rsidR="003A5AB8">
        <w:rPr>
          <w:rFonts w:ascii="Arial" w:hAnsi="Arial" w:cs="Arial"/>
          <w:sz w:val="20"/>
          <w:szCs w:val="24"/>
        </w:rPr>
        <w:t> </w:t>
      </w:r>
      <w:r w:rsidRPr="00957A60">
        <w:rPr>
          <w:rFonts w:ascii="Arial" w:hAnsi="Arial" w:cs="Arial"/>
          <w:sz w:val="20"/>
          <w:szCs w:val="24"/>
        </w:rPr>
        <w:t>neplatí u údajů uvedených v čl. I. Smluvní strany. Při změně těchto údajů postačí oznámení změny</w:t>
      </w:r>
      <w:r w:rsidR="003A5AB8">
        <w:rPr>
          <w:rFonts w:ascii="Arial" w:hAnsi="Arial" w:cs="Arial"/>
          <w:sz w:val="20"/>
          <w:szCs w:val="24"/>
        </w:rPr>
        <w:t> </w:t>
      </w:r>
      <w:r w:rsidRPr="00957A60">
        <w:rPr>
          <w:rFonts w:ascii="Arial" w:hAnsi="Arial" w:cs="Arial"/>
          <w:sz w:val="20"/>
          <w:szCs w:val="24"/>
        </w:rPr>
        <w:t>dopisem doručeným do sídla druhé smluvní strany s doložením příslušných dokladů</w:t>
      </w:r>
      <w:r w:rsidR="003A5AB8">
        <w:rPr>
          <w:rFonts w:ascii="Arial" w:hAnsi="Arial" w:cs="Arial"/>
          <w:sz w:val="20"/>
          <w:szCs w:val="24"/>
        </w:rPr>
        <w:t> </w:t>
      </w:r>
      <w:r w:rsidRPr="00957A60">
        <w:rPr>
          <w:rFonts w:ascii="Arial" w:hAnsi="Arial" w:cs="Arial"/>
          <w:sz w:val="20"/>
          <w:szCs w:val="24"/>
        </w:rPr>
        <w:t>prokazujících tuto změnu (výpis z obchodního rejstříku, plná moc, odvolání plné moci apod).</w:t>
      </w:r>
      <w:r w:rsidR="003A5AB8">
        <w:rPr>
          <w:rFonts w:ascii="Arial" w:hAnsi="Arial" w:cs="Arial"/>
          <w:sz w:val="20"/>
          <w:szCs w:val="24"/>
        </w:rPr>
        <w:t> </w:t>
      </w:r>
      <w:r w:rsidRPr="00957A60">
        <w:rPr>
          <w:rFonts w:ascii="Arial" w:hAnsi="Arial" w:cs="Arial"/>
          <w:sz w:val="20"/>
          <w:szCs w:val="24"/>
        </w:rPr>
        <w:t xml:space="preserve">Písemná forma platí také pro </w:t>
      </w:r>
      <w:r w:rsidR="00CE7F18" w:rsidRPr="00957A60">
        <w:rPr>
          <w:rFonts w:ascii="Arial" w:hAnsi="Arial" w:cs="Arial"/>
          <w:sz w:val="20"/>
          <w:szCs w:val="24"/>
        </w:rPr>
        <w:t>výpověď smlouvy</w:t>
      </w:r>
      <w:r w:rsidRPr="00957A60">
        <w:rPr>
          <w:rFonts w:ascii="Arial" w:hAnsi="Arial" w:cs="Arial"/>
          <w:sz w:val="20"/>
          <w:szCs w:val="24"/>
        </w:rPr>
        <w:t>. Smluvní strany se dohodly na vyloučení použití</w:t>
      </w:r>
      <w:r w:rsidR="003A5AB8">
        <w:rPr>
          <w:rFonts w:ascii="Arial" w:hAnsi="Arial" w:cs="Arial"/>
          <w:sz w:val="20"/>
          <w:szCs w:val="24"/>
        </w:rPr>
        <w:t> </w:t>
      </w:r>
      <w:r w:rsidRPr="00957A60">
        <w:rPr>
          <w:rFonts w:ascii="Arial" w:hAnsi="Arial" w:cs="Arial"/>
          <w:sz w:val="20"/>
          <w:szCs w:val="24"/>
        </w:rPr>
        <w:t>§ 582 odst. 2 občanského zákoníku, smluvní strany tedy mohou namítnout neplatnost změny této smlouvy, která nebude učiněna v souladu s tímto článkem smlouvy, i když již bylo započato s</w:t>
      </w:r>
      <w:r w:rsidR="003A5AB8">
        <w:rPr>
          <w:rFonts w:ascii="Arial" w:hAnsi="Arial" w:cs="Arial"/>
          <w:sz w:val="20"/>
          <w:szCs w:val="24"/>
        </w:rPr>
        <w:t> </w:t>
      </w:r>
      <w:r w:rsidRPr="00957A60">
        <w:rPr>
          <w:rFonts w:ascii="Arial" w:hAnsi="Arial" w:cs="Arial"/>
          <w:sz w:val="20"/>
          <w:szCs w:val="24"/>
        </w:rPr>
        <w:t xml:space="preserve">plněním. Pro účely tohoto odstavce se za písemnou formu nepovažuje e-mail nebo jiná elektronická forma. </w:t>
      </w:r>
    </w:p>
    <w:p w14:paraId="37DD9C74" w14:textId="77777777" w:rsidR="00BD6395" w:rsidRPr="00BD6395" w:rsidRDefault="00BD6395"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sidRPr="00BD6395">
        <w:rPr>
          <w:rFonts w:ascii="Arial" w:hAnsi="Arial" w:cs="Arial"/>
          <w:sz w:val="20"/>
          <w:szCs w:val="24"/>
        </w:rPr>
        <w:t>Veškeré informace a dokumenty týkající se plnění předmětu Smlouvy, s nimiž bude příkazník přicházet v provádění autorského dozoru, jsou považovány za důvěrné a nesmějí být sdělovány nikomu kromě příkazce a - podle dohody s ním – dalším povolaným osobám, např</w:t>
      </w:r>
      <w:r w:rsidR="00CE7F18">
        <w:rPr>
          <w:rFonts w:ascii="Arial" w:hAnsi="Arial" w:cs="Arial"/>
          <w:sz w:val="20"/>
          <w:szCs w:val="24"/>
        </w:rPr>
        <w:t>. poddo</w:t>
      </w:r>
      <w:r w:rsidRPr="00BD6395">
        <w:rPr>
          <w:rFonts w:ascii="Arial" w:hAnsi="Arial" w:cs="Arial"/>
          <w:sz w:val="20"/>
          <w:szCs w:val="24"/>
        </w:rPr>
        <w:t>davatelům. Tyto informace nebudou použity k jiným účelům než k provádění autorského dozoru podle Smlouvy. Za důvěrné informace se nepovažují informace, které:</w:t>
      </w:r>
    </w:p>
    <w:p w14:paraId="37DD9C75" w14:textId="77777777" w:rsidR="00BD6395" w:rsidRDefault="00BD6395" w:rsidP="00BD6395">
      <w:pPr>
        <w:pStyle w:val="Odstavecseseznamem"/>
        <w:numPr>
          <w:ilvl w:val="0"/>
          <w:numId w:val="1"/>
        </w:numPr>
        <w:spacing w:line="360" w:lineRule="auto"/>
        <w:jc w:val="both"/>
        <w:rPr>
          <w:rFonts w:ascii="Arial" w:hAnsi="Arial" w:cs="Arial"/>
          <w:sz w:val="20"/>
          <w:szCs w:val="24"/>
        </w:rPr>
      </w:pPr>
      <w:r w:rsidRPr="00BD6395">
        <w:rPr>
          <w:rFonts w:ascii="Arial" w:hAnsi="Arial" w:cs="Arial"/>
          <w:sz w:val="20"/>
          <w:szCs w:val="24"/>
        </w:rPr>
        <w:t>jsou veřejně přístupné nebo známé v době jejich užití nebo zpřístupnění, pokud jejich veřejná přístupnost či známost nenastala v důsledku porušení zákonné (tj. uložené právními předpisy) či smluvní povinnosti, nebo</w:t>
      </w:r>
    </w:p>
    <w:p w14:paraId="37DD9C76" w14:textId="77777777" w:rsidR="00BD6395" w:rsidRDefault="00BD6395" w:rsidP="00BD6395">
      <w:pPr>
        <w:pStyle w:val="Odstavecseseznamem"/>
        <w:numPr>
          <w:ilvl w:val="0"/>
          <w:numId w:val="1"/>
        </w:numPr>
        <w:spacing w:line="360" w:lineRule="auto"/>
        <w:jc w:val="both"/>
        <w:rPr>
          <w:rFonts w:ascii="Arial" w:hAnsi="Arial" w:cs="Arial"/>
          <w:sz w:val="20"/>
          <w:szCs w:val="24"/>
        </w:rPr>
      </w:pPr>
      <w:r w:rsidRPr="00BD6395">
        <w:rPr>
          <w:rFonts w:ascii="Arial" w:hAnsi="Arial" w:cs="Arial"/>
          <w:sz w:val="20"/>
          <w:szCs w:val="24"/>
        </w:rPr>
        <w:t>jsou poskytnuty smluvní straně třetí osobou nijak nezúčastněnou na provádění autorského dozoru, která má právo s takovou informací volně nakládat a poskytnout ji třetím osobám.</w:t>
      </w:r>
    </w:p>
    <w:p w14:paraId="37DD9C77" w14:textId="5C00642D" w:rsidR="00BD6395" w:rsidRPr="00BD6395" w:rsidRDefault="00BD6395"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sidRPr="00BD6395">
        <w:rPr>
          <w:rFonts w:ascii="Arial" w:hAnsi="Arial" w:cs="Arial"/>
          <w:sz w:val="20"/>
          <w:szCs w:val="24"/>
        </w:rPr>
        <w:t>V souvislosti s důvěrností informací bere příkazník na vědomí, že je zákonnou povinností příkazce</w:t>
      </w:r>
      <w:r w:rsidR="003A5AB8">
        <w:rPr>
          <w:rFonts w:ascii="Arial" w:hAnsi="Arial" w:cs="Arial"/>
          <w:sz w:val="20"/>
          <w:szCs w:val="24"/>
        </w:rPr>
        <w:t> </w:t>
      </w:r>
      <w:r w:rsidRPr="00BD6395">
        <w:rPr>
          <w:rFonts w:ascii="Arial" w:hAnsi="Arial" w:cs="Arial"/>
          <w:sz w:val="20"/>
          <w:szCs w:val="24"/>
        </w:rPr>
        <w:t>uveřejnit celé znění Smlouvy včetně všech jejich případných dodatků</w:t>
      </w:r>
      <w:r w:rsidR="003A5AB8">
        <w:rPr>
          <w:rFonts w:ascii="Arial" w:hAnsi="Arial" w:cs="Arial"/>
          <w:sz w:val="20"/>
          <w:szCs w:val="24"/>
        </w:rPr>
        <w:t> </w:t>
      </w:r>
      <w:r w:rsidRPr="00BD6395">
        <w:rPr>
          <w:rFonts w:ascii="Arial" w:hAnsi="Arial" w:cs="Arial"/>
          <w:sz w:val="20"/>
          <w:szCs w:val="24"/>
        </w:rPr>
        <w:t>a</w:t>
      </w:r>
      <w:r w:rsidR="003A5AB8">
        <w:rPr>
          <w:rFonts w:ascii="Arial" w:hAnsi="Arial" w:cs="Arial"/>
          <w:sz w:val="20"/>
          <w:szCs w:val="24"/>
        </w:rPr>
        <w:t> </w:t>
      </w:r>
      <w:r w:rsidRPr="00BD6395">
        <w:rPr>
          <w:rFonts w:ascii="Arial" w:hAnsi="Arial" w:cs="Arial"/>
          <w:sz w:val="20"/>
          <w:szCs w:val="24"/>
        </w:rPr>
        <w:t>po splnění</w:t>
      </w:r>
      <w:r w:rsidR="003A5AB8">
        <w:rPr>
          <w:rFonts w:ascii="Arial" w:hAnsi="Arial" w:cs="Arial"/>
          <w:sz w:val="20"/>
          <w:szCs w:val="24"/>
        </w:rPr>
        <w:t> </w:t>
      </w:r>
      <w:r w:rsidRPr="00BD6395">
        <w:rPr>
          <w:rFonts w:ascii="Arial" w:hAnsi="Arial" w:cs="Arial"/>
          <w:sz w:val="20"/>
          <w:szCs w:val="24"/>
        </w:rPr>
        <w:t>Smlouvy je příkazce povinen na Profilu zadavatele uveřejnit skutečně uhrazenou</w:t>
      </w:r>
      <w:r w:rsidR="003A5AB8">
        <w:rPr>
          <w:rFonts w:ascii="Arial" w:hAnsi="Arial" w:cs="Arial"/>
          <w:sz w:val="20"/>
          <w:szCs w:val="24"/>
        </w:rPr>
        <w:t> </w:t>
      </w:r>
      <w:r w:rsidRPr="00BD6395">
        <w:rPr>
          <w:rFonts w:ascii="Arial" w:hAnsi="Arial" w:cs="Arial"/>
          <w:sz w:val="20"/>
          <w:szCs w:val="24"/>
        </w:rPr>
        <w:t xml:space="preserve">cenu. Splnění této zákonné povinnosti není porušením důvěrnosti informací. </w:t>
      </w:r>
    </w:p>
    <w:p w14:paraId="37DD9C78" w14:textId="77777777" w:rsidR="00F0289B" w:rsidRDefault="00B4142F"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Pr>
          <w:rFonts w:ascii="Arial" w:hAnsi="Arial" w:cs="Arial"/>
          <w:sz w:val="20"/>
          <w:szCs w:val="24"/>
        </w:rPr>
        <w:t>Příkazník je povinen po dobu 10 let od ukončení plnění zakázky uchovávat doklady související s plněním zakázky a umožnit osobám oprávněným k výkonu kontroly projektu, z něhož je zakázka hrazena, provést kontrolu těchto dokladů.</w:t>
      </w:r>
    </w:p>
    <w:p w14:paraId="37DD9C79" w14:textId="77777777" w:rsidR="00F0289B" w:rsidRDefault="00B4142F"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Pr>
          <w:rFonts w:ascii="Arial" w:hAnsi="Arial" w:cs="Arial"/>
          <w:sz w:val="20"/>
          <w:szCs w:val="24"/>
        </w:rPr>
        <w:t>Smluvní vztah lze ukončit písemnou dohodou.</w:t>
      </w:r>
    </w:p>
    <w:p w14:paraId="37DD9C7B" w14:textId="77777777" w:rsidR="00F0289B" w:rsidRDefault="00B4142F"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Pr>
          <w:rFonts w:ascii="Arial" w:hAnsi="Arial" w:cs="Arial"/>
          <w:sz w:val="20"/>
          <w:szCs w:val="24"/>
        </w:rPr>
        <w:t>Příkazce může smlouvu částečně nebo v celém rozsahu kdykoliv vypovědět. Výpověď nabývá účinnosti dnem, kdy se o ní příkazník dověděl nebo mohl dovědět. Příkazník je povinen nejpozději ke dni účinnosti výpovědi písemně příkazce upozornit, jaká opatření musí příkazce učinit, aby nedošlo ke vzniku škody.</w:t>
      </w:r>
    </w:p>
    <w:p w14:paraId="64AF160C" w14:textId="461ACBE7" w:rsidR="004207F4" w:rsidRPr="004207F4" w:rsidRDefault="004207F4" w:rsidP="004207F4">
      <w:pPr>
        <w:pStyle w:val="Odstavecseseznamem"/>
        <w:numPr>
          <w:ilvl w:val="3"/>
          <w:numId w:val="9"/>
        </w:numPr>
        <w:spacing w:before="120" w:after="120" w:line="360" w:lineRule="auto"/>
        <w:ind w:left="425" w:hanging="425"/>
        <w:contextualSpacing w:val="0"/>
        <w:jc w:val="both"/>
        <w:rPr>
          <w:rFonts w:ascii="Arial" w:hAnsi="Arial" w:cs="Arial"/>
          <w:sz w:val="20"/>
          <w:szCs w:val="24"/>
        </w:rPr>
      </w:pPr>
      <w:r>
        <w:rPr>
          <w:rFonts w:ascii="Arial" w:hAnsi="Arial" w:cs="Arial"/>
          <w:sz w:val="20"/>
          <w:szCs w:val="24"/>
        </w:rPr>
        <w:t xml:space="preserve">V případě </w:t>
      </w:r>
      <w:r w:rsidRPr="007A75CA">
        <w:rPr>
          <w:rFonts w:ascii="Arial" w:hAnsi="Arial" w:cs="Arial"/>
          <w:sz w:val="20"/>
          <w:szCs w:val="24"/>
        </w:rPr>
        <w:t xml:space="preserve">ukončení smlouvy výpovědí či odstoupením od smlouvy je Příkazník povinen do 3 dnů od písemné výzvy Příkazce upozornit, jaká opatření musí </w:t>
      </w:r>
      <w:r>
        <w:rPr>
          <w:rFonts w:ascii="Arial" w:hAnsi="Arial" w:cs="Arial"/>
          <w:sz w:val="20"/>
          <w:szCs w:val="24"/>
        </w:rPr>
        <w:t>P</w:t>
      </w:r>
      <w:r w:rsidRPr="007A75CA">
        <w:rPr>
          <w:rFonts w:ascii="Arial" w:hAnsi="Arial" w:cs="Arial"/>
          <w:sz w:val="20"/>
          <w:szCs w:val="24"/>
        </w:rPr>
        <w:t>říkazce učinit, aby nedošlo ke vzniku škody, a</w:t>
      </w:r>
      <w:r>
        <w:rPr>
          <w:rFonts w:ascii="Arial" w:hAnsi="Arial" w:cs="Arial"/>
          <w:sz w:val="20"/>
          <w:szCs w:val="24"/>
        </w:rPr>
        <w:t> </w:t>
      </w:r>
      <w:r w:rsidRPr="007A75CA">
        <w:rPr>
          <w:rFonts w:ascii="Arial" w:hAnsi="Arial" w:cs="Arial"/>
          <w:sz w:val="20"/>
          <w:szCs w:val="24"/>
        </w:rPr>
        <w:t>rovněž je povinen do 10 dnů od písemné výzvy Příkazci vrátit veškeré jím poskytnuté podklady.</w:t>
      </w:r>
    </w:p>
    <w:p w14:paraId="37DD9C7C" w14:textId="77777777" w:rsidR="00F0289B" w:rsidRDefault="00B4142F"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Pr>
          <w:rFonts w:ascii="Arial" w:hAnsi="Arial" w:cs="Arial"/>
          <w:sz w:val="20"/>
          <w:szCs w:val="24"/>
        </w:rPr>
        <w:t xml:space="preserve">Případná neplatnost některého z ustanovení této smlouvy nemá za následek neplatnost ostatních </w:t>
      </w:r>
      <w:r>
        <w:rPr>
          <w:rFonts w:ascii="Arial" w:hAnsi="Arial" w:cs="Arial"/>
          <w:sz w:val="20"/>
          <w:szCs w:val="24"/>
        </w:rPr>
        <w:lastRenderedPageBreak/>
        <w:t xml:space="preserve">ustanovení. Pro případ, že kterékoliv ustanovení této smlouvy se stane neúčinným nebo neplatným, smluvní strany se zavazují bez zbytečných odkladů nahradit takové ustanovení novým. </w:t>
      </w:r>
    </w:p>
    <w:p w14:paraId="37DD9C7D" w14:textId="77777777" w:rsidR="00F0289B" w:rsidRDefault="00B4142F"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Pr>
          <w:rFonts w:ascii="Arial" w:hAnsi="Arial" w:cs="Arial"/>
          <w:sz w:val="20"/>
          <w:szCs w:val="24"/>
        </w:rPr>
        <w:t>Osoby podepisující tuto smlouvu svými podpisy stvrzují platnost svých jednatelských oprávnění.</w:t>
      </w:r>
    </w:p>
    <w:p w14:paraId="37DD9C7E" w14:textId="77777777" w:rsidR="00F0289B" w:rsidRDefault="00B4142F"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Pr>
          <w:rFonts w:ascii="Arial" w:hAnsi="Arial" w:cs="Arial"/>
          <w:sz w:val="20"/>
          <w:szCs w:val="24"/>
        </w:rPr>
        <w:t>Písemnosti se považují za doručené i v případě, že kterákoliv ze stran jejich doručení odmítne, či jinak znemožní.</w:t>
      </w:r>
    </w:p>
    <w:p w14:paraId="37DD9C7F" w14:textId="77777777" w:rsidR="00F0289B" w:rsidRPr="00212E5B" w:rsidRDefault="00B4142F" w:rsidP="00957A60">
      <w:pPr>
        <w:pStyle w:val="Odstavecseseznamem"/>
        <w:numPr>
          <w:ilvl w:val="3"/>
          <w:numId w:val="9"/>
        </w:numPr>
        <w:spacing w:before="120" w:after="120" w:line="360" w:lineRule="auto"/>
        <w:ind w:left="425" w:hanging="425"/>
        <w:contextualSpacing w:val="0"/>
        <w:jc w:val="both"/>
        <w:rPr>
          <w:rFonts w:ascii="Arial" w:hAnsi="Arial" w:cs="Arial"/>
          <w:sz w:val="20"/>
          <w:szCs w:val="24"/>
        </w:rPr>
      </w:pPr>
      <w:r w:rsidRPr="00212E5B">
        <w:rPr>
          <w:rFonts w:ascii="Arial" w:hAnsi="Arial" w:cs="Arial"/>
          <w:sz w:val="20"/>
          <w:szCs w:val="24"/>
        </w:rPr>
        <w:t>Smluvní strany shodně prohlašují, že si tuto smlouvu před jejím podepsáním přečetly, že byla uzavřena po vzájemném projednání podle jejich pravé a svobodné vůle určitě, vážně a srozumitelně a že se dohodly o celém jejím obsahu, což stvrzují svými podpisy.</w:t>
      </w:r>
    </w:p>
    <w:p w14:paraId="787CFB4D" w14:textId="77777777" w:rsidR="001F3A0E" w:rsidRPr="001F3A0E" w:rsidRDefault="001F3A0E" w:rsidP="001F3A0E">
      <w:pPr>
        <w:pStyle w:val="Odstavecseseznamem"/>
        <w:numPr>
          <w:ilvl w:val="3"/>
          <w:numId w:val="9"/>
        </w:numPr>
        <w:spacing w:before="120" w:after="120" w:line="360" w:lineRule="auto"/>
        <w:ind w:left="425" w:hanging="425"/>
        <w:contextualSpacing w:val="0"/>
        <w:jc w:val="both"/>
        <w:rPr>
          <w:rFonts w:ascii="Arial" w:hAnsi="Arial" w:cs="Arial"/>
          <w:sz w:val="20"/>
          <w:szCs w:val="24"/>
        </w:rPr>
      </w:pPr>
      <w:r w:rsidRPr="001F3A0E">
        <w:rPr>
          <w:rFonts w:ascii="Arial" w:hAnsi="Arial" w:cs="Arial"/>
          <w:sz w:val="20"/>
          <w:szCs w:val="24"/>
        </w:rPr>
        <w:t>Smlouva nabývá platnosti a účinnosti dnem podpisu smlouvy poslední ze smluvních stran. Je-li kterákoliv ze smluvní stran povinna uveřejňovat smlouvy v souladu se zákonem č. 340/2015 Sb., o registru smluv, nabývá smlouva účinnosti nejdříve dnem jejího uveřejnění v registru smluv.</w:t>
      </w:r>
    </w:p>
    <w:p w14:paraId="59CC20A1" w14:textId="77F6FEAF" w:rsidR="00B12EB6" w:rsidRPr="001F3A0E" w:rsidRDefault="005F4096" w:rsidP="00C85F5F">
      <w:pPr>
        <w:pStyle w:val="Odstavecseseznamem"/>
        <w:numPr>
          <w:ilvl w:val="3"/>
          <w:numId w:val="9"/>
        </w:numPr>
        <w:spacing w:before="120" w:after="120" w:line="360" w:lineRule="auto"/>
        <w:ind w:left="425" w:hanging="425"/>
        <w:contextualSpacing w:val="0"/>
        <w:jc w:val="both"/>
        <w:rPr>
          <w:rFonts w:ascii="Arial" w:hAnsi="Arial" w:cs="Arial"/>
          <w:sz w:val="20"/>
          <w:szCs w:val="24"/>
        </w:rPr>
      </w:pPr>
      <w:r w:rsidRPr="001F3A0E">
        <w:rPr>
          <w:rFonts w:ascii="Arial" w:hAnsi="Arial" w:cs="Arial"/>
          <w:sz w:val="20"/>
        </w:rPr>
        <w:t>Pokud bude tato smlouva vyhotovena v elektronické podob</w:t>
      </w:r>
      <w:r w:rsidRPr="001F3A0E">
        <w:rPr>
          <w:rFonts w:ascii="Arial" w:hAnsi="Arial" w:cs="Arial" w:hint="eastAsia"/>
          <w:sz w:val="20"/>
        </w:rPr>
        <w:t>ě</w:t>
      </w:r>
      <w:r w:rsidRPr="001F3A0E">
        <w:rPr>
          <w:rFonts w:ascii="Arial" w:hAnsi="Arial" w:cs="Arial"/>
          <w:sz w:val="20"/>
        </w:rPr>
        <w:t>, musí být vyhotovena ve formátu PDF/A a bude podepsaná platnými zaru</w:t>
      </w:r>
      <w:r w:rsidRPr="001F3A0E">
        <w:rPr>
          <w:rFonts w:ascii="Arial" w:hAnsi="Arial" w:cs="Arial" w:hint="eastAsia"/>
          <w:sz w:val="20"/>
        </w:rPr>
        <w:t>č</w:t>
      </w:r>
      <w:r w:rsidRPr="001F3A0E">
        <w:rPr>
          <w:rFonts w:ascii="Arial" w:hAnsi="Arial" w:cs="Arial"/>
          <w:sz w:val="20"/>
        </w:rPr>
        <w:t>enými elektronickými podpisy smluvních stran založenými na kvalifikovaných certifikátech. Každá ze smluvních stran obdrží smlouvu v elektronické podob</w:t>
      </w:r>
      <w:r w:rsidRPr="001F3A0E">
        <w:rPr>
          <w:rFonts w:ascii="Arial" w:hAnsi="Arial" w:cs="Arial" w:hint="eastAsia"/>
          <w:sz w:val="20"/>
        </w:rPr>
        <w:t>ě</w:t>
      </w:r>
      <w:r w:rsidRPr="001F3A0E">
        <w:rPr>
          <w:rFonts w:ascii="Arial" w:hAnsi="Arial" w:cs="Arial"/>
          <w:sz w:val="20"/>
        </w:rPr>
        <w:t xml:space="preserve"> s uznávanými elektronickými podpisy smluvních stran. Pokud bude tato smlouva vyhotovena v listinné podob</w:t>
      </w:r>
      <w:r w:rsidRPr="001F3A0E">
        <w:rPr>
          <w:rFonts w:ascii="Arial" w:hAnsi="Arial" w:cs="Arial" w:hint="eastAsia"/>
          <w:sz w:val="20"/>
        </w:rPr>
        <w:t>ě</w:t>
      </w:r>
      <w:r w:rsidRPr="001F3A0E">
        <w:rPr>
          <w:rFonts w:ascii="Arial" w:hAnsi="Arial" w:cs="Arial"/>
          <w:sz w:val="20"/>
        </w:rPr>
        <w:t xml:space="preserve">, tak musí být vyhotovena ve </w:t>
      </w:r>
      <w:r w:rsidRPr="001F3A0E">
        <w:rPr>
          <w:rFonts w:ascii="Arial" w:hAnsi="Arial" w:cs="Arial" w:hint="eastAsia"/>
          <w:sz w:val="20"/>
        </w:rPr>
        <w:t>č</w:t>
      </w:r>
      <w:r w:rsidRPr="001F3A0E">
        <w:rPr>
          <w:rFonts w:ascii="Arial" w:hAnsi="Arial" w:cs="Arial"/>
          <w:sz w:val="20"/>
        </w:rPr>
        <w:t>ty</w:t>
      </w:r>
      <w:r w:rsidRPr="001F3A0E">
        <w:rPr>
          <w:rFonts w:ascii="Arial" w:hAnsi="Arial" w:cs="Arial" w:hint="eastAsia"/>
          <w:sz w:val="20"/>
        </w:rPr>
        <w:t>ř</w:t>
      </w:r>
      <w:r w:rsidRPr="001F3A0E">
        <w:rPr>
          <w:rFonts w:ascii="Arial" w:hAnsi="Arial" w:cs="Arial"/>
          <w:sz w:val="20"/>
        </w:rPr>
        <w:t>ech stejnopisech podepsaných oprávn</w:t>
      </w:r>
      <w:r w:rsidRPr="001F3A0E">
        <w:rPr>
          <w:rFonts w:ascii="Arial" w:hAnsi="Arial" w:cs="Arial" w:hint="eastAsia"/>
          <w:sz w:val="20"/>
        </w:rPr>
        <w:t>ě</w:t>
      </w:r>
      <w:r w:rsidRPr="001F3A0E">
        <w:rPr>
          <w:rFonts w:ascii="Arial" w:hAnsi="Arial" w:cs="Arial"/>
          <w:sz w:val="20"/>
        </w:rPr>
        <w:t>nými zástupci smluvních stran, p</w:t>
      </w:r>
      <w:r w:rsidRPr="001F3A0E">
        <w:rPr>
          <w:rFonts w:ascii="Arial" w:hAnsi="Arial" w:cs="Arial" w:hint="eastAsia"/>
          <w:sz w:val="20"/>
        </w:rPr>
        <w:t>ř</w:t>
      </w:r>
      <w:r w:rsidRPr="001F3A0E">
        <w:rPr>
          <w:rFonts w:ascii="Arial" w:hAnsi="Arial" w:cs="Arial"/>
          <w:sz w:val="20"/>
        </w:rPr>
        <w:t>i</w:t>
      </w:r>
      <w:r w:rsidRPr="001F3A0E">
        <w:rPr>
          <w:rFonts w:ascii="Arial" w:hAnsi="Arial" w:cs="Arial" w:hint="eastAsia"/>
          <w:sz w:val="20"/>
        </w:rPr>
        <w:t>č</w:t>
      </w:r>
      <w:r w:rsidRPr="001F3A0E">
        <w:rPr>
          <w:rFonts w:ascii="Arial" w:hAnsi="Arial" w:cs="Arial"/>
          <w:sz w:val="20"/>
        </w:rPr>
        <w:t xml:space="preserve">emž </w:t>
      </w:r>
      <w:r w:rsidR="00AC5A47" w:rsidRPr="001F3A0E">
        <w:rPr>
          <w:rFonts w:ascii="Arial" w:hAnsi="Arial" w:cs="Arial"/>
          <w:sz w:val="20"/>
        </w:rPr>
        <w:t xml:space="preserve">Příkazce </w:t>
      </w:r>
      <w:r w:rsidRPr="001F3A0E">
        <w:rPr>
          <w:rFonts w:ascii="Arial" w:hAnsi="Arial" w:cs="Arial"/>
          <w:sz w:val="20"/>
        </w:rPr>
        <w:t>obdrží dv</w:t>
      </w:r>
      <w:r w:rsidRPr="001F3A0E">
        <w:rPr>
          <w:rFonts w:ascii="Arial" w:hAnsi="Arial" w:cs="Arial" w:hint="eastAsia"/>
          <w:sz w:val="20"/>
        </w:rPr>
        <w:t>ě</w:t>
      </w:r>
      <w:r w:rsidRPr="001F3A0E">
        <w:rPr>
          <w:rFonts w:ascii="Arial" w:hAnsi="Arial" w:cs="Arial"/>
          <w:sz w:val="20"/>
        </w:rPr>
        <w:t xml:space="preserve"> a </w:t>
      </w:r>
      <w:r w:rsidR="00AC5A47" w:rsidRPr="001F3A0E">
        <w:rPr>
          <w:rFonts w:ascii="Arial" w:hAnsi="Arial" w:cs="Arial"/>
          <w:sz w:val="20"/>
        </w:rPr>
        <w:t>Příkazník</w:t>
      </w:r>
      <w:r w:rsidRPr="001F3A0E">
        <w:rPr>
          <w:rFonts w:ascii="Arial" w:hAnsi="Arial" w:cs="Arial"/>
          <w:sz w:val="20"/>
        </w:rPr>
        <w:t xml:space="preserve"> dv</w:t>
      </w:r>
      <w:r w:rsidRPr="001F3A0E">
        <w:rPr>
          <w:rFonts w:ascii="Arial" w:hAnsi="Arial" w:cs="Arial" w:hint="eastAsia"/>
          <w:sz w:val="20"/>
        </w:rPr>
        <w:t>ě</w:t>
      </w:r>
      <w:r w:rsidRPr="001F3A0E">
        <w:rPr>
          <w:rFonts w:ascii="Arial" w:hAnsi="Arial" w:cs="Arial"/>
          <w:sz w:val="20"/>
        </w:rPr>
        <w:t xml:space="preserve"> vyhotovení</w:t>
      </w:r>
      <w:r w:rsidR="00B4142F" w:rsidRPr="001F3A0E">
        <w:rPr>
          <w:rFonts w:ascii="Arial" w:hAnsi="Arial" w:cs="Arial"/>
          <w:sz w:val="20"/>
          <w:szCs w:val="24"/>
        </w:rPr>
        <w:t>.</w:t>
      </w:r>
    </w:p>
    <w:p w14:paraId="17042A71" w14:textId="77777777" w:rsidR="00F12263" w:rsidRPr="00FB005E" w:rsidRDefault="00F12263" w:rsidP="00F12263">
      <w:pPr>
        <w:pStyle w:val="Odstavecseseznamem"/>
        <w:spacing w:before="120" w:after="120" w:line="360" w:lineRule="auto"/>
        <w:ind w:left="2160"/>
        <w:contextualSpacing w:val="0"/>
        <w:jc w:val="both"/>
        <w:rPr>
          <w:rFonts w:ascii="Arial" w:hAnsi="Arial" w:cs="Arial"/>
          <w:sz w:val="20"/>
          <w:szCs w:val="24"/>
        </w:rPr>
      </w:pPr>
    </w:p>
    <w:p w14:paraId="37DD9C84" w14:textId="39263197" w:rsidR="00F0289B" w:rsidRDefault="00B4142F" w:rsidP="00333822">
      <w:pPr>
        <w:tabs>
          <w:tab w:val="left" w:pos="360"/>
        </w:tabs>
        <w:spacing w:line="360" w:lineRule="auto"/>
        <w:jc w:val="both"/>
        <w:rPr>
          <w:rFonts w:ascii="Arial" w:hAnsi="Arial" w:cs="Arial"/>
          <w:sz w:val="20"/>
          <w:szCs w:val="24"/>
        </w:rPr>
      </w:pPr>
      <w:r>
        <w:rPr>
          <w:rFonts w:ascii="Arial" w:hAnsi="Arial" w:cs="Arial"/>
          <w:sz w:val="20"/>
          <w:szCs w:val="24"/>
        </w:rPr>
        <w:t>V</w:t>
      </w:r>
      <w:r w:rsidR="006F6161">
        <w:rPr>
          <w:rFonts w:ascii="Arial" w:hAnsi="Arial" w:cs="Arial"/>
          <w:sz w:val="20"/>
          <w:szCs w:val="24"/>
        </w:rPr>
        <w:t> </w:t>
      </w:r>
      <w:r w:rsidR="007971B6">
        <w:rPr>
          <w:rFonts w:ascii="Arial" w:hAnsi="Arial" w:cs="Arial"/>
          <w:sz w:val="20"/>
          <w:szCs w:val="24"/>
        </w:rPr>
        <w:t xml:space="preserve">……………… </w:t>
      </w:r>
      <w:r>
        <w:rPr>
          <w:rFonts w:ascii="Arial" w:hAnsi="Arial" w:cs="Arial"/>
          <w:sz w:val="20"/>
          <w:szCs w:val="24"/>
        </w:rPr>
        <w:t>dne…………………</w:t>
      </w:r>
      <w:r>
        <w:rPr>
          <w:rFonts w:ascii="Arial" w:hAnsi="Arial" w:cs="Arial"/>
          <w:sz w:val="20"/>
          <w:szCs w:val="24"/>
        </w:rPr>
        <w:tab/>
      </w:r>
      <w:r w:rsidR="009449B5">
        <w:rPr>
          <w:rFonts w:ascii="Arial" w:hAnsi="Arial" w:cs="Arial"/>
          <w:sz w:val="20"/>
          <w:szCs w:val="24"/>
        </w:rPr>
        <w:tab/>
      </w:r>
      <w:r w:rsidR="006F6161">
        <w:rPr>
          <w:rFonts w:ascii="Arial" w:hAnsi="Arial" w:cs="Arial"/>
          <w:sz w:val="20"/>
          <w:szCs w:val="24"/>
        </w:rPr>
        <w:t xml:space="preserve">             </w:t>
      </w:r>
      <w:r>
        <w:rPr>
          <w:rFonts w:ascii="Arial" w:hAnsi="Arial" w:cs="Arial"/>
          <w:sz w:val="20"/>
          <w:szCs w:val="24"/>
        </w:rPr>
        <w:t>V ……………… dne ………………….</w:t>
      </w:r>
    </w:p>
    <w:p w14:paraId="37DD9C85" w14:textId="77777777" w:rsidR="007B5263" w:rsidRDefault="007B5263">
      <w:pPr>
        <w:spacing w:line="360" w:lineRule="auto"/>
        <w:jc w:val="both"/>
        <w:rPr>
          <w:rFonts w:ascii="Arial" w:hAnsi="Arial" w:cs="Arial"/>
          <w:sz w:val="20"/>
          <w:szCs w:val="24"/>
        </w:rPr>
      </w:pPr>
    </w:p>
    <w:p w14:paraId="37DD9C86" w14:textId="4B23D81A" w:rsidR="00F0289B" w:rsidRDefault="00B4142F">
      <w:pPr>
        <w:spacing w:line="360" w:lineRule="auto"/>
        <w:jc w:val="both"/>
        <w:rPr>
          <w:rFonts w:ascii="Arial" w:hAnsi="Arial" w:cs="Arial"/>
          <w:sz w:val="20"/>
          <w:szCs w:val="24"/>
        </w:rPr>
      </w:pPr>
      <w:r>
        <w:rPr>
          <w:rFonts w:ascii="Arial" w:hAnsi="Arial" w:cs="Arial"/>
          <w:sz w:val="20"/>
          <w:szCs w:val="24"/>
        </w:rPr>
        <w:t xml:space="preserve">Za příkazce: </w:t>
      </w:r>
      <w:r>
        <w:rPr>
          <w:rFonts w:ascii="Arial" w:hAnsi="Arial" w:cs="Arial"/>
          <w:sz w:val="20"/>
          <w:szCs w:val="24"/>
        </w:rPr>
        <w:tab/>
      </w:r>
      <w:r w:rsidR="009449B5">
        <w:rPr>
          <w:rFonts w:ascii="Arial" w:hAnsi="Arial" w:cs="Arial"/>
          <w:sz w:val="20"/>
          <w:szCs w:val="24"/>
        </w:rPr>
        <w:tab/>
      </w:r>
      <w:r>
        <w:rPr>
          <w:rFonts w:ascii="Arial" w:hAnsi="Arial" w:cs="Arial"/>
          <w:sz w:val="20"/>
          <w:szCs w:val="24"/>
        </w:rPr>
        <w:tab/>
      </w:r>
      <w:r>
        <w:rPr>
          <w:rFonts w:ascii="Arial" w:hAnsi="Arial" w:cs="Arial"/>
          <w:sz w:val="20"/>
          <w:szCs w:val="24"/>
        </w:rPr>
        <w:tab/>
      </w:r>
      <w:r>
        <w:rPr>
          <w:rFonts w:ascii="Arial" w:hAnsi="Arial" w:cs="Arial"/>
          <w:sz w:val="20"/>
          <w:szCs w:val="24"/>
        </w:rPr>
        <w:tab/>
      </w:r>
      <w:r>
        <w:rPr>
          <w:rFonts w:ascii="Arial" w:hAnsi="Arial" w:cs="Arial"/>
          <w:sz w:val="20"/>
          <w:szCs w:val="24"/>
        </w:rPr>
        <w:tab/>
        <w:t>Za příkazníka:</w:t>
      </w:r>
    </w:p>
    <w:p w14:paraId="37DD9C8A" w14:textId="77777777" w:rsidR="00442EDB" w:rsidRDefault="00442EDB">
      <w:pPr>
        <w:spacing w:line="360" w:lineRule="auto"/>
        <w:jc w:val="both"/>
        <w:rPr>
          <w:rFonts w:ascii="Arial" w:hAnsi="Arial" w:cs="Arial"/>
          <w:sz w:val="20"/>
          <w:szCs w:val="24"/>
        </w:rPr>
      </w:pPr>
    </w:p>
    <w:p w14:paraId="37DD9C8B" w14:textId="77777777" w:rsidR="00F0289B" w:rsidRDefault="00F0289B">
      <w:pPr>
        <w:spacing w:line="360" w:lineRule="auto"/>
        <w:jc w:val="both"/>
        <w:rPr>
          <w:rFonts w:ascii="Arial" w:hAnsi="Arial" w:cs="Arial"/>
          <w:sz w:val="20"/>
          <w:szCs w:val="24"/>
        </w:rPr>
      </w:pPr>
    </w:p>
    <w:p w14:paraId="37DD9C8C" w14:textId="283DB2A3" w:rsidR="006F6161" w:rsidRDefault="00B4142F">
      <w:pPr>
        <w:spacing w:line="360" w:lineRule="auto"/>
        <w:jc w:val="both"/>
        <w:rPr>
          <w:rFonts w:ascii="Arial" w:hAnsi="Arial" w:cs="Arial"/>
          <w:sz w:val="20"/>
        </w:rPr>
      </w:pPr>
      <w:r>
        <w:rPr>
          <w:rFonts w:ascii="Arial" w:hAnsi="Arial" w:cs="Arial"/>
          <w:sz w:val="20"/>
        </w:rPr>
        <w:t>…………</w:t>
      </w:r>
      <w:r w:rsidR="009449B5">
        <w:rPr>
          <w:rFonts w:ascii="Arial" w:hAnsi="Arial" w:cs="Arial"/>
          <w:sz w:val="20"/>
        </w:rPr>
        <w:t>……..</w:t>
      </w:r>
      <w:r>
        <w:rPr>
          <w:rFonts w:ascii="Arial" w:hAnsi="Arial" w:cs="Arial"/>
          <w:sz w:val="20"/>
        </w:rPr>
        <w: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t>
      </w:r>
      <w:r w:rsidR="009449B5">
        <w:rPr>
          <w:rFonts w:ascii="Arial" w:hAnsi="Arial" w:cs="Arial"/>
          <w:sz w:val="20"/>
        </w:rPr>
        <w:t>….</w:t>
      </w:r>
      <w:r>
        <w:rPr>
          <w:rFonts w:ascii="Arial" w:hAnsi="Arial" w:cs="Arial"/>
          <w:sz w:val="20"/>
        </w:rPr>
        <w:t>……………………………….</w:t>
      </w:r>
    </w:p>
    <w:p w14:paraId="1BD41A32" w14:textId="49A857A2" w:rsidR="001E70C9" w:rsidRPr="00BC29BE" w:rsidRDefault="001E70C9" w:rsidP="001E70C9">
      <w:pPr>
        <w:tabs>
          <w:tab w:val="left" w:pos="2268"/>
        </w:tabs>
        <w:spacing w:line="312" w:lineRule="auto"/>
        <w:jc w:val="both"/>
        <w:rPr>
          <w:rFonts w:ascii="Arial" w:hAnsi="Arial" w:cs="Arial"/>
          <w:sz w:val="20"/>
        </w:rPr>
      </w:pPr>
      <w:r w:rsidRPr="00BC29BE">
        <w:rPr>
          <w:rFonts w:ascii="Arial" w:hAnsi="Arial" w:cs="Arial"/>
          <w:sz w:val="20"/>
        </w:rPr>
        <w:t>Mgr. František Koudela, starosta m</w:t>
      </w:r>
      <w:r w:rsidRPr="00BC29BE">
        <w:rPr>
          <w:rFonts w:ascii="Arial" w:hAnsi="Arial" w:cs="Arial" w:hint="eastAsia"/>
          <w:sz w:val="20"/>
        </w:rPr>
        <w:t>ě</w:t>
      </w:r>
      <w:r w:rsidRPr="00BC29BE">
        <w:rPr>
          <w:rFonts w:ascii="Arial" w:hAnsi="Arial" w:cs="Arial"/>
          <w:sz w:val="20"/>
        </w:rPr>
        <w:t>sta</w:t>
      </w:r>
      <w:r w:rsidR="00783241">
        <w:rPr>
          <w:rFonts w:ascii="Arial" w:hAnsi="Arial" w:cs="Arial"/>
          <w:sz w:val="20"/>
        </w:rPr>
        <w:tab/>
      </w:r>
      <w:r w:rsidR="00783241">
        <w:rPr>
          <w:rFonts w:ascii="Arial" w:hAnsi="Arial" w:cs="Arial"/>
          <w:sz w:val="20"/>
        </w:rPr>
        <w:tab/>
      </w:r>
      <w:r w:rsidR="00783241">
        <w:rPr>
          <w:rFonts w:ascii="Arial" w:hAnsi="Arial" w:cs="Arial"/>
          <w:sz w:val="20"/>
        </w:rPr>
        <w:tab/>
      </w:r>
      <w:r w:rsidR="00783241" w:rsidRPr="00783241">
        <w:rPr>
          <w:rFonts w:ascii="Arial" w:hAnsi="Arial" w:cs="Arial"/>
          <w:sz w:val="20"/>
          <w:highlight w:val="yellow"/>
        </w:rPr>
        <w:t>XXX</w:t>
      </w:r>
    </w:p>
    <w:p w14:paraId="37DD9C8E" w14:textId="1E8628B3" w:rsidR="006F6161" w:rsidRPr="006F6161" w:rsidRDefault="006F6161" w:rsidP="001E70C9">
      <w:pPr>
        <w:rPr>
          <w:rFonts w:ascii="Arial" w:hAnsi="Arial" w:cs="Arial"/>
          <w:sz w:val="20"/>
        </w:rPr>
      </w:pPr>
    </w:p>
    <w:sectPr w:rsidR="006F6161" w:rsidRPr="006F6161" w:rsidSect="00A658A1">
      <w:headerReference w:type="default" r:id="rId11"/>
      <w:footerReference w:type="default" r:id="rId12"/>
      <w:pgSz w:w="11906" w:h="16838"/>
      <w:pgMar w:top="1135" w:right="1134" w:bottom="1134" w:left="1134" w:header="567" w:footer="482" w:gutter="0"/>
      <w:cols w:space="708"/>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27554" w14:textId="77777777" w:rsidR="007100C9" w:rsidRDefault="007100C9">
      <w:r>
        <w:separator/>
      </w:r>
    </w:p>
  </w:endnote>
  <w:endnote w:type="continuationSeparator" w:id="0">
    <w:p w14:paraId="77E5F86A" w14:textId="77777777" w:rsidR="007100C9" w:rsidRDefault="007100C9">
      <w:r>
        <w:continuationSeparator/>
      </w:r>
    </w:p>
  </w:endnote>
  <w:endnote w:type="continuationNotice" w:id="1">
    <w:p w14:paraId="335558CB" w14:textId="77777777" w:rsidR="007100C9" w:rsidRDefault="00710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D9C94" w14:textId="77777777" w:rsidR="00F0289B" w:rsidRDefault="00B4142F">
    <w:pPr>
      <w:pStyle w:val="Zpat"/>
      <w:jc w:val="center"/>
    </w:pPr>
    <w:r>
      <w:fldChar w:fldCharType="begin"/>
    </w:r>
    <w:r>
      <w:instrText>PAGE</w:instrText>
    </w:r>
    <w:r>
      <w:fldChar w:fldCharType="separate"/>
    </w:r>
    <w:r w:rsidR="00CD6E3A">
      <w:rPr>
        <w:noProof/>
      </w:rPr>
      <w:t>1</w:t>
    </w:r>
    <w:r>
      <w:fldChar w:fldCharType="end"/>
    </w:r>
  </w:p>
  <w:p w14:paraId="37DD9C95" w14:textId="77777777" w:rsidR="00F0289B" w:rsidRDefault="00F0289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8AAE" w14:textId="77777777" w:rsidR="007100C9" w:rsidRDefault="007100C9">
      <w:r>
        <w:separator/>
      </w:r>
    </w:p>
  </w:footnote>
  <w:footnote w:type="continuationSeparator" w:id="0">
    <w:p w14:paraId="44C38012" w14:textId="77777777" w:rsidR="007100C9" w:rsidRDefault="007100C9">
      <w:r>
        <w:continuationSeparator/>
      </w:r>
    </w:p>
  </w:footnote>
  <w:footnote w:type="continuationNotice" w:id="1">
    <w:p w14:paraId="10DC3EAC" w14:textId="77777777" w:rsidR="007100C9" w:rsidRDefault="007100C9"/>
  </w:footnote>
  <w:footnote w:id="2">
    <w:p w14:paraId="7BD4A297" w14:textId="77777777" w:rsidR="00C52CB1" w:rsidRPr="00B85196" w:rsidRDefault="00C52CB1" w:rsidP="00C52CB1">
      <w:pPr>
        <w:pStyle w:val="Textpoznpodarou"/>
        <w:rPr>
          <w:rFonts w:ascii="Arial" w:hAnsi="Arial" w:cs="Arial"/>
        </w:rPr>
      </w:pPr>
      <w:r w:rsidRPr="00B85196">
        <w:rPr>
          <w:rStyle w:val="Znakapoznpodarou"/>
          <w:rFonts w:ascii="Arial" w:hAnsi="Arial" w:cs="Arial"/>
          <w:sz w:val="18"/>
          <w:szCs w:val="18"/>
          <w:highlight w:val="yellow"/>
        </w:rPr>
        <w:footnoteRef/>
      </w:r>
      <w:r w:rsidRPr="00B85196">
        <w:rPr>
          <w:rFonts w:ascii="Arial" w:hAnsi="Arial" w:cs="Arial"/>
          <w:sz w:val="18"/>
          <w:szCs w:val="18"/>
          <w:highlight w:val="yellow"/>
        </w:rPr>
        <w:t xml:space="preserve"> Žlutě vyznačené části smlouvy budou doplněny zadavatelem, a to podle údajů z nabídky vybraného dodavatele.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5AFF" w14:textId="1AEA3F77" w:rsidR="00055905" w:rsidRDefault="00055905">
    <w:pPr>
      <w:pStyle w:val="Zhlav"/>
    </w:pPr>
  </w:p>
  <w:p w14:paraId="23F932FB" w14:textId="77777777" w:rsidR="002224EE" w:rsidRDefault="002224E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7266"/>
    <w:multiLevelType w:val="hybridMultilevel"/>
    <w:tmpl w:val="91F262D6"/>
    <w:lvl w:ilvl="0" w:tplc="993049EE">
      <w:start w:val="1"/>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0532A2"/>
    <w:multiLevelType w:val="multilevel"/>
    <w:tmpl w:val="81D66C16"/>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4"/>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BE6AC4"/>
    <w:multiLevelType w:val="hybridMultilevel"/>
    <w:tmpl w:val="3F841FDC"/>
    <w:lvl w:ilvl="0" w:tplc="87C64910">
      <w:start w:val="1"/>
      <w:numFmt w:val="lowerLetter"/>
      <w:lvlText w:val="%1)"/>
      <w:lvlJc w:val="left"/>
      <w:pPr>
        <w:ind w:left="1494" w:hanging="360"/>
      </w:pPr>
      <w:rPr>
        <w:rFonts w:hint="default"/>
        <w:b/>
        <w:bCs w:val="0"/>
        <w:u w:val="none"/>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3" w15:restartNumberingAfterBreak="0">
    <w:nsid w:val="06DE210B"/>
    <w:multiLevelType w:val="multilevel"/>
    <w:tmpl w:val="CF9E7E7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320BE2"/>
    <w:multiLevelType w:val="hybridMultilevel"/>
    <w:tmpl w:val="35FC7C04"/>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129C0BFE"/>
    <w:multiLevelType w:val="hybridMultilevel"/>
    <w:tmpl w:val="A5D21766"/>
    <w:lvl w:ilvl="0" w:tplc="CA56C532">
      <w:start w:val="1"/>
      <w:numFmt w:val="decimal"/>
      <w:lvlText w:val="%1."/>
      <w:lvlJc w:val="right"/>
      <w:pPr>
        <w:ind w:left="720" w:hanging="360"/>
      </w:pPr>
      <w:rPr>
        <w:rFonts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5B2C5B"/>
    <w:multiLevelType w:val="multilevel"/>
    <w:tmpl w:val="BD34F6F8"/>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49B21F0"/>
    <w:multiLevelType w:val="multilevel"/>
    <w:tmpl w:val="3E8CE56C"/>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8" w15:restartNumberingAfterBreak="0">
    <w:nsid w:val="14AC2F89"/>
    <w:multiLevelType w:val="multilevel"/>
    <w:tmpl w:val="8ACC3FAA"/>
    <w:lvl w:ilvl="0">
      <w:start w:val="1"/>
      <w:numFmt w:val="decimal"/>
      <w:lvlText w:val="%1."/>
      <w:lvlJc w:val="left"/>
      <w:pPr>
        <w:ind w:left="720" w:hanging="360"/>
      </w:pPr>
      <w:rPr>
        <w:b w:val="0"/>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FA677D"/>
    <w:multiLevelType w:val="multilevel"/>
    <w:tmpl w:val="C5D05BB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6961B73"/>
    <w:multiLevelType w:val="multilevel"/>
    <w:tmpl w:val="6A465C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AC3926"/>
    <w:multiLevelType w:val="hybridMultilevel"/>
    <w:tmpl w:val="30A493E6"/>
    <w:lvl w:ilvl="0" w:tplc="04050013">
      <w:start w:val="1"/>
      <w:numFmt w:val="upperRoman"/>
      <w:lvlText w:val="%1."/>
      <w:lvlJc w:val="right"/>
      <w:pPr>
        <w:tabs>
          <w:tab w:val="num" w:pos="540"/>
        </w:tabs>
        <w:ind w:left="540" w:hanging="180"/>
      </w:pPr>
    </w:lvl>
    <w:lvl w:ilvl="1" w:tplc="04050011">
      <w:start w:val="1"/>
      <w:numFmt w:val="decimal"/>
      <w:lvlText w:val="%2)"/>
      <w:lvlJc w:val="left"/>
      <w:pPr>
        <w:tabs>
          <w:tab w:val="num" w:pos="502"/>
        </w:tabs>
        <w:ind w:left="502" w:hanging="360"/>
      </w:pPr>
      <w:rPr>
        <w:b w:val="0"/>
      </w:rPr>
    </w:lvl>
    <w:lvl w:ilvl="2" w:tplc="0405001B">
      <w:start w:val="1"/>
      <w:numFmt w:val="lowerRoman"/>
      <w:lvlText w:val="%3."/>
      <w:lvlJc w:val="right"/>
      <w:pPr>
        <w:tabs>
          <w:tab w:val="num" w:pos="2160"/>
        </w:tabs>
        <w:ind w:left="2160" w:hanging="180"/>
      </w:pPr>
    </w:lvl>
    <w:lvl w:ilvl="3" w:tplc="04050017">
      <w:start w:val="1"/>
      <w:numFmt w:val="lowerLetter"/>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D584E198">
      <w:start w:val="1"/>
      <w:numFmt w:val="upperLetter"/>
      <w:lvlText w:val="%6)"/>
      <w:lvlJc w:val="left"/>
      <w:pPr>
        <w:tabs>
          <w:tab w:val="num" w:pos="786"/>
        </w:tabs>
        <w:ind w:left="786" w:hanging="360"/>
      </w:pPr>
      <w:rPr>
        <w:rFonts w:hint="default"/>
      </w:rPr>
    </w:lvl>
    <w:lvl w:ilvl="6" w:tplc="48EE26EC">
      <w:start w:val="2"/>
      <w:numFmt w:val="decimal"/>
      <w:lvlText w:val="%7)"/>
      <w:lvlJc w:val="left"/>
      <w:pPr>
        <w:ind w:left="5040" w:hanging="360"/>
      </w:pPr>
      <w:rPr>
        <w:rFonts w:hint="default"/>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FF95ACA"/>
    <w:multiLevelType w:val="hybridMultilevel"/>
    <w:tmpl w:val="7E4E1D0E"/>
    <w:lvl w:ilvl="0" w:tplc="045A4F78">
      <w:start w:val="1"/>
      <w:numFmt w:val="bullet"/>
      <w:lvlText w:val=""/>
      <w:lvlJc w:val="left"/>
      <w:pPr>
        <w:tabs>
          <w:tab w:val="num" w:pos="862"/>
        </w:tabs>
        <w:ind w:left="862" w:hanging="360"/>
      </w:pPr>
      <w:rPr>
        <w:rFonts w:ascii="Symbol" w:hAnsi="Symbol"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203129C7"/>
    <w:multiLevelType w:val="hybridMultilevel"/>
    <w:tmpl w:val="05527CCE"/>
    <w:lvl w:ilvl="0" w:tplc="FFFFFFFF">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5F27BA7"/>
    <w:multiLevelType w:val="multilevel"/>
    <w:tmpl w:val="1F160894"/>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61F204F"/>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77F7E5A"/>
    <w:multiLevelType w:val="multilevel"/>
    <w:tmpl w:val="1D86E7BE"/>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B21230"/>
    <w:multiLevelType w:val="multilevel"/>
    <w:tmpl w:val="EDA8EA7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8" w15:restartNumberingAfterBreak="0">
    <w:nsid w:val="2BDA7BCF"/>
    <w:multiLevelType w:val="multilevel"/>
    <w:tmpl w:val="19D4527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476F2"/>
    <w:multiLevelType w:val="multilevel"/>
    <w:tmpl w:val="FE081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360787"/>
    <w:multiLevelType w:val="multilevel"/>
    <w:tmpl w:val="A2508316"/>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2EC56D0"/>
    <w:multiLevelType w:val="hybridMultilevel"/>
    <w:tmpl w:val="4662A696"/>
    <w:lvl w:ilvl="0" w:tplc="04050011">
      <w:start w:val="1"/>
      <w:numFmt w:val="decimal"/>
      <w:lvlText w:val="%1)"/>
      <w:lvlJc w:val="left"/>
      <w:pPr>
        <w:ind w:left="502" w:hanging="360"/>
      </w:p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2" w15:restartNumberingAfterBreak="0">
    <w:nsid w:val="35507E4D"/>
    <w:multiLevelType w:val="multilevel"/>
    <w:tmpl w:val="5CE2A4F6"/>
    <w:lvl w:ilvl="0">
      <w:start w:val="1"/>
      <w:numFmt w:val="bullet"/>
      <w:lvlText w:val="-"/>
      <w:lvlJc w:val="left"/>
      <w:pPr>
        <w:tabs>
          <w:tab w:val="num" w:pos="1211"/>
        </w:tabs>
        <w:ind w:left="1211" w:hanging="360"/>
      </w:pPr>
      <w:rPr>
        <w:rFonts w:ascii="Arial" w:hAnsi="Arial" w:cs="Arial" w:hint="default"/>
      </w:rPr>
    </w:lvl>
    <w:lvl w:ilvl="1">
      <w:start w:val="1"/>
      <w:numFmt w:val="bullet"/>
      <w:lvlText w:val="o"/>
      <w:lvlJc w:val="left"/>
      <w:pPr>
        <w:tabs>
          <w:tab w:val="num" w:pos="1931"/>
        </w:tabs>
        <w:ind w:left="1931" w:hanging="360"/>
      </w:pPr>
      <w:rPr>
        <w:rFonts w:ascii="Courier New" w:hAnsi="Courier New" w:cs="Courier New" w:hint="default"/>
      </w:rPr>
    </w:lvl>
    <w:lvl w:ilvl="2">
      <w:start w:val="1"/>
      <w:numFmt w:val="bullet"/>
      <w:lvlText w:val=""/>
      <w:lvlJc w:val="left"/>
      <w:pPr>
        <w:tabs>
          <w:tab w:val="num" w:pos="2651"/>
        </w:tabs>
        <w:ind w:left="2651" w:hanging="360"/>
      </w:pPr>
      <w:rPr>
        <w:rFonts w:ascii="Wingdings" w:hAnsi="Wingdings" w:cs="Wingdings" w:hint="default"/>
      </w:rPr>
    </w:lvl>
    <w:lvl w:ilvl="3">
      <w:start w:val="1"/>
      <w:numFmt w:val="bullet"/>
      <w:lvlText w:val=""/>
      <w:lvlJc w:val="left"/>
      <w:pPr>
        <w:tabs>
          <w:tab w:val="num" w:pos="3371"/>
        </w:tabs>
        <w:ind w:left="3371" w:hanging="360"/>
      </w:pPr>
      <w:rPr>
        <w:rFonts w:ascii="Symbol" w:hAnsi="Symbol" w:cs="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cs="Wingdings" w:hint="default"/>
      </w:rPr>
    </w:lvl>
    <w:lvl w:ilvl="6">
      <w:start w:val="1"/>
      <w:numFmt w:val="bullet"/>
      <w:lvlText w:val=""/>
      <w:lvlJc w:val="left"/>
      <w:pPr>
        <w:tabs>
          <w:tab w:val="num" w:pos="5531"/>
        </w:tabs>
        <w:ind w:left="5531" w:hanging="360"/>
      </w:pPr>
      <w:rPr>
        <w:rFonts w:ascii="Symbol" w:hAnsi="Symbol" w:cs="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cs="Wingdings" w:hint="default"/>
      </w:rPr>
    </w:lvl>
  </w:abstractNum>
  <w:abstractNum w:abstractNumId="23" w15:restartNumberingAfterBreak="0">
    <w:nsid w:val="42D82D49"/>
    <w:multiLevelType w:val="multilevel"/>
    <w:tmpl w:val="0A0608BE"/>
    <w:lvl w:ilvl="0">
      <w:start w:val="5"/>
      <w:numFmt w:val="bullet"/>
      <w:lvlText w:val="-"/>
      <w:lvlJc w:val="left"/>
      <w:pPr>
        <w:ind w:left="360" w:hanging="360"/>
      </w:pPr>
      <w:rPr>
        <w:rFonts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FF0BD6"/>
    <w:multiLevelType w:val="hybridMultilevel"/>
    <w:tmpl w:val="3C922ADC"/>
    <w:lvl w:ilvl="0" w:tplc="82BA8A68">
      <w:start w:val="4"/>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51F4E12"/>
    <w:multiLevelType w:val="multilevel"/>
    <w:tmpl w:val="BD34F6F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0C4354"/>
    <w:multiLevelType w:val="multilevel"/>
    <w:tmpl w:val="68D0629C"/>
    <w:lvl w:ilvl="0">
      <w:start w:val="1"/>
      <w:numFmt w:val="decimal"/>
      <w:lvlText w:val="%1."/>
      <w:lvlJc w:val="left"/>
      <w:pPr>
        <w:ind w:left="360" w:hanging="360"/>
      </w:pPr>
    </w:lvl>
    <w:lvl w:ilvl="1">
      <w:start w:val="5"/>
      <w:numFmt w:val="bullet"/>
      <w:lvlText w:val="-"/>
      <w:lvlJc w:val="left"/>
      <w:pPr>
        <w:ind w:left="1211" w:hanging="360"/>
      </w:pPr>
      <w:rPr>
        <w:rFonts w:hint="default"/>
      </w:r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7" w15:restartNumberingAfterBreak="0">
    <w:nsid w:val="56147CAE"/>
    <w:multiLevelType w:val="hybridMultilevel"/>
    <w:tmpl w:val="06BCD614"/>
    <w:lvl w:ilvl="0" w:tplc="045A4F78">
      <w:start w:val="1"/>
      <w:numFmt w:val="bullet"/>
      <w:lvlText w:val=""/>
      <w:lvlJc w:val="left"/>
      <w:pPr>
        <w:ind w:left="720" w:hanging="360"/>
      </w:pPr>
      <w:rPr>
        <w:rFonts w:ascii="Symbol" w:hAnsi="Symbol" w:hint="default"/>
      </w:rPr>
    </w:lvl>
    <w:lvl w:ilvl="1" w:tplc="04050003">
      <w:start w:val="1"/>
      <w:numFmt w:val="bullet"/>
      <w:lvlText w:val="o"/>
      <w:lvlJc w:val="left"/>
      <w:pPr>
        <w:ind w:left="1352"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8" w15:restartNumberingAfterBreak="0">
    <w:nsid w:val="56C21AEE"/>
    <w:multiLevelType w:val="multilevel"/>
    <w:tmpl w:val="B66A9A9E"/>
    <w:lvl w:ilvl="0">
      <w:start w:val="1"/>
      <w:numFmt w:val="decimal"/>
      <w:lvlText w:val="%1."/>
      <w:lvlJc w:val="left"/>
      <w:pPr>
        <w:ind w:left="36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4"/>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F74EE8"/>
    <w:multiLevelType w:val="multilevel"/>
    <w:tmpl w:val="DF74E9AC"/>
    <w:lvl w:ilvl="0">
      <w:start w:val="2"/>
      <w:numFmt w:val="decimal"/>
      <w:lvlText w:val="%1."/>
      <w:lvlJc w:val="left"/>
      <w:pPr>
        <w:ind w:left="360" w:hanging="360"/>
      </w:pPr>
    </w:lvl>
    <w:lvl w:ilvl="1">
      <w:start w:val="1"/>
      <w:numFmt w:val="decimal"/>
      <w:lvlText w:val="%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30" w15:restartNumberingAfterBreak="0">
    <w:nsid w:val="69A95371"/>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C705466"/>
    <w:multiLevelType w:val="hybridMultilevel"/>
    <w:tmpl w:val="2366475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0D43D1C"/>
    <w:multiLevelType w:val="multilevel"/>
    <w:tmpl w:val="1D941782"/>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8165C9"/>
    <w:multiLevelType w:val="singleLevel"/>
    <w:tmpl w:val="056C58AA"/>
    <w:lvl w:ilvl="0">
      <w:start w:val="741"/>
      <w:numFmt w:val="bullet"/>
      <w:lvlText w:val="-"/>
      <w:lvlJc w:val="left"/>
      <w:pPr>
        <w:tabs>
          <w:tab w:val="num" w:pos="360"/>
        </w:tabs>
        <w:ind w:left="360" w:hanging="360"/>
      </w:pPr>
      <w:rPr>
        <w:rFonts w:hint="default"/>
      </w:rPr>
    </w:lvl>
  </w:abstractNum>
  <w:num w:numId="1" w16cid:durableId="1738359657">
    <w:abstractNumId w:val="22"/>
  </w:num>
  <w:num w:numId="2" w16cid:durableId="2051878908">
    <w:abstractNumId w:val="3"/>
  </w:num>
  <w:num w:numId="3" w16cid:durableId="1902785933">
    <w:abstractNumId w:val="28"/>
  </w:num>
  <w:num w:numId="4" w16cid:durableId="1639065318">
    <w:abstractNumId w:val="8"/>
  </w:num>
  <w:num w:numId="5" w16cid:durableId="1812823380">
    <w:abstractNumId w:val="29"/>
  </w:num>
  <w:num w:numId="6" w16cid:durableId="1796830328">
    <w:abstractNumId w:val="10"/>
  </w:num>
  <w:num w:numId="7" w16cid:durableId="1170757279">
    <w:abstractNumId w:val="25"/>
  </w:num>
  <w:num w:numId="8" w16cid:durableId="1947032829">
    <w:abstractNumId w:val="7"/>
  </w:num>
  <w:num w:numId="9" w16cid:durableId="1782528726">
    <w:abstractNumId w:val="32"/>
  </w:num>
  <w:num w:numId="10" w16cid:durableId="83035412">
    <w:abstractNumId w:val="16"/>
  </w:num>
  <w:num w:numId="11" w16cid:durableId="135732605">
    <w:abstractNumId w:val="9"/>
  </w:num>
  <w:num w:numId="12" w16cid:durableId="237180826">
    <w:abstractNumId w:val="19"/>
  </w:num>
  <w:num w:numId="13" w16cid:durableId="1321227397">
    <w:abstractNumId w:val="17"/>
  </w:num>
  <w:num w:numId="14" w16cid:durableId="301811047">
    <w:abstractNumId w:val="27"/>
  </w:num>
  <w:num w:numId="15" w16cid:durableId="467742903">
    <w:abstractNumId w:val="6"/>
  </w:num>
  <w:num w:numId="16" w16cid:durableId="1800806794">
    <w:abstractNumId w:val="27"/>
  </w:num>
  <w:num w:numId="17" w16cid:durableId="534587040">
    <w:abstractNumId w:val="11"/>
  </w:num>
  <w:num w:numId="18" w16cid:durableId="1651327260">
    <w:abstractNumId w:val="21"/>
  </w:num>
  <w:num w:numId="19" w16cid:durableId="134953658">
    <w:abstractNumId w:val="30"/>
  </w:num>
  <w:num w:numId="20" w16cid:durableId="371266829">
    <w:abstractNumId w:val="12"/>
  </w:num>
  <w:num w:numId="21" w16cid:durableId="951857703">
    <w:abstractNumId w:val="0"/>
  </w:num>
  <w:num w:numId="22" w16cid:durableId="1786533631">
    <w:abstractNumId w:val="15"/>
  </w:num>
  <w:num w:numId="23" w16cid:durableId="1675500136">
    <w:abstractNumId w:val="18"/>
  </w:num>
  <w:num w:numId="24" w16cid:durableId="175274415">
    <w:abstractNumId w:val="33"/>
  </w:num>
  <w:num w:numId="25" w16cid:durableId="1294599820">
    <w:abstractNumId w:val="20"/>
  </w:num>
  <w:num w:numId="26" w16cid:durableId="1223636052">
    <w:abstractNumId w:val="14"/>
  </w:num>
  <w:num w:numId="27" w16cid:durableId="1370497190">
    <w:abstractNumId w:val="23"/>
  </w:num>
  <w:num w:numId="28" w16cid:durableId="1436826276">
    <w:abstractNumId w:val="26"/>
  </w:num>
  <w:num w:numId="29" w16cid:durableId="1955552382">
    <w:abstractNumId w:val="1"/>
  </w:num>
  <w:num w:numId="30" w16cid:durableId="712732898">
    <w:abstractNumId w:val="5"/>
  </w:num>
  <w:num w:numId="31" w16cid:durableId="1271932224">
    <w:abstractNumId w:val="13"/>
  </w:num>
  <w:num w:numId="32" w16cid:durableId="1604799924">
    <w:abstractNumId w:val="2"/>
  </w:num>
  <w:num w:numId="33" w16cid:durableId="1206991579">
    <w:abstractNumId w:val="24"/>
  </w:num>
  <w:num w:numId="34" w16cid:durableId="1835023066">
    <w:abstractNumId w:val="4"/>
  </w:num>
  <w:num w:numId="35" w16cid:durableId="5147305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289B"/>
    <w:rsid w:val="0001705F"/>
    <w:rsid w:val="00026825"/>
    <w:rsid w:val="00026996"/>
    <w:rsid w:val="00026EE3"/>
    <w:rsid w:val="000270C9"/>
    <w:rsid w:val="00041C9D"/>
    <w:rsid w:val="000466D8"/>
    <w:rsid w:val="00055905"/>
    <w:rsid w:val="0005657A"/>
    <w:rsid w:val="00067D29"/>
    <w:rsid w:val="00074175"/>
    <w:rsid w:val="00075D15"/>
    <w:rsid w:val="00084CF8"/>
    <w:rsid w:val="0008732E"/>
    <w:rsid w:val="000A7BF4"/>
    <w:rsid w:val="000C1435"/>
    <w:rsid w:val="000D59F6"/>
    <w:rsid w:val="000E3497"/>
    <w:rsid w:val="000E4143"/>
    <w:rsid w:val="000E6661"/>
    <w:rsid w:val="000F51A1"/>
    <w:rsid w:val="000F6350"/>
    <w:rsid w:val="00110C85"/>
    <w:rsid w:val="00112746"/>
    <w:rsid w:val="00154342"/>
    <w:rsid w:val="00170A11"/>
    <w:rsid w:val="001719D6"/>
    <w:rsid w:val="0017490E"/>
    <w:rsid w:val="00183B4C"/>
    <w:rsid w:val="0018412D"/>
    <w:rsid w:val="001944B3"/>
    <w:rsid w:val="001B3369"/>
    <w:rsid w:val="001B3377"/>
    <w:rsid w:val="001B5FE5"/>
    <w:rsid w:val="001C1B85"/>
    <w:rsid w:val="001C32AD"/>
    <w:rsid w:val="001C3FA0"/>
    <w:rsid w:val="001C5F51"/>
    <w:rsid w:val="001D1F67"/>
    <w:rsid w:val="001D41F7"/>
    <w:rsid w:val="001E0746"/>
    <w:rsid w:val="001E70C9"/>
    <w:rsid w:val="001F3A0E"/>
    <w:rsid w:val="001F40C9"/>
    <w:rsid w:val="0020025E"/>
    <w:rsid w:val="00204862"/>
    <w:rsid w:val="00212207"/>
    <w:rsid w:val="00212E5B"/>
    <w:rsid w:val="00216A28"/>
    <w:rsid w:val="002224EE"/>
    <w:rsid w:val="002248F6"/>
    <w:rsid w:val="0022655B"/>
    <w:rsid w:val="002317FC"/>
    <w:rsid w:val="002370EA"/>
    <w:rsid w:val="00243B8B"/>
    <w:rsid w:val="00261AD0"/>
    <w:rsid w:val="00282827"/>
    <w:rsid w:val="00282922"/>
    <w:rsid w:val="002837BB"/>
    <w:rsid w:val="002845D2"/>
    <w:rsid w:val="0028553E"/>
    <w:rsid w:val="00290852"/>
    <w:rsid w:val="00293CCF"/>
    <w:rsid w:val="002A075D"/>
    <w:rsid w:val="002A7AC2"/>
    <w:rsid w:val="002B2E12"/>
    <w:rsid w:val="002C4A95"/>
    <w:rsid w:val="002D17A2"/>
    <w:rsid w:val="002D3BC8"/>
    <w:rsid w:val="002D4A4A"/>
    <w:rsid w:val="002E5197"/>
    <w:rsid w:val="00301AC3"/>
    <w:rsid w:val="0030669A"/>
    <w:rsid w:val="0031141C"/>
    <w:rsid w:val="00316D02"/>
    <w:rsid w:val="00317170"/>
    <w:rsid w:val="0032105B"/>
    <w:rsid w:val="00324D5C"/>
    <w:rsid w:val="003258AB"/>
    <w:rsid w:val="0033025D"/>
    <w:rsid w:val="00333822"/>
    <w:rsid w:val="00361EF9"/>
    <w:rsid w:val="003A4B3C"/>
    <w:rsid w:val="003A5AB8"/>
    <w:rsid w:val="003B7EB9"/>
    <w:rsid w:val="003C6752"/>
    <w:rsid w:val="003D34C3"/>
    <w:rsid w:val="003E06F4"/>
    <w:rsid w:val="003F181F"/>
    <w:rsid w:val="003F7B44"/>
    <w:rsid w:val="004207F4"/>
    <w:rsid w:val="00426B86"/>
    <w:rsid w:val="00442EDB"/>
    <w:rsid w:val="004568EB"/>
    <w:rsid w:val="00465368"/>
    <w:rsid w:val="004733F6"/>
    <w:rsid w:val="00491E0B"/>
    <w:rsid w:val="004920F7"/>
    <w:rsid w:val="004D4A36"/>
    <w:rsid w:val="004E1EBB"/>
    <w:rsid w:val="004F3AE6"/>
    <w:rsid w:val="00500404"/>
    <w:rsid w:val="00506B4C"/>
    <w:rsid w:val="0051472F"/>
    <w:rsid w:val="00515F58"/>
    <w:rsid w:val="005164F1"/>
    <w:rsid w:val="00530EA9"/>
    <w:rsid w:val="00532BE5"/>
    <w:rsid w:val="0054192E"/>
    <w:rsid w:val="0054649F"/>
    <w:rsid w:val="00556E15"/>
    <w:rsid w:val="0056276E"/>
    <w:rsid w:val="00573E50"/>
    <w:rsid w:val="00583C14"/>
    <w:rsid w:val="005854F1"/>
    <w:rsid w:val="005A1D57"/>
    <w:rsid w:val="005B4FC6"/>
    <w:rsid w:val="005C71F5"/>
    <w:rsid w:val="005D3129"/>
    <w:rsid w:val="005F2F82"/>
    <w:rsid w:val="005F4096"/>
    <w:rsid w:val="006051C7"/>
    <w:rsid w:val="00613569"/>
    <w:rsid w:val="0061690F"/>
    <w:rsid w:val="00620BC4"/>
    <w:rsid w:val="00633BB1"/>
    <w:rsid w:val="006361E3"/>
    <w:rsid w:val="006368F5"/>
    <w:rsid w:val="00640042"/>
    <w:rsid w:val="00660855"/>
    <w:rsid w:val="006645C9"/>
    <w:rsid w:val="0066724B"/>
    <w:rsid w:val="006833FA"/>
    <w:rsid w:val="00690963"/>
    <w:rsid w:val="006920A2"/>
    <w:rsid w:val="00697E2E"/>
    <w:rsid w:val="006D0D59"/>
    <w:rsid w:val="006D28FD"/>
    <w:rsid w:val="006F4B8E"/>
    <w:rsid w:val="006F6161"/>
    <w:rsid w:val="007022FA"/>
    <w:rsid w:val="007100C9"/>
    <w:rsid w:val="007312A8"/>
    <w:rsid w:val="007457A3"/>
    <w:rsid w:val="007547A8"/>
    <w:rsid w:val="00754F03"/>
    <w:rsid w:val="00764B0A"/>
    <w:rsid w:val="00764FE5"/>
    <w:rsid w:val="00765071"/>
    <w:rsid w:val="00765192"/>
    <w:rsid w:val="00774291"/>
    <w:rsid w:val="00775FC5"/>
    <w:rsid w:val="0078163D"/>
    <w:rsid w:val="00783241"/>
    <w:rsid w:val="00785C8E"/>
    <w:rsid w:val="007918C1"/>
    <w:rsid w:val="007971B6"/>
    <w:rsid w:val="007A5AFF"/>
    <w:rsid w:val="007B1A03"/>
    <w:rsid w:val="007B5263"/>
    <w:rsid w:val="007B6CB6"/>
    <w:rsid w:val="007C3FD5"/>
    <w:rsid w:val="007E383B"/>
    <w:rsid w:val="007E3950"/>
    <w:rsid w:val="007F6459"/>
    <w:rsid w:val="00800279"/>
    <w:rsid w:val="008071F5"/>
    <w:rsid w:val="00823C53"/>
    <w:rsid w:val="008269AC"/>
    <w:rsid w:val="008304C4"/>
    <w:rsid w:val="00841F6B"/>
    <w:rsid w:val="00856B99"/>
    <w:rsid w:val="008577B6"/>
    <w:rsid w:val="008965D9"/>
    <w:rsid w:val="008A0CF6"/>
    <w:rsid w:val="008A0D03"/>
    <w:rsid w:val="008A7F64"/>
    <w:rsid w:val="008B5CFA"/>
    <w:rsid w:val="008C1532"/>
    <w:rsid w:val="008C7743"/>
    <w:rsid w:val="008D3750"/>
    <w:rsid w:val="008D66DF"/>
    <w:rsid w:val="008E6B5E"/>
    <w:rsid w:val="008F09A8"/>
    <w:rsid w:val="008F27D9"/>
    <w:rsid w:val="00902CE4"/>
    <w:rsid w:val="00906559"/>
    <w:rsid w:val="0092269F"/>
    <w:rsid w:val="00927575"/>
    <w:rsid w:val="00935D08"/>
    <w:rsid w:val="00935F0B"/>
    <w:rsid w:val="0094121C"/>
    <w:rsid w:val="0094460B"/>
    <w:rsid w:val="009449B5"/>
    <w:rsid w:val="00953A5B"/>
    <w:rsid w:val="00955D5D"/>
    <w:rsid w:val="009566C6"/>
    <w:rsid w:val="00957A60"/>
    <w:rsid w:val="0096339D"/>
    <w:rsid w:val="00995430"/>
    <w:rsid w:val="009A4110"/>
    <w:rsid w:val="009B7234"/>
    <w:rsid w:val="009C0507"/>
    <w:rsid w:val="009C7BE1"/>
    <w:rsid w:val="009D5F05"/>
    <w:rsid w:val="009E5B96"/>
    <w:rsid w:val="00A17DC7"/>
    <w:rsid w:val="00A331AF"/>
    <w:rsid w:val="00A50149"/>
    <w:rsid w:val="00A54AFC"/>
    <w:rsid w:val="00A617B5"/>
    <w:rsid w:val="00A658A1"/>
    <w:rsid w:val="00A73B3F"/>
    <w:rsid w:val="00A8557D"/>
    <w:rsid w:val="00A902CD"/>
    <w:rsid w:val="00AA03F0"/>
    <w:rsid w:val="00AA1A74"/>
    <w:rsid w:val="00AB4DF1"/>
    <w:rsid w:val="00AC5A47"/>
    <w:rsid w:val="00AF544E"/>
    <w:rsid w:val="00AF7B4C"/>
    <w:rsid w:val="00B10DED"/>
    <w:rsid w:val="00B12EB6"/>
    <w:rsid w:val="00B364A5"/>
    <w:rsid w:val="00B4142F"/>
    <w:rsid w:val="00B51383"/>
    <w:rsid w:val="00B708AD"/>
    <w:rsid w:val="00B73650"/>
    <w:rsid w:val="00B90AE1"/>
    <w:rsid w:val="00B95433"/>
    <w:rsid w:val="00BA55F5"/>
    <w:rsid w:val="00BC29BE"/>
    <w:rsid w:val="00BC2CAF"/>
    <w:rsid w:val="00BD2248"/>
    <w:rsid w:val="00BD43DC"/>
    <w:rsid w:val="00BD6395"/>
    <w:rsid w:val="00BE5DE7"/>
    <w:rsid w:val="00BF0DC4"/>
    <w:rsid w:val="00BF382E"/>
    <w:rsid w:val="00BF5E19"/>
    <w:rsid w:val="00C073F4"/>
    <w:rsid w:val="00C14F4F"/>
    <w:rsid w:val="00C222D3"/>
    <w:rsid w:val="00C504C5"/>
    <w:rsid w:val="00C52CB1"/>
    <w:rsid w:val="00C9033A"/>
    <w:rsid w:val="00CB1552"/>
    <w:rsid w:val="00CB6FBE"/>
    <w:rsid w:val="00CC0F96"/>
    <w:rsid w:val="00CC70C4"/>
    <w:rsid w:val="00CD4EC8"/>
    <w:rsid w:val="00CD6E3A"/>
    <w:rsid w:val="00CD6ECB"/>
    <w:rsid w:val="00CE59B0"/>
    <w:rsid w:val="00CE7F18"/>
    <w:rsid w:val="00D1277B"/>
    <w:rsid w:val="00D24BFB"/>
    <w:rsid w:val="00D4138E"/>
    <w:rsid w:val="00D4409B"/>
    <w:rsid w:val="00D44FDB"/>
    <w:rsid w:val="00D50988"/>
    <w:rsid w:val="00D6227F"/>
    <w:rsid w:val="00D63B71"/>
    <w:rsid w:val="00D80C04"/>
    <w:rsid w:val="00D916F7"/>
    <w:rsid w:val="00D95618"/>
    <w:rsid w:val="00D965AD"/>
    <w:rsid w:val="00DA62E7"/>
    <w:rsid w:val="00DB2AF6"/>
    <w:rsid w:val="00DB4674"/>
    <w:rsid w:val="00DD5A9E"/>
    <w:rsid w:val="00DF1F3B"/>
    <w:rsid w:val="00DF4B79"/>
    <w:rsid w:val="00E031CF"/>
    <w:rsid w:val="00E03E0D"/>
    <w:rsid w:val="00E1102F"/>
    <w:rsid w:val="00E152F4"/>
    <w:rsid w:val="00E22813"/>
    <w:rsid w:val="00E2342A"/>
    <w:rsid w:val="00E2352E"/>
    <w:rsid w:val="00E33CD9"/>
    <w:rsid w:val="00E47491"/>
    <w:rsid w:val="00E546C5"/>
    <w:rsid w:val="00E56B4C"/>
    <w:rsid w:val="00E629E4"/>
    <w:rsid w:val="00E71AA4"/>
    <w:rsid w:val="00E72451"/>
    <w:rsid w:val="00E74FFD"/>
    <w:rsid w:val="00EA081A"/>
    <w:rsid w:val="00EF0435"/>
    <w:rsid w:val="00EF3846"/>
    <w:rsid w:val="00F01566"/>
    <w:rsid w:val="00F0289B"/>
    <w:rsid w:val="00F05DE7"/>
    <w:rsid w:val="00F11BF1"/>
    <w:rsid w:val="00F12263"/>
    <w:rsid w:val="00F20950"/>
    <w:rsid w:val="00F24FE0"/>
    <w:rsid w:val="00F74025"/>
    <w:rsid w:val="00F82C91"/>
    <w:rsid w:val="00F9295C"/>
    <w:rsid w:val="00F936A3"/>
    <w:rsid w:val="00FA4626"/>
    <w:rsid w:val="00FB005E"/>
    <w:rsid w:val="00FB1168"/>
    <w:rsid w:val="00FB1B94"/>
    <w:rsid w:val="00FB5304"/>
    <w:rsid w:val="00FC0F75"/>
    <w:rsid w:val="00FD7036"/>
    <w:rsid w:val="00FE1FBB"/>
    <w:rsid w:val="00FF258B"/>
    <w:rsid w:val="00FF58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9BA4"/>
  <w15:docId w15:val="{2441267E-6C1B-4E63-8CF3-1709EDB8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E7290"/>
    <w:pPr>
      <w:widowControl w:val="0"/>
      <w:suppressAutoHyphens/>
    </w:pPr>
    <w:rPr>
      <w:color w:val="00000A"/>
      <w:sz w:val="24"/>
    </w:rPr>
  </w:style>
  <w:style w:type="paragraph" w:styleId="Nadpis1">
    <w:name w:val="heading 1"/>
    <w:basedOn w:val="Normln"/>
    <w:qFormat/>
    <w:rsid w:val="003E7290"/>
    <w:pPr>
      <w:spacing w:before="240" w:after="60"/>
      <w:outlineLvl w:val="0"/>
    </w:pPr>
    <w:rPr>
      <w:rFonts w:ascii="Arial" w:hAnsi="Arial"/>
      <w:b/>
      <w:sz w:val="28"/>
    </w:rPr>
  </w:style>
  <w:style w:type="paragraph" w:styleId="Nadpis2">
    <w:name w:val="heading 2"/>
    <w:basedOn w:val="Normln"/>
    <w:qFormat/>
    <w:rsid w:val="003E7290"/>
    <w:pPr>
      <w:jc w:val="center"/>
      <w:outlineLvl w:val="1"/>
    </w:pPr>
    <w:rPr>
      <w:b/>
      <w:i/>
      <w:sz w:val="20"/>
    </w:rPr>
  </w:style>
  <w:style w:type="paragraph" w:styleId="Nadpis3">
    <w:name w:val="heading 3"/>
    <w:basedOn w:val="Normln"/>
    <w:qFormat/>
    <w:rsid w:val="003E7290"/>
    <w:pPr>
      <w:jc w:val="right"/>
      <w:outlineLvl w:val="2"/>
    </w:pPr>
    <w:rPr>
      <w:b/>
      <w:u w:val="single"/>
    </w:rPr>
  </w:style>
  <w:style w:type="paragraph" w:styleId="Nadpis4">
    <w:name w:val="heading 4"/>
    <w:basedOn w:val="Normln"/>
    <w:qFormat/>
    <w:rsid w:val="00CF076E"/>
    <w:pPr>
      <w:keepNext/>
      <w:widowControl/>
      <w:outlineLvl w:val="3"/>
    </w:pPr>
    <w:rPr>
      <w:b/>
      <w:u w:val="single"/>
    </w:rPr>
  </w:style>
  <w:style w:type="paragraph" w:styleId="Nadpis5">
    <w:name w:val="heading 5"/>
    <w:basedOn w:val="Normln"/>
    <w:qFormat/>
    <w:rsid w:val="00666276"/>
    <w:pPr>
      <w:tabs>
        <w:tab w:val="left" w:pos="1008"/>
      </w:tabs>
      <w:spacing w:before="120"/>
      <w:ind w:left="1008" w:hanging="432"/>
      <w:outlineLvl w:val="4"/>
    </w:pPr>
  </w:style>
  <w:style w:type="paragraph" w:styleId="Nadpis6">
    <w:name w:val="heading 6"/>
    <w:basedOn w:val="Normln"/>
    <w:qFormat/>
    <w:rsid w:val="00666276"/>
    <w:pPr>
      <w:tabs>
        <w:tab w:val="left" w:pos="1152"/>
      </w:tabs>
      <w:ind w:left="1152" w:hanging="432"/>
      <w:outlineLvl w:val="5"/>
    </w:pPr>
    <w:rPr>
      <w:b/>
      <w:color w:val="FF0000"/>
      <w:sz w:val="40"/>
      <w:u w:val="single"/>
    </w:rPr>
  </w:style>
  <w:style w:type="paragraph" w:styleId="Nadpis7">
    <w:name w:val="heading 7"/>
    <w:basedOn w:val="Normln"/>
    <w:qFormat/>
    <w:rsid w:val="00666276"/>
    <w:pPr>
      <w:tabs>
        <w:tab w:val="left" w:pos="1296"/>
      </w:tabs>
      <w:spacing w:before="120"/>
      <w:ind w:left="1296" w:hanging="288"/>
      <w:outlineLvl w:val="6"/>
    </w:pPr>
    <w:rPr>
      <w:rFonts w:ascii="Arial" w:hAnsi="Arial"/>
      <w:sz w:val="28"/>
    </w:rPr>
  </w:style>
  <w:style w:type="paragraph" w:styleId="Nadpis8">
    <w:name w:val="heading 8"/>
    <w:basedOn w:val="Normln"/>
    <w:qFormat/>
    <w:rsid w:val="00666276"/>
    <w:pPr>
      <w:tabs>
        <w:tab w:val="left" w:pos="1440"/>
      </w:tabs>
      <w:ind w:left="1440" w:hanging="432"/>
      <w:outlineLvl w:val="7"/>
    </w:pPr>
    <w:rPr>
      <w:rFonts w:ascii="Arial" w:hAnsi="Arial"/>
      <w:color w:val="808080"/>
      <w:sz w:val="28"/>
    </w:rPr>
  </w:style>
  <w:style w:type="paragraph" w:styleId="Nadpis9">
    <w:name w:val="heading 9"/>
    <w:basedOn w:val="Normln"/>
    <w:qFormat/>
    <w:rsid w:val="00666276"/>
    <w:pPr>
      <w:tabs>
        <w:tab w:val="left" w:pos="1584"/>
      </w:tabs>
      <w:ind w:left="1584" w:hanging="144"/>
      <w:outlineLvl w:val="8"/>
    </w:pPr>
    <w:rPr>
      <w:rFonts w:ascii="Arial" w:hAnsi="Arial"/>
      <w:b/>
      <w:color w:val="808080"/>
      <w:sz w:val="2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rsid w:val="00CF076E"/>
    <w:rPr>
      <w:rFonts w:cs="Times New Roman"/>
    </w:rPr>
  </w:style>
  <w:style w:type="character" w:customStyle="1" w:styleId="Internetovodkaz">
    <w:name w:val="Internetový odkaz"/>
    <w:basedOn w:val="Standardnpsmoodstavce"/>
    <w:rsid w:val="00CF076E"/>
    <w:rPr>
      <w:rFonts w:cs="Times New Roman"/>
      <w:color w:val="0000FF"/>
      <w:u w:val="single"/>
    </w:rPr>
  </w:style>
  <w:style w:type="character" w:customStyle="1" w:styleId="ZpatChar">
    <w:name w:val="Zápatí Char"/>
    <w:basedOn w:val="Standardnpsmoodstavce"/>
    <w:link w:val="Zpat"/>
    <w:locked/>
    <w:rsid w:val="009C16B6"/>
    <w:rPr>
      <w:rFonts w:cs="Times New Roman"/>
      <w:sz w:val="24"/>
    </w:rPr>
  </w:style>
  <w:style w:type="character" w:customStyle="1" w:styleId="ZhlavChar">
    <w:name w:val="Záhlaví Char"/>
    <w:basedOn w:val="Standardnpsmoodstavce"/>
    <w:link w:val="Zhlav"/>
    <w:locked/>
    <w:rsid w:val="008B30E5"/>
    <w:rPr>
      <w:rFonts w:cs="Times New Roman"/>
      <w:sz w:val="24"/>
    </w:rPr>
  </w:style>
  <w:style w:type="character" w:customStyle="1" w:styleId="Normln1Char">
    <w:name w:val="Normální1 Char"/>
    <w:basedOn w:val="Standardnpsmoodstavce"/>
    <w:rsid w:val="007F4347"/>
    <w:rPr>
      <w:rFonts w:cs="Times New Roman"/>
      <w:sz w:val="24"/>
      <w:lang w:val="cs-CZ" w:eastAsia="cs-CZ"/>
    </w:rPr>
  </w:style>
  <w:style w:type="character" w:styleId="Odkaznakoment">
    <w:name w:val="annotation reference"/>
    <w:basedOn w:val="Standardnpsmoodstavce"/>
    <w:semiHidden/>
    <w:rsid w:val="00E10C0D"/>
    <w:rPr>
      <w:rFonts w:cs="Times New Roman"/>
      <w:sz w:val="16"/>
      <w:szCs w:val="16"/>
    </w:rPr>
  </w:style>
  <w:style w:type="character" w:styleId="Sledovanodkaz">
    <w:name w:val="FollowedHyperlink"/>
    <w:uiPriority w:val="99"/>
    <w:unhideWhenUsed/>
    <w:rsid w:val="00895AD6"/>
    <w:rPr>
      <w:color w:val="800080"/>
      <w:u w:val="single"/>
    </w:rPr>
  </w:style>
  <w:style w:type="character" w:styleId="Siln">
    <w:name w:val="Strong"/>
    <w:basedOn w:val="Standardnpsmoodstavce"/>
    <w:uiPriority w:val="22"/>
    <w:qFormat/>
    <w:locked/>
    <w:rsid w:val="00016336"/>
    <w:rPr>
      <w:b/>
      <w:bCs/>
    </w:rPr>
  </w:style>
  <w:style w:type="character" w:customStyle="1" w:styleId="ListLabel1">
    <w:name w:val="ListLabel 1"/>
    <w:rPr>
      <w:rFonts w:eastAsia="Times New Roman"/>
    </w:rPr>
  </w:style>
  <w:style w:type="character" w:customStyle="1" w:styleId="ListLabel2">
    <w:name w:val="ListLabel 2"/>
    <w:rPr>
      <w:rFonts w:cs="Times New Roman"/>
    </w:rPr>
  </w:style>
  <w:style w:type="character" w:customStyle="1" w:styleId="ListLabel3">
    <w:name w:val="ListLabel 3"/>
    <w:rPr>
      <w:rFonts w:eastAsia="Times New Roman" w:cs="Arial"/>
    </w:rPr>
  </w:style>
  <w:style w:type="character" w:customStyle="1" w:styleId="ListLabel4">
    <w:name w:val="ListLabel 4"/>
    <w:rPr>
      <w:rFonts w:cs="Courier New"/>
    </w:rPr>
  </w:style>
  <w:style w:type="character" w:customStyle="1" w:styleId="ListLabel5">
    <w:name w:val="ListLabel 5"/>
    <w:rPr>
      <w:rFonts w:eastAsia="Times New Roman" w:cs="Times New Roman"/>
    </w:rPr>
  </w:style>
  <w:style w:type="character" w:customStyle="1" w:styleId="ListLabel6">
    <w:name w:val="ListLabel 6"/>
    <w:rPr>
      <w:b w:val="0"/>
      <w:i w:val="0"/>
    </w:rPr>
  </w:style>
  <w:style w:type="character" w:customStyle="1" w:styleId="ListLabel7">
    <w:name w:val="ListLabel 7"/>
    <w:rPr>
      <w:rFonts w:eastAsia="Times New Roman" w:cs="Times New Roman"/>
      <w:strike w:val="0"/>
      <w:dstrike w:val="0"/>
      <w:color w:val="00000A"/>
    </w:rPr>
  </w:style>
  <w:style w:type="character" w:customStyle="1" w:styleId="ListLabel8">
    <w:name w:val="ListLabel 8"/>
    <w:rPr>
      <w:rFonts w:cs="Times New Roman"/>
      <w:b w:val="0"/>
      <w:i w:val="0"/>
      <w:color w:val="00000A"/>
    </w:rPr>
  </w:style>
  <w:style w:type="character" w:customStyle="1" w:styleId="ListLabel9">
    <w:name w:val="ListLabel 9"/>
    <w:rPr>
      <w:rFonts w:cs="Times New Roman"/>
    </w:rPr>
  </w:style>
  <w:style w:type="character" w:customStyle="1" w:styleId="ListLabel10">
    <w:name w:val="ListLabel 10"/>
    <w:rPr>
      <w:rFonts w:cs="Arial"/>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ListLabel13">
    <w:name w:val="ListLabel 13"/>
    <w:rPr>
      <w:rFonts w:cs="Symbol"/>
    </w:rPr>
  </w:style>
  <w:style w:type="character" w:customStyle="1" w:styleId="ListLabel14">
    <w:name w:val="ListLabel 14"/>
    <w:rPr>
      <w:b w:val="0"/>
      <w:i w:val="0"/>
    </w:rPr>
  </w:style>
  <w:style w:type="paragraph" w:customStyle="1" w:styleId="Nadpis">
    <w:name w:val="Nadpis"/>
    <w:basedOn w:val="Normln"/>
    <w:next w:val="Tlotextu"/>
    <w:pPr>
      <w:keepNext/>
      <w:spacing w:before="240" w:after="120"/>
    </w:pPr>
    <w:rPr>
      <w:rFonts w:ascii="Liberation Sans" w:eastAsia="Microsoft YaHei" w:hAnsi="Liberation Sans" w:cs="Lucida Sans"/>
      <w:sz w:val="28"/>
      <w:szCs w:val="28"/>
    </w:rPr>
  </w:style>
  <w:style w:type="paragraph" w:customStyle="1" w:styleId="Tlotextu">
    <w:name w:val="Tělo textu"/>
    <w:basedOn w:val="Normln"/>
    <w:rsid w:val="003E7290"/>
    <w:pPr>
      <w:spacing w:before="120" w:line="288" w:lineRule="auto"/>
      <w:jc w:val="both"/>
    </w:pPr>
    <w:rPr>
      <w:i/>
    </w:rPr>
  </w:style>
  <w:style w:type="paragraph" w:styleId="Seznam">
    <w:name w:val="List"/>
    <w:basedOn w:val="Tlotextu"/>
    <w:rPr>
      <w:rFonts w:cs="Lucida Sans"/>
    </w:rPr>
  </w:style>
  <w:style w:type="paragraph" w:customStyle="1" w:styleId="Popisek">
    <w:name w:val="Popisek"/>
    <w:basedOn w:val="Normln"/>
    <w:pPr>
      <w:suppressLineNumbers/>
      <w:spacing w:before="120" w:after="120"/>
    </w:pPr>
    <w:rPr>
      <w:rFonts w:cs="Lucida Sans"/>
      <w:i/>
      <w:iCs/>
      <w:szCs w:val="24"/>
    </w:rPr>
  </w:style>
  <w:style w:type="paragraph" w:customStyle="1" w:styleId="Rejstk">
    <w:name w:val="Rejstřík"/>
    <w:basedOn w:val="Normln"/>
    <w:pPr>
      <w:suppressLineNumbers/>
    </w:pPr>
    <w:rPr>
      <w:rFonts w:cs="Lucida Sans"/>
    </w:rPr>
  </w:style>
  <w:style w:type="paragraph" w:styleId="Zkladntext2">
    <w:name w:val="Body Text 2"/>
    <w:basedOn w:val="Normln"/>
    <w:rsid w:val="00CF076E"/>
    <w:pPr>
      <w:widowControl/>
      <w:jc w:val="center"/>
    </w:pPr>
  </w:style>
  <w:style w:type="paragraph" w:customStyle="1" w:styleId="Nadpis41">
    <w:name w:val="Nadpis 41"/>
    <w:basedOn w:val="Normln"/>
    <w:rsid w:val="003E7290"/>
    <w:pPr>
      <w:jc w:val="center"/>
    </w:pPr>
    <w:rPr>
      <w:b/>
      <w:i/>
    </w:rPr>
  </w:style>
  <w:style w:type="paragraph" w:customStyle="1" w:styleId="Nadpis51">
    <w:name w:val="Nadpis 51"/>
    <w:basedOn w:val="Normln"/>
    <w:rsid w:val="003E7290"/>
    <w:pPr>
      <w:jc w:val="center"/>
    </w:pPr>
    <w:rPr>
      <w:b/>
      <w:color w:val="000000"/>
      <w:sz w:val="32"/>
    </w:rPr>
  </w:style>
  <w:style w:type="paragraph" w:customStyle="1" w:styleId="Nadpis61">
    <w:name w:val="Nadpis 61"/>
    <w:basedOn w:val="Normln"/>
    <w:rsid w:val="003E7290"/>
    <w:pPr>
      <w:ind w:left="4248"/>
      <w:jc w:val="right"/>
    </w:pPr>
    <w:rPr>
      <w:b/>
      <w:u w:val="single"/>
    </w:rPr>
  </w:style>
  <w:style w:type="paragraph" w:customStyle="1" w:styleId="Smlouva2">
    <w:name w:val="Smlouva2"/>
    <w:basedOn w:val="Normln"/>
    <w:rsid w:val="003E7290"/>
    <w:pPr>
      <w:jc w:val="center"/>
    </w:pPr>
    <w:rPr>
      <w:b/>
    </w:rPr>
  </w:style>
  <w:style w:type="paragraph" w:customStyle="1" w:styleId="slovn">
    <w:name w:val="Číslování"/>
    <w:rsid w:val="003E7290"/>
    <w:pPr>
      <w:widowControl w:val="0"/>
      <w:suppressAutoHyphens/>
    </w:pPr>
    <w:rPr>
      <w:color w:val="00000A"/>
    </w:rPr>
  </w:style>
  <w:style w:type="paragraph" w:customStyle="1" w:styleId="Smlouva3">
    <w:name w:val="Smlouva3"/>
    <w:basedOn w:val="Normln"/>
    <w:rsid w:val="003E7290"/>
    <w:pPr>
      <w:spacing w:before="120"/>
      <w:jc w:val="both"/>
    </w:pPr>
  </w:style>
  <w:style w:type="paragraph" w:customStyle="1" w:styleId="Smlouva-slo">
    <w:name w:val="Smlouva-číslo"/>
    <w:basedOn w:val="Normln"/>
    <w:rsid w:val="003E7290"/>
    <w:pPr>
      <w:spacing w:before="120" w:line="240" w:lineRule="atLeast"/>
      <w:jc w:val="both"/>
    </w:pPr>
  </w:style>
  <w:style w:type="paragraph" w:customStyle="1" w:styleId="Smlouva1">
    <w:name w:val="Smlouva1"/>
    <w:basedOn w:val="Nadpis1"/>
    <w:rsid w:val="003E7290"/>
    <w:pPr>
      <w:jc w:val="center"/>
    </w:pPr>
    <w:rPr>
      <w:rFonts w:ascii="Times New Roman" w:hAnsi="Times New Roman"/>
    </w:rPr>
  </w:style>
  <w:style w:type="paragraph" w:styleId="Zhlav">
    <w:name w:val="header"/>
    <w:basedOn w:val="Normln"/>
    <w:link w:val="ZhlavChar"/>
    <w:rsid w:val="003E7290"/>
    <w:pPr>
      <w:tabs>
        <w:tab w:val="center" w:pos="4536"/>
        <w:tab w:val="right" w:pos="9054"/>
      </w:tabs>
    </w:pPr>
  </w:style>
  <w:style w:type="paragraph" w:styleId="Zpat">
    <w:name w:val="footer"/>
    <w:basedOn w:val="Normln"/>
    <w:link w:val="ZpatChar"/>
    <w:rsid w:val="003E7290"/>
    <w:pPr>
      <w:tabs>
        <w:tab w:val="center" w:pos="4536"/>
        <w:tab w:val="right" w:pos="9054"/>
      </w:tabs>
    </w:pPr>
  </w:style>
  <w:style w:type="paragraph" w:styleId="Zkladntextodsazen3">
    <w:name w:val="Body Text Indent 3"/>
    <w:basedOn w:val="Normln"/>
    <w:rsid w:val="003E7290"/>
    <w:pPr>
      <w:ind w:firstLine="426"/>
      <w:jc w:val="both"/>
    </w:pPr>
    <w:rPr>
      <w:sz w:val="20"/>
    </w:rPr>
  </w:style>
  <w:style w:type="paragraph" w:customStyle="1" w:styleId="Odsazentlatextu">
    <w:name w:val="Odsazení těla textu"/>
    <w:basedOn w:val="Normln"/>
    <w:rsid w:val="003E7290"/>
    <w:pPr>
      <w:ind w:left="1134" w:hanging="425"/>
      <w:jc w:val="both"/>
    </w:pPr>
  </w:style>
  <w:style w:type="paragraph" w:customStyle="1" w:styleId="Textpoznmky">
    <w:name w:val="Text poznámky"/>
    <w:basedOn w:val="Normln"/>
    <w:rsid w:val="003E7290"/>
    <w:rPr>
      <w:sz w:val="20"/>
    </w:rPr>
  </w:style>
  <w:style w:type="paragraph" w:customStyle="1" w:styleId="BodyText21">
    <w:name w:val="Body Text 21"/>
    <w:basedOn w:val="Normln"/>
    <w:rsid w:val="003E7290"/>
    <w:pPr>
      <w:tabs>
        <w:tab w:val="left" w:pos="284"/>
      </w:tabs>
      <w:ind w:left="284"/>
      <w:jc w:val="both"/>
    </w:pPr>
    <w:rPr>
      <w:sz w:val="20"/>
    </w:rPr>
  </w:style>
  <w:style w:type="paragraph" w:styleId="Zkladntextodsazen2">
    <w:name w:val="Body Text Indent 2"/>
    <w:basedOn w:val="Normln"/>
    <w:rsid w:val="003E7290"/>
    <w:pPr>
      <w:ind w:left="349"/>
      <w:jc w:val="both"/>
    </w:pPr>
  </w:style>
  <w:style w:type="paragraph" w:customStyle="1" w:styleId="Zkladntext21">
    <w:name w:val="Základní text 21"/>
    <w:basedOn w:val="Normln"/>
    <w:rsid w:val="003E7290"/>
    <w:pPr>
      <w:tabs>
        <w:tab w:val="left" w:pos="360"/>
      </w:tabs>
      <w:ind w:left="360"/>
      <w:jc w:val="both"/>
    </w:pPr>
  </w:style>
  <w:style w:type="paragraph" w:styleId="Textvbloku">
    <w:name w:val="Block Text"/>
    <w:basedOn w:val="Normln"/>
    <w:rsid w:val="003E7290"/>
    <w:pPr>
      <w:spacing w:before="120"/>
      <w:ind w:left="284"/>
      <w:jc w:val="both"/>
    </w:pPr>
  </w:style>
  <w:style w:type="paragraph" w:styleId="Zkladntext3">
    <w:name w:val="Body Text 3"/>
    <w:basedOn w:val="Normln"/>
    <w:rsid w:val="00CF076E"/>
    <w:pPr>
      <w:widowControl/>
      <w:jc w:val="both"/>
    </w:pPr>
    <w:rPr>
      <w:sz w:val="22"/>
    </w:rPr>
  </w:style>
  <w:style w:type="paragraph" w:customStyle="1" w:styleId="NormlnIMP0">
    <w:name w:val="Normální_IMP~0"/>
    <w:basedOn w:val="Normln"/>
    <w:rsid w:val="00CF076E"/>
    <w:pPr>
      <w:widowControl/>
      <w:overflowPunct w:val="0"/>
      <w:spacing w:line="187" w:lineRule="auto"/>
    </w:pPr>
  </w:style>
  <w:style w:type="paragraph" w:customStyle="1" w:styleId="Normln0">
    <w:name w:val="Normální~~~~~~~~"/>
    <w:basedOn w:val="Normln"/>
    <w:rsid w:val="00CF076E"/>
    <w:pPr>
      <w:widowControl/>
      <w:overflowPunct w:val="0"/>
      <w:spacing w:line="228" w:lineRule="auto"/>
    </w:pPr>
  </w:style>
  <w:style w:type="paragraph" w:customStyle="1" w:styleId="Normln1">
    <w:name w:val="Normální~~~"/>
    <w:basedOn w:val="Normln"/>
    <w:rsid w:val="00CF076E"/>
  </w:style>
  <w:style w:type="paragraph" w:customStyle="1" w:styleId="Normln2">
    <w:name w:val="Normální~~~~~~~~~~~~~~~~~~~"/>
    <w:basedOn w:val="Normln0"/>
    <w:rsid w:val="00CF076E"/>
    <w:pPr>
      <w:widowControl w:val="0"/>
      <w:suppressAutoHyphens w:val="0"/>
      <w:overflowPunct/>
      <w:spacing w:line="288" w:lineRule="auto"/>
    </w:pPr>
  </w:style>
  <w:style w:type="paragraph" w:customStyle="1" w:styleId="Export0">
    <w:name w:val="Export 0"/>
    <w:rsid w:val="00CF076E"/>
    <w:pPr>
      <w:tabs>
        <w:tab w:val="left" w:pos="337"/>
        <w:tab w:val="left" w:pos="1057"/>
        <w:tab w:val="left" w:pos="1777"/>
        <w:tab w:val="left" w:pos="2497"/>
        <w:tab w:val="left" w:pos="3217"/>
        <w:tab w:val="left" w:pos="3937"/>
        <w:tab w:val="left" w:pos="4657"/>
        <w:tab w:val="left" w:pos="5377"/>
        <w:tab w:val="left" w:pos="6097"/>
        <w:tab w:val="left" w:pos="6817"/>
        <w:tab w:val="left" w:pos="7537"/>
        <w:tab w:val="left" w:pos="8257"/>
      </w:tabs>
      <w:suppressAutoHyphens/>
      <w:jc w:val="both"/>
    </w:pPr>
    <w:rPr>
      <w:color w:val="00000A"/>
      <w:sz w:val="24"/>
    </w:rPr>
  </w:style>
  <w:style w:type="paragraph" w:customStyle="1" w:styleId="NormlnIMP">
    <w:name w:val="Normální_IMP"/>
    <w:basedOn w:val="Normln"/>
    <w:rsid w:val="00CF076E"/>
    <w:pPr>
      <w:widowControl/>
      <w:overflowPunct w:val="0"/>
      <w:spacing w:line="276" w:lineRule="auto"/>
    </w:pPr>
  </w:style>
  <w:style w:type="paragraph" w:customStyle="1" w:styleId="NormlnIMP2">
    <w:name w:val="Normální_IMP~2"/>
    <w:basedOn w:val="Normln"/>
    <w:rsid w:val="0023521E"/>
    <w:pPr>
      <w:spacing w:line="276" w:lineRule="auto"/>
    </w:pPr>
  </w:style>
  <w:style w:type="paragraph" w:customStyle="1" w:styleId="Smlouva">
    <w:name w:val="Smlouva"/>
    <w:basedOn w:val="Normln"/>
    <w:rsid w:val="00666276"/>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666276"/>
    <w:pPr>
      <w:widowControl/>
      <w:spacing w:after="160" w:line="240" w:lineRule="exact"/>
    </w:pPr>
    <w:rPr>
      <w:rFonts w:ascii="Tahoma" w:hAnsi="Tahoma"/>
      <w:sz w:val="20"/>
      <w:lang w:val="en-US" w:eastAsia="en-US"/>
    </w:rPr>
  </w:style>
  <w:style w:type="paragraph" w:customStyle="1" w:styleId="ZkladntextIMP">
    <w:name w:val="Základní text_IMP"/>
    <w:basedOn w:val="NormlnIMP"/>
    <w:rsid w:val="00314AF0"/>
    <w:pPr>
      <w:overflowPunct/>
      <w:spacing w:line="240" w:lineRule="auto"/>
    </w:pPr>
    <w:rPr>
      <w:rFonts w:ascii="Arial" w:hAnsi="Arial"/>
      <w:sz w:val="36"/>
    </w:rPr>
  </w:style>
  <w:style w:type="paragraph" w:customStyle="1" w:styleId="Nadpis2IMP">
    <w:name w:val="Nadpis 2_IMP"/>
    <w:basedOn w:val="NormlnIMP"/>
    <w:rsid w:val="00314AF0"/>
    <w:pPr>
      <w:overflowPunct/>
    </w:pPr>
    <w:rPr>
      <w:b/>
    </w:rPr>
  </w:style>
  <w:style w:type="paragraph" w:customStyle="1" w:styleId="ZkladntextodsazenIMP">
    <w:name w:val="Základní text odsazený_IMP"/>
    <w:basedOn w:val="NormlnIMP"/>
    <w:rsid w:val="00314AF0"/>
    <w:pPr>
      <w:tabs>
        <w:tab w:val="left" w:pos="1985"/>
      </w:tabs>
      <w:spacing w:line="240" w:lineRule="auto"/>
      <w:ind w:left="1980" w:hanging="1980"/>
      <w:textAlignment w:val="baseline"/>
    </w:pPr>
  </w:style>
  <w:style w:type="paragraph" w:customStyle="1" w:styleId="Normln3">
    <w:name w:val="Normální~"/>
    <w:basedOn w:val="Normln"/>
    <w:rsid w:val="00314AF0"/>
    <w:pPr>
      <w:widowControl/>
      <w:overflowPunct w:val="0"/>
      <w:textAlignment w:val="baseline"/>
    </w:pPr>
  </w:style>
  <w:style w:type="paragraph" w:customStyle="1" w:styleId="Zkladntextodsazen">
    <w:name w:val="Základní text odsazený~~"/>
    <w:basedOn w:val="Normln3"/>
    <w:rsid w:val="00314AF0"/>
    <w:pPr>
      <w:tabs>
        <w:tab w:val="left" w:pos="1985"/>
      </w:tabs>
      <w:ind w:left="1980" w:hanging="1980"/>
    </w:pPr>
  </w:style>
  <w:style w:type="paragraph" w:customStyle="1" w:styleId="Odstavecseseznamem1">
    <w:name w:val="Odstavec se seznamem1"/>
    <w:basedOn w:val="Normln"/>
    <w:rsid w:val="00D91673"/>
    <w:pPr>
      <w:ind w:left="708"/>
    </w:pPr>
  </w:style>
  <w:style w:type="paragraph" w:styleId="Textkomente">
    <w:name w:val="annotation text"/>
    <w:basedOn w:val="Normln"/>
    <w:semiHidden/>
    <w:rsid w:val="00E10C0D"/>
    <w:rPr>
      <w:sz w:val="20"/>
    </w:rPr>
  </w:style>
  <w:style w:type="paragraph" w:styleId="Pedmtkomente">
    <w:name w:val="annotation subject"/>
    <w:basedOn w:val="Textkomente"/>
    <w:semiHidden/>
    <w:rsid w:val="00E10C0D"/>
    <w:rPr>
      <w:b/>
      <w:bCs/>
    </w:rPr>
  </w:style>
  <w:style w:type="paragraph" w:styleId="Textbubliny">
    <w:name w:val="Balloon Text"/>
    <w:basedOn w:val="Normln"/>
    <w:semiHidden/>
    <w:rsid w:val="00E10C0D"/>
    <w:rPr>
      <w:rFonts w:ascii="Tahoma" w:hAnsi="Tahoma" w:cs="Tahoma"/>
      <w:sz w:val="16"/>
      <w:szCs w:val="16"/>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ln"/>
    <w:rsid w:val="00684137"/>
    <w:pPr>
      <w:spacing w:line="280" w:lineRule="atLeast"/>
    </w:pPr>
    <w:rPr>
      <w:rFonts w:eastAsia="MS Mincho"/>
      <w:sz w:val="22"/>
      <w:lang w:val="en-GB" w:eastAsia="en-GB"/>
    </w:rPr>
  </w:style>
  <w:style w:type="paragraph" w:customStyle="1" w:styleId="Revize1">
    <w:name w:val="Revize1"/>
    <w:semiHidden/>
    <w:rsid w:val="001131EE"/>
    <w:pPr>
      <w:suppressAutoHyphens/>
    </w:pPr>
    <w:rPr>
      <w:color w:val="00000A"/>
      <w:sz w:val="24"/>
    </w:rPr>
  </w:style>
  <w:style w:type="paragraph" w:styleId="Odstavecseseznamem">
    <w:name w:val="List Paragraph"/>
    <w:aliases w:val="Základní styl odstavce,5 seznam,Nad,Odstavec cíl se seznamem,Odstavec se seznamem5,Odstavec_muj,List Paragraph (Czech Tourism),Odstavec se seznamem a odrážkou,1 úroveň Odstavec se seznamem"/>
    <w:basedOn w:val="Normln"/>
    <w:link w:val="OdstavecseseznamemChar"/>
    <w:uiPriority w:val="34"/>
    <w:qFormat/>
    <w:rsid w:val="00F54F90"/>
    <w:pPr>
      <w:ind w:left="720"/>
      <w:contextualSpacing/>
    </w:pPr>
  </w:style>
  <w:style w:type="paragraph" w:customStyle="1" w:styleId="odrkaN">
    <w:name w:val="odrážka N"/>
    <w:basedOn w:val="Normln"/>
    <w:rsid w:val="00D21325"/>
    <w:pPr>
      <w:widowControl/>
    </w:pPr>
    <w:rPr>
      <w:szCs w:val="24"/>
    </w:rPr>
  </w:style>
  <w:style w:type="numbering" w:customStyle="1" w:styleId="Styl1">
    <w:name w:val="Styl1"/>
    <w:uiPriority w:val="99"/>
    <w:rsid w:val="003A07CC"/>
  </w:style>
  <w:style w:type="numbering" w:customStyle="1" w:styleId="Styl2">
    <w:name w:val="Styl2"/>
    <w:uiPriority w:val="99"/>
    <w:rsid w:val="003A07CC"/>
  </w:style>
  <w:style w:type="numbering" w:customStyle="1" w:styleId="Styl3">
    <w:name w:val="Styl3"/>
    <w:uiPriority w:val="99"/>
    <w:rsid w:val="003A07CC"/>
  </w:style>
  <w:style w:type="paragraph" w:styleId="Zkladntext">
    <w:name w:val="Body Text"/>
    <w:basedOn w:val="Normln"/>
    <w:link w:val="ZkladntextChar"/>
    <w:unhideWhenUsed/>
    <w:rsid w:val="00765192"/>
    <w:pPr>
      <w:spacing w:after="120"/>
    </w:pPr>
  </w:style>
  <w:style w:type="character" w:customStyle="1" w:styleId="ZkladntextChar">
    <w:name w:val="Základní text Char"/>
    <w:basedOn w:val="Standardnpsmoodstavce"/>
    <w:link w:val="Zkladntext"/>
    <w:rsid w:val="00765192"/>
    <w:rPr>
      <w:color w:val="00000A"/>
      <w:sz w:val="24"/>
    </w:rPr>
  </w:style>
  <w:style w:type="table" w:styleId="Mkatabulky">
    <w:name w:val="Table Grid"/>
    <w:basedOn w:val="Normlntabulka"/>
    <w:locked/>
    <w:rsid w:val="000F6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E71AA4"/>
    <w:rPr>
      <w:color w:val="00000A"/>
      <w:sz w:val="24"/>
    </w:rPr>
  </w:style>
  <w:style w:type="paragraph" w:styleId="Textpoznpodarou">
    <w:name w:val="footnote text"/>
    <w:basedOn w:val="Normln"/>
    <w:link w:val="TextpoznpodarouChar"/>
    <w:uiPriority w:val="99"/>
    <w:unhideWhenUsed/>
    <w:rsid w:val="00282827"/>
    <w:pPr>
      <w:widowControl/>
      <w:suppressAutoHyphens w:val="0"/>
    </w:pPr>
    <w:rPr>
      <w:rFonts w:ascii="CG Times" w:hAnsi="CG Times"/>
      <w:color w:val="auto"/>
      <w:sz w:val="20"/>
    </w:rPr>
  </w:style>
  <w:style w:type="character" w:customStyle="1" w:styleId="TextpoznpodarouChar">
    <w:name w:val="Text pozn. pod čarou Char"/>
    <w:basedOn w:val="Standardnpsmoodstavce"/>
    <w:link w:val="Textpoznpodarou"/>
    <w:uiPriority w:val="99"/>
    <w:rsid w:val="00282827"/>
    <w:rPr>
      <w:rFonts w:ascii="CG Times" w:hAnsi="CG Times"/>
    </w:rPr>
  </w:style>
  <w:style w:type="character" w:styleId="Znakapoznpodarou">
    <w:name w:val="footnote reference"/>
    <w:uiPriority w:val="99"/>
    <w:unhideWhenUsed/>
    <w:rsid w:val="00282827"/>
    <w:rPr>
      <w:vertAlign w:val="superscript"/>
    </w:rPr>
  </w:style>
  <w:style w:type="paragraph" w:styleId="Normlnweb">
    <w:name w:val="Normal (Web)"/>
    <w:basedOn w:val="Normln"/>
    <w:uiPriority w:val="99"/>
    <w:unhideWhenUsed/>
    <w:rsid w:val="00A17DC7"/>
    <w:rPr>
      <w:szCs w:val="24"/>
    </w:rPr>
  </w:style>
  <w:style w:type="character" w:styleId="Hypertextovodkaz">
    <w:name w:val="Hyperlink"/>
    <w:basedOn w:val="Standardnpsmoodstavce"/>
    <w:unhideWhenUsed/>
    <w:rsid w:val="00A17DC7"/>
    <w:rPr>
      <w:color w:val="0000FF" w:themeColor="hyperlink"/>
      <w:u w:val="single"/>
    </w:rPr>
  </w:style>
  <w:style w:type="character" w:styleId="Nevyeenzmnka">
    <w:name w:val="Unresolved Mention"/>
    <w:basedOn w:val="Standardnpsmoodstavce"/>
    <w:uiPriority w:val="99"/>
    <w:semiHidden/>
    <w:unhideWhenUsed/>
    <w:rsid w:val="00A17DC7"/>
    <w:rPr>
      <w:color w:val="605E5C"/>
      <w:shd w:val="clear" w:color="auto" w:fill="E1DFDD"/>
    </w:rPr>
  </w:style>
  <w:style w:type="character" w:customStyle="1" w:styleId="OdstavecseseznamemChar">
    <w:name w:val="Odstavec se seznamem Char"/>
    <w:aliases w:val="Základní styl odstavce Char,5 seznam Char,Nad Char,Odstavec cíl se seznamem Char,Odstavec se seznamem5 Char,Odstavec_muj Char,List Paragraph (Czech Tourism) Char,Odstavec se seznamem a odrážkou Char"/>
    <w:link w:val="Odstavecseseznamem"/>
    <w:uiPriority w:val="34"/>
    <w:qFormat/>
    <w:locked/>
    <w:rsid w:val="009E5B96"/>
    <w:rPr>
      <w:color w:val="00000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606479">
      <w:bodyDiv w:val="1"/>
      <w:marLeft w:val="0"/>
      <w:marRight w:val="0"/>
      <w:marTop w:val="0"/>
      <w:marBottom w:val="0"/>
      <w:divBdr>
        <w:top w:val="none" w:sz="0" w:space="0" w:color="auto"/>
        <w:left w:val="none" w:sz="0" w:space="0" w:color="auto"/>
        <w:bottom w:val="none" w:sz="0" w:space="0" w:color="auto"/>
        <w:right w:val="none" w:sz="0" w:space="0" w:color="auto"/>
      </w:divBdr>
    </w:div>
    <w:div w:id="1271744401">
      <w:bodyDiv w:val="1"/>
      <w:marLeft w:val="0"/>
      <w:marRight w:val="0"/>
      <w:marTop w:val="0"/>
      <w:marBottom w:val="0"/>
      <w:divBdr>
        <w:top w:val="none" w:sz="0" w:space="0" w:color="auto"/>
        <w:left w:val="none" w:sz="0" w:space="0" w:color="auto"/>
        <w:bottom w:val="none" w:sz="0" w:space="0" w:color="auto"/>
        <w:right w:val="none" w:sz="0" w:space="0" w:color="auto"/>
      </w:divBdr>
    </w:div>
    <w:div w:id="1623264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5C79D198B7E60468F979E707E5FACA2" ma:contentTypeVersion="13" ma:contentTypeDescription="Create a new document." ma:contentTypeScope="" ma:versionID="02873040894786bd19744764fd7d15a7">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5aaa0f19c301beea8ba75f712f238499"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D9558-3DD6-4103-92B7-07DDC2272977}">
  <ds:schemaRefs>
    <ds:schemaRef ds:uri="http://schemas.microsoft.com/sharepoint/v3/contenttype/forms"/>
  </ds:schemaRefs>
</ds:datastoreItem>
</file>

<file path=customXml/itemProps2.xml><?xml version="1.0" encoding="utf-8"?>
<ds:datastoreItem xmlns:ds="http://schemas.openxmlformats.org/officeDocument/2006/customXml" ds:itemID="{DA86BAC0-7E62-4CAD-8F3E-8A64A295FA0D}">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3.xml><?xml version="1.0" encoding="utf-8"?>
<ds:datastoreItem xmlns:ds="http://schemas.openxmlformats.org/officeDocument/2006/customXml" ds:itemID="{23AD2437-CE1A-4824-9D88-3A391B2A36AF}">
  <ds:schemaRefs>
    <ds:schemaRef ds:uri="http://schemas.openxmlformats.org/officeDocument/2006/bibliography"/>
  </ds:schemaRefs>
</ds:datastoreItem>
</file>

<file path=customXml/itemProps4.xml><?xml version="1.0" encoding="utf-8"?>
<ds:datastoreItem xmlns:ds="http://schemas.openxmlformats.org/officeDocument/2006/customXml" ds:itemID="{36F418F7-E858-4901-ABA7-B005E42510FC}"/>
</file>

<file path=docProps/app.xml><?xml version="1.0" encoding="utf-8"?>
<Properties xmlns="http://schemas.openxmlformats.org/officeDocument/2006/extended-properties" xmlns:vt="http://schemas.openxmlformats.org/officeDocument/2006/docPropsVTypes">
  <Template>Normal</Template>
  <TotalTime>355</TotalTime>
  <Pages>9</Pages>
  <Words>3197</Words>
  <Characters>18863</Characters>
  <Application>Microsoft Office Word</Application>
  <DocSecurity>0</DocSecurity>
  <Lines>157</Lines>
  <Paragraphs>44</Paragraphs>
  <ScaleCrop>false</ScaleCrop>
  <HeadingPairs>
    <vt:vector size="2" baseType="variant">
      <vt:variant>
        <vt:lpstr>Název</vt:lpstr>
      </vt:variant>
      <vt:variant>
        <vt:i4>1</vt:i4>
      </vt:variant>
    </vt:vector>
  </HeadingPairs>
  <TitlesOfParts>
    <vt:vector size="1" baseType="lpstr">
      <vt:lpstr>II</vt:lpstr>
    </vt:vector>
  </TitlesOfParts>
  <Company/>
  <LinksUpToDate>false</LinksUpToDate>
  <CharactersWithSpaces>22016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Magistrát města Ostrava</dc:creator>
  <cp:lastModifiedBy>Mgr. Gabriela Hemzová | Advientender</cp:lastModifiedBy>
  <cp:revision>223</cp:revision>
  <cp:lastPrinted>2014-04-03T12:52:00Z</cp:lastPrinted>
  <dcterms:created xsi:type="dcterms:W3CDTF">2017-07-13T09:26:00Z</dcterms:created>
  <dcterms:modified xsi:type="dcterms:W3CDTF">2026-08-19T11:20:00Z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