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C3DBB" w14:textId="77777777" w:rsidR="0059546D" w:rsidRDefault="005343FF" w:rsidP="005954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noProof/>
          <w:sz w:val="2"/>
          <w:szCs w:val="2"/>
          <w:lang w:eastAsia="sk-SK"/>
        </w:rPr>
        <w:drawing>
          <wp:inline distT="0" distB="0" distL="0" distR="0" wp14:anchorId="046A903A" wp14:editId="072BC688">
            <wp:extent cx="2295525" cy="495300"/>
            <wp:effectExtent l="0" t="0" r="0" b="0"/>
            <wp:docPr id="59" name="Obrázok 59" descr="Logotyp MO SR - fareb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typ MO SR - farebný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</w:t>
      </w:r>
      <w:r w:rsidRPr="009C3DAD">
        <w:rPr>
          <w:rFonts w:ascii="Times New Roman" w:eastAsia="Times New Roman" w:hAnsi="Times New Roman" w:cs="Times New Roman"/>
          <w:b/>
          <w:lang w:eastAsia="sk-SK"/>
        </w:rPr>
        <w:t xml:space="preserve">      </w:t>
      </w:r>
    </w:p>
    <w:p w14:paraId="52F54510" w14:textId="5A496F92" w:rsidR="0059546D" w:rsidRPr="002C267B" w:rsidRDefault="00261DEC" w:rsidP="0059546D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Prápor podpory velenia Trenčín</w:t>
      </w:r>
    </w:p>
    <w:p w14:paraId="26675573" w14:textId="7830F435" w:rsidR="0059546D" w:rsidRDefault="0059546D" w:rsidP="005954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 xml:space="preserve">Č. p.: </w:t>
      </w:r>
      <w:r w:rsidR="00261DEC">
        <w:rPr>
          <w:rFonts w:ascii="Times New Roman" w:eastAsia="Times New Roman" w:hAnsi="Times New Roman" w:cs="Times New Roman"/>
          <w:lang w:eastAsia="sk-SK"/>
        </w:rPr>
        <w:t>71prpv</w:t>
      </w:r>
      <w:r w:rsidR="009026EE">
        <w:rPr>
          <w:rFonts w:ascii="Times New Roman" w:eastAsia="Times New Roman" w:hAnsi="Times New Roman" w:cs="Times New Roman"/>
          <w:lang w:eastAsia="sk-SK"/>
        </w:rPr>
        <w:t>-</w:t>
      </w:r>
      <w:r w:rsidR="00261DEC">
        <w:rPr>
          <w:rFonts w:ascii="Times New Roman" w:eastAsia="Times New Roman" w:hAnsi="Times New Roman" w:cs="Times New Roman"/>
          <w:lang w:eastAsia="sk-SK"/>
        </w:rPr>
        <w:t>.....</w:t>
      </w:r>
      <w:r w:rsidR="009026EE">
        <w:rPr>
          <w:rFonts w:ascii="Times New Roman" w:eastAsia="Times New Roman" w:hAnsi="Times New Roman" w:cs="Times New Roman"/>
          <w:lang w:eastAsia="sk-SK"/>
        </w:rPr>
        <w:t>/202</w:t>
      </w:r>
      <w:r w:rsidR="008266D3">
        <w:rPr>
          <w:rFonts w:ascii="Times New Roman" w:eastAsia="Times New Roman" w:hAnsi="Times New Roman" w:cs="Times New Roman"/>
          <w:lang w:eastAsia="sk-SK"/>
        </w:rPr>
        <w:t>6-</w:t>
      </w:r>
      <w:r w:rsidR="00050003">
        <w:rPr>
          <w:rFonts w:ascii="Times New Roman" w:eastAsia="Times New Roman" w:hAnsi="Times New Roman" w:cs="Times New Roman"/>
          <w:lang w:eastAsia="sk-SK"/>
        </w:rPr>
        <w:t xml:space="preserve">9 </w:t>
      </w:r>
      <w:r w:rsidR="008266D3">
        <w:rPr>
          <w:rFonts w:ascii="Times New Roman" w:eastAsia="Times New Roman" w:hAnsi="Times New Roman" w:cs="Times New Roman"/>
          <w:lang w:eastAsia="sk-SK"/>
        </w:rPr>
        <w:t xml:space="preserve">             </w:t>
      </w:r>
      <w:r>
        <w:rPr>
          <w:rFonts w:ascii="Times New Roman" w:eastAsia="Times New Roman" w:hAnsi="Times New Roman" w:cs="Times New Roman"/>
          <w:lang w:eastAsia="sk-SK"/>
        </w:rPr>
        <w:tab/>
      </w:r>
      <w:r>
        <w:rPr>
          <w:rFonts w:ascii="Times New Roman" w:eastAsia="Times New Roman" w:hAnsi="Times New Roman" w:cs="Times New Roman"/>
          <w:lang w:eastAsia="sk-SK"/>
        </w:rPr>
        <w:tab/>
      </w:r>
      <w:r>
        <w:rPr>
          <w:rFonts w:ascii="Times New Roman" w:eastAsia="Times New Roman" w:hAnsi="Times New Roman" w:cs="Times New Roman"/>
          <w:lang w:eastAsia="sk-SK"/>
        </w:rPr>
        <w:tab/>
      </w:r>
      <w:r w:rsidR="009026EE">
        <w:rPr>
          <w:rFonts w:ascii="Times New Roman" w:eastAsia="Times New Roman" w:hAnsi="Times New Roman" w:cs="Times New Roman"/>
          <w:lang w:eastAsia="sk-SK"/>
        </w:rPr>
        <w:tab/>
      </w:r>
      <w:r w:rsidR="00261DEC">
        <w:rPr>
          <w:rFonts w:ascii="Times New Roman" w:eastAsia="Times New Roman" w:hAnsi="Times New Roman" w:cs="Times New Roman"/>
          <w:lang w:eastAsia="sk-SK"/>
        </w:rPr>
        <w:t>Železničná 3</w:t>
      </w:r>
    </w:p>
    <w:p w14:paraId="2CFCD764" w14:textId="107F8101" w:rsidR="005343FF" w:rsidRPr="00220415" w:rsidRDefault="0059546D" w:rsidP="005954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ab/>
      </w:r>
      <w:r>
        <w:rPr>
          <w:rFonts w:ascii="Times New Roman" w:eastAsia="Times New Roman" w:hAnsi="Times New Roman" w:cs="Times New Roman"/>
          <w:lang w:eastAsia="sk-SK"/>
        </w:rPr>
        <w:tab/>
      </w:r>
      <w:r>
        <w:rPr>
          <w:rFonts w:ascii="Times New Roman" w:eastAsia="Times New Roman" w:hAnsi="Times New Roman" w:cs="Times New Roman"/>
          <w:lang w:eastAsia="sk-SK"/>
        </w:rPr>
        <w:tab/>
      </w:r>
      <w:r>
        <w:rPr>
          <w:rFonts w:ascii="Times New Roman" w:eastAsia="Times New Roman" w:hAnsi="Times New Roman" w:cs="Times New Roman"/>
          <w:lang w:eastAsia="sk-SK"/>
        </w:rPr>
        <w:tab/>
      </w:r>
      <w:r>
        <w:rPr>
          <w:rFonts w:ascii="Times New Roman" w:eastAsia="Times New Roman" w:hAnsi="Times New Roman" w:cs="Times New Roman"/>
          <w:lang w:eastAsia="sk-SK"/>
        </w:rPr>
        <w:tab/>
      </w:r>
      <w:r>
        <w:rPr>
          <w:rFonts w:ascii="Times New Roman" w:eastAsia="Times New Roman" w:hAnsi="Times New Roman" w:cs="Times New Roman"/>
          <w:lang w:eastAsia="sk-SK"/>
        </w:rPr>
        <w:tab/>
      </w:r>
      <w:r>
        <w:rPr>
          <w:rFonts w:ascii="Times New Roman" w:eastAsia="Times New Roman" w:hAnsi="Times New Roman" w:cs="Times New Roman"/>
          <w:lang w:eastAsia="sk-SK"/>
        </w:rPr>
        <w:tab/>
      </w:r>
      <w:r>
        <w:rPr>
          <w:rFonts w:ascii="Times New Roman" w:eastAsia="Times New Roman" w:hAnsi="Times New Roman" w:cs="Times New Roman"/>
          <w:lang w:eastAsia="sk-SK"/>
        </w:rPr>
        <w:tab/>
      </w:r>
      <w:r w:rsidR="00261DEC">
        <w:rPr>
          <w:rFonts w:ascii="Times New Roman" w:eastAsia="Times New Roman" w:hAnsi="Times New Roman" w:cs="Times New Roman"/>
          <w:lang w:eastAsia="sk-SK"/>
        </w:rPr>
        <w:t>911 10 Trenčín</w:t>
      </w:r>
      <w:r w:rsidR="005343F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</w:p>
    <w:p w14:paraId="7ADFD07F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sz w:val="6"/>
          <w:szCs w:val="10"/>
          <w:u w:val="single"/>
          <w:lang w:eastAsia="sk-SK"/>
        </w:rPr>
        <w:t xml:space="preserve">                                                   </w:t>
      </w:r>
      <w:r w:rsidRPr="00220415"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  <w:t xml:space="preserve">                                                                              </w:t>
      </w:r>
    </w:p>
    <w:p w14:paraId="774E88AD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</w:p>
    <w:p w14:paraId="1ADE4E75" w14:textId="0CE83EE4" w:rsidR="005343FF" w:rsidRPr="00220415" w:rsidRDefault="005343FF" w:rsidP="005343FF">
      <w:pPr>
        <w:spacing w:after="0" w:line="240" w:lineRule="auto"/>
        <w:ind w:right="-426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              </w:t>
      </w:r>
      <w:r w:rsidR="0059546D">
        <w:rPr>
          <w:rFonts w:ascii="Times New Roman" w:eastAsia="Times New Roman" w:hAnsi="Times New Roman" w:cs="Times New Roman"/>
          <w:b/>
          <w:lang w:eastAsia="sk-SK"/>
        </w:rPr>
        <w:tab/>
      </w:r>
      <w:r w:rsidR="0059546D" w:rsidRPr="00220415">
        <w:rPr>
          <w:rFonts w:ascii="Times New Roman" w:eastAsia="Times New Roman" w:hAnsi="Times New Roman" w:cs="Times New Roman"/>
          <w:b/>
          <w:lang w:eastAsia="sk-SK"/>
        </w:rPr>
        <w:t>Výtlačok jediný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                                                             </w:t>
      </w:r>
    </w:p>
    <w:p w14:paraId="5D74B0D9" w14:textId="27D45313" w:rsidR="005343FF" w:rsidRPr="00220415" w:rsidRDefault="005343FF" w:rsidP="005343FF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        </w:t>
      </w:r>
      <w:r w:rsidR="0059546D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>Počet listov :     1</w:t>
      </w:r>
    </w:p>
    <w:p w14:paraId="60B16692" w14:textId="68AFC6BE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</w:t>
      </w:r>
    </w:p>
    <w:p w14:paraId="7A454447" w14:textId="53CD2A9D" w:rsidR="005343FF" w:rsidRPr="00220415" w:rsidRDefault="005343FF" w:rsidP="007A120E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2"/>
          <w:szCs w:val="2"/>
        </w:rPr>
        <w:t xml:space="preserve">               </w:t>
      </w:r>
      <w:r w:rsidRPr="00220415"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</w:t>
      </w:r>
    </w:p>
    <w:p w14:paraId="4E594DCE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30AB4F9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CCD85D4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393F9E5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EE6A4E6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150FC2D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3AE6FE20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AAFD8CE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71D461A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9174989" w14:textId="77777777" w:rsidR="005343FF" w:rsidRPr="00220415" w:rsidRDefault="005343FF" w:rsidP="00534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Správa o zákazke</w:t>
      </w:r>
    </w:p>
    <w:p w14:paraId="2D6CCA70" w14:textId="77777777" w:rsidR="005343FF" w:rsidRPr="00220415" w:rsidRDefault="005343FF" w:rsidP="005343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vyhotovená podľa § 24 zákona č. 343/2015 Z. z. o verejnom obstarávaní a o zmene a doplnení niektorých zákonov v znení neskorších predpisov (ďalej len „ZVO“)</w:t>
      </w:r>
    </w:p>
    <w:p w14:paraId="419EF0F8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b/>
          <w:szCs w:val="52"/>
          <w:lang w:eastAsia="sk-SK"/>
        </w:rPr>
      </w:pPr>
    </w:p>
    <w:p w14:paraId="098F4279" w14:textId="77777777" w:rsidR="005343FF" w:rsidRPr="00220415" w:rsidRDefault="005343FF" w:rsidP="005343F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verejného obstarávateľa:</w:t>
      </w:r>
    </w:p>
    <w:p w14:paraId="57F5D068" w14:textId="77777777" w:rsidR="005343FF" w:rsidRPr="00220415" w:rsidRDefault="005343FF" w:rsidP="005343F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0C490551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sz w:val="10"/>
          <w:lang w:eastAsia="sk-SK"/>
        </w:rPr>
        <w:t xml:space="preserve">                 </w:t>
      </w:r>
    </w:p>
    <w:p w14:paraId="685DBE9A" w14:textId="7A3178C7" w:rsidR="005343FF" w:rsidRPr="0059546D" w:rsidRDefault="005343FF" w:rsidP="005343F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59546D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59546D">
        <w:rPr>
          <w:rFonts w:ascii="Times New Roman" w:eastAsia="Times New Roman" w:hAnsi="Times New Roman" w:cs="Times New Roman"/>
          <w:b/>
          <w:bCs/>
          <w:lang w:eastAsia="sk-SK"/>
        </w:rPr>
        <w:t>Názov organizácie</w:t>
      </w:r>
      <w:r w:rsidRPr="0059546D">
        <w:rPr>
          <w:rFonts w:ascii="Times New Roman" w:eastAsia="Times New Roman" w:hAnsi="Times New Roman" w:cs="Times New Roman"/>
          <w:lang w:eastAsia="sk-SK"/>
        </w:rPr>
        <w:t>:</w:t>
      </w:r>
      <w:r w:rsidRPr="0059546D">
        <w:rPr>
          <w:rFonts w:ascii="Times New Roman" w:eastAsia="Times New Roman" w:hAnsi="Times New Roman" w:cs="Times New Roman"/>
          <w:lang w:eastAsia="sk-SK"/>
        </w:rPr>
        <w:tab/>
        <w:t xml:space="preserve">    </w:t>
      </w:r>
      <w:r w:rsidRPr="0059546D">
        <w:rPr>
          <w:rFonts w:ascii="Times New Roman" w:eastAsia="Times New Roman" w:hAnsi="Times New Roman" w:cs="Times New Roman"/>
          <w:b/>
          <w:lang w:eastAsia="sk-SK"/>
        </w:rPr>
        <w:t>Ministerstvo obrany Slovenskej republiky</w:t>
      </w:r>
    </w:p>
    <w:p w14:paraId="29E5E88D" w14:textId="162BD2BF" w:rsidR="005343FF" w:rsidRPr="0059546D" w:rsidRDefault="005343FF" w:rsidP="005343F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iCs/>
          <w:lang w:eastAsia="sk-SK"/>
        </w:rPr>
      </w:pPr>
      <w:r w:rsidRPr="0059546D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59546D">
        <w:rPr>
          <w:rFonts w:ascii="Times New Roman" w:eastAsia="Times New Roman" w:hAnsi="Times New Roman" w:cs="Times New Roman"/>
          <w:b/>
          <w:bCs/>
          <w:lang w:eastAsia="sk-SK"/>
        </w:rPr>
        <w:t>Zastúpený:</w:t>
      </w:r>
      <w:r w:rsidRPr="0059546D">
        <w:rPr>
          <w:rFonts w:ascii="Times New Roman" w:eastAsia="Times New Roman" w:hAnsi="Times New Roman" w:cs="Times New Roman"/>
          <w:lang w:eastAsia="sk-SK"/>
        </w:rPr>
        <w:t xml:space="preserve">                            </w:t>
      </w:r>
      <w:r w:rsidR="00A43FFA">
        <w:rPr>
          <w:rFonts w:ascii="Times New Roman" w:eastAsia="Times New Roman" w:hAnsi="Times New Roman" w:cs="Times New Roman"/>
          <w:iCs/>
          <w:lang w:eastAsia="sk-SK"/>
        </w:rPr>
        <w:t>Prápor podpory velenia Trenčín</w:t>
      </w:r>
    </w:p>
    <w:p w14:paraId="74173C17" w14:textId="77777777" w:rsidR="005343FF" w:rsidRPr="0059546D" w:rsidRDefault="005343FF" w:rsidP="005343F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59546D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59546D">
        <w:rPr>
          <w:rFonts w:ascii="Times New Roman" w:eastAsia="Times New Roman" w:hAnsi="Times New Roman" w:cs="Times New Roman"/>
          <w:b/>
          <w:bCs/>
          <w:lang w:eastAsia="sk-SK"/>
        </w:rPr>
        <w:t>Sídlo organizácie:</w:t>
      </w:r>
      <w:r w:rsidRPr="0059546D">
        <w:rPr>
          <w:rFonts w:ascii="Times New Roman" w:eastAsia="Times New Roman" w:hAnsi="Times New Roman" w:cs="Times New Roman"/>
          <w:lang w:eastAsia="sk-SK"/>
        </w:rPr>
        <w:tab/>
        <w:t xml:space="preserve">            Námestie generála </w:t>
      </w:r>
      <w:proofErr w:type="spellStart"/>
      <w:r w:rsidRPr="0059546D">
        <w:rPr>
          <w:rFonts w:ascii="Times New Roman" w:eastAsia="Times New Roman" w:hAnsi="Times New Roman" w:cs="Times New Roman"/>
          <w:lang w:eastAsia="sk-SK"/>
        </w:rPr>
        <w:t>Viesta</w:t>
      </w:r>
      <w:proofErr w:type="spellEnd"/>
      <w:r w:rsidRPr="0059546D">
        <w:rPr>
          <w:rFonts w:ascii="Times New Roman" w:eastAsia="Times New Roman" w:hAnsi="Times New Roman" w:cs="Times New Roman"/>
          <w:lang w:eastAsia="sk-SK"/>
        </w:rPr>
        <w:t xml:space="preserve"> 2, 832 47 Bratislava</w:t>
      </w:r>
    </w:p>
    <w:p w14:paraId="71F68CAD" w14:textId="77777777" w:rsidR="005343FF" w:rsidRPr="0059546D" w:rsidRDefault="005343FF" w:rsidP="005343F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59546D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59546D">
        <w:rPr>
          <w:rFonts w:ascii="Times New Roman" w:eastAsia="Times New Roman" w:hAnsi="Times New Roman" w:cs="Times New Roman"/>
          <w:b/>
          <w:bCs/>
          <w:lang w:eastAsia="sk-SK"/>
        </w:rPr>
        <w:t>IČO:</w:t>
      </w:r>
      <w:r w:rsidRPr="0059546D">
        <w:rPr>
          <w:rFonts w:ascii="Times New Roman" w:eastAsia="Times New Roman" w:hAnsi="Times New Roman" w:cs="Times New Roman"/>
          <w:lang w:eastAsia="sk-SK"/>
        </w:rPr>
        <w:tab/>
        <w:t xml:space="preserve">            30 845 572</w:t>
      </w:r>
    </w:p>
    <w:p w14:paraId="1A7FC7EE" w14:textId="77777777" w:rsidR="005343FF" w:rsidRPr="00220415" w:rsidRDefault="005343FF" w:rsidP="005343F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2"/>
          <w:szCs w:val="12"/>
          <w:lang w:eastAsia="sk-SK"/>
        </w:rPr>
      </w:pPr>
    </w:p>
    <w:p w14:paraId="3325AB56" w14:textId="3C104E47" w:rsidR="005343FF" w:rsidRPr="00220415" w:rsidRDefault="005343FF" w:rsidP="005343FF">
      <w:pPr>
        <w:numPr>
          <w:ilvl w:val="0"/>
          <w:numId w:val="1"/>
        </w:numPr>
        <w:spacing w:after="0" w:line="240" w:lineRule="auto"/>
        <w:ind w:left="240" w:hanging="240"/>
        <w:contextualSpacing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Dátum uverejnenia oznámenia v Úradnom vestníku EÚ a vo Vestníku ÚVO a</w:t>
      </w:r>
      <w:r w:rsidR="00AF7248">
        <w:rPr>
          <w:rFonts w:ascii="Times New Roman" w:eastAsia="Times New Roman" w:hAnsi="Times New Roman" w:cs="Times New Roman"/>
          <w:b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čísla</w:t>
      </w:r>
      <w:r w:rsidR="00AF7248">
        <w:rPr>
          <w:rFonts w:ascii="Times New Roman" w:eastAsia="Times New Roman" w:hAnsi="Times New Roman" w:cs="Times New Roman"/>
          <w:b/>
          <w:lang w:eastAsia="sk-SK"/>
        </w:rPr>
        <w:t xml:space="preserve"> o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známení:</w:t>
      </w:r>
    </w:p>
    <w:p w14:paraId="472ACCB9" w14:textId="77777777" w:rsidR="005343FF" w:rsidRPr="00220415" w:rsidRDefault="005343FF" w:rsidP="005343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  <w:t xml:space="preserve">          </w:t>
      </w:r>
    </w:p>
    <w:p w14:paraId="71AC2D9F" w14:textId="534B466E" w:rsidR="00A43FFA" w:rsidRPr="00A43FFA" w:rsidRDefault="005343FF" w:rsidP="00A43FFA">
      <w:pPr>
        <w:spacing w:before="40" w:after="40" w:line="240" w:lineRule="auto"/>
        <w:rPr>
          <w:rFonts w:ascii="Times New Roman" w:eastAsia="Times New Roman" w:hAnsi="Times New Roman" w:cs="Times New Roman"/>
          <w:b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</w:t>
      </w:r>
      <w:r w:rsidR="00A43FFA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  <w:r w:rsidR="00A43FFA" w:rsidRPr="00A43FFA">
        <w:rPr>
          <w:rFonts w:ascii="Times New Roman" w:eastAsia="Times New Roman" w:hAnsi="Times New Roman" w:cs="Times New Roman"/>
          <w:b/>
          <w:bCs/>
          <w:lang w:eastAsia="sk-SK"/>
        </w:rPr>
        <w:t>Číslo z vestníka VO</w:t>
      </w:r>
      <w:r w:rsidR="00A43FFA">
        <w:rPr>
          <w:rFonts w:ascii="Times New Roman" w:eastAsia="Times New Roman" w:hAnsi="Times New Roman" w:cs="Times New Roman"/>
          <w:b/>
          <w:bCs/>
          <w:lang w:eastAsia="sk-SK"/>
        </w:rPr>
        <w:t xml:space="preserve">: </w:t>
      </w:r>
      <w:r w:rsidR="00A43FFA" w:rsidRPr="00A43FFA">
        <w:rPr>
          <w:rFonts w:ascii="Times New Roman" w:eastAsia="Times New Roman" w:hAnsi="Times New Roman" w:cs="Times New Roman"/>
          <w:lang w:eastAsia="sk-SK"/>
        </w:rPr>
        <w:t>VVO č. 255/2025, 20057-MUT</w:t>
      </w:r>
    </w:p>
    <w:p w14:paraId="5DF9A0BC" w14:textId="54EAC700" w:rsidR="00A43FFA" w:rsidRPr="00A43FFA" w:rsidRDefault="00A43FFA" w:rsidP="00A43FFA">
      <w:pPr>
        <w:spacing w:before="40" w:after="40" w:line="240" w:lineRule="auto"/>
        <w:rPr>
          <w:rFonts w:ascii="Times New Roman" w:eastAsia="Times New Roman" w:hAnsi="Times New Roman" w:cs="Times New Roman"/>
          <w:b/>
          <w:bCs/>
          <w:lang w:eastAsia="sk-SK"/>
        </w:rPr>
      </w:pPr>
      <w:r>
        <w:rPr>
          <w:rFonts w:ascii="Times New Roman" w:eastAsia="Times New Roman" w:hAnsi="Times New Roman" w:cs="Times New Roman"/>
          <w:b/>
          <w:bCs/>
          <w:lang w:eastAsia="sk-SK"/>
        </w:rPr>
        <w:t xml:space="preserve">        </w:t>
      </w:r>
      <w:r w:rsidRPr="00A43FFA">
        <w:rPr>
          <w:rFonts w:ascii="Times New Roman" w:eastAsia="Times New Roman" w:hAnsi="Times New Roman" w:cs="Times New Roman"/>
          <w:b/>
          <w:bCs/>
          <w:lang w:eastAsia="sk-SK"/>
        </w:rPr>
        <w:t>Číslo z vestníka EU</w:t>
      </w:r>
      <w:r>
        <w:rPr>
          <w:rFonts w:ascii="Times New Roman" w:eastAsia="Times New Roman" w:hAnsi="Times New Roman" w:cs="Times New Roman"/>
          <w:b/>
          <w:bCs/>
          <w:lang w:eastAsia="sk-SK"/>
        </w:rPr>
        <w:t xml:space="preserve">: </w:t>
      </w:r>
      <w:r w:rsidRPr="00A43FFA">
        <w:rPr>
          <w:rFonts w:ascii="Times New Roman" w:eastAsia="Times New Roman" w:hAnsi="Times New Roman" w:cs="Times New Roman"/>
          <w:lang w:eastAsia="sk-SK"/>
        </w:rPr>
        <w:t>OJ S 243/2025 z 17.12.2025; 838698-2025</w:t>
      </w:r>
    </w:p>
    <w:p w14:paraId="7326B671" w14:textId="4C9846A8" w:rsidR="005343FF" w:rsidRPr="00220415" w:rsidRDefault="005343FF" w:rsidP="00A43FFA">
      <w:pPr>
        <w:spacing w:before="40" w:after="4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</w:p>
    <w:p w14:paraId="2F31F833" w14:textId="77777777" w:rsidR="005343FF" w:rsidRPr="00220415" w:rsidRDefault="005343FF" w:rsidP="005343F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dynamického nákupného systému:</w:t>
      </w:r>
    </w:p>
    <w:p w14:paraId="2B0B8CC7" w14:textId="77777777" w:rsidR="005343FF" w:rsidRPr="00220415" w:rsidRDefault="005343FF" w:rsidP="005343F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7524765F" w14:textId="004DD6FA" w:rsidR="005343FF" w:rsidRPr="00220415" w:rsidRDefault="005343FF" w:rsidP="005343FF">
      <w:pPr>
        <w:tabs>
          <w:tab w:val="left" w:pos="2410"/>
        </w:tabs>
        <w:spacing w:after="0" w:line="240" w:lineRule="auto"/>
        <w:ind w:left="480" w:right="138" w:hanging="12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</w:t>
      </w:r>
      <w:r w:rsidR="00A43FFA">
        <w:rPr>
          <w:rFonts w:ascii="Times New Roman" w:eastAsia="Times New Roman" w:hAnsi="Times New Roman" w:cs="Times New Roman"/>
          <w:lang w:eastAsia="sk-SK"/>
        </w:rPr>
        <w:t>„</w:t>
      </w:r>
      <w:r w:rsidR="00A43FFA" w:rsidRPr="00A43FFA">
        <w:rPr>
          <w:rFonts w:ascii="Times New Roman" w:eastAsia="Times New Roman" w:hAnsi="Times New Roman" w:cs="Times New Roman"/>
          <w:b/>
          <w:lang w:eastAsia="sk-SK" w:bidi="sk-SK"/>
        </w:rPr>
        <w:t>SEVO-309/2025 Propagačné predmety – DNS</w:t>
      </w:r>
      <w:r w:rsidR="00A43FFA">
        <w:rPr>
          <w:rFonts w:ascii="Times New Roman" w:eastAsia="Times New Roman" w:hAnsi="Times New Roman" w:cs="Times New Roman"/>
          <w:b/>
          <w:lang w:eastAsia="sk-SK" w:bidi="sk-SK"/>
        </w:rPr>
        <w:t xml:space="preserve">“ </w:t>
      </w:r>
      <w:r w:rsidRPr="00220415">
        <w:rPr>
          <w:rFonts w:ascii="Times New Roman" w:eastAsia="Times New Roman" w:hAnsi="Times New Roman" w:cs="Times New Roman"/>
          <w:color w:val="000000"/>
          <w:lang w:eastAsia="sk-SK"/>
        </w:rPr>
        <w:t>pre Ministerstvo obrany Slovenskej republiky a jeho rozpočtové a príspevkové organizácie.</w:t>
      </w:r>
    </w:p>
    <w:p w14:paraId="12DE10AD" w14:textId="77777777" w:rsidR="005343FF" w:rsidRPr="00220415" w:rsidRDefault="005343FF" w:rsidP="005343FF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6C32818E" w14:textId="77777777" w:rsidR="005343FF" w:rsidRPr="00220415" w:rsidRDefault="005343FF" w:rsidP="005343F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5BC35797" w14:textId="77777777" w:rsidR="00AF7248" w:rsidRPr="007C5DC8" w:rsidRDefault="005343FF" w:rsidP="00AF7248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</w:t>
      </w:r>
      <w:r w:rsidR="00AF7248" w:rsidRPr="007C5DC8">
        <w:rPr>
          <w:rFonts w:ascii="Times New Roman" w:eastAsia="Times New Roman" w:hAnsi="Times New Roman" w:cs="Times New Roman"/>
          <w:lang w:eastAsia="sk-SK"/>
        </w:rPr>
        <w:t xml:space="preserve">Postup:                                    Dynamický nákupný systém (primerane užšia súťaž)  </w:t>
      </w:r>
    </w:p>
    <w:p w14:paraId="7004183D" w14:textId="77777777" w:rsidR="00AF7248" w:rsidRPr="007C5DC8" w:rsidRDefault="00AF7248" w:rsidP="00AF7248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  <w:r w:rsidRPr="007C5DC8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6822DAF0" w14:textId="77777777" w:rsidR="00AF7248" w:rsidRPr="007C5DC8" w:rsidRDefault="00AF7248" w:rsidP="00AF7248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7C5DC8">
        <w:rPr>
          <w:rFonts w:ascii="Times New Roman" w:eastAsia="Times New Roman" w:hAnsi="Times New Roman" w:cs="Times New Roman"/>
          <w:lang w:eastAsia="sk-SK"/>
        </w:rPr>
        <w:t xml:space="preserve">         Postup z hľadiska limitu:        </w:t>
      </w:r>
      <w:r w:rsidRPr="007C5DC8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</w:t>
      </w:r>
      <w:r w:rsidRPr="007C5DC8">
        <w:rPr>
          <w:rFonts w:ascii="Times New Roman" w:eastAsia="Times New Roman" w:hAnsi="Times New Roman" w:cs="Times New Roman"/>
          <w:lang w:eastAsia="sk-SK"/>
        </w:rPr>
        <w:t xml:space="preserve">Nadlimitný postup / nadlimitná zákazka </w:t>
      </w:r>
    </w:p>
    <w:p w14:paraId="1C360FEB" w14:textId="77777777" w:rsidR="00AF7248" w:rsidRPr="007C5DC8" w:rsidRDefault="00AF7248" w:rsidP="00AF7248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610D5EF8" w14:textId="77777777" w:rsidR="00AF7248" w:rsidRPr="007C5DC8" w:rsidRDefault="00AF7248" w:rsidP="00AF7248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7C5DC8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7C5DC8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7C5DC8">
        <w:rPr>
          <w:rFonts w:ascii="Times New Roman" w:eastAsia="Times New Roman" w:hAnsi="Times New Roman" w:cs="Times New Roman"/>
          <w:lang w:eastAsia="sk-SK"/>
        </w:rPr>
        <w:t xml:space="preserve">Druh predmetu:                       Tovar </w:t>
      </w:r>
    </w:p>
    <w:p w14:paraId="59013D90" w14:textId="77777777" w:rsidR="00AF7248" w:rsidRPr="007C5DC8" w:rsidRDefault="00AF7248" w:rsidP="00AF7248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1FA3A59D" w14:textId="4727991E" w:rsidR="00AF7248" w:rsidRPr="007C5DC8" w:rsidRDefault="00AF7248" w:rsidP="00AF7248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7C5DC8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7C5DC8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7C5DC8">
        <w:rPr>
          <w:rFonts w:ascii="Times New Roman" w:eastAsia="Times New Roman" w:hAnsi="Times New Roman" w:cs="Times New Roman"/>
          <w:lang w:eastAsia="sk-SK"/>
        </w:rPr>
        <w:t xml:space="preserve">Celková PHZ za celé DNS:    </w:t>
      </w:r>
      <w:r w:rsidR="00A43FFA">
        <w:rPr>
          <w:rFonts w:ascii="Times New Roman" w:eastAsia="Times New Roman" w:hAnsi="Times New Roman" w:cs="Times New Roman"/>
          <w:lang w:eastAsia="sk-SK"/>
        </w:rPr>
        <w:t>860 000,00</w:t>
      </w:r>
      <w:r w:rsidR="008266D3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7C5DC8">
        <w:rPr>
          <w:rFonts w:ascii="Times New Roman" w:eastAsia="Times New Roman" w:hAnsi="Times New Roman" w:cs="Times New Roman"/>
          <w:lang w:eastAsia="sk-SK"/>
        </w:rPr>
        <w:t xml:space="preserve">€ </w:t>
      </w:r>
    </w:p>
    <w:p w14:paraId="64154BE1" w14:textId="77777777" w:rsidR="00AF7248" w:rsidRPr="007C5DC8" w:rsidRDefault="00AF7248" w:rsidP="00AF7248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200CDA65" w14:textId="4AC27EC7" w:rsidR="00AF7248" w:rsidRPr="007C5DC8" w:rsidRDefault="00AF7248" w:rsidP="00AF7248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7C5DC8">
        <w:rPr>
          <w:rFonts w:ascii="Times New Roman" w:eastAsia="Times New Roman" w:hAnsi="Times New Roman" w:cs="Times New Roman"/>
          <w:lang w:eastAsia="sk-SK"/>
        </w:rPr>
        <w:t xml:space="preserve">         Dátum zriadenia</w:t>
      </w:r>
      <w:r w:rsidRPr="00251622">
        <w:rPr>
          <w:rFonts w:ascii="Times New Roman" w:eastAsia="Times New Roman" w:hAnsi="Times New Roman" w:cs="Times New Roman"/>
          <w:lang w:eastAsia="sk-SK"/>
        </w:rPr>
        <w:t xml:space="preserve">:                    </w:t>
      </w:r>
      <w:r w:rsidRPr="00251622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="00A43FFA">
        <w:rPr>
          <w:rFonts w:ascii="Times New Roman" w:eastAsia="Times New Roman" w:hAnsi="Times New Roman" w:cs="Times New Roman"/>
          <w:lang w:eastAsia="sk-SK"/>
        </w:rPr>
        <w:t>17.12.2025</w:t>
      </w:r>
    </w:p>
    <w:p w14:paraId="5C5C1D4A" w14:textId="28231E7F" w:rsidR="005343FF" w:rsidRPr="00220415" w:rsidRDefault="005343FF" w:rsidP="00AF7248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color w:val="0000FF"/>
          <w:sz w:val="4"/>
          <w:szCs w:val="6"/>
          <w:u w:val="single"/>
          <w:lang w:eastAsia="sk-SK"/>
        </w:rPr>
      </w:pPr>
    </w:p>
    <w:p w14:paraId="2DA5ECCC" w14:textId="49FA9D60" w:rsidR="005343FF" w:rsidRPr="00220415" w:rsidRDefault="005343FF" w:rsidP="00161087">
      <w:pPr>
        <w:spacing w:after="0" w:line="240" w:lineRule="auto"/>
        <w:ind w:left="456"/>
        <w:rPr>
          <w:rFonts w:ascii="Times New Roman" w:eastAsia="Times New Roman" w:hAnsi="Times New Roman" w:cs="Times New Roman"/>
          <w:b/>
          <w:bCs/>
          <w:spacing w:val="1"/>
          <w:position w:val="-1"/>
          <w:sz w:val="12"/>
          <w:szCs w:val="1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Adresa profilu:</w:t>
      </w:r>
      <w:r w:rsidRPr="00220415">
        <w:rPr>
          <w:rFonts w:ascii="Times New Roman" w:eastAsia="Times New Roman" w:hAnsi="Times New Roman" w:cs="Times New Roman"/>
          <w:b/>
          <w:bCs/>
          <w:color w:val="0000FF"/>
          <w:lang w:eastAsia="sk-SK"/>
        </w:rPr>
        <w:t xml:space="preserve">               </w:t>
      </w:r>
      <w:r w:rsidR="00A43FFA">
        <w:rPr>
          <w:rFonts w:ascii="Times New Roman" w:eastAsia="Times New Roman" w:hAnsi="Times New Roman" w:cs="Times New Roman"/>
          <w:b/>
          <w:bCs/>
          <w:color w:val="0000FF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color w:val="0000FF"/>
          <w:lang w:eastAsia="sk-SK"/>
        </w:rPr>
        <w:t xml:space="preserve">   </w:t>
      </w:r>
      <w:r w:rsidR="00A43FFA" w:rsidRPr="00A43FFA">
        <w:rPr>
          <w:rFonts w:ascii="Times New Roman" w:eastAsia="Times New Roman" w:hAnsi="Times New Roman" w:cs="Times New Roman"/>
          <w:b/>
          <w:bCs/>
          <w:color w:val="0000FF"/>
          <w:lang w:eastAsia="sk-SK"/>
        </w:rPr>
        <w:t>https://josephine.proebiz.com/sk/promoter/tender/73380/summary</w:t>
      </w:r>
    </w:p>
    <w:p w14:paraId="517A16F0" w14:textId="77777777" w:rsidR="005343FF" w:rsidRPr="00220415" w:rsidRDefault="005343FF" w:rsidP="005343F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pacing w:val="1"/>
          <w:position w:val="-1"/>
          <w:sz w:val="6"/>
          <w:szCs w:val="6"/>
          <w:lang w:eastAsia="sk-SK"/>
        </w:rPr>
      </w:pPr>
    </w:p>
    <w:p w14:paraId="53CEE44E" w14:textId="77777777" w:rsidR="005343FF" w:rsidRPr="00220415" w:rsidRDefault="005343FF" w:rsidP="005343F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lang w:eastAsia="sk-SK"/>
        </w:rPr>
      </w:pPr>
    </w:p>
    <w:p w14:paraId="43196C7D" w14:textId="77777777" w:rsidR="005343FF" w:rsidRPr="00220415" w:rsidRDefault="005343FF" w:rsidP="005343F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Použitý postup zadávania zákazky, koncesie alebo súťaže návrhov:</w:t>
      </w:r>
    </w:p>
    <w:p w14:paraId="4163BD52" w14:textId="77777777" w:rsidR="005343FF" w:rsidRPr="00220415" w:rsidRDefault="005343FF" w:rsidP="005343F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2A62B853" w14:textId="6445DB35" w:rsidR="005343FF" w:rsidRPr="00220415" w:rsidRDefault="005343FF" w:rsidP="005343F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5343FF">
        <w:rPr>
          <w:rFonts w:ascii="Times New Roman" w:eastAsia="Times New Roman" w:hAnsi="Times New Roman" w:cs="Times New Roman"/>
          <w:lang w:eastAsia="sk-SK"/>
        </w:rPr>
        <w:t>Zadávanie</w:t>
      </w:r>
      <w:r w:rsidR="00F25A59">
        <w:rPr>
          <w:rFonts w:ascii="Times New Roman" w:eastAsia="Times New Roman" w:hAnsi="Times New Roman" w:cs="Times New Roman"/>
          <w:lang w:eastAsia="sk-SK"/>
        </w:rPr>
        <w:t xml:space="preserve"> zákazky na základe výzvy č. </w:t>
      </w:r>
      <w:r w:rsidR="00A43FFA">
        <w:rPr>
          <w:rFonts w:ascii="Times New Roman" w:eastAsia="Times New Roman" w:hAnsi="Times New Roman" w:cs="Times New Roman"/>
          <w:lang w:eastAsia="sk-SK"/>
        </w:rPr>
        <w:t>13</w:t>
      </w:r>
      <w:r w:rsidR="006B68F9">
        <w:rPr>
          <w:rFonts w:ascii="Times New Roman" w:eastAsia="Times New Roman" w:hAnsi="Times New Roman" w:cs="Times New Roman"/>
          <w:lang w:eastAsia="sk-SK"/>
        </w:rPr>
        <w:t xml:space="preserve"> na</w:t>
      </w:r>
      <w:r w:rsidR="00F25A59">
        <w:rPr>
          <w:rFonts w:ascii="Times New Roman" w:eastAsia="Times New Roman" w:hAnsi="Times New Roman" w:cs="Times New Roman"/>
          <w:lang w:eastAsia="sk-SK"/>
        </w:rPr>
        <w:t xml:space="preserve"> predloženie ponuky zo dňa </w:t>
      </w:r>
      <w:r w:rsidR="00A43FFA" w:rsidRPr="00A43FFA">
        <w:rPr>
          <w:rFonts w:ascii="Times New Roman" w:eastAsia="Times New Roman" w:hAnsi="Times New Roman" w:cs="Times New Roman"/>
          <w:lang w:eastAsia="sk-SK"/>
        </w:rPr>
        <w:t>21.09.2026</w:t>
      </w:r>
      <w:r w:rsidR="00A43FFA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5343FF">
        <w:rPr>
          <w:rFonts w:ascii="Times New Roman" w:eastAsia="Times New Roman" w:hAnsi="Times New Roman" w:cs="Times New Roman"/>
          <w:lang w:eastAsia="sk-SK"/>
        </w:rPr>
        <w:t>v rámci zriadeného DNS.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28461136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12"/>
          <w:szCs w:val="12"/>
          <w:lang w:eastAsia="sk-SK"/>
        </w:rPr>
      </w:pPr>
    </w:p>
    <w:p w14:paraId="230EFBEB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   </w:t>
      </w:r>
    </w:p>
    <w:p w14:paraId="10E31BCC" w14:textId="77777777" w:rsidR="005343FF" w:rsidRPr="00220415" w:rsidRDefault="005343FF" w:rsidP="005343F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vybraných záujemcov spolu s odôvodnením ich výberu a identifikáciu  záujemcov, ktorí neboli vybraní spolu s uvedením dôvodov:</w:t>
      </w:r>
    </w:p>
    <w:p w14:paraId="73AE2823" w14:textId="77777777" w:rsidR="005343FF" w:rsidRPr="00220415" w:rsidRDefault="005343FF" w:rsidP="005343F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7B46CE68" w14:textId="77777777" w:rsidR="005343FF" w:rsidRPr="00220415" w:rsidRDefault="005343FF" w:rsidP="005343F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>Verejný obstarávateľ pre zachovanie hospodárskej súťaže nebude zverejňovať bližšie informácie o</w:t>
      </w:r>
      <w:r>
        <w:rPr>
          <w:rFonts w:ascii="Times New Roman" w:eastAsia="Times New Roman" w:hAnsi="Times New Roman" w:cs="Times New Roman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počte a identifikácií zaradených záujemcov, využíva ustanovenie § 55 ods. 3 ZVO. </w:t>
      </w:r>
    </w:p>
    <w:p w14:paraId="66696A2F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sz w:val="12"/>
          <w:szCs w:val="36"/>
          <w:lang w:eastAsia="sk-SK"/>
        </w:rPr>
      </w:pPr>
    </w:p>
    <w:p w14:paraId="751B7765" w14:textId="77777777" w:rsidR="005343FF" w:rsidRPr="00220415" w:rsidRDefault="005343FF" w:rsidP="005343F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vylúčených uchádzačov alebo záujemcov a odôvodnenie ich vylúčenia:</w:t>
      </w:r>
    </w:p>
    <w:p w14:paraId="39C0543B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226C1CB3" w14:textId="77777777" w:rsidR="005343FF" w:rsidRPr="005343FF" w:rsidRDefault="005343FF" w:rsidP="005343F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5343FF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2895BA86" w14:textId="77777777" w:rsidR="005343FF" w:rsidRPr="005343FF" w:rsidRDefault="005343FF" w:rsidP="005343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132162B3" w14:textId="77777777" w:rsidR="005343FF" w:rsidRPr="005343FF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02D43377" w14:textId="77777777" w:rsidR="005343FF" w:rsidRPr="005343FF" w:rsidRDefault="005343FF" w:rsidP="005343F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5343FF">
        <w:rPr>
          <w:rFonts w:ascii="Times New Roman" w:eastAsia="Times New Roman" w:hAnsi="Times New Roman" w:cs="Times New Roman"/>
          <w:b/>
          <w:lang w:eastAsia="sk-SK"/>
        </w:rPr>
        <w:t xml:space="preserve">    Odôvodnenie vylúčenia mimoriadne nízkych ponúk:</w:t>
      </w:r>
    </w:p>
    <w:p w14:paraId="21C705D1" w14:textId="77777777" w:rsidR="005343FF" w:rsidRPr="005343FF" w:rsidRDefault="005343FF" w:rsidP="005343F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B36F57F" w14:textId="77777777" w:rsidR="005343FF" w:rsidRPr="005343FF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5343FF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                                     </w:t>
      </w:r>
      <w:r w:rsidRPr="005343FF">
        <w:rPr>
          <w:rFonts w:ascii="Times New Roman" w:eastAsia="Times New Roman" w:hAnsi="Times New Roman" w:cs="Times New Roman"/>
          <w:b/>
          <w:sz w:val="16"/>
          <w:lang w:eastAsia="sk-SK"/>
        </w:rPr>
        <w:t xml:space="preserve"> </w:t>
      </w:r>
      <w:r w:rsidRPr="005343FF">
        <w:rPr>
          <w:rFonts w:ascii="Times New Roman" w:eastAsia="Times New Roman" w:hAnsi="Times New Roman" w:cs="Times New Roman"/>
          <w:b/>
          <w:lang w:eastAsia="sk-SK"/>
        </w:rPr>
        <w:t xml:space="preserve">           </w:t>
      </w:r>
    </w:p>
    <w:p w14:paraId="3675006C" w14:textId="77777777" w:rsidR="005343FF" w:rsidRPr="00220415" w:rsidRDefault="005343FF" w:rsidP="005343F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sk-SK"/>
        </w:rPr>
      </w:pPr>
      <w:r w:rsidRPr="005343FF">
        <w:rPr>
          <w:rFonts w:ascii="Times New Roman" w:eastAsia="Times New Roman" w:hAnsi="Times New Roman" w:cs="Times New Roman"/>
          <w:lang w:eastAsia="sk-SK"/>
        </w:rPr>
        <w:t xml:space="preserve"> Neaplikuje sa.</w:t>
      </w:r>
    </w:p>
    <w:p w14:paraId="419E0FAB" w14:textId="77777777" w:rsidR="005343FF" w:rsidRPr="00220415" w:rsidRDefault="005343FF" w:rsidP="005343F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sz w:val="12"/>
          <w:szCs w:val="12"/>
          <w:lang w:eastAsia="sk-SK"/>
        </w:rPr>
        <w:t xml:space="preserve">   </w:t>
      </w:r>
    </w:p>
    <w:p w14:paraId="67CBE431" w14:textId="77777777" w:rsidR="005343FF" w:rsidRPr="00220415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</w:t>
      </w:r>
    </w:p>
    <w:p w14:paraId="13FE1A2C" w14:textId="77777777" w:rsidR="005343FF" w:rsidRPr="00220415" w:rsidRDefault="005343FF" w:rsidP="005343F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lastRenderedPageBreak/>
        <w:t xml:space="preserve">Identifikácia úspešného uchádzača a odôvodnenie výberu jeho ponuky, podiel zákazky alebo rámcovej dohody, ktorý úspešný uchádzač má v úmysle zadať subdodávateľom a ich identifikáciu, ak sú známi: </w:t>
      </w:r>
    </w:p>
    <w:p w14:paraId="163ED2D1" w14:textId="77777777" w:rsidR="005343FF" w:rsidRPr="00220415" w:rsidRDefault="005343FF" w:rsidP="005343F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032A64AF" w14:textId="77777777" w:rsidR="005343FF" w:rsidRPr="00220415" w:rsidRDefault="005343FF" w:rsidP="005343F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</w:t>
      </w:r>
      <w:r w:rsidRPr="00220415">
        <w:rPr>
          <w:rFonts w:ascii="Times New Roman" w:eastAsia="Times New Roman" w:hAnsi="Times New Roman" w:cs="Times New Roman"/>
          <w:u w:val="single"/>
          <w:lang w:eastAsia="sk-SK"/>
        </w:rPr>
        <w:t>Identifikácia úspešného uchádzača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: </w:t>
      </w:r>
    </w:p>
    <w:p w14:paraId="0C654F5D" w14:textId="77777777" w:rsidR="005343FF" w:rsidRPr="00220415" w:rsidRDefault="005343FF" w:rsidP="0053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5A268B3" w14:textId="77777777" w:rsidR="005343FF" w:rsidRPr="00220415" w:rsidRDefault="005343FF" w:rsidP="005343FF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sk-SK"/>
        </w:rPr>
      </w:pPr>
    </w:p>
    <w:p w14:paraId="62129BE7" w14:textId="5C9E2A8C" w:rsidR="005343FF" w:rsidRDefault="005343FF" w:rsidP="00161087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iCs/>
          <w:szCs w:val="24"/>
          <w:lang w:eastAsia="sk-SK"/>
        </w:rPr>
      </w:pPr>
      <w:r w:rsidRPr="00825BF1">
        <w:rPr>
          <w:rFonts w:ascii="Times New Roman" w:eastAsia="Times New Roman" w:hAnsi="Times New Roman" w:cs="Times New Roman"/>
          <w:iCs/>
          <w:szCs w:val="24"/>
          <w:lang w:eastAsia="sk-SK"/>
        </w:rPr>
        <w:t>splnil</w:t>
      </w:r>
      <w:r w:rsidRPr="00825BF1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 všetky požiadavky verejného obstarávateľa na predmet zákazky a v poradí uchádzačov stanovených na základe uplatnenia kritéria na vyhodnotenie ponúk, ktorým bola najnižšia cena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 bol prvý v poradí s cenovou ponukou </w:t>
      </w:r>
      <w:r w:rsidR="00261DEC">
        <w:rPr>
          <w:rFonts w:ascii="Times New Roman" w:eastAsia="Calibri" w:hAnsi="Times New Roman" w:cs="Times New Roman"/>
          <w:bCs/>
          <w:iCs/>
          <w:szCs w:val="24"/>
        </w:rPr>
        <w:t>55 537,11</w:t>
      </w:r>
      <w:r w:rsidR="009026EE">
        <w:rPr>
          <w:rFonts w:ascii="Times New Roman" w:eastAsia="Calibri" w:hAnsi="Times New Roman" w:cs="Times New Roman"/>
          <w:bCs/>
          <w:iCs/>
          <w:szCs w:val="24"/>
        </w:rPr>
        <w:t xml:space="preserve"> </w:t>
      </w:r>
      <w:r w:rsidR="00A042AD">
        <w:rPr>
          <w:rFonts w:ascii="Times New Roman" w:eastAsia="Calibri" w:hAnsi="Times New Roman" w:cs="Times New Roman"/>
          <w:bCs/>
          <w:iCs/>
          <w:szCs w:val="24"/>
        </w:rPr>
        <w:t xml:space="preserve"> 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EUR </w:t>
      </w:r>
      <w:r w:rsidR="00050003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>bez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 DPH.</w:t>
      </w:r>
    </w:p>
    <w:p w14:paraId="0B34E1BD" w14:textId="77777777" w:rsidR="00261DEC" w:rsidRDefault="00261DEC" w:rsidP="00161087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iCs/>
          <w:szCs w:val="24"/>
          <w:lang w:eastAsia="sk-SK"/>
        </w:rPr>
      </w:pPr>
    </w:p>
    <w:p w14:paraId="19ABD8FE" w14:textId="77777777" w:rsidR="00261DEC" w:rsidRPr="001D0616" w:rsidRDefault="00261DEC" w:rsidP="00261DEC">
      <w:pPr>
        <w:spacing w:after="12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6">
        <w:rPr>
          <w:rFonts w:ascii="Times New Roman" w:hAnsi="Times New Roman" w:cs="Times New Roman"/>
          <w:b/>
          <w:sz w:val="24"/>
          <w:szCs w:val="24"/>
        </w:rPr>
        <w:t xml:space="preserve">Úspešný uchádzač: </w:t>
      </w:r>
      <w:proofErr w:type="spellStart"/>
      <w:r w:rsidRPr="001D0616">
        <w:rPr>
          <w:rFonts w:ascii="Times New Roman" w:hAnsi="Times New Roman" w:cs="Times New Roman"/>
          <w:sz w:val="24"/>
          <w:szCs w:val="24"/>
        </w:rPr>
        <w:t>Attack</w:t>
      </w:r>
      <w:proofErr w:type="spellEnd"/>
      <w:r w:rsidRPr="001D0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0616">
        <w:rPr>
          <w:rFonts w:ascii="Times New Roman" w:hAnsi="Times New Roman" w:cs="Times New Roman"/>
          <w:sz w:val="24"/>
          <w:szCs w:val="24"/>
        </w:rPr>
        <w:t>Promotion</w:t>
      </w:r>
      <w:proofErr w:type="spellEnd"/>
      <w:r w:rsidRPr="001D0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0616">
        <w:rPr>
          <w:rFonts w:ascii="Times New Roman" w:hAnsi="Times New Roman" w:cs="Times New Roman"/>
          <w:sz w:val="24"/>
          <w:szCs w:val="24"/>
        </w:rPr>
        <w:t>s.r.o</w:t>
      </w:r>
      <w:proofErr w:type="spellEnd"/>
      <w:r w:rsidRPr="001D0616">
        <w:rPr>
          <w:rFonts w:ascii="Times New Roman" w:hAnsi="Times New Roman" w:cs="Times New Roman"/>
          <w:sz w:val="24"/>
          <w:szCs w:val="24"/>
        </w:rPr>
        <w:t>.</w:t>
      </w:r>
    </w:p>
    <w:p w14:paraId="70B035FA" w14:textId="77777777" w:rsidR="00261DEC" w:rsidRPr="001D0616" w:rsidRDefault="00261DEC" w:rsidP="00261DEC">
      <w:pPr>
        <w:spacing w:after="12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6">
        <w:rPr>
          <w:rFonts w:ascii="Times New Roman" w:hAnsi="Times New Roman" w:cs="Times New Roman"/>
          <w:b/>
          <w:sz w:val="24"/>
          <w:szCs w:val="24"/>
        </w:rPr>
        <w:t xml:space="preserve">IČO: </w:t>
      </w:r>
      <w:r w:rsidRPr="001D0616">
        <w:rPr>
          <w:rFonts w:ascii="Times New Roman" w:hAnsi="Times New Roman" w:cs="Times New Roman"/>
          <w:sz w:val="24"/>
          <w:szCs w:val="24"/>
        </w:rPr>
        <w:t>27176100</w:t>
      </w:r>
    </w:p>
    <w:p w14:paraId="3313B062" w14:textId="77777777" w:rsidR="00261DEC" w:rsidRPr="001D0616" w:rsidRDefault="00261DEC" w:rsidP="00261DEC">
      <w:pPr>
        <w:spacing w:after="12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6">
        <w:rPr>
          <w:rFonts w:ascii="Times New Roman" w:hAnsi="Times New Roman" w:cs="Times New Roman"/>
          <w:b/>
          <w:sz w:val="24"/>
          <w:szCs w:val="24"/>
        </w:rPr>
        <w:t xml:space="preserve">Ponuková cena bez DPH: </w:t>
      </w:r>
      <w:r w:rsidRPr="001D0616">
        <w:rPr>
          <w:rFonts w:ascii="Times New Roman" w:hAnsi="Times New Roman" w:cs="Times New Roman"/>
          <w:sz w:val="24"/>
          <w:szCs w:val="24"/>
        </w:rPr>
        <w:t>55 537,11 EUR</w:t>
      </w:r>
    </w:p>
    <w:p w14:paraId="15625D1F" w14:textId="77777777" w:rsidR="00261DEC" w:rsidRPr="001D0616" w:rsidRDefault="00261DEC" w:rsidP="00261DEC">
      <w:pPr>
        <w:spacing w:after="12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6">
        <w:rPr>
          <w:rFonts w:ascii="Times New Roman" w:hAnsi="Times New Roman" w:cs="Times New Roman"/>
          <w:b/>
          <w:sz w:val="24"/>
          <w:szCs w:val="24"/>
        </w:rPr>
        <w:t xml:space="preserve">Ponuková cena s DPH: </w:t>
      </w:r>
      <w:r w:rsidRPr="001D0616">
        <w:rPr>
          <w:rFonts w:ascii="Times New Roman" w:hAnsi="Times New Roman" w:cs="Times New Roman"/>
          <w:sz w:val="24"/>
          <w:szCs w:val="24"/>
        </w:rPr>
        <w:t>68 310,65 EUR</w:t>
      </w:r>
    </w:p>
    <w:p w14:paraId="799B269B" w14:textId="77777777" w:rsidR="00261DEC" w:rsidRPr="001D0616" w:rsidRDefault="00261DEC" w:rsidP="00261DEC">
      <w:pPr>
        <w:spacing w:after="12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1D0616">
        <w:rPr>
          <w:rFonts w:ascii="Times New Roman" w:hAnsi="Times New Roman" w:cs="Times New Roman"/>
          <w:sz w:val="24"/>
          <w:szCs w:val="24"/>
        </w:rPr>
        <w:t>Vaša ponuka sa umiestnila na 1. mieste v poradí.</w:t>
      </w:r>
    </w:p>
    <w:p w14:paraId="68121B3D" w14:textId="77777777" w:rsidR="00261DEC" w:rsidRPr="00220415" w:rsidRDefault="00261DEC" w:rsidP="00161087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iCs/>
          <w:szCs w:val="24"/>
          <w:lang w:eastAsia="sk-SK"/>
        </w:rPr>
      </w:pPr>
    </w:p>
    <w:p w14:paraId="7EF3E001" w14:textId="77777777" w:rsidR="005343FF" w:rsidRPr="00220415" w:rsidRDefault="005343FF" w:rsidP="005343F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bCs/>
          <w:iCs/>
          <w:sz w:val="6"/>
          <w:szCs w:val="8"/>
          <w:lang w:eastAsia="sk-SK"/>
        </w:rPr>
      </w:pPr>
    </w:p>
    <w:p w14:paraId="6CE58690" w14:textId="77777777" w:rsidR="005343FF" w:rsidRPr="00220415" w:rsidRDefault="005343FF" w:rsidP="005343FF">
      <w:pPr>
        <w:spacing w:after="0" w:line="240" w:lineRule="auto"/>
        <w:ind w:left="480" w:right="138"/>
        <w:contextualSpacing/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  <w:t>Podiel subdodávky:</w:t>
      </w:r>
    </w:p>
    <w:p w14:paraId="3C683A6C" w14:textId="77777777" w:rsidR="005343FF" w:rsidRPr="00220415" w:rsidRDefault="005343FF" w:rsidP="005343FF">
      <w:pPr>
        <w:spacing w:after="0" w:line="240" w:lineRule="auto"/>
        <w:ind w:left="480" w:right="138"/>
        <w:contextualSpacing/>
        <w:rPr>
          <w:rFonts w:ascii="Times New Roman" w:eastAsia="Times New Roman" w:hAnsi="Times New Roman" w:cs="Times New Roman"/>
          <w:bCs/>
          <w:iCs/>
          <w:sz w:val="8"/>
          <w:szCs w:val="10"/>
          <w:lang w:eastAsia="sk-SK"/>
        </w:rPr>
      </w:pPr>
    </w:p>
    <w:p w14:paraId="059621AC" w14:textId="77777777" w:rsidR="005343FF" w:rsidRPr="00220415" w:rsidRDefault="005343FF" w:rsidP="005343F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bCs/>
          <w:iCs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  <w:t>Uchádzač vo svojej ponuke neuviedol subdodávateľov pri plnení predmetu zákazky.</w:t>
      </w:r>
    </w:p>
    <w:p w14:paraId="6B966E31" w14:textId="77777777" w:rsidR="005343FF" w:rsidRPr="00220415" w:rsidRDefault="005343FF" w:rsidP="005343F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z w:val="12"/>
          <w:szCs w:val="20"/>
          <w:lang w:eastAsia="sk-SK"/>
        </w:rPr>
      </w:pPr>
    </w:p>
    <w:p w14:paraId="050E3C2D" w14:textId="77777777" w:rsidR="005343FF" w:rsidRPr="00220415" w:rsidRDefault="005343FF" w:rsidP="005343FF">
      <w:pPr>
        <w:spacing w:after="0" w:line="240" w:lineRule="auto"/>
        <w:ind w:left="480" w:right="138"/>
        <w:rPr>
          <w:rFonts w:ascii="Times New Roman" w:eastAsia="Times New Roman" w:hAnsi="Times New Roman" w:cs="Times New Roman"/>
          <w:sz w:val="2"/>
          <w:lang w:eastAsia="sk-SK"/>
        </w:rPr>
      </w:pPr>
    </w:p>
    <w:p w14:paraId="0E272CE5" w14:textId="4C5A5034" w:rsidR="005343FF" w:rsidRPr="00220415" w:rsidRDefault="005343FF" w:rsidP="005343F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Odôvodnenie použitia rokovacieho konania so zverejnením, súťažného dialógu, priameho rokovacieho konania alebo zadávania koncesie  podľa § 101 ods. 2:</w:t>
      </w:r>
      <w:r w:rsidR="00E36A02">
        <w:rPr>
          <w:rFonts w:ascii="Times New Roman" w:eastAsia="Times New Roman" w:hAnsi="Times New Roman" w:cs="Times New Roman"/>
          <w:b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</w:t>
      </w:r>
    </w:p>
    <w:p w14:paraId="0FF1F68E" w14:textId="77777777" w:rsidR="005343FF" w:rsidRPr="00220415" w:rsidRDefault="005343FF" w:rsidP="005343F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</w:t>
      </w:r>
    </w:p>
    <w:p w14:paraId="508C6340" w14:textId="77777777" w:rsidR="005343FF" w:rsidRPr="00161087" w:rsidRDefault="005343FF" w:rsidP="005343F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161087">
        <w:rPr>
          <w:rFonts w:ascii="Times New Roman" w:eastAsia="Times New Roman" w:hAnsi="Times New Roman" w:cs="Times New Roman"/>
          <w:lang w:eastAsia="sk-SK"/>
        </w:rPr>
        <w:t>Neaplikuje sa</w:t>
      </w:r>
    </w:p>
    <w:p w14:paraId="34C87AE6" w14:textId="77777777" w:rsidR="005343FF" w:rsidRPr="00161087" w:rsidRDefault="005343FF" w:rsidP="005343F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0A1F8B92" w14:textId="77777777" w:rsidR="005343FF" w:rsidRPr="00161087" w:rsidRDefault="005343FF" w:rsidP="005343F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2"/>
          <w:lang w:eastAsia="sk-SK"/>
        </w:rPr>
      </w:pPr>
      <w:r w:rsidRPr="00161087">
        <w:rPr>
          <w:rFonts w:ascii="Times New Roman" w:eastAsia="Times New Roman" w:hAnsi="Times New Roman" w:cs="Times New Roman"/>
          <w:sz w:val="4"/>
          <w:lang w:eastAsia="sk-SK"/>
        </w:rPr>
        <w:t xml:space="preserve">                 </w:t>
      </w:r>
    </w:p>
    <w:p w14:paraId="773A147C" w14:textId="77777777" w:rsidR="005343FF" w:rsidRPr="00161087" w:rsidRDefault="005343FF" w:rsidP="005343F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161087">
        <w:rPr>
          <w:rFonts w:ascii="Times New Roman" w:eastAsia="Times New Roman" w:hAnsi="Times New Roman" w:cs="Times New Roman"/>
          <w:b/>
          <w:lang w:eastAsia="sk-SK"/>
        </w:rPr>
        <w:t>Odôvodnenie prekročenia lehoty podľa § 135 ods. 1 písm. h) a l) a prekročenia podielu podľa                      § 135 ods. 1 písm. k):</w:t>
      </w:r>
    </w:p>
    <w:p w14:paraId="0A30DEF3" w14:textId="77777777" w:rsidR="005343FF" w:rsidRPr="00161087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0FE5B42C" w14:textId="77777777" w:rsidR="005343FF" w:rsidRPr="00161087" w:rsidRDefault="005343FF" w:rsidP="005343F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161087">
        <w:rPr>
          <w:rFonts w:ascii="Times New Roman" w:eastAsia="Times New Roman" w:hAnsi="Times New Roman" w:cs="Times New Roman"/>
          <w:lang w:eastAsia="sk-SK"/>
        </w:rPr>
        <w:t xml:space="preserve">    Neaplikuje sa</w:t>
      </w:r>
    </w:p>
    <w:p w14:paraId="7A3DAFAF" w14:textId="77777777" w:rsidR="005343FF" w:rsidRPr="00161087" w:rsidRDefault="005343FF" w:rsidP="005343F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2B89B327" w14:textId="77777777" w:rsidR="005343FF" w:rsidRPr="00161087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sz w:val="2"/>
          <w:lang w:eastAsia="sk-SK"/>
        </w:rPr>
      </w:pPr>
      <w:r w:rsidRPr="00161087">
        <w:rPr>
          <w:rFonts w:ascii="Times New Roman" w:eastAsia="Times New Roman" w:hAnsi="Times New Roman" w:cs="Times New Roman"/>
          <w:lang w:eastAsia="sk-SK"/>
        </w:rPr>
        <w:t xml:space="preserve">     </w:t>
      </w:r>
    </w:p>
    <w:p w14:paraId="5CAAAC45" w14:textId="77777777" w:rsidR="005343FF" w:rsidRPr="00161087" w:rsidRDefault="005343FF" w:rsidP="005343F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161087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161087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</w:t>
      </w:r>
      <w:r w:rsidRPr="00161087">
        <w:rPr>
          <w:rFonts w:ascii="Times New Roman" w:eastAsia="Times New Roman" w:hAnsi="Times New Roman" w:cs="Times New Roman"/>
          <w:b/>
          <w:lang w:eastAsia="sk-SK"/>
        </w:rPr>
        <w:t>Odôvodnenie prekročenia lehoty podľa  § 133 ods. 2:</w:t>
      </w:r>
    </w:p>
    <w:p w14:paraId="1A9FA963" w14:textId="77777777" w:rsidR="005343FF" w:rsidRPr="00161087" w:rsidRDefault="005343FF" w:rsidP="005343F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7A31F807" w14:textId="77777777" w:rsidR="005343FF" w:rsidRPr="00161087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161087">
        <w:rPr>
          <w:rFonts w:ascii="Times New Roman" w:eastAsia="Times New Roman" w:hAnsi="Times New Roman" w:cs="Times New Roman"/>
          <w:b/>
          <w:lang w:eastAsia="sk-SK"/>
        </w:rPr>
        <w:t xml:space="preserve">             </w:t>
      </w:r>
    </w:p>
    <w:p w14:paraId="6A05262B" w14:textId="77777777" w:rsidR="005343FF" w:rsidRPr="00161087" w:rsidRDefault="005343FF" w:rsidP="005343F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161087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161087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161087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629622C0" w14:textId="77777777" w:rsidR="005343FF" w:rsidRPr="00161087" w:rsidRDefault="005343FF" w:rsidP="005343F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34C00581" w14:textId="77777777" w:rsidR="005343FF" w:rsidRPr="00161087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161087">
        <w:rPr>
          <w:rFonts w:ascii="Times New Roman" w:eastAsia="Times New Roman" w:hAnsi="Times New Roman" w:cs="Times New Roman"/>
          <w:b/>
          <w:lang w:eastAsia="sk-SK"/>
        </w:rPr>
        <w:t xml:space="preserve">       </w:t>
      </w:r>
    </w:p>
    <w:p w14:paraId="459FF2F7" w14:textId="77777777" w:rsidR="005343FF" w:rsidRPr="00161087" w:rsidRDefault="005343FF" w:rsidP="005343F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161087">
        <w:rPr>
          <w:rFonts w:ascii="Times New Roman" w:eastAsia="Times New Roman" w:hAnsi="Times New Roman" w:cs="Times New Roman"/>
          <w:b/>
          <w:lang w:eastAsia="sk-SK"/>
        </w:rPr>
        <w:t>Dôvody zrušenia použitého postupu zadávania zákazky, koncesie, súťaže  návrhov alebo dôvody  nezriadenia dynamického nákupného systému:</w:t>
      </w:r>
    </w:p>
    <w:p w14:paraId="2438C40D" w14:textId="77777777" w:rsidR="005343FF" w:rsidRPr="00161087" w:rsidRDefault="005343FF" w:rsidP="005343F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30C5E3CA" w14:textId="77777777" w:rsidR="005343FF" w:rsidRPr="00161087" w:rsidRDefault="005343FF" w:rsidP="005343F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161087">
        <w:rPr>
          <w:rFonts w:ascii="Times New Roman" w:eastAsia="Times New Roman" w:hAnsi="Times New Roman" w:cs="Times New Roman"/>
          <w:b/>
          <w:lang w:eastAsia="sk-SK"/>
        </w:rPr>
        <w:t xml:space="preserve">     </w:t>
      </w:r>
    </w:p>
    <w:p w14:paraId="32C097A6" w14:textId="77777777" w:rsidR="005343FF" w:rsidRPr="00161087" w:rsidRDefault="005343FF" w:rsidP="005343F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161087">
        <w:rPr>
          <w:rFonts w:ascii="Times New Roman" w:eastAsia="Times New Roman" w:hAnsi="Times New Roman" w:cs="Times New Roman"/>
          <w:lang w:eastAsia="sk-SK"/>
        </w:rPr>
        <w:t xml:space="preserve">    Neaplikuje sa.</w:t>
      </w:r>
    </w:p>
    <w:p w14:paraId="218677ED" w14:textId="77777777" w:rsidR="005343FF" w:rsidRPr="00161087" w:rsidRDefault="005343FF" w:rsidP="005343FF">
      <w:pPr>
        <w:spacing w:after="0" w:line="240" w:lineRule="auto"/>
        <w:ind w:left="240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  <w:r w:rsidRPr="00161087">
        <w:rPr>
          <w:rFonts w:ascii="Times New Roman" w:eastAsia="Times New Roman" w:hAnsi="Times New Roman" w:cs="Times New Roman"/>
          <w:lang w:eastAsia="sk-SK"/>
        </w:rPr>
        <w:t xml:space="preserve">        </w:t>
      </w:r>
    </w:p>
    <w:p w14:paraId="3EB3708D" w14:textId="77777777" w:rsidR="005343FF" w:rsidRPr="00161087" w:rsidRDefault="005343FF" w:rsidP="005343FF">
      <w:pPr>
        <w:numPr>
          <w:ilvl w:val="0"/>
          <w:numId w:val="1"/>
        </w:numPr>
        <w:tabs>
          <w:tab w:val="left" w:pos="48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161087">
        <w:rPr>
          <w:rFonts w:ascii="Times New Roman" w:eastAsia="Times New Roman" w:hAnsi="Times New Roman" w:cs="Times New Roman"/>
          <w:b/>
          <w:lang w:eastAsia="sk-SK"/>
        </w:rPr>
        <w:t>Odôvodnenie použitia iných ako elektronických prostriedkov komunikácie:</w:t>
      </w:r>
    </w:p>
    <w:p w14:paraId="04F1A692" w14:textId="77777777" w:rsidR="005343FF" w:rsidRPr="00161087" w:rsidRDefault="005343FF" w:rsidP="005343F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458FDE3E" w14:textId="77777777" w:rsidR="005343FF" w:rsidRPr="00161087" w:rsidRDefault="005343FF" w:rsidP="005343F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3B4DDAFF" w14:textId="77777777" w:rsidR="005343FF" w:rsidRPr="00161087" w:rsidRDefault="005343FF" w:rsidP="005343F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161087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161087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</w:t>
      </w:r>
      <w:r w:rsidRPr="00161087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34D746BF" w14:textId="77777777" w:rsidR="005343FF" w:rsidRPr="00161087" w:rsidRDefault="005343FF" w:rsidP="005343F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41C1EC9F" w14:textId="77777777" w:rsidR="005343FF" w:rsidRPr="00161087" w:rsidRDefault="005343FF" w:rsidP="005343F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479F646E" w14:textId="77777777" w:rsidR="005343FF" w:rsidRPr="00161087" w:rsidRDefault="005343FF" w:rsidP="005343FF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161087">
        <w:rPr>
          <w:rFonts w:ascii="Times New Roman" w:eastAsia="Times New Roman" w:hAnsi="Times New Roman" w:cs="Times New Roman"/>
          <w:b/>
          <w:lang w:eastAsia="sk-SK"/>
        </w:rPr>
        <w:t xml:space="preserve">    Zistený konflikt záujmu a následne prijaté opatrenia:</w:t>
      </w:r>
    </w:p>
    <w:p w14:paraId="48DCB38A" w14:textId="77777777" w:rsidR="005343FF" w:rsidRPr="00161087" w:rsidRDefault="005343FF" w:rsidP="005343FF">
      <w:pPr>
        <w:tabs>
          <w:tab w:val="left" w:pos="360"/>
        </w:tabs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55E09E55" w14:textId="77777777" w:rsidR="005343FF" w:rsidRPr="00161087" w:rsidRDefault="005343FF" w:rsidP="005343F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161087">
        <w:rPr>
          <w:rFonts w:ascii="Times New Roman" w:eastAsia="Times New Roman" w:hAnsi="Times New Roman" w:cs="Times New Roman"/>
          <w:lang w:eastAsia="sk-SK"/>
        </w:rPr>
        <w:t xml:space="preserve">         Verejný obstarávateľ nezistil potenciálny konflikt záujmov.</w:t>
      </w:r>
    </w:p>
    <w:p w14:paraId="2526FD9E" w14:textId="77777777" w:rsidR="005343FF" w:rsidRPr="00161087" w:rsidRDefault="005343FF" w:rsidP="005343F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63DC6EF6" w14:textId="77777777" w:rsidR="005343FF" w:rsidRPr="00161087" w:rsidRDefault="005343FF" w:rsidP="005343F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161087">
        <w:rPr>
          <w:rFonts w:ascii="Times New Roman" w:eastAsia="Times New Roman" w:hAnsi="Times New Roman" w:cs="Times New Roman"/>
          <w:b/>
          <w:lang w:eastAsia="sk-SK"/>
        </w:rPr>
        <w:t>Opatrenia prijaté v súvislosti s predbežným zapojením záujemcov alebo uchádzačov na účely         prípravy postupu verejného obstarávania:</w:t>
      </w:r>
    </w:p>
    <w:p w14:paraId="1A99C808" w14:textId="77777777" w:rsidR="005343FF" w:rsidRPr="00161087" w:rsidRDefault="005343FF" w:rsidP="005343F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189BADA1" w14:textId="77777777" w:rsidR="005343FF" w:rsidRPr="00220415" w:rsidRDefault="005343FF" w:rsidP="005343F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161087">
        <w:rPr>
          <w:rFonts w:ascii="Times New Roman" w:eastAsia="Times New Roman" w:hAnsi="Times New Roman" w:cs="Times New Roman"/>
          <w:lang w:eastAsia="sk-SK"/>
        </w:rPr>
        <w:t xml:space="preserve">         Neaplikuje sa nakoľko sa prípravné konzultácie neuskutočňovali.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2760C159" w14:textId="77777777" w:rsidR="005343FF" w:rsidRPr="00220415" w:rsidRDefault="005343FF" w:rsidP="005343F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14:paraId="45E62E3A" w14:textId="77777777" w:rsidR="005343FF" w:rsidRPr="00220415" w:rsidRDefault="005343FF" w:rsidP="005343F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0FB537A4" w14:textId="77777777" w:rsidR="00746D54" w:rsidRDefault="005343FF" w:rsidP="005343F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</w:t>
      </w:r>
    </w:p>
    <w:p w14:paraId="2A883812" w14:textId="3624455A" w:rsidR="005343FF" w:rsidRPr="00220415" w:rsidRDefault="005343FF" w:rsidP="005343F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</w:t>
      </w:r>
    </w:p>
    <w:p w14:paraId="4EC21F03" w14:textId="3BC420EB" w:rsidR="00AF7248" w:rsidRPr="00AF7248" w:rsidRDefault="005343FF" w:rsidP="00261DEC">
      <w:pPr>
        <w:spacing w:after="12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V </w:t>
      </w:r>
      <w:r w:rsidR="009026EE">
        <w:rPr>
          <w:rFonts w:ascii="Times New Roman" w:eastAsia="Times New Roman" w:hAnsi="Times New Roman" w:cs="Times New Roman"/>
          <w:sz w:val="23"/>
          <w:szCs w:val="23"/>
          <w:lang w:eastAsia="sk-SK"/>
        </w:rPr>
        <w:t>T</w:t>
      </w:r>
      <w:r w:rsidR="00261DEC">
        <w:rPr>
          <w:rFonts w:ascii="Times New Roman" w:eastAsia="Times New Roman" w:hAnsi="Times New Roman" w:cs="Times New Roman"/>
          <w:sz w:val="23"/>
          <w:szCs w:val="23"/>
          <w:lang w:eastAsia="sk-SK"/>
        </w:rPr>
        <w:t>renčín</w:t>
      </w: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, </w:t>
      </w:r>
      <w:r w:rsidRPr="00161087">
        <w:rPr>
          <w:rFonts w:ascii="Times New Roman" w:eastAsia="Times New Roman" w:hAnsi="Times New Roman" w:cs="Times New Roman"/>
          <w:sz w:val="23"/>
          <w:szCs w:val="23"/>
          <w:lang w:eastAsia="sk-SK"/>
        </w:rPr>
        <w:t>dňa</w:t>
      </w:r>
      <w:r w:rsidRPr="00825BF1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: </w:t>
      </w:r>
      <w:r w:rsidR="003A0669">
        <w:rPr>
          <w:rFonts w:ascii="Times New Roman" w:eastAsia="Times New Roman" w:hAnsi="Times New Roman" w:cs="Times New Roman"/>
          <w:sz w:val="23"/>
          <w:szCs w:val="23"/>
          <w:lang w:eastAsia="sk-SK"/>
        </w:rPr>
        <w:t>2</w:t>
      </w:r>
      <w:r w:rsidR="00050003">
        <w:rPr>
          <w:rFonts w:ascii="Times New Roman" w:eastAsia="Times New Roman" w:hAnsi="Times New Roman" w:cs="Times New Roman"/>
          <w:sz w:val="23"/>
          <w:szCs w:val="23"/>
          <w:lang w:eastAsia="sk-SK"/>
        </w:rPr>
        <w:t>.</w:t>
      </w:r>
      <w:r w:rsidR="00261DEC">
        <w:rPr>
          <w:rFonts w:ascii="Times New Roman" w:eastAsia="Times New Roman" w:hAnsi="Times New Roman" w:cs="Times New Roman"/>
          <w:sz w:val="23"/>
          <w:szCs w:val="23"/>
          <w:lang w:eastAsia="sk-SK"/>
        </w:rPr>
        <w:t>10</w:t>
      </w:r>
      <w:r w:rsidRPr="00825BF1">
        <w:rPr>
          <w:rFonts w:ascii="Times New Roman" w:eastAsia="Times New Roman" w:hAnsi="Times New Roman" w:cs="Times New Roman"/>
          <w:sz w:val="23"/>
          <w:szCs w:val="23"/>
          <w:lang w:eastAsia="sk-SK"/>
        </w:rPr>
        <w:t>.</w:t>
      </w:r>
      <w:bookmarkStart w:id="0" w:name="_Hlk158316866"/>
      <w:r w:rsidR="009026EE" w:rsidRPr="00825BF1">
        <w:rPr>
          <w:rFonts w:ascii="Times New Roman" w:eastAsia="Times New Roman" w:hAnsi="Times New Roman" w:cs="Times New Roman"/>
          <w:sz w:val="23"/>
          <w:szCs w:val="23"/>
          <w:lang w:eastAsia="sk-SK"/>
        </w:rPr>
        <w:t>202</w:t>
      </w:r>
      <w:r w:rsidR="008266D3">
        <w:rPr>
          <w:rFonts w:ascii="Times New Roman" w:eastAsia="Times New Roman" w:hAnsi="Times New Roman" w:cs="Times New Roman"/>
          <w:sz w:val="23"/>
          <w:szCs w:val="23"/>
          <w:lang w:eastAsia="sk-SK"/>
        </w:rPr>
        <w:t>6</w:t>
      </w:r>
      <w:r w:rsidR="009026EE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</w:r>
      <w:r w:rsidR="00A1102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</w:t>
      </w:r>
      <w:r w:rsidR="009026EE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</w:r>
      <w:r w:rsidR="009026EE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</w:r>
      <w:r w:rsidR="00261DEC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</w:t>
      </w:r>
      <w:r w:rsidR="00261DEC" w:rsidRPr="001D0616">
        <w:rPr>
          <w:rFonts w:ascii="Times New Roman" w:hAnsi="Times New Roman" w:cs="Times New Roman"/>
          <w:sz w:val="24"/>
          <w:szCs w:val="24"/>
        </w:rPr>
        <w:t>por. Ing. Lukáš VALENT</w:t>
      </w:r>
      <w:r w:rsidR="00AF7248" w:rsidRPr="00AF7248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</w:t>
      </w:r>
      <w:r w:rsidR="00AF7248" w:rsidRPr="00AF7248"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                              </w:t>
      </w:r>
      <w:r w:rsidR="00AF7248" w:rsidRPr="00AF7248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</w:t>
      </w:r>
    </w:p>
    <w:p w14:paraId="082CA357" w14:textId="455A03BD" w:rsidR="00AF7248" w:rsidRPr="00AF7248" w:rsidRDefault="00AF7248" w:rsidP="00AF7248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AF7248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osoba zodpovedná za verejné obstarávanie </w:t>
      </w:r>
    </w:p>
    <w:p w14:paraId="3382EDA3" w14:textId="5A66D816" w:rsidR="00AF7248" w:rsidRPr="00AF7248" w:rsidRDefault="00AF7248" w:rsidP="00AF7248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AF7248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   v obstarávateľskej organizácii</w:t>
      </w:r>
    </w:p>
    <w:bookmarkEnd w:id="0"/>
    <w:p w14:paraId="76E2C6DF" w14:textId="77777777" w:rsidR="007A120E" w:rsidRDefault="007A120E" w:rsidP="007A12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14:paraId="01A26367" w14:textId="0AF77E4E" w:rsidR="00A40610" w:rsidRDefault="002C7A4F" w:rsidP="007A120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</w:pPr>
      <w:r w:rsidRPr="00FF1F39">
        <w:rPr>
          <w:rFonts w:ascii="Times New Roman" w:eastAsia="Times New Roman" w:hAnsi="Times New Roman" w:cs="Times New Roman"/>
          <w:iCs/>
          <w:sz w:val="24"/>
          <w:szCs w:val="20"/>
          <w:lang w:eastAsia="sk-SK"/>
        </w:rPr>
        <w:t xml:space="preserve"> </w:t>
      </w:r>
    </w:p>
    <w:sectPr w:rsidR="00A40610" w:rsidSect="006A7FE2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68057" w14:textId="77777777" w:rsidR="0022532A" w:rsidRDefault="0022532A" w:rsidP="005343FF">
      <w:pPr>
        <w:spacing w:after="0" w:line="240" w:lineRule="auto"/>
      </w:pPr>
      <w:r>
        <w:separator/>
      </w:r>
    </w:p>
  </w:endnote>
  <w:endnote w:type="continuationSeparator" w:id="0">
    <w:p w14:paraId="7C10CA5E" w14:textId="77777777" w:rsidR="0022532A" w:rsidRDefault="0022532A" w:rsidP="00534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9F9AA" w14:textId="77777777" w:rsidR="0022532A" w:rsidRDefault="0022532A" w:rsidP="005343FF">
      <w:pPr>
        <w:spacing w:after="0" w:line="240" w:lineRule="auto"/>
      </w:pPr>
      <w:r>
        <w:separator/>
      </w:r>
    </w:p>
  </w:footnote>
  <w:footnote w:type="continuationSeparator" w:id="0">
    <w:p w14:paraId="2FC8EEF5" w14:textId="77777777" w:rsidR="0022532A" w:rsidRDefault="0022532A" w:rsidP="005343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314F6"/>
    <w:multiLevelType w:val="hybridMultilevel"/>
    <w:tmpl w:val="D5C81774"/>
    <w:lvl w:ilvl="0" w:tplc="2EDE53FA">
      <w:start w:val="1"/>
      <w:numFmt w:val="lowerLetter"/>
      <w:lvlText w:val="%1)"/>
      <w:lvlJc w:val="left"/>
      <w:pPr>
        <w:ind w:left="2160" w:hanging="360"/>
      </w:pPr>
      <w:rPr>
        <w:rFonts w:hint="default"/>
        <w:b/>
        <w:sz w:val="23"/>
        <w:szCs w:val="23"/>
      </w:rPr>
    </w:lvl>
    <w:lvl w:ilvl="1" w:tplc="041B0019" w:tentative="1">
      <w:start w:val="1"/>
      <w:numFmt w:val="lowerLetter"/>
      <w:lvlText w:val="%2."/>
      <w:lvlJc w:val="left"/>
      <w:pPr>
        <w:ind w:left="3731" w:hanging="360"/>
      </w:pPr>
    </w:lvl>
    <w:lvl w:ilvl="2" w:tplc="041B001B" w:tentative="1">
      <w:start w:val="1"/>
      <w:numFmt w:val="lowerRoman"/>
      <w:lvlText w:val="%3."/>
      <w:lvlJc w:val="right"/>
      <w:pPr>
        <w:ind w:left="4451" w:hanging="180"/>
      </w:pPr>
    </w:lvl>
    <w:lvl w:ilvl="3" w:tplc="041B000F" w:tentative="1">
      <w:start w:val="1"/>
      <w:numFmt w:val="decimal"/>
      <w:lvlText w:val="%4."/>
      <w:lvlJc w:val="left"/>
      <w:pPr>
        <w:ind w:left="5171" w:hanging="360"/>
      </w:pPr>
    </w:lvl>
    <w:lvl w:ilvl="4" w:tplc="041B0019" w:tentative="1">
      <w:start w:val="1"/>
      <w:numFmt w:val="lowerLetter"/>
      <w:lvlText w:val="%5."/>
      <w:lvlJc w:val="left"/>
      <w:pPr>
        <w:ind w:left="5891" w:hanging="360"/>
      </w:pPr>
    </w:lvl>
    <w:lvl w:ilvl="5" w:tplc="041B001B" w:tentative="1">
      <w:start w:val="1"/>
      <w:numFmt w:val="lowerRoman"/>
      <w:lvlText w:val="%6."/>
      <w:lvlJc w:val="right"/>
      <w:pPr>
        <w:ind w:left="6611" w:hanging="180"/>
      </w:pPr>
    </w:lvl>
    <w:lvl w:ilvl="6" w:tplc="041B000F" w:tentative="1">
      <w:start w:val="1"/>
      <w:numFmt w:val="decimal"/>
      <w:lvlText w:val="%7."/>
      <w:lvlJc w:val="left"/>
      <w:pPr>
        <w:ind w:left="7331" w:hanging="360"/>
      </w:pPr>
    </w:lvl>
    <w:lvl w:ilvl="7" w:tplc="041B0019" w:tentative="1">
      <w:start w:val="1"/>
      <w:numFmt w:val="lowerLetter"/>
      <w:lvlText w:val="%8."/>
      <w:lvlJc w:val="left"/>
      <w:pPr>
        <w:ind w:left="8051" w:hanging="360"/>
      </w:pPr>
    </w:lvl>
    <w:lvl w:ilvl="8" w:tplc="041B001B" w:tentative="1">
      <w:start w:val="1"/>
      <w:numFmt w:val="lowerRoman"/>
      <w:lvlText w:val="%9."/>
      <w:lvlJc w:val="right"/>
      <w:pPr>
        <w:ind w:left="8771" w:hanging="180"/>
      </w:pPr>
    </w:lvl>
  </w:abstractNum>
  <w:num w:numId="1" w16cid:durableId="1849169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3FF"/>
    <w:rsid w:val="00007634"/>
    <w:rsid w:val="00050003"/>
    <w:rsid w:val="00056CC6"/>
    <w:rsid w:val="000958CB"/>
    <w:rsid w:val="000F02DB"/>
    <w:rsid w:val="00161087"/>
    <w:rsid w:val="00192AAE"/>
    <w:rsid w:val="001B1323"/>
    <w:rsid w:val="0022532A"/>
    <w:rsid w:val="00254DD9"/>
    <w:rsid w:val="00261DEC"/>
    <w:rsid w:val="00291682"/>
    <w:rsid w:val="002C7A4F"/>
    <w:rsid w:val="00384BD9"/>
    <w:rsid w:val="003A0669"/>
    <w:rsid w:val="00414D81"/>
    <w:rsid w:val="00464B22"/>
    <w:rsid w:val="00471BA7"/>
    <w:rsid w:val="005343FF"/>
    <w:rsid w:val="0059546D"/>
    <w:rsid w:val="00597578"/>
    <w:rsid w:val="006708A7"/>
    <w:rsid w:val="006A7FE2"/>
    <w:rsid w:val="006B0B81"/>
    <w:rsid w:val="006B68F9"/>
    <w:rsid w:val="00746D54"/>
    <w:rsid w:val="007827F9"/>
    <w:rsid w:val="007A120E"/>
    <w:rsid w:val="00825BF1"/>
    <w:rsid w:val="008266D3"/>
    <w:rsid w:val="009026EE"/>
    <w:rsid w:val="009136EB"/>
    <w:rsid w:val="00923F63"/>
    <w:rsid w:val="00945116"/>
    <w:rsid w:val="009D226D"/>
    <w:rsid w:val="00A042AD"/>
    <w:rsid w:val="00A11025"/>
    <w:rsid w:val="00A40610"/>
    <w:rsid w:val="00A43FFA"/>
    <w:rsid w:val="00A52354"/>
    <w:rsid w:val="00AF7248"/>
    <w:rsid w:val="00BD4A98"/>
    <w:rsid w:val="00C41423"/>
    <w:rsid w:val="00DA1AF2"/>
    <w:rsid w:val="00E30368"/>
    <w:rsid w:val="00E3396F"/>
    <w:rsid w:val="00E356D6"/>
    <w:rsid w:val="00E36A02"/>
    <w:rsid w:val="00E82CDE"/>
    <w:rsid w:val="00F16974"/>
    <w:rsid w:val="00F2343E"/>
    <w:rsid w:val="00F25A59"/>
    <w:rsid w:val="00F7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0F509"/>
  <w15:chartTrackingRefBased/>
  <w15:docId w15:val="{AD825AA6-35ED-4D47-9F80-9E4501CD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343FF"/>
    <w:rPr>
      <w:rFonts w:asciiTheme="minorHAnsi" w:hAnsiTheme="minorHAnsi"/>
      <w:kern w:val="0"/>
      <w:sz w:val="22"/>
      <w14:ligatures w14:val="none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343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43FF"/>
    <w:rPr>
      <w:rFonts w:asciiTheme="minorHAnsi" w:hAnsiTheme="minorHAnsi"/>
      <w:kern w:val="0"/>
      <w:sz w:val="22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5343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43FF"/>
    <w:rPr>
      <w:rFonts w:asciiTheme="minorHAnsi" w:hAnsiTheme="minorHAnsi"/>
      <w:kern w:val="0"/>
      <w:sz w:val="22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161087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61087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25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25A59"/>
    <w:rPr>
      <w:rFonts w:ascii="Segoe UI" w:hAnsi="Segoe UI" w:cs="Segoe UI"/>
      <w:kern w:val="0"/>
      <w:sz w:val="18"/>
      <w:szCs w:val="18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8266D3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26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Papšo</dc:creator>
  <cp:keywords/>
  <dc:description/>
  <cp:lastModifiedBy>KUBINCOVA Lubomira</cp:lastModifiedBy>
  <cp:revision>2</cp:revision>
  <cp:lastPrinted>2026-08-19T08:32:00Z</cp:lastPrinted>
  <dcterms:created xsi:type="dcterms:W3CDTF">2026-10-02T10:23:00Z</dcterms:created>
  <dcterms:modified xsi:type="dcterms:W3CDTF">2026-10-02T10:23:00Z</dcterms:modified>
</cp:coreProperties>
</file>