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9EC94" w14:textId="77777777" w:rsidR="00CC3A8B" w:rsidRDefault="00CC3A8B" w:rsidP="00CC3A8B">
      <w:pPr>
        <w:rPr>
          <w:rFonts w:ascii="Garamond" w:hAnsi="Garamond"/>
          <w:b/>
          <w:bCs/>
          <w:sz w:val="20"/>
          <w:szCs w:val="20"/>
          <w:lang w:val="sk-SK"/>
        </w:rPr>
      </w:pPr>
      <w:r w:rsidRPr="00446595">
        <w:rPr>
          <w:rFonts w:ascii="Garamond" w:hAnsi="Garamond"/>
          <w:b/>
          <w:bCs/>
          <w:sz w:val="20"/>
          <w:szCs w:val="20"/>
          <w:lang w:val="sk-SK"/>
        </w:rPr>
        <w:t>Príloha č. 3 - Návrh uchádzača na plnenie kritéria</w:t>
      </w:r>
    </w:p>
    <w:p w14:paraId="1C9BE5B9" w14:textId="77777777" w:rsidR="00446595" w:rsidRP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p w14:paraId="1F35CCE6" w14:textId="77777777" w:rsidR="00CC3A8B" w:rsidRDefault="00CC3A8B" w:rsidP="00CC3A8B">
      <w:pPr>
        <w:rPr>
          <w:rFonts w:ascii="Garamond" w:hAnsi="Garamond"/>
          <w:b/>
          <w:bCs/>
          <w:sz w:val="20"/>
          <w:szCs w:val="20"/>
          <w:lang w:val="sk-SK"/>
        </w:rPr>
      </w:pPr>
      <w:r w:rsidRPr="00446595">
        <w:rPr>
          <w:rFonts w:ascii="Garamond" w:hAnsi="Garamond"/>
          <w:b/>
          <w:bCs/>
          <w:sz w:val="20"/>
          <w:szCs w:val="20"/>
          <w:lang w:val="sk-SK"/>
        </w:rPr>
        <w:t>Návrh na plnenie kritéria</w:t>
      </w:r>
    </w:p>
    <w:p w14:paraId="619B3CA7" w14:textId="77777777" w:rsidR="00446595" w:rsidRP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3"/>
        <w:gridCol w:w="7263"/>
      </w:tblGrid>
      <w:tr w:rsidR="00CC3A8B" w:rsidRPr="00446595" w14:paraId="08C2FED9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6E0252F1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Názov zákazky: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6A34DB03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sz w:val="20"/>
                <w:szCs w:val="20"/>
                <w:lang w:val="sk-SK"/>
              </w:rPr>
              <w:t>Úprava geometrickej polohy koľaje</w:t>
            </w:r>
          </w:p>
        </w:tc>
      </w:tr>
      <w:tr w:rsidR="00CC3A8B" w:rsidRPr="00446595" w14:paraId="2BE175BD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3BB78EDE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Evidenčné číslo: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0BF0B1CB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sz w:val="20"/>
                <w:szCs w:val="20"/>
                <w:lang w:val="sk-SK"/>
              </w:rPr>
              <w:t>CP 38/2026</w:t>
            </w:r>
          </w:p>
        </w:tc>
      </w:tr>
    </w:tbl>
    <w:p w14:paraId="036EA7F5" w14:textId="77777777" w:rsidR="00CC3A8B" w:rsidRPr="00446595" w:rsidRDefault="00CC3A8B" w:rsidP="00CC3A8B">
      <w:pPr>
        <w:rPr>
          <w:rFonts w:ascii="Garamond" w:hAnsi="Garamond"/>
          <w:b/>
          <w:vanish/>
          <w:sz w:val="20"/>
          <w:szCs w:val="20"/>
          <w:lang w:val="sk-SK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8"/>
        <w:gridCol w:w="6848"/>
      </w:tblGrid>
      <w:tr w:rsidR="00CC3A8B" w:rsidRPr="00446595" w14:paraId="6B537018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72E22BE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Obchodné meno uchádzača: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FF7AA77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  <w:tr w:rsidR="00CC3A8B" w:rsidRPr="00446595" w14:paraId="7E1D4E42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7B0032E4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Sídlo / miesto podnikania: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51AD3D81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  <w:tr w:rsidR="00CC3A8B" w:rsidRPr="00446595" w14:paraId="53111891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550365C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IČO: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31422EFB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</w:tbl>
    <w:p w14:paraId="75B9A19C" w14:textId="77777777" w:rsid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p w14:paraId="51E85428" w14:textId="313C69F5" w:rsidR="00CC3A8B" w:rsidRPr="00446595" w:rsidRDefault="00CC3A8B" w:rsidP="00CC3A8B">
      <w:pPr>
        <w:rPr>
          <w:rFonts w:ascii="Garamond" w:hAnsi="Garamond"/>
          <w:b/>
          <w:sz w:val="20"/>
          <w:szCs w:val="20"/>
          <w:lang w:val="sk-SK"/>
        </w:rPr>
      </w:pPr>
      <w:r w:rsidRPr="00446595">
        <w:rPr>
          <w:rFonts w:ascii="Garamond" w:hAnsi="Garamond"/>
          <w:b/>
          <w:sz w:val="20"/>
          <w:szCs w:val="20"/>
          <w:lang w:val="sk-SK"/>
        </w:rPr>
        <w:t>Uchádzač týmto predkladá svoj návrh na plnenie kritéria na vyhodnotenie ponúk: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3"/>
        <w:gridCol w:w="7379"/>
      </w:tblGrid>
      <w:tr w:rsidR="00CC3A8B" w:rsidRPr="00446595" w14:paraId="7CB1CEDB" w14:textId="77777777">
        <w:trPr>
          <w:tblCellSpacing w:w="15" w:type="dxa"/>
        </w:trPr>
        <w:tc>
          <w:tcPr>
            <w:tcW w:w="21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AD3"/>
            <w:tcMar>
              <w:top w:w="130" w:type="dxa"/>
              <w:left w:w="15" w:type="dxa"/>
              <w:bottom w:w="130" w:type="dxa"/>
              <w:right w:w="15" w:type="dxa"/>
            </w:tcMar>
            <w:vAlign w:val="center"/>
            <w:hideMark/>
          </w:tcPr>
          <w:p w14:paraId="58F1686F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CELKOVÁ VYHODNOCOVACIA CENA V EUR BEZ DPH</w:t>
            </w:r>
          </w:p>
        </w:tc>
        <w:tc>
          <w:tcPr>
            <w:tcW w:w="21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30" w:type="dxa"/>
              <w:left w:w="15" w:type="dxa"/>
              <w:bottom w:w="130" w:type="dxa"/>
              <w:right w:w="15" w:type="dxa"/>
            </w:tcMar>
            <w:vAlign w:val="center"/>
            <w:hideMark/>
          </w:tcPr>
          <w:p w14:paraId="4040455D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................................................</w:t>
            </w: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br/>
              <w:t>EUR bez DPH</w:t>
            </w:r>
          </w:p>
        </w:tc>
      </w:tr>
    </w:tbl>
    <w:p w14:paraId="4C59B21A" w14:textId="77777777" w:rsidR="00CC3A8B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 w:rsidRPr="00446595">
        <w:rPr>
          <w:rFonts w:ascii="Garamond" w:hAnsi="Garamond"/>
          <w:bCs/>
          <w:sz w:val="20"/>
          <w:szCs w:val="20"/>
          <w:lang w:val="sk-SK"/>
        </w:rPr>
        <w:t>Celková vyhodnocovacia cena musí zodpovedať celkovej vyhodnocovacej cene vypočítanej z jednotkových cien a predpokladaných množstiev uvedených v Prílohe č. 2 - Technická špecifikácia s určením cien.</w:t>
      </w:r>
    </w:p>
    <w:p w14:paraId="60A57FBD" w14:textId="77777777" w:rsidR="00446595" w:rsidRPr="00446595" w:rsidRDefault="00446595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281263BE" w14:textId="77777777" w:rsidR="00CC3A8B" w:rsidRPr="00446595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 w:rsidRPr="00446595">
        <w:rPr>
          <w:rFonts w:ascii="Garamond" w:hAnsi="Garamond"/>
          <w:bCs/>
          <w:sz w:val="20"/>
          <w:szCs w:val="20"/>
          <w:lang w:val="sk-SK"/>
        </w:rPr>
        <w:t>V prípade rozdielu medzi údajmi uvedenými v tejto prílohe a údajmi uvedenými v Prílohe č. 2 je pre vyhodnotenie ponuky rozhodujúca celková vyhodnocovacia cena vypočítaná z jednotkových cien uvedených v Prílohe č. 2 podľa pravidiel uvedených v Prílohe č. 7.</w:t>
      </w:r>
    </w:p>
    <w:p w14:paraId="648930C2" w14:textId="77777777" w:rsidR="00CC3A8B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 w:rsidRPr="00446595">
        <w:rPr>
          <w:rFonts w:ascii="Garamond" w:hAnsi="Garamond"/>
          <w:bCs/>
          <w:sz w:val="20"/>
          <w:szCs w:val="20"/>
          <w:lang w:val="sk-SK"/>
        </w:rPr>
        <w:t>Uchádzač vyhlasuje, že jeho ponúknuté ceny zahŕňajú všetky náklady potrebné na riadne a úplné splnenie predmetu zákazky, ak nie sú v súťažnej dokumentácii výslovne ocenené samostatnou položkou.</w:t>
      </w:r>
    </w:p>
    <w:p w14:paraId="6B5E647C" w14:textId="77777777" w:rsidR="00446595" w:rsidRPr="00446595" w:rsidRDefault="00446595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7E208047" w14:textId="77777777" w:rsidR="00CC3A8B" w:rsidRPr="00446595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 w:rsidRPr="00446595">
        <w:rPr>
          <w:rFonts w:ascii="Garamond" w:hAnsi="Garamond"/>
          <w:bCs/>
          <w:sz w:val="20"/>
          <w:szCs w:val="20"/>
          <w:lang w:val="sk-SK"/>
        </w:rPr>
        <w:t>Vyššie uvedenú ponuku sme vypracovali v súvislosti so zadávaním zákazky „Úprava geometrickej polohy koľaje _ CP 38/2026“ spoločnosťou Dopravný podnik Bratislava, akciová spoločnosť, so sídlom Olejkárska 1, 814 52 Bratislava, vo veci uskutočnenia stavebných prác, ktoré sú určené vo Výzve na predloženie cenovej ponuky a jej prílohách.</w:t>
      </w:r>
    </w:p>
    <w:p w14:paraId="3FE62306" w14:textId="77777777" w:rsidR="00CC3A8B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 w:rsidRPr="00446595">
        <w:rPr>
          <w:rFonts w:ascii="Garamond" w:hAnsi="Garamond"/>
          <w:bCs/>
          <w:sz w:val="20"/>
          <w:szCs w:val="20"/>
          <w:lang w:val="sk-SK"/>
        </w:rPr>
        <w:t>Táto ponuka je záväzná do uplynutia lehoty viazanosti ponúk uvedenej vo Výzve na predloženie cenovej ponuky.</w:t>
      </w:r>
    </w:p>
    <w:p w14:paraId="2AA9503A" w14:textId="77777777" w:rsidR="00446595" w:rsidRPr="00446595" w:rsidRDefault="00446595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1BE086BB" w14:textId="77777777" w:rsidR="00446595" w:rsidRPr="00446595" w:rsidRDefault="00446595" w:rsidP="00446595">
      <w:pPr>
        <w:jc w:val="both"/>
        <w:rPr>
          <w:rFonts w:ascii="Garamond" w:eastAsia="Times New Roman" w:hAnsi="Garamond" w:cs="Times New Roman"/>
          <w:i/>
          <w:sz w:val="20"/>
          <w:szCs w:val="20"/>
          <w:lang w:val="sk-SK"/>
        </w:rPr>
      </w:pPr>
      <w:r w:rsidRPr="00446595">
        <w:rPr>
          <w:rFonts w:ascii="Garamond" w:eastAsia="Times New Roman" w:hAnsi="Garamond" w:cs="Times New Roman"/>
          <w:i/>
          <w:sz w:val="20"/>
          <w:szCs w:val="20"/>
          <w:lang w:val="sk-SK"/>
        </w:rPr>
        <w:t>Miesto a dátum .........................</w:t>
      </w:r>
    </w:p>
    <w:p w14:paraId="6B8C1193" w14:textId="23996164" w:rsidR="00D50D88" w:rsidRDefault="00D50D88" w:rsidP="00CC3A8B">
      <w:pPr>
        <w:rPr>
          <w:sz w:val="20"/>
          <w:szCs w:val="20"/>
        </w:rPr>
      </w:pPr>
    </w:p>
    <w:p w14:paraId="61030D32" w14:textId="77777777" w:rsidR="00446595" w:rsidRPr="00446595" w:rsidRDefault="00446595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/>
          <w:sz w:val="20"/>
          <w:szCs w:val="20"/>
          <w:lang w:val="en-US"/>
        </w:rPr>
      </w:pPr>
      <w:r w:rsidRPr="00446595">
        <w:rPr>
          <w:rFonts w:ascii="Garamond" w:eastAsia="Arial" w:hAnsi="Garamond" w:cs="Calibri"/>
          <w:b/>
          <w:sz w:val="20"/>
          <w:szCs w:val="20"/>
          <w:lang w:val="en-US"/>
        </w:rPr>
        <w:tab/>
        <w:t>________________________________</w:t>
      </w:r>
    </w:p>
    <w:p w14:paraId="4D1E2B4D" w14:textId="77777777" w:rsidR="00446595" w:rsidRPr="00446595" w:rsidRDefault="00446595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</w:pP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Obchodné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meno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uchádzača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, </w:t>
      </w:r>
    </w:p>
    <w:p w14:paraId="1C71BAF9" w14:textId="11EC4C6B" w:rsidR="00446595" w:rsidRPr="00446595" w:rsidRDefault="00446595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</w:pPr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Meno,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funkcia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a 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podpis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osoby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oprávnenej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konať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 za </w:t>
      </w:r>
      <w:proofErr w:type="spellStart"/>
      <w:r w:rsidRPr="00446595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uchádzača</w:t>
      </w:r>
      <w:proofErr w:type="spellEnd"/>
      <w:r w:rsidRPr="00446595">
        <w:rPr>
          <w:rFonts w:ascii="Garamond" w:eastAsia="Arial" w:hAnsi="Garamond" w:cs="Calibri"/>
          <w:bCs/>
          <w:i/>
          <w:iCs/>
          <w:sz w:val="20"/>
          <w:szCs w:val="20"/>
          <w:vertAlign w:val="superscript"/>
          <w:lang w:val="en-US"/>
        </w:rPr>
        <w:footnoteReference w:id="1"/>
      </w:r>
    </w:p>
    <w:sectPr w:rsidR="00446595" w:rsidRPr="00446595" w:rsidSect="00CC3A8B">
      <w:headerReference w:type="default" r:id="rId7"/>
      <w:footerReference w:type="default" r:id="rId8"/>
      <w:pgSz w:w="16840" w:h="11900" w:orient="landscape"/>
      <w:pgMar w:top="1020" w:right="1247" w:bottom="102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5419A" w14:textId="77777777" w:rsidR="005B23F4" w:rsidRDefault="005B23F4" w:rsidP="00FC69EE">
      <w:r>
        <w:separator/>
      </w:r>
    </w:p>
  </w:endnote>
  <w:endnote w:type="continuationSeparator" w:id="0">
    <w:p w14:paraId="55683505" w14:textId="77777777" w:rsidR="005B23F4" w:rsidRDefault="005B23F4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C586" w14:textId="77777777" w:rsidR="005B23F4" w:rsidRDefault="005B23F4" w:rsidP="00FC69EE">
      <w:r>
        <w:separator/>
      </w:r>
    </w:p>
  </w:footnote>
  <w:footnote w:type="continuationSeparator" w:id="0">
    <w:p w14:paraId="578CA2BA" w14:textId="77777777" w:rsidR="005B23F4" w:rsidRDefault="005B23F4" w:rsidP="00FC69EE">
      <w:r>
        <w:continuationSeparator/>
      </w:r>
    </w:p>
  </w:footnote>
  <w:footnote w:id="1">
    <w:p w14:paraId="7C47D347" w14:textId="77777777" w:rsidR="00446595" w:rsidRPr="00A33C06" w:rsidRDefault="00446595" w:rsidP="00446595">
      <w:pPr>
        <w:pStyle w:val="Textpoznmkypodiarou"/>
        <w:rPr>
          <w:rFonts w:ascii="Garamond" w:hAnsi="Garamond"/>
          <w:i/>
          <w:iCs/>
        </w:rPr>
      </w:pPr>
      <w:r w:rsidRPr="00A33C06">
        <w:rPr>
          <w:rStyle w:val="Odkaznapoznmkupodiarou"/>
          <w:rFonts w:ascii="Garamond" w:eastAsia="Calibri" w:hAnsi="Garamond"/>
          <w:i/>
          <w:iCs/>
        </w:rPr>
        <w:footnoteRef/>
      </w:r>
      <w:r w:rsidRPr="00A33C06">
        <w:rPr>
          <w:rFonts w:ascii="Garamond" w:hAnsi="Garamond"/>
          <w:i/>
          <w:iCs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57105"/>
    <w:rsid w:val="002661E2"/>
    <w:rsid w:val="0026665D"/>
    <w:rsid w:val="00291C5D"/>
    <w:rsid w:val="00293713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6595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A7533"/>
    <w:rsid w:val="005B23F4"/>
    <w:rsid w:val="005C2029"/>
    <w:rsid w:val="005C6025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96822"/>
    <w:rsid w:val="007A744A"/>
    <w:rsid w:val="007C21BD"/>
    <w:rsid w:val="007D15DC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143B4"/>
    <w:rsid w:val="0095210B"/>
    <w:rsid w:val="00960121"/>
    <w:rsid w:val="00961208"/>
    <w:rsid w:val="00963B15"/>
    <w:rsid w:val="0097146F"/>
    <w:rsid w:val="009D42AC"/>
    <w:rsid w:val="00A23379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720BC"/>
    <w:rsid w:val="00CB6617"/>
    <w:rsid w:val="00CB68EA"/>
    <w:rsid w:val="00CC3A8B"/>
    <w:rsid w:val="00D31A2A"/>
    <w:rsid w:val="00D50D88"/>
    <w:rsid w:val="00D63980"/>
    <w:rsid w:val="00D67F49"/>
    <w:rsid w:val="00D81B59"/>
    <w:rsid w:val="00D82EE7"/>
    <w:rsid w:val="00D90876"/>
    <w:rsid w:val="00D93043"/>
    <w:rsid w:val="00D96712"/>
    <w:rsid w:val="00DB668C"/>
    <w:rsid w:val="00DC37AF"/>
    <w:rsid w:val="00DD3388"/>
    <w:rsid w:val="00DF1233"/>
    <w:rsid w:val="00E01B5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3</cp:revision>
  <cp:lastPrinted>2026-06-02T09:07:00Z</cp:lastPrinted>
  <dcterms:created xsi:type="dcterms:W3CDTF">2026-10-01T06:43:00Z</dcterms:created>
  <dcterms:modified xsi:type="dcterms:W3CDTF">2026-10-01T06:49:00Z</dcterms:modified>
</cp:coreProperties>
</file>