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82BCB" w14:textId="77777777" w:rsidR="00F04983" w:rsidRDefault="003644CF">
      <w:pPr>
        <w:spacing w:after="60"/>
        <w:jc w:val="center"/>
      </w:pPr>
      <w:r>
        <w:rPr>
          <w:b/>
          <w:bCs/>
          <w:sz w:val="30"/>
          <w:szCs w:val="30"/>
        </w:rPr>
        <w:t>VÝZVA NA PREDLOŽENIE CENOVEJ PONUKY</w:t>
      </w:r>
    </w:p>
    <w:p w14:paraId="62A4E3AF" w14:textId="77777777" w:rsidR="00F04983" w:rsidRDefault="003644CF">
      <w:pPr>
        <w:spacing w:after="60"/>
        <w:jc w:val="center"/>
      </w:pPr>
      <w:r>
        <w:rPr>
          <w:b/>
          <w:bCs/>
          <w:sz w:val="24"/>
          <w:szCs w:val="24"/>
        </w:rPr>
        <w:t>na účely určenia predpokladanej hodnoty zákazky (PHZ)</w:t>
      </w:r>
    </w:p>
    <w:p w14:paraId="6ABFA1B7" w14:textId="1EA86AE8" w:rsidR="00F04983" w:rsidRDefault="003644CF">
      <w:pPr>
        <w:spacing w:after="300"/>
        <w:jc w:val="center"/>
      </w:pPr>
      <w:r>
        <w:rPr>
          <w:i/>
          <w:iCs/>
          <w:color w:val="444444"/>
          <w:sz w:val="19"/>
          <w:szCs w:val="19"/>
        </w:rPr>
        <w:t xml:space="preserve">prieskumom trhu podľa kap. 6.2 Metodického usmernenia Riadiaceho orgánu č. 2/2025 o obstarávaní tovarov, služieb a stavebných prác pri implementácii projektových </w:t>
      </w:r>
      <w:r>
        <w:rPr>
          <w:i/>
          <w:iCs/>
          <w:color w:val="444444"/>
          <w:sz w:val="19"/>
          <w:szCs w:val="19"/>
        </w:rPr>
        <w:t>intervencií Strategického plánu SPP 2023 – 2027 (ďalej len „Metodické usmernenie“)</w:t>
      </w:r>
    </w:p>
    <w:p w14:paraId="54ABCDF5" w14:textId="3A9509CA" w:rsidR="00F04983" w:rsidRDefault="003644CF" w:rsidP="00AD6FC9">
      <w:pPr>
        <w:pStyle w:val="Nadpis1"/>
        <w:numPr>
          <w:ilvl w:val="0"/>
          <w:numId w:val="3"/>
        </w:numPr>
        <w:spacing w:before="280" w:after="160"/>
      </w:pPr>
      <w:r>
        <w:rPr>
          <w:b/>
          <w:bCs/>
          <w:sz w:val="26"/>
          <w:szCs w:val="26"/>
        </w:rPr>
        <w:t>Identifikačné údaje obstarávateľa</w:t>
      </w:r>
    </w:p>
    <w:p w14:paraId="5E092018" w14:textId="325AA5E1" w:rsidR="00F04983" w:rsidRDefault="003644CF">
      <w:pPr>
        <w:spacing w:after="80"/>
      </w:pPr>
      <w:r w:rsidRPr="009979C1">
        <w:rPr>
          <w:b/>
          <w:bCs/>
        </w:rPr>
        <w:t>Obchodné meno / názov:</w:t>
      </w:r>
      <w:r w:rsidRPr="009979C1">
        <w:t xml:space="preserve"> </w:t>
      </w:r>
      <w:r w:rsidR="008B1CD6" w:rsidRPr="009979C1">
        <w:t>MIK, s.r.o.</w:t>
      </w:r>
    </w:p>
    <w:p w14:paraId="1F212EBC" w14:textId="12DDAB95" w:rsidR="00F04983" w:rsidRDefault="003644CF">
      <w:pPr>
        <w:spacing w:after="80"/>
      </w:pPr>
      <w:r w:rsidRPr="009979C1">
        <w:rPr>
          <w:b/>
          <w:bCs/>
        </w:rPr>
        <w:t>Sídlo:</w:t>
      </w:r>
      <w:r w:rsidRPr="009979C1">
        <w:t xml:space="preserve"> </w:t>
      </w:r>
      <w:r w:rsidR="008B1CD6" w:rsidRPr="009979C1">
        <w:t>Hollého 1999/13, 927 05 Šaľa</w:t>
      </w:r>
    </w:p>
    <w:p w14:paraId="570A98FE" w14:textId="5994D2B9" w:rsidR="00F04983" w:rsidRDefault="003644CF" w:rsidP="009979C1">
      <w:pPr>
        <w:spacing w:after="80"/>
      </w:pPr>
      <w:r w:rsidRPr="009979C1">
        <w:rPr>
          <w:b/>
          <w:bCs/>
        </w:rPr>
        <w:t>IČO:</w:t>
      </w:r>
      <w:r w:rsidRPr="009979C1">
        <w:t xml:space="preserve"> </w:t>
      </w:r>
      <w:r w:rsidR="009979C1" w:rsidRPr="009979C1">
        <w:t>34 099 514</w:t>
      </w:r>
    </w:p>
    <w:p w14:paraId="4C9C390A" w14:textId="11334BB3" w:rsidR="00F04983" w:rsidRDefault="003644CF">
      <w:pPr>
        <w:spacing w:after="80"/>
      </w:pPr>
      <w:r w:rsidRPr="009979C1">
        <w:rPr>
          <w:b/>
          <w:bCs/>
        </w:rPr>
        <w:t>Kontaktná osoba:</w:t>
      </w:r>
      <w:r w:rsidRPr="009979C1">
        <w:t xml:space="preserve"> </w:t>
      </w:r>
      <w:r w:rsidR="009979C1" w:rsidRPr="009979C1">
        <w:t xml:space="preserve">Zoltán </w:t>
      </w:r>
      <w:proofErr w:type="spellStart"/>
      <w:r w:rsidR="009979C1" w:rsidRPr="009979C1">
        <w:t>Káras</w:t>
      </w:r>
      <w:proofErr w:type="spellEnd"/>
    </w:p>
    <w:p w14:paraId="20451CA3" w14:textId="20B06E57" w:rsidR="00F04983" w:rsidRDefault="003644CF">
      <w:pPr>
        <w:spacing w:after="80"/>
      </w:pPr>
      <w:r w:rsidRPr="009979C1">
        <w:rPr>
          <w:b/>
          <w:bCs/>
        </w:rPr>
        <w:t>E-mail / telefón:</w:t>
      </w:r>
      <w:r w:rsidRPr="009979C1">
        <w:t xml:space="preserve"> </w:t>
      </w:r>
      <w:hyperlink r:id="rId8" w:history="1">
        <w:r w:rsidR="009979C1" w:rsidRPr="009979C1">
          <w:t>miksro@slovanet.sk</w:t>
        </w:r>
      </w:hyperlink>
      <w:r w:rsidR="009979C1" w:rsidRPr="009979C1">
        <w:t>, 0907 114 726</w:t>
      </w:r>
    </w:p>
    <w:p w14:paraId="73E74249" w14:textId="0A4C2381" w:rsidR="00F04983" w:rsidRDefault="009979C1" w:rsidP="00AD6FC9">
      <w:pPr>
        <w:pStyle w:val="Nadpis1"/>
        <w:numPr>
          <w:ilvl w:val="0"/>
          <w:numId w:val="3"/>
        </w:numPr>
        <w:spacing w:before="280" w:after="160"/>
      </w:pPr>
      <w:r>
        <w:rPr>
          <w:b/>
          <w:bCs/>
          <w:sz w:val="26"/>
          <w:szCs w:val="26"/>
        </w:rPr>
        <w:t>Predmet zákazky</w:t>
      </w:r>
    </w:p>
    <w:p w14:paraId="505D6328" w14:textId="5F6D3306" w:rsidR="009979C1" w:rsidRDefault="009979C1" w:rsidP="009979C1">
      <w:pPr>
        <w:spacing w:after="140" w:line="276" w:lineRule="auto"/>
        <w:jc w:val="both"/>
      </w:pPr>
      <w:r w:rsidRPr="009979C1">
        <w:rPr>
          <w:b/>
          <w:bCs/>
        </w:rPr>
        <w:t>Názov zákazky:</w:t>
      </w:r>
      <w:r>
        <w:t xml:space="preserve"> Strojno-technologické vybavenie </w:t>
      </w:r>
      <w:proofErr w:type="spellStart"/>
      <w:r>
        <w:t>mäsospracovateľskej</w:t>
      </w:r>
      <w:proofErr w:type="spellEnd"/>
      <w:r>
        <w:t xml:space="preserve"> výroby a </w:t>
      </w:r>
      <w:proofErr w:type="spellStart"/>
      <w:r>
        <w:t>Fotovoltická</w:t>
      </w:r>
      <w:proofErr w:type="spellEnd"/>
      <w:r>
        <w:t xml:space="preserve"> elektráreň (FVE) s výkonom 10 </w:t>
      </w:r>
      <w:proofErr w:type="spellStart"/>
      <w:r>
        <w:t>kWp</w:t>
      </w:r>
      <w:proofErr w:type="spellEnd"/>
    </w:p>
    <w:p w14:paraId="76A89C57" w14:textId="77777777" w:rsidR="00F04983" w:rsidRDefault="003644CF" w:rsidP="009979C1">
      <w:pPr>
        <w:spacing w:after="140" w:line="276" w:lineRule="auto"/>
        <w:jc w:val="both"/>
      </w:pPr>
      <w:r>
        <w:t>Predmet zákazky je rozdelený na dve samostatné</w:t>
      </w:r>
      <w:r>
        <w:t xml:space="preserve"> časti. Obstarávateľ osloví na predloženie cenovej ponuky najmenej troch rôznych potenciálnych dodávateľov ku každej časti samostatne (kap. 6.2 ods. 2 Metodického usmernenia), prostredníctvom elektronického obstarávacieho systému JOSEPHINE.</w:t>
      </w:r>
    </w:p>
    <w:p w14:paraId="3D829F41" w14:textId="77777777" w:rsidR="00F04983" w:rsidRDefault="003644CF">
      <w:pPr>
        <w:spacing w:after="140" w:line="276" w:lineRule="auto"/>
      </w:pPr>
      <w:r>
        <w:rPr>
          <w:b/>
          <w:bCs/>
        </w:rPr>
        <w:t xml:space="preserve">Časť 1: </w:t>
      </w:r>
      <w:r>
        <w:t>Strojno</w:t>
      </w:r>
      <w:r>
        <w:t xml:space="preserve">-technologické vybavenie </w:t>
      </w:r>
      <w:proofErr w:type="spellStart"/>
      <w:r>
        <w:t>mäsospracovateľskej</w:t>
      </w:r>
      <w:proofErr w:type="spellEnd"/>
      <w:r>
        <w:t xml:space="preserve"> výroby</w:t>
      </w:r>
    </w:p>
    <w:p w14:paraId="57245EF2" w14:textId="77777777" w:rsidR="00F04983" w:rsidRDefault="003644CF">
      <w:pPr>
        <w:spacing w:after="140" w:line="276" w:lineRule="auto"/>
      </w:pPr>
      <w:r>
        <w:rPr>
          <w:b/>
          <w:bCs/>
        </w:rPr>
        <w:t xml:space="preserve">Časť 2: </w:t>
      </w:r>
      <w:proofErr w:type="spellStart"/>
      <w:r>
        <w:t>Fotovoltická</w:t>
      </w:r>
      <w:proofErr w:type="spellEnd"/>
      <w:r>
        <w:t xml:space="preserve"> elektráreň (FVE) s výkonom 10 </w:t>
      </w:r>
      <w:proofErr w:type="spellStart"/>
      <w:r>
        <w:t>kWp</w:t>
      </w:r>
      <w:proofErr w:type="spellEnd"/>
      <w:r>
        <w:t xml:space="preserve"> – rozšírenie existujúceho zdroja</w:t>
      </w:r>
    </w:p>
    <w:p w14:paraId="295B5E0E" w14:textId="77777777" w:rsidR="00F04983" w:rsidRDefault="003644CF">
      <w:pPr>
        <w:spacing w:after="140" w:line="276" w:lineRule="auto"/>
      </w:pPr>
      <w:r>
        <w:t>Potenciálny dodávateľ môže predložiť cenovú ponuku na jednu časť, alebo na obidve časti; cenová ponuka pre každú čas</w:t>
      </w:r>
      <w:r>
        <w:t>ť sa vyhotovuje a oceňuje samostatne.</w:t>
      </w:r>
    </w:p>
    <w:p w14:paraId="31340765" w14:textId="5FDE33AD" w:rsidR="00F04983" w:rsidRDefault="003644CF" w:rsidP="00AD6FC9">
      <w:pPr>
        <w:pStyle w:val="Nadpis1"/>
        <w:numPr>
          <w:ilvl w:val="0"/>
          <w:numId w:val="3"/>
        </w:numPr>
        <w:spacing w:before="280" w:after="160"/>
      </w:pPr>
      <w:r>
        <w:rPr>
          <w:b/>
          <w:bCs/>
          <w:sz w:val="26"/>
          <w:szCs w:val="26"/>
        </w:rPr>
        <w:t>Opis predmetu zákazky</w:t>
      </w:r>
    </w:p>
    <w:p w14:paraId="340C6C08" w14:textId="30C71ABD" w:rsidR="00F04983" w:rsidRDefault="003644CF" w:rsidP="00AD6FC9">
      <w:pPr>
        <w:pStyle w:val="Nadpis2"/>
        <w:numPr>
          <w:ilvl w:val="1"/>
          <w:numId w:val="3"/>
        </w:numPr>
        <w:spacing w:before="220" w:after="120"/>
      </w:pPr>
      <w:r>
        <w:rPr>
          <w:b/>
          <w:bCs/>
          <w:sz w:val="23"/>
          <w:szCs w:val="23"/>
        </w:rPr>
        <w:t>Časť 1 – Strojno-technologické vybavenie</w:t>
      </w:r>
      <w:r w:rsidR="00F84BC7">
        <w:rPr>
          <w:b/>
          <w:bCs/>
          <w:sz w:val="23"/>
          <w:szCs w:val="23"/>
        </w:rPr>
        <w:t xml:space="preserve"> </w:t>
      </w:r>
      <w:proofErr w:type="spellStart"/>
      <w:r w:rsidR="00F84BC7" w:rsidRPr="00F84BC7">
        <w:rPr>
          <w:b/>
          <w:bCs/>
          <w:sz w:val="23"/>
          <w:szCs w:val="23"/>
        </w:rPr>
        <w:t>mäsospracovateľskej</w:t>
      </w:r>
      <w:proofErr w:type="spellEnd"/>
      <w:r w:rsidR="00F84BC7" w:rsidRPr="00F84BC7">
        <w:rPr>
          <w:b/>
          <w:bCs/>
          <w:sz w:val="23"/>
          <w:szCs w:val="23"/>
        </w:rPr>
        <w:t xml:space="preserve"> výroby</w:t>
      </w:r>
    </w:p>
    <w:p w14:paraId="5B994D8A" w14:textId="38004154" w:rsidR="00F04983" w:rsidRDefault="003644CF" w:rsidP="009979C1">
      <w:pPr>
        <w:spacing w:after="140" w:line="276" w:lineRule="auto"/>
        <w:jc w:val="both"/>
      </w:pPr>
      <w:r>
        <w:t xml:space="preserve">Podrobná technická špecifikácia je uvedená v Prílohe č. 1 tejto výzvy „Opis predmetu zákazky – </w:t>
      </w:r>
      <w:r w:rsidR="00436015" w:rsidRPr="00436015">
        <w:t xml:space="preserve">Strojno-technologické vybavenie </w:t>
      </w:r>
      <w:proofErr w:type="spellStart"/>
      <w:r w:rsidR="00436015" w:rsidRPr="00436015">
        <w:t>mäsospracovateľskej</w:t>
      </w:r>
      <w:proofErr w:type="spellEnd"/>
      <w:r w:rsidR="00436015" w:rsidRPr="00436015">
        <w:t xml:space="preserve"> výroby</w:t>
      </w:r>
      <w:r>
        <w:t xml:space="preserve">“, ktorá je neoddeliteľnou súčasťou tohto dokumentu. Predmetom sú nasledovné samostatné položky, pričom každá položka sa oceňuje ako samostatný kompletný funkčný celok (vrátane dopravy, montáže, uvedenia do prevádzky a zaškolenia </w:t>
      </w:r>
      <w:r>
        <w:t>obsluhy):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200"/>
        <w:gridCol w:w="2500"/>
        <w:gridCol w:w="1750"/>
      </w:tblGrid>
      <w:tr w:rsidR="00F04983" w14:paraId="46134BD7" w14:textId="77777777">
        <w:trPr>
          <w:tblHeader/>
        </w:trPr>
        <w:tc>
          <w:tcPr>
            <w:tcW w:w="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4090C9" w14:textId="77777777" w:rsidR="00F04983" w:rsidRDefault="003644CF">
            <w:r>
              <w:rPr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4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FF26D6" w14:textId="77777777" w:rsidR="00F04983" w:rsidRDefault="003644CF">
            <w:r>
              <w:rPr>
                <w:b/>
                <w:bCs/>
                <w:sz w:val="20"/>
                <w:szCs w:val="20"/>
              </w:rPr>
              <w:t>Položka / zariadenie</w:t>
            </w:r>
          </w:p>
        </w:tc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81EC4F" w14:textId="77777777" w:rsidR="00F04983" w:rsidRDefault="003644CF">
            <w:r>
              <w:rPr>
                <w:b/>
                <w:bCs/>
                <w:sz w:val="20"/>
                <w:szCs w:val="20"/>
              </w:rPr>
              <w:t>Predmet oceňovania</w:t>
            </w:r>
          </w:p>
        </w:tc>
        <w:tc>
          <w:tcPr>
            <w:tcW w:w="17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36340" w14:textId="77777777" w:rsidR="00F04983" w:rsidRDefault="003644CF">
            <w:r>
              <w:rPr>
                <w:b/>
                <w:bCs/>
                <w:sz w:val="20"/>
                <w:szCs w:val="20"/>
              </w:rPr>
              <w:t>Množstvo</w:t>
            </w:r>
          </w:p>
        </w:tc>
      </w:tr>
      <w:tr w:rsidR="00F04983" w14:paraId="75CDAE91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15CC8" w14:textId="77777777" w:rsidR="00F04983" w:rsidRDefault="003644CF">
            <w:r>
              <w:rPr>
                <w:sz w:val="20"/>
                <w:szCs w:val="20"/>
              </w:rPr>
              <w:t>B.1</w:t>
            </w:r>
          </w:p>
        </w:tc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615127" w14:textId="77777777" w:rsidR="00F04983" w:rsidRDefault="003644CF">
            <w:r>
              <w:rPr>
                <w:sz w:val="20"/>
                <w:szCs w:val="20"/>
              </w:rPr>
              <w:t xml:space="preserve">Termický </w:t>
            </w:r>
            <w:proofErr w:type="spellStart"/>
            <w:r>
              <w:rPr>
                <w:sz w:val="20"/>
                <w:szCs w:val="20"/>
              </w:rPr>
              <w:t>spaľovač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dopaľovacia</w:t>
            </w:r>
            <w:proofErr w:type="spellEnd"/>
            <w:r>
              <w:rPr>
                <w:sz w:val="20"/>
                <w:szCs w:val="20"/>
              </w:rPr>
              <w:t xml:space="preserve"> jednotka) dymu z </w:t>
            </w:r>
            <w:proofErr w:type="spellStart"/>
            <w:r>
              <w:rPr>
                <w:sz w:val="20"/>
                <w:szCs w:val="20"/>
              </w:rPr>
              <w:t>udiarenských</w:t>
            </w:r>
            <w:proofErr w:type="spellEnd"/>
            <w:r>
              <w:rPr>
                <w:sz w:val="20"/>
                <w:szCs w:val="20"/>
              </w:rPr>
              <w:t xml:space="preserve"> komôr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731F9B" w14:textId="77777777" w:rsidR="00F04983" w:rsidRDefault="003644CF">
            <w:r>
              <w:rPr>
                <w:sz w:val="20"/>
                <w:szCs w:val="20"/>
              </w:rPr>
              <w:t>samostatný funkčný celok</w:t>
            </w: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90605E" w14:textId="77777777" w:rsidR="00F04983" w:rsidRDefault="003644CF">
            <w:r>
              <w:rPr>
                <w:sz w:val="20"/>
                <w:szCs w:val="20"/>
              </w:rPr>
              <w:t>1 ks</w:t>
            </w:r>
          </w:p>
        </w:tc>
      </w:tr>
      <w:tr w:rsidR="00F04983" w14:paraId="78B727FE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AEE842" w14:textId="77777777" w:rsidR="00F04983" w:rsidRDefault="003644CF">
            <w:r>
              <w:rPr>
                <w:sz w:val="20"/>
                <w:szCs w:val="20"/>
              </w:rPr>
              <w:t>B.2</w:t>
            </w:r>
          </w:p>
        </w:tc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112848" w14:textId="77777777" w:rsidR="00F04983" w:rsidRDefault="003644CF">
            <w:r>
              <w:rPr>
                <w:sz w:val="20"/>
                <w:szCs w:val="20"/>
              </w:rPr>
              <w:t xml:space="preserve">Dopravníkový pás s podávačom pod </w:t>
            </w:r>
            <w:proofErr w:type="spellStart"/>
            <w:r>
              <w:rPr>
                <w:sz w:val="20"/>
                <w:szCs w:val="20"/>
              </w:rPr>
              <w:t>uzatváračku</w:t>
            </w:r>
            <w:proofErr w:type="spellEnd"/>
            <w:r>
              <w:rPr>
                <w:sz w:val="20"/>
                <w:szCs w:val="20"/>
              </w:rPr>
              <w:t xml:space="preserve"> pohárov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43392E" w14:textId="77777777" w:rsidR="00F04983" w:rsidRDefault="003644CF">
            <w:r>
              <w:rPr>
                <w:sz w:val="20"/>
                <w:szCs w:val="20"/>
              </w:rPr>
              <w:t>samostatný funkčný celok</w:t>
            </w: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F5908C" w14:textId="77777777" w:rsidR="00F04983" w:rsidRDefault="003644CF">
            <w:r>
              <w:rPr>
                <w:sz w:val="20"/>
                <w:szCs w:val="20"/>
              </w:rPr>
              <w:t>1 ks</w:t>
            </w:r>
          </w:p>
        </w:tc>
      </w:tr>
      <w:tr w:rsidR="00F04983" w14:paraId="7AB28314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863303" w14:textId="77777777" w:rsidR="00F04983" w:rsidRDefault="003644CF">
            <w:r>
              <w:rPr>
                <w:sz w:val="20"/>
                <w:szCs w:val="20"/>
              </w:rPr>
              <w:t>B.3</w:t>
            </w:r>
          </w:p>
        </w:tc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FB7C2" w14:textId="77777777" w:rsidR="00F04983" w:rsidRDefault="003644CF">
            <w:r>
              <w:rPr>
                <w:sz w:val="20"/>
                <w:szCs w:val="20"/>
              </w:rPr>
              <w:t xml:space="preserve">Automatický </w:t>
            </w:r>
            <w:proofErr w:type="spellStart"/>
            <w:r>
              <w:rPr>
                <w:sz w:val="20"/>
                <w:szCs w:val="20"/>
              </w:rPr>
              <w:t>dvojklipsovací</w:t>
            </w:r>
            <w:proofErr w:type="spellEnd"/>
            <w:r>
              <w:rPr>
                <w:sz w:val="20"/>
                <w:szCs w:val="20"/>
              </w:rPr>
              <w:t xml:space="preserve"> stroj (</w:t>
            </w:r>
            <w:proofErr w:type="spellStart"/>
            <w:r>
              <w:rPr>
                <w:sz w:val="20"/>
                <w:szCs w:val="20"/>
              </w:rPr>
              <w:t>klipsovačka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1953C2" w14:textId="77777777" w:rsidR="00F04983" w:rsidRDefault="003644CF">
            <w:r>
              <w:rPr>
                <w:sz w:val="20"/>
                <w:szCs w:val="20"/>
              </w:rPr>
              <w:t>samostatný funkčný celok</w:t>
            </w: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AF21DB" w14:textId="77777777" w:rsidR="00F04983" w:rsidRDefault="003644CF">
            <w:r>
              <w:rPr>
                <w:sz w:val="20"/>
                <w:szCs w:val="20"/>
              </w:rPr>
              <w:t>1 ks</w:t>
            </w:r>
          </w:p>
        </w:tc>
      </w:tr>
      <w:tr w:rsidR="00F04983" w14:paraId="2CD29C1A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5BA322" w14:textId="77777777" w:rsidR="00F04983" w:rsidRDefault="003644CF">
            <w:r>
              <w:rPr>
                <w:sz w:val="20"/>
                <w:szCs w:val="20"/>
              </w:rPr>
              <w:t>B.4</w:t>
            </w:r>
          </w:p>
        </w:tc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8E1569" w14:textId="77777777" w:rsidR="00F04983" w:rsidRDefault="003644CF">
            <w:r>
              <w:rPr>
                <w:sz w:val="20"/>
                <w:szCs w:val="20"/>
              </w:rPr>
              <w:t>Varný kotol plynový, objem 400 l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D8309D" w14:textId="77777777" w:rsidR="00F04983" w:rsidRDefault="003644CF">
            <w:r>
              <w:rPr>
                <w:sz w:val="20"/>
                <w:szCs w:val="20"/>
              </w:rPr>
              <w:t>samostatný funkčný celok</w:t>
            </w: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CDDE37" w14:textId="77777777" w:rsidR="00F04983" w:rsidRDefault="003644CF">
            <w:r>
              <w:rPr>
                <w:sz w:val="20"/>
                <w:szCs w:val="20"/>
              </w:rPr>
              <w:t>1 ks</w:t>
            </w:r>
          </w:p>
        </w:tc>
      </w:tr>
      <w:tr w:rsidR="00F04983" w14:paraId="32DC0C43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B6D29" w14:textId="77777777" w:rsidR="00F04983" w:rsidRDefault="003644CF">
            <w:r>
              <w:rPr>
                <w:sz w:val="20"/>
                <w:szCs w:val="20"/>
              </w:rPr>
              <w:t>B.5</w:t>
            </w:r>
          </w:p>
        </w:tc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577DF4" w14:textId="77777777" w:rsidR="00F04983" w:rsidRDefault="003644CF">
            <w:r>
              <w:rPr>
                <w:sz w:val="20"/>
                <w:szCs w:val="20"/>
              </w:rPr>
              <w:t xml:space="preserve">Umývačka </w:t>
            </w:r>
            <w:proofErr w:type="spellStart"/>
            <w:r>
              <w:rPr>
                <w:sz w:val="20"/>
                <w:szCs w:val="20"/>
              </w:rPr>
              <w:t>udiarenských</w:t>
            </w:r>
            <w:proofErr w:type="spellEnd"/>
            <w:r>
              <w:rPr>
                <w:sz w:val="20"/>
                <w:szCs w:val="20"/>
              </w:rPr>
              <w:t xml:space="preserve"> palíc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880575" w14:textId="77777777" w:rsidR="00F04983" w:rsidRDefault="003644CF">
            <w:r>
              <w:rPr>
                <w:sz w:val="20"/>
                <w:szCs w:val="20"/>
              </w:rPr>
              <w:t>samostatný funkčný celok</w:t>
            </w: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46313F" w14:textId="77777777" w:rsidR="00F04983" w:rsidRDefault="003644CF">
            <w:r>
              <w:rPr>
                <w:sz w:val="20"/>
                <w:szCs w:val="20"/>
              </w:rPr>
              <w:t>1 ks</w:t>
            </w:r>
          </w:p>
        </w:tc>
      </w:tr>
      <w:tr w:rsidR="00F04983" w14:paraId="29D88784" w14:textId="77777777"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CF4008" w14:textId="77777777" w:rsidR="00F04983" w:rsidRDefault="003644CF">
            <w:r>
              <w:rPr>
                <w:sz w:val="20"/>
                <w:szCs w:val="20"/>
              </w:rPr>
              <w:t>B.6</w:t>
            </w:r>
          </w:p>
        </w:tc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836A5" w14:textId="77777777" w:rsidR="00F04983" w:rsidRDefault="003644CF">
            <w:r>
              <w:rPr>
                <w:sz w:val="20"/>
                <w:szCs w:val="20"/>
              </w:rPr>
              <w:t xml:space="preserve">Preklápacie (vyklápacie) zariadenie – </w:t>
            </w:r>
            <w:r>
              <w:rPr>
                <w:sz w:val="20"/>
                <w:szCs w:val="20"/>
              </w:rPr>
              <w:t xml:space="preserve">stĺpový </w:t>
            </w:r>
            <w:proofErr w:type="spellStart"/>
            <w:r>
              <w:rPr>
                <w:sz w:val="20"/>
                <w:szCs w:val="20"/>
              </w:rPr>
              <w:t>preklápač</w:t>
            </w:r>
            <w:proofErr w:type="spellEnd"/>
            <w:r>
              <w:rPr>
                <w:sz w:val="20"/>
                <w:szCs w:val="20"/>
              </w:rPr>
              <w:t>, nosnosť 350 kg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51336" w14:textId="77777777" w:rsidR="00F04983" w:rsidRDefault="003644CF">
            <w:r>
              <w:rPr>
                <w:sz w:val="20"/>
                <w:szCs w:val="20"/>
              </w:rPr>
              <w:t>samostatný funkčný celok</w:t>
            </w: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AECC19" w14:textId="77777777" w:rsidR="00F04983" w:rsidRDefault="003644CF">
            <w:r>
              <w:rPr>
                <w:sz w:val="20"/>
                <w:szCs w:val="20"/>
              </w:rPr>
              <w:t>1 ks</w:t>
            </w:r>
          </w:p>
        </w:tc>
      </w:tr>
    </w:tbl>
    <w:p w14:paraId="72D3A1C7" w14:textId="77777777" w:rsidR="00F04983" w:rsidRDefault="00F04983">
      <w:pPr>
        <w:spacing w:after="140" w:line="276" w:lineRule="auto"/>
      </w:pPr>
    </w:p>
    <w:p w14:paraId="3BF2436F" w14:textId="77777777" w:rsidR="00F04983" w:rsidRDefault="003644CF" w:rsidP="009979C1">
      <w:pPr>
        <w:spacing w:after="140" w:line="276" w:lineRule="auto"/>
        <w:jc w:val="both"/>
      </w:pPr>
      <w:r>
        <w:lastRenderedPageBreak/>
        <w:t>Potenciálny dodávateľ v cenovej ponuke uvedie cenu za každú položku B.1 až B.6 samostatne a ich súčet ako celkovú cenu za Časť 1.</w:t>
      </w:r>
    </w:p>
    <w:p w14:paraId="5811C1C7" w14:textId="4B02443C" w:rsidR="00F04983" w:rsidRDefault="003644CF" w:rsidP="00AD6FC9">
      <w:pPr>
        <w:pStyle w:val="Nadpis2"/>
        <w:numPr>
          <w:ilvl w:val="1"/>
          <w:numId w:val="3"/>
        </w:numPr>
        <w:spacing w:before="220" w:after="120"/>
      </w:pPr>
      <w:r>
        <w:rPr>
          <w:b/>
          <w:bCs/>
          <w:sz w:val="23"/>
          <w:szCs w:val="23"/>
        </w:rPr>
        <w:t xml:space="preserve">Časť 2 – </w:t>
      </w:r>
      <w:proofErr w:type="spellStart"/>
      <w:r>
        <w:rPr>
          <w:b/>
          <w:bCs/>
          <w:sz w:val="23"/>
          <w:szCs w:val="23"/>
        </w:rPr>
        <w:t>Fotovoltická</w:t>
      </w:r>
      <w:proofErr w:type="spellEnd"/>
      <w:r>
        <w:rPr>
          <w:b/>
          <w:bCs/>
          <w:sz w:val="23"/>
          <w:szCs w:val="23"/>
        </w:rPr>
        <w:t xml:space="preserve"> elektráreň (FVE) </w:t>
      </w:r>
      <w:r w:rsidR="00F84BC7">
        <w:rPr>
          <w:b/>
          <w:bCs/>
          <w:sz w:val="23"/>
          <w:szCs w:val="23"/>
        </w:rPr>
        <w:t xml:space="preserve">s výkonom </w:t>
      </w:r>
      <w:r>
        <w:rPr>
          <w:b/>
          <w:bCs/>
          <w:sz w:val="23"/>
          <w:szCs w:val="23"/>
        </w:rPr>
        <w:t xml:space="preserve">10 </w:t>
      </w:r>
      <w:proofErr w:type="spellStart"/>
      <w:r>
        <w:rPr>
          <w:b/>
          <w:bCs/>
          <w:sz w:val="23"/>
          <w:szCs w:val="23"/>
        </w:rPr>
        <w:t>kWp</w:t>
      </w:r>
      <w:proofErr w:type="spellEnd"/>
    </w:p>
    <w:p w14:paraId="3C43E1EF" w14:textId="264E5421" w:rsidR="00F04983" w:rsidRDefault="003644CF" w:rsidP="009979C1">
      <w:pPr>
        <w:spacing w:after="140" w:line="276" w:lineRule="auto"/>
        <w:jc w:val="both"/>
      </w:pPr>
      <w:r>
        <w:t>Podr</w:t>
      </w:r>
      <w:r>
        <w:t xml:space="preserve">obná technická špecifikácia je uvedená v Prílohe č. 2 tejto výzvy „Opis predmetu zákazky – </w:t>
      </w:r>
      <w:proofErr w:type="spellStart"/>
      <w:r w:rsidR="00436015" w:rsidRPr="00436015">
        <w:t>Fotovoltická</w:t>
      </w:r>
      <w:proofErr w:type="spellEnd"/>
      <w:r w:rsidR="00436015" w:rsidRPr="00436015">
        <w:t xml:space="preserve"> elektráreň (FVE) s výkonom 10 </w:t>
      </w:r>
      <w:proofErr w:type="spellStart"/>
      <w:r w:rsidR="00436015" w:rsidRPr="00436015">
        <w:t>kWp</w:t>
      </w:r>
      <w:proofErr w:type="spellEnd"/>
      <w:r>
        <w:t xml:space="preserve">“, ktorá je neoddeliteľnou súčasťou tohto dokumentu. Predmetom je rozšírenie existujúceho </w:t>
      </w:r>
      <w:proofErr w:type="spellStart"/>
      <w:r>
        <w:t>fotovoltického</w:t>
      </w:r>
      <w:proofErr w:type="spellEnd"/>
      <w:r>
        <w:t xml:space="preserve"> systému s výko</w:t>
      </w:r>
      <w:r>
        <w:t xml:space="preserve">nom 19,8 </w:t>
      </w:r>
      <w:proofErr w:type="spellStart"/>
      <w:r>
        <w:t>kWp</w:t>
      </w:r>
      <w:proofErr w:type="spellEnd"/>
      <w:r>
        <w:t xml:space="preserve"> o ďalších cca 10 </w:t>
      </w:r>
      <w:proofErr w:type="spellStart"/>
      <w:r>
        <w:t>kWp</w:t>
      </w:r>
      <w:proofErr w:type="spellEnd"/>
      <w:r>
        <w:t xml:space="preserve"> (cieľový stav cca 29,8 </w:t>
      </w:r>
      <w:proofErr w:type="spellStart"/>
      <w:r>
        <w:t>kWp</w:t>
      </w:r>
      <w:proofErr w:type="spellEnd"/>
      <w:r>
        <w:t>), vrátane:</w:t>
      </w:r>
    </w:p>
    <w:p w14:paraId="133F6438" w14:textId="77777777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 xml:space="preserve">dodávky a montáže FV panelov, </w:t>
      </w:r>
      <w:proofErr w:type="spellStart"/>
      <w:r>
        <w:t>striedača</w:t>
      </w:r>
      <w:proofErr w:type="spellEnd"/>
      <w:r>
        <w:t>, nosnej konštrukcie, DC/AC kabeláže, rozvádzačov a ochrán,</w:t>
      </w:r>
    </w:p>
    <w:p w14:paraId="01F47C62" w14:textId="77777777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 xml:space="preserve">integrácie novej časti do jednotného monitorovacieho a regulačného systému spolu s </w:t>
      </w:r>
      <w:r>
        <w:t>existujúcou technológiou (</w:t>
      </w:r>
      <w:proofErr w:type="spellStart"/>
      <w:r>
        <w:t>Huawei</w:t>
      </w:r>
      <w:proofErr w:type="spellEnd"/>
      <w:r>
        <w:t xml:space="preserve"> </w:t>
      </w:r>
      <w:proofErr w:type="spellStart"/>
      <w:r>
        <w:t>FusionSolar</w:t>
      </w:r>
      <w:proofErr w:type="spellEnd"/>
      <w:r>
        <w:t>),</w:t>
      </w:r>
    </w:p>
    <w:p w14:paraId="1B546C62" w14:textId="77777777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>projektovej dokumentácie, odbornej prehliadky a skúšky (revíznej správy), uvedenia do prevádzky a zaškolenia obsluhy,</w:t>
      </w:r>
    </w:p>
    <w:p w14:paraId="10CEA899" w14:textId="77777777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 xml:space="preserve">súčinnosti pri administratívnych a technických úkonoch voči prevádzkovateľovi distribučnej </w:t>
      </w:r>
      <w:r>
        <w:t>sústavy (PDS).</w:t>
      </w:r>
    </w:p>
    <w:p w14:paraId="6326BA84" w14:textId="77777777" w:rsidR="00F04983" w:rsidRDefault="003644CF" w:rsidP="009979C1">
      <w:pPr>
        <w:spacing w:after="140" w:line="276" w:lineRule="auto"/>
        <w:jc w:val="both"/>
      </w:pPr>
      <w:r>
        <w:t>Predmet Časti 2 sa oceňuje ako jeden funkčný celok; cenová ponuka musí zahŕňať kompletnú dodávku podľa Prílohy č. 2 vrátane všetkých súvisiacich prác, služieb a dokumentácie.</w:t>
      </w:r>
    </w:p>
    <w:p w14:paraId="5FCE37FD" w14:textId="3AFEE2A5" w:rsidR="00F04983" w:rsidRDefault="003644CF" w:rsidP="00AD6FC9">
      <w:pPr>
        <w:pStyle w:val="Nadpis1"/>
        <w:numPr>
          <w:ilvl w:val="0"/>
          <w:numId w:val="3"/>
        </w:numPr>
        <w:spacing w:before="280" w:after="160"/>
      </w:pPr>
      <w:r>
        <w:rPr>
          <w:b/>
          <w:bCs/>
          <w:sz w:val="26"/>
          <w:szCs w:val="26"/>
        </w:rPr>
        <w:t>Požiadavky na obsah cenovej ponuky</w:t>
      </w:r>
    </w:p>
    <w:p w14:paraId="7D34C11D" w14:textId="60AC3C2C" w:rsidR="004026CF" w:rsidRPr="004026CF" w:rsidRDefault="004026CF" w:rsidP="009979C1">
      <w:pPr>
        <w:spacing w:after="140" w:line="276" w:lineRule="auto"/>
        <w:jc w:val="both"/>
        <w:rPr>
          <w:b/>
          <w:bCs/>
        </w:rPr>
      </w:pPr>
      <w:r w:rsidRPr="004026CF">
        <w:rPr>
          <w:b/>
          <w:bCs/>
        </w:rPr>
        <w:t>Potenciálny dodávateľ predklad</w:t>
      </w:r>
      <w:r>
        <w:rPr>
          <w:b/>
          <w:bCs/>
        </w:rPr>
        <w:t>á</w:t>
      </w:r>
      <w:r w:rsidRPr="004026CF">
        <w:rPr>
          <w:b/>
          <w:bCs/>
        </w:rPr>
        <w:t xml:space="preserve"> len vyplnenú a podpísanú cenovú ponuku (Príloha č. 3 / Príloha č. 4).</w:t>
      </w:r>
    </w:p>
    <w:p w14:paraId="0546BD2E" w14:textId="5491ECC2" w:rsidR="00F04983" w:rsidRDefault="003644CF" w:rsidP="009979C1">
      <w:pPr>
        <w:spacing w:after="140" w:line="276" w:lineRule="auto"/>
        <w:jc w:val="both"/>
      </w:pPr>
      <w:r>
        <w:t>Potenciálny dodávateľ v cenovej ponuke uvedie najmä:</w:t>
      </w:r>
    </w:p>
    <w:p w14:paraId="05D44024" w14:textId="77777777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>identifikačné údaje potenciálneho dodávateľa (obchodné meno/názov, sídlo, IČO, kontaktná osoba, e-mail, telefón),</w:t>
      </w:r>
    </w:p>
    <w:p w14:paraId="3AAD61EC" w14:textId="77777777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>jednoznačnú identi</w:t>
      </w:r>
      <w:r>
        <w:t>fikáciu časti zákazky (Časť 1 a/alebo Časť 2), ktorej sa cenová ponuka týka,</w:t>
      </w:r>
    </w:p>
    <w:p w14:paraId="28926118" w14:textId="726DC829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 xml:space="preserve">cenu za každú položku, resp. za časť zákazky samostatne, v štruktúre podľa priložených tabuliek na ocenenie (Príloha č. </w:t>
      </w:r>
      <w:r w:rsidR="009979C1">
        <w:t>3</w:t>
      </w:r>
      <w:r>
        <w:t xml:space="preserve">, resp. Príloha č. </w:t>
      </w:r>
      <w:r w:rsidR="009979C1">
        <w:t>4</w:t>
      </w:r>
      <w:r>
        <w:t>),</w:t>
      </w:r>
    </w:p>
    <w:p w14:paraId="12A39EB4" w14:textId="77777777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>cenu vyjadrenú v EUR bez DPH, samos</w:t>
      </w:r>
      <w:r>
        <w:t>tatne uvedenú sadzbu a výšku DPH, a cenu s DPH; ak potenciálny dodávateľ nie je platcom DPH, uvedie túto skutočnosť a konečnú cenu,</w:t>
      </w:r>
    </w:p>
    <w:p w14:paraId="2A0C0FB9" w14:textId="77777777" w:rsidR="00F04983" w:rsidRDefault="003644CF" w:rsidP="009979C1">
      <w:pPr>
        <w:pStyle w:val="Odsekzoznamu"/>
        <w:numPr>
          <w:ilvl w:val="0"/>
          <w:numId w:val="1"/>
        </w:numPr>
        <w:spacing w:after="80" w:line="276" w:lineRule="auto"/>
        <w:jc w:val="both"/>
      </w:pPr>
      <w:r>
        <w:t>dátum vyhotovenia cenovej ponuky a podpis oprávnenej osoby.</w:t>
      </w:r>
    </w:p>
    <w:p w14:paraId="33FB60A6" w14:textId="77777777" w:rsidR="00C27BF4" w:rsidRDefault="00C27BF4" w:rsidP="00C27BF4">
      <w:pPr>
        <w:spacing w:after="80" w:line="276" w:lineRule="auto"/>
        <w:jc w:val="both"/>
      </w:pPr>
    </w:p>
    <w:p w14:paraId="7F03DF16" w14:textId="77777777" w:rsidR="00F04983" w:rsidRDefault="003644CF" w:rsidP="009979C1">
      <w:pPr>
        <w:spacing w:after="140" w:line="276" w:lineRule="auto"/>
        <w:jc w:val="both"/>
      </w:pPr>
      <w:r>
        <w:rPr>
          <w:i/>
          <w:iCs/>
          <w:sz w:val="19"/>
          <w:szCs w:val="19"/>
        </w:rPr>
        <w:t>* Ak potenciálny dodávateľ nie je platcom DPH, uvedie túto skut</w:t>
      </w:r>
      <w:r>
        <w:rPr>
          <w:i/>
          <w:iCs/>
          <w:sz w:val="19"/>
          <w:szCs w:val="19"/>
        </w:rPr>
        <w:t>očnosť a konečnú cenu namiesto ceny s DPH.</w:t>
      </w:r>
    </w:p>
    <w:p w14:paraId="52924CCC" w14:textId="77777777" w:rsidR="00F04983" w:rsidRDefault="003644CF" w:rsidP="009979C1">
      <w:pPr>
        <w:spacing w:after="140" w:line="276" w:lineRule="auto"/>
        <w:jc w:val="both"/>
      </w:pPr>
      <w:r>
        <w:t>Cenová ponuka musí byť predložená písomne (elektronicky). Telefonická alebo ústna forma predloženia cenovej ponuky sa v zmysle kap. 6.1 ods. 5 Metodického usmernenia nepripúšťa.</w:t>
      </w:r>
    </w:p>
    <w:p w14:paraId="5199070C" w14:textId="59BCC48F" w:rsidR="00F04983" w:rsidRDefault="003644CF" w:rsidP="00AD6FC9">
      <w:pPr>
        <w:pStyle w:val="Nadpis1"/>
        <w:numPr>
          <w:ilvl w:val="0"/>
          <w:numId w:val="3"/>
        </w:numPr>
        <w:spacing w:before="280" w:after="160"/>
      </w:pPr>
      <w:r>
        <w:rPr>
          <w:b/>
          <w:bCs/>
          <w:sz w:val="26"/>
          <w:szCs w:val="26"/>
        </w:rPr>
        <w:t>Spôsob a miesto predloženia cenovej</w:t>
      </w:r>
      <w:r>
        <w:rPr>
          <w:b/>
          <w:bCs/>
          <w:sz w:val="26"/>
          <w:szCs w:val="26"/>
        </w:rPr>
        <w:t xml:space="preserve"> ponuky</w:t>
      </w:r>
    </w:p>
    <w:p w14:paraId="76B04880" w14:textId="420000BE" w:rsidR="00F04983" w:rsidRDefault="003644CF" w:rsidP="009979C1">
      <w:pPr>
        <w:spacing w:after="140" w:line="276" w:lineRule="auto"/>
        <w:jc w:val="both"/>
      </w:pPr>
      <w:r>
        <w:t>Cenová ponuka sa predkladá výlučne elektronicky, prostredníctvom elektronického obstarávacieho systému JOSEPHINE (www.josephine.proebiz.com).</w:t>
      </w:r>
    </w:p>
    <w:p w14:paraId="63DA3AFA" w14:textId="1D2A3ED7" w:rsidR="00F04983" w:rsidRDefault="003644CF" w:rsidP="00AD6FC9">
      <w:pPr>
        <w:pStyle w:val="Nadpis1"/>
        <w:numPr>
          <w:ilvl w:val="0"/>
          <w:numId w:val="3"/>
        </w:numPr>
        <w:spacing w:before="280" w:after="160"/>
      </w:pPr>
      <w:r>
        <w:rPr>
          <w:b/>
          <w:bCs/>
          <w:sz w:val="26"/>
          <w:szCs w:val="26"/>
        </w:rPr>
        <w:t>Lehota na predloženie cenovej ponuky</w:t>
      </w:r>
    </w:p>
    <w:p w14:paraId="461578FD" w14:textId="6F8570F9" w:rsidR="00F04983" w:rsidRDefault="003644CF">
      <w:pPr>
        <w:spacing w:after="80"/>
      </w:pPr>
      <w:r>
        <w:rPr>
          <w:b/>
          <w:bCs/>
        </w:rPr>
        <w:t xml:space="preserve">Lehota na predloženie cenovej ponuky: </w:t>
      </w:r>
      <w:r w:rsidR="00C8342C">
        <w:rPr>
          <w:b/>
          <w:bCs/>
        </w:rPr>
        <w:t>18</w:t>
      </w:r>
      <w:r w:rsidR="008B1CD6" w:rsidRPr="008B1CD6">
        <w:rPr>
          <w:b/>
          <w:bCs/>
        </w:rPr>
        <w:t>.9.2026 15:00 hod.</w:t>
      </w:r>
    </w:p>
    <w:p w14:paraId="40CF5887" w14:textId="77777777" w:rsidR="00F04983" w:rsidRDefault="003644CF">
      <w:pPr>
        <w:spacing w:after="140" w:line="276" w:lineRule="auto"/>
      </w:pPr>
      <w:r>
        <w:lastRenderedPageBreak/>
        <w:t>Cenové pon</w:t>
      </w:r>
      <w:r>
        <w:t>uky doručené po uplynutí uvedenej lehoty nebudú na účely určenia PHZ zohľadnené.</w:t>
      </w:r>
    </w:p>
    <w:p w14:paraId="1DF5F084" w14:textId="08AAC8ED" w:rsidR="009979C1" w:rsidRDefault="003644CF" w:rsidP="009979C1">
      <w:pPr>
        <w:pStyle w:val="Nadpis1"/>
        <w:numPr>
          <w:ilvl w:val="0"/>
          <w:numId w:val="3"/>
        </w:numPr>
        <w:spacing w:before="280" w:after="160"/>
      </w:pPr>
      <w:r>
        <w:rPr>
          <w:b/>
          <w:bCs/>
          <w:sz w:val="26"/>
          <w:szCs w:val="26"/>
        </w:rPr>
        <w:t>Ostatné ustanovenia</w:t>
      </w:r>
    </w:p>
    <w:p w14:paraId="7CB229AA" w14:textId="77777777" w:rsidR="009979C1" w:rsidRDefault="009979C1" w:rsidP="009979C1">
      <w:pPr>
        <w:pStyle w:val="Odsekzoznamu"/>
        <w:numPr>
          <w:ilvl w:val="0"/>
          <w:numId w:val="1"/>
        </w:numPr>
        <w:spacing w:after="140" w:line="276" w:lineRule="auto"/>
        <w:jc w:val="both"/>
      </w:pPr>
      <w:r>
        <w:t>Tento dokument slúži výlučne na účely prieskumu trhu podľa kap. 6.2 Metodického usmernenia za účelom určenia predpokladanej hodnoty zákazky (ďalej len „PHZ“). Nejde o Výzvu na predkladanie ponúk podľa kap. 8 Metodického usmernenia ani o verejné obstarávanie podľa zákona č. 343/2015 Z. z. o verejnom obstarávaní. Na základe predloženia cenovej ponuky nevzniká obstarávateľovi povinnosť uzavrieť s potenciálnym dodávateľom zmluvu, ani povinnosť zadať mu zákazku.</w:t>
      </w:r>
    </w:p>
    <w:p w14:paraId="328A0966" w14:textId="25FAB4C7" w:rsidR="00F04983" w:rsidRDefault="003644CF">
      <w:pPr>
        <w:pStyle w:val="Odsekzoznamu"/>
        <w:numPr>
          <w:ilvl w:val="0"/>
          <w:numId w:val="1"/>
        </w:numPr>
        <w:spacing w:after="80" w:line="276" w:lineRule="auto"/>
      </w:pPr>
      <w:r>
        <w:t>Táto výzva sa zasiela najmenej trom rôznym potenciálnym dodávateľom ku každej časti zákazky samostatne, prostredníctvom systému JOSEPHINE.</w:t>
      </w:r>
    </w:p>
    <w:p w14:paraId="74975C6D" w14:textId="77777777" w:rsidR="00F04983" w:rsidRDefault="003644CF">
      <w:pPr>
        <w:pStyle w:val="Odsekzoznamu"/>
        <w:numPr>
          <w:ilvl w:val="0"/>
          <w:numId w:val="1"/>
        </w:numPr>
        <w:spacing w:after="80" w:line="276" w:lineRule="auto"/>
      </w:pPr>
      <w:r>
        <w:t>Obstarávateľ overí oprávnenosť potenciálneho dodávateľa dodáva</w:t>
      </w:r>
      <w:r>
        <w:t>ť predmet zákazky vo verejne prístupných registroch (</w:t>
      </w:r>
      <w:proofErr w:type="spellStart"/>
      <w:r>
        <w:t>www.orsr.sk</w:t>
      </w:r>
      <w:proofErr w:type="spellEnd"/>
      <w:r>
        <w:t xml:space="preserve">, resp. </w:t>
      </w:r>
      <w:proofErr w:type="spellStart"/>
      <w:r>
        <w:t>www.zrsr.sk</w:t>
      </w:r>
      <w:proofErr w:type="spellEnd"/>
      <w:r>
        <w:t>) a uchová si k tomu podpornú dokumentáciu; potenciálny dodávateľ túto skutočnosť nepreukazuje.</w:t>
      </w:r>
    </w:p>
    <w:p w14:paraId="6DC1C1A6" w14:textId="77777777" w:rsidR="00F04983" w:rsidRDefault="003644CF">
      <w:pPr>
        <w:pStyle w:val="Odsekzoznamu"/>
        <w:numPr>
          <w:ilvl w:val="0"/>
          <w:numId w:val="1"/>
        </w:numPr>
        <w:spacing w:after="80" w:line="276" w:lineRule="auto"/>
      </w:pPr>
      <w:r>
        <w:t>Obstarávateľ si vyhradzuje právo tento prieskum trhu kedykoľvek zrušiť, zopak</w:t>
      </w:r>
      <w:r>
        <w:t>ovať, alebo doplniť iným spôsobom určenia PHZ podľa kap. 6 Metodického usmernenia, a to aj bez uvedenia dôvodu.</w:t>
      </w:r>
    </w:p>
    <w:p w14:paraId="3D2EE77B" w14:textId="77777777" w:rsidR="00F04983" w:rsidRDefault="003644CF">
      <w:pPr>
        <w:pStyle w:val="Odsekzoznamu"/>
        <w:numPr>
          <w:ilvl w:val="0"/>
          <w:numId w:val="1"/>
        </w:numPr>
        <w:spacing w:after="80" w:line="276" w:lineRule="auto"/>
      </w:pPr>
      <w:r>
        <w:t>Predložením cenovej ponuky nevzniká potenciálnemu dodávateľovi žiadny nárok na uzavretie zmluvy ani na náhradu nákladov spojených s jej vypracov</w:t>
      </w:r>
      <w:r>
        <w:t>aním.</w:t>
      </w:r>
    </w:p>
    <w:p w14:paraId="4B731BFF" w14:textId="77777777" w:rsidR="00F04983" w:rsidRDefault="003644CF">
      <w:pPr>
        <w:pStyle w:val="Nadpis1"/>
        <w:spacing w:before="280" w:after="160"/>
      </w:pPr>
      <w:r>
        <w:rPr>
          <w:b/>
          <w:bCs/>
          <w:sz w:val="26"/>
          <w:szCs w:val="26"/>
        </w:rPr>
        <w:t>Prílohy</w:t>
      </w:r>
    </w:p>
    <w:p w14:paraId="1A05D5F6" w14:textId="7A9E7A9E" w:rsidR="00F04983" w:rsidRDefault="003644CF">
      <w:pPr>
        <w:pStyle w:val="Odsekzoznamu"/>
        <w:numPr>
          <w:ilvl w:val="0"/>
          <w:numId w:val="1"/>
        </w:numPr>
        <w:spacing w:after="80" w:line="276" w:lineRule="auto"/>
      </w:pPr>
      <w:r>
        <w:t xml:space="preserve">Príloha č. 1 – Opis predmetu zákazky – Časť 1: </w:t>
      </w:r>
      <w:r w:rsidR="00FA7873" w:rsidRPr="00FA7873">
        <w:t>Technická špecifikácia strojno-technologického vybavenia</w:t>
      </w:r>
      <w:r w:rsidR="00F84BC7">
        <w:t xml:space="preserve"> </w:t>
      </w:r>
      <w:proofErr w:type="spellStart"/>
      <w:r w:rsidR="00F84BC7">
        <w:t>mäsospracovateľskej</w:t>
      </w:r>
      <w:proofErr w:type="spellEnd"/>
      <w:r w:rsidR="00F84BC7">
        <w:t xml:space="preserve"> výroby</w:t>
      </w:r>
    </w:p>
    <w:p w14:paraId="6CEE0D6A" w14:textId="72626BE4" w:rsidR="00F04983" w:rsidRDefault="003644CF">
      <w:pPr>
        <w:pStyle w:val="Odsekzoznamu"/>
        <w:numPr>
          <w:ilvl w:val="0"/>
          <w:numId w:val="1"/>
        </w:numPr>
        <w:spacing w:after="80" w:line="276" w:lineRule="auto"/>
      </w:pPr>
      <w:r>
        <w:t xml:space="preserve">Príloha č. 2 – Opis predmetu zákazky – Časť 2: </w:t>
      </w:r>
      <w:r w:rsidR="00FA7873">
        <w:t>Technická špecifikácia</w:t>
      </w:r>
      <w:r w:rsidR="00F84BC7">
        <w:t xml:space="preserve"> </w:t>
      </w:r>
      <w:proofErr w:type="spellStart"/>
      <w:r w:rsidR="00F84BC7">
        <w:t>Fotovoltaickej</w:t>
      </w:r>
      <w:proofErr w:type="spellEnd"/>
      <w:r w:rsidR="00F84BC7">
        <w:t xml:space="preserve"> elektrárne</w:t>
      </w:r>
      <w:r w:rsidR="00FA7873">
        <w:t xml:space="preserve"> </w:t>
      </w:r>
      <w:r>
        <w:t xml:space="preserve">FVE </w:t>
      </w:r>
      <w:r w:rsidR="00F84BC7">
        <w:t xml:space="preserve">s výkonom </w:t>
      </w:r>
      <w:r>
        <w:t>1</w:t>
      </w:r>
      <w:r>
        <w:t xml:space="preserve">0 </w:t>
      </w:r>
      <w:proofErr w:type="spellStart"/>
      <w:r>
        <w:t>kWp</w:t>
      </w:r>
      <w:proofErr w:type="spellEnd"/>
      <w:r>
        <w:t xml:space="preserve"> </w:t>
      </w:r>
    </w:p>
    <w:p w14:paraId="4DB5247D" w14:textId="3FEC493F" w:rsidR="00C27BF4" w:rsidRDefault="00C27BF4">
      <w:pPr>
        <w:pStyle w:val="Odsekzoznamu"/>
        <w:numPr>
          <w:ilvl w:val="0"/>
          <w:numId w:val="1"/>
        </w:numPr>
        <w:spacing w:after="80" w:line="276" w:lineRule="auto"/>
      </w:pPr>
      <w:r>
        <w:t xml:space="preserve">Príloha č. 3 – Cenová ponuka – Časť 1: </w:t>
      </w:r>
      <w:r w:rsidR="00F84BC7">
        <w:t xml:space="preserve">Strojno-technologické vybavenie </w:t>
      </w:r>
      <w:proofErr w:type="spellStart"/>
      <w:r w:rsidR="00F84BC7">
        <w:t>mäsospracovateľskej</w:t>
      </w:r>
      <w:proofErr w:type="spellEnd"/>
      <w:r w:rsidR="00F84BC7">
        <w:t xml:space="preserve"> výroby</w:t>
      </w:r>
    </w:p>
    <w:p w14:paraId="164E8E4D" w14:textId="6437F3EC" w:rsidR="00C27BF4" w:rsidRDefault="00C27BF4">
      <w:pPr>
        <w:pStyle w:val="Odsekzoznamu"/>
        <w:numPr>
          <w:ilvl w:val="0"/>
          <w:numId w:val="1"/>
        </w:numPr>
        <w:spacing w:after="80" w:line="276" w:lineRule="auto"/>
      </w:pPr>
      <w:r>
        <w:t xml:space="preserve">Príloha č. 4 – Cenová ponuka – Časť 2: </w:t>
      </w:r>
      <w:proofErr w:type="spellStart"/>
      <w:r w:rsidR="00F84BC7">
        <w:t>Fotovoltická</w:t>
      </w:r>
      <w:proofErr w:type="spellEnd"/>
      <w:r w:rsidR="00F84BC7">
        <w:t xml:space="preserve"> elektráreň (FVE) s výkonom 10 </w:t>
      </w:r>
      <w:proofErr w:type="spellStart"/>
      <w:r w:rsidR="00F84BC7">
        <w:t>kWp</w:t>
      </w:r>
      <w:proofErr w:type="spellEnd"/>
    </w:p>
    <w:p w14:paraId="03858D8D" w14:textId="5EFCF7B2" w:rsidR="00F04983" w:rsidRDefault="003644CF">
      <w:pPr>
        <w:spacing w:before="400" w:after="60"/>
      </w:pPr>
      <w:r>
        <w:t xml:space="preserve">V </w:t>
      </w:r>
      <w:r w:rsidR="008B1CD6" w:rsidRPr="008B1CD6">
        <w:t>Šali</w:t>
      </w:r>
      <w:r>
        <w:t xml:space="preserve"> dňa </w:t>
      </w:r>
      <w:r w:rsidR="00C8342C">
        <w:t>16</w:t>
      </w:r>
      <w:bookmarkStart w:id="0" w:name="_GoBack"/>
      <w:bookmarkEnd w:id="0"/>
      <w:r w:rsidR="008B1CD6" w:rsidRPr="008B1CD6">
        <w:t>.9.2026</w:t>
      </w:r>
    </w:p>
    <w:p w14:paraId="0D2871A2" w14:textId="77777777" w:rsidR="008B1CD6" w:rsidRDefault="008B1CD6">
      <w:pPr>
        <w:spacing w:before="300"/>
      </w:pPr>
    </w:p>
    <w:p w14:paraId="35941F62" w14:textId="5ECA2CE0" w:rsidR="00F04983" w:rsidRDefault="003644CF" w:rsidP="008B1CD6">
      <w:pPr>
        <w:spacing w:before="300"/>
        <w:ind w:left="5664" w:firstLine="708"/>
      </w:pPr>
      <w:r>
        <w:t>................................................</w:t>
      </w:r>
    </w:p>
    <w:p w14:paraId="0E84BF2E" w14:textId="72B2200E" w:rsidR="00F04983" w:rsidRPr="008B1CD6" w:rsidRDefault="008B1CD6" w:rsidP="008B1CD6">
      <w:pPr>
        <w:ind w:left="6372" w:firstLine="708"/>
      </w:pPr>
      <w:r w:rsidRPr="008B1CD6">
        <w:t xml:space="preserve">Zoltán </w:t>
      </w:r>
      <w:proofErr w:type="spellStart"/>
      <w:r w:rsidRPr="008B1CD6">
        <w:t>Káras</w:t>
      </w:r>
      <w:proofErr w:type="spellEnd"/>
    </w:p>
    <w:p w14:paraId="19E53EBD" w14:textId="5C631CE2" w:rsidR="008B1CD6" w:rsidRPr="008B1CD6" w:rsidRDefault="008B1CD6" w:rsidP="008B1CD6">
      <w:pPr>
        <w:ind w:left="5664" w:firstLine="708"/>
        <w:rPr>
          <w:sz w:val="24"/>
          <w:szCs w:val="24"/>
        </w:rPr>
      </w:pPr>
      <w:r>
        <w:t xml:space="preserve">         k</w:t>
      </w:r>
      <w:r w:rsidRPr="008B1CD6">
        <w:t>onateľ MIK, s.r.o.</w:t>
      </w:r>
    </w:p>
    <w:sectPr w:rsidR="008B1CD6" w:rsidRPr="008B1CD6">
      <w:headerReference w:type="default" r:id="rId9"/>
      <w:foot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6DE4F" w14:textId="77777777" w:rsidR="003644CF" w:rsidRDefault="003644CF">
      <w:r>
        <w:separator/>
      </w:r>
    </w:p>
  </w:endnote>
  <w:endnote w:type="continuationSeparator" w:id="0">
    <w:p w14:paraId="5A09B99C" w14:textId="77777777" w:rsidR="003644CF" w:rsidRDefault="0036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E5F33" w14:textId="77777777" w:rsidR="00F04983" w:rsidRDefault="003644CF">
    <w:pPr>
      <w:jc w:val="center"/>
    </w:pPr>
    <w:r>
      <w:rPr>
        <w:color w:val="808080"/>
        <w:sz w:val="18"/>
        <w:szCs w:val="18"/>
      </w:rPr>
      <w:t xml:space="preserve">Strana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C8342C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z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NUMPAGES</w:instrText>
    </w:r>
    <w:r>
      <w:rPr>
        <w:color w:val="808080"/>
        <w:sz w:val="18"/>
        <w:szCs w:val="18"/>
      </w:rPr>
      <w:fldChar w:fldCharType="separate"/>
    </w:r>
    <w:r w:rsidR="00C8342C">
      <w:rPr>
        <w:noProof/>
        <w:color w:val="808080"/>
        <w:sz w:val="18"/>
        <w:szCs w:val="18"/>
      </w:rPr>
      <w:t>3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A8B62A" w14:textId="77777777" w:rsidR="003644CF" w:rsidRDefault="003644CF">
      <w:r>
        <w:separator/>
      </w:r>
    </w:p>
  </w:footnote>
  <w:footnote w:type="continuationSeparator" w:id="0">
    <w:p w14:paraId="3EBBA9C1" w14:textId="77777777" w:rsidR="003644CF" w:rsidRDefault="003644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C79DD6" w14:textId="77777777" w:rsidR="00F04983" w:rsidRDefault="003644CF">
    <w:pPr>
      <w:jc w:val="right"/>
    </w:pPr>
    <w:r>
      <w:rPr>
        <w:i/>
        <w:iCs/>
        <w:color w:val="808080"/>
        <w:sz w:val="18"/>
        <w:szCs w:val="18"/>
      </w:rPr>
      <w:t>Prieskum trhu – určenie PHZ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72049"/>
    <w:multiLevelType w:val="multilevel"/>
    <w:tmpl w:val="25688ED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6"/>
      </w:rPr>
    </w:lvl>
    <w:lvl w:ilvl="1">
      <w:start w:val="1"/>
      <w:numFmt w:val="decimal"/>
      <w:isLgl/>
      <w:lvlText w:val="%1.%2"/>
      <w:lvlJc w:val="left"/>
      <w:pPr>
        <w:ind w:left="624" w:hanging="624"/>
      </w:pPr>
      <w:rPr>
        <w:rFonts w:hint="default"/>
        <w:b/>
        <w:sz w:val="23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sz w:val="23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sz w:val="23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sz w:val="23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sz w:val="23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sz w:val="23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  <w:sz w:val="23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sz w:val="23"/>
      </w:rPr>
    </w:lvl>
  </w:abstractNum>
  <w:abstractNum w:abstractNumId="1">
    <w:nsid w:val="1FFC495B"/>
    <w:multiLevelType w:val="hybridMultilevel"/>
    <w:tmpl w:val="ED28C9AA"/>
    <w:lvl w:ilvl="0" w:tplc="137AA552">
      <w:start w:val="1"/>
      <w:numFmt w:val="bullet"/>
      <w:lvlText w:val="●"/>
      <w:lvlJc w:val="left"/>
      <w:pPr>
        <w:ind w:left="720" w:hanging="360"/>
      </w:pPr>
    </w:lvl>
    <w:lvl w:ilvl="1" w:tplc="DBFC083A">
      <w:start w:val="1"/>
      <w:numFmt w:val="bullet"/>
      <w:lvlText w:val="○"/>
      <w:lvlJc w:val="left"/>
      <w:pPr>
        <w:ind w:left="1440" w:hanging="360"/>
      </w:pPr>
    </w:lvl>
    <w:lvl w:ilvl="2" w:tplc="E61C7A22">
      <w:start w:val="1"/>
      <w:numFmt w:val="bullet"/>
      <w:lvlText w:val="■"/>
      <w:lvlJc w:val="left"/>
      <w:pPr>
        <w:ind w:left="2160" w:hanging="360"/>
      </w:pPr>
    </w:lvl>
    <w:lvl w:ilvl="3" w:tplc="F6B2D64E">
      <w:start w:val="1"/>
      <w:numFmt w:val="bullet"/>
      <w:lvlText w:val="●"/>
      <w:lvlJc w:val="left"/>
      <w:pPr>
        <w:ind w:left="2880" w:hanging="360"/>
      </w:pPr>
    </w:lvl>
    <w:lvl w:ilvl="4" w:tplc="167AC134">
      <w:start w:val="1"/>
      <w:numFmt w:val="bullet"/>
      <w:lvlText w:val="○"/>
      <w:lvlJc w:val="left"/>
      <w:pPr>
        <w:ind w:left="3600" w:hanging="360"/>
      </w:pPr>
    </w:lvl>
    <w:lvl w:ilvl="5" w:tplc="A1560910">
      <w:start w:val="1"/>
      <w:numFmt w:val="bullet"/>
      <w:lvlText w:val="■"/>
      <w:lvlJc w:val="left"/>
      <w:pPr>
        <w:ind w:left="4320" w:hanging="360"/>
      </w:pPr>
    </w:lvl>
    <w:lvl w:ilvl="6" w:tplc="187457C6">
      <w:start w:val="1"/>
      <w:numFmt w:val="bullet"/>
      <w:lvlText w:val="●"/>
      <w:lvlJc w:val="left"/>
      <w:pPr>
        <w:ind w:left="5040" w:hanging="360"/>
      </w:pPr>
    </w:lvl>
    <w:lvl w:ilvl="7" w:tplc="DA70AF86">
      <w:start w:val="1"/>
      <w:numFmt w:val="bullet"/>
      <w:lvlText w:val="●"/>
      <w:lvlJc w:val="left"/>
      <w:pPr>
        <w:ind w:left="5760" w:hanging="360"/>
      </w:pPr>
    </w:lvl>
    <w:lvl w:ilvl="8" w:tplc="482C391E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307A79D6"/>
    <w:multiLevelType w:val="multilevel"/>
    <w:tmpl w:val="91CEF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3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sz w:val="23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sz w:val="23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sz w:val="23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sz w:val="23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sz w:val="23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  <w:sz w:val="23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sz w:val="23"/>
      </w:rPr>
    </w:lvl>
  </w:abstractNum>
  <w:abstractNum w:abstractNumId="3">
    <w:nsid w:val="700A7CD8"/>
    <w:multiLevelType w:val="hybridMultilevel"/>
    <w:tmpl w:val="95C2DB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983"/>
    <w:rsid w:val="0031358E"/>
    <w:rsid w:val="003644CF"/>
    <w:rsid w:val="00371834"/>
    <w:rsid w:val="004026CF"/>
    <w:rsid w:val="00436015"/>
    <w:rsid w:val="005908C1"/>
    <w:rsid w:val="006D5322"/>
    <w:rsid w:val="008839F0"/>
    <w:rsid w:val="008B1CD6"/>
    <w:rsid w:val="008D72C9"/>
    <w:rsid w:val="009979C1"/>
    <w:rsid w:val="00AD6FC9"/>
    <w:rsid w:val="00B649A3"/>
    <w:rsid w:val="00C27BF4"/>
    <w:rsid w:val="00C8342C"/>
    <w:rsid w:val="00D81C04"/>
    <w:rsid w:val="00F04983"/>
    <w:rsid w:val="00F84BC7"/>
    <w:rsid w:val="00FA7873"/>
    <w:rsid w:val="00FB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3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9979C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997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sro@slovanet.s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Klačko</dc:creator>
  <cp:lastModifiedBy>Windows User</cp:lastModifiedBy>
  <cp:revision>9</cp:revision>
  <dcterms:created xsi:type="dcterms:W3CDTF">2026-09-14T17:58:00Z</dcterms:created>
  <dcterms:modified xsi:type="dcterms:W3CDTF">2026-09-16T12:24:00Z</dcterms:modified>
</cp:coreProperties>
</file>