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72E97D69" w14:textId="77777777" w:rsidTr="00302F42">
        <w:trPr>
          <w:trHeight w:val="294"/>
        </w:trPr>
        <w:tc>
          <w:tcPr>
            <w:tcW w:w="9922" w:type="dxa"/>
          </w:tcPr>
          <w:p w14:paraId="28522887" w14:textId="0B053B27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06102B">
              <w:rPr>
                <w:sz w:val="24"/>
              </w:rPr>
              <w:t>SORBEL</w:t>
            </w:r>
            <w:proofErr w:type="spellEnd"/>
            <w:r w:rsidR="0006102B">
              <w:rPr>
                <w:sz w:val="24"/>
              </w:rPr>
              <w:t xml:space="preserve"> s.r.o.</w:t>
            </w:r>
          </w:p>
        </w:tc>
      </w:tr>
      <w:tr w:rsidR="00044733" w14:paraId="132BDA65" w14:textId="77777777" w:rsidTr="00302F42">
        <w:trPr>
          <w:trHeight w:val="292"/>
        </w:trPr>
        <w:tc>
          <w:tcPr>
            <w:tcW w:w="9922" w:type="dxa"/>
          </w:tcPr>
          <w:p w14:paraId="027D1218" w14:textId="1E695A17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06102B">
              <w:rPr>
                <w:sz w:val="24"/>
              </w:rPr>
              <w:t>Beloveža 227, 086 14 Hažlín</w:t>
            </w:r>
          </w:p>
        </w:tc>
      </w:tr>
      <w:tr w:rsidR="00044733" w14:paraId="2917E503" w14:textId="77777777" w:rsidTr="00302F42">
        <w:trPr>
          <w:trHeight w:val="292"/>
        </w:trPr>
        <w:tc>
          <w:tcPr>
            <w:tcW w:w="9922" w:type="dxa"/>
          </w:tcPr>
          <w:p w14:paraId="14660699" w14:textId="55187A9A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06102B">
              <w:rPr>
                <w:sz w:val="24"/>
              </w:rPr>
              <w:t>36 499 455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63CA8C57" w:rsidR="00DE3906" w:rsidRDefault="00AC58D5" w:rsidP="00437143">
                            <w:pPr>
                              <w:pStyle w:val="Zkladntext"/>
                              <w:spacing w:before="120" w:after="120"/>
                              <w:ind w:left="108"/>
                            </w:pPr>
                            <w:r>
                              <w:t>Omračovací prístroj</w:t>
                            </w:r>
                            <w:r w:rsidR="00DE3906" w:rsidRPr="00032A23">
                              <w:t xml:space="preserve"> 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63CA8C57" w:rsidR="00DE3906" w:rsidRDefault="00AC58D5" w:rsidP="00437143">
                      <w:pPr>
                        <w:pStyle w:val="Zkladntext"/>
                        <w:spacing w:before="120" w:after="120"/>
                        <w:ind w:left="108"/>
                      </w:pPr>
                      <w:r>
                        <w:t>Omračovací prístroj</w:t>
                      </w:r>
                      <w:r w:rsidR="00DE3906" w:rsidRPr="00032A23">
                        <w:t xml:space="preserve"> 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8160F2" w:rsidRPr="00DA0F0C" w14:paraId="1ED9CAEC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57D1249E" w:rsidR="008160F2" w:rsidRPr="00A7209C" w:rsidRDefault="00067E96" w:rsidP="00A7209C">
            <w:pPr>
              <w:ind w:left="132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Metóda omračovania treťou elektródou 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3E2470CD" w:rsidR="008160F2" w:rsidRPr="00A7209C" w:rsidRDefault="00067E96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789429966"/>
            <w:placeholder>
              <w:docPart w:val="4C368412A59349CD971F91F2AEA263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87F1873" w14:textId="03AFEB07" w:rsidR="008160F2" w:rsidRPr="00A7209C" w:rsidRDefault="00067E96" w:rsidP="0059363E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DA0F0C" w14:paraId="059A1122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645E1341" w:rsidR="008F68A5" w:rsidRPr="00A7209C" w:rsidRDefault="00607943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Menu na ovládanie stroja minimálne v </w:t>
            </w:r>
            <w:r w:rsidR="00067E96" w:rsidRPr="00A7209C">
              <w:rPr>
                <w:bCs/>
                <w:sz w:val="24"/>
              </w:rPr>
              <w:t>troch jazyko</w:t>
            </w:r>
            <w:r w:rsidRPr="00A7209C">
              <w:rPr>
                <w:bCs/>
                <w:sz w:val="24"/>
              </w:rPr>
              <w:t xml:space="preserve">vých </w:t>
            </w:r>
            <w:proofErr w:type="spellStart"/>
            <w:r w:rsidRPr="00A7209C">
              <w:rPr>
                <w:bCs/>
                <w:sz w:val="24"/>
              </w:rPr>
              <w:t>mut</w:t>
            </w:r>
            <w:r w:rsidR="00DA0F0C" w:rsidRPr="00A7209C">
              <w:rPr>
                <w:bCs/>
                <w:sz w:val="24"/>
              </w:rPr>
              <w:t>a</w:t>
            </w:r>
            <w:r w:rsidRPr="00A7209C">
              <w:rPr>
                <w:bCs/>
                <w:sz w:val="24"/>
              </w:rPr>
              <w:t>ciach</w:t>
            </w:r>
            <w:proofErr w:type="spellEnd"/>
          </w:p>
        </w:tc>
        <w:tc>
          <w:tcPr>
            <w:tcW w:w="2425" w:type="dxa"/>
            <w:gridSpan w:val="2"/>
            <w:vAlign w:val="center"/>
          </w:tcPr>
          <w:p w14:paraId="64FD1ACE" w14:textId="1C7ECD56" w:rsidR="008F68A5" w:rsidRPr="00A7209C" w:rsidRDefault="00067E96" w:rsidP="00067E96">
            <w:pPr>
              <w:pStyle w:val="TableParagraph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                   áno</w:t>
            </w:r>
          </w:p>
        </w:tc>
        <w:sdt>
          <w:sdtPr>
            <w:rPr>
              <w:bCs/>
              <w:sz w:val="24"/>
            </w:rPr>
            <w:id w:val="276149387"/>
            <w:placeholder>
              <w:docPart w:val="C4B429D248F04E8598F32649BD90BBE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CFA3397" w14:textId="4CB45773" w:rsidR="008F68A5" w:rsidRPr="00A7209C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DA0F0C" w14:paraId="3E6BB409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9000B3" w14:textId="2F5539B7" w:rsidR="008F68A5" w:rsidRPr="00A7209C" w:rsidRDefault="00067E96" w:rsidP="00A7209C">
            <w:pPr>
              <w:widowControl/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Minimálne počet omračovacích  režimov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79B94C58" w:rsidR="008F68A5" w:rsidRPr="00A7209C" w:rsidRDefault="00067E96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20</w:t>
            </w:r>
          </w:p>
        </w:tc>
        <w:tc>
          <w:tcPr>
            <w:tcW w:w="2483" w:type="dxa"/>
            <w:gridSpan w:val="2"/>
            <w:vAlign w:val="center"/>
          </w:tcPr>
          <w:p w14:paraId="28A0DDDA" w14:textId="53C3A494" w:rsidR="008F68A5" w:rsidRPr="00A7209C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DA0F0C" w14:paraId="17D93602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4E68DD1" w14:textId="46221FA4" w:rsidR="008F68A5" w:rsidRPr="00A7209C" w:rsidRDefault="00067E96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Pneumaticky ovládaný pohyb omračovacích klieští</w:t>
            </w:r>
          </w:p>
        </w:tc>
        <w:tc>
          <w:tcPr>
            <w:tcW w:w="2425" w:type="dxa"/>
            <w:gridSpan w:val="2"/>
            <w:vAlign w:val="center"/>
          </w:tcPr>
          <w:p w14:paraId="5BDB6EE1" w14:textId="54B2BD69" w:rsidR="008F68A5" w:rsidRPr="00A7209C" w:rsidRDefault="00067E96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811705705"/>
            <w:placeholder>
              <w:docPart w:val="6225A058F1884E298A486A975D4C5A3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0C39936B" w14:textId="553672A6" w:rsidR="008F68A5" w:rsidRPr="00A7209C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DA0F0C" w14:paraId="57E48B3D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2ACD89C1" w:rsidR="008F68A5" w:rsidRPr="00A7209C" w:rsidRDefault="00921580" w:rsidP="00A7209C">
            <w:pPr>
              <w:ind w:left="132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AC adaptér s oddeľovacím transformátorom s elektronickým meraním</w:t>
            </w:r>
            <w:r w:rsidR="00DA0F0C" w:rsidRPr="00A7209C">
              <w:rPr>
                <w:bCs/>
                <w:sz w:val="24"/>
              </w:rPr>
              <w:t>,</w:t>
            </w:r>
            <w:r w:rsidRPr="00A7209C">
              <w:rPr>
                <w:bCs/>
                <w:sz w:val="24"/>
              </w:rPr>
              <w:t xml:space="preserve"> regulačným systémom</w:t>
            </w:r>
            <w:r w:rsidR="00DA0F0C" w:rsidRPr="00A7209C">
              <w:rPr>
                <w:bCs/>
                <w:sz w:val="24"/>
              </w:rPr>
              <w:t>,</w:t>
            </w:r>
            <w:r w:rsidRPr="00A7209C">
              <w:rPr>
                <w:bCs/>
                <w:sz w:val="24"/>
              </w:rPr>
              <w:t xml:space="preserve"> reguláciou parametrov porážania</w:t>
            </w:r>
            <w:r w:rsidRPr="00A7209C">
              <w:rPr>
                <w:bCs/>
                <w:sz w:val="24"/>
              </w:rPr>
              <w:br/>
              <w:t>a zapisovač</w:t>
            </w:r>
            <w:r w:rsidR="00DA0F0C" w:rsidRPr="00A7209C">
              <w:rPr>
                <w:bCs/>
                <w:sz w:val="24"/>
              </w:rPr>
              <w:t>om</w:t>
            </w:r>
            <w:r w:rsidRPr="00A7209C">
              <w:rPr>
                <w:bCs/>
                <w:sz w:val="24"/>
              </w:rPr>
              <w:t xml:space="preserve"> priebehu porážky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6A75261F" w:rsidR="008F68A5" w:rsidRPr="00A7209C" w:rsidRDefault="00921580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667399641"/>
            <w:placeholder>
              <w:docPart w:val="C15961DBF6664737BCC6993AEBA2EFA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49D76D4" w14:textId="0E46A84F" w:rsidR="008F68A5" w:rsidRPr="00A7209C" w:rsidRDefault="00326E5F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DA0F0C" w14:paraId="5CEDF148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22059516" w:rsidR="008F68A5" w:rsidRPr="00A7209C" w:rsidRDefault="00921580" w:rsidP="00A7209C">
            <w:pPr>
              <w:widowControl/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Výstupný prúd v nastaviteľnom rozsahu</w:t>
            </w:r>
            <w:r w:rsidR="00607943" w:rsidRPr="00A7209C">
              <w:rPr>
                <w:bCs/>
                <w:sz w:val="24"/>
              </w:rPr>
              <w:t xml:space="preserve"> v Ampéroch</w:t>
            </w:r>
            <w:r w:rsidRPr="00A7209C">
              <w:rPr>
                <w:bCs/>
                <w:sz w:val="24"/>
              </w:rPr>
              <w:t xml:space="preserve"> minimálne 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4B353107" w:rsidR="008F68A5" w:rsidRPr="00A7209C" w:rsidRDefault="00921580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0,02 až 2,5 </w:t>
            </w:r>
          </w:p>
        </w:tc>
        <w:tc>
          <w:tcPr>
            <w:tcW w:w="2483" w:type="dxa"/>
            <w:gridSpan w:val="2"/>
            <w:vAlign w:val="center"/>
          </w:tcPr>
          <w:p w14:paraId="233254DA" w14:textId="79E52576" w:rsidR="008F68A5" w:rsidRPr="00A7209C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DA0F0C" w14:paraId="0CC19E14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</w:tcPr>
          <w:p w14:paraId="2F4E38F0" w14:textId="6DA69619" w:rsidR="00284CF2" w:rsidRPr="00A7209C" w:rsidRDefault="00921580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Meracie napätie </w:t>
            </w:r>
            <w:r w:rsidR="00607943" w:rsidRPr="00A7209C">
              <w:rPr>
                <w:bCs/>
                <w:sz w:val="24"/>
              </w:rPr>
              <w:t>16 A</w:t>
            </w:r>
          </w:p>
        </w:tc>
        <w:tc>
          <w:tcPr>
            <w:tcW w:w="2425" w:type="dxa"/>
            <w:gridSpan w:val="2"/>
            <w:vAlign w:val="center"/>
          </w:tcPr>
          <w:p w14:paraId="66EB2A99" w14:textId="7819C44D" w:rsidR="00284CF2" w:rsidRPr="00A7209C" w:rsidRDefault="00607943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303613403"/>
            <w:placeholder>
              <w:docPart w:val="AA548ABAC8264B078DFE485FF13BD61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66CE207F" w14:textId="4CA8BEAA" w:rsidR="00284CF2" w:rsidRPr="00A7209C" w:rsidRDefault="00326E5F" w:rsidP="005155D9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284CF2" w:rsidRPr="00DA0F0C" w14:paraId="0BCA41A8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DC29004" w14:textId="66F1D342" w:rsidR="00284CF2" w:rsidRPr="00A7209C" w:rsidRDefault="00921580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Hmotnosť prístroja </w:t>
            </w:r>
            <w:r w:rsidR="00607943" w:rsidRPr="00A7209C">
              <w:rPr>
                <w:bCs/>
                <w:sz w:val="24"/>
              </w:rPr>
              <w:t xml:space="preserve">v kg </w:t>
            </w:r>
            <w:r w:rsidRPr="00A7209C">
              <w:rPr>
                <w:bCs/>
                <w:sz w:val="24"/>
              </w:rPr>
              <w:t xml:space="preserve">maximálne </w:t>
            </w:r>
          </w:p>
        </w:tc>
        <w:tc>
          <w:tcPr>
            <w:tcW w:w="2425" w:type="dxa"/>
            <w:gridSpan w:val="2"/>
            <w:vAlign w:val="center"/>
          </w:tcPr>
          <w:p w14:paraId="0C1BE444" w14:textId="203308C9" w:rsidR="00284CF2" w:rsidRPr="00A7209C" w:rsidRDefault="00921580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15</w:t>
            </w:r>
          </w:p>
        </w:tc>
        <w:tc>
          <w:tcPr>
            <w:tcW w:w="2483" w:type="dxa"/>
            <w:gridSpan w:val="2"/>
            <w:vAlign w:val="center"/>
          </w:tcPr>
          <w:p w14:paraId="2510AD04" w14:textId="72B6B9D4" w:rsidR="00284CF2" w:rsidRPr="00A7209C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DA0F0C" w14:paraId="2ED74E88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9457D48" w14:textId="402977B7" w:rsidR="00284CF2" w:rsidRPr="00A7209C" w:rsidRDefault="00921580" w:rsidP="00A7209C">
            <w:pPr>
              <w:ind w:left="132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Elektrické napätie (výstup) </w:t>
            </w:r>
            <w:r w:rsidR="00607943" w:rsidRPr="00A7209C">
              <w:rPr>
                <w:bCs/>
                <w:sz w:val="24"/>
              </w:rPr>
              <w:t xml:space="preserve">vo V </w:t>
            </w:r>
            <w:r w:rsidRPr="00A7209C">
              <w:rPr>
                <w:bCs/>
                <w:sz w:val="24"/>
              </w:rPr>
              <w:t xml:space="preserve">maximálne   </w:t>
            </w:r>
          </w:p>
        </w:tc>
        <w:tc>
          <w:tcPr>
            <w:tcW w:w="2425" w:type="dxa"/>
            <w:gridSpan w:val="2"/>
            <w:vAlign w:val="center"/>
          </w:tcPr>
          <w:p w14:paraId="29E4164A" w14:textId="37EFCAD3" w:rsidR="00284CF2" w:rsidRPr="00A7209C" w:rsidRDefault="001E14EC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400</w:t>
            </w:r>
          </w:p>
        </w:tc>
        <w:tc>
          <w:tcPr>
            <w:tcW w:w="2483" w:type="dxa"/>
            <w:gridSpan w:val="2"/>
            <w:vAlign w:val="center"/>
          </w:tcPr>
          <w:p w14:paraId="2E37D446" w14:textId="7510E837" w:rsidR="00284CF2" w:rsidRPr="00A7209C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DA0F0C" w14:paraId="202F904E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2AF59F48" w:rsidR="00284CF2" w:rsidRPr="00A7209C" w:rsidRDefault="00921580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Elektrické napätie (výstup) </w:t>
            </w:r>
            <w:r w:rsidR="001E14EC" w:rsidRPr="00A7209C">
              <w:rPr>
                <w:bCs/>
                <w:sz w:val="24"/>
              </w:rPr>
              <w:t xml:space="preserve">frekvencia nastaviteľná </w:t>
            </w:r>
            <w:r w:rsidR="00607943" w:rsidRPr="00A7209C">
              <w:rPr>
                <w:bCs/>
                <w:sz w:val="24"/>
              </w:rPr>
              <w:t xml:space="preserve">v Hz v </w:t>
            </w:r>
            <w:r w:rsidR="001E14EC" w:rsidRPr="00A7209C">
              <w:rPr>
                <w:bCs/>
                <w:sz w:val="24"/>
              </w:rPr>
              <w:t>rozsahu minimálne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221C3127" w:rsidR="00563BF0" w:rsidRPr="00A7209C" w:rsidRDefault="001E14EC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50 až 700 </w:t>
            </w:r>
          </w:p>
        </w:tc>
        <w:tc>
          <w:tcPr>
            <w:tcW w:w="2483" w:type="dxa"/>
            <w:gridSpan w:val="2"/>
            <w:vAlign w:val="center"/>
          </w:tcPr>
          <w:p w14:paraId="44E1A97A" w14:textId="29325FBE" w:rsidR="00284CF2" w:rsidRPr="00A7209C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DA0F0C" w14:paraId="00C9C931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5BBFB1CA" w14:textId="27248D1A" w:rsidR="00584C85" w:rsidRPr="00A7209C" w:rsidRDefault="00584C85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Doprava , montáž a uvedenie do prevádzky v cene zariadenia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641467B9" w14:textId="7FC746EB" w:rsidR="00284CF2" w:rsidRPr="00A7209C" w:rsidRDefault="00584C85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764991763"/>
            <w:placeholder>
              <w:docPart w:val="3DD0BAF7999D42F8A6C2DC02B56A5E9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7DDC2023" w14:textId="29F0A101" w:rsidR="00284CF2" w:rsidRPr="00A7209C" w:rsidRDefault="00584C85" w:rsidP="00284CF2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A7209C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584C85" w:rsidRPr="00DA0F0C" w14:paraId="24EFADDB" w14:textId="77777777" w:rsidTr="00A72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5FD189B3" w14:textId="7E31C0DE" w:rsidR="00584C85" w:rsidRPr="00A7209C" w:rsidRDefault="00584C85" w:rsidP="00A7209C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 xml:space="preserve">Záruka </w:t>
            </w:r>
            <w:r w:rsidR="00607943" w:rsidRPr="00A7209C">
              <w:rPr>
                <w:bCs/>
                <w:sz w:val="24"/>
              </w:rPr>
              <w:t xml:space="preserve">v </w:t>
            </w:r>
            <w:r w:rsidRPr="00A7209C">
              <w:rPr>
                <w:bCs/>
                <w:sz w:val="24"/>
              </w:rPr>
              <w:t>mesiaco</w:t>
            </w:r>
            <w:r w:rsidR="00607943" w:rsidRPr="00A7209C">
              <w:rPr>
                <w:bCs/>
                <w:sz w:val="24"/>
              </w:rPr>
              <w:t>ch</w:t>
            </w:r>
            <w:r w:rsidRPr="00A7209C">
              <w:rPr>
                <w:bCs/>
                <w:sz w:val="24"/>
              </w:rPr>
              <w:t xml:space="preserve"> minimálne 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</w:tcBorders>
            <w:vAlign w:val="center"/>
          </w:tcPr>
          <w:p w14:paraId="049C92FD" w14:textId="538D05A5" w:rsidR="00584C85" w:rsidRPr="00A7209C" w:rsidRDefault="00584C85" w:rsidP="00584C85">
            <w:pPr>
              <w:pStyle w:val="TableParagraph"/>
              <w:jc w:val="center"/>
              <w:rPr>
                <w:bCs/>
                <w:sz w:val="24"/>
              </w:rPr>
            </w:pPr>
            <w:r w:rsidRPr="00A7209C">
              <w:rPr>
                <w:bCs/>
                <w:sz w:val="24"/>
              </w:rPr>
              <w:t>12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</w:tcBorders>
            <w:vAlign w:val="center"/>
          </w:tcPr>
          <w:p w14:paraId="05BFAA2A" w14:textId="77777777" w:rsidR="00584C85" w:rsidRPr="00A7209C" w:rsidRDefault="00584C85" w:rsidP="00584C8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584C85" w:rsidRPr="00DA0F0C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584C85" w:rsidRPr="00DA0F0C" w:rsidRDefault="00584C85" w:rsidP="00A7209C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584C85" w:rsidRPr="00DA0F0C" w:rsidRDefault="00584C85" w:rsidP="00584C85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584C85" w:rsidRPr="00DA0F0C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584C85" w:rsidRPr="00DA0F0C" w:rsidRDefault="00584C85" w:rsidP="00A7209C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584C85" w:rsidRPr="00DA0F0C" w:rsidRDefault="00584C85" w:rsidP="00584C85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584C85" w:rsidRPr="00DA0F0C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584C85" w:rsidRPr="00DA0F0C" w:rsidRDefault="00584C85" w:rsidP="00A7209C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584C85" w:rsidRPr="00DA0F0C" w:rsidRDefault="00584C85" w:rsidP="00584C85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</w:tbl>
    <w:p w14:paraId="6006A649" w14:textId="77777777" w:rsidR="00C03626" w:rsidRPr="00DA0F0C" w:rsidRDefault="00C03626" w:rsidP="00766196">
      <w:pPr>
        <w:rPr>
          <w:b/>
          <w:sz w:val="24"/>
        </w:rPr>
      </w:pPr>
    </w:p>
    <w:p w14:paraId="7A261A3B" w14:textId="77777777" w:rsidR="00766196" w:rsidRPr="00DA0F0C" w:rsidRDefault="00766196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  <w:r w:rsidRPr="00DA0F0C">
        <w:rPr>
          <w:bCs w:val="0"/>
          <w:szCs w:val="22"/>
        </w:rPr>
        <w:t>Poznámky :</w:t>
      </w:r>
    </w:p>
    <w:p w14:paraId="22C92FDD" w14:textId="77777777" w:rsidR="00766196" w:rsidRPr="00DA0F0C" w:rsidRDefault="00766196" w:rsidP="00800A75">
      <w:pPr>
        <w:spacing w:before="1"/>
        <w:ind w:left="284"/>
        <w:rPr>
          <w:b/>
          <w:sz w:val="24"/>
        </w:rPr>
      </w:pPr>
    </w:p>
    <w:p w14:paraId="1B3DF074" w14:textId="77777777" w:rsidR="00766196" w:rsidRPr="00DA0F0C" w:rsidRDefault="00766196" w:rsidP="00A7209C">
      <w:pPr>
        <w:pStyle w:val="Zkladntext"/>
        <w:spacing w:line="276" w:lineRule="auto"/>
        <w:ind w:left="284" w:right="232"/>
        <w:jc w:val="both"/>
        <w:rPr>
          <w:bCs w:val="0"/>
          <w:szCs w:val="22"/>
        </w:rPr>
      </w:pPr>
      <w:r w:rsidRPr="00DA0F0C">
        <w:rPr>
          <w:bCs w:val="0"/>
          <w:szCs w:val="22"/>
        </w:rP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Default="00766196" w:rsidP="00800A75">
      <w:pPr>
        <w:ind w:left="284"/>
        <w:rPr>
          <w:b/>
          <w:sz w:val="24"/>
        </w:rPr>
      </w:pPr>
    </w:p>
    <w:p w14:paraId="1AB6A7ED" w14:textId="77777777" w:rsidR="00766196" w:rsidRDefault="00766196" w:rsidP="00800A75">
      <w:pPr>
        <w:ind w:left="284"/>
        <w:rPr>
          <w:b/>
          <w:sz w:val="24"/>
        </w:rPr>
      </w:pPr>
    </w:p>
    <w:p w14:paraId="6C54EB0A" w14:textId="77777777" w:rsidR="00F37647" w:rsidRPr="00842CC9" w:rsidRDefault="00F37647" w:rsidP="00800A75">
      <w:pPr>
        <w:ind w:left="284"/>
        <w:rPr>
          <w:bCs/>
          <w:sz w:val="24"/>
        </w:rPr>
      </w:pPr>
    </w:p>
    <w:p w14:paraId="10C9C477" w14:textId="77777777" w:rsidR="00766196" w:rsidRPr="00842CC9" w:rsidRDefault="00766196" w:rsidP="00800A75">
      <w:pPr>
        <w:tabs>
          <w:tab w:val="left" w:pos="6418"/>
        </w:tabs>
        <w:spacing w:before="150"/>
        <w:ind w:left="284"/>
        <w:jc w:val="both"/>
        <w:rPr>
          <w:bCs/>
          <w:sz w:val="24"/>
        </w:rPr>
      </w:pPr>
      <w:r w:rsidRPr="00842CC9">
        <w:rPr>
          <w:bCs/>
          <w:sz w:val="24"/>
        </w:rPr>
        <w:t>V ...................................., dňa .......................</w:t>
      </w:r>
      <w:r w:rsidRPr="00842CC9">
        <w:rPr>
          <w:bCs/>
          <w:sz w:val="24"/>
        </w:rPr>
        <w:tab/>
        <w:t>.............................................</w:t>
      </w:r>
    </w:p>
    <w:p w14:paraId="5CB3C741" w14:textId="7DF0C30B" w:rsidR="00766196" w:rsidRPr="00842CC9" w:rsidRDefault="00766196" w:rsidP="006B4BBB">
      <w:pPr>
        <w:spacing w:before="46"/>
        <w:ind w:left="6363"/>
        <w:rPr>
          <w:bCs/>
          <w:sz w:val="24"/>
        </w:rPr>
      </w:pPr>
      <w:r w:rsidRPr="00842CC9">
        <w:rPr>
          <w:bCs/>
          <w:sz w:val="24"/>
        </w:rPr>
        <w:t>Podpis a pečiatka uchádzača</w:t>
      </w:r>
    </w:p>
    <w:sectPr w:rsidR="00766196" w:rsidRPr="00842CC9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DDA51" w14:textId="77777777" w:rsidR="004B7EF8" w:rsidRDefault="004B7EF8">
      <w:r>
        <w:separator/>
      </w:r>
    </w:p>
  </w:endnote>
  <w:endnote w:type="continuationSeparator" w:id="0">
    <w:p w14:paraId="66A65AB1" w14:textId="77777777" w:rsidR="004B7EF8" w:rsidRDefault="004B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F115" w14:textId="77777777" w:rsidR="004B7EF8" w:rsidRDefault="004B7EF8">
      <w:r>
        <w:separator/>
      </w:r>
    </w:p>
  </w:footnote>
  <w:footnote w:type="continuationSeparator" w:id="0">
    <w:p w14:paraId="5FEA3D70" w14:textId="77777777" w:rsidR="004B7EF8" w:rsidRDefault="004B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3"/>
  </w:num>
  <w:num w:numId="2" w16cid:durableId="95907519">
    <w:abstractNumId w:val="2"/>
  </w:num>
  <w:num w:numId="3" w16cid:durableId="216472662">
    <w:abstractNumId w:val="1"/>
  </w:num>
  <w:num w:numId="4" w16cid:durableId="98994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32A23"/>
    <w:rsid w:val="000348EF"/>
    <w:rsid w:val="00044733"/>
    <w:rsid w:val="00056439"/>
    <w:rsid w:val="0006102B"/>
    <w:rsid w:val="000630CD"/>
    <w:rsid w:val="00067E96"/>
    <w:rsid w:val="000763A0"/>
    <w:rsid w:val="000861B8"/>
    <w:rsid w:val="00090F75"/>
    <w:rsid w:val="000938AB"/>
    <w:rsid w:val="000B75C1"/>
    <w:rsid w:val="000D4142"/>
    <w:rsid w:val="000E0BBB"/>
    <w:rsid w:val="00100D34"/>
    <w:rsid w:val="00102A1A"/>
    <w:rsid w:val="00111509"/>
    <w:rsid w:val="001266C7"/>
    <w:rsid w:val="00160FB9"/>
    <w:rsid w:val="00193DC9"/>
    <w:rsid w:val="001A58C2"/>
    <w:rsid w:val="001C12B7"/>
    <w:rsid w:val="001C49F5"/>
    <w:rsid w:val="001D0604"/>
    <w:rsid w:val="001D1283"/>
    <w:rsid w:val="001E14EC"/>
    <w:rsid w:val="00212C81"/>
    <w:rsid w:val="00215493"/>
    <w:rsid w:val="002160F2"/>
    <w:rsid w:val="00224693"/>
    <w:rsid w:val="002339CF"/>
    <w:rsid w:val="00233D21"/>
    <w:rsid w:val="00235B6D"/>
    <w:rsid w:val="00251251"/>
    <w:rsid w:val="002572A5"/>
    <w:rsid w:val="00266E1E"/>
    <w:rsid w:val="0028011D"/>
    <w:rsid w:val="00284858"/>
    <w:rsid w:val="00284CF2"/>
    <w:rsid w:val="002C135F"/>
    <w:rsid w:val="002C497D"/>
    <w:rsid w:val="002D2280"/>
    <w:rsid w:val="002F7615"/>
    <w:rsid w:val="00302F42"/>
    <w:rsid w:val="00323B2D"/>
    <w:rsid w:val="00326E5F"/>
    <w:rsid w:val="00355F2A"/>
    <w:rsid w:val="003560C2"/>
    <w:rsid w:val="00356F3B"/>
    <w:rsid w:val="003A1246"/>
    <w:rsid w:val="003A3A7D"/>
    <w:rsid w:val="003C0633"/>
    <w:rsid w:val="003E3D78"/>
    <w:rsid w:val="00403FED"/>
    <w:rsid w:val="00424DA1"/>
    <w:rsid w:val="00431F2E"/>
    <w:rsid w:val="00437143"/>
    <w:rsid w:val="004554EE"/>
    <w:rsid w:val="00465D11"/>
    <w:rsid w:val="00483556"/>
    <w:rsid w:val="00495CE7"/>
    <w:rsid w:val="004A068D"/>
    <w:rsid w:val="004B2C2D"/>
    <w:rsid w:val="004B75ED"/>
    <w:rsid w:val="004B7EF8"/>
    <w:rsid w:val="004E4BA4"/>
    <w:rsid w:val="0050789B"/>
    <w:rsid w:val="005155D9"/>
    <w:rsid w:val="00540886"/>
    <w:rsid w:val="00552023"/>
    <w:rsid w:val="00552330"/>
    <w:rsid w:val="00556966"/>
    <w:rsid w:val="00563BF0"/>
    <w:rsid w:val="00564C78"/>
    <w:rsid w:val="00583559"/>
    <w:rsid w:val="00584C85"/>
    <w:rsid w:val="0059363E"/>
    <w:rsid w:val="005C339A"/>
    <w:rsid w:val="005C7DBD"/>
    <w:rsid w:val="00602BCF"/>
    <w:rsid w:val="0060474F"/>
    <w:rsid w:val="00607943"/>
    <w:rsid w:val="00611F71"/>
    <w:rsid w:val="00622044"/>
    <w:rsid w:val="00626E38"/>
    <w:rsid w:val="0063157F"/>
    <w:rsid w:val="00640A91"/>
    <w:rsid w:val="00643F9B"/>
    <w:rsid w:val="00650B78"/>
    <w:rsid w:val="00656EF5"/>
    <w:rsid w:val="006712DE"/>
    <w:rsid w:val="00676794"/>
    <w:rsid w:val="00684307"/>
    <w:rsid w:val="00687E12"/>
    <w:rsid w:val="00691245"/>
    <w:rsid w:val="006926D0"/>
    <w:rsid w:val="006A2FCA"/>
    <w:rsid w:val="006B4885"/>
    <w:rsid w:val="006B4BBB"/>
    <w:rsid w:val="006C03BA"/>
    <w:rsid w:val="006C6A53"/>
    <w:rsid w:val="006D3DE4"/>
    <w:rsid w:val="006D4E67"/>
    <w:rsid w:val="006F015D"/>
    <w:rsid w:val="006F24B3"/>
    <w:rsid w:val="006F5868"/>
    <w:rsid w:val="00725777"/>
    <w:rsid w:val="00757776"/>
    <w:rsid w:val="00766196"/>
    <w:rsid w:val="007E2A56"/>
    <w:rsid w:val="00800A75"/>
    <w:rsid w:val="008160F2"/>
    <w:rsid w:val="0083522E"/>
    <w:rsid w:val="00835396"/>
    <w:rsid w:val="00842CC9"/>
    <w:rsid w:val="0085616E"/>
    <w:rsid w:val="00874928"/>
    <w:rsid w:val="00882E27"/>
    <w:rsid w:val="0088680E"/>
    <w:rsid w:val="0089236E"/>
    <w:rsid w:val="008A05D3"/>
    <w:rsid w:val="008C1C14"/>
    <w:rsid w:val="008C4B74"/>
    <w:rsid w:val="008F0C76"/>
    <w:rsid w:val="008F68A5"/>
    <w:rsid w:val="00921580"/>
    <w:rsid w:val="00925C35"/>
    <w:rsid w:val="00964EC8"/>
    <w:rsid w:val="009775F5"/>
    <w:rsid w:val="00986CE8"/>
    <w:rsid w:val="00987C97"/>
    <w:rsid w:val="00997105"/>
    <w:rsid w:val="009B280A"/>
    <w:rsid w:val="00A216DD"/>
    <w:rsid w:val="00A35F18"/>
    <w:rsid w:val="00A36D55"/>
    <w:rsid w:val="00A478BD"/>
    <w:rsid w:val="00A61326"/>
    <w:rsid w:val="00A66E1F"/>
    <w:rsid w:val="00A7209C"/>
    <w:rsid w:val="00A73A25"/>
    <w:rsid w:val="00A751CC"/>
    <w:rsid w:val="00A94310"/>
    <w:rsid w:val="00AB7245"/>
    <w:rsid w:val="00AC40E6"/>
    <w:rsid w:val="00AC58D5"/>
    <w:rsid w:val="00AD4CDD"/>
    <w:rsid w:val="00AD555A"/>
    <w:rsid w:val="00AE372F"/>
    <w:rsid w:val="00AF3ADD"/>
    <w:rsid w:val="00B02DE7"/>
    <w:rsid w:val="00B43449"/>
    <w:rsid w:val="00B54E78"/>
    <w:rsid w:val="00B5610D"/>
    <w:rsid w:val="00B64D07"/>
    <w:rsid w:val="00B816A0"/>
    <w:rsid w:val="00B823BC"/>
    <w:rsid w:val="00B879DD"/>
    <w:rsid w:val="00B91A8A"/>
    <w:rsid w:val="00BD325E"/>
    <w:rsid w:val="00BD77CE"/>
    <w:rsid w:val="00C03626"/>
    <w:rsid w:val="00C1056F"/>
    <w:rsid w:val="00C54E70"/>
    <w:rsid w:val="00C664BB"/>
    <w:rsid w:val="00C70B4A"/>
    <w:rsid w:val="00C93515"/>
    <w:rsid w:val="00CC40E0"/>
    <w:rsid w:val="00CD27A1"/>
    <w:rsid w:val="00CD521F"/>
    <w:rsid w:val="00CD5B00"/>
    <w:rsid w:val="00CE5058"/>
    <w:rsid w:val="00CF27E9"/>
    <w:rsid w:val="00D01237"/>
    <w:rsid w:val="00D51E41"/>
    <w:rsid w:val="00D60BFC"/>
    <w:rsid w:val="00D65BE8"/>
    <w:rsid w:val="00D968ED"/>
    <w:rsid w:val="00DA0F0C"/>
    <w:rsid w:val="00DC6783"/>
    <w:rsid w:val="00DE3906"/>
    <w:rsid w:val="00DF7BFD"/>
    <w:rsid w:val="00E13E8E"/>
    <w:rsid w:val="00E25749"/>
    <w:rsid w:val="00E30B48"/>
    <w:rsid w:val="00E40B59"/>
    <w:rsid w:val="00E6513A"/>
    <w:rsid w:val="00E74CD7"/>
    <w:rsid w:val="00EA120A"/>
    <w:rsid w:val="00EA5925"/>
    <w:rsid w:val="00EB2931"/>
    <w:rsid w:val="00EC1376"/>
    <w:rsid w:val="00EC4010"/>
    <w:rsid w:val="00EC5E33"/>
    <w:rsid w:val="00EE1788"/>
    <w:rsid w:val="00EE399A"/>
    <w:rsid w:val="00F06BCB"/>
    <w:rsid w:val="00F22604"/>
    <w:rsid w:val="00F23F79"/>
    <w:rsid w:val="00F37647"/>
    <w:rsid w:val="00F376E7"/>
    <w:rsid w:val="00F37C7A"/>
    <w:rsid w:val="00F41B57"/>
    <w:rsid w:val="00F46361"/>
    <w:rsid w:val="00F46DAF"/>
    <w:rsid w:val="00F53B89"/>
    <w:rsid w:val="00F56948"/>
    <w:rsid w:val="00FB3D67"/>
    <w:rsid w:val="00FD5D72"/>
    <w:rsid w:val="00FE3DD4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5961DBF6664737BCC6993AEBA2EF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071BF5-EE87-4D48-A88B-E333C18CEF04}"/>
      </w:docPartPr>
      <w:docPartBody>
        <w:p w:rsidR="000B300D" w:rsidRDefault="00E0313F" w:rsidP="00E0313F">
          <w:pPr>
            <w:pStyle w:val="C15961DBF6664737BCC6993AEBA2EFA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A548ABAC8264B078DFE485FF13BD6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44DEE2-66B8-4BC2-954F-D1C0CE072CEE}"/>
      </w:docPartPr>
      <w:docPartBody>
        <w:p w:rsidR="000B300D" w:rsidRDefault="00E0313F" w:rsidP="00E0313F">
          <w:pPr>
            <w:pStyle w:val="AA548ABAC8264B078DFE485FF13BD61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C368412A59349CD971F91F2AEA263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9834DF-9F26-40DE-80A8-B9B0D26133FB}"/>
      </w:docPartPr>
      <w:docPartBody>
        <w:p w:rsidR="00A27578" w:rsidRDefault="000B300D" w:rsidP="000B300D">
          <w:pPr>
            <w:pStyle w:val="4C368412A59349CD971F91F2AEA2630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4B429D248F04E8598F32649BD90BB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733A92-E28A-4211-890D-40D15F3055DF}"/>
      </w:docPartPr>
      <w:docPartBody>
        <w:p w:rsidR="00A27578" w:rsidRDefault="000B300D" w:rsidP="000B300D">
          <w:pPr>
            <w:pStyle w:val="C4B429D248F04E8598F32649BD90BBE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225A058F1884E298A486A975D4C5A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18C2A3-ABFA-4E24-AE0B-5874D4CFADAA}"/>
      </w:docPartPr>
      <w:docPartBody>
        <w:p w:rsidR="00A27578" w:rsidRDefault="000B300D" w:rsidP="000B300D">
          <w:pPr>
            <w:pStyle w:val="6225A058F1884E298A486A975D4C5A3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DD0BAF7999D42F8A6C2DC02B56A5E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F3B66C-AD8B-4590-8717-6F8C1B872D47}"/>
      </w:docPartPr>
      <w:docPartBody>
        <w:p w:rsidR="00662F1C" w:rsidRDefault="00A27578" w:rsidP="00A27578">
          <w:pPr>
            <w:pStyle w:val="3DD0BAF7999D42F8A6C2DC02B56A5E92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0B300D"/>
    <w:rsid w:val="00132E98"/>
    <w:rsid w:val="0013574A"/>
    <w:rsid w:val="00186D8E"/>
    <w:rsid w:val="001A58C2"/>
    <w:rsid w:val="00212C81"/>
    <w:rsid w:val="00284858"/>
    <w:rsid w:val="002C29B4"/>
    <w:rsid w:val="002D2280"/>
    <w:rsid w:val="0031309E"/>
    <w:rsid w:val="003A3A7D"/>
    <w:rsid w:val="004E5AD7"/>
    <w:rsid w:val="00583559"/>
    <w:rsid w:val="00646D42"/>
    <w:rsid w:val="00662F1C"/>
    <w:rsid w:val="006712DE"/>
    <w:rsid w:val="00692D90"/>
    <w:rsid w:val="006D3DE4"/>
    <w:rsid w:val="006F015D"/>
    <w:rsid w:val="008154A0"/>
    <w:rsid w:val="008B4B63"/>
    <w:rsid w:val="008C1C14"/>
    <w:rsid w:val="00937102"/>
    <w:rsid w:val="00966788"/>
    <w:rsid w:val="009F76AE"/>
    <w:rsid w:val="00A27578"/>
    <w:rsid w:val="00A30338"/>
    <w:rsid w:val="00AC4D9E"/>
    <w:rsid w:val="00D30FD5"/>
    <w:rsid w:val="00D977BC"/>
    <w:rsid w:val="00DF7BFD"/>
    <w:rsid w:val="00E0313F"/>
    <w:rsid w:val="00E465DE"/>
    <w:rsid w:val="00F82B0E"/>
    <w:rsid w:val="00F93D23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27578"/>
    <w:rPr>
      <w:color w:val="808080"/>
    </w:rPr>
  </w:style>
  <w:style w:type="paragraph" w:customStyle="1" w:styleId="4C368412A59349CD971F91F2AEA26307">
    <w:name w:val="4C368412A59349CD971F91F2AEA26307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429D248F04E8598F32649BD90BBEF">
    <w:name w:val="C4B429D248F04E8598F32649BD90BBE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25A058F1884E298A486A975D4C5A3F">
    <w:name w:val="6225A058F1884E298A486A975D4C5A3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5961DBF6664737BCC6993AEBA2EFA0">
    <w:name w:val="C15961DBF6664737BCC6993AEBA2EFA0"/>
    <w:rsid w:val="00E0313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548ABAC8264B078DFE485FF13BD61F">
    <w:name w:val="AA548ABAC8264B078DFE485FF13BD61F"/>
    <w:rsid w:val="00E0313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D0BAF7999D42F8A6C2DC02B56A5E92">
    <w:name w:val="3DD0BAF7999D42F8A6C2DC02B56A5E92"/>
    <w:rsid w:val="00A2757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8</cp:revision>
  <dcterms:created xsi:type="dcterms:W3CDTF">2026-09-18T12:55:00Z</dcterms:created>
  <dcterms:modified xsi:type="dcterms:W3CDTF">2026-09-20T07:19:00Z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