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6501" w14:textId="77777777" w:rsidR="006A56CE" w:rsidRDefault="006A56CE" w:rsidP="00B43C10">
      <w:pPr>
        <w:pStyle w:val="Zkladntext3"/>
        <w:widowControl w:val="0"/>
        <w:spacing w:before="120"/>
        <w:jc w:val="left"/>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Default="002902AF" w:rsidP="006A56CE">
      <w:pPr>
        <w:pStyle w:val="Zkladntext3"/>
        <w:widowControl w:val="0"/>
        <w:spacing w:before="120"/>
        <w:rPr>
          <w:rFonts w:ascii="Arial" w:hAnsi="Arial" w:cs="Arial"/>
          <w:color w:val="auto"/>
        </w:rPr>
      </w:pPr>
    </w:p>
    <w:p w14:paraId="0C38D394" w14:textId="77777777" w:rsidR="002800E9" w:rsidRDefault="002800E9" w:rsidP="006A56CE">
      <w:pPr>
        <w:pStyle w:val="Zkladntext3"/>
        <w:widowControl w:val="0"/>
        <w:spacing w:before="120"/>
        <w:rPr>
          <w:rFonts w:ascii="Arial" w:hAnsi="Arial" w:cs="Arial"/>
          <w:color w:val="auto"/>
        </w:rPr>
      </w:pPr>
    </w:p>
    <w:p w14:paraId="208921CC" w14:textId="77777777" w:rsidR="002800E9" w:rsidRPr="00C74D1C" w:rsidRDefault="002800E9"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1B99A13A" w14:textId="72847555" w:rsidR="009D418C" w:rsidRDefault="00346CB0" w:rsidP="00257108">
      <w:pPr>
        <w:pStyle w:val="Zkladntext3"/>
        <w:widowControl w:val="0"/>
        <w:spacing w:before="120"/>
        <w:jc w:val="both"/>
        <w:rPr>
          <w:rFonts w:ascii="Arial" w:hAnsi="Arial" w:cs="Arial"/>
          <w:color w:val="auto"/>
          <w:sz w:val="22"/>
          <w:szCs w:val="22"/>
        </w:rPr>
      </w:pPr>
      <w:r w:rsidRPr="00346CB0">
        <w:rPr>
          <w:rFonts w:ascii="Arial" w:hAnsi="Arial" w:cs="Arial"/>
          <w:color w:val="auto"/>
          <w:sz w:val="22"/>
          <w:szCs w:val="22"/>
        </w:rPr>
        <w:t xml:space="preserve">prenájom </w:t>
      </w:r>
      <w:bookmarkStart w:id="0" w:name="_Hlk201322476"/>
      <w:r w:rsidRPr="00346CB0">
        <w:rPr>
          <w:rFonts w:ascii="Arial" w:hAnsi="Arial" w:cs="Arial"/>
          <w:color w:val="auto"/>
          <w:sz w:val="22"/>
          <w:szCs w:val="22"/>
        </w:rPr>
        <w:t>nebytov</w:t>
      </w:r>
      <w:r w:rsidR="00EF629E">
        <w:rPr>
          <w:rFonts w:ascii="Arial" w:hAnsi="Arial" w:cs="Arial"/>
          <w:color w:val="auto"/>
          <w:sz w:val="22"/>
          <w:szCs w:val="22"/>
        </w:rPr>
        <w:t>ého</w:t>
      </w:r>
      <w:r w:rsidRPr="00346CB0">
        <w:rPr>
          <w:rFonts w:ascii="Arial" w:hAnsi="Arial" w:cs="Arial"/>
          <w:color w:val="auto"/>
          <w:sz w:val="22"/>
          <w:szCs w:val="22"/>
        </w:rPr>
        <w:t xml:space="preserve"> priestor</w:t>
      </w:r>
      <w:r w:rsidR="00EF629E">
        <w:rPr>
          <w:rFonts w:ascii="Arial" w:hAnsi="Arial" w:cs="Arial"/>
          <w:color w:val="auto"/>
          <w:sz w:val="22"/>
          <w:szCs w:val="22"/>
        </w:rPr>
        <w:t>u</w:t>
      </w:r>
      <w:r w:rsidRPr="00346CB0">
        <w:rPr>
          <w:rFonts w:ascii="Arial" w:hAnsi="Arial" w:cs="Arial"/>
          <w:color w:val="auto"/>
          <w:sz w:val="22"/>
          <w:szCs w:val="22"/>
        </w:rPr>
        <w:t xml:space="preserve">- bloku č. </w:t>
      </w:r>
      <w:r w:rsidR="00372CBD">
        <w:rPr>
          <w:rFonts w:ascii="Arial" w:hAnsi="Arial" w:cs="Arial"/>
          <w:color w:val="auto"/>
          <w:sz w:val="22"/>
          <w:szCs w:val="22"/>
        </w:rPr>
        <w:t>4</w:t>
      </w:r>
      <w:r w:rsidRPr="00346CB0">
        <w:rPr>
          <w:rFonts w:ascii="Arial" w:hAnsi="Arial" w:cs="Arial"/>
          <w:color w:val="auto"/>
          <w:sz w:val="22"/>
          <w:szCs w:val="22"/>
        </w:rPr>
        <w:t xml:space="preserve"> o </w:t>
      </w:r>
      <w:r w:rsidRPr="00F977DE">
        <w:rPr>
          <w:rFonts w:ascii="Arial" w:hAnsi="Arial" w:cs="Arial"/>
          <w:color w:val="auto"/>
          <w:sz w:val="22"/>
          <w:szCs w:val="22"/>
        </w:rPr>
        <w:t xml:space="preserve">výmere </w:t>
      </w:r>
      <w:r w:rsidR="00372CBD">
        <w:rPr>
          <w:rFonts w:ascii="Arial" w:hAnsi="Arial" w:cs="Arial"/>
          <w:color w:val="auto"/>
          <w:sz w:val="22"/>
          <w:szCs w:val="22"/>
        </w:rPr>
        <w:t>182,54</w:t>
      </w:r>
      <w:r w:rsidR="00F24376">
        <w:rPr>
          <w:rFonts w:ascii="Arial" w:hAnsi="Arial" w:cs="Arial"/>
          <w:color w:val="auto"/>
          <w:sz w:val="22"/>
          <w:szCs w:val="22"/>
        </w:rPr>
        <w:t xml:space="preserve"> </w:t>
      </w:r>
      <w:r w:rsidRPr="00346CB0">
        <w:rPr>
          <w:rFonts w:ascii="Arial" w:hAnsi="Arial" w:cs="Arial"/>
          <w:color w:val="auto"/>
          <w:sz w:val="22"/>
          <w:szCs w:val="22"/>
        </w:rPr>
        <w:t>m2</w:t>
      </w:r>
      <w:r>
        <w:rPr>
          <w:rFonts w:ascii="Arial" w:hAnsi="Arial" w:cs="Arial"/>
          <w:color w:val="auto"/>
          <w:sz w:val="22"/>
          <w:szCs w:val="22"/>
        </w:rPr>
        <w:t xml:space="preserve"> </w:t>
      </w:r>
      <w:r w:rsidRPr="00346CB0">
        <w:rPr>
          <w:rFonts w:ascii="Arial" w:hAnsi="Arial" w:cs="Arial"/>
          <w:color w:val="auto"/>
          <w:sz w:val="22"/>
          <w:szCs w:val="22"/>
        </w:rPr>
        <w:t>nachádzajúc</w:t>
      </w:r>
      <w:r w:rsidR="00EF629E">
        <w:rPr>
          <w:rFonts w:ascii="Arial" w:hAnsi="Arial" w:cs="Arial"/>
          <w:color w:val="auto"/>
          <w:sz w:val="22"/>
          <w:szCs w:val="22"/>
        </w:rPr>
        <w:t>eho</w:t>
      </w:r>
      <w:r w:rsidR="00373AED">
        <w:rPr>
          <w:rFonts w:ascii="Arial" w:hAnsi="Arial" w:cs="Arial"/>
          <w:color w:val="auto"/>
          <w:sz w:val="22"/>
          <w:szCs w:val="22"/>
        </w:rPr>
        <w:t xml:space="preserve"> </w:t>
      </w:r>
      <w:r w:rsidRPr="00346CB0">
        <w:rPr>
          <w:rFonts w:ascii="Arial" w:hAnsi="Arial" w:cs="Arial"/>
          <w:color w:val="auto"/>
          <w:sz w:val="22"/>
          <w:szCs w:val="22"/>
        </w:rPr>
        <w:t>sa v stavbe- garážov</w:t>
      </w:r>
      <w:r>
        <w:rPr>
          <w:rFonts w:ascii="Arial" w:hAnsi="Arial" w:cs="Arial"/>
          <w:color w:val="auto"/>
          <w:sz w:val="22"/>
          <w:szCs w:val="22"/>
        </w:rPr>
        <w:t>á</w:t>
      </w:r>
      <w:r w:rsidRPr="00346CB0">
        <w:rPr>
          <w:rFonts w:ascii="Arial" w:hAnsi="Arial" w:cs="Arial"/>
          <w:color w:val="auto"/>
          <w:sz w:val="22"/>
          <w:szCs w:val="22"/>
        </w:rPr>
        <w:t xml:space="preserve"> hal</w:t>
      </w:r>
      <w:r>
        <w:rPr>
          <w:rFonts w:ascii="Arial" w:hAnsi="Arial" w:cs="Arial"/>
          <w:color w:val="auto"/>
          <w:sz w:val="22"/>
          <w:szCs w:val="22"/>
        </w:rPr>
        <w:t>a</w:t>
      </w:r>
      <w:r w:rsidRPr="00346CB0">
        <w:rPr>
          <w:rFonts w:ascii="Arial" w:hAnsi="Arial" w:cs="Arial"/>
          <w:color w:val="auto"/>
          <w:sz w:val="22"/>
          <w:szCs w:val="22"/>
        </w:rPr>
        <w:t xml:space="preserve"> so súpisným číslom 4069, stojacej na pozemku parcela registra „C“ KN č. 1667/10, o výmere 2645 m2, druh pozemku: zastavaná plocha a nádvorie, zapísanej na liste vlastníctva číslo 11263, vedenom Okresným úradom Komárno, katastrálny odbor, katastrálne územie Komárno, obec Komárno, okres Komárno</w:t>
      </w:r>
      <w:bookmarkEnd w:id="0"/>
    </w:p>
    <w:p w14:paraId="6D439A6E" w14:textId="7604D090" w:rsidR="00346CB0" w:rsidRDefault="00346CB0" w:rsidP="00257108">
      <w:pPr>
        <w:pStyle w:val="Zkladntext3"/>
        <w:widowControl w:val="0"/>
        <w:spacing w:before="120"/>
        <w:jc w:val="both"/>
        <w:rPr>
          <w:rFonts w:ascii="Arial" w:hAnsi="Arial" w:cs="Arial"/>
          <w:color w:val="auto"/>
        </w:rPr>
      </w:pPr>
    </w:p>
    <w:p w14:paraId="50D92EB5" w14:textId="77777777" w:rsidR="002800E9" w:rsidRDefault="002800E9" w:rsidP="00257108">
      <w:pPr>
        <w:pStyle w:val="Zkladntext3"/>
        <w:widowControl w:val="0"/>
        <w:spacing w:before="120"/>
        <w:jc w:val="both"/>
        <w:rPr>
          <w:rFonts w:ascii="Arial" w:hAnsi="Arial" w:cs="Arial"/>
          <w:color w:val="auto"/>
        </w:rPr>
      </w:pPr>
    </w:p>
    <w:p w14:paraId="08C50003" w14:textId="77777777" w:rsidR="004326CD" w:rsidRDefault="004326CD" w:rsidP="00257108">
      <w:pPr>
        <w:pStyle w:val="Zkladntext3"/>
        <w:widowControl w:val="0"/>
        <w:spacing w:before="120"/>
        <w:jc w:val="both"/>
        <w:rPr>
          <w:rFonts w:ascii="Arial" w:hAnsi="Arial" w:cs="Arial"/>
          <w:color w:val="auto"/>
        </w:rPr>
      </w:pPr>
    </w:p>
    <w:p w14:paraId="2F0C53B5" w14:textId="77777777" w:rsidR="00411C4D" w:rsidRDefault="00411C4D" w:rsidP="00257108">
      <w:pPr>
        <w:pStyle w:val="Zkladntext3"/>
        <w:widowControl w:val="0"/>
        <w:spacing w:before="120"/>
        <w:jc w:val="both"/>
        <w:rPr>
          <w:rFonts w:ascii="Arial" w:hAnsi="Arial" w:cs="Arial"/>
          <w:color w:val="auto"/>
        </w:rPr>
      </w:pPr>
    </w:p>
    <w:p w14:paraId="5F0633B7" w14:textId="77777777" w:rsidR="00411C4D" w:rsidRDefault="00411C4D" w:rsidP="00257108">
      <w:pPr>
        <w:pStyle w:val="Zkladntext3"/>
        <w:widowControl w:val="0"/>
        <w:spacing w:before="120"/>
        <w:jc w:val="both"/>
        <w:rPr>
          <w:rFonts w:ascii="Arial" w:hAnsi="Arial" w:cs="Arial"/>
          <w:color w:val="auto"/>
        </w:rPr>
      </w:pPr>
    </w:p>
    <w:p w14:paraId="339D26AE" w14:textId="77777777" w:rsidR="00411C4D" w:rsidRDefault="00411C4D"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36685848" w14:textId="77777777" w:rsidR="004326CD"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59AD47AD" w14:textId="77777777" w:rsidR="004326CD" w:rsidRDefault="004326CD" w:rsidP="00B404FB">
      <w:pPr>
        <w:pStyle w:val="Zkladntext3"/>
        <w:widowControl w:val="0"/>
        <w:spacing w:before="120"/>
        <w:jc w:val="both"/>
        <w:rPr>
          <w:rFonts w:ascii="Arial" w:hAnsi="Arial" w:cs="Arial"/>
          <w:color w:val="auto"/>
        </w:rPr>
      </w:pPr>
    </w:p>
    <w:p w14:paraId="09CCBAE5" w14:textId="77777777" w:rsidR="002800E9" w:rsidRDefault="002800E9" w:rsidP="00B404FB">
      <w:pPr>
        <w:pStyle w:val="Zkladntext3"/>
        <w:widowControl w:val="0"/>
        <w:spacing w:before="120"/>
        <w:jc w:val="both"/>
        <w:rPr>
          <w:rFonts w:ascii="Arial" w:hAnsi="Arial" w:cs="Arial"/>
          <w:color w:val="auto"/>
        </w:rPr>
      </w:pPr>
    </w:p>
    <w:p w14:paraId="107BBAF1" w14:textId="5399CCB4" w:rsidR="00D34AD7" w:rsidRPr="00E15FBE" w:rsidRDefault="00B404FB" w:rsidP="00EC6302">
      <w:pPr>
        <w:pStyle w:val="Zkladntext3"/>
        <w:widowControl w:val="0"/>
        <w:spacing w:before="120"/>
        <w:jc w:val="both"/>
        <w:rPr>
          <w:rFonts w:ascii="Arial" w:hAnsi="Arial" w:cs="Arial"/>
        </w:rPr>
      </w:pPr>
      <w:r>
        <w:rPr>
          <w:rFonts w:ascii="Arial" w:hAnsi="Arial" w:cs="Arial"/>
          <w:color w:val="auto"/>
        </w:rPr>
        <w:tab/>
      </w:r>
      <w:r>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F8024A" w:rsidRPr="00EC6302">
        <w:rPr>
          <w:rFonts w:ascii="Arial" w:hAnsi="Arial" w:cs="Arial"/>
          <w:color w:val="000000" w:themeColor="text1"/>
        </w:rPr>
        <w:t>Mgr. Matej Danóci</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411C4D">
        <w:rPr>
          <w:rFonts w:ascii="Arial" w:hAnsi="Arial" w:cs="Arial"/>
          <w:color w:val="000000" w:themeColor="text1"/>
        </w:rPr>
        <w:t>jediný člen</w:t>
      </w:r>
      <w:r w:rsidR="00156DB2">
        <w:rPr>
          <w:rFonts w:ascii="Arial" w:hAnsi="Arial" w:cs="Arial"/>
          <w:color w:val="000000" w:themeColor="text1"/>
        </w:rPr>
        <w:t xml:space="preserve"> </w:t>
      </w:r>
      <w:r w:rsidR="00F8024A" w:rsidRPr="00EC6302">
        <w:rPr>
          <w:rFonts w:ascii="Arial" w:hAnsi="Arial" w:cs="Arial"/>
          <w:color w:val="000000" w:themeColor="text1"/>
        </w:rPr>
        <w:t>predstavenstva</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F8024A" w:rsidRPr="00EC6302">
        <w:rPr>
          <w:rFonts w:ascii="Arial" w:hAnsi="Arial" w:cs="Arial"/>
          <w:color w:val="000000" w:themeColor="text1"/>
        </w:rPr>
        <w:t xml:space="preserve">Verejné prístavy, a. s. </w:t>
      </w:r>
      <w:r w:rsidR="00F8024A" w:rsidRPr="00EC6302">
        <w:rPr>
          <w:rFonts w:ascii="Arial" w:hAnsi="Arial" w:cs="Arial"/>
          <w:color w:val="000000" w:themeColor="text1"/>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1C611197"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07740D">
        <w:rPr>
          <w:rFonts w:ascii="Arial" w:hAnsi="Arial" w:cs="Arial"/>
          <w:b/>
          <w:color w:val="auto"/>
        </w:rPr>
        <w:t>7</w:t>
      </w:r>
      <w:r w:rsidR="00763ABE" w:rsidRPr="002C7975">
        <w:rPr>
          <w:rFonts w:ascii="Arial" w:hAnsi="Arial" w:cs="Arial"/>
          <w:b/>
          <w:color w:val="auto"/>
        </w:rPr>
        <w:t>/</w:t>
      </w:r>
      <w:r w:rsidR="00181EAD" w:rsidRPr="002C7975">
        <w:rPr>
          <w:rFonts w:ascii="Arial" w:hAnsi="Arial" w:cs="Arial"/>
          <w:b/>
          <w:color w:val="auto"/>
        </w:rPr>
        <w:t>202</w:t>
      </w:r>
      <w:r w:rsidR="00EF629E">
        <w:rPr>
          <w:rFonts w:ascii="Arial" w:hAnsi="Arial" w:cs="Arial"/>
          <w:b/>
          <w:color w:val="auto"/>
        </w:rPr>
        <w:t>6</w:t>
      </w:r>
      <w:r w:rsidR="00F3652B">
        <w:rPr>
          <w:rFonts w:ascii="Arial" w:hAnsi="Arial" w:cs="Arial"/>
          <w:b/>
        </w:rPr>
        <w:br w:type="page"/>
      </w:r>
      <w:bookmarkStart w:id="1" w:name="_Toc139092489"/>
      <w:bookmarkStart w:id="2" w:name="_Toc285805740"/>
      <w:bookmarkStart w:id="3" w:name="_Toc452380398"/>
      <w:bookmarkStart w:id="4"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5" w:name="_Toc285805741"/>
      <w:bookmarkStart w:id="6" w:name="_Toc452380399"/>
      <w:bookmarkStart w:id="7" w:name="_Toc455143868"/>
      <w:bookmarkStart w:id="8" w:name="_Toc485116275"/>
      <w:bookmarkStart w:id="9" w:name="_Toc498341708"/>
      <w:bookmarkStart w:id="10" w:name="_Toc51675980"/>
      <w:bookmarkStart w:id="11" w:name="_Toc139092064"/>
      <w:bookmarkStart w:id="12" w:name="_Toc139092223"/>
      <w:bookmarkStart w:id="13" w:name="_Toc139092492"/>
      <w:r w:rsidRPr="00C74D1C">
        <w:t>Všeobecné informácie</w:t>
      </w:r>
      <w:bookmarkEnd w:id="5"/>
      <w:bookmarkEnd w:id="6"/>
      <w:bookmarkEnd w:id="7"/>
      <w:bookmarkEnd w:id="8"/>
      <w:bookmarkEnd w:id="9"/>
      <w:bookmarkEnd w:id="10"/>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4" w:name="_Toc285805742"/>
      <w:bookmarkStart w:id="15" w:name="_Toc452380400"/>
      <w:bookmarkStart w:id="16" w:name="_Toc485116276"/>
      <w:bookmarkStart w:id="17" w:name="_Toc139092065"/>
      <w:bookmarkStart w:id="18" w:name="_Toc139092224"/>
      <w:bookmarkStart w:id="19" w:name="_Toc139092493"/>
      <w:bookmarkEnd w:id="11"/>
      <w:bookmarkEnd w:id="12"/>
      <w:bookmarkEnd w:id="13"/>
      <w:r w:rsidRPr="007075A9">
        <w:rPr>
          <w:rFonts w:cs="Arial"/>
          <w:b/>
          <w:szCs w:val="20"/>
        </w:rPr>
        <w:t xml:space="preserve">Identifikácia </w:t>
      </w:r>
      <w:bookmarkEnd w:id="14"/>
      <w:bookmarkEnd w:id="15"/>
      <w:bookmarkEnd w:id="16"/>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24D4B83E"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 xml:space="preserve">Prístavná </w:t>
      </w:r>
      <w:r w:rsidR="006C76B0">
        <w:rPr>
          <w:rFonts w:ascii="Arial" w:hAnsi="Arial" w:cs="Arial"/>
          <w:sz w:val="20"/>
          <w:szCs w:val="20"/>
        </w:rPr>
        <w:t>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0" w:name="_Toc285805743"/>
      <w:bookmarkStart w:id="21" w:name="_Toc452380401"/>
      <w:bookmarkStart w:id="22" w:name="_Toc485116277"/>
      <w:bookmarkEnd w:id="17"/>
      <w:bookmarkEnd w:id="18"/>
      <w:bookmarkEnd w:id="19"/>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3"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3"/>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nasl.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0"/>
      <w:bookmarkEnd w:id="21"/>
      <w:bookmarkEnd w:id="22"/>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6366F814" w:rsidR="00AF61DC" w:rsidRDefault="00411C4D" w:rsidP="009B1FA5">
      <w:pPr>
        <w:pStyle w:val="Nadpis3"/>
        <w:tabs>
          <w:tab w:val="clear" w:pos="540"/>
        </w:tabs>
        <w:ind w:left="709"/>
        <w:rPr>
          <w:rFonts w:eastAsia="Arial" w:cs="Arial"/>
          <w:bCs/>
          <w:szCs w:val="20"/>
        </w:rPr>
      </w:pPr>
      <w:r w:rsidRPr="00411C4D">
        <w:rPr>
          <w:rFonts w:eastAsia="Arial" w:cs="Arial"/>
          <w:bCs/>
          <w:szCs w:val="20"/>
        </w:rPr>
        <w:t xml:space="preserve">prenájom </w:t>
      </w:r>
      <w:r w:rsidR="00EF629E" w:rsidRPr="00EF629E">
        <w:rPr>
          <w:rFonts w:eastAsia="Arial" w:cs="Arial"/>
          <w:bCs/>
          <w:szCs w:val="20"/>
        </w:rPr>
        <w:t>nebytového priestoru</w:t>
      </w:r>
      <w:r w:rsidR="00F977DE">
        <w:rPr>
          <w:rFonts w:eastAsia="Arial" w:cs="Arial"/>
          <w:bCs/>
          <w:szCs w:val="20"/>
        </w:rPr>
        <w:t xml:space="preserve"> </w:t>
      </w:r>
      <w:r w:rsidR="0055558E">
        <w:rPr>
          <w:rFonts w:eastAsia="Arial" w:cs="Arial"/>
          <w:bCs/>
          <w:szCs w:val="20"/>
        </w:rPr>
        <w:t>–</w:t>
      </w:r>
      <w:r w:rsidR="00F977DE">
        <w:rPr>
          <w:rFonts w:eastAsia="Arial" w:cs="Arial"/>
          <w:bCs/>
          <w:szCs w:val="20"/>
        </w:rPr>
        <w:t xml:space="preserve"> </w:t>
      </w:r>
      <w:r w:rsidR="00F977DE" w:rsidRPr="00372CBD">
        <w:rPr>
          <w:rFonts w:eastAsia="Arial" w:cs="Arial"/>
          <w:bCs/>
          <w:szCs w:val="20"/>
        </w:rPr>
        <w:t>bloku</w:t>
      </w:r>
      <w:r w:rsidR="0055558E" w:rsidRPr="00372CBD">
        <w:rPr>
          <w:rFonts w:eastAsia="Arial" w:cs="Arial"/>
          <w:bCs/>
          <w:szCs w:val="20"/>
        </w:rPr>
        <w:t xml:space="preserve"> </w:t>
      </w:r>
      <w:r w:rsidR="00372CBD" w:rsidRPr="00372CBD">
        <w:rPr>
          <w:rFonts w:cs="Arial"/>
          <w:szCs w:val="20"/>
        </w:rPr>
        <w:t>č. 4 o výmere 182,54 m2</w:t>
      </w:r>
      <w:r w:rsidR="00372CBD">
        <w:rPr>
          <w:rFonts w:cs="Arial"/>
          <w:sz w:val="22"/>
          <w:szCs w:val="22"/>
        </w:rPr>
        <w:t xml:space="preserve"> </w:t>
      </w:r>
      <w:r w:rsidR="00EF629E" w:rsidRPr="00EF629E">
        <w:rPr>
          <w:rFonts w:eastAsia="Arial" w:cs="Arial"/>
          <w:bCs/>
          <w:szCs w:val="20"/>
        </w:rPr>
        <w:t>nachádzajúceho sa v stavbe- garážová hala so súpisným číslom 4069, stojacej na pozemku parcela registra „C“ KN č. 1667/10, o výmere 2645 m2, druh pozemku: zastavaná plocha a nádvorie, zapísanej na liste vlastníctva číslo 11263, vedenom Okresným úradom Komárno, katastrálny odbor, katastrálne územie Komárno, obec Komárno, okres Komárno</w:t>
      </w:r>
      <w:r w:rsidR="004326CD">
        <w:rPr>
          <w:rFonts w:eastAsia="Arial" w:cs="Arial"/>
          <w:bCs/>
          <w:szCs w:val="20"/>
        </w:rPr>
        <w:t>.</w:t>
      </w:r>
    </w:p>
    <w:p w14:paraId="5B27CE9F" w14:textId="77777777" w:rsidR="009B1FA5" w:rsidRPr="009B1FA5" w:rsidRDefault="009B1FA5" w:rsidP="009B1FA5"/>
    <w:p w14:paraId="64E01042" w14:textId="694962F2" w:rsidR="00AF61DC" w:rsidRPr="00D25EE9" w:rsidRDefault="00AF61DC" w:rsidP="00AF61DC">
      <w:pPr>
        <w:pStyle w:val="Nadpis3"/>
        <w:tabs>
          <w:tab w:val="clear" w:pos="540"/>
        </w:tabs>
        <w:ind w:left="709"/>
        <w:rPr>
          <w:rFonts w:cs="Arial"/>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4" w:name="_Hlk105098343"/>
      <w:r>
        <w:rPr>
          <w:rFonts w:eastAsia="Arial" w:cs="Arial"/>
          <w:b/>
          <w:szCs w:val="20"/>
        </w:rPr>
        <w:t xml:space="preserve">Doba </w:t>
      </w:r>
      <w:r w:rsidR="00AF61DC">
        <w:rPr>
          <w:rFonts w:eastAsia="Arial" w:cs="Arial"/>
          <w:b/>
          <w:szCs w:val="20"/>
        </w:rPr>
        <w:t>nájmu</w:t>
      </w:r>
    </w:p>
    <w:bookmarkEnd w:id="24"/>
    <w:p w14:paraId="512FDA02" w14:textId="52FEEA89" w:rsidR="00DE6AB6" w:rsidRPr="00DE6AB6" w:rsidRDefault="00AF61DC" w:rsidP="00DE6AB6">
      <w:pPr>
        <w:pStyle w:val="Nadpis3"/>
        <w:tabs>
          <w:tab w:val="clear" w:pos="540"/>
        </w:tabs>
        <w:ind w:left="709"/>
        <w:rPr>
          <w:rFonts w:eastAsia="Arial" w:cs="Arial"/>
          <w:bCs/>
          <w:szCs w:val="20"/>
        </w:rPr>
      </w:pPr>
      <w:r>
        <w:rPr>
          <w:rFonts w:eastAsia="Arial" w:cs="Arial"/>
          <w:bCs/>
          <w:szCs w:val="20"/>
        </w:rPr>
        <w:t>Doba určitá, odo dňa  účinnosti nájomnej zmluvy</w:t>
      </w:r>
      <w:r w:rsidR="00FF65A6">
        <w:rPr>
          <w:rFonts w:eastAsia="Arial" w:cs="Arial"/>
          <w:bCs/>
          <w:szCs w:val="20"/>
        </w:rPr>
        <w:t xml:space="preserve"> do 31.12.202</w:t>
      </w:r>
      <w:r w:rsidR="00DE11FD">
        <w:rPr>
          <w:rFonts w:eastAsia="Arial" w:cs="Arial"/>
          <w:bCs/>
          <w:szCs w:val="20"/>
        </w:rPr>
        <w:t>8</w:t>
      </w:r>
      <w:r w:rsidR="00411C4D">
        <w:rPr>
          <w:rFonts w:eastAsia="Arial" w:cs="Arial"/>
          <w:bCs/>
          <w:szCs w:val="20"/>
        </w:rPr>
        <w:t xml:space="preserve">, nie však skôr ako od </w:t>
      </w:r>
      <w:r w:rsidR="0007740D">
        <w:rPr>
          <w:rFonts w:eastAsia="Arial" w:cs="Arial"/>
          <w:bCs/>
          <w:szCs w:val="20"/>
        </w:rPr>
        <w:t>0</w:t>
      </w:r>
      <w:r w:rsidR="00EF629E">
        <w:rPr>
          <w:rFonts w:eastAsia="Arial" w:cs="Arial"/>
          <w:bCs/>
          <w:szCs w:val="20"/>
        </w:rPr>
        <w:t>1</w:t>
      </w:r>
      <w:r w:rsidR="00360EC7">
        <w:rPr>
          <w:rFonts w:eastAsia="Arial" w:cs="Arial"/>
          <w:bCs/>
          <w:szCs w:val="20"/>
        </w:rPr>
        <w:t>.</w:t>
      </w:r>
      <w:r w:rsidR="0007740D">
        <w:rPr>
          <w:rFonts w:eastAsia="Arial" w:cs="Arial"/>
          <w:bCs/>
          <w:szCs w:val="20"/>
        </w:rPr>
        <w:t>0</w:t>
      </w:r>
      <w:r w:rsidR="00DE11FD">
        <w:rPr>
          <w:rFonts w:eastAsia="Arial" w:cs="Arial"/>
          <w:bCs/>
          <w:szCs w:val="20"/>
        </w:rPr>
        <w:t>1</w:t>
      </w:r>
      <w:r w:rsidR="00411C4D">
        <w:rPr>
          <w:rFonts w:eastAsia="Arial" w:cs="Arial"/>
          <w:bCs/>
          <w:szCs w:val="20"/>
        </w:rPr>
        <w:t>.202</w:t>
      </w:r>
      <w:r w:rsidR="0007740D">
        <w:rPr>
          <w:rFonts w:eastAsia="Arial" w:cs="Arial"/>
          <w:bCs/>
          <w:szCs w:val="20"/>
        </w:rPr>
        <w:t>7</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5" w:name="h.gjdgxs" w:colFirst="0" w:colLast="0"/>
      <w:bookmarkEnd w:id="25"/>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6" w:name="_Hlk51678406"/>
      <w:bookmarkStart w:id="27"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28" w:name="_Toc485116300"/>
      <w:bookmarkEnd w:id="26"/>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4DB3EEC6" w:rsidR="00AF61DC" w:rsidRDefault="00411C4D"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Pr>
          <w:rFonts w:ascii="Arial" w:hAnsi="Arial" w:cs="Arial"/>
          <w:sz w:val="20"/>
          <w:szCs w:val="20"/>
        </w:rPr>
        <w:t xml:space="preserve"> </w:t>
      </w:r>
      <w:r w:rsidR="00DE11FD">
        <w:rPr>
          <w:rFonts w:ascii="Arial" w:hAnsi="Arial" w:cs="Arial"/>
          <w:b/>
          <w:bCs/>
          <w:sz w:val="20"/>
          <w:szCs w:val="20"/>
          <w:u w:val="single"/>
        </w:rPr>
        <w:t>2</w:t>
      </w:r>
      <w:r w:rsidR="00655D00">
        <w:rPr>
          <w:rFonts w:ascii="Arial" w:hAnsi="Arial" w:cs="Arial"/>
          <w:b/>
          <w:bCs/>
          <w:sz w:val="20"/>
          <w:szCs w:val="20"/>
          <w:u w:val="single"/>
        </w:rPr>
        <w:t>1</w:t>
      </w:r>
      <w:r w:rsidR="00777F98">
        <w:rPr>
          <w:rFonts w:ascii="Arial" w:hAnsi="Arial" w:cs="Arial"/>
          <w:b/>
          <w:bCs/>
          <w:sz w:val="20"/>
          <w:szCs w:val="20"/>
          <w:u w:val="single"/>
        </w:rPr>
        <w:t xml:space="preserve"> </w:t>
      </w:r>
      <w:r w:rsidRPr="00181EAD">
        <w:rPr>
          <w:rFonts w:ascii="Arial" w:hAnsi="Arial" w:cs="Arial"/>
          <w:b/>
          <w:bCs/>
          <w:sz w:val="20"/>
          <w:szCs w:val="20"/>
          <w:u w:val="single"/>
        </w:rPr>
        <w:t>EUR bez DPH/</w:t>
      </w:r>
      <w:r>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 (slovom: </w:t>
      </w:r>
      <w:r w:rsidR="00EF629E">
        <w:rPr>
          <w:rFonts w:ascii="Arial" w:hAnsi="Arial" w:cs="Arial"/>
          <w:b/>
          <w:bCs/>
          <w:sz w:val="20"/>
          <w:szCs w:val="20"/>
          <w:u w:val="single"/>
        </w:rPr>
        <w:t>dv</w:t>
      </w:r>
      <w:r w:rsidR="00DE11FD">
        <w:rPr>
          <w:rFonts w:ascii="Arial" w:hAnsi="Arial" w:cs="Arial"/>
          <w:b/>
          <w:bCs/>
          <w:sz w:val="20"/>
          <w:szCs w:val="20"/>
          <w:u w:val="single"/>
        </w:rPr>
        <w:t>adsať</w:t>
      </w:r>
      <w:r w:rsidR="00655D00">
        <w:rPr>
          <w:rFonts w:ascii="Arial" w:hAnsi="Arial" w:cs="Arial"/>
          <w:b/>
          <w:bCs/>
          <w:sz w:val="20"/>
          <w:szCs w:val="20"/>
          <w:u w:val="single"/>
        </w:rPr>
        <w:t>jeden</w:t>
      </w:r>
      <w:r w:rsidR="00346CB0">
        <w:rPr>
          <w:rFonts w:ascii="Arial" w:hAnsi="Arial" w:cs="Arial"/>
          <w:b/>
          <w:bCs/>
          <w:sz w:val="20"/>
          <w:szCs w:val="20"/>
          <w:u w:val="single"/>
        </w:rPr>
        <w:t xml:space="preserve"> eur </w:t>
      </w:r>
      <w:r>
        <w:rPr>
          <w:rFonts w:ascii="Arial" w:hAnsi="Arial" w:cs="Arial"/>
          <w:b/>
          <w:bCs/>
          <w:sz w:val="20"/>
          <w:szCs w:val="20"/>
          <w:u w:val="single"/>
        </w:rPr>
        <w:t>bez DPH/</w:t>
      </w:r>
      <w:r w:rsidRPr="004B63D5">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w:t>
      </w:r>
      <w:r w:rsidR="0015685B">
        <w:rPr>
          <w:rFonts w:ascii="Arial" w:hAnsi="Arial" w:cs="Arial"/>
          <w:b/>
          <w:bCs/>
          <w:sz w:val="20"/>
          <w:szCs w:val="20"/>
          <w:u w:val="single"/>
        </w:rPr>
        <w:t>.</w:t>
      </w:r>
    </w:p>
    <w:bookmarkEnd w:id="27"/>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4EA61455" w:rsidR="00AF61DC" w:rsidRPr="00181EAD" w:rsidRDefault="00411C4D" w:rsidP="00AF61DC">
      <w:pPr>
        <w:ind w:left="708"/>
        <w:jc w:val="both"/>
        <w:rPr>
          <w:rFonts w:ascii="Arial" w:hAnsi="Arial" w:cs="Arial"/>
          <w:sz w:val="20"/>
          <w:szCs w:val="20"/>
        </w:rPr>
      </w:pPr>
      <w:r w:rsidRPr="00411C4D">
        <w:rPr>
          <w:rFonts w:ascii="Arial" w:hAnsi="Arial" w:cs="Arial"/>
          <w:sz w:val="20"/>
          <w:szCs w:val="20"/>
        </w:rPr>
        <w:t>Výška nájomného v EUR bez DPH/ m²/ rok slúži zároveň ako jediné kritérium na vyhodnotenie predložených ponúk uchádzačov.</w:t>
      </w:r>
    </w:p>
    <w:p w14:paraId="07D9D512" w14:textId="3D2AB42F"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346CB0">
        <w:rPr>
          <w:rFonts w:eastAsia="Arial Unicode MS" w:cs="Arial"/>
          <w:b/>
          <w:bCs/>
          <w:color w:val="000000"/>
          <w:szCs w:val="20"/>
        </w:rPr>
        <w:t>štvrť</w:t>
      </w:r>
      <w:r w:rsidR="00411C4D">
        <w:rPr>
          <w:rFonts w:eastAsia="Arial Unicode MS" w:cs="Arial"/>
          <w:b/>
          <w:bCs/>
          <w:color w:val="000000"/>
          <w:szCs w:val="20"/>
        </w:rPr>
        <w:t>ročne</w:t>
      </w:r>
      <w:r w:rsidRPr="00181EAD">
        <w:rPr>
          <w:rFonts w:eastAsia="Arial Unicode MS" w:cs="Arial"/>
          <w:b/>
          <w:bCs/>
          <w:color w:val="000000"/>
          <w:szCs w:val="20"/>
        </w:rPr>
        <w:t xml:space="preserv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76E5DAB0"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9338D1">
        <w:rPr>
          <w:rFonts w:eastAsia="Arial Unicode MS" w:cs="Arial"/>
          <w:b/>
          <w:bCs/>
          <w:color w:val="000000"/>
          <w:szCs w:val="20"/>
        </w:rPr>
        <w:t>3</w:t>
      </w:r>
      <w:r w:rsidR="0042719A">
        <w:rPr>
          <w:rFonts w:eastAsia="Arial Unicode MS" w:cs="Arial"/>
          <w:b/>
          <w:bCs/>
          <w:color w:val="000000"/>
          <w:szCs w:val="20"/>
        </w:rPr>
        <w:t>/12 ročného nájomného</w:t>
      </w:r>
      <w:r w:rsidR="00360EC7">
        <w:rPr>
          <w:rFonts w:eastAsia="Arial Unicode MS" w:cs="Arial"/>
          <w:b/>
          <w:bCs/>
          <w:color w:val="000000"/>
          <w:szCs w:val="20"/>
        </w:rPr>
        <w:t xml:space="preserve"> s DPH, min</w:t>
      </w:r>
      <w:r w:rsidR="00360EC7" w:rsidRPr="00F977DE">
        <w:rPr>
          <w:rFonts w:eastAsia="Arial Unicode MS" w:cs="Arial"/>
          <w:b/>
          <w:bCs/>
          <w:color w:val="000000"/>
          <w:szCs w:val="20"/>
        </w:rPr>
        <w:t>.</w:t>
      </w:r>
      <w:r w:rsidR="00372CBD">
        <w:rPr>
          <w:rFonts w:eastAsia="Arial Unicode MS" w:cs="Arial"/>
          <w:b/>
          <w:bCs/>
          <w:color w:val="000000"/>
          <w:szCs w:val="20"/>
        </w:rPr>
        <w:t xml:space="preserve"> 1 200 </w:t>
      </w:r>
      <w:r w:rsidR="00360EC7" w:rsidRPr="00F977DE">
        <w:rPr>
          <w:rFonts w:eastAsia="Arial Unicode MS" w:cs="Arial"/>
          <w:b/>
          <w:bCs/>
          <w:color w:val="000000"/>
          <w:szCs w:val="20"/>
        </w:rPr>
        <w:t>eur</w:t>
      </w:r>
      <w:r>
        <w:rPr>
          <w:rFonts w:eastAsia="Arial Unicode MS" w:cs="Arial"/>
          <w:b/>
          <w:bCs/>
          <w:color w:val="000000"/>
          <w:szCs w:val="20"/>
        </w:rPr>
        <w:t xml:space="preserve"> </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r w:rsidR="00E85BB9">
        <w:rPr>
          <w:rFonts w:ascii="Arial" w:hAnsi="Arial" w:cs="Arial"/>
          <w:sz w:val="20"/>
          <w:szCs w:val="20"/>
        </w:rPr>
        <w:t>refakturáci</w:t>
      </w:r>
      <w:r w:rsidR="00574C8E">
        <w:rPr>
          <w:rFonts w:ascii="Arial" w:hAnsi="Arial" w:cs="Arial"/>
          <w:sz w:val="20"/>
          <w:szCs w:val="20"/>
        </w:rPr>
        <w:t>ou</w:t>
      </w:r>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29E87787" w14:textId="77777777"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Úpravy na predmete nájmu: Iba po predchádzajúcom písomnom súhlase Prenajímateľa a na vlastné náklady Nájomcu.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29" w:name="_Toc139092077"/>
      <w:bookmarkStart w:id="30" w:name="_Toc139092236"/>
      <w:bookmarkStart w:id="31" w:name="_Toc139092505"/>
      <w:bookmarkEnd w:id="28"/>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2"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3"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3"/>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4" w:name="_Hlk75783640"/>
      <w:r w:rsidRPr="00162C9C">
        <w:rPr>
          <w:rFonts w:ascii="Arial" w:hAnsi="Arial" w:cs="Arial"/>
          <w:sz w:val="20"/>
          <w:szCs w:val="20"/>
        </w:rPr>
        <w:t>OVS</w:t>
      </w:r>
      <w:bookmarkEnd w:id="34"/>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xml:space="preserve">, alebo prešiel zaručenou konverziou. </w:t>
      </w:r>
      <w:r w:rsidRPr="00D96737">
        <w:rPr>
          <w:rFonts w:ascii="Arial" w:hAnsi="Arial" w:cs="Arial"/>
          <w:sz w:val="20"/>
          <w:szCs w:val="20"/>
        </w:rPr>
        <w:lastRenderedPageBreak/>
        <w:t>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5" w:name="_Hlk36105449"/>
      <w:r w:rsidRPr="0051276A">
        <w:rPr>
          <w:b/>
        </w:rPr>
        <w:t xml:space="preserve">Obhliadka </w:t>
      </w:r>
      <w:r>
        <w:rPr>
          <w:b/>
        </w:rPr>
        <w:t>predmetu nájmu</w:t>
      </w:r>
    </w:p>
    <w:bookmarkEnd w:id="35"/>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0539576"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Meno: </w:t>
      </w:r>
      <w:r>
        <w:rPr>
          <w:rFonts w:ascii="Arial" w:hAnsi="Arial" w:cs="Arial"/>
          <w:sz w:val="20"/>
          <w:szCs w:val="20"/>
        </w:rPr>
        <w:t>Mgr. Adam Papp</w:t>
      </w:r>
      <w:r>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19970EA"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Email: </w:t>
      </w:r>
      <w:hyperlink r:id="rId11" w:history="1">
        <w:r w:rsidRPr="001013C9">
          <w:rPr>
            <w:rStyle w:val="Hypertextovprepojenie"/>
            <w:rFonts w:ascii="Arial" w:hAnsi="Arial" w:cs="Arial"/>
            <w:sz w:val="20"/>
            <w:szCs w:val="20"/>
          </w:rPr>
          <w:t>adam.papp@vpas.sk</w:t>
        </w:r>
      </w:hyperlink>
      <w:r>
        <w:rPr>
          <w:rFonts w:ascii="Arial" w:hAnsi="Arial" w:cs="Arial"/>
          <w:sz w:val="20"/>
          <w:szCs w:val="20"/>
        </w:rPr>
        <w:t xml:space="preserve"> </w:t>
      </w:r>
      <w:r w:rsidRPr="007B4524">
        <w:rPr>
          <w:rFonts w:ascii="Arial" w:hAnsi="Arial" w:cs="Arial"/>
          <w:sz w:val="20"/>
          <w:szCs w:val="20"/>
        </w:rPr>
        <w:t xml:space="preserve"> </w:t>
      </w:r>
      <w:r w:rsidRPr="007B4524">
        <w:rPr>
          <w:rFonts w:ascii="Arial" w:hAnsi="Arial" w:cs="Arial"/>
          <w:sz w:val="20"/>
          <w:szCs w:val="20"/>
        </w:rPr>
        <w:tab/>
      </w:r>
      <w:r>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168D7876" w:rsidR="00AF61DC" w:rsidRDefault="00777F98" w:rsidP="00777F98">
      <w:pPr>
        <w:ind w:firstLine="708"/>
        <w:rPr>
          <w:rFonts w:ascii="Arial" w:hAnsi="Arial" w:cs="Arial"/>
          <w:sz w:val="20"/>
          <w:szCs w:val="20"/>
        </w:rPr>
      </w:pPr>
      <w:r w:rsidRPr="007B4524">
        <w:rPr>
          <w:rFonts w:ascii="Arial" w:hAnsi="Arial" w:cs="Arial"/>
          <w:sz w:val="20"/>
          <w:szCs w:val="20"/>
        </w:rPr>
        <w:t>Tel: + 421 9</w:t>
      </w:r>
      <w:r>
        <w:rPr>
          <w:rFonts w:ascii="Arial" w:hAnsi="Arial" w:cs="Arial"/>
          <w:sz w:val="20"/>
          <w:szCs w:val="20"/>
        </w:rPr>
        <w:t>11 368 640</w:t>
      </w:r>
      <w:r w:rsidR="00AF61DC" w:rsidRPr="007B4524">
        <w:rPr>
          <w:rFonts w:ascii="Arial" w:hAnsi="Arial" w:cs="Arial"/>
          <w:sz w:val="20"/>
          <w:szCs w:val="20"/>
        </w:rPr>
        <w:tab/>
      </w:r>
      <w:r w:rsidR="00AF61DC" w:rsidRPr="007B4524">
        <w:rPr>
          <w:rFonts w:ascii="Arial" w:hAnsi="Arial" w:cs="Arial"/>
          <w:sz w:val="20"/>
          <w:szCs w:val="20"/>
        </w:rPr>
        <w:tab/>
      </w:r>
      <w:r w:rsidR="00AF61DC"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2"/>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6" w:name="_Toc139092080"/>
      <w:bookmarkStart w:id="37" w:name="_Toc139092239"/>
      <w:bookmarkStart w:id="38" w:name="_Toc139092508"/>
      <w:bookmarkEnd w:id="29"/>
      <w:bookmarkEnd w:id="30"/>
      <w:bookmarkEnd w:id="31"/>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2"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39"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39"/>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40" w:name="_Toc449474829"/>
      <w:bookmarkStart w:id="41" w:name="_Toc465202121"/>
      <w:bookmarkStart w:id="42" w:name="_Toc482895746"/>
      <w:r w:rsidRPr="00617EA2">
        <w:rPr>
          <w:b/>
        </w:rPr>
        <w:t>Náklady na vypracovanie ponuky</w:t>
      </w:r>
      <w:bookmarkEnd w:id="40"/>
      <w:bookmarkEnd w:id="41"/>
      <w:bookmarkEnd w:id="42"/>
    </w:p>
    <w:p w14:paraId="4D0DDEB6" w14:textId="32ACD1E4" w:rsidR="00B82A3B" w:rsidRPr="00E5232E" w:rsidRDefault="00B82A3B" w:rsidP="00F957C7">
      <w:pPr>
        <w:pStyle w:val="Nadpis3"/>
        <w:tabs>
          <w:tab w:val="clear" w:pos="540"/>
        </w:tabs>
        <w:ind w:left="709"/>
        <w:rPr>
          <w:b/>
          <w:smallCaps/>
        </w:rPr>
      </w:pPr>
      <w:bookmarkStart w:id="43"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3"/>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4" w:name="_Toc465202126"/>
      <w:bookmarkStart w:id="45" w:name="_Toc482895753"/>
      <w:r w:rsidRPr="00A30B6F">
        <w:rPr>
          <w:b/>
        </w:rPr>
        <w:t>Obsah ponuky</w:t>
      </w:r>
      <w:bookmarkEnd w:id="44"/>
      <w:bookmarkEnd w:id="45"/>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6"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6"/>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lastRenderedPageBreak/>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0A46D5B8"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w:t>
      </w:r>
      <w:r w:rsidR="006C76B0">
        <w:rPr>
          <w:rFonts w:cs="Arial"/>
          <w:bCs/>
        </w:rPr>
        <w:t>8</w:t>
      </w:r>
      <w:r w:rsidRPr="000D6C6D">
        <w:rPr>
          <w:rFonts w:cs="Arial"/>
          <w:bCs/>
        </w:rPr>
        <w:t xml:space="preserve">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59460A6B" w:rsidR="000352CF" w:rsidRPr="002843CA" w:rsidRDefault="000352CF" w:rsidP="000352CF">
      <w:pPr>
        <w:pStyle w:val="Odsekzoznamu"/>
        <w:numPr>
          <w:ilvl w:val="0"/>
          <w:numId w:val="30"/>
        </w:numPr>
        <w:autoSpaceDE w:val="0"/>
        <w:autoSpaceDN w:val="0"/>
        <w:adjustRightInd w:val="0"/>
        <w:jc w:val="both"/>
        <w:rPr>
          <w:rFonts w:ascii="Arial" w:hAnsi="Arial" w:cs="Arial"/>
          <w:sz w:val="20"/>
          <w:szCs w:val="20"/>
          <w:u w:val="single"/>
        </w:rPr>
      </w:pPr>
      <w:r w:rsidRPr="002843CA">
        <w:rPr>
          <w:rFonts w:ascii="Arial" w:hAnsi="Arial" w:cs="Arial"/>
          <w:sz w:val="20"/>
          <w:szCs w:val="20"/>
          <w:u w:val="single"/>
        </w:rPr>
        <w:t xml:space="preserve">Podmienkou účasti v tejto OVS je zloženie zábezpeky vo </w:t>
      </w:r>
      <w:r w:rsidRPr="00F977DE">
        <w:rPr>
          <w:rFonts w:ascii="Arial" w:hAnsi="Arial" w:cs="Arial"/>
          <w:sz w:val="20"/>
          <w:szCs w:val="20"/>
          <w:u w:val="single"/>
        </w:rPr>
        <w:t xml:space="preserve">výške </w:t>
      </w:r>
      <w:r w:rsidR="00F977DE" w:rsidRPr="00F977DE">
        <w:rPr>
          <w:rFonts w:ascii="Arial" w:hAnsi="Arial" w:cs="Arial"/>
          <w:b/>
          <w:bCs/>
          <w:sz w:val="20"/>
          <w:szCs w:val="20"/>
          <w:u w:val="single"/>
        </w:rPr>
        <w:t>3</w:t>
      </w:r>
      <w:r w:rsidR="00FD256B" w:rsidRPr="00F977DE">
        <w:rPr>
          <w:rFonts w:ascii="Arial" w:hAnsi="Arial" w:cs="Arial"/>
          <w:b/>
          <w:bCs/>
          <w:sz w:val="20"/>
          <w:szCs w:val="20"/>
          <w:u w:val="single"/>
        </w:rPr>
        <w:t>00</w:t>
      </w:r>
      <w:r w:rsidR="0036474B" w:rsidRPr="00F977DE">
        <w:rPr>
          <w:rFonts w:ascii="Arial" w:hAnsi="Arial" w:cs="Arial"/>
          <w:b/>
          <w:bCs/>
          <w:sz w:val="20"/>
          <w:szCs w:val="20"/>
          <w:u w:val="single"/>
        </w:rPr>
        <w:t>,</w:t>
      </w:r>
      <w:r w:rsidRPr="00F977DE">
        <w:rPr>
          <w:rFonts w:ascii="Arial" w:hAnsi="Arial" w:cs="Arial"/>
          <w:b/>
          <w:bCs/>
          <w:sz w:val="20"/>
          <w:szCs w:val="20"/>
          <w:u w:val="single"/>
        </w:rPr>
        <w:t>-</w:t>
      </w:r>
      <w:r w:rsidRPr="002843CA">
        <w:rPr>
          <w:rFonts w:ascii="Arial" w:hAnsi="Arial" w:cs="Arial"/>
          <w:b/>
          <w:bCs/>
          <w:color w:val="FF0000"/>
          <w:sz w:val="20"/>
          <w:szCs w:val="20"/>
          <w:u w:val="single"/>
        </w:rPr>
        <w:t xml:space="preserve"> </w:t>
      </w:r>
      <w:r w:rsidRPr="002843CA">
        <w:rPr>
          <w:rFonts w:ascii="Arial" w:hAnsi="Arial" w:cs="Arial"/>
          <w:b/>
          <w:bCs/>
          <w:sz w:val="20"/>
          <w:szCs w:val="20"/>
          <w:u w:val="single"/>
        </w:rPr>
        <w:t>EUR</w:t>
      </w:r>
      <w:r w:rsidRPr="002843CA">
        <w:rPr>
          <w:rFonts w:ascii="Arial" w:hAnsi="Arial" w:cs="Arial"/>
          <w:sz w:val="20"/>
          <w:szCs w:val="20"/>
          <w:u w:val="single"/>
        </w:rPr>
        <w:t xml:space="preserve">, a to na účet vyhlasovateľa vedený v </w:t>
      </w:r>
      <w:r w:rsidR="00246A48" w:rsidRPr="002843CA">
        <w:rPr>
          <w:rFonts w:ascii="Arial" w:hAnsi="Arial" w:cs="Arial"/>
          <w:sz w:val="20"/>
          <w:szCs w:val="20"/>
          <w:u w:val="single"/>
        </w:rPr>
        <w:t>Československej obchodnej banke, a.s.</w:t>
      </w:r>
      <w:r w:rsidRPr="002843CA">
        <w:rPr>
          <w:rFonts w:ascii="Arial" w:hAnsi="Arial" w:cs="Arial"/>
          <w:sz w:val="20"/>
          <w:szCs w:val="20"/>
          <w:u w:val="single"/>
        </w:rPr>
        <w:t xml:space="preserve">, IBAN: </w:t>
      </w:r>
      <w:r w:rsidR="00246A48" w:rsidRPr="002843CA">
        <w:rPr>
          <w:rFonts w:ascii="Arial" w:hAnsi="Arial" w:cs="Arial"/>
          <w:sz w:val="20"/>
          <w:szCs w:val="20"/>
          <w:u w:val="single"/>
        </w:rPr>
        <w:t>SK20 7500 0000 0002 2516 6853</w:t>
      </w:r>
      <w:r w:rsidRPr="002843CA">
        <w:rPr>
          <w:rFonts w:ascii="Arial" w:hAnsi="Arial" w:cs="Arial"/>
          <w:sz w:val="20"/>
          <w:szCs w:val="20"/>
          <w:u w:val="single"/>
        </w:rPr>
        <w:t xml:space="preserve">, BIC: </w:t>
      </w:r>
      <w:r w:rsidR="00246A48" w:rsidRPr="002843CA">
        <w:rPr>
          <w:rFonts w:ascii="Arial" w:hAnsi="Arial" w:cs="Arial"/>
          <w:sz w:val="20"/>
          <w:szCs w:val="20"/>
          <w:u w:val="single"/>
        </w:rPr>
        <w:t>CEKOSKBX</w:t>
      </w:r>
      <w:r w:rsidRPr="002843CA">
        <w:rPr>
          <w:rFonts w:ascii="Arial" w:hAnsi="Arial" w:cs="Arial"/>
          <w:sz w:val="20"/>
          <w:szCs w:val="20"/>
          <w:u w:val="single"/>
        </w:rPr>
        <w:t>, VS :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lastRenderedPageBreak/>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sken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7" w:name="_Hlk156832506"/>
      <w:r w:rsidRPr="00C74D1C">
        <w:rPr>
          <w:b/>
        </w:rPr>
        <w:t xml:space="preserve">Lehota </w:t>
      </w:r>
      <w:r>
        <w:rPr>
          <w:b/>
        </w:rPr>
        <w:t>na predkladanie ponúk</w:t>
      </w:r>
      <w:bookmarkEnd w:id="47"/>
      <w:r>
        <w:rPr>
          <w:b/>
        </w:rPr>
        <w:t xml:space="preserve"> </w:t>
      </w:r>
    </w:p>
    <w:p w14:paraId="117EA34F" w14:textId="7DB5CD94"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487C3E">
        <w:rPr>
          <w:rFonts w:ascii="Arial" w:hAnsi="Arial" w:cs="Arial"/>
          <w:b/>
          <w:bCs/>
          <w:sz w:val="20"/>
          <w:szCs w:val="20"/>
        </w:rPr>
        <w:t>28</w:t>
      </w:r>
      <w:r w:rsidR="00862BE0">
        <w:rPr>
          <w:rFonts w:ascii="Arial" w:hAnsi="Arial" w:cs="Arial"/>
          <w:b/>
          <w:bCs/>
          <w:sz w:val="20"/>
          <w:szCs w:val="20"/>
        </w:rPr>
        <w:t>.</w:t>
      </w:r>
      <w:r w:rsidR="00C5620F">
        <w:rPr>
          <w:rFonts w:ascii="Arial" w:hAnsi="Arial" w:cs="Arial"/>
          <w:b/>
          <w:bCs/>
          <w:sz w:val="20"/>
          <w:szCs w:val="20"/>
        </w:rPr>
        <w:t>09</w:t>
      </w:r>
      <w:r w:rsidR="00862BE0">
        <w:rPr>
          <w:rFonts w:ascii="Arial" w:hAnsi="Arial" w:cs="Arial"/>
          <w:b/>
          <w:bCs/>
          <w:sz w:val="20"/>
          <w:szCs w:val="20"/>
        </w:rPr>
        <w:t>.202</w:t>
      </w:r>
      <w:r w:rsidR="00C93EFC">
        <w:rPr>
          <w:rFonts w:ascii="Arial" w:hAnsi="Arial" w:cs="Arial"/>
          <w:b/>
          <w:bCs/>
          <w:sz w:val="20"/>
          <w:szCs w:val="20"/>
        </w:rPr>
        <w:t>6</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8" w:name="_Toc465202166"/>
      <w:bookmarkStart w:id="49"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50" w:name="_Toc285805757"/>
      <w:bookmarkStart w:id="51" w:name="_Toc452380435"/>
      <w:bookmarkStart w:id="52" w:name="_Toc485116359"/>
      <w:r>
        <w:rPr>
          <w:b/>
        </w:rPr>
        <w:t>Kritériá na h</w:t>
      </w:r>
      <w:r w:rsidRPr="00C74D1C">
        <w:rPr>
          <w:b/>
        </w:rPr>
        <w:t>odnotenie ponúk</w:t>
      </w:r>
      <w:bookmarkEnd w:id="50"/>
      <w:bookmarkEnd w:id="51"/>
      <w:bookmarkEnd w:id="52"/>
    </w:p>
    <w:p w14:paraId="44BAF98D" w14:textId="771E6D24" w:rsidR="009B1FA5" w:rsidRPr="009B1FA5" w:rsidRDefault="009B1FA5" w:rsidP="009B1FA5">
      <w:pPr>
        <w:pStyle w:val="Odsekzoznamu"/>
        <w:widowControl w:val="0"/>
        <w:ind w:left="709"/>
        <w:jc w:val="both"/>
        <w:rPr>
          <w:rFonts w:ascii="Arial" w:hAnsi="Arial" w:cs="Arial"/>
          <w:sz w:val="20"/>
          <w:szCs w:val="20"/>
        </w:rPr>
      </w:pPr>
      <w:bookmarkStart w:id="53" w:name="kriteria_pravidlo1"/>
      <w:bookmarkEnd w:id="53"/>
      <w:r w:rsidRPr="009B1FA5">
        <w:rPr>
          <w:rFonts w:ascii="Arial" w:hAnsi="Arial" w:cs="Arial"/>
          <w:sz w:val="20"/>
          <w:szCs w:val="20"/>
        </w:rPr>
        <w:t xml:space="preserve">Jediným kritériom na vyhodnotenie cenových ponúk je </w:t>
      </w:r>
      <w:r w:rsidR="00411C4D" w:rsidRPr="00411C4D">
        <w:rPr>
          <w:rFonts w:ascii="Arial" w:hAnsi="Arial" w:cs="Arial"/>
          <w:b/>
          <w:sz w:val="20"/>
          <w:szCs w:val="20"/>
        </w:rPr>
        <w:t xml:space="preserve">najvyššia cena za predmet nájmu v eur bez DPH/m2/rok </w:t>
      </w:r>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8"/>
      <w:bookmarkEnd w:id="49"/>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64EAED93"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lastRenderedPageBreak/>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411C4D" w:rsidRPr="00EE0CAA">
        <w:rPr>
          <w:rFonts w:ascii="Arial" w:hAnsi="Arial" w:cs="Arial"/>
          <w:b/>
          <w:sz w:val="20"/>
          <w:szCs w:val="20"/>
        </w:rPr>
        <w:t>najvyšši</w:t>
      </w:r>
      <w:r w:rsidR="00411C4D">
        <w:rPr>
          <w:rFonts w:ascii="Arial" w:hAnsi="Arial" w:cs="Arial"/>
          <w:b/>
          <w:sz w:val="20"/>
          <w:szCs w:val="20"/>
        </w:rPr>
        <w:t>e</w:t>
      </w:r>
      <w:r w:rsidR="00411C4D" w:rsidRPr="00EE0CAA">
        <w:rPr>
          <w:rFonts w:ascii="Arial" w:hAnsi="Arial" w:cs="Arial"/>
          <w:b/>
          <w:sz w:val="20"/>
          <w:szCs w:val="20"/>
        </w:rPr>
        <w:t xml:space="preserve"> </w:t>
      </w:r>
      <w:r w:rsidR="00411C4D">
        <w:rPr>
          <w:rFonts w:ascii="Arial" w:hAnsi="Arial" w:cs="Arial"/>
          <w:b/>
          <w:sz w:val="20"/>
          <w:szCs w:val="20"/>
        </w:rPr>
        <w:t>nájomné</w:t>
      </w:r>
      <w:r w:rsidR="00411C4D" w:rsidRPr="00EE0CAA">
        <w:rPr>
          <w:rFonts w:ascii="Arial" w:hAnsi="Arial" w:cs="Arial"/>
          <w:b/>
          <w:sz w:val="20"/>
          <w:szCs w:val="20"/>
        </w:rPr>
        <w:t xml:space="preserve"> za predmet nájmu v </w:t>
      </w:r>
      <w:r w:rsidR="00411C4D">
        <w:rPr>
          <w:rFonts w:ascii="Arial" w:hAnsi="Arial" w:cs="Arial"/>
          <w:b/>
          <w:sz w:val="20"/>
          <w:szCs w:val="20"/>
        </w:rPr>
        <w:t>eur</w:t>
      </w:r>
      <w:r w:rsidR="00411C4D" w:rsidRPr="00EE0CAA">
        <w:rPr>
          <w:rFonts w:ascii="Arial" w:hAnsi="Arial" w:cs="Arial"/>
          <w:b/>
          <w:sz w:val="20"/>
          <w:szCs w:val="20"/>
        </w:rPr>
        <w:t xml:space="preserve"> bez DPH/m</w:t>
      </w:r>
      <w:r w:rsidR="00411C4D" w:rsidRPr="00EE0CAA">
        <w:rPr>
          <w:rFonts w:ascii="Arial" w:hAnsi="Arial" w:cs="Arial"/>
          <w:b/>
          <w:sz w:val="20"/>
          <w:szCs w:val="20"/>
          <w:vertAlign w:val="superscript"/>
        </w:rPr>
        <w:t>2</w:t>
      </w:r>
      <w:r w:rsidR="00411C4D" w:rsidRPr="00EE0CAA">
        <w:rPr>
          <w:rFonts w:ascii="Arial" w:hAnsi="Arial" w:cs="Arial"/>
          <w:b/>
          <w:sz w:val="20"/>
          <w:szCs w:val="20"/>
        </w:rPr>
        <w:t>/</w:t>
      </w:r>
      <w:r w:rsidR="00411C4D">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4" w:name="_Toc139092104"/>
      <w:bookmarkStart w:id="55" w:name="_Toc139092263"/>
      <w:bookmarkStart w:id="56" w:name="_Toc139092532"/>
      <w:bookmarkStart w:id="57" w:name="_Toc285805760"/>
      <w:bookmarkStart w:id="58" w:name="_Toc452380439"/>
      <w:bookmarkStart w:id="59"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4"/>
      <w:bookmarkEnd w:id="55"/>
      <w:bookmarkEnd w:id="56"/>
      <w:bookmarkEnd w:id="57"/>
      <w:bookmarkEnd w:id="58"/>
      <w:bookmarkEnd w:id="59"/>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1F7023E9"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60" w:name="_Toc139092094"/>
      <w:bookmarkStart w:id="61" w:name="_Toc139092253"/>
      <w:bookmarkStart w:id="62" w:name="_Toc139092522"/>
      <w:bookmarkStart w:id="63" w:name="_Toc139092091"/>
      <w:bookmarkStart w:id="64" w:name="_Toc139092250"/>
      <w:bookmarkStart w:id="65" w:name="_Toc139092519"/>
      <w:bookmarkStart w:id="66" w:name="_Toc285805755"/>
      <w:bookmarkStart w:id="67" w:name="_Toc452380431"/>
      <w:bookmarkEnd w:id="36"/>
      <w:bookmarkEnd w:id="37"/>
      <w:bookmarkEnd w:id="38"/>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1"/>
    <w:bookmarkEnd w:id="2"/>
    <w:bookmarkEnd w:id="3"/>
    <w:bookmarkEnd w:id="4"/>
    <w:bookmarkEnd w:id="60"/>
    <w:bookmarkEnd w:id="61"/>
    <w:bookmarkEnd w:id="62"/>
    <w:bookmarkEnd w:id="63"/>
    <w:bookmarkEnd w:id="64"/>
    <w:bookmarkEnd w:id="65"/>
    <w:bookmarkEnd w:id="66"/>
    <w:bookmarkEnd w:id="67"/>
    <w:p w14:paraId="218F553B" w14:textId="61C7868C" w:rsidR="00383275" w:rsidRDefault="00383275" w:rsidP="00383275"/>
    <w:sectPr w:rsidR="00383275" w:rsidSect="00CA51B2">
      <w:footerReference w:type="even" r:id="rId13"/>
      <w:footerReference w:type="default" r:id="rId14"/>
      <w:headerReference w:type="first" r:id="rId15"/>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4E0E8" w14:textId="77777777" w:rsidR="00226BA7" w:rsidRDefault="00226BA7">
      <w:r>
        <w:separator/>
      </w:r>
    </w:p>
  </w:endnote>
  <w:endnote w:type="continuationSeparator" w:id="0">
    <w:p w14:paraId="04785C7E" w14:textId="77777777" w:rsidR="00226BA7" w:rsidRDefault="00226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FDF4A" w14:textId="77777777" w:rsidR="00226BA7" w:rsidRDefault="00226BA7">
      <w:r>
        <w:separator/>
      </w:r>
    </w:p>
  </w:footnote>
  <w:footnote w:type="continuationSeparator" w:id="0">
    <w:p w14:paraId="2AB2E9AD" w14:textId="77777777" w:rsidR="00226BA7" w:rsidRDefault="00226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878256237" name="Obrázok 87825623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68"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68"/>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58FD"/>
    <w:rsid w:val="0000618C"/>
    <w:rsid w:val="0000791C"/>
    <w:rsid w:val="0001225D"/>
    <w:rsid w:val="00012968"/>
    <w:rsid w:val="00014D97"/>
    <w:rsid w:val="0001570A"/>
    <w:rsid w:val="00015AF7"/>
    <w:rsid w:val="000179D5"/>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7740D"/>
    <w:rsid w:val="00080F17"/>
    <w:rsid w:val="000829C0"/>
    <w:rsid w:val="000829E6"/>
    <w:rsid w:val="0008304C"/>
    <w:rsid w:val="000837F7"/>
    <w:rsid w:val="00083D72"/>
    <w:rsid w:val="0008466E"/>
    <w:rsid w:val="00085461"/>
    <w:rsid w:val="000854B2"/>
    <w:rsid w:val="00085FCD"/>
    <w:rsid w:val="00086719"/>
    <w:rsid w:val="00090318"/>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6BE"/>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C5AC1"/>
    <w:rsid w:val="000D0FE6"/>
    <w:rsid w:val="000D24A4"/>
    <w:rsid w:val="000D2C99"/>
    <w:rsid w:val="000D2EFE"/>
    <w:rsid w:val="000D326A"/>
    <w:rsid w:val="000D3B37"/>
    <w:rsid w:val="000D4006"/>
    <w:rsid w:val="000D4F61"/>
    <w:rsid w:val="000D500E"/>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5AA"/>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6DB2"/>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6748"/>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A7"/>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A48"/>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16D"/>
    <w:rsid w:val="00275399"/>
    <w:rsid w:val="00277291"/>
    <w:rsid w:val="002773E4"/>
    <w:rsid w:val="00277421"/>
    <w:rsid w:val="00277643"/>
    <w:rsid w:val="002800E9"/>
    <w:rsid w:val="002802DB"/>
    <w:rsid w:val="002803D2"/>
    <w:rsid w:val="00281F69"/>
    <w:rsid w:val="00282ED9"/>
    <w:rsid w:val="00282EE3"/>
    <w:rsid w:val="0028340E"/>
    <w:rsid w:val="002843CA"/>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465"/>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5FA0"/>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066E1"/>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059"/>
    <w:rsid w:val="00341921"/>
    <w:rsid w:val="0034237F"/>
    <w:rsid w:val="00343B47"/>
    <w:rsid w:val="003449DB"/>
    <w:rsid w:val="00344B8F"/>
    <w:rsid w:val="00346027"/>
    <w:rsid w:val="003461F5"/>
    <w:rsid w:val="00346957"/>
    <w:rsid w:val="00346CB0"/>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0EC7"/>
    <w:rsid w:val="00361190"/>
    <w:rsid w:val="00361E13"/>
    <w:rsid w:val="0036474B"/>
    <w:rsid w:val="0036522E"/>
    <w:rsid w:val="00366738"/>
    <w:rsid w:val="00370470"/>
    <w:rsid w:val="00370DA0"/>
    <w:rsid w:val="003716DC"/>
    <w:rsid w:val="00371817"/>
    <w:rsid w:val="00371FE0"/>
    <w:rsid w:val="0037274E"/>
    <w:rsid w:val="00372CBD"/>
    <w:rsid w:val="003732ED"/>
    <w:rsid w:val="003737E6"/>
    <w:rsid w:val="003739CA"/>
    <w:rsid w:val="00373AED"/>
    <w:rsid w:val="00373B3A"/>
    <w:rsid w:val="003763F2"/>
    <w:rsid w:val="00377946"/>
    <w:rsid w:val="00380E74"/>
    <w:rsid w:val="00381C2A"/>
    <w:rsid w:val="00381FD9"/>
    <w:rsid w:val="00382D2F"/>
    <w:rsid w:val="00383275"/>
    <w:rsid w:val="00383DA5"/>
    <w:rsid w:val="0038502F"/>
    <w:rsid w:val="00385882"/>
    <w:rsid w:val="00385D10"/>
    <w:rsid w:val="003875D7"/>
    <w:rsid w:val="0038768C"/>
    <w:rsid w:val="00387853"/>
    <w:rsid w:val="003901A0"/>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4933"/>
    <w:rsid w:val="003C5C21"/>
    <w:rsid w:val="003C6F7F"/>
    <w:rsid w:val="003D037B"/>
    <w:rsid w:val="003D1EA7"/>
    <w:rsid w:val="003D2201"/>
    <w:rsid w:val="003D4D88"/>
    <w:rsid w:val="003D4DDE"/>
    <w:rsid w:val="003D5131"/>
    <w:rsid w:val="003D5FC6"/>
    <w:rsid w:val="003D7D6D"/>
    <w:rsid w:val="003D7EF8"/>
    <w:rsid w:val="003E04F3"/>
    <w:rsid w:val="003E2DF8"/>
    <w:rsid w:val="003E3372"/>
    <w:rsid w:val="003E4F41"/>
    <w:rsid w:val="003E67E7"/>
    <w:rsid w:val="003E6865"/>
    <w:rsid w:val="003E7DD7"/>
    <w:rsid w:val="003F187E"/>
    <w:rsid w:val="003F18DF"/>
    <w:rsid w:val="003F3B68"/>
    <w:rsid w:val="003F546D"/>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1C4D"/>
    <w:rsid w:val="004130CC"/>
    <w:rsid w:val="00415753"/>
    <w:rsid w:val="0041672B"/>
    <w:rsid w:val="00417EB6"/>
    <w:rsid w:val="00420CA0"/>
    <w:rsid w:val="004218AB"/>
    <w:rsid w:val="00421CB2"/>
    <w:rsid w:val="00423113"/>
    <w:rsid w:val="00424A15"/>
    <w:rsid w:val="00425285"/>
    <w:rsid w:val="004256B7"/>
    <w:rsid w:val="004260FB"/>
    <w:rsid w:val="00427112"/>
    <w:rsid w:val="0042719A"/>
    <w:rsid w:val="004273A4"/>
    <w:rsid w:val="00427DFC"/>
    <w:rsid w:val="0043014E"/>
    <w:rsid w:val="0043088E"/>
    <w:rsid w:val="00430910"/>
    <w:rsid w:val="00431789"/>
    <w:rsid w:val="004326CD"/>
    <w:rsid w:val="00434567"/>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C3E"/>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64BF"/>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A9E"/>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E7B49"/>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6FE"/>
    <w:rsid w:val="00551BF2"/>
    <w:rsid w:val="005547F8"/>
    <w:rsid w:val="0055558E"/>
    <w:rsid w:val="0055566D"/>
    <w:rsid w:val="00555FFC"/>
    <w:rsid w:val="00556378"/>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67B"/>
    <w:rsid w:val="005863A3"/>
    <w:rsid w:val="00586D10"/>
    <w:rsid w:val="0058718E"/>
    <w:rsid w:val="00587EEE"/>
    <w:rsid w:val="00587F1F"/>
    <w:rsid w:val="00590024"/>
    <w:rsid w:val="00590D7C"/>
    <w:rsid w:val="005948CA"/>
    <w:rsid w:val="00595A59"/>
    <w:rsid w:val="00595A85"/>
    <w:rsid w:val="00595F9B"/>
    <w:rsid w:val="00597FE3"/>
    <w:rsid w:val="005A1134"/>
    <w:rsid w:val="005A1344"/>
    <w:rsid w:val="005A28E9"/>
    <w:rsid w:val="005A2A3A"/>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7BF2"/>
    <w:rsid w:val="00617EA2"/>
    <w:rsid w:val="00620F9F"/>
    <w:rsid w:val="0062274E"/>
    <w:rsid w:val="0062344B"/>
    <w:rsid w:val="00623849"/>
    <w:rsid w:val="00623876"/>
    <w:rsid w:val="006240F2"/>
    <w:rsid w:val="006257AA"/>
    <w:rsid w:val="00626995"/>
    <w:rsid w:val="00627B55"/>
    <w:rsid w:val="00630AAE"/>
    <w:rsid w:val="00631920"/>
    <w:rsid w:val="0063198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D00"/>
    <w:rsid w:val="00657199"/>
    <w:rsid w:val="0066195D"/>
    <w:rsid w:val="006629A6"/>
    <w:rsid w:val="00662C11"/>
    <w:rsid w:val="00663311"/>
    <w:rsid w:val="00664439"/>
    <w:rsid w:val="00664696"/>
    <w:rsid w:val="00664893"/>
    <w:rsid w:val="00665D01"/>
    <w:rsid w:val="0066763E"/>
    <w:rsid w:val="006700AE"/>
    <w:rsid w:val="00670985"/>
    <w:rsid w:val="0067328A"/>
    <w:rsid w:val="00674D11"/>
    <w:rsid w:val="00674DBA"/>
    <w:rsid w:val="00675CA9"/>
    <w:rsid w:val="00677811"/>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6B0"/>
    <w:rsid w:val="006C776B"/>
    <w:rsid w:val="006C7E14"/>
    <w:rsid w:val="006C7F21"/>
    <w:rsid w:val="006D0025"/>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3D94"/>
    <w:rsid w:val="0071453F"/>
    <w:rsid w:val="00715677"/>
    <w:rsid w:val="007159FC"/>
    <w:rsid w:val="00716681"/>
    <w:rsid w:val="00716687"/>
    <w:rsid w:val="00717587"/>
    <w:rsid w:val="00717681"/>
    <w:rsid w:val="00720902"/>
    <w:rsid w:val="00720AB6"/>
    <w:rsid w:val="0072438B"/>
    <w:rsid w:val="0072459A"/>
    <w:rsid w:val="00724927"/>
    <w:rsid w:val="00725956"/>
    <w:rsid w:val="00725ACD"/>
    <w:rsid w:val="0072647D"/>
    <w:rsid w:val="00730101"/>
    <w:rsid w:val="00732539"/>
    <w:rsid w:val="00732B5F"/>
    <w:rsid w:val="0073389B"/>
    <w:rsid w:val="00733A27"/>
    <w:rsid w:val="00734351"/>
    <w:rsid w:val="0073441F"/>
    <w:rsid w:val="007347C1"/>
    <w:rsid w:val="007357C4"/>
    <w:rsid w:val="00737904"/>
    <w:rsid w:val="00740C55"/>
    <w:rsid w:val="0074120F"/>
    <w:rsid w:val="00743F01"/>
    <w:rsid w:val="007449AB"/>
    <w:rsid w:val="007453DA"/>
    <w:rsid w:val="007462A4"/>
    <w:rsid w:val="007468DB"/>
    <w:rsid w:val="00746925"/>
    <w:rsid w:val="007470FE"/>
    <w:rsid w:val="00747A05"/>
    <w:rsid w:val="00747E57"/>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0405"/>
    <w:rsid w:val="00771047"/>
    <w:rsid w:val="00772B30"/>
    <w:rsid w:val="0077313C"/>
    <w:rsid w:val="007744C9"/>
    <w:rsid w:val="00777141"/>
    <w:rsid w:val="0077755A"/>
    <w:rsid w:val="00777B44"/>
    <w:rsid w:val="00777F98"/>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075"/>
    <w:rsid w:val="007D0B21"/>
    <w:rsid w:val="007D18A9"/>
    <w:rsid w:val="007D19CE"/>
    <w:rsid w:val="007D304D"/>
    <w:rsid w:val="007D4153"/>
    <w:rsid w:val="007D43D5"/>
    <w:rsid w:val="007D44D8"/>
    <w:rsid w:val="007D4C04"/>
    <w:rsid w:val="007D59FB"/>
    <w:rsid w:val="007D5D91"/>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257B"/>
    <w:rsid w:val="00802588"/>
    <w:rsid w:val="00812EE7"/>
    <w:rsid w:val="00812FE8"/>
    <w:rsid w:val="00813F1F"/>
    <w:rsid w:val="0081468E"/>
    <w:rsid w:val="00817A35"/>
    <w:rsid w:val="0082112E"/>
    <w:rsid w:val="00821B27"/>
    <w:rsid w:val="008221AA"/>
    <w:rsid w:val="00822884"/>
    <w:rsid w:val="008236FF"/>
    <w:rsid w:val="0082408B"/>
    <w:rsid w:val="008241BB"/>
    <w:rsid w:val="00824E9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B14"/>
    <w:rsid w:val="00845E07"/>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635"/>
    <w:rsid w:val="00874902"/>
    <w:rsid w:val="00874F31"/>
    <w:rsid w:val="008750F7"/>
    <w:rsid w:val="008752B7"/>
    <w:rsid w:val="0087584E"/>
    <w:rsid w:val="008816E5"/>
    <w:rsid w:val="008823C1"/>
    <w:rsid w:val="00884560"/>
    <w:rsid w:val="00884E18"/>
    <w:rsid w:val="00885026"/>
    <w:rsid w:val="008851C5"/>
    <w:rsid w:val="00886CA4"/>
    <w:rsid w:val="00887590"/>
    <w:rsid w:val="00887B2B"/>
    <w:rsid w:val="00890830"/>
    <w:rsid w:val="00890DA9"/>
    <w:rsid w:val="0089272F"/>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B76C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2CB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9E6"/>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3224"/>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0DFD"/>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665D"/>
    <w:rsid w:val="00A779B7"/>
    <w:rsid w:val="00A77C4F"/>
    <w:rsid w:val="00A806FE"/>
    <w:rsid w:val="00A807D9"/>
    <w:rsid w:val="00A81224"/>
    <w:rsid w:val="00A8151D"/>
    <w:rsid w:val="00A81E3D"/>
    <w:rsid w:val="00A82392"/>
    <w:rsid w:val="00A82927"/>
    <w:rsid w:val="00A837D5"/>
    <w:rsid w:val="00A85602"/>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1E2F"/>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3C10"/>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53E"/>
    <w:rsid w:val="00B92617"/>
    <w:rsid w:val="00B97128"/>
    <w:rsid w:val="00B977D7"/>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5AB7"/>
    <w:rsid w:val="00BC60BD"/>
    <w:rsid w:val="00BC7FE6"/>
    <w:rsid w:val="00BD1C92"/>
    <w:rsid w:val="00BD1CC9"/>
    <w:rsid w:val="00BD2158"/>
    <w:rsid w:val="00BD228C"/>
    <w:rsid w:val="00BD33AE"/>
    <w:rsid w:val="00BD4065"/>
    <w:rsid w:val="00BD5037"/>
    <w:rsid w:val="00BD73E3"/>
    <w:rsid w:val="00BD770B"/>
    <w:rsid w:val="00BD7782"/>
    <w:rsid w:val="00BE0AFC"/>
    <w:rsid w:val="00BE137B"/>
    <w:rsid w:val="00BE16C5"/>
    <w:rsid w:val="00BE36C4"/>
    <w:rsid w:val="00BE3AB1"/>
    <w:rsid w:val="00BE5498"/>
    <w:rsid w:val="00BE56BE"/>
    <w:rsid w:val="00BE583C"/>
    <w:rsid w:val="00BE6B5F"/>
    <w:rsid w:val="00BF0288"/>
    <w:rsid w:val="00BF03DB"/>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924"/>
    <w:rsid w:val="00C16CD3"/>
    <w:rsid w:val="00C17567"/>
    <w:rsid w:val="00C20402"/>
    <w:rsid w:val="00C204CD"/>
    <w:rsid w:val="00C21D03"/>
    <w:rsid w:val="00C23B7A"/>
    <w:rsid w:val="00C248FE"/>
    <w:rsid w:val="00C30B1F"/>
    <w:rsid w:val="00C310C0"/>
    <w:rsid w:val="00C31481"/>
    <w:rsid w:val="00C32625"/>
    <w:rsid w:val="00C3343D"/>
    <w:rsid w:val="00C334C4"/>
    <w:rsid w:val="00C335C2"/>
    <w:rsid w:val="00C3409D"/>
    <w:rsid w:val="00C345F5"/>
    <w:rsid w:val="00C352C6"/>
    <w:rsid w:val="00C352C7"/>
    <w:rsid w:val="00C352EC"/>
    <w:rsid w:val="00C35771"/>
    <w:rsid w:val="00C35A94"/>
    <w:rsid w:val="00C36433"/>
    <w:rsid w:val="00C3792C"/>
    <w:rsid w:val="00C40058"/>
    <w:rsid w:val="00C41F50"/>
    <w:rsid w:val="00C42571"/>
    <w:rsid w:val="00C434E6"/>
    <w:rsid w:val="00C43892"/>
    <w:rsid w:val="00C44140"/>
    <w:rsid w:val="00C44826"/>
    <w:rsid w:val="00C44F04"/>
    <w:rsid w:val="00C47BA6"/>
    <w:rsid w:val="00C509D3"/>
    <w:rsid w:val="00C526CA"/>
    <w:rsid w:val="00C5620F"/>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3EFC"/>
    <w:rsid w:val="00C95DC1"/>
    <w:rsid w:val="00C975F4"/>
    <w:rsid w:val="00CA038F"/>
    <w:rsid w:val="00CA1A4C"/>
    <w:rsid w:val="00CA1C86"/>
    <w:rsid w:val="00CA20A8"/>
    <w:rsid w:val="00CA49E8"/>
    <w:rsid w:val="00CA51B2"/>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AD7"/>
    <w:rsid w:val="00D34F61"/>
    <w:rsid w:val="00D36325"/>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8538C"/>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4B2E"/>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11FD"/>
    <w:rsid w:val="00DE354D"/>
    <w:rsid w:val="00DE583C"/>
    <w:rsid w:val="00DE6AB6"/>
    <w:rsid w:val="00DE7D0B"/>
    <w:rsid w:val="00DF0D3F"/>
    <w:rsid w:val="00DF1A7A"/>
    <w:rsid w:val="00DF279D"/>
    <w:rsid w:val="00DF293E"/>
    <w:rsid w:val="00DF3802"/>
    <w:rsid w:val="00DF3B00"/>
    <w:rsid w:val="00DF3D6A"/>
    <w:rsid w:val="00DF3FBA"/>
    <w:rsid w:val="00DF48F8"/>
    <w:rsid w:val="00DF5141"/>
    <w:rsid w:val="00DF5200"/>
    <w:rsid w:val="00DF792C"/>
    <w:rsid w:val="00DF79CA"/>
    <w:rsid w:val="00DF7C4A"/>
    <w:rsid w:val="00E00B1C"/>
    <w:rsid w:val="00E016E3"/>
    <w:rsid w:val="00E033CE"/>
    <w:rsid w:val="00E03808"/>
    <w:rsid w:val="00E0387D"/>
    <w:rsid w:val="00E04C2F"/>
    <w:rsid w:val="00E05657"/>
    <w:rsid w:val="00E05F77"/>
    <w:rsid w:val="00E07466"/>
    <w:rsid w:val="00E10CD2"/>
    <w:rsid w:val="00E10FE0"/>
    <w:rsid w:val="00E118AE"/>
    <w:rsid w:val="00E11B6B"/>
    <w:rsid w:val="00E12395"/>
    <w:rsid w:val="00E1246F"/>
    <w:rsid w:val="00E13888"/>
    <w:rsid w:val="00E13D22"/>
    <w:rsid w:val="00E14771"/>
    <w:rsid w:val="00E147B3"/>
    <w:rsid w:val="00E148DD"/>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76830"/>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6302"/>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27B6"/>
    <w:rsid w:val="00EE3ACD"/>
    <w:rsid w:val="00EE6043"/>
    <w:rsid w:val="00EE7531"/>
    <w:rsid w:val="00EF07B1"/>
    <w:rsid w:val="00EF07C7"/>
    <w:rsid w:val="00EF226C"/>
    <w:rsid w:val="00EF2AA7"/>
    <w:rsid w:val="00EF3A1A"/>
    <w:rsid w:val="00EF4C0C"/>
    <w:rsid w:val="00EF4E7B"/>
    <w:rsid w:val="00EF595F"/>
    <w:rsid w:val="00EF59A6"/>
    <w:rsid w:val="00EF629E"/>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3EC2"/>
    <w:rsid w:val="00F24376"/>
    <w:rsid w:val="00F2479F"/>
    <w:rsid w:val="00F258A1"/>
    <w:rsid w:val="00F26353"/>
    <w:rsid w:val="00F267BC"/>
    <w:rsid w:val="00F31650"/>
    <w:rsid w:val="00F3175E"/>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018"/>
    <w:rsid w:val="00F64D21"/>
    <w:rsid w:val="00F651B9"/>
    <w:rsid w:val="00F66422"/>
    <w:rsid w:val="00F67789"/>
    <w:rsid w:val="00F67F23"/>
    <w:rsid w:val="00F7065C"/>
    <w:rsid w:val="00F708B0"/>
    <w:rsid w:val="00F71CA2"/>
    <w:rsid w:val="00F72F04"/>
    <w:rsid w:val="00F75444"/>
    <w:rsid w:val="00F757C3"/>
    <w:rsid w:val="00F8024A"/>
    <w:rsid w:val="00F83A46"/>
    <w:rsid w:val="00F845AB"/>
    <w:rsid w:val="00F85AE0"/>
    <w:rsid w:val="00F8654F"/>
    <w:rsid w:val="00F86A39"/>
    <w:rsid w:val="00F87951"/>
    <w:rsid w:val="00F904C3"/>
    <w:rsid w:val="00F907EB"/>
    <w:rsid w:val="00F914B2"/>
    <w:rsid w:val="00F9197A"/>
    <w:rsid w:val="00F92697"/>
    <w:rsid w:val="00F928B8"/>
    <w:rsid w:val="00F94664"/>
    <w:rsid w:val="00F94966"/>
    <w:rsid w:val="00F94B6E"/>
    <w:rsid w:val="00F9551A"/>
    <w:rsid w:val="00F957C7"/>
    <w:rsid w:val="00F95D90"/>
    <w:rsid w:val="00F977DE"/>
    <w:rsid w:val="00FA3331"/>
    <w:rsid w:val="00FA3ECD"/>
    <w:rsid w:val="00FA4196"/>
    <w:rsid w:val="00FA50EE"/>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65A6"/>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2175BBAC-0C52-4B77-95ED-AF5ADAEB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papp@vpas.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3475</Words>
  <Characters>19809</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23238</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Barbora Janušová</cp:lastModifiedBy>
  <cp:revision>10</cp:revision>
  <dcterms:created xsi:type="dcterms:W3CDTF">2026-06-25T13:06:00Z</dcterms:created>
  <dcterms:modified xsi:type="dcterms:W3CDTF">2026-09-21T12:04:00Z</dcterms:modified>
</cp:coreProperties>
</file>