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29B55201" w14:textId="5D72483E" w:rsidR="009B0D0C" w:rsidRPr="007D00BF" w:rsidRDefault="008826DA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7D00BF">
        <w:rPr>
          <w:rFonts w:ascii="Arial Narrow" w:hAnsi="Arial Narrow"/>
          <w:b/>
          <w:bCs/>
          <w:u w:val="single"/>
        </w:rPr>
        <w:t>Pamiatková obnova dvoch vstupných brán s mrežami a plastikou, Ondrejský cintorín, Bratislava</w:t>
      </w:r>
    </w:p>
    <w:p w14:paraId="53FF8528" w14:textId="77777777" w:rsidR="000E2AD5" w:rsidRPr="007D00BF" w:rsidRDefault="000E2AD5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105FAFF8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BC35AE">
        <w:rPr>
          <w:rFonts w:ascii="Arial Narrow" w:hAnsi="Arial Narrow"/>
        </w:rPr>
        <w:t xml:space="preserve">Mgr. Ing. arch. </w:t>
      </w:r>
      <w:r w:rsidR="00F9688C">
        <w:rPr>
          <w:rFonts w:ascii="Arial Narrow" w:hAnsi="Arial Narrow"/>
        </w:rPr>
        <w:t xml:space="preserve">Soňa </w:t>
      </w:r>
      <w:proofErr w:type="spellStart"/>
      <w:r w:rsidR="00F9688C">
        <w:rPr>
          <w:rFonts w:ascii="Arial Narrow" w:hAnsi="Arial Narrow"/>
        </w:rPr>
        <w:t>Šcepánova</w:t>
      </w:r>
      <w:proofErr w:type="spellEnd"/>
      <w:r w:rsidR="0037229C">
        <w:rPr>
          <w:rFonts w:ascii="Arial Narrow" w:hAnsi="Arial Narrow"/>
        </w:rPr>
        <w:t>,</w:t>
      </w:r>
      <w:r w:rsidR="00BC35AE">
        <w:rPr>
          <w:rFonts w:ascii="Arial Narrow" w:hAnsi="Arial Narrow"/>
        </w:rPr>
        <w:t xml:space="preserve"> PhD</w:t>
      </w:r>
      <w:r w:rsidR="004777EA">
        <w:rPr>
          <w:rFonts w:ascii="Arial Narrow" w:hAnsi="Arial Narrow"/>
        </w:rPr>
        <w:t>.</w:t>
      </w:r>
    </w:p>
    <w:p w14:paraId="40393980" w14:textId="34A88E06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4777EA">
        <w:rPr>
          <w:rFonts w:ascii="Arial Narrow" w:hAnsi="Arial Narrow"/>
          <w:color w:val="4C94D8" w:themeColor="text2" w:themeTint="80"/>
        </w:rPr>
        <w:t>sona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4777EA">
        <w:rPr>
          <w:rFonts w:ascii="Arial Narrow" w:hAnsi="Arial Narrow"/>
          <w:color w:val="4C94D8" w:themeColor="text2" w:themeTint="80"/>
        </w:rPr>
        <w:t>scepanova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01018CD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B9461D" w:rsidRPr="00F9607E">
        <w:rPr>
          <w:rFonts w:ascii="Arial Narrow" w:eastAsia="Calibri" w:hAnsi="Arial Narrow" w:cs="Noto Sans"/>
        </w:rPr>
        <w:t>9</w:t>
      </w:r>
      <w:r w:rsidR="00105FC0">
        <w:rPr>
          <w:rFonts w:ascii="Arial Narrow" w:eastAsia="Calibri" w:hAnsi="Arial Narrow" w:cs="Noto Sans"/>
        </w:rPr>
        <w:t>11</w:t>
      </w:r>
      <w:r w:rsidR="0033024A">
        <w:rPr>
          <w:rFonts w:ascii="Arial Narrow" w:eastAsia="Calibri" w:hAnsi="Arial Narrow" w:cs="Noto Sans"/>
        </w:rPr>
        <w:t> 362 162</w:t>
      </w:r>
      <w:r w:rsidR="00056580" w:rsidRPr="00FB73D0">
        <w:rPr>
          <w:rFonts w:eastAsia="Times New Roman" w:cstheme="minorHAnsi"/>
          <w:highlight w:val="green"/>
          <w:lang w:eastAsia="sk-SK"/>
        </w:rPr>
        <w:t xml:space="preserve"> 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053783A4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>
        <w:rPr>
          <w:rFonts w:ascii="Arial Narrow" w:eastAsia="Times New Roman" w:hAnsi="Arial Narrow" w:cs="Noto Sans"/>
          <w:lang w:eastAsia="sk-SK"/>
        </w:rPr>
        <w:t>Ondrejský cintorín, Ul. 29. augusta 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7845C41C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 xml:space="preserve"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</w:t>
      </w:r>
      <w:r w:rsidR="00372DCF" w:rsidRPr="00BF2A23">
        <w:rPr>
          <w:rFonts w:ascii="Arial Narrow" w:eastAsia="Calibri" w:hAnsi="Arial Narrow" w:cs="Noto Sans"/>
          <w:bCs/>
          <w:color w:val="000000"/>
        </w:rPr>
        <w:t>objednávateľ</w:t>
      </w:r>
      <w:r w:rsidR="00372DCF">
        <w:rPr>
          <w:rFonts w:ascii="Arial Narrow" w:eastAsia="Calibri" w:hAnsi="Arial Narrow" w:cs="Noto Sans"/>
          <w:bCs/>
          <w:color w:val="000000"/>
        </w:rPr>
        <w:t>o</w:t>
      </w:r>
      <w:r w:rsidR="00372DCF" w:rsidRPr="00BF2A23">
        <w:rPr>
          <w:rFonts w:ascii="Arial Narrow" w:eastAsia="Calibri" w:hAnsi="Arial Narrow" w:cs="Noto Sans"/>
          <w:bCs/>
          <w:color w:val="000000"/>
        </w:rPr>
        <w:t>vi</w:t>
      </w:r>
      <w:r w:rsidRPr="00BF2A23">
        <w:rPr>
          <w:rFonts w:ascii="Arial Narrow" w:eastAsia="Calibri" w:hAnsi="Arial Narrow" w:cs="Noto Sans"/>
          <w:bCs/>
          <w:color w:val="000000"/>
        </w:rPr>
        <w:t>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0D10DD8F" w14:textId="06BADAF9" w:rsidR="00883C68" w:rsidRPr="00883C68" w:rsidRDefault="008F2423" w:rsidP="00883C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činnosťou, proti všetkým rizikám až do výšky 100 000,- EUR. ( kópia poistnej zmluvy)</w:t>
      </w:r>
    </w:p>
    <w:p w14:paraId="15903776" w14:textId="77777777" w:rsidR="00883C68" w:rsidRPr="00883C68" w:rsidRDefault="00883C68" w:rsidP="00883C68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19867A46" w14:textId="3616D755" w:rsidR="00144168" w:rsidRPr="00461F9F" w:rsidRDefault="003B49CB" w:rsidP="008F5EF5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Reštaurovanie obidvoch vstupných brán pripravovať a vykonať prostredníctvom fyzickej osoby s odbornou spôsobilosťou na reštaurovanie kamenných polychrómovaných sôch, kamenných architektonických článkov, muriva a nadväzujúcich omietok v interiéroch a exteriéroch objektov historickej architektúry – špecializácie S6 alebo S7 a S8, ako aj s odbornou spôsobilosťou na reštaurovanie </w:t>
      </w:r>
      <w:hyperlink r:id="rId5" w:history="1">
        <w:r w:rsidRPr="00461F9F">
          <w:rPr>
            <w:rFonts w:ascii="Arial Narrow" w:eastAsia="Calibri" w:hAnsi="Arial Narrow" w:cs="Noto Sans"/>
            <w:bCs/>
            <w:color w:val="000000"/>
          </w:rPr>
          <w:t>kovových plastík a kovových prvkov v interiéroch a exteriéroch objektov historickej architektúry</w:t>
        </w:r>
      </w:hyperlink>
      <w:r w:rsidRPr="00461F9F">
        <w:rPr>
          <w:rFonts w:ascii="Arial Narrow" w:eastAsia="Calibri" w:hAnsi="Arial Narrow" w:cs="Noto Sans"/>
          <w:bCs/>
          <w:color w:val="000000"/>
        </w:rPr>
        <w:t xml:space="preserve"> – S12. Prípadnou doplňujúcou špecializáciou môže byť reštaurovanie </w:t>
      </w:r>
      <w:hyperlink r:id="rId6" w:history="1">
        <w:r w:rsidRPr="00461F9F">
          <w:rPr>
            <w:rFonts w:ascii="Arial Narrow" w:eastAsia="Calibri" w:hAnsi="Arial Narrow" w:cs="Noto Sans"/>
            <w:bCs/>
            <w:color w:val="000000"/>
          </w:rPr>
          <w:t>štukových plastík, štukových architektonických článkov a súvisiacich omietok v interiéroch a exteriéroch objektov historickej architektúry</w:t>
        </w:r>
      </w:hyperlink>
      <w:r w:rsidRPr="00461F9F">
        <w:rPr>
          <w:rFonts w:ascii="Arial Narrow" w:eastAsia="Calibri" w:hAnsi="Arial Narrow" w:cs="Noto Sans"/>
          <w:bCs/>
          <w:color w:val="000000"/>
        </w:rPr>
        <w:t xml:space="preserve"> – S9 a S11.</w:t>
      </w:r>
    </w:p>
    <w:p w14:paraId="57600401" w14:textId="374B11BD" w:rsidR="00144168" w:rsidRPr="00461F9F" w:rsidRDefault="00213DEE" w:rsidP="00144168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požadovanú odbornú spôsobilosť</w:t>
      </w:r>
      <w:r w:rsidR="008F5EF5" w:rsidRPr="00461F9F">
        <w:rPr>
          <w:rFonts w:ascii="Arial Narrow" w:eastAsia="Calibri" w:hAnsi="Arial Narrow" w:cs="Noto Sans"/>
          <w:bCs/>
          <w:color w:val="000000"/>
        </w:rPr>
        <w:t>.</w:t>
      </w:r>
    </w:p>
    <w:p w14:paraId="14EFAE22" w14:textId="226C9656" w:rsidR="0040168B" w:rsidRPr="00461F9F" w:rsidRDefault="0040168B" w:rsidP="0040168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notársky overený doklad s písomným potvrdením o vzájomnej spolupráci so subdodávateľmi</w:t>
      </w:r>
      <w:r w:rsidR="00B46221" w:rsidRPr="00461F9F">
        <w:rPr>
          <w:rFonts w:ascii="Arial Narrow" w:eastAsia="Calibri" w:hAnsi="Arial Narrow" w:cs="Noto Sans"/>
        </w:rPr>
        <w:t xml:space="preserve"> (zmluva o spolupráci, zmluva o budúcej spolupráci)</w:t>
      </w:r>
      <w:r w:rsidRPr="00461F9F">
        <w:rPr>
          <w:rFonts w:ascii="Arial Narrow" w:eastAsia="Calibri" w:hAnsi="Arial Narrow" w:cs="Noto Sans"/>
        </w:rPr>
        <w:t>.</w:t>
      </w:r>
    </w:p>
    <w:p w14:paraId="5AEBBD7D" w14:textId="0A2851A9" w:rsidR="00883C68" w:rsidRPr="00461F9F" w:rsidRDefault="00883C68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reštaurátorských prác na zvolávaných kontrolných dňoch.</w:t>
      </w:r>
    </w:p>
    <w:p w14:paraId="550F224A" w14:textId="674AF129" w:rsidR="009928B0" w:rsidRPr="00461F9F" w:rsidRDefault="009928B0" w:rsidP="0018719A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3B0E1A60" w14:textId="77777777" w:rsidR="00932346" w:rsidRPr="00B50909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lastRenderedPageBreak/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30C04E7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>transport materiálu, 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</w:t>
      </w:r>
      <w:proofErr w:type="spellStart"/>
      <w:r w:rsidRPr="00220D05">
        <w:rPr>
          <w:rFonts w:ascii="Arial Narrow" w:eastAsia="Times New Roman" w:hAnsi="Arial Narrow" w:cs="Noto Sans"/>
          <w:lang w:eastAsia="sk-SK"/>
        </w:rPr>
        <w:t>t.j</w:t>
      </w:r>
      <w:proofErr w:type="spellEnd"/>
      <w:r w:rsidRPr="00220D05">
        <w:rPr>
          <w:rFonts w:ascii="Arial Narrow" w:eastAsia="Times New Roman" w:hAnsi="Arial Narrow" w:cs="Noto Sans"/>
          <w:lang w:eastAsia="sk-SK"/>
        </w:rPr>
        <w:t xml:space="preserve">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proofErr w:type="spellStart"/>
            <w:r w:rsidRPr="00F9607E">
              <w:rPr>
                <w:rFonts w:ascii="Arial Narrow" w:hAnsi="Arial Narrow"/>
              </w:rPr>
              <w:t>P.č</w:t>
            </w:r>
            <w:proofErr w:type="spellEnd"/>
            <w:r w:rsidRPr="00F9607E">
              <w:rPr>
                <w:rFonts w:ascii="Arial Narrow" w:hAnsi="Arial Narrow"/>
              </w:rPr>
              <w:t>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64307C1C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</w:p>
    <w:p w14:paraId="63D6FDA7" w14:textId="073275ED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, notársky overený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E3E8A"/>
    <w:rsid w:val="001F1EAA"/>
    <w:rsid w:val="001F5476"/>
    <w:rsid w:val="001F7694"/>
    <w:rsid w:val="00201EE8"/>
    <w:rsid w:val="00213DEE"/>
    <w:rsid w:val="00220D05"/>
    <w:rsid w:val="002266D4"/>
    <w:rsid w:val="002333BD"/>
    <w:rsid w:val="0026067E"/>
    <w:rsid w:val="00265389"/>
    <w:rsid w:val="00296984"/>
    <w:rsid w:val="002B18F1"/>
    <w:rsid w:val="002C6FC8"/>
    <w:rsid w:val="002C751D"/>
    <w:rsid w:val="002D07C5"/>
    <w:rsid w:val="002D3692"/>
    <w:rsid w:val="002D51B9"/>
    <w:rsid w:val="002E21C3"/>
    <w:rsid w:val="002E71F7"/>
    <w:rsid w:val="003052CF"/>
    <w:rsid w:val="0033024A"/>
    <w:rsid w:val="003463F3"/>
    <w:rsid w:val="00351BF3"/>
    <w:rsid w:val="0037229C"/>
    <w:rsid w:val="00372DCF"/>
    <w:rsid w:val="003A0737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504842"/>
    <w:rsid w:val="005063B6"/>
    <w:rsid w:val="00512EA5"/>
    <w:rsid w:val="00547B83"/>
    <w:rsid w:val="00553C1D"/>
    <w:rsid w:val="00571691"/>
    <w:rsid w:val="00580CC5"/>
    <w:rsid w:val="00581BE5"/>
    <w:rsid w:val="005878F8"/>
    <w:rsid w:val="005B0568"/>
    <w:rsid w:val="005C0B11"/>
    <w:rsid w:val="005E5700"/>
    <w:rsid w:val="005E594D"/>
    <w:rsid w:val="006040C0"/>
    <w:rsid w:val="00610D1C"/>
    <w:rsid w:val="00610F67"/>
    <w:rsid w:val="00614CD5"/>
    <w:rsid w:val="00637A54"/>
    <w:rsid w:val="00643623"/>
    <w:rsid w:val="00680232"/>
    <w:rsid w:val="006A20FB"/>
    <w:rsid w:val="006E119D"/>
    <w:rsid w:val="006E28BF"/>
    <w:rsid w:val="006F37CA"/>
    <w:rsid w:val="007255CB"/>
    <w:rsid w:val="00746591"/>
    <w:rsid w:val="00756764"/>
    <w:rsid w:val="00773D40"/>
    <w:rsid w:val="007771F6"/>
    <w:rsid w:val="00781A83"/>
    <w:rsid w:val="00782CDE"/>
    <w:rsid w:val="00783B6A"/>
    <w:rsid w:val="007D00BF"/>
    <w:rsid w:val="007D1AEF"/>
    <w:rsid w:val="007E1D0C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26DA"/>
    <w:rsid w:val="00883C68"/>
    <w:rsid w:val="008A13E4"/>
    <w:rsid w:val="008D624A"/>
    <w:rsid w:val="008F2423"/>
    <w:rsid w:val="008F5EF5"/>
    <w:rsid w:val="00904C00"/>
    <w:rsid w:val="0092140A"/>
    <w:rsid w:val="0092552C"/>
    <w:rsid w:val="00932346"/>
    <w:rsid w:val="00963892"/>
    <w:rsid w:val="00971329"/>
    <w:rsid w:val="00976FF3"/>
    <w:rsid w:val="00981628"/>
    <w:rsid w:val="009928B0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60D2"/>
    <w:rsid w:val="00A52DE9"/>
    <w:rsid w:val="00A56325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2A23"/>
    <w:rsid w:val="00C0003C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338DC"/>
    <w:rsid w:val="00D447F2"/>
    <w:rsid w:val="00D50C11"/>
    <w:rsid w:val="00D60FC6"/>
    <w:rsid w:val="00DA366F"/>
    <w:rsid w:val="00DA610A"/>
    <w:rsid w:val="00DF384B"/>
    <w:rsid w:val="00DF445C"/>
    <w:rsid w:val="00E367FF"/>
    <w:rsid w:val="00E70D46"/>
    <w:rsid w:val="00E83067"/>
    <w:rsid w:val="00EB2745"/>
    <w:rsid w:val="00EB3446"/>
    <w:rsid w:val="00EB445E"/>
    <w:rsid w:val="00EC67C7"/>
    <w:rsid w:val="00EE0CE8"/>
    <w:rsid w:val="00EF7CA7"/>
    <w:rsid w:val="00F16913"/>
    <w:rsid w:val="00F23B63"/>
    <w:rsid w:val="00F26508"/>
    <w:rsid w:val="00F27B0C"/>
    <w:rsid w:val="00F33528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stauro.sk/vykon-povolania/zoznam-clenov?filter=S9" TargetMode="External"/><Relationship Id="rId5" Type="http://schemas.openxmlformats.org/officeDocument/2006/relationships/hyperlink" Target="https://www.restauro.sk/vykon-povolania/zoznam-clenov?filter=S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Varečková Čániová Jana</cp:lastModifiedBy>
  <cp:revision>81</cp:revision>
  <cp:lastPrinted>2026-09-30T06:32:00Z</cp:lastPrinted>
  <dcterms:created xsi:type="dcterms:W3CDTF">2026-08-25T08:00:00Z</dcterms:created>
  <dcterms:modified xsi:type="dcterms:W3CDTF">2026-09-30T09:05:00Z</dcterms:modified>
</cp:coreProperties>
</file>