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737D570C" w14:textId="1FED9694" w:rsidR="006A737A" w:rsidRPr="009D1F28" w:rsidRDefault="0099743D" w:rsidP="00641B21">
      <w:pPr>
        <w:spacing w:after="0"/>
        <w:rPr>
          <w:rFonts w:cstheme="minorHAnsi"/>
          <w:b/>
          <w:bCs/>
        </w:rPr>
      </w:pPr>
      <w:r w:rsidRPr="0099743D">
        <w:rPr>
          <w:rFonts w:cstheme="minorHAnsi"/>
        </w:rPr>
        <w:t>SHR Martina Angelovičová, Nám. Sv. Martina 97, 082 71 Lipany, IČO: 40289290</w:t>
      </w:r>
      <w:r>
        <w:rPr>
          <w:rFonts w:cstheme="minorHAnsi"/>
        </w:rPr>
        <w:t xml:space="preserve"> </w:t>
      </w:r>
      <w:r w:rsidR="006A737A"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4CFFEF50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981700" w:rsidRPr="0098170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Modernizácie technológie dojenia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54183"/>
    <w:rsid w:val="0016308C"/>
    <w:rsid w:val="001812B4"/>
    <w:rsid w:val="00185A36"/>
    <w:rsid w:val="00212DD6"/>
    <w:rsid w:val="00225439"/>
    <w:rsid w:val="00255CAD"/>
    <w:rsid w:val="002F2921"/>
    <w:rsid w:val="002F540E"/>
    <w:rsid w:val="00336474"/>
    <w:rsid w:val="003A1477"/>
    <w:rsid w:val="00402D0A"/>
    <w:rsid w:val="00450D46"/>
    <w:rsid w:val="00522AA7"/>
    <w:rsid w:val="00557B17"/>
    <w:rsid w:val="005753F1"/>
    <w:rsid w:val="005B2D36"/>
    <w:rsid w:val="005D4C1B"/>
    <w:rsid w:val="00641B21"/>
    <w:rsid w:val="00672436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81700"/>
    <w:rsid w:val="0099743D"/>
    <w:rsid w:val="009D1F28"/>
    <w:rsid w:val="00BE6C02"/>
    <w:rsid w:val="00C17DC5"/>
    <w:rsid w:val="00C53454"/>
    <w:rsid w:val="00D02268"/>
    <w:rsid w:val="00D10D67"/>
    <w:rsid w:val="00E112D6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7</cp:revision>
  <dcterms:created xsi:type="dcterms:W3CDTF">2022-02-20T15:54:00Z</dcterms:created>
  <dcterms:modified xsi:type="dcterms:W3CDTF">2026-09-14T10:09:00Z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