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11E0B528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7B6E3D" w:rsidRPr="009D1F28">
        <w:rPr>
          <w:rFonts w:cstheme="minorHAnsi"/>
          <w:b/>
          <w:bCs/>
        </w:rPr>
        <w:t>2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udeľujem obstarávateľovi:</w:t>
      </w:r>
    </w:p>
    <w:p w14:paraId="737D570C" w14:textId="1FED9694" w:rsidR="006A737A" w:rsidRPr="009D1F28" w:rsidRDefault="0099743D" w:rsidP="00641B21">
      <w:pPr>
        <w:spacing w:after="0"/>
        <w:rPr>
          <w:rFonts w:cstheme="minorHAnsi"/>
          <w:b/>
          <w:bCs/>
        </w:rPr>
      </w:pPr>
      <w:r w:rsidRPr="0099743D">
        <w:rPr>
          <w:rFonts w:cstheme="minorHAnsi"/>
        </w:rPr>
        <w:t>SHR Martina Angelovičová, Nám. Sv. Martina 97, 082 71 Lipany, IČO: 40289290</w:t>
      </w:r>
      <w:r>
        <w:rPr>
          <w:rFonts w:cstheme="minorHAnsi"/>
        </w:rPr>
        <w:t xml:space="preserve"> </w:t>
      </w:r>
      <w:r w:rsidR="006A737A"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0EBC1E90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>„</w:t>
      </w:r>
      <w:r w:rsidR="0099743D" w:rsidRPr="00E67A5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sk-SK"/>
        </w:rPr>
        <w:t>Technológia kŕmnych pásov pre bezrohé ovce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 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7A57F122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</w:t>
      </w:r>
      <w:r w:rsidR="00212DD6">
        <w:rPr>
          <w:rFonts w:cstheme="minorHAnsi"/>
        </w:rPr>
        <w:t>....</w:t>
      </w:r>
      <w:r w:rsidRPr="009D1F28">
        <w:rPr>
          <w:rFonts w:cstheme="minorHAnsi"/>
        </w:rPr>
        <w:t>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408F5"/>
    <w:rsid w:val="00057552"/>
    <w:rsid w:val="00060CB6"/>
    <w:rsid w:val="000F6368"/>
    <w:rsid w:val="00154183"/>
    <w:rsid w:val="0016308C"/>
    <w:rsid w:val="001812B4"/>
    <w:rsid w:val="00185A36"/>
    <w:rsid w:val="00212DD6"/>
    <w:rsid w:val="00225439"/>
    <w:rsid w:val="00255CAD"/>
    <w:rsid w:val="002F2921"/>
    <w:rsid w:val="002F540E"/>
    <w:rsid w:val="00336474"/>
    <w:rsid w:val="003A1477"/>
    <w:rsid w:val="00402D0A"/>
    <w:rsid w:val="00450D46"/>
    <w:rsid w:val="00522AA7"/>
    <w:rsid w:val="00557B17"/>
    <w:rsid w:val="005753F1"/>
    <w:rsid w:val="005B2D36"/>
    <w:rsid w:val="005D4C1B"/>
    <w:rsid w:val="00641B21"/>
    <w:rsid w:val="006A737A"/>
    <w:rsid w:val="007A08CA"/>
    <w:rsid w:val="007B6E3D"/>
    <w:rsid w:val="008024BD"/>
    <w:rsid w:val="008B0840"/>
    <w:rsid w:val="009108B0"/>
    <w:rsid w:val="0097102E"/>
    <w:rsid w:val="00972172"/>
    <w:rsid w:val="00981322"/>
    <w:rsid w:val="0099743D"/>
    <w:rsid w:val="009D1F28"/>
    <w:rsid w:val="00BE6C02"/>
    <w:rsid w:val="00C17DC5"/>
    <w:rsid w:val="00C53454"/>
    <w:rsid w:val="00D02268"/>
    <w:rsid w:val="00D10D67"/>
    <w:rsid w:val="00E112D6"/>
    <w:rsid w:val="00EF62A1"/>
    <w:rsid w:val="00F67AD0"/>
    <w:rsid w:val="00FA3D27"/>
    <w:rsid w:val="00FE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A737A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Lučenec1</cp:lastModifiedBy>
  <cp:revision>5</cp:revision>
  <dcterms:created xsi:type="dcterms:W3CDTF">2022-02-20T15:54:00Z</dcterms:created>
  <dcterms:modified xsi:type="dcterms:W3CDTF">2026-09-14T10:07:00Z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\\10.10.10.17\ZoNFP\2026 Potravinari\7. RASLEN, spol. s r.o\PHZ\Chladiaca vitrína\VARIABLES_PPA_PHZ Raslen vitriny.xlsx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RASLEN, spol. s r.o.</vt:lpwstr>
  </property>
  <property fmtid="{D5CDD505-2E9C-101B-9397-08002B2CF9AE}" pid="6" name="ObstaravatelUlicaCislo">
    <vt:lpwstr>Soľ 48</vt:lpwstr>
  </property>
  <property fmtid="{D5CDD505-2E9C-101B-9397-08002B2CF9AE}" pid="7" name="ObstaravatelMesto">
    <vt:lpwstr>Soľ</vt:lpwstr>
  </property>
  <property fmtid="{D5CDD505-2E9C-101B-9397-08002B2CF9AE}" pid="8" name="ObstaravatelPSC">
    <vt:lpwstr>094 35</vt:lpwstr>
  </property>
  <property fmtid="{D5CDD505-2E9C-101B-9397-08002B2CF9AE}" pid="9" name="ObstaravatelICO">
    <vt:lpwstr>36457817</vt:lpwstr>
  </property>
  <property fmtid="{D5CDD505-2E9C-101B-9397-08002B2CF9AE}" pid="10" name="ObstaravatelDIC">
    <vt:lpwstr>2020000829</vt:lpwstr>
  </property>
  <property fmtid="{D5CDD505-2E9C-101B-9397-08002B2CF9AE}" pid="11" name="StatutarnyOrgan">
    <vt:lpwstr>Helena Lešková</vt:lpwstr>
  </property>
  <property fmtid="{D5CDD505-2E9C-101B-9397-08002B2CF9AE}" pid="12" name="NazovZakazky">
    <vt:lpwstr>Chladiaca vitrína</vt:lpwstr>
  </property>
  <property fmtid="{D5CDD505-2E9C-101B-9397-08002B2CF9AE}" pid="13" name="RozdelenieZakazky">
    <vt:lpwstr>Zákazka nie je rozdelená na časti z dôvodu, že je obstarávaná iba jedna časť.</vt:lpwstr>
  </property>
  <property fmtid="{D5CDD505-2E9C-101B-9397-08002B2CF9AE}" pid="14" name="Lehotanapredkladanieponuk">
    <vt:lpwstr>31.03.2026 do 10:00 h</vt:lpwstr>
  </property>
  <property fmtid="{D5CDD505-2E9C-101B-9397-08002B2CF9AE}" pid="15" name="DatumOtvaraniaAVyhodnoteniaPonuk">
    <vt:lpwstr>31.03.2026 o 11:00 h</vt:lpwstr>
  </property>
  <property fmtid="{D5CDD505-2E9C-101B-9397-08002B2CF9AE}" pid="16" name="DatumPodpisu">
    <vt:lpwstr>10.3.2022</vt:lpwstr>
  </property>
  <property fmtid="{D5CDD505-2E9C-101B-9397-08002B2CF9AE}" pid="17" name="CisloOpatrenia">
    <vt:lpwstr>Investície vrátane investícií do zavlažovania</vt:lpwstr>
  </property>
  <property fmtid="{D5CDD505-2E9C-101B-9397-08002B2CF9AE}" pid="18" name="CisloPodopatrenia">
    <vt:lpwstr>73.7 Investície do rozšírenia kapacít v spracovateľských podnikoch</vt:lpwstr>
  </property>
  <property fmtid="{D5CDD505-2E9C-101B-9397-08002B2CF9AE}" pid="19" name="CisloVyzvy">
    <vt:lpwstr>6/SP/2026-73.7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Chladiaca vitrína - 1ks</vt:lpwstr>
  </property>
  <property fmtid="{D5CDD505-2E9C-101B-9397-08002B2CF9AE}" pid="22" name="DatumPodpisuVyzva">
    <vt:lpwstr>24.03.2026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  <property fmtid="{D5CDD505-2E9C-101B-9397-08002B2CF9AE}" pid="25" name="StatutarnyOrgan2">
    <vt:lpwstr>Rastislav Leško</vt:lpwstr>
  </property>
  <property fmtid="{D5CDD505-2E9C-101B-9397-08002B2CF9AE}" pid="26" name="StatutarnyOrgan2Funkcia">
    <vt:lpwstr>konateľ</vt:lpwstr>
  </property>
  <property fmtid="{D5CDD505-2E9C-101B-9397-08002B2CF9AE}" pid="27" name="NazovProjektu">
    <vt:lpwstr>Inovácia a zvýšenie energetickej efektívnosti spoločnosti RASLEN, spol. s r.o.</vt:lpwstr>
  </property>
  <property fmtid="{D5CDD505-2E9C-101B-9397-08002B2CF9AE}" pid="28" name="DatumPodpisuZaznam">
    <vt:lpwstr>31.03.2026</vt:lpwstr>
  </property>
  <property fmtid="{D5CDD505-2E9C-101B-9397-08002B2CF9AE}" pid="29" name="DatumPodpisuSplnomocnenie">
    <vt:lpwstr>13.03.2026</vt:lpwstr>
  </property>
  <property fmtid="{D5CDD505-2E9C-101B-9397-08002B2CF9AE}" pid="30" name="IDUdajeUchadzac1">
    <vt:lpwstr>AGROSPOL Kalinovo, s.r.o., Zvolenská cesta 2740, Lučenec 984 01, IČO: 44977662</vt:lpwstr>
  </property>
  <property fmtid="{D5CDD505-2E9C-101B-9397-08002B2CF9AE}" pid="31" name="PonukaUchadzac1">
    <vt:lpwstr>221 400,50</vt:lpwstr>
  </property>
  <property fmtid="{D5CDD505-2E9C-101B-9397-08002B2CF9AE}" pid="32" name="IDUdajeUchadzac2">
    <vt:lpwstr>TEKMA SLOVENSKO s.r.o., Bystrický rad 314/69, 960 01 Zvolen, IČO: 48 300 918</vt:lpwstr>
  </property>
  <property fmtid="{D5CDD505-2E9C-101B-9397-08002B2CF9AE}" pid="33" name="PonukaUchadzac2">
    <vt:lpwstr>217 350,85</vt:lpwstr>
  </property>
  <property fmtid="{D5CDD505-2E9C-101B-9397-08002B2CF9AE}" pid="34" name="IDUdajeUchadzac3">
    <vt:lpwstr>MILKING, spol. s r.o., Studená 21, 821 04 Bratislava, IČO: 31 348 173</vt:lpwstr>
  </property>
  <property fmtid="{D5CDD505-2E9C-101B-9397-08002B2CF9AE}" pid="35" name="PonukaUchadzac3">
    <vt:lpwstr>257 421,50</vt:lpwstr>
  </property>
  <property fmtid="{D5CDD505-2E9C-101B-9397-08002B2CF9AE}" pid="36" name="PHZbezDPH">
    <vt:lpwstr>232 057,62</vt:lpwstr>
  </property>
  <property fmtid="{D5CDD505-2E9C-101B-9397-08002B2CF9AE}" pid="37" name="PHZsDPH">
    <vt:lpwstr>278 469,14</vt:lpwstr>
  </property>
</Properties>
</file>