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BFFF5" w14:textId="77777777" w:rsidR="000A22B0" w:rsidRPr="000A22B0" w:rsidRDefault="000A22B0" w:rsidP="000A22B0">
      <w:pPr>
        <w:spacing w:after="0" w:line="240" w:lineRule="auto"/>
        <w:jc w:val="center"/>
        <w:rPr>
          <w:rFonts w:eastAsia="Times New Roman" w:cs="Calibri"/>
          <w:color w:val="auto"/>
          <w:u w:val="none"/>
          <w:lang w:eastAsia="sk-SK"/>
        </w:rPr>
      </w:pPr>
      <w:bookmarkStart w:id="0" w:name="_Hlk161824271"/>
      <w:bookmarkStart w:id="1" w:name="_Hlk180477742"/>
      <w:r w:rsidRPr="000A22B0">
        <w:rPr>
          <w:rFonts w:eastAsia="Times New Roman" w:cs="Calibri"/>
          <w:color w:val="auto"/>
          <w:u w:val="none"/>
          <w:lang w:eastAsia="sk-SK"/>
        </w:rPr>
        <w:t>(Návrh)</w:t>
      </w:r>
      <w:bookmarkStart w:id="2" w:name="_Toc479682976"/>
    </w:p>
    <w:p w14:paraId="56F728C1" w14:textId="77777777" w:rsidR="000A22B0" w:rsidRPr="000A22B0" w:rsidRDefault="000A22B0" w:rsidP="000A22B0">
      <w:pPr>
        <w:spacing w:after="0" w:line="240" w:lineRule="auto"/>
        <w:jc w:val="center"/>
        <w:rPr>
          <w:rFonts w:eastAsia="Times New Roman" w:cs="Calibri"/>
          <w:color w:val="auto"/>
          <w:u w:val="none"/>
          <w:lang w:eastAsia="sk-SK"/>
        </w:rPr>
      </w:pPr>
    </w:p>
    <w:p w14:paraId="62E34A47" w14:textId="77777777" w:rsidR="000A22B0" w:rsidRPr="000A22B0" w:rsidRDefault="000A22B0" w:rsidP="000A22B0">
      <w:pPr>
        <w:widowControl w:val="0"/>
        <w:spacing w:after="0" w:line="280" w:lineRule="exact"/>
        <w:ind w:right="460"/>
        <w:jc w:val="center"/>
        <w:outlineLvl w:val="1"/>
        <w:rPr>
          <w:rFonts w:eastAsia="Arial Narrow" w:cs="Calibri"/>
          <w:b/>
          <w:bCs/>
          <w:color w:val="000000"/>
          <w:u w:val="none"/>
          <w:lang w:eastAsia="sk-SK" w:bidi="sk-SK"/>
        </w:rPr>
      </w:pPr>
      <w:bookmarkStart w:id="3" w:name="bookmark1"/>
      <w:bookmarkStart w:id="4" w:name="_Toc180069599"/>
      <w:bookmarkStart w:id="5" w:name="_Toc180477017"/>
      <w:bookmarkStart w:id="6" w:name="_Toc242260642"/>
      <w:bookmarkStart w:id="7" w:name="_Toc242262592"/>
      <w:bookmarkEnd w:id="0"/>
      <w:bookmarkEnd w:id="2"/>
      <w:r w:rsidRPr="000A22B0">
        <w:rPr>
          <w:rFonts w:eastAsia="Arial Narrow" w:cs="Calibri"/>
          <w:b/>
          <w:bCs/>
          <w:color w:val="000000"/>
          <w:u w:val="none"/>
          <w:lang w:eastAsia="sk-SK" w:bidi="sk-SK"/>
        </w:rPr>
        <w:t>RAMCOVÁ DOHODA O DODÁVKE ELEKTRICKEJ ENERGIE</w:t>
      </w:r>
      <w:bookmarkEnd w:id="3"/>
      <w:bookmarkEnd w:id="4"/>
      <w:bookmarkEnd w:id="5"/>
      <w:bookmarkEnd w:id="6"/>
      <w:bookmarkEnd w:id="7"/>
    </w:p>
    <w:p w14:paraId="44A581A6" w14:textId="77777777" w:rsidR="000A22B0" w:rsidRPr="000A22B0" w:rsidRDefault="000A22B0" w:rsidP="000A22B0">
      <w:pPr>
        <w:widowControl w:val="0"/>
        <w:spacing w:after="0" w:line="280" w:lineRule="exact"/>
        <w:ind w:right="460"/>
        <w:jc w:val="right"/>
        <w:outlineLvl w:val="1"/>
        <w:rPr>
          <w:rFonts w:eastAsia="Arial Narrow" w:cs="Calibri"/>
          <w:b/>
          <w:bCs/>
          <w:color w:val="auto"/>
          <w:u w:val="none"/>
        </w:rPr>
      </w:pPr>
    </w:p>
    <w:p w14:paraId="1C6BA0D0" w14:textId="77777777" w:rsidR="000A22B0" w:rsidRPr="000A22B0" w:rsidRDefault="000A22B0" w:rsidP="000A22B0">
      <w:pPr>
        <w:spacing w:after="0" w:line="274" w:lineRule="exact"/>
        <w:rPr>
          <w:rFonts w:eastAsia="Times New Roman" w:cs="Calibri"/>
          <w:color w:val="000000"/>
          <w:u w:val="none"/>
          <w:lang w:eastAsia="sk-SK" w:bidi="sk-SK"/>
        </w:rPr>
      </w:pPr>
      <w:r w:rsidRPr="000A22B0">
        <w:rPr>
          <w:rFonts w:eastAsia="Times New Roman" w:cs="Calibri"/>
          <w:color w:val="000000"/>
          <w:u w:val="none"/>
          <w:lang w:eastAsia="sk-SK" w:bidi="sk-SK"/>
        </w:rPr>
        <w:t xml:space="preserve">ďalej len </w:t>
      </w:r>
      <w:r w:rsidRPr="000A22B0">
        <w:rPr>
          <w:rFonts w:eastAsia="Arial Narrow" w:cs="Calibri"/>
          <w:b/>
          <w:bCs/>
          <w:color w:val="000000"/>
          <w:u w:val="none"/>
          <w:shd w:val="clear" w:color="auto" w:fill="FFFFFF"/>
          <w:lang w:eastAsia="sk-SK" w:bidi="sk-SK"/>
        </w:rPr>
        <w:t xml:space="preserve">„rámcová dohoda“) </w:t>
      </w:r>
      <w:r w:rsidRPr="000A22B0">
        <w:rPr>
          <w:rFonts w:eastAsia="Times New Roman" w:cs="Calibri"/>
          <w:color w:val="000000"/>
          <w:u w:val="none"/>
          <w:lang w:eastAsia="sk-SK" w:bidi="sk-SK"/>
        </w:rPr>
        <w:t xml:space="preserve">uzavretá podľa príslušných ustanovení zákona č. 343/2015 Z. z. o verejnom obstarávaní v znení neskorších predpisov, podľa § 269 ods. 2 a </w:t>
      </w:r>
      <w:proofErr w:type="spellStart"/>
      <w:r w:rsidRPr="000A22B0">
        <w:rPr>
          <w:rFonts w:eastAsia="Times New Roman" w:cs="Calibri"/>
          <w:color w:val="000000"/>
          <w:u w:val="none"/>
          <w:lang w:eastAsia="sk-SK" w:bidi="sk-SK"/>
        </w:rPr>
        <w:t>násl</w:t>
      </w:r>
      <w:proofErr w:type="spellEnd"/>
      <w:r w:rsidRPr="000A22B0">
        <w:rPr>
          <w:rFonts w:eastAsia="Times New Roman" w:cs="Calibri"/>
          <w:color w:val="000000"/>
          <w:u w:val="none"/>
          <w:lang w:eastAsia="sk-SK" w:bidi="sk-SK"/>
        </w:rPr>
        <w:t>. zákona č. 513/1991 Zb. Obchodného zákonníka v znení zmien a doplnkov, podľa zákona č. 251/2012 Z. z. o energetike v znení neskorších právnych predpisov.</w:t>
      </w:r>
    </w:p>
    <w:p w14:paraId="6805076E" w14:textId="77777777" w:rsidR="000A22B0" w:rsidRPr="000A22B0" w:rsidRDefault="000A22B0" w:rsidP="000A22B0">
      <w:pPr>
        <w:spacing w:after="0" w:line="274" w:lineRule="exact"/>
        <w:rPr>
          <w:rFonts w:eastAsia="Times New Roman" w:cs="Calibri"/>
          <w:color w:val="000000"/>
          <w:u w:val="none"/>
          <w:lang w:eastAsia="sk-SK" w:bidi="sk-SK"/>
        </w:rPr>
      </w:pPr>
    </w:p>
    <w:p w14:paraId="23FAE5D2" w14:textId="77777777" w:rsidR="000A22B0" w:rsidRPr="000A22B0" w:rsidRDefault="000A22B0" w:rsidP="000A22B0">
      <w:pPr>
        <w:spacing w:after="0" w:line="274" w:lineRule="exact"/>
        <w:jc w:val="center"/>
        <w:rPr>
          <w:rFonts w:eastAsia="Times New Roman" w:cs="Calibri"/>
          <w:b/>
          <w:bCs/>
          <w:color w:val="000000"/>
          <w:u w:val="none"/>
          <w:lang w:eastAsia="sk-SK" w:bidi="sk-SK"/>
        </w:rPr>
      </w:pPr>
      <w:r w:rsidRPr="000A22B0">
        <w:rPr>
          <w:rFonts w:eastAsia="Times New Roman" w:cs="Calibri"/>
          <w:b/>
          <w:bCs/>
          <w:color w:val="000000"/>
          <w:u w:val="none"/>
          <w:lang w:eastAsia="sk-SK" w:bidi="sk-SK"/>
        </w:rPr>
        <w:t>Číslo zmluvy verejného obstarávateľa : ..............................................................</w:t>
      </w:r>
    </w:p>
    <w:p w14:paraId="6B4F817A" w14:textId="77777777" w:rsidR="000A22B0" w:rsidRPr="000A22B0" w:rsidRDefault="000A22B0" w:rsidP="000A22B0">
      <w:pPr>
        <w:spacing w:after="0" w:line="274" w:lineRule="exact"/>
        <w:jc w:val="center"/>
        <w:rPr>
          <w:rFonts w:eastAsia="Times New Roman" w:cs="Calibri"/>
          <w:b/>
          <w:bCs/>
          <w:color w:val="000000"/>
          <w:u w:val="none"/>
          <w:lang w:eastAsia="sk-SK" w:bidi="sk-SK"/>
        </w:rPr>
      </w:pPr>
    </w:p>
    <w:p w14:paraId="64271D81" w14:textId="77777777" w:rsidR="000A22B0" w:rsidRPr="000A22B0" w:rsidRDefault="000A22B0" w:rsidP="000A22B0">
      <w:pPr>
        <w:spacing w:after="0" w:line="274" w:lineRule="exact"/>
        <w:jc w:val="center"/>
        <w:rPr>
          <w:rFonts w:eastAsia="Times New Roman" w:cs="Calibri"/>
          <w:b/>
          <w:bCs/>
          <w:color w:val="000000"/>
          <w:u w:val="none"/>
          <w:lang w:eastAsia="sk-SK" w:bidi="sk-SK"/>
        </w:rPr>
      </w:pPr>
      <w:r w:rsidRPr="000A22B0">
        <w:rPr>
          <w:rFonts w:eastAsia="Times New Roman" w:cs="Calibri"/>
          <w:b/>
          <w:bCs/>
          <w:color w:val="000000"/>
          <w:u w:val="none"/>
          <w:lang w:eastAsia="sk-SK" w:bidi="sk-SK"/>
        </w:rPr>
        <w:t>Číslo zmluvy Dodávateľa : .............................</w:t>
      </w:r>
    </w:p>
    <w:p w14:paraId="4BA3C530" w14:textId="77777777" w:rsidR="000A22B0" w:rsidRPr="000A22B0" w:rsidRDefault="000A22B0" w:rsidP="000A22B0">
      <w:pPr>
        <w:spacing w:after="0" w:line="274" w:lineRule="exact"/>
        <w:rPr>
          <w:rFonts w:eastAsia="Times New Roman" w:cs="Calibri"/>
          <w:color w:val="000000"/>
          <w:u w:val="none"/>
          <w:lang w:eastAsia="sk-SK" w:bidi="sk-SK"/>
        </w:rPr>
      </w:pPr>
    </w:p>
    <w:p w14:paraId="64D0AEC8" w14:textId="77777777" w:rsidR="000A22B0" w:rsidRPr="000A22B0" w:rsidRDefault="000A22B0" w:rsidP="000A22B0">
      <w:pPr>
        <w:widowControl w:val="0"/>
        <w:numPr>
          <w:ilvl w:val="0"/>
          <w:numId w:val="1"/>
        </w:numPr>
        <w:spacing w:after="0" w:line="190" w:lineRule="exact"/>
        <w:rPr>
          <w:rFonts w:eastAsia="Calibri" w:cs="Calibri"/>
          <w:b/>
          <w:bCs/>
          <w:color w:val="auto"/>
          <w:u w:val="none"/>
        </w:rPr>
      </w:pPr>
    </w:p>
    <w:p w14:paraId="34CE2186" w14:textId="77777777" w:rsidR="000A22B0" w:rsidRPr="000A22B0" w:rsidRDefault="000A22B0" w:rsidP="000A22B0">
      <w:pPr>
        <w:widowControl w:val="0"/>
        <w:spacing w:after="0" w:line="240" w:lineRule="exact"/>
        <w:ind w:left="3120"/>
        <w:rPr>
          <w:rFonts w:eastAsia="Arial Narrow" w:cs="Calibri"/>
          <w:b/>
          <w:bCs/>
          <w:color w:val="000000"/>
          <w:kern w:val="2"/>
          <w:u w:val="none"/>
          <w:lang w:eastAsia="sk-SK" w:bidi="sk-SK"/>
          <w14:ligatures w14:val="standardContextual"/>
        </w:rPr>
      </w:pPr>
      <w:r w:rsidRPr="000A22B0">
        <w:rPr>
          <w:rFonts w:eastAsia="Arial Narrow" w:cs="Calibri"/>
          <w:b/>
          <w:bCs/>
          <w:color w:val="000000"/>
          <w:kern w:val="2"/>
          <w:u w:val="none"/>
          <w:lang w:eastAsia="sk-SK" w:bidi="sk-SK"/>
          <w14:ligatures w14:val="standardContextual"/>
        </w:rPr>
        <w:t>Účastníci dohody - Identifikačné údaje</w:t>
      </w:r>
    </w:p>
    <w:p w14:paraId="62E8D69D" w14:textId="77777777" w:rsidR="000A22B0" w:rsidRPr="000A22B0" w:rsidRDefault="000A22B0" w:rsidP="000A22B0">
      <w:pPr>
        <w:widowControl w:val="0"/>
        <w:spacing w:after="0" w:line="240" w:lineRule="exact"/>
        <w:ind w:left="3120"/>
        <w:rPr>
          <w:rFonts w:eastAsia="Arial Narrow" w:cs="Calibri"/>
          <w:b/>
          <w:bCs/>
          <w:color w:val="auto"/>
          <w:kern w:val="2"/>
          <w:u w:val="none"/>
          <w14:ligatures w14:val="standardContextual"/>
        </w:rPr>
      </w:pPr>
    </w:p>
    <w:p w14:paraId="197E2313" w14:textId="77777777" w:rsidR="000A22B0" w:rsidRPr="000A22B0" w:rsidRDefault="000A22B0" w:rsidP="000A22B0">
      <w:pPr>
        <w:spacing w:after="0" w:line="240" w:lineRule="auto"/>
        <w:rPr>
          <w:rFonts w:eastAsia="Arial Narrow" w:cs="Calibri"/>
          <w:color w:val="000000"/>
          <w:u w:val="none"/>
          <w:lang w:eastAsia="sk-SK" w:bidi="sk-SK"/>
        </w:rPr>
      </w:pPr>
      <w:r w:rsidRPr="000A22B0">
        <w:rPr>
          <w:rFonts w:eastAsia="Arial Narrow" w:cs="Calibri"/>
          <w:color w:val="000000"/>
          <w:u w:val="none"/>
          <w:lang w:eastAsia="sk-SK" w:bidi="sk-SK"/>
        </w:rPr>
        <w:t>Verejný obstarávateľ:</w:t>
      </w:r>
      <w:r w:rsidRPr="000A22B0">
        <w:rPr>
          <w:rFonts w:eastAsia="Arial Narrow" w:cs="Calibri"/>
          <w:color w:val="000000"/>
          <w:u w:val="none"/>
          <w:lang w:eastAsia="sk-SK" w:bidi="sk-SK"/>
        </w:rPr>
        <w:tab/>
      </w:r>
      <w:r w:rsidRPr="000A22B0">
        <w:rPr>
          <w:rFonts w:eastAsia="Arial Narrow" w:cs="Calibri"/>
          <w:color w:val="000000"/>
          <w:u w:val="none"/>
          <w:lang w:eastAsia="sk-SK" w:bidi="sk-SK"/>
        </w:rPr>
        <w:tab/>
        <w:t>Mesto Liptovský Mikuláš</w:t>
      </w:r>
    </w:p>
    <w:p w14:paraId="171441CF" w14:textId="77777777" w:rsidR="000A22B0" w:rsidRPr="000A22B0" w:rsidRDefault="000A22B0" w:rsidP="000A22B0">
      <w:pPr>
        <w:spacing w:after="0" w:line="240" w:lineRule="auto"/>
        <w:rPr>
          <w:rFonts w:eastAsia="Arial Narrow" w:cs="Calibri"/>
          <w:color w:val="000000"/>
          <w:u w:val="none"/>
          <w:lang w:eastAsia="sk-SK" w:bidi="sk-SK"/>
        </w:rPr>
      </w:pPr>
      <w:r w:rsidRPr="000A22B0">
        <w:rPr>
          <w:rFonts w:eastAsia="Arial Narrow" w:cs="Calibri"/>
          <w:color w:val="000000"/>
          <w:u w:val="none"/>
          <w:lang w:eastAsia="sk-SK" w:bidi="sk-SK"/>
        </w:rPr>
        <w:t xml:space="preserve">zastúpená: </w:t>
      </w:r>
      <w:r w:rsidRPr="000A22B0">
        <w:rPr>
          <w:rFonts w:eastAsia="Arial Narrow" w:cs="Calibri"/>
          <w:color w:val="000000"/>
          <w:u w:val="none"/>
          <w:lang w:eastAsia="sk-SK" w:bidi="sk-SK"/>
        </w:rPr>
        <w:tab/>
      </w:r>
      <w:r w:rsidRPr="000A22B0">
        <w:rPr>
          <w:rFonts w:eastAsia="Arial Narrow" w:cs="Calibri"/>
          <w:color w:val="000000"/>
          <w:u w:val="none"/>
          <w:lang w:eastAsia="sk-SK" w:bidi="sk-SK"/>
        </w:rPr>
        <w:tab/>
      </w:r>
      <w:r w:rsidRPr="000A22B0">
        <w:rPr>
          <w:rFonts w:eastAsia="Arial Narrow" w:cs="Calibri"/>
          <w:color w:val="000000"/>
          <w:u w:val="none"/>
          <w:lang w:eastAsia="sk-SK" w:bidi="sk-SK"/>
        </w:rPr>
        <w:tab/>
        <w:t>Ing. Ján Blcháč PhD – primátor mesta</w:t>
      </w:r>
    </w:p>
    <w:p w14:paraId="7F2D549F" w14:textId="77777777" w:rsidR="000A22B0" w:rsidRPr="000A22B0" w:rsidRDefault="000A22B0" w:rsidP="000A22B0">
      <w:pPr>
        <w:spacing w:after="0" w:line="240" w:lineRule="auto"/>
        <w:rPr>
          <w:rFonts w:eastAsia="Arial Narrow" w:cs="Calibri"/>
          <w:color w:val="000000"/>
          <w:u w:val="none"/>
          <w:lang w:eastAsia="sk-SK" w:bidi="sk-SK"/>
        </w:rPr>
      </w:pPr>
      <w:r w:rsidRPr="000A22B0">
        <w:rPr>
          <w:rFonts w:eastAsia="Arial Narrow" w:cs="Calibri"/>
          <w:color w:val="000000"/>
          <w:u w:val="none"/>
          <w:lang w:eastAsia="sk-SK" w:bidi="sk-SK"/>
        </w:rPr>
        <w:t xml:space="preserve">sídlo: </w:t>
      </w:r>
      <w:r w:rsidRPr="000A22B0">
        <w:rPr>
          <w:rFonts w:eastAsia="Arial Narrow" w:cs="Calibri"/>
          <w:color w:val="000000"/>
          <w:u w:val="none"/>
          <w:lang w:eastAsia="sk-SK" w:bidi="sk-SK"/>
        </w:rPr>
        <w:tab/>
      </w:r>
      <w:r w:rsidRPr="000A22B0">
        <w:rPr>
          <w:rFonts w:eastAsia="Arial Narrow" w:cs="Calibri"/>
          <w:color w:val="000000"/>
          <w:u w:val="none"/>
          <w:lang w:eastAsia="sk-SK" w:bidi="sk-SK"/>
        </w:rPr>
        <w:tab/>
      </w:r>
      <w:r w:rsidRPr="000A22B0">
        <w:rPr>
          <w:rFonts w:eastAsia="Arial Narrow" w:cs="Calibri"/>
          <w:color w:val="000000"/>
          <w:u w:val="none"/>
          <w:lang w:eastAsia="sk-SK" w:bidi="sk-SK"/>
        </w:rPr>
        <w:tab/>
      </w:r>
      <w:r w:rsidRPr="000A22B0">
        <w:rPr>
          <w:rFonts w:eastAsia="Arial Narrow" w:cs="Calibri"/>
          <w:color w:val="000000"/>
          <w:u w:val="none"/>
          <w:lang w:eastAsia="sk-SK" w:bidi="sk-SK"/>
        </w:rPr>
        <w:tab/>
        <w:t>Štúrova 1989/41, 03142 Liptovský Mikuláš</w:t>
      </w:r>
    </w:p>
    <w:p w14:paraId="09146155" w14:textId="77777777" w:rsidR="000A22B0" w:rsidRPr="000A22B0" w:rsidRDefault="000A22B0" w:rsidP="000A22B0">
      <w:pPr>
        <w:spacing w:after="0" w:line="240" w:lineRule="auto"/>
        <w:rPr>
          <w:rFonts w:eastAsia="Arial Narrow" w:cs="Calibri"/>
          <w:color w:val="000000"/>
          <w:u w:val="none"/>
          <w:lang w:eastAsia="sk-SK" w:bidi="sk-SK"/>
        </w:rPr>
      </w:pPr>
      <w:r w:rsidRPr="000A22B0">
        <w:rPr>
          <w:rFonts w:eastAsia="Arial Narrow" w:cs="Calibri"/>
          <w:color w:val="000000"/>
          <w:u w:val="none"/>
          <w:lang w:eastAsia="sk-SK" w:bidi="sk-SK"/>
        </w:rPr>
        <w:t xml:space="preserve">IČO: </w:t>
      </w:r>
      <w:r w:rsidRPr="000A22B0">
        <w:rPr>
          <w:rFonts w:eastAsia="Arial Narrow" w:cs="Calibri"/>
          <w:color w:val="000000"/>
          <w:u w:val="none"/>
          <w:lang w:eastAsia="sk-SK" w:bidi="sk-SK"/>
        </w:rPr>
        <w:tab/>
      </w:r>
      <w:r w:rsidRPr="000A22B0">
        <w:rPr>
          <w:rFonts w:eastAsia="Arial Narrow" w:cs="Calibri"/>
          <w:color w:val="000000"/>
          <w:u w:val="none"/>
          <w:lang w:eastAsia="sk-SK" w:bidi="sk-SK"/>
        </w:rPr>
        <w:tab/>
      </w:r>
      <w:r w:rsidRPr="000A22B0">
        <w:rPr>
          <w:rFonts w:eastAsia="Arial Narrow" w:cs="Calibri"/>
          <w:color w:val="000000"/>
          <w:u w:val="none"/>
          <w:lang w:eastAsia="sk-SK" w:bidi="sk-SK"/>
        </w:rPr>
        <w:tab/>
      </w:r>
      <w:r w:rsidRPr="000A22B0">
        <w:rPr>
          <w:rFonts w:eastAsia="Arial Narrow" w:cs="Calibri"/>
          <w:color w:val="000000"/>
          <w:u w:val="none"/>
          <w:lang w:eastAsia="sk-SK" w:bidi="sk-SK"/>
        </w:rPr>
        <w:tab/>
        <w:t>00315524</w:t>
      </w:r>
    </w:p>
    <w:p w14:paraId="6DE6C03C" w14:textId="77777777" w:rsidR="000A22B0" w:rsidRPr="000A22B0" w:rsidRDefault="000A22B0" w:rsidP="000A22B0">
      <w:pPr>
        <w:spacing w:after="0" w:line="240" w:lineRule="auto"/>
        <w:rPr>
          <w:rFonts w:eastAsia="Arial Narrow" w:cs="Calibri"/>
          <w:color w:val="000000"/>
          <w:u w:val="none"/>
          <w:lang w:eastAsia="sk-SK" w:bidi="sk-SK"/>
        </w:rPr>
      </w:pPr>
      <w:r w:rsidRPr="000A22B0">
        <w:rPr>
          <w:rFonts w:eastAsia="Arial Narrow" w:cs="Calibri"/>
          <w:color w:val="000000"/>
          <w:u w:val="none"/>
          <w:lang w:eastAsia="sk-SK" w:bidi="sk-SK"/>
        </w:rPr>
        <w:t xml:space="preserve">IČ DPH: </w:t>
      </w:r>
      <w:r w:rsidRPr="000A22B0">
        <w:rPr>
          <w:rFonts w:eastAsia="Arial Narrow" w:cs="Calibri"/>
          <w:color w:val="000000"/>
          <w:u w:val="none"/>
          <w:lang w:eastAsia="sk-SK" w:bidi="sk-SK"/>
        </w:rPr>
        <w:tab/>
      </w:r>
      <w:r w:rsidRPr="000A22B0">
        <w:rPr>
          <w:rFonts w:eastAsia="Arial Narrow" w:cs="Calibri"/>
          <w:color w:val="000000"/>
          <w:u w:val="none"/>
          <w:lang w:eastAsia="sk-SK" w:bidi="sk-SK"/>
        </w:rPr>
        <w:tab/>
      </w:r>
      <w:r w:rsidRPr="000A22B0">
        <w:rPr>
          <w:rFonts w:eastAsia="Arial Narrow" w:cs="Calibri"/>
          <w:color w:val="000000"/>
          <w:u w:val="none"/>
          <w:lang w:eastAsia="sk-SK" w:bidi="sk-SK"/>
        </w:rPr>
        <w:tab/>
        <w:t>nie sme platcami DPH</w:t>
      </w:r>
    </w:p>
    <w:p w14:paraId="4869AD24" w14:textId="77777777" w:rsidR="000A22B0" w:rsidRPr="000A22B0" w:rsidRDefault="000A22B0" w:rsidP="000A22B0">
      <w:pPr>
        <w:spacing w:after="0" w:line="240" w:lineRule="auto"/>
        <w:rPr>
          <w:rFonts w:eastAsia="Arial Narrow" w:cs="Calibri"/>
          <w:color w:val="000000"/>
          <w:u w:val="none"/>
          <w:lang w:eastAsia="sk-SK" w:bidi="sk-SK"/>
        </w:rPr>
      </w:pPr>
      <w:r w:rsidRPr="000A22B0">
        <w:rPr>
          <w:rFonts w:eastAsia="Arial Narrow" w:cs="Calibri"/>
          <w:color w:val="000000"/>
          <w:u w:val="none"/>
          <w:lang w:eastAsia="sk-SK" w:bidi="sk-SK"/>
        </w:rPr>
        <w:t xml:space="preserve">banka: </w:t>
      </w:r>
      <w:r w:rsidRPr="000A22B0">
        <w:rPr>
          <w:rFonts w:eastAsia="Arial Narrow" w:cs="Calibri"/>
          <w:color w:val="000000"/>
          <w:u w:val="none"/>
          <w:lang w:eastAsia="sk-SK" w:bidi="sk-SK"/>
        </w:rPr>
        <w:tab/>
      </w:r>
      <w:r w:rsidRPr="000A22B0">
        <w:rPr>
          <w:rFonts w:eastAsia="Arial Narrow" w:cs="Calibri"/>
          <w:color w:val="000000"/>
          <w:u w:val="none"/>
          <w:lang w:eastAsia="sk-SK" w:bidi="sk-SK"/>
        </w:rPr>
        <w:tab/>
      </w:r>
      <w:r w:rsidRPr="000A22B0">
        <w:rPr>
          <w:rFonts w:eastAsia="Arial Narrow" w:cs="Calibri"/>
          <w:color w:val="000000"/>
          <w:u w:val="none"/>
          <w:lang w:eastAsia="sk-SK" w:bidi="sk-SK"/>
        </w:rPr>
        <w:tab/>
        <w:t xml:space="preserve">Prima banka Slovensko a.s. Hodžova 11  , 010 11 Žilina </w:t>
      </w:r>
    </w:p>
    <w:p w14:paraId="192414EC" w14:textId="77777777" w:rsidR="000A22B0" w:rsidRPr="000A22B0" w:rsidRDefault="000A22B0" w:rsidP="000A22B0">
      <w:pPr>
        <w:spacing w:after="0" w:line="240" w:lineRule="auto"/>
        <w:rPr>
          <w:rFonts w:eastAsia="Arial Narrow" w:cs="Calibri"/>
          <w:color w:val="000000"/>
          <w:u w:val="none"/>
          <w:lang w:eastAsia="sk-SK" w:bidi="sk-SK"/>
        </w:rPr>
      </w:pPr>
      <w:r w:rsidRPr="000A22B0">
        <w:rPr>
          <w:rFonts w:eastAsia="Arial Narrow" w:cs="Calibri"/>
          <w:color w:val="000000"/>
          <w:u w:val="none"/>
          <w:lang w:eastAsia="sk-SK" w:bidi="sk-SK"/>
        </w:rPr>
        <w:t xml:space="preserve">IBAN: </w:t>
      </w:r>
      <w:r w:rsidRPr="000A22B0">
        <w:rPr>
          <w:rFonts w:eastAsia="Arial Narrow" w:cs="Calibri"/>
          <w:color w:val="000000"/>
          <w:u w:val="none"/>
          <w:lang w:eastAsia="sk-SK" w:bidi="sk-SK"/>
        </w:rPr>
        <w:tab/>
      </w:r>
      <w:r w:rsidRPr="000A22B0">
        <w:rPr>
          <w:rFonts w:eastAsia="Arial Narrow" w:cs="Calibri"/>
          <w:color w:val="000000"/>
          <w:u w:val="none"/>
          <w:lang w:eastAsia="sk-SK" w:bidi="sk-SK"/>
        </w:rPr>
        <w:tab/>
      </w:r>
      <w:r w:rsidRPr="000A22B0">
        <w:rPr>
          <w:rFonts w:eastAsia="Arial Narrow" w:cs="Calibri"/>
          <w:color w:val="000000"/>
          <w:u w:val="none"/>
          <w:lang w:eastAsia="sk-SK" w:bidi="sk-SK"/>
        </w:rPr>
        <w:tab/>
      </w:r>
      <w:r w:rsidRPr="000A22B0">
        <w:rPr>
          <w:rFonts w:eastAsia="Arial Narrow" w:cs="Calibri"/>
          <w:color w:val="000000"/>
          <w:u w:val="none"/>
          <w:lang w:eastAsia="sk-SK" w:bidi="sk-SK"/>
        </w:rPr>
        <w:tab/>
        <w:t>SK89 5600 0000 0016 0044 3002</w:t>
      </w:r>
    </w:p>
    <w:p w14:paraId="18436938" w14:textId="77777777" w:rsidR="000A22B0" w:rsidRPr="000A22B0" w:rsidRDefault="000A22B0" w:rsidP="000A22B0">
      <w:pPr>
        <w:spacing w:after="0" w:line="240" w:lineRule="auto"/>
        <w:rPr>
          <w:rFonts w:eastAsia="Arial Narrow" w:cs="Calibri"/>
          <w:lang w:eastAsia="sk-SK" w:bidi="sk-SK"/>
        </w:rPr>
      </w:pPr>
      <w:r w:rsidRPr="000A22B0">
        <w:rPr>
          <w:rFonts w:eastAsia="Arial Narrow" w:cs="Calibri"/>
          <w:color w:val="000000"/>
          <w:u w:val="none"/>
          <w:lang w:eastAsia="sk-SK" w:bidi="sk-SK"/>
        </w:rPr>
        <w:t>Kontakt:</w:t>
      </w:r>
      <w:r w:rsidRPr="000A22B0">
        <w:rPr>
          <w:rFonts w:eastAsia="Arial Narrow" w:cs="Calibri"/>
          <w:color w:val="000000"/>
          <w:u w:val="none"/>
          <w:lang w:eastAsia="sk-SK" w:bidi="sk-SK"/>
        </w:rPr>
        <w:tab/>
      </w:r>
      <w:r w:rsidRPr="000A22B0">
        <w:rPr>
          <w:rFonts w:eastAsia="Arial Narrow" w:cs="Calibri"/>
          <w:color w:val="000000"/>
          <w:u w:val="none"/>
          <w:lang w:eastAsia="sk-SK" w:bidi="sk-SK"/>
        </w:rPr>
        <w:tab/>
      </w:r>
      <w:r w:rsidRPr="000A22B0">
        <w:rPr>
          <w:rFonts w:eastAsia="Arial Narrow" w:cs="Calibri"/>
          <w:color w:val="000000"/>
          <w:u w:val="none"/>
          <w:lang w:eastAsia="sk-SK" w:bidi="sk-SK"/>
        </w:rPr>
        <w:tab/>
        <w:t xml:space="preserve">Ing. Michal Dobák, 0911371464, </w:t>
      </w:r>
      <w:hyperlink r:id="rId5" w:history="1">
        <w:r w:rsidRPr="000A22B0">
          <w:rPr>
            <w:rFonts w:eastAsia="Arial Narrow" w:cs="Calibri"/>
            <w:lang w:eastAsia="sk-SK" w:bidi="sk-SK"/>
          </w:rPr>
          <w:t>michal.dobak@mikulas.sk</w:t>
        </w:r>
      </w:hyperlink>
    </w:p>
    <w:p w14:paraId="6D2847C2" w14:textId="77777777" w:rsidR="000A22B0" w:rsidRPr="000A22B0" w:rsidRDefault="000A22B0" w:rsidP="000A22B0">
      <w:pPr>
        <w:spacing w:after="0" w:line="274" w:lineRule="exact"/>
        <w:rPr>
          <w:rFonts w:eastAsia="Arial Narrow" w:cs="Calibri"/>
          <w:lang w:eastAsia="sk-SK" w:bidi="sk-SK"/>
        </w:rPr>
      </w:pPr>
    </w:p>
    <w:p w14:paraId="3D55C314" w14:textId="77777777" w:rsidR="000A22B0" w:rsidRPr="000A22B0" w:rsidRDefault="000A22B0" w:rsidP="000A22B0">
      <w:pPr>
        <w:spacing w:after="0" w:line="274" w:lineRule="exact"/>
        <w:rPr>
          <w:rFonts w:eastAsia="Arial Narrow" w:cs="Calibri"/>
          <w:color w:val="000000"/>
          <w:u w:val="none"/>
          <w:lang w:eastAsia="sk-SK" w:bidi="sk-SK"/>
        </w:rPr>
      </w:pPr>
    </w:p>
    <w:p w14:paraId="1E29BBCC" w14:textId="77777777" w:rsidR="000A22B0" w:rsidRPr="000A22B0" w:rsidRDefault="000A22B0" w:rsidP="000A22B0">
      <w:pPr>
        <w:widowControl w:val="0"/>
        <w:spacing w:after="0" w:line="240" w:lineRule="auto"/>
        <w:outlineLvl w:val="2"/>
        <w:rPr>
          <w:rFonts w:eastAsia="Times New Roman" w:cs="Calibri"/>
          <w:b/>
          <w:bCs/>
          <w:color w:val="000000"/>
          <w:u w:val="none"/>
          <w:shd w:val="clear" w:color="auto" w:fill="FFFFFF"/>
          <w:lang w:eastAsia="sk-SK"/>
        </w:rPr>
        <w:sectPr w:rsidR="000A22B0" w:rsidRPr="000A22B0" w:rsidSect="000A22B0">
          <w:pgSz w:w="11906" w:h="16838" w:code="9"/>
          <w:pgMar w:top="851" w:right="991" w:bottom="709" w:left="1134" w:header="360" w:footer="539" w:gutter="0"/>
          <w:pgNumType w:chapSep="period"/>
          <w:cols w:space="708"/>
          <w:titlePg/>
          <w:docGrid w:linePitch="360"/>
        </w:sectPr>
      </w:pPr>
      <w:bookmarkStart w:id="8" w:name="_Toc180069600"/>
    </w:p>
    <w:p w14:paraId="4216394E" w14:textId="77777777" w:rsidR="000A22B0" w:rsidRPr="000A22B0" w:rsidRDefault="000A22B0" w:rsidP="000A22B0">
      <w:pPr>
        <w:widowControl w:val="0"/>
        <w:spacing w:after="0" w:line="240" w:lineRule="auto"/>
        <w:outlineLvl w:val="2"/>
        <w:rPr>
          <w:rFonts w:eastAsia="Times New Roman" w:cs="Calibri"/>
          <w:b/>
          <w:bCs/>
          <w:color w:val="auto"/>
          <w:u w:val="none"/>
          <w:lang w:eastAsia="sk-SK"/>
        </w:rPr>
      </w:pPr>
      <w:bookmarkStart w:id="9" w:name="_Toc180477018"/>
      <w:bookmarkStart w:id="10" w:name="_Toc241502356"/>
      <w:bookmarkStart w:id="11" w:name="_Toc242260643"/>
      <w:bookmarkStart w:id="12" w:name="_Toc242262593"/>
      <w:r w:rsidRPr="000A22B0">
        <w:rPr>
          <w:rFonts w:eastAsia="Times New Roman" w:cs="Calibri"/>
          <w:b/>
          <w:bCs/>
          <w:color w:val="000000"/>
          <w:u w:val="none"/>
          <w:shd w:val="clear" w:color="auto" w:fill="FFFFFF"/>
          <w:lang w:eastAsia="sk-SK"/>
        </w:rPr>
        <w:t>Odberateľ č. 1:</w:t>
      </w:r>
      <w:bookmarkEnd w:id="8"/>
      <w:bookmarkEnd w:id="9"/>
      <w:bookmarkEnd w:id="10"/>
      <w:bookmarkEnd w:id="11"/>
      <w:bookmarkEnd w:id="12"/>
    </w:p>
    <w:p w14:paraId="69A14804" w14:textId="77777777" w:rsidR="000A22B0" w:rsidRPr="000A22B0" w:rsidRDefault="000A22B0" w:rsidP="000A22B0">
      <w:pPr>
        <w:widowControl w:val="0"/>
        <w:spacing w:after="0" w:line="240" w:lineRule="auto"/>
        <w:rPr>
          <w:rFonts w:eastAsia="Times New Roman" w:cs="Calibri"/>
          <w:b/>
          <w:bCs/>
          <w:color w:val="000000"/>
          <w:u w:val="none"/>
          <w:shd w:val="clear" w:color="auto" w:fill="FFFFFF"/>
          <w:lang w:eastAsia="sk-SK"/>
        </w:rPr>
      </w:pPr>
      <w:r w:rsidRPr="000A22B0">
        <w:rPr>
          <w:rFonts w:eastAsia="Times New Roman" w:cs="Calibri"/>
          <w:b/>
          <w:bCs/>
          <w:color w:val="000000"/>
          <w:u w:val="none"/>
          <w:shd w:val="clear" w:color="auto" w:fill="FFFFFF"/>
          <w:lang w:eastAsia="sk-SK"/>
        </w:rPr>
        <w:t>Názov: Mesto Liptovský Mikuláš</w:t>
      </w:r>
    </w:p>
    <w:p w14:paraId="6B54A3C2" w14:textId="77777777" w:rsidR="000A22B0" w:rsidRPr="000A22B0" w:rsidRDefault="000A22B0" w:rsidP="000A22B0">
      <w:pPr>
        <w:widowControl w:val="0"/>
        <w:spacing w:after="0" w:line="240" w:lineRule="auto"/>
        <w:rPr>
          <w:rFonts w:eastAsia="Times New Roman" w:cs="Calibri"/>
          <w:color w:val="000000"/>
          <w:u w:val="none"/>
          <w:shd w:val="clear" w:color="auto" w:fill="FFFFFF"/>
          <w:lang w:eastAsia="sk-SK"/>
        </w:rPr>
      </w:pPr>
      <w:proofErr w:type="spellStart"/>
      <w:r w:rsidRPr="000A22B0">
        <w:rPr>
          <w:rFonts w:eastAsia="Times New Roman" w:cs="Calibri"/>
          <w:color w:val="000000"/>
          <w:u w:val="none"/>
          <w:shd w:val="clear" w:color="auto" w:fill="FFFFFF"/>
          <w:lang w:eastAsia="sk-SK"/>
        </w:rPr>
        <w:t>Š</w:t>
      </w:r>
      <w:r w:rsidRPr="000A22B0">
        <w:rPr>
          <w:rFonts w:eastAsia="Calibri" w:cs="Calibri"/>
          <w:color w:val="000000"/>
          <w:u w:val="none"/>
          <w:shd w:val="clear" w:color="auto" w:fill="FFFFFF"/>
          <w:lang w:eastAsia="sk-SK"/>
        </w:rPr>
        <w:t>tat.zástupca</w:t>
      </w:r>
      <w:proofErr w:type="spellEnd"/>
      <w:r w:rsidRPr="000A22B0">
        <w:rPr>
          <w:rFonts w:eastAsia="Calibri" w:cs="Calibri"/>
          <w:color w:val="000000"/>
          <w:u w:val="none"/>
          <w:shd w:val="clear" w:color="auto" w:fill="FFFFFF"/>
          <w:lang w:eastAsia="sk-SK"/>
        </w:rPr>
        <w:t>: Ing. Ján Blcháč PhD</w:t>
      </w:r>
    </w:p>
    <w:p w14:paraId="291B2F4E" w14:textId="77777777" w:rsidR="000A22B0" w:rsidRPr="000A22B0" w:rsidRDefault="000A22B0" w:rsidP="000A22B0">
      <w:pPr>
        <w:widowControl w:val="0"/>
        <w:spacing w:after="0" w:line="240" w:lineRule="auto"/>
        <w:rPr>
          <w:rFonts w:eastAsia="Calibri" w:cs="Calibri"/>
          <w:color w:val="000000"/>
          <w:u w:val="none"/>
          <w:shd w:val="clear" w:color="auto" w:fill="FFFFFF"/>
          <w:lang w:eastAsia="sk-SK"/>
        </w:rPr>
      </w:pPr>
      <w:r w:rsidRPr="000A22B0">
        <w:rPr>
          <w:rFonts w:eastAsia="Calibri" w:cs="Calibri"/>
          <w:color w:val="000000"/>
          <w:u w:val="none"/>
          <w:shd w:val="clear" w:color="auto" w:fill="FFFFFF"/>
          <w:lang w:eastAsia="sk-SK"/>
        </w:rPr>
        <w:t>Adresa: Štúrova 1989/41</w:t>
      </w:r>
    </w:p>
    <w:p w14:paraId="12F2977C" w14:textId="77777777" w:rsidR="000A22B0" w:rsidRPr="000A22B0" w:rsidRDefault="000A22B0" w:rsidP="000A22B0">
      <w:pPr>
        <w:widowControl w:val="0"/>
        <w:spacing w:after="0" w:line="240" w:lineRule="auto"/>
        <w:rPr>
          <w:rFonts w:eastAsia="Calibri" w:cs="Calibri"/>
          <w:color w:val="000000"/>
          <w:u w:val="none"/>
          <w:shd w:val="clear" w:color="auto" w:fill="FFFFFF"/>
          <w:lang w:eastAsia="sk-SK"/>
        </w:rPr>
      </w:pPr>
      <w:r w:rsidRPr="000A22B0">
        <w:rPr>
          <w:rFonts w:eastAsia="Calibri" w:cs="Calibri"/>
          <w:color w:val="000000"/>
          <w:u w:val="none"/>
          <w:shd w:val="clear" w:color="auto" w:fill="FFFFFF"/>
          <w:lang w:eastAsia="sk-SK"/>
        </w:rPr>
        <w:t>03142 Liptovský Mikuláš</w:t>
      </w:r>
    </w:p>
    <w:p w14:paraId="7FAA22D8" w14:textId="77777777" w:rsidR="000A22B0" w:rsidRPr="000A22B0" w:rsidRDefault="000A22B0" w:rsidP="000A22B0">
      <w:pPr>
        <w:widowControl w:val="0"/>
        <w:spacing w:after="0" w:line="240" w:lineRule="auto"/>
        <w:rPr>
          <w:rFonts w:eastAsia="Calibri" w:cs="Calibri"/>
          <w:color w:val="000000"/>
          <w:u w:val="none"/>
          <w:lang w:eastAsia="sk-SK"/>
        </w:rPr>
      </w:pPr>
      <w:r w:rsidRPr="000A22B0">
        <w:rPr>
          <w:rFonts w:eastAsia="Calibri" w:cs="Calibri"/>
          <w:color w:val="000000"/>
          <w:u w:val="none"/>
          <w:shd w:val="clear" w:color="auto" w:fill="FFFFFF"/>
          <w:lang w:eastAsia="sk-SK"/>
        </w:rPr>
        <w:t>IČO: 00315524</w:t>
      </w:r>
    </w:p>
    <w:p w14:paraId="3D07BE84" w14:textId="77777777" w:rsidR="000A22B0" w:rsidRPr="000A22B0" w:rsidRDefault="000A22B0" w:rsidP="000A22B0">
      <w:pPr>
        <w:widowControl w:val="0"/>
        <w:spacing w:after="0" w:line="240" w:lineRule="auto"/>
        <w:rPr>
          <w:rFonts w:eastAsia="Calibri" w:cs="Calibri"/>
          <w:color w:val="000000"/>
          <w:u w:val="none"/>
          <w:shd w:val="clear" w:color="auto" w:fill="FFFFFF"/>
          <w:lang w:eastAsia="sk-SK"/>
        </w:rPr>
      </w:pPr>
      <w:r w:rsidRPr="000A22B0">
        <w:rPr>
          <w:rFonts w:eastAsia="Calibri" w:cs="Calibri"/>
          <w:color w:val="000000"/>
          <w:u w:val="none"/>
          <w:shd w:val="clear" w:color="auto" w:fill="FFFFFF"/>
          <w:lang w:eastAsia="sk-SK"/>
        </w:rPr>
        <w:t>Kontaktná osoba:  Ing. Michal Dobák</w:t>
      </w:r>
    </w:p>
    <w:p w14:paraId="6D24A624" w14:textId="77777777" w:rsidR="000A22B0" w:rsidRPr="000A22B0" w:rsidRDefault="000A22B0" w:rsidP="000A22B0">
      <w:pPr>
        <w:widowControl w:val="0"/>
        <w:spacing w:after="0" w:line="240" w:lineRule="auto"/>
        <w:rPr>
          <w:rFonts w:eastAsia="Calibri" w:cs="Calibri"/>
          <w:color w:val="000000"/>
          <w:u w:val="none"/>
          <w:shd w:val="clear" w:color="auto" w:fill="FFFFFF"/>
          <w:lang w:eastAsia="sk-SK"/>
        </w:rPr>
      </w:pPr>
      <w:r w:rsidRPr="000A22B0">
        <w:rPr>
          <w:rFonts w:eastAsia="Calibri" w:cs="Calibri"/>
          <w:color w:val="000000"/>
          <w:u w:val="none"/>
          <w:shd w:val="clear" w:color="auto" w:fill="FFFFFF"/>
          <w:lang w:eastAsia="sk-SK"/>
        </w:rPr>
        <w:t>t. č.: 0911 071 464</w:t>
      </w:r>
    </w:p>
    <w:p w14:paraId="3206AB44" w14:textId="77777777" w:rsidR="000A22B0" w:rsidRPr="000A22B0" w:rsidRDefault="000A22B0" w:rsidP="000A22B0">
      <w:pPr>
        <w:widowControl w:val="0"/>
        <w:spacing w:after="0" w:line="240" w:lineRule="auto"/>
        <w:rPr>
          <w:rFonts w:eastAsia="Calibri" w:cs="Calibri"/>
          <w:color w:val="000000"/>
          <w:u w:val="none"/>
          <w:shd w:val="clear" w:color="auto" w:fill="FFFFFF"/>
          <w:lang w:eastAsia="sk-SK"/>
        </w:rPr>
      </w:pPr>
      <w:r w:rsidRPr="000A22B0">
        <w:rPr>
          <w:rFonts w:eastAsia="Calibri" w:cs="Calibri"/>
          <w:color w:val="000000"/>
          <w:u w:val="none"/>
          <w:shd w:val="clear" w:color="auto" w:fill="FFFFFF"/>
          <w:lang w:eastAsia="sk-SK"/>
        </w:rPr>
        <w:t xml:space="preserve">e-mail: </w:t>
      </w:r>
      <w:hyperlink r:id="rId6" w:history="1">
        <w:r w:rsidRPr="000A22B0">
          <w:rPr>
            <w:rFonts w:eastAsia="Calibri" w:cs="Calibri"/>
            <w:lang w:val="en-US" w:eastAsia="sk-SK"/>
          </w:rPr>
          <w:t>robert.hlavac@mikulas.sk</w:t>
        </w:r>
      </w:hyperlink>
    </w:p>
    <w:p w14:paraId="44E510AA" w14:textId="77777777" w:rsidR="000A22B0" w:rsidRPr="000A22B0" w:rsidRDefault="000A22B0" w:rsidP="000A22B0">
      <w:pPr>
        <w:widowControl w:val="0"/>
        <w:spacing w:after="0" w:line="240" w:lineRule="auto"/>
        <w:rPr>
          <w:rFonts w:eastAsia="Calibri" w:cs="Calibri"/>
          <w:color w:val="000000"/>
          <w:u w:val="none"/>
          <w:lang w:eastAsia="sk-SK"/>
        </w:rPr>
      </w:pPr>
      <w:r w:rsidRPr="000A22B0">
        <w:rPr>
          <w:rFonts w:eastAsia="Calibri" w:cs="Calibri"/>
          <w:color w:val="000000"/>
          <w:u w:val="none"/>
          <w:shd w:val="clear" w:color="auto" w:fill="FFFFFF"/>
          <w:lang w:eastAsia="sk-SK"/>
        </w:rPr>
        <w:t xml:space="preserve">Web: </w:t>
      </w:r>
      <w:hyperlink r:id="rId7" w:history="1">
        <w:r w:rsidRPr="000A22B0">
          <w:rPr>
            <w:rFonts w:eastAsia="Calibri" w:cs="Calibri"/>
            <w:lang w:val="en-US" w:eastAsia="sk-SK"/>
          </w:rPr>
          <w:t>https://www.mikulas.sk</w:t>
        </w:r>
      </w:hyperlink>
    </w:p>
    <w:p w14:paraId="22BD361B" w14:textId="77777777" w:rsidR="000A22B0" w:rsidRDefault="000A22B0" w:rsidP="000A22B0">
      <w:pPr>
        <w:spacing w:after="0" w:line="240" w:lineRule="auto"/>
        <w:rPr>
          <w:rFonts w:eastAsia="Times New Roman" w:cs="Calibri"/>
          <w:color w:val="auto"/>
          <w:u w:val="none"/>
          <w:lang w:eastAsia="sk-SK"/>
        </w:rPr>
      </w:pPr>
    </w:p>
    <w:p w14:paraId="12F432FE" w14:textId="77777777" w:rsidR="00583FD0" w:rsidRPr="000A22B0" w:rsidRDefault="00583FD0" w:rsidP="000A22B0">
      <w:pPr>
        <w:spacing w:after="0" w:line="240" w:lineRule="auto"/>
        <w:rPr>
          <w:rFonts w:eastAsia="Times New Roman" w:cs="Calibri"/>
          <w:color w:val="auto"/>
          <w:u w:val="none"/>
          <w:lang w:eastAsia="sk-SK"/>
        </w:rPr>
      </w:pPr>
    </w:p>
    <w:p w14:paraId="4FD1764F" w14:textId="77777777" w:rsidR="000A22B0" w:rsidRPr="000A22B0" w:rsidRDefault="000A22B0" w:rsidP="000A22B0">
      <w:pPr>
        <w:widowControl w:val="0"/>
        <w:spacing w:after="0" w:line="240" w:lineRule="auto"/>
        <w:outlineLvl w:val="2"/>
        <w:rPr>
          <w:rFonts w:eastAsia="Calibri" w:cs="Calibri"/>
          <w:b/>
          <w:bCs/>
          <w:color w:val="auto"/>
          <w:u w:val="none"/>
        </w:rPr>
      </w:pPr>
      <w:bookmarkStart w:id="13" w:name="_Toc180069603"/>
      <w:bookmarkStart w:id="14" w:name="_Toc180477021"/>
      <w:bookmarkStart w:id="15" w:name="_Toc241502359"/>
      <w:bookmarkStart w:id="16" w:name="_Toc242260646"/>
      <w:bookmarkStart w:id="17" w:name="_Toc242262596"/>
      <w:bookmarkStart w:id="18" w:name="_Toc180069601"/>
      <w:bookmarkStart w:id="19" w:name="_Toc180477019"/>
      <w:bookmarkStart w:id="20" w:name="_Toc241502357"/>
      <w:bookmarkStart w:id="21" w:name="_Toc242260644"/>
      <w:bookmarkStart w:id="22" w:name="_Toc242262594"/>
      <w:r w:rsidRPr="000A22B0">
        <w:rPr>
          <w:rFonts w:eastAsia="Calibri" w:cs="Calibri"/>
          <w:b/>
          <w:bCs/>
          <w:color w:val="000000"/>
          <w:u w:val="none"/>
          <w:shd w:val="clear" w:color="auto" w:fill="FFFFFF"/>
        </w:rPr>
        <w:t>Odberateľ č. 2:</w:t>
      </w:r>
      <w:bookmarkEnd w:id="13"/>
      <w:bookmarkEnd w:id="14"/>
      <w:bookmarkEnd w:id="15"/>
      <w:bookmarkEnd w:id="16"/>
      <w:bookmarkEnd w:id="17"/>
    </w:p>
    <w:p w14:paraId="31B49FFF" w14:textId="77777777" w:rsidR="000A22B0" w:rsidRPr="000A22B0" w:rsidRDefault="000A22B0" w:rsidP="000A22B0">
      <w:pPr>
        <w:widowControl w:val="0"/>
        <w:spacing w:after="0" w:line="240" w:lineRule="auto"/>
        <w:rPr>
          <w:rFonts w:eastAsia="Calibri" w:cs="Calibri"/>
          <w:b/>
          <w:bCs/>
          <w:color w:val="auto"/>
          <w:u w:val="none"/>
        </w:rPr>
      </w:pPr>
      <w:r w:rsidRPr="000A22B0">
        <w:rPr>
          <w:rFonts w:eastAsia="Calibri" w:cs="Calibri"/>
          <w:b/>
          <w:bCs/>
          <w:color w:val="auto"/>
          <w:kern w:val="2"/>
          <w:u w:val="none"/>
          <w14:ligatures w14:val="standardContextual"/>
        </w:rPr>
        <w:t>Názov: Verejnoprospešné služby Liptovský</w:t>
      </w:r>
      <w:r w:rsidRPr="000A22B0">
        <w:rPr>
          <w:rFonts w:eastAsia="Calibri" w:cs="Calibri"/>
          <w:b/>
          <w:bCs/>
          <w:color w:val="000000"/>
          <w:u w:val="none"/>
          <w:shd w:val="clear" w:color="auto" w:fill="FFFFFF"/>
        </w:rPr>
        <w:t xml:space="preserve"> Mikuláš</w:t>
      </w:r>
    </w:p>
    <w:p w14:paraId="796AD7AB" w14:textId="77777777" w:rsidR="000A22B0" w:rsidRPr="000A22B0" w:rsidRDefault="000A22B0" w:rsidP="000A22B0">
      <w:pPr>
        <w:widowControl w:val="0"/>
        <w:spacing w:after="0" w:line="240" w:lineRule="auto"/>
        <w:rPr>
          <w:rFonts w:eastAsia="Calibri" w:cs="Calibri"/>
          <w:color w:val="000000"/>
          <w:u w:val="none"/>
          <w:shd w:val="clear" w:color="auto" w:fill="FFFFFF"/>
          <w:lang w:eastAsia="sk-SK"/>
        </w:rPr>
      </w:pPr>
      <w:proofErr w:type="spellStart"/>
      <w:r w:rsidRPr="000A22B0">
        <w:rPr>
          <w:rFonts w:eastAsia="Calibri" w:cs="Calibri"/>
          <w:color w:val="000000"/>
          <w:u w:val="none"/>
          <w:shd w:val="clear" w:color="auto" w:fill="FFFFFF"/>
          <w:lang w:eastAsia="sk-SK"/>
        </w:rPr>
        <w:t>Štat.zástupca</w:t>
      </w:r>
      <w:proofErr w:type="spellEnd"/>
      <w:r w:rsidRPr="000A22B0">
        <w:rPr>
          <w:rFonts w:eastAsia="Calibri" w:cs="Calibri"/>
          <w:color w:val="000000"/>
          <w:u w:val="none"/>
          <w:shd w:val="clear" w:color="auto" w:fill="FFFFFF"/>
          <w:lang w:eastAsia="sk-SK"/>
        </w:rPr>
        <w:t xml:space="preserve">: Ing. Martin </w:t>
      </w:r>
      <w:proofErr w:type="spellStart"/>
      <w:r w:rsidRPr="000A22B0">
        <w:rPr>
          <w:rFonts w:eastAsia="Calibri" w:cs="Calibri"/>
          <w:color w:val="000000"/>
          <w:u w:val="none"/>
          <w:shd w:val="clear" w:color="auto" w:fill="FFFFFF"/>
          <w:lang w:eastAsia="sk-SK"/>
        </w:rPr>
        <w:t>Kӧgel</w:t>
      </w:r>
      <w:proofErr w:type="spellEnd"/>
    </w:p>
    <w:p w14:paraId="12E0B9C1"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 xml:space="preserve">Adresa: Družstevná 1730/1 </w:t>
      </w:r>
    </w:p>
    <w:p w14:paraId="5242D3B0"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031 01 Liptovský</w:t>
      </w:r>
      <w:r w:rsidRPr="000A22B0">
        <w:rPr>
          <w:rFonts w:eastAsia="Bookman Old Style" w:cs="Calibri"/>
          <w:color w:val="000000"/>
          <w:u w:val="none"/>
          <w:lang w:eastAsia="sk-SK" w:bidi="sk-SK"/>
        </w:rPr>
        <w:t xml:space="preserve"> </w:t>
      </w:r>
      <w:r w:rsidRPr="000A22B0">
        <w:rPr>
          <w:rFonts w:eastAsia="Calibri" w:cs="Calibri"/>
          <w:color w:val="000000"/>
          <w:u w:val="none"/>
          <w:shd w:val="clear" w:color="auto" w:fill="FFFFFF"/>
          <w:lang w:eastAsia="sk-SK" w:bidi="sk-SK"/>
        </w:rPr>
        <w:t>Mikuláš</w:t>
      </w:r>
    </w:p>
    <w:p w14:paraId="68BFF814"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IČO: 00183636</w:t>
      </w:r>
    </w:p>
    <w:p w14:paraId="279CFBBF"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 xml:space="preserve">Kontaktná osoba: Ing. Martin </w:t>
      </w:r>
      <w:proofErr w:type="spellStart"/>
      <w:r w:rsidRPr="000A22B0">
        <w:rPr>
          <w:rFonts w:eastAsia="Calibri" w:cs="Calibri"/>
          <w:color w:val="000000"/>
          <w:u w:val="none"/>
          <w:shd w:val="clear" w:color="auto" w:fill="FFFFFF"/>
          <w:lang w:eastAsia="sk-SK" w:bidi="sk-SK"/>
        </w:rPr>
        <w:t>Kӧgel</w:t>
      </w:r>
      <w:proofErr w:type="spellEnd"/>
    </w:p>
    <w:p w14:paraId="4C72981E"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t. č.: 044 547 6500</w:t>
      </w:r>
    </w:p>
    <w:p w14:paraId="6342868C"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 xml:space="preserve">e-mail: </w:t>
      </w:r>
      <w:hyperlink r:id="rId8" w:history="1">
        <w:r w:rsidRPr="000A22B0">
          <w:rPr>
            <w:rFonts w:eastAsia="Bookman Old Style" w:cs="Calibri"/>
            <w:lang w:eastAsia="sk-SK" w:bidi="sk-SK"/>
          </w:rPr>
          <w:t>vpslm@vpslm.sk</w:t>
        </w:r>
      </w:hyperlink>
    </w:p>
    <w:p w14:paraId="0A3085ED" w14:textId="77777777" w:rsidR="000A22B0" w:rsidRPr="000A22B0" w:rsidRDefault="000A22B0" w:rsidP="000A22B0">
      <w:pPr>
        <w:spacing w:after="0" w:line="240" w:lineRule="auto"/>
        <w:rPr>
          <w:rFonts w:eastAsia="Times New Roman" w:cs="Calibri"/>
          <w:lang w:val="en-US" w:eastAsia="sk-SK"/>
        </w:rPr>
      </w:pPr>
      <w:r w:rsidRPr="000A22B0">
        <w:rPr>
          <w:rFonts w:eastAsia="Bookman Old Style" w:cs="Calibri"/>
          <w:color w:val="auto"/>
          <w:u w:val="none"/>
          <w:shd w:val="clear" w:color="auto" w:fill="FFFFFF"/>
          <w:lang w:eastAsia="sk-SK"/>
        </w:rPr>
        <w:t xml:space="preserve">Web: </w:t>
      </w:r>
      <w:hyperlink r:id="rId9" w:history="1">
        <w:r w:rsidRPr="000A22B0">
          <w:rPr>
            <w:rFonts w:eastAsia="Times New Roman" w:cs="Calibri"/>
            <w:lang w:val="en-US" w:eastAsia="sk-SK"/>
          </w:rPr>
          <w:t>https://www.vpslm.sk</w:t>
        </w:r>
      </w:hyperlink>
    </w:p>
    <w:p w14:paraId="028E7924" w14:textId="77777777" w:rsidR="000A22B0" w:rsidRDefault="000A22B0" w:rsidP="000A22B0">
      <w:pPr>
        <w:widowControl w:val="0"/>
        <w:spacing w:after="0" w:line="240" w:lineRule="auto"/>
        <w:outlineLvl w:val="2"/>
        <w:rPr>
          <w:rFonts w:eastAsia="Calibri" w:cs="Calibri"/>
          <w:b/>
          <w:bCs/>
          <w:color w:val="000000"/>
          <w:u w:val="none"/>
          <w:shd w:val="clear" w:color="auto" w:fill="FFFFFF"/>
        </w:rPr>
      </w:pPr>
    </w:p>
    <w:p w14:paraId="50A0E016" w14:textId="77777777" w:rsidR="00583FD0" w:rsidRDefault="00583FD0" w:rsidP="000A22B0">
      <w:pPr>
        <w:widowControl w:val="0"/>
        <w:spacing w:after="0" w:line="240" w:lineRule="auto"/>
        <w:outlineLvl w:val="2"/>
        <w:rPr>
          <w:rFonts w:eastAsia="Calibri" w:cs="Calibri"/>
          <w:b/>
          <w:bCs/>
          <w:color w:val="000000"/>
          <w:u w:val="none"/>
          <w:shd w:val="clear" w:color="auto" w:fill="FFFFFF"/>
        </w:rPr>
      </w:pPr>
    </w:p>
    <w:p w14:paraId="35320452" w14:textId="77777777" w:rsidR="00583FD0" w:rsidRDefault="00583FD0" w:rsidP="000A22B0">
      <w:pPr>
        <w:widowControl w:val="0"/>
        <w:spacing w:after="0" w:line="240" w:lineRule="auto"/>
        <w:outlineLvl w:val="2"/>
        <w:rPr>
          <w:rFonts w:eastAsia="Calibri" w:cs="Calibri"/>
          <w:b/>
          <w:bCs/>
          <w:color w:val="000000"/>
          <w:u w:val="none"/>
          <w:shd w:val="clear" w:color="auto" w:fill="FFFFFF"/>
        </w:rPr>
      </w:pPr>
    </w:p>
    <w:p w14:paraId="5BB78CE6" w14:textId="77777777" w:rsidR="00583FD0" w:rsidRPr="000A22B0" w:rsidRDefault="00583FD0" w:rsidP="000A22B0">
      <w:pPr>
        <w:widowControl w:val="0"/>
        <w:spacing w:after="0" w:line="240" w:lineRule="auto"/>
        <w:outlineLvl w:val="2"/>
        <w:rPr>
          <w:rFonts w:eastAsia="Calibri" w:cs="Calibri"/>
          <w:b/>
          <w:bCs/>
          <w:color w:val="000000"/>
          <w:u w:val="none"/>
          <w:shd w:val="clear" w:color="auto" w:fill="FFFFFF"/>
        </w:rPr>
      </w:pPr>
    </w:p>
    <w:p w14:paraId="2ECA1BB7" w14:textId="77777777" w:rsidR="000A22B0" w:rsidRPr="000A22B0" w:rsidRDefault="000A22B0" w:rsidP="000A22B0">
      <w:pPr>
        <w:widowControl w:val="0"/>
        <w:spacing w:after="0" w:line="240" w:lineRule="auto"/>
        <w:outlineLvl w:val="2"/>
        <w:rPr>
          <w:rFonts w:eastAsia="Calibri" w:cs="Calibri"/>
          <w:b/>
          <w:bCs/>
          <w:color w:val="auto"/>
          <w:u w:val="none"/>
        </w:rPr>
      </w:pPr>
      <w:r w:rsidRPr="000A22B0">
        <w:rPr>
          <w:rFonts w:eastAsia="Calibri" w:cs="Calibri"/>
          <w:b/>
          <w:bCs/>
          <w:color w:val="000000"/>
          <w:u w:val="none"/>
          <w:shd w:val="clear" w:color="auto" w:fill="FFFFFF"/>
        </w:rPr>
        <w:t>Odberateľ č. 3:</w:t>
      </w:r>
      <w:bookmarkEnd w:id="18"/>
      <w:bookmarkEnd w:id="19"/>
      <w:bookmarkEnd w:id="20"/>
      <w:bookmarkEnd w:id="21"/>
      <w:bookmarkEnd w:id="22"/>
    </w:p>
    <w:p w14:paraId="1A9619D2" w14:textId="77777777" w:rsidR="000A22B0" w:rsidRPr="000A22B0" w:rsidRDefault="000A22B0" w:rsidP="000A22B0">
      <w:pPr>
        <w:widowControl w:val="0"/>
        <w:spacing w:after="0" w:line="240" w:lineRule="auto"/>
        <w:rPr>
          <w:rFonts w:eastAsia="Calibri" w:cs="Calibri"/>
          <w:b/>
          <w:bCs/>
          <w:color w:val="000000"/>
          <w:u w:val="none"/>
          <w:shd w:val="clear" w:color="auto" w:fill="FFFFFF"/>
        </w:rPr>
      </w:pPr>
      <w:r w:rsidRPr="000A22B0">
        <w:rPr>
          <w:rFonts w:eastAsia="Calibri" w:cs="Calibri"/>
          <w:b/>
          <w:bCs/>
          <w:color w:val="auto"/>
          <w:u w:val="none"/>
          <w:shd w:val="clear" w:color="auto" w:fill="FFFFFF"/>
        </w:rPr>
        <w:t xml:space="preserve">Názov: </w:t>
      </w:r>
      <w:r w:rsidRPr="000A22B0">
        <w:rPr>
          <w:rFonts w:eastAsia="Calibri" w:cs="Calibri"/>
          <w:b/>
          <w:bCs/>
          <w:color w:val="000000"/>
          <w:u w:val="none"/>
          <w:shd w:val="clear" w:color="auto" w:fill="FFFFFF"/>
        </w:rPr>
        <w:t>Múzeum Janka Kráľa</w:t>
      </w:r>
    </w:p>
    <w:p w14:paraId="0B694BB5" w14:textId="77777777" w:rsidR="000A22B0" w:rsidRPr="000A22B0" w:rsidRDefault="000A22B0" w:rsidP="000A22B0">
      <w:pPr>
        <w:widowControl w:val="0"/>
        <w:spacing w:after="0" w:line="240" w:lineRule="auto"/>
        <w:rPr>
          <w:rFonts w:eastAsia="Calibri" w:cs="Calibri"/>
          <w:b/>
          <w:bCs/>
          <w:color w:val="auto"/>
          <w:u w:val="none"/>
        </w:rPr>
      </w:pPr>
      <w:proofErr w:type="spellStart"/>
      <w:r w:rsidRPr="000A22B0">
        <w:rPr>
          <w:rFonts w:eastAsia="Calibri" w:cs="Calibri"/>
          <w:color w:val="000000"/>
          <w:u w:val="none"/>
          <w:shd w:val="clear" w:color="auto" w:fill="FFFFFF"/>
        </w:rPr>
        <w:t>Štat.zástupca</w:t>
      </w:r>
      <w:proofErr w:type="spellEnd"/>
      <w:r w:rsidRPr="000A22B0">
        <w:rPr>
          <w:rFonts w:eastAsia="Calibri" w:cs="Calibri"/>
          <w:color w:val="000000"/>
          <w:u w:val="none"/>
          <w:shd w:val="clear" w:color="auto" w:fill="FFFFFF"/>
        </w:rPr>
        <w:t xml:space="preserve"> : PaedDr. Katarína Verešová</w:t>
      </w:r>
    </w:p>
    <w:p w14:paraId="618A1DFE"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Adresa: Nám. osloboditeľov 31</w:t>
      </w:r>
    </w:p>
    <w:p w14:paraId="0AAD7ECE"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03101 Liptovský Mikuláš</w:t>
      </w:r>
    </w:p>
    <w:p w14:paraId="3CE65D08"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IČO: 36140473</w:t>
      </w:r>
    </w:p>
    <w:p w14:paraId="6C8BDE96"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Kontaktná osoba: PaedDr. Katarína Verešová</w:t>
      </w:r>
    </w:p>
    <w:p w14:paraId="4CE702CC"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t. č.: 044/552 25 54</w:t>
      </w:r>
    </w:p>
    <w:p w14:paraId="556331F0"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 xml:space="preserve">e-mail: </w:t>
      </w:r>
      <w:hyperlink r:id="rId10" w:history="1">
        <w:r w:rsidRPr="000A22B0">
          <w:rPr>
            <w:rFonts w:eastAsia="Bookman Old Style" w:cs="Calibri"/>
            <w:lang w:eastAsia="sk-SK" w:bidi="sk-SK"/>
          </w:rPr>
          <w:t>info@mjk.sk</w:t>
        </w:r>
      </w:hyperlink>
    </w:p>
    <w:p w14:paraId="597F9841"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 xml:space="preserve">Web: </w:t>
      </w:r>
      <w:hyperlink r:id="rId11" w:history="1">
        <w:r w:rsidRPr="000A22B0">
          <w:rPr>
            <w:rFonts w:eastAsia="Bookman Old Style" w:cs="Calibri"/>
            <w:lang w:val="en-US" w:eastAsia="sk-SK" w:bidi="sk-SK"/>
          </w:rPr>
          <w:t>http://muzeumjankakrala.sk</w:t>
        </w:r>
      </w:hyperlink>
    </w:p>
    <w:p w14:paraId="0F00EE2D" w14:textId="77777777" w:rsidR="000A22B0" w:rsidRPr="000A22B0" w:rsidRDefault="000A22B0" w:rsidP="000A22B0">
      <w:pPr>
        <w:spacing w:after="0" w:line="240" w:lineRule="auto"/>
        <w:rPr>
          <w:rFonts w:eastAsia="Times New Roman" w:cs="Calibri"/>
          <w:color w:val="auto"/>
          <w:u w:val="none"/>
          <w:lang w:eastAsia="sk-SK"/>
        </w:rPr>
      </w:pPr>
    </w:p>
    <w:p w14:paraId="115AAE77" w14:textId="77777777" w:rsidR="00583FD0" w:rsidRDefault="00583FD0" w:rsidP="000A22B0">
      <w:pPr>
        <w:widowControl w:val="0"/>
        <w:spacing w:after="0" w:line="240" w:lineRule="auto"/>
        <w:outlineLvl w:val="2"/>
        <w:rPr>
          <w:rFonts w:eastAsia="Calibri" w:cs="Calibri"/>
          <w:b/>
          <w:bCs/>
          <w:color w:val="000000"/>
          <w:u w:val="none"/>
          <w:shd w:val="clear" w:color="auto" w:fill="FFFFFF"/>
        </w:rPr>
      </w:pPr>
      <w:bookmarkStart w:id="23" w:name="_Toc180069604"/>
      <w:bookmarkStart w:id="24" w:name="_Toc180477022"/>
      <w:bookmarkStart w:id="25" w:name="_Toc241502360"/>
      <w:bookmarkStart w:id="26" w:name="_Toc242260647"/>
      <w:bookmarkStart w:id="27" w:name="_Toc242262597"/>
      <w:bookmarkStart w:id="28" w:name="_Toc180069602"/>
      <w:bookmarkStart w:id="29" w:name="_Toc180477020"/>
      <w:bookmarkStart w:id="30" w:name="_Toc241502358"/>
      <w:bookmarkStart w:id="31" w:name="_Toc242260645"/>
      <w:bookmarkStart w:id="32" w:name="_Toc242262595"/>
    </w:p>
    <w:p w14:paraId="31BDF1CA" w14:textId="666A26AD" w:rsidR="000A22B0" w:rsidRPr="000A22B0" w:rsidRDefault="000A22B0" w:rsidP="000A22B0">
      <w:pPr>
        <w:widowControl w:val="0"/>
        <w:spacing w:after="0" w:line="240" w:lineRule="auto"/>
        <w:outlineLvl w:val="2"/>
        <w:rPr>
          <w:rFonts w:eastAsia="Calibri" w:cs="Calibri"/>
          <w:b/>
          <w:bCs/>
          <w:color w:val="auto"/>
          <w:u w:val="none"/>
        </w:rPr>
      </w:pPr>
      <w:r w:rsidRPr="000A22B0">
        <w:rPr>
          <w:rFonts w:eastAsia="Calibri" w:cs="Calibri"/>
          <w:b/>
          <w:bCs/>
          <w:color w:val="000000"/>
          <w:u w:val="none"/>
          <w:shd w:val="clear" w:color="auto" w:fill="FFFFFF"/>
        </w:rPr>
        <w:t>Odberateľ č. 4:</w:t>
      </w:r>
      <w:bookmarkEnd w:id="23"/>
      <w:bookmarkEnd w:id="24"/>
      <w:bookmarkEnd w:id="25"/>
      <w:bookmarkEnd w:id="26"/>
      <w:bookmarkEnd w:id="27"/>
    </w:p>
    <w:p w14:paraId="5EF1AA1F" w14:textId="77777777" w:rsidR="000A22B0" w:rsidRPr="000A22B0" w:rsidRDefault="000A22B0" w:rsidP="000A22B0">
      <w:pPr>
        <w:widowControl w:val="0"/>
        <w:spacing w:after="0" w:line="240" w:lineRule="auto"/>
        <w:rPr>
          <w:rFonts w:eastAsia="Calibri" w:cs="Calibri"/>
          <w:b/>
          <w:bCs/>
          <w:color w:val="000000"/>
          <w:u w:val="none"/>
          <w:shd w:val="clear" w:color="auto" w:fill="FFFFFF"/>
        </w:rPr>
      </w:pPr>
      <w:r w:rsidRPr="000A22B0">
        <w:rPr>
          <w:rFonts w:eastAsia="Calibri" w:cs="Calibri"/>
          <w:b/>
          <w:bCs/>
          <w:color w:val="auto"/>
          <w:u w:val="none"/>
          <w:shd w:val="clear" w:color="auto" w:fill="FFFFFF"/>
        </w:rPr>
        <w:t xml:space="preserve">Názov: </w:t>
      </w:r>
      <w:r w:rsidRPr="000A22B0">
        <w:rPr>
          <w:rFonts w:eastAsia="Calibri" w:cs="Calibri"/>
          <w:b/>
          <w:bCs/>
          <w:color w:val="000000"/>
          <w:u w:val="none"/>
          <w:shd w:val="clear" w:color="auto" w:fill="FFFFFF"/>
        </w:rPr>
        <w:t>Dom kultúry Liptovský Mikuláš</w:t>
      </w:r>
    </w:p>
    <w:p w14:paraId="78185BFF" w14:textId="77777777" w:rsidR="000A22B0" w:rsidRPr="000A22B0" w:rsidRDefault="000A22B0" w:rsidP="000A22B0">
      <w:pPr>
        <w:widowControl w:val="0"/>
        <w:spacing w:after="0" w:line="240" w:lineRule="auto"/>
        <w:rPr>
          <w:rFonts w:eastAsia="Calibri" w:cs="Calibri"/>
          <w:color w:val="auto"/>
          <w:u w:val="none"/>
        </w:rPr>
      </w:pPr>
      <w:proofErr w:type="spellStart"/>
      <w:r w:rsidRPr="000A22B0">
        <w:rPr>
          <w:rFonts w:eastAsia="Calibri" w:cs="Calibri"/>
          <w:color w:val="000000"/>
          <w:u w:val="none"/>
          <w:shd w:val="clear" w:color="auto" w:fill="FFFFFF"/>
        </w:rPr>
        <w:t>Štat.zástupca</w:t>
      </w:r>
      <w:proofErr w:type="spellEnd"/>
      <w:r w:rsidRPr="000A22B0">
        <w:rPr>
          <w:rFonts w:eastAsia="Calibri" w:cs="Calibri"/>
          <w:color w:val="000000"/>
          <w:u w:val="none"/>
          <w:shd w:val="clear" w:color="auto" w:fill="FFFFFF"/>
        </w:rPr>
        <w:t xml:space="preserve"> : Mgr. René </w:t>
      </w:r>
      <w:proofErr w:type="spellStart"/>
      <w:r w:rsidRPr="000A22B0">
        <w:rPr>
          <w:rFonts w:eastAsia="Calibri" w:cs="Calibri"/>
          <w:color w:val="000000"/>
          <w:u w:val="none"/>
          <w:shd w:val="clear" w:color="auto" w:fill="FFFFFF"/>
        </w:rPr>
        <w:t>Devečka</w:t>
      </w:r>
      <w:proofErr w:type="spellEnd"/>
    </w:p>
    <w:p w14:paraId="598E45B0"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Adresa: Hollého 4</w:t>
      </w:r>
    </w:p>
    <w:p w14:paraId="42145B1C"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031 04 Liptovský Mikuláš</w:t>
      </w:r>
    </w:p>
    <w:p w14:paraId="21F829C6"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IČO: 36139246</w:t>
      </w:r>
    </w:p>
    <w:p w14:paraId="48675A49"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 xml:space="preserve">Kontaktná osoba: Mgr. René </w:t>
      </w:r>
      <w:proofErr w:type="spellStart"/>
      <w:r w:rsidRPr="000A22B0">
        <w:rPr>
          <w:rFonts w:eastAsia="Calibri" w:cs="Calibri"/>
          <w:color w:val="000000"/>
          <w:u w:val="none"/>
          <w:shd w:val="clear" w:color="auto" w:fill="FFFFFF"/>
          <w:lang w:eastAsia="sk-SK" w:bidi="sk-SK"/>
        </w:rPr>
        <w:t>Devečka</w:t>
      </w:r>
      <w:proofErr w:type="spellEnd"/>
    </w:p>
    <w:p w14:paraId="3FFF75B1"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t. č.: 044/5564 015</w:t>
      </w:r>
    </w:p>
    <w:p w14:paraId="4652D29B"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 xml:space="preserve">e-mail: </w:t>
      </w:r>
      <w:hyperlink r:id="rId12" w:history="1">
        <w:r w:rsidRPr="000A22B0">
          <w:rPr>
            <w:rFonts w:eastAsia="Bookman Old Style" w:cs="Calibri"/>
            <w:lang w:eastAsia="sk-SK" w:bidi="sk-SK"/>
          </w:rPr>
          <w:t>sekretariat@dklm.sk</w:t>
        </w:r>
      </w:hyperlink>
    </w:p>
    <w:p w14:paraId="72664CD6" w14:textId="77777777" w:rsidR="000A22B0" w:rsidRPr="000A22B0" w:rsidRDefault="000A22B0" w:rsidP="000A22B0">
      <w:pPr>
        <w:widowControl w:val="0"/>
        <w:spacing w:after="0" w:line="240" w:lineRule="auto"/>
        <w:jc w:val="both"/>
        <w:rPr>
          <w:rFonts w:eastAsia="Bookman Old Style" w:cs="Calibri"/>
          <w:lang w:val="en-US" w:eastAsia="sk-SK" w:bidi="sk-SK"/>
        </w:rPr>
      </w:pPr>
      <w:r w:rsidRPr="000A22B0">
        <w:rPr>
          <w:rFonts w:eastAsia="Calibri" w:cs="Calibri"/>
          <w:color w:val="000000"/>
          <w:u w:val="none"/>
          <w:shd w:val="clear" w:color="auto" w:fill="FFFFFF"/>
          <w:lang w:eastAsia="sk-SK" w:bidi="sk-SK"/>
        </w:rPr>
        <w:t xml:space="preserve">Web: </w:t>
      </w:r>
      <w:hyperlink r:id="rId13" w:history="1">
        <w:r w:rsidRPr="000A22B0">
          <w:rPr>
            <w:rFonts w:eastAsia="Bookman Old Style" w:cs="Calibri"/>
            <w:lang w:val="en-US" w:eastAsia="sk-SK" w:bidi="sk-SK"/>
          </w:rPr>
          <w:t>http://www.dklm.sk</w:t>
        </w:r>
      </w:hyperlink>
    </w:p>
    <w:p w14:paraId="599EA759" w14:textId="77777777" w:rsidR="000A22B0" w:rsidRDefault="000A22B0" w:rsidP="000A22B0">
      <w:pPr>
        <w:widowControl w:val="0"/>
        <w:spacing w:after="0" w:line="240" w:lineRule="auto"/>
        <w:outlineLvl w:val="2"/>
        <w:rPr>
          <w:rFonts w:eastAsia="Calibri" w:cs="Calibri"/>
          <w:b/>
          <w:bCs/>
          <w:color w:val="000000"/>
          <w:u w:val="none"/>
          <w:shd w:val="clear" w:color="auto" w:fill="FFFFFF"/>
        </w:rPr>
      </w:pPr>
    </w:p>
    <w:p w14:paraId="7F3D9A26" w14:textId="77777777" w:rsidR="00583FD0" w:rsidRDefault="00583FD0" w:rsidP="000A22B0">
      <w:pPr>
        <w:widowControl w:val="0"/>
        <w:spacing w:after="0" w:line="240" w:lineRule="auto"/>
        <w:outlineLvl w:val="2"/>
        <w:rPr>
          <w:rFonts w:eastAsia="Calibri" w:cs="Calibri"/>
          <w:b/>
          <w:bCs/>
          <w:color w:val="000000"/>
          <w:u w:val="none"/>
          <w:shd w:val="clear" w:color="auto" w:fill="FFFFFF"/>
        </w:rPr>
      </w:pPr>
    </w:p>
    <w:p w14:paraId="7C2916F1" w14:textId="77777777" w:rsidR="00583FD0" w:rsidRDefault="00583FD0" w:rsidP="000A22B0">
      <w:pPr>
        <w:widowControl w:val="0"/>
        <w:spacing w:after="0" w:line="240" w:lineRule="auto"/>
        <w:outlineLvl w:val="2"/>
        <w:rPr>
          <w:rFonts w:eastAsia="Calibri" w:cs="Calibri"/>
          <w:b/>
          <w:bCs/>
          <w:color w:val="000000"/>
          <w:u w:val="none"/>
          <w:shd w:val="clear" w:color="auto" w:fill="FFFFFF"/>
        </w:rPr>
      </w:pPr>
    </w:p>
    <w:p w14:paraId="7EBBF04B" w14:textId="77777777" w:rsidR="00583FD0" w:rsidRDefault="00583FD0" w:rsidP="000A22B0">
      <w:pPr>
        <w:widowControl w:val="0"/>
        <w:spacing w:after="0" w:line="240" w:lineRule="auto"/>
        <w:outlineLvl w:val="2"/>
        <w:rPr>
          <w:rFonts w:eastAsia="Calibri" w:cs="Calibri"/>
          <w:b/>
          <w:bCs/>
          <w:color w:val="000000"/>
          <w:u w:val="none"/>
          <w:shd w:val="clear" w:color="auto" w:fill="FFFFFF"/>
        </w:rPr>
      </w:pPr>
    </w:p>
    <w:p w14:paraId="5B7220B3" w14:textId="77777777" w:rsidR="00583FD0" w:rsidRDefault="00583FD0" w:rsidP="000A22B0">
      <w:pPr>
        <w:widowControl w:val="0"/>
        <w:spacing w:after="0" w:line="240" w:lineRule="auto"/>
        <w:outlineLvl w:val="2"/>
        <w:rPr>
          <w:rFonts w:eastAsia="Calibri" w:cs="Calibri"/>
          <w:b/>
          <w:bCs/>
          <w:color w:val="000000"/>
          <w:u w:val="none"/>
          <w:shd w:val="clear" w:color="auto" w:fill="FFFFFF"/>
        </w:rPr>
      </w:pPr>
    </w:p>
    <w:p w14:paraId="4EEC9DAF" w14:textId="77777777" w:rsidR="00583FD0" w:rsidRPr="000A22B0" w:rsidRDefault="00583FD0" w:rsidP="000A22B0">
      <w:pPr>
        <w:widowControl w:val="0"/>
        <w:spacing w:after="0" w:line="240" w:lineRule="auto"/>
        <w:outlineLvl w:val="2"/>
        <w:rPr>
          <w:rFonts w:eastAsia="Calibri" w:cs="Calibri"/>
          <w:b/>
          <w:bCs/>
          <w:color w:val="000000"/>
          <w:u w:val="none"/>
          <w:shd w:val="clear" w:color="auto" w:fill="FFFFFF"/>
        </w:rPr>
      </w:pPr>
    </w:p>
    <w:p w14:paraId="3686FA0B" w14:textId="77777777" w:rsidR="000A22B0" w:rsidRPr="000A22B0" w:rsidRDefault="000A22B0" w:rsidP="000A22B0">
      <w:pPr>
        <w:widowControl w:val="0"/>
        <w:spacing w:after="0" w:line="240" w:lineRule="auto"/>
        <w:outlineLvl w:val="2"/>
        <w:rPr>
          <w:rFonts w:eastAsia="Calibri" w:cs="Calibri"/>
          <w:b/>
          <w:bCs/>
          <w:color w:val="auto"/>
          <w:u w:val="none"/>
        </w:rPr>
      </w:pPr>
      <w:r w:rsidRPr="000A22B0">
        <w:rPr>
          <w:rFonts w:eastAsia="Calibri" w:cs="Calibri"/>
          <w:b/>
          <w:bCs/>
          <w:color w:val="000000"/>
          <w:u w:val="none"/>
          <w:shd w:val="clear" w:color="auto" w:fill="FFFFFF"/>
        </w:rPr>
        <w:t>Odberateľ č. 5:</w:t>
      </w:r>
      <w:bookmarkEnd w:id="28"/>
      <w:bookmarkEnd w:id="29"/>
      <w:bookmarkEnd w:id="30"/>
      <w:bookmarkEnd w:id="31"/>
      <w:bookmarkEnd w:id="32"/>
    </w:p>
    <w:p w14:paraId="7333435F" w14:textId="77777777" w:rsidR="000A22B0" w:rsidRPr="000A22B0" w:rsidRDefault="000A22B0" w:rsidP="000A22B0">
      <w:pPr>
        <w:widowControl w:val="0"/>
        <w:spacing w:after="0" w:line="240" w:lineRule="auto"/>
        <w:rPr>
          <w:rFonts w:eastAsia="Calibri" w:cs="Calibri"/>
          <w:b/>
          <w:bCs/>
          <w:color w:val="000000"/>
          <w:u w:val="none"/>
          <w:shd w:val="clear" w:color="auto" w:fill="FFFFFF"/>
        </w:rPr>
      </w:pPr>
      <w:r w:rsidRPr="000A22B0">
        <w:rPr>
          <w:rFonts w:eastAsia="Calibri" w:cs="Calibri"/>
          <w:b/>
          <w:bCs/>
          <w:color w:val="auto"/>
          <w:u w:val="none"/>
          <w:shd w:val="clear" w:color="auto" w:fill="FFFFFF"/>
        </w:rPr>
        <w:t xml:space="preserve">Názov: </w:t>
      </w:r>
      <w:r w:rsidRPr="000A22B0">
        <w:rPr>
          <w:rFonts w:eastAsia="Calibri" w:cs="Calibri"/>
          <w:b/>
          <w:bCs/>
          <w:color w:val="000000"/>
          <w:u w:val="none"/>
          <w:shd w:val="clear" w:color="auto" w:fill="FFFFFF"/>
        </w:rPr>
        <w:t xml:space="preserve">Základná škola </w:t>
      </w:r>
    </w:p>
    <w:p w14:paraId="10AC8961" w14:textId="77777777" w:rsidR="000A22B0" w:rsidRPr="000A22B0" w:rsidRDefault="000A22B0" w:rsidP="000A22B0">
      <w:pPr>
        <w:widowControl w:val="0"/>
        <w:spacing w:after="0" w:line="240" w:lineRule="auto"/>
        <w:rPr>
          <w:rFonts w:eastAsia="Calibri" w:cs="Calibri"/>
          <w:b/>
          <w:bCs/>
          <w:color w:val="auto"/>
          <w:u w:val="none"/>
        </w:rPr>
      </w:pPr>
      <w:proofErr w:type="spellStart"/>
      <w:r w:rsidRPr="000A22B0">
        <w:rPr>
          <w:rFonts w:eastAsia="Calibri" w:cs="Calibri"/>
          <w:color w:val="000000"/>
          <w:u w:val="none"/>
          <w:shd w:val="clear" w:color="auto" w:fill="FFFFFF"/>
        </w:rPr>
        <w:t>Štat.zástupca</w:t>
      </w:r>
      <w:proofErr w:type="spellEnd"/>
      <w:r w:rsidRPr="000A22B0">
        <w:rPr>
          <w:rFonts w:eastAsia="Calibri" w:cs="Calibri"/>
          <w:color w:val="000000"/>
          <w:u w:val="none"/>
          <w:shd w:val="clear" w:color="auto" w:fill="FFFFFF"/>
        </w:rPr>
        <w:t xml:space="preserve"> : Mgr Juraj Ďurica</w:t>
      </w:r>
    </w:p>
    <w:p w14:paraId="461EF713"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Adresa: Nábrežie Dr. Aurela Stodolu 1863/49</w:t>
      </w:r>
    </w:p>
    <w:p w14:paraId="2CF96D85"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Liptovský Mikuláš 031 01</w:t>
      </w:r>
    </w:p>
    <w:p w14:paraId="77EB4415"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IČO: 31780474</w:t>
      </w:r>
    </w:p>
    <w:p w14:paraId="179FBF62"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Kontaktná osoba: Mgr. Juraj Ďurica</w:t>
      </w:r>
    </w:p>
    <w:p w14:paraId="667DDFDA"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t. č.: 044/5520174</w:t>
      </w:r>
    </w:p>
    <w:p w14:paraId="06019274"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 xml:space="preserve">e-mail: </w:t>
      </w:r>
      <w:hyperlink r:id="rId14" w:history="1">
        <w:r w:rsidRPr="000A22B0">
          <w:rPr>
            <w:rFonts w:eastAsia="Bookman Old Style" w:cs="Calibri"/>
            <w:lang w:eastAsia="sk-SK" w:bidi="sk-SK"/>
          </w:rPr>
          <w:t>zsastodolu@gmail.com</w:t>
        </w:r>
      </w:hyperlink>
    </w:p>
    <w:p w14:paraId="055C20F8" w14:textId="77777777" w:rsidR="000A22B0" w:rsidRPr="000A22B0" w:rsidRDefault="000A22B0" w:rsidP="000A22B0">
      <w:pPr>
        <w:widowControl w:val="0"/>
        <w:spacing w:after="0" w:line="240" w:lineRule="auto"/>
        <w:jc w:val="both"/>
        <w:rPr>
          <w:rFonts w:eastAsia="Bookman Old Style" w:cs="Calibri"/>
          <w:lang w:val="en-US" w:eastAsia="sk-SK" w:bidi="sk-SK"/>
        </w:rPr>
      </w:pPr>
      <w:r w:rsidRPr="000A22B0">
        <w:rPr>
          <w:rFonts w:eastAsia="Calibri" w:cs="Calibri"/>
          <w:color w:val="000000"/>
          <w:u w:val="none"/>
          <w:shd w:val="clear" w:color="auto" w:fill="FFFFFF"/>
          <w:lang w:eastAsia="sk-SK" w:bidi="sk-SK"/>
        </w:rPr>
        <w:t xml:space="preserve">Web: </w:t>
      </w:r>
      <w:hyperlink r:id="rId15" w:history="1">
        <w:r w:rsidRPr="000A22B0">
          <w:rPr>
            <w:rFonts w:eastAsia="Bookman Old Style" w:cs="Calibri"/>
            <w:lang w:val="en-US" w:eastAsia="sk-SK" w:bidi="sk-SK"/>
          </w:rPr>
          <w:t>http://www.zsaslm.sk</w:t>
        </w:r>
      </w:hyperlink>
    </w:p>
    <w:p w14:paraId="3A697FBE"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p>
    <w:p w14:paraId="63A78573" w14:textId="77777777" w:rsidR="00583FD0" w:rsidRDefault="00583FD0" w:rsidP="000A22B0">
      <w:pPr>
        <w:widowControl w:val="0"/>
        <w:spacing w:after="0" w:line="240" w:lineRule="auto"/>
        <w:outlineLvl w:val="2"/>
        <w:rPr>
          <w:rFonts w:eastAsia="Calibri" w:cs="Calibri"/>
          <w:b/>
          <w:bCs/>
          <w:color w:val="000000"/>
          <w:u w:val="none"/>
          <w:shd w:val="clear" w:color="auto" w:fill="FFFFFF"/>
        </w:rPr>
      </w:pPr>
      <w:bookmarkStart w:id="33" w:name="_Toc180069605"/>
      <w:bookmarkStart w:id="34" w:name="_Toc180477023"/>
      <w:bookmarkStart w:id="35" w:name="_Toc241502361"/>
      <w:bookmarkStart w:id="36" w:name="_Toc242260648"/>
      <w:bookmarkStart w:id="37" w:name="_Toc242262598"/>
    </w:p>
    <w:p w14:paraId="7C5677F5" w14:textId="5EE3C91F" w:rsidR="000A22B0" w:rsidRPr="000A22B0" w:rsidRDefault="000A22B0" w:rsidP="000A22B0">
      <w:pPr>
        <w:widowControl w:val="0"/>
        <w:spacing w:after="0" w:line="240" w:lineRule="auto"/>
        <w:outlineLvl w:val="2"/>
        <w:rPr>
          <w:rFonts w:eastAsia="Calibri" w:cs="Calibri"/>
          <w:b/>
          <w:bCs/>
          <w:color w:val="auto"/>
          <w:u w:val="none"/>
        </w:rPr>
      </w:pPr>
      <w:r w:rsidRPr="000A22B0">
        <w:rPr>
          <w:rFonts w:eastAsia="Calibri" w:cs="Calibri"/>
          <w:b/>
          <w:bCs/>
          <w:color w:val="000000"/>
          <w:u w:val="none"/>
          <w:shd w:val="clear" w:color="auto" w:fill="FFFFFF"/>
        </w:rPr>
        <w:t>Odberateľ č. 6:</w:t>
      </w:r>
      <w:bookmarkEnd w:id="33"/>
      <w:bookmarkEnd w:id="34"/>
      <w:bookmarkEnd w:id="35"/>
      <w:bookmarkEnd w:id="36"/>
      <w:bookmarkEnd w:id="37"/>
    </w:p>
    <w:p w14:paraId="1C44ED57" w14:textId="77777777" w:rsidR="000A22B0" w:rsidRPr="000A22B0" w:rsidRDefault="000A22B0" w:rsidP="000A22B0">
      <w:pPr>
        <w:widowControl w:val="0"/>
        <w:spacing w:after="0" w:line="240" w:lineRule="auto"/>
        <w:rPr>
          <w:rFonts w:eastAsia="Calibri" w:cs="Calibri"/>
          <w:b/>
          <w:bCs/>
          <w:color w:val="000000"/>
          <w:u w:val="none"/>
          <w:shd w:val="clear" w:color="auto" w:fill="FFFFFF"/>
        </w:rPr>
      </w:pPr>
      <w:r w:rsidRPr="000A22B0">
        <w:rPr>
          <w:rFonts w:eastAsia="Calibri" w:cs="Calibri"/>
          <w:b/>
          <w:bCs/>
          <w:color w:val="auto"/>
          <w:u w:val="none"/>
          <w:shd w:val="clear" w:color="auto" w:fill="FFFFFF"/>
        </w:rPr>
        <w:t xml:space="preserve">Názov: </w:t>
      </w:r>
      <w:r w:rsidRPr="000A22B0">
        <w:rPr>
          <w:rFonts w:eastAsia="Calibri" w:cs="Calibri"/>
          <w:b/>
          <w:bCs/>
          <w:color w:val="000000"/>
          <w:u w:val="none"/>
          <w:shd w:val="clear" w:color="auto" w:fill="FFFFFF"/>
        </w:rPr>
        <w:t>Základná škola Janka Kráľa</w:t>
      </w:r>
    </w:p>
    <w:p w14:paraId="1B51D57C" w14:textId="77777777" w:rsidR="000A22B0" w:rsidRPr="000A22B0" w:rsidRDefault="000A22B0" w:rsidP="000A22B0">
      <w:pPr>
        <w:widowControl w:val="0"/>
        <w:spacing w:after="0" w:line="240" w:lineRule="auto"/>
        <w:rPr>
          <w:rFonts w:eastAsia="Calibri" w:cs="Calibri"/>
          <w:color w:val="auto"/>
          <w:u w:val="none"/>
        </w:rPr>
      </w:pPr>
      <w:proofErr w:type="spellStart"/>
      <w:r w:rsidRPr="000A22B0">
        <w:rPr>
          <w:rFonts w:eastAsia="Calibri" w:cs="Calibri"/>
          <w:color w:val="000000"/>
          <w:u w:val="none"/>
          <w:shd w:val="clear" w:color="auto" w:fill="FFFFFF"/>
        </w:rPr>
        <w:t>Štat.zástupca</w:t>
      </w:r>
      <w:proofErr w:type="spellEnd"/>
      <w:r w:rsidRPr="000A22B0">
        <w:rPr>
          <w:rFonts w:eastAsia="Calibri" w:cs="Calibri"/>
          <w:color w:val="000000"/>
          <w:u w:val="none"/>
          <w:shd w:val="clear" w:color="auto" w:fill="FFFFFF"/>
        </w:rPr>
        <w:t xml:space="preserve"> : PhDr. Eva </w:t>
      </w:r>
      <w:proofErr w:type="spellStart"/>
      <w:r w:rsidRPr="000A22B0">
        <w:rPr>
          <w:rFonts w:eastAsia="Calibri" w:cs="Calibri"/>
          <w:color w:val="000000"/>
          <w:u w:val="none"/>
          <w:shd w:val="clear" w:color="auto" w:fill="FFFFFF"/>
        </w:rPr>
        <w:t>Vondráková</w:t>
      </w:r>
      <w:proofErr w:type="spellEnd"/>
    </w:p>
    <w:p w14:paraId="2D77B656" w14:textId="77777777" w:rsidR="000A22B0" w:rsidRPr="000A22B0" w:rsidRDefault="000A22B0" w:rsidP="000A22B0">
      <w:pPr>
        <w:widowControl w:val="0"/>
        <w:spacing w:after="0" w:line="240" w:lineRule="auto"/>
        <w:rPr>
          <w:rFonts w:eastAsia="Calibri" w:cs="Calibri"/>
          <w:color w:val="000000"/>
          <w:u w:val="none"/>
          <w:shd w:val="clear" w:color="auto" w:fill="FFFFFF"/>
        </w:rPr>
      </w:pPr>
      <w:r w:rsidRPr="000A22B0">
        <w:rPr>
          <w:rFonts w:eastAsia="Calibri" w:cs="Calibri"/>
          <w:color w:val="000000"/>
          <w:u w:val="none"/>
          <w:shd w:val="clear" w:color="auto" w:fill="FFFFFF"/>
        </w:rPr>
        <w:t xml:space="preserve">Adresa: Žiarska 679/13 </w:t>
      </w:r>
    </w:p>
    <w:p w14:paraId="649AD53C" w14:textId="77777777" w:rsidR="000A22B0" w:rsidRPr="000A22B0" w:rsidRDefault="000A22B0" w:rsidP="000A22B0">
      <w:pPr>
        <w:widowControl w:val="0"/>
        <w:spacing w:after="0" w:line="240" w:lineRule="auto"/>
        <w:rPr>
          <w:rFonts w:eastAsia="Calibri" w:cs="Calibri"/>
          <w:color w:val="auto"/>
          <w:u w:val="none"/>
        </w:rPr>
      </w:pPr>
      <w:r w:rsidRPr="000A22B0">
        <w:rPr>
          <w:rFonts w:eastAsia="Calibri" w:cs="Calibri"/>
          <w:color w:val="000000"/>
          <w:u w:val="none"/>
          <w:shd w:val="clear" w:color="auto" w:fill="FFFFFF"/>
        </w:rPr>
        <w:t xml:space="preserve">031 01 Liptovský Mikuláš </w:t>
      </w:r>
      <w:r w:rsidRPr="000A22B0">
        <w:rPr>
          <w:rFonts w:eastAsia="Calibri" w:cs="Calibri"/>
          <w:color w:val="000000"/>
          <w:u w:val="none"/>
          <w:shd w:val="clear" w:color="auto" w:fill="FFFFFF"/>
        </w:rPr>
        <w:br/>
        <w:t>IČO: 37810421</w:t>
      </w:r>
      <w:r w:rsidRPr="000A22B0">
        <w:rPr>
          <w:rFonts w:eastAsia="Calibri" w:cs="Calibri"/>
          <w:color w:val="000000"/>
          <w:u w:val="none"/>
          <w:shd w:val="clear" w:color="auto" w:fill="FFFFFF"/>
        </w:rPr>
        <w:br/>
        <w:t xml:space="preserve">Kontaktná osoba: PhDr. Eva </w:t>
      </w:r>
      <w:proofErr w:type="spellStart"/>
      <w:r w:rsidRPr="000A22B0">
        <w:rPr>
          <w:rFonts w:eastAsia="Calibri" w:cs="Calibri"/>
          <w:color w:val="000000"/>
          <w:u w:val="none"/>
          <w:shd w:val="clear" w:color="auto" w:fill="FFFFFF"/>
        </w:rPr>
        <w:t>Vondráková</w:t>
      </w:r>
      <w:proofErr w:type="spellEnd"/>
      <w:r w:rsidRPr="000A22B0">
        <w:rPr>
          <w:rFonts w:eastAsia="Calibri" w:cs="Calibri"/>
          <w:color w:val="000000"/>
          <w:u w:val="none"/>
          <w:shd w:val="clear" w:color="auto" w:fill="FFFFFF"/>
        </w:rPr>
        <w:br/>
        <w:t>t. č.: 044/533973</w:t>
      </w:r>
    </w:p>
    <w:p w14:paraId="22F35064"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 xml:space="preserve">e-mail: </w:t>
      </w:r>
      <w:hyperlink r:id="rId16" w:history="1">
        <w:r w:rsidRPr="000A22B0">
          <w:rPr>
            <w:rFonts w:eastAsia="Bookman Old Style" w:cs="Calibri"/>
            <w:lang w:eastAsia="sk-SK" w:bidi="sk-SK"/>
          </w:rPr>
          <w:t>zsjankakralalm@gmail.com</w:t>
        </w:r>
      </w:hyperlink>
    </w:p>
    <w:p w14:paraId="6B5FCDE3" w14:textId="77777777" w:rsidR="000A22B0" w:rsidRPr="000A22B0" w:rsidRDefault="000A22B0" w:rsidP="000A22B0">
      <w:pPr>
        <w:widowControl w:val="0"/>
        <w:spacing w:after="0" w:line="240" w:lineRule="auto"/>
        <w:jc w:val="both"/>
        <w:rPr>
          <w:rFonts w:eastAsia="Bookman Old Style" w:cs="Calibri"/>
          <w:lang w:eastAsia="sk-SK" w:bidi="sk-SK"/>
        </w:rPr>
      </w:pPr>
      <w:r w:rsidRPr="000A22B0">
        <w:rPr>
          <w:rFonts w:eastAsia="Calibri" w:cs="Calibri"/>
          <w:color w:val="000000"/>
          <w:u w:val="none"/>
          <w:shd w:val="clear" w:color="auto" w:fill="FFFFFF"/>
          <w:lang w:eastAsia="sk-SK" w:bidi="sk-SK"/>
        </w:rPr>
        <w:t>Web:</w:t>
      </w:r>
      <w:r w:rsidRPr="000A22B0">
        <w:rPr>
          <w:rFonts w:eastAsia="Bookman Old Style" w:cs="Calibri"/>
          <w:color w:val="000000"/>
          <w:u w:val="none"/>
          <w:lang w:eastAsia="sk-SK" w:bidi="sk-SK"/>
        </w:rPr>
        <w:t xml:space="preserve"> </w:t>
      </w:r>
      <w:hyperlink r:id="rId17" w:history="1">
        <w:r w:rsidRPr="000A22B0">
          <w:rPr>
            <w:rFonts w:eastAsia="Bookman Old Style" w:cs="Calibri"/>
            <w:lang w:eastAsia="sk-SK" w:bidi="sk-SK"/>
          </w:rPr>
          <w:t>https://zsjankakralalm.edupage.org/</w:t>
        </w:r>
      </w:hyperlink>
    </w:p>
    <w:p w14:paraId="556A7B32" w14:textId="77777777" w:rsidR="000A22B0" w:rsidRPr="000A22B0" w:rsidRDefault="000A22B0" w:rsidP="000A22B0">
      <w:pPr>
        <w:widowControl w:val="0"/>
        <w:spacing w:after="0" w:line="240" w:lineRule="auto"/>
        <w:outlineLvl w:val="2"/>
        <w:rPr>
          <w:rFonts w:eastAsia="Calibri" w:cs="Calibri"/>
          <w:b/>
          <w:bCs/>
          <w:color w:val="000000"/>
          <w:u w:val="none"/>
          <w:shd w:val="clear" w:color="auto" w:fill="FFFFFF"/>
        </w:rPr>
      </w:pPr>
      <w:bookmarkStart w:id="38" w:name="_Toc180069606"/>
    </w:p>
    <w:p w14:paraId="133BE953" w14:textId="77777777" w:rsidR="00583FD0" w:rsidRDefault="00583FD0" w:rsidP="000A22B0">
      <w:pPr>
        <w:widowControl w:val="0"/>
        <w:spacing w:after="0" w:line="240" w:lineRule="auto"/>
        <w:outlineLvl w:val="2"/>
        <w:rPr>
          <w:rFonts w:eastAsia="Calibri" w:cs="Calibri"/>
          <w:b/>
          <w:bCs/>
          <w:color w:val="000000"/>
          <w:u w:val="none"/>
          <w:shd w:val="clear" w:color="auto" w:fill="FFFFFF"/>
        </w:rPr>
      </w:pPr>
      <w:bookmarkStart w:id="39" w:name="_Toc180477024"/>
      <w:bookmarkStart w:id="40" w:name="_Toc241502362"/>
      <w:bookmarkStart w:id="41" w:name="_Toc242260649"/>
      <w:bookmarkStart w:id="42" w:name="_Toc242262599"/>
    </w:p>
    <w:p w14:paraId="7104FF35" w14:textId="2CB768CA" w:rsidR="000A22B0" w:rsidRPr="000A22B0" w:rsidRDefault="000A22B0" w:rsidP="000A22B0">
      <w:pPr>
        <w:widowControl w:val="0"/>
        <w:spacing w:after="0" w:line="240" w:lineRule="auto"/>
        <w:outlineLvl w:val="2"/>
        <w:rPr>
          <w:rFonts w:eastAsia="Calibri" w:cs="Calibri"/>
          <w:b/>
          <w:bCs/>
          <w:color w:val="auto"/>
          <w:u w:val="none"/>
        </w:rPr>
      </w:pPr>
      <w:r w:rsidRPr="000A22B0">
        <w:rPr>
          <w:rFonts w:eastAsia="Calibri" w:cs="Calibri"/>
          <w:b/>
          <w:bCs/>
          <w:color w:val="000000"/>
          <w:u w:val="none"/>
          <w:shd w:val="clear" w:color="auto" w:fill="FFFFFF"/>
        </w:rPr>
        <w:t>Odberateľ č. 7:</w:t>
      </w:r>
      <w:bookmarkEnd w:id="38"/>
      <w:bookmarkEnd w:id="39"/>
      <w:bookmarkEnd w:id="40"/>
      <w:bookmarkEnd w:id="41"/>
      <w:bookmarkEnd w:id="42"/>
    </w:p>
    <w:p w14:paraId="67BF907C" w14:textId="77777777" w:rsidR="000A22B0" w:rsidRPr="000A22B0" w:rsidRDefault="000A22B0" w:rsidP="000A22B0">
      <w:pPr>
        <w:widowControl w:val="0"/>
        <w:spacing w:after="0" w:line="240" w:lineRule="auto"/>
        <w:rPr>
          <w:rFonts w:eastAsia="Calibri" w:cs="Calibri"/>
          <w:b/>
          <w:bCs/>
          <w:color w:val="000000"/>
          <w:u w:val="none"/>
          <w:shd w:val="clear" w:color="auto" w:fill="FFFFFF"/>
        </w:rPr>
      </w:pPr>
      <w:r w:rsidRPr="000A22B0">
        <w:rPr>
          <w:rFonts w:eastAsia="Calibri" w:cs="Calibri"/>
          <w:b/>
          <w:bCs/>
          <w:color w:val="auto"/>
          <w:u w:val="none"/>
          <w:shd w:val="clear" w:color="auto" w:fill="FFFFFF"/>
        </w:rPr>
        <w:t xml:space="preserve">Názov: </w:t>
      </w:r>
      <w:r w:rsidRPr="000A22B0">
        <w:rPr>
          <w:rFonts w:eastAsia="Calibri" w:cs="Calibri"/>
          <w:b/>
          <w:bCs/>
          <w:color w:val="000000"/>
          <w:u w:val="none"/>
          <w:shd w:val="clear" w:color="auto" w:fill="FFFFFF"/>
        </w:rPr>
        <w:t>Základná škola Márie Rázusovej Martákovej</w:t>
      </w:r>
    </w:p>
    <w:p w14:paraId="3B16C52E" w14:textId="77777777" w:rsidR="000A22B0" w:rsidRPr="000A22B0" w:rsidRDefault="000A22B0" w:rsidP="000A22B0">
      <w:pPr>
        <w:widowControl w:val="0"/>
        <w:spacing w:after="0" w:line="240" w:lineRule="auto"/>
        <w:rPr>
          <w:rFonts w:eastAsia="Calibri" w:cs="Calibri"/>
          <w:b/>
          <w:bCs/>
          <w:color w:val="auto"/>
          <w:u w:val="none"/>
        </w:rPr>
      </w:pPr>
      <w:proofErr w:type="spellStart"/>
      <w:r w:rsidRPr="000A22B0">
        <w:rPr>
          <w:rFonts w:eastAsia="Calibri" w:cs="Calibri"/>
          <w:color w:val="000000"/>
          <w:u w:val="none"/>
          <w:shd w:val="clear" w:color="auto" w:fill="FFFFFF"/>
        </w:rPr>
        <w:t>Štat.zástupca</w:t>
      </w:r>
      <w:proofErr w:type="spellEnd"/>
      <w:r w:rsidRPr="000A22B0">
        <w:rPr>
          <w:rFonts w:eastAsia="Calibri" w:cs="Calibri"/>
          <w:color w:val="000000"/>
          <w:u w:val="none"/>
          <w:shd w:val="clear" w:color="auto" w:fill="FFFFFF"/>
        </w:rPr>
        <w:t xml:space="preserve"> : PaedDr. Eva Radičová</w:t>
      </w:r>
    </w:p>
    <w:p w14:paraId="73975145"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Adresa: Nábrežie 4. apríla 1936/23</w:t>
      </w:r>
    </w:p>
    <w:p w14:paraId="0F15C2EC"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 xml:space="preserve">031 01 Liptovský Mikuláš </w:t>
      </w:r>
    </w:p>
    <w:p w14:paraId="50E39F24"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IČO: 37810448</w:t>
      </w:r>
    </w:p>
    <w:p w14:paraId="475D05E3"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Kontaktná osoba: PaedDr. Eva Radičová</w:t>
      </w:r>
    </w:p>
    <w:p w14:paraId="56B7BF30"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t. č.: 044/5524989</w:t>
      </w:r>
    </w:p>
    <w:p w14:paraId="622E7997"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 xml:space="preserve">e-mail: </w:t>
      </w:r>
      <w:hyperlink r:id="rId18" w:history="1">
        <w:r w:rsidRPr="000A22B0">
          <w:rPr>
            <w:rFonts w:eastAsia="Bookman Old Style" w:cs="Calibri"/>
            <w:lang w:val="en-US" w:eastAsia="sk-SK" w:bidi="sk-SK"/>
          </w:rPr>
          <w:t>skola.mrm@gmail.com</w:t>
        </w:r>
      </w:hyperlink>
    </w:p>
    <w:p w14:paraId="2BFB77F0" w14:textId="77777777" w:rsidR="000A22B0" w:rsidRPr="000A22B0" w:rsidRDefault="000A22B0" w:rsidP="000A22B0">
      <w:pPr>
        <w:spacing w:after="0" w:line="240" w:lineRule="auto"/>
        <w:rPr>
          <w:rFonts w:eastAsia="Times New Roman" w:cs="Calibri"/>
          <w:lang w:val="en-US" w:eastAsia="sk-SK"/>
        </w:rPr>
      </w:pPr>
      <w:r w:rsidRPr="000A22B0">
        <w:rPr>
          <w:rFonts w:eastAsia="Calibri" w:cs="Calibri"/>
          <w:color w:val="000000"/>
          <w:u w:val="none"/>
          <w:shd w:val="clear" w:color="auto" w:fill="FFFFFF"/>
          <w:lang w:eastAsia="sk-SK"/>
        </w:rPr>
        <w:t xml:space="preserve">Web: </w:t>
      </w:r>
      <w:hyperlink r:id="rId19" w:history="1">
        <w:r w:rsidRPr="000A22B0">
          <w:rPr>
            <w:rFonts w:eastAsia="Times New Roman" w:cs="Calibri"/>
            <w:lang w:val="en-US" w:eastAsia="sk-SK"/>
          </w:rPr>
          <w:t>www.zsmrm.sk</w:t>
        </w:r>
      </w:hyperlink>
    </w:p>
    <w:p w14:paraId="6935031C" w14:textId="77777777" w:rsidR="000A22B0" w:rsidRPr="000A22B0" w:rsidRDefault="000A22B0" w:rsidP="000A22B0">
      <w:pPr>
        <w:spacing w:after="0" w:line="240" w:lineRule="auto"/>
        <w:rPr>
          <w:rFonts w:eastAsia="Times New Roman" w:cs="Calibri"/>
          <w:color w:val="auto"/>
          <w:u w:val="none"/>
          <w:lang w:eastAsia="sk-SK"/>
        </w:rPr>
      </w:pPr>
    </w:p>
    <w:p w14:paraId="59CCC291" w14:textId="77777777" w:rsidR="00583FD0" w:rsidRDefault="00583FD0" w:rsidP="000A22B0">
      <w:pPr>
        <w:widowControl w:val="0"/>
        <w:spacing w:after="0" w:line="240" w:lineRule="auto"/>
        <w:outlineLvl w:val="2"/>
        <w:rPr>
          <w:rFonts w:eastAsia="Calibri" w:cs="Calibri"/>
          <w:b/>
          <w:bCs/>
          <w:color w:val="000000"/>
          <w:u w:val="none"/>
          <w:shd w:val="clear" w:color="auto" w:fill="FFFFFF"/>
        </w:rPr>
      </w:pPr>
      <w:bookmarkStart w:id="43" w:name="_Toc180069610"/>
      <w:bookmarkStart w:id="44" w:name="_Toc180477028"/>
      <w:bookmarkStart w:id="45" w:name="_Toc241502366"/>
      <w:bookmarkStart w:id="46" w:name="_Toc242260653"/>
      <w:bookmarkStart w:id="47" w:name="_Toc242262603"/>
      <w:bookmarkStart w:id="48" w:name="_Toc180069607"/>
      <w:bookmarkStart w:id="49" w:name="_Toc180477025"/>
      <w:bookmarkStart w:id="50" w:name="_Toc241502363"/>
      <w:bookmarkStart w:id="51" w:name="_Toc242260650"/>
      <w:bookmarkStart w:id="52" w:name="_Toc242262600"/>
    </w:p>
    <w:p w14:paraId="31C5299B" w14:textId="7C72C3C1" w:rsidR="000A22B0" w:rsidRPr="000A22B0" w:rsidRDefault="000A22B0" w:rsidP="000A22B0">
      <w:pPr>
        <w:widowControl w:val="0"/>
        <w:spacing w:after="0" w:line="240" w:lineRule="auto"/>
        <w:outlineLvl w:val="2"/>
        <w:rPr>
          <w:rFonts w:eastAsia="Calibri" w:cs="Calibri"/>
          <w:b/>
          <w:bCs/>
          <w:color w:val="auto"/>
          <w:u w:val="none"/>
        </w:rPr>
      </w:pPr>
      <w:r w:rsidRPr="000A22B0">
        <w:rPr>
          <w:rFonts w:eastAsia="Calibri" w:cs="Calibri"/>
          <w:b/>
          <w:bCs/>
          <w:color w:val="000000"/>
          <w:u w:val="none"/>
          <w:shd w:val="clear" w:color="auto" w:fill="FFFFFF"/>
        </w:rPr>
        <w:t>Odberateľ č. 8:</w:t>
      </w:r>
      <w:bookmarkEnd w:id="43"/>
      <w:bookmarkEnd w:id="44"/>
      <w:bookmarkEnd w:id="45"/>
      <w:bookmarkEnd w:id="46"/>
      <w:bookmarkEnd w:id="47"/>
    </w:p>
    <w:p w14:paraId="73D9F061" w14:textId="77777777" w:rsidR="000A22B0" w:rsidRPr="000A22B0" w:rsidRDefault="000A22B0" w:rsidP="000A22B0">
      <w:pPr>
        <w:widowControl w:val="0"/>
        <w:spacing w:after="0" w:line="240" w:lineRule="auto"/>
        <w:rPr>
          <w:rFonts w:eastAsia="Calibri" w:cs="Calibri"/>
          <w:b/>
          <w:bCs/>
          <w:color w:val="000000"/>
          <w:u w:val="none"/>
          <w:shd w:val="clear" w:color="auto" w:fill="FFFFFF"/>
        </w:rPr>
      </w:pPr>
      <w:r w:rsidRPr="000A22B0">
        <w:rPr>
          <w:rFonts w:eastAsia="Calibri" w:cs="Calibri"/>
          <w:b/>
          <w:bCs/>
          <w:color w:val="auto"/>
          <w:u w:val="none"/>
          <w:shd w:val="clear" w:color="auto" w:fill="FFFFFF"/>
        </w:rPr>
        <w:t xml:space="preserve">Názov: </w:t>
      </w:r>
      <w:r w:rsidRPr="000A22B0">
        <w:rPr>
          <w:rFonts w:eastAsia="Calibri" w:cs="Calibri"/>
          <w:b/>
          <w:bCs/>
          <w:color w:val="000000"/>
          <w:u w:val="none"/>
          <w:shd w:val="clear" w:color="auto" w:fill="FFFFFF"/>
        </w:rPr>
        <w:t>Základná škola s materskou školou</w:t>
      </w:r>
    </w:p>
    <w:p w14:paraId="0AE7A79C" w14:textId="77777777" w:rsidR="000A22B0" w:rsidRPr="000A22B0" w:rsidRDefault="000A22B0" w:rsidP="000A22B0">
      <w:pPr>
        <w:widowControl w:val="0"/>
        <w:spacing w:after="0" w:line="240" w:lineRule="auto"/>
        <w:rPr>
          <w:rFonts w:eastAsia="Calibri" w:cs="Calibri"/>
          <w:b/>
          <w:bCs/>
          <w:color w:val="auto"/>
          <w:u w:val="none"/>
        </w:rPr>
      </w:pPr>
      <w:proofErr w:type="spellStart"/>
      <w:r w:rsidRPr="000A22B0">
        <w:rPr>
          <w:rFonts w:eastAsia="Calibri" w:cs="Calibri"/>
          <w:color w:val="000000"/>
          <w:u w:val="none"/>
          <w:shd w:val="clear" w:color="auto" w:fill="FFFFFF"/>
        </w:rPr>
        <w:t>Štat.zástupca</w:t>
      </w:r>
      <w:proofErr w:type="spellEnd"/>
      <w:r w:rsidRPr="000A22B0">
        <w:rPr>
          <w:rFonts w:eastAsia="Calibri" w:cs="Calibri"/>
          <w:color w:val="000000"/>
          <w:u w:val="none"/>
          <w:shd w:val="clear" w:color="auto" w:fill="FFFFFF"/>
        </w:rPr>
        <w:t xml:space="preserve"> : Mgr. Mária Ivanová</w:t>
      </w:r>
    </w:p>
    <w:p w14:paraId="7415D493"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Adresa: Okoličianska 404/8C</w:t>
      </w:r>
    </w:p>
    <w:p w14:paraId="0489017E"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031 04 Liptovská Mikuláš</w:t>
      </w:r>
    </w:p>
    <w:p w14:paraId="170AFC71"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IČO: 42224144</w:t>
      </w:r>
    </w:p>
    <w:p w14:paraId="1B834156"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Kontaktná osoba:</w:t>
      </w:r>
      <w:r w:rsidRPr="000A22B0">
        <w:rPr>
          <w:rFonts w:eastAsia="Bookman Old Style" w:cs="Calibri"/>
          <w:color w:val="000000"/>
          <w:u w:val="none"/>
          <w:lang w:eastAsia="sk-SK" w:bidi="sk-SK"/>
        </w:rPr>
        <w:t xml:space="preserve"> </w:t>
      </w:r>
      <w:r w:rsidRPr="000A22B0">
        <w:rPr>
          <w:rFonts w:eastAsia="Calibri" w:cs="Calibri"/>
          <w:color w:val="000000"/>
          <w:u w:val="none"/>
          <w:shd w:val="clear" w:color="auto" w:fill="FFFFFF"/>
          <w:lang w:eastAsia="sk-SK" w:bidi="sk-SK"/>
        </w:rPr>
        <w:t>Mgr. Mária Ivanová</w:t>
      </w:r>
    </w:p>
    <w:p w14:paraId="156E4242"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t. č.: 044/5520825</w:t>
      </w:r>
    </w:p>
    <w:p w14:paraId="41F0926D"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 xml:space="preserve">e-mail: </w:t>
      </w:r>
      <w:hyperlink r:id="rId20" w:history="1">
        <w:r w:rsidRPr="000A22B0">
          <w:rPr>
            <w:rFonts w:eastAsia="Bookman Old Style" w:cs="Calibri"/>
            <w:lang w:eastAsia="sk-SK" w:bidi="sk-SK"/>
          </w:rPr>
          <w:t>zssms@zslmokolicne.edu.sk</w:t>
        </w:r>
      </w:hyperlink>
    </w:p>
    <w:p w14:paraId="452E3F22" w14:textId="77777777" w:rsidR="000A22B0" w:rsidRPr="000A22B0" w:rsidRDefault="000A22B0" w:rsidP="000A22B0">
      <w:pPr>
        <w:widowControl w:val="0"/>
        <w:spacing w:after="0" w:line="240" w:lineRule="auto"/>
        <w:rPr>
          <w:rFonts w:eastAsia="Calibri" w:cs="Calibri"/>
        </w:rPr>
      </w:pPr>
      <w:r w:rsidRPr="000A22B0">
        <w:rPr>
          <w:rFonts w:eastAsia="Bookman Old Style" w:cs="Calibri"/>
          <w:color w:val="auto"/>
          <w:u w:val="none"/>
          <w:shd w:val="clear" w:color="auto" w:fill="FFFFFF"/>
        </w:rPr>
        <w:t>Web:</w:t>
      </w:r>
      <w:r w:rsidRPr="000A22B0">
        <w:rPr>
          <w:rFonts w:eastAsia="Calibri" w:cs="Calibri"/>
          <w:color w:val="auto"/>
          <w:u w:val="none"/>
          <w:shd w:val="clear" w:color="auto" w:fill="FFFFFF"/>
        </w:rPr>
        <w:t xml:space="preserve"> </w:t>
      </w:r>
      <w:hyperlink r:id="rId21" w:history="1">
        <w:r w:rsidRPr="000A22B0">
          <w:rPr>
            <w:rFonts w:eastAsia="Calibri" w:cs="Calibri"/>
          </w:rPr>
          <w:t>https://zslmokolicne.edupage.org/</w:t>
        </w:r>
      </w:hyperlink>
    </w:p>
    <w:p w14:paraId="1A38C589" w14:textId="77777777" w:rsidR="000A22B0" w:rsidRPr="000A22B0" w:rsidRDefault="000A22B0" w:rsidP="000A22B0">
      <w:pPr>
        <w:widowControl w:val="0"/>
        <w:spacing w:after="0" w:line="240" w:lineRule="auto"/>
        <w:outlineLvl w:val="2"/>
        <w:rPr>
          <w:rFonts w:eastAsia="Calibri" w:cs="Calibri"/>
          <w:b/>
          <w:bCs/>
          <w:color w:val="000000"/>
          <w:u w:val="none"/>
          <w:shd w:val="clear" w:color="auto" w:fill="FFFFFF"/>
        </w:rPr>
      </w:pPr>
    </w:p>
    <w:p w14:paraId="037E7171" w14:textId="77777777" w:rsidR="00583FD0" w:rsidRDefault="00583FD0" w:rsidP="000A22B0">
      <w:pPr>
        <w:widowControl w:val="0"/>
        <w:spacing w:after="0" w:line="240" w:lineRule="auto"/>
        <w:outlineLvl w:val="2"/>
        <w:rPr>
          <w:rFonts w:eastAsia="Calibri" w:cs="Calibri"/>
          <w:b/>
          <w:bCs/>
          <w:color w:val="000000"/>
          <w:u w:val="none"/>
          <w:shd w:val="clear" w:color="auto" w:fill="FFFFFF"/>
        </w:rPr>
      </w:pPr>
    </w:p>
    <w:p w14:paraId="3EB94157" w14:textId="77777777" w:rsidR="00583FD0" w:rsidRDefault="00583FD0" w:rsidP="000A22B0">
      <w:pPr>
        <w:widowControl w:val="0"/>
        <w:spacing w:after="0" w:line="240" w:lineRule="auto"/>
        <w:outlineLvl w:val="2"/>
        <w:rPr>
          <w:rFonts w:eastAsia="Calibri" w:cs="Calibri"/>
          <w:b/>
          <w:bCs/>
          <w:color w:val="000000"/>
          <w:u w:val="none"/>
          <w:shd w:val="clear" w:color="auto" w:fill="FFFFFF"/>
        </w:rPr>
      </w:pPr>
    </w:p>
    <w:p w14:paraId="4E2FAC84" w14:textId="77777777" w:rsidR="00583FD0" w:rsidRDefault="00583FD0" w:rsidP="000A22B0">
      <w:pPr>
        <w:widowControl w:val="0"/>
        <w:spacing w:after="0" w:line="240" w:lineRule="auto"/>
        <w:outlineLvl w:val="2"/>
        <w:rPr>
          <w:rFonts w:eastAsia="Calibri" w:cs="Calibri"/>
          <w:b/>
          <w:bCs/>
          <w:color w:val="000000"/>
          <w:u w:val="none"/>
          <w:shd w:val="clear" w:color="auto" w:fill="FFFFFF"/>
        </w:rPr>
      </w:pPr>
    </w:p>
    <w:p w14:paraId="3A35A550" w14:textId="77777777" w:rsidR="00583FD0" w:rsidRDefault="00583FD0" w:rsidP="000A22B0">
      <w:pPr>
        <w:widowControl w:val="0"/>
        <w:spacing w:after="0" w:line="240" w:lineRule="auto"/>
        <w:outlineLvl w:val="2"/>
        <w:rPr>
          <w:rFonts w:eastAsia="Calibri" w:cs="Calibri"/>
          <w:b/>
          <w:bCs/>
          <w:color w:val="000000"/>
          <w:u w:val="none"/>
          <w:shd w:val="clear" w:color="auto" w:fill="FFFFFF"/>
        </w:rPr>
      </w:pPr>
    </w:p>
    <w:p w14:paraId="0EFEC581" w14:textId="15FA30FA" w:rsidR="000A22B0" w:rsidRPr="000A22B0" w:rsidRDefault="000A22B0" w:rsidP="000A22B0">
      <w:pPr>
        <w:widowControl w:val="0"/>
        <w:spacing w:after="0" w:line="240" w:lineRule="auto"/>
        <w:outlineLvl w:val="2"/>
        <w:rPr>
          <w:rFonts w:eastAsia="Calibri" w:cs="Calibri"/>
          <w:b/>
          <w:bCs/>
          <w:color w:val="auto"/>
          <w:u w:val="none"/>
        </w:rPr>
      </w:pPr>
      <w:r w:rsidRPr="000A22B0">
        <w:rPr>
          <w:rFonts w:eastAsia="Calibri" w:cs="Calibri"/>
          <w:b/>
          <w:bCs/>
          <w:color w:val="000000"/>
          <w:u w:val="none"/>
          <w:shd w:val="clear" w:color="auto" w:fill="FFFFFF"/>
        </w:rPr>
        <w:t>Odberateľ č. 9:</w:t>
      </w:r>
      <w:bookmarkEnd w:id="48"/>
      <w:bookmarkEnd w:id="49"/>
      <w:bookmarkEnd w:id="50"/>
      <w:bookmarkEnd w:id="51"/>
      <w:bookmarkEnd w:id="52"/>
    </w:p>
    <w:p w14:paraId="5EEBAA32" w14:textId="77777777" w:rsidR="000A22B0" w:rsidRPr="000A22B0" w:rsidRDefault="000A22B0" w:rsidP="000A22B0">
      <w:pPr>
        <w:widowControl w:val="0"/>
        <w:spacing w:after="0" w:line="240" w:lineRule="auto"/>
        <w:rPr>
          <w:rFonts w:eastAsia="Calibri" w:cs="Calibri"/>
          <w:b/>
          <w:bCs/>
          <w:color w:val="000000"/>
          <w:u w:val="none"/>
          <w:shd w:val="clear" w:color="auto" w:fill="FFFFFF"/>
        </w:rPr>
      </w:pPr>
      <w:r w:rsidRPr="000A22B0">
        <w:rPr>
          <w:rFonts w:eastAsia="Calibri" w:cs="Calibri"/>
          <w:b/>
          <w:bCs/>
          <w:color w:val="auto"/>
          <w:u w:val="none"/>
          <w:shd w:val="clear" w:color="auto" w:fill="FFFFFF"/>
        </w:rPr>
        <w:t xml:space="preserve">Názov: </w:t>
      </w:r>
      <w:r w:rsidRPr="000A22B0">
        <w:rPr>
          <w:rFonts w:eastAsia="Calibri" w:cs="Calibri"/>
          <w:b/>
          <w:bCs/>
          <w:color w:val="000000"/>
          <w:u w:val="none"/>
          <w:shd w:val="clear" w:color="auto" w:fill="FFFFFF"/>
        </w:rPr>
        <w:t xml:space="preserve">Základná škola Miloša </w:t>
      </w:r>
      <w:proofErr w:type="spellStart"/>
      <w:r w:rsidRPr="000A22B0">
        <w:rPr>
          <w:rFonts w:eastAsia="Calibri" w:cs="Calibri"/>
          <w:b/>
          <w:bCs/>
          <w:color w:val="000000"/>
          <w:u w:val="none"/>
          <w:shd w:val="clear" w:color="auto" w:fill="FFFFFF"/>
        </w:rPr>
        <w:t>Janošku</w:t>
      </w:r>
      <w:proofErr w:type="spellEnd"/>
    </w:p>
    <w:p w14:paraId="11ED332F" w14:textId="77777777" w:rsidR="000A22B0" w:rsidRPr="000A22B0" w:rsidRDefault="000A22B0" w:rsidP="000A22B0">
      <w:pPr>
        <w:widowControl w:val="0"/>
        <w:spacing w:after="0" w:line="240" w:lineRule="auto"/>
        <w:rPr>
          <w:rFonts w:eastAsia="Calibri" w:cs="Calibri"/>
          <w:b/>
          <w:bCs/>
          <w:color w:val="auto"/>
          <w:u w:val="none"/>
        </w:rPr>
      </w:pPr>
      <w:proofErr w:type="spellStart"/>
      <w:r w:rsidRPr="000A22B0">
        <w:rPr>
          <w:rFonts w:eastAsia="Calibri" w:cs="Calibri"/>
          <w:color w:val="000000"/>
          <w:u w:val="none"/>
          <w:shd w:val="clear" w:color="auto" w:fill="FFFFFF"/>
        </w:rPr>
        <w:t>Štat.zástupca</w:t>
      </w:r>
      <w:proofErr w:type="spellEnd"/>
      <w:r w:rsidRPr="000A22B0">
        <w:rPr>
          <w:rFonts w:eastAsia="Calibri" w:cs="Calibri"/>
          <w:color w:val="000000"/>
          <w:u w:val="none"/>
          <w:shd w:val="clear" w:color="auto" w:fill="FFFFFF"/>
        </w:rPr>
        <w:t xml:space="preserve"> : Mgr. </w:t>
      </w:r>
      <w:proofErr w:type="spellStart"/>
      <w:r w:rsidRPr="000A22B0">
        <w:rPr>
          <w:rFonts w:eastAsia="Calibri" w:cs="Calibri"/>
          <w:color w:val="000000"/>
          <w:u w:val="none"/>
          <w:shd w:val="clear" w:color="auto" w:fill="FFFFFF"/>
        </w:rPr>
        <w:t>Renata</w:t>
      </w:r>
      <w:proofErr w:type="spellEnd"/>
      <w:r w:rsidRPr="000A22B0">
        <w:rPr>
          <w:rFonts w:eastAsia="Calibri" w:cs="Calibri"/>
          <w:color w:val="000000"/>
          <w:u w:val="none"/>
          <w:shd w:val="clear" w:color="auto" w:fill="FFFFFF"/>
        </w:rPr>
        <w:t xml:space="preserve"> </w:t>
      </w:r>
      <w:proofErr w:type="spellStart"/>
      <w:r w:rsidRPr="000A22B0">
        <w:rPr>
          <w:rFonts w:eastAsia="Calibri" w:cs="Calibri"/>
          <w:color w:val="000000"/>
          <w:u w:val="none"/>
          <w:shd w:val="clear" w:color="auto" w:fill="FFFFFF"/>
        </w:rPr>
        <w:t>Halahijová</w:t>
      </w:r>
      <w:proofErr w:type="spellEnd"/>
    </w:p>
    <w:p w14:paraId="53D13E95"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 xml:space="preserve">Adresa: Ul. Čs. brigády 4 </w:t>
      </w:r>
    </w:p>
    <w:p w14:paraId="1D5AAFED"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031 01 Liptovský</w:t>
      </w:r>
      <w:r w:rsidRPr="000A22B0">
        <w:rPr>
          <w:rFonts w:eastAsia="Bookman Old Style" w:cs="Calibri"/>
          <w:color w:val="000000"/>
          <w:u w:val="none"/>
          <w:lang w:eastAsia="sk-SK" w:bidi="sk-SK"/>
        </w:rPr>
        <w:t xml:space="preserve"> </w:t>
      </w:r>
      <w:r w:rsidRPr="000A22B0">
        <w:rPr>
          <w:rFonts w:eastAsia="Calibri" w:cs="Calibri"/>
          <w:color w:val="000000"/>
          <w:u w:val="none"/>
          <w:shd w:val="clear" w:color="auto" w:fill="FFFFFF"/>
          <w:lang w:eastAsia="sk-SK" w:bidi="sk-SK"/>
        </w:rPr>
        <w:t xml:space="preserve">Mikuláš </w:t>
      </w:r>
    </w:p>
    <w:p w14:paraId="3B1BC9C0"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IČO: 37810472</w:t>
      </w:r>
    </w:p>
    <w:p w14:paraId="34179C7F"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 xml:space="preserve">Kontaktná osoba: Mgr. </w:t>
      </w:r>
      <w:proofErr w:type="spellStart"/>
      <w:r w:rsidRPr="000A22B0">
        <w:rPr>
          <w:rFonts w:eastAsia="Calibri" w:cs="Calibri"/>
          <w:color w:val="000000"/>
          <w:u w:val="none"/>
          <w:shd w:val="clear" w:color="auto" w:fill="FFFFFF"/>
          <w:lang w:eastAsia="sk-SK" w:bidi="sk-SK"/>
        </w:rPr>
        <w:t>Renata</w:t>
      </w:r>
      <w:proofErr w:type="spellEnd"/>
      <w:r w:rsidRPr="000A22B0">
        <w:rPr>
          <w:rFonts w:eastAsia="Calibri" w:cs="Calibri"/>
          <w:color w:val="000000"/>
          <w:u w:val="none"/>
          <w:shd w:val="clear" w:color="auto" w:fill="FFFFFF"/>
          <w:lang w:eastAsia="sk-SK" w:bidi="sk-SK"/>
        </w:rPr>
        <w:t xml:space="preserve"> </w:t>
      </w:r>
      <w:proofErr w:type="spellStart"/>
      <w:r w:rsidRPr="000A22B0">
        <w:rPr>
          <w:rFonts w:eastAsia="Calibri" w:cs="Calibri"/>
          <w:color w:val="000000"/>
          <w:u w:val="none"/>
          <w:shd w:val="clear" w:color="auto" w:fill="FFFFFF"/>
          <w:lang w:eastAsia="sk-SK" w:bidi="sk-SK"/>
        </w:rPr>
        <w:t>Halahijová</w:t>
      </w:r>
      <w:proofErr w:type="spellEnd"/>
    </w:p>
    <w:p w14:paraId="08DB9480"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t. č.: 045/5522158</w:t>
      </w:r>
    </w:p>
    <w:p w14:paraId="6ADC963D"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 xml:space="preserve">e-mail: </w:t>
      </w:r>
      <w:hyperlink r:id="rId22" w:history="1">
        <w:r w:rsidRPr="000A22B0">
          <w:rPr>
            <w:rFonts w:eastAsia="Bookman Old Style" w:cs="Calibri"/>
            <w:lang w:val="en-US" w:eastAsia="sk-SK" w:bidi="sk-SK"/>
          </w:rPr>
          <w:t>zsbrigady@edu.mikulas.sk</w:t>
        </w:r>
      </w:hyperlink>
    </w:p>
    <w:p w14:paraId="2B7C94A7"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Web:</w:t>
      </w:r>
      <w:r w:rsidRPr="000A22B0">
        <w:rPr>
          <w:rFonts w:eastAsia="Bookman Old Style" w:cs="Calibri"/>
          <w:color w:val="000000"/>
          <w:u w:val="none"/>
          <w:lang w:eastAsia="sk-SK" w:bidi="sk-SK"/>
        </w:rPr>
        <w:t xml:space="preserve"> </w:t>
      </w:r>
      <w:hyperlink r:id="rId23" w:history="1">
        <w:r w:rsidRPr="000A22B0">
          <w:rPr>
            <w:rFonts w:eastAsia="Bookman Old Style" w:cs="Calibri"/>
            <w:lang w:val="en-US" w:eastAsia="sk-SK" w:bidi="sk-SK"/>
          </w:rPr>
          <w:t>https://zsbrigadylm.edupage.org/</w:t>
        </w:r>
      </w:hyperlink>
    </w:p>
    <w:p w14:paraId="655F931F" w14:textId="77777777" w:rsidR="000A22B0" w:rsidRPr="000A22B0" w:rsidRDefault="000A22B0" w:rsidP="000A22B0">
      <w:pPr>
        <w:widowControl w:val="0"/>
        <w:spacing w:after="0" w:line="240" w:lineRule="auto"/>
        <w:outlineLvl w:val="2"/>
        <w:rPr>
          <w:rFonts w:eastAsia="Calibri" w:cs="Calibri"/>
          <w:b/>
          <w:bCs/>
          <w:color w:val="000000"/>
          <w:u w:val="none"/>
          <w:shd w:val="clear" w:color="auto" w:fill="FFFFFF"/>
        </w:rPr>
      </w:pPr>
    </w:p>
    <w:p w14:paraId="618EBA4F" w14:textId="77777777" w:rsidR="000A22B0" w:rsidRPr="000A22B0" w:rsidRDefault="000A22B0" w:rsidP="000A22B0">
      <w:pPr>
        <w:widowControl w:val="0"/>
        <w:spacing w:after="0" w:line="240" w:lineRule="auto"/>
        <w:outlineLvl w:val="2"/>
        <w:rPr>
          <w:rFonts w:eastAsia="Calibri" w:cs="Calibri"/>
          <w:b/>
          <w:bCs/>
          <w:color w:val="000000"/>
          <w:u w:val="none"/>
          <w:shd w:val="clear" w:color="auto" w:fill="FFFFFF"/>
        </w:rPr>
      </w:pPr>
      <w:bookmarkStart w:id="53" w:name="_Toc180069608"/>
      <w:bookmarkStart w:id="54" w:name="_Toc180477026"/>
      <w:bookmarkStart w:id="55" w:name="_Toc241502364"/>
      <w:bookmarkStart w:id="56" w:name="_Toc242260651"/>
      <w:bookmarkStart w:id="57" w:name="_Toc242262601"/>
    </w:p>
    <w:p w14:paraId="3B8E5319" w14:textId="77777777" w:rsidR="000A22B0" w:rsidRPr="000A22B0" w:rsidRDefault="000A22B0" w:rsidP="000A22B0">
      <w:pPr>
        <w:widowControl w:val="0"/>
        <w:spacing w:after="0" w:line="240" w:lineRule="auto"/>
        <w:rPr>
          <w:rFonts w:eastAsia="Calibri" w:cs="Calibri"/>
          <w:b/>
          <w:bCs/>
          <w:color w:val="auto"/>
          <w:u w:val="none"/>
        </w:rPr>
      </w:pPr>
      <w:r w:rsidRPr="000A22B0">
        <w:rPr>
          <w:rFonts w:eastAsia="Calibri" w:cs="Calibri"/>
          <w:b/>
          <w:bCs/>
          <w:color w:val="000000"/>
          <w:u w:val="none"/>
          <w:shd w:val="clear" w:color="auto" w:fill="FFFFFF"/>
        </w:rPr>
        <w:t>Odberateľ č. 10:</w:t>
      </w:r>
    </w:p>
    <w:p w14:paraId="5E16BD39" w14:textId="77777777" w:rsidR="000A22B0" w:rsidRPr="000A22B0" w:rsidRDefault="000A22B0" w:rsidP="000A22B0">
      <w:pPr>
        <w:widowControl w:val="0"/>
        <w:spacing w:after="0" w:line="240" w:lineRule="auto"/>
        <w:rPr>
          <w:rFonts w:eastAsia="Calibri" w:cs="Calibri"/>
          <w:b/>
          <w:bCs/>
          <w:color w:val="000000"/>
          <w:u w:val="none"/>
          <w:shd w:val="clear" w:color="auto" w:fill="FFFFFF"/>
        </w:rPr>
      </w:pPr>
      <w:r w:rsidRPr="000A22B0">
        <w:rPr>
          <w:rFonts w:eastAsia="Calibri" w:cs="Calibri"/>
          <w:b/>
          <w:bCs/>
          <w:color w:val="auto"/>
          <w:u w:val="none"/>
          <w:shd w:val="clear" w:color="auto" w:fill="FFFFFF"/>
        </w:rPr>
        <w:t xml:space="preserve">Názov: </w:t>
      </w:r>
      <w:r w:rsidRPr="000A22B0">
        <w:rPr>
          <w:rFonts w:eastAsia="Calibri" w:cs="Calibri"/>
          <w:b/>
          <w:bCs/>
          <w:color w:val="000000"/>
          <w:u w:val="none"/>
          <w:shd w:val="clear" w:color="auto" w:fill="FFFFFF"/>
        </w:rPr>
        <w:t>Základná umelecká škola Jána Levoslava Belu</w:t>
      </w:r>
    </w:p>
    <w:p w14:paraId="29661710" w14:textId="77777777" w:rsidR="000A22B0" w:rsidRPr="000A22B0" w:rsidRDefault="000A22B0" w:rsidP="000A22B0">
      <w:pPr>
        <w:widowControl w:val="0"/>
        <w:spacing w:after="0" w:line="240" w:lineRule="auto"/>
        <w:rPr>
          <w:rFonts w:eastAsia="Calibri" w:cs="Calibri"/>
          <w:color w:val="auto"/>
          <w:u w:val="none"/>
        </w:rPr>
      </w:pPr>
      <w:proofErr w:type="spellStart"/>
      <w:r w:rsidRPr="000A22B0">
        <w:rPr>
          <w:rFonts w:eastAsia="Calibri" w:cs="Calibri"/>
          <w:color w:val="000000"/>
          <w:u w:val="none"/>
          <w:shd w:val="clear" w:color="auto" w:fill="FFFFFF"/>
        </w:rPr>
        <w:t>Štat.zástupca</w:t>
      </w:r>
      <w:proofErr w:type="spellEnd"/>
      <w:r w:rsidRPr="000A22B0">
        <w:rPr>
          <w:rFonts w:eastAsia="Calibri" w:cs="Calibri"/>
          <w:color w:val="000000"/>
          <w:u w:val="none"/>
          <w:shd w:val="clear" w:color="auto" w:fill="FFFFFF"/>
        </w:rPr>
        <w:t xml:space="preserve"> : PaedDr. Eva Hollá, DIS. art.</w:t>
      </w:r>
    </w:p>
    <w:p w14:paraId="4C8F951B"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 xml:space="preserve">Adresa: M. M. Hodžu 5 </w:t>
      </w:r>
    </w:p>
    <w:p w14:paraId="3B5813E9"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03101 Liptovský Mikuláš</w:t>
      </w:r>
    </w:p>
    <w:p w14:paraId="3D00A916"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IČO: 3781 0545</w:t>
      </w:r>
    </w:p>
    <w:p w14:paraId="5D6389DB"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Kontaktná osoba: PaedDr. Eva Hollá, DIS. art.</w:t>
      </w:r>
    </w:p>
    <w:p w14:paraId="4EAC80BB" w14:textId="77777777" w:rsidR="000A22B0" w:rsidRPr="000A22B0" w:rsidRDefault="000A22B0" w:rsidP="000A22B0">
      <w:pPr>
        <w:spacing w:after="0" w:line="240" w:lineRule="auto"/>
        <w:rPr>
          <w:rFonts w:eastAsia="Times New Roman" w:cs="Calibri"/>
          <w:lang w:val="en-US" w:eastAsia="sk-SK"/>
        </w:rPr>
      </w:pPr>
      <w:r w:rsidRPr="000A22B0">
        <w:rPr>
          <w:rFonts w:eastAsia="Calibri" w:cs="Calibri"/>
          <w:color w:val="000000"/>
          <w:u w:val="none"/>
          <w:shd w:val="clear" w:color="auto" w:fill="FFFFFF"/>
          <w:lang w:eastAsia="sk-SK"/>
        </w:rPr>
        <w:t>t. č.: 0948 573 732</w:t>
      </w:r>
      <w:r w:rsidRPr="000A22B0">
        <w:rPr>
          <w:rFonts w:eastAsia="Calibri" w:cs="Calibri"/>
          <w:color w:val="000000"/>
          <w:u w:val="none"/>
          <w:shd w:val="clear" w:color="auto" w:fill="FFFFFF"/>
          <w:lang w:eastAsia="sk-SK"/>
        </w:rPr>
        <w:br/>
        <w:t xml:space="preserve">e-mail: </w:t>
      </w:r>
      <w:hyperlink r:id="rId24" w:history="1">
        <w:r w:rsidRPr="000A22B0">
          <w:rPr>
            <w:rFonts w:eastAsia="Times New Roman" w:cs="Calibri"/>
            <w:lang w:eastAsia="sk-SK"/>
          </w:rPr>
          <w:t>zuslm@zuslm.sk</w:t>
        </w:r>
      </w:hyperlink>
      <w:r w:rsidRPr="000A22B0">
        <w:rPr>
          <w:rFonts w:eastAsia="Calibri" w:cs="Calibri"/>
          <w:color w:val="000000"/>
          <w:u w:val="none"/>
          <w:shd w:val="clear" w:color="auto" w:fill="FFFFFF"/>
          <w:lang w:eastAsia="sk-SK"/>
        </w:rPr>
        <w:br/>
        <w:t xml:space="preserve">Web: </w:t>
      </w:r>
      <w:hyperlink r:id="rId25" w:history="1">
        <w:r w:rsidRPr="000A22B0">
          <w:rPr>
            <w:rFonts w:eastAsia="Times New Roman" w:cs="Calibri"/>
            <w:lang w:val="en-US" w:eastAsia="sk-SK"/>
          </w:rPr>
          <w:t>http://www.zuslm.sk/</w:t>
        </w:r>
      </w:hyperlink>
    </w:p>
    <w:p w14:paraId="4AD36E88" w14:textId="77777777" w:rsidR="000A22B0" w:rsidRPr="000A22B0" w:rsidRDefault="000A22B0" w:rsidP="000A22B0">
      <w:pPr>
        <w:widowControl w:val="0"/>
        <w:spacing w:after="0" w:line="240" w:lineRule="auto"/>
        <w:outlineLvl w:val="2"/>
        <w:rPr>
          <w:rFonts w:eastAsia="Calibri" w:cs="Calibri"/>
          <w:b/>
          <w:bCs/>
          <w:color w:val="000000"/>
          <w:u w:val="none"/>
          <w:shd w:val="clear" w:color="auto" w:fill="FFFFFF"/>
        </w:rPr>
      </w:pPr>
    </w:p>
    <w:p w14:paraId="2C444720" w14:textId="77777777" w:rsidR="000A22B0" w:rsidRPr="000A22B0" w:rsidRDefault="000A22B0" w:rsidP="000A22B0">
      <w:pPr>
        <w:widowControl w:val="0"/>
        <w:spacing w:after="0" w:line="240" w:lineRule="auto"/>
        <w:outlineLvl w:val="2"/>
        <w:rPr>
          <w:rFonts w:eastAsia="Calibri" w:cs="Calibri"/>
          <w:b/>
          <w:bCs/>
          <w:color w:val="auto"/>
          <w:u w:val="none"/>
        </w:rPr>
      </w:pPr>
      <w:r w:rsidRPr="000A22B0">
        <w:rPr>
          <w:rFonts w:eastAsia="Calibri" w:cs="Calibri"/>
          <w:b/>
          <w:bCs/>
          <w:color w:val="000000"/>
          <w:u w:val="none"/>
          <w:shd w:val="clear" w:color="auto" w:fill="FFFFFF"/>
        </w:rPr>
        <w:t>Odberateľ č. 11:</w:t>
      </w:r>
      <w:bookmarkEnd w:id="53"/>
      <w:bookmarkEnd w:id="54"/>
      <w:bookmarkEnd w:id="55"/>
      <w:bookmarkEnd w:id="56"/>
      <w:bookmarkEnd w:id="57"/>
    </w:p>
    <w:p w14:paraId="526969CB" w14:textId="77777777" w:rsidR="000A22B0" w:rsidRPr="000A22B0" w:rsidRDefault="000A22B0" w:rsidP="000A22B0">
      <w:pPr>
        <w:widowControl w:val="0"/>
        <w:spacing w:after="0" w:line="240" w:lineRule="auto"/>
        <w:rPr>
          <w:rFonts w:eastAsia="Calibri" w:cs="Calibri"/>
          <w:b/>
          <w:bCs/>
          <w:color w:val="000000"/>
          <w:u w:val="none"/>
          <w:shd w:val="clear" w:color="auto" w:fill="FFFFFF"/>
        </w:rPr>
      </w:pPr>
      <w:r w:rsidRPr="000A22B0">
        <w:rPr>
          <w:rFonts w:eastAsia="Calibri" w:cs="Calibri"/>
          <w:b/>
          <w:bCs/>
          <w:color w:val="auto"/>
          <w:u w:val="none"/>
          <w:shd w:val="clear" w:color="auto" w:fill="FFFFFF"/>
        </w:rPr>
        <w:t xml:space="preserve">Názov: </w:t>
      </w:r>
      <w:r w:rsidRPr="000A22B0">
        <w:rPr>
          <w:rFonts w:eastAsia="Calibri" w:cs="Calibri"/>
          <w:b/>
          <w:bCs/>
          <w:color w:val="000000"/>
          <w:u w:val="none"/>
          <w:shd w:val="clear" w:color="auto" w:fill="FFFFFF"/>
        </w:rPr>
        <w:t>Základná škola s materskou školou</w:t>
      </w:r>
    </w:p>
    <w:p w14:paraId="310C826A" w14:textId="77777777" w:rsidR="000A22B0" w:rsidRPr="000A22B0" w:rsidRDefault="000A22B0" w:rsidP="000A22B0">
      <w:pPr>
        <w:widowControl w:val="0"/>
        <w:spacing w:after="0" w:line="240" w:lineRule="auto"/>
        <w:rPr>
          <w:rFonts w:eastAsia="Calibri" w:cs="Calibri"/>
          <w:color w:val="auto"/>
          <w:u w:val="none"/>
        </w:rPr>
      </w:pPr>
      <w:proofErr w:type="spellStart"/>
      <w:r w:rsidRPr="000A22B0">
        <w:rPr>
          <w:rFonts w:eastAsia="Calibri" w:cs="Calibri"/>
          <w:color w:val="000000"/>
          <w:u w:val="none"/>
          <w:shd w:val="clear" w:color="auto" w:fill="FFFFFF"/>
        </w:rPr>
        <w:t>Štat.zástupca</w:t>
      </w:r>
      <w:proofErr w:type="spellEnd"/>
      <w:r w:rsidRPr="000A22B0">
        <w:rPr>
          <w:rFonts w:eastAsia="Calibri" w:cs="Calibri"/>
          <w:color w:val="000000"/>
          <w:u w:val="none"/>
          <w:shd w:val="clear" w:color="auto" w:fill="FFFFFF"/>
        </w:rPr>
        <w:t xml:space="preserve"> : Mgr. Lucia </w:t>
      </w:r>
      <w:proofErr w:type="spellStart"/>
      <w:r w:rsidRPr="000A22B0">
        <w:rPr>
          <w:rFonts w:eastAsia="Calibri" w:cs="Calibri"/>
          <w:color w:val="000000"/>
          <w:u w:val="none"/>
          <w:shd w:val="clear" w:color="auto" w:fill="FFFFFF"/>
        </w:rPr>
        <w:t>Pavnicová</w:t>
      </w:r>
      <w:proofErr w:type="spellEnd"/>
      <w:r w:rsidRPr="000A22B0">
        <w:rPr>
          <w:rFonts w:eastAsia="Calibri" w:cs="Calibri"/>
          <w:color w:val="000000"/>
          <w:u w:val="none"/>
          <w:shd w:val="clear" w:color="auto" w:fill="FFFFFF"/>
        </w:rPr>
        <w:t xml:space="preserve"> </w:t>
      </w:r>
      <w:proofErr w:type="spellStart"/>
      <w:r w:rsidRPr="000A22B0">
        <w:rPr>
          <w:rFonts w:eastAsia="Calibri" w:cs="Calibri"/>
          <w:color w:val="000000"/>
          <w:u w:val="none"/>
          <w:shd w:val="clear" w:color="auto" w:fill="FFFFFF"/>
        </w:rPr>
        <w:t>Žudelová</w:t>
      </w:r>
      <w:proofErr w:type="spellEnd"/>
    </w:p>
    <w:p w14:paraId="47F3E50A"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Adresa: Demänovská ulica 408/4A</w:t>
      </w:r>
    </w:p>
    <w:p w14:paraId="72A683E0"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03101 Liptovský Mikuláš</w:t>
      </w:r>
    </w:p>
    <w:p w14:paraId="791E2102"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IČO: 42221978</w:t>
      </w:r>
    </w:p>
    <w:p w14:paraId="13E534A7"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 xml:space="preserve">Kontaktná osoba: Mgr. Lucia </w:t>
      </w:r>
      <w:proofErr w:type="spellStart"/>
      <w:r w:rsidRPr="000A22B0">
        <w:rPr>
          <w:rFonts w:eastAsia="Calibri" w:cs="Calibri"/>
          <w:color w:val="000000"/>
          <w:u w:val="none"/>
          <w:shd w:val="clear" w:color="auto" w:fill="FFFFFF"/>
          <w:lang w:eastAsia="sk-SK" w:bidi="sk-SK"/>
        </w:rPr>
        <w:t>Pavnicová</w:t>
      </w:r>
      <w:proofErr w:type="spellEnd"/>
      <w:r w:rsidRPr="000A22B0">
        <w:rPr>
          <w:rFonts w:eastAsia="Calibri" w:cs="Calibri"/>
          <w:color w:val="000000"/>
          <w:u w:val="none"/>
          <w:shd w:val="clear" w:color="auto" w:fill="FFFFFF"/>
          <w:lang w:eastAsia="sk-SK" w:bidi="sk-SK"/>
        </w:rPr>
        <w:t xml:space="preserve"> </w:t>
      </w:r>
      <w:proofErr w:type="spellStart"/>
      <w:r w:rsidRPr="000A22B0">
        <w:rPr>
          <w:rFonts w:eastAsia="Calibri" w:cs="Calibri"/>
          <w:color w:val="000000"/>
          <w:u w:val="none"/>
          <w:shd w:val="clear" w:color="auto" w:fill="FFFFFF"/>
          <w:lang w:eastAsia="sk-SK" w:bidi="sk-SK"/>
        </w:rPr>
        <w:t>Žudelová</w:t>
      </w:r>
      <w:proofErr w:type="spellEnd"/>
    </w:p>
    <w:p w14:paraId="5B21A5EF"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t. č.: 0911 397 025</w:t>
      </w:r>
    </w:p>
    <w:p w14:paraId="34E7B5AA"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 xml:space="preserve">e-mail: </w:t>
      </w:r>
      <w:hyperlink r:id="rId26" w:history="1">
        <w:r w:rsidRPr="000A22B0">
          <w:rPr>
            <w:rFonts w:eastAsia="Bookman Old Style" w:cs="Calibri"/>
            <w:lang w:eastAsia="sk-SK" w:bidi="sk-SK"/>
          </w:rPr>
          <w:t>riaditelka@zsmslm.sk</w:t>
        </w:r>
      </w:hyperlink>
    </w:p>
    <w:p w14:paraId="38310D8E"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 xml:space="preserve">Web: </w:t>
      </w:r>
      <w:hyperlink r:id="rId27" w:history="1">
        <w:r w:rsidRPr="000A22B0">
          <w:rPr>
            <w:rFonts w:eastAsia="Bookman Old Style" w:cs="Calibri"/>
            <w:lang w:val="en-US" w:eastAsia="sk-SK" w:bidi="sk-SK"/>
          </w:rPr>
          <w:t>www.zsmslm.sk</w:t>
        </w:r>
      </w:hyperlink>
    </w:p>
    <w:p w14:paraId="4CE1CF69" w14:textId="77777777" w:rsidR="000A22B0" w:rsidRPr="000A22B0" w:rsidRDefault="000A22B0" w:rsidP="000A22B0">
      <w:pPr>
        <w:widowControl w:val="0"/>
        <w:spacing w:after="0" w:line="240" w:lineRule="auto"/>
        <w:outlineLvl w:val="2"/>
        <w:rPr>
          <w:rFonts w:eastAsia="Calibri" w:cs="Calibri"/>
          <w:b/>
          <w:bCs/>
          <w:color w:val="000000"/>
          <w:u w:val="none"/>
          <w:shd w:val="clear" w:color="auto" w:fill="FFFFFF"/>
        </w:rPr>
      </w:pPr>
    </w:p>
    <w:p w14:paraId="09F79C7A" w14:textId="77777777" w:rsidR="00583FD0" w:rsidRDefault="00583FD0" w:rsidP="000A22B0">
      <w:pPr>
        <w:widowControl w:val="0"/>
        <w:spacing w:after="0" w:line="240" w:lineRule="auto"/>
        <w:rPr>
          <w:rFonts w:eastAsia="Calibri" w:cs="Calibri"/>
          <w:b/>
          <w:bCs/>
          <w:color w:val="000000"/>
          <w:u w:val="none"/>
          <w:shd w:val="clear" w:color="auto" w:fill="FFFFFF"/>
        </w:rPr>
      </w:pPr>
      <w:bookmarkStart w:id="58" w:name="_Toc180069609"/>
      <w:bookmarkStart w:id="59" w:name="_Toc180477027"/>
      <w:bookmarkStart w:id="60" w:name="_Toc241502365"/>
      <w:bookmarkStart w:id="61" w:name="_Toc242260652"/>
      <w:bookmarkStart w:id="62" w:name="_Toc242262602"/>
    </w:p>
    <w:p w14:paraId="0DDECC49" w14:textId="3713B445" w:rsidR="000A22B0" w:rsidRPr="000A22B0" w:rsidRDefault="000A22B0" w:rsidP="000A22B0">
      <w:pPr>
        <w:widowControl w:val="0"/>
        <w:spacing w:after="0" w:line="240" w:lineRule="auto"/>
        <w:rPr>
          <w:rFonts w:eastAsia="Calibri" w:cs="Calibri"/>
          <w:b/>
          <w:bCs/>
          <w:color w:val="auto"/>
          <w:u w:val="none"/>
        </w:rPr>
      </w:pPr>
      <w:r w:rsidRPr="000A22B0">
        <w:rPr>
          <w:rFonts w:eastAsia="Calibri" w:cs="Calibri"/>
          <w:b/>
          <w:bCs/>
          <w:color w:val="000000"/>
          <w:u w:val="none"/>
          <w:shd w:val="clear" w:color="auto" w:fill="FFFFFF"/>
        </w:rPr>
        <w:t>Odberateľ č. 12:</w:t>
      </w:r>
    </w:p>
    <w:p w14:paraId="374FB787" w14:textId="77777777" w:rsidR="000A22B0" w:rsidRPr="000A22B0" w:rsidRDefault="000A22B0" w:rsidP="000A22B0">
      <w:pPr>
        <w:widowControl w:val="0"/>
        <w:spacing w:after="0" w:line="240" w:lineRule="auto"/>
        <w:rPr>
          <w:rFonts w:eastAsia="Calibri" w:cs="Calibri"/>
          <w:b/>
          <w:bCs/>
          <w:color w:val="auto"/>
          <w:u w:val="none"/>
        </w:rPr>
      </w:pPr>
      <w:r w:rsidRPr="000A22B0">
        <w:rPr>
          <w:rFonts w:eastAsia="Calibri" w:cs="Calibri"/>
          <w:b/>
          <w:bCs/>
          <w:color w:val="auto"/>
          <w:u w:val="none"/>
          <w:shd w:val="clear" w:color="auto" w:fill="FFFFFF"/>
        </w:rPr>
        <w:t xml:space="preserve">Názov: </w:t>
      </w:r>
      <w:r w:rsidRPr="000A22B0">
        <w:rPr>
          <w:rFonts w:eastAsia="Calibri" w:cs="Calibri"/>
          <w:b/>
          <w:bCs/>
          <w:color w:val="000000"/>
          <w:u w:val="none"/>
          <w:shd w:val="clear" w:color="auto" w:fill="FFFFFF"/>
        </w:rPr>
        <w:t xml:space="preserve">Materská škola </w:t>
      </w:r>
    </w:p>
    <w:p w14:paraId="084099ED"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proofErr w:type="spellStart"/>
      <w:r w:rsidRPr="000A22B0">
        <w:rPr>
          <w:rFonts w:eastAsia="Calibri" w:cs="Calibri"/>
          <w:color w:val="000000"/>
          <w:u w:val="none"/>
          <w:shd w:val="clear" w:color="auto" w:fill="FFFFFF"/>
          <w:lang w:eastAsia="sk-SK" w:bidi="sk-SK"/>
        </w:rPr>
        <w:t>Štat.zástupca</w:t>
      </w:r>
      <w:proofErr w:type="spellEnd"/>
      <w:r w:rsidRPr="000A22B0">
        <w:rPr>
          <w:rFonts w:eastAsia="Calibri" w:cs="Calibri"/>
          <w:color w:val="000000"/>
          <w:u w:val="none"/>
          <w:shd w:val="clear" w:color="auto" w:fill="FFFFFF"/>
          <w:lang w:eastAsia="sk-SK" w:bidi="sk-SK"/>
        </w:rPr>
        <w:t xml:space="preserve"> : Mgr. Miroslava </w:t>
      </w:r>
      <w:proofErr w:type="spellStart"/>
      <w:r w:rsidRPr="000A22B0">
        <w:rPr>
          <w:rFonts w:eastAsia="Calibri" w:cs="Calibri"/>
          <w:color w:val="000000"/>
          <w:u w:val="none"/>
          <w:shd w:val="clear" w:color="auto" w:fill="FFFFFF"/>
          <w:lang w:eastAsia="sk-SK" w:bidi="sk-SK"/>
        </w:rPr>
        <w:t>Erhardtová</w:t>
      </w:r>
      <w:proofErr w:type="spellEnd"/>
    </w:p>
    <w:p w14:paraId="315DD172"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 xml:space="preserve">Adresa: Čs. brigády 2 </w:t>
      </w:r>
    </w:p>
    <w:p w14:paraId="7738CCAA"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03101 Liptovský Mikuláš</w:t>
      </w:r>
    </w:p>
    <w:p w14:paraId="5910962F"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IČO: 37972031</w:t>
      </w:r>
    </w:p>
    <w:p w14:paraId="6C5E6FCC"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 xml:space="preserve">Kontaktná osoba: Mgr. Miroslava </w:t>
      </w:r>
      <w:proofErr w:type="spellStart"/>
      <w:r w:rsidRPr="000A22B0">
        <w:rPr>
          <w:rFonts w:eastAsia="Calibri" w:cs="Calibri"/>
          <w:color w:val="000000"/>
          <w:u w:val="none"/>
          <w:shd w:val="clear" w:color="auto" w:fill="FFFFFF"/>
          <w:lang w:eastAsia="sk-SK" w:bidi="sk-SK"/>
        </w:rPr>
        <w:t>Erhardtová</w:t>
      </w:r>
      <w:proofErr w:type="spellEnd"/>
    </w:p>
    <w:p w14:paraId="7DF3E66F"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t. č.: 044/552 3400</w:t>
      </w:r>
    </w:p>
    <w:p w14:paraId="10DC1DF3"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 xml:space="preserve">e-mail: </w:t>
      </w:r>
      <w:hyperlink r:id="rId28" w:history="1">
        <w:r w:rsidRPr="000A22B0">
          <w:rPr>
            <w:rFonts w:eastAsia="Bookman Old Style" w:cs="Calibri"/>
            <w:lang w:val="en-US" w:eastAsia="sk-SK" w:bidi="sk-SK"/>
          </w:rPr>
          <w:t>m.s.brigady@centrum.sk</w:t>
        </w:r>
      </w:hyperlink>
    </w:p>
    <w:p w14:paraId="67759CDC" w14:textId="77777777" w:rsidR="000A22B0" w:rsidRPr="000A22B0" w:rsidRDefault="000A22B0" w:rsidP="000A22B0">
      <w:pPr>
        <w:spacing w:after="0" w:line="240" w:lineRule="auto"/>
        <w:rPr>
          <w:rFonts w:eastAsia="Times New Roman" w:cs="Calibri"/>
          <w:lang w:val="en-US" w:eastAsia="sk-SK"/>
        </w:rPr>
      </w:pPr>
      <w:r w:rsidRPr="000A22B0">
        <w:rPr>
          <w:rFonts w:eastAsia="Bookman Old Style" w:cs="Calibri"/>
          <w:color w:val="auto"/>
          <w:u w:val="none"/>
          <w:shd w:val="clear" w:color="auto" w:fill="FFFFFF"/>
          <w:lang w:eastAsia="sk-SK"/>
        </w:rPr>
        <w:t>Web:</w:t>
      </w:r>
      <w:hyperlink r:id="rId29" w:history="1">
        <w:r w:rsidRPr="000A22B0">
          <w:rPr>
            <w:rFonts w:eastAsia="Times New Roman" w:cs="Calibri"/>
            <w:lang w:eastAsia="sk-SK"/>
          </w:rPr>
          <w:t xml:space="preserve"> </w:t>
        </w:r>
        <w:r w:rsidRPr="000A22B0">
          <w:rPr>
            <w:rFonts w:eastAsia="Times New Roman" w:cs="Calibri"/>
            <w:lang w:val="en-US" w:eastAsia="sk-SK"/>
          </w:rPr>
          <w:t>https://www.msbublinka.sk/</w:t>
        </w:r>
      </w:hyperlink>
    </w:p>
    <w:p w14:paraId="260F9CDC" w14:textId="77777777" w:rsidR="000A22B0" w:rsidRPr="000A22B0" w:rsidRDefault="000A22B0" w:rsidP="000A22B0">
      <w:pPr>
        <w:widowControl w:val="0"/>
        <w:spacing w:after="0" w:line="240" w:lineRule="auto"/>
        <w:outlineLvl w:val="2"/>
        <w:rPr>
          <w:rFonts w:eastAsia="Calibri" w:cs="Calibri"/>
          <w:b/>
          <w:bCs/>
          <w:color w:val="000000"/>
          <w:u w:val="none"/>
          <w:shd w:val="clear" w:color="auto" w:fill="FFFFFF"/>
        </w:rPr>
      </w:pPr>
    </w:p>
    <w:p w14:paraId="150785FD" w14:textId="77777777" w:rsidR="00583FD0" w:rsidRDefault="00583FD0" w:rsidP="000A22B0">
      <w:pPr>
        <w:widowControl w:val="0"/>
        <w:spacing w:after="0" w:line="240" w:lineRule="auto"/>
        <w:outlineLvl w:val="2"/>
        <w:rPr>
          <w:rFonts w:eastAsia="Calibri" w:cs="Calibri"/>
          <w:b/>
          <w:bCs/>
          <w:color w:val="000000"/>
          <w:u w:val="none"/>
          <w:shd w:val="clear" w:color="auto" w:fill="FFFFFF"/>
        </w:rPr>
      </w:pPr>
    </w:p>
    <w:p w14:paraId="4ED8F01D" w14:textId="77777777" w:rsidR="00583FD0" w:rsidRDefault="00583FD0" w:rsidP="000A22B0">
      <w:pPr>
        <w:widowControl w:val="0"/>
        <w:spacing w:after="0" w:line="240" w:lineRule="auto"/>
        <w:outlineLvl w:val="2"/>
        <w:rPr>
          <w:rFonts w:eastAsia="Calibri" w:cs="Calibri"/>
          <w:b/>
          <w:bCs/>
          <w:color w:val="000000"/>
          <w:u w:val="none"/>
          <w:shd w:val="clear" w:color="auto" w:fill="FFFFFF"/>
        </w:rPr>
      </w:pPr>
    </w:p>
    <w:p w14:paraId="204D82E9" w14:textId="77777777" w:rsidR="00583FD0" w:rsidRDefault="00583FD0" w:rsidP="000A22B0">
      <w:pPr>
        <w:widowControl w:val="0"/>
        <w:spacing w:after="0" w:line="240" w:lineRule="auto"/>
        <w:outlineLvl w:val="2"/>
        <w:rPr>
          <w:rFonts w:eastAsia="Calibri" w:cs="Calibri"/>
          <w:b/>
          <w:bCs/>
          <w:color w:val="000000"/>
          <w:u w:val="none"/>
          <w:shd w:val="clear" w:color="auto" w:fill="FFFFFF"/>
        </w:rPr>
      </w:pPr>
    </w:p>
    <w:p w14:paraId="40015DD7" w14:textId="7380691D" w:rsidR="000A22B0" w:rsidRPr="000A22B0" w:rsidRDefault="000A22B0" w:rsidP="000A22B0">
      <w:pPr>
        <w:widowControl w:val="0"/>
        <w:spacing w:after="0" w:line="240" w:lineRule="auto"/>
        <w:outlineLvl w:val="2"/>
        <w:rPr>
          <w:rFonts w:eastAsia="Calibri" w:cs="Calibri"/>
          <w:b/>
          <w:bCs/>
          <w:color w:val="auto"/>
          <w:u w:val="none"/>
        </w:rPr>
      </w:pPr>
      <w:r w:rsidRPr="000A22B0">
        <w:rPr>
          <w:rFonts w:eastAsia="Calibri" w:cs="Calibri"/>
          <w:b/>
          <w:bCs/>
          <w:color w:val="000000"/>
          <w:u w:val="none"/>
          <w:shd w:val="clear" w:color="auto" w:fill="FFFFFF"/>
        </w:rPr>
        <w:lastRenderedPageBreak/>
        <w:t>Odberateľ č. 13:</w:t>
      </w:r>
      <w:bookmarkEnd w:id="58"/>
      <w:bookmarkEnd w:id="59"/>
      <w:bookmarkEnd w:id="60"/>
      <w:bookmarkEnd w:id="61"/>
      <w:bookmarkEnd w:id="62"/>
    </w:p>
    <w:p w14:paraId="0F79EA9C" w14:textId="77777777" w:rsidR="000A22B0" w:rsidRPr="000A22B0" w:rsidRDefault="000A22B0" w:rsidP="000A22B0">
      <w:pPr>
        <w:widowControl w:val="0"/>
        <w:spacing w:after="0" w:line="240" w:lineRule="auto"/>
        <w:rPr>
          <w:rFonts w:eastAsia="Calibri" w:cs="Calibri"/>
          <w:b/>
          <w:bCs/>
          <w:color w:val="000000"/>
          <w:u w:val="none"/>
          <w:shd w:val="clear" w:color="auto" w:fill="FFFFFF"/>
        </w:rPr>
      </w:pPr>
      <w:r w:rsidRPr="000A22B0">
        <w:rPr>
          <w:rFonts w:eastAsia="Calibri" w:cs="Calibri"/>
          <w:b/>
          <w:bCs/>
          <w:color w:val="auto"/>
          <w:u w:val="none"/>
          <w:shd w:val="clear" w:color="auto" w:fill="FFFFFF"/>
        </w:rPr>
        <w:t xml:space="preserve">Názov: </w:t>
      </w:r>
      <w:r w:rsidRPr="000A22B0">
        <w:rPr>
          <w:rFonts w:eastAsia="Calibri" w:cs="Calibri"/>
          <w:b/>
          <w:bCs/>
          <w:color w:val="000000"/>
          <w:u w:val="none"/>
          <w:shd w:val="clear" w:color="auto" w:fill="FFFFFF"/>
        </w:rPr>
        <w:t xml:space="preserve">Materská škola </w:t>
      </w:r>
    </w:p>
    <w:p w14:paraId="532A0C8E" w14:textId="77777777" w:rsidR="000A22B0" w:rsidRPr="000A22B0" w:rsidRDefault="000A22B0" w:rsidP="000A22B0">
      <w:pPr>
        <w:widowControl w:val="0"/>
        <w:spacing w:after="0" w:line="240" w:lineRule="auto"/>
        <w:rPr>
          <w:rFonts w:eastAsia="Calibri" w:cs="Calibri"/>
          <w:b/>
          <w:bCs/>
          <w:color w:val="auto"/>
          <w:u w:val="none"/>
        </w:rPr>
      </w:pPr>
      <w:proofErr w:type="spellStart"/>
      <w:r w:rsidRPr="000A22B0">
        <w:rPr>
          <w:rFonts w:eastAsia="Calibri" w:cs="Calibri"/>
          <w:color w:val="000000"/>
          <w:u w:val="none"/>
          <w:shd w:val="clear" w:color="auto" w:fill="FFFFFF"/>
        </w:rPr>
        <w:t>Štat.zástupca</w:t>
      </w:r>
      <w:proofErr w:type="spellEnd"/>
      <w:r w:rsidRPr="000A22B0">
        <w:rPr>
          <w:rFonts w:eastAsia="Calibri" w:cs="Calibri"/>
          <w:color w:val="000000"/>
          <w:u w:val="none"/>
          <w:shd w:val="clear" w:color="auto" w:fill="FFFFFF"/>
        </w:rPr>
        <w:t xml:space="preserve"> : Lívia </w:t>
      </w:r>
      <w:proofErr w:type="spellStart"/>
      <w:r w:rsidRPr="000A22B0">
        <w:rPr>
          <w:rFonts w:eastAsia="Calibri" w:cs="Calibri"/>
          <w:color w:val="000000"/>
          <w:u w:val="none"/>
          <w:shd w:val="clear" w:color="auto" w:fill="FFFFFF"/>
        </w:rPr>
        <w:t>Krajčušková</w:t>
      </w:r>
      <w:proofErr w:type="spellEnd"/>
    </w:p>
    <w:p w14:paraId="0F309209"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 xml:space="preserve">Adresa: </w:t>
      </w:r>
      <w:proofErr w:type="spellStart"/>
      <w:r w:rsidRPr="000A22B0">
        <w:rPr>
          <w:rFonts w:eastAsia="Calibri" w:cs="Calibri"/>
          <w:color w:val="000000"/>
          <w:u w:val="none"/>
          <w:shd w:val="clear" w:color="auto" w:fill="FFFFFF"/>
          <w:lang w:eastAsia="sk-SK" w:bidi="sk-SK"/>
        </w:rPr>
        <w:t>Ondrašovská</w:t>
      </w:r>
      <w:proofErr w:type="spellEnd"/>
      <w:r w:rsidRPr="000A22B0">
        <w:rPr>
          <w:rFonts w:eastAsia="Calibri" w:cs="Calibri"/>
          <w:color w:val="000000"/>
          <w:u w:val="none"/>
          <w:shd w:val="clear" w:color="auto" w:fill="FFFFFF"/>
          <w:lang w:eastAsia="sk-SK" w:bidi="sk-SK"/>
        </w:rPr>
        <w:t xml:space="preserve"> 55</w:t>
      </w:r>
    </w:p>
    <w:p w14:paraId="555F0CB4"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03105 Liptovský</w:t>
      </w:r>
      <w:r w:rsidRPr="000A22B0">
        <w:rPr>
          <w:rFonts w:eastAsia="Bookman Old Style" w:cs="Calibri"/>
          <w:color w:val="000000"/>
          <w:u w:val="none"/>
          <w:lang w:eastAsia="sk-SK" w:bidi="sk-SK"/>
        </w:rPr>
        <w:t xml:space="preserve"> </w:t>
      </w:r>
      <w:r w:rsidRPr="000A22B0">
        <w:rPr>
          <w:rFonts w:eastAsia="Calibri" w:cs="Calibri"/>
          <w:color w:val="000000"/>
          <w:u w:val="none"/>
          <w:shd w:val="clear" w:color="auto" w:fill="FFFFFF"/>
          <w:lang w:eastAsia="sk-SK" w:bidi="sk-SK"/>
        </w:rPr>
        <w:t xml:space="preserve">Mikuláš </w:t>
      </w:r>
    </w:p>
    <w:p w14:paraId="3A774064"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IČO: 42066271</w:t>
      </w:r>
    </w:p>
    <w:p w14:paraId="0BEDFE7E"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Kontaktná osoba: Lívia</w:t>
      </w:r>
      <w:r w:rsidRPr="000A22B0">
        <w:rPr>
          <w:rFonts w:eastAsia="Bookman Old Style" w:cs="Calibri"/>
          <w:color w:val="000000"/>
          <w:u w:val="none"/>
          <w:lang w:eastAsia="sk-SK" w:bidi="sk-SK"/>
        </w:rPr>
        <w:t xml:space="preserve"> </w:t>
      </w:r>
      <w:proofErr w:type="spellStart"/>
      <w:r w:rsidRPr="000A22B0">
        <w:rPr>
          <w:rFonts w:eastAsia="Calibri" w:cs="Calibri"/>
          <w:color w:val="000000"/>
          <w:u w:val="none"/>
          <w:shd w:val="clear" w:color="auto" w:fill="FFFFFF"/>
          <w:lang w:eastAsia="sk-SK" w:bidi="sk-SK"/>
        </w:rPr>
        <w:t>Krajčušková</w:t>
      </w:r>
      <w:proofErr w:type="spellEnd"/>
    </w:p>
    <w:p w14:paraId="4448EA29"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t. č.: 044/5522958</w:t>
      </w:r>
    </w:p>
    <w:p w14:paraId="3C4BFE30"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 xml:space="preserve">e-mail: </w:t>
      </w:r>
      <w:hyperlink r:id="rId30" w:history="1">
        <w:r w:rsidRPr="000A22B0">
          <w:rPr>
            <w:rFonts w:eastAsia="Bookman Old Style" w:cs="Calibri"/>
            <w:lang w:val="en-US" w:eastAsia="sk-SK" w:bidi="sk-SK"/>
          </w:rPr>
          <w:t>rmsondrasova@gmail.com</w:t>
        </w:r>
      </w:hyperlink>
    </w:p>
    <w:p w14:paraId="4A63425E"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 xml:space="preserve">Web: </w:t>
      </w:r>
      <w:hyperlink r:id="rId31" w:history="1">
        <w:r w:rsidRPr="000A22B0">
          <w:rPr>
            <w:rFonts w:eastAsia="Bookman Old Style" w:cs="Calibri"/>
            <w:lang w:val="en-US" w:eastAsia="sk-SK" w:bidi="sk-SK"/>
          </w:rPr>
          <w:t>https://www.msondrasova.sk/</w:t>
        </w:r>
      </w:hyperlink>
    </w:p>
    <w:p w14:paraId="5CF5DC33"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p>
    <w:p w14:paraId="42514971" w14:textId="77777777" w:rsidR="000A22B0" w:rsidRPr="000A22B0" w:rsidRDefault="000A22B0" w:rsidP="000A22B0">
      <w:pPr>
        <w:widowControl w:val="0"/>
        <w:spacing w:after="0" w:line="240" w:lineRule="auto"/>
        <w:outlineLvl w:val="2"/>
        <w:rPr>
          <w:rFonts w:eastAsia="Calibri" w:cs="Calibri"/>
          <w:b/>
          <w:bCs/>
          <w:color w:val="000000"/>
          <w:u w:val="none"/>
          <w:shd w:val="clear" w:color="auto" w:fill="FFFFFF"/>
        </w:rPr>
      </w:pPr>
      <w:bookmarkStart w:id="63" w:name="_Toc180069611"/>
      <w:bookmarkStart w:id="64" w:name="_Toc180477029"/>
      <w:bookmarkStart w:id="65" w:name="_Toc241502367"/>
      <w:bookmarkStart w:id="66" w:name="_Toc242260654"/>
      <w:bookmarkStart w:id="67" w:name="_Toc242262604"/>
    </w:p>
    <w:p w14:paraId="437B5588" w14:textId="77777777" w:rsidR="000A22B0" w:rsidRPr="000A22B0" w:rsidRDefault="000A22B0" w:rsidP="000A22B0">
      <w:pPr>
        <w:widowControl w:val="0"/>
        <w:spacing w:after="0" w:line="240" w:lineRule="auto"/>
        <w:outlineLvl w:val="2"/>
        <w:rPr>
          <w:rFonts w:eastAsia="Calibri" w:cs="Calibri"/>
          <w:b/>
          <w:bCs/>
          <w:color w:val="auto"/>
          <w:u w:val="none"/>
        </w:rPr>
      </w:pPr>
      <w:r w:rsidRPr="000A22B0">
        <w:rPr>
          <w:rFonts w:eastAsia="Calibri" w:cs="Calibri"/>
          <w:b/>
          <w:bCs/>
          <w:color w:val="000000"/>
          <w:u w:val="none"/>
          <w:shd w:val="clear" w:color="auto" w:fill="FFFFFF"/>
        </w:rPr>
        <w:t>Odberateľ č. 14:</w:t>
      </w:r>
      <w:bookmarkEnd w:id="63"/>
      <w:bookmarkEnd w:id="64"/>
      <w:bookmarkEnd w:id="65"/>
      <w:bookmarkEnd w:id="66"/>
      <w:bookmarkEnd w:id="67"/>
    </w:p>
    <w:p w14:paraId="6D8D284E" w14:textId="77777777" w:rsidR="000A22B0" w:rsidRPr="000A22B0" w:rsidRDefault="000A22B0" w:rsidP="000A22B0">
      <w:pPr>
        <w:widowControl w:val="0"/>
        <w:spacing w:after="0" w:line="240" w:lineRule="auto"/>
        <w:rPr>
          <w:rFonts w:eastAsia="Calibri" w:cs="Calibri"/>
          <w:b/>
          <w:bCs/>
          <w:color w:val="auto"/>
          <w:u w:val="none"/>
        </w:rPr>
      </w:pPr>
      <w:r w:rsidRPr="000A22B0">
        <w:rPr>
          <w:rFonts w:eastAsia="Calibri" w:cs="Calibri"/>
          <w:b/>
          <w:bCs/>
          <w:color w:val="auto"/>
          <w:u w:val="none"/>
          <w:shd w:val="clear" w:color="auto" w:fill="FFFFFF"/>
        </w:rPr>
        <w:t xml:space="preserve">Názov: </w:t>
      </w:r>
      <w:r w:rsidRPr="000A22B0">
        <w:rPr>
          <w:rFonts w:eastAsia="Calibri" w:cs="Calibri"/>
          <w:b/>
          <w:bCs/>
          <w:color w:val="000000"/>
          <w:u w:val="none"/>
          <w:shd w:val="clear" w:color="auto" w:fill="FFFFFF"/>
        </w:rPr>
        <w:t xml:space="preserve">Materská škola </w:t>
      </w:r>
    </w:p>
    <w:p w14:paraId="5B5039BC"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proofErr w:type="spellStart"/>
      <w:r w:rsidRPr="000A22B0">
        <w:rPr>
          <w:rFonts w:eastAsia="Calibri" w:cs="Calibri"/>
          <w:color w:val="000000"/>
          <w:u w:val="none"/>
          <w:shd w:val="clear" w:color="auto" w:fill="FFFFFF"/>
          <w:lang w:eastAsia="sk-SK" w:bidi="sk-SK"/>
        </w:rPr>
        <w:t>Štat.zástupca</w:t>
      </w:r>
      <w:proofErr w:type="spellEnd"/>
      <w:r w:rsidRPr="000A22B0">
        <w:rPr>
          <w:rFonts w:eastAsia="Calibri" w:cs="Calibri"/>
          <w:color w:val="000000"/>
          <w:u w:val="none"/>
          <w:shd w:val="clear" w:color="auto" w:fill="FFFFFF"/>
          <w:lang w:eastAsia="sk-SK" w:bidi="sk-SK"/>
        </w:rPr>
        <w:t xml:space="preserve"> : Erika </w:t>
      </w:r>
      <w:proofErr w:type="spellStart"/>
      <w:r w:rsidRPr="000A22B0">
        <w:rPr>
          <w:rFonts w:eastAsia="Calibri" w:cs="Calibri"/>
          <w:color w:val="000000"/>
          <w:u w:val="none"/>
          <w:shd w:val="clear" w:color="auto" w:fill="FFFFFF"/>
          <w:lang w:eastAsia="sk-SK" w:bidi="sk-SK"/>
        </w:rPr>
        <w:t>Štricová</w:t>
      </w:r>
      <w:proofErr w:type="spellEnd"/>
    </w:p>
    <w:p w14:paraId="2FC3D5D0"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 xml:space="preserve">Adresa: Agátová 637 </w:t>
      </w:r>
    </w:p>
    <w:p w14:paraId="06EE515A"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03104 Liptovský Mikuláš</w:t>
      </w:r>
    </w:p>
    <w:p w14:paraId="7FB3936D"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IČO: 37810511</w:t>
      </w:r>
    </w:p>
    <w:p w14:paraId="272BC378"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 xml:space="preserve">Kontaktná osoba: Erika </w:t>
      </w:r>
      <w:proofErr w:type="spellStart"/>
      <w:r w:rsidRPr="000A22B0">
        <w:rPr>
          <w:rFonts w:eastAsia="Calibri" w:cs="Calibri"/>
          <w:color w:val="000000"/>
          <w:u w:val="none"/>
          <w:shd w:val="clear" w:color="auto" w:fill="FFFFFF"/>
          <w:lang w:eastAsia="sk-SK" w:bidi="sk-SK"/>
        </w:rPr>
        <w:t>Štricová</w:t>
      </w:r>
      <w:proofErr w:type="spellEnd"/>
    </w:p>
    <w:p w14:paraId="54F6AAA2"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t. č.: 0911 739 023</w:t>
      </w:r>
    </w:p>
    <w:p w14:paraId="15FCF31A"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 xml:space="preserve">e-mail: </w:t>
      </w:r>
      <w:hyperlink r:id="rId32" w:history="1">
        <w:r w:rsidRPr="000A22B0">
          <w:rPr>
            <w:rFonts w:eastAsia="Bookman Old Style" w:cs="Calibri"/>
            <w:lang w:eastAsia="sk-SK" w:bidi="sk-SK"/>
          </w:rPr>
          <w:t>msagatik637@gmail.com</w:t>
        </w:r>
      </w:hyperlink>
    </w:p>
    <w:p w14:paraId="2406F5A7"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 xml:space="preserve">Web: </w:t>
      </w:r>
      <w:hyperlink r:id="rId33" w:history="1">
        <w:r w:rsidRPr="000A22B0">
          <w:rPr>
            <w:rFonts w:eastAsia="Bookman Old Style" w:cs="Calibri"/>
            <w:lang w:val="en-US" w:eastAsia="sk-SK" w:bidi="sk-SK"/>
          </w:rPr>
          <w:t>www.agatik.sk</w:t>
        </w:r>
      </w:hyperlink>
    </w:p>
    <w:p w14:paraId="227E59BA" w14:textId="77777777" w:rsidR="00583FD0" w:rsidRDefault="00583FD0" w:rsidP="000A22B0">
      <w:pPr>
        <w:widowControl w:val="0"/>
        <w:spacing w:after="0" w:line="240" w:lineRule="auto"/>
        <w:rPr>
          <w:rFonts w:eastAsia="Calibri" w:cs="Calibri"/>
          <w:b/>
          <w:bCs/>
          <w:color w:val="auto"/>
          <w:u w:val="none"/>
          <w:shd w:val="clear" w:color="auto" w:fill="FFFFFF"/>
        </w:rPr>
      </w:pPr>
    </w:p>
    <w:p w14:paraId="44A90D76" w14:textId="77777777" w:rsidR="00583FD0" w:rsidRDefault="00583FD0" w:rsidP="000A22B0">
      <w:pPr>
        <w:widowControl w:val="0"/>
        <w:spacing w:after="0" w:line="240" w:lineRule="auto"/>
        <w:rPr>
          <w:rFonts w:eastAsia="Calibri" w:cs="Calibri"/>
          <w:b/>
          <w:bCs/>
          <w:color w:val="auto"/>
          <w:u w:val="none"/>
          <w:shd w:val="clear" w:color="auto" w:fill="FFFFFF"/>
        </w:rPr>
      </w:pPr>
    </w:p>
    <w:p w14:paraId="4B638D76" w14:textId="6444F648" w:rsidR="000A22B0" w:rsidRPr="000A22B0" w:rsidRDefault="000A22B0" w:rsidP="000A22B0">
      <w:pPr>
        <w:widowControl w:val="0"/>
        <w:spacing w:after="0" w:line="240" w:lineRule="auto"/>
        <w:rPr>
          <w:rFonts w:eastAsia="Calibri" w:cs="Calibri"/>
          <w:b/>
          <w:bCs/>
          <w:color w:val="auto"/>
          <w:u w:val="none"/>
          <w:shd w:val="clear" w:color="auto" w:fill="FFFFFF"/>
        </w:rPr>
      </w:pPr>
      <w:r w:rsidRPr="000A22B0">
        <w:rPr>
          <w:rFonts w:eastAsia="Calibri" w:cs="Calibri"/>
          <w:b/>
          <w:bCs/>
          <w:color w:val="auto"/>
          <w:u w:val="none"/>
          <w:shd w:val="clear" w:color="auto" w:fill="FFFFFF"/>
        </w:rPr>
        <w:t>Odberateľ č. 15</w:t>
      </w:r>
    </w:p>
    <w:p w14:paraId="4536D603" w14:textId="77777777" w:rsidR="000A22B0" w:rsidRPr="000A22B0" w:rsidRDefault="000A22B0" w:rsidP="000A22B0">
      <w:pPr>
        <w:widowControl w:val="0"/>
        <w:spacing w:after="0" w:line="240" w:lineRule="auto"/>
        <w:rPr>
          <w:rFonts w:eastAsia="Calibri" w:cs="Calibri"/>
          <w:color w:val="000000"/>
          <w:u w:val="none"/>
          <w:shd w:val="clear" w:color="auto" w:fill="FFFFFF"/>
        </w:rPr>
      </w:pPr>
      <w:r w:rsidRPr="000A22B0">
        <w:rPr>
          <w:rFonts w:eastAsia="Calibri" w:cs="Calibri"/>
          <w:b/>
          <w:bCs/>
          <w:color w:val="auto"/>
          <w:u w:val="none"/>
          <w:shd w:val="clear" w:color="auto" w:fill="FFFFFF"/>
        </w:rPr>
        <w:t xml:space="preserve">Názov: </w:t>
      </w:r>
      <w:r w:rsidRPr="000A22B0">
        <w:rPr>
          <w:rFonts w:eastAsia="Calibri" w:cs="Calibri"/>
          <w:b/>
          <w:bCs/>
          <w:color w:val="000000"/>
          <w:u w:val="none"/>
          <w:shd w:val="clear" w:color="auto" w:fill="FFFFFF"/>
        </w:rPr>
        <w:t>Materská škola</w:t>
      </w:r>
      <w:r w:rsidRPr="000A22B0">
        <w:rPr>
          <w:rFonts w:eastAsia="Calibri" w:cs="Calibri"/>
          <w:color w:val="000000"/>
          <w:u w:val="none"/>
          <w:shd w:val="clear" w:color="auto" w:fill="FFFFFF"/>
        </w:rPr>
        <w:t xml:space="preserve"> </w:t>
      </w:r>
    </w:p>
    <w:p w14:paraId="63BD0B60" w14:textId="77777777" w:rsidR="000A22B0" w:rsidRPr="000A22B0" w:rsidRDefault="000A22B0" w:rsidP="000A22B0">
      <w:pPr>
        <w:widowControl w:val="0"/>
        <w:spacing w:after="0" w:line="240" w:lineRule="auto"/>
        <w:rPr>
          <w:rFonts w:eastAsia="Calibri" w:cs="Calibri"/>
          <w:b/>
          <w:bCs/>
          <w:color w:val="auto"/>
          <w:u w:val="none"/>
        </w:rPr>
      </w:pPr>
      <w:proofErr w:type="spellStart"/>
      <w:r w:rsidRPr="000A22B0">
        <w:rPr>
          <w:rFonts w:eastAsia="Calibri" w:cs="Calibri"/>
          <w:color w:val="000000"/>
          <w:u w:val="none"/>
          <w:shd w:val="clear" w:color="auto" w:fill="FFFFFF"/>
        </w:rPr>
        <w:t>Štat.zástupca</w:t>
      </w:r>
      <w:proofErr w:type="spellEnd"/>
      <w:r w:rsidRPr="000A22B0">
        <w:rPr>
          <w:rFonts w:eastAsia="Calibri" w:cs="Calibri"/>
          <w:color w:val="000000"/>
          <w:u w:val="none"/>
          <w:shd w:val="clear" w:color="auto" w:fill="FFFFFF"/>
        </w:rPr>
        <w:t xml:space="preserve"> : Bc. Jana Hladká</w:t>
      </w:r>
    </w:p>
    <w:p w14:paraId="666A5D5B"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 xml:space="preserve">Adresa: Nábrežie Dr. Aurela Stodolu 1888/81 </w:t>
      </w:r>
    </w:p>
    <w:p w14:paraId="198C5316"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03101 Liptovský Mikuláš</w:t>
      </w:r>
    </w:p>
    <w:p w14:paraId="375C4377"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IČO: 37810537</w:t>
      </w:r>
    </w:p>
    <w:p w14:paraId="69950937"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Kontaktná osoba: Bc. Jana Hladká</w:t>
      </w:r>
    </w:p>
    <w:p w14:paraId="158F6CC8"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t. č.: 0911 010183</w:t>
      </w:r>
    </w:p>
    <w:p w14:paraId="3A4CFA6A"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 xml:space="preserve">e-mail: </w:t>
      </w:r>
      <w:hyperlink r:id="rId34" w:history="1">
        <w:r w:rsidRPr="000A22B0">
          <w:rPr>
            <w:rFonts w:eastAsia="Bookman Old Style" w:cs="Calibri"/>
            <w:lang w:val="en-US" w:eastAsia="sk-SK" w:bidi="sk-SK"/>
          </w:rPr>
          <w:t>msstodolu@gmail.com</w:t>
        </w:r>
      </w:hyperlink>
    </w:p>
    <w:p w14:paraId="362F9278" w14:textId="77777777" w:rsidR="000A22B0" w:rsidRPr="000A22B0" w:rsidRDefault="000A22B0" w:rsidP="000A22B0">
      <w:pPr>
        <w:spacing w:after="0" w:line="240" w:lineRule="auto"/>
        <w:rPr>
          <w:rFonts w:eastAsia="Times New Roman" w:cs="Calibri"/>
          <w:color w:val="auto"/>
          <w:u w:val="none"/>
          <w:lang w:eastAsia="sk-SK"/>
        </w:rPr>
      </w:pPr>
      <w:r w:rsidRPr="000A22B0">
        <w:rPr>
          <w:rFonts w:eastAsia="Bookman Old Style" w:cs="Calibri"/>
          <w:color w:val="auto"/>
          <w:u w:val="none"/>
          <w:shd w:val="clear" w:color="auto" w:fill="FFFFFF"/>
          <w:lang w:eastAsia="sk-SK"/>
        </w:rPr>
        <w:t xml:space="preserve">Web: </w:t>
      </w:r>
      <w:hyperlink r:id="rId35" w:history="1">
        <w:r w:rsidRPr="000A22B0">
          <w:rPr>
            <w:rFonts w:eastAsia="Times New Roman" w:cs="Calibri"/>
            <w:lang w:val="en-US" w:eastAsia="sk-SK"/>
          </w:rPr>
          <w:t>https://www.stodolacik.sk</w:t>
        </w:r>
      </w:hyperlink>
    </w:p>
    <w:p w14:paraId="5A12D6E4"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p>
    <w:p w14:paraId="6556AA5C" w14:textId="77777777" w:rsidR="00583FD0" w:rsidRDefault="00583FD0" w:rsidP="000A22B0">
      <w:pPr>
        <w:widowControl w:val="0"/>
        <w:spacing w:after="0" w:line="240" w:lineRule="auto"/>
        <w:outlineLvl w:val="2"/>
        <w:rPr>
          <w:rFonts w:eastAsia="Calibri" w:cs="Calibri"/>
          <w:b/>
          <w:bCs/>
          <w:color w:val="000000"/>
          <w:u w:val="none"/>
          <w:shd w:val="clear" w:color="auto" w:fill="FFFFFF"/>
        </w:rPr>
      </w:pPr>
      <w:bookmarkStart w:id="68" w:name="_Toc180069612"/>
      <w:bookmarkStart w:id="69" w:name="_Toc180477030"/>
      <w:bookmarkStart w:id="70" w:name="_Toc241502368"/>
      <w:bookmarkStart w:id="71" w:name="_Toc242260655"/>
      <w:bookmarkStart w:id="72" w:name="_Toc242262605"/>
    </w:p>
    <w:p w14:paraId="1FCAC5BE" w14:textId="24763186" w:rsidR="000A22B0" w:rsidRPr="000A22B0" w:rsidRDefault="000A22B0" w:rsidP="000A22B0">
      <w:pPr>
        <w:widowControl w:val="0"/>
        <w:spacing w:after="0" w:line="240" w:lineRule="auto"/>
        <w:outlineLvl w:val="2"/>
        <w:rPr>
          <w:rFonts w:eastAsia="Calibri" w:cs="Calibri"/>
          <w:b/>
          <w:bCs/>
          <w:color w:val="auto"/>
          <w:u w:val="none"/>
        </w:rPr>
      </w:pPr>
      <w:r w:rsidRPr="000A22B0">
        <w:rPr>
          <w:rFonts w:eastAsia="Calibri" w:cs="Calibri"/>
          <w:b/>
          <w:bCs/>
          <w:color w:val="000000"/>
          <w:u w:val="none"/>
          <w:shd w:val="clear" w:color="auto" w:fill="FFFFFF"/>
        </w:rPr>
        <w:t>Odberateľ č. 16:</w:t>
      </w:r>
      <w:bookmarkEnd w:id="68"/>
      <w:bookmarkEnd w:id="69"/>
      <w:bookmarkEnd w:id="70"/>
      <w:bookmarkEnd w:id="71"/>
      <w:bookmarkEnd w:id="72"/>
    </w:p>
    <w:p w14:paraId="4110C67E" w14:textId="77777777" w:rsidR="000A22B0" w:rsidRPr="000A22B0" w:rsidRDefault="000A22B0" w:rsidP="000A22B0">
      <w:pPr>
        <w:widowControl w:val="0"/>
        <w:spacing w:after="0" w:line="240" w:lineRule="auto"/>
        <w:rPr>
          <w:rFonts w:eastAsia="Calibri" w:cs="Calibri"/>
          <w:color w:val="auto"/>
          <w:u w:val="none"/>
        </w:rPr>
      </w:pPr>
      <w:r w:rsidRPr="000A22B0">
        <w:rPr>
          <w:rFonts w:eastAsia="Calibri" w:cs="Calibri"/>
          <w:b/>
          <w:bCs/>
          <w:color w:val="auto"/>
          <w:u w:val="none"/>
          <w:shd w:val="clear" w:color="auto" w:fill="FFFFFF"/>
        </w:rPr>
        <w:t xml:space="preserve">Názov: </w:t>
      </w:r>
      <w:r w:rsidRPr="000A22B0">
        <w:rPr>
          <w:rFonts w:eastAsia="Calibri" w:cs="Calibri"/>
          <w:b/>
          <w:bCs/>
          <w:color w:val="000000"/>
          <w:u w:val="none"/>
          <w:shd w:val="clear" w:color="auto" w:fill="FFFFFF"/>
        </w:rPr>
        <w:t>Materská škola</w:t>
      </w:r>
      <w:r w:rsidRPr="000A22B0">
        <w:rPr>
          <w:rFonts w:eastAsia="Calibri" w:cs="Calibri"/>
          <w:color w:val="000000"/>
          <w:u w:val="none"/>
          <w:shd w:val="clear" w:color="auto" w:fill="FFFFFF"/>
        </w:rPr>
        <w:t xml:space="preserve"> </w:t>
      </w:r>
    </w:p>
    <w:p w14:paraId="3B9B99A7"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proofErr w:type="spellStart"/>
      <w:r w:rsidRPr="000A22B0">
        <w:rPr>
          <w:rFonts w:eastAsia="Calibri" w:cs="Calibri"/>
          <w:color w:val="000000"/>
          <w:u w:val="none"/>
          <w:shd w:val="clear" w:color="auto" w:fill="FFFFFF"/>
          <w:lang w:eastAsia="sk-SK" w:bidi="sk-SK"/>
        </w:rPr>
        <w:t>Štat.zástupca</w:t>
      </w:r>
      <w:proofErr w:type="spellEnd"/>
      <w:r w:rsidRPr="000A22B0">
        <w:rPr>
          <w:rFonts w:eastAsia="Calibri" w:cs="Calibri"/>
          <w:color w:val="000000"/>
          <w:u w:val="none"/>
          <w:shd w:val="clear" w:color="auto" w:fill="FFFFFF"/>
          <w:lang w:eastAsia="sk-SK" w:bidi="sk-SK"/>
        </w:rPr>
        <w:t xml:space="preserve"> : Mgr. Mária </w:t>
      </w:r>
      <w:proofErr w:type="spellStart"/>
      <w:r w:rsidRPr="000A22B0">
        <w:rPr>
          <w:rFonts w:eastAsia="Calibri" w:cs="Calibri"/>
          <w:color w:val="000000"/>
          <w:u w:val="none"/>
          <w:shd w:val="clear" w:color="auto" w:fill="FFFFFF"/>
          <w:lang w:eastAsia="sk-SK" w:bidi="sk-SK"/>
        </w:rPr>
        <w:t>Štrbková</w:t>
      </w:r>
      <w:proofErr w:type="spellEnd"/>
    </w:p>
    <w:p w14:paraId="5B627941"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 xml:space="preserve">Adresa: Vranovská 601 </w:t>
      </w:r>
    </w:p>
    <w:p w14:paraId="6BD2876E"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03101 Liptovský Mikuláš</w:t>
      </w:r>
    </w:p>
    <w:p w14:paraId="06A2787B"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IČO: 37972049</w:t>
      </w:r>
    </w:p>
    <w:p w14:paraId="21F4C15B"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 xml:space="preserve">Kontaktná osoba: Mgr. Mária </w:t>
      </w:r>
      <w:proofErr w:type="spellStart"/>
      <w:r w:rsidRPr="000A22B0">
        <w:rPr>
          <w:rFonts w:eastAsia="Calibri" w:cs="Calibri"/>
          <w:color w:val="000000"/>
          <w:u w:val="none"/>
          <w:shd w:val="clear" w:color="auto" w:fill="FFFFFF"/>
          <w:lang w:eastAsia="sk-SK" w:bidi="sk-SK"/>
        </w:rPr>
        <w:t>Štrbková</w:t>
      </w:r>
      <w:proofErr w:type="spellEnd"/>
    </w:p>
    <w:p w14:paraId="45AA7C27"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t. č.: 044/5541554</w:t>
      </w:r>
    </w:p>
    <w:p w14:paraId="3869B192"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 xml:space="preserve">e-mail: </w:t>
      </w:r>
      <w:hyperlink r:id="rId36" w:history="1">
        <w:r w:rsidRPr="000A22B0">
          <w:rPr>
            <w:rFonts w:eastAsia="Bookman Old Style" w:cs="Calibri"/>
            <w:lang w:val="en-US" w:eastAsia="sk-SK" w:bidi="sk-SK"/>
          </w:rPr>
          <w:t>msvranovska@gmail.com</w:t>
        </w:r>
      </w:hyperlink>
    </w:p>
    <w:p w14:paraId="49CDF9DE" w14:textId="77777777" w:rsidR="000A22B0" w:rsidRPr="000A22B0" w:rsidRDefault="000A22B0" w:rsidP="000A22B0">
      <w:pPr>
        <w:widowControl w:val="0"/>
        <w:spacing w:after="0" w:line="274" w:lineRule="exact"/>
        <w:rPr>
          <w:rFonts w:eastAsia="Arial Narrow" w:cs="Calibri"/>
          <w:color w:val="000000"/>
          <w:u w:val="none"/>
          <w:lang w:eastAsia="sk-SK" w:bidi="sk-SK"/>
        </w:rPr>
      </w:pPr>
      <w:r w:rsidRPr="000A22B0">
        <w:rPr>
          <w:rFonts w:eastAsia="Bookman Old Style" w:cs="Calibri"/>
          <w:color w:val="auto"/>
          <w:u w:val="none"/>
          <w:shd w:val="clear" w:color="auto" w:fill="FFFFFF"/>
        </w:rPr>
        <w:t xml:space="preserve">Web: </w:t>
      </w:r>
      <w:hyperlink r:id="rId37" w:history="1">
        <w:r w:rsidRPr="000A22B0">
          <w:rPr>
            <w:rFonts w:eastAsia="Arial Narrow" w:cs="Calibri"/>
            <w:lang w:val="en-US"/>
          </w:rPr>
          <w:t>www.msvranka.sk</w:t>
        </w:r>
      </w:hyperlink>
    </w:p>
    <w:p w14:paraId="7DF78C97" w14:textId="77777777" w:rsidR="000A22B0" w:rsidRPr="000A22B0" w:rsidRDefault="000A22B0" w:rsidP="000A22B0">
      <w:pPr>
        <w:widowControl w:val="0"/>
        <w:spacing w:after="0" w:line="240" w:lineRule="auto"/>
        <w:rPr>
          <w:rFonts w:eastAsia="Calibri" w:cs="Calibri"/>
          <w:b/>
          <w:bCs/>
          <w:color w:val="auto"/>
          <w:u w:val="none"/>
          <w:shd w:val="clear" w:color="auto" w:fill="FFFFFF"/>
        </w:rPr>
      </w:pPr>
    </w:p>
    <w:p w14:paraId="4B9D4056" w14:textId="77777777" w:rsidR="00583FD0" w:rsidRDefault="00583FD0" w:rsidP="000A22B0">
      <w:pPr>
        <w:widowControl w:val="0"/>
        <w:spacing w:after="0" w:line="240" w:lineRule="auto"/>
        <w:rPr>
          <w:rFonts w:eastAsia="Calibri" w:cs="Calibri"/>
          <w:b/>
          <w:bCs/>
          <w:color w:val="auto"/>
          <w:u w:val="none"/>
          <w:shd w:val="clear" w:color="auto" w:fill="FFFFFF"/>
        </w:rPr>
      </w:pPr>
    </w:p>
    <w:p w14:paraId="7ED541C7" w14:textId="77777777" w:rsidR="00583FD0" w:rsidRDefault="00583FD0" w:rsidP="000A22B0">
      <w:pPr>
        <w:widowControl w:val="0"/>
        <w:spacing w:after="0" w:line="240" w:lineRule="auto"/>
        <w:rPr>
          <w:rFonts w:eastAsia="Calibri" w:cs="Calibri"/>
          <w:b/>
          <w:bCs/>
          <w:color w:val="auto"/>
          <w:u w:val="none"/>
          <w:shd w:val="clear" w:color="auto" w:fill="FFFFFF"/>
        </w:rPr>
      </w:pPr>
    </w:p>
    <w:p w14:paraId="583084F0" w14:textId="77777777" w:rsidR="00583FD0" w:rsidRDefault="00583FD0" w:rsidP="000A22B0">
      <w:pPr>
        <w:widowControl w:val="0"/>
        <w:spacing w:after="0" w:line="240" w:lineRule="auto"/>
        <w:rPr>
          <w:rFonts w:eastAsia="Calibri" w:cs="Calibri"/>
          <w:b/>
          <w:bCs/>
          <w:color w:val="auto"/>
          <w:u w:val="none"/>
          <w:shd w:val="clear" w:color="auto" w:fill="FFFFFF"/>
        </w:rPr>
      </w:pPr>
    </w:p>
    <w:p w14:paraId="4738C542" w14:textId="77777777" w:rsidR="00583FD0" w:rsidRDefault="00583FD0" w:rsidP="000A22B0">
      <w:pPr>
        <w:widowControl w:val="0"/>
        <w:spacing w:after="0" w:line="240" w:lineRule="auto"/>
        <w:rPr>
          <w:rFonts w:eastAsia="Calibri" w:cs="Calibri"/>
          <w:b/>
          <w:bCs/>
          <w:color w:val="auto"/>
          <w:u w:val="none"/>
          <w:shd w:val="clear" w:color="auto" w:fill="FFFFFF"/>
        </w:rPr>
      </w:pPr>
    </w:p>
    <w:p w14:paraId="20DFAC5A" w14:textId="77777777" w:rsidR="00583FD0" w:rsidRDefault="00583FD0" w:rsidP="000A22B0">
      <w:pPr>
        <w:widowControl w:val="0"/>
        <w:spacing w:after="0" w:line="240" w:lineRule="auto"/>
        <w:rPr>
          <w:rFonts w:eastAsia="Calibri" w:cs="Calibri"/>
          <w:b/>
          <w:bCs/>
          <w:color w:val="auto"/>
          <w:u w:val="none"/>
          <w:shd w:val="clear" w:color="auto" w:fill="FFFFFF"/>
        </w:rPr>
      </w:pPr>
    </w:p>
    <w:p w14:paraId="1CD97FFC" w14:textId="67F443F3" w:rsidR="000A22B0" w:rsidRPr="000A22B0" w:rsidRDefault="000A22B0" w:rsidP="000A22B0">
      <w:pPr>
        <w:widowControl w:val="0"/>
        <w:spacing w:after="0" w:line="240" w:lineRule="auto"/>
        <w:rPr>
          <w:rFonts w:eastAsia="Calibri" w:cs="Calibri"/>
          <w:b/>
          <w:bCs/>
          <w:color w:val="auto"/>
          <w:u w:val="none"/>
          <w:shd w:val="clear" w:color="auto" w:fill="FFFFFF"/>
        </w:rPr>
      </w:pPr>
      <w:r w:rsidRPr="000A22B0">
        <w:rPr>
          <w:rFonts w:eastAsia="Calibri" w:cs="Calibri"/>
          <w:b/>
          <w:bCs/>
          <w:color w:val="auto"/>
          <w:u w:val="none"/>
          <w:shd w:val="clear" w:color="auto" w:fill="FFFFFF"/>
        </w:rPr>
        <w:t>Odberateľ č. 17</w:t>
      </w:r>
    </w:p>
    <w:p w14:paraId="5F0F953A" w14:textId="77777777" w:rsidR="000A22B0" w:rsidRPr="000A22B0" w:rsidRDefault="000A22B0" w:rsidP="000A22B0">
      <w:pPr>
        <w:widowControl w:val="0"/>
        <w:spacing w:after="0" w:line="240" w:lineRule="auto"/>
        <w:rPr>
          <w:rFonts w:eastAsia="Calibri" w:cs="Calibri"/>
          <w:color w:val="000000"/>
          <w:u w:val="none"/>
          <w:shd w:val="clear" w:color="auto" w:fill="FFFFFF"/>
        </w:rPr>
      </w:pPr>
      <w:r w:rsidRPr="000A22B0">
        <w:rPr>
          <w:rFonts w:eastAsia="Calibri" w:cs="Calibri"/>
          <w:b/>
          <w:bCs/>
          <w:color w:val="auto"/>
          <w:u w:val="none"/>
          <w:shd w:val="clear" w:color="auto" w:fill="FFFFFF"/>
        </w:rPr>
        <w:t xml:space="preserve">Názov: </w:t>
      </w:r>
      <w:r w:rsidRPr="000A22B0">
        <w:rPr>
          <w:rFonts w:eastAsia="Calibri" w:cs="Calibri"/>
          <w:b/>
          <w:bCs/>
          <w:color w:val="000000"/>
          <w:u w:val="none"/>
          <w:shd w:val="clear" w:color="auto" w:fill="FFFFFF"/>
        </w:rPr>
        <w:t>Materská škola</w:t>
      </w:r>
      <w:r w:rsidRPr="000A22B0">
        <w:rPr>
          <w:rFonts w:eastAsia="Calibri" w:cs="Calibri"/>
          <w:color w:val="000000"/>
          <w:u w:val="none"/>
          <w:shd w:val="clear" w:color="auto" w:fill="FFFFFF"/>
        </w:rPr>
        <w:t xml:space="preserve"> </w:t>
      </w:r>
    </w:p>
    <w:p w14:paraId="73DCB220" w14:textId="77777777" w:rsidR="000A22B0" w:rsidRPr="000A22B0" w:rsidRDefault="000A22B0" w:rsidP="000A22B0">
      <w:pPr>
        <w:widowControl w:val="0"/>
        <w:spacing w:after="0" w:line="240" w:lineRule="auto"/>
        <w:rPr>
          <w:rFonts w:eastAsia="Calibri" w:cs="Calibri"/>
          <w:b/>
          <w:bCs/>
          <w:color w:val="auto"/>
          <w:u w:val="none"/>
        </w:rPr>
      </w:pPr>
      <w:proofErr w:type="spellStart"/>
      <w:r w:rsidRPr="000A22B0">
        <w:rPr>
          <w:rFonts w:eastAsia="Calibri" w:cs="Calibri"/>
          <w:color w:val="000000"/>
          <w:u w:val="none"/>
          <w:shd w:val="clear" w:color="auto" w:fill="FFFFFF"/>
        </w:rPr>
        <w:t>Štat.zástupca</w:t>
      </w:r>
      <w:proofErr w:type="spellEnd"/>
      <w:r w:rsidRPr="000A22B0">
        <w:rPr>
          <w:rFonts w:eastAsia="Calibri" w:cs="Calibri"/>
          <w:color w:val="000000"/>
          <w:u w:val="none"/>
          <w:shd w:val="clear" w:color="auto" w:fill="FFFFFF"/>
        </w:rPr>
        <w:t xml:space="preserve"> : Mgr. Sylvia </w:t>
      </w:r>
      <w:proofErr w:type="spellStart"/>
      <w:r w:rsidRPr="000A22B0">
        <w:rPr>
          <w:rFonts w:eastAsia="Calibri" w:cs="Calibri"/>
          <w:color w:val="000000"/>
          <w:u w:val="none"/>
          <w:shd w:val="clear" w:color="auto" w:fill="FFFFFF"/>
        </w:rPr>
        <w:t>Kompanová</w:t>
      </w:r>
      <w:proofErr w:type="spellEnd"/>
    </w:p>
    <w:p w14:paraId="74AA7094"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 xml:space="preserve">Adresa: Kláštorná 550 </w:t>
      </w:r>
    </w:p>
    <w:p w14:paraId="49ADE0D1"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03104 Liptovský Mikuláš</w:t>
      </w:r>
    </w:p>
    <w:p w14:paraId="2E967FED"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IČO: 42066301</w:t>
      </w:r>
    </w:p>
    <w:p w14:paraId="5EB6844F"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 xml:space="preserve">Kontaktná osoba: Mgr. Sylvia </w:t>
      </w:r>
      <w:proofErr w:type="spellStart"/>
      <w:r w:rsidRPr="000A22B0">
        <w:rPr>
          <w:rFonts w:eastAsia="Calibri" w:cs="Calibri"/>
          <w:color w:val="000000"/>
          <w:u w:val="none"/>
          <w:shd w:val="clear" w:color="auto" w:fill="FFFFFF"/>
          <w:lang w:eastAsia="sk-SK" w:bidi="sk-SK"/>
        </w:rPr>
        <w:t>Kompanová</w:t>
      </w:r>
      <w:proofErr w:type="spellEnd"/>
    </w:p>
    <w:p w14:paraId="1AFEA30B"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t. č.: 0911 010183</w:t>
      </w:r>
    </w:p>
    <w:p w14:paraId="35C19664"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val="en-US" w:eastAsia="sk-SK" w:bidi="sk-SK"/>
        </w:rPr>
      </w:pPr>
      <w:r w:rsidRPr="000A22B0">
        <w:rPr>
          <w:rFonts w:eastAsia="Calibri" w:cs="Calibri"/>
          <w:color w:val="000000"/>
          <w:u w:val="none"/>
          <w:shd w:val="clear" w:color="auto" w:fill="FFFFFF"/>
          <w:lang w:eastAsia="sk-SK" w:bidi="sk-SK"/>
        </w:rPr>
        <w:t xml:space="preserve">e-mail: </w:t>
      </w:r>
      <w:hyperlink r:id="rId38" w:history="1">
        <w:r w:rsidRPr="000A22B0">
          <w:rPr>
            <w:rFonts w:eastAsia="Bookman Old Style" w:cs="Calibri"/>
            <w:lang w:val="en-US" w:eastAsia="sk-SK" w:bidi="sk-SK"/>
          </w:rPr>
          <w:t>msklastorna@gmail.com</w:t>
        </w:r>
      </w:hyperlink>
    </w:p>
    <w:p w14:paraId="5EB35969" w14:textId="77777777" w:rsidR="000A22B0" w:rsidRPr="000A22B0" w:rsidRDefault="000A22B0" w:rsidP="000A22B0">
      <w:pPr>
        <w:widowControl w:val="0"/>
        <w:spacing w:after="0" w:line="240" w:lineRule="auto"/>
        <w:jc w:val="both"/>
        <w:rPr>
          <w:rFonts w:eastAsia="Bookman Old Style" w:cs="Calibri"/>
          <w:lang w:val="en-US" w:eastAsia="sk-SK" w:bidi="sk-SK"/>
        </w:rPr>
      </w:pPr>
      <w:r w:rsidRPr="000A22B0">
        <w:rPr>
          <w:rFonts w:eastAsia="Calibri" w:cs="Calibri"/>
          <w:color w:val="000000"/>
          <w:u w:val="none"/>
          <w:shd w:val="clear" w:color="auto" w:fill="FFFFFF"/>
          <w:lang w:eastAsia="sk-SK" w:bidi="sk-SK"/>
        </w:rPr>
        <w:t xml:space="preserve">Web: </w:t>
      </w:r>
      <w:hyperlink r:id="rId39" w:history="1">
        <w:r w:rsidRPr="000A22B0">
          <w:rPr>
            <w:rFonts w:eastAsia="Bookman Old Style" w:cs="Calibri"/>
            <w:lang w:val="en-US" w:eastAsia="sk-SK" w:bidi="sk-SK"/>
          </w:rPr>
          <w:t>https://www.stodolacik.sk</w:t>
        </w:r>
      </w:hyperlink>
    </w:p>
    <w:p w14:paraId="2179FE3E" w14:textId="77777777" w:rsidR="000A22B0" w:rsidRPr="000A22B0" w:rsidRDefault="000A22B0" w:rsidP="000A22B0">
      <w:pPr>
        <w:widowControl w:val="0"/>
        <w:spacing w:after="0" w:line="240" w:lineRule="auto"/>
        <w:rPr>
          <w:rFonts w:eastAsia="Calibri" w:cs="Calibri"/>
          <w:b/>
          <w:bCs/>
        </w:rPr>
      </w:pPr>
    </w:p>
    <w:p w14:paraId="7468A28C"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p>
    <w:p w14:paraId="6D30D150" w14:textId="77777777" w:rsidR="000A22B0" w:rsidRPr="000A22B0" w:rsidRDefault="000A22B0" w:rsidP="000A22B0">
      <w:pPr>
        <w:widowControl w:val="0"/>
        <w:spacing w:after="0" w:line="240" w:lineRule="auto"/>
        <w:rPr>
          <w:rFonts w:eastAsia="Calibri" w:cs="Calibri"/>
          <w:b/>
          <w:bCs/>
          <w:color w:val="auto"/>
          <w:u w:val="none"/>
        </w:rPr>
      </w:pPr>
      <w:r w:rsidRPr="000A22B0">
        <w:rPr>
          <w:rFonts w:eastAsia="Calibri" w:cs="Calibri"/>
          <w:b/>
          <w:bCs/>
          <w:color w:val="000000"/>
          <w:u w:val="none"/>
          <w:shd w:val="clear" w:color="auto" w:fill="FFFFFF"/>
        </w:rPr>
        <w:t>Odberateľ č. 18:</w:t>
      </w:r>
    </w:p>
    <w:p w14:paraId="04DADF08" w14:textId="77777777" w:rsidR="000A22B0" w:rsidRPr="000A22B0" w:rsidRDefault="000A22B0" w:rsidP="000A22B0">
      <w:pPr>
        <w:widowControl w:val="0"/>
        <w:spacing w:after="0" w:line="240" w:lineRule="auto"/>
        <w:rPr>
          <w:rFonts w:eastAsia="Calibri" w:cs="Calibri"/>
          <w:b/>
          <w:bCs/>
          <w:color w:val="auto"/>
          <w:u w:val="none"/>
          <w:shd w:val="clear" w:color="auto" w:fill="FFFFFF"/>
        </w:rPr>
      </w:pPr>
      <w:r w:rsidRPr="000A22B0">
        <w:rPr>
          <w:rFonts w:eastAsia="Calibri" w:cs="Calibri"/>
          <w:b/>
          <w:bCs/>
          <w:color w:val="auto"/>
          <w:u w:val="none"/>
          <w:shd w:val="clear" w:color="auto" w:fill="FFFFFF"/>
        </w:rPr>
        <w:t xml:space="preserve">Názov: </w:t>
      </w:r>
      <w:r w:rsidRPr="000A22B0">
        <w:rPr>
          <w:rFonts w:eastAsia="Calibri" w:cs="Calibri"/>
          <w:b/>
          <w:bCs/>
          <w:color w:val="000000"/>
          <w:u w:val="none"/>
          <w:shd w:val="clear" w:color="auto" w:fill="FFFFFF"/>
        </w:rPr>
        <w:t xml:space="preserve">Materská škola </w:t>
      </w:r>
    </w:p>
    <w:p w14:paraId="5BAAD7D9" w14:textId="77777777" w:rsidR="000A22B0" w:rsidRPr="000A22B0" w:rsidRDefault="000A22B0" w:rsidP="000A22B0">
      <w:pPr>
        <w:widowControl w:val="0"/>
        <w:spacing w:after="0" w:line="240" w:lineRule="auto"/>
        <w:ind w:right="140"/>
        <w:jc w:val="both"/>
        <w:rPr>
          <w:rFonts w:eastAsia="Calibri" w:cs="Calibri"/>
          <w:color w:val="000000"/>
          <w:u w:val="none"/>
          <w:shd w:val="clear" w:color="auto" w:fill="FFFFFF"/>
          <w:lang w:eastAsia="sk-SK" w:bidi="sk-SK"/>
        </w:rPr>
      </w:pPr>
      <w:proofErr w:type="spellStart"/>
      <w:r w:rsidRPr="000A22B0">
        <w:rPr>
          <w:rFonts w:eastAsia="Calibri" w:cs="Calibri"/>
          <w:color w:val="000000"/>
          <w:u w:val="none"/>
          <w:shd w:val="clear" w:color="auto" w:fill="FFFFFF"/>
          <w:lang w:eastAsia="sk-SK" w:bidi="sk-SK"/>
        </w:rPr>
        <w:t>Štat.zástupca</w:t>
      </w:r>
      <w:proofErr w:type="spellEnd"/>
      <w:r w:rsidRPr="000A22B0">
        <w:rPr>
          <w:rFonts w:eastAsia="Calibri" w:cs="Calibri"/>
          <w:color w:val="000000"/>
          <w:u w:val="none"/>
          <w:shd w:val="clear" w:color="auto" w:fill="FFFFFF"/>
          <w:lang w:eastAsia="sk-SK" w:bidi="sk-SK"/>
        </w:rPr>
        <w:t xml:space="preserve"> : Mgr. Miroslava Jurčová</w:t>
      </w:r>
    </w:p>
    <w:p w14:paraId="44278489" w14:textId="77777777" w:rsidR="000A22B0" w:rsidRPr="000A22B0" w:rsidRDefault="000A22B0" w:rsidP="000A22B0">
      <w:pPr>
        <w:spacing w:after="0" w:line="240" w:lineRule="auto"/>
        <w:rPr>
          <w:rFonts w:eastAsia="Calibri" w:cs="Calibri"/>
          <w:color w:val="000000"/>
          <w:u w:val="none"/>
          <w:shd w:val="clear" w:color="auto" w:fill="FFFFFF"/>
          <w:lang w:eastAsia="sk-SK"/>
        </w:rPr>
      </w:pPr>
      <w:r w:rsidRPr="000A22B0">
        <w:rPr>
          <w:rFonts w:eastAsia="Calibri" w:cs="Calibri"/>
          <w:color w:val="000000"/>
          <w:u w:val="none"/>
          <w:shd w:val="clear" w:color="auto" w:fill="FFFFFF"/>
          <w:lang w:eastAsia="sk-SK"/>
        </w:rPr>
        <w:t xml:space="preserve">Adresa: </w:t>
      </w:r>
      <w:proofErr w:type="spellStart"/>
      <w:r w:rsidRPr="000A22B0">
        <w:rPr>
          <w:rFonts w:eastAsia="Calibri" w:cs="Calibri"/>
          <w:color w:val="000000"/>
          <w:u w:val="none"/>
          <w:shd w:val="clear" w:color="auto" w:fill="FFFFFF"/>
          <w:lang w:eastAsia="sk-SK"/>
        </w:rPr>
        <w:t>Palúčanská</w:t>
      </w:r>
      <w:proofErr w:type="spellEnd"/>
      <w:r w:rsidRPr="000A22B0">
        <w:rPr>
          <w:rFonts w:eastAsia="Calibri" w:cs="Calibri"/>
          <w:color w:val="000000"/>
          <w:u w:val="none"/>
          <w:shd w:val="clear" w:color="auto" w:fill="FFFFFF"/>
          <w:lang w:eastAsia="sk-SK"/>
        </w:rPr>
        <w:t xml:space="preserve"> 22</w:t>
      </w:r>
    </w:p>
    <w:p w14:paraId="3B145A68" w14:textId="77777777" w:rsidR="000A22B0" w:rsidRPr="000A22B0" w:rsidRDefault="000A22B0" w:rsidP="000A22B0">
      <w:pPr>
        <w:spacing w:after="0" w:line="240" w:lineRule="auto"/>
        <w:rPr>
          <w:rFonts w:eastAsia="Calibri" w:cs="Calibri"/>
          <w:color w:val="000000"/>
          <w:u w:val="none"/>
          <w:shd w:val="clear" w:color="auto" w:fill="FFFFFF"/>
          <w:lang w:eastAsia="sk-SK"/>
        </w:rPr>
      </w:pPr>
      <w:r w:rsidRPr="000A22B0">
        <w:rPr>
          <w:rFonts w:eastAsia="Calibri" w:cs="Calibri"/>
          <w:color w:val="000000"/>
          <w:u w:val="none"/>
          <w:shd w:val="clear" w:color="auto" w:fill="FFFFFF"/>
          <w:lang w:eastAsia="sk-SK"/>
        </w:rPr>
        <w:t>03101 Liptovský Mikuláš</w:t>
      </w:r>
    </w:p>
    <w:p w14:paraId="16DD0B12" w14:textId="77777777" w:rsidR="000A22B0" w:rsidRPr="000A22B0" w:rsidRDefault="000A22B0" w:rsidP="000A22B0">
      <w:pPr>
        <w:spacing w:after="0" w:line="240" w:lineRule="auto"/>
        <w:rPr>
          <w:rFonts w:eastAsia="Calibri" w:cs="Calibri"/>
          <w:color w:val="000000"/>
          <w:u w:val="none"/>
          <w:shd w:val="clear" w:color="auto" w:fill="FFFFFF"/>
          <w:lang w:eastAsia="sk-SK"/>
        </w:rPr>
      </w:pPr>
      <w:r w:rsidRPr="000A22B0">
        <w:rPr>
          <w:rFonts w:eastAsia="Calibri" w:cs="Calibri"/>
          <w:color w:val="000000"/>
          <w:u w:val="none"/>
          <w:shd w:val="clear" w:color="auto" w:fill="FFFFFF"/>
          <w:lang w:eastAsia="sk-SK"/>
        </w:rPr>
        <w:t>IČO: 42066280</w:t>
      </w:r>
    </w:p>
    <w:p w14:paraId="38FE695D" w14:textId="77777777" w:rsidR="000A22B0" w:rsidRPr="000A22B0" w:rsidRDefault="000A22B0" w:rsidP="000A22B0">
      <w:pPr>
        <w:spacing w:after="0" w:line="240" w:lineRule="auto"/>
        <w:rPr>
          <w:rFonts w:eastAsia="Calibri" w:cs="Calibri"/>
          <w:color w:val="000000"/>
          <w:u w:val="none"/>
          <w:shd w:val="clear" w:color="auto" w:fill="FFFFFF"/>
          <w:lang w:eastAsia="sk-SK"/>
        </w:rPr>
      </w:pPr>
      <w:r w:rsidRPr="000A22B0">
        <w:rPr>
          <w:rFonts w:eastAsia="Calibri" w:cs="Calibri"/>
          <w:color w:val="000000"/>
          <w:u w:val="none"/>
          <w:shd w:val="clear" w:color="auto" w:fill="FFFFFF"/>
          <w:lang w:eastAsia="sk-SK"/>
        </w:rPr>
        <w:t xml:space="preserve">Kontaktná osoba: Mgr. Miroslava Jurčová </w:t>
      </w:r>
    </w:p>
    <w:p w14:paraId="131CD4A1" w14:textId="77777777" w:rsidR="000A22B0" w:rsidRPr="000A22B0" w:rsidRDefault="000A22B0" w:rsidP="000A22B0">
      <w:pPr>
        <w:spacing w:after="0" w:line="240" w:lineRule="auto"/>
        <w:rPr>
          <w:rFonts w:eastAsia="Calibri" w:cs="Calibri"/>
          <w:color w:val="000000"/>
          <w:u w:val="none"/>
          <w:shd w:val="clear" w:color="auto" w:fill="FFFFFF"/>
          <w:lang w:eastAsia="sk-SK"/>
        </w:rPr>
      </w:pPr>
      <w:r w:rsidRPr="000A22B0">
        <w:rPr>
          <w:rFonts w:eastAsia="Calibri" w:cs="Calibri"/>
          <w:color w:val="000000"/>
          <w:u w:val="none"/>
          <w:shd w:val="clear" w:color="auto" w:fill="FFFFFF"/>
          <w:lang w:eastAsia="sk-SK"/>
        </w:rPr>
        <w:t>t. č.: 044/5541318</w:t>
      </w:r>
    </w:p>
    <w:p w14:paraId="5415CEAC" w14:textId="77777777" w:rsidR="000A22B0" w:rsidRPr="000A22B0" w:rsidRDefault="000A22B0" w:rsidP="000A22B0">
      <w:pPr>
        <w:spacing w:after="0" w:line="240" w:lineRule="auto"/>
        <w:rPr>
          <w:rFonts w:eastAsia="Times New Roman" w:cs="Calibri"/>
          <w:lang w:val="en-US" w:eastAsia="sk-SK"/>
        </w:rPr>
      </w:pPr>
      <w:r w:rsidRPr="000A22B0">
        <w:rPr>
          <w:rFonts w:eastAsia="Calibri" w:cs="Calibri"/>
          <w:color w:val="000000"/>
          <w:u w:val="none"/>
          <w:shd w:val="clear" w:color="auto" w:fill="FFFFFF"/>
          <w:lang w:eastAsia="sk-SK"/>
        </w:rPr>
        <w:t>e-mail:</w:t>
      </w:r>
      <w:r w:rsidRPr="000A22B0">
        <w:rPr>
          <w:rFonts w:eastAsia="Times New Roman" w:cs="Calibri"/>
          <w:color w:val="auto"/>
          <w:u w:val="none"/>
          <w:lang w:eastAsia="sk-SK"/>
        </w:rPr>
        <w:t xml:space="preserve"> </w:t>
      </w:r>
      <w:hyperlink r:id="rId40" w:history="1">
        <w:r w:rsidRPr="000A22B0">
          <w:rPr>
            <w:rFonts w:eastAsia="Times New Roman" w:cs="Calibri"/>
            <w:lang w:val="en-US" w:eastAsia="sk-SK"/>
          </w:rPr>
          <w:t>m.s.palucanska@centrum.sk</w:t>
        </w:r>
      </w:hyperlink>
    </w:p>
    <w:p w14:paraId="63A68070" w14:textId="77777777" w:rsidR="000A22B0" w:rsidRPr="000A22B0" w:rsidRDefault="000A22B0" w:rsidP="000A22B0">
      <w:pPr>
        <w:spacing w:after="0" w:line="240" w:lineRule="auto"/>
        <w:rPr>
          <w:rFonts w:eastAsia="Times New Roman" w:cs="Calibri"/>
          <w:lang w:val="en-US" w:eastAsia="sk-SK"/>
        </w:rPr>
      </w:pPr>
      <w:r w:rsidRPr="000A22B0">
        <w:rPr>
          <w:rFonts w:eastAsia="Calibri" w:cs="Calibri"/>
          <w:color w:val="000000"/>
          <w:u w:val="none"/>
          <w:shd w:val="clear" w:color="auto" w:fill="FFFFFF"/>
          <w:lang w:eastAsia="sk-SK"/>
        </w:rPr>
        <w:t xml:space="preserve">Web: </w:t>
      </w:r>
      <w:hyperlink r:id="rId41" w:history="1">
        <w:r w:rsidRPr="000A22B0">
          <w:rPr>
            <w:rFonts w:eastAsia="Times New Roman" w:cs="Calibri"/>
            <w:lang w:val="en-US" w:eastAsia="sk-SK"/>
          </w:rPr>
          <w:t>https://www.mspalucanska.sk</w:t>
        </w:r>
      </w:hyperlink>
    </w:p>
    <w:p w14:paraId="059A2E5E" w14:textId="77777777" w:rsidR="000A22B0" w:rsidRPr="000A22B0" w:rsidRDefault="000A22B0" w:rsidP="000A22B0">
      <w:pPr>
        <w:spacing w:after="0" w:line="240" w:lineRule="auto"/>
        <w:rPr>
          <w:rFonts w:eastAsia="Times New Roman" w:cs="Calibri"/>
          <w:b/>
          <w:bCs/>
          <w:color w:val="auto"/>
          <w:u w:val="none"/>
          <w:lang w:eastAsia="sk-SK"/>
        </w:rPr>
      </w:pPr>
      <w:bookmarkStart w:id="73" w:name="_Hlk180067629"/>
    </w:p>
    <w:p w14:paraId="1F8FA049" w14:textId="77777777" w:rsidR="00583FD0" w:rsidRDefault="00583FD0" w:rsidP="000A22B0">
      <w:pPr>
        <w:spacing w:after="0" w:line="240" w:lineRule="auto"/>
        <w:rPr>
          <w:rFonts w:eastAsia="Times New Roman" w:cs="Calibri"/>
          <w:b/>
          <w:bCs/>
          <w:color w:val="auto"/>
          <w:u w:val="none"/>
          <w:lang w:eastAsia="sk-SK"/>
        </w:rPr>
      </w:pPr>
    </w:p>
    <w:p w14:paraId="06F19249" w14:textId="3FE3C1D3" w:rsidR="000A22B0" w:rsidRPr="000A22B0" w:rsidRDefault="000A22B0" w:rsidP="000A22B0">
      <w:pPr>
        <w:spacing w:after="0" w:line="240" w:lineRule="auto"/>
        <w:rPr>
          <w:rFonts w:eastAsia="Times New Roman" w:cs="Calibri"/>
          <w:b/>
          <w:bCs/>
          <w:color w:val="auto"/>
          <w:u w:val="none"/>
          <w:lang w:eastAsia="sk-SK"/>
        </w:rPr>
      </w:pPr>
      <w:r w:rsidRPr="000A22B0">
        <w:rPr>
          <w:rFonts w:eastAsia="Times New Roman" w:cs="Calibri"/>
          <w:b/>
          <w:bCs/>
          <w:color w:val="auto"/>
          <w:u w:val="none"/>
          <w:lang w:eastAsia="sk-SK"/>
        </w:rPr>
        <w:t>Odberateľ č. 19:</w:t>
      </w:r>
    </w:p>
    <w:p w14:paraId="7C85AE97" w14:textId="77777777" w:rsidR="000A22B0" w:rsidRPr="000A22B0" w:rsidRDefault="000A22B0" w:rsidP="000A22B0">
      <w:pPr>
        <w:spacing w:after="0" w:line="240" w:lineRule="auto"/>
        <w:rPr>
          <w:rFonts w:eastAsia="Times New Roman" w:cs="Calibri"/>
          <w:b/>
          <w:bCs/>
          <w:color w:val="auto"/>
          <w:u w:val="none"/>
          <w:lang w:eastAsia="sk-SK"/>
        </w:rPr>
      </w:pPr>
      <w:r w:rsidRPr="000A22B0">
        <w:rPr>
          <w:rFonts w:eastAsia="Times New Roman" w:cs="Calibri"/>
          <w:b/>
          <w:bCs/>
          <w:color w:val="auto"/>
          <w:u w:val="none"/>
          <w:lang w:eastAsia="sk-SK"/>
        </w:rPr>
        <w:t xml:space="preserve">Názov: Materská škola </w:t>
      </w:r>
    </w:p>
    <w:bookmarkEnd w:id="73"/>
    <w:p w14:paraId="2F87E046" w14:textId="77777777" w:rsidR="000A22B0" w:rsidRPr="000A22B0" w:rsidRDefault="000A22B0" w:rsidP="000A22B0">
      <w:pPr>
        <w:spacing w:after="0" w:line="240" w:lineRule="auto"/>
        <w:rPr>
          <w:rFonts w:eastAsia="Times New Roman" w:cs="Calibri"/>
          <w:color w:val="auto"/>
          <w:u w:val="none"/>
          <w:lang w:eastAsia="sk-SK"/>
        </w:rPr>
      </w:pPr>
      <w:proofErr w:type="spellStart"/>
      <w:r w:rsidRPr="000A22B0">
        <w:rPr>
          <w:rFonts w:eastAsia="Times New Roman" w:cs="Calibri"/>
          <w:color w:val="auto"/>
          <w:u w:val="none"/>
          <w:lang w:eastAsia="sk-SK"/>
        </w:rPr>
        <w:t>Štat.zástupca</w:t>
      </w:r>
      <w:proofErr w:type="spellEnd"/>
      <w:r w:rsidRPr="000A22B0">
        <w:rPr>
          <w:rFonts w:eastAsia="Times New Roman" w:cs="Calibri"/>
          <w:color w:val="auto"/>
          <w:u w:val="none"/>
          <w:lang w:eastAsia="sk-SK"/>
        </w:rPr>
        <w:t xml:space="preserve"> : Mgr. </w:t>
      </w:r>
      <w:proofErr w:type="spellStart"/>
      <w:r w:rsidRPr="000A22B0">
        <w:rPr>
          <w:rFonts w:eastAsia="Times New Roman" w:cs="Calibri"/>
          <w:color w:val="auto"/>
          <w:u w:val="none"/>
          <w:lang w:eastAsia="sk-SK"/>
        </w:rPr>
        <w:t>Beata</w:t>
      </w:r>
      <w:proofErr w:type="spellEnd"/>
      <w:r w:rsidRPr="000A22B0">
        <w:rPr>
          <w:rFonts w:eastAsia="Times New Roman" w:cs="Calibri"/>
          <w:color w:val="auto"/>
          <w:u w:val="none"/>
          <w:lang w:eastAsia="sk-SK"/>
        </w:rPr>
        <w:t xml:space="preserve"> </w:t>
      </w:r>
      <w:proofErr w:type="spellStart"/>
      <w:r w:rsidRPr="000A22B0">
        <w:rPr>
          <w:rFonts w:eastAsia="Times New Roman" w:cs="Calibri"/>
          <w:color w:val="auto"/>
          <w:u w:val="none"/>
          <w:lang w:eastAsia="sk-SK"/>
        </w:rPr>
        <w:t>Grešová</w:t>
      </w:r>
      <w:proofErr w:type="spellEnd"/>
    </w:p>
    <w:p w14:paraId="0AB3BC5E" w14:textId="77777777" w:rsidR="000A22B0" w:rsidRPr="000A22B0" w:rsidRDefault="000A22B0" w:rsidP="000A22B0">
      <w:pPr>
        <w:spacing w:after="0" w:line="240" w:lineRule="auto"/>
        <w:rPr>
          <w:rFonts w:eastAsia="Times New Roman" w:cs="Calibri"/>
          <w:color w:val="auto"/>
          <w:u w:val="none"/>
          <w:lang w:eastAsia="sk-SK"/>
        </w:rPr>
      </w:pPr>
      <w:r w:rsidRPr="000A22B0">
        <w:rPr>
          <w:rFonts w:eastAsia="Times New Roman" w:cs="Calibri"/>
          <w:color w:val="auto"/>
          <w:u w:val="none"/>
          <w:lang w:eastAsia="sk-SK"/>
        </w:rPr>
        <w:t xml:space="preserve">Adresa: Komenského 13, </w:t>
      </w:r>
    </w:p>
    <w:p w14:paraId="2C4E1AF2" w14:textId="77777777" w:rsidR="000A22B0" w:rsidRPr="000A22B0" w:rsidRDefault="000A22B0" w:rsidP="000A22B0">
      <w:pPr>
        <w:spacing w:after="0" w:line="240" w:lineRule="auto"/>
        <w:rPr>
          <w:rFonts w:eastAsia="Times New Roman" w:cs="Calibri"/>
          <w:color w:val="auto"/>
          <w:u w:val="none"/>
          <w:lang w:eastAsia="sk-SK"/>
        </w:rPr>
      </w:pPr>
      <w:r w:rsidRPr="000A22B0">
        <w:rPr>
          <w:rFonts w:eastAsia="Times New Roman" w:cs="Calibri"/>
          <w:color w:val="auto"/>
          <w:u w:val="none"/>
          <w:lang w:eastAsia="sk-SK"/>
        </w:rPr>
        <w:t>03101 Liptovský Mikuláš</w:t>
      </w:r>
      <w:r w:rsidRPr="000A22B0">
        <w:rPr>
          <w:rFonts w:eastAsia="Times New Roman" w:cs="Calibri"/>
          <w:color w:val="auto"/>
          <w:u w:val="none"/>
          <w:lang w:eastAsia="sk-SK"/>
        </w:rPr>
        <w:br/>
        <w:t>IČO: 42066298</w:t>
      </w:r>
    </w:p>
    <w:p w14:paraId="4B6C839D" w14:textId="77777777" w:rsidR="000A22B0" w:rsidRPr="000A22B0" w:rsidRDefault="000A22B0" w:rsidP="000A22B0">
      <w:pPr>
        <w:spacing w:after="0" w:line="240" w:lineRule="auto"/>
        <w:rPr>
          <w:rFonts w:eastAsia="Times New Roman" w:cs="Calibri"/>
          <w:lang w:val="en-US" w:eastAsia="sk-SK"/>
        </w:rPr>
      </w:pPr>
      <w:r w:rsidRPr="000A22B0">
        <w:rPr>
          <w:rFonts w:eastAsia="Times New Roman" w:cs="Calibri"/>
          <w:color w:val="auto"/>
          <w:u w:val="none"/>
          <w:lang w:eastAsia="sk-SK"/>
        </w:rPr>
        <w:t xml:space="preserve">Kontaktná osoba: Mgr. </w:t>
      </w:r>
      <w:proofErr w:type="spellStart"/>
      <w:r w:rsidRPr="000A22B0">
        <w:rPr>
          <w:rFonts w:eastAsia="Times New Roman" w:cs="Calibri"/>
          <w:color w:val="auto"/>
          <w:u w:val="none"/>
          <w:lang w:eastAsia="sk-SK"/>
        </w:rPr>
        <w:t>Beata</w:t>
      </w:r>
      <w:proofErr w:type="spellEnd"/>
      <w:r w:rsidRPr="000A22B0">
        <w:rPr>
          <w:rFonts w:eastAsia="Times New Roman" w:cs="Calibri"/>
          <w:color w:val="auto"/>
          <w:u w:val="none"/>
          <w:lang w:eastAsia="sk-SK"/>
        </w:rPr>
        <w:t xml:space="preserve"> </w:t>
      </w:r>
      <w:proofErr w:type="spellStart"/>
      <w:r w:rsidRPr="000A22B0">
        <w:rPr>
          <w:rFonts w:eastAsia="Times New Roman" w:cs="Calibri"/>
          <w:color w:val="auto"/>
          <w:u w:val="none"/>
          <w:lang w:eastAsia="sk-SK"/>
        </w:rPr>
        <w:t>Grešová</w:t>
      </w:r>
      <w:proofErr w:type="spellEnd"/>
      <w:r w:rsidRPr="000A22B0">
        <w:rPr>
          <w:rFonts w:eastAsia="Times New Roman" w:cs="Calibri"/>
          <w:color w:val="auto"/>
          <w:u w:val="none"/>
          <w:lang w:eastAsia="sk-SK"/>
        </w:rPr>
        <w:br/>
        <w:t>t. č.: 0911 829 939</w:t>
      </w:r>
      <w:r w:rsidRPr="000A22B0">
        <w:rPr>
          <w:rFonts w:eastAsia="Times New Roman" w:cs="Calibri"/>
          <w:color w:val="auto"/>
          <w:u w:val="none"/>
          <w:lang w:eastAsia="sk-SK"/>
        </w:rPr>
        <w:br/>
        <w:t xml:space="preserve">e-mail: </w:t>
      </w:r>
      <w:hyperlink r:id="rId42" w:history="1">
        <w:r w:rsidRPr="000A22B0">
          <w:rPr>
            <w:rFonts w:eastAsia="Times New Roman" w:cs="Calibri"/>
            <w:lang w:val="en-US" w:eastAsia="sk-SK"/>
          </w:rPr>
          <w:t>mskomenskeho@centrum.sk</w:t>
        </w:r>
      </w:hyperlink>
      <w:r w:rsidRPr="000A22B0">
        <w:rPr>
          <w:rFonts w:eastAsia="Times New Roman" w:cs="Calibri"/>
          <w:color w:val="auto"/>
          <w:u w:val="none"/>
          <w:lang w:val="en-US" w:eastAsia="sk-SK"/>
        </w:rPr>
        <w:br/>
      </w:r>
      <w:r w:rsidRPr="000A22B0">
        <w:rPr>
          <w:rFonts w:eastAsia="Times New Roman" w:cs="Calibri"/>
          <w:color w:val="auto"/>
          <w:u w:val="none"/>
          <w:lang w:eastAsia="sk-SK"/>
        </w:rPr>
        <w:t xml:space="preserve">Web: </w:t>
      </w:r>
      <w:hyperlink r:id="rId43" w:history="1">
        <w:r w:rsidRPr="000A22B0">
          <w:rPr>
            <w:rFonts w:eastAsia="Times New Roman" w:cs="Calibri"/>
            <w:lang w:val="en-US" w:eastAsia="sk-SK"/>
          </w:rPr>
          <w:t>https://www.mskomenskeho13.sk/</w:t>
        </w:r>
      </w:hyperlink>
    </w:p>
    <w:p w14:paraId="1D0205BD" w14:textId="77777777" w:rsidR="000A22B0" w:rsidRPr="000A22B0" w:rsidRDefault="000A22B0" w:rsidP="000A22B0">
      <w:pPr>
        <w:widowControl w:val="0"/>
        <w:spacing w:after="0" w:line="274" w:lineRule="exact"/>
        <w:rPr>
          <w:rFonts w:eastAsia="Arial Narrow" w:cs="Calibri"/>
          <w:b/>
          <w:bCs/>
          <w:color w:val="000000"/>
          <w:u w:val="none"/>
          <w:lang w:eastAsia="sk-SK" w:bidi="sk-SK"/>
        </w:rPr>
      </w:pPr>
    </w:p>
    <w:p w14:paraId="71A2E61E" w14:textId="77777777" w:rsidR="000A22B0" w:rsidRPr="000A22B0" w:rsidRDefault="000A22B0" w:rsidP="000A22B0">
      <w:pPr>
        <w:widowControl w:val="0"/>
        <w:spacing w:after="0" w:line="274" w:lineRule="exact"/>
        <w:rPr>
          <w:rFonts w:eastAsia="Arial Narrow" w:cs="Calibri"/>
          <w:b/>
          <w:bCs/>
          <w:color w:val="000000"/>
          <w:u w:val="none"/>
          <w:lang w:eastAsia="sk-SK" w:bidi="sk-SK"/>
        </w:rPr>
      </w:pPr>
    </w:p>
    <w:p w14:paraId="11631186" w14:textId="77777777" w:rsidR="000A22B0" w:rsidRPr="000A22B0" w:rsidRDefault="000A22B0" w:rsidP="000A22B0">
      <w:pPr>
        <w:widowControl w:val="0"/>
        <w:spacing w:after="0" w:line="274" w:lineRule="exact"/>
        <w:rPr>
          <w:rFonts w:eastAsia="Arial Narrow" w:cs="Calibri"/>
          <w:b/>
          <w:bCs/>
          <w:color w:val="000000"/>
          <w:u w:val="none"/>
          <w:lang w:eastAsia="sk-SK" w:bidi="sk-SK"/>
        </w:rPr>
      </w:pPr>
      <w:r w:rsidRPr="000A22B0">
        <w:rPr>
          <w:rFonts w:eastAsia="Arial Narrow" w:cs="Calibri"/>
          <w:b/>
          <w:bCs/>
          <w:color w:val="000000"/>
          <w:u w:val="none"/>
          <w:lang w:eastAsia="sk-SK" w:bidi="sk-SK"/>
        </w:rPr>
        <w:t>Odberateľ č. 20</w:t>
      </w:r>
    </w:p>
    <w:p w14:paraId="20A408A4" w14:textId="77777777" w:rsidR="000A22B0" w:rsidRPr="000A22B0" w:rsidRDefault="000A22B0" w:rsidP="000A22B0">
      <w:pPr>
        <w:spacing w:after="0" w:line="240" w:lineRule="auto"/>
        <w:rPr>
          <w:rFonts w:eastAsia="Times New Roman" w:cs="Calibri"/>
          <w:b/>
          <w:bCs/>
          <w:color w:val="auto"/>
          <w:u w:val="none"/>
          <w:lang w:eastAsia="sk-SK"/>
        </w:rPr>
      </w:pPr>
      <w:r w:rsidRPr="000A22B0">
        <w:rPr>
          <w:rFonts w:eastAsia="Times New Roman" w:cs="Calibri"/>
          <w:b/>
          <w:bCs/>
          <w:color w:val="auto"/>
          <w:u w:val="none"/>
          <w:lang w:eastAsia="sk-SK"/>
        </w:rPr>
        <w:t>Názov: Materská škola</w:t>
      </w:r>
    </w:p>
    <w:p w14:paraId="4FEC2F94" w14:textId="77777777" w:rsidR="000A22B0" w:rsidRPr="000A22B0" w:rsidRDefault="000A22B0" w:rsidP="000A22B0">
      <w:pPr>
        <w:spacing w:after="0" w:line="240" w:lineRule="auto"/>
        <w:rPr>
          <w:rFonts w:eastAsia="Times New Roman" w:cs="Calibri"/>
          <w:color w:val="auto"/>
          <w:u w:val="none"/>
          <w:lang w:eastAsia="sk-SK"/>
        </w:rPr>
      </w:pPr>
      <w:proofErr w:type="spellStart"/>
      <w:r w:rsidRPr="000A22B0">
        <w:rPr>
          <w:rFonts w:eastAsia="Times New Roman" w:cs="Calibri"/>
          <w:color w:val="auto"/>
          <w:u w:val="none"/>
          <w:lang w:eastAsia="sk-SK"/>
        </w:rPr>
        <w:t>Štat.zástupca</w:t>
      </w:r>
      <w:proofErr w:type="spellEnd"/>
      <w:r w:rsidRPr="000A22B0">
        <w:rPr>
          <w:rFonts w:eastAsia="Times New Roman" w:cs="Calibri"/>
          <w:color w:val="auto"/>
          <w:u w:val="none"/>
          <w:lang w:eastAsia="sk-SK"/>
        </w:rPr>
        <w:t xml:space="preserve"> : Magda </w:t>
      </w:r>
      <w:proofErr w:type="spellStart"/>
      <w:r w:rsidRPr="000A22B0">
        <w:rPr>
          <w:rFonts w:eastAsia="Times New Roman" w:cs="Calibri"/>
          <w:color w:val="auto"/>
          <w:u w:val="none"/>
          <w:lang w:eastAsia="sk-SK"/>
        </w:rPr>
        <w:t>Riessová</w:t>
      </w:r>
      <w:proofErr w:type="spellEnd"/>
    </w:p>
    <w:p w14:paraId="32EA1CDB" w14:textId="77777777" w:rsidR="000A22B0" w:rsidRPr="000A22B0" w:rsidRDefault="000A22B0" w:rsidP="000A22B0">
      <w:pPr>
        <w:spacing w:after="0" w:line="240" w:lineRule="auto"/>
        <w:rPr>
          <w:rFonts w:eastAsia="Times New Roman" w:cs="Calibri"/>
          <w:color w:val="auto"/>
          <w:u w:val="none"/>
          <w:lang w:eastAsia="sk-SK"/>
        </w:rPr>
      </w:pPr>
      <w:r w:rsidRPr="000A22B0">
        <w:rPr>
          <w:rFonts w:eastAsia="Times New Roman" w:cs="Calibri"/>
          <w:color w:val="auto"/>
          <w:u w:val="none"/>
          <w:lang w:eastAsia="sk-SK"/>
        </w:rPr>
        <w:t xml:space="preserve">Adresa: Nábrežie 4. apríla 1986/20, </w:t>
      </w:r>
    </w:p>
    <w:p w14:paraId="5A61BA19" w14:textId="77777777" w:rsidR="000A22B0" w:rsidRPr="000A22B0" w:rsidRDefault="000A22B0" w:rsidP="000A22B0">
      <w:pPr>
        <w:spacing w:after="0" w:line="240" w:lineRule="auto"/>
        <w:rPr>
          <w:rFonts w:eastAsia="Times New Roman" w:cs="Calibri"/>
          <w:color w:val="auto"/>
          <w:u w:val="none"/>
          <w:lang w:eastAsia="sk-SK"/>
        </w:rPr>
      </w:pPr>
      <w:r w:rsidRPr="000A22B0">
        <w:rPr>
          <w:rFonts w:eastAsia="Times New Roman" w:cs="Calibri"/>
          <w:color w:val="auto"/>
          <w:u w:val="none"/>
          <w:lang w:eastAsia="sk-SK"/>
        </w:rPr>
        <w:t>03101 Liptovský Mikuláš</w:t>
      </w:r>
      <w:r w:rsidRPr="000A22B0">
        <w:rPr>
          <w:rFonts w:eastAsia="Times New Roman" w:cs="Calibri"/>
          <w:color w:val="auto"/>
          <w:u w:val="none"/>
          <w:lang w:eastAsia="sk-SK"/>
        </w:rPr>
        <w:br/>
        <w:t>IČO: 37810529</w:t>
      </w:r>
    </w:p>
    <w:p w14:paraId="722D484A" w14:textId="77777777" w:rsidR="000A22B0" w:rsidRPr="000A22B0" w:rsidRDefault="000A22B0" w:rsidP="000A22B0">
      <w:pPr>
        <w:spacing w:after="0" w:line="240" w:lineRule="auto"/>
        <w:rPr>
          <w:rFonts w:eastAsia="Times New Roman" w:cs="Calibri"/>
          <w:color w:val="auto"/>
          <w:u w:val="none"/>
          <w:lang w:eastAsia="sk-SK"/>
        </w:rPr>
      </w:pPr>
      <w:r w:rsidRPr="000A22B0">
        <w:rPr>
          <w:rFonts w:eastAsia="Times New Roman" w:cs="Calibri"/>
          <w:color w:val="auto"/>
          <w:u w:val="none"/>
          <w:lang w:eastAsia="sk-SK"/>
        </w:rPr>
        <w:t xml:space="preserve">Kontaktná osoba: Magda </w:t>
      </w:r>
      <w:proofErr w:type="spellStart"/>
      <w:r w:rsidRPr="000A22B0">
        <w:rPr>
          <w:rFonts w:eastAsia="Times New Roman" w:cs="Calibri"/>
          <w:color w:val="auto"/>
          <w:u w:val="none"/>
          <w:lang w:eastAsia="sk-SK"/>
        </w:rPr>
        <w:t>Riessová</w:t>
      </w:r>
      <w:proofErr w:type="spellEnd"/>
      <w:r w:rsidRPr="000A22B0">
        <w:rPr>
          <w:rFonts w:eastAsia="Times New Roman" w:cs="Calibri"/>
          <w:color w:val="auto"/>
          <w:u w:val="none"/>
          <w:lang w:eastAsia="sk-SK"/>
        </w:rPr>
        <w:br/>
        <w:t>t. č.: 044 5525007</w:t>
      </w:r>
      <w:r w:rsidRPr="000A22B0">
        <w:rPr>
          <w:rFonts w:eastAsia="Times New Roman" w:cs="Calibri"/>
          <w:color w:val="auto"/>
          <w:u w:val="none"/>
          <w:lang w:eastAsia="sk-SK"/>
        </w:rPr>
        <w:br/>
        <w:t xml:space="preserve">e-mail: </w:t>
      </w:r>
      <w:hyperlink r:id="rId44" w:history="1">
        <w:r w:rsidRPr="000A22B0">
          <w:rPr>
            <w:rFonts w:eastAsia="Times New Roman" w:cs="Calibri"/>
            <w:lang w:eastAsia="sk-SK"/>
          </w:rPr>
          <w:t>ms4aprillm@gmail.com</w:t>
        </w:r>
      </w:hyperlink>
    </w:p>
    <w:p w14:paraId="4E3B3EB6" w14:textId="77777777" w:rsidR="000A22B0" w:rsidRPr="000A22B0" w:rsidRDefault="000A22B0" w:rsidP="000A22B0">
      <w:pPr>
        <w:spacing w:after="0" w:line="240" w:lineRule="auto"/>
        <w:rPr>
          <w:rFonts w:eastAsia="Times New Roman" w:cs="Calibri"/>
          <w:lang w:val="en-US" w:eastAsia="sk-SK"/>
        </w:rPr>
      </w:pPr>
      <w:r w:rsidRPr="000A22B0">
        <w:rPr>
          <w:rFonts w:eastAsia="Times New Roman" w:cs="Calibri"/>
          <w:color w:val="auto"/>
          <w:u w:val="none"/>
          <w:lang w:eastAsia="sk-SK"/>
        </w:rPr>
        <w:t xml:space="preserve">Web: </w:t>
      </w:r>
      <w:hyperlink r:id="rId45" w:history="1">
        <w:r w:rsidRPr="000A22B0">
          <w:rPr>
            <w:rFonts w:eastAsia="Times New Roman" w:cs="Calibri"/>
            <w:color w:val="auto"/>
            <w:u w:val="none"/>
            <w:lang w:eastAsia="sk-SK"/>
          </w:rPr>
          <w:t xml:space="preserve"> </w:t>
        </w:r>
        <w:r w:rsidRPr="000A22B0">
          <w:rPr>
            <w:rFonts w:eastAsia="Times New Roman" w:cs="Calibri"/>
            <w:lang w:val="en-US" w:eastAsia="sk-SK"/>
          </w:rPr>
          <w:t>https://www.zirafka.sk//</w:t>
        </w:r>
      </w:hyperlink>
    </w:p>
    <w:p w14:paraId="66BFE493" w14:textId="77777777" w:rsidR="000A22B0" w:rsidRPr="000A22B0" w:rsidRDefault="000A22B0" w:rsidP="000A22B0">
      <w:pPr>
        <w:spacing w:after="0" w:line="240" w:lineRule="auto"/>
        <w:rPr>
          <w:rFonts w:eastAsia="Times New Roman" w:cs="Calibri"/>
          <w:color w:val="auto"/>
          <w:u w:val="none"/>
          <w:lang w:eastAsia="sk-SK"/>
        </w:rPr>
        <w:sectPr w:rsidR="000A22B0" w:rsidRPr="000A22B0" w:rsidSect="000A22B0">
          <w:type w:val="continuous"/>
          <w:pgSz w:w="11906" w:h="16838" w:code="9"/>
          <w:pgMar w:top="851" w:right="1133" w:bottom="709" w:left="1134" w:header="360" w:footer="539" w:gutter="0"/>
          <w:pgNumType w:chapSep="period"/>
          <w:cols w:num="2" w:space="708"/>
          <w:titlePg/>
          <w:docGrid w:linePitch="360"/>
        </w:sectPr>
      </w:pPr>
    </w:p>
    <w:p w14:paraId="387B5F78" w14:textId="77777777" w:rsidR="000A22B0" w:rsidRPr="000A22B0" w:rsidRDefault="000A22B0" w:rsidP="000A22B0">
      <w:pPr>
        <w:spacing w:after="0" w:line="240" w:lineRule="auto"/>
        <w:rPr>
          <w:rFonts w:eastAsia="Times New Roman" w:cs="Calibri"/>
          <w:color w:val="auto"/>
          <w:u w:val="none"/>
          <w:lang w:eastAsia="sk-SK"/>
        </w:rPr>
      </w:pPr>
    </w:p>
    <w:p w14:paraId="700A3E35" w14:textId="77777777" w:rsidR="000A22B0" w:rsidRPr="000A22B0" w:rsidRDefault="000A22B0" w:rsidP="000A22B0">
      <w:pPr>
        <w:widowControl w:val="0"/>
        <w:spacing w:after="0" w:line="274" w:lineRule="exact"/>
        <w:rPr>
          <w:rFonts w:eastAsia="Arial Narrow" w:cs="Calibri"/>
          <w:color w:val="000000"/>
          <w:u w:val="none"/>
          <w:lang w:eastAsia="sk-SK" w:bidi="sk-SK"/>
        </w:rPr>
      </w:pPr>
      <w:r w:rsidRPr="000A22B0">
        <w:rPr>
          <w:rFonts w:eastAsia="Arial Narrow" w:cs="Calibri"/>
          <w:color w:val="000000"/>
          <w:u w:val="none"/>
          <w:lang w:eastAsia="sk-SK" w:bidi="sk-SK"/>
        </w:rPr>
        <w:t>a</w:t>
      </w:r>
    </w:p>
    <w:p w14:paraId="54015942" w14:textId="77777777" w:rsidR="000A22B0" w:rsidRPr="000A22B0" w:rsidRDefault="000A22B0" w:rsidP="000A22B0">
      <w:pPr>
        <w:widowControl w:val="0"/>
        <w:spacing w:after="0" w:line="274" w:lineRule="exact"/>
        <w:rPr>
          <w:rFonts w:eastAsia="Arial Narrow" w:cs="Calibri"/>
          <w:color w:val="auto"/>
          <w:u w:val="none"/>
        </w:rPr>
      </w:pPr>
    </w:p>
    <w:p w14:paraId="52CA294B" w14:textId="77777777" w:rsidR="000A22B0" w:rsidRPr="000A22B0" w:rsidRDefault="000A22B0" w:rsidP="000A22B0">
      <w:pPr>
        <w:spacing w:after="0" w:line="240" w:lineRule="auto"/>
        <w:rPr>
          <w:rFonts w:eastAsia="Times New Roman" w:cs="Calibri"/>
          <w:b/>
          <w:color w:val="auto"/>
          <w:u w:val="none"/>
          <w:lang w:eastAsia="cs-CZ"/>
        </w:rPr>
      </w:pPr>
      <w:r w:rsidRPr="000A22B0">
        <w:rPr>
          <w:rFonts w:eastAsia="Times New Roman" w:cs="Calibri"/>
          <w:b/>
          <w:color w:val="auto"/>
          <w:u w:val="none"/>
          <w:lang w:eastAsia="cs-CZ"/>
        </w:rPr>
        <w:t>Dodávateľ:</w:t>
      </w:r>
      <w:r w:rsidRPr="000A22B0">
        <w:rPr>
          <w:rFonts w:eastAsia="Times New Roman" w:cs="Calibri"/>
          <w:b/>
          <w:color w:val="auto"/>
          <w:u w:val="none"/>
          <w:lang w:eastAsia="cs-CZ"/>
        </w:rPr>
        <w:tab/>
      </w:r>
      <w:r w:rsidRPr="000A22B0">
        <w:rPr>
          <w:rFonts w:eastAsia="Times New Roman" w:cs="Calibri"/>
          <w:b/>
          <w:color w:val="auto"/>
          <w:u w:val="none"/>
          <w:lang w:eastAsia="cs-CZ"/>
        </w:rPr>
        <w:tab/>
      </w:r>
    </w:p>
    <w:p w14:paraId="309F06CD" w14:textId="77777777" w:rsidR="000A22B0" w:rsidRPr="000A22B0" w:rsidRDefault="000A22B0" w:rsidP="000A22B0">
      <w:pPr>
        <w:spacing w:after="0" w:line="240" w:lineRule="auto"/>
        <w:rPr>
          <w:rFonts w:eastAsia="Times New Roman" w:cs="Calibri"/>
          <w:color w:val="auto"/>
          <w:u w:val="none"/>
          <w:lang w:eastAsia="cs-CZ"/>
        </w:rPr>
      </w:pPr>
      <w:r w:rsidRPr="000A22B0">
        <w:rPr>
          <w:rFonts w:eastAsia="Times New Roman" w:cs="Calibri"/>
          <w:color w:val="auto"/>
          <w:u w:val="none"/>
          <w:lang w:eastAsia="cs-CZ"/>
        </w:rPr>
        <w:t>Sídlo:</w:t>
      </w:r>
      <w:r w:rsidRPr="000A22B0">
        <w:rPr>
          <w:rFonts w:eastAsia="Times New Roman" w:cs="Calibri"/>
          <w:color w:val="auto"/>
          <w:u w:val="none"/>
          <w:lang w:eastAsia="cs-CZ"/>
        </w:rPr>
        <w:tab/>
      </w:r>
      <w:r w:rsidRPr="000A22B0">
        <w:rPr>
          <w:rFonts w:eastAsia="Times New Roman" w:cs="Calibri"/>
          <w:color w:val="auto"/>
          <w:u w:val="none"/>
          <w:lang w:eastAsia="cs-CZ"/>
        </w:rPr>
        <w:tab/>
      </w:r>
      <w:r w:rsidRPr="000A22B0">
        <w:rPr>
          <w:rFonts w:eastAsia="Times New Roman" w:cs="Calibri"/>
          <w:color w:val="auto"/>
          <w:u w:val="none"/>
          <w:lang w:eastAsia="cs-CZ"/>
        </w:rPr>
        <w:tab/>
      </w:r>
    </w:p>
    <w:p w14:paraId="5FD4B72B" w14:textId="77777777" w:rsidR="000A22B0" w:rsidRPr="000A22B0" w:rsidRDefault="000A22B0" w:rsidP="000A22B0">
      <w:pPr>
        <w:spacing w:after="0" w:line="240" w:lineRule="auto"/>
        <w:rPr>
          <w:rFonts w:eastAsia="Times New Roman" w:cs="Calibri"/>
          <w:color w:val="auto"/>
          <w:u w:val="none"/>
          <w:lang w:eastAsia="cs-CZ"/>
        </w:rPr>
      </w:pPr>
      <w:r w:rsidRPr="000A22B0">
        <w:rPr>
          <w:rFonts w:eastAsia="Times New Roman" w:cs="Calibri"/>
          <w:color w:val="auto"/>
          <w:u w:val="none"/>
          <w:lang w:eastAsia="cs-CZ"/>
        </w:rPr>
        <w:t>IČO:</w:t>
      </w:r>
      <w:r w:rsidRPr="000A22B0">
        <w:rPr>
          <w:rFonts w:eastAsia="Times New Roman" w:cs="Calibri"/>
          <w:color w:val="auto"/>
          <w:u w:val="none"/>
          <w:lang w:eastAsia="cs-CZ"/>
        </w:rPr>
        <w:tab/>
        <w:t xml:space="preserve"> </w:t>
      </w:r>
      <w:r w:rsidRPr="000A22B0">
        <w:rPr>
          <w:rFonts w:eastAsia="Times New Roman" w:cs="Calibri"/>
          <w:color w:val="auto"/>
          <w:u w:val="none"/>
          <w:lang w:eastAsia="cs-CZ"/>
        </w:rPr>
        <w:tab/>
      </w:r>
      <w:r w:rsidRPr="000A22B0">
        <w:rPr>
          <w:rFonts w:eastAsia="Times New Roman" w:cs="Calibri"/>
          <w:color w:val="auto"/>
          <w:u w:val="none"/>
          <w:lang w:eastAsia="cs-CZ"/>
        </w:rPr>
        <w:tab/>
      </w:r>
    </w:p>
    <w:p w14:paraId="7E83DE82" w14:textId="77777777" w:rsidR="000A22B0" w:rsidRPr="000A22B0" w:rsidRDefault="000A22B0" w:rsidP="000A22B0">
      <w:pPr>
        <w:spacing w:after="0" w:line="240" w:lineRule="auto"/>
        <w:rPr>
          <w:rFonts w:eastAsia="Times New Roman" w:cs="Calibri"/>
          <w:color w:val="auto"/>
          <w:u w:val="none"/>
          <w:lang w:eastAsia="cs-CZ"/>
        </w:rPr>
      </w:pPr>
      <w:r w:rsidRPr="000A22B0">
        <w:rPr>
          <w:rFonts w:eastAsia="Times New Roman" w:cs="Calibri"/>
          <w:color w:val="auto"/>
          <w:u w:val="none"/>
          <w:lang w:eastAsia="cs-CZ"/>
        </w:rPr>
        <w:t>Zapísaný:</w:t>
      </w:r>
      <w:r w:rsidRPr="000A22B0">
        <w:rPr>
          <w:rFonts w:eastAsia="Times New Roman" w:cs="Calibri"/>
          <w:color w:val="auto"/>
          <w:u w:val="none"/>
          <w:lang w:eastAsia="cs-CZ"/>
        </w:rPr>
        <w:tab/>
      </w:r>
      <w:r w:rsidRPr="000A22B0">
        <w:rPr>
          <w:rFonts w:eastAsia="Times New Roman" w:cs="Calibri"/>
          <w:color w:val="auto"/>
          <w:u w:val="none"/>
          <w:lang w:eastAsia="cs-CZ"/>
        </w:rPr>
        <w:tab/>
      </w:r>
    </w:p>
    <w:p w14:paraId="23FC2507" w14:textId="77777777" w:rsidR="000A22B0" w:rsidRPr="000A22B0" w:rsidRDefault="000A22B0" w:rsidP="000A22B0">
      <w:pPr>
        <w:spacing w:after="0" w:line="240" w:lineRule="auto"/>
        <w:rPr>
          <w:rFonts w:eastAsia="Times New Roman" w:cs="Calibri"/>
          <w:color w:val="auto"/>
          <w:u w:val="none"/>
          <w:lang w:eastAsia="cs-CZ"/>
        </w:rPr>
      </w:pPr>
      <w:r w:rsidRPr="000A22B0">
        <w:rPr>
          <w:rFonts w:eastAsia="Times New Roman" w:cs="Calibri"/>
          <w:color w:val="auto"/>
          <w:u w:val="none"/>
          <w:lang w:eastAsia="cs-CZ"/>
        </w:rPr>
        <w:t>Zastúpený:</w:t>
      </w:r>
      <w:r w:rsidRPr="000A22B0">
        <w:rPr>
          <w:rFonts w:eastAsia="Times New Roman" w:cs="Calibri"/>
          <w:color w:val="auto"/>
          <w:u w:val="none"/>
          <w:lang w:eastAsia="cs-CZ"/>
        </w:rPr>
        <w:tab/>
      </w:r>
      <w:r w:rsidRPr="000A22B0">
        <w:rPr>
          <w:rFonts w:eastAsia="Times New Roman" w:cs="Calibri"/>
          <w:color w:val="auto"/>
          <w:u w:val="none"/>
          <w:lang w:eastAsia="cs-CZ"/>
        </w:rPr>
        <w:tab/>
      </w:r>
    </w:p>
    <w:p w14:paraId="1B254481" w14:textId="77777777" w:rsidR="000A22B0" w:rsidRPr="000A22B0" w:rsidRDefault="000A22B0" w:rsidP="000A22B0">
      <w:pPr>
        <w:spacing w:after="0" w:line="240" w:lineRule="auto"/>
        <w:rPr>
          <w:rFonts w:eastAsia="Times New Roman" w:cs="Calibri"/>
          <w:color w:val="auto"/>
          <w:u w:val="none"/>
          <w:lang w:eastAsia="cs-CZ"/>
        </w:rPr>
      </w:pPr>
      <w:r w:rsidRPr="000A22B0">
        <w:rPr>
          <w:rFonts w:eastAsia="Times New Roman" w:cs="Calibri"/>
          <w:color w:val="auto"/>
          <w:u w:val="none"/>
          <w:lang w:eastAsia="cs-CZ"/>
        </w:rPr>
        <w:t>IČ DPH</w:t>
      </w:r>
      <w:r w:rsidRPr="000A22B0">
        <w:rPr>
          <w:rFonts w:eastAsia="Times New Roman" w:cs="Calibri"/>
          <w:color w:val="auto"/>
          <w:u w:val="none"/>
          <w:lang w:eastAsia="cs-CZ"/>
        </w:rPr>
        <w:tab/>
        <w:t xml:space="preserve">: </w:t>
      </w:r>
      <w:r w:rsidRPr="000A22B0">
        <w:rPr>
          <w:rFonts w:eastAsia="Times New Roman" w:cs="Calibri"/>
          <w:color w:val="auto"/>
          <w:u w:val="none"/>
          <w:lang w:eastAsia="cs-CZ"/>
        </w:rPr>
        <w:tab/>
      </w:r>
      <w:r w:rsidRPr="000A22B0">
        <w:rPr>
          <w:rFonts w:eastAsia="Times New Roman" w:cs="Calibri"/>
          <w:color w:val="auto"/>
          <w:u w:val="none"/>
          <w:lang w:eastAsia="cs-CZ"/>
        </w:rPr>
        <w:tab/>
      </w:r>
    </w:p>
    <w:p w14:paraId="7FC1BCDC" w14:textId="77777777" w:rsidR="000A22B0" w:rsidRPr="000A22B0" w:rsidRDefault="000A22B0" w:rsidP="000A22B0">
      <w:pPr>
        <w:spacing w:after="0" w:line="240" w:lineRule="auto"/>
        <w:rPr>
          <w:rFonts w:eastAsia="Times New Roman" w:cs="Calibri"/>
          <w:color w:val="auto"/>
          <w:u w:val="none"/>
          <w:lang w:eastAsia="cs-CZ"/>
        </w:rPr>
      </w:pPr>
      <w:r w:rsidRPr="000A22B0">
        <w:rPr>
          <w:rFonts w:eastAsia="Times New Roman" w:cs="Calibri"/>
          <w:color w:val="auto"/>
          <w:u w:val="none"/>
          <w:lang w:eastAsia="cs-CZ"/>
        </w:rPr>
        <w:t>Bankové spojenie:</w:t>
      </w:r>
      <w:r w:rsidRPr="000A22B0">
        <w:rPr>
          <w:rFonts w:eastAsia="Times New Roman" w:cs="Calibri"/>
          <w:color w:val="auto"/>
          <w:u w:val="none"/>
          <w:lang w:eastAsia="cs-CZ"/>
        </w:rPr>
        <w:tab/>
      </w:r>
    </w:p>
    <w:p w14:paraId="4677465F" w14:textId="77777777" w:rsidR="000A22B0" w:rsidRPr="000A22B0" w:rsidRDefault="000A22B0" w:rsidP="000A22B0">
      <w:pPr>
        <w:spacing w:after="0" w:line="240" w:lineRule="auto"/>
        <w:rPr>
          <w:rFonts w:eastAsia="Times New Roman" w:cs="Calibri"/>
          <w:color w:val="auto"/>
          <w:u w:val="none"/>
          <w:lang w:eastAsia="cs-CZ"/>
        </w:rPr>
      </w:pPr>
      <w:r w:rsidRPr="000A22B0">
        <w:rPr>
          <w:rFonts w:eastAsia="Times New Roman" w:cs="Calibri"/>
          <w:color w:val="auto"/>
          <w:u w:val="none"/>
          <w:lang w:eastAsia="cs-CZ"/>
        </w:rPr>
        <w:t>Kontakt</w:t>
      </w:r>
      <w:r w:rsidRPr="000A22B0">
        <w:rPr>
          <w:rFonts w:eastAsia="Times New Roman" w:cs="Calibri"/>
          <w:color w:val="auto"/>
          <w:u w:val="none"/>
          <w:lang w:eastAsia="cs-CZ"/>
        </w:rPr>
        <w:tab/>
        <w:t>:</w:t>
      </w:r>
      <w:r w:rsidRPr="000A22B0">
        <w:rPr>
          <w:rFonts w:eastAsia="Times New Roman" w:cs="Calibri"/>
          <w:color w:val="auto"/>
          <w:u w:val="none"/>
          <w:lang w:eastAsia="cs-CZ"/>
        </w:rPr>
        <w:tab/>
        <w:t xml:space="preserve"> </w:t>
      </w:r>
      <w:r w:rsidRPr="000A22B0">
        <w:rPr>
          <w:rFonts w:eastAsia="Times New Roman" w:cs="Calibri"/>
          <w:color w:val="auto"/>
          <w:u w:val="none"/>
          <w:lang w:eastAsia="cs-CZ"/>
        </w:rPr>
        <w:tab/>
      </w:r>
    </w:p>
    <w:p w14:paraId="68D38D7D" w14:textId="77777777" w:rsidR="000A22B0" w:rsidRPr="000A22B0" w:rsidRDefault="000A22B0" w:rsidP="000A22B0">
      <w:pPr>
        <w:spacing w:after="0" w:line="240" w:lineRule="auto"/>
        <w:rPr>
          <w:rFonts w:eastAsia="Times New Roman" w:cs="Calibri"/>
          <w:color w:val="auto"/>
          <w:u w:val="none"/>
          <w:lang w:eastAsia="sk-SK"/>
        </w:rPr>
      </w:pPr>
    </w:p>
    <w:p w14:paraId="16E7F298" w14:textId="77777777" w:rsidR="000A22B0" w:rsidRPr="000A22B0" w:rsidRDefault="000A22B0" w:rsidP="000A22B0">
      <w:pPr>
        <w:spacing w:after="0" w:line="240" w:lineRule="auto"/>
        <w:rPr>
          <w:rFonts w:eastAsia="Times New Roman" w:cs="Calibri"/>
          <w:color w:val="auto"/>
          <w:u w:val="none"/>
          <w:lang w:eastAsia="sk-SK"/>
        </w:rPr>
      </w:pPr>
    </w:p>
    <w:p w14:paraId="5B526033" w14:textId="77777777" w:rsidR="000A22B0" w:rsidRPr="000A22B0" w:rsidRDefault="000A22B0" w:rsidP="000A22B0">
      <w:pPr>
        <w:widowControl w:val="0"/>
        <w:spacing w:after="0" w:line="240" w:lineRule="exact"/>
        <w:ind w:right="20"/>
        <w:jc w:val="center"/>
        <w:outlineLvl w:val="2"/>
        <w:rPr>
          <w:rFonts w:eastAsia="Arial Narrow" w:cs="Calibri"/>
          <w:b/>
          <w:bCs/>
          <w:color w:val="auto"/>
          <w:kern w:val="2"/>
          <w:u w:val="none"/>
          <w14:ligatures w14:val="standardContextual"/>
        </w:rPr>
      </w:pPr>
      <w:bookmarkStart w:id="74" w:name="_Toc180069613"/>
      <w:bookmarkStart w:id="75" w:name="_Toc180477031"/>
      <w:bookmarkStart w:id="76" w:name="_Toc241502369"/>
      <w:bookmarkStart w:id="77" w:name="_Toc242260656"/>
      <w:bookmarkStart w:id="78" w:name="_Toc242262606"/>
      <w:r w:rsidRPr="000A22B0">
        <w:rPr>
          <w:rFonts w:eastAsia="Arial Narrow" w:cs="Calibri"/>
          <w:b/>
          <w:bCs/>
          <w:color w:val="000000"/>
          <w:kern w:val="2"/>
          <w:u w:val="none"/>
          <w:lang w:eastAsia="sk-SK" w:bidi="sk-SK"/>
          <w14:ligatures w14:val="standardContextual"/>
        </w:rPr>
        <w:t>II.</w:t>
      </w:r>
      <w:bookmarkEnd w:id="74"/>
      <w:bookmarkEnd w:id="75"/>
      <w:bookmarkEnd w:id="76"/>
      <w:bookmarkEnd w:id="77"/>
      <w:bookmarkEnd w:id="78"/>
    </w:p>
    <w:p w14:paraId="02415A19" w14:textId="77777777" w:rsidR="000A22B0" w:rsidRPr="000A22B0" w:rsidRDefault="000A22B0" w:rsidP="000A22B0">
      <w:pPr>
        <w:widowControl w:val="0"/>
        <w:spacing w:after="95" w:line="240" w:lineRule="exact"/>
        <w:ind w:right="20"/>
        <w:jc w:val="center"/>
        <w:rPr>
          <w:rFonts w:eastAsia="Arial Narrow" w:cs="Calibri"/>
          <w:b/>
          <w:bCs/>
          <w:color w:val="auto"/>
          <w:kern w:val="2"/>
          <w:u w:val="none"/>
          <w14:ligatures w14:val="standardContextual"/>
        </w:rPr>
      </w:pPr>
      <w:r w:rsidRPr="000A22B0">
        <w:rPr>
          <w:rFonts w:eastAsia="Arial Narrow" w:cs="Calibri"/>
          <w:b/>
          <w:bCs/>
          <w:color w:val="000000"/>
          <w:kern w:val="2"/>
          <w:u w:val="none"/>
          <w:lang w:eastAsia="sk-SK" w:bidi="sk-SK"/>
          <w14:ligatures w14:val="standardContextual"/>
        </w:rPr>
        <w:t>Preambula</w:t>
      </w:r>
    </w:p>
    <w:p w14:paraId="202A3532" w14:textId="77777777" w:rsidR="000A22B0" w:rsidRPr="000A22B0" w:rsidRDefault="000A22B0" w:rsidP="000A22B0">
      <w:pPr>
        <w:widowControl w:val="0"/>
        <w:numPr>
          <w:ilvl w:val="0"/>
          <w:numId w:val="2"/>
        </w:numPr>
        <w:tabs>
          <w:tab w:val="left" w:pos="333"/>
        </w:tabs>
        <w:spacing w:after="180" w:line="240" w:lineRule="auto"/>
        <w:jc w:val="both"/>
        <w:rPr>
          <w:rFonts w:eastAsia="Times New Roman" w:cs="Calibri"/>
          <w:color w:val="auto"/>
          <w:u w:val="none"/>
          <w:lang w:eastAsia="sk-SK"/>
        </w:rPr>
      </w:pPr>
      <w:r w:rsidRPr="000A22B0">
        <w:rPr>
          <w:rFonts w:eastAsia="Times New Roman" w:cs="Calibri"/>
          <w:color w:val="000000"/>
          <w:u w:val="none"/>
          <w:lang w:eastAsia="sk-SK" w:bidi="sk-SK"/>
        </w:rPr>
        <w:t>Verejný obstarávateľ na obstaranie predmetu tejto rámcovej dohody použil postup verejného obstarávania zadávania nadlimitnej zákazky bez využitia elektronického trhoviska pre viac verejných obstarávateľov, resp. ich právne subjekty, ktorého víťazom sa stal dodávateľ.</w:t>
      </w:r>
    </w:p>
    <w:p w14:paraId="0E4776EB" w14:textId="77777777" w:rsidR="000A22B0" w:rsidRPr="000A22B0" w:rsidRDefault="000A22B0" w:rsidP="000A22B0">
      <w:pPr>
        <w:widowControl w:val="0"/>
        <w:numPr>
          <w:ilvl w:val="0"/>
          <w:numId w:val="2"/>
        </w:numPr>
        <w:tabs>
          <w:tab w:val="left" w:pos="333"/>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Verejný obstarávateľ zrealizoval verejné obstarávanie ako nadlimitnú zákazku bez využitia elektronického trhoviska na predmet zákazky „</w:t>
      </w:r>
      <w:r w:rsidRPr="000A22B0">
        <w:rPr>
          <w:rFonts w:eastAsia="Times New Roman" w:cs="Calibri"/>
          <w:b/>
          <w:bCs/>
          <w:color w:val="auto"/>
          <w:u w:val="none"/>
          <w:lang w:eastAsia="sk-SK"/>
        </w:rPr>
        <w:t>Dodávka elektrickej energie“</w:t>
      </w:r>
      <w:r w:rsidRPr="000A22B0">
        <w:rPr>
          <w:rFonts w:eastAsia="Times New Roman" w:cs="Calibri"/>
          <w:color w:val="000000"/>
          <w:u w:val="none"/>
          <w:lang w:eastAsia="sk-SK" w:bidi="sk-SK"/>
        </w:rPr>
        <w:t>, ktorého výsledkom je táto rámcová dohoda.</w:t>
      </w:r>
    </w:p>
    <w:p w14:paraId="66A9BEE1" w14:textId="77777777" w:rsidR="000A22B0" w:rsidRPr="000A22B0" w:rsidRDefault="000A22B0" w:rsidP="000A22B0">
      <w:pPr>
        <w:widowControl w:val="0"/>
        <w:numPr>
          <w:ilvl w:val="0"/>
          <w:numId w:val="2"/>
        </w:numPr>
        <w:tabs>
          <w:tab w:val="left" w:pos="353"/>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 xml:space="preserve">Ustanovenia uvedené v tejto rámcovej dohode sú podstatnými náležitosťami každej jednotlivej zmluvy na združenú dodávku a distribúciu elektrickej energie, uzavretej medzi zmluvnými stranami (pričom na strane odberateľa je len jeden zo subjektov uvedených v </w:t>
      </w:r>
      <w:proofErr w:type="spellStart"/>
      <w:r w:rsidRPr="000A22B0">
        <w:rPr>
          <w:rFonts w:eastAsia="Times New Roman" w:cs="Calibri"/>
          <w:color w:val="000000"/>
          <w:u w:val="none"/>
          <w:lang w:eastAsia="sk-SK" w:bidi="sk-SK"/>
        </w:rPr>
        <w:t>čl.I</w:t>
      </w:r>
      <w:proofErr w:type="spellEnd"/>
      <w:r w:rsidRPr="000A22B0">
        <w:rPr>
          <w:rFonts w:eastAsia="Times New Roman" w:cs="Calibri"/>
          <w:color w:val="000000"/>
          <w:u w:val="none"/>
          <w:lang w:eastAsia="sk-SK" w:bidi="sk-SK"/>
        </w:rPr>
        <w:t xml:space="preserve"> tejto rámcovej dohody na strane „odberateľa“) počas trvania tejto rámcovej dohody.</w:t>
      </w:r>
    </w:p>
    <w:p w14:paraId="190CAFB5" w14:textId="77777777" w:rsidR="000A22B0" w:rsidRPr="000A22B0" w:rsidRDefault="000A22B0" w:rsidP="000A22B0">
      <w:pPr>
        <w:widowControl w:val="0"/>
        <w:numPr>
          <w:ilvl w:val="0"/>
          <w:numId w:val="2"/>
        </w:numPr>
        <w:tabs>
          <w:tab w:val="left" w:pos="333"/>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Zmluvy s jednotlivými verejnými obstarávateľmi budú uzatvárané s každým odberateľom, resp. každým právnym subjektom (odberateľom) na strane odberateľa samostatne.</w:t>
      </w:r>
    </w:p>
    <w:p w14:paraId="16BD70CC" w14:textId="77777777" w:rsidR="000A22B0" w:rsidRPr="000A22B0" w:rsidRDefault="000A22B0" w:rsidP="000A22B0">
      <w:pPr>
        <w:widowControl w:val="0"/>
        <w:numPr>
          <w:ilvl w:val="0"/>
          <w:numId w:val="2"/>
        </w:numPr>
        <w:tabs>
          <w:tab w:val="left" w:pos="338"/>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K uzatvoreniu tejto rámcovej dohody v mene účastníkov na strane odberateľov uvedených v Čl. I (Účastníci dohody - Identifikačné údaje) je splnomocnený verejný obstarávateľ</w:t>
      </w:r>
      <w:r w:rsidRPr="000A22B0">
        <w:rPr>
          <w:rFonts w:eastAsia="Times New Roman" w:cs="Calibri"/>
          <w:b/>
          <w:bCs/>
          <w:color w:val="auto"/>
          <w:u w:val="none"/>
          <w:lang w:eastAsia="sk-SK"/>
        </w:rPr>
        <w:t>.</w:t>
      </w:r>
    </w:p>
    <w:p w14:paraId="7C9D04DE" w14:textId="77777777" w:rsidR="000A22B0" w:rsidRPr="000A22B0" w:rsidRDefault="000A22B0" w:rsidP="000A22B0">
      <w:pPr>
        <w:widowControl w:val="0"/>
        <w:numPr>
          <w:ilvl w:val="0"/>
          <w:numId w:val="2"/>
        </w:numPr>
        <w:tabs>
          <w:tab w:val="left" w:pos="333"/>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Ustanovenia tejto Rámcovej dohody sú nadradené ustanoveniam jednotlivých zmlúv uzatvorených podľa a na základe tejto Rámcovej dohody, ako aj Všeobecným obchodným podmienkam dodávateľa.</w:t>
      </w:r>
    </w:p>
    <w:p w14:paraId="2ED0B2C8" w14:textId="77777777" w:rsidR="000A22B0" w:rsidRPr="000A22B0" w:rsidRDefault="000A22B0" w:rsidP="000A22B0">
      <w:pPr>
        <w:widowControl w:val="0"/>
        <w:numPr>
          <w:ilvl w:val="0"/>
          <w:numId w:val="2"/>
        </w:numPr>
        <w:tabs>
          <w:tab w:val="left" w:pos="333"/>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V prípade schválenia záväzných regulačných opatrení alebo iných kompenzácií pre verejných</w:t>
      </w:r>
      <w:r w:rsidRPr="000A22B0">
        <w:rPr>
          <w:rFonts w:eastAsia="Times New Roman" w:cs="Calibri"/>
          <w:color w:val="000000"/>
          <w:u w:val="none"/>
          <w:lang w:eastAsia="sk-SK" w:bidi="sk-SK"/>
        </w:rPr>
        <w:br/>
        <w:t>obstarávateľov zo strany štátu sa dodávateľ zaväzuje podpisom rámcovej dohody ako aj</w:t>
      </w:r>
      <w:r w:rsidRPr="000A22B0">
        <w:rPr>
          <w:rFonts w:eastAsia="Times New Roman" w:cs="Calibri"/>
          <w:color w:val="000000"/>
          <w:u w:val="none"/>
          <w:lang w:eastAsia="sk-SK" w:bidi="sk-SK"/>
        </w:rPr>
        <w:br/>
        <w:t>jednotlivých združených zmlúv, že takéto opatrenia umožní resp. zabezpečí. Ak tieto opatrenia</w:t>
      </w:r>
      <w:r w:rsidRPr="000A22B0">
        <w:rPr>
          <w:rFonts w:eastAsia="Times New Roman" w:cs="Calibri"/>
          <w:color w:val="000000"/>
          <w:u w:val="none"/>
          <w:lang w:eastAsia="sk-SK" w:bidi="sk-SK"/>
        </w:rPr>
        <w:br/>
        <w:t>neumožní alebo nezabezpečí, objednávateľ má právo vykonať zmenu dodávateľa bez</w:t>
      </w:r>
      <w:r w:rsidRPr="000A22B0">
        <w:rPr>
          <w:rFonts w:eastAsia="Times New Roman" w:cs="Calibri"/>
          <w:color w:val="000000"/>
          <w:u w:val="none"/>
          <w:lang w:eastAsia="sk-SK" w:bidi="sk-SK"/>
        </w:rPr>
        <w:br/>
        <w:t>akýchkoľvek sankcií.</w:t>
      </w:r>
    </w:p>
    <w:p w14:paraId="17677F7F" w14:textId="77777777" w:rsidR="000A22B0" w:rsidRPr="000A22B0" w:rsidRDefault="000A22B0" w:rsidP="000A22B0">
      <w:pPr>
        <w:widowControl w:val="0"/>
        <w:spacing w:after="12" w:line="190" w:lineRule="exact"/>
        <w:ind w:left="20"/>
        <w:jc w:val="center"/>
        <w:rPr>
          <w:rFonts w:eastAsia="Calibri" w:cs="Calibri"/>
          <w:b/>
          <w:bCs/>
          <w:color w:val="auto"/>
          <w:u w:val="none"/>
        </w:rPr>
      </w:pPr>
      <w:r w:rsidRPr="000A22B0">
        <w:rPr>
          <w:rFonts w:eastAsia="Calibri" w:cs="Calibri"/>
          <w:b/>
          <w:bCs/>
          <w:color w:val="000000"/>
          <w:u w:val="none"/>
          <w:lang w:eastAsia="sk-SK" w:bidi="sk-SK"/>
        </w:rPr>
        <w:t>ČI. III.</w:t>
      </w:r>
    </w:p>
    <w:p w14:paraId="7892E0A2" w14:textId="77777777" w:rsidR="000A22B0" w:rsidRPr="000A22B0" w:rsidRDefault="000A22B0" w:rsidP="000A22B0">
      <w:pPr>
        <w:widowControl w:val="0"/>
        <w:spacing w:after="215" w:line="240" w:lineRule="exact"/>
        <w:ind w:left="20"/>
        <w:jc w:val="center"/>
        <w:rPr>
          <w:rFonts w:eastAsia="Arial Narrow" w:cs="Calibri"/>
          <w:b/>
          <w:bCs/>
          <w:color w:val="auto"/>
          <w:kern w:val="2"/>
          <w:u w:val="none"/>
          <w14:ligatures w14:val="standardContextual"/>
        </w:rPr>
      </w:pPr>
      <w:r w:rsidRPr="000A22B0">
        <w:rPr>
          <w:rFonts w:eastAsia="Arial Narrow" w:cs="Calibri"/>
          <w:b/>
          <w:bCs/>
          <w:color w:val="000000"/>
          <w:kern w:val="2"/>
          <w:u w:val="none"/>
          <w:lang w:eastAsia="sk-SK" w:bidi="sk-SK"/>
          <w14:ligatures w14:val="standardContextual"/>
        </w:rPr>
        <w:t>Predmet rámcovej dohody</w:t>
      </w:r>
    </w:p>
    <w:p w14:paraId="35C09B37" w14:textId="77777777" w:rsidR="000A22B0" w:rsidRPr="000A22B0" w:rsidRDefault="000A22B0" w:rsidP="000A22B0">
      <w:pPr>
        <w:widowControl w:val="0"/>
        <w:numPr>
          <w:ilvl w:val="0"/>
          <w:numId w:val="3"/>
        </w:numPr>
        <w:tabs>
          <w:tab w:val="left" w:pos="333"/>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 xml:space="preserve">Predmetom dohody je stanovenie základných práv a povinností odberateľov na jednej strane a dodávateľa na druhej strane pri zabezpečovaní dodávky, odberu a distribúcie </w:t>
      </w:r>
      <w:r w:rsidRPr="000A22B0">
        <w:rPr>
          <w:rFonts w:eastAsia="Times New Roman" w:cs="Calibri"/>
          <w:color w:val="000000"/>
          <w:u w:val="none"/>
          <w:lang w:eastAsia="sk-SK" w:bidi="sk-SK"/>
        </w:rPr>
        <w:lastRenderedPageBreak/>
        <w:t>elektrickej energie s prevzatím zodpovednosti za odchýlku, zabezpečením služieb spojených s používaním prenosovej sústavy a ostatných regulovaných služieb (ďalej len „dodávka elektriny“).</w:t>
      </w:r>
    </w:p>
    <w:p w14:paraId="390F6A44" w14:textId="77777777" w:rsidR="000A22B0" w:rsidRPr="000A22B0" w:rsidRDefault="000A22B0" w:rsidP="000A22B0">
      <w:pPr>
        <w:widowControl w:val="0"/>
        <w:numPr>
          <w:ilvl w:val="0"/>
          <w:numId w:val="3"/>
        </w:numPr>
        <w:tabs>
          <w:tab w:val="left" w:pos="333"/>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Dodávateľ sa zaväzuje dodávať odberateľovi elektrickú energiu do jednotlivých odberných miest podľa časti predmetu zákazky pre všetky odberné miesta špecifikované v prílohe č. 1 Zoznam odberných miest a spotrieb (totožná s prílohou č. 2 k súťažným podkladom) tejto rámcovej dohody na základe výsledku verejného obstarávania.</w:t>
      </w:r>
    </w:p>
    <w:p w14:paraId="1F6C9204" w14:textId="77777777" w:rsidR="000A22B0" w:rsidRPr="000A22B0" w:rsidRDefault="000A22B0" w:rsidP="000A22B0">
      <w:pPr>
        <w:widowControl w:val="0"/>
        <w:numPr>
          <w:ilvl w:val="0"/>
          <w:numId w:val="3"/>
        </w:numPr>
        <w:tabs>
          <w:tab w:val="left" w:pos="333"/>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Dodávateľ sa zaväzuje znášať rozdiel medzi dohodnutým množstvom elektriny a množstvom skutočne odobratej elektriny. Režim prenesenej zodpovednosti za odchýlku, (</w:t>
      </w:r>
      <w:proofErr w:type="spellStart"/>
      <w:r w:rsidRPr="000A22B0">
        <w:rPr>
          <w:rFonts w:eastAsia="Times New Roman" w:cs="Calibri"/>
          <w:color w:val="000000"/>
          <w:u w:val="none"/>
          <w:lang w:eastAsia="sk-SK" w:bidi="sk-SK"/>
        </w:rPr>
        <w:t>t.j</w:t>
      </w:r>
      <w:proofErr w:type="spellEnd"/>
      <w:r w:rsidRPr="000A22B0">
        <w:rPr>
          <w:rFonts w:eastAsia="Times New Roman" w:cs="Calibri"/>
          <w:color w:val="000000"/>
          <w:u w:val="none"/>
          <w:lang w:eastAsia="sk-SK" w:bidi="sk-SK"/>
        </w:rPr>
        <w:t>. preniesť na seba náklady s tým spojené a riziko nepredpokladaného zvýšenia priemernej ceny elektriny v dôsledku platby za odchýlky) sa viaže na plánované množstvo odberu elektrickej energie pre každého odberateľa podľa subjektu, pre ktorého sa bude elektrická energia dodávať.</w:t>
      </w:r>
    </w:p>
    <w:p w14:paraId="232A58BB" w14:textId="77777777" w:rsidR="000A22B0" w:rsidRPr="000A22B0" w:rsidRDefault="000A22B0" w:rsidP="000A22B0">
      <w:pPr>
        <w:widowControl w:val="0"/>
        <w:numPr>
          <w:ilvl w:val="0"/>
          <w:numId w:val="3"/>
        </w:numPr>
        <w:tabs>
          <w:tab w:val="left" w:pos="333"/>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Odberateľ je povinný zaplatiť dodávateľovi za dodávku elektriny cenu podľa tejto rámcovej dohody.</w:t>
      </w:r>
    </w:p>
    <w:p w14:paraId="2A9AB708" w14:textId="77777777" w:rsidR="000A22B0" w:rsidRPr="000A22B0" w:rsidRDefault="000A22B0" w:rsidP="000A22B0">
      <w:pPr>
        <w:widowControl w:val="0"/>
        <w:numPr>
          <w:ilvl w:val="0"/>
          <w:numId w:val="3"/>
        </w:numPr>
        <w:tabs>
          <w:tab w:val="left" w:pos="333"/>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 xml:space="preserve">Dodávka elektriny je splnená prechodom elektriny z distribučnej sústavy spoločnosti, ku ktorej je odberné miesto odberateľa pripojené do odberného miesta odberateľa, </w:t>
      </w:r>
      <w:proofErr w:type="spellStart"/>
      <w:r w:rsidRPr="000A22B0">
        <w:rPr>
          <w:rFonts w:eastAsia="Times New Roman" w:cs="Calibri"/>
          <w:color w:val="000000"/>
          <w:u w:val="none"/>
          <w:lang w:eastAsia="sk-SK" w:bidi="sk-SK"/>
        </w:rPr>
        <w:t>t.j</w:t>
      </w:r>
      <w:proofErr w:type="spellEnd"/>
      <w:r w:rsidRPr="000A22B0">
        <w:rPr>
          <w:rFonts w:eastAsia="Times New Roman" w:cs="Calibri"/>
          <w:color w:val="000000"/>
          <w:u w:val="none"/>
          <w:lang w:eastAsia="sk-SK" w:bidi="sk-SK"/>
        </w:rPr>
        <w:t>. prechodom elektriny cez odovzdávacie miesto, v ktorom sa zároveň uskutočňuje prechod vlastníckych práv k dodanej elektrine a nebezpečenstvo škody.</w:t>
      </w:r>
    </w:p>
    <w:p w14:paraId="0C6C711F" w14:textId="77777777" w:rsidR="000A22B0" w:rsidRPr="000A22B0" w:rsidRDefault="000A22B0" w:rsidP="000A22B0">
      <w:pPr>
        <w:widowControl w:val="0"/>
        <w:numPr>
          <w:ilvl w:val="0"/>
          <w:numId w:val="3"/>
        </w:numPr>
        <w:tabs>
          <w:tab w:val="left" w:pos="333"/>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Technická špecifikácia odberného miesta a technický popis meracej súpravy, ktorá poskytuje všetky informácie potrebné pre distribúciu elektriny, bude uvedená v zmluve o združenej dodávke a distribúcii elektriny s prevzatím zodpovednosti za odchýlku.</w:t>
      </w:r>
    </w:p>
    <w:p w14:paraId="373C631E" w14:textId="77777777" w:rsidR="000A22B0" w:rsidRPr="000A22B0" w:rsidRDefault="000A22B0" w:rsidP="000A22B0">
      <w:pPr>
        <w:widowControl w:val="0"/>
        <w:numPr>
          <w:ilvl w:val="0"/>
          <w:numId w:val="3"/>
        </w:numPr>
        <w:tabs>
          <w:tab w:val="left" w:pos="333"/>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Zmluva bude rešpektovať základné obchodné podmienky, dané touto rámcovou dohodou, počas doby účinnosti tejto zmluvy a odberateľ sa zaväzuje tento tovar prevziať a zaplatiť zaň kúpnu cenu podľa čl. V tejto dohody.</w:t>
      </w:r>
    </w:p>
    <w:p w14:paraId="22B339DC" w14:textId="77777777" w:rsidR="000A22B0" w:rsidRPr="000A22B0" w:rsidRDefault="000A22B0" w:rsidP="000A22B0">
      <w:pPr>
        <w:widowControl w:val="0"/>
        <w:spacing w:after="0" w:line="240" w:lineRule="exact"/>
        <w:ind w:left="20"/>
        <w:jc w:val="center"/>
        <w:outlineLvl w:val="2"/>
        <w:rPr>
          <w:rFonts w:eastAsia="Arial Narrow" w:cs="Calibri"/>
          <w:b/>
          <w:bCs/>
          <w:color w:val="auto"/>
          <w:kern w:val="2"/>
          <w:u w:val="none"/>
          <w14:ligatures w14:val="standardContextual"/>
        </w:rPr>
      </w:pPr>
      <w:bookmarkStart w:id="79" w:name="_Toc180069614"/>
      <w:bookmarkStart w:id="80" w:name="_Toc180477032"/>
      <w:bookmarkStart w:id="81" w:name="_Toc241502370"/>
      <w:bookmarkStart w:id="82" w:name="_Toc242260657"/>
      <w:bookmarkStart w:id="83" w:name="_Toc242262607"/>
      <w:r w:rsidRPr="000A22B0">
        <w:rPr>
          <w:rFonts w:eastAsia="Arial Narrow" w:cs="Calibri"/>
          <w:b/>
          <w:bCs/>
          <w:color w:val="000000"/>
          <w:kern w:val="2"/>
          <w:u w:val="none"/>
          <w:lang w:eastAsia="sk-SK" w:bidi="sk-SK"/>
          <w14:ligatures w14:val="standardContextual"/>
        </w:rPr>
        <w:t>ČI. IV.</w:t>
      </w:r>
      <w:bookmarkEnd w:id="79"/>
      <w:bookmarkEnd w:id="80"/>
      <w:bookmarkEnd w:id="81"/>
      <w:bookmarkEnd w:id="82"/>
      <w:bookmarkEnd w:id="83"/>
    </w:p>
    <w:p w14:paraId="50BF7D18" w14:textId="77777777" w:rsidR="000A22B0" w:rsidRPr="000A22B0" w:rsidRDefault="000A22B0" w:rsidP="000A22B0">
      <w:pPr>
        <w:widowControl w:val="0"/>
        <w:spacing w:after="215" w:line="240" w:lineRule="exact"/>
        <w:ind w:left="20"/>
        <w:jc w:val="center"/>
        <w:rPr>
          <w:rFonts w:eastAsia="Arial Narrow" w:cs="Calibri"/>
          <w:b/>
          <w:bCs/>
          <w:color w:val="auto"/>
          <w:kern w:val="2"/>
          <w:u w:val="none"/>
          <w14:ligatures w14:val="standardContextual"/>
        </w:rPr>
      </w:pPr>
      <w:r w:rsidRPr="000A22B0">
        <w:rPr>
          <w:rFonts w:eastAsia="Arial Narrow" w:cs="Calibri"/>
          <w:b/>
          <w:bCs/>
          <w:color w:val="000000"/>
          <w:kern w:val="2"/>
          <w:u w:val="none"/>
          <w:lang w:eastAsia="sk-SK" w:bidi="sk-SK"/>
          <w14:ligatures w14:val="standardContextual"/>
        </w:rPr>
        <w:t>Dodacie podmienky</w:t>
      </w:r>
    </w:p>
    <w:p w14:paraId="5D2EE931" w14:textId="77777777" w:rsidR="000A22B0" w:rsidRPr="000A22B0" w:rsidRDefault="000A22B0" w:rsidP="000A22B0">
      <w:pPr>
        <w:widowControl w:val="0"/>
        <w:numPr>
          <w:ilvl w:val="0"/>
          <w:numId w:val="4"/>
        </w:numPr>
        <w:tabs>
          <w:tab w:val="left" w:pos="333"/>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Dodávateľ sa zaväzuje dodať predmet rámcovej dohody na základe jednotlivých zmlúv podľa čl. III. tejto dohody.</w:t>
      </w:r>
    </w:p>
    <w:p w14:paraId="6BB4F715" w14:textId="77777777" w:rsidR="000A22B0" w:rsidRPr="000A22B0" w:rsidRDefault="000A22B0" w:rsidP="000A22B0">
      <w:pPr>
        <w:widowControl w:val="0"/>
        <w:numPr>
          <w:ilvl w:val="0"/>
          <w:numId w:val="4"/>
        </w:numPr>
        <w:tabs>
          <w:tab w:val="left" w:pos="333"/>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Predmet rámcovej dohody sa vzťahuje na subjekty, s miestom dodania - odberné miesta a v množstvách, ktoré sú špecifikované v prílohe č. 1 Zoznam odberných miest a spotrieb</w:t>
      </w:r>
    </w:p>
    <w:p w14:paraId="1877CB41" w14:textId="77777777" w:rsidR="000A22B0" w:rsidRPr="000A22B0" w:rsidRDefault="000A22B0" w:rsidP="000A22B0">
      <w:pPr>
        <w:widowControl w:val="0"/>
        <w:numPr>
          <w:ilvl w:val="0"/>
          <w:numId w:val="4"/>
        </w:numPr>
        <w:tabs>
          <w:tab w:val="left" w:pos="333"/>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Termíny dodávky a objednané množstvá sú uvedené v prílohe č. 1 Zoznam odberných miest a spotrieb (totožná s prílohou č. 9 k súťažným podkladom).</w:t>
      </w:r>
    </w:p>
    <w:p w14:paraId="46BD425F" w14:textId="77777777" w:rsidR="000A22B0" w:rsidRPr="000A22B0" w:rsidRDefault="000A22B0" w:rsidP="000A22B0">
      <w:pPr>
        <w:widowControl w:val="0"/>
        <w:numPr>
          <w:ilvl w:val="0"/>
          <w:numId w:val="4"/>
        </w:numPr>
        <w:tabs>
          <w:tab w:val="left" w:pos="333"/>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V prípade, ak odberateľ potrebuje dodatočné množstvá presahujúce množstvá dohodnuté pre obdobia dodávky v jednotlivých individuálnych zmluvách, môže požiadať dodávateľa o ich zvýšenie. Na zvýšení množstiev a podmienkach dodávky sa dodávateľ s odberateľom dohodnú formou dodatku k príslušnej individuálnej zmluve.</w:t>
      </w:r>
    </w:p>
    <w:p w14:paraId="65A81478" w14:textId="77777777" w:rsidR="000A22B0" w:rsidRPr="000A22B0" w:rsidRDefault="000A22B0" w:rsidP="000A22B0">
      <w:pPr>
        <w:widowControl w:val="0"/>
        <w:numPr>
          <w:ilvl w:val="0"/>
          <w:numId w:val="4"/>
        </w:numPr>
        <w:tabs>
          <w:tab w:val="left" w:pos="333"/>
        </w:tabs>
        <w:spacing w:after="180" w:line="240" w:lineRule="auto"/>
        <w:jc w:val="both"/>
        <w:rPr>
          <w:rFonts w:eastAsia="Times New Roman" w:cs="Calibri"/>
          <w:color w:val="auto"/>
          <w:u w:val="none"/>
          <w:lang w:eastAsia="sk-SK" w:bidi="sk-SK"/>
        </w:rPr>
      </w:pPr>
      <w:r w:rsidRPr="000A22B0">
        <w:rPr>
          <w:rFonts w:eastAsia="Times New Roman" w:cs="Calibri"/>
          <w:color w:val="auto"/>
          <w:u w:val="none"/>
          <w:lang w:eastAsia="sk-SK" w:bidi="sk-SK"/>
        </w:rPr>
        <w:t xml:space="preserve">Pri dodávke elektrickej energie je prípustná tolerancia odberu minimálne +/- 15%, tzv. verejní obstarávatelia a ich subjekty môžu odobrať 85-115% predpokladanej spotreby na dané obdobie. Dodávateľ vyhodnotí celkové množstvo energie odobraté odberateľom po skončení </w:t>
      </w:r>
      <w:r w:rsidRPr="000A22B0">
        <w:rPr>
          <w:rFonts w:eastAsia="Times New Roman" w:cs="Calibri"/>
          <w:color w:val="auto"/>
          <w:u w:val="none"/>
          <w:lang w:eastAsia="sk-SK" w:bidi="sk-SK"/>
        </w:rPr>
        <w:lastRenderedPageBreak/>
        <w:t xml:space="preserve">Vyhodnocovacieho obdobia alebo pri skončení Zmluvy pred ukončením Vyhodnocovacieho obdobia, podľa toho, čo nastane skôr. Ak odberateľ poruší svoj záväzok, že za Vyhodnocovacie obdobie odoberie množstvo energie menšie ako je Dolná tolerancia spotreby, má dodávateľ právo doúčtovať odberateľovi zmluvnú pokutu. </w:t>
      </w:r>
    </w:p>
    <w:p w14:paraId="7C263740" w14:textId="77777777" w:rsidR="000A22B0" w:rsidRPr="000A22B0" w:rsidRDefault="000A22B0" w:rsidP="000A22B0">
      <w:pPr>
        <w:widowControl w:val="0"/>
        <w:spacing w:after="4" w:line="210" w:lineRule="exact"/>
        <w:ind w:left="320"/>
        <w:jc w:val="center"/>
        <w:rPr>
          <w:rFonts w:eastAsia="Arial Narrow" w:cs="Calibri"/>
          <w:b/>
          <w:bCs/>
          <w:color w:val="auto"/>
          <w:u w:val="none"/>
        </w:rPr>
      </w:pPr>
      <w:r w:rsidRPr="000A22B0">
        <w:rPr>
          <w:rFonts w:eastAsia="Arial Narrow" w:cs="Calibri"/>
          <w:b/>
          <w:bCs/>
          <w:color w:val="000000"/>
          <w:u w:val="none"/>
          <w:lang w:eastAsia="sk-SK" w:bidi="sk-SK"/>
        </w:rPr>
        <w:t>ČI. V.</w:t>
      </w:r>
    </w:p>
    <w:p w14:paraId="61229586" w14:textId="77777777" w:rsidR="000A22B0" w:rsidRPr="000A22B0" w:rsidRDefault="000A22B0" w:rsidP="000A22B0">
      <w:pPr>
        <w:widowControl w:val="0"/>
        <w:spacing w:after="0" w:line="240" w:lineRule="exact"/>
        <w:ind w:left="320"/>
        <w:jc w:val="center"/>
        <w:rPr>
          <w:rFonts w:eastAsia="Arial Narrow" w:cs="Calibri"/>
          <w:b/>
          <w:bCs/>
          <w:color w:val="000000"/>
          <w:kern w:val="2"/>
          <w:u w:val="none"/>
          <w:lang w:eastAsia="sk-SK" w:bidi="sk-SK"/>
          <w14:ligatures w14:val="standardContextual"/>
        </w:rPr>
      </w:pPr>
      <w:r w:rsidRPr="000A22B0">
        <w:rPr>
          <w:rFonts w:eastAsia="Arial Narrow" w:cs="Calibri"/>
          <w:b/>
          <w:bCs/>
          <w:color w:val="000000"/>
          <w:kern w:val="2"/>
          <w:u w:val="none"/>
          <w:lang w:eastAsia="sk-SK" w:bidi="sk-SK"/>
          <w14:ligatures w14:val="standardContextual"/>
        </w:rPr>
        <w:t>Určenie ceny a platobné podmienky</w:t>
      </w:r>
    </w:p>
    <w:p w14:paraId="06CF1884" w14:textId="77777777" w:rsidR="000A22B0" w:rsidRPr="000A22B0" w:rsidRDefault="000A22B0" w:rsidP="000A22B0">
      <w:pPr>
        <w:widowControl w:val="0"/>
        <w:spacing w:after="0" w:line="240" w:lineRule="exact"/>
        <w:ind w:left="320"/>
        <w:jc w:val="center"/>
        <w:rPr>
          <w:rFonts w:eastAsia="Arial Narrow" w:cs="Calibri"/>
          <w:b/>
          <w:bCs/>
          <w:color w:val="auto"/>
          <w:kern w:val="2"/>
          <w:u w:val="none"/>
          <w14:ligatures w14:val="standardContextual"/>
        </w:rPr>
      </w:pPr>
    </w:p>
    <w:p w14:paraId="51EC2378" w14:textId="77777777" w:rsidR="000A22B0" w:rsidRPr="000A22B0" w:rsidRDefault="000A22B0" w:rsidP="000A22B0">
      <w:pPr>
        <w:widowControl w:val="0"/>
        <w:numPr>
          <w:ilvl w:val="0"/>
          <w:numId w:val="7"/>
        </w:numPr>
        <w:tabs>
          <w:tab w:val="left" w:pos="333"/>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Cena za dodávku elektriny a súvisiace plnenia pozostáva z:</w:t>
      </w:r>
    </w:p>
    <w:p w14:paraId="6B19902D" w14:textId="77777777" w:rsidR="000A22B0" w:rsidRPr="000A22B0" w:rsidRDefault="000A22B0" w:rsidP="000A22B0">
      <w:pPr>
        <w:widowControl w:val="0"/>
        <w:numPr>
          <w:ilvl w:val="0"/>
          <w:numId w:val="5"/>
        </w:numPr>
        <w:tabs>
          <w:tab w:val="left" w:pos="599"/>
        </w:tabs>
        <w:spacing w:after="0" w:line="220" w:lineRule="exact"/>
        <w:jc w:val="both"/>
        <w:rPr>
          <w:rFonts w:eastAsia="Arial Narrow" w:cs="Calibri"/>
          <w:color w:val="auto"/>
          <w:u w:val="none"/>
        </w:rPr>
      </w:pPr>
      <w:r w:rsidRPr="000A22B0">
        <w:rPr>
          <w:rFonts w:eastAsia="Arial Narrow" w:cs="Calibri"/>
          <w:color w:val="000000"/>
          <w:u w:val="none"/>
          <w:lang w:eastAsia="sk-SK" w:bidi="sk-SK"/>
        </w:rPr>
        <w:t>ceny za dodávku silovej energie,</w:t>
      </w:r>
    </w:p>
    <w:p w14:paraId="4EBD0987" w14:textId="77777777" w:rsidR="000A22B0" w:rsidRPr="000A22B0" w:rsidRDefault="000A22B0" w:rsidP="000A22B0">
      <w:pPr>
        <w:widowControl w:val="0"/>
        <w:numPr>
          <w:ilvl w:val="0"/>
          <w:numId w:val="5"/>
        </w:numPr>
        <w:tabs>
          <w:tab w:val="left" w:pos="599"/>
        </w:tabs>
        <w:spacing w:after="0" w:line="220" w:lineRule="exact"/>
        <w:jc w:val="both"/>
        <w:rPr>
          <w:rFonts w:eastAsia="Arial Narrow" w:cs="Calibri"/>
          <w:color w:val="auto"/>
          <w:u w:val="none"/>
        </w:rPr>
      </w:pPr>
      <w:r w:rsidRPr="000A22B0">
        <w:rPr>
          <w:rFonts w:eastAsia="Arial Narrow" w:cs="Calibri"/>
          <w:color w:val="000000"/>
          <w:u w:val="none"/>
          <w:lang w:eastAsia="sk-SK" w:bidi="sk-SK"/>
        </w:rPr>
        <w:t>ceny za distribúciu a prenos,</w:t>
      </w:r>
    </w:p>
    <w:p w14:paraId="4523718F" w14:textId="77777777" w:rsidR="000A22B0" w:rsidRPr="000A22B0" w:rsidRDefault="000A22B0" w:rsidP="000A22B0">
      <w:pPr>
        <w:widowControl w:val="0"/>
        <w:numPr>
          <w:ilvl w:val="0"/>
          <w:numId w:val="5"/>
        </w:numPr>
        <w:tabs>
          <w:tab w:val="left" w:pos="599"/>
        </w:tabs>
        <w:spacing w:after="0" w:line="240" w:lineRule="auto"/>
        <w:jc w:val="both"/>
        <w:rPr>
          <w:rFonts w:eastAsia="Arial Narrow" w:cs="Calibri"/>
          <w:color w:val="auto"/>
          <w:u w:val="none"/>
        </w:rPr>
      </w:pPr>
      <w:r w:rsidRPr="000A22B0">
        <w:rPr>
          <w:rFonts w:eastAsia="Arial Narrow" w:cs="Calibri"/>
          <w:color w:val="000000"/>
          <w:u w:val="none"/>
          <w:lang w:eastAsia="sk-SK" w:bidi="sk-SK"/>
        </w:rPr>
        <w:t>spotrebnej dane, a dane z pridanej hodnoty.</w:t>
      </w:r>
    </w:p>
    <w:p w14:paraId="7BC85BE7" w14:textId="77777777" w:rsidR="000A22B0" w:rsidRPr="000A22B0" w:rsidRDefault="000A22B0" w:rsidP="000A22B0">
      <w:pPr>
        <w:spacing w:after="0" w:line="240" w:lineRule="auto"/>
        <w:ind w:left="708"/>
        <w:rPr>
          <w:rFonts w:ascii="Times New Roman" w:eastAsia="Times New Roman" w:hAnsi="Times New Roman" w:cs="Times New Roman"/>
          <w:color w:val="auto"/>
          <w:u w:val="none"/>
          <w:lang w:eastAsia="sk-SK"/>
        </w:rPr>
      </w:pPr>
      <w:r w:rsidRPr="000A22B0">
        <w:rPr>
          <w:rFonts w:ascii="Times New Roman" w:eastAsia="Times New Roman" w:hAnsi="Times New Roman" w:cs="Times New Roman"/>
          <w:b/>
          <w:bCs/>
          <w:color w:val="auto"/>
          <w:u w:val="none"/>
          <w:lang w:eastAsia="sk-SK"/>
        </w:rPr>
        <w:t>Cena za silovú zložku energie za dané fakturačné obdobie (kalendárny mesiac) sa určí na základe tohto vzorca:</w:t>
      </w:r>
    </w:p>
    <w:p w14:paraId="507AAEC5" w14:textId="77777777" w:rsidR="000A22B0" w:rsidRPr="000A22B0" w:rsidRDefault="000A22B0" w:rsidP="000A22B0">
      <w:pPr>
        <w:spacing w:after="0" w:line="240" w:lineRule="auto"/>
        <w:ind w:left="708"/>
        <w:rPr>
          <w:rFonts w:ascii="Times New Roman" w:eastAsia="Times New Roman" w:hAnsi="Times New Roman" w:cs="Times New Roman"/>
          <w:color w:val="auto"/>
          <w:u w:val="none"/>
          <w:lang w:eastAsia="sk-SK"/>
        </w:rPr>
      </w:pPr>
      <m:oMathPara>
        <m:oMath>
          <m:sSub>
            <m:sSubPr>
              <m:ctrlPr>
                <w:rPr>
                  <w:rFonts w:ascii="Cambria Math" w:eastAsia="Times New Roman" w:hAnsi="Cambria Math" w:cs="Times New Roman"/>
                  <w:color w:val="auto"/>
                  <w:u w:val="none"/>
                  <w:lang w:eastAsia="sk-SK"/>
                </w:rPr>
              </m:ctrlPr>
            </m:sSubPr>
            <m:e>
              <m:r>
                <m:rPr>
                  <m:nor/>
                </m:rPr>
                <w:rPr>
                  <w:rFonts w:ascii="Times New Roman" w:eastAsia="Times New Roman" w:hAnsi="Times New Roman" w:cs="Times New Roman"/>
                  <w:color w:val="auto"/>
                  <w:u w:val="none"/>
                  <w:lang w:eastAsia="sk-SK"/>
                </w:rPr>
                <m:t>Cena</m:t>
              </m:r>
            </m:e>
            <m:sub>
              <m:sSub>
                <m:sSubPr>
                  <m:ctrlPr>
                    <w:rPr>
                      <w:rFonts w:ascii="Cambria Math" w:eastAsia="Times New Roman" w:hAnsi="Cambria Math" w:cs="Times New Roman"/>
                      <w:color w:val="auto"/>
                      <w:u w:val="none"/>
                      <w:lang w:eastAsia="sk-SK"/>
                    </w:rPr>
                  </m:ctrlPr>
                </m:sSubPr>
                <m:e>
                  <m:r>
                    <m:rPr>
                      <m:nor/>
                    </m:rPr>
                    <w:rPr>
                      <w:rFonts w:ascii="Times New Roman" w:eastAsia="Times New Roman" w:hAnsi="Times New Roman" w:cs="Times New Roman"/>
                      <w:color w:val="auto"/>
                      <w:u w:val="none"/>
                      <w:lang w:eastAsia="sk-SK"/>
                    </w:rPr>
                    <m:t>ISOT</m:t>
                  </m:r>
                </m:e>
                <m:sub>
                  <m:r>
                    <w:rPr>
                      <w:rFonts w:ascii="Cambria Math" w:eastAsia="Times New Roman" w:hAnsi="Cambria Math" w:cs="Times New Roman"/>
                      <w:color w:val="auto"/>
                      <w:u w:val="none"/>
                      <w:lang w:eastAsia="sk-SK"/>
                    </w:rPr>
                    <m:t>M</m:t>
                  </m:r>
                </m:sub>
              </m:sSub>
            </m:sub>
          </m:sSub>
          <m:r>
            <w:rPr>
              <w:rFonts w:ascii="Cambria Math" w:eastAsia="Times New Roman" w:hAnsi="Cambria Math" w:cs="Times New Roman"/>
              <w:color w:val="auto"/>
              <w:u w:val="none"/>
              <w:lang w:eastAsia="sk-SK"/>
            </w:rPr>
            <m:t>=</m:t>
          </m:r>
          <m:f>
            <m:fPr>
              <m:ctrlPr>
                <w:rPr>
                  <w:rFonts w:ascii="Cambria Math" w:eastAsia="Times New Roman" w:hAnsi="Cambria Math" w:cs="Times New Roman"/>
                  <w:color w:val="auto"/>
                  <w:u w:val="none"/>
                  <w:lang w:eastAsia="sk-SK"/>
                </w:rPr>
              </m:ctrlPr>
            </m:fPr>
            <m:num>
              <m:nary>
                <m:naryPr>
                  <m:chr m:val="∑"/>
                  <m:limLoc m:val="undOvr"/>
                  <m:supHide m:val="1"/>
                  <m:ctrlPr>
                    <w:rPr>
                      <w:rFonts w:ascii="Cambria Math" w:eastAsia="Times New Roman" w:hAnsi="Cambria Math" w:cs="Times New Roman"/>
                      <w:color w:val="auto"/>
                      <w:u w:val="none"/>
                      <w:lang w:eastAsia="sk-SK"/>
                    </w:rPr>
                  </m:ctrlPr>
                </m:naryPr>
                <m:sub>
                  <m:r>
                    <w:rPr>
                      <w:rFonts w:ascii="Cambria Math" w:eastAsia="Times New Roman" w:hAnsi="Cambria Math" w:cs="Times New Roman"/>
                      <w:color w:val="auto"/>
                      <w:u w:val="none"/>
                      <w:lang w:eastAsia="sk-SK"/>
                    </w:rPr>
                    <m:t>p∈M</m:t>
                  </m:r>
                </m:sub>
                <m:sup/>
                <m:e>
                  <m:d>
                    <m:dPr>
                      <m:begChr m:val="["/>
                      <m:endChr m:val="]"/>
                      <m:ctrlPr>
                        <w:rPr>
                          <w:rFonts w:ascii="Cambria Math" w:eastAsia="Times New Roman" w:hAnsi="Cambria Math" w:cs="Times New Roman"/>
                          <w:color w:val="auto"/>
                          <w:u w:val="none"/>
                          <w:lang w:eastAsia="sk-SK"/>
                        </w:rPr>
                      </m:ctrlPr>
                    </m:dPr>
                    <m:e>
                      <m:d>
                        <m:dPr>
                          <m:ctrlPr>
                            <w:rPr>
                              <w:rFonts w:ascii="Cambria Math" w:eastAsia="Times New Roman" w:hAnsi="Cambria Math" w:cs="Times New Roman"/>
                              <w:color w:val="auto"/>
                              <w:u w:val="none"/>
                              <w:lang w:eastAsia="sk-SK"/>
                            </w:rPr>
                          </m:ctrlPr>
                        </m:dPr>
                        <m:e>
                          <m:sSub>
                            <m:sSubPr>
                              <m:ctrlPr>
                                <w:rPr>
                                  <w:rFonts w:ascii="Cambria Math" w:eastAsia="Times New Roman" w:hAnsi="Cambria Math" w:cs="Times New Roman"/>
                                  <w:color w:val="auto"/>
                                  <w:u w:val="none"/>
                                  <w:lang w:eastAsia="sk-SK"/>
                                </w:rPr>
                              </m:ctrlPr>
                            </m:sSubPr>
                            <m:e>
                              <m:r>
                                <m:rPr>
                                  <m:nor/>
                                </m:rPr>
                                <w:rPr>
                                  <w:rFonts w:ascii="Times New Roman" w:eastAsia="Times New Roman" w:hAnsi="Times New Roman" w:cs="Times New Roman"/>
                                  <w:color w:val="auto"/>
                                  <w:u w:val="none"/>
                                  <w:lang w:eastAsia="sk-SK"/>
                                </w:rPr>
                                <m:t>ISOT</m:t>
                              </m:r>
                            </m:e>
                            <m:sub>
                              <m:r>
                                <w:rPr>
                                  <w:rFonts w:ascii="Cambria Math" w:eastAsia="Times New Roman" w:hAnsi="Cambria Math" w:cs="Times New Roman"/>
                                  <w:color w:val="auto"/>
                                  <w:u w:val="none"/>
                                  <w:lang w:eastAsia="sk-SK"/>
                                </w:rPr>
                                <m:t>p</m:t>
                              </m:r>
                            </m:sub>
                          </m:sSub>
                          <m:r>
                            <w:rPr>
                              <w:rFonts w:ascii="Cambria Math" w:eastAsia="Times New Roman" w:hAnsi="Cambria Math" w:cs="Times New Roman"/>
                              <w:color w:val="auto"/>
                              <w:u w:val="none"/>
                              <w:lang w:eastAsia="sk-SK"/>
                            </w:rPr>
                            <m:t>+</m:t>
                          </m:r>
                          <m:r>
                            <m:rPr>
                              <m:nor/>
                            </m:rPr>
                            <w:rPr>
                              <w:rFonts w:ascii="Times New Roman" w:eastAsia="Times New Roman" w:hAnsi="Times New Roman" w:cs="Times New Roman"/>
                              <w:color w:val="auto"/>
                              <w:u w:val="none"/>
                              <w:lang w:eastAsia="sk-SK"/>
                            </w:rPr>
                            <m:t>OP</m:t>
                          </m:r>
                        </m:e>
                      </m:d>
                      <m:r>
                        <w:rPr>
                          <w:rFonts w:ascii="Cambria Math" w:eastAsia="Times New Roman" w:hAnsi="Cambria Math" w:cs="Times New Roman"/>
                          <w:color w:val="auto"/>
                          <w:u w:val="none"/>
                          <w:lang w:eastAsia="sk-SK"/>
                        </w:rPr>
                        <m:t>×</m:t>
                      </m:r>
                      <m:sSub>
                        <m:sSubPr>
                          <m:ctrlPr>
                            <w:rPr>
                              <w:rFonts w:ascii="Cambria Math" w:eastAsia="Times New Roman" w:hAnsi="Cambria Math" w:cs="Times New Roman"/>
                              <w:color w:val="auto"/>
                              <w:u w:val="none"/>
                              <w:lang w:eastAsia="sk-SK"/>
                            </w:rPr>
                          </m:ctrlPr>
                        </m:sSubPr>
                        <m:e>
                          <m:r>
                            <w:rPr>
                              <w:rFonts w:ascii="Cambria Math" w:eastAsia="Times New Roman" w:hAnsi="Cambria Math" w:cs="Times New Roman"/>
                              <w:color w:val="auto"/>
                              <w:u w:val="none"/>
                              <w:lang w:eastAsia="sk-SK"/>
                            </w:rPr>
                            <m:t>N</m:t>
                          </m:r>
                        </m:e>
                        <m:sub>
                          <m:r>
                            <w:rPr>
                              <w:rFonts w:ascii="Cambria Math" w:eastAsia="Times New Roman" w:hAnsi="Cambria Math" w:cs="Times New Roman"/>
                              <w:color w:val="auto"/>
                              <w:u w:val="none"/>
                              <w:lang w:eastAsia="sk-SK"/>
                            </w:rPr>
                            <m:t>p</m:t>
                          </m:r>
                        </m:sub>
                      </m:sSub>
                    </m:e>
                  </m:d>
                </m:e>
              </m:nary>
            </m:num>
            <m:den>
              <m:sSub>
                <m:sSubPr>
                  <m:ctrlPr>
                    <w:rPr>
                      <w:rFonts w:ascii="Cambria Math" w:eastAsia="Times New Roman" w:hAnsi="Cambria Math" w:cs="Times New Roman"/>
                      <w:color w:val="auto"/>
                      <w:u w:val="none"/>
                      <w:lang w:eastAsia="sk-SK"/>
                    </w:rPr>
                  </m:ctrlPr>
                </m:sSubPr>
                <m:e>
                  <m:r>
                    <w:rPr>
                      <w:rFonts w:ascii="Cambria Math" w:eastAsia="Times New Roman" w:hAnsi="Cambria Math" w:cs="Times New Roman"/>
                      <w:color w:val="auto"/>
                      <w:u w:val="none"/>
                      <w:lang w:eastAsia="sk-SK"/>
                    </w:rPr>
                    <m:t>N</m:t>
                  </m:r>
                </m:e>
                <m:sub>
                  <m:r>
                    <m:rPr>
                      <m:nor/>
                    </m:rPr>
                    <w:rPr>
                      <w:rFonts w:ascii="Times New Roman" w:eastAsia="Times New Roman" w:hAnsi="Times New Roman" w:cs="Times New Roman"/>
                      <w:color w:val="auto"/>
                      <w:u w:val="none"/>
                      <w:lang w:eastAsia="sk-SK"/>
                    </w:rPr>
                    <m:t>DM</m:t>
                  </m:r>
                </m:sub>
              </m:sSub>
            </m:den>
          </m:f>
          <m:r>
            <w:rPr>
              <w:rFonts w:ascii="Cambria Math" w:eastAsia="Times New Roman" w:hAnsi="Cambria Math" w:cs="Times New Roman"/>
              <w:i/>
              <w:color w:val="auto"/>
              <w:u w:val="none"/>
              <w:lang w:eastAsia="sk-SK"/>
            </w:rPr>
            <m:t> </m:t>
          </m:r>
          <m:d>
            <m:dPr>
              <m:begChr m:val="["/>
              <m:endChr m:val="]"/>
              <m:ctrlPr>
                <w:rPr>
                  <w:rFonts w:ascii="Cambria Math" w:eastAsia="Times New Roman" w:hAnsi="Cambria Math" w:cs="Times New Roman"/>
                  <w:color w:val="auto"/>
                  <w:u w:val="none"/>
                  <w:lang w:eastAsia="sk-SK"/>
                </w:rPr>
              </m:ctrlPr>
            </m:dPr>
            <m:e>
              <m:r>
                <m:rPr>
                  <m:nor/>
                </m:rPr>
                <w:rPr>
                  <w:rFonts w:ascii="Times New Roman" w:eastAsia="Times New Roman" w:hAnsi="Times New Roman" w:cs="Times New Roman"/>
                  <w:color w:val="auto"/>
                  <w:u w:val="none"/>
                  <w:lang w:eastAsia="sk-SK"/>
                </w:rPr>
                <m:t>eur bez DPH za MWh</m:t>
              </m:r>
            </m:e>
          </m:d>
        </m:oMath>
      </m:oMathPara>
    </w:p>
    <w:p w14:paraId="0D8F8D2B" w14:textId="77777777" w:rsidR="000A22B0" w:rsidRPr="000A22B0" w:rsidRDefault="000A22B0" w:rsidP="000A22B0">
      <w:pPr>
        <w:spacing w:after="0" w:line="240" w:lineRule="auto"/>
        <w:ind w:left="708"/>
        <w:jc w:val="both"/>
        <w:rPr>
          <w:rFonts w:eastAsia="Times New Roman" w:cs="Calibri"/>
          <w:b/>
          <w:bCs/>
          <w:color w:val="auto"/>
          <w:u w:val="none"/>
          <w:lang w:eastAsia="sk-SK"/>
        </w:rPr>
      </w:pPr>
      <w:r w:rsidRPr="000A22B0">
        <w:rPr>
          <w:rFonts w:eastAsia="Times New Roman" w:cs="Calibri"/>
          <w:b/>
          <w:bCs/>
          <w:color w:val="auto"/>
          <w:u w:val="none"/>
          <w:lang w:eastAsia="sk-SK"/>
        </w:rPr>
        <w:t>Popis a definícia premenných:</w:t>
      </w:r>
    </w:p>
    <w:p w14:paraId="572756AE" w14:textId="77777777" w:rsidR="000A22B0" w:rsidRPr="000A22B0" w:rsidRDefault="000A22B0" w:rsidP="000A22B0">
      <w:pPr>
        <w:numPr>
          <w:ilvl w:val="0"/>
          <w:numId w:val="12"/>
        </w:numPr>
        <w:spacing w:after="0" w:line="240" w:lineRule="auto"/>
        <w:jc w:val="both"/>
        <w:rPr>
          <w:rFonts w:eastAsia="Times New Roman" w:cs="Calibri"/>
          <w:color w:val="auto"/>
          <w:u w:val="none"/>
          <w:lang w:eastAsia="sk-SK"/>
        </w:rPr>
      </w:pPr>
      <m:oMath>
        <m:sSub>
          <m:sSubPr>
            <m:ctrlPr>
              <w:rPr>
                <w:rFonts w:ascii="Cambria Math" w:eastAsia="Times New Roman" w:hAnsi="Cambria Math" w:cs="Calibri"/>
                <w:color w:val="auto"/>
                <w:u w:val="none"/>
                <w:lang w:eastAsia="sk-SK"/>
              </w:rPr>
            </m:ctrlPr>
          </m:sSubPr>
          <m:e>
            <m:r>
              <m:rPr>
                <m:nor/>
              </m:rPr>
              <w:rPr>
                <w:rFonts w:eastAsia="Times New Roman" w:cs="Calibri"/>
                <w:color w:val="auto"/>
                <w:u w:val="none"/>
                <w:lang w:eastAsia="sk-SK"/>
              </w:rPr>
              <m:t>Cena</m:t>
            </m:r>
          </m:e>
          <m:sub>
            <m:sSub>
              <m:sSubPr>
                <m:ctrlPr>
                  <w:rPr>
                    <w:rFonts w:ascii="Cambria Math" w:eastAsia="Times New Roman" w:hAnsi="Cambria Math" w:cs="Calibri"/>
                    <w:color w:val="auto"/>
                    <w:u w:val="none"/>
                    <w:lang w:eastAsia="sk-SK"/>
                  </w:rPr>
                </m:ctrlPr>
              </m:sSubPr>
              <m:e>
                <m:r>
                  <m:rPr>
                    <m:nor/>
                  </m:rPr>
                  <w:rPr>
                    <w:rFonts w:eastAsia="Times New Roman" w:cs="Calibri"/>
                    <w:color w:val="auto"/>
                    <w:u w:val="none"/>
                    <w:lang w:eastAsia="sk-SK"/>
                  </w:rPr>
                  <m:t>ISOT</m:t>
                </m:r>
              </m:e>
              <m:sub>
                <m:r>
                  <w:rPr>
                    <w:rFonts w:ascii="Cambria Math" w:eastAsia="Times New Roman" w:hAnsi="Cambria Math" w:cs="Calibri"/>
                    <w:color w:val="auto"/>
                    <w:u w:val="none"/>
                    <w:lang w:eastAsia="sk-SK"/>
                  </w:rPr>
                  <m:t>M</m:t>
                </m:r>
              </m:sub>
            </m:sSub>
          </m:sub>
        </m:sSub>
      </m:oMath>
      <w:r w:rsidRPr="000A22B0">
        <w:rPr>
          <w:rFonts w:eastAsia="Times New Roman" w:cs="Calibri"/>
          <w:color w:val="auto"/>
          <w:u w:val="none"/>
          <w:lang w:eastAsia="sk-SK"/>
        </w:rPr>
        <w:t xml:space="preserve"> je výsledná vážená priemerná cena za dodávku silovej zložky elektriny určená pre daný kalendárny mesiac </w:t>
      </w:r>
      <m:oMath>
        <m:r>
          <w:rPr>
            <w:rFonts w:ascii="Cambria Math" w:eastAsia="Times New Roman" w:hAnsi="Cambria Math" w:cs="Calibri"/>
            <w:color w:val="auto"/>
            <w:u w:val="none"/>
            <w:lang w:eastAsia="sk-SK"/>
          </w:rPr>
          <m:t>M</m:t>
        </m:r>
      </m:oMath>
      <w:r w:rsidRPr="000A22B0">
        <w:rPr>
          <w:rFonts w:eastAsia="Times New Roman" w:cs="Calibri"/>
          <w:color w:val="auto"/>
          <w:u w:val="none"/>
          <w:lang w:eastAsia="sk-SK"/>
        </w:rPr>
        <w:t xml:space="preserve"> [eur/MWh bez DPH];</w:t>
      </w:r>
    </w:p>
    <w:p w14:paraId="1B35238F" w14:textId="77777777" w:rsidR="000A22B0" w:rsidRPr="000A22B0" w:rsidRDefault="000A22B0" w:rsidP="000A22B0">
      <w:pPr>
        <w:numPr>
          <w:ilvl w:val="0"/>
          <w:numId w:val="12"/>
        </w:numPr>
        <w:spacing w:after="0" w:line="240" w:lineRule="auto"/>
        <w:jc w:val="both"/>
        <w:rPr>
          <w:rFonts w:eastAsia="Times New Roman" w:cs="Calibri"/>
          <w:color w:val="auto"/>
          <w:u w:val="none"/>
          <w:lang w:eastAsia="sk-SK"/>
        </w:rPr>
      </w:pPr>
      <m:oMath>
        <m:sSub>
          <m:sSubPr>
            <m:ctrlPr>
              <w:rPr>
                <w:rFonts w:ascii="Cambria Math" w:eastAsia="Times New Roman" w:hAnsi="Cambria Math" w:cs="Calibri"/>
                <w:color w:val="auto"/>
                <w:u w:val="none"/>
                <w:lang w:eastAsia="sk-SK"/>
              </w:rPr>
            </m:ctrlPr>
          </m:sSubPr>
          <m:e>
            <m:r>
              <m:rPr>
                <m:nor/>
              </m:rPr>
              <w:rPr>
                <w:rFonts w:eastAsia="Times New Roman" w:cs="Calibri"/>
                <w:color w:val="auto"/>
                <w:u w:val="none"/>
                <w:lang w:eastAsia="sk-SK"/>
              </w:rPr>
              <m:t>ISOT</m:t>
            </m:r>
          </m:e>
          <m:sub>
            <m:r>
              <w:rPr>
                <w:rFonts w:ascii="Cambria Math" w:eastAsia="Times New Roman" w:hAnsi="Cambria Math" w:cs="Calibri"/>
                <w:color w:val="auto"/>
                <w:u w:val="none"/>
                <w:lang w:eastAsia="sk-SK"/>
              </w:rPr>
              <m:t>p</m:t>
            </m:r>
          </m:sub>
        </m:sSub>
      </m:oMath>
      <w:r w:rsidRPr="000A22B0">
        <w:rPr>
          <w:rFonts w:eastAsia="Times New Roman" w:cs="Calibri"/>
          <w:color w:val="auto"/>
          <w:u w:val="none"/>
          <w:lang w:eastAsia="sk-SK"/>
        </w:rPr>
        <w:t xml:space="preserve"> je hodnota „Ceny ISOT“ v EUR/MWh pre slovenskú obchodnú oblasť na dennom trhu organizovanom </w:t>
      </w:r>
      <w:r w:rsidRPr="000A22B0">
        <w:rPr>
          <w:rFonts w:eastAsia="Times New Roman" w:cs="Calibri"/>
          <w:b/>
          <w:bCs/>
          <w:color w:val="auto"/>
          <w:u w:val="none"/>
          <w:lang w:eastAsia="sk-SK"/>
        </w:rPr>
        <w:t>OKTE, a.s.</w:t>
      </w:r>
      <w:r w:rsidRPr="000A22B0">
        <w:rPr>
          <w:rFonts w:eastAsia="Times New Roman" w:cs="Calibri"/>
          <w:color w:val="auto"/>
          <w:u w:val="none"/>
          <w:lang w:eastAsia="sk-SK"/>
        </w:rPr>
        <w:t xml:space="preserve">, zverejňovaná na web adrese </w:t>
      </w:r>
      <w:hyperlink r:id="rId46" w:tgtFrame="_blank" w:history="1">
        <w:r w:rsidRPr="000A22B0">
          <w:rPr>
            <w:rFonts w:eastAsia="Times New Roman" w:cs="Calibri"/>
            <w:lang w:eastAsia="sk-SK"/>
          </w:rPr>
          <w:t>https://www.okte.sk/sk</w:t>
        </w:r>
      </w:hyperlink>
      <w:r w:rsidRPr="000A22B0">
        <w:rPr>
          <w:rFonts w:eastAsia="Times New Roman" w:cs="Calibri"/>
          <w:color w:val="auto"/>
          <w:u w:val="none"/>
          <w:lang w:eastAsia="sk-SK"/>
        </w:rPr>
        <w:t xml:space="preserve"> v záložke </w:t>
      </w:r>
      <w:r w:rsidRPr="000A22B0">
        <w:rPr>
          <w:rFonts w:eastAsia="Times New Roman" w:cs="Calibri"/>
          <w:i/>
          <w:iCs/>
          <w:color w:val="auto"/>
          <w:u w:val="none"/>
          <w:lang w:eastAsia="sk-SK"/>
        </w:rPr>
        <w:t>Krátkodobý trh \ Zverejnenie údajov \ Mesačná správa o DT</w:t>
      </w:r>
      <w:r w:rsidRPr="000A22B0">
        <w:rPr>
          <w:rFonts w:eastAsia="Times New Roman" w:cs="Calibri"/>
          <w:color w:val="auto"/>
          <w:u w:val="none"/>
          <w:lang w:eastAsia="sk-SK"/>
        </w:rPr>
        <w:t xml:space="preserve"> pre príslušný kalendárny mesiac </w:t>
      </w:r>
      <m:oMath>
        <m:r>
          <w:rPr>
            <w:rFonts w:ascii="Cambria Math" w:eastAsia="Times New Roman" w:hAnsi="Cambria Math" w:cs="Calibri"/>
            <w:color w:val="auto"/>
            <w:u w:val="none"/>
            <w:lang w:eastAsia="sk-SK"/>
          </w:rPr>
          <m:t>M</m:t>
        </m:r>
      </m:oMath>
      <w:r w:rsidRPr="000A22B0">
        <w:rPr>
          <w:rFonts w:eastAsia="Times New Roman" w:cs="Calibri"/>
          <w:color w:val="auto"/>
          <w:u w:val="none"/>
          <w:lang w:eastAsia="sk-SK"/>
        </w:rPr>
        <w:t xml:space="preserve"> a rok dodávky, v stĺpci pre príslušný kalendárny deň „</w:t>
      </w:r>
      <m:oMath>
        <m:r>
          <w:rPr>
            <w:rFonts w:ascii="Cambria Math" w:eastAsia="Times New Roman" w:hAnsi="Cambria Math" w:cs="Calibri"/>
            <w:color w:val="auto"/>
            <w:u w:val="none"/>
            <w:lang w:eastAsia="sk-SK"/>
          </w:rPr>
          <m:t>D</m:t>
        </m:r>
      </m:oMath>
      <w:r w:rsidRPr="000A22B0">
        <w:rPr>
          <w:rFonts w:eastAsia="Times New Roman" w:cs="Calibri"/>
          <w:color w:val="auto"/>
          <w:u w:val="none"/>
          <w:lang w:eastAsia="sk-SK"/>
        </w:rPr>
        <w:t>“ a obchodnú periódu „</w:t>
      </w:r>
      <m:oMath>
        <m:r>
          <w:rPr>
            <w:rFonts w:ascii="Cambria Math" w:eastAsia="Times New Roman" w:hAnsi="Cambria Math" w:cs="Calibri"/>
            <w:color w:val="auto"/>
            <w:u w:val="none"/>
            <w:lang w:eastAsia="sk-SK"/>
          </w:rPr>
          <m:t>p</m:t>
        </m:r>
      </m:oMath>
      <w:r w:rsidRPr="000A22B0">
        <w:rPr>
          <w:rFonts w:eastAsia="Times New Roman" w:cs="Calibri"/>
          <w:color w:val="auto"/>
          <w:u w:val="none"/>
          <w:lang w:eastAsia="sk-SK"/>
        </w:rPr>
        <w:t xml:space="preserve">“ (1 až 96); </w:t>
      </w:r>
    </w:p>
    <w:p w14:paraId="60A1F053" w14:textId="77777777" w:rsidR="000A22B0" w:rsidRPr="000A22B0" w:rsidRDefault="000A22B0" w:rsidP="000A22B0">
      <w:pPr>
        <w:numPr>
          <w:ilvl w:val="0"/>
          <w:numId w:val="12"/>
        </w:numPr>
        <w:spacing w:after="0" w:line="240" w:lineRule="auto"/>
        <w:jc w:val="both"/>
        <w:rPr>
          <w:rFonts w:eastAsia="Times New Roman" w:cs="Calibri"/>
          <w:color w:val="auto"/>
          <w:u w:val="none"/>
          <w:lang w:eastAsia="sk-SK"/>
        </w:rPr>
      </w:pPr>
      <m:oMath>
        <m:r>
          <w:rPr>
            <w:rFonts w:ascii="Cambria Math" w:eastAsia="Times New Roman" w:hAnsi="Cambria Math" w:cs="Calibri"/>
            <w:color w:val="auto"/>
            <w:u w:val="none"/>
            <w:lang w:eastAsia="sk-SK"/>
          </w:rPr>
          <m:t>p</m:t>
        </m:r>
      </m:oMath>
      <w:r w:rsidRPr="000A22B0">
        <w:rPr>
          <w:rFonts w:eastAsia="Times New Roman" w:cs="Calibri"/>
          <w:color w:val="auto"/>
          <w:u w:val="none"/>
          <w:lang w:eastAsia="sk-SK"/>
        </w:rPr>
        <w:t xml:space="preserve"> je príslušná obchodná perióda (15-minútový interval, rozsah 1 až 96) daného dňa „</w:t>
      </w:r>
      <m:oMath>
        <m:r>
          <w:rPr>
            <w:rFonts w:ascii="Cambria Math" w:eastAsia="Times New Roman" w:hAnsi="Cambria Math" w:cs="Calibri"/>
            <w:color w:val="auto"/>
            <w:u w:val="none"/>
            <w:lang w:eastAsia="sk-SK"/>
          </w:rPr>
          <m:t>D</m:t>
        </m:r>
      </m:oMath>
      <w:r w:rsidRPr="000A22B0">
        <w:rPr>
          <w:rFonts w:eastAsia="Times New Roman" w:cs="Calibri"/>
          <w:color w:val="auto"/>
          <w:u w:val="none"/>
          <w:lang w:eastAsia="sk-SK"/>
        </w:rPr>
        <w:t>“, v ktorej bude množstvo odobratej elektriny ocenené cenou ISOT platnou pre danú periódu „</w:t>
      </w:r>
      <m:oMath>
        <m:r>
          <w:rPr>
            <w:rFonts w:ascii="Cambria Math" w:eastAsia="Times New Roman" w:hAnsi="Cambria Math" w:cs="Calibri"/>
            <w:color w:val="auto"/>
            <w:u w:val="none"/>
            <w:lang w:eastAsia="sk-SK"/>
          </w:rPr>
          <m:t>p</m:t>
        </m:r>
      </m:oMath>
      <w:r w:rsidRPr="000A22B0">
        <w:rPr>
          <w:rFonts w:eastAsia="Times New Roman" w:cs="Calibri"/>
          <w:color w:val="auto"/>
          <w:u w:val="none"/>
          <w:lang w:eastAsia="sk-SK"/>
        </w:rPr>
        <w:t>“ v rámci dňa „</w:t>
      </w:r>
      <m:oMath>
        <m:r>
          <w:rPr>
            <w:rFonts w:ascii="Cambria Math" w:eastAsia="Times New Roman" w:hAnsi="Cambria Math" w:cs="Calibri"/>
            <w:color w:val="auto"/>
            <w:u w:val="none"/>
            <w:lang w:eastAsia="sk-SK"/>
          </w:rPr>
          <m:t>D</m:t>
        </m:r>
      </m:oMath>
      <w:r w:rsidRPr="000A22B0">
        <w:rPr>
          <w:rFonts w:eastAsia="Times New Roman" w:cs="Calibri"/>
          <w:color w:val="auto"/>
          <w:u w:val="none"/>
          <w:lang w:eastAsia="sk-SK"/>
        </w:rPr>
        <w:t xml:space="preserve">“; </w:t>
      </w:r>
    </w:p>
    <w:p w14:paraId="3F8D9604" w14:textId="77777777" w:rsidR="000A22B0" w:rsidRPr="000A22B0" w:rsidRDefault="000A22B0" w:rsidP="000A22B0">
      <w:pPr>
        <w:numPr>
          <w:ilvl w:val="0"/>
          <w:numId w:val="12"/>
        </w:numPr>
        <w:spacing w:after="0" w:line="240" w:lineRule="auto"/>
        <w:jc w:val="both"/>
        <w:rPr>
          <w:rFonts w:eastAsia="Times New Roman" w:cs="Calibri"/>
          <w:color w:val="auto"/>
          <w:u w:val="none"/>
          <w:lang w:eastAsia="sk-SK"/>
        </w:rPr>
      </w:pPr>
      <m:oMath>
        <m:r>
          <w:rPr>
            <w:rFonts w:ascii="Cambria Math" w:eastAsia="Times New Roman" w:hAnsi="Cambria Math" w:cs="Calibri"/>
            <w:color w:val="auto"/>
            <w:u w:val="none"/>
            <w:lang w:eastAsia="sk-SK"/>
          </w:rPr>
          <m:t>D</m:t>
        </m:r>
      </m:oMath>
      <w:r w:rsidRPr="000A22B0">
        <w:rPr>
          <w:rFonts w:eastAsia="Times New Roman" w:cs="Calibri"/>
          <w:color w:val="auto"/>
          <w:u w:val="none"/>
          <w:lang w:eastAsia="sk-SK"/>
        </w:rPr>
        <w:t xml:space="preserve"> je pre účely výpočtu ceny podľa vzorca príslušný kalendárny deň dodávky v mesiaci </w:t>
      </w:r>
      <m:oMath>
        <m:r>
          <w:rPr>
            <w:rFonts w:ascii="Cambria Math" w:eastAsia="Times New Roman" w:hAnsi="Cambria Math" w:cs="Calibri"/>
            <w:color w:val="auto"/>
            <w:u w:val="none"/>
            <w:lang w:eastAsia="sk-SK"/>
          </w:rPr>
          <m:t>M</m:t>
        </m:r>
      </m:oMath>
      <w:r w:rsidRPr="000A22B0">
        <w:rPr>
          <w:rFonts w:eastAsia="Times New Roman" w:cs="Calibri"/>
          <w:color w:val="auto"/>
          <w:u w:val="none"/>
          <w:lang w:eastAsia="sk-SK"/>
        </w:rPr>
        <w:t xml:space="preserve">; </w:t>
      </w:r>
    </w:p>
    <w:p w14:paraId="35C0E694" w14:textId="77777777" w:rsidR="000A22B0" w:rsidRPr="000A22B0" w:rsidRDefault="000A22B0" w:rsidP="000A22B0">
      <w:pPr>
        <w:numPr>
          <w:ilvl w:val="0"/>
          <w:numId w:val="12"/>
        </w:numPr>
        <w:spacing w:after="0" w:line="240" w:lineRule="auto"/>
        <w:jc w:val="both"/>
        <w:rPr>
          <w:rFonts w:eastAsia="Times New Roman" w:cs="Calibri"/>
          <w:color w:val="auto"/>
          <w:u w:val="none"/>
          <w:lang w:eastAsia="sk-SK"/>
        </w:rPr>
      </w:pPr>
      <m:oMath>
        <m:sSub>
          <m:sSubPr>
            <m:ctrlPr>
              <w:rPr>
                <w:rFonts w:ascii="Cambria Math" w:eastAsia="Times New Roman" w:hAnsi="Cambria Math" w:cs="Calibri"/>
                <w:color w:val="auto"/>
                <w:u w:val="none"/>
                <w:lang w:eastAsia="sk-SK"/>
              </w:rPr>
            </m:ctrlPr>
          </m:sSubPr>
          <m:e>
            <m:r>
              <w:rPr>
                <w:rFonts w:ascii="Cambria Math" w:eastAsia="Times New Roman" w:hAnsi="Cambria Math" w:cs="Calibri"/>
                <w:color w:val="auto"/>
                <w:u w:val="none"/>
                <w:lang w:eastAsia="sk-SK"/>
              </w:rPr>
              <m:t>N</m:t>
            </m:r>
          </m:e>
          <m:sub>
            <m:r>
              <w:rPr>
                <w:rFonts w:ascii="Cambria Math" w:eastAsia="Times New Roman" w:hAnsi="Cambria Math" w:cs="Calibri"/>
                <w:color w:val="auto"/>
                <w:u w:val="none"/>
                <w:lang w:eastAsia="sk-SK"/>
              </w:rPr>
              <m:t>p</m:t>
            </m:r>
          </m:sub>
        </m:sSub>
      </m:oMath>
      <w:r w:rsidRPr="000A22B0">
        <w:rPr>
          <w:rFonts w:eastAsia="Times New Roman" w:cs="Calibri"/>
          <w:color w:val="auto"/>
          <w:u w:val="none"/>
          <w:lang w:eastAsia="sk-SK"/>
        </w:rPr>
        <w:t xml:space="preserve"> je skutočne odobraté množstvo elektriny odberateľom v deň „</w:t>
      </w:r>
      <m:oMath>
        <m:r>
          <w:rPr>
            <w:rFonts w:ascii="Cambria Math" w:eastAsia="Times New Roman" w:hAnsi="Cambria Math" w:cs="Calibri"/>
            <w:color w:val="auto"/>
            <w:u w:val="none"/>
            <w:lang w:eastAsia="sk-SK"/>
          </w:rPr>
          <m:t>D</m:t>
        </m:r>
      </m:oMath>
      <w:r w:rsidRPr="000A22B0">
        <w:rPr>
          <w:rFonts w:eastAsia="Times New Roman" w:cs="Calibri"/>
          <w:color w:val="auto"/>
          <w:u w:val="none"/>
          <w:lang w:eastAsia="sk-SK"/>
        </w:rPr>
        <w:t>“ a obchodnej perióde „</w:t>
      </w:r>
      <m:oMath>
        <m:r>
          <w:rPr>
            <w:rFonts w:ascii="Cambria Math" w:eastAsia="Times New Roman" w:hAnsi="Cambria Math" w:cs="Calibri"/>
            <w:color w:val="auto"/>
            <w:u w:val="none"/>
            <w:lang w:eastAsia="sk-SK"/>
          </w:rPr>
          <m:t>p</m:t>
        </m:r>
      </m:oMath>
      <w:r w:rsidRPr="000A22B0">
        <w:rPr>
          <w:rFonts w:eastAsia="Times New Roman" w:cs="Calibri"/>
          <w:color w:val="auto"/>
          <w:u w:val="none"/>
          <w:lang w:eastAsia="sk-SK"/>
        </w:rPr>
        <w:t xml:space="preserve">“ v danom fakturačnom období; pre vylúčenie pochybností ide o odberateľom odobraté a 15-minútovými cenami ISOT ocenené periódove množstvá elektriny. V prípade, ak na odbernom mieste nie sú zaznamenávané 15-minútové odbery (napr. pri odberných miestach s meraním typu C bez priebehu), na účely určenia skutočne odobratého množstva elektriny sa bude vychádzať z predpokladaného TDO (typového diagramu odberu) rozdeleného do 15-minútových hodnôt; </w:t>
      </w:r>
    </w:p>
    <w:p w14:paraId="445A8E69" w14:textId="77777777" w:rsidR="000A22B0" w:rsidRPr="000A22B0" w:rsidRDefault="000A22B0" w:rsidP="000A22B0">
      <w:pPr>
        <w:numPr>
          <w:ilvl w:val="0"/>
          <w:numId w:val="12"/>
        </w:numPr>
        <w:spacing w:after="0" w:line="240" w:lineRule="auto"/>
        <w:jc w:val="both"/>
        <w:rPr>
          <w:rFonts w:eastAsia="Times New Roman" w:cs="Calibri"/>
          <w:color w:val="auto"/>
          <w:u w:val="none"/>
          <w:lang w:eastAsia="sk-SK"/>
        </w:rPr>
      </w:pPr>
      <m:oMath>
        <m:sSub>
          <m:sSubPr>
            <m:ctrlPr>
              <w:rPr>
                <w:rFonts w:ascii="Cambria Math" w:eastAsia="Times New Roman" w:hAnsi="Cambria Math" w:cs="Calibri"/>
                <w:color w:val="auto"/>
                <w:u w:val="none"/>
                <w:lang w:eastAsia="sk-SK"/>
              </w:rPr>
            </m:ctrlPr>
          </m:sSubPr>
          <m:e>
            <m:r>
              <w:rPr>
                <w:rFonts w:ascii="Cambria Math" w:eastAsia="Times New Roman" w:hAnsi="Cambria Math" w:cs="Calibri"/>
                <w:color w:val="auto"/>
                <w:u w:val="none"/>
                <w:lang w:eastAsia="sk-SK"/>
              </w:rPr>
              <m:t>N</m:t>
            </m:r>
          </m:e>
          <m:sub>
            <m:r>
              <m:rPr>
                <m:nor/>
              </m:rPr>
              <w:rPr>
                <w:rFonts w:eastAsia="Times New Roman" w:cs="Calibri"/>
                <w:color w:val="auto"/>
                <w:u w:val="none"/>
                <w:lang w:eastAsia="sk-SK"/>
              </w:rPr>
              <m:t>DM</m:t>
            </m:r>
          </m:sub>
        </m:sSub>
      </m:oMath>
      <w:r w:rsidRPr="000A22B0">
        <w:rPr>
          <w:rFonts w:eastAsia="Times New Roman" w:cs="Calibri"/>
          <w:color w:val="auto"/>
          <w:u w:val="none"/>
          <w:lang w:eastAsia="sk-SK"/>
        </w:rPr>
        <w:t xml:space="preserve"> je odberateľom skutočne odobraté množstvo elektriny kumulatívne za celé príslušné fakturačné obdobie (kalendárny mesiac </w:t>
      </w:r>
      <m:oMath>
        <m:r>
          <w:rPr>
            <w:rFonts w:ascii="Cambria Math" w:eastAsia="Times New Roman" w:hAnsi="Cambria Math" w:cs="Calibri"/>
            <w:color w:val="auto"/>
            <w:u w:val="none"/>
            <w:lang w:eastAsia="sk-SK"/>
          </w:rPr>
          <m:t>M</m:t>
        </m:r>
      </m:oMath>
      <w:r w:rsidRPr="000A22B0">
        <w:rPr>
          <w:rFonts w:eastAsia="Times New Roman" w:cs="Calibri"/>
          <w:color w:val="auto"/>
          <w:u w:val="none"/>
          <w:lang w:eastAsia="sk-SK"/>
        </w:rPr>
        <w:t xml:space="preserve">); </w:t>
      </w:r>
    </w:p>
    <w:p w14:paraId="61163965" w14:textId="77777777" w:rsidR="000A22B0" w:rsidRPr="000A22B0" w:rsidRDefault="000A22B0" w:rsidP="000A22B0">
      <w:pPr>
        <w:numPr>
          <w:ilvl w:val="0"/>
          <w:numId w:val="12"/>
        </w:numPr>
        <w:spacing w:after="0" w:line="240" w:lineRule="auto"/>
        <w:jc w:val="both"/>
        <w:rPr>
          <w:rFonts w:eastAsia="Times New Roman" w:cs="Calibri"/>
          <w:color w:val="auto"/>
          <w:u w:val="none"/>
          <w:lang w:eastAsia="sk-SK"/>
        </w:rPr>
      </w:pPr>
      <m:oMath>
        <m:r>
          <m:rPr>
            <m:nor/>
          </m:rPr>
          <w:rPr>
            <w:rFonts w:eastAsia="Times New Roman" w:cs="Calibri"/>
            <w:color w:val="auto"/>
            <w:u w:val="none"/>
            <w:lang w:eastAsia="sk-SK"/>
          </w:rPr>
          <m:t>OP</m:t>
        </m:r>
      </m:oMath>
      <w:r w:rsidRPr="000A22B0">
        <w:rPr>
          <w:rFonts w:eastAsia="Times New Roman" w:cs="Calibri"/>
          <w:color w:val="auto"/>
          <w:u w:val="none"/>
          <w:lang w:eastAsia="sk-SK"/>
        </w:rPr>
        <w:t xml:space="preserve"> je Obchodná prirážka – vysúťažený aditívny koeficient ku </w:t>
      </w:r>
      <m:oMath>
        <m:sSub>
          <m:sSubPr>
            <m:ctrlPr>
              <w:rPr>
                <w:rFonts w:ascii="Cambria Math" w:eastAsia="Times New Roman" w:hAnsi="Cambria Math" w:cs="Calibri"/>
                <w:color w:val="auto"/>
                <w:u w:val="none"/>
                <w:lang w:eastAsia="sk-SK"/>
              </w:rPr>
            </m:ctrlPr>
          </m:sSubPr>
          <m:e>
            <m:r>
              <m:rPr>
                <m:nor/>
              </m:rPr>
              <w:rPr>
                <w:rFonts w:eastAsia="Times New Roman" w:cs="Calibri"/>
                <w:color w:val="auto"/>
                <w:u w:val="none"/>
                <w:lang w:eastAsia="sk-SK"/>
              </w:rPr>
              <m:t>ISOT</m:t>
            </m:r>
          </m:e>
          <m:sub>
            <m:r>
              <w:rPr>
                <w:rFonts w:ascii="Cambria Math" w:eastAsia="Times New Roman" w:hAnsi="Cambria Math" w:cs="Calibri"/>
                <w:color w:val="auto"/>
                <w:u w:val="none"/>
                <w:lang w:eastAsia="sk-SK"/>
              </w:rPr>
              <m:t>p</m:t>
            </m:r>
          </m:sub>
        </m:sSub>
      </m:oMath>
      <w:r w:rsidRPr="000A22B0">
        <w:rPr>
          <w:rFonts w:eastAsia="Times New Roman" w:cs="Calibri"/>
          <w:color w:val="auto"/>
          <w:u w:val="none"/>
          <w:lang w:eastAsia="sk-SK"/>
        </w:rPr>
        <w:t xml:space="preserve"> v EUR/MWh. </w:t>
      </w:r>
    </w:p>
    <w:p w14:paraId="2CA4BD12" w14:textId="77777777" w:rsidR="000A22B0" w:rsidRPr="000A22B0" w:rsidRDefault="000A22B0" w:rsidP="000A22B0">
      <w:pPr>
        <w:widowControl w:val="0"/>
        <w:spacing w:after="0" w:line="240" w:lineRule="auto"/>
        <w:jc w:val="both"/>
        <w:rPr>
          <w:rFonts w:eastAsia="Arial Narrow" w:cs="Calibri"/>
          <w:color w:val="auto"/>
          <w:u w:val="none"/>
        </w:rPr>
      </w:pPr>
      <w:r w:rsidRPr="000A22B0">
        <w:rPr>
          <w:rFonts w:eastAsia="Arial Narrow" w:cs="Calibri"/>
          <w:color w:val="000000"/>
          <w:u w:val="none"/>
          <w:lang w:eastAsia="sk-SK" w:bidi="sk-SK"/>
        </w:rPr>
        <w:t>K cene za silovú dodávku elektriny sa pri fakturácii pripočíta DPH a spotrebná daň stanovená v súlade s právnymi predpismi platnými v čase poskytnutia plnení a to:</w:t>
      </w:r>
    </w:p>
    <w:p w14:paraId="46F62C29" w14:textId="77777777" w:rsidR="000A22B0" w:rsidRPr="000A22B0" w:rsidRDefault="000A22B0" w:rsidP="000A22B0">
      <w:pPr>
        <w:widowControl w:val="0"/>
        <w:numPr>
          <w:ilvl w:val="0"/>
          <w:numId w:val="6"/>
        </w:numPr>
        <w:tabs>
          <w:tab w:val="left" w:pos="555"/>
        </w:tabs>
        <w:spacing w:after="56" w:line="240" w:lineRule="auto"/>
        <w:ind w:right="300"/>
        <w:jc w:val="both"/>
        <w:rPr>
          <w:rFonts w:eastAsia="Arial Narrow" w:cs="Calibri"/>
          <w:color w:val="auto"/>
          <w:u w:val="none"/>
        </w:rPr>
      </w:pPr>
      <w:r w:rsidRPr="000A22B0">
        <w:rPr>
          <w:rFonts w:eastAsia="Arial Narrow" w:cs="Calibri"/>
          <w:color w:val="000000"/>
          <w:u w:val="none"/>
          <w:lang w:eastAsia="sk-SK" w:bidi="sk-SK"/>
        </w:rPr>
        <w:t>spotrebná daň z elektriny v zmysle zákona č. 609/2007 Z. z. o spotrebnej dani z elektriny, uhlia a zemného plynu a o zmene a doplnení zákona č. 98/2004 Z. z. o spotrebnej dani z minerálneho oleja v znení neskorších predpisov,</w:t>
      </w:r>
    </w:p>
    <w:p w14:paraId="6D090BD1" w14:textId="77777777" w:rsidR="000A22B0" w:rsidRPr="000A22B0" w:rsidRDefault="000A22B0" w:rsidP="000A22B0">
      <w:pPr>
        <w:widowControl w:val="0"/>
        <w:numPr>
          <w:ilvl w:val="0"/>
          <w:numId w:val="6"/>
        </w:numPr>
        <w:tabs>
          <w:tab w:val="left" w:pos="555"/>
        </w:tabs>
        <w:spacing w:after="64" w:line="240" w:lineRule="auto"/>
        <w:ind w:right="300"/>
        <w:jc w:val="both"/>
        <w:rPr>
          <w:rFonts w:eastAsia="Arial Narrow" w:cs="Calibri"/>
          <w:color w:val="auto"/>
          <w:u w:val="none"/>
        </w:rPr>
      </w:pPr>
      <w:r w:rsidRPr="000A22B0">
        <w:rPr>
          <w:rFonts w:eastAsia="Arial Narrow" w:cs="Calibri"/>
          <w:color w:val="000000"/>
          <w:u w:val="none"/>
          <w:lang w:eastAsia="sk-SK" w:bidi="sk-SK"/>
        </w:rPr>
        <w:t>daň z pridanej hodnoty podľa zákona č. 222/2004 Z. z. o dani z pridanej hodnoty v znení neskorších predpisov.</w:t>
      </w:r>
    </w:p>
    <w:p w14:paraId="0F17327C" w14:textId="77777777" w:rsidR="000A22B0" w:rsidRPr="000A22B0" w:rsidRDefault="000A22B0" w:rsidP="000A22B0">
      <w:pPr>
        <w:widowControl w:val="0"/>
        <w:numPr>
          <w:ilvl w:val="0"/>
          <w:numId w:val="7"/>
        </w:numPr>
        <w:tabs>
          <w:tab w:val="left" w:pos="333"/>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lastRenderedPageBreak/>
        <w:t>Ceny za distribučné služby a ostatné regulované položky vrátane odvodu do Národného jadrového fondu, budú fakturované v súlade s cenníkom príslušného prevádzkovateľa prenosovej sústavy (PDS), vydaným na základe platného a účinného cenového rozhodnutia ÚRSO pre PDS pre príslušné regulačné obdobie. V prípade, že počas platnosti Zmluvy dôjde ku zmene cenového rozhodnutia ÚRSO, bude verejný obstarávate!’ povinný hradiť ceny vo výške stanovenej aktuálnym platným cenovým rozhodnutím ÚRSO.</w:t>
      </w:r>
    </w:p>
    <w:p w14:paraId="07F885B5" w14:textId="77777777" w:rsidR="000A22B0" w:rsidRPr="000A22B0" w:rsidRDefault="000A22B0" w:rsidP="000A22B0">
      <w:pPr>
        <w:widowControl w:val="0"/>
        <w:spacing w:after="0" w:line="514" w:lineRule="exact"/>
        <w:ind w:left="284" w:right="1780"/>
        <w:rPr>
          <w:rFonts w:eastAsia="Arial Narrow" w:cs="Calibri"/>
          <w:b/>
          <w:bCs/>
          <w:color w:val="auto"/>
          <w:kern w:val="2"/>
          <w:u w:val="none"/>
          <w:lang w:eastAsia="sk-SK" w:bidi="sk-SK"/>
          <w14:ligatures w14:val="standardContextual"/>
        </w:rPr>
      </w:pPr>
      <w:r w:rsidRPr="000A22B0">
        <w:rPr>
          <w:rFonts w:eastAsia="Arial Narrow" w:cs="Calibri"/>
          <w:b/>
          <w:bCs/>
          <w:color w:val="auto"/>
          <w:kern w:val="2"/>
          <w:u w:val="none"/>
          <w:lang w:eastAsia="sk-SK" w:bidi="sk-SK"/>
          <w14:ligatures w14:val="standardContextual"/>
        </w:rPr>
        <w:t xml:space="preserve">Mesačná platba za 1 odberné miesto je dohodnutá v sume 0,00 EUR </w:t>
      </w:r>
    </w:p>
    <w:p w14:paraId="642E2F3E" w14:textId="77777777" w:rsidR="000A22B0" w:rsidRPr="000A22B0" w:rsidRDefault="000A22B0" w:rsidP="000A22B0">
      <w:pPr>
        <w:widowControl w:val="0"/>
        <w:tabs>
          <w:tab w:val="left" w:pos="333"/>
        </w:tabs>
        <w:spacing w:after="180" w:line="240" w:lineRule="auto"/>
        <w:ind w:left="284"/>
        <w:jc w:val="both"/>
        <w:rPr>
          <w:rFonts w:eastAsia="Times New Roman" w:cs="Calibri"/>
          <w:b/>
          <w:bCs/>
          <w:color w:val="auto"/>
          <w:u w:val="none"/>
          <w:lang w:eastAsia="sk-SK" w:bidi="sk-SK"/>
        </w:rPr>
      </w:pPr>
      <w:r w:rsidRPr="000A22B0">
        <w:rPr>
          <w:rFonts w:eastAsia="Times New Roman" w:cs="Calibri"/>
          <w:b/>
          <w:bCs/>
          <w:color w:val="auto"/>
          <w:u w:val="none"/>
          <w:lang w:eastAsia="sk-SK" w:bidi="sk-SK"/>
        </w:rPr>
        <w:t xml:space="preserve">Fixný poplatok za odberné miesto v </w:t>
      </w:r>
      <w:r w:rsidRPr="000A22B0">
        <w:rPr>
          <w:rFonts w:eastAsia="Times New Roman" w:cs="Calibri"/>
          <w:b/>
          <w:bCs/>
          <w:i/>
          <w:iCs/>
          <w:color w:val="auto"/>
          <w:u w:val="none"/>
          <w:lang w:eastAsia="sk-SK"/>
        </w:rPr>
        <w:t>Nemeranej spotrebe</w:t>
      </w:r>
      <w:r w:rsidRPr="000A22B0">
        <w:rPr>
          <w:rFonts w:eastAsia="Times New Roman" w:cs="Calibri"/>
          <w:b/>
          <w:bCs/>
          <w:color w:val="auto"/>
          <w:u w:val="none"/>
          <w:lang w:eastAsia="sk-SK" w:bidi="sk-SK"/>
        </w:rPr>
        <w:t xml:space="preserve"> = max. 3,00 EUR</w:t>
      </w:r>
    </w:p>
    <w:p w14:paraId="5AD74A18" w14:textId="77777777" w:rsidR="000A22B0" w:rsidRPr="000A22B0" w:rsidRDefault="000A22B0" w:rsidP="000A22B0">
      <w:pPr>
        <w:widowControl w:val="0"/>
        <w:numPr>
          <w:ilvl w:val="0"/>
          <w:numId w:val="7"/>
        </w:numPr>
        <w:tabs>
          <w:tab w:val="left" w:pos="333"/>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Spotrebná daň a cena za zabezpečenie distribúcie budú fakturované ako samostatné položky služby, podľa štátom určených regulatív, v súlade s platnými právnymi predpismi v SR. Spotrebná daň stanovená podľa zákona o spotrebnej dani z elektriny, uhlia a zemného plynu a ceny regulovaných poplatkov za distribúciu elektriny vrátane prenosu elektriny a strát pri prenose elektriny, systémové služby, náklady systému a ostatné poplatky vo výške stanovenej platnými a účinnými rozhodnutiami Úradu pre reguláciu sieťových odvetví Slovenskej republiky (ďalej len „ÚRSO“) budú fakturované v jednej faktúre, spolu s cenou elektrickej energie.</w:t>
      </w:r>
    </w:p>
    <w:p w14:paraId="10425C21" w14:textId="77777777" w:rsidR="000A22B0" w:rsidRPr="000A22B0" w:rsidRDefault="000A22B0" w:rsidP="000A22B0">
      <w:pPr>
        <w:widowControl w:val="0"/>
        <w:numPr>
          <w:ilvl w:val="0"/>
          <w:numId w:val="7"/>
        </w:numPr>
        <w:tabs>
          <w:tab w:val="left" w:pos="333"/>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V prípade zmeny regulovaných poplatkov alebo zavedenia nových poplatkov, alebo nových daní príslušnými štátnymi orgánmi SR, ktoré sa týkajú plnenia podľa tejto dohody, má dodávateľ právo požadovať od odberateľa ich zaplatenie a odberateľ sa zaväzuje tieto poplatky alebo dane zaplatiť. Cenu regulovaných poplatkov a cenu za dodanú elektrickú energiu sa zaväzuje odberateľ uhradiť spôsobom podľa dohody.</w:t>
      </w:r>
    </w:p>
    <w:p w14:paraId="5CD5168F" w14:textId="77777777" w:rsidR="000A22B0" w:rsidRPr="000A22B0" w:rsidRDefault="000A22B0" w:rsidP="000A22B0">
      <w:pPr>
        <w:widowControl w:val="0"/>
        <w:numPr>
          <w:ilvl w:val="0"/>
          <w:numId w:val="7"/>
        </w:numPr>
        <w:tabs>
          <w:tab w:val="left" w:pos="333"/>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Spôsob úhrady preddavkov a faktúr sa bude realizovať prevodným príkazom alebo inkasným príkazom a bude presne uvedený v konkrétnej Združenej zmluve pre každý konkrétny právny subjekt (Kupujúceho).</w:t>
      </w:r>
    </w:p>
    <w:p w14:paraId="75CF4B1B" w14:textId="77777777" w:rsidR="000A22B0" w:rsidRPr="000A22B0" w:rsidRDefault="000A22B0" w:rsidP="000A22B0">
      <w:pPr>
        <w:widowControl w:val="0"/>
        <w:numPr>
          <w:ilvl w:val="0"/>
          <w:numId w:val="7"/>
        </w:numPr>
        <w:tabs>
          <w:tab w:val="left" w:pos="333"/>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Dodávateľ je oprávnený k cene podľa čl. V. bod 1, preúčtovať za distribučné služby ceny len v takej výške, ktoré sú uvedené v platnom rozhodnutí Úradu pre reguláciu sieťových odvetví (ÚRSO) pre obdobie trvania zmluvy. Cena za zabezpečenie distribúcie bude fakturovaná ako samostatná položka služby, podľa štátom určených regulatív, v súlade s platnými právnymi predpismi v SR.</w:t>
      </w:r>
    </w:p>
    <w:p w14:paraId="2C813EE0" w14:textId="77777777" w:rsidR="000A22B0" w:rsidRPr="000A22B0" w:rsidRDefault="000A22B0" w:rsidP="000A22B0">
      <w:pPr>
        <w:widowControl w:val="0"/>
        <w:numPr>
          <w:ilvl w:val="0"/>
          <w:numId w:val="7"/>
        </w:numPr>
        <w:tabs>
          <w:tab w:val="left" w:pos="346"/>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Dodávateľovi vzniká voči odberateľovi nárok na cenu plnenia za dodávku elektrickej energia a dohodnutých distribučných služieb, ktoré sú predmetom tejto rámcovej dohody, na základe daňového dokladu - faktúry, vystaveného najneskôr do 15. dňa nasledujúceho mesiaca, so splatnosťou 30 dní od dátumu vystavenia faktúry dodávateľom.</w:t>
      </w:r>
    </w:p>
    <w:p w14:paraId="7555D8C9" w14:textId="77777777" w:rsidR="000A22B0" w:rsidRPr="000A22B0" w:rsidRDefault="000A22B0" w:rsidP="000A22B0">
      <w:pPr>
        <w:widowControl w:val="0"/>
        <w:numPr>
          <w:ilvl w:val="0"/>
          <w:numId w:val="7"/>
        </w:numPr>
        <w:tabs>
          <w:tab w:val="left" w:pos="346"/>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V cene za každú položku, ako aj v celkovej cene musia byť zahrnuté všetky náklady uchádzača v súvislosti s plnením predmetu zákazky. Cena musí byť konečná, nie je ju možné dodatočne zvyšovať. Dodávateľ nie je oprávnený fakturovať žiadne ďalšie fixné poplatky súvisiace s dodávkou elektrickej energie.</w:t>
      </w:r>
    </w:p>
    <w:p w14:paraId="796A86CF" w14:textId="77777777" w:rsidR="000A22B0" w:rsidRPr="000A22B0" w:rsidRDefault="000A22B0" w:rsidP="000A22B0">
      <w:pPr>
        <w:widowControl w:val="0"/>
        <w:numPr>
          <w:ilvl w:val="0"/>
          <w:numId w:val="7"/>
        </w:numPr>
        <w:tabs>
          <w:tab w:val="left" w:pos="333"/>
        </w:tabs>
        <w:spacing w:after="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Nárok dodávateľa voči odberateľovi na zálohové platby na odobratú elektrickú energiu bude upravený v jednotlivých zmluvách uzavretých na základe a podľa tejto rámcovej dohody.</w:t>
      </w:r>
    </w:p>
    <w:p w14:paraId="06C2B3B4" w14:textId="77777777" w:rsidR="000A22B0" w:rsidRPr="000A22B0" w:rsidRDefault="000A22B0" w:rsidP="000A22B0">
      <w:pPr>
        <w:widowControl w:val="0"/>
        <w:tabs>
          <w:tab w:val="left" w:pos="333"/>
        </w:tabs>
        <w:spacing w:after="120" w:line="240" w:lineRule="auto"/>
        <w:ind w:left="284"/>
        <w:jc w:val="both"/>
        <w:rPr>
          <w:rFonts w:eastAsia="Times New Roman" w:cs="Calibri"/>
          <w:color w:val="000000"/>
          <w:u w:val="none"/>
          <w:lang w:eastAsia="sk-SK" w:bidi="sk-SK"/>
        </w:rPr>
      </w:pPr>
      <w:r w:rsidRPr="000A22B0">
        <w:rPr>
          <w:rFonts w:eastAsia="Times New Roman" w:cs="Calibri"/>
          <w:color w:val="000000"/>
          <w:u w:val="none"/>
          <w:lang w:eastAsia="sk-SK" w:bidi="sk-SK"/>
        </w:rPr>
        <w:t>Samotný nárok, výšku a režim zálohových platieb si dohodnú jednotliví účastníci jednotlivých zmlúv tak, aby to vyhovovalo odberateľovi s ohľadom na jeho spôsob financovania.</w:t>
      </w:r>
    </w:p>
    <w:p w14:paraId="7674C7A5" w14:textId="77777777" w:rsidR="000A22B0" w:rsidRPr="000A22B0" w:rsidRDefault="000A22B0" w:rsidP="000A22B0">
      <w:pPr>
        <w:widowControl w:val="0"/>
        <w:numPr>
          <w:ilvl w:val="0"/>
          <w:numId w:val="7"/>
        </w:numPr>
        <w:tabs>
          <w:tab w:val="left" w:pos="333"/>
        </w:tabs>
        <w:spacing w:after="180" w:line="240" w:lineRule="auto"/>
        <w:jc w:val="both"/>
        <w:rPr>
          <w:rFonts w:eastAsia="Times New Roman" w:cs="Calibri"/>
          <w:color w:val="auto"/>
          <w:u w:val="none"/>
          <w:lang w:eastAsia="sk-SK" w:bidi="sk-SK"/>
        </w:rPr>
      </w:pPr>
      <w:r w:rsidRPr="000A22B0">
        <w:rPr>
          <w:rFonts w:eastAsia="Times New Roman" w:cs="Calibri"/>
          <w:color w:val="000000"/>
          <w:u w:val="none"/>
          <w:lang w:eastAsia="sk-SK" w:bidi="sk-SK"/>
        </w:rPr>
        <w:lastRenderedPageBreak/>
        <w:t xml:space="preserve">Vo vyúčtovacích faktúrach sa zohľadnia všetky uhradené preddavky za obdobie, za ktoré sa dodávka </w:t>
      </w:r>
      <w:r w:rsidRPr="000A22B0">
        <w:rPr>
          <w:rFonts w:eastAsia="Times New Roman" w:cs="Calibri"/>
          <w:color w:val="auto"/>
          <w:u w:val="none"/>
          <w:lang w:eastAsia="sk-SK" w:bidi="sk-SK"/>
        </w:rPr>
        <w:t>uskutočnila. Splatnosť vyúčtovacích faktúr je v súlade s bodom 7 tohto článku.</w:t>
      </w:r>
    </w:p>
    <w:p w14:paraId="791BFB2D" w14:textId="77777777" w:rsidR="000A22B0" w:rsidRPr="000A22B0" w:rsidRDefault="000A22B0" w:rsidP="000A22B0">
      <w:pPr>
        <w:numPr>
          <w:ilvl w:val="0"/>
          <w:numId w:val="7"/>
        </w:numPr>
        <w:spacing w:after="0" w:line="240" w:lineRule="auto"/>
        <w:jc w:val="both"/>
        <w:rPr>
          <w:rFonts w:eastAsia="Times New Roman" w:cs="Calibri"/>
          <w:color w:val="auto"/>
          <w:u w:val="none"/>
          <w:lang w:eastAsia="sk-SK"/>
        </w:rPr>
      </w:pPr>
      <w:r w:rsidRPr="000A22B0">
        <w:rPr>
          <w:rFonts w:eastAsia="Times New Roman" w:cs="Calibri"/>
          <w:color w:val="auto"/>
          <w:u w:val="none"/>
          <w:lang w:eastAsia="sk-SK"/>
        </w:rPr>
        <w:t>V prípade, že niektoré z OM nadobudne z dôvodu zmeny legislatívy počas platnosti zmluvy povahu regulovaného subjektu, bude táto skutočnosť považovaná za nepredvídateľnú okolnosť a cena za dodávku predmetu zmluvy bude vypočítaná na základe príslušných právnych predpisov a platných rozhodnutí ÚRSO.</w:t>
      </w:r>
    </w:p>
    <w:p w14:paraId="417FDF77" w14:textId="77777777" w:rsidR="000A22B0" w:rsidRPr="000A22B0" w:rsidRDefault="000A22B0" w:rsidP="000A22B0">
      <w:pPr>
        <w:widowControl w:val="0"/>
        <w:numPr>
          <w:ilvl w:val="0"/>
          <w:numId w:val="7"/>
        </w:numPr>
        <w:tabs>
          <w:tab w:val="left" w:pos="333"/>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Rámcová dohoda sa uzatvára na dobu určitú, a to na obdobie od 01.01.2027 do 31.12.2027 s možnosťou opcie na ďalších 12 mesiacov do 31.12.2028.</w:t>
      </w:r>
    </w:p>
    <w:p w14:paraId="61ACA448" w14:textId="77777777" w:rsidR="000A22B0" w:rsidRPr="000A22B0" w:rsidRDefault="000A22B0" w:rsidP="000A22B0">
      <w:pPr>
        <w:widowControl w:val="0"/>
        <w:numPr>
          <w:ilvl w:val="0"/>
          <w:numId w:val="7"/>
        </w:numPr>
        <w:tabs>
          <w:tab w:val="left" w:pos="333"/>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Opcia sa považuje za uplatnenú, ak odberateľ neodstúpi od rámcovej dohody z dôvodu uplatnenia opcie na ďalší kalendárny rok v určenej lehote. Odstúpenie od zmluvy z dôvodu neuplatnenia opcie na ďalší kalendárny rok odberateľ doručí dodávateľovi najneskôr do 30.11. roka, ktorý predchádza roku, na ktorý by sa opcia mala uplatniť/neuplatniť.</w:t>
      </w:r>
    </w:p>
    <w:p w14:paraId="37274602" w14:textId="77777777" w:rsidR="000A22B0" w:rsidRPr="000A22B0" w:rsidRDefault="000A22B0" w:rsidP="000A22B0">
      <w:pPr>
        <w:widowControl w:val="0"/>
        <w:numPr>
          <w:ilvl w:val="0"/>
          <w:numId w:val="7"/>
        </w:numPr>
        <w:tabs>
          <w:tab w:val="left" w:pos="333"/>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rPr>
        <w:t>Dodávateľ sa zaväzuje počas opčného obdobia poskytovať predmet rámcovej dohody v rozsahu a v súlade s touto Rámcovou dohodou.</w:t>
      </w:r>
    </w:p>
    <w:p w14:paraId="78B58B1F" w14:textId="77777777" w:rsidR="000A22B0" w:rsidRPr="000A22B0" w:rsidRDefault="000A22B0" w:rsidP="000A22B0">
      <w:pPr>
        <w:numPr>
          <w:ilvl w:val="0"/>
          <w:numId w:val="7"/>
        </w:numPr>
        <w:spacing w:after="0" w:line="240" w:lineRule="auto"/>
        <w:jc w:val="both"/>
        <w:rPr>
          <w:rFonts w:eastAsia="Times New Roman" w:cs="Calibri"/>
          <w:color w:val="auto"/>
          <w:u w:val="none"/>
          <w:lang w:eastAsia="sk-SK"/>
        </w:rPr>
      </w:pPr>
      <w:r w:rsidRPr="000A22B0">
        <w:rPr>
          <w:rFonts w:eastAsia="Times New Roman" w:cs="Calibri"/>
          <w:color w:val="auto"/>
          <w:u w:val="none"/>
          <w:lang w:eastAsia="sk-SK"/>
        </w:rPr>
        <w:t>Zmluvné strany sa dohodli, že pred uplatnením opcie v priebehu mesiaca november daného roka budú vzájomne rokovať aj o vyhodnotení plnenia predmetu rámcovej dohody na báze kalendárneho roka, so zámerom vyhodnotiť na základe vývoja cien komodít na burze aplikovaný cenový produkt za účelom prípadnej zmeny cenového produktu „cena SPOT“ na „cenu FIX“ v závislosti od toho, čo bude pre odberateľov výhodnejšie.</w:t>
      </w:r>
    </w:p>
    <w:p w14:paraId="67A720A4" w14:textId="77777777" w:rsidR="000A22B0" w:rsidRPr="000A22B0" w:rsidRDefault="000A22B0" w:rsidP="000A22B0">
      <w:pPr>
        <w:spacing w:after="0" w:line="240" w:lineRule="auto"/>
        <w:jc w:val="both"/>
        <w:rPr>
          <w:rFonts w:eastAsia="Times New Roman" w:cs="Calibri"/>
          <w:color w:val="FF0000"/>
          <w:u w:val="none"/>
          <w:lang w:eastAsia="sk-SK"/>
        </w:rPr>
      </w:pPr>
      <w:r w:rsidRPr="000A22B0">
        <w:rPr>
          <w:rFonts w:eastAsia="Times New Roman" w:cs="Calibri"/>
          <w:color w:val="FF0000"/>
          <w:u w:val="none"/>
          <w:lang w:eastAsia="sk-SK"/>
        </w:rPr>
        <w:t> </w:t>
      </w:r>
    </w:p>
    <w:p w14:paraId="119C2180" w14:textId="77777777" w:rsidR="000A22B0" w:rsidRPr="000A22B0" w:rsidRDefault="000A22B0" w:rsidP="000A22B0">
      <w:pPr>
        <w:numPr>
          <w:ilvl w:val="0"/>
          <w:numId w:val="7"/>
        </w:numPr>
        <w:spacing w:after="0" w:line="240" w:lineRule="auto"/>
        <w:jc w:val="both"/>
        <w:rPr>
          <w:rFonts w:eastAsia="Times New Roman" w:cs="Calibri"/>
          <w:b/>
          <w:bCs/>
          <w:color w:val="auto"/>
          <w:u w:val="none"/>
          <w:lang w:eastAsia="sk-SK"/>
        </w:rPr>
      </w:pPr>
      <w:r w:rsidRPr="000A22B0">
        <w:rPr>
          <w:rFonts w:eastAsia="Times New Roman" w:cs="Calibri"/>
          <w:b/>
          <w:bCs/>
          <w:color w:val="auto"/>
          <w:u w:val="none"/>
          <w:lang w:eastAsia="sk-SK"/>
        </w:rPr>
        <w:t>Cena FIX</w:t>
      </w:r>
    </w:p>
    <w:p w14:paraId="2DBDF0E3" w14:textId="77777777" w:rsidR="000A22B0" w:rsidRPr="000A22B0" w:rsidRDefault="000A22B0" w:rsidP="000A22B0">
      <w:pPr>
        <w:spacing w:after="0" w:line="240" w:lineRule="auto"/>
        <w:ind w:left="284"/>
        <w:jc w:val="both"/>
        <w:rPr>
          <w:rFonts w:eastAsia="Times New Roman" w:cs="Calibri"/>
          <w:color w:val="auto"/>
          <w:u w:val="none"/>
          <w:lang w:eastAsia="sk-SK"/>
        </w:rPr>
      </w:pPr>
      <w:r w:rsidRPr="000A22B0">
        <w:rPr>
          <w:rFonts w:eastAsia="Times New Roman" w:cs="Calibri"/>
          <w:color w:val="auto"/>
          <w:u w:val="none"/>
          <w:lang w:eastAsia="sk-SK"/>
        </w:rPr>
        <w:t>Napr. jedna z možností</w:t>
      </w:r>
    </w:p>
    <w:p w14:paraId="6ACEEF95" w14:textId="77777777" w:rsidR="000A22B0" w:rsidRPr="000A22B0" w:rsidRDefault="000A22B0" w:rsidP="000A22B0">
      <w:pPr>
        <w:spacing w:after="0" w:line="240" w:lineRule="auto"/>
        <w:ind w:left="284"/>
        <w:jc w:val="both"/>
        <w:rPr>
          <w:rFonts w:eastAsia="Times New Roman" w:cs="Calibri"/>
          <w:color w:val="auto"/>
          <w:u w:val="none"/>
          <w:lang w:eastAsia="sk-SK"/>
        </w:rPr>
      </w:pPr>
      <w:r w:rsidRPr="000A22B0">
        <w:rPr>
          <w:rFonts w:eastAsia="Times New Roman" w:cs="Calibri"/>
          <w:color w:val="auto"/>
          <w:u w:val="none"/>
          <w:lang w:eastAsia="sk-SK"/>
        </w:rPr>
        <w:t xml:space="preserve">Verejný obstarávateľ má počas platnosti dohody právo jedenkrát požiadať o zmenu spôsobu stanovovania ceny elektriny z oceňovania „SPOT + OP“ na spôsob fixnej ceny, ktorá bude vypočítavaná ako súčin </w:t>
      </w:r>
      <w:proofErr w:type="spellStart"/>
      <w:r w:rsidRPr="000A22B0">
        <w:rPr>
          <w:rFonts w:eastAsia="Times New Roman" w:cs="Calibri"/>
          <w:color w:val="auto"/>
          <w:u w:val="none"/>
          <w:lang w:eastAsia="sk-SK"/>
        </w:rPr>
        <w:t>multiplikatívneho</w:t>
      </w:r>
      <w:proofErr w:type="spellEnd"/>
      <w:r w:rsidRPr="000A22B0">
        <w:rPr>
          <w:rFonts w:eastAsia="Times New Roman" w:cs="Calibri"/>
          <w:color w:val="auto"/>
          <w:u w:val="none"/>
          <w:lang w:eastAsia="sk-SK"/>
        </w:rPr>
        <w:t xml:space="preserve"> koeficientu k = 1,15 a vypočítanej hodnoty burzy EEX-PXE SLOVAKIAN POWER FUTURES </w:t>
      </w:r>
      <w:proofErr w:type="spellStart"/>
      <w:r w:rsidRPr="000A22B0">
        <w:rPr>
          <w:rFonts w:eastAsia="Times New Roman" w:cs="Calibri"/>
          <w:color w:val="auto"/>
          <w:u w:val="none"/>
          <w:lang w:eastAsia="sk-SK"/>
        </w:rPr>
        <w:t>best</w:t>
      </w:r>
      <w:proofErr w:type="spellEnd"/>
      <w:r w:rsidRPr="000A22B0">
        <w:rPr>
          <w:rFonts w:eastAsia="Times New Roman" w:cs="Calibri"/>
          <w:color w:val="auto"/>
          <w:u w:val="none"/>
          <w:lang w:eastAsia="sk-SK"/>
        </w:rPr>
        <w:t xml:space="preserve"> </w:t>
      </w:r>
      <w:proofErr w:type="spellStart"/>
      <w:r w:rsidRPr="000A22B0">
        <w:rPr>
          <w:rFonts w:eastAsia="Times New Roman" w:cs="Calibri"/>
          <w:color w:val="auto"/>
          <w:u w:val="none"/>
          <w:lang w:eastAsia="sk-SK"/>
        </w:rPr>
        <w:t>price</w:t>
      </w:r>
      <w:proofErr w:type="spellEnd"/>
      <w:r w:rsidRPr="000A22B0">
        <w:rPr>
          <w:rFonts w:eastAsia="Times New Roman" w:cs="Calibri"/>
          <w:color w:val="auto"/>
          <w:u w:val="none"/>
          <w:lang w:eastAsia="sk-SK"/>
        </w:rPr>
        <w:t xml:space="preserve"> pre nasledujúce obdobie do konca zmluvného termínu. JCJT v Eur/MWh na dané obdobie bude vypočítavaná nasledovne:</w:t>
      </w:r>
    </w:p>
    <w:p w14:paraId="1FCA0D09" w14:textId="77777777" w:rsidR="000A22B0" w:rsidRPr="000A22B0" w:rsidRDefault="000A22B0" w:rsidP="000A22B0">
      <w:pPr>
        <w:spacing w:after="0" w:line="240" w:lineRule="auto"/>
        <w:ind w:left="284"/>
        <w:jc w:val="both"/>
        <w:rPr>
          <w:rFonts w:eastAsia="Times New Roman" w:cs="Calibri"/>
          <w:color w:val="auto"/>
          <w:u w:val="none"/>
          <w:lang w:eastAsia="sk-SK"/>
        </w:rPr>
      </w:pPr>
      <w:r w:rsidRPr="000A22B0">
        <w:rPr>
          <w:rFonts w:eastAsia="Times New Roman" w:cs="Calibri"/>
          <w:color w:val="auto"/>
          <w:u w:val="none"/>
          <w:lang w:eastAsia="sk-SK"/>
        </w:rPr>
        <w:t> </w:t>
      </w:r>
    </w:p>
    <w:p w14:paraId="2562C6F2" w14:textId="77777777" w:rsidR="000A22B0" w:rsidRPr="000A22B0" w:rsidRDefault="000A22B0" w:rsidP="000A22B0">
      <w:pPr>
        <w:spacing w:after="0" w:line="240" w:lineRule="auto"/>
        <w:ind w:left="284"/>
        <w:jc w:val="both"/>
        <w:rPr>
          <w:rFonts w:eastAsia="Times New Roman" w:cs="Calibri"/>
          <w:color w:val="auto"/>
          <w:u w:val="none"/>
          <w:lang w:eastAsia="sk-SK"/>
        </w:rPr>
      </w:pPr>
      <w:r w:rsidRPr="000A22B0">
        <w:rPr>
          <w:rFonts w:eastAsia="Times New Roman" w:cs="Calibri"/>
          <w:color w:val="auto"/>
          <w:u w:val="none"/>
          <w:lang w:eastAsia="sk-SK"/>
        </w:rPr>
        <w:t xml:space="preserve">JCJT = EEX-PXE SLOVAKIAN POWER FUTURES </w:t>
      </w:r>
      <w:proofErr w:type="spellStart"/>
      <w:r w:rsidRPr="000A22B0">
        <w:rPr>
          <w:rFonts w:eastAsia="Times New Roman" w:cs="Calibri"/>
          <w:color w:val="auto"/>
          <w:u w:val="none"/>
          <w:lang w:eastAsia="sk-SK"/>
        </w:rPr>
        <w:t>best</w:t>
      </w:r>
      <w:proofErr w:type="spellEnd"/>
      <w:r w:rsidRPr="000A22B0">
        <w:rPr>
          <w:rFonts w:eastAsia="Times New Roman" w:cs="Calibri"/>
          <w:color w:val="auto"/>
          <w:u w:val="none"/>
          <w:lang w:eastAsia="sk-SK"/>
        </w:rPr>
        <w:t xml:space="preserve"> </w:t>
      </w:r>
      <w:proofErr w:type="spellStart"/>
      <w:r w:rsidRPr="000A22B0">
        <w:rPr>
          <w:rFonts w:eastAsia="Times New Roman" w:cs="Calibri"/>
          <w:color w:val="auto"/>
          <w:u w:val="none"/>
          <w:lang w:eastAsia="sk-SK"/>
        </w:rPr>
        <w:t>price</w:t>
      </w:r>
      <w:proofErr w:type="spellEnd"/>
      <w:r w:rsidRPr="000A22B0">
        <w:rPr>
          <w:rFonts w:eastAsia="Times New Roman" w:cs="Calibri"/>
          <w:color w:val="auto"/>
          <w:u w:val="none"/>
          <w:lang w:eastAsia="sk-SK"/>
        </w:rPr>
        <w:t xml:space="preserve"> * 1,15</w:t>
      </w:r>
    </w:p>
    <w:p w14:paraId="5976FFFD" w14:textId="77777777" w:rsidR="000A22B0" w:rsidRPr="000A22B0" w:rsidRDefault="000A22B0" w:rsidP="000A22B0">
      <w:pPr>
        <w:spacing w:after="0" w:line="240" w:lineRule="auto"/>
        <w:ind w:left="284"/>
        <w:jc w:val="both"/>
        <w:rPr>
          <w:rFonts w:eastAsia="Times New Roman" w:cs="Calibri"/>
          <w:color w:val="auto"/>
          <w:u w:val="none"/>
          <w:lang w:eastAsia="sk-SK"/>
        </w:rPr>
      </w:pPr>
      <w:r w:rsidRPr="000A22B0">
        <w:rPr>
          <w:rFonts w:eastAsia="Times New Roman" w:cs="Calibri"/>
          <w:color w:val="auto"/>
          <w:u w:val="none"/>
          <w:lang w:eastAsia="sk-SK"/>
        </w:rPr>
        <w:t> </w:t>
      </w:r>
    </w:p>
    <w:p w14:paraId="45477117" w14:textId="77777777" w:rsidR="000A22B0" w:rsidRPr="000A22B0" w:rsidRDefault="000A22B0" w:rsidP="000A22B0">
      <w:pPr>
        <w:spacing w:after="0" w:line="240" w:lineRule="auto"/>
        <w:ind w:left="284"/>
        <w:jc w:val="both"/>
        <w:rPr>
          <w:rFonts w:eastAsia="Times New Roman" w:cs="Calibri"/>
          <w:color w:val="auto"/>
          <w:u w:val="none"/>
          <w:lang w:eastAsia="sk-SK"/>
        </w:rPr>
      </w:pPr>
      <w:r w:rsidRPr="000A22B0">
        <w:rPr>
          <w:rFonts w:eastAsia="Times New Roman" w:cs="Calibri"/>
          <w:color w:val="auto"/>
          <w:u w:val="none"/>
          <w:lang w:eastAsia="sk-SK"/>
        </w:rPr>
        <w:t>Odberateľ zašle požiadavku na ocenenie e-mailom na adresu dodávateľa uvedenú v záhlaví Zmluvy a následne danú požiadavku aj telefonicky potvrdí na telefónnom čísle dodávateľa uvedenom v záhlaví Zmluvy. Odberateľ je oprávnený požiadať dodávateľa o cenovú ponuku podľa predchádzajúcej vety jedenkrát denne, v pracovných dňoch v čase medzi 9:00 - 13:00 hod., a to aj opakovane, avšak najneskôr do 14.12.2027.</w:t>
      </w:r>
    </w:p>
    <w:p w14:paraId="60CA5393" w14:textId="77777777" w:rsidR="000A22B0" w:rsidRPr="000A22B0" w:rsidRDefault="000A22B0" w:rsidP="000A22B0">
      <w:pPr>
        <w:spacing w:after="0" w:line="240" w:lineRule="auto"/>
        <w:ind w:left="284"/>
        <w:jc w:val="both"/>
        <w:rPr>
          <w:rFonts w:eastAsia="Times New Roman" w:cs="Calibri"/>
          <w:color w:val="auto"/>
          <w:u w:val="none"/>
          <w:lang w:eastAsia="sk-SK"/>
        </w:rPr>
      </w:pPr>
      <w:r w:rsidRPr="000A22B0">
        <w:rPr>
          <w:rFonts w:eastAsia="Times New Roman" w:cs="Calibri"/>
          <w:color w:val="auto"/>
          <w:u w:val="none"/>
          <w:lang w:eastAsia="sk-SK"/>
        </w:rPr>
        <w:t>Dodávateľ zašle odberateľovi cenovú ponuku e-mailom čo najskôr podľa svojich aktuálnych administratívnych možností a následne danú ponuku aj telefonicky potvrdí na telefónnom čísle odberateľa uvedenom v záhlaví zmluvy. Cenová ponuka dodávateľa bude platná 15 minút od odoslania.</w:t>
      </w:r>
    </w:p>
    <w:p w14:paraId="4CF50E89" w14:textId="77777777" w:rsidR="000A22B0" w:rsidRPr="000A22B0" w:rsidRDefault="000A22B0" w:rsidP="000A22B0">
      <w:pPr>
        <w:spacing w:after="0" w:line="240" w:lineRule="auto"/>
        <w:ind w:left="284"/>
        <w:jc w:val="both"/>
        <w:rPr>
          <w:rFonts w:eastAsia="Times New Roman" w:cs="Calibri"/>
          <w:color w:val="auto"/>
          <w:u w:val="none"/>
          <w:lang w:eastAsia="sk-SK"/>
        </w:rPr>
      </w:pPr>
      <w:r w:rsidRPr="000A22B0">
        <w:rPr>
          <w:rFonts w:eastAsia="Times New Roman" w:cs="Calibri"/>
          <w:color w:val="auto"/>
          <w:u w:val="none"/>
          <w:lang w:eastAsia="sk-SK"/>
        </w:rPr>
        <w:t>V prípade súhlasu s návrhom ceny je odberateľ povinný zaslať akceptáciu ceny dodávateľovi s požadovaným objemom prostredníctvom e-mailu. Doručením akceptácie prostredníctvom elektronickej pošty je uzavretá dohoda o množstve a cene, ktoré sú uvedené v ponuke dodávateľa.</w:t>
      </w:r>
    </w:p>
    <w:p w14:paraId="703B7954" w14:textId="77777777" w:rsidR="000A22B0" w:rsidRDefault="000A22B0" w:rsidP="000A22B0">
      <w:pPr>
        <w:spacing w:after="0" w:line="240" w:lineRule="auto"/>
        <w:ind w:left="284"/>
        <w:jc w:val="both"/>
        <w:rPr>
          <w:rFonts w:eastAsia="Times New Roman" w:cs="Calibri"/>
          <w:color w:val="auto"/>
          <w:u w:val="none"/>
          <w:lang w:eastAsia="sk-SK"/>
        </w:rPr>
      </w:pPr>
      <w:r w:rsidRPr="000A22B0">
        <w:rPr>
          <w:rFonts w:eastAsia="Times New Roman" w:cs="Calibri"/>
          <w:color w:val="auto"/>
          <w:u w:val="none"/>
          <w:lang w:eastAsia="sk-SK"/>
        </w:rPr>
        <w:lastRenderedPageBreak/>
        <w:t>V prípade prechodu na fixnú cenu budú zároveň vypočítané a písomne potvrdené nové množstvá odberu na zvyšné zmluvné obdobie dodávok. Poplatky za nedočerpanie / prečerpanie množstiev = (rozdiel medzi skutočne odobratým množstvom a dolnou/hornou toleranciou spotreby v MWh) * maximálne 20€/MWh</w:t>
      </w:r>
    </w:p>
    <w:p w14:paraId="258C8310" w14:textId="77777777" w:rsidR="00583FD0" w:rsidRPr="000A22B0" w:rsidRDefault="00583FD0" w:rsidP="000A22B0">
      <w:pPr>
        <w:spacing w:after="0" w:line="240" w:lineRule="auto"/>
        <w:ind w:left="284"/>
        <w:jc w:val="both"/>
        <w:rPr>
          <w:rFonts w:eastAsia="Times New Roman" w:cs="Calibri"/>
          <w:color w:val="auto"/>
          <w:u w:val="none"/>
          <w:lang w:eastAsia="sk-SK"/>
        </w:rPr>
      </w:pPr>
    </w:p>
    <w:p w14:paraId="34AA8A5F" w14:textId="77777777" w:rsidR="000A22B0" w:rsidRPr="000A22B0" w:rsidRDefault="000A22B0" w:rsidP="000A22B0">
      <w:pPr>
        <w:widowControl w:val="0"/>
        <w:spacing w:after="2" w:line="240" w:lineRule="exact"/>
        <w:ind w:right="20"/>
        <w:jc w:val="center"/>
        <w:outlineLvl w:val="2"/>
        <w:rPr>
          <w:rFonts w:eastAsia="Arial Narrow" w:cs="Calibri"/>
          <w:b/>
          <w:bCs/>
          <w:color w:val="auto"/>
          <w:kern w:val="2"/>
          <w:u w:val="none"/>
          <w14:ligatures w14:val="standardContextual"/>
        </w:rPr>
      </w:pPr>
      <w:bookmarkStart w:id="84" w:name="_Toc180069615"/>
      <w:bookmarkStart w:id="85" w:name="_Toc180477033"/>
      <w:bookmarkStart w:id="86" w:name="_Toc241502371"/>
      <w:bookmarkStart w:id="87" w:name="_Toc242260658"/>
      <w:bookmarkStart w:id="88" w:name="_Toc242262608"/>
      <w:r w:rsidRPr="000A22B0">
        <w:rPr>
          <w:rFonts w:eastAsia="Arial Narrow" w:cs="Calibri"/>
          <w:b/>
          <w:bCs/>
          <w:color w:val="000000"/>
          <w:kern w:val="2"/>
          <w:u w:val="none"/>
          <w:lang w:eastAsia="sk-SK" w:bidi="sk-SK"/>
          <w14:ligatures w14:val="standardContextual"/>
        </w:rPr>
        <w:t>Čl. VI.</w:t>
      </w:r>
      <w:bookmarkEnd w:id="84"/>
      <w:bookmarkEnd w:id="85"/>
      <w:bookmarkEnd w:id="86"/>
      <w:bookmarkEnd w:id="87"/>
      <w:bookmarkEnd w:id="88"/>
    </w:p>
    <w:p w14:paraId="0D8B25EC" w14:textId="77777777" w:rsidR="000A22B0" w:rsidRPr="000A22B0" w:rsidRDefault="000A22B0" w:rsidP="000A22B0">
      <w:pPr>
        <w:widowControl w:val="0"/>
        <w:spacing w:after="184" w:line="240" w:lineRule="exact"/>
        <w:ind w:right="20"/>
        <w:jc w:val="center"/>
        <w:rPr>
          <w:rFonts w:eastAsia="Arial Narrow" w:cs="Calibri"/>
          <w:b/>
          <w:bCs/>
          <w:color w:val="auto"/>
          <w:kern w:val="2"/>
          <w:u w:val="none"/>
          <w14:ligatures w14:val="standardContextual"/>
        </w:rPr>
      </w:pPr>
      <w:r w:rsidRPr="000A22B0">
        <w:rPr>
          <w:rFonts w:eastAsia="Arial Narrow" w:cs="Calibri"/>
          <w:b/>
          <w:bCs/>
          <w:color w:val="000000"/>
          <w:kern w:val="2"/>
          <w:u w:val="none"/>
          <w:lang w:eastAsia="sk-SK" w:bidi="sk-SK"/>
          <w14:ligatures w14:val="standardContextual"/>
        </w:rPr>
        <w:t>Sankcie</w:t>
      </w:r>
    </w:p>
    <w:p w14:paraId="2E3A862F" w14:textId="77777777" w:rsidR="000A22B0" w:rsidRPr="000A22B0" w:rsidRDefault="000A22B0" w:rsidP="000A22B0">
      <w:pPr>
        <w:widowControl w:val="0"/>
        <w:numPr>
          <w:ilvl w:val="0"/>
          <w:numId w:val="8"/>
        </w:numPr>
        <w:tabs>
          <w:tab w:val="left" w:pos="333"/>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Zmluvná strana bude zodpovedať za škodu spôsobenú porušením povinnosti z tejto rámcovej dohody a zmluvy a bude povinná ju nahradiť druhej zmluvnej strane, ibaže preukáže, že porušenie povinnosti bolo spôsobené okolnosťami vylučujúcimi zodpovednosť, resp. v prípadoch nedodania resp. neodobrania zmluvného množstva elektriny spôsobeného nepredvídateľnými poruchami v distribučnej sústave a keď škody boli spôsobené nedodaním elektriny podľa zákona č. 251/2012 Z. z. o energetike v znení neskorších právnych predpisov.</w:t>
      </w:r>
    </w:p>
    <w:p w14:paraId="163A7C70" w14:textId="77777777" w:rsidR="000A22B0" w:rsidRPr="000A22B0" w:rsidRDefault="000A22B0" w:rsidP="000A22B0">
      <w:pPr>
        <w:widowControl w:val="0"/>
        <w:numPr>
          <w:ilvl w:val="0"/>
          <w:numId w:val="8"/>
        </w:numPr>
        <w:tabs>
          <w:tab w:val="left" w:pos="333"/>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Ak je Odberateľ v omeškaní s úhradou ktorejkoľvek platby podľa zmluvy, vzniká dodávateľovi právo požadovať od odberateľa popri plnení úrok z omeškania vo výške 0,0219 % z dlžnej sumy za každý aj začatý deň omeškania s úhradou dlžnej sumy až do jej zaplatenia.</w:t>
      </w:r>
    </w:p>
    <w:p w14:paraId="5CC4937A" w14:textId="77777777" w:rsidR="000A22B0" w:rsidRPr="000A22B0" w:rsidRDefault="000A22B0" w:rsidP="000A22B0">
      <w:pPr>
        <w:widowControl w:val="0"/>
        <w:spacing w:after="2" w:line="240" w:lineRule="exact"/>
        <w:ind w:right="20"/>
        <w:jc w:val="center"/>
        <w:outlineLvl w:val="2"/>
        <w:rPr>
          <w:rFonts w:eastAsia="Arial Narrow" w:cs="Calibri"/>
          <w:b/>
          <w:bCs/>
          <w:color w:val="auto"/>
          <w:kern w:val="2"/>
          <w:u w:val="none"/>
          <w14:ligatures w14:val="standardContextual"/>
        </w:rPr>
      </w:pPr>
      <w:bookmarkStart w:id="89" w:name="bookmark18"/>
      <w:bookmarkStart w:id="90" w:name="_Toc180069616"/>
      <w:bookmarkStart w:id="91" w:name="_Toc180477034"/>
      <w:bookmarkStart w:id="92" w:name="_Toc241502372"/>
      <w:bookmarkStart w:id="93" w:name="_Toc242260659"/>
      <w:bookmarkStart w:id="94" w:name="_Toc242262609"/>
      <w:r w:rsidRPr="000A22B0">
        <w:rPr>
          <w:rFonts w:eastAsia="Arial Narrow" w:cs="Calibri"/>
          <w:b/>
          <w:bCs/>
          <w:color w:val="000000"/>
          <w:kern w:val="2"/>
          <w:u w:val="none"/>
          <w:lang w:eastAsia="sk-SK" w:bidi="sk-SK"/>
          <w14:ligatures w14:val="standardContextual"/>
        </w:rPr>
        <w:t>Čl. VII.</w:t>
      </w:r>
      <w:bookmarkEnd w:id="89"/>
      <w:bookmarkEnd w:id="90"/>
      <w:bookmarkEnd w:id="91"/>
      <w:bookmarkEnd w:id="92"/>
      <w:bookmarkEnd w:id="93"/>
      <w:bookmarkEnd w:id="94"/>
    </w:p>
    <w:p w14:paraId="7C5A9166" w14:textId="77777777" w:rsidR="000A22B0" w:rsidRPr="000A22B0" w:rsidRDefault="000A22B0" w:rsidP="000A22B0">
      <w:pPr>
        <w:widowControl w:val="0"/>
        <w:spacing w:after="215" w:line="240" w:lineRule="exact"/>
        <w:ind w:right="20"/>
        <w:jc w:val="center"/>
        <w:rPr>
          <w:rFonts w:eastAsia="Arial Narrow" w:cs="Calibri"/>
          <w:b/>
          <w:bCs/>
          <w:color w:val="auto"/>
          <w:kern w:val="2"/>
          <w:u w:val="none"/>
          <w14:ligatures w14:val="standardContextual"/>
        </w:rPr>
      </w:pPr>
      <w:r w:rsidRPr="000A22B0">
        <w:rPr>
          <w:rFonts w:eastAsia="Arial Narrow" w:cs="Calibri"/>
          <w:b/>
          <w:bCs/>
          <w:color w:val="000000"/>
          <w:kern w:val="2"/>
          <w:u w:val="none"/>
          <w:lang w:eastAsia="sk-SK" w:bidi="sk-SK"/>
          <w14:ligatures w14:val="standardContextual"/>
        </w:rPr>
        <w:t>Spôsob uzatvárania a ukončenia účinnosti jednotlivých zmlúv</w:t>
      </w:r>
    </w:p>
    <w:p w14:paraId="3988ED57" w14:textId="77777777" w:rsidR="000A22B0" w:rsidRPr="000A22B0" w:rsidRDefault="000A22B0" w:rsidP="000A22B0">
      <w:pPr>
        <w:widowControl w:val="0"/>
        <w:numPr>
          <w:ilvl w:val="0"/>
          <w:numId w:val="9"/>
        </w:numPr>
        <w:tabs>
          <w:tab w:val="left" w:pos="426"/>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Jednotlivé zmluvy uzatvorené na základe a podľa tejto rámcovej dohody nemôžu obsahovať ustanovenia, ktoré by obsah tejto rámcovej dohody akokoľvek pozmeňovali, obmedzovali, či vylučovali. V prípade, ak bude jednotlivá zmluva alebo obchodné podmienky obsahovať ustanovenia v rozpore s touto rámcovou dohodou alebo ju budú obmedzovať, tieto ustanovenia budú neplatné. Pre odstránenie akýchkoľvek pochybností platí, že spôsob určenia ceny a jej výpočtu dohodnutý v bode 1. Čl. V. (Určenie ceny a platobné podmienky) tejto rámcovej dohody je záväzný a bude dodržaný všetkými účastníkmi dohody počas trvania účinnosti tejto rámcovej dohody až do skončenia účinnosti jednotlivo uzatvorených zmlúv na základe a podľa tejto rámcovej dohody.</w:t>
      </w:r>
    </w:p>
    <w:p w14:paraId="5506030A" w14:textId="77777777" w:rsidR="000A22B0" w:rsidRPr="000A22B0" w:rsidRDefault="000A22B0" w:rsidP="000A22B0">
      <w:pPr>
        <w:widowControl w:val="0"/>
        <w:numPr>
          <w:ilvl w:val="0"/>
          <w:numId w:val="9"/>
        </w:numPr>
        <w:tabs>
          <w:tab w:val="left" w:pos="426"/>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Účastníci sa dohodli, že v prípade zmeny objektívnych okolností (napr. vznik alebo zánik odberného miesta a pod.) alebo podstatného porušenia každej jednotlivej zmluvy uzatvorenej na základe a podľa tejto rámcovej dohody ktoroukoľvek zmluvnou stranou má druhá zmluvná strana právo zmluvu vypovedať písomnou výpoveďou s výpovednou dobou dva (2) mesiace, ktorá začne plynúť prvým dňom kalendárneho mesiaca nasledujúceho po doručení výpovede druhému účastníkovi zmluvy. Odlišné dojednanie výpovednej doby jednotlivej zmluvy je účastníkmi takejto zmluvy možné, výpovedná doba však nesmie byť dlhšia ako 3 mesiace.</w:t>
      </w:r>
    </w:p>
    <w:p w14:paraId="62AF67B4" w14:textId="77777777" w:rsidR="000A22B0" w:rsidRPr="000A22B0" w:rsidRDefault="000A22B0" w:rsidP="000A22B0">
      <w:pPr>
        <w:widowControl w:val="0"/>
        <w:numPr>
          <w:ilvl w:val="0"/>
          <w:numId w:val="9"/>
        </w:numPr>
        <w:tabs>
          <w:tab w:val="left" w:pos="426"/>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V prípade schválenia záväzných regulačných opatrení alebo iných kompenzácii pre verejných obstarávateľov zo strany štátu sa dodávateľ zaväzuje podpisom rámcovej dohody ako aj jednotlivých združených zmlúv, že takéto opatrenia umožní resp. zabezpečí. Ak tieto opatrenia neumožní alebo nezabezpečí, objednávateľ má právo vykonať zmenu dodávateľa bez akýchkoľvek sankcií“</w:t>
      </w:r>
    </w:p>
    <w:p w14:paraId="7E2A52C2" w14:textId="77777777" w:rsidR="000A22B0" w:rsidRPr="000A22B0" w:rsidRDefault="000A22B0" w:rsidP="000A22B0">
      <w:pPr>
        <w:widowControl w:val="0"/>
        <w:spacing w:after="0" w:line="240" w:lineRule="exact"/>
        <w:ind w:left="20"/>
        <w:jc w:val="center"/>
        <w:outlineLvl w:val="2"/>
        <w:rPr>
          <w:rFonts w:eastAsia="Arial Narrow" w:cs="Calibri"/>
          <w:b/>
          <w:bCs/>
          <w:color w:val="auto"/>
          <w:kern w:val="2"/>
          <w:u w:val="none"/>
          <w14:ligatures w14:val="standardContextual"/>
        </w:rPr>
      </w:pPr>
      <w:bookmarkStart w:id="95" w:name="_Toc180069617"/>
      <w:bookmarkStart w:id="96" w:name="_Toc180477035"/>
      <w:bookmarkStart w:id="97" w:name="_Toc241502373"/>
      <w:bookmarkStart w:id="98" w:name="_Toc242260660"/>
      <w:bookmarkStart w:id="99" w:name="_Toc242262610"/>
      <w:r w:rsidRPr="000A22B0">
        <w:rPr>
          <w:rFonts w:eastAsia="Arial Narrow" w:cs="Calibri"/>
          <w:b/>
          <w:bCs/>
          <w:color w:val="000000"/>
          <w:kern w:val="2"/>
          <w:u w:val="none"/>
          <w:lang w:eastAsia="sk-SK" w:bidi="sk-SK"/>
          <w14:ligatures w14:val="standardContextual"/>
        </w:rPr>
        <w:t>ČI. VIII.</w:t>
      </w:r>
      <w:bookmarkEnd w:id="95"/>
      <w:bookmarkEnd w:id="96"/>
      <w:bookmarkEnd w:id="97"/>
      <w:bookmarkEnd w:id="98"/>
      <w:bookmarkEnd w:id="99"/>
    </w:p>
    <w:p w14:paraId="38B5CBAC" w14:textId="77777777" w:rsidR="000A22B0" w:rsidRPr="000A22B0" w:rsidRDefault="000A22B0" w:rsidP="000A22B0">
      <w:pPr>
        <w:widowControl w:val="0"/>
        <w:spacing w:after="95" w:line="240" w:lineRule="exact"/>
        <w:ind w:left="20"/>
        <w:jc w:val="center"/>
        <w:rPr>
          <w:rFonts w:eastAsia="Arial Narrow" w:cs="Calibri"/>
          <w:b/>
          <w:bCs/>
          <w:color w:val="auto"/>
          <w:kern w:val="2"/>
          <w:u w:val="none"/>
          <w14:ligatures w14:val="standardContextual"/>
        </w:rPr>
      </w:pPr>
      <w:r w:rsidRPr="000A22B0">
        <w:rPr>
          <w:rFonts w:eastAsia="Arial Narrow" w:cs="Calibri"/>
          <w:b/>
          <w:bCs/>
          <w:color w:val="000000"/>
          <w:kern w:val="2"/>
          <w:u w:val="none"/>
          <w:lang w:eastAsia="sk-SK" w:bidi="sk-SK"/>
          <w14:ligatures w14:val="standardContextual"/>
        </w:rPr>
        <w:t>Záverečné ustanovenia</w:t>
      </w:r>
    </w:p>
    <w:p w14:paraId="31534E3E" w14:textId="77777777" w:rsidR="000A22B0" w:rsidRPr="000A22B0" w:rsidRDefault="000A22B0" w:rsidP="000A22B0">
      <w:pPr>
        <w:widowControl w:val="0"/>
        <w:numPr>
          <w:ilvl w:val="0"/>
          <w:numId w:val="10"/>
        </w:numPr>
        <w:tabs>
          <w:tab w:val="left" w:pos="426"/>
        </w:tabs>
        <w:spacing w:after="180" w:line="240" w:lineRule="auto"/>
        <w:jc w:val="both"/>
        <w:rPr>
          <w:rFonts w:eastAsia="Times New Roman" w:cs="Calibri"/>
          <w:color w:val="auto"/>
          <w:u w:val="none"/>
          <w:lang w:eastAsia="sk-SK"/>
        </w:rPr>
      </w:pPr>
      <w:r w:rsidRPr="000A22B0">
        <w:rPr>
          <w:rFonts w:eastAsia="Times New Roman" w:cs="Calibri"/>
          <w:color w:val="000000"/>
          <w:u w:val="none"/>
          <w:lang w:eastAsia="sk-SK" w:bidi="sk-SK"/>
        </w:rPr>
        <w:t xml:space="preserve">Táto rámcová dohoda nadobúda platnosť dňom jej podpísania oboma zmluvnými stranami a účinnosť nadobúda dňom nasledujúcim po dni jej zverejnenia podľa ustanovení zákona č. 211/2000 Z. z o slobodnom prístupe k informáciám a o zmene a doplnení niektorých </w:t>
      </w:r>
      <w:r w:rsidRPr="000A22B0">
        <w:rPr>
          <w:rFonts w:eastAsia="Times New Roman" w:cs="Calibri"/>
          <w:color w:val="000000"/>
          <w:u w:val="none"/>
          <w:lang w:eastAsia="sk-SK" w:bidi="sk-SK"/>
        </w:rPr>
        <w:lastRenderedPageBreak/>
        <w:t>zákonov v znení neskorších predpisov.</w:t>
      </w:r>
    </w:p>
    <w:p w14:paraId="63ED624F" w14:textId="77777777" w:rsidR="000A22B0" w:rsidRPr="000A22B0" w:rsidRDefault="000A22B0" w:rsidP="000A22B0">
      <w:pPr>
        <w:widowControl w:val="0"/>
        <w:numPr>
          <w:ilvl w:val="0"/>
          <w:numId w:val="10"/>
        </w:numPr>
        <w:tabs>
          <w:tab w:val="left" w:pos="426"/>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Táto rámcová dohoda sa uzatvára na dobu určitú, a to do skončenia platnosti a účinnosť jednotlivých individuálnych zmlúv uzatvorených na základe a podľa tejto rámcovej dohody. Skončením platnosti tejto rámcovej dohody nie sú dotknuté práva a povinnosti zmluvných strán dohodnuté v tejto rámcovej dohode, ktoré sa vzťahujú na dodávku elektrickej energie realizovanú na základe jednotlivých individuálnych zmlúv uzatvorených na základe a podľa tejto rámcovej dohody.</w:t>
      </w:r>
    </w:p>
    <w:p w14:paraId="24E15CF9" w14:textId="77777777" w:rsidR="000A22B0" w:rsidRPr="000A22B0" w:rsidRDefault="000A22B0" w:rsidP="000A22B0">
      <w:pPr>
        <w:widowControl w:val="0"/>
        <w:numPr>
          <w:ilvl w:val="0"/>
          <w:numId w:val="10"/>
        </w:numPr>
        <w:tabs>
          <w:tab w:val="left" w:pos="426"/>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Účinnosť tejto rámcovej dohody skonči:</w:t>
      </w:r>
    </w:p>
    <w:p w14:paraId="74B881FD" w14:textId="77777777" w:rsidR="000A22B0" w:rsidRPr="000A22B0" w:rsidRDefault="000A22B0" w:rsidP="000A22B0">
      <w:pPr>
        <w:widowControl w:val="0"/>
        <w:numPr>
          <w:ilvl w:val="0"/>
          <w:numId w:val="11"/>
        </w:numPr>
        <w:tabs>
          <w:tab w:val="left" w:pos="426"/>
        </w:tabs>
        <w:spacing w:after="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uplynutím doby, na ktorú bola uzatvorená, alebo</w:t>
      </w:r>
    </w:p>
    <w:p w14:paraId="655FB654" w14:textId="77777777" w:rsidR="000A22B0" w:rsidRPr="000A22B0" w:rsidRDefault="000A22B0" w:rsidP="000A22B0">
      <w:pPr>
        <w:widowControl w:val="0"/>
        <w:numPr>
          <w:ilvl w:val="0"/>
          <w:numId w:val="11"/>
        </w:numPr>
        <w:tabs>
          <w:tab w:val="left" w:pos="426"/>
        </w:tabs>
        <w:spacing w:after="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na základe písomnej dohody zmluvných strán, alebo</w:t>
      </w:r>
    </w:p>
    <w:p w14:paraId="23E29241" w14:textId="77777777" w:rsidR="000A22B0" w:rsidRPr="000A22B0" w:rsidRDefault="000A22B0" w:rsidP="000A22B0">
      <w:pPr>
        <w:widowControl w:val="0"/>
        <w:numPr>
          <w:ilvl w:val="0"/>
          <w:numId w:val="11"/>
        </w:numPr>
        <w:tabs>
          <w:tab w:val="left" w:pos="426"/>
        </w:tabs>
        <w:spacing w:after="120" w:line="240" w:lineRule="auto"/>
        <w:ind w:left="1003" w:hanging="357"/>
        <w:jc w:val="both"/>
        <w:rPr>
          <w:rFonts w:eastAsia="Times New Roman" w:cs="Calibri"/>
          <w:color w:val="000000"/>
          <w:u w:val="none"/>
          <w:lang w:eastAsia="sk-SK" w:bidi="sk-SK"/>
        </w:rPr>
      </w:pPr>
      <w:r w:rsidRPr="000A22B0">
        <w:rPr>
          <w:rFonts w:eastAsia="Times New Roman" w:cs="Calibri"/>
          <w:color w:val="000000"/>
          <w:u w:val="none"/>
          <w:lang w:eastAsia="sk-SK" w:bidi="sk-SK"/>
        </w:rPr>
        <w:t>odstúpením od dohody v prípade závažného porušenia povinností a záväzkov vyplývajúcich z tejto dohody.</w:t>
      </w:r>
    </w:p>
    <w:p w14:paraId="46118401" w14:textId="77777777" w:rsidR="000A22B0" w:rsidRPr="000A22B0" w:rsidRDefault="000A22B0" w:rsidP="000A22B0">
      <w:pPr>
        <w:widowControl w:val="0"/>
        <w:tabs>
          <w:tab w:val="left" w:pos="426"/>
        </w:tabs>
        <w:spacing w:after="180" w:line="240" w:lineRule="auto"/>
        <w:ind w:left="284"/>
        <w:jc w:val="both"/>
        <w:rPr>
          <w:rFonts w:eastAsia="Times New Roman" w:cs="Calibri"/>
          <w:color w:val="000000"/>
          <w:u w:val="none"/>
          <w:lang w:eastAsia="sk-SK" w:bidi="sk-SK"/>
        </w:rPr>
      </w:pPr>
      <w:r w:rsidRPr="000A22B0">
        <w:rPr>
          <w:rFonts w:eastAsia="Times New Roman" w:cs="Calibri"/>
          <w:color w:val="000000"/>
          <w:u w:val="none"/>
          <w:lang w:eastAsia="sk-SK" w:bidi="sk-SK"/>
        </w:rPr>
        <w:t>V tomto prípade nastanú účinky odstúpenia od 1. dňa kalendárneho mesiaca nasledujúceho po doručení odstúpenia, pričom plnenia poskytnuté podľa tejto rámcovej dohody a podľa jednotlivých individuálnych zmlúv do okamihu zániku jej trvania si zmluvné strany ponechajú. Odstúpením od zmluvy nezanikajú dojednania zmluvných strán týkajúce sa zodpovednosti za škodu ani právo dodávateľa vyfakturovať odberateľovi dohodnutú zmluvnú cenu za dodávky uskutočnené do nadobudnutia účinkov odstúpenia.</w:t>
      </w:r>
    </w:p>
    <w:p w14:paraId="290203A4" w14:textId="77777777" w:rsidR="000A22B0" w:rsidRPr="000A22B0" w:rsidRDefault="000A22B0" w:rsidP="000A22B0">
      <w:pPr>
        <w:widowControl w:val="0"/>
        <w:numPr>
          <w:ilvl w:val="0"/>
          <w:numId w:val="10"/>
        </w:numPr>
        <w:tabs>
          <w:tab w:val="left" w:pos="426"/>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Neoddeliteľnou súčasťou jednotlivej zmluvy uzatvorenej na základe a podľa tejto rámcovej dohody sú všeobecné obchodné podmienky (ďalej len „VOP“) dodávateľa platné ku dňu podpisu tejto rámcovej dohody, ak ich ako prílohu k jednotlivej zmluve bude uplatňovať. Platí však zásada nadradenosti podmienok tejto Rámcovej dohody nad podmienkami uvedenými vo VOP.</w:t>
      </w:r>
    </w:p>
    <w:p w14:paraId="4D5265EC" w14:textId="77777777" w:rsidR="000A22B0" w:rsidRPr="000A22B0" w:rsidRDefault="000A22B0" w:rsidP="000A22B0">
      <w:pPr>
        <w:widowControl w:val="0"/>
        <w:numPr>
          <w:ilvl w:val="0"/>
          <w:numId w:val="10"/>
        </w:numPr>
        <w:tabs>
          <w:tab w:val="left" w:pos="426"/>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V prípade rozporu medzi znením tejto rámcovej dohody a/alebo zmluvy uzatvorenej na základe a podľa tejto rámcovej dohody a OP, sú rozhodujúce dojednania uvedené v tejto rámcovej dohode a/alebo jednotlivej zmluve uzatvorenej na základe a podľa tejto rámcovej dohody.</w:t>
      </w:r>
    </w:p>
    <w:p w14:paraId="6D1CE32D" w14:textId="77777777" w:rsidR="000A22B0" w:rsidRPr="000A22B0" w:rsidRDefault="000A22B0" w:rsidP="000A22B0">
      <w:pPr>
        <w:widowControl w:val="0"/>
        <w:numPr>
          <w:ilvl w:val="0"/>
          <w:numId w:val="10"/>
        </w:numPr>
        <w:tabs>
          <w:tab w:val="left" w:pos="426"/>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Dodávateľ zodpovedá odberateľovi za škody v prípade porušenia zmluvných povinností, ktorú je povinný odberateľovi nahradiť. Dodávateľ nie je oprávnený uplatňovať voči odberateľovi žiadne sankcie a nároky, a to ani v prípade, ak také sankcie určujú OP.</w:t>
      </w:r>
    </w:p>
    <w:p w14:paraId="08442A64" w14:textId="77777777" w:rsidR="000A22B0" w:rsidRPr="000A22B0" w:rsidRDefault="000A22B0" w:rsidP="000A22B0">
      <w:pPr>
        <w:widowControl w:val="0"/>
        <w:numPr>
          <w:ilvl w:val="0"/>
          <w:numId w:val="10"/>
        </w:numPr>
        <w:tabs>
          <w:tab w:val="left" w:pos="426"/>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Každý z účastníkov dohody je zodpovedný za škodu, ktorá vznikne porušením jeho povinností voči druhému účastníkovi dohody. Ak dodávateľ z vlastnej viny nedodá odberateľovi elektrickú energiu do príslušného OM alebo poruší svoje povinnosti vzťahujúce sa k príslušnému OM iným spôsobom, odberateľ má po preukázaní rozsahu škody právo na náhradu vzniknutej škody, ak bola preukázateľne spôsobená dodávateľom elektrickej energie a vznikla v súvislosti s týmto nedodaním alebo v súvislosti s iným takýmto porušením povinnosti dodávateľ. Právo na náhradu škody nevzniká za množstvo nedodané pri oprávnenom obmedzení alebo prerušení dodávok elektrickej energie zo strany dodávateľa (napr. vyhlásenie obmedzujúcich odberových stupňov a havarijného odberového stupňa, obmedzenie alebo prerušenie dodávok z dôvodu porušenia zmluvy odberateľom, údržby a iné). Odberateľ je zodpovedný za akékoľvek poruchy, straty na časti odberného elektrického meradla odberateľa, ktorým prechádza elektrická energia.</w:t>
      </w:r>
    </w:p>
    <w:p w14:paraId="3A1AE751" w14:textId="77777777" w:rsidR="000A22B0" w:rsidRPr="000A22B0" w:rsidRDefault="000A22B0" w:rsidP="000A22B0">
      <w:pPr>
        <w:widowControl w:val="0"/>
        <w:numPr>
          <w:ilvl w:val="0"/>
          <w:numId w:val="10"/>
        </w:numPr>
        <w:tabs>
          <w:tab w:val="left" w:pos="426"/>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lastRenderedPageBreak/>
        <w:t>Táto dohoda sa uzatvára, riadi a posudzuje v súlade s právnym poriadkom Slovenskej republiky. Táto dohoda sa bude spravovať ustanoveniami Obchodného zákonníka a Zákona o energetike. Vzťahy, ktoré vzniknú pri realizácii tejto dohody medzi účastníkmi dohody a dohoda ich neupravuje, sa budú riadiť ustanoveniami vyššie uvedených všeobecne záväzných právnych predpisov. V rozsahu, ktorého sa to týka, sa účastníci dohody budú riadiť platnými Technickými podmienkami PDS a Prevádzkovým poriadkom PDS a sú povinný dodržiavať povinnosti, ktoré im tieto predpisy ukladajú.</w:t>
      </w:r>
    </w:p>
    <w:p w14:paraId="3528CF9D" w14:textId="77777777" w:rsidR="000A22B0" w:rsidRPr="000A22B0" w:rsidRDefault="000A22B0" w:rsidP="000A22B0">
      <w:pPr>
        <w:widowControl w:val="0"/>
        <w:numPr>
          <w:ilvl w:val="0"/>
          <w:numId w:val="10"/>
        </w:numPr>
        <w:tabs>
          <w:tab w:val="left" w:pos="426"/>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Táto rámcová dohoda môže byť menená a doplnená iba postupne číslovanými písomnými dodatkami podpísanými na to oprávnenými zástupcami oboch účastníkov tejto rámcovej dohody.</w:t>
      </w:r>
      <w:r w:rsidRPr="000A22B0">
        <w:rPr>
          <w:rFonts w:ascii="Times New Roman" w:eastAsia="Times New Roman" w:hAnsi="Times New Roman" w:cs="Times New Roman"/>
          <w:color w:val="auto"/>
          <w:u w:val="none"/>
          <w:lang w:eastAsia="sk-SK"/>
        </w:rPr>
        <w:t xml:space="preserve"> </w:t>
      </w:r>
      <w:r w:rsidRPr="000A22B0">
        <w:rPr>
          <w:rFonts w:eastAsia="Times New Roman" w:cs="Calibri"/>
          <w:color w:val="000000"/>
          <w:u w:val="none"/>
          <w:lang w:eastAsia="sk-SK" w:bidi="sk-SK"/>
        </w:rPr>
        <w:t>Na jednostranné uplatnenie opcie Odberateľom podľa tejto Rámcovej dohody sa súhlas Dodávateľa ani uzatvorenie dodatku k tejto Rámcovej dohode nevyžaduje.</w:t>
      </w:r>
    </w:p>
    <w:p w14:paraId="79B194EC" w14:textId="77777777" w:rsidR="000A22B0" w:rsidRPr="000A22B0" w:rsidRDefault="000A22B0" w:rsidP="000A22B0">
      <w:pPr>
        <w:widowControl w:val="0"/>
        <w:numPr>
          <w:ilvl w:val="0"/>
          <w:numId w:val="10"/>
        </w:numPr>
        <w:tabs>
          <w:tab w:val="left" w:pos="426"/>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Neoddeliteľnou súčasťou tejto rámcovej dohody sú nasledovné prílohy:</w:t>
      </w:r>
    </w:p>
    <w:p w14:paraId="2CAB083D" w14:textId="77777777" w:rsidR="000A22B0" w:rsidRPr="000A22B0" w:rsidRDefault="000A22B0" w:rsidP="000A22B0">
      <w:pPr>
        <w:widowControl w:val="0"/>
        <w:tabs>
          <w:tab w:val="left" w:pos="294"/>
        </w:tabs>
        <w:spacing w:after="0" w:line="274" w:lineRule="exact"/>
        <w:ind w:left="284"/>
        <w:jc w:val="both"/>
        <w:rPr>
          <w:rFonts w:eastAsia="Times New Roman" w:cs="Calibri"/>
          <w:color w:val="auto"/>
          <w:u w:val="none"/>
          <w:lang w:eastAsia="sk-SK"/>
        </w:rPr>
      </w:pPr>
      <w:r w:rsidRPr="000A22B0">
        <w:rPr>
          <w:rFonts w:eastAsia="Times New Roman" w:cs="Calibri"/>
          <w:color w:val="000000"/>
          <w:u w:val="none"/>
          <w:lang w:eastAsia="sk-SK" w:bidi="sk-SK"/>
        </w:rPr>
        <w:t xml:space="preserve">Príloha č. </w:t>
      </w:r>
      <w:r w:rsidRPr="000A22B0">
        <w:rPr>
          <w:rFonts w:eastAsia="Arial Narrow" w:cs="Calibri"/>
          <w:color w:val="000000"/>
          <w:spacing w:val="30"/>
          <w:u w:val="none"/>
          <w:shd w:val="clear" w:color="auto" w:fill="FFFFFF"/>
          <w:lang w:eastAsia="sk-SK" w:bidi="sk-SK"/>
        </w:rPr>
        <w:t>1 Zoznam</w:t>
      </w:r>
      <w:r w:rsidRPr="000A22B0">
        <w:rPr>
          <w:rFonts w:eastAsia="Times New Roman" w:cs="Calibri"/>
          <w:color w:val="000000"/>
          <w:u w:val="none"/>
          <w:lang w:eastAsia="sk-SK" w:bidi="sk-SK"/>
        </w:rPr>
        <w:t xml:space="preserve"> odberných miest a spotrieb</w:t>
      </w:r>
    </w:p>
    <w:p w14:paraId="3867D238" w14:textId="77777777" w:rsidR="000A22B0" w:rsidRPr="000A22B0" w:rsidRDefault="000A22B0" w:rsidP="000A22B0">
      <w:pPr>
        <w:widowControl w:val="0"/>
        <w:tabs>
          <w:tab w:val="left" w:pos="294"/>
        </w:tabs>
        <w:spacing w:after="0" w:line="274" w:lineRule="exact"/>
        <w:jc w:val="both"/>
        <w:rPr>
          <w:rFonts w:eastAsia="Times New Roman" w:cs="Calibri"/>
          <w:color w:val="auto"/>
          <w:u w:val="none"/>
          <w:lang w:eastAsia="sk-SK"/>
        </w:rPr>
      </w:pPr>
    </w:p>
    <w:p w14:paraId="01F881D1" w14:textId="77777777" w:rsidR="000A22B0" w:rsidRPr="000A22B0" w:rsidRDefault="000A22B0" w:rsidP="000A22B0">
      <w:pPr>
        <w:widowControl w:val="0"/>
        <w:numPr>
          <w:ilvl w:val="0"/>
          <w:numId w:val="10"/>
        </w:numPr>
        <w:tabs>
          <w:tab w:val="left" w:pos="426"/>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Účastníci tejto rámcovej dohody vyhlasujú, že si text tejto dohody riadne prečítali, jej obsahu porozumeli, s obsahom tejto dohody súhlasia, táto dohoda vyjadruje ich slobodnú vôľu a nebola uzatvorená v tiesni ani za nápadne nevýhodných podmienok. Na znak súhlasu s jej obsahom ju vlastnoručne podpísali.</w:t>
      </w:r>
    </w:p>
    <w:p w14:paraId="3598EFBD" w14:textId="77777777" w:rsidR="000A22B0" w:rsidRDefault="000A22B0" w:rsidP="000A22B0">
      <w:pPr>
        <w:widowControl w:val="0"/>
        <w:numPr>
          <w:ilvl w:val="0"/>
          <w:numId w:val="10"/>
        </w:numPr>
        <w:tabs>
          <w:tab w:val="left" w:pos="426"/>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Rámcová dohoda je vyhotovená v troch rovnopisoch, z ktorých dve vyhotovenia obdrží verejný obstarávateľ a jedno vyhotovenie obdrží Dodávateľ.</w:t>
      </w:r>
    </w:p>
    <w:p w14:paraId="088F0255" w14:textId="77777777" w:rsidR="00583FD0" w:rsidRPr="000A22B0" w:rsidRDefault="00583FD0" w:rsidP="000A22B0">
      <w:pPr>
        <w:widowControl w:val="0"/>
        <w:numPr>
          <w:ilvl w:val="0"/>
          <w:numId w:val="10"/>
        </w:numPr>
        <w:tabs>
          <w:tab w:val="left" w:pos="426"/>
        </w:tabs>
        <w:spacing w:after="180" w:line="240" w:lineRule="auto"/>
        <w:jc w:val="both"/>
        <w:rPr>
          <w:rFonts w:eastAsia="Times New Roman" w:cs="Calibri"/>
          <w:color w:val="000000"/>
          <w:u w:val="none"/>
          <w:lang w:eastAsia="sk-SK" w:bidi="sk-SK"/>
        </w:rPr>
      </w:pPr>
    </w:p>
    <w:p w14:paraId="47320412" w14:textId="5C895B8D" w:rsidR="000A22B0" w:rsidRPr="000A22B0" w:rsidRDefault="000A22B0" w:rsidP="000A22B0">
      <w:pPr>
        <w:widowControl w:val="0"/>
        <w:tabs>
          <w:tab w:val="left" w:pos="333"/>
        </w:tabs>
        <w:spacing w:after="180" w:line="240" w:lineRule="auto"/>
        <w:ind w:left="284"/>
        <w:jc w:val="both"/>
        <w:rPr>
          <w:rFonts w:eastAsia="Times New Roman" w:cs="Calibri"/>
          <w:color w:val="000000"/>
          <w:u w:val="none"/>
          <w:lang w:eastAsia="sk-SK" w:bidi="sk-SK"/>
        </w:rPr>
      </w:pPr>
      <w:r w:rsidRPr="000A22B0">
        <w:rPr>
          <w:rFonts w:eastAsia="Times New Roman" w:cs="Calibri"/>
          <w:color w:val="000000"/>
          <w:u w:val="none"/>
          <w:lang w:eastAsia="sk-SK" w:bidi="sk-SK"/>
        </w:rPr>
        <w:t>V Liptovskom Mikuláši, dňa .......................</w:t>
      </w:r>
      <w:r w:rsidRPr="000A22B0">
        <w:rPr>
          <w:rFonts w:eastAsia="Times New Roman" w:cs="Calibri"/>
          <w:color w:val="000000"/>
          <w:u w:val="none"/>
          <w:lang w:eastAsia="sk-SK" w:bidi="sk-SK"/>
        </w:rPr>
        <w:tab/>
        <w:t>V..................................,</w:t>
      </w:r>
      <w:r w:rsidR="00583FD0">
        <w:rPr>
          <w:rFonts w:eastAsia="Times New Roman" w:cs="Calibri"/>
          <w:color w:val="000000"/>
          <w:u w:val="none"/>
          <w:lang w:eastAsia="sk-SK" w:bidi="sk-SK"/>
        </w:rPr>
        <w:t xml:space="preserve"> </w:t>
      </w:r>
      <w:r w:rsidRPr="000A22B0">
        <w:rPr>
          <w:rFonts w:eastAsia="Times New Roman" w:cs="Calibri"/>
          <w:color w:val="000000"/>
          <w:u w:val="none"/>
          <w:lang w:eastAsia="sk-SK" w:bidi="sk-SK"/>
        </w:rPr>
        <w:t>dňa......................</w:t>
      </w:r>
    </w:p>
    <w:p w14:paraId="64D31249" w14:textId="77777777" w:rsidR="000A22B0" w:rsidRPr="000A22B0" w:rsidRDefault="000A22B0" w:rsidP="000A22B0">
      <w:pPr>
        <w:widowControl w:val="0"/>
        <w:tabs>
          <w:tab w:val="left" w:pos="333"/>
        </w:tabs>
        <w:spacing w:after="180" w:line="240" w:lineRule="auto"/>
        <w:ind w:left="284"/>
        <w:jc w:val="both"/>
        <w:rPr>
          <w:rFonts w:eastAsia="Times New Roman" w:cs="Calibri"/>
          <w:color w:val="000000"/>
          <w:u w:val="none"/>
          <w:lang w:eastAsia="sk-SK" w:bidi="sk-SK"/>
        </w:rPr>
      </w:pPr>
    </w:p>
    <w:p w14:paraId="10715C01" w14:textId="77777777" w:rsidR="000A22B0" w:rsidRPr="000A22B0" w:rsidRDefault="000A22B0" w:rsidP="000A22B0">
      <w:pPr>
        <w:widowControl w:val="0"/>
        <w:tabs>
          <w:tab w:val="left" w:pos="333"/>
        </w:tabs>
        <w:spacing w:after="180" w:line="240" w:lineRule="auto"/>
        <w:ind w:left="284"/>
        <w:jc w:val="both"/>
        <w:rPr>
          <w:rFonts w:eastAsia="Times New Roman" w:cs="Calibri"/>
          <w:color w:val="000000"/>
          <w:u w:val="none"/>
          <w:lang w:eastAsia="sk-SK" w:bidi="sk-SK"/>
        </w:rPr>
      </w:pPr>
    </w:p>
    <w:p w14:paraId="67E351E6" w14:textId="77777777" w:rsidR="000A22B0" w:rsidRPr="000A22B0" w:rsidRDefault="000A22B0" w:rsidP="000A22B0">
      <w:pPr>
        <w:widowControl w:val="0"/>
        <w:tabs>
          <w:tab w:val="left" w:pos="333"/>
        </w:tabs>
        <w:spacing w:after="180" w:line="240" w:lineRule="auto"/>
        <w:ind w:left="284"/>
        <w:jc w:val="both"/>
        <w:rPr>
          <w:rFonts w:eastAsia="Times New Roman" w:cs="Calibri"/>
          <w:color w:val="000000"/>
          <w:u w:val="none"/>
          <w:lang w:eastAsia="sk-SK" w:bidi="sk-SK"/>
        </w:rPr>
      </w:pPr>
    </w:p>
    <w:p w14:paraId="16C9E5F5" w14:textId="77777777" w:rsidR="000A22B0" w:rsidRPr="000A22B0" w:rsidRDefault="000A22B0" w:rsidP="000A22B0">
      <w:pPr>
        <w:widowControl w:val="0"/>
        <w:tabs>
          <w:tab w:val="left" w:pos="333"/>
        </w:tabs>
        <w:spacing w:after="180" w:line="240" w:lineRule="auto"/>
        <w:ind w:left="284"/>
        <w:jc w:val="both"/>
        <w:rPr>
          <w:rFonts w:eastAsia="Times New Roman" w:cs="Calibri"/>
          <w:color w:val="000000"/>
          <w:u w:val="none"/>
          <w:lang w:eastAsia="sk-SK" w:bidi="sk-SK"/>
        </w:rPr>
      </w:pPr>
    </w:p>
    <w:p w14:paraId="5A87B614" w14:textId="0290E298" w:rsidR="000A22B0" w:rsidRPr="000A22B0" w:rsidRDefault="000A22B0" w:rsidP="000A22B0">
      <w:pPr>
        <w:widowControl w:val="0"/>
        <w:tabs>
          <w:tab w:val="left" w:pos="333"/>
        </w:tabs>
        <w:spacing w:after="180" w:line="240" w:lineRule="auto"/>
        <w:ind w:left="284"/>
        <w:jc w:val="both"/>
        <w:rPr>
          <w:rFonts w:eastAsia="Times New Roman" w:cs="Calibri"/>
          <w:color w:val="000000"/>
          <w:u w:val="none"/>
          <w:lang w:eastAsia="sk-SK" w:bidi="sk-SK"/>
        </w:rPr>
      </w:pPr>
      <w:r w:rsidRPr="000A22B0">
        <w:rPr>
          <w:rFonts w:eastAsia="Times New Roman" w:cs="Calibri"/>
          <w:color w:val="000000"/>
          <w:u w:val="none"/>
          <w:lang w:eastAsia="sk-SK" w:bidi="sk-SK"/>
        </w:rPr>
        <w:t>......................................................</w:t>
      </w:r>
      <w:r w:rsidR="00583FD0">
        <w:rPr>
          <w:rFonts w:eastAsia="Times New Roman" w:cs="Calibri"/>
          <w:color w:val="000000"/>
          <w:u w:val="none"/>
          <w:lang w:eastAsia="sk-SK" w:bidi="sk-SK"/>
        </w:rPr>
        <w:t>......</w:t>
      </w:r>
      <w:r w:rsidRPr="000A22B0">
        <w:rPr>
          <w:rFonts w:eastAsia="Times New Roman" w:cs="Calibri"/>
          <w:color w:val="000000"/>
          <w:u w:val="none"/>
          <w:lang w:eastAsia="sk-SK" w:bidi="sk-SK"/>
        </w:rPr>
        <w:tab/>
      </w:r>
      <w:r w:rsidR="00583FD0">
        <w:rPr>
          <w:rFonts w:eastAsia="Times New Roman" w:cs="Calibri"/>
          <w:color w:val="000000"/>
          <w:u w:val="none"/>
          <w:lang w:eastAsia="sk-SK" w:bidi="sk-SK"/>
        </w:rPr>
        <w:tab/>
      </w:r>
      <w:r w:rsidRPr="000A22B0">
        <w:rPr>
          <w:rFonts w:eastAsia="Times New Roman" w:cs="Calibri"/>
          <w:color w:val="000000"/>
          <w:u w:val="none"/>
          <w:lang w:eastAsia="sk-SK" w:bidi="sk-SK"/>
        </w:rPr>
        <w:t>................................................................</w:t>
      </w:r>
    </w:p>
    <w:p w14:paraId="23610172" w14:textId="77777777" w:rsidR="000A22B0" w:rsidRPr="000A22B0" w:rsidRDefault="000A22B0" w:rsidP="000A22B0">
      <w:pPr>
        <w:widowControl w:val="0"/>
        <w:tabs>
          <w:tab w:val="left" w:pos="333"/>
        </w:tabs>
        <w:spacing w:after="180" w:line="240" w:lineRule="auto"/>
        <w:ind w:left="284"/>
        <w:jc w:val="both"/>
        <w:rPr>
          <w:rFonts w:eastAsia="Times New Roman" w:cs="Calibri"/>
          <w:color w:val="000000"/>
          <w:u w:val="none"/>
          <w:lang w:eastAsia="sk-SK" w:bidi="sk-SK"/>
        </w:rPr>
      </w:pPr>
      <w:r w:rsidRPr="000A22B0">
        <w:rPr>
          <w:rFonts w:eastAsia="Times New Roman" w:cs="Calibri"/>
          <w:color w:val="000000"/>
          <w:u w:val="none"/>
          <w:lang w:eastAsia="sk-SK" w:bidi="sk-SK"/>
        </w:rPr>
        <w:t>Ing. Ján Blcháč, PhD., primátor mesta</w:t>
      </w:r>
    </w:p>
    <w:p w14:paraId="5B8146A2" w14:textId="77777777" w:rsidR="000A22B0" w:rsidRPr="000A22B0" w:rsidRDefault="000A22B0" w:rsidP="000A22B0">
      <w:pPr>
        <w:widowControl w:val="0"/>
        <w:tabs>
          <w:tab w:val="left" w:pos="333"/>
        </w:tabs>
        <w:spacing w:after="180" w:line="240" w:lineRule="auto"/>
        <w:ind w:left="284"/>
        <w:jc w:val="both"/>
        <w:rPr>
          <w:rFonts w:eastAsia="Times New Roman" w:cs="Calibri"/>
          <w:color w:val="000000"/>
          <w:u w:val="none"/>
          <w:lang w:eastAsia="sk-SK" w:bidi="sk-SK"/>
        </w:rPr>
      </w:pPr>
    </w:p>
    <w:p w14:paraId="5388C4ED" w14:textId="77777777" w:rsidR="00583FD0" w:rsidRDefault="00583FD0" w:rsidP="000A22B0">
      <w:pPr>
        <w:spacing w:after="0" w:line="240" w:lineRule="auto"/>
        <w:rPr>
          <w:rFonts w:eastAsia="Times New Roman" w:cs="Calibri"/>
          <w:b/>
          <w:bCs/>
          <w:color w:val="auto"/>
          <w:u w:val="none"/>
          <w:lang w:eastAsia="sk-SK"/>
        </w:rPr>
      </w:pPr>
    </w:p>
    <w:p w14:paraId="73220B4E" w14:textId="77777777" w:rsidR="00583FD0" w:rsidRDefault="00583FD0" w:rsidP="000A22B0">
      <w:pPr>
        <w:spacing w:after="0" w:line="240" w:lineRule="auto"/>
        <w:rPr>
          <w:rFonts w:eastAsia="Times New Roman" w:cs="Calibri"/>
          <w:b/>
          <w:bCs/>
          <w:color w:val="auto"/>
          <w:u w:val="none"/>
          <w:lang w:eastAsia="sk-SK"/>
        </w:rPr>
      </w:pPr>
    </w:p>
    <w:p w14:paraId="56D45854" w14:textId="77777777" w:rsidR="00583FD0" w:rsidRDefault="00583FD0" w:rsidP="000A22B0">
      <w:pPr>
        <w:spacing w:after="0" w:line="240" w:lineRule="auto"/>
        <w:rPr>
          <w:rFonts w:eastAsia="Times New Roman" w:cs="Calibri"/>
          <w:b/>
          <w:bCs/>
          <w:color w:val="auto"/>
          <w:u w:val="none"/>
          <w:lang w:eastAsia="sk-SK"/>
        </w:rPr>
      </w:pPr>
    </w:p>
    <w:p w14:paraId="55F3A259" w14:textId="77777777" w:rsidR="00583FD0" w:rsidRDefault="00583FD0" w:rsidP="000A22B0">
      <w:pPr>
        <w:spacing w:after="0" w:line="240" w:lineRule="auto"/>
        <w:rPr>
          <w:rFonts w:eastAsia="Times New Roman" w:cs="Calibri"/>
          <w:b/>
          <w:bCs/>
          <w:color w:val="auto"/>
          <w:u w:val="none"/>
          <w:lang w:eastAsia="sk-SK"/>
        </w:rPr>
      </w:pPr>
    </w:p>
    <w:p w14:paraId="100846BF" w14:textId="77777777" w:rsidR="00583FD0" w:rsidRDefault="00583FD0" w:rsidP="000A22B0">
      <w:pPr>
        <w:spacing w:after="0" w:line="240" w:lineRule="auto"/>
        <w:rPr>
          <w:rFonts w:eastAsia="Times New Roman" w:cs="Calibri"/>
          <w:b/>
          <w:bCs/>
          <w:color w:val="auto"/>
          <w:u w:val="none"/>
          <w:lang w:eastAsia="sk-SK"/>
        </w:rPr>
      </w:pPr>
    </w:p>
    <w:p w14:paraId="06FFB62B" w14:textId="77777777" w:rsidR="00583FD0" w:rsidRDefault="00583FD0" w:rsidP="000A22B0">
      <w:pPr>
        <w:spacing w:after="0" w:line="240" w:lineRule="auto"/>
        <w:rPr>
          <w:rFonts w:eastAsia="Times New Roman" w:cs="Calibri"/>
          <w:b/>
          <w:bCs/>
          <w:color w:val="auto"/>
          <w:u w:val="none"/>
          <w:lang w:eastAsia="sk-SK"/>
        </w:rPr>
      </w:pPr>
    </w:p>
    <w:p w14:paraId="5B7B9E2F" w14:textId="77777777" w:rsidR="00583FD0" w:rsidRDefault="00583FD0" w:rsidP="000A22B0">
      <w:pPr>
        <w:spacing w:after="0" w:line="240" w:lineRule="auto"/>
        <w:rPr>
          <w:rFonts w:eastAsia="Times New Roman" w:cs="Calibri"/>
          <w:b/>
          <w:bCs/>
          <w:color w:val="auto"/>
          <w:u w:val="none"/>
          <w:lang w:eastAsia="sk-SK"/>
        </w:rPr>
      </w:pPr>
    </w:p>
    <w:p w14:paraId="5F304217" w14:textId="77777777" w:rsidR="00583FD0" w:rsidRDefault="00583FD0" w:rsidP="000A22B0">
      <w:pPr>
        <w:spacing w:after="0" w:line="240" w:lineRule="auto"/>
        <w:rPr>
          <w:rFonts w:eastAsia="Times New Roman" w:cs="Calibri"/>
          <w:b/>
          <w:bCs/>
          <w:color w:val="auto"/>
          <w:u w:val="none"/>
          <w:lang w:eastAsia="sk-SK"/>
        </w:rPr>
      </w:pPr>
    </w:p>
    <w:p w14:paraId="7BB9C639" w14:textId="77777777" w:rsidR="00583FD0" w:rsidRDefault="00583FD0" w:rsidP="000A22B0">
      <w:pPr>
        <w:spacing w:after="0" w:line="240" w:lineRule="auto"/>
        <w:rPr>
          <w:rFonts w:eastAsia="Times New Roman" w:cs="Calibri"/>
          <w:b/>
          <w:bCs/>
          <w:color w:val="auto"/>
          <w:u w:val="none"/>
          <w:lang w:eastAsia="sk-SK"/>
        </w:rPr>
      </w:pPr>
    </w:p>
    <w:p w14:paraId="34C474F4" w14:textId="77777777" w:rsidR="00583FD0" w:rsidRDefault="00583FD0" w:rsidP="000A22B0">
      <w:pPr>
        <w:spacing w:after="0" w:line="240" w:lineRule="auto"/>
        <w:rPr>
          <w:rFonts w:eastAsia="Times New Roman" w:cs="Calibri"/>
          <w:b/>
          <w:bCs/>
          <w:color w:val="auto"/>
          <w:u w:val="none"/>
          <w:lang w:eastAsia="sk-SK"/>
        </w:rPr>
      </w:pPr>
    </w:p>
    <w:p w14:paraId="6F5843BF" w14:textId="6FC795BF" w:rsidR="00217951" w:rsidRPr="00583FD0" w:rsidRDefault="000A22B0" w:rsidP="00583FD0">
      <w:pPr>
        <w:spacing w:after="0" w:line="240" w:lineRule="auto"/>
        <w:rPr>
          <w:rFonts w:eastAsia="Times New Roman" w:cs="Calibri"/>
          <w:b/>
          <w:bCs/>
          <w:color w:val="auto"/>
          <w:u w:val="none"/>
          <w:lang w:eastAsia="sk-SK"/>
        </w:rPr>
      </w:pPr>
      <w:r w:rsidRPr="000A22B0">
        <w:rPr>
          <w:rFonts w:eastAsia="Times New Roman" w:cs="Calibri"/>
          <w:b/>
          <w:bCs/>
          <w:color w:val="auto"/>
          <w:u w:val="none"/>
          <w:lang w:eastAsia="sk-SK"/>
        </w:rPr>
        <w:lastRenderedPageBreak/>
        <w:t>Príloha č. 1 k Rámcovej dohode - Zoznam odberných miest</w:t>
      </w:r>
      <w:bookmarkEnd w:id="1"/>
    </w:p>
    <w:sectPr w:rsidR="00217951" w:rsidRPr="00583FD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ookman Old Style">
    <w:panose1 w:val="02050604050505020204"/>
    <w:charset w:val="EE"/>
    <w:family w:val="roman"/>
    <w:pitch w:val="variable"/>
    <w:sig w:usb0="00000287" w:usb1="00000000" w:usb2="00000000" w:usb3="00000000" w:csb0="0000009F" w:csb1="00000000"/>
  </w:font>
  <w:font w:name="Cambria Math">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B0D07"/>
    <w:multiLevelType w:val="multilevel"/>
    <w:tmpl w:val="05AA998C"/>
    <w:lvl w:ilvl="0">
      <w:start w:val="1"/>
      <w:numFmt w:val="lowerLetter"/>
      <w:lvlText w:val="%1)"/>
      <w:lvlJc w:val="left"/>
      <w:rPr>
        <w:rFonts w:ascii="Arial Narrow" w:eastAsia="Arial Narrow" w:hAnsi="Arial Narrow" w:cs="Arial Narrow"/>
        <w:b w:val="0"/>
        <w:bCs w:val="0"/>
        <w:i w:val="0"/>
        <w:iCs w:val="0"/>
        <w:smallCaps w:val="0"/>
        <w:strike w:val="0"/>
        <w:color w:val="000000"/>
        <w:spacing w:val="0"/>
        <w:w w:val="100"/>
        <w:position w:val="0"/>
        <w:sz w:val="22"/>
        <w:szCs w:val="22"/>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F8D3D25"/>
    <w:multiLevelType w:val="hybridMultilevel"/>
    <w:tmpl w:val="FE1C3E00"/>
    <w:lvl w:ilvl="0" w:tplc="C35AFF70">
      <w:start w:val="1"/>
      <w:numFmt w:val="upperRoman"/>
      <w:lvlText w:val="%1."/>
      <w:lvlJc w:val="left"/>
      <w:pPr>
        <w:ind w:left="5580" w:hanging="720"/>
      </w:pPr>
      <w:rPr>
        <w:rFonts w:hint="default"/>
        <w:color w:val="000000"/>
      </w:rPr>
    </w:lvl>
    <w:lvl w:ilvl="1" w:tplc="041B0019" w:tentative="1">
      <w:start w:val="1"/>
      <w:numFmt w:val="lowerLetter"/>
      <w:lvlText w:val="%2."/>
      <w:lvlJc w:val="left"/>
      <w:pPr>
        <w:ind w:left="5940" w:hanging="360"/>
      </w:pPr>
    </w:lvl>
    <w:lvl w:ilvl="2" w:tplc="041B001B" w:tentative="1">
      <w:start w:val="1"/>
      <w:numFmt w:val="lowerRoman"/>
      <w:lvlText w:val="%3."/>
      <w:lvlJc w:val="right"/>
      <w:pPr>
        <w:ind w:left="6660" w:hanging="180"/>
      </w:pPr>
    </w:lvl>
    <w:lvl w:ilvl="3" w:tplc="041B000F" w:tentative="1">
      <w:start w:val="1"/>
      <w:numFmt w:val="decimal"/>
      <w:lvlText w:val="%4."/>
      <w:lvlJc w:val="left"/>
      <w:pPr>
        <w:ind w:left="7380" w:hanging="360"/>
      </w:pPr>
    </w:lvl>
    <w:lvl w:ilvl="4" w:tplc="041B0019" w:tentative="1">
      <w:start w:val="1"/>
      <w:numFmt w:val="lowerLetter"/>
      <w:lvlText w:val="%5."/>
      <w:lvlJc w:val="left"/>
      <w:pPr>
        <w:ind w:left="8100" w:hanging="360"/>
      </w:pPr>
    </w:lvl>
    <w:lvl w:ilvl="5" w:tplc="041B001B" w:tentative="1">
      <w:start w:val="1"/>
      <w:numFmt w:val="lowerRoman"/>
      <w:lvlText w:val="%6."/>
      <w:lvlJc w:val="right"/>
      <w:pPr>
        <w:ind w:left="8820" w:hanging="180"/>
      </w:pPr>
    </w:lvl>
    <w:lvl w:ilvl="6" w:tplc="041B000F" w:tentative="1">
      <w:start w:val="1"/>
      <w:numFmt w:val="decimal"/>
      <w:lvlText w:val="%7."/>
      <w:lvlJc w:val="left"/>
      <w:pPr>
        <w:ind w:left="9540" w:hanging="360"/>
      </w:pPr>
    </w:lvl>
    <w:lvl w:ilvl="7" w:tplc="041B0019" w:tentative="1">
      <w:start w:val="1"/>
      <w:numFmt w:val="lowerLetter"/>
      <w:lvlText w:val="%8."/>
      <w:lvlJc w:val="left"/>
      <w:pPr>
        <w:ind w:left="10260" w:hanging="360"/>
      </w:pPr>
    </w:lvl>
    <w:lvl w:ilvl="8" w:tplc="041B001B" w:tentative="1">
      <w:start w:val="1"/>
      <w:numFmt w:val="lowerRoman"/>
      <w:lvlText w:val="%9."/>
      <w:lvlJc w:val="right"/>
      <w:pPr>
        <w:ind w:left="10980" w:hanging="180"/>
      </w:pPr>
    </w:lvl>
  </w:abstractNum>
  <w:abstractNum w:abstractNumId="2" w15:restartNumberingAfterBreak="0">
    <w:nsid w:val="1BB40836"/>
    <w:multiLevelType w:val="multilevel"/>
    <w:tmpl w:val="6D9ED6DA"/>
    <w:lvl w:ilvl="0">
      <w:start w:val="1"/>
      <w:numFmt w:val="decimal"/>
      <w:lvlText w:val="%1."/>
      <w:lvlJc w:val="left"/>
      <w:rPr>
        <w:rFonts w:ascii="Arial Narrow" w:eastAsia="Arial Narrow" w:hAnsi="Arial Narrow" w:cs="Arial Narrow"/>
        <w:b w:val="0"/>
        <w:bCs w:val="0"/>
        <w:i w:val="0"/>
        <w:iCs w:val="0"/>
        <w:smallCaps w:val="0"/>
        <w:strike w:val="0"/>
        <w:color w:val="000000"/>
        <w:spacing w:val="0"/>
        <w:w w:val="100"/>
        <w:position w:val="0"/>
        <w:sz w:val="24"/>
        <w:szCs w:val="24"/>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BB5C02"/>
    <w:multiLevelType w:val="multilevel"/>
    <w:tmpl w:val="B5562924"/>
    <w:lvl w:ilvl="0">
      <w:start w:val="1"/>
      <w:numFmt w:val="lowerLetter"/>
      <w:lvlText w:val="%1)"/>
      <w:lvlJc w:val="left"/>
      <w:rPr>
        <w:rFonts w:ascii="Arial Narrow" w:eastAsia="Arial Narrow" w:hAnsi="Arial Narrow" w:cs="Arial Narrow"/>
        <w:b w:val="0"/>
        <w:bCs w:val="0"/>
        <w:i w:val="0"/>
        <w:iCs w:val="0"/>
        <w:smallCaps w:val="0"/>
        <w:strike w:val="0"/>
        <w:color w:val="000000"/>
        <w:spacing w:val="0"/>
        <w:w w:val="100"/>
        <w:position w:val="0"/>
        <w:sz w:val="22"/>
        <w:szCs w:val="22"/>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3A03A0D"/>
    <w:multiLevelType w:val="multilevel"/>
    <w:tmpl w:val="6D9ED6DA"/>
    <w:lvl w:ilvl="0">
      <w:start w:val="1"/>
      <w:numFmt w:val="decimal"/>
      <w:lvlText w:val="%1."/>
      <w:lvlJc w:val="left"/>
      <w:rPr>
        <w:rFonts w:ascii="Arial Narrow" w:eastAsia="Arial Narrow" w:hAnsi="Arial Narrow" w:cs="Arial Narrow"/>
        <w:b w:val="0"/>
        <w:bCs w:val="0"/>
        <w:i w:val="0"/>
        <w:iCs w:val="0"/>
        <w:smallCaps w:val="0"/>
        <w:strike w:val="0"/>
        <w:color w:val="000000"/>
        <w:spacing w:val="0"/>
        <w:w w:val="100"/>
        <w:position w:val="0"/>
        <w:sz w:val="24"/>
        <w:szCs w:val="24"/>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D0F3655"/>
    <w:multiLevelType w:val="multilevel"/>
    <w:tmpl w:val="6D9ED6DA"/>
    <w:lvl w:ilvl="0">
      <w:start w:val="1"/>
      <w:numFmt w:val="decimal"/>
      <w:lvlText w:val="%1."/>
      <w:lvlJc w:val="left"/>
      <w:rPr>
        <w:rFonts w:ascii="Arial Narrow" w:eastAsia="Arial Narrow" w:hAnsi="Arial Narrow" w:cs="Arial Narrow"/>
        <w:b w:val="0"/>
        <w:bCs w:val="0"/>
        <w:i w:val="0"/>
        <w:iCs w:val="0"/>
        <w:smallCaps w:val="0"/>
        <w:strike w:val="0"/>
        <w:color w:val="000000"/>
        <w:spacing w:val="0"/>
        <w:w w:val="100"/>
        <w:position w:val="0"/>
        <w:sz w:val="24"/>
        <w:szCs w:val="24"/>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D290A70"/>
    <w:multiLevelType w:val="multilevel"/>
    <w:tmpl w:val="6D9ED6DA"/>
    <w:lvl w:ilvl="0">
      <w:start w:val="1"/>
      <w:numFmt w:val="decimal"/>
      <w:lvlText w:val="%1."/>
      <w:lvlJc w:val="left"/>
      <w:rPr>
        <w:rFonts w:ascii="Arial Narrow" w:eastAsia="Arial Narrow" w:hAnsi="Arial Narrow" w:cs="Arial Narrow"/>
        <w:b w:val="0"/>
        <w:bCs w:val="0"/>
        <w:i w:val="0"/>
        <w:iCs w:val="0"/>
        <w:smallCaps w:val="0"/>
        <w:strike w:val="0"/>
        <w:color w:val="000000"/>
        <w:spacing w:val="0"/>
        <w:w w:val="100"/>
        <w:position w:val="0"/>
        <w:sz w:val="24"/>
        <w:szCs w:val="24"/>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6044F61"/>
    <w:multiLevelType w:val="multilevel"/>
    <w:tmpl w:val="6D9ED6DA"/>
    <w:lvl w:ilvl="0">
      <w:start w:val="1"/>
      <w:numFmt w:val="decimal"/>
      <w:lvlText w:val="%1."/>
      <w:lvlJc w:val="left"/>
      <w:rPr>
        <w:rFonts w:ascii="Arial Narrow" w:eastAsia="Arial Narrow" w:hAnsi="Arial Narrow" w:cs="Arial Narrow"/>
        <w:b w:val="0"/>
        <w:bCs w:val="0"/>
        <w:i w:val="0"/>
        <w:iCs w:val="0"/>
        <w:smallCaps w:val="0"/>
        <w:strike w:val="0"/>
        <w:color w:val="000000"/>
        <w:spacing w:val="0"/>
        <w:w w:val="100"/>
        <w:position w:val="0"/>
        <w:sz w:val="24"/>
        <w:szCs w:val="24"/>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6106E57"/>
    <w:multiLevelType w:val="multilevel"/>
    <w:tmpl w:val="6D9ED6DA"/>
    <w:lvl w:ilvl="0">
      <w:start w:val="1"/>
      <w:numFmt w:val="decimal"/>
      <w:lvlText w:val="%1."/>
      <w:lvlJc w:val="left"/>
      <w:rPr>
        <w:rFonts w:ascii="Arial Narrow" w:eastAsia="Arial Narrow" w:hAnsi="Arial Narrow" w:cs="Arial Narrow"/>
        <w:b w:val="0"/>
        <w:bCs w:val="0"/>
        <w:i w:val="0"/>
        <w:iCs w:val="0"/>
        <w:smallCaps w:val="0"/>
        <w:strike w:val="0"/>
        <w:color w:val="000000"/>
        <w:spacing w:val="0"/>
        <w:w w:val="100"/>
        <w:position w:val="0"/>
        <w:sz w:val="24"/>
        <w:szCs w:val="24"/>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C131D6C"/>
    <w:multiLevelType w:val="multilevel"/>
    <w:tmpl w:val="45C04304"/>
    <w:lvl w:ilvl="0">
      <w:start w:val="1"/>
      <w:numFmt w:val="decimal"/>
      <w:lvlText w:val="%1."/>
      <w:lvlJc w:val="left"/>
      <w:rPr>
        <w:rFonts w:ascii="Arial" w:eastAsia="Arial Narrow" w:hAnsi="Arial" w:cs="Arial" w:hint="default"/>
        <w:b w:val="0"/>
        <w:bCs w:val="0"/>
        <w:i w:val="0"/>
        <w:iCs w:val="0"/>
        <w:smallCaps w:val="0"/>
        <w:strike w:val="0"/>
        <w:color w:val="000000"/>
        <w:spacing w:val="0"/>
        <w:w w:val="100"/>
        <w:position w:val="0"/>
        <w:sz w:val="20"/>
        <w:szCs w:val="20"/>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1D01BFB"/>
    <w:multiLevelType w:val="hybridMultilevel"/>
    <w:tmpl w:val="5CE64496"/>
    <w:lvl w:ilvl="0" w:tplc="52A28FA2">
      <w:start w:val="1"/>
      <w:numFmt w:val="bullet"/>
      <w:lvlText w:val="-"/>
      <w:lvlJc w:val="left"/>
      <w:pPr>
        <w:ind w:left="1004" w:hanging="360"/>
      </w:pPr>
      <w:rPr>
        <w:rFonts w:ascii="Arial" w:eastAsia="Times New Roman" w:hAnsi="Arial" w:cs="Aria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11" w15:restartNumberingAfterBreak="0">
    <w:nsid w:val="7FE71AF7"/>
    <w:multiLevelType w:val="multilevel"/>
    <w:tmpl w:val="69AA0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2165287">
    <w:abstractNumId w:val="1"/>
  </w:num>
  <w:num w:numId="2" w16cid:durableId="1375619559">
    <w:abstractNumId w:val="2"/>
  </w:num>
  <w:num w:numId="3" w16cid:durableId="520052038">
    <w:abstractNumId w:val="6"/>
  </w:num>
  <w:num w:numId="4" w16cid:durableId="724375712">
    <w:abstractNumId w:val="5"/>
  </w:num>
  <w:num w:numId="5" w16cid:durableId="94715971">
    <w:abstractNumId w:val="0"/>
  </w:num>
  <w:num w:numId="6" w16cid:durableId="1948850060">
    <w:abstractNumId w:val="3"/>
  </w:num>
  <w:num w:numId="7" w16cid:durableId="1786730314">
    <w:abstractNumId w:val="9"/>
  </w:num>
  <w:num w:numId="8" w16cid:durableId="304242238">
    <w:abstractNumId w:val="7"/>
  </w:num>
  <w:num w:numId="9" w16cid:durableId="981039650">
    <w:abstractNumId w:val="4"/>
  </w:num>
  <w:num w:numId="10" w16cid:durableId="1505510341">
    <w:abstractNumId w:val="8"/>
  </w:num>
  <w:num w:numId="11" w16cid:durableId="577445011">
    <w:abstractNumId w:val="10"/>
  </w:num>
  <w:num w:numId="12" w16cid:durableId="9471286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2B0"/>
    <w:rsid w:val="000A22B0"/>
    <w:rsid w:val="00217951"/>
    <w:rsid w:val="00583FD0"/>
    <w:rsid w:val="007474FE"/>
    <w:rsid w:val="0085096A"/>
    <w:rsid w:val="00B30A3B"/>
    <w:rsid w:val="00DE55F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4C9B1"/>
  <w15:chartTrackingRefBased/>
  <w15:docId w15:val="{A9271FC3-57D4-4516-9E2C-77E7B75E4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HAnsi"/>
        <w:color w:val="0000FF"/>
        <w:sz w:val="24"/>
        <w:szCs w:val="24"/>
        <w:u w:val="single"/>
        <w:lang w:val="sk-SK"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0A22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0A22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0A22B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0A22B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Nadpis5">
    <w:name w:val="heading 5"/>
    <w:basedOn w:val="Normlny"/>
    <w:next w:val="Normlny"/>
    <w:link w:val="Nadpis5Char"/>
    <w:uiPriority w:val="9"/>
    <w:semiHidden/>
    <w:unhideWhenUsed/>
    <w:qFormat/>
    <w:rsid w:val="000A22B0"/>
    <w:pPr>
      <w:keepNext/>
      <w:keepLines/>
      <w:spacing w:before="80" w:after="40"/>
      <w:outlineLvl w:val="4"/>
    </w:pPr>
    <w:rPr>
      <w:rFonts w:asciiTheme="minorHAnsi" w:eastAsiaTheme="majorEastAsia" w:hAnsiTheme="minorHAnsi" w:cstheme="majorBidi"/>
      <w:color w:val="0F4761" w:themeColor="accent1" w:themeShade="BF"/>
    </w:rPr>
  </w:style>
  <w:style w:type="paragraph" w:styleId="Nadpis6">
    <w:name w:val="heading 6"/>
    <w:basedOn w:val="Normlny"/>
    <w:next w:val="Normlny"/>
    <w:link w:val="Nadpis6Char"/>
    <w:uiPriority w:val="9"/>
    <w:semiHidden/>
    <w:unhideWhenUsed/>
    <w:qFormat/>
    <w:rsid w:val="000A22B0"/>
    <w:pPr>
      <w:keepNext/>
      <w:keepLines/>
      <w:spacing w:before="40" w:after="0"/>
      <w:outlineLvl w:val="5"/>
    </w:pPr>
    <w:rPr>
      <w:rFonts w:asciiTheme="minorHAnsi" w:eastAsiaTheme="majorEastAsia" w:hAnsiTheme="minorHAnsi" w:cstheme="majorBidi"/>
      <w:i/>
      <w:iCs/>
      <w:color w:val="595959" w:themeColor="text1" w:themeTint="A6"/>
    </w:rPr>
  </w:style>
  <w:style w:type="paragraph" w:styleId="Nadpis7">
    <w:name w:val="heading 7"/>
    <w:basedOn w:val="Normlny"/>
    <w:next w:val="Normlny"/>
    <w:link w:val="Nadpis7Char"/>
    <w:uiPriority w:val="9"/>
    <w:semiHidden/>
    <w:unhideWhenUsed/>
    <w:qFormat/>
    <w:rsid w:val="000A22B0"/>
    <w:pPr>
      <w:keepNext/>
      <w:keepLines/>
      <w:spacing w:before="40" w:after="0"/>
      <w:outlineLvl w:val="6"/>
    </w:pPr>
    <w:rPr>
      <w:rFonts w:asciiTheme="minorHAnsi" w:eastAsiaTheme="majorEastAsia" w:hAnsiTheme="minorHAnsi" w:cstheme="majorBidi"/>
      <w:color w:val="595959" w:themeColor="text1" w:themeTint="A6"/>
    </w:rPr>
  </w:style>
  <w:style w:type="paragraph" w:styleId="Nadpis8">
    <w:name w:val="heading 8"/>
    <w:basedOn w:val="Normlny"/>
    <w:next w:val="Normlny"/>
    <w:link w:val="Nadpis8Char"/>
    <w:uiPriority w:val="9"/>
    <w:semiHidden/>
    <w:unhideWhenUsed/>
    <w:qFormat/>
    <w:rsid w:val="000A22B0"/>
    <w:pPr>
      <w:keepNext/>
      <w:keepLines/>
      <w:spacing w:after="0"/>
      <w:outlineLvl w:val="7"/>
    </w:pPr>
    <w:rPr>
      <w:rFonts w:asciiTheme="minorHAnsi" w:eastAsiaTheme="majorEastAsia" w:hAnsiTheme="minorHAnsi" w:cstheme="majorBidi"/>
      <w:i/>
      <w:iCs/>
      <w:color w:val="272727" w:themeColor="text1" w:themeTint="D8"/>
    </w:rPr>
  </w:style>
  <w:style w:type="paragraph" w:styleId="Nadpis9">
    <w:name w:val="heading 9"/>
    <w:basedOn w:val="Normlny"/>
    <w:next w:val="Normlny"/>
    <w:link w:val="Nadpis9Char"/>
    <w:uiPriority w:val="9"/>
    <w:semiHidden/>
    <w:unhideWhenUsed/>
    <w:qFormat/>
    <w:rsid w:val="000A22B0"/>
    <w:pPr>
      <w:keepNext/>
      <w:keepLines/>
      <w:spacing w:after="0"/>
      <w:outlineLvl w:val="8"/>
    </w:pPr>
    <w:rPr>
      <w:rFonts w:asciiTheme="minorHAnsi" w:eastAsiaTheme="majorEastAsia" w:hAnsiTheme="minorHAnsi"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0A22B0"/>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0A22B0"/>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0A22B0"/>
    <w:rPr>
      <w:rFonts w:asciiTheme="minorHAnsi" w:eastAsiaTheme="majorEastAsia" w:hAnsiTheme="minorHAnsi" w:cstheme="majorBidi"/>
      <w:color w:val="0F4761" w:themeColor="accent1" w:themeShade="BF"/>
      <w:sz w:val="28"/>
      <w:szCs w:val="28"/>
    </w:rPr>
  </w:style>
  <w:style w:type="character" w:customStyle="1" w:styleId="Nadpis4Char">
    <w:name w:val="Nadpis 4 Char"/>
    <w:basedOn w:val="Predvolenpsmoodseku"/>
    <w:link w:val="Nadpis4"/>
    <w:uiPriority w:val="9"/>
    <w:semiHidden/>
    <w:rsid w:val="000A22B0"/>
    <w:rPr>
      <w:rFonts w:asciiTheme="minorHAnsi" w:eastAsiaTheme="majorEastAsia" w:hAnsiTheme="minorHAnsi" w:cstheme="majorBidi"/>
      <w:i/>
      <w:iCs/>
      <w:color w:val="0F4761" w:themeColor="accent1" w:themeShade="BF"/>
    </w:rPr>
  </w:style>
  <w:style w:type="character" w:customStyle="1" w:styleId="Nadpis5Char">
    <w:name w:val="Nadpis 5 Char"/>
    <w:basedOn w:val="Predvolenpsmoodseku"/>
    <w:link w:val="Nadpis5"/>
    <w:uiPriority w:val="9"/>
    <w:semiHidden/>
    <w:rsid w:val="000A22B0"/>
    <w:rPr>
      <w:rFonts w:asciiTheme="minorHAnsi" w:eastAsiaTheme="majorEastAsia" w:hAnsiTheme="minorHAnsi" w:cstheme="majorBidi"/>
      <w:color w:val="0F4761" w:themeColor="accent1" w:themeShade="BF"/>
    </w:rPr>
  </w:style>
  <w:style w:type="character" w:customStyle="1" w:styleId="Nadpis6Char">
    <w:name w:val="Nadpis 6 Char"/>
    <w:basedOn w:val="Predvolenpsmoodseku"/>
    <w:link w:val="Nadpis6"/>
    <w:uiPriority w:val="9"/>
    <w:semiHidden/>
    <w:rsid w:val="000A22B0"/>
    <w:rPr>
      <w:rFonts w:asciiTheme="minorHAnsi" w:eastAsiaTheme="majorEastAsia" w:hAnsiTheme="minorHAnsi" w:cstheme="majorBidi"/>
      <w:i/>
      <w:iCs/>
      <w:color w:val="595959" w:themeColor="text1" w:themeTint="A6"/>
    </w:rPr>
  </w:style>
  <w:style w:type="character" w:customStyle="1" w:styleId="Nadpis7Char">
    <w:name w:val="Nadpis 7 Char"/>
    <w:basedOn w:val="Predvolenpsmoodseku"/>
    <w:link w:val="Nadpis7"/>
    <w:uiPriority w:val="9"/>
    <w:semiHidden/>
    <w:rsid w:val="000A22B0"/>
    <w:rPr>
      <w:rFonts w:asciiTheme="minorHAnsi" w:eastAsiaTheme="majorEastAsia" w:hAnsiTheme="minorHAnsi" w:cstheme="majorBidi"/>
      <w:color w:val="595959" w:themeColor="text1" w:themeTint="A6"/>
    </w:rPr>
  </w:style>
  <w:style w:type="character" w:customStyle="1" w:styleId="Nadpis8Char">
    <w:name w:val="Nadpis 8 Char"/>
    <w:basedOn w:val="Predvolenpsmoodseku"/>
    <w:link w:val="Nadpis8"/>
    <w:uiPriority w:val="9"/>
    <w:semiHidden/>
    <w:rsid w:val="000A22B0"/>
    <w:rPr>
      <w:rFonts w:asciiTheme="minorHAnsi" w:eastAsiaTheme="majorEastAsia" w:hAnsiTheme="minorHAnsi" w:cstheme="majorBidi"/>
      <w:i/>
      <w:iCs/>
      <w:color w:val="272727" w:themeColor="text1" w:themeTint="D8"/>
    </w:rPr>
  </w:style>
  <w:style w:type="character" w:customStyle="1" w:styleId="Nadpis9Char">
    <w:name w:val="Nadpis 9 Char"/>
    <w:basedOn w:val="Predvolenpsmoodseku"/>
    <w:link w:val="Nadpis9"/>
    <w:uiPriority w:val="9"/>
    <w:semiHidden/>
    <w:rsid w:val="000A22B0"/>
    <w:rPr>
      <w:rFonts w:asciiTheme="minorHAnsi" w:eastAsiaTheme="majorEastAsia" w:hAnsiTheme="minorHAnsi" w:cstheme="majorBidi"/>
      <w:color w:val="272727" w:themeColor="text1" w:themeTint="D8"/>
    </w:rPr>
  </w:style>
  <w:style w:type="paragraph" w:styleId="Nzov">
    <w:name w:val="Title"/>
    <w:basedOn w:val="Normlny"/>
    <w:next w:val="Normlny"/>
    <w:link w:val="NzovChar"/>
    <w:uiPriority w:val="10"/>
    <w:qFormat/>
    <w:rsid w:val="000A22B0"/>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NzovChar">
    <w:name w:val="Názov Char"/>
    <w:basedOn w:val="Predvolenpsmoodseku"/>
    <w:link w:val="Nzov"/>
    <w:uiPriority w:val="10"/>
    <w:rsid w:val="000A22B0"/>
    <w:rPr>
      <w:rFonts w:asciiTheme="majorHAnsi" w:eastAsiaTheme="majorEastAsia" w:hAnsiTheme="majorHAnsi" w:cstheme="majorBidi"/>
      <w:color w:val="auto"/>
      <w:spacing w:val="-10"/>
      <w:kern w:val="28"/>
      <w:sz w:val="56"/>
      <w:szCs w:val="56"/>
    </w:rPr>
  </w:style>
  <w:style w:type="paragraph" w:styleId="Podtitul">
    <w:name w:val="Subtitle"/>
    <w:basedOn w:val="Normlny"/>
    <w:next w:val="Normlny"/>
    <w:link w:val="PodtitulChar"/>
    <w:uiPriority w:val="11"/>
    <w:qFormat/>
    <w:rsid w:val="000A22B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0A22B0"/>
    <w:rPr>
      <w:rFonts w:asciiTheme="minorHAnsi" w:eastAsiaTheme="majorEastAsia" w:hAnsiTheme="minorHAnsi" w:cstheme="majorBidi"/>
      <w:color w:val="595959" w:themeColor="text1" w:themeTint="A6"/>
      <w:spacing w:val="15"/>
      <w:sz w:val="28"/>
      <w:szCs w:val="28"/>
    </w:rPr>
  </w:style>
  <w:style w:type="paragraph" w:styleId="Citcia">
    <w:name w:val="Quote"/>
    <w:basedOn w:val="Normlny"/>
    <w:next w:val="Normlny"/>
    <w:link w:val="CitciaChar"/>
    <w:uiPriority w:val="29"/>
    <w:qFormat/>
    <w:rsid w:val="000A22B0"/>
    <w:pPr>
      <w:spacing w:before="160"/>
      <w:jc w:val="center"/>
    </w:pPr>
    <w:rPr>
      <w:i/>
      <w:iCs/>
      <w:color w:val="404040" w:themeColor="text1" w:themeTint="BF"/>
    </w:rPr>
  </w:style>
  <w:style w:type="character" w:customStyle="1" w:styleId="CitciaChar">
    <w:name w:val="Citácia Char"/>
    <w:basedOn w:val="Predvolenpsmoodseku"/>
    <w:link w:val="Citcia"/>
    <w:uiPriority w:val="29"/>
    <w:rsid w:val="000A22B0"/>
    <w:rPr>
      <w:i/>
      <w:iCs/>
      <w:color w:val="404040" w:themeColor="text1" w:themeTint="BF"/>
    </w:rPr>
  </w:style>
  <w:style w:type="paragraph" w:styleId="Odsekzoznamu">
    <w:name w:val="List Paragraph"/>
    <w:basedOn w:val="Normlny"/>
    <w:uiPriority w:val="34"/>
    <w:qFormat/>
    <w:rsid w:val="000A22B0"/>
    <w:pPr>
      <w:ind w:left="720"/>
      <w:contextualSpacing/>
    </w:pPr>
  </w:style>
  <w:style w:type="character" w:styleId="Intenzvnezvraznenie">
    <w:name w:val="Intense Emphasis"/>
    <w:basedOn w:val="Predvolenpsmoodseku"/>
    <w:uiPriority w:val="21"/>
    <w:qFormat/>
    <w:rsid w:val="000A22B0"/>
    <w:rPr>
      <w:i/>
      <w:iCs/>
      <w:color w:val="0F4761" w:themeColor="accent1" w:themeShade="BF"/>
    </w:rPr>
  </w:style>
  <w:style w:type="paragraph" w:styleId="Zvraznencitcia">
    <w:name w:val="Intense Quote"/>
    <w:basedOn w:val="Normlny"/>
    <w:next w:val="Normlny"/>
    <w:link w:val="ZvraznencitciaChar"/>
    <w:uiPriority w:val="30"/>
    <w:qFormat/>
    <w:rsid w:val="000A22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0A22B0"/>
    <w:rPr>
      <w:i/>
      <w:iCs/>
      <w:color w:val="0F4761" w:themeColor="accent1" w:themeShade="BF"/>
    </w:rPr>
  </w:style>
  <w:style w:type="character" w:styleId="Zvraznenodkaz">
    <w:name w:val="Intense Reference"/>
    <w:basedOn w:val="Predvolenpsmoodseku"/>
    <w:uiPriority w:val="32"/>
    <w:qFormat/>
    <w:rsid w:val="000A22B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dklm.sk" TargetMode="External"/><Relationship Id="rId18" Type="http://schemas.openxmlformats.org/officeDocument/2006/relationships/hyperlink" Target="mailto:skola.mrm@gmail.com" TargetMode="External"/><Relationship Id="rId26" Type="http://schemas.openxmlformats.org/officeDocument/2006/relationships/hyperlink" Target="mailto:riaditelka@zsmslm.sk" TargetMode="External"/><Relationship Id="rId39" Type="http://schemas.openxmlformats.org/officeDocument/2006/relationships/hyperlink" Target="https://www.stodolacik.sk" TargetMode="External"/><Relationship Id="rId21" Type="http://schemas.openxmlformats.org/officeDocument/2006/relationships/hyperlink" Target="https://zslmokolicne.edupage.org/" TargetMode="External"/><Relationship Id="rId34" Type="http://schemas.openxmlformats.org/officeDocument/2006/relationships/hyperlink" Target="mailto:msstodolu@gmail.com" TargetMode="External"/><Relationship Id="rId42" Type="http://schemas.openxmlformats.org/officeDocument/2006/relationships/hyperlink" Target="mailto:mskomenskeho@centrum.sk" TargetMode="External"/><Relationship Id="rId47" Type="http://schemas.openxmlformats.org/officeDocument/2006/relationships/fontTable" Target="fontTable.xml"/><Relationship Id="rId7" Type="http://schemas.openxmlformats.org/officeDocument/2006/relationships/hyperlink" Target="https://www.mikulas.sk" TargetMode="External"/><Relationship Id="rId2" Type="http://schemas.openxmlformats.org/officeDocument/2006/relationships/styles" Target="styles.xml"/><Relationship Id="rId16" Type="http://schemas.openxmlformats.org/officeDocument/2006/relationships/hyperlink" Target="mailto:zsjankakralalm@gmail.com" TargetMode="External"/><Relationship Id="rId29" Type="http://schemas.openxmlformats.org/officeDocument/2006/relationships/hyperlink" Target="https://www.msbublinka.sk/" TargetMode="External"/><Relationship Id="rId1" Type="http://schemas.openxmlformats.org/officeDocument/2006/relationships/numbering" Target="numbering.xml"/><Relationship Id="rId6" Type="http://schemas.openxmlformats.org/officeDocument/2006/relationships/hyperlink" Target="mailto:robert.hlavac@mikulas.sk" TargetMode="External"/><Relationship Id="rId11" Type="http://schemas.openxmlformats.org/officeDocument/2006/relationships/hyperlink" Target="http://muzeumjankakrala.sk" TargetMode="External"/><Relationship Id="rId24" Type="http://schemas.openxmlformats.org/officeDocument/2006/relationships/hyperlink" Target="mailto:zuslm@zuslm.sk" TargetMode="External"/><Relationship Id="rId32" Type="http://schemas.openxmlformats.org/officeDocument/2006/relationships/hyperlink" Target="mailto:msagatik637@gmail.com" TargetMode="External"/><Relationship Id="rId37" Type="http://schemas.openxmlformats.org/officeDocument/2006/relationships/hyperlink" Target="http://www.msvranka.sk" TargetMode="External"/><Relationship Id="rId40" Type="http://schemas.openxmlformats.org/officeDocument/2006/relationships/hyperlink" Target="mailto:m.s.palucanska@centrum.sk" TargetMode="External"/><Relationship Id="rId45" Type="http://schemas.openxmlformats.org/officeDocument/2006/relationships/hyperlink" Target="https://www.mskomenskeho13.sk/" TargetMode="External"/><Relationship Id="rId5" Type="http://schemas.openxmlformats.org/officeDocument/2006/relationships/hyperlink" Target="mailto:michal.dobak@mikulas.sk" TargetMode="External"/><Relationship Id="rId15" Type="http://schemas.openxmlformats.org/officeDocument/2006/relationships/hyperlink" Target="http://www.zsaslm.sk" TargetMode="External"/><Relationship Id="rId23" Type="http://schemas.openxmlformats.org/officeDocument/2006/relationships/hyperlink" Target="https://zsbrigadylm.edupage.org/" TargetMode="External"/><Relationship Id="rId28" Type="http://schemas.openxmlformats.org/officeDocument/2006/relationships/hyperlink" Target="mailto:m.s.brigady@centrum.sk" TargetMode="External"/><Relationship Id="rId36" Type="http://schemas.openxmlformats.org/officeDocument/2006/relationships/hyperlink" Target="mailto:msvranovska@gmail.com" TargetMode="External"/><Relationship Id="rId10" Type="http://schemas.openxmlformats.org/officeDocument/2006/relationships/hyperlink" Target="mailto:info@mjk.sk" TargetMode="External"/><Relationship Id="rId19" Type="http://schemas.openxmlformats.org/officeDocument/2006/relationships/hyperlink" Target="http://www.zsmrm.sk" TargetMode="External"/><Relationship Id="rId31" Type="http://schemas.openxmlformats.org/officeDocument/2006/relationships/hyperlink" Target="https://www.msondrasova.sk/" TargetMode="External"/><Relationship Id="rId44" Type="http://schemas.openxmlformats.org/officeDocument/2006/relationships/hyperlink" Target="mailto:ms4aprillm@gmail.com" TargetMode="External"/><Relationship Id="rId4" Type="http://schemas.openxmlformats.org/officeDocument/2006/relationships/webSettings" Target="webSettings.xml"/><Relationship Id="rId9" Type="http://schemas.openxmlformats.org/officeDocument/2006/relationships/hyperlink" Target="https://www.vpslm.sk" TargetMode="External"/><Relationship Id="rId14" Type="http://schemas.openxmlformats.org/officeDocument/2006/relationships/hyperlink" Target="mailto:zsastodolu@gmail.com" TargetMode="External"/><Relationship Id="rId22" Type="http://schemas.openxmlformats.org/officeDocument/2006/relationships/hyperlink" Target="mailto:zsbrigady@edu.mikulas.sk" TargetMode="External"/><Relationship Id="rId27" Type="http://schemas.openxmlformats.org/officeDocument/2006/relationships/hyperlink" Target="http://www.zsmslm.sk" TargetMode="External"/><Relationship Id="rId30" Type="http://schemas.openxmlformats.org/officeDocument/2006/relationships/hyperlink" Target="mailto:rmsondrasova@gmail.com" TargetMode="External"/><Relationship Id="rId35" Type="http://schemas.openxmlformats.org/officeDocument/2006/relationships/hyperlink" Target="https://www.stodolacik.sk" TargetMode="External"/><Relationship Id="rId43" Type="http://schemas.openxmlformats.org/officeDocument/2006/relationships/hyperlink" Target="https://www.mskomenskeho13.sk/" TargetMode="External"/><Relationship Id="rId48" Type="http://schemas.openxmlformats.org/officeDocument/2006/relationships/theme" Target="theme/theme1.xml"/><Relationship Id="rId8" Type="http://schemas.openxmlformats.org/officeDocument/2006/relationships/hyperlink" Target="mailto:vpslm@vpslm.sk" TargetMode="External"/><Relationship Id="rId3" Type="http://schemas.openxmlformats.org/officeDocument/2006/relationships/settings" Target="settings.xml"/><Relationship Id="rId12" Type="http://schemas.openxmlformats.org/officeDocument/2006/relationships/hyperlink" Target="mailto:sekretariat@dklm.sk" TargetMode="External"/><Relationship Id="rId17" Type="http://schemas.openxmlformats.org/officeDocument/2006/relationships/hyperlink" Target="https://zsjankakralalm.edupage.org/" TargetMode="External"/><Relationship Id="rId25" Type="http://schemas.openxmlformats.org/officeDocument/2006/relationships/hyperlink" Target="http://www.zuslm.sk/" TargetMode="External"/><Relationship Id="rId33" Type="http://schemas.openxmlformats.org/officeDocument/2006/relationships/hyperlink" Target="http://www.agatik.sk" TargetMode="External"/><Relationship Id="rId38" Type="http://schemas.openxmlformats.org/officeDocument/2006/relationships/hyperlink" Target="mailto:msklastorna@gmail.com" TargetMode="External"/><Relationship Id="rId46" Type="http://schemas.openxmlformats.org/officeDocument/2006/relationships/hyperlink" Target="https://www.okte.sk/sk" TargetMode="External"/><Relationship Id="rId20" Type="http://schemas.openxmlformats.org/officeDocument/2006/relationships/hyperlink" Target="mailto:zssms@zslmokolicne.edu.sk" TargetMode="External"/><Relationship Id="rId41" Type="http://schemas.openxmlformats.org/officeDocument/2006/relationships/hyperlink" Target="https://www.mspalucanska.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12</Pages>
  <Words>4483</Words>
  <Characters>25554</Characters>
  <Application>Microsoft Office Word</Application>
  <DocSecurity>0</DocSecurity>
  <Lines>212</Lines>
  <Paragraphs>59</Paragraphs>
  <ScaleCrop>false</ScaleCrop>
  <Company/>
  <LinksUpToDate>false</LinksUpToDate>
  <CharactersWithSpaces>29978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Brtáň Ivan</dc:creator>
  <cp:keywords/>
  <dc:description/>
  <cp:lastModifiedBy>Brtáň Ivan</cp:lastModifiedBy>
  <cp:revision>1</cp:revision>
  <dcterms:created xsi:type="dcterms:W3CDTF">2026-10-09T08:36:00Z</dcterms:created>
  <dcterms:modified xsi:type="dcterms:W3CDTF">2026-10-09T08:46:00Z</dcterms:modified>
</cp:coreProperties>
</file>