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FDFB1" w14:textId="77777777" w:rsidR="00411855" w:rsidRDefault="00411855">
      <w:pPr>
        <w:rPr>
          <w:b/>
          <w:bCs/>
          <w:u w:val="single"/>
        </w:rPr>
      </w:pPr>
    </w:p>
    <w:p w14:paraId="31C6D4A9" w14:textId="00B71397" w:rsidR="00411855" w:rsidRPr="00411855" w:rsidRDefault="00411855" w:rsidP="00411855">
      <w:pPr>
        <w:rPr>
          <w:sz w:val="20"/>
          <w:szCs w:val="20"/>
        </w:rPr>
      </w:pPr>
      <w:r>
        <w:rPr>
          <w:b/>
          <w:bCs/>
          <w:u w:val="single"/>
        </w:rPr>
        <w:t>OPIS PREDMETU ZÁKAZKY – špecifikácia</w:t>
      </w:r>
      <w:r>
        <w:t xml:space="preserve">                                                                           </w:t>
      </w:r>
      <w:r>
        <w:rPr>
          <w:sz w:val="20"/>
          <w:szCs w:val="20"/>
        </w:rPr>
        <w:t>Príloha č.2</w:t>
      </w:r>
    </w:p>
    <w:p w14:paraId="2F1D12A4" w14:textId="77777777" w:rsidR="00411855" w:rsidRPr="00F85E24" w:rsidRDefault="00411855">
      <w:pPr>
        <w:rPr>
          <w:b/>
          <w:bCs/>
          <w:sz w:val="20"/>
          <w:szCs w:val="20"/>
          <w:u w:val="single"/>
        </w:rPr>
      </w:pPr>
    </w:p>
    <w:p w14:paraId="42087286" w14:textId="33D936EE" w:rsidR="00F46169" w:rsidRPr="00411855" w:rsidRDefault="005738FE">
      <w:pPr>
        <w:rPr>
          <w:sz w:val="20"/>
          <w:szCs w:val="20"/>
        </w:rPr>
      </w:pPr>
      <w:r w:rsidRPr="00411855">
        <w:rPr>
          <w:b/>
          <w:bCs/>
          <w:sz w:val="20"/>
          <w:szCs w:val="20"/>
          <w:u w:val="single"/>
        </w:rPr>
        <w:t>Požadované znaky na propagačné výrobky</w:t>
      </w:r>
      <w:r w:rsidR="00F46169" w:rsidRPr="00411855">
        <w:rPr>
          <w:sz w:val="20"/>
          <w:szCs w:val="20"/>
        </w:rPr>
        <w:t>:</w:t>
      </w:r>
      <w:r w:rsidRPr="00411855">
        <w:rPr>
          <w:sz w:val="20"/>
          <w:szCs w:val="20"/>
        </w:rPr>
        <w:t xml:space="preserve">  </w:t>
      </w:r>
    </w:p>
    <w:p w14:paraId="33A40994" w14:textId="2D843EC3" w:rsidR="00D8061C" w:rsidRPr="00411855" w:rsidRDefault="00F46169" w:rsidP="00F46169">
      <w:pPr>
        <w:spacing w:before="120" w:after="240"/>
        <w:rPr>
          <w:sz w:val="16"/>
          <w:szCs w:val="16"/>
        </w:rPr>
      </w:pPr>
      <w:r w:rsidRPr="00411855">
        <w:rPr>
          <w:sz w:val="16"/>
          <w:szCs w:val="16"/>
        </w:rPr>
        <w:t xml:space="preserve">(Logo vo vectorovej grafike bude poskytnuté úspešnému uchádzačovi) </w:t>
      </w:r>
    </w:p>
    <w:p w14:paraId="76320F16" w14:textId="3537EE25" w:rsidR="005738FE" w:rsidRPr="00F85E24" w:rsidRDefault="00327C32">
      <w:pPr>
        <w:rPr>
          <w:sz w:val="20"/>
          <w:szCs w:val="20"/>
        </w:rPr>
      </w:pPr>
      <w:r w:rsidRPr="00411855">
        <w:rPr>
          <w:b/>
          <w:bCs/>
          <w:sz w:val="20"/>
          <w:szCs w:val="20"/>
        </w:rPr>
        <w:t xml:space="preserve">TAŠKA BAVLNENÁ </w:t>
      </w:r>
      <w:r w:rsidR="00411855">
        <w:rPr>
          <w:b/>
          <w:bCs/>
          <w:sz w:val="20"/>
          <w:szCs w:val="20"/>
        </w:rPr>
        <w:t xml:space="preserve">s potlačou </w:t>
      </w:r>
      <w:r w:rsidRPr="00411855">
        <w:rPr>
          <w:b/>
          <w:bCs/>
          <w:sz w:val="20"/>
          <w:szCs w:val="20"/>
        </w:rPr>
        <w:t xml:space="preserve">– </w:t>
      </w:r>
      <w:r w:rsidR="00411855" w:rsidRPr="00411855">
        <w:rPr>
          <w:sz w:val="20"/>
          <w:szCs w:val="20"/>
        </w:rPr>
        <w:t>s</w:t>
      </w:r>
      <w:r w:rsidR="00411855">
        <w:rPr>
          <w:sz w:val="20"/>
          <w:szCs w:val="20"/>
        </w:rPr>
        <w:t> </w:t>
      </w:r>
      <w:r w:rsidR="00411855" w:rsidRPr="00411855">
        <w:rPr>
          <w:sz w:val="20"/>
          <w:szCs w:val="20"/>
        </w:rPr>
        <w:t>otvorený</w:t>
      </w:r>
      <w:r w:rsidR="00411855">
        <w:rPr>
          <w:sz w:val="20"/>
          <w:szCs w:val="20"/>
        </w:rPr>
        <w:t xml:space="preserve"> hlavným priestorom s nosnosťou </w:t>
      </w:r>
      <w:r w:rsidR="00D81C62">
        <w:rPr>
          <w:sz w:val="20"/>
          <w:szCs w:val="20"/>
        </w:rPr>
        <w:t xml:space="preserve">min. </w:t>
      </w:r>
      <w:r w:rsidR="00F85E24">
        <w:rPr>
          <w:sz w:val="20"/>
          <w:szCs w:val="20"/>
        </w:rPr>
        <w:t>3</w:t>
      </w:r>
      <w:r w:rsidR="00411855">
        <w:rPr>
          <w:sz w:val="20"/>
          <w:szCs w:val="20"/>
        </w:rPr>
        <w:t xml:space="preserve">kg; </w:t>
      </w:r>
      <w:r w:rsidRPr="00411855">
        <w:rPr>
          <w:sz w:val="20"/>
          <w:szCs w:val="20"/>
        </w:rPr>
        <w:t>F</w:t>
      </w:r>
      <w:r w:rsidR="00411855" w:rsidRPr="00411855">
        <w:rPr>
          <w:sz w:val="20"/>
          <w:szCs w:val="20"/>
        </w:rPr>
        <w:t>arba</w:t>
      </w:r>
      <w:r w:rsidRPr="00411855">
        <w:rPr>
          <w:sz w:val="20"/>
          <w:szCs w:val="20"/>
        </w:rPr>
        <w:t xml:space="preserve"> / </w:t>
      </w:r>
      <w:r w:rsidRPr="00411855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17D1687E" wp14:editId="60FC28CA">
            <wp:simplePos x="0" y="0"/>
            <wp:positionH relativeFrom="column">
              <wp:posOffset>300858</wp:posOffset>
            </wp:positionH>
            <wp:positionV relativeFrom="paragraph">
              <wp:posOffset>125705</wp:posOffset>
            </wp:positionV>
            <wp:extent cx="4298950" cy="7564755"/>
            <wp:effectExtent l="0" t="0" r="6350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756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1855" w:rsidRPr="00411855">
        <w:rPr>
          <w:sz w:val="20"/>
          <w:szCs w:val="20"/>
        </w:rPr>
        <w:t>natural</w:t>
      </w:r>
      <w:r w:rsidR="00411855">
        <w:rPr>
          <w:sz w:val="20"/>
          <w:szCs w:val="20"/>
        </w:rPr>
        <w:t xml:space="preserve">; </w:t>
      </w:r>
      <w:r w:rsidR="00F85E24">
        <w:rPr>
          <w:sz w:val="20"/>
          <w:szCs w:val="20"/>
        </w:rPr>
        <w:t>výška popruhov 26cm; gramáž 140g/m</w:t>
      </w:r>
      <w:r w:rsidR="00F85E24">
        <w:rPr>
          <w:sz w:val="20"/>
          <w:szCs w:val="20"/>
          <w:vertAlign w:val="superscript"/>
        </w:rPr>
        <w:t>2</w:t>
      </w:r>
      <w:r w:rsidR="00F85E24">
        <w:rPr>
          <w:sz w:val="20"/>
          <w:szCs w:val="20"/>
        </w:rPr>
        <w:t xml:space="preserve"> ; s potlačou loga Vojenského archívu.</w:t>
      </w:r>
    </w:p>
    <w:p w14:paraId="58DBB290" w14:textId="77777777" w:rsidR="00411855" w:rsidRDefault="00411855">
      <w:pPr>
        <w:rPr>
          <w:b/>
          <w:bCs/>
          <w:sz w:val="20"/>
          <w:szCs w:val="20"/>
        </w:rPr>
      </w:pPr>
    </w:p>
    <w:p w14:paraId="05385417" w14:textId="77777777" w:rsidR="00411855" w:rsidRDefault="00411855">
      <w:pPr>
        <w:rPr>
          <w:b/>
          <w:bCs/>
          <w:sz w:val="20"/>
          <w:szCs w:val="20"/>
        </w:rPr>
      </w:pPr>
    </w:p>
    <w:p w14:paraId="2E0BA17A" w14:textId="77777777" w:rsidR="00411855" w:rsidRDefault="00411855">
      <w:pPr>
        <w:rPr>
          <w:b/>
          <w:bCs/>
          <w:sz w:val="20"/>
          <w:szCs w:val="20"/>
        </w:rPr>
      </w:pPr>
    </w:p>
    <w:p w14:paraId="70F3D37C" w14:textId="77777777" w:rsidR="00411855" w:rsidRDefault="00411855">
      <w:pPr>
        <w:rPr>
          <w:b/>
          <w:bCs/>
          <w:sz w:val="20"/>
          <w:szCs w:val="20"/>
        </w:rPr>
      </w:pPr>
    </w:p>
    <w:p w14:paraId="448C18EE" w14:textId="77777777" w:rsidR="00411855" w:rsidRPr="00411855" w:rsidRDefault="00411855">
      <w:pPr>
        <w:rPr>
          <w:b/>
          <w:bCs/>
          <w:sz w:val="20"/>
          <w:szCs w:val="20"/>
        </w:rPr>
      </w:pPr>
    </w:p>
    <w:p w14:paraId="35124FE1" w14:textId="204D6498" w:rsidR="00411855" w:rsidRDefault="005738FE">
      <w:r>
        <w:br w:type="page"/>
      </w:r>
    </w:p>
    <w:p w14:paraId="6AE3BCA7" w14:textId="77777777" w:rsidR="006A4FF6" w:rsidRDefault="00327C32">
      <w:pPr>
        <w:rPr>
          <w:b/>
          <w:bCs/>
          <w:caps/>
        </w:rPr>
      </w:pPr>
      <w:r w:rsidRPr="00327C32">
        <w:rPr>
          <w:b/>
          <w:bCs/>
          <w:caps/>
        </w:rPr>
        <w:lastRenderedPageBreak/>
        <w:t>Zápisník</w:t>
      </w:r>
    </w:p>
    <w:p w14:paraId="73CF8855" w14:textId="3DC93E44" w:rsidR="00327C32" w:rsidRDefault="00327C32">
      <w:r w:rsidRPr="00327C32">
        <w:rPr>
          <w:b/>
          <w:bCs/>
          <w:caps/>
        </w:rPr>
        <w:t xml:space="preserve">– </w:t>
      </w:r>
      <w:r w:rsidRPr="00F85E24">
        <w:rPr>
          <w:caps/>
        </w:rPr>
        <w:t>f</w:t>
      </w:r>
      <w:r w:rsidR="00F85E24">
        <w:t>arba</w:t>
      </w:r>
      <w:r w:rsidRPr="00F85E24">
        <w:rPr>
          <w:caps/>
        </w:rPr>
        <w:t xml:space="preserve"> mint</w:t>
      </w:r>
      <w:r w:rsidR="00F85E24">
        <w:rPr>
          <w:caps/>
        </w:rPr>
        <w:t>; L</w:t>
      </w:r>
      <w:r w:rsidR="00F85E24">
        <w:t>inajkový zápisník z recyklovaného kartónu A5 so 160 stranami; s gumičkou a záložkou v rovnakej farbe; s potlačou názvu Vojenského archívu; materiály: polyester</w:t>
      </w:r>
      <w:r w:rsidR="006A4FF6">
        <w:t>, guma, recyklovaný papier;</w:t>
      </w:r>
    </w:p>
    <w:p w14:paraId="34D8BB06" w14:textId="57DFA61B" w:rsidR="000A0B27" w:rsidRPr="006A4FF6" w:rsidRDefault="006A4FF6">
      <w:pPr>
        <w:rPr>
          <w:b/>
          <w:bCs/>
        </w:rPr>
      </w:pPr>
      <w:r>
        <w:t>Vnútro: 140mm x 210mm x 10mm</w:t>
      </w:r>
    </w:p>
    <w:p w14:paraId="5AB95F20" w14:textId="73AFDBA2" w:rsidR="00327C32" w:rsidRDefault="00B74426">
      <w:r>
        <w:rPr>
          <w:noProof/>
        </w:rPr>
        <w:drawing>
          <wp:anchor distT="0" distB="0" distL="114300" distR="114300" simplePos="0" relativeHeight="251662336" behindDoc="1" locked="0" layoutInCell="1" allowOverlap="1" wp14:anchorId="417D1A50" wp14:editId="3C89DC46">
            <wp:simplePos x="0" y="0"/>
            <wp:positionH relativeFrom="margin">
              <wp:align>left</wp:align>
            </wp:positionH>
            <wp:positionV relativeFrom="paragraph">
              <wp:posOffset>11545</wp:posOffset>
            </wp:positionV>
            <wp:extent cx="5819140" cy="8371840"/>
            <wp:effectExtent l="0" t="0" r="0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140" cy="837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B102A8" w14:textId="244E8778" w:rsidR="00327C32" w:rsidRDefault="00327C32">
      <w:r>
        <w:br w:type="page"/>
      </w:r>
    </w:p>
    <w:p w14:paraId="34D28108" w14:textId="682C111A" w:rsidR="006A4FF6" w:rsidRDefault="00327C32" w:rsidP="006A4FF6">
      <w:pPr>
        <w:rPr>
          <w:b/>
          <w:caps/>
        </w:rPr>
      </w:pPr>
      <w:r w:rsidRPr="00327C32">
        <w:rPr>
          <w:b/>
          <w:caps/>
        </w:rPr>
        <w:lastRenderedPageBreak/>
        <w:t>Perá</w:t>
      </w:r>
    </w:p>
    <w:p w14:paraId="5702416B" w14:textId="36145622" w:rsidR="006A4FF6" w:rsidRDefault="006A4FF6" w:rsidP="006A4FF6">
      <w:pPr>
        <w:pStyle w:val="Odsekzoznamu"/>
        <w:numPr>
          <w:ilvl w:val="0"/>
          <w:numId w:val="3"/>
        </w:numPr>
        <w:rPr>
          <w:bCs/>
        </w:rPr>
      </w:pPr>
      <w:r>
        <w:rPr>
          <w:bCs/>
        </w:rPr>
        <w:t>137mm x 10mm; guľôčkové kovové pero vo farbe modrá a čierna; vygravírovaný názov Vojenského archívu v Trnave</w:t>
      </w:r>
    </w:p>
    <w:p w14:paraId="1BA15749" w14:textId="45392BD8" w:rsidR="006A4FF6" w:rsidRDefault="006A4FF6" w:rsidP="006A4FF6">
      <w:pPr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896279" wp14:editId="025B747A">
            <wp:simplePos x="0" y="0"/>
            <wp:positionH relativeFrom="margin">
              <wp:posOffset>590677</wp:posOffset>
            </wp:positionH>
            <wp:positionV relativeFrom="paragraph">
              <wp:posOffset>5207</wp:posOffset>
            </wp:positionV>
            <wp:extent cx="5934014" cy="1791716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14" cy="179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69DE1D" w14:textId="77777777" w:rsidR="006A4FF6" w:rsidRDefault="006A4FF6" w:rsidP="006A4FF6">
      <w:pPr>
        <w:rPr>
          <w:bCs/>
        </w:rPr>
      </w:pPr>
    </w:p>
    <w:p w14:paraId="5B21BD28" w14:textId="3737BD9B" w:rsidR="006A4FF6" w:rsidRDefault="006A4FF6" w:rsidP="006A4FF6">
      <w:pPr>
        <w:rPr>
          <w:bCs/>
        </w:rPr>
      </w:pPr>
    </w:p>
    <w:p w14:paraId="54C5DFBF" w14:textId="77777777" w:rsidR="006A4FF6" w:rsidRDefault="006A4FF6" w:rsidP="006A4FF6">
      <w:pPr>
        <w:rPr>
          <w:bCs/>
        </w:rPr>
      </w:pPr>
    </w:p>
    <w:p w14:paraId="2715CF01" w14:textId="77777777" w:rsidR="006A4FF6" w:rsidRDefault="006A4FF6" w:rsidP="006A4FF6">
      <w:pPr>
        <w:rPr>
          <w:bCs/>
        </w:rPr>
      </w:pPr>
    </w:p>
    <w:p w14:paraId="132B5855" w14:textId="77777777" w:rsidR="006A4FF6" w:rsidRDefault="006A4FF6" w:rsidP="006A4FF6">
      <w:pPr>
        <w:rPr>
          <w:bCs/>
        </w:rPr>
      </w:pPr>
    </w:p>
    <w:p w14:paraId="6DEA08E2" w14:textId="77777777" w:rsidR="006A4FF6" w:rsidRDefault="006A4FF6" w:rsidP="006A4FF6">
      <w:pPr>
        <w:rPr>
          <w:bCs/>
        </w:rPr>
      </w:pPr>
    </w:p>
    <w:p w14:paraId="7D39F5EE" w14:textId="0807086F" w:rsidR="006A4FF6" w:rsidRPr="006A4FF6" w:rsidRDefault="006A4FF6" w:rsidP="006A4FF6">
      <w:pPr>
        <w:rPr>
          <w:bCs/>
          <w:u w:val="single"/>
        </w:rPr>
      </w:pPr>
      <w:r>
        <w:rPr>
          <w:bCs/>
        </w:rPr>
        <w:t xml:space="preserve">  </w:t>
      </w:r>
      <w:r w:rsidRPr="006A4FF6">
        <w:rPr>
          <w:bCs/>
          <w:u w:val="single"/>
        </w:rPr>
        <w:t>Ilustračné foto</w:t>
      </w:r>
    </w:p>
    <w:sectPr w:rsidR="006A4FF6" w:rsidRPr="006A4FF6" w:rsidSect="00065C96">
      <w:pgSz w:w="11906" w:h="16838" w:code="9"/>
      <w:pgMar w:top="1021" w:right="1134" w:bottom="85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85743"/>
    <w:multiLevelType w:val="hybridMultilevel"/>
    <w:tmpl w:val="99BC5982"/>
    <w:lvl w:ilvl="0" w:tplc="8ED0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97879"/>
    <w:multiLevelType w:val="hybridMultilevel"/>
    <w:tmpl w:val="E9367AFC"/>
    <w:lvl w:ilvl="0" w:tplc="461AAD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B3181"/>
    <w:multiLevelType w:val="hybridMultilevel"/>
    <w:tmpl w:val="32B6C2B0"/>
    <w:lvl w:ilvl="0" w:tplc="31E0B2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761329">
    <w:abstractNumId w:val="2"/>
  </w:num>
  <w:num w:numId="2" w16cid:durableId="1693455529">
    <w:abstractNumId w:val="0"/>
  </w:num>
  <w:num w:numId="3" w16cid:durableId="183327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169"/>
    <w:rsid w:val="00065C96"/>
    <w:rsid w:val="000830E1"/>
    <w:rsid w:val="000A0B27"/>
    <w:rsid w:val="0012150C"/>
    <w:rsid w:val="001D30B1"/>
    <w:rsid w:val="002033AB"/>
    <w:rsid w:val="002A098C"/>
    <w:rsid w:val="0030019A"/>
    <w:rsid w:val="00327C32"/>
    <w:rsid w:val="003972CB"/>
    <w:rsid w:val="003B0529"/>
    <w:rsid w:val="003F7135"/>
    <w:rsid w:val="00411855"/>
    <w:rsid w:val="004968A7"/>
    <w:rsid w:val="004B3B7C"/>
    <w:rsid w:val="004C407A"/>
    <w:rsid w:val="00524EFA"/>
    <w:rsid w:val="005314E8"/>
    <w:rsid w:val="00571F53"/>
    <w:rsid w:val="005738FE"/>
    <w:rsid w:val="006A4FF6"/>
    <w:rsid w:val="00753FA9"/>
    <w:rsid w:val="00756E81"/>
    <w:rsid w:val="00764F07"/>
    <w:rsid w:val="007C4ECF"/>
    <w:rsid w:val="007E2C29"/>
    <w:rsid w:val="00893AC1"/>
    <w:rsid w:val="008F082E"/>
    <w:rsid w:val="00B47844"/>
    <w:rsid w:val="00B74426"/>
    <w:rsid w:val="00B80843"/>
    <w:rsid w:val="00D8061C"/>
    <w:rsid w:val="00D81C62"/>
    <w:rsid w:val="00DD0974"/>
    <w:rsid w:val="00E170CD"/>
    <w:rsid w:val="00F46169"/>
    <w:rsid w:val="00F85E24"/>
    <w:rsid w:val="00FD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CB1E3"/>
  <w15:chartTrackingRefBased/>
  <w15:docId w15:val="{9E792757-26ED-4C70-8DE4-3BEB4DA4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pacing w:val="-6"/>
        <w:sz w:val="23"/>
        <w:szCs w:val="24"/>
        <w:lang w:val="sk-SK" w:eastAsia="en-US" w:bidi="ar-SA"/>
        <w14:ligatures w14:val="standardContextual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46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46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461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461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461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4616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4616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4616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4616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461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461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4616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4616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4616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461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461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461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46169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46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46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4616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461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461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4616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4616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4616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46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4616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461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HORNIKOVA Kristina</dc:creator>
  <cp:keywords/>
  <dc:description/>
  <cp:lastModifiedBy>BIELENY Marian</cp:lastModifiedBy>
  <cp:revision>8</cp:revision>
  <dcterms:created xsi:type="dcterms:W3CDTF">2026-10-08T08:16:00Z</dcterms:created>
  <dcterms:modified xsi:type="dcterms:W3CDTF">2026-10-12T04:56:00Z</dcterms:modified>
</cp:coreProperties>
</file>