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05EB573D" w:rsidR="00D970D3" w:rsidRDefault="00D66B33"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AE3496" w:rsidRPr="00D54758">
        <w:rPr>
          <w:rFonts w:ascii="Garamond" w:hAnsi="Garamond" w:cs="Tahoma"/>
          <w:i/>
          <w:iCs/>
        </w:rPr>
        <w:t>MARQ/2026/0</w:t>
      </w:r>
      <w:r w:rsidR="00AE3496">
        <w:rPr>
          <w:rFonts w:ascii="Garamond" w:hAnsi="Garamond" w:cs="Tahoma"/>
          <w:i/>
          <w:iCs/>
        </w:rPr>
        <w:t>21</w:t>
      </w:r>
    </w:p>
    <w:p w14:paraId="03D9DDEB" w14:textId="77777777" w:rsidR="008560FA" w:rsidRPr="005B5194" w:rsidRDefault="008560FA"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72C7D8FC" w14:textId="1D5FEED8" w:rsidR="00C351E8" w:rsidRPr="00C351E8" w:rsidRDefault="004F74F7" w:rsidP="00C351E8">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C351E8" w:rsidRPr="00C351E8">
        <w:rPr>
          <w:rFonts w:ascii="Garamond" w:hAnsi="Garamond" w:cs="Tahoma"/>
          <w:bCs/>
        </w:rPr>
        <w:t xml:space="preserve">centrálne verejné obstarávanie realizované CZS ako centrálnou obstarávacou organizáciou v zmysle § 15 Zákona o VO na obstaranie predmetu zákazky s názvom: </w:t>
      </w:r>
      <w:r w:rsidR="00C2228C" w:rsidRPr="00C2228C">
        <w:rPr>
          <w:rFonts w:ascii="Garamond" w:hAnsi="Garamond" w:cs="Tahoma"/>
          <w:b/>
        </w:rPr>
        <w:t xml:space="preserve">Zabezpečenie dodávok Mlieka, Mliečnych výrobkov a lahôdkového sortimentu  pre organizácie BBSK v okrese DT LC </w:t>
      </w:r>
      <w:proofErr w:type="spellStart"/>
      <w:r w:rsidR="00C2228C" w:rsidRPr="00C2228C">
        <w:rPr>
          <w:rFonts w:ascii="Garamond" w:hAnsi="Garamond" w:cs="Tahoma"/>
          <w:b/>
        </w:rPr>
        <w:t>PT_Výzva</w:t>
      </w:r>
      <w:proofErr w:type="spellEnd"/>
      <w:r w:rsidR="00C2228C" w:rsidRPr="00C2228C">
        <w:rPr>
          <w:rFonts w:ascii="Garamond" w:hAnsi="Garamond" w:cs="Tahoma"/>
          <w:b/>
        </w:rPr>
        <w:t xml:space="preserve"> č. 1</w:t>
      </w:r>
      <w:r w:rsidR="006939AC">
        <w:rPr>
          <w:rFonts w:ascii="Garamond" w:hAnsi="Garamond" w:cs="Tahoma"/>
          <w:b/>
        </w:rPr>
        <w:t>83</w:t>
      </w:r>
      <w:r w:rsidR="00C351E8" w:rsidRPr="00C351E8">
        <w:rPr>
          <w:rFonts w:ascii="Garamond" w:hAnsi="Garamond" w:cs="Tahoma"/>
          <w:bCs/>
        </w:rPr>
        <w:t xml:space="preserve">. realizované v rámci procesu verejného obstarávania postupom zadávania zákazky podľa § 58 až 61 zákona č. 343/2015 Z. z. o verejnom obstarávaní a o zmene a doplnení niektorých zákonov v znení neskorších predpisov, výzva v rámci zriadeného dynamického nákupného systému s predmetom </w:t>
      </w:r>
      <w:r w:rsidR="00C351E8" w:rsidRPr="00C351E8">
        <w:rPr>
          <w:rFonts w:ascii="Garamond" w:hAnsi="Garamond" w:cs="Tahoma"/>
          <w:b/>
        </w:rPr>
        <w:t>Zabezpečenie dodávky potravín.</w:t>
      </w:r>
      <w:r w:rsidR="00C351E8" w:rsidRPr="00C351E8">
        <w:rPr>
          <w:rFonts w:ascii="Garamond" w:hAnsi="Garamond" w:cs="Tahoma"/>
          <w:bCs/>
        </w:rPr>
        <w:t xml:space="preserve">  </w:t>
      </w:r>
    </w:p>
    <w:p w14:paraId="77DC2185" w14:textId="1F8381DA" w:rsidR="00C351E8" w:rsidRPr="00C351E8" w:rsidRDefault="00C351E8" w:rsidP="00C351E8">
      <w:pPr>
        <w:spacing w:after="120"/>
        <w:ind w:left="705"/>
        <w:jc w:val="both"/>
        <w:rPr>
          <w:rFonts w:ascii="Garamond" w:hAnsi="Garamond" w:cs="Tahoma"/>
          <w:bCs/>
        </w:rPr>
      </w:pPr>
      <w:r w:rsidRPr="00C351E8">
        <w:rPr>
          <w:rFonts w:ascii="Garamond" w:hAnsi="Garamond" w:cs="Tahoma"/>
          <w:bCs/>
        </w:rPr>
        <w:t>(</w:t>
      </w:r>
      <w:hyperlink r:id="rId12" w:history="1">
        <w:r w:rsidRPr="00500280">
          <w:rPr>
            <w:rStyle w:val="Hypertextovprepojenie"/>
            <w:rFonts w:ascii="Garamond" w:hAnsi="Garamond" w:cs="Tahoma"/>
            <w:bCs/>
          </w:rPr>
          <w:t>https://josephine.proebiz.com/sk/tender/48850/summary</w:t>
        </w:r>
      </w:hyperlink>
      <w:r>
        <w:rPr>
          <w:rFonts w:ascii="Garamond" w:hAnsi="Garamond" w:cs="Tahoma"/>
          <w:bCs/>
        </w:rPr>
        <w:t xml:space="preserve"> </w:t>
      </w:r>
      <w:r w:rsidRPr="00C351E8">
        <w:rPr>
          <w:rFonts w:ascii="Garamond" w:hAnsi="Garamond" w:cs="Tahoma"/>
          <w:bCs/>
        </w:rPr>
        <w:t>).</w:t>
      </w:r>
    </w:p>
    <w:p w14:paraId="10B7E6CD" w14:textId="77777777" w:rsidR="00C67D59" w:rsidRDefault="00C351E8" w:rsidP="00C67D59">
      <w:pPr>
        <w:spacing w:after="120"/>
        <w:ind w:left="705"/>
        <w:jc w:val="both"/>
        <w:rPr>
          <w:rFonts w:ascii="Garamond" w:hAnsi="Garamond" w:cs="Tahoma"/>
          <w:bCs/>
        </w:rPr>
      </w:pPr>
      <w:r w:rsidRPr="00C351E8">
        <w:rPr>
          <w:rFonts w:ascii="Garamond" w:hAnsi="Garamond" w:cs="Tahoma"/>
          <w:b/>
        </w:rPr>
        <w:t xml:space="preserve">Vyhlášky </w:t>
      </w:r>
      <w:r w:rsidRPr="00C351E8">
        <w:rPr>
          <w:rFonts w:ascii="Garamond" w:hAnsi="Garamond" w:cs="Tahoma"/>
          <w:bCs/>
        </w:rPr>
        <w:t xml:space="preserve">- </w:t>
      </w:r>
      <w:r w:rsidR="00C67D59" w:rsidRPr="00C67D59">
        <w:rPr>
          <w:rFonts w:ascii="Garamond" w:hAnsi="Garamond" w:cs="Tahoma"/>
          <w:bCs/>
        </w:rPr>
        <w:t xml:space="preserve">vyhláška Ministerstva pôdohospodárstva a rozvoja vidieka Slovenskej republiky č. 343/2016 Z. z. o niektorých výrobkoch z mlieka, vyhláška Ministerstva pôdohospodárstva a rozvoja vidieka Slovenskej republiky č. 179/2016 Z. z. o požiadavkách na zahustené mlieko a sušené mlieko a vyhláška Ministerstva pôdohospodárstva a rozvoja vidieka Slovenskej republiky č. 180/2016 Z. z. o potravinárskych kazeínoch a potravinárskych </w:t>
      </w:r>
      <w:proofErr w:type="spellStart"/>
      <w:r w:rsidR="00C67D59" w:rsidRPr="00C67D59">
        <w:rPr>
          <w:rFonts w:ascii="Garamond" w:hAnsi="Garamond" w:cs="Tahoma"/>
          <w:bCs/>
        </w:rPr>
        <w:t>kazeinátoch</w:t>
      </w:r>
      <w:proofErr w:type="spellEnd"/>
      <w:r w:rsidR="00C67D59" w:rsidRPr="00C67D59">
        <w:rPr>
          <w:rFonts w:ascii="Garamond" w:hAnsi="Garamond" w:cs="Tahoma"/>
          <w:bCs/>
        </w:rPr>
        <w:t>.</w:t>
      </w:r>
    </w:p>
    <w:p w14:paraId="1C20F94D" w14:textId="63CB7E44" w:rsidR="0062241D" w:rsidRPr="005B5194" w:rsidRDefault="0062241D" w:rsidP="00C67D59">
      <w:pPr>
        <w:spacing w:after="120"/>
        <w:ind w:left="705"/>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lastRenderedPageBreak/>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4" w:name="_Hlk130214585"/>
      <w:r w:rsidR="003435EF" w:rsidRPr="005B5194">
        <w:rPr>
          <w:rFonts w:ascii="Garamond" w:hAnsi="Garamond" w:cs="Tahoma"/>
          <w:bCs/>
        </w:rPr>
        <w:t>v znení neskorších predpisov.</w:t>
      </w:r>
      <w:bookmarkEnd w:id="4"/>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w:t>
      </w:r>
      <w:r w:rsidRPr="005B5194">
        <w:rPr>
          <w:rFonts w:ascii="Garamond" w:hAnsi="Garamond" w:cs="Tahoma"/>
        </w:rPr>
        <w:lastRenderedPageBreak/>
        <w:t xml:space="preserve">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5" w:name="_Hlk126779480"/>
      <w:r w:rsidRPr="4271F72A">
        <w:rPr>
          <w:rFonts w:ascii="Garamond" w:hAnsi="Garamond" w:cs="Tahoma"/>
        </w:rPr>
        <w:t>2.1</w:t>
      </w:r>
      <w:r>
        <w:tab/>
      </w:r>
      <w:bookmarkStart w:id="6"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5"/>
    <w:bookmarkEnd w:id="6"/>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xml:space="preserve">, ibaže by boli takéto podmienky podstatne výhodnejšie, ako </w:t>
      </w:r>
      <w:r w:rsidR="00266AC6" w:rsidRPr="005B5194">
        <w:rPr>
          <w:rFonts w:ascii="Garamond" w:hAnsi="Garamond" w:cs="Tahoma"/>
          <w:bCs/>
        </w:rPr>
        <w:lastRenderedPageBreak/>
        <w:t>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7" w:name="_Hlk137216950"/>
    </w:p>
    <w:bookmarkEnd w:id="7"/>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w:t>
      </w:r>
      <w:r w:rsidR="00D50BAD" w:rsidRPr="005B5194">
        <w:rPr>
          <w:rFonts w:ascii="Garamond" w:hAnsi="Garamond" w:cs="Tahoma"/>
        </w:rPr>
        <w:lastRenderedPageBreak/>
        <w:t xml:space="preserve">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8"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8"/>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9" w:name="_Toc248119113"/>
      <w:bookmarkStart w:id="10"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9"/>
      <w:bookmarkEnd w:id="10"/>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1" w:name="_Toc248119116"/>
      <w:bookmarkStart w:id="12"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3" w:name="_Toc248119115"/>
      <w:bookmarkStart w:id="14" w:name="_Toc248145700"/>
      <w:bookmarkEnd w:id="11"/>
      <w:bookmarkEnd w:id="12"/>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5"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3"/>
      <w:bookmarkEnd w:id="14"/>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5"/>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Pr="00C14466" w:rsidRDefault="0080054B" w:rsidP="0080054B">
      <w:pPr>
        <w:pStyle w:val="Odsekzoznamu"/>
        <w:widowControl/>
        <w:numPr>
          <w:ilvl w:val="1"/>
          <w:numId w:val="42"/>
        </w:numPr>
        <w:rPr>
          <w:color w:val="EE0000"/>
          <w:kern w:val="2"/>
          <w14:ligatures w14:val="standardContextual"/>
        </w:rPr>
      </w:pPr>
      <w:r w:rsidRPr="00C14466">
        <w:rPr>
          <w:rFonts w:ascii="Garamond" w:hAnsi="Garamond"/>
          <w:color w:val="EE0000"/>
          <w:u w:val="single"/>
        </w:rPr>
        <w:t xml:space="preserve">Ak Predávajúci nedodrží termín dodania Tovaru dohodnutý v Zmluve, má CZS právo uplatniť si voči Predávajúcemu zmluvnú pokutu vo výške </w:t>
      </w:r>
      <w:r w:rsidRPr="00C14466">
        <w:rPr>
          <w:rFonts w:ascii="Garamond" w:hAnsi="Garamond"/>
          <w:b/>
          <w:bCs/>
          <w:color w:val="EE0000"/>
          <w:u w:val="single"/>
        </w:rPr>
        <w:t>100,- EUR</w:t>
      </w:r>
      <w:r w:rsidRPr="00C14466">
        <w:rPr>
          <w:rFonts w:ascii="Garamond" w:hAnsi="Garamond"/>
          <w:color w:val="EE000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sidRPr="00C14466">
        <w:rPr>
          <w:rFonts w:ascii="Garamond" w:hAnsi="Garamond"/>
          <w:b/>
          <w:bCs/>
          <w:color w:val="EE0000"/>
          <w:u w:val="single"/>
        </w:rPr>
        <w:t>50 % z celkovej Ceny bez DPH za Tovar, ktorý bol predmetom odmietnutej Objednávky</w:t>
      </w:r>
      <w:r w:rsidRPr="00C14466">
        <w:rPr>
          <w:rFonts w:ascii="Garamond" w:hAnsi="Garamond"/>
          <w:color w:val="EE0000"/>
          <w:u w:val="single"/>
        </w:rPr>
        <w:t xml:space="preserve">, najmenej však vo výške </w:t>
      </w:r>
      <w:r w:rsidRPr="00C14466">
        <w:rPr>
          <w:rFonts w:ascii="Garamond" w:hAnsi="Garamond"/>
          <w:b/>
          <w:bCs/>
          <w:color w:val="EE0000"/>
          <w:u w:val="single"/>
        </w:rPr>
        <w:t>100,- EUR</w:t>
      </w:r>
      <w:r w:rsidRPr="00C14466">
        <w:rPr>
          <w:rFonts w:ascii="Garamond" w:hAnsi="Garamond"/>
          <w:color w:val="EE000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eur) za každé jednotlivé porušenie, a to vždy za každú jednotlivú položku Tovaru z príslušnej </w:t>
      </w:r>
      <w:r w:rsidRPr="00177C7D">
        <w:rPr>
          <w:rFonts w:ascii="Garamond" w:hAnsi="Garamond"/>
        </w:rPr>
        <w:lastRenderedPageBreak/>
        <w:t>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proofErr w:type="spellStart"/>
      <w:r w:rsidR="003779DF" w:rsidRPr="005B5194">
        <w:rPr>
          <w:rFonts w:ascii="Garamond" w:hAnsi="Garamond" w:cs="Tahoma"/>
          <w:b/>
          <w:bCs/>
          <w:highlight w:val="yellow"/>
        </w:rPr>
        <w:t>dd.mm.rrrr</w:t>
      </w:r>
      <w:proofErr w:type="spellEnd"/>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lastRenderedPageBreak/>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6" w:name="_Toc248119118"/>
      <w:bookmarkStart w:id="17"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6"/>
      <w:bookmarkEnd w:id="17"/>
      <w:r w:rsidRPr="005B5194">
        <w:rPr>
          <w:rFonts w:ascii="Garamond" w:hAnsi="Garamond" w:cs="Tahoma"/>
        </w:rPr>
        <w:t xml:space="preserve"> </w:t>
      </w:r>
      <w:bookmarkStart w:id="18" w:name="_Toc248119121"/>
      <w:bookmarkStart w:id="19"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8"/>
      <w:bookmarkEnd w:id="19"/>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0"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0"/>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8FE59" w14:textId="77777777" w:rsidR="006B1A4C" w:rsidRDefault="006B1A4C" w:rsidP="00D044A0">
      <w:r>
        <w:separator/>
      </w:r>
    </w:p>
  </w:endnote>
  <w:endnote w:type="continuationSeparator" w:id="0">
    <w:p w14:paraId="0673C928" w14:textId="77777777" w:rsidR="006B1A4C" w:rsidRDefault="006B1A4C"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5AA0B" w14:textId="77777777" w:rsidR="006B1A4C" w:rsidRDefault="006B1A4C" w:rsidP="00D044A0">
      <w:r>
        <w:separator/>
      </w:r>
    </w:p>
  </w:footnote>
  <w:footnote w:type="continuationSeparator" w:id="0">
    <w:p w14:paraId="314DB629" w14:textId="77777777" w:rsidR="006B1A4C" w:rsidRDefault="006B1A4C"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0C39"/>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4997"/>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2F72"/>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39AC"/>
    <w:rsid w:val="00694ADB"/>
    <w:rsid w:val="00695DCB"/>
    <w:rsid w:val="006A0B14"/>
    <w:rsid w:val="006A1749"/>
    <w:rsid w:val="006A1B0E"/>
    <w:rsid w:val="006A23B4"/>
    <w:rsid w:val="006A26C7"/>
    <w:rsid w:val="006A4932"/>
    <w:rsid w:val="006A4DEC"/>
    <w:rsid w:val="006A73E1"/>
    <w:rsid w:val="006B01FD"/>
    <w:rsid w:val="006B14A5"/>
    <w:rsid w:val="006B1A4C"/>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150"/>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05D8"/>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60FA"/>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095"/>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6B72"/>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6394"/>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0EDC"/>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3496"/>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3FE7"/>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4466"/>
    <w:rsid w:val="00C15698"/>
    <w:rsid w:val="00C15D15"/>
    <w:rsid w:val="00C162B9"/>
    <w:rsid w:val="00C16592"/>
    <w:rsid w:val="00C17726"/>
    <w:rsid w:val="00C2228C"/>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1E8"/>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67D59"/>
    <w:rsid w:val="00C71F06"/>
    <w:rsid w:val="00C72C74"/>
    <w:rsid w:val="00C74CD4"/>
    <w:rsid w:val="00C756D9"/>
    <w:rsid w:val="00C75AA7"/>
    <w:rsid w:val="00C760ED"/>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18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00B"/>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4.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11158</Words>
  <Characters>62599</Characters>
  <Application>Microsoft Office Word</Application>
  <DocSecurity>0</DocSecurity>
  <Lines>2608</Lines>
  <Paragraphs>1341</Paragraphs>
  <ScaleCrop>false</ScaleCrop>
  <Company/>
  <LinksUpToDate>false</LinksUpToDate>
  <CharactersWithSpaces>72416</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38</cp:revision>
  <cp:lastPrinted>2025-05-27T20:25:00Z</cp:lastPrinted>
  <dcterms:created xsi:type="dcterms:W3CDTF">2026-06-02T15:12:00Z</dcterms:created>
  <dcterms:modified xsi:type="dcterms:W3CDTF">2026-10-19T11:12:00Z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