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1BAA" w14:textId="77777777" w:rsidR="009F7A36" w:rsidRPr="009F7A36" w:rsidRDefault="009F7A36" w:rsidP="009F7A36">
      <w:pPr>
        <w:spacing w:after="0" w:line="240" w:lineRule="auto"/>
        <w:jc w:val="center"/>
        <w:rPr>
          <w:rFonts w:eastAsia="Times New Roman" w:cs="Calibri"/>
          <w:color w:val="auto"/>
          <w:u w:val="none"/>
          <w:lang w:eastAsia="sk-SK"/>
        </w:rPr>
      </w:pPr>
      <w:bookmarkStart w:id="0" w:name="_Hlk161824271"/>
      <w:bookmarkStart w:id="1" w:name="_Hlk180477742"/>
      <w:r w:rsidRPr="009F7A36">
        <w:rPr>
          <w:rFonts w:eastAsia="Times New Roman" w:cs="Calibri"/>
          <w:color w:val="auto"/>
          <w:u w:val="none"/>
          <w:lang w:eastAsia="sk-SK"/>
        </w:rPr>
        <w:t>(Návrh)</w:t>
      </w:r>
      <w:bookmarkStart w:id="2" w:name="_Toc479682976"/>
    </w:p>
    <w:p w14:paraId="79840C1D" w14:textId="77777777" w:rsidR="009F7A36" w:rsidRPr="009F7A36" w:rsidRDefault="009F7A36" w:rsidP="009F7A36">
      <w:pPr>
        <w:spacing w:after="0" w:line="240" w:lineRule="auto"/>
        <w:jc w:val="center"/>
        <w:rPr>
          <w:rFonts w:eastAsia="Times New Roman" w:cs="Calibri"/>
          <w:color w:val="auto"/>
          <w:u w:val="none"/>
          <w:lang w:eastAsia="sk-SK"/>
        </w:rPr>
      </w:pPr>
    </w:p>
    <w:p w14:paraId="59D1C00D" w14:textId="77777777" w:rsidR="009F7A36" w:rsidRPr="009F7A36" w:rsidRDefault="009F7A36" w:rsidP="009F7A36">
      <w:pPr>
        <w:widowControl w:val="0"/>
        <w:spacing w:after="0" w:line="280" w:lineRule="exact"/>
        <w:ind w:right="460"/>
        <w:jc w:val="center"/>
        <w:outlineLvl w:val="1"/>
        <w:rPr>
          <w:rFonts w:eastAsia="Arial Narrow" w:cs="Calibri"/>
          <w:b/>
          <w:bCs/>
          <w:color w:val="000000"/>
          <w:u w:val="none"/>
          <w:lang w:eastAsia="sk-SK" w:bidi="sk-SK"/>
        </w:rPr>
      </w:pPr>
      <w:bookmarkStart w:id="3" w:name="bookmark1"/>
      <w:bookmarkStart w:id="4" w:name="_Toc180069599"/>
      <w:bookmarkStart w:id="5" w:name="_Toc180477017"/>
      <w:bookmarkStart w:id="6" w:name="_Toc242260642"/>
      <w:bookmarkStart w:id="7" w:name="_Toc242262592"/>
      <w:bookmarkStart w:id="8" w:name="_Toc243554714"/>
      <w:bookmarkStart w:id="9" w:name="_Toc243986430"/>
      <w:bookmarkEnd w:id="0"/>
      <w:bookmarkEnd w:id="2"/>
      <w:r w:rsidRPr="009F7A36">
        <w:rPr>
          <w:rFonts w:eastAsia="Arial Narrow" w:cs="Calibri"/>
          <w:b/>
          <w:bCs/>
          <w:color w:val="000000"/>
          <w:u w:val="none"/>
          <w:lang w:eastAsia="sk-SK" w:bidi="sk-SK"/>
        </w:rPr>
        <w:t xml:space="preserve">RÁMCOVÁ DOHODA O DODÁVKE </w:t>
      </w:r>
      <w:bookmarkEnd w:id="3"/>
      <w:bookmarkEnd w:id="4"/>
      <w:bookmarkEnd w:id="5"/>
      <w:bookmarkEnd w:id="6"/>
      <w:bookmarkEnd w:id="7"/>
      <w:r w:rsidRPr="009F7A36">
        <w:rPr>
          <w:rFonts w:eastAsia="Arial Narrow" w:cs="Calibri"/>
          <w:b/>
          <w:bCs/>
          <w:color w:val="000000"/>
          <w:u w:val="none"/>
          <w:lang w:eastAsia="sk-SK" w:bidi="sk-SK"/>
        </w:rPr>
        <w:t>ZEMNÉHO PLYNU</w:t>
      </w:r>
      <w:bookmarkEnd w:id="8"/>
      <w:bookmarkEnd w:id="9"/>
    </w:p>
    <w:p w14:paraId="5EC194F4" w14:textId="77777777" w:rsidR="009F7A36" w:rsidRPr="009F7A36" w:rsidRDefault="009F7A36" w:rsidP="009F7A36">
      <w:pPr>
        <w:widowControl w:val="0"/>
        <w:spacing w:after="0" w:line="280" w:lineRule="exact"/>
        <w:ind w:right="460"/>
        <w:jc w:val="right"/>
        <w:outlineLvl w:val="1"/>
        <w:rPr>
          <w:rFonts w:eastAsia="Arial Narrow" w:cs="Calibri"/>
          <w:b/>
          <w:bCs/>
          <w:color w:val="auto"/>
          <w:u w:val="none"/>
        </w:rPr>
      </w:pPr>
    </w:p>
    <w:p w14:paraId="437C3380" w14:textId="77777777" w:rsidR="009F7A36" w:rsidRPr="009F7A36" w:rsidRDefault="009F7A36" w:rsidP="009F7A36">
      <w:pPr>
        <w:spacing w:after="0" w:line="274" w:lineRule="exact"/>
        <w:jc w:val="both"/>
        <w:rPr>
          <w:rFonts w:eastAsia="Times New Roman" w:cs="Calibri"/>
          <w:color w:val="000000"/>
          <w:u w:val="none"/>
          <w:lang w:eastAsia="sk-SK" w:bidi="sk-SK"/>
        </w:rPr>
      </w:pPr>
      <w:r w:rsidRPr="009F7A36">
        <w:rPr>
          <w:rFonts w:eastAsia="Times New Roman" w:cs="Calibri"/>
          <w:color w:val="000000"/>
          <w:u w:val="none"/>
          <w:lang w:eastAsia="sk-SK" w:bidi="sk-SK"/>
        </w:rPr>
        <w:t xml:space="preserve">uzavretá podľa príslušných ustanovení zákona č. 343/2015 Z. z. o verejnom obstarávaní v znení neskorších predpisov, podľa § 269 ods. 2 a </w:t>
      </w:r>
      <w:proofErr w:type="spellStart"/>
      <w:r w:rsidRPr="009F7A36">
        <w:rPr>
          <w:rFonts w:eastAsia="Times New Roman" w:cs="Calibri"/>
          <w:color w:val="000000"/>
          <w:u w:val="none"/>
          <w:lang w:eastAsia="sk-SK" w:bidi="sk-SK"/>
        </w:rPr>
        <w:t>násl</w:t>
      </w:r>
      <w:proofErr w:type="spellEnd"/>
      <w:r w:rsidRPr="009F7A36">
        <w:rPr>
          <w:rFonts w:eastAsia="Times New Roman" w:cs="Calibri"/>
          <w:color w:val="000000"/>
          <w:u w:val="none"/>
          <w:lang w:eastAsia="sk-SK" w:bidi="sk-SK"/>
        </w:rPr>
        <w:t>. zákona č. 513/1991 Zb. Obchodného zákonníka v znení zmien a doplnkov, podľa zákona č. 251/2012 Z. z. o energetike v znení neskorších právnych predpisov.</w:t>
      </w:r>
    </w:p>
    <w:p w14:paraId="0ED08DB2" w14:textId="77777777" w:rsidR="009F7A36" w:rsidRPr="009F7A36" w:rsidRDefault="009F7A36" w:rsidP="009F7A36">
      <w:pPr>
        <w:spacing w:after="0" w:line="274" w:lineRule="exact"/>
        <w:rPr>
          <w:rFonts w:eastAsia="Times New Roman" w:cs="Calibri"/>
          <w:color w:val="000000"/>
          <w:u w:val="none"/>
          <w:lang w:eastAsia="sk-SK" w:bidi="sk-SK"/>
        </w:rPr>
      </w:pPr>
    </w:p>
    <w:p w14:paraId="71D8911F" w14:textId="77777777" w:rsidR="009F7A36" w:rsidRPr="009F7A36" w:rsidRDefault="009F7A36" w:rsidP="009F7A36">
      <w:pPr>
        <w:spacing w:after="0" w:line="274" w:lineRule="exact"/>
        <w:jc w:val="center"/>
        <w:rPr>
          <w:rFonts w:eastAsia="Times New Roman" w:cs="Calibri"/>
          <w:b/>
          <w:bCs/>
          <w:color w:val="000000"/>
          <w:u w:val="none"/>
          <w:lang w:eastAsia="sk-SK" w:bidi="sk-SK"/>
        </w:rPr>
      </w:pPr>
      <w:r w:rsidRPr="009F7A36">
        <w:rPr>
          <w:rFonts w:eastAsia="Times New Roman" w:cs="Calibri"/>
          <w:b/>
          <w:bCs/>
          <w:color w:val="000000"/>
          <w:u w:val="none"/>
          <w:lang w:eastAsia="sk-SK" w:bidi="sk-SK"/>
        </w:rPr>
        <w:t>Číslo zmluvy verejného obstarávateľa : ..............................................................</w:t>
      </w:r>
    </w:p>
    <w:p w14:paraId="1C443997" w14:textId="77777777" w:rsidR="009F7A36" w:rsidRPr="009F7A36" w:rsidRDefault="009F7A36" w:rsidP="009F7A36">
      <w:pPr>
        <w:spacing w:after="0" w:line="274" w:lineRule="exact"/>
        <w:jc w:val="center"/>
        <w:rPr>
          <w:rFonts w:eastAsia="Times New Roman" w:cs="Calibri"/>
          <w:b/>
          <w:bCs/>
          <w:color w:val="000000"/>
          <w:u w:val="none"/>
          <w:lang w:eastAsia="sk-SK" w:bidi="sk-SK"/>
        </w:rPr>
      </w:pPr>
    </w:p>
    <w:p w14:paraId="00621BEB" w14:textId="77777777" w:rsidR="009F7A36" w:rsidRPr="009F7A36" w:rsidRDefault="009F7A36" w:rsidP="009F7A36">
      <w:pPr>
        <w:spacing w:after="0" w:line="274" w:lineRule="exact"/>
        <w:jc w:val="center"/>
        <w:rPr>
          <w:rFonts w:eastAsia="Times New Roman" w:cs="Calibri"/>
          <w:b/>
          <w:bCs/>
          <w:color w:val="000000"/>
          <w:u w:val="none"/>
          <w:lang w:eastAsia="sk-SK" w:bidi="sk-SK"/>
        </w:rPr>
      </w:pPr>
      <w:r w:rsidRPr="009F7A36">
        <w:rPr>
          <w:rFonts w:eastAsia="Times New Roman" w:cs="Calibri"/>
          <w:b/>
          <w:bCs/>
          <w:color w:val="000000"/>
          <w:u w:val="none"/>
          <w:lang w:eastAsia="sk-SK" w:bidi="sk-SK"/>
        </w:rPr>
        <w:t>Číslo zmluvy Dodávateľa : .............................</w:t>
      </w:r>
    </w:p>
    <w:p w14:paraId="4ED5B37A" w14:textId="77777777" w:rsidR="009F7A36" w:rsidRPr="009F7A36" w:rsidRDefault="009F7A36" w:rsidP="009F7A36">
      <w:pPr>
        <w:spacing w:after="0" w:line="274" w:lineRule="exact"/>
        <w:rPr>
          <w:rFonts w:eastAsia="Times New Roman" w:cs="Calibri"/>
          <w:color w:val="000000"/>
          <w:u w:val="none"/>
          <w:lang w:eastAsia="sk-SK" w:bidi="sk-SK"/>
        </w:rPr>
      </w:pPr>
    </w:p>
    <w:p w14:paraId="7753367F" w14:textId="77777777" w:rsidR="009F7A36" w:rsidRPr="009F7A36" w:rsidRDefault="009F7A36" w:rsidP="009F7A36">
      <w:pPr>
        <w:widowControl w:val="0"/>
        <w:spacing w:after="0" w:line="190" w:lineRule="exact"/>
        <w:ind w:left="5580"/>
        <w:rPr>
          <w:rFonts w:eastAsia="Calibri" w:cs="Calibri"/>
          <w:b/>
          <w:bCs/>
          <w:color w:val="auto"/>
          <w:u w:val="none"/>
        </w:rPr>
      </w:pPr>
    </w:p>
    <w:p w14:paraId="4E5E92EF" w14:textId="77777777" w:rsidR="009F7A36" w:rsidRPr="009F7A36" w:rsidRDefault="009F7A36" w:rsidP="009F7A36">
      <w:pPr>
        <w:widowControl w:val="0"/>
        <w:spacing w:after="0" w:line="240" w:lineRule="exact"/>
        <w:ind w:left="3120"/>
        <w:rPr>
          <w:rFonts w:eastAsia="Arial Narrow" w:cs="Calibri"/>
          <w:b/>
          <w:bCs/>
          <w:color w:val="000000"/>
          <w:kern w:val="2"/>
          <w:u w:val="none"/>
          <w:lang w:eastAsia="sk-SK" w:bidi="sk-SK"/>
          <w14:ligatures w14:val="standardContextual"/>
        </w:rPr>
      </w:pPr>
      <w:r w:rsidRPr="009F7A36">
        <w:rPr>
          <w:rFonts w:eastAsia="Arial Narrow" w:cs="Calibri"/>
          <w:b/>
          <w:bCs/>
          <w:color w:val="000000"/>
          <w:kern w:val="2"/>
          <w:u w:val="none"/>
          <w:lang w:eastAsia="sk-SK" w:bidi="sk-SK"/>
          <w14:ligatures w14:val="standardContextual"/>
        </w:rPr>
        <w:t>Účastníci dohody - Identifikačné údaje</w:t>
      </w:r>
    </w:p>
    <w:p w14:paraId="1D37AAC6" w14:textId="77777777" w:rsidR="009F7A36" w:rsidRPr="009F7A36" w:rsidRDefault="009F7A36" w:rsidP="009F7A36">
      <w:pPr>
        <w:widowControl w:val="0"/>
        <w:spacing w:after="0" w:line="240" w:lineRule="exact"/>
        <w:ind w:left="3120"/>
        <w:rPr>
          <w:rFonts w:eastAsia="Arial Narrow" w:cs="Calibri"/>
          <w:b/>
          <w:bCs/>
          <w:color w:val="auto"/>
          <w:kern w:val="2"/>
          <w:u w:val="none"/>
          <w14:ligatures w14:val="standardContextual"/>
        </w:rPr>
      </w:pPr>
    </w:p>
    <w:p w14:paraId="7B9F407F" w14:textId="77777777" w:rsidR="009F7A36" w:rsidRPr="009F7A36" w:rsidRDefault="009F7A36" w:rsidP="009F7A36">
      <w:pPr>
        <w:spacing w:after="0" w:line="240" w:lineRule="auto"/>
        <w:rPr>
          <w:rFonts w:eastAsia="Arial Narrow" w:cs="Calibri"/>
          <w:color w:val="000000"/>
          <w:u w:val="none"/>
          <w:lang w:eastAsia="sk-SK" w:bidi="sk-SK"/>
        </w:rPr>
      </w:pPr>
      <w:r w:rsidRPr="009F7A36">
        <w:rPr>
          <w:rFonts w:eastAsia="Arial Narrow" w:cs="Calibri"/>
          <w:color w:val="000000"/>
          <w:u w:val="none"/>
          <w:lang w:eastAsia="sk-SK" w:bidi="sk-SK"/>
        </w:rPr>
        <w:t>Verejný obstarávateľ:</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Mesto Liptovský Mikuláš</w:t>
      </w:r>
    </w:p>
    <w:p w14:paraId="277A4EC9" w14:textId="77777777" w:rsidR="009F7A36" w:rsidRPr="009F7A36" w:rsidRDefault="009F7A36" w:rsidP="009F7A36">
      <w:pPr>
        <w:spacing w:after="0" w:line="240" w:lineRule="auto"/>
        <w:rPr>
          <w:rFonts w:eastAsia="Arial Narrow" w:cs="Calibri"/>
          <w:color w:val="000000"/>
          <w:u w:val="none"/>
          <w:lang w:eastAsia="sk-SK" w:bidi="sk-SK"/>
        </w:rPr>
      </w:pPr>
      <w:r w:rsidRPr="009F7A36">
        <w:rPr>
          <w:rFonts w:eastAsia="Arial Narrow" w:cs="Calibri"/>
          <w:color w:val="000000"/>
          <w:u w:val="none"/>
          <w:lang w:eastAsia="sk-SK" w:bidi="sk-SK"/>
        </w:rPr>
        <w:t xml:space="preserve">zastúpená: </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Ing. Ján Blcháč PhD – primátor mesta</w:t>
      </w:r>
    </w:p>
    <w:p w14:paraId="1A2D383C" w14:textId="77777777" w:rsidR="009F7A36" w:rsidRPr="009F7A36" w:rsidRDefault="009F7A36" w:rsidP="009F7A36">
      <w:pPr>
        <w:spacing w:after="0" w:line="240" w:lineRule="auto"/>
        <w:rPr>
          <w:rFonts w:eastAsia="Arial Narrow" w:cs="Calibri"/>
          <w:color w:val="000000"/>
          <w:u w:val="none"/>
          <w:lang w:eastAsia="sk-SK" w:bidi="sk-SK"/>
        </w:rPr>
      </w:pPr>
      <w:r w:rsidRPr="009F7A36">
        <w:rPr>
          <w:rFonts w:eastAsia="Arial Narrow" w:cs="Calibri"/>
          <w:color w:val="000000"/>
          <w:u w:val="none"/>
          <w:lang w:eastAsia="sk-SK" w:bidi="sk-SK"/>
        </w:rPr>
        <w:t xml:space="preserve">sídlo: </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Štúrova 1989/41, 03142 Liptovský Mikuláš</w:t>
      </w:r>
    </w:p>
    <w:p w14:paraId="53D306A6" w14:textId="77777777" w:rsidR="009F7A36" w:rsidRPr="009F7A36" w:rsidRDefault="009F7A36" w:rsidP="009F7A36">
      <w:pPr>
        <w:spacing w:after="0" w:line="240" w:lineRule="auto"/>
        <w:rPr>
          <w:rFonts w:eastAsia="Arial Narrow" w:cs="Calibri"/>
          <w:color w:val="000000"/>
          <w:u w:val="none"/>
          <w:lang w:eastAsia="sk-SK" w:bidi="sk-SK"/>
        </w:rPr>
      </w:pPr>
      <w:r w:rsidRPr="009F7A36">
        <w:rPr>
          <w:rFonts w:eastAsia="Arial Narrow" w:cs="Calibri"/>
          <w:color w:val="000000"/>
          <w:u w:val="none"/>
          <w:lang w:eastAsia="sk-SK" w:bidi="sk-SK"/>
        </w:rPr>
        <w:t xml:space="preserve">IČO: </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00315524</w:t>
      </w:r>
    </w:p>
    <w:p w14:paraId="61B2F8A0" w14:textId="77777777" w:rsidR="009F7A36" w:rsidRPr="009F7A36" w:rsidRDefault="009F7A36" w:rsidP="009F7A36">
      <w:pPr>
        <w:spacing w:after="0" w:line="240" w:lineRule="auto"/>
        <w:rPr>
          <w:rFonts w:eastAsia="Arial Narrow" w:cs="Calibri"/>
          <w:color w:val="000000"/>
          <w:u w:val="none"/>
          <w:lang w:eastAsia="sk-SK" w:bidi="sk-SK"/>
        </w:rPr>
      </w:pPr>
      <w:r w:rsidRPr="009F7A36">
        <w:rPr>
          <w:rFonts w:eastAsia="Arial Narrow" w:cs="Calibri"/>
          <w:color w:val="000000"/>
          <w:u w:val="none"/>
          <w:lang w:eastAsia="sk-SK" w:bidi="sk-SK"/>
        </w:rPr>
        <w:t xml:space="preserve">IČ DPH: </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nie sme platcami DPH</w:t>
      </w:r>
    </w:p>
    <w:p w14:paraId="29F908AA" w14:textId="77777777" w:rsidR="009F7A36" w:rsidRPr="009F7A36" w:rsidRDefault="009F7A36" w:rsidP="009F7A36">
      <w:pPr>
        <w:spacing w:after="0" w:line="240" w:lineRule="auto"/>
        <w:rPr>
          <w:rFonts w:eastAsia="Arial Narrow" w:cs="Calibri"/>
          <w:color w:val="000000"/>
          <w:u w:val="none"/>
          <w:lang w:eastAsia="sk-SK" w:bidi="sk-SK"/>
        </w:rPr>
      </w:pPr>
      <w:r w:rsidRPr="009F7A36">
        <w:rPr>
          <w:rFonts w:eastAsia="Arial Narrow" w:cs="Calibri"/>
          <w:color w:val="000000"/>
          <w:u w:val="none"/>
          <w:lang w:eastAsia="sk-SK" w:bidi="sk-SK"/>
        </w:rPr>
        <w:t xml:space="preserve">banka: </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 xml:space="preserve">Prima banka Slovensko a.s. Hodžova 11  , 010 11 Žilina </w:t>
      </w:r>
    </w:p>
    <w:p w14:paraId="51CE22DF" w14:textId="77777777" w:rsidR="009F7A36" w:rsidRPr="009F7A36" w:rsidRDefault="009F7A36" w:rsidP="009F7A36">
      <w:pPr>
        <w:spacing w:after="0" w:line="240" w:lineRule="auto"/>
        <w:rPr>
          <w:rFonts w:eastAsia="Arial Narrow" w:cs="Calibri"/>
          <w:color w:val="000000"/>
          <w:u w:val="none"/>
          <w:lang w:eastAsia="sk-SK" w:bidi="sk-SK"/>
        </w:rPr>
      </w:pPr>
      <w:r w:rsidRPr="009F7A36">
        <w:rPr>
          <w:rFonts w:eastAsia="Arial Narrow" w:cs="Calibri"/>
          <w:color w:val="000000"/>
          <w:u w:val="none"/>
          <w:lang w:eastAsia="sk-SK" w:bidi="sk-SK"/>
        </w:rPr>
        <w:t xml:space="preserve">IBAN: </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SK89 5600 0000 0016 0044 3002</w:t>
      </w:r>
    </w:p>
    <w:p w14:paraId="6C1C98EE" w14:textId="77777777" w:rsidR="009F7A36" w:rsidRPr="009F7A36" w:rsidRDefault="009F7A36" w:rsidP="009F7A36">
      <w:pPr>
        <w:spacing w:after="0" w:line="240" w:lineRule="auto"/>
        <w:rPr>
          <w:rFonts w:eastAsia="Arial Narrow" w:cs="Calibri"/>
          <w:lang w:eastAsia="sk-SK" w:bidi="sk-SK"/>
        </w:rPr>
      </w:pPr>
      <w:r w:rsidRPr="009F7A36">
        <w:rPr>
          <w:rFonts w:eastAsia="Arial Narrow" w:cs="Calibri"/>
          <w:color w:val="000000"/>
          <w:u w:val="none"/>
          <w:lang w:eastAsia="sk-SK" w:bidi="sk-SK"/>
        </w:rPr>
        <w:t>Kontakt:</w:t>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r>
      <w:r w:rsidRPr="009F7A36">
        <w:rPr>
          <w:rFonts w:eastAsia="Arial Narrow" w:cs="Calibri"/>
          <w:color w:val="000000"/>
          <w:u w:val="none"/>
          <w:lang w:eastAsia="sk-SK" w:bidi="sk-SK"/>
        </w:rPr>
        <w:tab/>
        <w:t xml:space="preserve">Ing. Michal Dobák, 0911371464, </w:t>
      </w:r>
      <w:hyperlink r:id="rId7" w:history="1">
        <w:r w:rsidRPr="009F7A36">
          <w:rPr>
            <w:rFonts w:eastAsia="Arial Narrow" w:cs="Calibri"/>
            <w:lang w:eastAsia="sk-SK" w:bidi="sk-SK"/>
          </w:rPr>
          <w:t>michal.dobak@mikulas.sk</w:t>
        </w:r>
      </w:hyperlink>
    </w:p>
    <w:p w14:paraId="03B528F9" w14:textId="77777777" w:rsidR="00CB3403" w:rsidRDefault="00CB3403" w:rsidP="009F7A36">
      <w:pPr>
        <w:spacing w:after="0" w:line="274" w:lineRule="exact"/>
        <w:rPr>
          <w:rFonts w:eastAsia="Arial Narrow" w:cs="Calibri"/>
          <w:lang w:eastAsia="sk-SK" w:bidi="sk-SK"/>
        </w:rPr>
      </w:pPr>
    </w:p>
    <w:p w14:paraId="3799F344" w14:textId="77777777" w:rsidR="00CB3403" w:rsidRDefault="00CB3403" w:rsidP="009F7A36">
      <w:pPr>
        <w:spacing w:after="0" w:line="274" w:lineRule="exact"/>
        <w:rPr>
          <w:rFonts w:eastAsia="Arial Narrow" w:cs="Calibri"/>
          <w:lang w:eastAsia="sk-SK" w:bidi="sk-SK"/>
        </w:rPr>
        <w:sectPr w:rsidR="00CB3403" w:rsidSect="00CB3403">
          <w:footerReference w:type="default" r:id="rId8"/>
          <w:pgSz w:w="11906" w:h="16838"/>
          <w:pgMar w:top="993" w:right="1417" w:bottom="1417" w:left="1417" w:header="708" w:footer="708" w:gutter="0"/>
          <w:cols w:space="708"/>
          <w:docGrid w:linePitch="360"/>
        </w:sectPr>
      </w:pPr>
    </w:p>
    <w:p w14:paraId="2023CD16" w14:textId="77777777" w:rsidR="009F7A36" w:rsidRPr="009F7A36" w:rsidRDefault="009F7A36" w:rsidP="009F7A36">
      <w:pPr>
        <w:spacing w:after="0" w:line="274" w:lineRule="exact"/>
        <w:rPr>
          <w:rFonts w:eastAsia="Arial Narrow" w:cs="Calibri"/>
          <w:lang w:eastAsia="sk-SK" w:bidi="sk-SK"/>
        </w:rPr>
      </w:pPr>
    </w:p>
    <w:p w14:paraId="28163A17" w14:textId="77777777" w:rsidR="00CB3403" w:rsidRDefault="00CB3403" w:rsidP="009F7A36">
      <w:pPr>
        <w:widowControl w:val="0"/>
        <w:spacing w:after="0" w:line="240" w:lineRule="auto"/>
        <w:outlineLvl w:val="2"/>
        <w:rPr>
          <w:rFonts w:eastAsia="Times New Roman" w:cs="Calibri"/>
          <w:b/>
          <w:bCs/>
          <w:color w:val="000000"/>
          <w:u w:val="none"/>
          <w:shd w:val="clear" w:color="auto" w:fill="FFFFFF"/>
          <w:lang w:eastAsia="sk-SK"/>
        </w:rPr>
        <w:sectPr w:rsidR="00CB3403" w:rsidSect="00CB3403">
          <w:type w:val="continuous"/>
          <w:pgSz w:w="11906" w:h="16838"/>
          <w:pgMar w:top="1417" w:right="1417" w:bottom="1417" w:left="1417" w:header="708" w:footer="708" w:gutter="0"/>
          <w:cols w:space="708"/>
          <w:docGrid w:linePitch="360"/>
        </w:sectPr>
      </w:pPr>
      <w:bookmarkStart w:id="10" w:name="_Toc180069600"/>
      <w:bookmarkStart w:id="11" w:name="_Toc180477018"/>
      <w:bookmarkStart w:id="12" w:name="_Toc241502356"/>
      <w:bookmarkStart w:id="13" w:name="_Toc242260643"/>
      <w:bookmarkStart w:id="14" w:name="_Toc242262593"/>
      <w:bookmarkStart w:id="15" w:name="_Toc243554715"/>
      <w:bookmarkStart w:id="16" w:name="_Toc243986431"/>
    </w:p>
    <w:p w14:paraId="027FA86B" w14:textId="77777777" w:rsidR="009F7A36" w:rsidRPr="009F7A36" w:rsidRDefault="009F7A36" w:rsidP="009F7A36">
      <w:pPr>
        <w:widowControl w:val="0"/>
        <w:spacing w:after="0" w:line="240" w:lineRule="auto"/>
        <w:outlineLvl w:val="2"/>
        <w:rPr>
          <w:rFonts w:eastAsia="Times New Roman" w:cs="Calibri"/>
          <w:b/>
          <w:bCs/>
          <w:color w:val="auto"/>
          <w:u w:val="none"/>
          <w:lang w:eastAsia="sk-SK"/>
        </w:rPr>
      </w:pPr>
      <w:r w:rsidRPr="009F7A36">
        <w:rPr>
          <w:rFonts w:eastAsia="Times New Roman" w:cs="Calibri"/>
          <w:b/>
          <w:bCs/>
          <w:color w:val="000000"/>
          <w:u w:val="none"/>
          <w:shd w:val="clear" w:color="auto" w:fill="FFFFFF"/>
          <w:lang w:eastAsia="sk-SK"/>
        </w:rPr>
        <w:t>Odberateľ č. 1:</w:t>
      </w:r>
      <w:bookmarkEnd w:id="10"/>
      <w:bookmarkEnd w:id="11"/>
      <w:bookmarkEnd w:id="12"/>
      <w:bookmarkEnd w:id="13"/>
      <w:bookmarkEnd w:id="14"/>
      <w:bookmarkEnd w:id="15"/>
      <w:bookmarkEnd w:id="16"/>
    </w:p>
    <w:p w14:paraId="766CC77E" w14:textId="77777777" w:rsidR="009F7A36" w:rsidRPr="009F7A36" w:rsidRDefault="009F7A36" w:rsidP="009F7A36">
      <w:pPr>
        <w:widowControl w:val="0"/>
        <w:spacing w:after="0" w:line="240" w:lineRule="auto"/>
        <w:rPr>
          <w:rFonts w:eastAsia="Times New Roman" w:cs="Calibri"/>
          <w:b/>
          <w:bCs/>
          <w:color w:val="000000"/>
          <w:u w:val="none"/>
          <w:shd w:val="clear" w:color="auto" w:fill="FFFFFF"/>
          <w:lang w:eastAsia="sk-SK"/>
        </w:rPr>
      </w:pPr>
      <w:r w:rsidRPr="009F7A36">
        <w:rPr>
          <w:rFonts w:eastAsia="Times New Roman" w:cs="Calibri"/>
          <w:b/>
          <w:bCs/>
          <w:color w:val="000000"/>
          <w:u w:val="none"/>
          <w:shd w:val="clear" w:color="auto" w:fill="FFFFFF"/>
          <w:lang w:eastAsia="sk-SK"/>
        </w:rPr>
        <w:t>Názov: Mesto Liptovský Mikuláš</w:t>
      </w:r>
    </w:p>
    <w:p w14:paraId="462E1693" w14:textId="77777777" w:rsidR="009F7A36" w:rsidRPr="009F7A36" w:rsidRDefault="009F7A36" w:rsidP="009F7A36">
      <w:pPr>
        <w:widowControl w:val="0"/>
        <w:spacing w:after="0" w:line="240" w:lineRule="auto"/>
        <w:rPr>
          <w:rFonts w:eastAsia="Times New Roman" w:cs="Calibri"/>
          <w:color w:val="000000"/>
          <w:u w:val="none"/>
          <w:shd w:val="clear" w:color="auto" w:fill="FFFFFF"/>
          <w:lang w:eastAsia="sk-SK"/>
        </w:rPr>
      </w:pPr>
      <w:proofErr w:type="spellStart"/>
      <w:r w:rsidRPr="009F7A36">
        <w:rPr>
          <w:rFonts w:eastAsia="Times New Roman" w:cs="Calibri"/>
          <w:color w:val="000000"/>
          <w:u w:val="none"/>
          <w:shd w:val="clear" w:color="auto" w:fill="FFFFFF"/>
          <w:lang w:eastAsia="sk-SK"/>
        </w:rPr>
        <w:t>Š</w:t>
      </w:r>
      <w:r w:rsidRPr="009F7A36">
        <w:rPr>
          <w:rFonts w:eastAsia="Calibri" w:cs="Calibri"/>
          <w:color w:val="000000"/>
          <w:u w:val="none"/>
          <w:shd w:val="clear" w:color="auto" w:fill="FFFFFF"/>
          <w:lang w:eastAsia="sk-SK"/>
        </w:rPr>
        <w:t>tat.zástupca</w:t>
      </w:r>
      <w:proofErr w:type="spellEnd"/>
      <w:r w:rsidRPr="009F7A36">
        <w:rPr>
          <w:rFonts w:eastAsia="Calibri" w:cs="Calibri"/>
          <w:color w:val="000000"/>
          <w:u w:val="none"/>
          <w:shd w:val="clear" w:color="auto" w:fill="FFFFFF"/>
          <w:lang w:eastAsia="sk-SK"/>
        </w:rPr>
        <w:t>: Ing. Ján Blcháč PhD</w:t>
      </w:r>
    </w:p>
    <w:p w14:paraId="7124E23C" w14:textId="77777777" w:rsidR="009F7A36" w:rsidRPr="009F7A36" w:rsidRDefault="009F7A36" w:rsidP="009F7A36">
      <w:pPr>
        <w:widowControl w:val="0"/>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Adresa: Štúrova 1989/41</w:t>
      </w:r>
    </w:p>
    <w:p w14:paraId="2F081A06" w14:textId="77777777" w:rsidR="009F7A36" w:rsidRPr="009F7A36" w:rsidRDefault="009F7A36" w:rsidP="009F7A36">
      <w:pPr>
        <w:widowControl w:val="0"/>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03142 Liptovský Mikuláš</w:t>
      </w:r>
    </w:p>
    <w:p w14:paraId="64DB2654" w14:textId="77777777" w:rsidR="009F7A36" w:rsidRPr="009F7A36" w:rsidRDefault="009F7A36" w:rsidP="009F7A36">
      <w:pPr>
        <w:widowControl w:val="0"/>
        <w:spacing w:after="0" w:line="240" w:lineRule="auto"/>
        <w:rPr>
          <w:rFonts w:eastAsia="Calibri" w:cs="Calibri"/>
          <w:color w:val="000000"/>
          <w:u w:val="none"/>
          <w:lang w:eastAsia="sk-SK"/>
        </w:rPr>
      </w:pPr>
      <w:r w:rsidRPr="009F7A36">
        <w:rPr>
          <w:rFonts w:eastAsia="Calibri" w:cs="Calibri"/>
          <w:color w:val="000000"/>
          <w:u w:val="none"/>
          <w:shd w:val="clear" w:color="auto" w:fill="FFFFFF"/>
          <w:lang w:eastAsia="sk-SK"/>
        </w:rPr>
        <w:t>IČO: 00315524</w:t>
      </w:r>
    </w:p>
    <w:p w14:paraId="465A4FAA" w14:textId="77777777" w:rsidR="009F7A36" w:rsidRPr="009F7A36" w:rsidRDefault="009F7A36" w:rsidP="009F7A36">
      <w:pPr>
        <w:widowControl w:val="0"/>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Kontaktná osoba:  Ing. Michal Dobák</w:t>
      </w:r>
    </w:p>
    <w:p w14:paraId="11AEFCDC" w14:textId="77777777" w:rsidR="009F7A36" w:rsidRPr="009F7A36" w:rsidRDefault="009F7A36" w:rsidP="009F7A36">
      <w:pPr>
        <w:widowControl w:val="0"/>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t. č.: 0911 371 464</w:t>
      </w:r>
    </w:p>
    <w:p w14:paraId="01273E12" w14:textId="77777777" w:rsidR="009F7A36" w:rsidRPr="009F7A36" w:rsidRDefault="009F7A36" w:rsidP="009F7A36">
      <w:pPr>
        <w:widowControl w:val="0"/>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 xml:space="preserve">e-mail: </w:t>
      </w:r>
      <w:hyperlink r:id="rId9" w:history="1">
        <w:r w:rsidRPr="009F7A36">
          <w:rPr>
            <w:rFonts w:eastAsia="Calibri" w:cs="Calibri"/>
            <w:lang w:val="en-US" w:eastAsia="sk-SK"/>
          </w:rPr>
          <w:t>michal.dobak@mikulas.sk</w:t>
        </w:r>
      </w:hyperlink>
    </w:p>
    <w:p w14:paraId="5984EA37" w14:textId="77777777" w:rsidR="009F7A36" w:rsidRPr="009F7A36" w:rsidRDefault="009F7A36" w:rsidP="009F7A36">
      <w:pPr>
        <w:widowControl w:val="0"/>
        <w:spacing w:after="0" w:line="240" w:lineRule="auto"/>
        <w:rPr>
          <w:rFonts w:eastAsia="Calibri" w:cs="Calibri"/>
          <w:color w:val="000000"/>
          <w:u w:val="none"/>
          <w:lang w:eastAsia="sk-SK"/>
        </w:rPr>
      </w:pPr>
      <w:r w:rsidRPr="009F7A36">
        <w:rPr>
          <w:rFonts w:eastAsia="Calibri" w:cs="Calibri"/>
          <w:color w:val="000000"/>
          <w:u w:val="none"/>
          <w:shd w:val="clear" w:color="auto" w:fill="FFFFFF"/>
          <w:lang w:eastAsia="sk-SK"/>
        </w:rPr>
        <w:t xml:space="preserve">Web: </w:t>
      </w:r>
      <w:hyperlink r:id="rId10" w:history="1">
        <w:r w:rsidRPr="009F7A36">
          <w:rPr>
            <w:rFonts w:eastAsia="Calibri" w:cs="Calibri"/>
            <w:lang w:val="en-US" w:eastAsia="sk-SK"/>
          </w:rPr>
          <w:t>https://www.mikulas.sk</w:t>
        </w:r>
      </w:hyperlink>
    </w:p>
    <w:p w14:paraId="5B1A2A3B" w14:textId="77777777" w:rsidR="009F7A36" w:rsidRPr="009F7A36" w:rsidRDefault="009F7A36" w:rsidP="009F7A36">
      <w:pPr>
        <w:spacing w:after="0" w:line="240" w:lineRule="auto"/>
        <w:rPr>
          <w:rFonts w:eastAsia="Times New Roman" w:cs="Calibri"/>
          <w:color w:val="auto"/>
          <w:u w:val="none"/>
          <w:lang w:eastAsia="sk-SK"/>
        </w:rPr>
      </w:pPr>
    </w:p>
    <w:p w14:paraId="15D2EE1B" w14:textId="77777777" w:rsidR="009F7A36" w:rsidRPr="009F7A36" w:rsidRDefault="009F7A36" w:rsidP="009F7A36">
      <w:pPr>
        <w:widowControl w:val="0"/>
        <w:spacing w:after="0" w:line="240" w:lineRule="auto"/>
        <w:outlineLvl w:val="2"/>
        <w:rPr>
          <w:rFonts w:eastAsia="Calibri" w:cs="Calibri"/>
          <w:b/>
          <w:bCs/>
          <w:color w:val="auto"/>
          <w:u w:val="none"/>
        </w:rPr>
      </w:pPr>
      <w:bookmarkStart w:id="17" w:name="_Toc180069603"/>
      <w:bookmarkStart w:id="18" w:name="_Toc180477021"/>
      <w:bookmarkStart w:id="19" w:name="_Toc241502359"/>
      <w:bookmarkStart w:id="20" w:name="_Toc242260646"/>
      <w:bookmarkStart w:id="21" w:name="_Toc242262596"/>
      <w:bookmarkStart w:id="22" w:name="_Toc243554716"/>
      <w:bookmarkStart w:id="23" w:name="_Toc243986432"/>
      <w:bookmarkStart w:id="24" w:name="_Toc180069601"/>
      <w:bookmarkStart w:id="25" w:name="_Toc180477019"/>
      <w:bookmarkStart w:id="26" w:name="_Toc241502357"/>
      <w:bookmarkStart w:id="27" w:name="_Toc242260644"/>
      <w:bookmarkStart w:id="28" w:name="_Toc242262594"/>
      <w:r w:rsidRPr="009F7A36">
        <w:rPr>
          <w:rFonts w:eastAsia="Calibri" w:cs="Calibri"/>
          <w:b/>
          <w:bCs/>
          <w:color w:val="000000"/>
          <w:u w:val="none"/>
          <w:shd w:val="clear" w:color="auto" w:fill="FFFFFF"/>
        </w:rPr>
        <w:t>Odberateľ č. 2:</w:t>
      </w:r>
      <w:bookmarkEnd w:id="17"/>
      <w:bookmarkEnd w:id="18"/>
      <w:bookmarkEnd w:id="19"/>
      <w:bookmarkEnd w:id="20"/>
      <w:bookmarkEnd w:id="21"/>
      <w:bookmarkEnd w:id="22"/>
      <w:bookmarkEnd w:id="23"/>
    </w:p>
    <w:p w14:paraId="58053F06" w14:textId="77777777" w:rsidR="009F7A36" w:rsidRPr="009F7A36" w:rsidRDefault="009F7A36" w:rsidP="009F7A36">
      <w:pPr>
        <w:widowControl w:val="0"/>
        <w:spacing w:after="0" w:line="240" w:lineRule="auto"/>
        <w:rPr>
          <w:rFonts w:eastAsia="Calibri" w:cs="Calibri"/>
          <w:b/>
          <w:bCs/>
          <w:color w:val="auto"/>
          <w:u w:val="none"/>
        </w:rPr>
      </w:pPr>
      <w:r w:rsidRPr="009F7A36">
        <w:rPr>
          <w:rFonts w:eastAsia="Calibri" w:cs="Calibri"/>
          <w:b/>
          <w:bCs/>
          <w:color w:val="auto"/>
          <w:kern w:val="2"/>
          <w:u w:val="none"/>
          <w14:ligatures w14:val="standardContextual"/>
        </w:rPr>
        <w:t>Názov: Verejnoprospešné služby Liptovský</w:t>
      </w:r>
      <w:r w:rsidRPr="009F7A36">
        <w:rPr>
          <w:rFonts w:eastAsia="Calibri" w:cs="Calibri"/>
          <w:b/>
          <w:bCs/>
          <w:color w:val="000000"/>
          <w:u w:val="none"/>
          <w:shd w:val="clear" w:color="auto" w:fill="FFFFFF"/>
        </w:rPr>
        <w:t xml:space="preserve"> Mikuláš</w:t>
      </w:r>
    </w:p>
    <w:p w14:paraId="5C4FB261" w14:textId="77777777" w:rsidR="009F7A36" w:rsidRPr="009F7A36" w:rsidRDefault="009F7A36" w:rsidP="009F7A36">
      <w:pPr>
        <w:widowControl w:val="0"/>
        <w:spacing w:after="0" w:line="240" w:lineRule="auto"/>
        <w:rPr>
          <w:rFonts w:eastAsia="Calibri" w:cs="Calibri"/>
          <w:color w:val="000000"/>
          <w:u w:val="none"/>
          <w:shd w:val="clear" w:color="auto" w:fill="FFFFFF"/>
          <w:lang w:eastAsia="sk-SK"/>
        </w:rPr>
      </w:pPr>
      <w:proofErr w:type="spellStart"/>
      <w:r w:rsidRPr="009F7A36">
        <w:rPr>
          <w:rFonts w:eastAsia="Calibri" w:cs="Calibri"/>
          <w:color w:val="000000"/>
          <w:u w:val="none"/>
          <w:shd w:val="clear" w:color="auto" w:fill="FFFFFF"/>
          <w:lang w:eastAsia="sk-SK"/>
        </w:rPr>
        <w:t>Štat.zástupca</w:t>
      </w:r>
      <w:proofErr w:type="spellEnd"/>
      <w:r w:rsidRPr="009F7A36">
        <w:rPr>
          <w:rFonts w:eastAsia="Calibri" w:cs="Calibri"/>
          <w:color w:val="000000"/>
          <w:u w:val="none"/>
          <w:shd w:val="clear" w:color="auto" w:fill="FFFFFF"/>
          <w:lang w:eastAsia="sk-SK"/>
        </w:rPr>
        <w:t xml:space="preserve">: Ing. Martin </w:t>
      </w:r>
      <w:proofErr w:type="spellStart"/>
      <w:r w:rsidRPr="009F7A36">
        <w:rPr>
          <w:rFonts w:eastAsia="Calibri" w:cs="Calibri"/>
          <w:color w:val="000000"/>
          <w:u w:val="none"/>
          <w:shd w:val="clear" w:color="auto" w:fill="FFFFFF"/>
          <w:lang w:eastAsia="sk-SK"/>
        </w:rPr>
        <w:t>Kӧgel</w:t>
      </w:r>
      <w:proofErr w:type="spellEnd"/>
    </w:p>
    <w:p w14:paraId="787B0DF9"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Adresa: Družstevná 1730/1 </w:t>
      </w:r>
    </w:p>
    <w:p w14:paraId="23D40863"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031 01 Liptovský</w:t>
      </w:r>
      <w:r w:rsidRPr="009F7A36">
        <w:rPr>
          <w:rFonts w:eastAsia="Bookman Old Style" w:cs="Calibri"/>
          <w:color w:val="000000"/>
          <w:u w:val="none"/>
          <w:lang w:eastAsia="sk-SK" w:bidi="sk-SK"/>
        </w:rPr>
        <w:t xml:space="preserve"> </w:t>
      </w:r>
      <w:r w:rsidRPr="009F7A36">
        <w:rPr>
          <w:rFonts w:eastAsia="Calibri" w:cs="Calibri"/>
          <w:color w:val="000000"/>
          <w:u w:val="none"/>
          <w:shd w:val="clear" w:color="auto" w:fill="FFFFFF"/>
          <w:lang w:eastAsia="sk-SK" w:bidi="sk-SK"/>
        </w:rPr>
        <w:t>Mikuláš</w:t>
      </w:r>
    </w:p>
    <w:p w14:paraId="18528C6B"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00183636</w:t>
      </w:r>
    </w:p>
    <w:p w14:paraId="31E19F2B"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Kontaktná osoba: Ing. Martin </w:t>
      </w:r>
      <w:proofErr w:type="spellStart"/>
      <w:r w:rsidRPr="009F7A36">
        <w:rPr>
          <w:rFonts w:eastAsia="Calibri" w:cs="Calibri"/>
          <w:color w:val="000000"/>
          <w:u w:val="none"/>
          <w:shd w:val="clear" w:color="auto" w:fill="FFFFFF"/>
          <w:lang w:eastAsia="sk-SK" w:bidi="sk-SK"/>
        </w:rPr>
        <w:t>Kӧgel</w:t>
      </w:r>
      <w:proofErr w:type="spellEnd"/>
    </w:p>
    <w:p w14:paraId="37A3F43C"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t. č.: 044 547 6500</w:t>
      </w:r>
    </w:p>
    <w:p w14:paraId="27DD83CE"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e-mail: </w:t>
      </w:r>
      <w:hyperlink r:id="rId11" w:history="1">
        <w:r w:rsidRPr="009F7A36">
          <w:rPr>
            <w:rFonts w:eastAsia="Bookman Old Style" w:cs="Calibri"/>
            <w:lang w:eastAsia="sk-SK" w:bidi="sk-SK"/>
          </w:rPr>
          <w:t>vpslm@vpslm.sk</w:t>
        </w:r>
      </w:hyperlink>
    </w:p>
    <w:p w14:paraId="78163FC9" w14:textId="77777777" w:rsidR="009F7A36" w:rsidRPr="009F7A36" w:rsidRDefault="009F7A36" w:rsidP="009F7A36">
      <w:pPr>
        <w:spacing w:after="0" w:line="240" w:lineRule="auto"/>
        <w:rPr>
          <w:rFonts w:eastAsia="Times New Roman" w:cs="Calibri"/>
          <w:lang w:val="en-US" w:eastAsia="sk-SK"/>
        </w:rPr>
      </w:pPr>
      <w:r w:rsidRPr="009F7A36">
        <w:rPr>
          <w:rFonts w:eastAsia="Bookman Old Style" w:cs="Calibri"/>
          <w:color w:val="auto"/>
          <w:u w:val="none"/>
          <w:shd w:val="clear" w:color="auto" w:fill="FFFFFF"/>
          <w:lang w:eastAsia="sk-SK"/>
        </w:rPr>
        <w:t xml:space="preserve">Web: </w:t>
      </w:r>
      <w:hyperlink r:id="rId12" w:history="1">
        <w:r w:rsidRPr="009F7A36">
          <w:rPr>
            <w:rFonts w:eastAsia="Times New Roman" w:cs="Calibri"/>
            <w:lang w:val="en-US" w:eastAsia="sk-SK"/>
          </w:rPr>
          <w:t>https://www.vpslm.sk</w:t>
        </w:r>
      </w:hyperlink>
    </w:p>
    <w:bookmarkEnd w:id="24"/>
    <w:bookmarkEnd w:id="25"/>
    <w:bookmarkEnd w:id="26"/>
    <w:bookmarkEnd w:id="27"/>
    <w:bookmarkEnd w:id="28"/>
    <w:p w14:paraId="7518439B" w14:textId="77777777" w:rsidR="009F7A36" w:rsidRDefault="009F7A36" w:rsidP="009F7A36">
      <w:pPr>
        <w:spacing w:after="0" w:line="240" w:lineRule="auto"/>
        <w:rPr>
          <w:rFonts w:eastAsia="Times New Roman" w:cs="Calibri"/>
          <w:color w:val="auto"/>
          <w:u w:val="none"/>
          <w:lang w:eastAsia="sk-SK"/>
        </w:rPr>
      </w:pPr>
    </w:p>
    <w:p w14:paraId="6635176D" w14:textId="77777777" w:rsidR="00CB3403" w:rsidRPr="009F7A36" w:rsidRDefault="00CB3403" w:rsidP="009F7A36">
      <w:pPr>
        <w:spacing w:after="0" w:line="240" w:lineRule="auto"/>
        <w:rPr>
          <w:rFonts w:eastAsia="Times New Roman" w:cs="Calibri"/>
          <w:color w:val="auto"/>
          <w:u w:val="none"/>
          <w:lang w:eastAsia="sk-SK"/>
        </w:rPr>
      </w:pPr>
    </w:p>
    <w:p w14:paraId="1305FC68" w14:textId="77777777" w:rsidR="009F7A36" w:rsidRPr="009F7A36" w:rsidRDefault="009F7A36" w:rsidP="009F7A36">
      <w:pPr>
        <w:widowControl w:val="0"/>
        <w:spacing w:after="0" w:line="240" w:lineRule="auto"/>
        <w:outlineLvl w:val="2"/>
        <w:rPr>
          <w:rFonts w:eastAsia="Calibri" w:cs="Calibri"/>
          <w:b/>
          <w:bCs/>
          <w:color w:val="auto"/>
          <w:u w:val="none"/>
        </w:rPr>
      </w:pPr>
      <w:bookmarkStart w:id="29" w:name="_Toc180069604"/>
      <w:bookmarkStart w:id="30" w:name="_Toc180477022"/>
      <w:bookmarkStart w:id="31" w:name="_Toc241502360"/>
      <w:bookmarkStart w:id="32" w:name="_Toc242260647"/>
      <w:bookmarkStart w:id="33" w:name="_Toc242262597"/>
      <w:bookmarkStart w:id="34" w:name="_Toc243554717"/>
      <w:bookmarkStart w:id="35" w:name="_Toc243986433"/>
      <w:bookmarkStart w:id="36" w:name="_Toc180069602"/>
      <w:bookmarkStart w:id="37" w:name="_Toc180477020"/>
      <w:bookmarkStart w:id="38" w:name="_Toc241502358"/>
      <w:bookmarkStart w:id="39" w:name="_Toc242260645"/>
      <w:bookmarkStart w:id="40" w:name="_Toc242262595"/>
      <w:r w:rsidRPr="009F7A36">
        <w:rPr>
          <w:rFonts w:eastAsia="Calibri" w:cs="Calibri"/>
          <w:b/>
          <w:bCs/>
          <w:color w:val="000000"/>
          <w:u w:val="none"/>
          <w:shd w:val="clear" w:color="auto" w:fill="FFFFFF"/>
        </w:rPr>
        <w:t>Odberateľ č. 3:</w:t>
      </w:r>
      <w:bookmarkEnd w:id="29"/>
      <w:bookmarkEnd w:id="30"/>
      <w:bookmarkEnd w:id="31"/>
      <w:bookmarkEnd w:id="32"/>
      <w:bookmarkEnd w:id="33"/>
      <w:bookmarkEnd w:id="34"/>
      <w:bookmarkEnd w:id="35"/>
    </w:p>
    <w:p w14:paraId="67B0EE22" w14:textId="77777777" w:rsidR="009F7A36" w:rsidRPr="009F7A36" w:rsidRDefault="009F7A36" w:rsidP="009F7A36">
      <w:pPr>
        <w:widowControl w:val="0"/>
        <w:spacing w:after="0" w:line="240" w:lineRule="auto"/>
        <w:rPr>
          <w:rFonts w:eastAsia="Calibri" w:cs="Calibri"/>
          <w:b/>
          <w:bCs/>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Dom kultúry Liptovský Mikuláš</w:t>
      </w:r>
    </w:p>
    <w:p w14:paraId="09AC6BB7" w14:textId="77777777" w:rsidR="009F7A36" w:rsidRPr="009F7A36" w:rsidRDefault="009F7A36" w:rsidP="009F7A36">
      <w:pPr>
        <w:widowControl w:val="0"/>
        <w:spacing w:after="0" w:line="240" w:lineRule="auto"/>
        <w:rPr>
          <w:rFonts w:eastAsia="Calibri" w:cs="Calibri"/>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Mgr. René </w:t>
      </w:r>
      <w:proofErr w:type="spellStart"/>
      <w:r w:rsidRPr="009F7A36">
        <w:rPr>
          <w:rFonts w:eastAsia="Calibri" w:cs="Calibri"/>
          <w:color w:val="000000"/>
          <w:u w:val="none"/>
          <w:shd w:val="clear" w:color="auto" w:fill="FFFFFF"/>
        </w:rPr>
        <w:t>Devečka</w:t>
      </w:r>
      <w:proofErr w:type="spellEnd"/>
    </w:p>
    <w:p w14:paraId="36AD0B65"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Adresa: Hollého 4</w:t>
      </w:r>
    </w:p>
    <w:p w14:paraId="279AF936"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031 04 Liptovský Mikuláš</w:t>
      </w:r>
    </w:p>
    <w:p w14:paraId="7F574615"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36139246</w:t>
      </w:r>
    </w:p>
    <w:p w14:paraId="5228A00B"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Kontaktná osoba: Mgr. René </w:t>
      </w:r>
      <w:proofErr w:type="spellStart"/>
      <w:r w:rsidRPr="009F7A36">
        <w:rPr>
          <w:rFonts w:eastAsia="Calibri" w:cs="Calibri"/>
          <w:color w:val="000000"/>
          <w:u w:val="none"/>
          <w:shd w:val="clear" w:color="auto" w:fill="FFFFFF"/>
          <w:lang w:eastAsia="sk-SK" w:bidi="sk-SK"/>
        </w:rPr>
        <w:t>Devečka</w:t>
      </w:r>
      <w:proofErr w:type="spellEnd"/>
    </w:p>
    <w:p w14:paraId="7B90AF1E"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t. č.: 044/5564 015</w:t>
      </w:r>
    </w:p>
    <w:p w14:paraId="789B0C07"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e-mail: </w:t>
      </w:r>
      <w:hyperlink r:id="rId13" w:history="1">
        <w:r w:rsidRPr="009F7A36">
          <w:rPr>
            <w:rFonts w:eastAsia="Bookman Old Style" w:cs="Calibri"/>
            <w:lang w:eastAsia="sk-SK" w:bidi="sk-SK"/>
          </w:rPr>
          <w:t>sekretariat@dklm.sk</w:t>
        </w:r>
      </w:hyperlink>
    </w:p>
    <w:p w14:paraId="6F296BBD" w14:textId="77777777" w:rsidR="009F7A36" w:rsidRPr="009F7A36" w:rsidRDefault="009F7A36" w:rsidP="009F7A36">
      <w:pPr>
        <w:widowControl w:val="0"/>
        <w:spacing w:after="0" w:line="240" w:lineRule="auto"/>
        <w:jc w:val="both"/>
        <w:rPr>
          <w:rFonts w:eastAsia="Bookman Old Style" w:cs="Calibri"/>
          <w:lang w:val="en-US" w:eastAsia="sk-SK" w:bidi="sk-SK"/>
        </w:rPr>
      </w:pPr>
      <w:r w:rsidRPr="009F7A36">
        <w:rPr>
          <w:rFonts w:eastAsia="Calibri" w:cs="Calibri"/>
          <w:color w:val="000000"/>
          <w:u w:val="none"/>
          <w:shd w:val="clear" w:color="auto" w:fill="FFFFFF"/>
          <w:lang w:eastAsia="sk-SK" w:bidi="sk-SK"/>
        </w:rPr>
        <w:t xml:space="preserve">Web: </w:t>
      </w:r>
      <w:hyperlink r:id="rId14" w:history="1">
        <w:r w:rsidRPr="009F7A36">
          <w:rPr>
            <w:rFonts w:eastAsia="Bookman Old Style" w:cs="Calibri"/>
            <w:lang w:val="en-US" w:eastAsia="sk-SK" w:bidi="sk-SK"/>
          </w:rPr>
          <w:t>http://www.dklm.sk</w:t>
        </w:r>
      </w:hyperlink>
    </w:p>
    <w:p w14:paraId="231733F6" w14:textId="77777777" w:rsidR="009F7A36" w:rsidRPr="009F7A36" w:rsidRDefault="009F7A36" w:rsidP="009F7A36">
      <w:pPr>
        <w:widowControl w:val="0"/>
        <w:spacing w:after="0" w:line="240" w:lineRule="auto"/>
        <w:outlineLvl w:val="2"/>
        <w:rPr>
          <w:rFonts w:eastAsia="Calibri" w:cs="Calibri"/>
          <w:b/>
          <w:bCs/>
          <w:color w:val="000000"/>
          <w:u w:val="none"/>
          <w:shd w:val="clear" w:color="auto" w:fill="FFFFFF"/>
        </w:rPr>
      </w:pPr>
    </w:p>
    <w:p w14:paraId="4C313969" w14:textId="77777777" w:rsidR="009F7A36" w:rsidRPr="009F7A36" w:rsidRDefault="009F7A36" w:rsidP="009F7A36">
      <w:pPr>
        <w:widowControl w:val="0"/>
        <w:spacing w:after="0" w:line="240" w:lineRule="auto"/>
        <w:outlineLvl w:val="2"/>
        <w:rPr>
          <w:rFonts w:eastAsia="Calibri" w:cs="Calibri"/>
          <w:b/>
          <w:bCs/>
          <w:color w:val="auto"/>
          <w:u w:val="none"/>
        </w:rPr>
      </w:pPr>
      <w:bookmarkStart w:id="41" w:name="_Toc243554718"/>
      <w:bookmarkStart w:id="42" w:name="_Toc243986434"/>
      <w:r w:rsidRPr="009F7A36">
        <w:rPr>
          <w:rFonts w:eastAsia="Calibri" w:cs="Calibri"/>
          <w:b/>
          <w:bCs/>
          <w:color w:val="000000"/>
          <w:u w:val="none"/>
          <w:shd w:val="clear" w:color="auto" w:fill="FFFFFF"/>
        </w:rPr>
        <w:t>Odberateľ č. 4:</w:t>
      </w:r>
      <w:bookmarkEnd w:id="36"/>
      <w:bookmarkEnd w:id="37"/>
      <w:bookmarkEnd w:id="38"/>
      <w:bookmarkEnd w:id="39"/>
      <w:bookmarkEnd w:id="40"/>
      <w:bookmarkEnd w:id="41"/>
      <w:bookmarkEnd w:id="42"/>
    </w:p>
    <w:p w14:paraId="17745135" w14:textId="77777777" w:rsidR="009F7A36" w:rsidRPr="009F7A36" w:rsidRDefault="009F7A36" w:rsidP="009F7A36">
      <w:pPr>
        <w:widowControl w:val="0"/>
        <w:spacing w:after="0" w:line="240" w:lineRule="auto"/>
        <w:rPr>
          <w:rFonts w:eastAsia="Calibri" w:cs="Calibri"/>
          <w:b/>
          <w:bCs/>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 xml:space="preserve">Základná škola </w:t>
      </w:r>
    </w:p>
    <w:p w14:paraId="645C0C7C" w14:textId="77777777" w:rsidR="009F7A36" w:rsidRPr="009F7A36" w:rsidRDefault="009F7A36" w:rsidP="009F7A36">
      <w:pPr>
        <w:widowControl w:val="0"/>
        <w:spacing w:after="0" w:line="240" w:lineRule="auto"/>
        <w:rPr>
          <w:rFonts w:eastAsia="Calibri" w:cs="Calibri"/>
          <w:b/>
          <w:bCs/>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Mgr Juraj Ďurica</w:t>
      </w:r>
    </w:p>
    <w:p w14:paraId="3A57CDA9"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Adresa: Nábrežie Dr. Aurela Stodolu 1863/49</w:t>
      </w:r>
    </w:p>
    <w:p w14:paraId="5579935A"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Liptovský Mikuláš 031 01</w:t>
      </w:r>
    </w:p>
    <w:p w14:paraId="3416BE0F"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37810456</w:t>
      </w:r>
    </w:p>
    <w:p w14:paraId="67862189"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Kontaktná osoba: Mgr. Juraj Ďurica</w:t>
      </w:r>
    </w:p>
    <w:p w14:paraId="1FC167AD"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t. č.: 044/5520174</w:t>
      </w:r>
    </w:p>
    <w:p w14:paraId="59B328B2"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 xml:space="preserve">e-mail: </w:t>
      </w:r>
      <w:hyperlink r:id="rId15" w:history="1">
        <w:r w:rsidRPr="009F7A36">
          <w:rPr>
            <w:rFonts w:eastAsia="Bookman Old Style" w:cs="Calibri"/>
            <w:lang w:eastAsia="sk-SK" w:bidi="sk-SK"/>
          </w:rPr>
          <w:t>zsastodolu@gmail.com</w:t>
        </w:r>
      </w:hyperlink>
    </w:p>
    <w:p w14:paraId="6AA70744" w14:textId="57F18650" w:rsidR="009F7A36" w:rsidRDefault="009F7A36" w:rsidP="009F7A36">
      <w:pPr>
        <w:widowControl w:val="0"/>
        <w:spacing w:after="0" w:line="240" w:lineRule="auto"/>
        <w:jc w:val="both"/>
        <w:rPr>
          <w:rFonts w:eastAsia="Bookman Old Style" w:cs="Calibri"/>
          <w:lang w:val="en-US" w:eastAsia="sk-SK" w:bidi="sk-SK"/>
        </w:rPr>
      </w:pPr>
      <w:r w:rsidRPr="009F7A36">
        <w:rPr>
          <w:rFonts w:eastAsia="Calibri" w:cs="Calibri"/>
          <w:color w:val="000000"/>
          <w:u w:val="none"/>
          <w:shd w:val="clear" w:color="auto" w:fill="FFFFFF"/>
          <w:lang w:eastAsia="sk-SK" w:bidi="sk-SK"/>
        </w:rPr>
        <w:t xml:space="preserve">Web: </w:t>
      </w:r>
      <w:hyperlink r:id="rId16" w:history="1">
        <w:r w:rsidRPr="009F7A36">
          <w:rPr>
            <w:rFonts w:eastAsia="Bookman Old Style" w:cs="Calibri"/>
            <w:lang w:val="en-US" w:eastAsia="sk-SK" w:bidi="sk-SK"/>
          </w:rPr>
          <w:t>http://www.zsaslm.sk</w:t>
        </w:r>
      </w:hyperlink>
    </w:p>
    <w:p w14:paraId="7A7AD8B9" w14:textId="77777777" w:rsidR="00CB3403" w:rsidRDefault="00CB3403" w:rsidP="009F7A36">
      <w:pPr>
        <w:widowControl w:val="0"/>
        <w:spacing w:after="0" w:line="240" w:lineRule="auto"/>
        <w:jc w:val="both"/>
        <w:rPr>
          <w:rFonts w:eastAsia="Bookman Old Style" w:cs="Calibri"/>
          <w:lang w:val="en-US" w:eastAsia="sk-SK" w:bidi="sk-SK"/>
        </w:rPr>
      </w:pPr>
    </w:p>
    <w:p w14:paraId="64C8F771" w14:textId="77777777" w:rsidR="00CB3403" w:rsidRPr="00CB3403" w:rsidRDefault="00CB3403" w:rsidP="009F7A36">
      <w:pPr>
        <w:widowControl w:val="0"/>
        <w:spacing w:after="0" w:line="240" w:lineRule="auto"/>
        <w:jc w:val="both"/>
        <w:rPr>
          <w:rFonts w:eastAsia="Bookman Old Style" w:cs="Calibri"/>
          <w:lang w:val="en-US" w:eastAsia="sk-SK" w:bidi="sk-SK"/>
        </w:rPr>
      </w:pPr>
    </w:p>
    <w:p w14:paraId="5A9F8212" w14:textId="77777777" w:rsidR="009F7A36" w:rsidRPr="009F7A36" w:rsidRDefault="009F7A36" w:rsidP="009F7A36">
      <w:pPr>
        <w:widowControl w:val="0"/>
        <w:spacing w:after="0" w:line="240" w:lineRule="auto"/>
        <w:outlineLvl w:val="2"/>
        <w:rPr>
          <w:rFonts w:eastAsia="Calibri" w:cs="Calibri"/>
          <w:b/>
          <w:bCs/>
          <w:color w:val="auto"/>
          <w:u w:val="none"/>
        </w:rPr>
      </w:pPr>
      <w:bookmarkStart w:id="43" w:name="_Toc180069605"/>
      <w:bookmarkStart w:id="44" w:name="_Toc180477023"/>
      <w:bookmarkStart w:id="45" w:name="_Toc241502361"/>
      <w:bookmarkStart w:id="46" w:name="_Toc242260648"/>
      <w:bookmarkStart w:id="47" w:name="_Toc242262598"/>
      <w:bookmarkStart w:id="48" w:name="_Toc243554719"/>
      <w:bookmarkStart w:id="49" w:name="_Toc243986435"/>
      <w:r w:rsidRPr="009F7A36">
        <w:rPr>
          <w:rFonts w:eastAsia="Calibri" w:cs="Calibri"/>
          <w:b/>
          <w:bCs/>
          <w:color w:val="000000"/>
          <w:u w:val="none"/>
          <w:shd w:val="clear" w:color="auto" w:fill="FFFFFF"/>
        </w:rPr>
        <w:lastRenderedPageBreak/>
        <w:t>Odberateľ č. 5:</w:t>
      </w:r>
      <w:bookmarkEnd w:id="43"/>
      <w:bookmarkEnd w:id="44"/>
      <w:bookmarkEnd w:id="45"/>
      <w:bookmarkEnd w:id="46"/>
      <w:bookmarkEnd w:id="47"/>
      <w:bookmarkEnd w:id="48"/>
      <w:bookmarkEnd w:id="49"/>
    </w:p>
    <w:p w14:paraId="344DCC60" w14:textId="77777777" w:rsidR="009F7A36" w:rsidRPr="009F7A36" w:rsidRDefault="009F7A36" w:rsidP="009F7A36">
      <w:pPr>
        <w:widowControl w:val="0"/>
        <w:spacing w:after="0" w:line="240" w:lineRule="auto"/>
        <w:rPr>
          <w:rFonts w:eastAsia="Calibri" w:cs="Calibri"/>
          <w:b/>
          <w:bCs/>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Základná škola Janka Kráľa</w:t>
      </w:r>
    </w:p>
    <w:p w14:paraId="27A63E91" w14:textId="77777777" w:rsidR="009F7A36" w:rsidRPr="009F7A36" w:rsidRDefault="009F7A36" w:rsidP="009F7A36">
      <w:pPr>
        <w:widowControl w:val="0"/>
        <w:spacing w:after="0" w:line="240" w:lineRule="auto"/>
        <w:rPr>
          <w:rFonts w:eastAsia="Calibri" w:cs="Calibri"/>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PhDr. Eva </w:t>
      </w:r>
      <w:proofErr w:type="spellStart"/>
      <w:r w:rsidRPr="009F7A36">
        <w:rPr>
          <w:rFonts w:eastAsia="Calibri" w:cs="Calibri"/>
          <w:color w:val="000000"/>
          <w:u w:val="none"/>
          <w:shd w:val="clear" w:color="auto" w:fill="FFFFFF"/>
        </w:rPr>
        <w:t>Vondráková</w:t>
      </w:r>
      <w:proofErr w:type="spellEnd"/>
    </w:p>
    <w:p w14:paraId="2FBB034A" w14:textId="77777777" w:rsidR="009F7A36" w:rsidRPr="009F7A36" w:rsidRDefault="009F7A36" w:rsidP="009F7A36">
      <w:pPr>
        <w:widowControl w:val="0"/>
        <w:spacing w:after="0" w:line="240" w:lineRule="auto"/>
        <w:rPr>
          <w:rFonts w:eastAsia="Calibri" w:cs="Calibri"/>
          <w:color w:val="000000"/>
          <w:u w:val="none"/>
          <w:shd w:val="clear" w:color="auto" w:fill="FFFFFF"/>
        </w:rPr>
      </w:pPr>
      <w:r w:rsidRPr="009F7A36">
        <w:rPr>
          <w:rFonts w:eastAsia="Calibri" w:cs="Calibri"/>
          <w:color w:val="000000"/>
          <w:u w:val="none"/>
          <w:shd w:val="clear" w:color="auto" w:fill="FFFFFF"/>
        </w:rPr>
        <w:t xml:space="preserve">Adresa: Žiarska 679/13 </w:t>
      </w:r>
    </w:p>
    <w:p w14:paraId="3479F3B8" w14:textId="77777777" w:rsidR="009F7A36" w:rsidRPr="009F7A36" w:rsidRDefault="009F7A36" w:rsidP="009F7A36">
      <w:pPr>
        <w:widowControl w:val="0"/>
        <w:spacing w:after="0" w:line="240" w:lineRule="auto"/>
        <w:rPr>
          <w:rFonts w:eastAsia="Calibri" w:cs="Calibri"/>
          <w:color w:val="auto"/>
          <w:u w:val="none"/>
        </w:rPr>
      </w:pPr>
      <w:r w:rsidRPr="009F7A36">
        <w:rPr>
          <w:rFonts w:eastAsia="Calibri" w:cs="Calibri"/>
          <w:color w:val="000000"/>
          <w:u w:val="none"/>
          <w:shd w:val="clear" w:color="auto" w:fill="FFFFFF"/>
        </w:rPr>
        <w:t xml:space="preserve">031 01 Liptovský Mikuláš </w:t>
      </w:r>
      <w:r w:rsidRPr="009F7A36">
        <w:rPr>
          <w:rFonts w:eastAsia="Calibri" w:cs="Calibri"/>
          <w:color w:val="000000"/>
          <w:u w:val="none"/>
          <w:shd w:val="clear" w:color="auto" w:fill="FFFFFF"/>
        </w:rPr>
        <w:br/>
        <w:t>IČO: 37810421</w:t>
      </w:r>
      <w:r w:rsidRPr="009F7A36">
        <w:rPr>
          <w:rFonts w:eastAsia="Calibri" w:cs="Calibri"/>
          <w:color w:val="000000"/>
          <w:u w:val="none"/>
          <w:shd w:val="clear" w:color="auto" w:fill="FFFFFF"/>
        </w:rPr>
        <w:br/>
        <w:t xml:space="preserve">Kontaktná osoba: PhDr. Eva </w:t>
      </w:r>
      <w:proofErr w:type="spellStart"/>
      <w:r w:rsidRPr="009F7A36">
        <w:rPr>
          <w:rFonts w:eastAsia="Calibri" w:cs="Calibri"/>
          <w:color w:val="000000"/>
          <w:u w:val="none"/>
          <w:shd w:val="clear" w:color="auto" w:fill="FFFFFF"/>
        </w:rPr>
        <w:t>Vondráková</w:t>
      </w:r>
      <w:proofErr w:type="spellEnd"/>
      <w:r w:rsidRPr="009F7A36">
        <w:rPr>
          <w:rFonts w:eastAsia="Calibri" w:cs="Calibri"/>
          <w:color w:val="000000"/>
          <w:u w:val="none"/>
          <w:shd w:val="clear" w:color="auto" w:fill="FFFFFF"/>
        </w:rPr>
        <w:br/>
        <w:t>t. č.: 044/5533973</w:t>
      </w:r>
    </w:p>
    <w:p w14:paraId="45879869"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e-mail: </w:t>
      </w:r>
      <w:hyperlink r:id="rId17" w:history="1">
        <w:r w:rsidRPr="009F7A36">
          <w:rPr>
            <w:rFonts w:eastAsia="Bookman Old Style" w:cs="Calibri"/>
            <w:lang w:eastAsia="sk-SK" w:bidi="sk-SK"/>
          </w:rPr>
          <w:t>zsjankakralalm@gmail.com</w:t>
        </w:r>
      </w:hyperlink>
    </w:p>
    <w:p w14:paraId="7DEEC151" w14:textId="77777777" w:rsidR="009F7A36" w:rsidRPr="009F7A36" w:rsidRDefault="009F7A36" w:rsidP="009F7A36">
      <w:pPr>
        <w:widowControl w:val="0"/>
        <w:spacing w:after="0" w:line="240" w:lineRule="auto"/>
        <w:jc w:val="both"/>
        <w:rPr>
          <w:rFonts w:eastAsia="Bookman Old Style" w:cs="Calibri"/>
          <w:lang w:eastAsia="sk-SK" w:bidi="sk-SK"/>
        </w:rPr>
      </w:pPr>
      <w:r w:rsidRPr="009F7A36">
        <w:rPr>
          <w:rFonts w:eastAsia="Calibri" w:cs="Calibri"/>
          <w:color w:val="000000"/>
          <w:u w:val="none"/>
          <w:shd w:val="clear" w:color="auto" w:fill="FFFFFF"/>
          <w:lang w:eastAsia="sk-SK" w:bidi="sk-SK"/>
        </w:rPr>
        <w:t>Web:</w:t>
      </w:r>
      <w:r w:rsidRPr="009F7A36">
        <w:rPr>
          <w:rFonts w:eastAsia="Bookman Old Style" w:cs="Calibri"/>
          <w:color w:val="000000"/>
          <w:u w:val="none"/>
          <w:lang w:eastAsia="sk-SK" w:bidi="sk-SK"/>
        </w:rPr>
        <w:t xml:space="preserve"> </w:t>
      </w:r>
      <w:hyperlink r:id="rId18" w:history="1">
        <w:r w:rsidRPr="009F7A36">
          <w:rPr>
            <w:rFonts w:eastAsia="Bookman Old Style" w:cs="Calibri"/>
            <w:lang w:eastAsia="sk-SK" w:bidi="sk-SK"/>
          </w:rPr>
          <w:t>https://zsjankakralalm.edupage.org/</w:t>
        </w:r>
      </w:hyperlink>
    </w:p>
    <w:p w14:paraId="52EF6C49" w14:textId="77777777" w:rsidR="009F7A36" w:rsidRPr="009F7A36" w:rsidRDefault="009F7A36" w:rsidP="009F7A36">
      <w:pPr>
        <w:spacing w:after="0" w:line="240" w:lineRule="auto"/>
        <w:rPr>
          <w:rFonts w:eastAsia="Times New Roman" w:cs="Calibri"/>
          <w:color w:val="auto"/>
          <w:u w:val="none"/>
          <w:lang w:eastAsia="sk-SK"/>
        </w:rPr>
      </w:pPr>
    </w:p>
    <w:p w14:paraId="461A0F20" w14:textId="77777777" w:rsidR="009F7A36" w:rsidRPr="009F7A36" w:rsidRDefault="009F7A36" w:rsidP="009F7A36">
      <w:pPr>
        <w:widowControl w:val="0"/>
        <w:spacing w:after="0" w:line="240" w:lineRule="auto"/>
        <w:outlineLvl w:val="2"/>
        <w:rPr>
          <w:rFonts w:eastAsia="Calibri" w:cs="Calibri"/>
          <w:b/>
          <w:bCs/>
          <w:color w:val="auto"/>
          <w:u w:val="none"/>
        </w:rPr>
      </w:pPr>
      <w:bookmarkStart w:id="50" w:name="_Toc180069610"/>
      <w:bookmarkStart w:id="51" w:name="_Toc180477028"/>
      <w:bookmarkStart w:id="52" w:name="_Toc241502366"/>
      <w:bookmarkStart w:id="53" w:name="_Toc242260653"/>
      <w:bookmarkStart w:id="54" w:name="_Toc242262603"/>
      <w:bookmarkStart w:id="55" w:name="_Toc243554720"/>
      <w:bookmarkStart w:id="56" w:name="_Toc243986436"/>
      <w:bookmarkStart w:id="57" w:name="_Toc180069607"/>
      <w:bookmarkStart w:id="58" w:name="_Toc180477025"/>
      <w:bookmarkStart w:id="59" w:name="_Toc241502363"/>
      <w:bookmarkStart w:id="60" w:name="_Toc242260650"/>
      <w:bookmarkStart w:id="61" w:name="_Toc242262600"/>
      <w:r w:rsidRPr="009F7A36">
        <w:rPr>
          <w:rFonts w:eastAsia="Calibri" w:cs="Calibri"/>
          <w:b/>
          <w:bCs/>
          <w:color w:val="000000"/>
          <w:u w:val="none"/>
          <w:shd w:val="clear" w:color="auto" w:fill="FFFFFF"/>
        </w:rPr>
        <w:t>Odberateľ č. 6:</w:t>
      </w:r>
      <w:bookmarkEnd w:id="50"/>
      <w:bookmarkEnd w:id="51"/>
      <w:bookmarkEnd w:id="52"/>
      <w:bookmarkEnd w:id="53"/>
      <w:bookmarkEnd w:id="54"/>
      <w:bookmarkEnd w:id="55"/>
      <w:bookmarkEnd w:id="56"/>
    </w:p>
    <w:p w14:paraId="70C319F6" w14:textId="77777777" w:rsidR="009F7A36" w:rsidRPr="009F7A36" w:rsidRDefault="009F7A36" w:rsidP="009F7A36">
      <w:pPr>
        <w:widowControl w:val="0"/>
        <w:spacing w:after="0" w:line="240" w:lineRule="auto"/>
        <w:rPr>
          <w:rFonts w:eastAsia="Calibri" w:cs="Calibri"/>
          <w:b/>
          <w:bCs/>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Základná škola s materskou školou</w:t>
      </w:r>
    </w:p>
    <w:p w14:paraId="07C7DC52" w14:textId="77777777" w:rsidR="009F7A36" w:rsidRPr="009F7A36" w:rsidRDefault="009F7A36" w:rsidP="009F7A36">
      <w:pPr>
        <w:widowControl w:val="0"/>
        <w:spacing w:after="0" w:line="240" w:lineRule="auto"/>
        <w:rPr>
          <w:rFonts w:eastAsia="Calibri" w:cs="Calibri"/>
          <w:b/>
          <w:bCs/>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Mgr. Mária Ivanová</w:t>
      </w:r>
    </w:p>
    <w:p w14:paraId="195BE346"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Adresa: Okoličianska 404/8C</w:t>
      </w:r>
    </w:p>
    <w:p w14:paraId="752AB1B8"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031 04 Liptovský Mikuláš</w:t>
      </w:r>
    </w:p>
    <w:p w14:paraId="01F0D004"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IČO: 42434858</w:t>
      </w:r>
    </w:p>
    <w:p w14:paraId="0E68D9C9"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Kontaktná osoba:</w:t>
      </w:r>
      <w:r w:rsidRPr="009F7A36">
        <w:rPr>
          <w:rFonts w:eastAsia="Bookman Old Style" w:cs="Calibri"/>
          <w:color w:val="000000"/>
          <w:u w:val="none"/>
          <w:lang w:eastAsia="sk-SK" w:bidi="sk-SK"/>
        </w:rPr>
        <w:t xml:space="preserve"> </w:t>
      </w:r>
      <w:r w:rsidRPr="009F7A36">
        <w:rPr>
          <w:rFonts w:eastAsia="Calibri" w:cs="Calibri"/>
          <w:color w:val="000000"/>
          <w:u w:val="none"/>
          <w:shd w:val="clear" w:color="auto" w:fill="FFFFFF"/>
          <w:lang w:eastAsia="sk-SK" w:bidi="sk-SK"/>
        </w:rPr>
        <w:t>Mgr. Mária Ivanová</w:t>
      </w:r>
    </w:p>
    <w:p w14:paraId="6777AD91"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t. č.: 044/5520825</w:t>
      </w:r>
    </w:p>
    <w:p w14:paraId="754A7155"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e-mail: </w:t>
      </w:r>
      <w:hyperlink r:id="rId19" w:history="1">
        <w:r w:rsidRPr="009F7A36">
          <w:rPr>
            <w:rFonts w:eastAsia="Bookman Old Style" w:cs="Calibri"/>
            <w:lang w:eastAsia="sk-SK" w:bidi="sk-SK"/>
          </w:rPr>
          <w:t>zssms@zslmokolicne.edu.sk</w:t>
        </w:r>
      </w:hyperlink>
    </w:p>
    <w:p w14:paraId="43EACC08" w14:textId="77777777" w:rsidR="009F7A36" w:rsidRPr="009F7A36" w:rsidRDefault="009F7A36" w:rsidP="009F7A36">
      <w:pPr>
        <w:widowControl w:val="0"/>
        <w:spacing w:after="0" w:line="240" w:lineRule="auto"/>
        <w:rPr>
          <w:rFonts w:eastAsia="Calibri" w:cs="Calibri"/>
        </w:rPr>
      </w:pPr>
      <w:r w:rsidRPr="009F7A36">
        <w:rPr>
          <w:rFonts w:eastAsia="Bookman Old Style" w:cs="Calibri"/>
          <w:color w:val="auto"/>
          <w:u w:val="none"/>
          <w:shd w:val="clear" w:color="auto" w:fill="FFFFFF"/>
        </w:rPr>
        <w:t>Web:</w:t>
      </w:r>
      <w:r w:rsidRPr="009F7A36">
        <w:rPr>
          <w:rFonts w:eastAsia="Calibri" w:cs="Calibri"/>
          <w:color w:val="auto"/>
          <w:u w:val="none"/>
          <w:shd w:val="clear" w:color="auto" w:fill="FFFFFF"/>
        </w:rPr>
        <w:t xml:space="preserve"> </w:t>
      </w:r>
      <w:hyperlink r:id="rId20" w:history="1">
        <w:r w:rsidRPr="009F7A36">
          <w:rPr>
            <w:rFonts w:eastAsia="Calibri" w:cs="Calibri"/>
          </w:rPr>
          <w:t>https://zslmokolicne.edupage.org/</w:t>
        </w:r>
      </w:hyperlink>
    </w:p>
    <w:p w14:paraId="62335963" w14:textId="77777777" w:rsidR="009F7A36" w:rsidRPr="009F7A36" w:rsidRDefault="009F7A36" w:rsidP="009F7A36">
      <w:pPr>
        <w:widowControl w:val="0"/>
        <w:spacing w:after="0" w:line="240" w:lineRule="auto"/>
        <w:outlineLvl w:val="2"/>
        <w:rPr>
          <w:rFonts w:eastAsia="Calibri" w:cs="Calibri"/>
          <w:b/>
          <w:bCs/>
          <w:color w:val="000000"/>
          <w:u w:val="none"/>
          <w:shd w:val="clear" w:color="auto" w:fill="FFFFFF"/>
        </w:rPr>
      </w:pPr>
    </w:p>
    <w:p w14:paraId="66F9252C" w14:textId="77777777" w:rsidR="009F7A36" w:rsidRPr="009F7A36" w:rsidRDefault="009F7A36" w:rsidP="009F7A36">
      <w:pPr>
        <w:widowControl w:val="0"/>
        <w:spacing w:after="0" w:line="240" w:lineRule="auto"/>
        <w:outlineLvl w:val="2"/>
        <w:rPr>
          <w:rFonts w:eastAsia="Calibri" w:cs="Calibri"/>
          <w:b/>
          <w:bCs/>
          <w:color w:val="auto"/>
          <w:u w:val="none"/>
        </w:rPr>
      </w:pPr>
      <w:bookmarkStart w:id="62" w:name="_Toc243554721"/>
      <w:bookmarkStart w:id="63" w:name="_Toc243986437"/>
      <w:r w:rsidRPr="009F7A36">
        <w:rPr>
          <w:rFonts w:eastAsia="Calibri" w:cs="Calibri"/>
          <w:b/>
          <w:bCs/>
          <w:color w:val="000000"/>
          <w:u w:val="none"/>
          <w:shd w:val="clear" w:color="auto" w:fill="FFFFFF"/>
        </w:rPr>
        <w:t>Odberateľ č. 7:</w:t>
      </w:r>
      <w:bookmarkEnd w:id="57"/>
      <w:bookmarkEnd w:id="58"/>
      <w:bookmarkEnd w:id="59"/>
      <w:bookmarkEnd w:id="60"/>
      <w:bookmarkEnd w:id="61"/>
      <w:bookmarkEnd w:id="62"/>
      <w:bookmarkEnd w:id="63"/>
    </w:p>
    <w:p w14:paraId="7F13ECA3" w14:textId="77777777" w:rsidR="009F7A36" w:rsidRPr="009F7A36" w:rsidRDefault="009F7A36" w:rsidP="009F7A36">
      <w:pPr>
        <w:widowControl w:val="0"/>
        <w:spacing w:after="0" w:line="240" w:lineRule="auto"/>
        <w:rPr>
          <w:rFonts w:eastAsia="Calibri" w:cs="Calibri"/>
          <w:b/>
          <w:bCs/>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 xml:space="preserve">Základná škola Miloša </w:t>
      </w:r>
      <w:proofErr w:type="spellStart"/>
      <w:r w:rsidRPr="009F7A36">
        <w:rPr>
          <w:rFonts w:eastAsia="Calibri" w:cs="Calibri"/>
          <w:b/>
          <w:bCs/>
          <w:color w:val="000000"/>
          <w:u w:val="none"/>
          <w:shd w:val="clear" w:color="auto" w:fill="FFFFFF"/>
        </w:rPr>
        <w:t>Janošku</w:t>
      </w:r>
      <w:proofErr w:type="spellEnd"/>
    </w:p>
    <w:p w14:paraId="3A6A1962" w14:textId="77777777" w:rsidR="009F7A36" w:rsidRPr="009F7A36" w:rsidRDefault="009F7A36" w:rsidP="009F7A36">
      <w:pPr>
        <w:widowControl w:val="0"/>
        <w:spacing w:after="0" w:line="240" w:lineRule="auto"/>
        <w:rPr>
          <w:rFonts w:eastAsia="Calibri" w:cs="Calibri"/>
          <w:b/>
          <w:bCs/>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Mgr. </w:t>
      </w:r>
      <w:proofErr w:type="spellStart"/>
      <w:r w:rsidRPr="009F7A36">
        <w:rPr>
          <w:rFonts w:eastAsia="Calibri" w:cs="Calibri"/>
          <w:color w:val="000000"/>
          <w:u w:val="none"/>
          <w:shd w:val="clear" w:color="auto" w:fill="FFFFFF"/>
        </w:rPr>
        <w:t>Renata</w:t>
      </w:r>
      <w:proofErr w:type="spellEnd"/>
      <w:r w:rsidRPr="009F7A36">
        <w:rPr>
          <w:rFonts w:eastAsia="Calibri" w:cs="Calibri"/>
          <w:color w:val="000000"/>
          <w:u w:val="none"/>
          <w:shd w:val="clear" w:color="auto" w:fill="FFFFFF"/>
        </w:rPr>
        <w:t xml:space="preserve"> </w:t>
      </w:r>
      <w:proofErr w:type="spellStart"/>
      <w:r w:rsidRPr="009F7A36">
        <w:rPr>
          <w:rFonts w:eastAsia="Calibri" w:cs="Calibri"/>
          <w:color w:val="000000"/>
          <w:u w:val="none"/>
          <w:shd w:val="clear" w:color="auto" w:fill="FFFFFF"/>
        </w:rPr>
        <w:t>Halahijová</w:t>
      </w:r>
      <w:proofErr w:type="spellEnd"/>
    </w:p>
    <w:p w14:paraId="135C9B4C"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Adresa: Ul. Čs. brigády 4 </w:t>
      </w:r>
    </w:p>
    <w:p w14:paraId="62BE6C27"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031 01 Liptovský</w:t>
      </w:r>
      <w:r w:rsidRPr="009F7A36">
        <w:rPr>
          <w:rFonts w:eastAsia="Bookman Old Style" w:cs="Calibri"/>
          <w:color w:val="000000"/>
          <w:u w:val="none"/>
          <w:lang w:eastAsia="sk-SK" w:bidi="sk-SK"/>
        </w:rPr>
        <w:t xml:space="preserve"> </w:t>
      </w:r>
      <w:r w:rsidRPr="009F7A36">
        <w:rPr>
          <w:rFonts w:eastAsia="Calibri" w:cs="Calibri"/>
          <w:color w:val="000000"/>
          <w:u w:val="none"/>
          <w:shd w:val="clear" w:color="auto" w:fill="FFFFFF"/>
          <w:lang w:eastAsia="sk-SK" w:bidi="sk-SK"/>
        </w:rPr>
        <w:t xml:space="preserve">Mikuláš </w:t>
      </w:r>
    </w:p>
    <w:p w14:paraId="3E480130"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37810472</w:t>
      </w:r>
    </w:p>
    <w:p w14:paraId="6B62734A"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 xml:space="preserve">Kontaktná osoba: Mgr. </w:t>
      </w:r>
      <w:proofErr w:type="spellStart"/>
      <w:r w:rsidRPr="009F7A36">
        <w:rPr>
          <w:rFonts w:eastAsia="Calibri" w:cs="Calibri"/>
          <w:color w:val="000000"/>
          <w:u w:val="none"/>
          <w:shd w:val="clear" w:color="auto" w:fill="FFFFFF"/>
          <w:lang w:eastAsia="sk-SK" w:bidi="sk-SK"/>
        </w:rPr>
        <w:t>Renata</w:t>
      </w:r>
      <w:proofErr w:type="spellEnd"/>
      <w:r w:rsidRPr="009F7A36">
        <w:rPr>
          <w:rFonts w:eastAsia="Calibri" w:cs="Calibri"/>
          <w:color w:val="000000"/>
          <w:u w:val="none"/>
          <w:shd w:val="clear" w:color="auto" w:fill="FFFFFF"/>
          <w:lang w:eastAsia="sk-SK" w:bidi="sk-SK"/>
        </w:rPr>
        <w:t xml:space="preserve"> </w:t>
      </w:r>
      <w:proofErr w:type="spellStart"/>
      <w:r w:rsidRPr="009F7A36">
        <w:rPr>
          <w:rFonts w:eastAsia="Calibri" w:cs="Calibri"/>
          <w:color w:val="000000"/>
          <w:u w:val="none"/>
          <w:shd w:val="clear" w:color="auto" w:fill="FFFFFF"/>
          <w:lang w:eastAsia="sk-SK" w:bidi="sk-SK"/>
        </w:rPr>
        <w:t>Halahijová</w:t>
      </w:r>
      <w:proofErr w:type="spellEnd"/>
    </w:p>
    <w:p w14:paraId="3AEDCA74"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t. č.: 044/5522158</w:t>
      </w:r>
    </w:p>
    <w:p w14:paraId="4F7CA59F"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 xml:space="preserve">e-mail: </w:t>
      </w:r>
      <w:hyperlink r:id="rId21" w:history="1">
        <w:r w:rsidRPr="009F7A36">
          <w:rPr>
            <w:rFonts w:eastAsia="Bookman Old Style" w:cs="Calibri"/>
            <w:lang w:val="en-US" w:eastAsia="sk-SK" w:bidi="sk-SK"/>
          </w:rPr>
          <w:t>zsbrigady@edu.mikulas.sk</w:t>
        </w:r>
      </w:hyperlink>
    </w:p>
    <w:p w14:paraId="7BEAAAA9"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Web:</w:t>
      </w:r>
      <w:r w:rsidRPr="009F7A36">
        <w:rPr>
          <w:rFonts w:eastAsia="Bookman Old Style" w:cs="Calibri"/>
          <w:color w:val="000000"/>
          <w:u w:val="none"/>
          <w:lang w:eastAsia="sk-SK" w:bidi="sk-SK"/>
        </w:rPr>
        <w:t xml:space="preserve"> </w:t>
      </w:r>
      <w:hyperlink r:id="rId22" w:history="1">
        <w:r w:rsidRPr="009F7A36">
          <w:rPr>
            <w:rFonts w:eastAsia="Bookman Old Style" w:cs="Calibri"/>
            <w:lang w:val="en-US" w:eastAsia="sk-SK" w:bidi="sk-SK"/>
          </w:rPr>
          <w:t>https://zsbrigadylm.edupage.org/</w:t>
        </w:r>
      </w:hyperlink>
    </w:p>
    <w:p w14:paraId="09515E43" w14:textId="77777777" w:rsidR="009F7A36" w:rsidRPr="009F7A36" w:rsidRDefault="009F7A36" w:rsidP="009F7A36">
      <w:pPr>
        <w:widowControl w:val="0"/>
        <w:spacing w:after="0" w:line="240" w:lineRule="auto"/>
        <w:outlineLvl w:val="2"/>
        <w:rPr>
          <w:rFonts w:eastAsia="Calibri" w:cs="Calibri"/>
          <w:b/>
          <w:bCs/>
          <w:color w:val="000000"/>
          <w:u w:val="none"/>
          <w:shd w:val="clear" w:color="auto" w:fill="FFFFFF"/>
        </w:rPr>
      </w:pPr>
      <w:bookmarkStart w:id="64" w:name="_Toc180069608"/>
      <w:bookmarkStart w:id="65" w:name="_Toc180477026"/>
      <w:bookmarkStart w:id="66" w:name="_Toc241502364"/>
      <w:bookmarkStart w:id="67" w:name="_Toc242260651"/>
      <w:bookmarkStart w:id="68" w:name="_Toc242262601"/>
    </w:p>
    <w:p w14:paraId="1199F534" w14:textId="77777777" w:rsidR="009F7A36" w:rsidRPr="009F7A36" w:rsidRDefault="009F7A36" w:rsidP="009F7A36">
      <w:pPr>
        <w:widowControl w:val="0"/>
        <w:spacing w:after="0" w:line="240" w:lineRule="auto"/>
        <w:outlineLvl w:val="2"/>
        <w:rPr>
          <w:rFonts w:eastAsia="Calibri" w:cs="Calibri"/>
          <w:b/>
          <w:bCs/>
          <w:color w:val="auto"/>
          <w:u w:val="none"/>
        </w:rPr>
      </w:pPr>
      <w:bookmarkStart w:id="69" w:name="_Toc243554722"/>
      <w:bookmarkStart w:id="70" w:name="_Toc243986438"/>
      <w:r w:rsidRPr="009F7A36">
        <w:rPr>
          <w:rFonts w:eastAsia="Calibri" w:cs="Calibri"/>
          <w:b/>
          <w:bCs/>
          <w:color w:val="000000"/>
          <w:u w:val="none"/>
          <w:shd w:val="clear" w:color="auto" w:fill="FFFFFF"/>
        </w:rPr>
        <w:t>Odberateľ č. 8:</w:t>
      </w:r>
      <w:bookmarkEnd w:id="64"/>
      <w:bookmarkEnd w:id="65"/>
      <w:bookmarkEnd w:id="66"/>
      <w:bookmarkEnd w:id="67"/>
      <w:bookmarkEnd w:id="68"/>
      <w:bookmarkEnd w:id="69"/>
      <w:bookmarkEnd w:id="70"/>
    </w:p>
    <w:p w14:paraId="5A607C98" w14:textId="77777777" w:rsidR="009F7A36" w:rsidRPr="009F7A36" w:rsidRDefault="009F7A36" w:rsidP="009F7A36">
      <w:pPr>
        <w:widowControl w:val="0"/>
        <w:spacing w:after="0" w:line="240" w:lineRule="auto"/>
        <w:rPr>
          <w:rFonts w:eastAsia="Calibri" w:cs="Calibri"/>
          <w:b/>
          <w:bCs/>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Základná škola s materskou školou</w:t>
      </w:r>
    </w:p>
    <w:p w14:paraId="4298AF9B" w14:textId="77777777" w:rsidR="009F7A36" w:rsidRPr="009F7A36" w:rsidRDefault="009F7A36" w:rsidP="009F7A36">
      <w:pPr>
        <w:widowControl w:val="0"/>
        <w:spacing w:after="0" w:line="240" w:lineRule="auto"/>
        <w:rPr>
          <w:rFonts w:eastAsia="Calibri" w:cs="Calibri"/>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Mgr. Lucia </w:t>
      </w:r>
      <w:proofErr w:type="spellStart"/>
      <w:r w:rsidRPr="009F7A36">
        <w:rPr>
          <w:rFonts w:eastAsia="Calibri" w:cs="Calibri"/>
          <w:color w:val="000000"/>
          <w:u w:val="none"/>
          <w:shd w:val="clear" w:color="auto" w:fill="FFFFFF"/>
        </w:rPr>
        <w:t>Pavnicová</w:t>
      </w:r>
      <w:proofErr w:type="spellEnd"/>
      <w:r w:rsidRPr="009F7A36">
        <w:rPr>
          <w:rFonts w:eastAsia="Calibri" w:cs="Calibri"/>
          <w:color w:val="000000"/>
          <w:u w:val="none"/>
          <w:shd w:val="clear" w:color="auto" w:fill="FFFFFF"/>
        </w:rPr>
        <w:t xml:space="preserve"> </w:t>
      </w:r>
      <w:proofErr w:type="spellStart"/>
      <w:r w:rsidRPr="009F7A36">
        <w:rPr>
          <w:rFonts w:eastAsia="Calibri" w:cs="Calibri"/>
          <w:color w:val="000000"/>
          <w:u w:val="none"/>
          <w:shd w:val="clear" w:color="auto" w:fill="FFFFFF"/>
        </w:rPr>
        <w:t>Žudelová</w:t>
      </w:r>
      <w:proofErr w:type="spellEnd"/>
    </w:p>
    <w:p w14:paraId="7695A5B9"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Adresa: Demänovská ulica 408/4A</w:t>
      </w:r>
    </w:p>
    <w:p w14:paraId="660390EF"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03101 Liptovský Mikuláš</w:t>
      </w:r>
    </w:p>
    <w:p w14:paraId="31DBFBDD"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IČO: 42221978</w:t>
      </w:r>
    </w:p>
    <w:p w14:paraId="5F5A1B5C"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Kontaktná osoba: Mgr. Lucia </w:t>
      </w:r>
      <w:proofErr w:type="spellStart"/>
      <w:r w:rsidRPr="009F7A36">
        <w:rPr>
          <w:rFonts w:eastAsia="Calibri" w:cs="Calibri"/>
          <w:color w:val="000000"/>
          <w:u w:val="none"/>
          <w:shd w:val="clear" w:color="auto" w:fill="FFFFFF"/>
          <w:lang w:eastAsia="sk-SK" w:bidi="sk-SK"/>
        </w:rPr>
        <w:t>Pavnicová</w:t>
      </w:r>
      <w:proofErr w:type="spellEnd"/>
      <w:r w:rsidRPr="009F7A36">
        <w:rPr>
          <w:rFonts w:eastAsia="Calibri" w:cs="Calibri"/>
          <w:color w:val="000000"/>
          <w:u w:val="none"/>
          <w:shd w:val="clear" w:color="auto" w:fill="FFFFFF"/>
          <w:lang w:eastAsia="sk-SK" w:bidi="sk-SK"/>
        </w:rPr>
        <w:t xml:space="preserve"> </w:t>
      </w:r>
      <w:proofErr w:type="spellStart"/>
      <w:r w:rsidRPr="009F7A36">
        <w:rPr>
          <w:rFonts w:eastAsia="Calibri" w:cs="Calibri"/>
          <w:color w:val="000000"/>
          <w:u w:val="none"/>
          <w:shd w:val="clear" w:color="auto" w:fill="FFFFFF"/>
          <w:lang w:eastAsia="sk-SK" w:bidi="sk-SK"/>
        </w:rPr>
        <w:t>Žudelová</w:t>
      </w:r>
      <w:proofErr w:type="spellEnd"/>
    </w:p>
    <w:p w14:paraId="1ED87C9A"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t. č.: 0911 397 025</w:t>
      </w:r>
    </w:p>
    <w:p w14:paraId="7230F429"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e-mail: </w:t>
      </w:r>
      <w:hyperlink r:id="rId23" w:history="1">
        <w:r w:rsidRPr="009F7A36">
          <w:rPr>
            <w:rFonts w:eastAsia="Bookman Old Style" w:cs="Calibri"/>
            <w:lang w:eastAsia="sk-SK" w:bidi="sk-SK"/>
          </w:rPr>
          <w:t>riaditelka@zsmslm.sk</w:t>
        </w:r>
      </w:hyperlink>
    </w:p>
    <w:p w14:paraId="4FEA30DC" w14:textId="727D2E28" w:rsidR="009F7A36" w:rsidRPr="00CB3403" w:rsidRDefault="009F7A36" w:rsidP="00CB3403">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 xml:space="preserve">Web: </w:t>
      </w:r>
      <w:hyperlink r:id="rId24" w:history="1">
        <w:r w:rsidRPr="009F7A36">
          <w:rPr>
            <w:rFonts w:eastAsia="Bookman Old Style" w:cs="Calibri"/>
            <w:lang w:val="en-US" w:eastAsia="sk-SK" w:bidi="sk-SK"/>
          </w:rPr>
          <w:t>www.zsmslm.sk</w:t>
        </w:r>
      </w:hyperlink>
      <w:bookmarkStart w:id="71" w:name="_Toc180069609"/>
      <w:bookmarkStart w:id="72" w:name="_Toc180477027"/>
      <w:bookmarkStart w:id="73" w:name="_Toc241502365"/>
      <w:bookmarkStart w:id="74" w:name="_Toc242260652"/>
      <w:bookmarkStart w:id="75" w:name="_Toc242262602"/>
    </w:p>
    <w:p w14:paraId="068848AA" w14:textId="79F53B20" w:rsidR="009F7A36" w:rsidRPr="009F7A36" w:rsidRDefault="009F7A36" w:rsidP="009F7A36">
      <w:pPr>
        <w:widowControl w:val="0"/>
        <w:spacing w:after="0" w:line="240" w:lineRule="auto"/>
        <w:rPr>
          <w:rFonts w:eastAsia="Calibri" w:cs="Calibri"/>
          <w:b/>
          <w:bCs/>
          <w:color w:val="auto"/>
          <w:u w:val="none"/>
        </w:rPr>
      </w:pPr>
      <w:r w:rsidRPr="009F7A36">
        <w:rPr>
          <w:rFonts w:eastAsia="Calibri" w:cs="Calibri"/>
          <w:b/>
          <w:bCs/>
          <w:color w:val="000000"/>
          <w:u w:val="none"/>
          <w:shd w:val="clear" w:color="auto" w:fill="FFFFFF"/>
        </w:rPr>
        <w:t>Odberateľ č. 9:</w:t>
      </w:r>
    </w:p>
    <w:p w14:paraId="35585712" w14:textId="77777777" w:rsidR="009F7A36" w:rsidRPr="009F7A36" w:rsidRDefault="009F7A36" w:rsidP="009F7A36">
      <w:pPr>
        <w:widowControl w:val="0"/>
        <w:spacing w:after="0" w:line="240" w:lineRule="auto"/>
        <w:rPr>
          <w:rFonts w:eastAsia="Calibri" w:cs="Calibri"/>
          <w:b/>
          <w:bCs/>
          <w:color w:val="auto"/>
          <w:u w:val="none"/>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 xml:space="preserve">Materská škola </w:t>
      </w:r>
    </w:p>
    <w:p w14:paraId="19111D4E"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proofErr w:type="spellStart"/>
      <w:r w:rsidRPr="009F7A36">
        <w:rPr>
          <w:rFonts w:eastAsia="Calibri" w:cs="Calibri"/>
          <w:color w:val="000000"/>
          <w:u w:val="none"/>
          <w:shd w:val="clear" w:color="auto" w:fill="FFFFFF"/>
          <w:lang w:eastAsia="sk-SK" w:bidi="sk-SK"/>
        </w:rPr>
        <w:t>Štat.zástupca</w:t>
      </w:r>
      <w:proofErr w:type="spellEnd"/>
      <w:r w:rsidRPr="009F7A36">
        <w:rPr>
          <w:rFonts w:eastAsia="Calibri" w:cs="Calibri"/>
          <w:color w:val="000000"/>
          <w:u w:val="none"/>
          <w:shd w:val="clear" w:color="auto" w:fill="FFFFFF"/>
          <w:lang w:eastAsia="sk-SK" w:bidi="sk-SK"/>
        </w:rPr>
        <w:t xml:space="preserve"> : Mgr. Miroslava </w:t>
      </w:r>
      <w:proofErr w:type="spellStart"/>
      <w:r w:rsidRPr="009F7A36">
        <w:rPr>
          <w:rFonts w:eastAsia="Calibri" w:cs="Calibri"/>
          <w:color w:val="000000"/>
          <w:u w:val="none"/>
          <w:shd w:val="clear" w:color="auto" w:fill="FFFFFF"/>
          <w:lang w:eastAsia="sk-SK" w:bidi="sk-SK"/>
        </w:rPr>
        <w:t>Erhardtová</w:t>
      </w:r>
      <w:proofErr w:type="spellEnd"/>
    </w:p>
    <w:p w14:paraId="409DE74E"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Adresa: Čs. brigády 2 </w:t>
      </w:r>
    </w:p>
    <w:p w14:paraId="04BF72BE"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03101 Liptovský Mikuláš</w:t>
      </w:r>
    </w:p>
    <w:p w14:paraId="3FA1A543"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37972031</w:t>
      </w:r>
    </w:p>
    <w:p w14:paraId="374DC4B2"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Kontaktná osoba: Mgr. Miroslava </w:t>
      </w:r>
      <w:proofErr w:type="spellStart"/>
      <w:r w:rsidRPr="009F7A36">
        <w:rPr>
          <w:rFonts w:eastAsia="Calibri" w:cs="Calibri"/>
          <w:color w:val="000000"/>
          <w:u w:val="none"/>
          <w:shd w:val="clear" w:color="auto" w:fill="FFFFFF"/>
          <w:lang w:eastAsia="sk-SK" w:bidi="sk-SK"/>
        </w:rPr>
        <w:t>Erhardtová</w:t>
      </w:r>
      <w:proofErr w:type="spellEnd"/>
    </w:p>
    <w:p w14:paraId="3D7FB3D6"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t. č.: 044/552 3400</w:t>
      </w:r>
    </w:p>
    <w:p w14:paraId="6722E40B"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 xml:space="preserve">e-mail: </w:t>
      </w:r>
      <w:hyperlink r:id="rId25" w:history="1">
        <w:r w:rsidRPr="009F7A36">
          <w:rPr>
            <w:rFonts w:eastAsia="Bookman Old Style" w:cs="Calibri"/>
            <w:lang w:val="en-US" w:eastAsia="sk-SK" w:bidi="sk-SK"/>
          </w:rPr>
          <w:t>m.s.brigady@centrum.sk</w:t>
        </w:r>
      </w:hyperlink>
    </w:p>
    <w:p w14:paraId="409368E4" w14:textId="77777777" w:rsidR="009F7A36" w:rsidRPr="009F7A36" w:rsidRDefault="009F7A36" w:rsidP="009F7A36">
      <w:pPr>
        <w:spacing w:after="0" w:line="240" w:lineRule="auto"/>
        <w:rPr>
          <w:rFonts w:eastAsia="Times New Roman" w:cs="Calibri"/>
          <w:lang w:val="en-US" w:eastAsia="sk-SK"/>
        </w:rPr>
      </w:pPr>
      <w:r w:rsidRPr="009F7A36">
        <w:rPr>
          <w:rFonts w:eastAsia="Bookman Old Style" w:cs="Calibri"/>
          <w:color w:val="auto"/>
          <w:u w:val="none"/>
          <w:shd w:val="clear" w:color="auto" w:fill="FFFFFF"/>
          <w:lang w:eastAsia="sk-SK"/>
        </w:rPr>
        <w:t>Web:</w:t>
      </w:r>
      <w:hyperlink r:id="rId26" w:history="1">
        <w:r w:rsidRPr="009F7A36">
          <w:rPr>
            <w:rFonts w:eastAsia="Times New Roman" w:cs="Calibri"/>
            <w:lang w:eastAsia="sk-SK"/>
          </w:rPr>
          <w:t xml:space="preserve"> </w:t>
        </w:r>
        <w:r w:rsidRPr="009F7A36">
          <w:rPr>
            <w:rFonts w:eastAsia="Times New Roman" w:cs="Calibri"/>
            <w:lang w:val="en-US" w:eastAsia="sk-SK"/>
          </w:rPr>
          <w:t>https://www.msbublinka.sk/</w:t>
        </w:r>
      </w:hyperlink>
    </w:p>
    <w:p w14:paraId="145A992D" w14:textId="77777777" w:rsidR="009F7A36" w:rsidRPr="009F7A36" w:rsidRDefault="009F7A36" w:rsidP="009F7A36">
      <w:pPr>
        <w:widowControl w:val="0"/>
        <w:spacing w:after="0" w:line="240" w:lineRule="auto"/>
        <w:outlineLvl w:val="2"/>
        <w:rPr>
          <w:rFonts w:eastAsia="Calibri" w:cs="Calibri"/>
          <w:b/>
          <w:bCs/>
          <w:color w:val="000000"/>
          <w:u w:val="none"/>
          <w:shd w:val="clear" w:color="auto" w:fill="FFFFFF"/>
        </w:rPr>
      </w:pPr>
    </w:p>
    <w:p w14:paraId="72B317E7" w14:textId="77777777" w:rsidR="009F7A36" w:rsidRPr="009F7A36" w:rsidRDefault="009F7A36" w:rsidP="009F7A36">
      <w:pPr>
        <w:widowControl w:val="0"/>
        <w:spacing w:after="0" w:line="240" w:lineRule="auto"/>
        <w:outlineLvl w:val="2"/>
        <w:rPr>
          <w:rFonts w:eastAsia="Calibri" w:cs="Calibri"/>
          <w:b/>
          <w:bCs/>
          <w:color w:val="auto"/>
          <w:u w:val="none"/>
        </w:rPr>
      </w:pPr>
      <w:bookmarkStart w:id="76" w:name="_Toc243554723"/>
      <w:bookmarkStart w:id="77" w:name="_Toc243986439"/>
      <w:r w:rsidRPr="009F7A36">
        <w:rPr>
          <w:rFonts w:eastAsia="Calibri" w:cs="Calibri"/>
          <w:b/>
          <w:bCs/>
          <w:color w:val="000000"/>
          <w:u w:val="none"/>
          <w:shd w:val="clear" w:color="auto" w:fill="FFFFFF"/>
        </w:rPr>
        <w:t>Odberateľ č. 10:</w:t>
      </w:r>
      <w:bookmarkEnd w:id="71"/>
      <w:bookmarkEnd w:id="72"/>
      <w:bookmarkEnd w:id="73"/>
      <w:bookmarkEnd w:id="74"/>
      <w:bookmarkEnd w:id="75"/>
      <w:bookmarkEnd w:id="76"/>
      <w:bookmarkEnd w:id="77"/>
    </w:p>
    <w:p w14:paraId="5BA900D6" w14:textId="77777777" w:rsidR="009F7A36" w:rsidRPr="009F7A36" w:rsidRDefault="009F7A36" w:rsidP="009F7A36">
      <w:pPr>
        <w:widowControl w:val="0"/>
        <w:spacing w:after="0" w:line="240" w:lineRule="auto"/>
        <w:rPr>
          <w:rFonts w:eastAsia="Calibri" w:cs="Calibri"/>
          <w:b/>
          <w:bCs/>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 xml:space="preserve">Materská škola </w:t>
      </w:r>
    </w:p>
    <w:p w14:paraId="7D91FEC2" w14:textId="77777777" w:rsidR="009F7A36" w:rsidRPr="009F7A36" w:rsidRDefault="009F7A36" w:rsidP="009F7A36">
      <w:pPr>
        <w:widowControl w:val="0"/>
        <w:spacing w:after="0" w:line="240" w:lineRule="auto"/>
        <w:rPr>
          <w:rFonts w:eastAsia="Calibri" w:cs="Calibri"/>
          <w:b/>
          <w:bCs/>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Lívia </w:t>
      </w:r>
      <w:proofErr w:type="spellStart"/>
      <w:r w:rsidRPr="009F7A36">
        <w:rPr>
          <w:rFonts w:eastAsia="Calibri" w:cs="Calibri"/>
          <w:color w:val="000000"/>
          <w:u w:val="none"/>
          <w:shd w:val="clear" w:color="auto" w:fill="FFFFFF"/>
        </w:rPr>
        <w:t>Krajčušková</w:t>
      </w:r>
      <w:proofErr w:type="spellEnd"/>
    </w:p>
    <w:p w14:paraId="64E763B1"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Adresa: </w:t>
      </w:r>
      <w:proofErr w:type="spellStart"/>
      <w:r w:rsidRPr="009F7A36">
        <w:rPr>
          <w:rFonts w:eastAsia="Calibri" w:cs="Calibri"/>
          <w:color w:val="000000"/>
          <w:u w:val="none"/>
          <w:shd w:val="clear" w:color="auto" w:fill="FFFFFF"/>
          <w:lang w:eastAsia="sk-SK" w:bidi="sk-SK"/>
        </w:rPr>
        <w:t>Ondrašovská</w:t>
      </w:r>
      <w:proofErr w:type="spellEnd"/>
      <w:r w:rsidRPr="009F7A36">
        <w:rPr>
          <w:rFonts w:eastAsia="Calibri" w:cs="Calibri"/>
          <w:color w:val="000000"/>
          <w:u w:val="none"/>
          <w:shd w:val="clear" w:color="auto" w:fill="FFFFFF"/>
          <w:lang w:eastAsia="sk-SK" w:bidi="sk-SK"/>
        </w:rPr>
        <w:t xml:space="preserve"> 55</w:t>
      </w:r>
    </w:p>
    <w:p w14:paraId="1BE86A06"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03105 Liptovský</w:t>
      </w:r>
      <w:r w:rsidRPr="009F7A36">
        <w:rPr>
          <w:rFonts w:eastAsia="Bookman Old Style" w:cs="Calibri"/>
          <w:color w:val="000000"/>
          <w:u w:val="none"/>
          <w:lang w:eastAsia="sk-SK" w:bidi="sk-SK"/>
        </w:rPr>
        <w:t xml:space="preserve"> </w:t>
      </w:r>
      <w:r w:rsidRPr="009F7A36">
        <w:rPr>
          <w:rFonts w:eastAsia="Calibri" w:cs="Calibri"/>
          <w:color w:val="000000"/>
          <w:u w:val="none"/>
          <w:shd w:val="clear" w:color="auto" w:fill="FFFFFF"/>
          <w:lang w:eastAsia="sk-SK" w:bidi="sk-SK"/>
        </w:rPr>
        <w:t xml:space="preserve">Mikuláš </w:t>
      </w:r>
    </w:p>
    <w:p w14:paraId="3E383129"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42066271</w:t>
      </w:r>
    </w:p>
    <w:p w14:paraId="0CC2C897"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Kontaktná osoba: Lívia</w:t>
      </w:r>
      <w:r w:rsidRPr="009F7A36">
        <w:rPr>
          <w:rFonts w:eastAsia="Bookman Old Style" w:cs="Calibri"/>
          <w:color w:val="000000"/>
          <w:u w:val="none"/>
          <w:lang w:eastAsia="sk-SK" w:bidi="sk-SK"/>
        </w:rPr>
        <w:t xml:space="preserve"> </w:t>
      </w:r>
      <w:proofErr w:type="spellStart"/>
      <w:r w:rsidRPr="009F7A36">
        <w:rPr>
          <w:rFonts w:eastAsia="Calibri" w:cs="Calibri"/>
          <w:color w:val="000000"/>
          <w:u w:val="none"/>
          <w:shd w:val="clear" w:color="auto" w:fill="FFFFFF"/>
          <w:lang w:eastAsia="sk-SK" w:bidi="sk-SK"/>
        </w:rPr>
        <w:t>Krajčušková</w:t>
      </w:r>
      <w:proofErr w:type="spellEnd"/>
    </w:p>
    <w:p w14:paraId="27960267"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t. č.: 044/5522958</w:t>
      </w:r>
    </w:p>
    <w:p w14:paraId="40E6F013"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 xml:space="preserve">e-mail: </w:t>
      </w:r>
      <w:hyperlink r:id="rId27" w:history="1">
        <w:r w:rsidRPr="009F7A36">
          <w:rPr>
            <w:rFonts w:eastAsia="Bookman Old Style" w:cs="Calibri"/>
            <w:lang w:val="en-US" w:eastAsia="sk-SK" w:bidi="sk-SK"/>
          </w:rPr>
          <w:t>rmsondrasova@gmail.com</w:t>
        </w:r>
      </w:hyperlink>
    </w:p>
    <w:p w14:paraId="7694EDC1"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Web: </w:t>
      </w:r>
      <w:hyperlink r:id="rId28" w:history="1">
        <w:r w:rsidRPr="009F7A36">
          <w:rPr>
            <w:rFonts w:eastAsia="Bookman Old Style" w:cs="Calibri"/>
            <w:lang w:val="en-US" w:eastAsia="sk-SK" w:bidi="sk-SK"/>
          </w:rPr>
          <w:t>https://www.msondrasova.sk/</w:t>
        </w:r>
      </w:hyperlink>
    </w:p>
    <w:p w14:paraId="1051A80F" w14:textId="77777777" w:rsidR="009F7A36" w:rsidRPr="009F7A36" w:rsidRDefault="009F7A36" w:rsidP="009F7A36">
      <w:pPr>
        <w:widowControl w:val="0"/>
        <w:spacing w:after="0" w:line="240" w:lineRule="auto"/>
        <w:rPr>
          <w:rFonts w:eastAsia="Calibri" w:cs="Calibri"/>
          <w:b/>
          <w:bCs/>
          <w:color w:val="auto"/>
          <w:u w:val="none"/>
          <w:shd w:val="clear" w:color="auto" w:fill="FFFFFF"/>
        </w:rPr>
      </w:pPr>
    </w:p>
    <w:p w14:paraId="27A906FD" w14:textId="77777777" w:rsidR="009F7A36" w:rsidRPr="009F7A36" w:rsidRDefault="009F7A36" w:rsidP="009F7A36">
      <w:pPr>
        <w:widowControl w:val="0"/>
        <w:spacing w:after="0" w:line="240" w:lineRule="auto"/>
        <w:rPr>
          <w:rFonts w:eastAsia="Calibri" w:cs="Calibri"/>
          <w:b/>
          <w:bCs/>
          <w:color w:val="auto"/>
          <w:u w:val="none"/>
          <w:shd w:val="clear" w:color="auto" w:fill="FFFFFF"/>
        </w:rPr>
      </w:pPr>
      <w:r w:rsidRPr="009F7A36">
        <w:rPr>
          <w:rFonts w:eastAsia="Calibri" w:cs="Calibri"/>
          <w:b/>
          <w:bCs/>
          <w:color w:val="auto"/>
          <w:u w:val="none"/>
          <w:shd w:val="clear" w:color="auto" w:fill="FFFFFF"/>
        </w:rPr>
        <w:t>Odberateľ č. 11</w:t>
      </w:r>
    </w:p>
    <w:p w14:paraId="1A7DF2F3" w14:textId="77777777" w:rsidR="009F7A36" w:rsidRPr="009F7A36" w:rsidRDefault="009F7A36" w:rsidP="009F7A36">
      <w:pPr>
        <w:widowControl w:val="0"/>
        <w:spacing w:after="0" w:line="240" w:lineRule="auto"/>
        <w:rPr>
          <w:rFonts w:eastAsia="Calibri" w:cs="Calibri"/>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Materská škola</w:t>
      </w:r>
      <w:r w:rsidRPr="009F7A36">
        <w:rPr>
          <w:rFonts w:eastAsia="Calibri" w:cs="Calibri"/>
          <w:color w:val="000000"/>
          <w:u w:val="none"/>
          <w:shd w:val="clear" w:color="auto" w:fill="FFFFFF"/>
        </w:rPr>
        <w:t xml:space="preserve"> </w:t>
      </w:r>
    </w:p>
    <w:p w14:paraId="6CDE225A" w14:textId="77777777" w:rsidR="009F7A36" w:rsidRPr="009F7A36" w:rsidRDefault="009F7A36" w:rsidP="009F7A36">
      <w:pPr>
        <w:widowControl w:val="0"/>
        <w:spacing w:after="0" w:line="240" w:lineRule="auto"/>
        <w:rPr>
          <w:rFonts w:eastAsia="Calibri" w:cs="Calibri"/>
          <w:b/>
          <w:bCs/>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Bc. Jana Hladká</w:t>
      </w:r>
    </w:p>
    <w:p w14:paraId="20D8BAE0"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Adresa: Nábrežie Dr. Aurela Stodolu 1888/81 </w:t>
      </w:r>
    </w:p>
    <w:p w14:paraId="3585F7AC"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03101 Liptovský Mikuláš</w:t>
      </w:r>
    </w:p>
    <w:p w14:paraId="6F7B4238"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37810537</w:t>
      </w:r>
    </w:p>
    <w:p w14:paraId="66A85C25"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Kontaktná osoba: Bc. Jana Hladká</w:t>
      </w:r>
    </w:p>
    <w:p w14:paraId="63E3F6BE"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t. č.: 0911 010184</w:t>
      </w:r>
    </w:p>
    <w:p w14:paraId="3B7DC82A"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e-mail: </w:t>
      </w:r>
      <w:hyperlink r:id="rId29" w:history="1">
        <w:r w:rsidRPr="009F7A36">
          <w:rPr>
            <w:rFonts w:eastAsia="Bookman Old Style" w:cs="Calibri"/>
            <w:lang w:val="en-US" w:eastAsia="sk-SK" w:bidi="sk-SK"/>
          </w:rPr>
          <w:t>msstodolu@gmail.com</w:t>
        </w:r>
      </w:hyperlink>
    </w:p>
    <w:p w14:paraId="6374D7BC" w14:textId="77777777" w:rsidR="009F7A36" w:rsidRPr="009F7A36" w:rsidRDefault="009F7A36" w:rsidP="009F7A36">
      <w:pPr>
        <w:spacing w:after="0" w:line="240" w:lineRule="auto"/>
        <w:rPr>
          <w:rFonts w:eastAsia="Times New Roman" w:cs="Calibri"/>
          <w:color w:val="auto"/>
          <w:u w:val="none"/>
          <w:lang w:eastAsia="sk-SK"/>
        </w:rPr>
      </w:pPr>
      <w:r w:rsidRPr="009F7A36">
        <w:rPr>
          <w:rFonts w:eastAsia="Bookman Old Style" w:cs="Calibri"/>
          <w:color w:val="auto"/>
          <w:u w:val="none"/>
          <w:shd w:val="clear" w:color="auto" w:fill="FFFFFF"/>
          <w:lang w:eastAsia="sk-SK"/>
        </w:rPr>
        <w:t xml:space="preserve">Web: </w:t>
      </w:r>
      <w:hyperlink r:id="rId30" w:history="1">
        <w:r w:rsidRPr="009F7A36">
          <w:rPr>
            <w:rFonts w:eastAsia="Times New Roman" w:cs="Calibri"/>
            <w:lang w:val="en-US" w:eastAsia="sk-SK"/>
          </w:rPr>
          <w:t>https://www.stodolacik.sk</w:t>
        </w:r>
      </w:hyperlink>
    </w:p>
    <w:p w14:paraId="14853764"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p>
    <w:p w14:paraId="55AAC6FA" w14:textId="77777777" w:rsidR="009F7A36" w:rsidRPr="009F7A36" w:rsidRDefault="009F7A36" w:rsidP="009F7A36">
      <w:pPr>
        <w:spacing w:after="0" w:line="240" w:lineRule="auto"/>
        <w:rPr>
          <w:rFonts w:eastAsia="Times New Roman" w:cs="Calibri"/>
          <w:b/>
          <w:bCs/>
          <w:color w:val="auto"/>
          <w:u w:val="none"/>
          <w:lang w:eastAsia="sk-SK"/>
        </w:rPr>
      </w:pPr>
      <w:bookmarkStart w:id="78" w:name="_Toc180069612"/>
      <w:bookmarkStart w:id="79" w:name="_Toc180477030"/>
      <w:bookmarkStart w:id="80" w:name="_Toc241502368"/>
      <w:bookmarkStart w:id="81" w:name="_Toc242260655"/>
      <w:bookmarkStart w:id="82" w:name="_Toc242262605"/>
    </w:p>
    <w:p w14:paraId="13A041E2" w14:textId="77777777" w:rsidR="009F7A36" w:rsidRPr="009F7A36" w:rsidRDefault="009F7A36" w:rsidP="009F7A36">
      <w:pPr>
        <w:spacing w:after="0" w:line="240" w:lineRule="auto"/>
        <w:rPr>
          <w:rFonts w:eastAsia="Times New Roman" w:cs="Calibri"/>
          <w:b/>
          <w:bCs/>
          <w:color w:val="auto"/>
          <w:u w:val="none"/>
          <w:lang w:eastAsia="sk-SK"/>
        </w:rPr>
      </w:pPr>
      <w:r w:rsidRPr="009F7A36">
        <w:rPr>
          <w:rFonts w:eastAsia="Times New Roman" w:cs="Calibri"/>
          <w:b/>
          <w:bCs/>
          <w:color w:val="auto"/>
          <w:u w:val="none"/>
          <w:lang w:eastAsia="sk-SK"/>
        </w:rPr>
        <w:t>Odberateľ č. 12</w:t>
      </w:r>
    </w:p>
    <w:p w14:paraId="060C4582" w14:textId="77777777" w:rsidR="009F7A36" w:rsidRPr="009F7A36" w:rsidRDefault="009F7A36" w:rsidP="009F7A36">
      <w:pPr>
        <w:widowControl w:val="0"/>
        <w:spacing w:after="0" w:line="240" w:lineRule="auto"/>
        <w:rPr>
          <w:rFonts w:eastAsia="Calibri" w:cs="Calibri"/>
          <w:color w:val="auto"/>
          <w:u w:val="none"/>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Materská škola</w:t>
      </w:r>
      <w:r w:rsidRPr="009F7A36">
        <w:rPr>
          <w:rFonts w:eastAsia="Calibri" w:cs="Calibri"/>
          <w:color w:val="000000"/>
          <w:u w:val="none"/>
          <w:shd w:val="clear" w:color="auto" w:fill="FFFFFF"/>
        </w:rPr>
        <w:t xml:space="preserve"> </w:t>
      </w:r>
    </w:p>
    <w:p w14:paraId="1FD34DDE"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proofErr w:type="spellStart"/>
      <w:r w:rsidRPr="009F7A36">
        <w:rPr>
          <w:rFonts w:eastAsia="Calibri" w:cs="Calibri"/>
          <w:color w:val="000000"/>
          <w:u w:val="none"/>
          <w:shd w:val="clear" w:color="auto" w:fill="FFFFFF"/>
          <w:lang w:eastAsia="sk-SK" w:bidi="sk-SK"/>
        </w:rPr>
        <w:t>Štat.zástupca</w:t>
      </w:r>
      <w:proofErr w:type="spellEnd"/>
      <w:r w:rsidRPr="009F7A36">
        <w:rPr>
          <w:rFonts w:eastAsia="Calibri" w:cs="Calibri"/>
          <w:color w:val="000000"/>
          <w:u w:val="none"/>
          <w:shd w:val="clear" w:color="auto" w:fill="FFFFFF"/>
          <w:lang w:eastAsia="sk-SK" w:bidi="sk-SK"/>
        </w:rPr>
        <w:t xml:space="preserve"> : Mgr. Mária </w:t>
      </w:r>
      <w:proofErr w:type="spellStart"/>
      <w:r w:rsidRPr="009F7A36">
        <w:rPr>
          <w:rFonts w:eastAsia="Calibri" w:cs="Calibri"/>
          <w:color w:val="000000"/>
          <w:u w:val="none"/>
          <w:shd w:val="clear" w:color="auto" w:fill="FFFFFF"/>
          <w:lang w:eastAsia="sk-SK" w:bidi="sk-SK"/>
        </w:rPr>
        <w:t>Štrbková</w:t>
      </w:r>
      <w:proofErr w:type="spellEnd"/>
    </w:p>
    <w:p w14:paraId="085EF5A0"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Adresa: Vranovská 601 </w:t>
      </w:r>
    </w:p>
    <w:p w14:paraId="3E01A28A"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03101 Liptovský Mikuláš</w:t>
      </w:r>
    </w:p>
    <w:p w14:paraId="5FC55070" w14:textId="77777777" w:rsidR="009F7A36" w:rsidRPr="009F7A36" w:rsidRDefault="009F7A36" w:rsidP="009F7A36">
      <w:pPr>
        <w:widowControl w:val="0"/>
        <w:spacing w:after="0" w:line="240" w:lineRule="auto"/>
        <w:jc w:val="both"/>
        <w:rPr>
          <w:rFonts w:eastAsia="Bookman Old Style" w:cs="Calibri"/>
          <w:color w:val="000000"/>
          <w:u w:val="none"/>
          <w:lang w:eastAsia="sk-SK" w:bidi="sk-SK"/>
        </w:rPr>
      </w:pPr>
      <w:r w:rsidRPr="009F7A36">
        <w:rPr>
          <w:rFonts w:eastAsia="Calibri" w:cs="Calibri"/>
          <w:color w:val="000000"/>
          <w:u w:val="none"/>
          <w:shd w:val="clear" w:color="auto" w:fill="FFFFFF"/>
          <w:lang w:eastAsia="sk-SK" w:bidi="sk-SK"/>
        </w:rPr>
        <w:t>IČO: 37972049</w:t>
      </w:r>
    </w:p>
    <w:p w14:paraId="2FABBD64"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Kontaktná osoba: Mgr. Mária </w:t>
      </w:r>
      <w:proofErr w:type="spellStart"/>
      <w:r w:rsidRPr="009F7A36">
        <w:rPr>
          <w:rFonts w:eastAsia="Calibri" w:cs="Calibri"/>
          <w:color w:val="000000"/>
          <w:u w:val="none"/>
          <w:shd w:val="clear" w:color="auto" w:fill="FFFFFF"/>
          <w:lang w:eastAsia="sk-SK" w:bidi="sk-SK"/>
        </w:rPr>
        <w:t>Štrbková</w:t>
      </w:r>
      <w:proofErr w:type="spellEnd"/>
    </w:p>
    <w:p w14:paraId="6A8D83F6"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t. č.: 044/5541554</w:t>
      </w:r>
    </w:p>
    <w:p w14:paraId="520C5E04"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e-mail: </w:t>
      </w:r>
      <w:hyperlink r:id="rId31" w:history="1">
        <w:r w:rsidRPr="009F7A36">
          <w:rPr>
            <w:rFonts w:eastAsia="Bookman Old Style" w:cs="Calibri"/>
            <w:lang w:val="en-US" w:eastAsia="sk-SK" w:bidi="sk-SK"/>
          </w:rPr>
          <w:t>msvranovska@gmail.com</w:t>
        </w:r>
      </w:hyperlink>
    </w:p>
    <w:p w14:paraId="3F7F9DA3" w14:textId="77777777" w:rsidR="009F7A36" w:rsidRPr="009F7A36" w:rsidRDefault="009F7A36" w:rsidP="009F7A36">
      <w:pPr>
        <w:widowControl w:val="0"/>
        <w:spacing w:after="0" w:line="274" w:lineRule="exact"/>
        <w:rPr>
          <w:rFonts w:eastAsia="Arial Narrow" w:cs="Calibri"/>
          <w:color w:val="000000"/>
          <w:u w:val="none"/>
          <w:lang w:eastAsia="sk-SK" w:bidi="sk-SK"/>
        </w:rPr>
      </w:pPr>
      <w:r w:rsidRPr="009F7A36">
        <w:rPr>
          <w:rFonts w:eastAsia="Bookman Old Style" w:cs="Calibri"/>
          <w:color w:val="auto"/>
          <w:u w:val="none"/>
          <w:shd w:val="clear" w:color="auto" w:fill="FFFFFF"/>
        </w:rPr>
        <w:t xml:space="preserve">Web: </w:t>
      </w:r>
      <w:hyperlink r:id="rId32" w:history="1">
        <w:r w:rsidRPr="009F7A36">
          <w:rPr>
            <w:rFonts w:eastAsia="Arial Narrow" w:cs="Calibri"/>
            <w:lang w:val="en-US"/>
          </w:rPr>
          <w:t>www.msvranka.sk</w:t>
        </w:r>
      </w:hyperlink>
    </w:p>
    <w:bookmarkEnd w:id="78"/>
    <w:bookmarkEnd w:id="79"/>
    <w:bookmarkEnd w:id="80"/>
    <w:bookmarkEnd w:id="81"/>
    <w:bookmarkEnd w:id="82"/>
    <w:p w14:paraId="56807987" w14:textId="77777777" w:rsidR="009F7A36" w:rsidRPr="009F7A36" w:rsidRDefault="009F7A36" w:rsidP="009F7A36">
      <w:pPr>
        <w:widowControl w:val="0"/>
        <w:spacing w:after="0" w:line="240" w:lineRule="auto"/>
        <w:rPr>
          <w:rFonts w:eastAsia="Calibri" w:cs="Calibri"/>
          <w:b/>
          <w:bCs/>
          <w:color w:val="auto"/>
          <w:u w:val="none"/>
          <w:shd w:val="clear" w:color="auto" w:fill="FFFFFF"/>
        </w:rPr>
      </w:pPr>
    </w:p>
    <w:p w14:paraId="19C3132D" w14:textId="77777777" w:rsidR="009F7A36" w:rsidRPr="009F7A36" w:rsidRDefault="009F7A36" w:rsidP="009F7A36">
      <w:pPr>
        <w:widowControl w:val="0"/>
        <w:spacing w:after="0" w:line="240" w:lineRule="auto"/>
        <w:rPr>
          <w:rFonts w:eastAsia="Calibri" w:cs="Calibri"/>
          <w:b/>
          <w:bCs/>
          <w:color w:val="auto"/>
          <w:u w:val="none"/>
          <w:shd w:val="clear" w:color="auto" w:fill="FFFFFF"/>
        </w:rPr>
      </w:pPr>
      <w:r w:rsidRPr="009F7A36">
        <w:rPr>
          <w:rFonts w:eastAsia="Calibri" w:cs="Calibri"/>
          <w:b/>
          <w:bCs/>
          <w:color w:val="auto"/>
          <w:u w:val="none"/>
          <w:shd w:val="clear" w:color="auto" w:fill="FFFFFF"/>
        </w:rPr>
        <w:lastRenderedPageBreak/>
        <w:t>Odberateľ č. 13</w:t>
      </w:r>
    </w:p>
    <w:p w14:paraId="6BC364BC" w14:textId="77777777" w:rsidR="009F7A36" w:rsidRPr="009F7A36" w:rsidRDefault="009F7A36" w:rsidP="009F7A36">
      <w:pPr>
        <w:widowControl w:val="0"/>
        <w:spacing w:after="0" w:line="240" w:lineRule="auto"/>
        <w:rPr>
          <w:rFonts w:eastAsia="Calibri" w:cs="Calibri"/>
          <w:color w:val="000000"/>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Materská škola</w:t>
      </w:r>
      <w:r w:rsidRPr="009F7A36">
        <w:rPr>
          <w:rFonts w:eastAsia="Calibri" w:cs="Calibri"/>
          <w:color w:val="000000"/>
          <w:u w:val="none"/>
          <w:shd w:val="clear" w:color="auto" w:fill="FFFFFF"/>
        </w:rPr>
        <w:t xml:space="preserve"> </w:t>
      </w:r>
    </w:p>
    <w:p w14:paraId="41FC73C3" w14:textId="77777777" w:rsidR="009F7A36" w:rsidRPr="009F7A36" w:rsidRDefault="009F7A36" w:rsidP="009F7A36">
      <w:pPr>
        <w:widowControl w:val="0"/>
        <w:spacing w:after="0" w:line="240" w:lineRule="auto"/>
        <w:rPr>
          <w:rFonts w:eastAsia="Calibri" w:cs="Calibri"/>
          <w:b/>
          <w:bCs/>
          <w:color w:val="auto"/>
          <w:u w:val="none"/>
        </w:rPr>
      </w:pPr>
      <w:proofErr w:type="spellStart"/>
      <w:r w:rsidRPr="009F7A36">
        <w:rPr>
          <w:rFonts w:eastAsia="Calibri" w:cs="Calibri"/>
          <w:color w:val="000000"/>
          <w:u w:val="none"/>
          <w:shd w:val="clear" w:color="auto" w:fill="FFFFFF"/>
        </w:rPr>
        <w:t>Štat.zástupca</w:t>
      </w:r>
      <w:proofErr w:type="spellEnd"/>
      <w:r w:rsidRPr="009F7A36">
        <w:rPr>
          <w:rFonts w:eastAsia="Calibri" w:cs="Calibri"/>
          <w:color w:val="000000"/>
          <w:u w:val="none"/>
          <w:shd w:val="clear" w:color="auto" w:fill="FFFFFF"/>
        </w:rPr>
        <w:t xml:space="preserve"> : Mgr. Sylvia </w:t>
      </w:r>
      <w:proofErr w:type="spellStart"/>
      <w:r w:rsidRPr="009F7A36">
        <w:rPr>
          <w:rFonts w:eastAsia="Calibri" w:cs="Calibri"/>
          <w:color w:val="000000"/>
          <w:u w:val="none"/>
          <w:shd w:val="clear" w:color="auto" w:fill="FFFFFF"/>
        </w:rPr>
        <w:t>Kompanová</w:t>
      </w:r>
      <w:proofErr w:type="spellEnd"/>
    </w:p>
    <w:p w14:paraId="0CF1D63C"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Kontaktná osoba: Mgr. Sylvia </w:t>
      </w:r>
      <w:proofErr w:type="spellStart"/>
      <w:r w:rsidRPr="009F7A36">
        <w:rPr>
          <w:rFonts w:eastAsia="Calibri" w:cs="Calibri"/>
          <w:color w:val="000000"/>
          <w:u w:val="none"/>
          <w:shd w:val="clear" w:color="auto" w:fill="FFFFFF"/>
          <w:lang w:eastAsia="sk-SK" w:bidi="sk-SK"/>
        </w:rPr>
        <w:t>Kompanová</w:t>
      </w:r>
      <w:proofErr w:type="spellEnd"/>
    </w:p>
    <w:p w14:paraId="34B47FD5"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 xml:space="preserve">Adresa: Kláštorná 550 </w:t>
      </w:r>
    </w:p>
    <w:p w14:paraId="0B98E586"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03104 Liptovský Mikuláš</w:t>
      </w:r>
    </w:p>
    <w:p w14:paraId="03AA02AD"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IČO: 42066301</w:t>
      </w:r>
    </w:p>
    <w:p w14:paraId="2C3554C8"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eastAsia="sk-SK" w:bidi="sk-SK"/>
        </w:rPr>
      </w:pPr>
      <w:r w:rsidRPr="009F7A36">
        <w:rPr>
          <w:rFonts w:eastAsia="Calibri" w:cs="Calibri"/>
          <w:color w:val="000000"/>
          <w:u w:val="none"/>
          <w:shd w:val="clear" w:color="auto" w:fill="FFFFFF"/>
          <w:lang w:eastAsia="sk-SK" w:bidi="sk-SK"/>
        </w:rPr>
        <w:t>t. č.: 0910 656 131</w:t>
      </w:r>
    </w:p>
    <w:p w14:paraId="15023D66" w14:textId="77777777" w:rsidR="009F7A36" w:rsidRPr="009F7A36" w:rsidRDefault="009F7A36" w:rsidP="009F7A36">
      <w:pPr>
        <w:widowControl w:val="0"/>
        <w:spacing w:after="0" w:line="240" w:lineRule="auto"/>
        <w:jc w:val="both"/>
        <w:rPr>
          <w:rFonts w:eastAsia="Calibri" w:cs="Calibri"/>
          <w:color w:val="000000"/>
          <w:u w:val="none"/>
          <w:shd w:val="clear" w:color="auto" w:fill="FFFFFF"/>
          <w:lang w:val="en-US" w:eastAsia="sk-SK" w:bidi="sk-SK"/>
        </w:rPr>
      </w:pPr>
      <w:r w:rsidRPr="009F7A36">
        <w:rPr>
          <w:rFonts w:eastAsia="Calibri" w:cs="Calibri"/>
          <w:color w:val="000000"/>
          <w:u w:val="none"/>
          <w:shd w:val="clear" w:color="auto" w:fill="FFFFFF"/>
          <w:lang w:eastAsia="sk-SK" w:bidi="sk-SK"/>
        </w:rPr>
        <w:t xml:space="preserve">e-mail: </w:t>
      </w:r>
      <w:hyperlink r:id="rId33" w:history="1">
        <w:r w:rsidRPr="009F7A36">
          <w:rPr>
            <w:rFonts w:eastAsia="Bookman Old Style" w:cs="Calibri"/>
            <w:lang w:val="en-US" w:eastAsia="sk-SK" w:bidi="sk-SK"/>
          </w:rPr>
          <w:t>msklastorna45@gmail.com</w:t>
        </w:r>
      </w:hyperlink>
    </w:p>
    <w:p w14:paraId="11FA2323" w14:textId="77777777" w:rsidR="009F7A36" w:rsidRPr="009F7A36" w:rsidRDefault="009F7A36" w:rsidP="009F7A36">
      <w:pPr>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Web: https://</w:t>
      </w:r>
      <w:hyperlink r:id="rId34" w:history="1">
        <w:r w:rsidRPr="009F7A36">
          <w:rPr>
            <w:rFonts w:eastAsia="Calibri" w:cs="Calibri"/>
            <w:shd w:val="clear" w:color="auto" w:fill="FFFFFF"/>
            <w:lang w:eastAsia="sk-SK"/>
          </w:rPr>
          <w:t>msklastorna.edupage.org</w:t>
        </w:r>
      </w:hyperlink>
    </w:p>
    <w:p w14:paraId="14533E3B" w14:textId="77777777" w:rsidR="00CB3403" w:rsidRDefault="00CB3403" w:rsidP="009F7A36">
      <w:pPr>
        <w:widowControl w:val="0"/>
        <w:spacing w:after="0" w:line="240" w:lineRule="auto"/>
        <w:rPr>
          <w:rFonts w:eastAsia="Calibri" w:cs="Calibri"/>
          <w:b/>
          <w:bCs/>
          <w:color w:val="000000"/>
          <w:u w:val="none"/>
          <w:shd w:val="clear" w:color="auto" w:fill="FFFFFF"/>
        </w:rPr>
      </w:pPr>
    </w:p>
    <w:p w14:paraId="009C3028" w14:textId="043F880E" w:rsidR="009F7A36" w:rsidRPr="009F7A36" w:rsidRDefault="009F7A36" w:rsidP="009F7A36">
      <w:pPr>
        <w:widowControl w:val="0"/>
        <w:spacing w:after="0" w:line="240" w:lineRule="auto"/>
        <w:rPr>
          <w:rFonts w:eastAsia="Calibri" w:cs="Calibri"/>
          <w:b/>
          <w:bCs/>
          <w:color w:val="auto"/>
          <w:u w:val="none"/>
        </w:rPr>
      </w:pPr>
      <w:r w:rsidRPr="009F7A36">
        <w:rPr>
          <w:rFonts w:eastAsia="Calibri" w:cs="Calibri"/>
          <w:b/>
          <w:bCs/>
          <w:color w:val="000000"/>
          <w:u w:val="none"/>
          <w:shd w:val="clear" w:color="auto" w:fill="FFFFFF"/>
        </w:rPr>
        <w:t>Odberateľ č. 14:</w:t>
      </w:r>
    </w:p>
    <w:p w14:paraId="02F030C6" w14:textId="77777777" w:rsidR="009F7A36" w:rsidRPr="009F7A36" w:rsidRDefault="009F7A36" w:rsidP="009F7A36">
      <w:pPr>
        <w:widowControl w:val="0"/>
        <w:spacing w:after="0" w:line="240" w:lineRule="auto"/>
        <w:rPr>
          <w:rFonts w:eastAsia="Calibri" w:cs="Calibri"/>
          <w:b/>
          <w:bCs/>
          <w:color w:val="auto"/>
          <w:u w:val="none"/>
          <w:shd w:val="clear" w:color="auto" w:fill="FFFFFF"/>
        </w:rPr>
      </w:pPr>
      <w:r w:rsidRPr="009F7A36">
        <w:rPr>
          <w:rFonts w:eastAsia="Calibri" w:cs="Calibri"/>
          <w:b/>
          <w:bCs/>
          <w:color w:val="auto"/>
          <w:u w:val="none"/>
          <w:shd w:val="clear" w:color="auto" w:fill="FFFFFF"/>
        </w:rPr>
        <w:t xml:space="preserve">Názov: </w:t>
      </w:r>
      <w:r w:rsidRPr="009F7A36">
        <w:rPr>
          <w:rFonts w:eastAsia="Calibri" w:cs="Calibri"/>
          <w:b/>
          <w:bCs/>
          <w:color w:val="000000"/>
          <w:u w:val="none"/>
          <w:shd w:val="clear" w:color="auto" w:fill="FFFFFF"/>
        </w:rPr>
        <w:t xml:space="preserve">Materská škola </w:t>
      </w:r>
    </w:p>
    <w:p w14:paraId="538BBEEC" w14:textId="77777777" w:rsidR="009F7A36" w:rsidRPr="009F7A36" w:rsidRDefault="009F7A36" w:rsidP="009F7A36">
      <w:pPr>
        <w:widowControl w:val="0"/>
        <w:spacing w:after="0" w:line="240" w:lineRule="auto"/>
        <w:ind w:right="140"/>
        <w:jc w:val="both"/>
        <w:rPr>
          <w:rFonts w:eastAsia="Calibri" w:cs="Calibri"/>
          <w:color w:val="000000"/>
          <w:u w:val="none"/>
          <w:shd w:val="clear" w:color="auto" w:fill="FFFFFF"/>
          <w:lang w:eastAsia="sk-SK" w:bidi="sk-SK"/>
        </w:rPr>
      </w:pPr>
      <w:proofErr w:type="spellStart"/>
      <w:r w:rsidRPr="009F7A36">
        <w:rPr>
          <w:rFonts w:eastAsia="Calibri" w:cs="Calibri"/>
          <w:color w:val="000000"/>
          <w:u w:val="none"/>
          <w:shd w:val="clear" w:color="auto" w:fill="FFFFFF"/>
          <w:lang w:eastAsia="sk-SK" w:bidi="sk-SK"/>
        </w:rPr>
        <w:t>Štat.zástupca</w:t>
      </w:r>
      <w:proofErr w:type="spellEnd"/>
      <w:r w:rsidRPr="009F7A36">
        <w:rPr>
          <w:rFonts w:eastAsia="Calibri" w:cs="Calibri"/>
          <w:color w:val="000000"/>
          <w:u w:val="none"/>
          <w:shd w:val="clear" w:color="auto" w:fill="FFFFFF"/>
          <w:lang w:eastAsia="sk-SK" w:bidi="sk-SK"/>
        </w:rPr>
        <w:t xml:space="preserve"> : Mgr. Miroslava Jurčová</w:t>
      </w:r>
    </w:p>
    <w:p w14:paraId="33284268" w14:textId="77777777" w:rsidR="009F7A36" w:rsidRPr="009F7A36" w:rsidRDefault="009F7A36" w:rsidP="009F7A36">
      <w:pPr>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 xml:space="preserve">Adresa: </w:t>
      </w:r>
      <w:proofErr w:type="spellStart"/>
      <w:r w:rsidRPr="009F7A36">
        <w:rPr>
          <w:rFonts w:eastAsia="Calibri" w:cs="Calibri"/>
          <w:color w:val="000000"/>
          <w:u w:val="none"/>
          <w:shd w:val="clear" w:color="auto" w:fill="FFFFFF"/>
          <w:lang w:eastAsia="sk-SK"/>
        </w:rPr>
        <w:t>Palúčanská</w:t>
      </w:r>
      <w:proofErr w:type="spellEnd"/>
      <w:r w:rsidRPr="009F7A36">
        <w:rPr>
          <w:rFonts w:eastAsia="Calibri" w:cs="Calibri"/>
          <w:color w:val="000000"/>
          <w:u w:val="none"/>
          <w:shd w:val="clear" w:color="auto" w:fill="FFFFFF"/>
          <w:lang w:eastAsia="sk-SK"/>
        </w:rPr>
        <w:t xml:space="preserve"> 22</w:t>
      </w:r>
    </w:p>
    <w:p w14:paraId="2A8852C5" w14:textId="77777777" w:rsidR="009F7A36" w:rsidRPr="009F7A36" w:rsidRDefault="009F7A36" w:rsidP="009F7A36">
      <w:pPr>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03101 Liptovský Mikuláš</w:t>
      </w:r>
    </w:p>
    <w:p w14:paraId="4ADC11E1" w14:textId="77777777" w:rsidR="009F7A36" w:rsidRPr="009F7A36" w:rsidRDefault="009F7A36" w:rsidP="009F7A36">
      <w:pPr>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IČO: 42066280</w:t>
      </w:r>
    </w:p>
    <w:p w14:paraId="77A6B50F" w14:textId="77777777" w:rsidR="009F7A36" w:rsidRPr="009F7A36" w:rsidRDefault="009F7A36" w:rsidP="009F7A36">
      <w:pPr>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 xml:space="preserve">Kontaktná osoba: Mgr. Miroslava Jurčová </w:t>
      </w:r>
    </w:p>
    <w:p w14:paraId="517CF5DC" w14:textId="77777777" w:rsidR="009F7A36" w:rsidRPr="009F7A36" w:rsidRDefault="009F7A36" w:rsidP="009F7A36">
      <w:pPr>
        <w:spacing w:after="0" w:line="240" w:lineRule="auto"/>
        <w:rPr>
          <w:rFonts w:eastAsia="Calibri" w:cs="Calibri"/>
          <w:color w:val="000000"/>
          <w:u w:val="none"/>
          <w:shd w:val="clear" w:color="auto" w:fill="FFFFFF"/>
          <w:lang w:eastAsia="sk-SK"/>
        </w:rPr>
      </w:pPr>
      <w:r w:rsidRPr="009F7A36">
        <w:rPr>
          <w:rFonts w:eastAsia="Calibri" w:cs="Calibri"/>
          <w:color w:val="000000"/>
          <w:u w:val="none"/>
          <w:shd w:val="clear" w:color="auto" w:fill="FFFFFF"/>
          <w:lang w:eastAsia="sk-SK"/>
        </w:rPr>
        <w:t>t. č.: 044/5541318</w:t>
      </w:r>
    </w:p>
    <w:p w14:paraId="41F0EB0A" w14:textId="77777777" w:rsidR="009F7A36" w:rsidRPr="009F7A36" w:rsidRDefault="009F7A36" w:rsidP="009F7A36">
      <w:pPr>
        <w:spacing w:after="0" w:line="240" w:lineRule="auto"/>
        <w:rPr>
          <w:rFonts w:eastAsia="Times New Roman" w:cs="Calibri"/>
          <w:lang w:val="en-US" w:eastAsia="sk-SK"/>
        </w:rPr>
      </w:pPr>
      <w:r w:rsidRPr="009F7A36">
        <w:rPr>
          <w:rFonts w:eastAsia="Calibri" w:cs="Calibri"/>
          <w:color w:val="000000"/>
          <w:u w:val="none"/>
          <w:shd w:val="clear" w:color="auto" w:fill="FFFFFF"/>
          <w:lang w:eastAsia="sk-SK"/>
        </w:rPr>
        <w:t>e-mail:</w:t>
      </w:r>
      <w:r w:rsidRPr="009F7A36">
        <w:rPr>
          <w:rFonts w:eastAsia="Times New Roman" w:cs="Calibri"/>
          <w:color w:val="auto"/>
          <w:u w:val="none"/>
          <w:lang w:eastAsia="sk-SK"/>
        </w:rPr>
        <w:t xml:space="preserve"> </w:t>
      </w:r>
      <w:hyperlink r:id="rId35" w:history="1">
        <w:r w:rsidRPr="009F7A36">
          <w:rPr>
            <w:rFonts w:eastAsia="Times New Roman" w:cs="Calibri"/>
            <w:lang w:val="en-US" w:eastAsia="sk-SK"/>
          </w:rPr>
          <w:t>m.s.palucanska@centrum.sk</w:t>
        </w:r>
      </w:hyperlink>
    </w:p>
    <w:p w14:paraId="5201481A" w14:textId="79A868D1" w:rsidR="009F7A36" w:rsidRDefault="009F7A36" w:rsidP="009F7A36">
      <w:pPr>
        <w:spacing w:after="0" w:line="240" w:lineRule="auto"/>
        <w:rPr>
          <w:rFonts w:eastAsia="Times New Roman" w:cs="Calibri"/>
          <w:lang w:val="en-US" w:eastAsia="sk-SK"/>
        </w:rPr>
      </w:pPr>
      <w:r w:rsidRPr="009F7A36">
        <w:rPr>
          <w:rFonts w:eastAsia="Calibri" w:cs="Calibri"/>
          <w:color w:val="000000"/>
          <w:u w:val="none"/>
          <w:shd w:val="clear" w:color="auto" w:fill="FFFFFF"/>
          <w:lang w:eastAsia="sk-SK"/>
        </w:rPr>
        <w:t xml:space="preserve">Web: </w:t>
      </w:r>
      <w:hyperlink r:id="rId36" w:history="1">
        <w:r w:rsidR="00CB3403" w:rsidRPr="005334BB">
          <w:rPr>
            <w:rStyle w:val="Hypertextovprepojenie"/>
            <w:rFonts w:eastAsia="Times New Roman" w:cs="Calibri"/>
            <w:lang w:val="en-US" w:eastAsia="sk-SK"/>
          </w:rPr>
          <w:t>https://www.mspalucanska.sk</w:t>
        </w:r>
      </w:hyperlink>
    </w:p>
    <w:p w14:paraId="4C5D6FE1" w14:textId="77777777" w:rsidR="00CB3403" w:rsidRDefault="00CB3403" w:rsidP="009F7A36">
      <w:pPr>
        <w:spacing w:after="0" w:line="240" w:lineRule="auto"/>
        <w:rPr>
          <w:rFonts w:eastAsia="Times New Roman" w:cs="Calibri"/>
          <w:lang w:val="en-US" w:eastAsia="sk-SK"/>
        </w:rPr>
      </w:pPr>
    </w:p>
    <w:p w14:paraId="77BF5BA5" w14:textId="77777777" w:rsidR="00CB3403" w:rsidRDefault="00CB3403" w:rsidP="00CB3403">
      <w:pPr>
        <w:widowControl w:val="0"/>
        <w:spacing w:after="0" w:line="274" w:lineRule="exact"/>
        <w:rPr>
          <w:rFonts w:eastAsia="Arial Narrow" w:cs="Calibri"/>
          <w:color w:val="000000"/>
          <w:u w:val="none"/>
          <w:lang w:eastAsia="sk-SK" w:bidi="sk-SK"/>
        </w:rPr>
        <w:sectPr w:rsidR="00CB3403" w:rsidSect="00CB3403">
          <w:type w:val="continuous"/>
          <w:pgSz w:w="11906" w:h="16838"/>
          <w:pgMar w:top="1417" w:right="1417" w:bottom="1417" w:left="1417" w:header="708" w:footer="708" w:gutter="0"/>
          <w:cols w:num="2" w:space="708"/>
          <w:docGrid w:linePitch="360"/>
        </w:sectPr>
      </w:pPr>
    </w:p>
    <w:p w14:paraId="7DAC0AEB" w14:textId="77777777" w:rsidR="00CB3403" w:rsidRPr="009F7A36" w:rsidRDefault="00CB3403" w:rsidP="00CB3403">
      <w:pPr>
        <w:widowControl w:val="0"/>
        <w:spacing w:after="0" w:line="274" w:lineRule="exact"/>
        <w:rPr>
          <w:rFonts w:eastAsia="Arial Narrow" w:cs="Calibri"/>
          <w:color w:val="000000"/>
          <w:u w:val="none"/>
          <w:lang w:eastAsia="sk-SK" w:bidi="sk-SK"/>
        </w:rPr>
      </w:pPr>
      <w:r w:rsidRPr="009F7A36">
        <w:rPr>
          <w:rFonts w:eastAsia="Arial Narrow" w:cs="Calibri"/>
          <w:color w:val="000000"/>
          <w:u w:val="none"/>
          <w:lang w:eastAsia="sk-SK" w:bidi="sk-SK"/>
        </w:rPr>
        <w:t>a</w:t>
      </w:r>
    </w:p>
    <w:p w14:paraId="4C2BC50B" w14:textId="77777777" w:rsidR="00CB3403" w:rsidRPr="009F7A36" w:rsidRDefault="00CB3403" w:rsidP="00CB3403">
      <w:pPr>
        <w:widowControl w:val="0"/>
        <w:spacing w:after="0" w:line="274" w:lineRule="exact"/>
        <w:rPr>
          <w:rFonts w:eastAsia="Arial Narrow" w:cs="Calibri"/>
          <w:color w:val="auto"/>
          <w:u w:val="none"/>
        </w:rPr>
      </w:pPr>
    </w:p>
    <w:p w14:paraId="46331196" w14:textId="77777777" w:rsidR="00CB3403" w:rsidRPr="009F7A36" w:rsidRDefault="00CB3403" w:rsidP="00CB3403">
      <w:pPr>
        <w:spacing w:after="0" w:line="240" w:lineRule="auto"/>
        <w:rPr>
          <w:rFonts w:eastAsia="Times New Roman" w:cs="Calibri"/>
          <w:b/>
          <w:color w:val="auto"/>
          <w:u w:val="none"/>
          <w:lang w:eastAsia="cs-CZ"/>
        </w:rPr>
      </w:pPr>
      <w:r w:rsidRPr="009F7A36">
        <w:rPr>
          <w:rFonts w:eastAsia="Times New Roman" w:cs="Calibri"/>
          <w:b/>
          <w:color w:val="auto"/>
          <w:u w:val="none"/>
          <w:lang w:eastAsia="cs-CZ"/>
        </w:rPr>
        <w:t>Dodávateľ:</w:t>
      </w:r>
      <w:r w:rsidRPr="009F7A36">
        <w:rPr>
          <w:rFonts w:eastAsia="Times New Roman" w:cs="Calibri"/>
          <w:b/>
          <w:color w:val="auto"/>
          <w:u w:val="none"/>
          <w:lang w:eastAsia="cs-CZ"/>
        </w:rPr>
        <w:tab/>
      </w:r>
      <w:r w:rsidRPr="009F7A36">
        <w:rPr>
          <w:rFonts w:eastAsia="Times New Roman" w:cs="Calibri"/>
          <w:b/>
          <w:color w:val="auto"/>
          <w:u w:val="none"/>
          <w:lang w:eastAsia="cs-CZ"/>
        </w:rPr>
        <w:tab/>
      </w:r>
    </w:p>
    <w:p w14:paraId="3036721F" w14:textId="77777777" w:rsidR="00CB3403" w:rsidRPr="009F7A36" w:rsidRDefault="00CB3403" w:rsidP="00CB3403">
      <w:pPr>
        <w:spacing w:after="0" w:line="240" w:lineRule="auto"/>
        <w:rPr>
          <w:rFonts w:eastAsia="Times New Roman" w:cs="Calibri"/>
          <w:color w:val="auto"/>
          <w:u w:val="none"/>
          <w:lang w:eastAsia="cs-CZ"/>
        </w:rPr>
      </w:pPr>
      <w:r w:rsidRPr="009F7A36">
        <w:rPr>
          <w:rFonts w:eastAsia="Times New Roman" w:cs="Calibri"/>
          <w:color w:val="auto"/>
          <w:u w:val="none"/>
          <w:lang w:eastAsia="cs-CZ"/>
        </w:rPr>
        <w:t>Sídlo:</w:t>
      </w:r>
      <w:r w:rsidRPr="009F7A36">
        <w:rPr>
          <w:rFonts w:eastAsia="Times New Roman" w:cs="Calibri"/>
          <w:color w:val="auto"/>
          <w:u w:val="none"/>
          <w:lang w:eastAsia="cs-CZ"/>
        </w:rPr>
        <w:tab/>
      </w:r>
      <w:r w:rsidRPr="009F7A36">
        <w:rPr>
          <w:rFonts w:eastAsia="Times New Roman" w:cs="Calibri"/>
          <w:color w:val="auto"/>
          <w:u w:val="none"/>
          <w:lang w:eastAsia="cs-CZ"/>
        </w:rPr>
        <w:tab/>
      </w:r>
      <w:r w:rsidRPr="009F7A36">
        <w:rPr>
          <w:rFonts w:eastAsia="Times New Roman" w:cs="Calibri"/>
          <w:color w:val="auto"/>
          <w:u w:val="none"/>
          <w:lang w:eastAsia="cs-CZ"/>
        </w:rPr>
        <w:tab/>
      </w:r>
    </w:p>
    <w:p w14:paraId="33C4E5CE" w14:textId="77777777" w:rsidR="00CB3403" w:rsidRPr="009F7A36" w:rsidRDefault="00CB3403" w:rsidP="00CB3403">
      <w:pPr>
        <w:spacing w:after="0" w:line="240" w:lineRule="auto"/>
        <w:rPr>
          <w:rFonts w:eastAsia="Times New Roman" w:cs="Calibri"/>
          <w:color w:val="auto"/>
          <w:u w:val="none"/>
          <w:lang w:eastAsia="cs-CZ"/>
        </w:rPr>
      </w:pPr>
      <w:r w:rsidRPr="009F7A36">
        <w:rPr>
          <w:rFonts w:eastAsia="Times New Roman" w:cs="Calibri"/>
          <w:color w:val="auto"/>
          <w:u w:val="none"/>
          <w:lang w:eastAsia="cs-CZ"/>
        </w:rPr>
        <w:t>IČO:</w:t>
      </w:r>
      <w:r w:rsidRPr="009F7A36">
        <w:rPr>
          <w:rFonts w:eastAsia="Times New Roman" w:cs="Calibri"/>
          <w:color w:val="auto"/>
          <w:u w:val="none"/>
          <w:lang w:eastAsia="cs-CZ"/>
        </w:rPr>
        <w:tab/>
        <w:t xml:space="preserve"> </w:t>
      </w:r>
      <w:r w:rsidRPr="009F7A36">
        <w:rPr>
          <w:rFonts w:eastAsia="Times New Roman" w:cs="Calibri"/>
          <w:color w:val="auto"/>
          <w:u w:val="none"/>
          <w:lang w:eastAsia="cs-CZ"/>
        </w:rPr>
        <w:tab/>
      </w:r>
      <w:r w:rsidRPr="009F7A36">
        <w:rPr>
          <w:rFonts w:eastAsia="Times New Roman" w:cs="Calibri"/>
          <w:color w:val="auto"/>
          <w:u w:val="none"/>
          <w:lang w:eastAsia="cs-CZ"/>
        </w:rPr>
        <w:tab/>
      </w:r>
    </w:p>
    <w:p w14:paraId="23B0E1CF" w14:textId="77777777" w:rsidR="00CB3403" w:rsidRPr="009F7A36" w:rsidRDefault="00CB3403" w:rsidP="00CB3403">
      <w:pPr>
        <w:spacing w:after="0" w:line="240" w:lineRule="auto"/>
        <w:rPr>
          <w:rFonts w:eastAsia="Times New Roman" w:cs="Calibri"/>
          <w:color w:val="auto"/>
          <w:u w:val="none"/>
          <w:lang w:eastAsia="cs-CZ"/>
        </w:rPr>
      </w:pPr>
      <w:r w:rsidRPr="009F7A36">
        <w:rPr>
          <w:rFonts w:eastAsia="Times New Roman" w:cs="Calibri"/>
          <w:color w:val="auto"/>
          <w:u w:val="none"/>
          <w:lang w:eastAsia="cs-CZ"/>
        </w:rPr>
        <w:t>Zapísaný:</w:t>
      </w:r>
      <w:r w:rsidRPr="009F7A36">
        <w:rPr>
          <w:rFonts w:eastAsia="Times New Roman" w:cs="Calibri"/>
          <w:color w:val="auto"/>
          <w:u w:val="none"/>
          <w:lang w:eastAsia="cs-CZ"/>
        </w:rPr>
        <w:tab/>
      </w:r>
      <w:r w:rsidRPr="009F7A36">
        <w:rPr>
          <w:rFonts w:eastAsia="Times New Roman" w:cs="Calibri"/>
          <w:color w:val="auto"/>
          <w:u w:val="none"/>
          <w:lang w:eastAsia="cs-CZ"/>
        </w:rPr>
        <w:tab/>
      </w:r>
    </w:p>
    <w:p w14:paraId="53D39119" w14:textId="77777777" w:rsidR="00CB3403" w:rsidRPr="009F7A36" w:rsidRDefault="00CB3403" w:rsidP="00CB3403">
      <w:pPr>
        <w:spacing w:after="0" w:line="240" w:lineRule="auto"/>
        <w:rPr>
          <w:rFonts w:eastAsia="Times New Roman" w:cs="Calibri"/>
          <w:color w:val="auto"/>
          <w:u w:val="none"/>
          <w:lang w:eastAsia="cs-CZ"/>
        </w:rPr>
      </w:pPr>
      <w:r w:rsidRPr="009F7A36">
        <w:rPr>
          <w:rFonts w:eastAsia="Times New Roman" w:cs="Calibri"/>
          <w:color w:val="auto"/>
          <w:u w:val="none"/>
          <w:lang w:eastAsia="cs-CZ"/>
        </w:rPr>
        <w:t>Zastúpený:</w:t>
      </w:r>
      <w:r w:rsidRPr="009F7A36">
        <w:rPr>
          <w:rFonts w:eastAsia="Times New Roman" w:cs="Calibri"/>
          <w:color w:val="auto"/>
          <w:u w:val="none"/>
          <w:lang w:eastAsia="cs-CZ"/>
        </w:rPr>
        <w:tab/>
      </w:r>
      <w:r w:rsidRPr="009F7A36">
        <w:rPr>
          <w:rFonts w:eastAsia="Times New Roman" w:cs="Calibri"/>
          <w:color w:val="auto"/>
          <w:u w:val="none"/>
          <w:lang w:eastAsia="cs-CZ"/>
        </w:rPr>
        <w:tab/>
      </w:r>
    </w:p>
    <w:p w14:paraId="7672502F" w14:textId="77777777" w:rsidR="00CB3403" w:rsidRPr="009F7A36" w:rsidRDefault="00CB3403" w:rsidP="00CB3403">
      <w:pPr>
        <w:spacing w:after="0" w:line="240" w:lineRule="auto"/>
        <w:rPr>
          <w:rFonts w:eastAsia="Times New Roman" w:cs="Calibri"/>
          <w:color w:val="auto"/>
          <w:u w:val="none"/>
          <w:lang w:eastAsia="cs-CZ"/>
        </w:rPr>
      </w:pPr>
      <w:r w:rsidRPr="009F7A36">
        <w:rPr>
          <w:rFonts w:eastAsia="Times New Roman" w:cs="Calibri"/>
          <w:color w:val="auto"/>
          <w:u w:val="none"/>
          <w:lang w:eastAsia="cs-CZ"/>
        </w:rPr>
        <w:t>IČ DPH</w:t>
      </w:r>
      <w:r w:rsidRPr="009F7A36">
        <w:rPr>
          <w:rFonts w:eastAsia="Times New Roman" w:cs="Calibri"/>
          <w:color w:val="auto"/>
          <w:u w:val="none"/>
          <w:lang w:eastAsia="cs-CZ"/>
        </w:rPr>
        <w:tab/>
        <w:t xml:space="preserve">: </w:t>
      </w:r>
      <w:r w:rsidRPr="009F7A36">
        <w:rPr>
          <w:rFonts w:eastAsia="Times New Roman" w:cs="Calibri"/>
          <w:color w:val="auto"/>
          <w:u w:val="none"/>
          <w:lang w:eastAsia="cs-CZ"/>
        </w:rPr>
        <w:tab/>
      </w:r>
      <w:r w:rsidRPr="009F7A36">
        <w:rPr>
          <w:rFonts w:eastAsia="Times New Roman" w:cs="Calibri"/>
          <w:color w:val="auto"/>
          <w:u w:val="none"/>
          <w:lang w:eastAsia="cs-CZ"/>
        </w:rPr>
        <w:tab/>
      </w:r>
    </w:p>
    <w:p w14:paraId="1A7B0EB1" w14:textId="77777777" w:rsidR="00CB3403" w:rsidRPr="009F7A36" w:rsidRDefault="00CB3403" w:rsidP="00CB3403">
      <w:pPr>
        <w:spacing w:after="0" w:line="240" w:lineRule="auto"/>
        <w:rPr>
          <w:rFonts w:eastAsia="Times New Roman" w:cs="Calibri"/>
          <w:color w:val="auto"/>
          <w:u w:val="none"/>
          <w:lang w:eastAsia="cs-CZ"/>
        </w:rPr>
      </w:pPr>
      <w:r w:rsidRPr="009F7A36">
        <w:rPr>
          <w:rFonts w:eastAsia="Times New Roman" w:cs="Calibri"/>
          <w:color w:val="auto"/>
          <w:u w:val="none"/>
          <w:lang w:eastAsia="cs-CZ"/>
        </w:rPr>
        <w:t>Bankové spojenie:</w:t>
      </w:r>
      <w:r w:rsidRPr="009F7A36">
        <w:rPr>
          <w:rFonts w:eastAsia="Times New Roman" w:cs="Calibri"/>
          <w:color w:val="auto"/>
          <w:u w:val="none"/>
          <w:lang w:eastAsia="cs-CZ"/>
        </w:rPr>
        <w:tab/>
      </w:r>
    </w:p>
    <w:p w14:paraId="7DEF5A43" w14:textId="77777777" w:rsidR="00CB3403" w:rsidRPr="009F7A36" w:rsidRDefault="00CB3403" w:rsidP="00CB3403">
      <w:pPr>
        <w:spacing w:after="0" w:line="240" w:lineRule="auto"/>
        <w:rPr>
          <w:rFonts w:eastAsia="Times New Roman" w:cs="Calibri"/>
          <w:color w:val="auto"/>
          <w:u w:val="none"/>
          <w:lang w:eastAsia="cs-CZ"/>
        </w:rPr>
      </w:pPr>
      <w:r w:rsidRPr="009F7A36">
        <w:rPr>
          <w:rFonts w:eastAsia="Times New Roman" w:cs="Calibri"/>
          <w:color w:val="auto"/>
          <w:u w:val="none"/>
          <w:lang w:eastAsia="cs-CZ"/>
        </w:rPr>
        <w:t>Kontakt</w:t>
      </w:r>
      <w:r w:rsidRPr="009F7A36">
        <w:rPr>
          <w:rFonts w:eastAsia="Times New Roman" w:cs="Calibri"/>
          <w:color w:val="auto"/>
          <w:u w:val="none"/>
          <w:lang w:eastAsia="cs-CZ"/>
        </w:rPr>
        <w:tab/>
        <w:t>:</w:t>
      </w:r>
      <w:r w:rsidRPr="009F7A36">
        <w:rPr>
          <w:rFonts w:eastAsia="Times New Roman" w:cs="Calibri"/>
          <w:color w:val="auto"/>
          <w:u w:val="none"/>
          <w:lang w:eastAsia="cs-CZ"/>
        </w:rPr>
        <w:tab/>
        <w:t xml:space="preserve"> </w:t>
      </w:r>
      <w:r w:rsidRPr="009F7A36">
        <w:rPr>
          <w:rFonts w:eastAsia="Times New Roman" w:cs="Calibri"/>
          <w:color w:val="auto"/>
          <w:u w:val="none"/>
          <w:lang w:eastAsia="cs-CZ"/>
        </w:rPr>
        <w:tab/>
      </w:r>
    </w:p>
    <w:p w14:paraId="2FA9030D" w14:textId="77777777" w:rsidR="009F7A36" w:rsidRPr="009F7A36" w:rsidRDefault="009F7A36" w:rsidP="009F7A36">
      <w:pPr>
        <w:spacing w:after="0" w:line="240" w:lineRule="auto"/>
        <w:rPr>
          <w:rFonts w:eastAsia="Times New Roman" w:cs="Calibri"/>
          <w:color w:val="auto"/>
          <w:u w:val="none"/>
          <w:lang w:eastAsia="sk-SK"/>
        </w:rPr>
      </w:pPr>
    </w:p>
    <w:p w14:paraId="01E6C957" w14:textId="77777777" w:rsidR="009F7A36" w:rsidRPr="009F7A36" w:rsidRDefault="009F7A36" w:rsidP="009F7A36">
      <w:pPr>
        <w:widowControl w:val="0"/>
        <w:spacing w:after="0" w:line="240" w:lineRule="exact"/>
        <w:ind w:right="20"/>
        <w:jc w:val="center"/>
        <w:outlineLvl w:val="2"/>
        <w:rPr>
          <w:rFonts w:eastAsia="Arial Narrow" w:cs="Calibri"/>
          <w:b/>
          <w:bCs/>
          <w:color w:val="auto"/>
          <w:kern w:val="2"/>
          <w:u w:val="none"/>
          <w14:ligatures w14:val="standardContextual"/>
        </w:rPr>
      </w:pPr>
      <w:bookmarkStart w:id="83" w:name="_Toc180069613"/>
      <w:bookmarkStart w:id="84" w:name="_Toc180477031"/>
      <w:bookmarkStart w:id="85" w:name="_Toc241502369"/>
      <w:bookmarkStart w:id="86" w:name="_Toc242260656"/>
      <w:bookmarkStart w:id="87" w:name="_Toc242262606"/>
      <w:bookmarkStart w:id="88" w:name="_Toc243554724"/>
      <w:bookmarkStart w:id="89" w:name="_Toc243986440"/>
      <w:r w:rsidRPr="009F7A36">
        <w:rPr>
          <w:rFonts w:eastAsia="Arial Narrow" w:cs="Calibri"/>
          <w:b/>
          <w:bCs/>
          <w:color w:val="000000"/>
          <w:kern w:val="2"/>
          <w:u w:val="none"/>
          <w:lang w:eastAsia="sk-SK" w:bidi="sk-SK"/>
          <w14:ligatures w14:val="standardContextual"/>
        </w:rPr>
        <w:t>I.</w:t>
      </w:r>
      <w:bookmarkEnd w:id="83"/>
      <w:bookmarkEnd w:id="84"/>
      <w:bookmarkEnd w:id="85"/>
      <w:bookmarkEnd w:id="86"/>
      <w:bookmarkEnd w:id="87"/>
      <w:bookmarkEnd w:id="88"/>
      <w:bookmarkEnd w:id="89"/>
    </w:p>
    <w:p w14:paraId="0DC6CA40" w14:textId="77777777" w:rsidR="009F7A36" w:rsidRPr="009F7A36" w:rsidRDefault="009F7A36" w:rsidP="009F7A36">
      <w:pPr>
        <w:widowControl w:val="0"/>
        <w:spacing w:after="95" w:line="240" w:lineRule="exact"/>
        <w:ind w:right="20"/>
        <w:jc w:val="center"/>
        <w:rPr>
          <w:rFonts w:eastAsia="Arial Narrow" w:cs="Calibri"/>
          <w:b/>
          <w:bCs/>
          <w:color w:val="auto"/>
          <w:kern w:val="2"/>
          <w:u w:val="none"/>
          <w14:ligatures w14:val="standardContextual"/>
        </w:rPr>
      </w:pPr>
      <w:r w:rsidRPr="009F7A36">
        <w:rPr>
          <w:rFonts w:eastAsia="Arial Narrow" w:cs="Calibri"/>
          <w:b/>
          <w:bCs/>
          <w:color w:val="000000"/>
          <w:kern w:val="2"/>
          <w:u w:val="none"/>
          <w:lang w:eastAsia="sk-SK" w:bidi="sk-SK"/>
          <w14:ligatures w14:val="standardContextual"/>
        </w:rPr>
        <w:t>Preambula</w:t>
      </w:r>
    </w:p>
    <w:p w14:paraId="1E49C335" w14:textId="77777777" w:rsidR="009F7A36" w:rsidRPr="009F7A36" w:rsidRDefault="009F7A36" w:rsidP="009F7A36">
      <w:pPr>
        <w:widowControl w:val="0"/>
        <w:numPr>
          <w:ilvl w:val="0"/>
          <w:numId w:val="1"/>
        </w:numPr>
        <w:tabs>
          <w:tab w:val="left" w:pos="333"/>
        </w:tabs>
        <w:spacing w:after="180" w:line="240" w:lineRule="auto"/>
        <w:jc w:val="both"/>
        <w:rPr>
          <w:rFonts w:eastAsia="Times New Roman" w:cs="Calibri"/>
          <w:color w:val="auto"/>
          <w:u w:val="none"/>
          <w:lang w:eastAsia="sk-SK"/>
        </w:rPr>
      </w:pPr>
      <w:r w:rsidRPr="009F7A36">
        <w:rPr>
          <w:rFonts w:eastAsia="Times New Roman" w:cs="Calibri"/>
          <w:color w:val="000000"/>
          <w:u w:val="none"/>
          <w:lang w:eastAsia="sk-SK" w:bidi="sk-SK"/>
        </w:rPr>
        <w:t>Verejný obstarávateľ na obstaranie predmetu tejto rámcovej dohody použil postup verejného obstarávania zadávania nadlimitnej zákazky bez využitia elektronického trhoviska pre viac verejných obstarávateľov, resp. ich právne subjekty, ktorého víťazom sa stal dodávateľ.</w:t>
      </w:r>
    </w:p>
    <w:p w14:paraId="0ED29D73" w14:textId="77777777" w:rsidR="009F7A36" w:rsidRPr="009F7A36" w:rsidRDefault="009F7A36" w:rsidP="009F7A36">
      <w:pPr>
        <w:widowControl w:val="0"/>
        <w:numPr>
          <w:ilvl w:val="0"/>
          <w:numId w:val="1"/>
        </w:numPr>
        <w:tabs>
          <w:tab w:val="left" w:pos="333"/>
        </w:tabs>
        <w:spacing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Verejný obstarávateľ zrealizoval verejné obstarávanie ako nadlimitnú zákazku bez využitia elektronického trhoviska na predmet zákazky „DODÁVKA ZEMNÉHO PLYNU – MESTO LIPTOVSKÝ MIKULÁŠ“, ktorého výsledkom je táto rámcová dohoda.</w:t>
      </w:r>
    </w:p>
    <w:p w14:paraId="40EF0C69" w14:textId="77777777" w:rsidR="009F7A36" w:rsidRPr="009F7A36" w:rsidRDefault="009F7A36" w:rsidP="009F7A36">
      <w:pPr>
        <w:widowControl w:val="0"/>
        <w:numPr>
          <w:ilvl w:val="0"/>
          <w:numId w:val="1"/>
        </w:numPr>
        <w:tabs>
          <w:tab w:val="left" w:pos="353"/>
        </w:tabs>
        <w:spacing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 xml:space="preserve">Ustanovenia uvedené v tejto rámcovej dohode sú podstatnými náležitosťami každej jednotlivej zmluvy na združenú dodávku a distribúciu zemného plynu, uzavretej medzi zmluvnými stranami (pričom na strane odberateľa je len jeden zo subjektov uvedených v </w:t>
      </w:r>
      <w:proofErr w:type="spellStart"/>
      <w:r w:rsidRPr="009F7A36">
        <w:rPr>
          <w:rFonts w:eastAsia="Times New Roman" w:cs="Calibri"/>
          <w:color w:val="000000"/>
          <w:u w:val="none"/>
          <w:lang w:eastAsia="sk-SK" w:bidi="sk-SK"/>
        </w:rPr>
        <w:t>čl.I</w:t>
      </w:r>
      <w:proofErr w:type="spellEnd"/>
      <w:r w:rsidRPr="009F7A36">
        <w:rPr>
          <w:rFonts w:eastAsia="Times New Roman" w:cs="Calibri"/>
          <w:color w:val="000000"/>
          <w:u w:val="none"/>
          <w:lang w:eastAsia="sk-SK" w:bidi="sk-SK"/>
        </w:rPr>
        <w:t xml:space="preserve"> tejto zmluvy na strane „odberateľa“) počas trvania tejto rámcovej dohody.</w:t>
      </w:r>
    </w:p>
    <w:p w14:paraId="2DBBE47F" w14:textId="77777777" w:rsidR="009F7A36" w:rsidRPr="009F7A36" w:rsidRDefault="009F7A36" w:rsidP="009F7A36">
      <w:pPr>
        <w:widowControl w:val="0"/>
        <w:numPr>
          <w:ilvl w:val="0"/>
          <w:numId w:val="1"/>
        </w:numPr>
        <w:tabs>
          <w:tab w:val="left" w:pos="333"/>
        </w:tabs>
        <w:spacing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Zmluvy s jednotlivými verejnými obstarávateľmi budú uzatvárané s každým odberateľom, resp. každým právnym subjektom (odberateľom) na strane odberateľa samostatne.</w:t>
      </w:r>
    </w:p>
    <w:p w14:paraId="1C39B980" w14:textId="77777777" w:rsidR="009F7A36" w:rsidRPr="009F7A36" w:rsidRDefault="009F7A36" w:rsidP="009F7A36">
      <w:pPr>
        <w:widowControl w:val="0"/>
        <w:numPr>
          <w:ilvl w:val="0"/>
          <w:numId w:val="1"/>
        </w:numPr>
        <w:tabs>
          <w:tab w:val="left" w:pos="338"/>
        </w:tabs>
        <w:spacing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K uzatvoreniu tejto rámcovej dohody v mene účastníkov na strane odberateľov uvedených v Čl. I (Účastníci dohody - Identifikačné údaje) je splnomocnený verejný obstarávateľ</w:t>
      </w:r>
      <w:r w:rsidRPr="009F7A36">
        <w:rPr>
          <w:rFonts w:eastAsia="Times New Roman" w:cs="Calibri"/>
          <w:b/>
          <w:bCs/>
          <w:color w:val="auto"/>
          <w:u w:val="none"/>
          <w:lang w:eastAsia="sk-SK"/>
        </w:rPr>
        <w:t>.</w:t>
      </w:r>
    </w:p>
    <w:p w14:paraId="6D8E2369" w14:textId="77777777" w:rsidR="009F7A36" w:rsidRPr="009F7A36" w:rsidRDefault="009F7A36" w:rsidP="009F7A36">
      <w:pPr>
        <w:widowControl w:val="0"/>
        <w:numPr>
          <w:ilvl w:val="0"/>
          <w:numId w:val="1"/>
        </w:numPr>
        <w:tabs>
          <w:tab w:val="left" w:pos="333"/>
        </w:tabs>
        <w:spacing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Ustanovenia tejto rámcovej dohody sú nadradené ustanoveniam jednotlivých zmlúv uzatvorených podľa a na základe tejto Rámcovej dohody, ako aj Všeobecným obchodným podmienkam dodávateľa.</w:t>
      </w:r>
    </w:p>
    <w:p w14:paraId="00F17107" w14:textId="77777777" w:rsidR="009F7A36" w:rsidRPr="009F7A36" w:rsidRDefault="009F7A36" w:rsidP="009F7A36">
      <w:pPr>
        <w:widowControl w:val="0"/>
        <w:numPr>
          <w:ilvl w:val="0"/>
          <w:numId w:val="1"/>
        </w:numPr>
        <w:tabs>
          <w:tab w:val="left" w:pos="333"/>
        </w:tabs>
        <w:spacing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V prípade schválenia záväzných regulačných opatrení alebo iných kompenzácií pre verejných</w:t>
      </w:r>
      <w:r w:rsidRPr="009F7A36">
        <w:rPr>
          <w:rFonts w:eastAsia="Times New Roman" w:cs="Calibri"/>
          <w:color w:val="000000"/>
          <w:u w:val="none"/>
          <w:lang w:eastAsia="sk-SK" w:bidi="sk-SK"/>
        </w:rPr>
        <w:br/>
      </w:r>
      <w:r w:rsidRPr="009F7A36">
        <w:rPr>
          <w:rFonts w:eastAsia="Times New Roman" w:cs="Calibri"/>
          <w:color w:val="000000"/>
          <w:u w:val="none"/>
          <w:lang w:eastAsia="sk-SK" w:bidi="sk-SK"/>
        </w:rPr>
        <w:lastRenderedPageBreak/>
        <w:t>obstarávateľov zo strany štátu sa dodávateľ zaväzuje podpisom Zmluvy ako aj</w:t>
      </w:r>
      <w:r w:rsidRPr="009F7A36">
        <w:rPr>
          <w:rFonts w:eastAsia="Times New Roman" w:cs="Calibri"/>
          <w:color w:val="000000"/>
          <w:u w:val="none"/>
          <w:lang w:eastAsia="sk-SK" w:bidi="sk-SK"/>
        </w:rPr>
        <w:br/>
        <w:t>jednotlivých združených zmlúv, že takéto opatrenia umožní resp. zabezpečí. Ak tieto opatrenia</w:t>
      </w:r>
      <w:r w:rsidRPr="009F7A36">
        <w:rPr>
          <w:rFonts w:eastAsia="Times New Roman" w:cs="Calibri"/>
          <w:color w:val="000000"/>
          <w:u w:val="none"/>
          <w:lang w:eastAsia="sk-SK" w:bidi="sk-SK"/>
        </w:rPr>
        <w:br/>
        <w:t>neumožní alebo nezabezpečí, objednávateľ má právo vykonať zmenu dodávateľa bez</w:t>
      </w:r>
      <w:r w:rsidRPr="009F7A36">
        <w:rPr>
          <w:rFonts w:eastAsia="Times New Roman" w:cs="Calibri"/>
          <w:color w:val="000000"/>
          <w:u w:val="none"/>
          <w:lang w:eastAsia="sk-SK" w:bidi="sk-SK"/>
        </w:rPr>
        <w:br/>
        <w:t>akýchkoľvek sankcií.</w:t>
      </w:r>
    </w:p>
    <w:p w14:paraId="4989D303" w14:textId="77777777" w:rsidR="009F7A36" w:rsidRPr="009F7A36" w:rsidRDefault="009F7A36" w:rsidP="009F7A36">
      <w:pPr>
        <w:widowControl w:val="0"/>
        <w:spacing w:after="12" w:line="190" w:lineRule="exact"/>
        <w:ind w:left="20"/>
        <w:jc w:val="center"/>
        <w:rPr>
          <w:rFonts w:eastAsia="Calibri" w:cs="Calibri"/>
          <w:b/>
          <w:bCs/>
          <w:color w:val="auto"/>
          <w:u w:val="none"/>
        </w:rPr>
      </w:pPr>
      <w:r w:rsidRPr="009F7A36">
        <w:rPr>
          <w:rFonts w:eastAsia="Calibri" w:cs="Calibri"/>
          <w:b/>
          <w:bCs/>
          <w:color w:val="000000"/>
          <w:u w:val="none"/>
          <w:lang w:eastAsia="sk-SK" w:bidi="sk-SK"/>
        </w:rPr>
        <w:t>ČI. II.</w:t>
      </w:r>
    </w:p>
    <w:p w14:paraId="47710025"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Predmet rámcovej dohody a miesto plnenia</w:t>
      </w:r>
    </w:p>
    <w:p w14:paraId="551F5984" w14:textId="77777777" w:rsidR="009F7A36" w:rsidRPr="009F7A36" w:rsidRDefault="009F7A36" w:rsidP="009F7A36">
      <w:pPr>
        <w:spacing w:after="0" w:line="240" w:lineRule="auto"/>
        <w:jc w:val="center"/>
        <w:rPr>
          <w:rFonts w:eastAsia="Calibri" w:cs="Calibri"/>
          <w:b/>
          <w:color w:val="auto"/>
          <w:u w:val="none"/>
        </w:rPr>
      </w:pPr>
    </w:p>
    <w:p w14:paraId="2EBA0122" w14:textId="77777777" w:rsidR="009F7A36" w:rsidRPr="009F7A36" w:rsidRDefault="009F7A36" w:rsidP="009F7A36">
      <w:pPr>
        <w:widowControl w:val="0"/>
        <w:numPr>
          <w:ilvl w:val="0"/>
          <w:numId w:val="27"/>
        </w:numPr>
        <w:tabs>
          <w:tab w:val="left" w:pos="333"/>
        </w:tabs>
        <w:spacing w:after="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Predmetom rámcovej dohody (ďalej len zmluva) je stanovenie základných práv a povinností odberateľov na jednej strane a dodávateľa na druhej strane pri zabezpečovaní dodávky plynu riadne a včas, v najvyššej možnej kvalite, pre odberné miesta odberateľa vrátane:</w:t>
      </w:r>
    </w:p>
    <w:p w14:paraId="30CA4992"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zabezpečenia dodávky zemného plynu vrátane distribúcie plynu, prepravy a štruktúrovania, skladovania v dohodnutom množstve, čase a podľa dohodnutého tarifného produktu,</w:t>
      </w:r>
    </w:p>
    <w:p w14:paraId="5B75462C"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prevzatia zodpovednosti za odchýlku za odberné miesta,</w:t>
      </w:r>
    </w:p>
    <w:p w14:paraId="3D11E18C"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zabezpečenia pre odberateľa zemného plynu ostatných distribučných služieb,</w:t>
      </w:r>
    </w:p>
    <w:p w14:paraId="72069059"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 xml:space="preserve">nepožadovania aktivačného a </w:t>
      </w:r>
      <w:proofErr w:type="spellStart"/>
      <w:r w:rsidRPr="009F7A36">
        <w:rPr>
          <w:rFonts w:eastAsia="Times New Roman" w:cs="Calibri"/>
          <w:color w:val="auto"/>
          <w:u w:val="none"/>
          <w:lang w:eastAsia="cs-CZ"/>
        </w:rPr>
        <w:t>deaktivačného</w:t>
      </w:r>
      <w:proofErr w:type="spellEnd"/>
      <w:r w:rsidRPr="009F7A36">
        <w:rPr>
          <w:rFonts w:eastAsia="Times New Roman" w:cs="Calibri"/>
          <w:color w:val="auto"/>
          <w:u w:val="none"/>
          <w:lang w:eastAsia="cs-CZ"/>
        </w:rPr>
        <w:t xml:space="preserve"> poplatku za prebratie, resp. odovzdanie odberného miesta,</w:t>
      </w:r>
    </w:p>
    <w:p w14:paraId="00DC9408"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zabezpečenia cestou distribučnej spoločnosti bezodkladného riešenia odstránenia porúch spôsobujúcich obmedzenie dodávky zemného plynu pre jednotlivé odberné miesta odberateľa,</w:t>
      </w:r>
    </w:p>
    <w:p w14:paraId="2927A763"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garantovania dostupnosti osobného zástupcu dodávateľa pre operatívne riešenie technických problémov meno a telefonický kontakt,</w:t>
      </w:r>
    </w:p>
    <w:p w14:paraId="714D4872"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 xml:space="preserve">pripojenia nových, prípadne rušenia nepotrebných odberných miest podľa potreby odberateľa. </w:t>
      </w:r>
    </w:p>
    <w:p w14:paraId="3CE12DB2" w14:textId="77777777" w:rsidR="009F7A36" w:rsidRPr="009F7A36" w:rsidRDefault="009F7A36" w:rsidP="009F7A36">
      <w:pPr>
        <w:numPr>
          <w:ilvl w:val="0"/>
          <w:numId w:val="3"/>
        </w:numPr>
        <w:spacing w:after="0" w:line="240" w:lineRule="auto"/>
        <w:ind w:left="567" w:hanging="283"/>
        <w:jc w:val="both"/>
        <w:rPr>
          <w:rFonts w:eastAsia="Times New Roman" w:cs="Calibri"/>
          <w:color w:val="auto"/>
          <w:u w:val="none"/>
          <w:lang w:eastAsia="cs-CZ"/>
        </w:rPr>
      </w:pPr>
      <w:r w:rsidRPr="009F7A36">
        <w:rPr>
          <w:rFonts w:eastAsia="Times New Roman" w:cs="Calibri"/>
          <w:color w:val="auto"/>
          <w:u w:val="none"/>
          <w:lang w:eastAsia="cs-CZ"/>
        </w:rPr>
        <w:t>prípadne ďalších súvisiacich služieb podľa možnosti dodávateľa.</w:t>
      </w:r>
    </w:p>
    <w:p w14:paraId="25A2D3AB" w14:textId="77777777" w:rsidR="009F7A36" w:rsidRPr="009F7A36" w:rsidRDefault="009F7A36" w:rsidP="009F7A36">
      <w:pPr>
        <w:widowControl w:val="0"/>
        <w:numPr>
          <w:ilvl w:val="0"/>
          <w:numId w:val="27"/>
        </w:numPr>
        <w:tabs>
          <w:tab w:val="left" w:pos="333"/>
        </w:tabs>
        <w:spacing w:before="240"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Dodávateľ sa zaväzuje dodávať odberateľovi zemný plyn do jednotlivých odberných miest podľa časti predmetu zákazky pre všetky odberné miesta špecifikované v prílohe č. 1 Zoznam odberných miest a spotrieb tejto rámcovej dohody na základe výsledku verejného obstarávania.</w:t>
      </w:r>
    </w:p>
    <w:p w14:paraId="729EFDF7" w14:textId="77777777" w:rsidR="009F7A36" w:rsidRPr="009F7A36" w:rsidRDefault="009F7A36" w:rsidP="009F7A36">
      <w:pPr>
        <w:widowControl w:val="0"/>
        <w:numPr>
          <w:ilvl w:val="0"/>
          <w:numId w:val="27"/>
        </w:numPr>
        <w:tabs>
          <w:tab w:val="left" w:pos="333"/>
        </w:tabs>
        <w:spacing w:before="240"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 xml:space="preserve">Odberateľ si vyhradzuje právo meniť počty odberných miest jednotlivých Čiastkových odberateľov uvedených  v prílohe č. 1  tejto Zmluve v závislosti od jeho reálnych potrieb alebo pri vzniku okolností, ktorých počet odberateľ nemohol pri podpise tejto Zmluvy predvídať. </w:t>
      </w:r>
    </w:p>
    <w:p w14:paraId="5881EB6F" w14:textId="77777777" w:rsidR="009F7A36" w:rsidRPr="009F7A36" w:rsidRDefault="009F7A36" w:rsidP="009F7A36">
      <w:pPr>
        <w:widowControl w:val="0"/>
        <w:numPr>
          <w:ilvl w:val="0"/>
          <w:numId w:val="27"/>
        </w:numPr>
        <w:tabs>
          <w:tab w:val="left" w:pos="333"/>
        </w:tabs>
        <w:spacing w:before="240"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Počet odberných miest uvedený v prílohe č. 1 tejto Zmluvy je len orientačný a zmluvné strany berú na vedomie, že zoznam odberných miest sa môže meniť, a to písomným oznámením odberateľa dodávateľovi. Zmluvné strany sa dohodli, že na zmenu počtu odberných miest odberateľa sa nevyžaduje uzatvorenie dodatku k tejto Dohode. K zmenám počtu odberných miest dôjde :</w:t>
      </w:r>
    </w:p>
    <w:p w14:paraId="0B31E129" w14:textId="77777777" w:rsidR="009F7A36" w:rsidRPr="009F7A36" w:rsidRDefault="009F7A36" w:rsidP="009F7A36">
      <w:pPr>
        <w:autoSpaceDE w:val="0"/>
        <w:autoSpaceDN w:val="0"/>
        <w:adjustRightInd w:val="0"/>
        <w:spacing w:after="0" w:line="240" w:lineRule="auto"/>
        <w:ind w:left="567" w:hanging="283"/>
        <w:jc w:val="both"/>
        <w:rPr>
          <w:rFonts w:eastAsia="Calibri" w:cs="Calibri"/>
          <w:color w:val="auto"/>
          <w:u w:val="none"/>
        </w:rPr>
      </w:pPr>
      <w:r w:rsidRPr="009F7A36">
        <w:rPr>
          <w:rFonts w:eastAsia="Calibri" w:cs="Calibri"/>
          <w:color w:val="auto"/>
          <w:u w:val="none"/>
        </w:rPr>
        <w:t>a) pri zriadení nových odberných miest formou oznámenia odberateľa doručeného dodávateľovi písomne v listinnej podobe alebo e-mailom, pričom na nové odberné miesta sa budú automaticky vzťahovať ustanovenia tejto Zmluvy,</w:t>
      </w:r>
    </w:p>
    <w:p w14:paraId="1397A196" w14:textId="77777777" w:rsidR="009F7A36" w:rsidRPr="009F7A36" w:rsidRDefault="009F7A36" w:rsidP="009F7A36">
      <w:pPr>
        <w:autoSpaceDE w:val="0"/>
        <w:autoSpaceDN w:val="0"/>
        <w:adjustRightInd w:val="0"/>
        <w:spacing w:after="0" w:line="240" w:lineRule="auto"/>
        <w:ind w:left="567" w:hanging="283"/>
        <w:jc w:val="both"/>
        <w:rPr>
          <w:rFonts w:eastAsia="Times New Roman" w:cs="Calibri"/>
          <w:color w:val="auto"/>
          <w:u w:val="none"/>
          <w:lang w:eastAsia="cs-CZ"/>
        </w:rPr>
      </w:pPr>
      <w:r w:rsidRPr="009F7A36">
        <w:rPr>
          <w:rFonts w:eastAsia="Calibri" w:cs="Calibri"/>
          <w:color w:val="auto"/>
          <w:u w:val="none"/>
        </w:rPr>
        <w:t xml:space="preserve">b) pri prepise odberateľa alebo čiastkového odberateľa plynu na odbernom mieste odberateľa alebo čiastkového odberateľa plynu spôsobom, že odberné miesto zmení odberateľa plynu a bude tak priradené alebo vyradené do predmetu tejto Zmluvy, </w:t>
      </w:r>
      <w:r w:rsidRPr="009F7A36">
        <w:rPr>
          <w:rFonts w:eastAsia="Calibri" w:cs="Calibri"/>
          <w:color w:val="auto"/>
          <w:u w:val="none"/>
        </w:rPr>
        <w:lastRenderedPageBreak/>
        <w:t>pričom o takejto</w:t>
      </w:r>
      <w:r w:rsidRPr="009F7A36">
        <w:rPr>
          <w:rFonts w:eastAsia="Times New Roman" w:cs="Calibri"/>
          <w:color w:val="auto"/>
          <w:u w:val="none"/>
          <w:lang w:eastAsia="cs-CZ"/>
        </w:rPr>
        <w:t xml:space="preserve"> zmene je odberateľ alebo čiastkový odberateľ povinný informovať dodávateľa plynu v súlade s touto Zmluvou,</w:t>
      </w:r>
    </w:p>
    <w:p w14:paraId="3B1EBA1B" w14:textId="77777777" w:rsidR="009F7A36" w:rsidRPr="009F7A36" w:rsidRDefault="009F7A36" w:rsidP="009F7A36">
      <w:pPr>
        <w:autoSpaceDE w:val="0"/>
        <w:autoSpaceDN w:val="0"/>
        <w:adjustRightInd w:val="0"/>
        <w:spacing w:after="0" w:line="240" w:lineRule="auto"/>
        <w:ind w:left="709" w:hanging="425"/>
        <w:jc w:val="both"/>
        <w:rPr>
          <w:rFonts w:eastAsia="Times New Roman" w:cs="Calibri"/>
          <w:color w:val="auto"/>
          <w:u w:val="none"/>
          <w:lang w:eastAsia="cs-CZ"/>
        </w:rPr>
      </w:pPr>
      <w:r w:rsidRPr="009F7A36">
        <w:rPr>
          <w:rFonts w:eastAsia="Times New Roman" w:cs="Calibri"/>
          <w:color w:val="auto"/>
          <w:u w:val="none"/>
          <w:lang w:eastAsia="cs-CZ"/>
        </w:rPr>
        <w:t>c)   pri ukončení odberu z  konkrétneho odberného miesta (alebo odberných miest) bude postupovať odberateľ alebo čiastkový odberateľ  formou písomného oznámenia doručeného dodávateľovi v listinnej podobe alebo e-mailom. V prípade takého ukončenia odberu nevznikne dodávateľovi nárok na úhradu akejkoľvek zmluvnej sankcie ani akýchkoľvek nákladov spojených s ukončením odberu oznámeného odberného miesta.</w:t>
      </w:r>
    </w:p>
    <w:p w14:paraId="24D663A5" w14:textId="77777777" w:rsidR="009F7A36" w:rsidRPr="009F7A36" w:rsidRDefault="009F7A36" w:rsidP="009F7A36">
      <w:pPr>
        <w:widowControl w:val="0"/>
        <w:numPr>
          <w:ilvl w:val="0"/>
          <w:numId w:val="27"/>
        </w:numPr>
        <w:tabs>
          <w:tab w:val="left" w:pos="333"/>
        </w:tabs>
        <w:spacing w:before="240" w:after="180" w:line="240" w:lineRule="auto"/>
        <w:jc w:val="both"/>
        <w:rPr>
          <w:rFonts w:eastAsia="Times New Roman" w:cs="Calibri"/>
          <w:color w:val="000000"/>
          <w:u w:val="none"/>
          <w:lang w:eastAsia="sk-SK" w:bidi="sk-SK"/>
        </w:rPr>
      </w:pPr>
      <w:r w:rsidRPr="009F7A36">
        <w:rPr>
          <w:rFonts w:eastAsia="Times New Roman" w:cs="Calibri"/>
          <w:color w:val="auto"/>
          <w:u w:val="none"/>
          <w:lang w:eastAsia="cs-CZ"/>
        </w:rPr>
        <w:t>Predmet rámcovej dohody sa vzťahuje na subjekty, s miestom dodania - odberné miesta a v množstvách, ktoré sú špecifikované v prílohe č. 1 Zoznam odberných miest a spotrieb</w:t>
      </w:r>
    </w:p>
    <w:p w14:paraId="4FB96F82" w14:textId="77777777" w:rsidR="009F7A36" w:rsidRPr="009F7A36" w:rsidRDefault="009F7A36" w:rsidP="009F7A36">
      <w:pPr>
        <w:widowControl w:val="0"/>
        <w:numPr>
          <w:ilvl w:val="0"/>
          <w:numId w:val="27"/>
        </w:numPr>
        <w:tabs>
          <w:tab w:val="left" w:pos="333"/>
        </w:tabs>
        <w:spacing w:before="240" w:after="180" w:line="240" w:lineRule="auto"/>
        <w:jc w:val="both"/>
        <w:rPr>
          <w:rFonts w:eastAsia="Times New Roman" w:cs="Calibri"/>
          <w:color w:val="000000"/>
          <w:u w:val="none"/>
          <w:lang w:eastAsia="sk-SK" w:bidi="sk-SK"/>
        </w:rPr>
      </w:pPr>
      <w:r w:rsidRPr="009F7A36">
        <w:rPr>
          <w:rFonts w:eastAsia="Times New Roman" w:cs="Calibri"/>
          <w:color w:val="000000"/>
          <w:u w:val="none"/>
          <w:lang w:eastAsia="sk-SK" w:bidi="sk-SK"/>
        </w:rPr>
        <w:t xml:space="preserve">Pre zmluvné obdobie od 01.01.2027 do 31.12.2027  a v prípade uplatnenie opcie od 01.01.2028 do 31.12.2028 sa zmluvné strany dohodli na zmluvnom množstve (ďalej aj ako „ZM“), ktoré sa rovná súčtu zmluvného množstva dohodnutých pre príslušné OM uvedené v prílohe č. 1  tejto zmluvy, nasledovne: </w:t>
      </w:r>
    </w:p>
    <w:p w14:paraId="17F79B68" w14:textId="77777777" w:rsidR="009F7A36" w:rsidRPr="009F7A36" w:rsidRDefault="009F7A36" w:rsidP="009F7A36">
      <w:pPr>
        <w:autoSpaceDE w:val="0"/>
        <w:autoSpaceDN w:val="0"/>
        <w:adjustRightInd w:val="0"/>
        <w:spacing w:after="0" w:line="240" w:lineRule="auto"/>
        <w:ind w:left="567"/>
        <w:jc w:val="both"/>
        <w:rPr>
          <w:rFonts w:eastAsia="Times New Roman" w:cs="Calibri"/>
          <w:color w:val="auto"/>
          <w:u w:val="none"/>
          <w:lang w:eastAsia="cs-CZ"/>
        </w:rPr>
      </w:pPr>
      <w:r w:rsidRPr="009F7A36">
        <w:rPr>
          <w:rFonts w:eastAsia="Times New Roman" w:cs="Calibri"/>
          <w:color w:val="auto"/>
          <w:u w:val="none"/>
          <w:lang w:eastAsia="cs-CZ"/>
        </w:rPr>
        <w:t xml:space="preserve"> </w:t>
      </w:r>
    </w:p>
    <w:tbl>
      <w:tblPr>
        <w:tblStyle w:val="Mriekatabuky5"/>
        <w:tblW w:w="8500" w:type="dxa"/>
        <w:tblInd w:w="567" w:type="dxa"/>
        <w:tblLook w:val="04A0" w:firstRow="1" w:lastRow="0" w:firstColumn="1" w:lastColumn="0" w:noHBand="0" w:noVBand="1"/>
      </w:tblPr>
      <w:tblGrid>
        <w:gridCol w:w="2141"/>
        <w:gridCol w:w="2221"/>
        <w:gridCol w:w="4138"/>
      </w:tblGrid>
      <w:tr w:rsidR="009F7A36" w:rsidRPr="009F7A36" w14:paraId="18952E4B" w14:textId="77777777" w:rsidTr="009A17FF">
        <w:trPr>
          <w:trHeight w:val="544"/>
        </w:trPr>
        <w:tc>
          <w:tcPr>
            <w:tcW w:w="2141" w:type="dxa"/>
            <w:vAlign w:val="center"/>
          </w:tcPr>
          <w:p w14:paraId="11119BB5" w14:textId="77777777" w:rsidR="009F7A36" w:rsidRPr="009F7A36" w:rsidRDefault="009F7A36" w:rsidP="009F7A36">
            <w:pPr>
              <w:autoSpaceDE w:val="0"/>
              <w:autoSpaceDN w:val="0"/>
              <w:adjustRightInd w:val="0"/>
              <w:rPr>
                <w:rFonts w:eastAsia="Times New Roman" w:cs="Calibri"/>
                <w:lang w:eastAsia="cs-CZ"/>
              </w:rPr>
            </w:pPr>
            <w:r w:rsidRPr="009F7A36">
              <w:rPr>
                <w:rFonts w:eastAsia="Times New Roman" w:cs="Calibri"/>
                <w:lang w:eastAsia="cs-CZ"/>
              </w:rPr>
              <w:t>01.01.2027</w:t>
            </w:r>
          </w:p>
        </w:tc>
        <w:tc>
          <w:tcPr>
            <w:tcW w:w="2221" w:type="dxa"/>
            <w:vAlign w:val="center"/>
          </w:tcPr>
          <w:p w14:paraId="6B8F27B2" w14:textId="77777777" w:rsidR="009F7A36" w:rsidRPr="009F7A36" w:rsidRDefault="009F7A36" w:rsidP="009F7A36">
            <w:pPr>
              <w:autoSpaceDE w:val="0"/>
              <w:autoSpaceDN w:val="0"/>
              <w:adjustRightInd w:val="0"/>
              <w:rPr>
                <w:rFonts w:eastAsia="Times New Roman" w:cs="Calibri"/>
                <w:lang w:eastAsia="cs-CZ"/>
              </w:rPr>
            </w:pPr>
            <w:r w:rsidRPr="009F7A36">
              <w:rPr>
                <w:rFonts w:eastAsia="Times New Roman" w:cs="Calibri"/>
                <w:lang w:eastAsia="cs-CZ"/>
              </w:rPr>
              <w:t>31.12.2027</w:t>
            </w:r>
          </w:p>
        </w:tc>
        <w:tc>
          <w:tcPr>
            <w:tcW w:w="4138" w:type="dxa"/>
            <w:vAlign w:val="center"/>
          </w:tcPr>
          <w:p w14:paraId="6DF2D9AA" w14:textId="3F1B8130" w:rsidR="009F7A36" w:rsidRPr="009F7A36" w:rsidRDefault="009F7A36" w:rsidP="009F7A36">
            <w:pPr>
              <w:autoSpaceDE w:val="0"/>
              <w:autoSpaceDN w:val="0"/>
              <w:adjustRightInd w:val="0"/>
              <w:rPr>
                <w:rFonts w:eastAsia="Times New Roman" w:cs="Calibri"/>
                <w:lang w:eastAsia="cs-CZ"/>
              </w:rPr>
            </w:pPr>
            <w:r w:rsidRPr="009F7A36">
              <w:rPr>
                <w:rFonts w:eastAsia="Times New Roman" w:cs="Calibri"/>
                <w:lang w:eastAsia="cs-CZ"/>
              </w:rPr>
              <w:t xml:space="preserve">ZM </w:t>
            </w:r>
            <w:bookmarkStart w:id="90" w:name="_Hlk211353091"/>
            <w:r w:rsidRPr="009F7A36">
              <w:rPr>
                <w:rFonts w:eastAsia="Times New Roman" w:cs="Calibri"/>
                <w:lang w:eastAsia="cs-CZ"/>
              </w:rPr>
              <w:t>3</w:t>
            </w:r>
            <w:r w:rsidR="00EA46F6">
              <w:rPr>
                <w:rFonts w:eastAsia="Times New Roman" w:cs="Calibri"/>
                <w:lang w:eastAsia="cs-CZ"/>
              </w:rPr>
              <w:t> 408,29</w:t>
            </w:r>
            <w:r w:rsidRPr="009F7A36">
              <w:rPr>
                <w:rFonts w:eastAsia="Times New Roman" w:cs="Calibri"/>
                <w:lang w:eastAsia="cs-CZ"/>
              </w:rPr>
              <w:t xml:space="preserve"> MWh</w:t>
            </w:r>
            <w:bookmarkEnd w:id="90"/>
            <w:r w:rsidRPr="009F7A36">
              <w:rPr>
                <w:rFonts w:eastAsia="Times New Roman" w:cs="Calibri"/>
                <w:lang w:eastAsia="cs-CZ"/>
              </w:rPr>
              <w:t>/rok</w:t>
            </w:r>
          </w:p>
        </w:tc>
      </w:tr>
      <w:tr w:rsidR="009F7A36" w:rsidRPr="009F7A36" w14:paraId="681C42DA" w14:textId="77777777" w:rsidTr="009A17FF">
        <w:trPr>
          <w:trHeight w:val="544"/>
        </w:trPr>
        <w:tc>
          <w:tcPr>
            <w:tcW w:w="2141" w:type="dxa"/>
            <w:vAlign w:val="center"/>
          </w:tcPr>
          <w:p w14:paraId="2E1DBD80" w14:textId="77777777" w:rsidR="009F7A36" w:rsidRPr="009F7A36" w:rsidRDefault="009F7A36" w:rsidP="009F7A36">
            <w:pPr>
              <w:autoSpaceDE w:val="0"/>
              <w:autoSpaceDN w:val="0"/>
              <w:adjustRightInd w:val="0"/>
              <w:rPr>
                <w:rFonts w:eastAsia="Times New Roman" w:cs="Calibri"/>
                <w:lang w:eastAsia="cs-CZ"/>
              </w:rPr>
            </w:pPr>
            <w:r w:rsidRPr="009F7A36">
              <w:rPr>
                <w:rFonts w:eastAsia="Times New Roman" w:cs="Calibri"/>
                <w:lang w:eastAsia="cs-CZ"/>
              </w:rPr>
              <w:t>01.01.2028</w:t>
            </w:r>
          </w:p>
        </w:tc>
        <w:tc>
          <w:tcPr>
            <w:tcW w:w="2221" w:type="dxa"/>
            <w:vAlign w:val="center"/>
          </w:tcPr>
          <w:p w14:paraId="45FBB190" w14:textId="77777777" w:rsidR="009F7A36" w:rsidRPr="009F7A36" w:rsidRDefault="009F7A36" w:rsidP="009F7A36">
            <w:pPr>
              <w:autoSpaceDE w:val="0"/>
              <w:autoSpaceDN w:val="0"/>
              <w:adjustRightInd w:val="0"/>
              <w:rPr>
                <w:rFonts w:eastAsia="Times New Roman" w:cs="Calibri"/>
                <w:lang w:eastAsia="cs-CZ"/>
              </w:rPr>
            </w:pPr>
            <w:r w:rsidRPr="009F7A36">
              <w:rPr>
                <w:rFonts w:eastAsia="Times New Roman" w:cs="Calibri"/>
                <w:lang w:eastAsia="cs-CZ"/>
              </w:rPr>
              <w:t>31.12.2028</w:t>
            </w:r>
          </w:p>
        </w:tc>
        <w:tc>
          <w:tcPr>
            <w:tcW w:w="4138" w:type="dxa"/>
            <w:vAlign w:val="center"/>
          </w:tcPr>
          <w:p w14:paraId="63D7C7E3" w14:textId="0CABD628" w:rsidR="009F7A36" w:rsidRPr="009F7A36" w:rsidRDefault="009F7A36" w:rsidP="009F7A36">
            <w:pPr>
              <w:autoSpaceDE w:val="0"/>
              <w:autoSpaceDN w:val="0"/>
              <w:adjustRightInd w:val="0"/>
              <w:rPr>
                <w:rFonts w:eastAsia="Times New Roman" w:cs="Calibri"/>
                <w:lang w:eastAsia="cs-CZ"/>
              </w:rPr>
            </w:pPr>
            <w:r w:rsidRPr="009F7A36">
              <w:rPr>
                <w:rFonts w:eastAsia="Times New Roman" w:cs="Calibri"/>
                <w:lang w:eastAsia="cs-CZ"/>
              </w:rPr>
              <w:t>ZM 3</w:t>
            </w:r>
            <w:r w:rsidR="00EA46F6">
              <w:rPr>
                <w:rFonts w:eastAsia="Times New Roman" w:cs="Calibri"/>
                <w:lang w:eastAsia="cs-CZ"/>
              </w:rPr>
              <w:t> 408,29</w:t>
            </w:r>
            <w:r w:rsidRPr="009F7A36">
              <w:rPr>
                <w:rFonts w:eastAsia="Times New Roman" w:cs="Calibri"/>
                <w:lang w:eastAsia="cs-CZ"/>
              </w:rPr>
              <w:t xml:space="preserve"> MWh/rok</w:t>
            </w:r>
          </w:p>
        </w:tc>
      </w:tr>
    </w:tbl>
    <w:p w14:paraId="1F3D9AE9" w14:textId="77777777" w:rsidR="009F7A36" w:rsidRPr="009F7A36" w:rsidRDefault="009F7A36" w:rsidP="009F7A36">
      <w:pPr>
        <w:spacing w:after="0" w:line="240" w:lineRule="auto"/>
        <w:jc w:val="center"/>
        <w:rPr>
          <w:rFonts w:eastAsia="Calibri" w:cs="Calibri"/>
          <w:b/>
          <w:color w:val="auto"/>
          <w:u w:val="none"/>
        </w:rPr>
      </w:pPr>
    </w:p>
    <w:p w14:paraId="196C9DD6"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III.</w:t>
      </w:r>
    </w:p>
    <w:p w14:paraId="76EFCF44"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Termín plnenia</w:t>
      </w:r>
    </w:p>
    <w:p w14:paraId="68EF4A34" w14:textId="77777777" w:rsidR="009F7A36" w:rsidRPr="009F7A36" w:rsidRDefault="009F7A36" w:rsidP="009F7A36">
      <w:pPr>
        <w:spacing w:after="0" w:line="240" w:lineRule="auto"/>
        <w:jc w:val="center"/>
        <w:rPr>
          <w:rFonts w:eastAsia="Calibri" w:cs="Calibri"/>
          <w:b/>
          <w:color w:val="auto"/>
          <w:u w:val="none"/>
        </w:rPr>
      </w:pPr>
    </w:p>
    <w:p w14:paraId="3EFE9950" w14:textId="77777777" w:rsidR="009F7A36" w:rsidRPr="009F7A36" w:rsidRDefault="009F7A36" w:rsidP="009F7A36">
      <w:pPr>
        <w:numPr>
          <w:ilvl w:val="0"/>
          <w:numId w:val="4"/>
        </w:numPr>
        <w:spacing w:after="200" w:line="276" w:lineRule="auto"/>
        <w:ind w:left="284" w:hanging="284"/>
        <w:jc w:val="both"/>
        <w:rPr>
          <w:rFonts w:eastAsia="Times New Roman" w:cs="Calibri"/>
          <w:color w:val="auto"/>
          <w:u w:val="none"/>
          <w:lang w:eastAsia="cs-CZ"/>
        </w:rPr>
      </w:pPr>
      <w:r w:rsidRPr="009F7A36">
        <w:rPr>
          <w:rFonts w:eastAsia="Times New Roman" w:cs="Calibri"/>
          <w:color w:val="auto"/>
          <w:u w:val="none"/>
          <w:lang w:eastAsia="cs-CZ"/>
        </w:rPr>
        <w:t xml:space="preserve">Zmluva sa uzatvára na dobu určitú, a to na obdobie nepretržite od </w:t>
      </w:r>
      <w:r w:rsidRPr="009F7A36">
        <w:rPr>
          <w:rFonts w:eastAsia="Times New Roman" w:cs="Calibri"/>
          <w:b/>
          <w:color w:val="auto"/>
          <w:u w:val="none"/>
          <w:lang w:eastAsia="cs-CZ"/>
        </w:rPr>
        <w:t xml:space="preserve">01.01.2027 00:00 hod. do 31.12.2027 24:00 hod, </w:t>
      </w:r>
      <w:r w:rsidRPr="009F7A36">
        <w:rPr>
          <w:rFonts w:eastAsia="Times New Roman" w:cs="Calibri"/>
          <w:color w:val="000000"/>
          <w:u w:val="none"/>
          <w:lang w:eastAsia="sk-SK" w:bidi="sk-SK"/>
        </w:rPr>
        <w:t xml:space="preserve">s možnosťou opcie na ďalších </w:t>
      </w:r>
      <w:r w:rsidRPr="009F7A36">
        <w:rPr>
          <w:rFonts w:eastAsia="Times New Roman" w:cs="Calibri"/>
          <w:b/>
          <w:bCs/>
          <w:color w:val="000000"/>
          <w:u w:val="none"/>
          <w:lang w:eastAsia="sk-SK" w:bidi="sk-SK"/>
        </w:rPr>
        <w:t>12 mesiacov do 31.12.2028.</w:t>
      </w:r>
    </w:p>
    <w:p w14:paraId="484C6588" w14:textId="77777777" w:rsidR="009F7A36" w:rsidRPr="009F7A36" w:rsidRDefault="009F7A36" w:rsidP="009F7A36">
      <w:pPr>
        <w:widowControl w:val="0"/>
        <w:numPr>
          <w:ilvl w:val="0"/>
          <w:numId w:val="4"/>
        </w:numPr>
        <w:tabs>
          <w:tab w:val="left" w:pos="333"/>
        </w:tabs>
        <w:spacing w:after="180" w:line="240" w:lineRule="auto"/>
        <w:ind w:left="284" w:hanging="284"/>
        <w:jc w:val="both"/>
        <w:rPr>
          <w:rFonts w:eastAsia="Times New Roman" w:cs="Calibri"/>
          <w:color w:val="000000"/>
          <w:u w:val="none"/>
          <w:lang w:eastAsia="sk-SK" w:bidi="sk-SK"/>
        </w:rPr>
      </w:pPr>
      <w:r w:rsidRPr="009F7A36">
        <w:rPr>
          <w:rFonts w:eastAsia="Times New Roman" w:cs="Calibri"/>
          <w:color w:val="000000"/>
          <w:u w:val="none"/>
          <w:lang w:eastAsia="sk-SK" w:bidi="sk-SK"/>
        </w:rPr>
        <w:t>Opcia sa považuje za uplatnenú, ak odberateľ neodstúpi od zmluvy z dôvodu uplatnenia opcie na ďalší kalendárny rok v určenej lehote. Odstúpenie od zmluvy z dôvodu neuplatnenia opcie na ďalší kalendárny rok odberateľ doručí dodávateľovi najneskôr do 30.11. roka, ktorý predchádza roku, na ktorý by sa opcia mala uplatniť/neuplatniť.</w:t>
      </w:r>
    </w:p>
    <w:p w14:paraId="35DFF995" w14:textId="77777777" w:rsidR="009F7A36" w:rsidRPr="009F7A36" w:rsidRDefault="009F7A36" w:rsidP="009F7A36">
      <w:pPr>
        <w:widowControl w:val="0"/>
        <w:numPr>
          <w:ilvl w:val="0"/>
          <w:numId w:val="4"/>
        </w:numPr>
        <w:tabs>
          <w:tab w:val="left" w:pos="333"/>
        </w:tabs>
        <w:spacing w:after="180" w:line="240" w:lineRule="auto"/>
        <w:ind w:left="284" w:hanging="284"/>
        <w:jc w:val="both"/>
        <w:rPr>
          <w:rFonts w:eastAsia="Times New Roman" w:cs="Calibri"/>
          <w:color w:val="000000"/>
          <w:u w:val="none"/>
          <w:lang w:eastAsia="sk-SK" w:bidi="sk-SK"/>
        </w:rPr>
      </w:pPr>
      <w:r w:rsidRPr="009F7A36">
        <w:rPr>
          <w:rFonts w:eastAsia="Times New Roman" w:cs="Calibri"/>
          <w:color w:val="000000"/>
          <w:u w:val="none"/>
          <w:lang w:eastAsia="sk-SK"/>
        </w:rPr>
        <w:t>Dodávateľ sa zaväzuje počas opčného obdobia poskytovať predmet zmluvy v rozsahu a v súlade s touto Zmluvou.</w:t>
      </w:r>
    </w:p>
    <w:p w14:paraId="6C76A789" w14:textId="77777777" w:rsidR="009F7A36" w:rsidRPr="009F7A36" w:rsidRDefault="009F7A36" w:rsidP="009F7A36">
      <w:pPr>
        <w:widowControl w:val="0"/>
        <w:numPr>
          <w:ilvl w:val="0"/>
          <w:numId w:val="4"/>
        </w:numPr>
        <w:tabs>
          <w:tab w:val="left" w:pos="333"/>
        </w:tabs>
        <w:spacing w:after="180" w:line="240" w:lineRule="auto"/>
        <w:ind w:left="284" w:hanging="284"/>
        <w:jc w:val="both"/>
        <w:rPr>
          <w:rFonts w:eastAsia="Times New Roman" w:cs="Calibri"/>
          <w:color w:val="000000"/>
          <w:u w:val="none"/>
          <w:lang w:eastAsia="sk-SK"/>
        </w:rPr>
      </w:pPr>
      <w:r w:rsidRPr="009F7A36">
        <w:rPr>
          <w:rFonts w:eastAsia="Times New Roman" w:cs="Calibri"/>
          <w:color w:val="000000"/>
          <w:u w:val="none"/>
          <w:lang w:eastAsia="sk-SK"/>
        </w:rPr>
        <w:t>Zmluvné strany sa dohodli, že pred uplatnením opcie v priebehu mesiaca november daného roka budú vzájomne rokovať aj o vyhodnotení plnenia predmetu zmluvy na báze kalendárneho roka, so zámerom vyhodnotiť na základe vývoja cien komodít na burze aplikovaný cenový produkt za účelom prípadnej zmeny cenového produktu „cena SPOT“ na „cenu FIX“ v závislosti od toho, čo bude pre odberateľov výhodnejšie.</w:t>
      </w:r>
    </w:p>
    <w:p w14:paraId="1F062DE1" w14:textId="77777777" w:rsidR="009F7A36" w:rsidRPr="009F7A36" w:rsidRDefault="009F7A36" w:rsidP="009F7A36">
      <w:pPr>
        <w:widowControl w:val="0"/>
        <w:numPr>
          <w:ilvl w:val="0"/>
          <w:numId w:val="4"/>
        </w:numPr>
        <w:tabs>
          <w:tab w:val="left" w:pos="333"/>
        </w:tabs>
        <w:spacing w:after="180" w:line="240" w:lineRule="auto"/>
        <w:ind w:left="284" w:hanging="284"/>
        <w:jc w:val="both"/>
        <w:rPr>
          <w:rFonts w:eastAsia="Times New Roman" w:cs="Calibri"/>
          <w:color w:val="000000"/>
          <w:u w:val="none"/>
          <w:lang w:eastAsia="sk-SK"/>
        </w:rPr>
      </w:pPr>
      <w:r w:rsidRPr="009F7A36">
        <w:rPr>
          <w:rFonts w:eastAsia="Times New Roman" w:cs="Calibri"/>
          <w:color w:val="000000"/>
          <w:u w:val="none"/>
          <w:lang w:eastAsia="sk-SK"/>
        </w:rPr>
        <w:t>Odberateľ je oprávnený kedykoľvek počas trvania zmluvy, ako aj pred uplatnením opcie na ďalší kalendárny rok v priebehu mesiaca november, jednostranným písomným oznámením požiadať dodávateľa o zmenu cenového produktu „Cena SPOT“ na cenový produkt s pevnou cenou komodity „Cena FIX“ (fixácia ceny) na ním určené ucelené obdobie dodávky (kalendárny mesiac, kalendárny štvrťrok alebo kalendárny rok). Písomný pokyn na fixáciu ceny doručí odberateľ dodávateľovi najneskôr 5 pracovných dní pred začiatkom obdobia, na ktoré sa má fixácia uplatniť. Dodávateľ je povinný takémuto pokynu vyhovieť a cenu zafixovať spôsobom a podľa vzorca uvedeného v čl. V bode 2 tejto zmluvy.</w:t>
      </w:r>
    </w:p>
    <w:p w14:paraId="4B1AD4FF"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lastRenderedPageBreak/>
        <w:t>IV.</w:t>
      </w:r>
    </w:p>
    <w:p w14:paraId="5F6A26AF"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Podmienky dodávky zemného plynu a zabezpečenie jeho distribúcie</w:t>
      </w:r>
    </w:p>
    <w:p w14:paraId="065ADE92" w14:textId="77777777" w:rsidR="009F7A36" w:rsidRPr="009F7A36" w:rsidRDefault="009F7A36" w:rsidP="009F7A36">
      <w:pPr>
        <w:spacing w:after="0" w:line="240" w:lineRule="auto"/>
        <w:jc w:val="center"/>
        <w:rPr>
          <w:rFonts w:eastAsia="Calibri" w:cs="Calibri"/>
          <w:b/>
          <w:color w:val="auto"/>
          <w:u w:val="none"/>
        </w:rPr>
      </w:pPr>
    </w:p>
    <w:p w14:paraId="67193618" w14:textId="77777777" w:rsidR="009F7A36" w:rsidRPr="009F7A36" w:rsidRDefault="009F7A36" w:rsidP="009F7A36">
      <w:pPr>
        <w:numPr>
          <w:ilvl w:val="0"/>
          <w:numId w:val="5"/>
        </w:numPr>
        <w:spacing w:after="24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Dodávateľ sa zaväzuje dodávať plyn vrátane distribúcie plynu, prepravy a štruktúrovania, skladovania s prevzatím zodpovednosti za odchýlku do odberného miesta odberateľa v množstve a čase podľa potrieb odberateľa a zabezpečiť u prevádzkovateľa distribučnej siete (ďalej „PDS“) pre odberné miesto distribučné služby. Distribučné služby sa uskutočňujú v súlade s platnými všeobecne záväznými právnymi predpismi a v kvalite podľa technických podmienok prístupu a pripojenia do sústavy PDS.</w:t>
      </w:r>
    </w:p>
    <w:p w14:paraId="4D3D1341" w14:textId="77777777" w:rsidR="009F7A36" w:rsidRPr="009F7A36" w:rsidRDefault="009F7A36" w:rsidP="009F7A36">
      <w:pPr>
        <w:numPr>
          <w:ilvl w:val="0"/>
          <w:numId w:val="5"/>
        </w:numPr>
        <w:spacing w:after="24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Odberateľ týmto udeľuje plnú moc dodávateľovi aby za neho konal vo veciach zabezpečenia distribučnej kapacity pre OM, aby za neho v daných veciach vykonával úkony (vrátane písomných) a získal historické dáta o priebehu jeho odberu plynu.</w:t>
      </w:r>
    </w:p>
    <w:p w14:paraId="3B188AF7" w14:textId="77777777" w:rsidR="009F7A36" w:rsidRPr="009F7A36" w:rsidRDefault="009F7A36" w:rsidP="009F7A36">
      <w:pPr>
        <w:numPr>
          <w:ilvl w:val="0"/>
          <w:numId w:val="5"/>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V prípade, ak odberateľ podstatne porušuje zmluvu aj po termíne uvedenom v predchádzajúcom písomnom upozornení, dodávateľ má právo požiadať PDS o prerušenie alebo obmedzenie distribúcie plynu.</w:t>
      </w:r>
    </w:p>
    <w:p w14:paraId="37980437" w14:textId="77777777" w:rsidR="009F7A36" w:rsidRPr="009F7A36" w:rsidRDefault="009F7A36" w:rsidP="009F7A36">
      <w:pPr>
        <w:spacing w:after="0" w:line="240" w:lineRule="auto"/>
        <w:rPr>
          <w:rFonts w:eastAsia="Calibri" w:cs="Calibri"/>
          <w:color w:val="auto"/>
          <w:u w:val="none"/>
        </w:rPr>
      </w:pPr>
    </w:p>
    <w:p w14:paraId="5DE68DB1"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V.</w:t>
      </w:r>
    </w:p>
    <w:p w14:paraId="70D6A5BA"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Cena za dodávku plynu</w:t>
      </w:r>
    </w:p>
    <w:p w14:paraId="75A0B605" w14:textId="77777777" w:rsidR="009F7A36" w:rsidRPr="009F7A36" w:rsidRDefault="009F7A36" w:rsidP="009F7A36">
      <w:pPr>
        <w:spacing w:after="0" w:line="240" w:lineRule="auto"/>
        <w:jc w:val="center"/>
        <w:rPr>
          <w:rFonts w:eastAsia="Calibri" w:cs="Calibri"/>
          <w:b/>
          <w:color w:val="auto"/>
          <w:u w:val="none"/>
        </w:rPr>
      </w:pPr>
    </w:p>
    <w:p w14:paraId="3173DBEC" w14:textId="77777777" w:rsidR="009F7A36" w:rsidRPr="009F7A36" w:rsidRDefault="009F7A36" w:rsidP="009F7A36">
      <w:pPr>
        <w:numPr>
          <w:ilvl w:val="0"/>
          <w:numId w:val="6"/>
        </w:numPr>
        <w:autoSpaceDE w:val="0"/>
        <w:autoSpaceDN w:val="0"/>
        <w:adjustRightInd w:val="0"/>
        <w:spacing w:after="200" w:line="240" w:lineRule="auto"/>
        <w:ind w:left="567" w:hanging="567"/>
        <w:jc w:val="both"/>
        <w:rPr>
          <w:rFonts w:eastAsia="Times New Roman" w:cs="Calibri"/>
          <w:color w:val="000000"/>
          <w:u w:val="none"/>
          <w:lang w:eastAsia="cs-CZ"/>
        </w:rPr>
      </w:pPr>
      <w:r w:rsidRPr="009F7A36">
        <w:rPr>
          <w:rFonts w:eastAsia="Times New Roman" w:cs="Calibri"/>
          <w:color w:val="000000"/>
          <w:u w:val="none"/>
          <w:lang w:eastAsia="cs-CZ"/>
        </w:rPr>
        <w:t>Cena sa stanovuje nasledovne :</w:t>
      </w:r>
    </w:p>
    <w:p w14:paraId="44C8BB2F" w14:textId="77777777" w:rsidR="009F7A36" w:rsidRPr="009F7A36" w:rsidRDefault="009F7A36" w:rsidP="009F7A36">
      <w:pPr>
        <w:numPr>
          <w:ilvl w:val="0"/>
          <w:numId w:val="2"/>
        </w:numPr>
        <w:autoSpaceDE w:val="0"/>
        <w:autoSpaceDN w:val="0"/>
        <w:adjustRightInd w:val="0"/>
        <w:spacing w:after="200" w:line="240" w:lineRule="auto"/>
        <w:jc w:val="both"/>
        <w:rPr>
          <w:rFonts w:eastAsia="Times New Roman" w:cs="Calibri"/>
          <w:color w:val="000000"/>
          <w:u w:val="none"/>
          <w:lang w:eastAsia="cs-CZ"/>
        </w:rPr>
      </w:pPr>
      <w:r w:rsidRPr="009F7A36">
        <w:rPr>
          <w:rFonts w:eastAsia="Times New Roman" w:cs="Calibri"/>
          <w:color w:val="000000"/>
          <w:u w:val="none"/>
          <w:lang w:eastAsia="cs-CZ"/>
        </w:rPr>
        <w:t xml:space="preserve">pre mesačne odčítané odberné miesta </w:t>
      </w:r>
    </w:p>
    <w:p w14:paraId="63C1DABB" w14:textId="77777777" w:rsidR="009F7A36" w:rsidRPr="009F7A36" w:rsidRDefault="009F7A36" w:rsidP="009F7A36">
      <w:pPr>
        <w:autoSpaceDE w:val="0"/>
        <w:autoSpaceDN w:val="0"/>
        <w:adjustRightInd w:val="0"/>
        <w:spacing w:after="200" w:line="240" w:lineRule="auto"/>
        <w:ind w:left="567"/>
        <w:jc w:val="both"/>
        <w:rPr>
          <w:rFonts w:eastAsia="Times New Roman" w:cs="Calibri"/>
          <w:b/>
          <w:bCs/>
          <w:color w:val="000000"/>
          <w:sz w:val="26"/>
          <w:szCs w:val="26"/>
          <w:u w:val="none"/>
          <w:lang w:eastAsia="cs-CZ"/>
        </w:rPr>
      </w:pPr>
      <w:r w:rsidRPr="009F7A36">
        <w:rPr>
          <w:rFonts w:eastAsia="Times New Roman" w:cs="Calibri"/>
          <w:b/>
          <w:bCs/>
          <w:color w:val="000000"/>
          <w:sz w:val="26"/>
          <w:szCs w:val="26"/>
          <w:u w:val="none"/>
          <w:lang w:eastAsia="cs-CZ"/>
        </w:rPr>
        <w:t>Cena SPOT</w:t>
      </w:r>
      <w:r w:rsidRPr="009F7A36">
        <w:rPr>
          <w:rFonts w:eastAsia="Times New Roman" w:cs="Calibri"/>
          <w:b/>
          <w:bCs/>
          <w:color w:val="000000"/>
          <w:sz w:val="26"/>
          <w:szCs w:val="26"/>
          <w:u w:val="none"/>
          <w:vertAlign w:val="subscript"/>
          <w:lang w:eastAsia="cs-CZ"/>
        </w:rPr>
        <w:t>M</w:t>
      </w:r>
      <w:r w:rsidRPr="009F7A36">
        <w:rPr>
          <w:rFonts w:eastAsia="Times New Roman" w:cs="Calibri"/>
          <w:b/>
          <w:bCs/>
          <w:color w:val="000000"/>
          <w:sz w:val="26"/>
          <w:szCs w:val="26"/>
          <w:u w:val="none"/>
          <w:lang w:eastAsia="cs-CZ"/>
        </w:rPr>
        <w:t xml:space="preserve"> = </w:t>
      </w:r>
      <w:proofErr w:type="spellStart"/>
      <w:r w:rsidRPr="009F7A36">
        <w:rPr>
          <w:rFonts w:eastAsia="Times New Roman" w:cs="Calibri"/>
          <w:b/>
          <w:bCs/>
          <w:color w:val="000000"/>
          <w:sz w:val="26"/>
          <w:szCs w:val="26"/>
          <w:u w:val="none"/>
          <w:lang w:eastAsia="cs-CZ"/>
        </w:rPr>
        <w:t>Sum</w:t>
      </w:r>
      <w:proofErr w:type="spellEnd"/>
      <w:r w:rsidRPr="009F7A36">
        <w:rPr>
          <w:rFonts w:eastAsia="Times New Roman" w:cs="Calibri"/>
          <w:b/>
          <w:bCs/>
          <w:color w:val="000000"/>
          <w:sz w:val="26"/>
          <w:szCs w:val="26"/>
          <w:u w:val="none"/>
          <w:lang w:eastAsia="cs-CZ"/>
        </w:rPr>
        <w:t xml:space="preserve"> [(SPOT</w:t>
      </w:r>
      <w:r w:rsidRPr="009F7A36">
        <w:rPr>
          <w:rFonts w:eastAsia="Times New Roman" w:cs="Calibri"/>
          <w:b/>
          <w:bCs/>
          <w:color w:val="000000"/>
          <w:sz w:val="26"/>
          <w:szCs w:val="26"/>
          <w:u w:val="none"/>
          <w:vertAlign w:val="subscript"/>
          <w:lang w:eastAsia="cs-CZ"/>
        </w:rPr>
        <w:t>D</w:t>
      </w:r>
      <w:r w:rsidRPr="009F7A36">
        <w:rPr>
          <w:rFonts w:eastAsia="Times New Roman" w:cs="Calibri"/>
          <w:b/>
          <w:bCs/>
          <w:color w:val="000000"/>
          <w:sz w:val="26"/>
          <w:szCs w:val="26"/>
          <w:u w:val="none"/>
          <w:lang w:eastAsia="cs-CZ"/>
        </w:rPr>
        <w:t xml:space="preserve"> +OP)</w:t>
      </w:r>
      <w:r w:rsidRPr="009F7A36">
        <w:rPr>
          <w:rFonts w:eastAsia="Times New Roman" w:cs="Calibri"/>
          <w:b/>
          <w:bCs/>
          <w:color w:val="000000"/>
          <w:sz w:val="26"/>
          <w:szCs w:val="26"/>
          <w:u w:val="none"/>
          <w:vertAlign w:val="subscript"/>
          <w:lang w:eastAsia="cs-CZ"/>
        </w:rPr>
        <w:t>D</w:t>
      </w:r>
      <w:r w:rsidRPr="009F7A36">
        <w:rPr>
          <w:rFonts w:eastAsia="Times New Roman" w:cs="Calibri"/>
          <w:b/>
          <w:bCs/>
          <w:color w:val="000000"/>
          <w:sz w:val="26"/>
          <w:szCs w:val="26"/>
          <w:u w:val="none"/>
          <w:lang w:eastAsia="cs-CZ"/>
        </w:rPr>
        <w:t xml:space="preserve"> x N</w:t>
      </w:r>
      <w:r w:rsidRPr="009F7A36">
        <w:rPr>
          <w:rFonts w:eastAsia="Times New Roman" w:cs="Calibri"/>
          <w:b/>
          <w:bCs/>
          <w:color w:val="000000"/>
          <w:sz w:val="26"/>
          <w:szCs w:val="26"/>
          <w:u w:val="none"/>
          <w:vertAlign w:val="subscript"/>
          <w:lang w:eastAsia="cs-CZ"/>
        </w:rPr>
        <w:t>D</w:t>
      </w:r>
      <w:r w:rsidRPr="009F7A36">
        <w:rPr>
          <w:rFonts w:eastAsia="Times New Roman" w:cs="Calibri"/>
          <w:b/>
          <w:bCs/>
          <w:color w:val="000000"/>
          <w:sz w:val="26"/>
          <w:szCs w:val="26"/>
          <w:u w:val="none"/>
          <w:lang w:eastAsia="cs-CZ"/>
        </w:rPr>
        <w:t>] / N</w:t>
      </w:r>
      <w:r w:rsidRPr="009F7A36">
        <w:rPr>
          <w:rFonts w:eastAsia="Times New Roman" w:cs="Calibri"/>
          <w:b/>
          <w:bCs/>
          <w:color w:val="000000"/>
          <w:sz w:val="26"/>
          <w:szCs w:val="26"/>
          <w:u w:val="none"/>
          <w:vertAlign w:val="subscript"/>
          <w:lang w:eastAsia="cs-CZ"/>
        </w:rPr>
        <w:t>DM</w:t>
      </w:r>
      <w:r w:rsidRPr="009F7A36">
        <w:rPr>
          <w:rFonts w:eastAsia="Times New Roman" w:cs="Calibri"/>
          <w:b/>
          <w:bCs/>
          <w:color w:val="000000"/>
          <w:sz w:val="26"/>
          <w:szCs w:val="26"/>
          <w:u w:val="none"/>
          <w:lang w:eastAsia="cs-CZ"/>
        </w:rPr>
        <w:t xml:space="preserve">                [EUR/MWh]</w:t>
      </w:r>
    </w:p>
    <w:p w14:paraId="1EF11DEA" w14:textId="77777777" w:rsidR="009F7A36" w:rsidRPr="009F7A36" w:rsidRDefault="009F7A36" w:rsidP="009F7A36">
      <w:pPr>
        <w:numPr>
          <w:ilvl w:val="0"/>
          <w:numId w:val="2"/>
        </w:numPr>
        <w:autoSpaceDE w:val="0"/>
        <w:autoSpaceDN w:val="0"/>
        <w:adjustRightInd w:val="0"/>
        <w:spacing w:after="200" w:line="240" w:lineRule="auto"/>
        <w:jc w:val="both"/>
        <w:rPr>
          <w:rFonts w:eastAsia="Times New Roman" w:cs="Calibri"/>
          <w:color w:val="000000"/>
          <w:u w:val="none"/>
          <w:lang w:eastAsia="cs-CZ"/>
        </w:rPr>
      </w:pPr>
      <w:r w:rsidRPr="009F7A36">
        <w:rPr>
          <w:rFonts w:eastAsia="Times New Roman" w:cs="Calibri"/>
          <w:color w:val="000000"/>
          <w:u w:val="none"/>
          <w:lang w:eastAsia="cs-CZ"/>
        </w:rPr>
        <w:t>pre ročne odčítané odberné miesta</w:t>
      </w:r>
    </w:p>
    <w:p w14:paraId="231555A7" w14:textId="77777777" w:rsidR="009F7A36" w:rsidRPr="009F7A36" w:rsidRDefault="009F7A36" w:rsidP="009F7A36">
      <w:pPr>
        <w:autoSpaceDE w:val="0"/>
        <w:autoSpaceDN w:val="0"/>
        <w:adjustRightInd w:val="0"/>
        <w:spacing w:after="200" w:line="240" w:lineRule="auto"/>
        <w:ind w:left="567"/>
        <w:jc w:val="both"/>
        <w:rPr>
          <w:rFonts w:eastAsia="Times New Roman" w:cs="Calibri"/>
          <w:b/>
          <w:bCs/>
          <w:color w:val="000000"/>
          <w:sz w:val="26"/>
          <w:szCs w:val="26"/>
          <w:u w:val="none"/>
          <w:lang w:eastAsia="cs-CZ"/>
        </w:rPr>
      </w:pPr>
      <w:r w:rsidRPr="009F7A36">
        <w:rPr>
          <w:rFonts w:eastAsia="Times New Roman" w:cs="Calibri"/>
          <w:b/>
          <w:bCs/>
          <w:color w:val="000000"/>
          <w:sz w:val="26"/>
          <w:szCs w:val="26"/>
          <w:u w:val="none"/>
          <w:lang w:eastAsia="cs-CZ"/>
        </w:rPr>
        <w:t>Cena SPOT</w:t>
      </w:r>
      <w:r w:rsidRPr="009F7A36">
        <w:rPr>
          <w:rFonts w:eastAsia="Times New Roman" w:cs="Calibri"/>
          <w:b/>
          <w:bCs/>
          <w:color w:val="000000"/>
          <w:sz w:val="26"/>
          <w:szCs w:val="26"/>
          <w:u w:val="none"/>
          <w:vertAlign w:val="subscript"/>
          <w:lang w:eastAsia="cs-CZ"/>
        </w:rPr>
        <w:t>R</w:t>
      </w:r>
      <w:r w:rsidRPr="009F7A36">
        <w:rPr>
          <w:rFonts w:eastAsia="Times New Roman" w:cs="Calibri"/>
          <w:b/>
          <w:bCs/>
          <w:color w:val="000000"/>
          <w:sz w:val="26"/>
          <w:szCs w:val="26"/>
          <w:u w:val="none"/>
          <w:lang w:eastAsia="cs-CZ"/>
        </w:rPr>
        <w:t xml:space="preserve"> = </w:t>
      </w:r>
      <w:proofErr w:type="spellStart"/>
      <w:r w:rsidRPr="009F7A36">
        <w:rPr>
          <w:rFonts w:eastAsia="Times New Roman" w:cs="Calibri"/>
          <w:b/>
          <w:bCs/>
          <w:color w:val="000000"/>
          <w:sz w:val="26"/>
          <w:szCs w:val="26"/>
          <w:u w:val="none"/>
          <w:lang w:eastAsia="cs-CZ"/>
        </w:rPr>
        <w:t>Sum</w:t>
      </w:r>
      <w:proofErr w:type="spellEnd"/>
      <w:r w:rsidRPr="009F7A36">
        <w:rPr>
          <w:rFonts w:eastAsia="Times New Roman" w:cs="Calibri"/>
          <w:b/>
          <w:bCs/>
          <w:color w:val="000000"/>
          <w:sz w:val="26"/>
          <w:szCs w:val="26"/>
          <w:u w:val="none"/>
          <w:lang w:eastAsia="cs-CZ"/>
        </w:rPr>
        <w:t xml:space="preserve"> [(SPOT</w:t>
      </w:r>
      <w:r w:rsidRPr="009F7A36">
        <w:rPr>
          <w:rFonts w:eastAsia="Times New Roman" w:cs="Calibri"/>
          <w:b/>
          <w:bCs/>
          <w:color w:val="000000"/>
          <w:sz w:val="26"/>
          <w:szCs w:val="26"/>
          <w:u w:val="none"/>
          <w:vertAlign w:val="subscript"/>
          <w:lang w:eastAsia="cs-CZ"/>
        </w:rPr>
        <w:t>D</w:t>
      </w:r>
      <w:r w:rsidRPr="009F7A36">
        <w:rPr>
          <w:rFonts w:eastAsia="Times New Roman" w:cs="Calibri"/>
          <w:b/>
          <w:bCs/>
          <w:color w:val="000000"/>
          <w:sz w:val="26"/>
          <w:szCs w:val="26"/>
          <w:u w:val="none"/>
          <w:lang w:eastAsia="cs-CZ"/>
        </w:rPr>
        <w:t xml:space="preserve"> + OP)</w:t>
      </w:r>
      <w:r w:rsidRPr="009F7A36">
        <w:rPr>
          <w:rFonts w:eastAsia="Times New Roman" w:cs="Calibri"/>
          <w:b/>
          <w:bCs/>
          <w:color w:val="000000"/>
          <w:sz w:val="26"/>
          <w:szCs w:val="26"/>
          <w:u w:val="none"/>
          <w:vertAlign w:val="subscript"/>
          <w:lang w:eastAsia="cs-CZ"/>
        </w:rPr>
        <w:t>D</w:t>
      </w:r>
      <w:r w:rsidRPr="009F7A36">
        <w:rPr>
          <w:rFonts w:eastAsia="Times New Roman" w:cs="Calibri"/>
          <w:b/>
          <w:bCs/>
          <w:color w:val="000000"/>
          <w:sz w:val="26"/>
          <w:szCs w:val="26"/>
          <w:u w:val="none"/>
          <w:lang w:eastAsia="cs-CZ"/>
        </w:rPr>
        <w:t xml:space="preserve"> x N</w:t>
      </w:r>
      <w:r w:rsidRPr="009F7A36">
        <w:rPr>
          <w:rFonts w:eastAsia="Times New Roman" w:cs="Calibri"/>
          <w:b/>
          <w:bCs/>
          <w:color w:val="000000"/>
          <w:sz w:val="26"/>
          <w:szCs w:val="26"/>
          <w:u w:val="none"/>
          <w:vertAlign w:val="subscript"/>
          <w:lang w:eastAsia="cs-CZ"/>
        </w:rPr>
        <w:t>D</w:t>
      </w:r>
      <w:r w:rsidRPr="009F7A36">
        <w:rPr>
          <w:rFonts w:eastAsia="Times New Roman" w:cs="Calibri"/>
          <w:b/>
          <w:bCs/>
          <w:color w:val="000000"/>
          <w:sz w:val="26"/>
          <w:szCs w:val="26"/>
          <w:u w:val="none"/>
          <w:lang w:eastAsia="cs-CZ"/>
        </w:rPr>
        <w:t>] / N</w:t>
      </w:r>
      <w:r w:rsidRPr="009F7A36">
        <w:rPr>
          <w:rFonts w:eastAsia="Times New Roman" w:cs="Calibri"/>
          <w:b/>
          <w:bCs/>
          <w:color w:val="000000"/>
          <w:sz w:val="26"/>
          <w:szCs w:val="26"/>
          <w:u w:val="none"/>
          <w:vertAlign w:val="subscript"/>
          <w:lang w:eastAsia="cs-CZ"/>
        </w:rPr>
        <w:t>DR</w:t>
      </w:r>
      <w:r w:rsidRPr="009F7A36">
        <w:rPr>
          <w:rFonts w:eastAsia="Times New Roman" w:cs="Calibri"/>
          <w:b/>
          <w:bCs/>
          <w:color w:val="000000"/>
          <w:sz w:val="26"/>
          <w:szCs w:val="26"/>
          <w:u w:val="none"/>
          <w:lang w:eastAsia="cs-CZ"/>
        </w:rPr>
        <w:t xml:space="preserve">     </w:t>
      </w:r>
      <w:r w:rsidRPr="009F7A36">
        <w:rPr>
          <w:rFonts w:eastAsia="Times New Roman" w:cs="Calibri"/>
          <w:b/>
          <w:bCs/>
          <w:color w:val="000000"/>
          <w:sz w:val="26"/>
          <w:szCs w:val="26"/>
          <w:u w:val="none"/>
          <w:lang w:eastAsia="cs-CZ"/>
        </w:rPr>
        <w:tab/>
        <w:t>[EUR/MWh]</w:t>
      </w:r>
    </w:p>
    <w:p w14:paraId="0483B1A0"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color w:val="000000"/>
          <w:u w:val="none"/>
          <w:lang w:eastAsia="cs-CZ"/>
        </w:rPr>
        <w:t>pričom:</w:t>
      </w:r>
    </w:p>
    <w:p w14:paraId="4B420551"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t>„Cena SPOT</w:t>
      </w:r>
      <w:r w:rsidRPr="009F7A36">
        <w:rPr>
          <w:rFonts w:eastAsia="Times New Roman" w:cs="Calibri"/>
          <w:b/>
          <w:bCs/>
          <w:color w:val="000000"/>
          <w:u w:val="none"/>
          <w:vertAlign w:val="subscript"/>
          <w:lang w:eastAsia="cs-CZ"/>
        </w:rPr>
        <w:t>M</w:t>
      </w:r>
      <w:r w:rsidRPr="009F7A36">
        <w:rPr>
          <w:rFonts w:eastAsia="Times New Roman" w:cs="Calibri"/>
          <w:b/>
          <w:bCs/>
          <w:color w:val="000000"/>
          <w:u w:val="none"/>
          <w:lang w:eastAsia="cs-CZ"/>
        </w:rPr>
        <w:t>“</w:t>
      </w:r>
      <w:r w:rsidRPr="009F7A36">
        <w:rPr>
          <w:rFonts w:eastAsia="Times New Roman" w:cs="Calibri"/>
          <w:color w:val="000000"/>
          <w:u w:val="none"/>
          <w:lang w:eastAsia="cs-CZ"/>
        </w:rPr>
        <w:tab/>
        <w:t>je cena komodity plynu pre obdobie kalendárneho mesiaca</w:t>
      </w:r>
    </w:p>
    <w:p w14:paraId="3ED2C520"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t>„Cena SPOT</w:t>
      </w:r>
      <w:r w:rsidRPr="009F7A36">
        <w:rPr>
          <w:rFonts w:eastAsia="Times New Roman" w:cs="Calibri"/>
          <w:b/>
          <w:bCs/>
          <w:color w:val="000000"/>
          <w:u w:val="none"/>
          <w:vertAlign w:val="subscript"/>
          <w:lang w:eastAsia="cs-CZ"/>
        </w:rPr>
        <w:t>R</w:t>
      </w:r>
      <w:r w:rsidRPr="009F7A36">
        <w:rPr>
          <w:rFonts w:eastAsia="Times New Roman" w:cs="Calibri"/>
          <w:b/>
          <w:bCs/>
          <w:color w:val="000000"/>
          <w:u w:val="none"/>
          <w:lang w:eastAsia="cs-CZ"/>
        </w:rPr>
        <w:t>“</w:t>
      </w:r>
      <w:r w:rsidRPr="009F7A36">
        <w:rPr>
          <w:rFonts w:eastAsia="Times New Roman" w:cs="Calibri"/>
          <w:color w:val="000000"/>
          <w:u w:val="none"/>
          <w:lang w:eastAsia="cs-CZ"/>
        </w:rPr>
        <w:tab/>
        <w:t>je cena komodity plynu pre obdobie kalendárneho roka stanovená pre každý deň podľa typového diagramu dodávky (TDD) prideleného prevádzkovateľom distribučnej sústavy SPP – distribúcia, a.s.</w:t>
      </w:r>
    </w:p>
    <w:p w14:paraId="36E12827"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t>„SPOT</w:t>
      </w:r>
      <w:r w:rsidRPr="009F7A36">
        <w:rPr>
          <w:rFonts w:eastAsia="Times New Roman" w:cs="Calibri"/>
          <w:b/>
          <w:bCs/>
          <w:color w:val="000000"/>
          <w:u w:val="none"/>
          <w:vertAlign w:val="subscript"/>
          <w:lang w:eastAsia="cs-CZ"/>
        </w:rPr>
        <w:t>D</w:t>
      </w:r>
      <w:r w:rsidRPr="009F7A36">
        <w:rPr>
          <w:rFonts w:eastAsia="Times New Roman" w:cs="Calibri"/>
          <w:b/>
          <w:bCs/>
          <w:color w:val="000000"/>
          <w:u w:val="none"/>
          <w:lang w:eastAsia="cs-CZ"/>
        </w:rPr>
        <w:t xml:space="preserve"> “</w:t>
      </w:r>
      <w:r w:rsidRPr="009F7A36">
        <w:rPr>
          <w:rFonts w:eastAsia="Times New Roman" w:cs="Calibri"/>
          <w:color w:val="000000"/>
          <w:u w:val="none"/>
          <w:lang w:eastAsia="cs-CZ"/>
        </w:rPr>
        <w:tab/>
        <w:t xml:space="preserve">je denná spotová cena komodity zemného plynu pre príslušný deň dodávky () v EUR/MWh pre produkt CEGH VTP </w:t>
      </w:r>
      <w:proofErr w:type="spellStart"/>
      <w:r w:rsidRPr="009F7A36">
        <w:rPr>
          <w:rFonts w:eastAsia="Times New Roman" w:cs="Calibri"/>
          <w:color w:val="000000"/>
          <w:u w:val="none"/>
          <w:lang w:eastAsia="cs-CZ"/>
        </w:rPr>
        <w:t>Day-Ahead</w:t>
      </w:r>
      <w:proofErr w:type="spellEnd"/>
      <w:r w:rsidRPr="009F7A36">
        <w:rPr>
          <w:rFonts w:eastAsia="Times New Roman" w:cs="Calibri"/>
          <w:color w:val="000000"/>
          <w:u w:val="none"/>
          <w:lang w:eastAsia="cs-CZ"/>
        </w:rPr>
        <w:t xml:space="preserve"> (resp. príslušný denný index pre daný plynárenský deň), oficiálne publikovaný na burze EEX (resp. prostredníctvom oficiálnych dátových kanálov prevádzkovateľa burzy EEX / EEX Group, alternatívne na webovom sídle energetickej burzy EEX: [www.eex.com](https://www.eex.com)). Pre dni víkendov a štátnych sviatkov sa použije príslušná indexová cena pre daný víkendový/</w:t>
      </w:r>
      <w:proofErr w:type="spellStart"/>
      <w:r w:rsidRPr="009F7A36">
        <w:rPr>
          <w:rFonts w:eastAsia="Times New Roman" w:cs="Calibri"/>
          <w:color w:val="000000"/>
          <w:u w:val="none"/>
          <w:lang w:eastAsia="cs-CZ"/>
        </w:rPr>
        <w:t>sviatkový</w:t>
      </w:r>
      <w:proofErr w:type="spellEnd"/>
      <w:r w:rsidRPr="009F7A36">
        <w:rPr>
          <w:rFonts w:eastAsia="Times New Roman" w:cs="Calibri"/>
          <w:color w:val="000000"/>
          <w:u w:val="none"/>
          <w:lang w:eastAsia="cs-CZ"/>
        </w:rPr>
        <w:t xml:space="preserve"> deň stanovená trhom pre dané dodávkové obdobie.</w:t>
      </w:r>
    </w:p>
    <w:p w14:paraId="76CE3D9A"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t>„D“</w:t>
      </w:r>
      <w:r w:rsidRPr="009F7A36">
        <w:rPr>
          <w:rFonts w:eastAsia="Times New Roman" w:cs="Calibri"/>
          <w:color w:val="000000"/>
          <w:u w:val="none"/>
          <w:lang w:eastAsia="cs-CZ"/>
        </w:rPr>
        <w:tab/>
        <w:t>je pre účely výpočtu ceny podľa vzorca príslušný kalendárny deň dodávky;</w:t>
      </w:r>
    </w:p>
    <w:p w14:paraId="611E2A30"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lastRenderedPageBreak/>
        <w:t>„N</w:t>
      </w:r>
      <w:r w:rsidRPr="009F7A36">
        <w:rPr>
          <w:rFonts w:eastAsia="Times New Roman" w:cs="Calibri"/>
          <w:b/>
          <w:bCs/>
          <w:color w:val="000000"/>
          <w:u w:val="none"/>
          <w:vertAlign w:val="subscript"/>
          <w:lang w:eastAsia="cs-CZ"/>
        </w:rPr>
        <w:t>D</w:t>
      </w:r>
      <w:r w:rsidRPr="009F7A36">
        <w:rPr>
          <w:rFonts w:eastAsia="Times New Roman" w:cs="Calibri"/>
          <w:b/>
          <w:bCs/>
          <w:color w:val="000000"/>
          <w:u w:val="none"/>
          <w:lang w:eastAsia="cs-CZ"/>
        </w:rPr>
        <w:t>“</w:t>
      </w:r>
      <w:r w:rsidRPr="009F7A36">
        <w:rPr>
          <w:rFonts w:eastAsia="Times New Roman" w:cs="Calibri"/>
          <w:color w:val="000000"/>
          <w:u w:val="none"/>
          <w:lang w:eastAsia="cs-CZ"/>
        </w:rPr>
        <w:tab/>
        <w:t xml:space="preserve">je skutočne odobraté množstvo plynu odberateľom v deň „D“ dodávky, v danom fakturačnom období; pre vylúčenie pochybností ide o odberateľom odobrané a dennými cenami SPOT ocenené denné množstvo plynu. </w:t>
      </w:r>
    </w:p>
    <w:p w14:paraId="5D456D58"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t>„N</w:t>
      </w:r>
      <w:r w:rsidRPr="009F7A36">
        <w:rPr>
          <w:rFonts w:eastAsia="Times New Roman" w:cs="Calibri"/>
          <w:b/>
          <w:bCs/>
          <w:color w:val="000000"/>
          <w:u w:val="none"/>
          <w:vertAlign w:val="subscript"/>
          <w:lang w:eastAsia="cs-CZ"/>
        </w:rPr>
        <w:t>DM</w:t>
      </w:r>
      <w:r w:rsidRPr="009F7A36">
        <w:rPr>
          <w:rFonts w:eastAsia="Times New Roman" w:cs="Calibri"/>
          <w:b/>
          <w:bCs/>
          <w:color w:val="000000"/>
          <w:u w:val="none"/>
          <w:lang w:eastAsia="cs-CZ"/>
        </w:rPr>
        <w:t>“</w:t>
      </w:r>
      <w:r w:rsidRPr="009F7A36">
        <w:rPr>
          <w:rFonts w:eastAsia="Times New Roman" w:cs="Calibri"/>
          <w:color w:val="000000"/>
          <w:u w:val="none"/>
          <w:lang w:eastAsia="cs-CZ"/>
        </w:rPr>
        <w:tab/>
        <w:t>je odberateľom skutočne odobraté množstvo plynu kumulatívne za celé príslušné fakturačné obdobie (kalendárny mesiac).</w:t>
      </w:r>
    </w:p>
    <w:p w14:paraId="4B80B71D"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t>„N</w:t>
      </w:r>
      <w:r w:rsidRPr="009F7A36">
        <w:rPr>
          <w:rFonts w:eastAsia="Times New Roman" w:cs="Calibri"/>
          <w:b/>
          <w:bCs/>
          <w:color w:val="000000"/>
          <w:u w:val="none"/>
          <w:vertAlign w:val="subscript"/>
          <w:lang w:eastAsia="cs-CZ"/>
        </w:rPr>
        <w:t>DR</w:t>
      </w:r>
      <w:r w:rsidRPr="009F7A36">
        <w:rPr>
          <w:rFonts w:eastAsia="Times New Roman" w:cs="Calibri"/>
          <w:b/>
          <w:bCs/>
          <w:color w:val="000000"/>
          <w:u w:val="none"/>
          <w:lang w:eastAsia="cs-CZ"/>
        </w:rPr>
        <w:t>“</w:t>
      </w:r>
      <w:r w:rsidRPr="009F7A36">
        <w:rPr>
          <w:rFonts w:eastAsia="Times New Roman" w:cs="Calibri"/>
          <w:color w:val="000000"/>
          <w:u w:val="none"/>
          <w:lang w:eastAsia="cs-CZ"/>
        </w:rPr>
        <w:tab/>
        <w:t>je odberateľom skutočne odobraté množstvo plynu kumulatívne za celé príslušné fakturačné obdobie (kalendárny rok).</w:t>
      </w:r>
    </w:p>
    <w:p w14:paraId="23FDADD3"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b/>
          <w:bCs/>
          <w:color w:val="000000"/>
          <w:u w:val="none"/>
          <w:lang w:eastAsia="cs-CZ"/>
        </w:rPr>
        <w:t>„OP“</w:t>
      </w:r>
      <w:r w:rsidRPr="009F7A36">
        <w:rPr>
          <w:rFonts w:eastAsia="Times New Roman" w:cs="Calibri"/>
          <w:color w:val="000000"/>
          <w:u w:val="none"/>
          <w:lang w:eastAsia="cs-CZ"/>
        </w:rPr>
        <w:tab/>
        <w:t>je aditívna obchodná prirážka, ktorej číselná hodnota pre príslušný produkt a jeho hodnotu je zmluvne dohodnutá a uvedená nižšie v tomto bode;</w:t>
      </w:r>
    </w:p>
    <w:p w14:paraId="56024CC5" w14:textId="77777777" w:rsidR="009F7A36" w:rsidRPr="009F7A36" w:rsidRDefault="009F7A36" w:rsidP="009F7A36">
      <w:pPr>
        <w:autoSpaceDE w:val="0"/>
        <w:autoSpaceDN w:val="0"/>
        <w:adjustRightInd w:val="0"/>
        <w:spacing w:after="200" w:line="240" w:lineRule="auto"/>
        <w:ind w:left="567"/>
        <w:jc w:val="both"/>
        <w:rPr>
          <w:rFonts w:eastAsia="Times New Roman" w:cs="Calibri"/>
          <w:color w:val="000000"/>
          <w:u w:val="none"/>
          <w:lang w:eastAsia="cs-CZ"/>
        </w:rPr>
      </w:pPr>
      <w:r w:rsidRPr="009F7A36">
        <w:rPr>
          <w:rFonts w:eastAsia="Times New Roman" w:cs="Calibri"/>
          <w:color w:val="000000"/>
          <w:u w:val="none"/>
          <w:lang w:eastAsia="cs-CZ"/>
        </w:rPr>
        <w:t xml:space="preserve">Hodnota </w:t>
      </w:r>
      <w:r w:rsidRPr="009F7A36">
        <w:rPr>
          <w:rFonts w:eastAsia="Times New Roman" w:cs="Calibri"/>
          <w:b/>
          <w:bCs/>
          <w:color w:val="000000"/>
          <w:u w:val="none"/>
          <w:lang w:eastAsia="cs-CZ"/>
        </w:rPr>
        <w:t>OP</w:t>
      </w:r>
      <w:r w:rsidRPr="009F7A36">
        <w:rPr>
          <w:rFonts w:eastAsia="Times New Roman" w:cs="Calibri"/>
          <w:color w:val="000000"/>
          <w:u w:val="none"/>
          <w:lang w:eastAsia="cs-CZ"/>
        </w:rPr>
        <w:tab/>
        <w:t xml:space="preserve">je zmluvnými stranami pre účely tejto zmluvy dohodnutý aditívna obchodná prirážka vo výške </w:t>
      </w:r>
      <w:r w:rsidRPr="009F7A36">
        <w:rPr>
          <w:rFonts w:eastAsia="Times New Roman" w:cs="Calibri"/>
          <w:color w:val="000000"/>
          <w:highlight w:val="yellow"/>
          <w:u w:val="none"/>
          <w:lang w:eastAsia="cs-CZ"/>
        </w:rPr>
        <w:t>............</w:t>
      </w:r>
      <w:r w:rsidRPr="009F7A36">
        <w:rPr>
          <w:rFonts w:eastAsia="Times New Roman" w:cs="Calibri"/>
          <w:color w:val="000000"/>
          <w:u w:val="none"/>
          <w:lang w:eastAsia="cs-CZ"/>
        </w:rPr>
        <w:t xml:space="preserve"> €/MWh (doplní dodávateľ)</w:t>
      </w:r>
    </w:p>
    <w:p w14:paraId="31480898" w14:textId="77777777" w:rsidR="009F7A36" w:rsidRPr="009F7A36" w:rsidRDefault="009F7A36" w:rsidP="009F7A36">
      <w:pPr>
        <w:numPr>
          <w:ilvl w:val="0"/>
          <w:numId w:val="6"/>
        </w:numPr>
        <w:autoSpaceDE w:val="0"/>
        <w:autoSpaceDN w:val="0"/>
        <w:adjustRightInd w:val="0"/>
        <w:spacing w:after="200" w:line="240" w:lineRule="auto"/>
        <w:jc w:val="both"/>
        <w:rPr>
          <w:rFonts w:eastAsia="Times New Roman" w:cs="Calibri"/>
          <w:b/>
          <w:bCs/>
          <w:color w:val="000000"/>
          <w:u w:val="none"/>
          <w:lang w:eastAsia="cs-CZ"/>
        </w:rPr>
      </w:pPr>
      <w:r w:rsidRPr="009F7A36">
        <w:rPr>
          <w:rFonts w:eastAsia="Times New Roman" w:cs="Calibri"/>
          <w:b/>
          <w:bCs/>
          <w:color w:val="000000"/>
          <w:u w:val="none"/>
          <w:lang w:eastAsia="cs-CZ"/>
        </w:rPr>
        <w:t>Cena FIX = INDEX</w:t>
      </w:r>
      <w:r w:rsidRPr="009F7A36">
        <w:rPr>
          <w:rFonts w:eastAsia="Times New Roman" w:cs="Calibri"/>
          <w:b/>
          <w:bCs/>
          <w:color w:val="000000"/>
          <w:u w:val="none"/>
          <w:vertAlign w:val="subscript"/>
          <w:lang w:eastAsia="cs-CZ"/>
        </w:rPr>
        <w:t xml:space="preserve">FIX </w:t>
      </w:r>
      <w:r w:rsidRPr="009F7A36">
        <w:rPr>
          <w:rFonts w:eastAsia="Times New Roman" w:cs="Calibri"/>
          <w:b/>
          <w:bCs/>
          <w:color w:val="000000"/>
          <w:u w:val="none"/>
          <w:lang w:eastAsia="cs-CZ"/>
        </w:rPr>
        <w:t>+ OP    [EUR/MWh]</w:t>
      </w:r>
    </w:p>
    <w:p w14:paraId="337E7FB1" w14:textId="77777777" w:rsidR="009F7A36" w:rsidRPr="009F7A36" w:rsidRDefault="009F7A36" w:rsidP="009F7A36">
      <w:pPr>
        <w:autoSpaceDE w:val="0"/>
        <w:autoSpaceDN w:val="0"/>
        <w:adjustRightInd w:val="0"/>
        <w:spacing w:after="200" w:line="240" w:lineRule="auto"/>
        <w:ind w:left="720"/>
        <w:jc w:val="both"/>
        <w:rPr>
          <w:rFonts w:eastAsia="Times New Roman" w:cs="Calibri"/>
          <w:color w:val="000000"/>
          <w:u w:val="none"/>
          <w:lang w:eastAsia="cs-CZ"/>
        </w:rPr>
      </w:pPr>
      <w:r w:rsidRPr="009F7A36">
        <w:rPr>
          <w:rFonts w:eastAsia="Times New Roman" w:cs="Calibri"/>
          <w:color w:val="000000"/>
          <w:u w:val="none"/>
          <w:lang w:eastAsia="cs-CZ"/>
        </w:rPr>
        <w:t xml:space="preserve">kde  </w:t>
      </w:r>
      <w:r w:rsidRPr="009F7A36">
        <w:rPr>
          <w:rFonts w:eastAsia="Times New Roman" w:cs="Calibri"/>
          <w:b/>
          <w:bCs/>
          <w:color w:val="000000"/>
          <w:u w:val="none"/>
          <w:lang w:eastAsia="cs-CZ"/>
        </w:rPr>
        <w:t>INDEX</w:t>
      </w:r>
      <w:r w:rsidRPr="009F7A36">
        <w:rPr>
          <w:rFonts w:eastAsia="Times New Roman" w:cs="Calibri"/>
          <w:b/>
          <w:bCs/>
          <w:color w:val="000000"/>
          <w:u w:val="none"/>
          <w:vertAlign w:val="subscript"/>
          <w:lang w:eastAsia="cs-CZ"/>
        </w:rPr>
        <w:t>FIX</w:t>
      </w:r>
      <w:r w:rsidRPr="009F7A36">
        <w:rPr>
          <w:rFonts w:eastAsia="Times New Roman" w:cs="Calibri"/>
          <w:color w:val="000000"/>
          <w:u w:val="none"/>
          <w:lang w:eastAsia="cs-CZ"/>
        </w:rPr>
        <w:t xml:space="preserve"> je transparentná uzatváracia cena príslušného forwardu na burze EEX pre CEGH VTP v deň pokynu a </w:t>
      </w:r>
      <w:r w:rsidRPr="009F7A36">
        <w:rPr>
          <w:rFonts w:eastAsia="Times New Roman" w:cs="Calibri"/>
          <w:b/>
          <w:bCs/>
          <w:color w:val="000000"/>
          <w:u w:val="none"/>
          <w:lang w:eastAsia="cs-CZ"/>
        </w:rPr>
        <w:t>OP</w:t>
      </w:r>
      <w:r w:rsidRPr="009F7A36">
        <w:rPr>
          <w:rFonts w:eastAsia="Times New Roman" w:cs="Calibri"/>
          <w:color w:val="000000"/>
          <w:u w:val="none"/>
          <w:lang w:eastAsia="cs-CZ"/>
        </w:rPr>
        <w:t xml:space="preserve"> je vysúťažená aditívna obchodná prirážka dodávateľa z verejného obstarávania</w:t>
      </w:r>
    </w:p>
    <w:p w14:paraId="16F5864A" w14:textId="77777777" w:rsidR="009F7A36" w:rsidRPr="009F7A36" w:rsidRDefault="009F7A36" w:rsidP="009F7A36">
      <w:pPr>
        <w:numPr>
          <w:ilvl w:val="0"/>
          <w:numId w:val="6"/>
        </w:numPr>
        <w:autoSpaceDE w:val="0"/>
        <w:autoSpaceDN w:val="0"/>
        <w:adjustRightInd w:val="0"/>
        <w:spacing w:after="200" w:line="240" w:lineRule="auto"/>
        <w:ind w:left="567" w:hanging="567"/>
        <w:jc w:val="both"/>
        <w:rPr>
          <w:rFonts w:eastAsia="Times New Roman" w:cs="Calibri"/>
          <w:color w:val="000000"/>
          <w:u w:val="none"/>
          <w:lang w:eastAsia="cs-CZ"/>
        </w:rPr>
      </w:pPr>
      <w:r w:rsidRPr="009F7A36">
        <w:rPr>
          <w:rFonts w:eastAsia="Times New Roman" w:cs="Calibri"/>
          <w:color w:val="000000"/>
          <w:u w:val="none"/>
          <w:lang w:eastAsia="cs-CZ"/>
        </w:rPr>
        <w:t xml:space="preserve">Odberateľ je povinný zaplatiť dodávateľovi cenu za dodávku plynu a súvisiace plnenia pozostávajúcu z týchto položiek - </w:t>
      </w:r>
      <w:r w:rsidRPr="009F7A36">
        <w:rPr>
          <w:rFonts w:eastAsia="Times New Roman" w:cs="Calibri"/>
          <w:color w:val="000000"/>
          <w:u w:val="none"/>
          <w:lang w:eastAsia="sk-SK"/>
        </w:rPr>
        <w:t>Rozpis ceny:</w:t>
      </w:r>
    </w:p>
    <w:p w14:paraId="642D8851" w14:textId="77777777" w:rsidR="009F7A36" w:rsidRPr="009F7A36" w:rsidRDefault="009F7A36" w:rsidP="009F7A36">
      <w:pPr>
        <w:numPr>
          <w:ilvl w:val="1"/>
          <w:numId w:val="25"/>
        </w:numPr>
        <w:pBdr>
          <w:top w:val="nil"/>
          <w:left w:val="nil"/>
          <w:bottom w:val="nil"/>
          <w:right w:val="nil"/>
          <w:between w:val="nil"/>
        </w:pBdr>
        <w:overflowPunct w:val="0"/>
        <w:autoSpaceDE w:val="0"/>
        <w:autoSpaceDN w:val="0"/>
        <w:adjustRightInd w:val="0"/>
        <w:spacing w:after="200" w:line="240" w:lineRule="auto"/>
        <w:jc w:val="both"/>
        <w:rPr>
          <w:rFonts w:eastAsia="Times New Roman" w:cs="Calibri"/>
          <w:color w:val="000000"/>
          <w:u w:val="none"/>
        </w:rPr>
      </w:pPr>
      <w:r w:rsidRPr="009F7A36">
        <w:rPr>
          <w:rFonts w:eastAsia="Times New Roman" w:cs="Calibri"/>
          <w:color w:val="000000"/>
          <w:u w:val="none"/>
        </w:rPr>
        <w:t xml:space="preserve">poplatky, ktoré sú započítané do ceny komodity (ceny za služby obchodníka – cena za služby súvisiace so skladovaním, </w:t>
      </w:r>
      <w:proofErr w:type="spellStart"/>
      <w:r w:rsidRPr="009F7A36">
        <w:rPr>
          <w:rFonts w:eastAsia="Times New Roman" w:cs="Calibri"/>
          <w:color w:val="000000"/>
          <w:u w:val="none"/>
        </w:rPr>
        <w:t>štruktúrovaním</w:t>
      </w:r>
      <w:proofErr w:type="spellEnd"/>
      <w:r w:rsidRPr="009F7A36">
        <w:rPr>
          <w:rFonts w:eastAsia="Times New Roman" w:cs="Calibri"/>
          <w:color w:val="000000"/>
          <w:u w:val="none"/>
        </w:rPr>
        <w:t xml:space="preserve"> a prevzatím zodpovednosti za odchýlku), </w:t>
      </w:r>
    </w:p>
    <w:p w14:paraId="41D3778C" w14:textId="77777777" w:rsidR="009F7A36" w:rsidRPr="009F7A36" w:rsidRDefault="009F7A36" w:rsidP="009F7A36">
      <w:pPr>
        <w:numPr>
          <w:ilvl w:val="1"/>
          <w:numId w:val="25"/>
        </w:numPr>
        <w:pBdr>
          <w:top w:val="nil"/>
          <w:left w:val="nil"/>
          <w:bottom w:val="nil"/>
          <w:right w:val="nil"/>
          <w:between w:val="nil"/>
        </w:pBdr>
        <w:overflowPunct w:val="0"/>
        <w:autoSpaceDE w:val="0"/>
        <w:autoSpaceDN w:val="0"/>
        <w:adjustRightInd w:val="0"/>
        <w:spacing w:after="200" w:line="240" w:lineRule="auto"/>
        <w:jc w:val="both"/>
        <w:rPr>
          <w:rFonts w:eastAsia="Times New Roman" w:cs="Calibri"/>
          <w:color w:val="000000"/>
          <w:u w:val="none"/>
        </w:rPr>
      </w:pPr>
      <w:r w:rsidRPr="009F7A36">
        <w:rPr>
          <w:rFonts w:eastAsia="Times New Roman" w:cs="Calibri"/>
          <w:color w:val="000000"/>
          <w:u w:val="none"/>
        </w:rPr>
        <w:t>cena za služby súvisiace s prepravou v súlade s aktuálne platným cenníkom – rok 2027 a 2028,</w:t>
      </w:r>
    </w:p>
    <w:p w14:paraId="689E13D1" w14:textId="77777777" w:rsidR="009F7A36" w:rsidRPr="009F7A36" w:rsidRDefault="009F7A36" w:rsidP="009F7A36">
      <w:pPr>
        <w:numPr>
          <w:ilvl w:val="1"/>
          <w:numId w:val="25"/>
        </w:numPr>
        <w:pBdr>
          <w:top w:val="nil"/>
          <w:left w:val="nil"/>
          <w:bottom w:val="nil"/>
          <w:right w:val="nil"/>
          <w:between w:val="nil"/>
        </w:pBdr>
        <w:overflowPunct w:val="0"/>
        <w:autoSpaceDE w:val="0"/>
        <w:autoSpaceDN w:val="0"/>
        <w:adjustRightInd w:val="0"/>
        <w:spacing w:after="200" w:line="240" w:lineRule="auto"/>
        <w:jc w:val="both"/>
        <w:rPr>
          <w:rFonts w:eastAsia="Times New Roman" w:cs="Calibri"/>
          <w:color w:val="000000"/>
          <w:u w:val="none"/>
        </w:rPr>
      </w:pPr>
      <w:r w:rsidRPr="009F7A36">
        <w:rPr>
          <w:rFonts w:eastAsia="Times New Roman" w:cs="Calibri"/>
          <w:color w:val="000000"/>
          <w:u w:val="none"/>
        </w:rPr>
        <w:t xml:space="preserve">cena za služby súvisiace s distribúciou v súlade s aktuálne platným cenníkom- rok 2027 a 2028, </w:t>
      </w:r>
    </w:p>
    <w:p w14:paraId="136B3097" w14:textId="77777777" w:rsidR="009F7A36" w:rsidRPr="009F7A36" w:rsidRDefault="009F7A36" w:rsidP="009F7A36">
      <w:pPr>
        <w:numPr>
          <w:ilvl w:val="1"/>
          <w:numId w:val="25"/>
        </w:numPr>
        <w:pBdr>
          <w:top w:val="nil"/>
          <w:left w:val="nil"/>
          <w:bottom w:val="nil"/>
          <w:right w:val="nil"/>
          <w:between w:val="nil"/>
        </w:pBdr>
        <w:overflowPunct w:val="0"/>
        <w:autoSpaceDE w:val="0"/>
        <w:autoSpaceDN w:val="0"/>
        <w:adjustRightInd w:val="0"/>
        <w:spacing w:after="200" w:line="240" w:lineRule="auto"/>
        <w:jc w:val="both"/>
        <w:rPr>
          <w:rFonts w:eastAsia="Times New Roman" w:cs="Calibri"/>
          <w:color w:val="000000"/>
          <w:u w:val="none"/>
        </w:rPr>
      </w:pPr>
      <w:r w:rsidRPr="009F7A36">
        <w:rPr>
          <w:rFonts w:eastAsia="Times New Roman" w:cs="Calibri"/>
          <w:color w:val="000000"/>
          <w:u w:val="none"/>
        </w:rPr>
        <w:t xml:space="preserve">spotrebná daň a </w:t>
      </w:r>
    </w:p>
    <w:p w14:paraId="1233C768" w14:textId="77777777" w:rsidR="009F7A36" w:rsidRPr="009F7A36" w:rsidRDefault="009F7A36" w:rsidP="009F7A36">
      <w:pPr>
        <w:numPr>
          <w:ilvl w:val="1"/>
          <w:numId w:val="25"/>
        </w:numPr>
        <w:pBdr>
          <w:top w:val="nil"/>
          <w:left w:val="nil"/>
          <w:bottom w:val="nil"/>
          <w:right w:val="nil"/>
          <w:between w:val="nil"/>
        </w:pBdr>
        <w:overflowPunct w:val="0"/>
        <w:autoSpaceDE w:val="0"/>
        <w:autoSpaceDN w:val="0"/>
        <w:adjustRightInd w:val="0"/>
        <w:spacing w:after="200" w:line="240" w:lineRule="auto"/>
        <w:jc w:val="both"/>
        <w:rPr>
          <w:rFonts w:eastAsia="Times New Roman" w:cs="Calibri"/>
          <w:color w:val="000000"/>
          <w:u w:val="none"/>
        </w:rPr>
      </w:pPr>
      <w:r w:rsidRPr="009F7A36">
        <w:rPr>
          <w:rFonts w:eastAsia="Times New Roman" w:cs="Calibri"/>
          <w:color w:val="000000"/>
          <w:u w:val="none"/>
        </w:rPr>
        <w:t>daň z pridanej hodnoty.</w:t>
      </w:r>
    </w:p>
    <w:p w14:paraId="67759D3F" w14:textId="77777777" w:rsidR="009F7A36" w:rsidRPr="009F7A36" w:rsidRDefault="009F7A36" w:rsidP="009F7A36">
      <w:pPr>
        <w:numPr>
          <w:ilvl w:val="0"/>
          <w:numId w:val="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 xml:space="preserve">Dodávateľ je oprávnený účtovať odberateľovi iba ceny za tovar uvedené v tomto článku Zmluvy a v článku VI. Zmluvy. </w:t>
      </w:r>
    </w:p>
    <w:p w14:paraId="261E6A22" w14:textId="77777777" w:rsidR="009F7A36" w:rsidRPr="009F7A36" w:rsidRDefault="009F7A36" w:rsidP="009F7A36">
      <w:pPr>
        <w:numPr>
          <w:ilvl w:val="0"/>
          <w:numId w:val="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K cenám sa pri fakturácii pripočítava DPH a spotrebná daň v súlade s platnými zákonmi SR.</w:t>
      </w:r>
    </w:p>
    <w:p w14:paraId="77DA5192"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VI.</w:t>
      </w:r>
    </w:p>
    <w:p w14:paraId="0D784939"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Distribučné služby a cena za distribučné služby</w:t>
      </w:r>
    </w:p>
    <w:p w14:paraId="5A9DDADC" w14:textId="77777777" w:rsidR="009F7A36" w:rsidRPr="009F7A36" w:rsidRDefault="009F7A36" w:rsidP="009F7A36">
      <w:pPr>
        <w:spacing w:after="0" w:line="240" w:lineRule="auto"/>
        <w:jc w:val="center"/>
        <w:rPr>
          <w:rFonts w:eastAsia="Calibri" w:cs="Calibri"/>
          <w:b/>
          <w:color w:val="auto"/>
          <w:u w:val="none"/>
        </w:rPr>
      </w:pPr>
    </w:p>
    <w:p w14:paraId="74E20AE0" w14:textId="77777777" w:rsidR="009F7A36" w:rsidRPr="009F7A36" w:rsidRDefault="009F7A36" w:rsidP="009F7A36">
      <w:pPr>
        <w:numPr>
          <w:ilvl w:val="0"/>
          <w:numId w:val="7"/>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Dodávateľ počas zmluvného obdobia zabezpečí odberateľovi distribučné služby do odberných miest odberateľa uvedených v Prílohe č. 1 tejto Rámcovej dohody.</w:t>
      </w:r>
    </w:p>
    <w:p w14:paraId="1EC8353A" w14:textId="77777777" w:rsidR="009F7A36" w:rsidRPr="009F7A36" w:rsidRDefault="009F7A36" w:rsidP="009F7A36">
      <w:pPr>
        <w:numPr>
          <w:ilvl w:val="0"/>
          <w:numId w:val="7"/>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 xml:space="preserve">Dodávateľ bude účtovať odberateľovi cenu za distribučné služby v súlade s platnými a účinnými cenovými rozhodnutiami Úradu pre reguláciu sieťových odvetví (ďalej len „ÚRSO“) vzťahujúcimi sa na distribučné služby poskytované prevádzkovateľom </w:t>
      </w:r>
      <w:r w:rsidRPr="009F7A36">
        <w:rPr>
          <w:rFonts w:eastAsia="Times New Roman" w:cs="Calibri"/>
          <w:color w:val="auto"/>
          <w:u w:val="none"/>
          <w:lang w:eastAsia="cs-CZ"/>
        </w:rPr>
        <w:lastRenderedPageBreak/>
        <w:t>distribučnej siete SPP – distribúcia, a.s. (ďalej len „PDS“) pre príslušné odberné miesto (ďalej len „OM“). Cenu za služby súvisiace s prepravou pre príslušné OM určuje dodávateľ v súlade s platným a účinným cenovým rozhodnutím ÚRSO, ktorým sa spoločnosti eustream, a.s. ako prevádzkovateľovi prepravnej siete v SR určujú tarify za prístup do prepravnej siete a prepravu plynu v čase dodávky. Dodávateľ bude účtovať odberateľovi ostatné služby súvisiace s distribúciou plynu podľa platného cenníka služieb distribúcie príslušného PDS.</w:t>
      </w:r>
    </w:p>
    <w:p w14:paraId="01AEC3AC"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VII.</w:t>
      </w:r>
    </w:p>
    <w:p w14:paraId="2895498B"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Meranie plynu a odpočty</w:t>
      </w:r>
    </w:p>
    <w:p w14:paraId="02332BD9" w14:textId="77777777" w:rsidR="009F7A36" w:rsidRPr="009F7A36" w:rsidRDefault="009F7A36" w:rsidP="009F7A36">
      <w:pPr>
        <w:spacing w:after="0" w:line="240" w:lineRule="auto"/>
        <w:jc w:val="center"/>
        <w:rPr>
          <w:rFonts w:eastAsia="Calibri" w:cs="Calibri"/>
          <w:b/>
          <w:color w:val="auto"/>
          <w:u w:val="none"/>
        </w:rPr>
      </w:pPr>
    </w:p>
    <w:p w14:paraId="0025DFDB" w14:textId="77777777" w:rsidR="009F7A36" w:rsidRPr="009F7A36" w:rsidRDefault="009F7A36" w:rsidP="009F7A36">
      <w:pPr>
        <w:numPr>
          <w:ilvl w:val="0"/>
          <w:numId w:val="8"/>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 xml:space="preserve">Montáž, pripojenie alebo výmenu určeného meradla zabezpečí PDS v súčinnosti s dodávateľom v súlade s Prevádzkovým poriadkom a platným cenníkom PDS. Druh, počet, veľkosť a umiestnenie určeného meradla a ovládacích zariadení určuje PDS v zmysle zákona o energetike. </w:t>
      </w:r>
    </w:p>
    <w:p w14:paraId="480974A1" w14:textId="77777777" w:rsidR="009F7A36" w:rsidRPr="009F7A36" w:rsidRDefault="009F7A36" w:rsidP="009F7A36">
      <w:pPr>
        <w:numPr>
          <w:ilvl w:val="0"/>
          <w:numId w:val="8"/>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Odber plynu sa meria určeným meradlom (v zmysle zákona č. 157/2018 Z. z. o metrológii a o zmene a doplnení niektorých zákonov v znení neskorších predpisov).</w:t>
      </w:r>
    </w:p>
    <w:p w14:paraId="2DCC2B70" w14:textId="77777777" w:rsidR="009F7A36" w:rsidRPr="009F7A36" w:rsidRDefault="009F7A36" w:rsidP="009F7A36">
      <w:pPr>
        <w:numPr>
          <w:ilvl w:val="0"/>
          <w:numId w:val="8"/>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Dodávateľ preberá zodpovednosť za odchýlku za odberné miesta.</w:t>
      </w:r>
    </w:p>
    <w:p w14:paraId="0CAB20F0" w14:textId="77777777" w:rsidR="009F7A36" w:rsidRPr="009F7A36" w:rsidRDefault="009F7A36" w:rsidP="009F7A36">
      <w:pPr>
        <w:numPr>
          <w:ilvl w:val="0"/>
          <w:numId w:val="8"/>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 xml:space="preserve">Meranie plynu a odpočty určeného meradla vrátane vyhodnocovania, odovzdávania výsledkov merania a ostatných informácií potrebných pre vyúčtovanie dodávky plynu a distribučných služieb vykonáva PDS. Odpočet určeného meradla sa vykonáva v súlade s Prevádzkovým poriadkom PDS. Dodávateľ fakturuje dodávku plynu a distribučné služby na základe týchto údajov. V prípade poruchy určeného meradla alebo fakturácie s nesprávnou konštantou má dodávateľ právo upraviť fakturačné hodnoty podľa údajov, ktoré dodávateľ dostane od PDS.   </w:t>
      </w:r>
    </w:p>
    <w:p w14:paraId="1C1B41F9" w14:textId="77777777" w:rsidR="009F7A36" w:rsidRPr="009F7A36" w:rsidRDefault="009F7A36" w:rsidP="009F7A36">
      <w:pPr>
        <w:numPr>
          <w:ilvl w:val="0"/>
          <w:numId w:val="8"/>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 xml:space="preserve">Pri pochybnostiach o správnosti údajov určeného meradla môže odberateľ písomne požiadať dodávateľa o zabezpečenie jeho bezplatného preskúšania. Dodávateľ je povinný do 30 dní zabezpečiť preskúšanie určeného meradla. Ak sa na určenom meradle nezistila chyba, uhradí odberateľ náklady spojené s jeho preskúšaním a výmenou podľa platného cenníka služieb distribúcie príslušného PDS. </w:t>
      </w:r>
    </w:p>
    <w:p w14:paraId="5CBEBC6E" w14:textId="77777777" w:rsidR="009F7A36" w:rsidRPr="009F7A36" w:rsidRDefault="009F7A36" w:rsidP="009F7A36">
      <w:pPr>
        <w:numPr>
          <w:ilvl w:val="0"/>
          <w:numId w:val="8"/>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Dodávateľ bude priebežne vyhodnocovať minimálne 1x ročne priebeh spotreby plynu na jednotlivých odberných miestach a navrhne odberateľovi prípadné zmeny taríf a denného maximálneho množstva plynu za účelom zníženia nákladov.</w:t>
      </w:r>
    </w:p>
    <w:p w14:paraId="1C4FB309" w14:textId="77777777" w:rsidR="009F7A36" w:rsidRPr="009F7A36" w:rsidRDefault="009F7A36" w:rsidP="009F7A36">
      <w:pPr>
        <w:spacing w:after="0" w:line="240" w:lineRule="auto"/>
        <w:jc w:val="both"/>
        <w:rPr>
          <w:rFonts w:eastAsia="Calibri" w:cs="Calibri"/>
          <w:color w:val="auto"/>
          <w:u w:val="none"/>
        </w:rPr>
      </w:pPr>
    </w:p>
    <w:p w14:paraId="38942966"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VIII.</w:t>
      </w:r>
    </w:p>
    <w:p w14:paraId="270512AF"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Platobné podmienky a fakturácia</w:t>
      </w:r>
    </w:p>
    <w:p w14:paraId="08AA9B3E" w14:textId="77777777" w:rsidR="009F7A36" w:rsidRPr="009F7A36" w:rsidRDefault="009F7A36" w:rsidP="009F7A36">
      <w:pPr>
        <w:spacing w:after="0" w:line="240" w:lineRule="auto"/>
        <w:jc w:val="center"/>
        <w:rPr>
          <w:rFonts w:eastAsia="Calibri" w:cs="Calibri"/>
          <w:b/>
          <w:color w:val="auto"/>
          <w:u w:val="none"/>
        </w:rPr>
      </w:pPr>
    </w:p>
    <w:p w14:paraId="141260EF" w14:textId="77777777" w:rsidR="009F7A36" w:rsidRPr="009F7A36" w:rsidRDefault="009F7A36" w:rsidP="009F7A36">
      <w:pPr>
        <w:numPr>
          <w:ilvl w:val="0"/>
          <w:numId w:val="9"/>
        </w:numPr>
        <w:tabs>
          <w:tab w:val="left" w:pos="567"/>
        </w:tabs>
        <w:spacing w:after="200" w:line="240" w:lineRule="auto"/>
        <w:jc w:val="both"/>
        <w:rPr>
          <w:rFonts w:eastAsia="Calibri" w:cs="Calibri"/>
          <w:b/>
          <w:color w:val="auto"/>
          <w:u w:val="none"/>
          <w:lang w:eastAsia="cs-CZ"/>
        </w:rPr>
      </w:pPr>
      <w:r w:rsidRPr="009F7A36">
        <w:rPr>
          <w:rFonts w:eastAsia="Calibri" w:cs="Calibri"/>
          <w:color w:val="auto"/>
          <w:u w:val="none"/>
          <w:lang w:eastAsia="cs-CZ"/>
        </w:rPr>
        <w:t>Dodávateľ v čase uzatvárania dohody a jej trvania nesmie mať pozdĺžnosti voči finančnej    správe,  poisťovniam a ostatným orgánom štátnej správy a ich inštitúciám. Ak je zrejmé z verejne dostupných zdrojov, že poskytovateľ má dlhy a pohľadávky voči vyššie uvedeným inštitúciám je povinný na výzvu Odberateľa predložiť potvrdenie o zaplatení predmetných dlhov a pohľadávok dohodol s príslušnými inštitúciami (odklad povinnosti platenia voči štátu (napr. daň, poistné...) sa nepovažuje za splnenie podmienky uvedenej v prvej vete tohto bodu).</w:t>
      </w:r>
    </w:p>
    <w:p w14:paraId="233608CB" w14:textId="77777777" w:rsidR="009F7A36" w:rsidRPr="009F7A36" w:rsidRDefault="009F7A36" w:rsidP="009F7A36">
      <w:pPr>
        <w:numPr>
          <w:ilvl w:val="0"/>
          <w:numId w:val="9"/>
        </w:numPr>
        <w:autoSpaceDE w:val="0"/>
        <w:autoSpaceDN w:val="0"/>
        <w:adjustRightInd w:val="0"/>
        <w:spacing w:after="200" w:line="240" w:lineRule="auto"/>
        <w:ind w:left="567" w:hanging="578"/>
        <w:jc w:val="both"/>
        <w:rPr>
          <w:rFonts w:eastAsia="Times New Roman" w:cs="Calibri"/>
          <w:color w:val="auto"/>
          <w:lang w:eastAsia="cs-CZ"/>
        </w:rPr>
      </w:pPr>
      <w:r w:rsidRPr="009F7A36">
        <w:rPr>
          <w:rFonts w:eastAsia="Times New Roman" w:cs="Calibri"/>
          <w:color w:val="auto"/>
          <w:lang w:eastAsia="cs-CZ"/>
        </w:rPr>
        <w:lastRenderedPageBreak/>
        <w:t xml:space="preserve">Platobné podmienky a fakturácia pre </w:t>
      </w:r>
      <w:proofErr w:type="spellStart"/>
      <w:r w:rsidRPr="009F7A36">
        <w:rPr>
          <w:rFonts w:eastAsia="Times New Roman" w:cs="Calibri"/>
          <w:color w:val="auto"/>
          <w:lang w:eastAsia="cs-CZ"/>
        </w:rPr>
        <w:t>maloodber</w:t>
      </w:r>
      <w:proofErr w:type="spellEnd"/>
      <w:r w:rsidRPr="009F7A36">
        <w:rPr>
          <w:rFonts w:eastAsia="Times New Roman" w:cs="Calibri"/>
          <w:color w:val="auto"/>
          <w:lang w:eastAsia="cs-CZ"/>
        </w:rPr>
        <w:t xml:space="preserve"> a </w:t>
      </w:r>
      <w:proofErr w:type="spellStart"/>
      <w:r w:rsidRPr="009F7A36">
        <w:rPr>
          <w:rFonts w:eastAsia="Times New Roman" w:cs="Calibri"/>
          <w:color w:val="auto"/>
          <w:lang w:eastAsia="cs-CZ"/>
        </w:rPr>
        <w:t>stredoodber</w:t>
      </w:r>
      <w:proofErr w:type="spellEnd"/>
      <w:r w:rsidRPr="009F7A36">
        <w:rPr>
          <w:rFonts w:eastAsia="Times New Roman" w:cs="Calibri"/>
          <w:color w:val="auto"/>
          <w:lang w:eastAsia="cs-CZ"/>
        </w:rPr>
        <w:t>:</w:t>
      </w:r>
    </w:p>
    <w:p w14:paraId="6AFC1289"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lang w:eastAsia="cs-CZ"/>
        </w:rPr>
      </w:pPr>
      <w:r w:rsidRPr="009F7A36">
        <w:rPr>
          <w:rFonts w:eastAsia="Times New Roman" w:cs="Calibri"/>
          <w:color w:val="auto"/>
          <w:u w:val="none"/>
          <w:lang w:eastAsia="cs-CZ"/>
        </w:rPr>
        <w:t>Úhrady uskutočňuje Odberateľ bezhotovostným platobným stykom na účet Dodávateľa uvedenom v záhlaví Zmluvy. Odberateľ bude v platobnom styku používať variabilný symbol uvedený v príslušnej faktúre.</w:t>
      </w:r>
    </w:p>
    <w:p w14:paraId="635FF3D9"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lang w:eastAsia="cs-CZ"/>
        </w:rPr>
      </w:pPr>
      <w:r w:rsidRPr="009F7A36">
        <w:rPr>
          <w:rFonts w:eastAsia="Times New Roman" w:cs="Calibri"/>
          <w:color w:val="auto"/>
          <w:u w:val="none"/>
          <w:lang w:eastAsia="cs-CZ"/>
        </w:rPr>
        <w:t>Splatnosť vyúčtovacej faktúry je 30 dní od dátumu jej doručenia Odberateľovi. Ak pripadne deň splatnosti na deň pracovného voľna, dňom splatnosti je najbližší nasledujúci pracovný deň.</w:t>
      </w:r>
    </w:p>
    <w:p w14:paraId="731AC331"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Faktúra sa bude považovať za uhradenú dňom odpísania jej úhrady vo výške fakturovanej Dodávateľom z účtu Odberateľa na účet dodávateľa uvedený v doručenej faktúre.</w:t>
      </w:r>
    </w:p>
    <w:p w14:paraId="64BF1633"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lang w:eastAsia="cs-CZ"/>
        </w:rPr>
      </w:pPr>
      <w:r w:rsidRPr="009F7A36">
        <w:rPr>
          <w:rFonts w:eastAsia="Times New Roman" w:cs="Calibri"/>
          <w:color w:val="auto"/>
          <w:u w:val="none"/>
          <w:lang w:eastAsia="cs-CZ"/>
        </w:rPr>
        <w:t>Ak Odberateľ neuhradí faktúru v lehote splatnosti, Dodávateľ Odberateľovi zašle bezplatne písomnú upomienku, v ktorej označí deň vystavenia faktúry, jej splatnosť a celkovú čiastku po lehote splatnosti.</w:t>
      </w:r>
    </w:p>
    <w:p w14:paraId="11C395D8"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lang w:eastAsia="cs-CZ"/>
        </w:rPr>
      </w:pPr>
      <w:r w:rsidRPr="009F7A36">
        <w:rPr>
          <w:rFonts w:eastAsia="Times New Roman" w:cs="Calibri"/>
          <w:color w:val="auto"/>
          <w:u w:val="none"/>
          <w:lang w:eastAsia="cs-CZ"/>
        </w:rPr>
        <w:t>Dodávateľ je povinný posielať všetky vyúčtovacie a preddavkové faktúry výlučne elektronicky na e-mailové adresy určené jednotlivými odberateľmi. Odberateľ má právo kedykoľvek jednostranne priradiť alebo zmeniť e-mailovú adresu pre konkrétne odberné miesta či fakturačné okruhy, pričom dodávateľ je povinný túto špecifikáciu bezodkladne rešpektovať. V odôvodnených prípadoch môže odberateľ požiadať o doručenie faktúr aj v listinnej podobe poštou.</w:t>
      </w:r>
    </w:p>
    <w:p w14:paraId="175847DA"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lang w:eastAsia="cs-CZ"/>
        </w:rPr>
      </w:pPr>
      <w:r w:rsidRPr="009F7A36">
        <w:rPr>
          <w:rFonts w:eastAsia="Times New Roman" w:cs="Calibri"/>
          <w:color w:val="auto"/>
          <w:u w:val="none"/>
          <w:lang w:eastAsia="cs-CZ"/>
        </w:rPr>
        <w:t>Zmenu bankového spojenia a čísla účtu zmluvných strán bude možno uskutočniť iba písomným oznámením jednej zmluvnej strany preukázateľne doručeným druhej zmluvnej strane najneskôr spolu s príslušnou faktúrou, resp. pred doručením vyúčtovacej faktúry.</w:t>
      </w:r>
    </w:p>
    <w:p w14:paraId="30C93B81"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Odberateľ s mesačným odpočtovým cyklom, ktorý nemá záujem uhrádzať preddavkové platby, sa môže s dodávateľom dohodnúť na úhrade zábezpeky vo výške preddavkovej platby na účet dodávateľa, bez jej mesačného zúčtovania.  Táto zábezpeka bude odberateľovi vrátená až po ukončení zmluvného vzťahu založeného touto zmluvou medzi odberateľom a dodávateľom.</w:t>
      </w:r>
    </w:p>
    <w:p w14:paraId="32FC9E61" w14:textId="77777777" w:rsidR="009F7A36" w:rsidRPr="009F7A36" w:rsidRDefault="009F7A36" w:rsidP="009F7A36">
      <w:pPr>
        <w:numPr>
          <w:ilvl w:val="0"/>
          <w:numId w:val="9"/>
        </w:numPr>
        <w:autoSpaceDE w:val="0"/>
        <w:autoSpaceDN w:val="0"/>
        <w:adjustRightInd w:val="0"/>
        <w:spacing w:after="200" w:line="240" w:lineRule="auto"/>
        <w:ind w:left="567" w:hanging="567"/>
        <w:jc w:val="both"/>
        <w:rPr>
          <w:rFonts w:eastAsia="Times New Roman" w:cs="Calibri"/>
          <w:color w:val="auto"/>
          <w:lang w:eastAsia="cs-CZ"/>
        </w:rPr>
      </w:pPr>
      <w:r w:rsidRPr="009F7A36">
        <w:rPr>
          <w:rFonts w:eastAsia="Times New Roman" w:cs="Calibri"/>
          <w:color w:val="auto"/>
          <w:lang w:eastAsia="cs-CZ"/>
        </w:rPr>
        <w:t xml:space="preserve">Platobné podmienky a fakturácia pre </w:t>
      </w:r>
      <w:proofErr w:type="spellStart"/>
      <w:r w:rsidRPr="009F7A36">
        <w:rPr>
          <w:rFonts w:eastAsia="Times New Roman" w:cs="Calibri"/>
          <w:color w:val="auto"/>
          <w:lang w:eastAsia="cs-CZ"/>
        </w:rPr>
        <w:t>maloodber</w:t>
      </w:r>
      <w:proofErr w:type="spellEnd"/>
      <w:r w:rsidRPr="009F7A36">
        <w:rPr>
          <w:rFonts w:eastAsia="Times New Roman" w:cs="Calibri"/>
          <w:color w:val="auto"/>
          <w:lang w:eastAsia="cs-CZ"/>
        </w:rPr>
        <w:t>.</w:t>
      </w:r>
    </w:p>
    <w:p w14:paraId="2054B2E7"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lang w:eastAsia="cs-CZ"/>
        </w:rPr>
      </w:pPr>
      <w:r w:rsidRPr="009F7A36">
        <w:rPr>
          <w:rFonts w:eastAsia="Times New Roman" w:cs="Calibri"/>
          <w:color w:val="auto"/>
          <w:u w:val="none"/>
          <w:lang w:eastAsia="cs-CZ"/>
        </w:rPr>
        <w:t>Pre odberné miesta s ročnou fakturáciou (</w:t>
      </w:r>
      <w:proofErr w:type="spellStart"/>
      <w:r w:rsidRPr="009F7A36">
        <w:rPr>
          <w:rFonts w:eastAsia="Times New Roman" w:cs="Calibri"/>
          <w:color w:val="auto"/>
          <w:u w:val="none"/>
          <w:lang w:eastAsia="cs-CZ"/>
        </w:rPr>
        <w:t>maloodber</w:t>
      </w:r>
      <w:proofErr w:type="spellEnd"/>
      <w:r w:rsidRPr="009F7A36">
        <w:rPr>
          <w:rFonts w:eastAsia="Times New Roman" w:cs="Calibri"/>
          <w:color w:val="auto"/>
          <w:u w:val="none"/>
          <w:lang w:eastAsia="cs-CZ"/>
        </w:rPr>
        <w:t>) dodávateľ nevystavuje preddavkové faktúry, ale doručí odberateľovi rozpis preddavkových platieb (zálohový predpis).</w:t>
      </w:r>
    </w:p>
    <w:p w14:paraId="6C5FFC37"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Preddavky sa uhrádzajú mesačne v lehotách splatnosti uvedených v rozpise preddavkových platieb (vždy k 15. dňu príslušného kalendárneho mesiaca).</w:t>
      </w:r>
    </w:p>
    <w:p w14:paraId="395BC1F1"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Vyúčtovanie dohodnutej dodávky plynu a dohodnutých distribučných služieb, ktoré sú predmetom Zmluvy, sa vykonáva na základe výsledkov meraní skutočne dodaného plynu k poslednému dňu príslušného kalendárneho roka. Vyúčtovacia faktúra za predchádzajúci kalendárny rok bude Odberateľovi doručená do 15. januára nasledujúceho roka.</w:t>
      </w:r>
    </w:p>
    <w:p w14:paraId="102C0D0D"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 xml:space="preserve">Vo vyúčtovacej faktúre za dodávku plynu a distribučné služby sa odpočítajú preddavky, ktoré boli Odberateľom uhradené Dodávateľovi za príslušný </w:t>
      </w:r>
      <w:r w:rsidRPr="009F7A36">
        <w:rPr>
          <w:rFonts w:eastAsia="Times New Roman" w:cs="Calibri"/>
          <w:color w:val="auto"/>
          <w:u w:val="none"/>
          <w:lang w:eastAsia="cs-CZ"/>
        </w:rPr>
        <w:lastRenderedPageBreak/>
        <w:t>kalendárny rok. Vyúčtovaciu faktúru za dodávku plynu a distribučné služby je Dodávateľ oprávnený vyhotoviť aj v prípade ukončenia odberu, v iných prípadoch len na základe vzájomnej dohody. Vyúčtovacia faktúra bude doručená podľa čl. VIII. bod 2.5. Zmluvy a bude obsahovať za každé odberné miesto minimálne:</w:t>
      </w:r>
    </w:p>
    <w:p w14:paraId="04FD5EAE"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číslo zmluvy, resp. objednávky</w:t>
      </w:r>
    </w:p>
    <w:p w14:paraId="0725DA1C"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skutočnú spotrebu,</w:t>
      </w:r>
    </w:p>
    <w:p w14:paraId="522D0DAE"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identifikáciu odberných miest,</w:t>
      </w:r>
    </w:p>
    <w:p w14:paraId="2572BE2E"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počiatočný a konečný stav plynomeru,</w:t>
      </w:r>
    </w:p>
    <w:p w14:paraId="3DF6A8C1"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fakturované položky za dodávku plynu, prepravu, distribúciu a regulované položky,</w:t>
      </w:r>
    </w:p>
    <w:p w14:paraId="3AB4B6E0"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sumár spotreby a ceny za každé odberné miesto osobitne</w:t>
      </w:r>
    </w:p>
    <w:p w14:paraId="41D88325"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dátum splatnosti</w:t>
      </w:r>
    </w:p>
    <w:p w14:paraId="2A2BFF21" w14:textId="77777777" w:rsidR="009F7A36" w:rsidRPr="009F7A36" w:rsidRDefault="009F7A36" w:rsidP="009F7A36">
      <w:pPr>
        <w:numPr>
          <w:ilvl w:val="0"/>
          <w:numId w:val="16"/>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označenie peňažného ústavu a číslo účtu, na ktorý je potrebné realizovať úhradu..</w:t>
      </w:r>
    </w:p>
    <w:p w14:paraId="74E762E9"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 xml:space="preserve">Pre OM typu </w:t>
      </w:r>
      <w:proofErr w:type="spellStart"/>
      <w:r w:rsidRPr="009F7A36">
        <w:rPr>
          <w:rFonts w:eastAsia="Times New Roman" w:cs="Calibri"/>
          <w:color w:val="auto"/>
          <w:u w:val="none"/>
          <w:lang w:eastAsia="cs-CZ"/>
        </w:rPr>
        <w:t>maloodber</w:t>
      </w:r>
      <w:proofErr w:type="spellEnd"/>
      <w:r w:rsidRPr="009F7A36">
        <w:rPr>
          <w:rFonts w:eastAsia="Times New Roman" w:cs="Calibri"/>
          <w:color w:val="auto"/>
          <w:u w:val="none"/>
          <w:lang w:eastAsia="cs-CZ"/>
        </w:rPr>
        <w:t xml:space="preserve"> žiadame o vyhotovenie faktúr podľa Prílohy č.1).</w:t>
      </w:r>
    </w:p>
    <w:p w14:paraId="6BCA813F" w14:textId="77777777" w:rsidR="009F7A36" w:rsidRPr="009F7A36" w:rsidRDefault="009F7A36" w:rsidP="009F7A36">
      <w:pPr>
        <w:numPr>
          <w:ilvl w:val="0"/>
          <w:numId w:val="9"/>
        </w:numPr>
        <w:autoSpaceDE w:val="0"/>
        <w:autoSpaceDN w:val="0"/>
        <w:adjustRightInd w:val="0"/>
        <w:spacing w:after="200" w:line="240" w:lineRule="auto"/>
        <w:ind w:left="567" w:hanging="567"/>
        <w:jc w:val="both"/>
        <w:rPr>
          <w:rFonts w:eastAsia="Times New Roman" w:cs="Calibri"/>
          <w:color w:val="auto"/>
          <w:u w:val="none"/>
          <w:lang w:eastAsia="cs-CZ"/>
        </w:rPr>
      </w:pPr>
      <w:r w:rsidRPr="009F7A36">
        <w:rPr>
          <w:rFonts w:eastAsia="Times New Roman" w:cs="Calibri"/>
          <w:color w:val="auto"/>
          <w:lang w:eastAsia="cs-CZ"/>
        </w:rPr>
        <w:t xml:space="preserve">Platobné podmienky a fakturácia pre </w:t>
      </w:r>
      <w:proofErr w:type="spellStart"/>
      <w:r w:rsidRPr="009F7A36">
        <w:rPr>
          <w:rFonts w:eastAsia="Times New Roman" w:cs="Calibri"/>
          <w:color w:val="auto"/>
          <w:lang w:eastAsia="cs-CZ"/>
        </w:rPr>
        <w:t>stredoodber</w:t>
      </w:r>
      <w:proofErr w:type="spellEnd"/>
      <w:r w:rsidRPr="009F7A36">
        <w:rPr>
          <w:rFonts w:eastAsia="Times New Roman" w:cs="Calibri"/>
          <w:color w:val="auto"/>
          <w:lang w:eastAsia="cs-CZ"/>
        </w:rPr>
        <w:t>.</w:t>
      </w:r>
    </w:p>
    <w:p w14:paraId="52CD50C9"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P</w:t>
      </w:r>
      <w:r w:rsidRPr="009F7A36">
        <w:rPr>
          <w:rFonts w:eastAsia="Calibri" w:cs="Calibri"/>
          <w:color w:val="auto"/>
          <w:u w:val="none"/>
          <w:lang w:eastAsia="cs-CZ"/>
        </w:rPr>
        <w:t xml:space="preserve">re odberné miesta s mesačnou fakturáciou budú preddavky hradené vo výške 60% z predpokladaného spotrebovaného množstva za daný kalendárny mesiac </w:t>
      </w:r>
      <w:r w:rsidRPr="009F7A36">
        <w:rPr>
          <w:rFonts w:eastAsia="Times New Roman" w:cs="Calibri"/>
          <w:color w:val="auto"/>
          <w:u w:val="none"/>
          <w:lang w:eastAsia="cs-CZ"/>
        </w:rPr>
        <w:t>s dátumom splatnosti do 15. dňa daného kalendárneho mesiaca.</w:t>
      </w:r>
    </w:p>
    <w:p w14:paraId="29A11573"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Vyúčtovanie dohodnutej dodávky plynu a dohodnutých distribučných služieb, ktoré sú predmetom Zmluvy, sa vykonáva na základe výsledkov meraní skutočne dodaného plynu k poslednému dňu príslušného kalendárneho mesiaca.</w:t>
      </w:r>
    </w:p>
    <w:p w14:paraId="23C09BDE"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Vyúčtovacie faktúry budú doručené odberateľovi do 15. dňa mesiaca nasledujúceho po kalendárnom mesiaci, za ktorý je faktúra vystavená, v zmysle čl. VIII bod  2.5. so zohľadnením preddavkových platieb.</w:t>
      </w:r>
    </w:p>
    <w:p w14:paraId="2F286B3E" w14:textId="77777777" w:rsidR="009F7A36" w:rsidRPr="009F7A36" w:rsidRDefault="009F7A36" w:rsidP="009F7A36">
      <w:pPr>
        <w:numPr>
          <w:ilvl w:val="1"/>
          <w:numId w:val="9"/>
        </w:numPr>
        <w:autoSpaceDE w:val="0"/>
        <w:autoSpaceDN w:val="0"/>
        <w:adjustRightInd w:val="0"/>
        <w:spacing w:after="200" w:line="240" w:lineRule="auto"/>
        <w:ind w:left="1134"/>
        <w:jc w:val="both"/>
        <w:rPr>
          <w:rFonts w:eastAsia="Times New Roman" w:cs="Calibri"/>
          <w:color w:val="auto"/>
          <w:u w:val="none"/>
          <w:lang w:eastAsia="cs-CZ"/>
        </w:rPr>
      </w:pPr>
      <w:r w:rsidRPr="009F7A36">
        <w:rPr>
          <w:rFonts w:eastAsia="Times New Roman" w:cs="Calibri"/>
          <w:color w:val="auto"/>
          <w:u w:val="none"/>
          <w:lang w:eastAsia="cs-CZ"/>
        </w:rPr>
        <w:t>Vyúčtovaciu faktúru za dodávku plynu a distribučné služby je Dodávateľ oprávnený vyhotoviť aj v prípade ukončenia odberu, v iných prípadoch len na základe vzájomnej dohody. Vyúčtovacia faktúra bude doručená podľa čl. VIII. bod 2.5. Zmluvy a bude obsahovať za každé odberné miesto minimálne.</w:t>
      </w:r>
    </w:p>
    <w:p w14:paraId="3CA6E9F6" w14:textId="77777777" w:rsidR="009F7A36" w:rsidRPr="009F7A36" w:rsidRDefault="009F7A36" w:rsidP="009F7A36">
      <w:pPr>
        <w:numPr>
          <w:ilvl w:val="0"/>
          <w:numId w:val="10"/>
        </w:numPr>
        <w:autoSpaceDE w:val="0"/>
        <w:autoSpaceDN w:val="0"/>
        <w:adjustRightInd w:val="0"/>
        <w:spacing w:after="200" w:line="276"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číslo zmluvy,</w:t>
      </w:r>
    </w:p>
    <w:p w14:paraId="6A6A644C" w14:textId="77777777" w:rsidR="009F7A36" w:rsidRPr="009F7A36" w:rsidRDefault="009F7A36" w:rsidP="009F7A36">
      <w:pPr>
        <w:numPr>
          <w:ilvl w:val="0"/>
          <w:numId w:val="10"/>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skutočnú spotrebu,</w:t>
      </w:r>
    </w:p>
    <w:p w14:paraId="0E96A0F6" w14:textId="77777777" w:rsidR="009F7A36" w:rsidRPr="009F7A36" w:rsidRDefault="009F7A36" w:rsidP="009F7A36">
      <w:pPr>
        <w:numPr>
          <w:ilvl w:val="0"/>
          <w:numId w:val="10"/>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identifikáciu odberných miest,</w:t>
      </w:r>
    </w:p>
    <w:p w14:paraId="43A9BFAE" w14:textId="77777777" w:rsidR="009F7A36" w:rsidRPr="009F7A36" w:rsidRDefault="009F7A36" w:rsidP="009F7A36">
      <w:pPr>
        <w:numPr>
          <w:ilvl w:val="0"/>
          <w:numId w:val="10"/>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počiatočný a konečný stav plynomeru,</w:t>
      </w:r>
    </w:p>
    <w:p w14:paraId="622B4688" w14:textId="77777777" w:rsidR="009F7A36" w:rsidRPr="009F7A36" w:rsidRDefault="009F7A36" w:rsidP="009F7A36">
      <w:pPr>
        <w:numPr>
          <w:ilvl w:val="0"/>
          <w:numId w:val="10"/>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fakturované položky za dodávku plynu, prepravu, distribúciu a regulované položky,</w:t>
      </w:r>
    </w:p>
    <w:p w14:paraId="313DC4D2" w14:textId="77777777" w:rsidR="009F7A36" w:rsidRPr="009F7A36" w:rsidRDefault="009F7A36" w:rsidP="009F7A36">
      <w:pPr>
        <w:numPr>
          <w:ilvl w:val="0"/>
          <w:numId w:val="15"/>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lastRenderedPageBreak/>
        <w:t xml:space="preserve">sumár spotreby a ceny za každé odberné miesto osobitne </w:t>
      </w:r>
    </w:p>
    <w:p w14:paraId="29B477F8" w14:textId="77777777" w:rsidR="009F7A36" w:rsidRPr="009F7A36" w:rsidRDefault="009F7A36" w:rsidP="009F7A36">
      <w:pPr>
        <w:numPr>
          <w:ilvl w:val="0"/>
          <w:numId w:val="15"/>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dátum splatnosti</w:t>
      </w:r>
    </w:p>
    <w:p w14:paraId="59596BEC" w14:textId="7A828711" w:rsidR="009F7A36" w:rsidRPr="00CB3403" w:rsidRDefault="009F7A36" w:rsidP="00CB3403">
      <w:pPr>
        <w:numPr>
          <w:ilvl w:val="0"/>
          <w:numId w:val="10"/>
        </w:numPr>
        <w:autoSpaceDE w:val="0"/>
        <w:autoSpaceDN w:val="0"/>
        <w:adjustRightInd w:val="0"/>
        <w:spacing w:after="200" w:line="240" w:lineRule="auto"/>
        <w:ind w:left="1418" w:hanging="284"/>
        <w:jc w:val="both"/>
        <w:rPr>
          <w:rFonts w:eastAsia="Times New Roman" w:cs="Calibri"/>
          <w:color w:val="auto"/>
          <w:u w:val="none"/>
          <w:lang w:eastAsia="cs-CZ"/>
        </w:rPr>
      </w:pPr>
      <w:r w:rsidRPr="009F7A36">
        <w:rPr>
          <w:rFonts w:eastAsia="Times New Roman" w:cs="Calibri"/>
          <w:color w:val="auto"/>
          <w:u w:val="none"/>
          <w:lang w:eastAsia="cs-CZ"/>
        </w:rPr>
        <w:t>označenie peňažného ústavu a číslo účtu, na ktorý je potrebné realizovať úhradu.</w:t>
      </w:r>
    </w:p>
    <w:p w14:paraId="568E15E6"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IX.</w:t>
      </w:r>
    </w:p>
    <w:p w14:paraId="23EAF83D"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Zmluvné pokuty, sankcie a náhrada škody</w:t>
      </w:r>
    </w:p>
    <w:p w14:paraId="08421448" w14:textId="77777777" w:rsidR="009F7A36" w:rsidRPr="009F7A36" w:rsidRDefault="009F7A36" w:rsidP="009F7A36">
      <w:pPr>
        <w:spacing w:after="0" w:line="240" w:lineRule="auto"/>
        <w:jc w:val="center"/>
        <w:rPr>
          <w:rFonts w:eastAsia="Calibri" w:cs="Calibri"/>
          <w:b/>
          <w:color w:val="auto"/>
          <w:u w:val="none"/>
        </w:rPr>
      </w:pPr>
    </w:p>
    <w:p w14:paraId="6A10B2A5"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Dodávateľ je oprávnený účtovať odberateľovi úroky z omeškania vo výške 0,01 % z dlžnej sumy za každý započatý deň omeškania, ak je odberateľ v omeškaní s úhradou faktúry vyplývajúcej z tejto zmluvy.</w:t>
      </w:r>
    </w:p>
    <w:p w14:paraId="1DA24F64"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Ak poruší niektorá zo zmluvných strán povinnosti vyplývajúce zo zmluvy, má poškodená zmluvná strana právo na náhradu preukázateľne vzniknutej škody (skutočnej škody a straty zisku) vrátane prípadov, keď škody boli spôsobené obmedzením alebo prerušením dodávky plynu a distribučných služieb, to neplatí ak obmedzenie alebo prerušenie dodávky je v súlade s príslušnými všeobecne záväznými predpismi (napr. zákonom o energetike) a zmluvou alebo okolnosťami vylučujúcimi zodpovednosť podľa § 374 Obchodného zákonníka.</w:t>
      </w:r>
    </w:p>
    <w:p w14:paraId="76CC74EF"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Odberateľ a dodávateľ sa budú navzájom informovať o všetkých skutočnostiach, pri ktorých predpokladajú, že by mohli viesť k škodám a usilovať sa prípadné škody odvrátiť.</w:t>
      </w:r>
    </w:p>
    <w:p w14:paraId="1CAEEB37"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V prípade, ak sa dodávateľ omešká s vybavením reklamácie, odberateľ má právo požadovať zaplatenie zmluvnej pokuty vo výške 1% z fakturovanej ceny plnenia, ku ktorému sa reklamácia vzťahuje, za každý deň omeškania. Uvedené neplatí, ak sa na omeškanie vzťahuje kompenzačná platba v súlade s vyhláškou Úradu pre reguláciu sieťových odvetví č. 318/2024 Z. z.</w:t>
      </w:r>
    </w:p>
    <w:p w14:paraId="7D825027"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Zmluvné strany sa dohodli, že v prípade nesplnenia povinnosti dodávateľa dodať predmet zmluvy v požadovanom rozsahu a/alebo v dojednanej cene a/alebo v dojednanej kvalite a/alebo akosti a/alebo vyhotovení, má odberateľ právo uplatniť u dodávateľa zmluvnú pokutu vo výške 1 % z fakturovanej ceny plnenia za kalendárny rok. Uvedené neplatí, ak sa na omeškanie vzťahuje kompenzačná platba v súlade s vyhláškou Úradu pre reguláciu sieťových odvetví č. 318/2024 Z. z.</w:t>
      </w:r>
    </w:p>
    <w:p w14:paraId="0B49EAB2"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V prípade, ak sa dodávateľ neposkytuje službu v súlade s povinnosťami uvedenými v článku X. tejto zmluvy, odberateľ má právo požadovať zaplatenie zmluvnej pokuty vo výške 1% z fakturovanej ceny plnenia, ku ktorému sa poskytnutie danej služby vzťahuje, a to za každý deň omeškania čo i len jednej povinnosti.</w:t>
      </w:r>
    </w:p>
    <w:p w14:paraId="2DBD7253"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Uplatnením zmluvnej pokuty nie je dotknutý nárok na náhradu škody spôsobenej porušením zmluvných povinností.</w:t>
      </w:r>
    </w:p>
    <w:p w14:paraId="57D7B4D0" w14:textId="77777777" w:rsidR="009F7A36" w:rsidRPr="009F7A36" w:rsidRDefault="009F7A36" w:rsidP="009F7A36">
      <w:pPr>
        <w:numPr>
          <w:ilvl w:val="0"/>
          <w:numId w:val="11"/>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Ak dôjde k úniku informácií, ktoré majú charakter dôverných informácií alebo obchodného tajomstva z dôvodov, za ktoré zodpovedá Dodávateľ alebo Odberateľ alebo ak Dodávateľ alebo Odberateľ poruší povinnosť stanovenú v článku XIII. zmluvy, je Dodávateľ alebo Odberateľ povinný nahradiť druhej Zmluvnej strane vzniknutú škodu.</w:t>
      </w:r>
    </w:p>
    <w:p w14:paraId="09408787" w14:textId="77777777" w:rsidR="009F7A36" w:rsidRPr="009F7A36" w:rsidRDefault="009F7A36" w:rsidP="009F7A36">
      <w:pPr>
        <w:tabs>
          <w:tab w:val="left" w:pos="567"/>
        </w:tabs>
        <w:spacing w:after="0" w:line="240" w:lineRule="auto"/>
        <w:ind w:left="567" w:hanging="567"/>
        <w:jc w:val="center"/>
        <w:rPr>
          <w:rFonts w:eastAsia="Calibri" w:cs="Calibri"/>
          <w:b/>
          <w:iCs/>
          <w:color w:val="auto"/>
          <w:u w:val="none"/>
        </w:rPr>
      </w:pPr>
    </w:p>
    <w:p w14:paraId="0B9BF21B" w14:textId="77777777" w:rsidR="009F7A36" w:rsidRPr="009F7A36" w:rsidRDefault="009F7A36" w:rsidP="009F7A36">
      <w:pPr>
        <w:tabs>
          <w:tab w:val="left" w:pos="567"/>
        </w:tabs>
        <w:spacing w:after="0" w:line="240" w:lineRule="auto"/>
        <w:ind w:left="567" w:hanging="567"/>
        <w:jc w:val="center"/>
        <w:rPr>
          <w:rFonts w:eastAsia="Calibri" w:cs="Calibri"/>
          <w:b/>
          <w:iCs/>
          <w:color w:val="auto"/>
          <w:u w:val="none"/>
        </w:rPr>
      </w:pPr>
      <w:r w:rsidRPr="009F7A36">
        <w:rPr>
          <w:rFonts w:eastAsia="Calibri" w:cs="Calibri"/>
          <w:b/>
          <w:iCs/>
          <w:color w:val="auto"/>
          <w:u w:val="none"/>
        </w:rPr>
        <w:lastRenderedPageBreak/>
        <w:t>X.</w:t>
      </w:r>
    </w:p>
    <w:p w14:paraId="78A3A1CA" w14:textId="77777777" w:rsidR="009F7A36" w:rsidRPr="009F7A36" w:rsidRDefault="009F7A36" w:rsidP="009F7A36">
      <w:pPr>
        <w:tabs>
          <w:tab w:val="left" w:pos="567"/>
        </w:tabs>
        <w:autoSpaceDE w:val="0"/>
        <w:autoSpaceDN w:val="0"/>
        <w:adjustRightInd w:val="0"/>
        <w:spacing w:after="0" w:line="240" w:lineRule="auto"/>
        <w:ind w:left="567" w:hanging="567"/>
        <w:jc w:val="center"/>
        <w:rPr>
          <w:rFonts w:eastAsia="Calibri" w:cs="Calibri"/>
          <w:b/>
          <w:iCs/>
          <w:color w:val="auto"/>
          <w:u w:val="none"/>
        </w:rPr>
      </w:pPr>
      <w:r w:rsidRPr="009F7A36">
        <w:rPr>
          <w:rFonts w:eastAsia="Calibri" w:cs="Calibri"/>
          <w:b/>
          <w:iCs/>
          <w:color w:val="auto"/>
          <w:u w:val="none"/>
        </w:rPr>
        <w:t>Povinnosti dodávateľa</w:t>
      </w:r>
    </w:p>
    <w:p w14:paraId="3882B420" w14:textId="77777777" w:rsidR="009F7A36" w:rsidRPr="009F7A36" w:rsidRDefault="009F7A36" w:rsidP="009F7A36">
      <w:pPr>
        <w:tabs>
          <w:tab w:val="left" w:pos="567"/>
        </w:tabs>
        <w:autoSpaceDE w:val="0"/>
        <w:autoSpaceDN w:val="0"/>
        <w:adjustRightInd w:val="0"/>
        <w:spacing w:after="0" w:line="240" w:lineRule="auto"/>
        <w:ind w:left="567" w:hanging="567"/>
        <w:jc w:val="center"/>
        <w:rPr>
          <w:rFonts w:eastAsia="Calibri" w:cs="Calibri"/>
          <w:b/>
          <w:iCs/>
          <w:color w:val="auto"/>
          <w:u w:val="none"/>
        </w:rPr>
      </w:pPr>
    </w:p>
    <w:p w14:paraId="0944FF47" w14:textId="77777777" w:rsidR="009F7A36" w:rsidRPr="009F7A36" w:rsidRDefault="009F7A36" w:rsidP="009F7A36">
      <w:pPr>
        <w:numPr>
          <w:ilvl w:val="0"/>
          <w:numId w:val="12"/>
        </w:numPr>
        <w:autoSpaceDE w:val="0"/>
        <w:autoSpaceDN w:val="0"/>
        <w:adjustRightInd w:val="0"/>
        <w:spacing w:after="200" w:line="240" w:lineRule="auto"/>
        <w:ind w:left="567" w:hanging="567"/>
        <w:jc w:val="both"/>
        <w:rPr>
          <w:rFonts w:eastAsia="Calibri" w:cs="Calibri"/>
          <w:iCs/>
          <w:color w:val="auto"/>
          <w:u w:val="none"/>
        </w:rPr>
      </w:pPr>
      <w:r w:rsidRPr="009F7A36">
        <w:rPr>
          <w:rFonts w:eastAsia="Calibri" w:cs="Calibri"/>
          <w:iCs/>
          <w:color w:val="auto"/>
          <w:u w:val="none"/>
        </w:rPr>
        <w:t>Dodávateľ je povinný odberateľovi dodať/poskytnúť/sprístupniť:</w:t>
      </w:r>
    </w:p>
    <w:p w14:paraId="3701FD7E" w14:textId="77777777" w:rsidR="009F7A36" w:rsidRPr="009F7A36" w:rsidRDefault="009F7A36" w:rsidP="009F7A36">
      <w:pPr>
        <w:numPr>
          <w:ilvl w:val="1"/>
          <w:numId w:val="12"/>
        </w:numPr>
        <w:autoSpaceDE w:val="0"/>
        <w:autoSpaceDN w:val="0"/>
        <w:adjustRightInd w:val="0"/>
        <w:spacing w:after="200" w:line="240" w:lineRule="auto"/>
        <w:ind w:left="1134" w:hanging="567"/>
        <w:jc w:val="both"/>
        <w:rPr>
          <w:rFonts w:eastAsia="Calibri" w:cs="Calibri"/>
          <w:iCs/>
          <w:color w:val="000000"/>
          <w:u w:val="none"/>
        </w:rPr>
      </w:pPr>
      <w:r w:rsidRPr="009F7A36">
        <w:rPr>
          <w:rFonts w:eastAsia="Calibri" w:cs="Calibri"/>
          <w:color w:val="auto"/>
          <w:u w:val="none"/>
        </w:rPr>
        <w:t xml:space="preserve">elektronický zákaznícky portál </w:t>
      </w:r>
      <w:r w:rsidRPr="009F7A36">
        <w:rPr>
          <w:rFonts w:eastAsia="Arial" w:cs="Calibri"/>
          <w:color w:val="auto"/>
          <w:u w:val="none"/>
        </w:rPr>
        <w:t>so zabezpečeným prístupom, ktorý u</w:t>
      </w:r>
      <w:r w:rsidRPr="009F7A36">
        <w:rPr>
          <w:rFonts w:eastAsia="Arial" w:cs="Calibri"/>
          <w:color w:val="000000"/>
          <w:u w:val="none"/>
        </w:rPr>
        <w:t>možní:</w:t>
      </w:r>
    </w:p>
    <w:p w14:paraId="6266952D" w14:textId="77777777" w:rsidR="009F7A36" w:rsidRPr="009F7A36" w:rsidRDefault="009F7A36" w:rsidP="009F7A36">
      <w:pPr>
        <w:numPr>
          <w:ilvl w:val="0"/>
          <w:numId w:val="21"/>
        </w:numPr>
        <w:autoSpaceDE w:val="0"/>
        <w:autoSpaceDN w:val="0"/>
        <w:adjustRightInd w:val="0"/>
        <w:spacing w:after="200" w:line="240" w:lineRule="auto"/>
        <w:ind w:left="1418" w:hanging="284"/>
        <w:jc w:val="both"/>
        <w:rPr>
          <w:rFonts w:eastAsia="Calibri" w:cs="Calibri"/>
          <w:color w:val="000000"/>
          <w:u w:val="none"/>
          <w:lang w:eastAsia="sk-SK"/>
        </w:rPr>
      </w:pPr>
      <w:r w:rsidRPr="009F7A36">
        <w:rPr>
          <w:rFonts w:eastAsia="Calibri" w:cs="Calibri"/>
          <w:color w:val="000000"/>
          <w:u w:val="none"/>
          <w:lang w:eastAsia="sk-SK"/>
        </w:rPr>
        <w:t>elektronickú službu s možnosťou prezerania opisov faktúr a sledovania úhrad faktúr v reálnom čase,</w:t>
      </w:r>
    </w:p>
    <w:p w14:paraId="1475C75A" w14:textId="77777777" w:rsidR="009F7A36" w:rsidRPr="009F7A36" w:rsidRDefault="009F7A36" w:rsidP="009F7A36">
      <w:pPr>
        <w:numPr>
          <w:ilvl w:val="0"/>
          <w:numId w:val="21"/>
        </w:numPr>
        <w:autoSpaceDE w:val="0"/>
        <w:autoSpaceDN w:val="0"/>
        <w:adjustRightInd w:val="0"/>
        <w:spacing w:after="200" w:line="240" w:lineRule="auto"/>
        <w:ind w:left="1418" w:hanging="284"/>
        <w:jc w:val="both"/>
        <w:rPr>
          <w:rFonts w:eastAsia="Times New Roman" w:cs="Calibri"/>
          <w:color w:val="000000"/>
          <w:u w:val="none"/>
          <w:lang w:eastAsia="sk-SK"/>
        </w:rPr>
      </w:pPr>
      <w:r w:rsidRPr="009F7A36">
        <w:rPr>
          <w:rFonts w:eastAsia="Times New Roman" w:cs="Calibri"/>
          <w:color w:val="000000"/>
          <w:u w:val="none"/>
          <w:lang w:eastAsia="sk-SK"/>
        </w:rPr>
        <w:t>elektronickú službu poskytujúcu grafické a dátové údaje o spotrebe a porovnanie spotreby</w:t>
      </w:r>
    </w:p>
    <w:p w14:paraId="056D7FAC" w14:textId="77777777" w:rsidR="009F7A36" w:rsidRPr="009F7A36" w:rsidRDefault="009F7A36" w:rsidP="009F7A36">
      <w:pPr>
        <w:numPr>
          <w:ilvl w:val="0"/>
          <w:numId w:val="21"/>
        </w:numPr>
        <w:autoSpaceDE w:val="0"/>
        <w:autoSpaceDN w:val="0"/>
        <w:adjustRightInd w:val="0"/>
        <w:spacing w:after="200" w:line="240" w:lineRule="auto"/>
        <w:ind w:left="1418" w:hanging="284"/>
        <w:jc w:val="both"/>
        <w:rPr>
          <w:rFonts w:eastAsia="Times New Roman" w:cs="Calibri"/>
          <w:color w:val="000000"/>
          <w:u w:val="none"/>
          <w:lang w:eastAsia="sk-SK"/>
        </w:rPr>
      </w:pPr>
      <w:r w:rsidRPr="009F7A36">
        <w:rPr>
          <w:rFonts w:eastAsia="Times New Roman" w:cs="Calibri"/>
          <w:color w:val="000000"/>
          <w:u w:val="none"/>
          <w:lang w:eastAsia="sk-SK"/>
        </w:rPr>
        <w:t>elektronickú službu umožňujúcu vytvoriť sekundárne prístupy s nastavením individuálnych práv  pre viacerých užívateľov</w:t>
      </w:r>
    </w:p>
    <w:p w14:paraId="54C790E5" w14:textId="77777777" w:rsidR="009F7A36" w:rsidRPr="009F7A36" w:rsidRDefault="009F7A36" w:rsidP="009F7A36">
      <w:pPr>
        <w:numPr>
          <w:ilvl w:val="0"/>
          <w:numId w:val="21"/>
        </w:numPr>
        <w:autoSpaceDE w:val="0"/>
        <w:autoSpaceDN w:val="0"/>
        <w:adjustRightInd w:val="0"/>
        <w:spacing w:after="200" w:line="240" w:lineRule="auto"/>
        <w:ind w:left="1418" w:hanging="284"/>
        <w:jc w:val="both"/>
        <w:rPr>
          <w:rFonts w:eastAsia="Times New Roman" w:cs="Calibri"/>
          <w:color w:val="000000"/>
          <w:u w:val="none"/>
          <w:lang w:eastAsia="sk-SK"/>
        </w:rPr>
      </w:pPr>
      <w:r w:rsidRPr="009F7A36">
        <w:rPr>
          <w:rFonts w:eastAsia="Times New Roman" w:cs="Calibri"/>
          <w:color w:val="000000"/>
          <w:u w:val="none"/>
          <w:lang w:eastAsia="sk-SK"/>
        </w:rPr>
        <w:t>elektronickú službu zabezpečujúcu zadávanie, evidenciu a správu požiadaviek objednávateľa, ktorá obsahuje minimálne:</w:t>
      </w:r>
    </w:p>
    <w:p w14:paraId="070E8FDD" w14:textId="77777777" w:rsidR="009F7A36" w:rsidRPr="009F7A36" w:rsidRDefault="009F7A36" w:rsidP="009F7A36">
      <w:pPr>
        <w:numPr>
          <w:ilvl w:val="0"/>
          <w:numId w:val="20"/>
        </w:numPr>
        <w:spacing w:after="200" w:line="240" w:lineRule="auto"/>
        <w:ind w:left="1701" w:hanging="283"/>
        <w:contextualSpacing/>
        <w:jc w:val="both"/>
        <w:rPr>
          <w:rFonts w:eastAsia="Times New Roman" w:cs="Calibri"/>
          <w:color w:val="auto"/>
          <w:u w:val="none"/>
          <w:lang w:eastAsia="sk-SK"/>
        </w:rPr>
      </w:pPr>
      <w:r w:rsidRPr="009F7A36">
        <w:rPr>
          <w:rFonts w:eastAsia="Times New Roman" w:cs="Calibri"/>
          <w:color w:val="auto"/>
          <w:u w:val="none"/>
          <w:lang w:eastAsia="sk-SK"/>
        </w:rPr>
        <w:t>On-line komunikáciu</w:t>
      </w:r>
    </w:p>
    <w:p w14:paraId="54B1CFA0" w14:textId="77777777" w:rsidR="009F7A36" w:rsidRPr="009F7A36" w:rsidRDefault="009F7A36" w:rsidP="009F7A36">
      <w:pPr>
        <w:numPr>
          <w:ilvl w:val="0"/>
          <w:numId w:val="20"/>
        </w:numPr>
        <w:autoSpaceDE w:val="0"/>
        <w:autoSpaceDN w:val="0"/>
        <w:adjustRightInd w:val="0"/>
        <w:spacing w:after="200" w:line="240" w:lineRule="auto"/>
        <w:ind w:left="1701" w:hanging="283"/>
        <w:contextualSpacing/>
        <w:jc w:val="both"/>
        <w:rPr>
          <w:rFonts w:eastAsia="Times New Roman" w:cs="Calibri"/>
          <w:color w:val="000000"/>
          <w:u w:val="none"/>
          <w:lang w:eastAsia="sk-SK"/>
        </w:rPr>
      </w:pPr>
      <w:r w:rsidRPr="009F7A36">
        <w:rPr>
          <w:rFonts w:eastAsia="Times New Roman" w:cs="Calibri"/>
          <w:color w:val="auto"/>
          <w:u w:val="none"/>
          <w:lang w:eastAsia="sk-SK"/>
        </w:rPr>
        <w:t>Možnosť priloženia príloh k požiadavke</w:t>
      </w:r>
    </w:p>
    <w:p w14:paraId="44770BC2" w14:textId="77777777" w:rsidR="009F7A36" w:rsidRPr="009F7A36" w:rsidRDefault="009F7A36" w:rsidP="009F7A36">
      <w:pPr>
        <w:numPr>
          <w:ilvl w:val="0"/>
          <w:numId w:val="20"/>
        </w:numPr>
        <w:spacing w:after="200" w:line="240" w:lineRule="auto"/>
        <w:ind w:left="1701" w:hanging="283"/>
        <w:contextualSpacing/>
        <w:jc w:val="both"/>
        <w:rPr>
          <w:rFonts w:eastAsia="Times New Roman" w:cs="Calibri"/>
          <w:color w:val="auto"/>
          <w:u w:val="none"/>
          <w:lang w:eastAsia="sk-SK"/>
        </w:rPr>
      </w:pPr>
      <w:r w:rsidRPr="009F7A36">
        <w:rPr>
          <w:rFonts w:eastAsia="Times New Roman" w:cs="Calibri"/>
          <w:color w:val="auto"/>
          <w:u w:val="none"/>
          <w:lang w:eastAsia="sk-SK"/>
        </w:rPr>
        <w:t>Notifikáciu stavu požiadavky</w:t>
      </w:r>
    </w:p>
    <w:p w14:paraId="260AFB21" w14:textId="77777777" w:rsidR="009F7A36" w:rsidRPr="009F7A36" w:rsidRDefault="009F7A36" w:rsidP="009F7A36">
      <w:pPr>
        <w:numPr>
          <w:ilvl w:val="0"/>
          <w:numId w:val="20"/>
        </w:numPr>
        <w:spacing w:after="200" w:line="240" w:lineRule="auto"/>
        <w:ind w:left="1701" w:hanging="283"/>
        <w:contextualSpacing/>
        <w:jc w:val="both"/>
        <w:rPr>
          <w:rFonts w:eastAsia="Times New Roman" w:cs="Calibri"/>
          <w:color w:val="auto"/>
          <w:u w:val="none"/>
          <w:lang w:eastAsia="sk-SK"/>
        </w:rPr>
      </w:pPr>
      <w:r w:rsidRPr="009F7A36">
        <w:rPr>
          <w:rFonts w:eastAsia="Times New Roman" w:cs="Calibri"/>
          <w:color w:val="auto"/>
          <w:u w:val="none"/>
          <w:lang w:eastAsia="sk-SK"/>
        </w:rPr>
        <w:t>Zobrazenie stavu a riešiteľa požiadavky</w:t>
      </w:r>
    </w:p>
    <w:p w14:paraId="0E50D8D0" w14:textId="77777777" w:rsidR="009F7A36" w:rsidRPr="009F7A36" w:rsidRDefault="009F7A36" w:rsidP="009F7A36">
      <w:pPr>
        <w:spacing w:after="0" w:line="240" w:lineRule="auto"/>
        <w:ind w:left="1134" w:right="-567"/>
        <w:jc w:val="both"/>
        <w:rPr>
          <w:rFonts w:eastAsia="Arial" w:cs="Calibri"/>
          <w:color w:val="auto"/>
          <w:u w:val="none"/>
        </w:rPr>
      </w:pPr>
      <w:r w:rsidRPr="009F7A36">
        <w:rPr>
          <w:rFonts w:eastAsia="Arial" w:cs="Calibri"/>
          <w:color w:val="auto"/>
          <w:u w:val="none"/>
        </w:rPr>
        <w:t xml:space="preserve">do </w:t>
      </w:r>
      <w:r w:rsidRPr="009F7A36">
        <w:rPr>
          <w:rFonts w:eastAsia="Arial" w:cs="Calibri"/>
          <w:b/>
          <w:color w:val="auto"/>
          <w:u w:val="none"/>
        </w:rPr>
        <w:t>5 dní</w:t>
      </w:r>
      <w:r w:rsidRPr="009F7A36">
        <w:rPr>
          <w:rFonts w:eastAsia="Arial" w:cs="Calibri"/>
          <w:color w:val="auto"/>
          <w:u w:val="none"/>
        </w:rPr>
        <w:t xml:space="preserve"> od nadobudnutia účinnosti tejto Zmluvy.</w:t>
      </w:r>
    </w:p>
    <w:p w14:paraId="4E9A6367" w14:textId="77777777" w:rsidR="009F7A36" w:rsidRPr="009F7A36" w:rsidRDefault="009F7A36" w:rsidP="009F7A36">
      <w:pPr>
        <w:numPr>
          <w:ilvl w:val="1"/>
          <w:numId w:val="12"/>
        </w:numPr>
        <w:spacing w:after="200" w:line="240" w:lineRule="auto"/>
        <w:ind w:left="1134" w:hanging="567"/>
        <w:jc w:val="both"/>
        <w:rPr>
          <w:rFonts w:eastAsia="Times New Roman" w:cs="Calibri"/>
          <w:iCs/>
          <w:color w:val="auto"/>
          <w:u w:val="none"/>
          <w:lang w:eastAsia="cs-CZ"/>
        </w:rPr>
      </w:pPr>
      <w:r w:rsidRPr="009F7A36">
        <w:rPr>
          <w:rFonts w:eastAsia="Times New Roman" w:cs="Calibri"/>
          <w:iCs/>
          <w:color w:val="auto"/>
          <w:u w:val="none"/>
          <w:lang w:eastAsia="cs-CZ"/>
        </w:rPr>
        <w:t xml:space="preserve">Službu individuálnej obsluhy </w:t>
      </w:r>
      <w:proofErr w:type="spellStart"/>
      <w:r w:rsidRPr="009F7A36">
        <w:rPr>
          <w:rFonts w:eastAsia="Times New Roman" w:cs="Calibri"/>
          <w:iCs/>
          <w:color w:val="auto"/>
          <w:u w:val="none"/>
          <w:lang w:eastAsia="cs-CZ"/>
        </w:rPr>
        <w:t>key</w:t>
      </w:r>
      <w:proofErr w:type="spellEnd"/>
      <w:r w:rsidRPr="009F7A36">
        <w:rPr>
          <w:rFonts w:eastAsia="Times New Roman" w:cs="Calibri"/>
          <w:iCs/>
          <w:color w:val="auto"/>
          <w:u w:val="none"/>
          <w:lang w:eastAsia="cs-CZ"/>
        </w:rPr>
        <w:t xml:space="preserve"> </w:t>
      </w:r>
      <w:proofErr w:type="spellStart"/>
      <w:r w:rsidRPr="009F7A36">
        <w:rPr>
          <w:rFonts w:eastAsia="Times New Roman" w:cs="Calibri"/>
          <w:iCs/>
          <w:color w:val="auto"/>
          <w:u w:val="none"/>
          <w:lang w:eastAsia="cs-CZ"/>
        </w:rPr>
        <w:t>account</w:t>
      </w:r>
      <w:proofErr w:type="spellEnd"/>
      <w:r w:rsidRPr="009F7A36">
        <w:rPr>
          <w:rFonts w:eastAsia="Times New Roman" w:cs="Calibri"/>
          <w:iCs/>
          <w:color w:val="auto"/>
          <w:u w:val="none"/>
          <w:lang w:eastAsia="cs-CZ"/>
        </w:rPr>
        <w:t xml:space="preserve"> manažérom pre všetky odberné miesta, ktorá zahŕňa okrem iného aj operatívne riešenie technických, zmluvných a fakturačných problémov, aktívnu podporu pri pripájaní nových odberných miest odberateľa </w:t>
      </w:r>
      <w:r w:rsidRPr="009F7A36">
        <w:rPr>
          <w:rFonts w:eastAsia="Times New Roman" w:cs="Calibri"/>
          <w:b/>
          <w:iCs/>
          <w:color w:val="auto"/>
          <w:u w:val="none"/>
          <w:lang w:eastAsia="cs-CZ"/>
        </w:rPr>
        <w:t>p</w:t>
      </w:r>
      <w:r w:rsidRPr="009F7A36">
        <w:rPr>
          <w:rFonts w:eastAsia="Arial" w:cs="Calibri"/>
          <w:b/>
          <w:color w:val="auto"/>
          <w:u w:val="none"/>
          <w:lang w:eastAsia="cs-CZ"/>
        </w:rPr>
        <w:t>očas celého obdobia platnosti zmluvy</w:t>
      </w:r>
      <w:r w:rsidRPr="009F7A36">
        <w:rPr>
          <w:rFonts w:eastAsia="Arial" w:cs="Calibri"/>
          <w:color w:val="auto"/>
          <w:u w:val="none"/>
          <w:lang w:eastAsia="cs-CZ"/>
        </w:rPr>
        <w:t>.</w:t>
      </w:r>
    </w:p>
    <w:p w14:paraId="13E436F8" w14:textId="77777777" w:rsidR="009F7A36" w:rsidRPr="009F7A36" w:rsidRDefault="009F7A36" w:rsidP="009F7A36">
      <w:pPr>
        <w:numPr>
          <w:ilvl w:val="1"/>
          <w:numId w:val="12"/>
        </w:numPr>
        <w:spacing w:after="200" w:line="240" w:lineRule="auto"/>
        <w:ind w:left="1134" w:hanging="567"/>
        <w:jc w:val="both"/>
        <w:rPr>
          <w:rFonts w:eastAsia="Times New Roman" w:cs="Calibri"/>
          <w:iCs/>
          <w:color w:val="auto"/>
          <w:u w:val="none"/>
          <w:lang w:eastAsia="cs-CZ"/>
        </w:rPr>
      </w:pPr>
      <w:r w:rsidRPr="009F7A36">
        <w:rPr>
          <w:rFonts w:eastAsia="Arial" w:cs="Calibri"/>
          <w:color w:val="auto"/>
          <w:u w:val="none"/>
          <w:lang w:eastAsia="cs-CZ"/>
        </w:rPr>
        <w:t xml:space="preserve">Odborné poradenstvo v oblasti energetiky ohľadne legislatívnych a iných relevantných zmien </w:t>
      </w:r>
      <w:r w:rsidRPr="009F7A36">
        <w:rPr>
          <w:rFonts w:eastAsia="Arial" w:cs="Calibri"/>
          <w:b/>
          <w:color w:val="auto"/>
          <w:u w:val="none"/>
          <w:lang w:eastAsia="cs-CZ"/>
        </w:rPr>
        <w:t>podľa potreby minimálne však raz ročne</w:t>
      </w:r>
      <w:r w:rsidRPr="009F7A36">
        <w:rPr>
          <w:rFonts w:eastAsia="Arial" w:cs="Calibri"/>
          <w:color w:val="auto"/>
          <w:u w:val="none"/>
          <w:lang w:eastAsia="cs-CZ"/>
        </w:rPr>
        <w:t>.</w:t>
      </w:r>
    </w:p>
    <w:p w14:paraId="351D85B0" w14:textId="77777777" w:rsidR="009F7A36" w:rsidRPr="009F7A36" w:rsidRDefault="009F7A36" w:rsidP="009F7A36">
      <w:pPr>
        <w:numPr>
          <w:ilvl w:val="1"/>
          <w:numId w:val="12"/>
        </w:numPr>
        <w:spacing w:after="200" w:line="240" w:lineRule="auto"/>
        <w:ind w:left="1134" w:hanging="567"/>
        <w:jc w:val="both"/>
        <w:rPr>
          <w:rFonts w:eastAsia="Times New Roman" w:cs="Calibri"/>
          <w:iCs/>
          <w:color w:val="auto"/>
          <w:u w:val="none"/>
          <w:lang w:eastAsia="cs-CZ"/>
        </w:rPr>
      </w:pPr>
      <w:r w:rsidRPr="009F7A36">
        <w:rPr>
          <w:rFonts w:eastAsia="Arial" w:cs="Calibri"/>
          <w:color w:val="auto"/>
          <w:u w:val="none"/>
          <w:lang w:eastAsia="cs-CZ"/>
        </w:rPr>
        <w:t xml:space="preserve">Odborné poradenstvo v oblasti vývoja cien na relevantnom trhu zemného plynu a to poskytovaním prehľadu raz týždenne vždy </w:t>
      </w:r>
      <w:r w:rsidRPr="009F7A36">
        <w:rPr>
          <w:rFonts w:eastAsia="Arial" w:cs="Calibri"/>
          <w:b/>
          <w:color w:val="auto"/>
          <w:u w:val="none"/>
          <w:lang w:eastAsia="cs-CZ"/>
        </w:rPr>
        <w:t>v pondelok do 12:00,</w:t>
      </w:r>
      <w:r w:rsidRPr="009F7A36">
        <w:rPr>
          <w:rFonts w:eastAsia="Arial" w:cs="Calibri"/>
          <w:color w:val="auto"/>
          <w:u w:val="none"/>
          <w:lang w:eastAsia="cs-CZ"/>
        </w:rPr>
        <w:t xml:space="preserve"> pričom prehľad (prednostne vo formáte .</w:t>
      </w:r>
      <w:proofErr w:type="spellStart"/>
      <w:r w:rsidRPr="009F7A36">
        <w:rPr>
          <w:rFonts w:eastAsia="Arial" w:cs="Calibri"/>
          <w:color w:val="auto"/>
          <w:u w:val="none"/>
          <w:lang w:eastAsia="cs-CZ"/>
        </w:rPr>
        <w:t>xlsx</w:t>
      </w:r>
      <w:proofErr w:type="spellEnd"/>
      <w:r w:rsidRPr="009F7A36">
        <w:rPr>
          <w:rFonts w:eastAsia="Arial" w:cs="Calibri"/>
          <w:color w:val="auto"/>
          <w:u w:val="none"/>
          <w:lang w:eastAsia="cs-CZ"/>
        </w:rPr>
        <w:t xml:space="preserve">) musí obsahovať minimálne údaje o denných uzatvorených cenách zemného plynu pre  kalendárny rok +1 (CEGH VTP </w:t>
      </w:r>
      <w:proofErr w:type="spellStart"/>
      <w:r w:rsidRPr="009F7A36">
        <w:rPr>
          <w:rFonts w:eastAsia="Arial" w:cs="Calibri"/>
          <w:color w:val="auto"/>
          <w:u w:val="none"/>
          <w:lang w:eastAsia="cs-CZ"/>
        </w:rPr>
        <w:t>Calendar</w:t>
      </w:r>
      <w:proofErr w:type="spellEnd"/>
      <w:r w:rsidRPr="009F7A36">
        <w:rPr>
          <w:rFonts w:eastAsia="Arial" w:cs="Calibri"/>
          <w:color w:val="auto"/>
          <w:u w:val="none"/>
          <w:lang w:eastAsia="cs-CZ"/>
        </w:rPr>
        <w:t xml:space="preserve"> + 1) za posledné 3 mesiace. </w:t>
      </w:r>
    </w:p>
    <w:p w14:paraId="489E7040" w14:textId="77777777" w:rsidR="009F7A36" w:rsidRPr="009F7A36" w:rsidRDefault="009F7A36" w:rsidP="009F7A36">
      <w:pPr>
        <w:numPr>
          <w:ilvl w:val="1"/>
          <w:numId w:val="12"/>
        </w:numPr>
        <w:spacing w:after="200" w:line="240" w:lineRule="auto"/>
        <w:ind w:left="1134" w:hanging="567"/>
        <w:jc w:val="both"/>
        <w:rPr>
          <w:rFonts w:eastAsia="Times New Roman" w:cs="Calibri"/>
          <w:iCs/>
          <w:color w:val="auto"/>
          <w:u w:val="none"/>
          <w:lang w:eastAsia="cs-CZ"/>
        </w:rPr>
      </w:pPr>
      <w:r w:rsidRPr="009F7A36">
        <w:rPr>
          <w:rFonts w:eastAsia="Arial" w:cs="Calibri"/>
          <w:color w:val="auto"/>
          <w:u w:val="none"/>
          <w:lang w:eastAsia="cs-CZ"/>
        </w:rPr>
        <w:t xml:space="preserve">Mailovú adresu pre vybavovanie reklamácií do </w:t>
      </w:r>
      <w:r w:rsidRPr="009F7A36">
        <w:rPr>
          <w:rFonts w:eastAsia="Arial" w:cs="Calibri"/>
          <w:b/>
          <w:color w:val="auto"/>
          <w:u w:val="none"/>
          <w:lang w:eastAsia="cs-CZ"/>
        </w:rPr>
        <w:t>1 dňa</w:t>
      </w:r>
      <w:r w:rsidRPr="009F7A36">
        <w:rPr>
          <w:rFonts w:eastAsia="Arial" w:cs="Calibri"/>
          <w:color w:val="auto"/>
          <w:u w:val="none"/>
          <w:lang w:eastAsia="cs-CZ"/>
        </w:rPr>
        <w:t xml:space="preserve"> od podpísania tejto Zmluvy. </w:t>
      </w:r>
    </w:p>
    <w:p w14:paraId="014533C0" w14:textId="77777777" w:rsidR="009F7A36" w:rsidRPr="009F7A36" w:rsidRDefault="009F7A36" w:rsidP="009F7A36">
      <w:pPr>
        <w:numPr>
          <w:ilvl w:val="0"/>
          <w:numId w:val="12"/>
        </w:numPr>
        <w:spacing w:after="200" w:line="240" w:lineRule="auto"/>
        <w:ind w:left="567" w:hanging="567"/>
        <w:jc w:val="both"/>
        <w:rPr>
          <w:rFonts w:eastAsia="Times New Roman" w:cs="Calibri"/>
          <w:iCs/>
          <w:color w:val="auto"/>
          <w:u w:val="none"/>
          <w:lang w:eastAsia="cs-CZ"/>
        </w:rPr>
      </w:pPr>
      <w:r w:rsidRPr="009F7A36">
        <w:rPr>
          <w:rFonts w:eastAsia="Times New Roman" w:cs="Calibri"/>
          <w:iCs/>
          <w:color w:val="auto"/>
          <w:u w:val="none"/>
          <w:lang w:eastAsia="cs-CZ"/>
        </w:rPr>
        <w:t>Dodávateľ je povinný dodať odberateľovi predmet zmluvy s odbornou starostlivosťou, v súlade so záujmami odberateľa, pokynmi odberateľa, právnymi predpismi, rozhodnutiami orgánov verejnej správy a technickými normami, vrátane technických noriem, ktoré nie sú záväzné a ktoré zároveň nie sú v rozpore so záväznými technickými normami.</w:t>
      </w:r>
    </w:p>
    <w:p w14:paraId="56DF00D3" w14:textId="77777777" w:rsidR="009F7A36" w:rsidRPr="009F7A36" w:rsidRDefault="009F7A36" w:rsidP="009F7A36">
      <w:pPr>
        <w:numPr>
          <w:ilvl w:val="0"/>
          <w:numId w:val="12"/>
        </w:numPr>
        <w:spacing w:after="200" w:line="240" w:lineRule="auto"/>
        <w:ind w:left="567" w:hanging="567"/>
        <w:jc w:val="both"/>
        <w:rPr>
          <w:rFonts w:eastAsia="Times New Roman" w:cs="Calibri"/>
          <w:iCs/>
          <w:color w:val="auto"/>
          <w:u w:val="none"/>
          <w:lang w:eastAsia="cs-CZ"/>
        </w:rPr>
      </w:pPr>
      <w:r w:rsidRPr="009F7A36">
        <w:rPr>
          <w:rFonts w:eastAsia="Times New Roman" w:cs="Calibri"/>
          <w:iCs/>
          <w:color w:val="auto"/>
          <w:u w:val="none"/>
          <w:lang w:eastAsia="cs-CZ"/>
        </w:rPr>
        <w:t>Dodávateľ je povinný poskytnúť službu bez právnych vád.</w:t>
      </w:r>
    </w:p>
    <w:p w14:paraId="442F81B5" w14:textId="77777777" w:rsidR="009F7A36" w:rsidRPr="009F7A36" w:rsidRDefault="009F7A36" w:rsidP="009F7A36">
      <w:pPr>
        <w:numPr>
          <w:ilvl w:val="0"/>
          <w:numId w:val="12"/>
        </w:numPr>
        <w:spacing w:after="200" w:line="240" w:lineRule="auto"/>
        <w:ind w:left="567" w:hanging="567"/>
        <w:jc w:val="both"/>
        <w:rPr>
          <w:rFonts w:eastAsia="Times New Roman" w:cs="Calibri"/>
          <w:iCs/>
          <w:color w:val="auto"/>
          <w:u w:val="none"/>
          <w:lang w:eastAsia="cs-CZ"/>
        </w:rPr>
      </w:pPr>
      <w:r w:rsidRPr="009F7A36">
        <w:rPr>
          <w:rFonts w:eastAsia="Times New Roman" w:cs="Calibri"/>
          <w:iCs/>
          <w:color w:val="auto"/>
          <w:u w:val="none"/>
          <w:lang w:eastAsia="cs-CZ"/>
        </w:rPr>
        <w:t xml:space="preserve">Dodávateľ je povinný pripraviť návrh Zmluvy o združenej dodávke zemného plynu pre všetky subjekty v zmysle Prílohy č. 1. </w:t>
      </w:r>
    </w:p>
    <w:p w14:paraId="6D8FE700" w14:textId="77777777" w:rsidR="009F7A36" w:rsidRPr="009F7A36" w:rsidRDefault="009F7A36" w:rsidP="009F7A36">
      <w:pPr>
        <w:numPr>
          <w:ilvl w:val="0"/>
          <w:numId w:val="12"/>
        </w:numPr>
        <w:spacing w:after="200" w:line="240" w:lineRule="auto"/>
        <w:ind w:left="567" w:hanging="567"/>
        <w:jc w:val="both"/>
        <w:rPr>
          <w:rFonts w:eastAsia="Times New Roman" w:cs="Calibri"/>
          <w:iCs/>
          <w:color w:val="auto"/>
          <w:u w:val="none"/>
          <w:lang w:eastAsia="cs-CZ"/>
        </w:rPr>
      </w:pPr>
      <w:r w:rsidRPr="009F7A36">
        <w:rPr>
          <w:rFonts w:eastAsia="Times New Roman" w:cs="Calibri"/>
          <w:iCs/>
          <w:color w:val="auto"/>
          <w:u w:val="none"/>
          <w:lang w:eastAsia="cs-CZ"/>
        </w:rPr>
        <w:t xml:space="preserve">Dodávateľ sa zaväzuje dodržiavať pri poskytovaní služby všetky predpisy na ochranu životného prostredia a pokyny odberateľa, predchádzať akýmkoľvek škodám na </w:t>
      </w:r>
      <w:r w:rsidRPr="009F7A36">
        <w:rPr>
          <w:rFonts w:eastAsia="Times New Roman" w:cs="Calibri"/>
          <w:iCs/>
          <w:color w:val="auto"/>
          <w:u w:val="none"/>
          <w:lang w:eastAsia="cs-CZ"/>
        </w:rPr>
        <w:lastRenderedPageBreak/>
        <w:t>životnom prostredí a poskytnúť odberateľovi akúkoľvek súčinnosť, ak bude ochrana životného prostredia ohrozená.</w:t>
      </w:r>
    </w:p>
    <w:p w14:paraId="449DDA91" w14:textId="77777777" w:rsidR="009F7A36" w:rsidRPr="009F7A36" w:rsidRDefault="009F7A36" w:rsidP="009F7A36">
      <w:pPr>
        <w:numPr>
          <w:ilvl w:val="0"/>
          <w:numId w:val="12"/>
        </w:numPr>
        <w:shd w:val="clear" w:color="auto" w:fill="FFFFFF"/>
        <w:spacing w:after="200" w:line="240" w:lineRule="auto"/>
        <w:ind w:left="567" w:hanging="567"/>
        <w:jc w:val="both"/>
        <w:rPr>
          <w:rFonts w:eastAsia="Times New Roman" w:cs="Calibri"/>
          <w:color w:val="auto"/>
          <w:u w:val="none"/>
          <w:lang w:eastAsia="sk-SK"/>
        </w:rPr>
      </w:pPr>
      <w:r w:rsidRPr="009F7A36">
        <w:rPr>
          <w:rFonts w:eastAsia="Times New Roman" w:cs="Calibri"/>
          <w:color w:val="auto"/>
          <w:u w:val="none"/>
          <w:lang w:eastAsia="cs-CZ"/>
        </w:rPr>
        <w:t xml:space="preserve">Pri dodávke zemného plynu je prípustná tolerancia odberu minimálne ±20 %, t. j. verejní obstarávatelia a ich subjekty môžu odobrať 80 % až 120 % predpokladanej ročnej spotreby uvedenej v čl. II bode 4 tejto zmluvy bez akýchkoľvek sankcií a doplatkov. Pri nedodržaní spodnej hranice tolerancie plánovaného ročného odberu (odber nižší ako 80 % plánovaného ročného objemu) uhradí odberateľ dodávateľovi kompenzačný poplatok za neodobraté množstvo plynu až do výšky 80 % plánovaného ročného objemu; výška tohto poplatku sa stanoví ako súčin neodobratého množstva plynu (v MWh do hranice 80 %) a sadzby 6,00 EUR bez DPH za 1 MWh (bez účtovania ceny samotnej neodobratej komodity). Pri prekročení plánovaného ročného odberu nad 120 % sa jednotková cena za každú 1 MWh odberu prevyšujúcu 120 % plánovaného ročného objemu stanoví ako aritmetický priemer denných spotových cien zemného plynu pre produkt CEGH VTP </w:t>
      </w:r>
      <w:proofErr w:type="spellStart"/>
      <w:r w:rsidRPr="009F7A36">
        <w:rPr>
          <w:rFonts w:eastAsia="Times New Roman" w:cs="Calibri"/>
          <w:color w:val="auto"/>
          <w:u w:val="none"/>
          <w:lang w:eastAsia="cs-CZ"/>
        </w:rPr>
        <w:t>Day-Ahead</w:t>
      </w:r>
      <w:proofErr w:type="spellEnd"/>
      <w:r w:rsidRPr="009F7A36">
        <w:rPr>
          <w:rFonts w:eastAsia="Times New Roman" w:cs="Calibri"/>
          <w:color w:val="auto"/>
          <w:u w:val="none"/>
          <w:lang w:eastAsia="cs-CZ"/>
        </w:rPr>
        <w:t xml:space="preserve"> na burze EEX (www.eex.com) za príslušný kalendárny rok vynásobený koeficientom 1,05, pričom vo vyúčtovaní za príslušný kalendárny rok sa zúčtuje rozdiel medzi takto stanovenou cenou a cenou, ktorá už bola odberateľovi za toto množstvo nad 120 % vyfakturovaná počas roka podľa čl. V tejto zmluvy.</w:t>
      </w:r>
    </w:p>
    <w:p w14:paraId="76D6D858" w14:textId="77777777" w:rsidR="009F7A36" w:rsidRPr="009F7A36" w:rsidRDefault="009F7A36" w:rsidP="009F7A36">
      <w:pPr>
        <w:numPr>
          <w:ilvl w:val="0"/>
          <w:numId w:val="12"/>
        </w:numPr>
        <w:shd w:val="clear" w:color="auto" w:fill="FFFFFF"/>
        <w:spacing w:after="200" w:line="240" w:lineRule="auto"/>
        <w:ind w:left="567" w:hanging="567"/>
        <w:jc w:val="both"/>
        <w:rPr>
          <w:rFonts w:eastAsia="Times New Roman" w:cs="Calibri"/>
          <w:color w:val="auto"/>
          <w:u w:val="none"/>
          <w:lang w:eastAsia="sk-SK"/>
        </w:rPr>
      </w:pPr>
      <w:r w:rsidRPr="009F7A36">
        <w:rPr>
          <w:rFonts w:eastAsia="Times New Roman" w:cs="Calibri"/>
          <w:color w:val="auto"/>
          <w:u w:val="none"/>
          <w:lang w:eastAsia="sk-SK"/>
        </w:rPr>
        <w:t xml:space="preserve">Pri odberných miestach zaradených do kategórie </w:t>
      </w:r>
      <w:proofErr w:type="spellStart"/>
      <w:r w:rsidRPr="009F7A36">
        <w:rPr>
          <w:rFonts w:eastAsia="Times New Roman" w:cs="Calibri"/>
          <w:color w:val="auto"/>
          <w:u w:val="none"/>
          <w:lang w:eastAsia="sk-SK"/>
        </w:rPr>
        <w:t>strednodber</w:t>
      </w:r>
      <w:proofErr w:type="spellEnd"/>
      <w:r w:rsidRPr="009F7A36">
        <w:rPr>
          <w:rFonts w:eastAsia="Times New Roman" w:cs="Calibri"/>
          <w:color w:val="auto"/>
          <w:u w:val="none"/>
          <w:lang w:eastAsia="sk-SK"/>
        </w:rPr>
        <w:t xml:space="preserve"> sa dodržanie dohodnutého množstva odberu zemného plynu posudzuje za celé ročné zmluvné obdobie, pričom sa zohľadňuje celkový objem odberu za toto obdobie. Prípadné sankcie za prekročenie alebo nedočerpanie dohodnutého množstva sa vyhodnocujú a uplatňujú až na základe ročného vyúčtovania, nie priebežne za jednotlivé kalendárne mesiace. Mesačné odchýlky v odbere sa tak v rámci ročného vyhodnotenia vzájomne zohľadnia..</w:t>
      </w:r>
    </w:p>
    <w:p w14:paraId="2B36A8D9" w14:textId="77777777" w:rsidR="009F7A36" w:rsidRPr="009F7A36" w:rsidRDefault="009F7A36" w:rsidP="009F7A36">
      <w:pPr>
        <w:numPr>
          <w:ilvl w:val="0"/>
          <w:numId w:val="12"/>
        </w:numPr>
        <w:shd w:val="clear" w:color="auto" w:fill="FFFFFF"/>
        <w:spacing w:after="200" w:line="240" w:lineRule="auto"/>
        <w:ind w:left="567" w:hanging="567"/>
        <w:jc w:val="both"/>
        <w:rPr>
          <w:rFonts w:eastAsia="Times New Roman" w:cs="Calibri"/>
          <w:color w:val="auto"/>
          <w:u w:val="none"/>
          <w:lang w:eastAsia="sk-SK"/>
        </w:rPr>
      </w:pPr>
      <w:r w:rsidRPr="009F7A36">
        <w:rPr>
          <w:rFonts w:eastAsia="Times New Roman" w:cs="Calibri"/>
          <w:color w:val="auto"/>
          <w:u w:val="none"/>
          <w:lang w:eastAsia="sk-SK"/>
        </w:rPr>
        <w:t>Vyššie uvedené objemy dodávky budú vypočítané a vzájomne odsúhlasené do konca mesiaca nasledujúceho po ukončení kalendárneho roku.</w:t>
      </w:r>
    </w:p>
    <w:p w14:paraId="5334CC70"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XI.</w:t>
      </w:r>
    </w:p>
    <w:p w14:paraId="2B93B670"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Reklamácie</w:t>
      </w:r>
    </w:p>
    <w:p w14:paraId="5CCAA0AE" w14:textId="77777777" w:rsidR="009F7A36" w:rsidRPr="009F7A36" w:rsidRDefault="009F7A36" w:rsidP="009F7A36">
      <w:pPr>
        <w:spacing w:after="0" w:line="240" w:lineRule="auto"/>
        <w:jc w:val="center"/>
        <w:rPr>
          <w:rFonts w:eastAsia="Calibri" w:cs="Calibri"/>
          <w:b/>
          <w:color w:val="auto"/>
          <w:u w:val="none"/>
        </w:rPr>
      </w:pPr>
    </w:p>
    <w:p w14:paraId="648323AD" w14:textId="77777777" w:rsidR="009F7A36" w:rsidRPr="009F7A36" w:rsidRDefault="009F7A36" w:rsidP="009F7A36">
      <w:pPr>
        <w:numPr>
          <w:ilvl w:val="0"/>
          <w:numId w:val="13"/>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 xml:space="preserve">Ak zistí odberateľ chyby alebo omyly pri fakturácii vzniknuté napr. nesprávnou funkciou meracieho zariadenia, nesprávnym odpočtom meracieho zariadenia, použitím nesprávnej ceny za plyn, alebo distribučné služby, aritmetickú alebo tlačovú chybu vo faktúre, vyzve dodávateľa písomnou výzvou t. j. reklamáciou doručenou prostredníctvom pošty na adresu dodávateľa alebo elektronicky mailom na adresu určenú dodávateľom k odstráneniu zisteného stavu a k jeho náprave. </w:t>
      </w:r>
    </w:p>
    <w:p w14:paraId="15FC9657" w14:textId="77777777" w:rsidR="009F7A36" w:rsidRPr="009F7A36" w:rsidRDefault="009F7A36" w:rsidP="009F7A36">
      <w:pPr>
        <w:numPr>
          <w:ilvl w:val="0"/>
          <w:numId w:val="13"/>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Odberateľ má právo reklamovať okrem skutočností uvedených v bode 1. tohto článku zmluvy aj kvalitu poskytnutých zmluvných plnení, prerušenie alebo obmedzenie plnení alebo iné zistené chyby súvisiace s poskytovaním služieb.</w:t>
      </w:r>
    </w:p>
    <w:p w14:paraId="16205010" w14:textId="77777777" w:rsidR="009F7A36" w:rsidRPr="009F7A36" w:rsidRDefault="009F7A36" w:rsidP="009F7A36">
      <w:pPr>
        <w:numPr>
          <w:ilvl w:val="0"/>
          <w:numId w:val="13"/>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Reklamácia musí obsahovať najmä: identifikáciu odberateľa, ak je to relevantné - identifikačné údaje reklamovanej faktúry vrátane variabilného symbolu a ak je reklamované meranie tak aj číslo odberného miesta, číslo meracieho zariadenia a zistené stavy, ďalej presný popis reklamovanej skutočnosti a odôvodnenie reklamácie vrátane prípadnej dokumentácie.</w:t>
      </w:r>
    </w:p>
    <w:p w14:paraId="70AC4216" w14:textId="77777777" w:rsidR="009F7A36" w:rsidRPr="009F7A36" w:rsidRDefault="009F7A36" w:rsidP="009F7A36">
      <w:pPr>
        <w:numPr>
          <w:ilvl w:val="0"/>
          <w:numId w:val="13"/>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Reklamácia musí byť uplatnená najneskôr do 30 dní odo dňa doručenia reklamovanej faktúry alebo odo dňa vzniku reklamovanej skutočnosti.</w:t>
      </w:r>
    </w:p>
    <w:p w14:paraId="1B7042C0" w14:textId="77777777" w:rsidR="009F7A36" w:rsidRPr="009F7A36" w:rsidRDefault="009F7A36" w:rsidP="009F7A36">
      <w:pPr>
        <w:numPr>
          <w:ilvl w:val="0"/>
          <w:numId w:val="13"/>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lastRenderedPageBreak/>
        <w:t>Dodávateľ je povinný reklamáciu prešetriť a najneskôr do 30 dní odo dňa obdržania reklamácie písomne oznámiť odberateľovi, ktorý podal reklamáciu, výsledok šetrenia</w:t>
      </w:r>
    </w:p>
    <w:p w14:paraId="3CBD83DC" w14:textId="77777777" w:rsidR="009F7A36" w:rsidRPr="009F7A36" w:rsidRDefault="009F7A36" w:rsidP="009F7A36">
      <w:pPr>
        <w:numPr>
          <w:ilvl w:val="0"/>
          <w:numId w:val="13"/>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Ak bola reklamácia oprávnená, je dodávateľ povinný okamžite zjednať nápravu v zmysle požiadaviek odberateľa.</w:t>
      </w:r>
    </w:p>
    <w:p w14:paraId="1FFBAB24"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XII.</w:t>
      </w:r>
    </w:p>
    <w:p w14:paraId="14E158C0"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Ukončenie a zánik zmluvy</w:t>
      </w:r>
    </w:p>
    <w:p w14:paraId="24167AF8" w14:textId="77777777" w:rsidR="009F7A36" w:rsidRPr="009F7A36" w:rsidRDefault="009F7A36" w:rsidP="009F7A36">
      <w:pPr>
        <w:spacing w:after="0" w:line="240" w:lineRule="auto"/>
        <w:jc w:val="center"/>
        <w:rPr>
          <w:rFonts w:eastAsia="Calibri" w:cs="Calibri"/>
          <w:b/>
          <w:color w:val="auto"/>
          <w:u w:val="none"/>
        </w:rPr>
      </w:pPr>
    </w:p>
    <w:p w14:paraId="0D783EEF" w14:textId="77777777" w:rsidR="009F7A36" w:rsidRPr="009F7A36" w:rsidRDefault="009F7A36" w:rsidP="009F7A36">
      <w:pPr>
        <w:numPr>
          <w:ilvl w:val="0"/>
          <w:numId w:val="14"/>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Zmluvu možno ukončiť dohodou zmluvných strán, k platnosti ktorej sa vyžaduje písomná forma.</w:t>
      </w:r>
    </w:p>
    <w:p w14:paraId="59130B33" w14:textId="77777777" w:rsidR="009F7A36" w:rsidRPr="009F7A36" w:rsidRDefault="009F7A36" w:rsidP="009F7A36">
      <w:pPr>
        <w:numPr>
          <w:ilvl w:val="0"/>
          <w:numId w:val="14"/>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 xml:space="preserve">Zmluvu možno ukončiť písomným oznámením o odstúpení od zmluvy doručeným dodávateľovi, ak </w:t>
      </w:r>
    </w:p>
    <w:p w14:paraId="4AA17C18" w14:textId="77777777" w:rsidR="009F7A36" w:rsidRPr="009F7A36" w:rsidRDefault="009F7A36" w:rsidP="009F7A36">
      <w:pPr>
        <w:numPr>
          <w:ilvl w:val="0"/>
          <w:numId w:val="18"/>
        </w:numPr>
        <w:spacing w:after="200" w:line="240" w:lineRule="auto"/>
        <w:ind w:left="851" w:hanging="284"/>
        <w:jc w:val="both"/>
        <w:rPr>
          <w:rFonts w:eastAsia="Times New Roman" w:cs="Calibri"/>
          <w:color w:val="auto"/>
          <w:u w:val="none"/>
          <w:lang w:eastAsia="cs-CZ"/>
        </w:rPr>
      </w:pPr>
      <w:r w:rsidRPr="009F7A36">
        <w:rPr>
          <w:rFonts w:eastAsia="Times New Roman" w:cs="Calibri"/>
          <w:color w:val="auto"/>
          <w:u w:val="none"/>
          <w:lang w:eastAsia="cs-CZ"/>
        </w:rPr>
        <w:t xml:space="preserve">bol na majetok druhej Zmluvnej strany vyhlásený konkurz, bol </w:t>
      </w:r>
      <w:r w:rsidRPr="009F7A36">
        <w:rPr>
          <w:rFonts w:eastAsia="Times New Roman" w:cs="Calibri"/>
          <w:iCs/>
          <w:color w:val="auto"/>
          <w:u w:val="none"/>
          <w:lang w:eastAsia="cs-CZ"/>
        </w:rPr>
        <w:t xml:space="preserve">zamietnutý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alebo dôjde k akémukoľvek činu alebo udalosti, ktorá by mala (podľa platných zákonov) podobný efekt ako ktorýkoľvek z uvedených činov alebo udalostí, </w:t>
      </w:r>
    </w:p>
    <w:p w14:paraId="30227305" w14:textId="77777777" w:rsidR="009F7A36" w:rsidRPr="009F7A36" w:rsidRDefault="009F7A36" w:rsidP="009F7A36">
      <w:pPr>
        <w:numPr>
          <w:ilvl w:val="0"/>
          <w:numId w:val="18"/>
        </w:numPr>
        <w:spacing w:after="200" w:line="240" w:lineRule="auto"/>
        <w:ind w:left="851" w:hanging="284"/>
        <w:jc w:val="both"/>
        <w:rPr>
          <w:rFonts w:eastAsia="Times New Roman" w:cs="Calibri"/>
          <w:color w:val="auto"/>
          <w:u w:val="none"/>
          <w:lang w:eastAsia="cs-CZ"/>
        </w:rPr>
      </w:pPr>
      <w:r w:rsidRPr="009F7A36">
        <w:rPr>
          <w:rFonts w:eastAsia="Times New Roman" w:cs="Calibri"/>
          <w:iCs/>
          <w:color w:val="auto"/>
          <w:u w:val="none"/>
          <w:lang w:eastAsia="cs-CZ"/>
        </w:rPr>
        <w:t>druhá Zmluvná strana vstúpila do likvidácie,</w:t>
      </w:r>
    </w:p>
    <w:p w14:paraId="34A3598A" w14:textId="77777777" w:rsidR="009F7A36" w:rsidRPr="009F7A36" w:rsidRDefault="009F7A36" w:rsidP="009F7A36">
      <w:pPr>
        <w:numPr>
          <w:ilvl w:val="0"/>
          <w:numId w:val="18"/>
        </w:numPr>
        <w:spacing w:after="200" w:line="240" w:lineRule="auto"/>
        <w:ind w:left="851" w:hanging="284"/>
        <w:jc w:val="both"/>
        <w:rPr>
          <w:rFonts w:eastAsia="Times New Roman" w:cs="Calibri"/>
          <w:color w:val="auto"/>
          <w:u w:val="none"/>
          <w:lang w:eastAsia="cs-CZ"/>
        </w:rPr>
      </w:pPr>
      <w:r w:rsidRPr="009F7A36">
        <w:rPr>
          <w:rFonts w:eastAsia="Times New Roman" w:cs="Calibri"/>
          <w:color w:val="auto"/>
          <w:u w:val="none"/>
          <w:lang w:eastAsia="cs-CZ"/>
        </w:rPr>
        <w:t>dodávateľ poruší podmienky stanovené v zmluve, a to najmä v prípade, ak dodávateľ nezabezpečí odberateľovi dohodnutú dodávku plynu v súlade s podmienkami zmluvy - jedná sa o podstatné porušenie zmluvy,</w:t>
      </w:r>
    </w:p>
    <w:p w14:paraId="79AECAFC" w14:textId="77777777" w:rsidR="009F7A36" w:rsidRPr="009F7A36" w:rsidRDefault="009F7A36" w:rsidP="009F7A36">
      <w:pPr>
        <w:numPr>
          <w:ilvl w:val="0"/>
          <w:numId w:val="18"/>
        </w:numPr>
        <w:spacing w:after="200" w:line="240" w:lineRule="auto"/>
        <w:ind w:left="851" w:hanging="284"/>
        <w:jc w:val="both"/>
        <w:rPr>
          <w:rFonts w:eastAsia="Times New Roman" w:cs="Calibri"/>
          <w:color w:val="auto"/>
          <w:u w:val="none"/>
          <w:lang w:eastAsia="cs-CZ"/>
        </w:rPr>
      </w:pPr>
      <w:r w:rsidRPr="009F7A36">
        <w:rPr>
          <w:rFonts w:eastAsia="Times New Roman" w:cs="Calibri"/>
          <w:color w:val="auto"/>
          <w:u w:val="none"/>
          <w:lang w:eastAsia="cs-CZ"/>
        </w:rPr>
        <w:t>dodávateľ stratí v priebehu výkonu činnosti oprávnenie na dodávku plynu.</w:t>
      </w:r>
    </w:p>
    <w:p w14:paraId="41AE2D2B" w14:textId="77777777" w:rsidR="009F7A36" w:rsidRPr="009F7A36" w:rsidRDefault="009F7A36" w:rsidP="009F7A36">
      <w:pPr>
        <w:numPr>
          <w:ilvl w:val="0"/>
          <w:numId w:val="14"/>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Ak ukončenie zmluvy znamená aj ukončenie odberu plynu v existujúcom OM, odberateľ je povinný písomne oznámiť dodávateľovi túto skutočnosť najneskôr do 10 dní pred ukončením odberu. Dodávateľ požiada PDS o overenie stavu meradla a jeho demontáž v deň ukončenia odberu. Za deň ukončenia zmluvy sa považuje deň ukončenia odberu oznámený odberateľom dodávateľovi.</w:t>
      </w:r>
    </w:p>
    <w:p w14:paraId="52079BC5" w14:textId="77777777" w:rsidR="009F7A36" w:rsidRPr="009F7A36" w:rsidRDefault="009F7A36" w:rsidP="009F7A36">
      <w:pPr>
        <w:numPr>
          <w:ilvl w:val="0"/>
          <w:numId w:val="14"/>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 xml:space="preserve">Účinnosť odstúpenia nastane dňom doručenia písomného oznámenia o odstúpení od zmluvy odberateľom dodávateľovi alebo neskorším dňom uvedeným v písomnom oznámení odberateľa o odstúpení zaslanom dodávateľovi. Písomné oznámenie odberateľa o odstúpení od zmluvy sa považuje za doručené dodávateľovi dňom prevzatia zásielky alebo dňom odmietnutia prevzatia zásielky alebo dňom jej uloženia na pošte, aj keď sa dodávateľ o uložení zásielky nedozvedel. </w:t>
      </w:r>
    </w:p>
    <w:p w14:paraId="08EFA38B" w14:textId="77777777" w:rsidR="009F7A36" w:rsidRPr="009F7A36" w:rsidRDefault="009F7A36" w:rsidP="009F7A36">
      <w:pPr>
        <w:numPr>
          <w:ilvl w:val="0"/>
          <w:numId w:val="14"/>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Pri odstúpení od zmluvy zostávajú zachované z nej vyplývajúce práva a povinnosti zmluvných strán do dňa účinnosti odstúpenia. Zmluvné strany sú povinné vyrovnať všetky pohľadávky a záväzky vzniknuté do dňa účinnosti odstúpenia od zmluvy.</w:t>
      </w:r>
    </w:p>
    <w:p w14:paraId="6C61D034" w14:textId="77777777" w:rsidR="009F7A36" w:rsidRDefault="009F7A36" w:rsidP="009F7A36">
      <w:pPr>
        <w:numPr>
          <w:ilvl w:val="0"/>
          <w:numId w:val="14"/>
        </w:numPr>
        <w:spacing w:after="200" w:line="240" w:lineRule="auto"/>
        <w:ind w:left="567" w:hanging="567"/>
        <w:jc w:val="both"/>
        <w:rPr>
          <w:rFonts w:eastAsia="Times New Roman" w:cs="Calibri"/>
          <w:color w:val="auto"/>
          <w:u w:val="none"/>
          <w:lang w:eastAsia="cs-CZ"/>
        </w:rPr>
      </w:pPr>
      <w:r w:rsidRPr="009F7A36">
        <w:rPr>
          <w:rFonts w:eastAsia="Times New Roman" w:cs="Calibri"/>
          <w:color w:val="auto"/>
          <w:u w:val="none"/>
          <w:lang w:eastAsia="cs-CZ"/>
        </w:rPr>
        <w:t>Odstúpením od zmluvy nie sú dotknuté nároky zmluvných strán na náhradu škody, zmluvných pokút a sankcií.</w:t>
      </w:r>
    </w:p>
    <w:p w14:paraId="2E055FA5" w14:textId="77777777" w:rsidR="00CB3403" w:rsidRPr="009F7A36" w:rsidRDefault="00CB3403" w:rsidP="00CB3403">
      <w:pPr>
        <w:spacing w:after="200" w:line="240" w:lineRule="auto"/>
        <w:ind w:left="567"/>
        <w:jc w:val="both"/>
        <w:rPr>
          <w:rFonts w:eastAsia="Times New Roman" w:cs="Calibri"/>
          <w:color w:val="auto"/>
          <w:u w:val="none"/>
          <w:lang w:eastAsia="cs-CZ"/>
        </w:rPr>
      </w:pPr>
    </w:p>
    <w:p w14:paraId="7F7D4A61"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lastRenderedPageBreak/>
        <w:t>XIII.</w:t>
      </w:r>
    </w:p>
    <w:p w14:paraId="049B763C" w14:textId="77777777" w:rsidR="009F7A36" w:rsidRPr="009F7A36" w:rsidRDefault="009F7A36" w:rsidP="009F7A36">
      <w:pPr>
        <w:spacing w:after="0" w:line="240" w:lineRule="auto"/>
        <w:jc w:val="center"/>
        <w:rPr>
          <w:rFonts w:eastAsia="Calibri" w:cs="Calibri"/>
          <w:b/>
          <w:bCs/>
          <w:color w:val="auto"/>
          <w:u w:val="none"/>
        </w:rPr>
      </w:pPr>
      <w:r w:rsidRPr="009F7A36">
        <w:rPr>
          <w:rFonts w:eastAsia="Calibri" w:cs="Calibri"/>
          <w:b/>
          <w:bCs/>
          <w:color w:val="auto"/>
          <w:u w:val="none"/>
        </w:rPr>
        <w:t>Ochrana informácií</w:t>
      </w:r>
    </w:p>
    <w:p w14:paraId="5B138D2C" w14:textId="77777777" w:rsidR="009F7A36" w:rsidRPr="009F7A36" w:rsidRDefault="009F7A36" w:rsidP="009F7A36">
      <w:pPr>
        <w:spacing w:after="0" w:line="240" w:lineRule="auto"/>
        <w:jc w:val="center"/>
        <w:rPr>
          <w:rFonts w:eastAsia="Calibri" w:cs="Calibri"/>
          <w:b/>
          <w:bCs/>
          <w:color w:val="auto"/>
          <w:u w:val="none"/>
        </w:rPr>
      </w:pPr>
    </w:p>
    <w:p w14:paraId="181BC5BA" w14:textId="77777777" w:rsidR="009F7A36" w:rsidRPr="009F7A36" w:rsidRDefault="009F7A36" w:rsidP="009F7A36">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Zmluvné strany sa zaväzujú nakladať s akýmikoľvek údajmi, informáciami alebo dokumentmi, ktoré boli druhej zmluvnej strane poskytnuté alebo druhou zmluvnou stranou akýmkoľvek spôsobom získané v súvislosti s plnením predmetu zmluvy, ako s informáciami dôverného charakteru a/alebo s informáciami, ktoré sú predmetom obchodného tajomstva (ak spĺňajú náležitosti podľa § 17 Obchodného zákonníka).</w:t>
      </w:r>
    </w:p>
    <w:p w14:paraId="7C7D23E5" w14:textId="77777777" w:rsidR="009F7A36" w:rsidRPr="009F7A36" w:rsidRDefault="009F7A36" w:rsidP="009F7A36">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Zmluvné strany sa zaväzujú pri nakladaní s takýmito údajmi, informáciami alebo dokumentmi dodržiavať zásady ich ochrany a utajenia, pričom takéto údaje, informácie alebo dokumenty nesmú bez predchádzajúceho písomného súhlasu druhej Zmluvnej strany poskytnúť tretím osobám a ani svojim zamestnancom, ktorí sa nezúčastňujú plnenia tejto zmluvy.</w:t>
      </w:r>
    </w:p>
    <w:p w14:paraId="67D6F24A" w14:textId="77777777" w:rsidR="009F7A36" w:rsidRPr="009F7A36" w:rsidRDefault="009F7A36" w:rsidP="009F7A36">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Dodávateľ nie je oprávnený bez predchádzajúceho písomného súhlasu odberateľa uvádzať odberateľa ako svojho obchodného partnera a/alebo používať obchodné meno alebo logo odberateľa pri propagácii seba alebo svojej činnosti alebo vo vyhláseniach pre médiá, a to v akejkoľvek forme.</w:t>
      </w:r>
    </w:p>
    <w:p w14:paraId="3C19E284" w14:textId="77777777" w:rsidR="009F7A36" w:rsidRPr="009F7A36" w:rsidRDefault="009F7A36" w:rsidP="009F7A36">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Zmluvné strany sú povinné zaistiť utajenie získaných dôverných informácií spôsobom obvyklým pre utajovanie takýchto informácií, ak nie je výslovne dojednané inak. Táto povinnosť platí bez ohľadu na ukončenie účinnosti tejto zmluvy.</w:t>
      </w:r>
    </w:p>
    <w:p w14:paraId="4813AF6E" w14:textId="77777777" w:rsidR="009F7A36" w:rsidRPr="009F7A36" w:rsidRDefault="009F7A36" w:rsidP="009F7A36">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Zmluvné strany sú povinné zaistiť utajenie dôverných informácií aj u svojich zamestnancov, zástupcov, ako aj iných spolupracujúcich tretích strán, pokiaľ im takéto informácie boli poskytnuté. V takomto prípade sa poskytnutie dôverných informácií týmto osobám nepovažuje za porušenie tejto zmluvy, pokiaľ je nevyhnutné pre naplnenie účelu tejto zmluvy a došlo k nemu len v nevyhnutnom rozsahu.</w:t>
      </w:r>
    </w:p>
    <w:p w14:paraId="363DE1C2" w14:textId="77777777" w:rsidR="009F7A36" w:rsidRPr="009F7A36" w:rsidRDefault="009F7A36" w:rsidP="009F7A36">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Právo užívať, poskytovať a sprístupniť dôverné informácie majú obe strany len v rozsahu a za podmienok nevyhnutných pre riadne plnenie práv a povinností vyplývajúcich z tejto zmluvy.</w:t>
      </w:r>
    </w:p>
    <w:p w14:paraId="7F0A9E4C" w14:textId="77777777" w:rsidR="009F7A36" w:rsidRPr="009F7A36" w:rsidRDefault="009F7A36" w:rsidP="009F7A36">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Zmluvná strana, ktorá poruší povinnosti vyplývajúce z tohto článku ohľadne ochrany dôverných informácií je povinná nahradiť druhej zmluvnej strane vzniknutú škodu.</w:t>
      </w:r>
    </w:p>
    <w:p w14:paraId="1A9DA440" w14:textId="0D054CCC" w:rsidR="009F7A36" w:rsidRPr="00CB3403" w:rsidRDefault="009F7A36" w:rsidP="00CB3403">
      <w:pPr>
        <w:numPr>
          <w:ilvl w:val="0"/>
          <w:numId w:val="17"/>
        </w:numPr>
        <w:spacing w:after="200" w:line="240" w:lineRule="auto"/>
        <w:ind w:left="567" w:hanging="567"/>
        <w:jc w:val="both"/>
        <w:rPr>
          <w:rFonts w:eastAsia="Calibri" w:cs="Calibri"/>
          <w:color w:val="auto"/>
          <w:u w:val="none"/>
        </w:rPr>
      </w:pPr>
      <w:r w:rsidRPr="009F7A36">
        <w:rPr>
          <w:rFonts w:eastAsia="Calibri" w:cs="Calibri"/>
          <w:color w:val="auto"/>
          <w:u w:val="none"/>
        </w:rPr>
        <w:t>Všetky informácie, ktoré neboli už niektorou zo zmluvných strán zverejnené, alebo nie sú všeobecne známe, sa považujú za dôverné. Za dôverné informácie sa nepovažujú informácie, ktoré sa stali verejne známymi, pokiaľ sa tak nestalo porušením povinnosti ich ochrany, ďalej informácie, ktoré sú sprístupnené podľa zákona č. 211/2000 Z. z. o slobodnom prístupe k informáciám, alebo ktoré je odberateľ podľa tohto zákona povinný sprístupniť</w:t>
      </w:r>
      <w:r w:rsidR="00CB3403">
        <w:rPr>
          <w:rFonts w:eastAsia="Calibri" w:cs="Calibri"/>
          <w:color w:val="auto"/>
          <w:u w:val="none"/>
        </w:rPr>
        <w:t>.</w:t>
      </w:r>
    </w:p>
    <w:p w14:paraId="2CB2DF7A" w14:textId="77777777" w:rsidR="009F7A36" w:rsidRPr="009F7A36" w:rsidRDefault="009F7A36" w:rsidP="009F7A36">
      <w:pPr>
        <w:spacing w:after="0" w:line="240" w:lineRule="auto"/>
        <w:jc w:val="center"/>
        <w:rPr>
          <w:rFonts w:eastAsia="Calibri" w:cs="Calibri"/>
          <w:color w:val="auto"/>
          <w:u w:val="none"/>
        </w:rPr>
      </w:pPr>
      <w:r w:rsidRPr="009F7A36">
        <w:rPr>
          <w:rFonts w:eastAsia="Calibri" w:cs="Calibri"/>
          <w:b/>
          <w:color w:val="auto"/>
          <w:u w:val="none"/>
        </w:rPr>
        <w:t>XIV</w:t>
      </w:r>
      <w:r w:rsidRPr="009F7A36">
        <w:rPr>
          <w:rFonts w:eastAsia="Calibri" w:cs="Calibri"/>
          <w:color w:val="auto"/>
          <w:u w:val="none"/>
        </w:rPr>
        <w:t>.</w:t>
      </w:r>
    </w:p>
    <w:p w14:paraId="653415F2" w14:textId="77777777" w:rsidR="009F7A36" w:rsidRPr="009F7A36" w:rsidRDefault="009F7A36" w:rsidP="009F7A36">
      <w:pPr>
        <w:suppressAutoHyphens/>
        <w:spacing w:after="0" w:line="240" w:lineRule="auto"/>
        <w:jc w:val="center"/>
        <w:textAlignment w:val="baseline"/>
        <w:rPr>
          <w:rFonts w:eastAsia="SimSun" w:cs="Calibri"/>
          <w:b/>
          <w:color w:val="auto"/>
          <w:kern w:val="1"/>
          <w:u w:val="none"/>
          <w:lang w:eastAsia="zh-CN" w:bidi="hi-IN"/>
        </w:rPr>
      </w:pPr>
      <w:r w:rsidRPr="009F7A36">
        <w:rPr>
          <w:rFonts w:eastAsia="SimSun" w:cs="Calibri"/>
          <w:b/>
          <w:color w:val="auto"/>
          <w:kern w:val="1"/>
          <w:u w:val="none"/>
          <w:lang w:eastAsia="zh-CN" w:bidi="hi-IN"/>
        </w:rPr>
        <w:t>Doručovanie</w:t>
      </w:r>
    </w:p>
    <w:p w14:paraId="1A3AE1D2" w14:textId="77777777" w:rsidR="009F7A36" w:rsidRPr="009F7A36" w:rsidRDefault="009F7A36" w:rsidP="009F7A36">
      <w:pPr>
        <w:suppressAutoHyphens/>
        <w:spacing w:after="0" w:line="240" w:lineRule="auto"/>
        <w:jc w:val="center"/>
        <w:textAlignment w:val="baseline"/>
        <w:rPr>
          <w:rFonts w:eastAsia="SimSun" w:cs="Calibri"/>
          <w:b/>
          <w:color w:val="auto"/>
          <w:kern w:val="1"/>
          <w:u w:val="none"/>
          <w:lang w:eastAsia="zh-CN" w:bidi="hi-IN"/>
        </w:rPr>
      </w:pPr>
    </w:p>
    <w:p w14:paraId="5FF60742" w14:textId="77777777" w:rsidR="009F7A36" w:rsidRPr="009F7A36" w:rsidRDefault="009F7A36" w:rsidP="009F7A36">
      <w:pPr>
        <w:numPr>
          <w:ilvl w:val="0"/>
          <w:numId w:val="19"/>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Adresou pre doručovanie písomností je adresa uvedená v článku I. tejto zmluvy alebo adresa, ktorú Zmluvná strana ako takúto písomne oznámila druhej Zmluvnej strane.</w:t>
      </w:r>
    </w:p>
    <w:p w14:paraId="7C81643C" w14:textId="77777777" w:rsidR="009F7A36" w:rsidRPr="009F7A36" w:rsidRDefault="009F7A36" w:rsidP="009F7A36">
      <w:pPr>
        <w:numPr>
          <w:ilvl w:val="0"/>
          <w:numId w:val="19"/>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 xml:space="preserve">Ak to nie je v rozpore s právnymi predpismi, tak prejav vôle odosielateľa je voči adresátovi riadne uplatnený aj okamihom, kedy adresát prijatie prejavu vôle odmietne alebo </w:t>
      </w:r>
      <w:r w:rsidRPr="009F7A36">
        <w:rPr>
          <w:rFonts w:eastAsia="SimSun" w:cs="Calibri"/>
          <w:color w:val="auto"/>
          <w:kern w:val="1"/>
          <w:u w:val="none"/>
          <w:lang w:eastAsia="zh-CN" w:bidi="hi-IN"/>
        </w:rPr>
        <w:lastRenderedPageBreak/>
        <w:t>doručenie inak úmyselne zmarí (znemožní), alebo ak zásielka bude vrátená odosielateľovi ako nedoručená.</w:t>
      </w:r>
    </w:p>
    <w:p w14:paraId="1BB369F5" w14:textId="77777777" w:rsidR="009F7A36" w:rsidRPr="009F7A36" w:rsidRDefault="009F7A36" w:rsidP="009F7A36">
      <w:pPr>
        <w:tabs>
          <w:tab w:val="left" w:pos="-5954"/>
        </w:tabs>
        <w:suppressAutoHyphens/>
        <w:spacing w:after="0" w:line="240" w:lineRule="auto"/>
        <w:jc w:val="center"/>
        <w:textAlignment w:val="baseline"/>
        <w:rPr>
          <w:rFonts w:eastAsia="SimSun" w:cs="Calibri"/>
          <w:b/>
          <w:color w:val="auto"/>
          <w:kern w:val="1"/>
          <w:u w:val="none"/>
          <w:lang w:eastAsia="zh-CN" w:bidi="hi-IN"/>
        </w:rPr>
      </w:pPr>
      <w:r w:rsidRPr="009F7A36">
        <w:rPr>
          <w:rFonts w:eastAsia="SimSun" w:cs="Calibri"/>
          <w:b/>
          <w:color w:val="auto"/>
          <w:kern w:val="1"/>
          <w:u w:val="none"/>
          <w:lang w:eastAsia="zh-CN" w:bidi="hi-IN"/>
        </w:rPr>
        <w:t>XV.</w:t>
      </w:r>
    </w:p>
    <w:p w14:paraId="4CF499E5" w14:textId="77777777" w:rsidR="009F7A36" w:rsidRPr="009F7A36" w:rsidRDefault="009F7A36" w:rsidP="009F7A36">
      <w:pPr>
        <w:tabs>
          <w:tab w:val="left" w:pos="-5954"/>
        </w:tabs>
        <w:suppressAutoHyphens/>
        <w:spacing w:after="0" w:line="240" w:lineRule="auto"/>
        <w:jc w:val="center"/>
        <w:textAlignment w:val="baseline"/>
        <w:rPr>
          <w:rFonts w:eastAsia="SimSun" w:cs="Calibri"/>
          <w:b/>
          <w:color w:val="auto"/>
          <w:kern w:val="1"/>
          <w:u w:val="none"/>
          <w:lang w:eastAsia="zh-CN" w:bidi="hi-IN"/>
        </w:rPr>
      </w:pPr>
      <w:r w:rsidRPr="009F7A36">
        <w:rPr>
          <w:rFonts w:eastAsia="SimSun" w:cs="Calibri"/>
          <w:b/>
          <w:color w:val="auto"/>
          <w:kern w:val="1"/>
          <w:u w:val="none"/>
          <w:lang w:eastAsia="zh-CN" w:bidi="hi-IN"/>
        </w:rPr>
        <w:t>Stav poslednej inštancie</w:t>
      </w:r>
    </w:p>
    <w:p w14:paraId="5EC0C161" w14:textId="77777777" w:rsidR="009F7A36" w:rsidRPr="009F7A36" w:rsidRDefault="009F7A36" w:rsidP="009F7A36">
      <w:pPr>
        <w:tabs>
          <w:tab w:val="left" w:pos="-5954"/>
        </w:tabs>
        <w:suppressAutoHyphens/>
        <w:spacing w:after="0" w:line="240" w:lineRule="auto"/>
        <w:jc w:val="center"/>
        <w:textAlignment w:val="baseline"/>
        <w:rPr>
          <w:rFonts w:eastAsia="SimSun" w:cs="Calibri"/>
          <w:b/>
          <w:color w:val="auto"/>
          <w:kern w:val="1"/>
          <w:u w:val="none"/>
          <w:lang w:eastAsia="zh-CN" w:bidi="hi-IN"/>
        </w:rPr>
      </w:pPr>
    </w:p>
    <w:p w14:paraId="23C78241" w14:textId="77777777" w:rsidR="009F7A36" w:rsidRPr="009F7A36" w:rsidRDefault="009F7A36" w:rsidP="009F7A36">
      <w:pPr>
        <w:numPr>
          <w:ilvl w:val="0"/>
          <w:numId w:val="22"/>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Dodávka poslednej inštancie sa začína dňom nasledujúcim po dni, keď dodávateľ stratil spôsobilosť dodávať plyn a bola dodávateľovi poslednej inštancie zo strany PDS oznámená táto skutočnosť.</w:t>
      </w:r>
    </w:p>
    <w:p w14:paraId="37DCAD30" w14:textId="77777777" w:rsidR="009F7A36" w:rsidRPr="009F7A36" w:rsidRDefault="009F7A36" w:rsidP="009F7A36">
      <w:pPr>
        <w:numPr>
          <w:ilvl w:val="0"/>
          <w:numId w:val="22"/>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Dodávka poslednej inštancie trvá najviac tri mesiace. Odberateľ uhradí dodávateľovi poslednej inštancie cenu za dodávku plynu podľa cenového rozhodnutia vydaného úradom pre dodávateľa poslednej inštancie. Dodávka poslednej inštancie sa môže ukončiť skôr v prípade, že odberateľ uzatvorí zmluvu s novým dodávateľom plynu, ktorým môže byť aj dodávateľ poslednej inštancie.</w:t>
      </w:r>
    </w:p>
    <w:p w14:paraId="27ECDF68" w14:textId="77777777" w:rsidR="009F7A36" w:rsidRPr="009F7A36" w:rsidRDefault="009F7A36" w:rsidP="009F7A36">
      <w:pPr>
        <w:numPr>
          <w:ilvl w:val="0"/>
          <w:numId w:val="22"/>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Ak dodávateľ stratil spôsobilosť dodávať plyn odberateľom, zmluva zaniká dňom, keď dodávateľ stratil spôsobilosť dodávať plyn.</w:t>
      </w:r>
    </w:p>
    <w:p w14:paraId="454371DF" w14:textId="77777777" w:rsidR="009F7A36" w:rsidRPr="009F7A36" w:rsidRDefault="009F7A36" w:rsidP="009F7A36">
      <w:pPr>
        <w:numPr>
          <w:ilvl w:val="0"/>
          <w:numId w:val="22"/>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PDS najneskôr 15 dní pred uplynutím výpovednej lehoty zmluvy o prístupe do distribučnej siete a distribúcii plynu alebo bezprostredne po tom ako sa dozvie, že dodávateľ stratil spôsobilosť dodávať plyn oznámi odberateľovi:</w:t>
      </w:r>
    </w:p>
    <w:p w14:paraId="477450BA" w14:textId="77777777" w:rsidR="009F7A36" w:rsidRPr="009F7A36" w:rsidRDefault="009F7A36" w:rsidP="009F7A36">
      <w:pPr>
        <w:numPr>
          <w:ilvl w:val="0"/>
          <w:numId w:val="23"/>
        </w:numPr>
        <w:tabs>
          <w:tab w:val="left" w:pos="-5954"/>
        </w:tabs>
        <w:suppressAutoHyphens/>
        <w:spacing w:after="200" w:line="240" w:lineRule="auto"/>
        <w:ind w:left="851" w:hanging="284"/>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deň, od ktorého sa začína dodávka plynu dodávateľom poslednej inštancie,</w:t>
      </w:r>
    </w:p>
    <w:p w14:paraId="5449CBCE" w14:textId="77777777" w:rsidR="009F7A36" w:rsidRPr="009F7A36" w:rsidRDefault="009F7A36" w:rsidP="009F7A36">
      <w:pPr>
        <w:numPr>
          <w:ilvl w:val="0"/>
          <w:numId w:val="23"/>
        </w:numPr>
        <w:tabs>
          <w:tab w:val="left" w:pos="-5954"/>
        </w:tabs>
        <w:suppressAutoHyphens/>
        <w:spacing w:after="200" w:line="240" w:lineRule="auto"/>
        <w:ind w:left="851" w:hanging="284"/>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dôvod začatia dodávky plynu dodávateľom poslednej inštancie,</w:t>
      </w:r>
    </w:p>
    <w:p w14:paraId="2E1C8EAE" w14:textId="77777777" w:rsidR="009F7A36" w:rsidRPr="009F7A36" w:rsidRDefault="009F7A36" w:rsidP="009F7A36">
      <w:pPr>
        <w:numPr>
          <w:ilvl w:val="0"/>
          <w:numId w:val="23"/>
        </w:numPr>
        <w:tabs>
          <w:tab w:val="left" w:pos="-5954"/>
        </w:tabs>
        <w:suppressAutoHyphens/>
        <w:spacing w:after="200" w:line="240" w:lineRule="auto"/>
        <w:ind w:left="851" w:hanging="284"/>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zánik zmluvy, ak pôvodný dodávateľ plynu stratil spôsobilosť dodávky plynu,</w:t>
      </w:r>
    </w:p>
    <w:p w14:paraId="189A71D2" w14:textId="77777777" w:rsidR="009F7A36" w:rsidRPr="009F7A36" w:rsidRDefault="009F7A36" w:rsidP="009F7A36">
      <w:pPr>
        <w:numPr>
          <w:ilvl w:val="0"/>
          <w:numId w:val="23"/>
        </w:numPr>
        <w:tabs>
          <w:tab w:val="left" w:pos="-5954"/>
        </w:tabs>
        <w:suppressAutoHyphens/>
        <w:spacing w:after="200" w:line="240" w:lineRule="auto"/>
        <w:ind w:left="851" w:hanging="284"/>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dobu trvania dodávky plynu dodávateľom poslednej inštancie,</w:t>
      </w:r>
    </w:p>
    <w:p w14:paraId="780D3923" w14:textId="77777777" w:rsidR="009F7A36" w:rsidRPr="009F7A36" w:rsidRDefault="009F7A36" w:rsidP="009F7A36">
      <w:pPr>
        <w:numPr>
          <w:ilvl w:val="0"/>
          <w:numId w:val="23"/>
        </w:numPr>
        <w:tabs>
          <w:tab w:val="left" w:pos="-5954"/>
        </w:tabs>
        <w:suppressAutoHyphens/>
        <w:spacing w:after="200" w:line="240" w:lineRule="auto"/>
        <w:ind w:left="851" w:hanging="284"/>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poučenie o povinnosti uhradiť cenu za dodávku plynu dodávateľovi poslednej inštancie.</w:t>
      </w:r>
    </w:p>
    <w:p w14:paraId="2E55E83B" w14:textId="77777777" w:rsidR="009F7A36" w:rsidRPr="009F7A36" w:rsidRDefault="009F7A36" w:rsidP="009F7A36">
      <w:pPr>
        <w:numPr>
          <w:ilvl w:val="0"/>
          <w:numId w:val="22"/>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Inštitút dodávateľa poslednej inštancie v oblasti dodávky plynu podlieha zákonu č. 251/2012 Z. z. o energetike a bližšie je popísaný vo vyhláške Úradu pre reguláciu sieťových odvetví (ÚRSO) č. 208/2023 Z. z., ktorou sa ustanovujú pravidlá pre fungovanie vnútorného trhu s plynom.</w:t>
      </w:r>
    </w:p>
    <w:p w14:paraId="30BAE44B" w14:textId="77777777" w:rsidR="009F7A36" w:rsidRPr="009F7A36" w:rsidRDefault="009F7A36" w:rsidP="009F7A36">
      <w:pPr>
        <w:tabs>
          <w:tab w:val="left" w:pos="-5954"/>
        </w:tabs>
        <w:suppressAutoHyphens/>
        <w:spacing w:after="0" w:line="240" w:lineRule="auto"/>
        <w:textAlignment w:val="baseline"/>
        <w:rPr>
          <w:rFonts w:eastAsia="SimSun" w:cs="Calibri"/>
          <w:color w:val="auto"/>
          <w:kern w:val="1"/>
          <w:u w:val="none"/>
          <w:lang w:eastAsia="zh-CN" w:bidi="hi-IN"/>
        </w:rPr>
      </w:pPr>
    </w:p>
    <w:p w14:paraId="0CD4E851" w14:textId="77777777" w:rsidR="009F7A36" w:rsidRPr="009F7A36" w:rsidRDefault="009F7A36" w:rsidP="009F7A36">
      <w:pPr>
        <w:tabs>
          <w:tab w:val="left" w:pos="-5954"/>
        </w:tabs>
        <w:suppressAutoHyphens/>
        <w:spacing w:after="0" w:line="240" w:lineRule="auto"/>
        <w:jc w:val="center"/>
        <w:textAlignment w:val="baseline"/>
        <w:rPr>
          <w:rFonts w:eastAsia="SimSun" w:cs="Calibri"/>
          <w:b/>
          <w:color w:val="auto"/>
          <w:kern w:val="1"/>
          <w:u w:val="none"/>
          <w:lang w:eastAsia="zh-CN" w:bidi="hi-IN"/>
        </w:rPr>
      </w:pPr>
      <w:r w:rsidRPr="009F7A36">
        <w:rPr>
          <w:rFonts w:eastAsia="SimSun" w:cs="Calibri"/>
          <w:b/>
          <w:color w:val="auto"/>
          <w:kern w:val="1"/>
          <w:u w:val="none"/>
          <w:lang w:eastAsia="zh-CN" w:bidi="hi-IN"/>
        </w:rPr>
        <w:t>XVI.</w:t>
      </w:r>
    </w:p>
    <w:p w14:paraId="5EE12173" w14:textId="77777777" w:rsidR="009F7A36" w:rsidRPr="009F7A36" w:rsidRDefault="009F7A36" w:rsidP="009F7A36">
      <w:pPr>
        <w:tabs>
          <w:tab w:val="left" w:pos="-5954"/>
        </w:tabs>
        <w:suppressAutoHyphens/>
        <w:spacing w:after="0" w:line="240" w:lineRule="auto"/>
        <w:jc w:val="center"/>
        <w:textAlignment w:val="baseline"/>
        <w:rPr>
          <w:rFonts w:eastAsia="SimSun" w:cs="Calibri"/>
          <w:b/>
          <w:color w:val="auto"/>
          <w:kern w:val="1"/>
          <w:u w:val="none"/>
          <w:lang w:eastAsia="zh-CN" w:bidi="hi-IN"/>
        </w:rPr>
      </w:pPr>
      <w:r w:rsidRPr="009F7A36">
        <w:rPr>
          <w:rFonts w:eastAsia="SimSun" w:cs="Calibri"/>
          <w:b/>
          <w:color w:val="auto"/>
          <w:kern w:val="1"/>
          <w:u w:val="none"/>
          <w:lang w:eastAsia="zh-CN" w:bidi="hi-IN"/>
        </w:rPr>
        <w:t>Ustanovenia o krízovej situácii v plynárenstve</w:t>
      </w:r>
    </w:p>
    <w:p w14:paraId="7DCD1130" w14:textId="77777777" w:rsidR="009F7A36" w:rsidRPr="009F7A36" w:rsidRDefault="009F7A36" w:rsidP="009F7A36">
      <w:pPr>
        <w:tabs>
          <w:tab w:val="left" w:pos="-5954"/>
        </w:tabs>
        <w:suppressAutoHyphens/>
        <w:spacing w:after="0" w:line="240" w:lineRule="auto"/>
        <w:jc w:val="center"/>
        <w:textAlignment w:val="baseline"/>
        <w:rPr>
          <w:rFonts w:eastAsia="SimSun" w:cs="Calibri"/>
          <w:b/>
          <w:color w:val="auto"/>
          <w:kern w:val="1"/>
          <w:u w:val="none"/>
          <w:lang w:eastAsia="zh-CN" w:bidi="hi-IN"/>
        </w:rPr>
      </w:pPr>
    </w:p>
    <w:p w14:paraId="3F196B87" w14:textId="77777777" w:rsidR="009F7A36" w:rsidRPr="009F7A36" w:rsidRDefault="009F7A36" w:rsidP="009F7A36">
      <w:pPr>
        <w:numPr>
          <w:ilvl w:val="0"/>
          <w:numId w:val="24"/>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SimSun" w:cs="Calibri"/>
          <w:color w:val="auto"/>
          <w:kern w:val="1"/>
          <w:u w:val="none"/>
          <w:lang w:eastAsia="zh-CN" w:bidi="hi-IN"/>
        </w:rPr>
        <w:t xml:space="preserve">Obmedzujúce vykurovacie stupne alebo obmedzujúce vykurovacie krivky pre riešenie krízovej situácie budú v súlade s Vyhláškou Ministerstva hospodárstva SR č. 151/2023 Z. z. </w:t>
      </w:r>
    </w:p>
    <w:p w14:paraId="4D3EF515" w14:textId="77777777" w:rsidR="009F7A36" w:rsidRPr="009F7A36" w:rsidRDefault="009F7A36" w:rsidP="009F7A36">
      <w:pPr>
        <w:numPr>
          <w:ilvl w:val="0"/>
          <w:numId w:val="24"/>
        </w:numPr>
        <w:tabs>
          <w:tab w:val="left" w:pos="-5954"/>
        </w:tabs>
        <w:suppressAutoHyphens/>
        <w:spacing w:after="200" w:line="240" w:lineRule="auto"/>
        <w:ind w:left="567" w:hanging="567"/>
        <w:jc w:val="both"/>
        <w:textAlignment w:val="baseline"/>
        <w:rPr>
          <w:rFonts w:eastAsia="SimSun" w:cs="Calibri"/>
          <w:color w:val="auto"/>
          <w:kern w:val="1"/>
          <w:u w:val="none"/>
          <w:lang w:eastAsia="zh-CN" w:bidi="hi-IN"/>
        </w:rPr>
      </w:pPr>
      <w:r w:rsidRPr="009F7A36">
        <w:rPr>
          <w:rFonts w:eastAsia="Times New Roman" w:cs="Calibri"/>
          <w:color w:val="auto"/>
          <w:u w:val="none"/>
          <w:lang w:eastAsia="cs-CZ"/>
        </w:rPr>
        <w:t>V prípade vzniku situácie, v ktorej vznikne odberateľovi povinnosť znížiť spotrebu odberu zemného plynu sa dodávateľ a odberateľ zaväzujú uzavrieť dodatok k tejto Zmluve, predmetom ktorého bude úprava zmluvného množstva dodávaného plynu uvedeného v čl. II bod 4. tejto Zmluvy.</w:t>
      </w:r>
    </w:p>
    <w:p w14:paraId="034CF4B5" w14:textId="77777777" w:rsidR="009F7A36" w:rsidRPr="009F7A36" w:rsidRDefault="009F7A36" w:rsidP="009F7A36">
      <w:pPr>
        <w:tabs>
          <w:tab w:val="left" w:pos="-5954"/>
        </w:tabs>
        <w:suppressAutoHyphens/>
        <w:spacing w:after="0" w:line="240" w:lineRule="auto"/>
        <w:textAlignment w:val="baseline"/>
        <w:rPr>
          <w:rFonts w:eastAsia="SimSun" w:cs="Calibri"/>
          <w:color w:val="auto"/>
          <w:kern w:val="1"/>
          <w:u w:val="none"/>
          <w:lang w:eastAsia="zh-CN" w:bidi="hi-IN"/>
        </w:rPr>
      </w:pPr>
    </w:p>
    <w:p w14:paraId="3A548192" w14:textId="77777777" w:rsidR="009F7A36" w:rsidRPr="009F7A36" w:rsidRDefault="009F7A36" w:rsidP="009F7A36">
      <w:pPr>
        <w:tabs>
          <w:tab w:val="left" w:pos="-5954"/>
        </w:tabs>
        <w:suppressAutoHyphens/>
        <w:spacing w:after="0" w:line="240" w:lineRule="auto"/>
        <w:jc w:val="center"/>
        <w:textAlignment w:val="baseline"/>
        <w:rPr>
          <w:rFonts w:eastAsia="SimSun" w:cs="Calibri"/>
          <w:b/>
          <w:color w:val="auto"/>
          <w:kern w:val="1"/>
          <w:u w:val="none"/>
          <w:lang w:eastAsia="zh-CN" w:bidi="hi-IN"/>
        </w:rPr>
      </w:pPr>
      <w:r w:rsidRPr="009F7A36">
        <w:rPr>
          <w:rFonts w:eastAsia="SimSun" w:cs="Calibri"/>
          <w:b/>
          <w:color w:val="auto"/>
          <w:kern w:val="1"/>
          <w:u w:val="none"/>
          <w:lang w:eastAsia="zh-CN" w:bidi="hi-IN"/>
        </w:rPr>
        <w:lastRenderedPageBreak/>
        <w:t>XVII.</w:t>
      </w:r>
    </w:p>
    <w:p w14:paraId="56FB9242" w14:textId="77777777" w:rsidR="009F7A36" w:rsidRPr="009F7A36" w:rsidRDefault="009F7A36" w:rsidP="009F7A36">
      <w:pPr>
        <w:spacing w:after="0" w:line="240" w:lineRule="auto"/>
        <w:jc w:val="center"/>
        <w:rPr>
          <w:rFonts w:eastAsia="Calibri" w:cs="Calibri"/>
          <w:b/>
          <w:color w:val="auto"/>
          <w:u w:val="none"/>
        </w:rPr>
      </w:pPr>
      <w:r w:rsidRPr="009F7A36">
        <w:rPr>
          <w:rFonts w:eastAsia="Calibri" w:cs="Calibri"/>
          <w:b/>
          <w:color w:val="auto"/>
          <w:u w:val="none"/>
        </w:rPr>
        <w:t>Záverečné ustanovenia</w:t>
      </w:r>
    </w:p>
    <w:p w14:paraId="0C26E51E" w14:textId="77777777" w:rsidR="009F7A36" w:rsidRPr="009F7A36" w:rsidRDefault="009F7A36" w:rsidP="009F7A36">
      <w:pPr>
        <w:spacing w:after="0" w:line="240" w:lineRule="auto"/>
        <w:jc w:val="center"/>
        <w:rPr>
          <w:rFonts w:eastAsia="Calibri" w:cs="Calibri"/>
          <w:b/>
          <w:color w:val="auto"/>
          <w:u w:val="none"/>
        </w:rPr>
      </w:pPr>
    </w:p>
    <w:p w14:paraId="4B305C08" w14:textId="77777777" w:rsidR="009F7A36" w:rsidRPr="009F7A36" w:rsidRDefault="009F7A36" w:rsidP="009F7A36">
      <w:pPr>
        <w:widowControl w:val="0"/>
        <w:numPr>
          <w:ilvl w:val="0"/>
          <w:numId w:val="26"/>
        </w:numPr>
        <w:tabs>
          <w:tab w:val="left" w:pos="426"/>
        </w:tabs>
        <w:spacing w:after="180" w:line="240" w:lineRule="auto"/>
        <w:jc w:val="both"/>
        <w:rPr>
          <w:rFonts w:eastAsia="Times New Roman" w:cs="Calibri"/>
          <w:color w:val="auto"/>
          <w:u w:val="none"/>
          <w:lang w:eastAsia="sk-SK"/>
        </w:rPr>
      </w:pPr>
      <w:r w:rsidRPr="009F7A36">
        <w:rPr>
          <w:rFonts w:eastAsia="Times New Roman" w:cs="Calibri"/>
          <w:color w:val="000000"/>
          <w:u w:val="none"/>
          <w:lang w:eastAsia="sk-SK" w:bidi="sk-SK"/>
        </w:rPr>
        <w:t>Táto Zmluva nadobúda platnosť dňom jej podpísania oboma zmluvnými stranami a účinnosť nadobúda dňom nasledujúcim po dni jej zverejnenia podľa ustanovení zákona č. 211/2000 Z. z o slobodnom prístupe k informáciám a o zmene a doplnení niektorých zákonov v znení neskorších predpisov.</w:t>
      </w:r>
    </w:p>
    <w:p w14:paraId="19477839"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Právne vzťahy neupravené touto zmluvou sa riadia príslušnými ustanoveniami Obchodného zákonníka v súlade so zákonom o energetike, zákonom č. 250/2012 Z. z. o regulácii v sieťových odvetviach a ďalších právnych predpisov vo vzťahu na predmet a obsah tejto zmluvy. Všeobecné obchodné podmienky dodávateľa sa na úpravu tohto zmluvného vzťahu nepoužijú.</w:t>
      </w:r>
    </w:p>
    <w:p w14:paraId="65DBE9F6"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V prípade ak je alebo sa stane niektoré ustanovenie tejto zmluvy neplatné alebo neúčinné, nedotýka sa to ostatných ustanovení zmluvy, ktoré zostávajú platné a účinné. Zmluvné strany sa v tomto prípade zaväzujú dohodou nahradiť ustanovenia neplatné alebo neúčinné ustanoveniami platnými a účinnými, ktoré najlepšie zodpovedajú pôvodne zamýšľanému účelu ustanovenia neplatného alebo neúčinného. Do tej doby platí úprava príslušných právnych predpisov.</w:t>
      </w:r>
    </w:p>
    <w:p w14:paraId="40AB789B"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Zmena identifikačných údajov zmluvných strán, ako sú napr. číslo účtu, zmeny útvaru zodpovedného za uzatvorenie a plnenie zmluvy alebo zmena oprávnených osôb sa nebudú považovať za zmeny vyžadujúce uzavretie dodatku k zmluve. Zmluvná strana dotknutá zmenou je povinná zmeny týchto údajov písomne oznámiť druhej zmluvnej strane bez zbytočného odkladu doporučenou zásielkou zaslanej druhej zmluvnej strane na adresu jej sídla. Takto oznámená zmena nadobúda účinnosť dňom doručenia oznámenia druhej zmluvnej strane.</w:t>
      </w:r>
    </w:p>
    <w:p w14:paraId="0D3E9DEA"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Žiadna zo zmluvných strán nemôže postúpiť alebo previesť svoje práva a povinnosti vyplývajúce zo zmluvy ako celok alebo ich časť bez predchádzajúceho písomného súhlasu druhej zmluvnej strany na tretiu osobu.</w:t>
      </w:r>
    </w:p>
    <w:p w14:paraId="363CD80D"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Zmluvné strany sa zaväzujú, že akékoľvek pohľadávky, ktoré vzniknú na základe Zmluvy jednej Zmluvnej strane /veriteľovi/ voči druhej Zmluvnej strane /dlžníkovi/, nebudú postupovať iným osobám /zákaz postúpenia pohľadávky/ bez predchádzajúceho písomného súhlasu dlžníka.</w:t>
      </w:r>
    </w:p>
    <w:p w14:paraId="57392D7C"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Dodávateľ nie je oprávnený jednostranne započítať akúkoľvek svoju pohľadávku voči pohľadávkam Odberateľa, tým nie je dotknutý bod 10. a bod 13. tohto článku tejto zmluvy.</w:t>
      </w:r>
    </w:p>
    <w:p w14:paraId="4792C1D1"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Dodávateľ je povinný v plnom rozsahu dodržiavať zákon č. 82/2005 Z. z. o nelegálnej práci a nelegálnom zamestnávaní a o zmene a doplnení niektorých zákonov (ďalej len „zákon o nelegálnej práci a nelegálnom zamestnávaní“). Dodávateľ zároveň vyhlasuje, že neporušuje a počas trvania tejto zmluvy nebude porušovať zákaz nelegálneho zamestnávania v zmysle zákona o nelegálnom zamestnávaní.</w:t>
      </w:r>
    </w:p>
    <w:p w14:paraId="64224B9C"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 xml:space="preserve">V prípade uloženia pokuty Odberateľovi kontrolným orgánom podľa § 7b ods. 7 zákona o nelegálnej práci a nelegálnom zamestnávaní za porušenie zákazu prijať prácu alebo službu podľa § 7b ods. 5 zákona o nelegálnej práci a nelegálnom zamestnávaní je </w:t>
      </w:r>
      <w:r w:rsidRPr="009F7A36">
        <w:rPr>
          <w:rFonts w:eastAsia="Times New Roman" w:cs="Calibri"/>
          <w:color w:val="auto"/>
          <w:u w:val="none"/>
          <w:lang w:eastAsia="cs-CZ"/>
        </w:rPr>
        <w:lastRenderedPageBreak/>
        <w:t>Dodávateľ povinný pokutu v plnej výške uhradiť Odberateľovi, na základe výzvy odberateľa na jej úhradu, najneskôr do 5 dní od právoplatnosti rozhodnutia o uložení pokuty. Uhradením pokuty nie je dotknutý nárok Odberateľa na náhradu prípadnej škody. Odberateľ je povinný bezodkladne Dodávateľa informovať o konaní vedenom kontrolným orgánom, ktorého výsledkom môže byť uloženie pokuty.</w:t>
      </w:r>
    </w:p>
    <w:p w14:paraId="12BB93F7"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Zmluvné strany sa dohodli, že odberateľ je oprávnený jednostranne započítať si svoju pohľadávku voči dodávateľovi titulom uhradenia pokuty uloženej právoplatným rozhodnutím podľa § 7b ods. 7 zákona o nelegálnej práci a nelegálnom zamestnávaní voči pohľadávke Dodávateľa, ktorú je odberateľ povinný vyplatiť dodávateľovi. Toto ustanovenie má prednosť pred ustanoveniami zmluvy, ktoré mu odporujú.</w:t>
      </w:r>
    </w:p>
    <w:p w14:paraId="41281A9C"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Dodávateľ vyhlasuje, že ku dňu podpisu tejto zmluvy neexistujú dôvody, na základe ktorých by sa odberateľ mal stať ručiteľom za daň podľa § 69 ods. 14 v nadväznosti na § 69b zákona č. 222/2004 Z. z. o DPH.</w:t>
      </w:r>
    </w:p>
    <w:p w14:paraId="3A91AF22"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Dodávateľ je povinný v plnom rozsahu dodržiavať zákon č. 315/2016 Z. z. o registri partnerov verejného sektora a o zmene a doplnení niektorých zákonov a súvisiace zákony (ďalej len „zákon o RPVS“). V prípade porušenia povinnosti dodávateľa byť zapísaný v registri v súlade s § 4 ods. 1 zákona o RPVS má odberateľ právo od tejto zmluvy odstúpiť.</w:t>
      </w:r>
    </w:p>
    <w:p w14:paraId="01F88ABD"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V prípade uloženia pokuty odberateľovi v zmysle zákona o RPVS za porušenie povinnosti zavinením dodávateľa je dodávateľ povinný pokutu v plnej výške uhradiť Odberateľovi, na základe výzvy odberateľa na jej úhradu, najneskôr do 5 dní od právoplatnosti rozhodnutia o uložení pokuty. Uhradením pokuty nie je dotknutý nárok odberateľa na náhradu prípadnej škody. Odberateľ je povinný bezodkladne dodávateľa informovať o konaní vedenom kontrolným orgánom, ktorého výsledkom môže byť uloženie pokuty. Zmluvné strany sa dohodli, že odberateľ je oprávnený jednostranne započítať si svoju pohľadávku voči dodávateľovi titulom uhradenia pokuty v zmysle vyššie uvedeného.</w:t>
      </w:r>
    </w:p>
    <w:p w14:paraId="36EF30E7"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 xml:space="preserve">Dodávateľ vyhlasuje, že zmluvné podmienky podľa tejto zmluvy nie sú v hrubom nepomere k právam a povinnostiam vyplývajúcim z tohto záväzkového vzťahu pre Dodávateľa, nie sú v rozpore so zásadou poctivého obchodného styku a takéto zmluvné dojednania odôvodňuje povaha predmetu zmluvy a existuje pre </w:t>
      </w:r>
      <w:proofErr w:type="spellStart"/>
      <w:r w:rsidRPr="009F7A36">
        <w:rPr>
          <w:rFonts w:eastAsia="Times New Roman" w:cs="Calibri"/>
          <w:color w:val="auto"/>
          <w:u w:val="none"/>
          <w:lang w:eastAsia="cs-CZ"/>
        </w:rPr>
        <w:t>ne</w:t>
      </w:r>
      <w:proofErr w:type="spellEnd"/>
      <w:r w:rsidRPr="009F7A36">
        <w:rPr>
          <w:rFonts w:eastAsia="Times New Roman" w:cs="Calibri"/>
          <w:color w:val="auto"/>
          <w:u w:val="none"/>
          <w:lang w:eastAsia="cs-CZ"/>
        </w:rPr>
        <w:t xml:space="preserve"> spravodlivý dôvod.</w:t>
      </w:r>
    </w:p>
    <w:p w14:paraId="1133E943"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 xml:space="preserve">Táto zmluva sa spravuje a vykladá podľa zákonov Slovenskej republiky. </w:t>
      </w:r>
    </w:p>
    <w:p w14:paraId="0F886391"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Zmluvné strany sa dohodli, že všetky spory vyplývajúce zo Zmluvy alebo v súvislosti s ňou budú riešené vzájomnou dohodou. Návrh riešenia sporu dohodou predloží dotknutá zmluvná strana bez zbytočného odkladu, najneskôr do 45 dní od vzniku spornej situácie druhej zmluvnej strane. V prípade, že nedôjde k dohode, budú spory riešené mimosúdnou dohodou prostredníctvom ÚRSO. Možnosť obrátiť sa na príslušný súd SR tým nie je dotknutá.</w:t>
      </w:r>
    </w:p>
    <w:p w14:paraId="7E607C4D"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iCs/>
          <w:color w:val="auto"/>
          <w:u w:val="none"/>
          <w:lang w:eastAsia="cs-CZ"/>
        </w:rPr>
        <w:t>Podpisom tejto Zmluvy Odberateľ dáva súhlas so spracovaním osobných údajov, v zmysle Zákona č. 18/2018 Z. z. o ochrane osobných údajov.</w:t>
      </w:r>
    </w:p>
    <w:p w14:paraId="568D92E1"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 xml:space="preserve">Zánikom tejto zmluvy nezaniká účinnosť tých ustanovení, ktoré majú sankčný charakter pre prípad porušenia povinností vyplývajúcich z tejto zmluvy pre Dodávateľa </w:t>
      </w:r>
      <w:r w:rsidRPr="009F7A36">
        <w:rPr>
          <w:rFonts w:eastAsia="Times New Roman" w:cs="Calibri"/>
          <w:color w:val="auto"/>
          <w:u w:val="none"/>
          <w:lang w:eastAsia="cs-CZ"/>
        </w:rPr>
        <w:lastRenderedPageBreak/>
        <w:t>a tých ustanovení, ktoré vzhľadom na svoju povahu majú trvať aj po ukončení tejto zmluvy.</w:t>
      </w:r>
    </w:p>
    <w:p w14:paraId="104893CA"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Zmluvu je možné meniť a dopĺňať iba písomnými dodatkami v súlade s § 18 zákona č. 343/2015 Z. z. o verejnom obstarávaní a o zmene a doplnení niektorých zákonov, ktoré budú označené poradovými číslami a podpísané oprávnenými zástupcami oboch zmluvných strán, ak nie je určené inak.</w:t>
      </w:r>
    </w:p>
    <w:p w14:paraId="4B5A5BE3"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Zmluva zaniká po uplynutí zmluvne dohodnutého času dodávania predmetu zmluvy podľa článku III. tejto zmluvy.</w:t>
      </w:r>
    </w:p>
    <w:p w14:paraId="6483F372" w14:textId="77777777" w:rsidR="009F7A36" w:rsidRPr="009F7A36" w:rsidRDefault="009F7A36" w:rsidP="009F7A36">
      <w:pPr>
        <w:numPr>
          <w:ilvl w:val="0"/>
          <w:numId w:val="26"/>
        </w:numPr>
        <w:spacing w:after="200" w:line="240" w:lineRule="auto"/>
        <w:jc w:val="both"/>
        <w:rPr>
          <w:rFonts w:eastAsia="Times New Roman" w:cs="Calibri"/>
          <w:color w:val="auto"/>
          <w:u w:val="none"/>
          <w:lang w:eastAsia="cs-CZ"/>
        </w:rPr>
      </w:pPr>
      <w:r w:rsidRPr="009F7A36">
        <w:rPr>
          <w:rFonts w:eastAsia="Times New Roman" w:cs="Calibri"/>
          <w:color w:val="auto"/>
          <w:u w:val="none"/>
          <w:lang w:eastAsia="cs-CZ"/>
        </w:rPr>
        <w:t>Zmluva je vyhotovená v 4-tich rovnopisoch, z ktorých 1 obdrží dodávateľ a 3 odberateľ.</w:t>
      </w:r>
    </w:p>
    <w:p w14:paraId="351F5067" w14:textId="77777777" w:rsidR="009F7A36" w:rsidRPr="009F7A36" w:rsidRDefault="009F7A36" w:rsidP="009F7A36">
      <w:pPr>
        <w:spacing w:after="0" w:line="240" w:lineRule="auto"/>
        <w:rPr>
          <w:rFonts w:eastAsia="Times New Roman" w:cs="Calibri"/>
          <w:bCs/>
          <w:iCs/>
          <w:color w:val="auto"/>
          <w:u w:val="none"/>
          <w:lang w:eastAsia="sk-SK"/>
        </w:rPr>
      </w:pPr>
    </w:p>
    <w:p w14:paraId="0D5C6027" w14:textId="77777777" w:rsidR="009F7A36" w:rsidRPr="009F7A36" w:rsidRDefault="009F7A36" w:rsidP="009F7A36">
      <w:pPr>
        <w:spacing w:after="0" w:line="240" w:lineRule="auto"/>
        <w:rPr>
          <w:rFonts w:eastAsia="Times New Roman" w:cs="Calibri"/>
          <w:bCs/>
          <w:iCs/>
          <w:color w:val="auto"/>
          <w:u w:val="none"/>
          <w:lang w:eastAsia="sk-SK"/>
        </w:rPr>
      </w:pPr>
      <w:r w:rsidRPr="009F7A36">
        <w:rPr>
          <w:rFonts w:eastAsia="Times New Roman" w:cs="Calibri"/>
          <w:bCs/>
          <w:iCs/>
          <w:color w:val="auto"/>
          <w:u w:val="none"/>
          <w:lang w:eastAsia="sk-SK"/>
        </w:rPr>
        <w:t>V .................................., dňa...............................</w:t>
      </w:r>
      <w:r w:rsidRPr="009F7A36">
        <w:rPr>
          <w:rFonts w:eastAsia="Times New Roman" w:cs="Calibri"/>
          <w:bCs/>
          <w:iCs/>
          <w:color w:val="auto"/>
          <w:u w:val="none"/>
          <w:lang w:eastAsia="sk-SK"/>
        </w:rPr>
        <w:tab/>
        <w:t>V Liptovskom Mikuláši, dňa................................</w:t>
      </w:r>
    </w:p>
    <w:p w14:paraId="2BE17EC1" w14:textId="77777777" w:rsidR="009F7A36" w:rsidRPr="009F7A36" w:rsidRDefault="009F7A36" w:rsidP="009F7A36">
      <w:pPr>
        <w:spacing w:after="0" w:line="240" w:lineRule="auto"/>
        <w:rPr>
          <w:rFonts w:eastAsia="Times New Roman" w:cs="Calibri"/>
          <w:bCs/>
          <w:iCs/>
          <w:color w:val="auto"/>
          <w:u w:val="none"/>
          <w:lang w:eastAsia="sk-SK"/>
        </w:rPr>
      </w:pPr>
      <w:r w:rsidRPr="009F7A36">
        <w:rPr>
          <w:rFonts w:eastAsia="Times New Roman" w:cs="Calibri"/>
          <w:bCs/>
          <w:iCs/>
          <w:color w:val="auto"/>
          <w:u w:val="none"/>
          <w:lang w:eastAsia="sk-SK"/>
        </w:rPr>
        <w:tab/>
      </w:r>
      <w:r w:rsidRPr="009F7A36">
        <w:rPr>
          <w:rFonts w:eastAsia="Times New Roman" w:cs="Calibri"/>
          <w:bCs/>
          <w:iCs/>
          <w:color w:val="auto"/>
          <w:u w:val="none"/>
          <w:lang w:eastAsia="sk-SK"/>
        </w:rPr>
        <w:tab/>
      </w:r>
      <w:r w:rsidRPr="009F7A36">
        <w:rPr>
          <w:rFonts w:eastAsia="Times New Roman" w:cs="Calibri"/>
          <w:bCs/>
          <w:iCs/>
          <w:color w:val="auto"/>
          <w:u w:val="none"/>
          <w:lang w:eastAsia="sk-SK"/>
        </w:rPr>
        <w:tab/>
      </w:r>
      <w:r w:rsidRPr="009F7A36">
        <w:rPr>
          <w:rFonts w:eastAsia="Times New Roman" w:cs="Calibri"/>
          <w:bCs/>
          <w:iCs/>
          <w:color w:val="auto"/>
          <w:u w:val="none"/>
          <w:lang w:eastAsia="sk-SK"/>
        </w:rPr>
        <w:tab/>
      </w:r>
      <w:r w:rsidRPr="009F7A36">
        <w:rPr>
          <w:rFonts w:eastAsia="Times New Roman" w:cs="Calibri"/>
          <w:bCs/>
          <w:iCs/>
          <w:color w:val="auto"/>
          <w:u w:val="none"/>
          <w:lang w:eastAsia="sk-SK"/>
        </w:rPr>
        <w:tab/>
      </w:r>
      <w:r w:rsidRPr="009F7A36">
        <w:rPr>
          <w:rFonts w:eastAsia="Times New Roman" w:cs="Calibri"/>
          <w:bCs/>
          <w:iCs/>
          <w:color w:val="auto"/>
          <w:u w:val="none"/>
          <w:lang w:eastAsia="sk-SK"/>
        </w:rPr>
        <w:tab/>
      </w:r>
    </w:p>
    <w:p w14:paraId="04C869A4" w14:textId="77777777" w:rsidR="009F7A36" w:rsidRPr="009F7A36" w:rsidRDefault="009F7A36" w:rsidP="009F7A36">
      <w:pPr>
        <w:spacing w:after="0" w:line="240" w:lineRule="auto"/>
        <w:rPr>
          <w:rFonts w:eastAsia="Times New Roman" w:cs="Calibri"/>
          <w:bCs/>
          <w:iCs/>
          <w:color w:val="auto"/>
          <w:u w:val="none"/>
          <w:lang w:eastAsia="sk-SK"/>
        </w:rPr>
      </w:pPr>
    </w:p>
    <w:p w14:paraId="1EB102D3" w14:textId="1F5FEB67" w:rsidR="009F7A36" w:rsidRPr="00CB3403" w:rsidRDefault="009F7A36" w:rsidP="00CB3403">
      <w:pPr>
        <w:tabs>
          <w:tab w:val="left" w:pos="6521"/>
        </w:tabs>
        <w:autoSpaceDE w:val="0"/>
        <w:autoSpaceDN w:val="0"/>
        <w:adjustRightInd w:val="0"/>
        <w:spacing w:after="0" w:line="240" w:lineRule="auto"/>
        <w:ind w:left="708" w:firstLine="426"/>
        <w:jc w:val="both"/>
        <w:rPr>
          <w:rFonts w:eastAsia="Calibri" w:cs="Calibri"/>
          <w:color w:val="000000"/>
          <w:u w:val="none"/>
        </w:rPr>
      </w:pPr>
      <w:r w:rsidRPr="009F7A36">
        <w:rPr>
          <w:rFonts w:eastAsia="Calibri" w:cs="Calibri"/>
          <w:color w:val="000000"/>
          <w:u w:val="none"/>
        </w:rPr>
        <w:t>za dodávateľa</w:t>
      </w:r>
      <w:r w:rsidRPr="009F7A36">
        <w:rPr>
          <w:rFonts w:eastAsia="Calibri" w:cs="Calibri"/>
          <w:color w:val="000000"/>
          <w:u w:val="none"/>
        </w:rPr>
        <w:tab/>
        <w:t>za odberateľa</w:t>
      </w:r>
    </w:p>
    <w:p w14:paraId="07C60C35" w14:textId="77777777" w:rsidR="009F7A36" w:rsidRDefault="009F7A36" w:rsidP="009F7A36">
      <w:pPr>
        <w:autoSpaceDE w:val="0"/>
        <w:autoSpaceDN w:val="0"/>
        <w:adjustRightInd w:val="0"/>
        <w:spacing w:after="0" w:line="240" w:lineRule="auto"/>
        <w:jc w:val="both"/>
        <w:rPr>
          <w:rFonts w:eastAsia="Calibri" w:cs="Calibri"/>
          <w:bCs/>
          <w:color w:val="000000"/>
          <w:u w:val="none"/>
        </w:rPr>
      </w:pPr>
    </w:p>
    <w:p w14:paraId="02BC2DD6" w14:textId="77777777" w:rsidR="00CB3403" w:rsidRDefault="00CB3403" w:rsidP="009F7A36">
      <w:pPr>
        <w:autoSpaceDE w:val="0"/>
        <w:autoSpaceDN w:val="0"/>
        <w:adjustRightInd w:val="0"/>
        <w:spacing w:after="0" w:line="240" w:lineRule="auto"/>
        <w:jc w:val="both"/>
        <w:rPr>
          <w:rFonts w:eastAsia="Calibri" w:cs="Calibri"/>
          <w:bCs/>
          <w:color w:val="000000"/>
          <w:u w:val="none"/>
        </w:rPr>
      </w:pPr>
    </w:p>
    <w:p w14:paraId="465E12B5" w14:textId="77777777" w:rsidR="00CB3403" w:rsidRDefault="00CB3403" w:rsidP="009F7A36">
      <w:pPr>
        <w:autoSpaceDE w:val="0"/>
        <w:autoSpaceDN w:val="0"/>
        <w:adjustRightInd w:val="0"/>
        <w:spacing w:after="0" w:line="240" w:lineRule="auto"/>
        <w:jc w:val="both"/>
        <w:rPr>
          <w:rFonts w:eastAsia="Calibri" w:cs="Calibri"/>
          <w:bCs/>
          <w:color w:val="000000"/>
          <w:u w:val="none"/>
        </w:rPr>
      </w:pPr>
    </w:p>
    <w:p w14:paraId="07ED3D95" w14:textId="77777777" w:rsidR="00CB3403" w:rsidRDefault="00CB3403" w:rsidP="009F7A36">
      <w:pPr>
        <w:autoSpaceDE w:val="0"/>
        <w:autoSpaceDN w:val="0"/>
        <w:adjustRightInd w:val="0"/>
        <w:spacing w:after="0" w:line="240" w:lineRule="auto"/>
        <w:jc w:val="both"/>
        <w:rPr>
          <w:rFonts w:eastAsia="Calibri" w:cs="Calibri"/>
          <w:bCs/>
          <w:color w:val="000000"/>
          <w:u w:val="none"/>
        </w:rPr>
      </w:pPr>
    </w:p>
    <w:p w14:paraId="0C271CA1" w14:textId="77777777" w:rsidR="00CB3403" w:rsidRPr="009F7A36" w:rsidRDefault="00CB3403" w:rsidP="009F7A36">
      <w:pPr>
        <w:autoSpaceDE w:val="0"/>
        <w:autoSpaceDN w:val="0"/>
        <w:adjustRightInd w:val="0"/>
        <w:spacing w:after="0" w:line="240" w:lineRule="auto"/>
        <w:jc w:val="both"/>
        <w:rPr>
          <w:rFonts w:eastAsia="Calibri" w:cs="Calibri"/>
          <w:bCs/>
          <w:color w:val="000000"/>
          <w:u w:val="none"/>
        </w:rPr>
      </w:pPr>
    </w:p>
    <w:p w14:paraId="53CEFF88" w14:textId="77777777" w:rsidR="009F7A36" w:rsidRPr="009F7A36" w:rsidRDefault="009F7A36" w:rsidP="009F7A36">
      <w:pPr>
        <w:autoSpaceDE w:val="0"/>
        <w:autoSpaceDN w:val="0"/>
        <w:adjustRightInd w:val="0"/>
        <w:spacing w:after="0" w:line="240" w:lineRule="auto"/>
        <w:jc w:val="both"/>
        <w:rPr>
          <w:rFonts w:eastAsia="Calibri" w:cs="Calibri"/>
          <w:bCs/>
          <w:color w:val="000000"/>
          <w:u w:val="none"/>
        </w:rPr>
      </w:pPr>
      <w:r w:rsidRPr="009F7A36">
        <w:rPr>
          <w:rFonts w:eastAsia="Calibri" w:cs="Calibri"/>
          <w:bCs/>
          <w:color w:val="000000"/>
          <w:u w:val="none"/>
        </w:rPr>
        <w:t xml:space="preserve">--------------------------------------------------- </w:t>
      </w:r>
      <w:r w:rsidRPr="009F7A36">
        <w:rPr>
          <w:rFonts w:eastAsia="Calibri" w:cs="Calibri"/>
          <w:bCs/>
          <w:color w:val="000000"/>
          <w:u w:val="none"/>
        </w:rPr>
        <w:tab/>
        <w:t xml:space="preserve">                   ---------------------------------------------------</w:t>
      </w:r>
    </w:p>
    <w:p w14:paraId="472DD9AD" w14:textId="77777777" w:rsidR="009F7A36" w:rsidRPr="009F7A36" w:rsidRDefault="009F7A36" w:rsidP="009F7A36">
      <w:pPr>
        <w:autoSpaceDE w:val="0"/>
        <w:autoSpaceDN w:val="0"/>
        <w:adjustRightInd w:val="0"/>
        <w:spacing w:after="0" w:line="240" w:lineRule="auto"/>
        <w:jc w:val="both"/>
        <w:rPr>
          <w:rFonts w:eastAsia="Calibri" w:cs="Calibri"/>
          <w:bCs/>
          <w:color w:val="000000"/>
          <w:u w:val="none"/>
        </w:rPr>
      </w:pPr>
      <w:r w:rsidRPr="009F7A36">
        <w:rPr>
          <w:rFonts w:eastAsia="Calibri" w:cs="Calibri"/>
          <w:bCs/>
          <w:color w:val="000000"/>
          <w:u w:val="none"/>
        </w:rPr>
        <w:tab/>
      </w:r>
      <w:r w:rsidRPr="009F7A36">
        <w:rPr>
          <w:rFonts w:eastAsia="Calibri" w:cs="Calibri"/>
          <w:bCs/>
          <w:color w:val="000000"/>
          <w:u w:val="none"/>
        </w:rPr>
        <w:tab/>
      </w:r>
      <w:r w:rsidRPr="009F7A36">
        <w:rPr>
          <w:rFonts w:eastAsia="Calibri" w:cs="Calibri"/>
          <w:bCs/>
          <w:color w:val="000000"/>
          <w:u w:val="none"/>
        </w:rPr>
        <w:tab/>
      </w:r>
      <w:r w:rsidRPr="009F7A36">
        <w:rPr>
          <w:rFonts w:eastAsia="Calibri" w:cs="Calibri"/>
          <w:bCs/>
          <w:color w:val="000000"/>
          <w:u w:val="none"/>
        </w:rPr>
        <w:tab/>
      </w:r>
      <w:r w:rsidRPr="009F7A36">
        <w:rPr>
          <w:rFonts w:eastAsia="Calibri" w:cs="Calibri"/>
          <w:bCs/>
          <w:color w:val="000000"/>
          <w:u w:val="none"/>
        </w:rPr>
        <w:tab/>
      </w:r>
      <w:r w:rsidRPr="009F7A36">
        <w:rPr>
          <w:rFonts w:eastAsia="Calibri" w:cs="Calibri"/>
          <w:bCs/>
          <w:color w:val="000000"/>
          <w:u w:val="none"/>
        </w:rPr>
        <w:tab/>
      </w:r>
      <w:r w:rsidRPr="009F7A36">
        <w:rPr>
          <w:rFonts w:eastAsia="Calibri" w:cs="Calibri"/>
          <w:bCs/>
          <w:color w:val="000000"/>
          <w:u w:val="none"/>
        </w:rPr>
        <w:tab/>
      </w:r>
      <w:r w:rsidRPr="009F7A36">
        <w:rPr>
          <w:rFonts w:eastAsia="Calibri" w:cs="Calibri"/>
          <w:bCs/>
          <w:color w:val="000000"/>
          <w:u w:val="none"/>
        </w:rPr>
        <w:tab/>
        <w:t xml:space="preserve">     Mesto Liptovský Mikuláš</w:t>
      </w:r>
    </w:p>
    <w:p w14:paraId="45049073" w14:textId="77777777" w:rsidR="009F7A36" w:rsidRPr="009F7A36" w:rsidRDefault="009F7A36" w:rsidP="009F7A36">
      <w:pPr>
        <w:autoSpaceDE w:val="0"/>
        <w:autoSpaceDN w:val="0"/>
        <w:adjustRightInd w:val="0"/>
        <w:spacing w:after="200" w:line="240" w:lineRule="auto"/>
        <w:rPr>
          <w:rFonts w:eastAsia="Calibri" w:cs="Calibri"/>
          <w:color w:val="000000"/>
          <w:u w:val="none"/>
        </w:rPr>
      </w:pPr>
      <w:r w:rsidRPr="009F7A36">
        <w:rPr>
          <w:rFonts w:eastAsia="Calibri" w:cs="Calibri"/>
          <w:b/>
          <w:bCs/>
          <w:color w:val="000000"/>
          <w:u w:val="none"/>
        </w:rPr>
        <w:t xml:space="preserve">        </w:t>
      </w:r>
      <w:r w:rsidRPr="009F7A36">
        <w:rPr>
          <w:rFonts w:eastAsia="Calibri" w:cs="Calibri"/>
          <w:b/>
          <w:bCs/>
          <w:color w:val="000000"/>
          <w:u w:val="none"/>
        </w:rPr>
        <w:tab/>
      </w:r>
      <w:r w:rsidRPr="009F7A36">
        <w:rPr>
          <w:rFonts w:eastAsia="Calibri" w:cs="Calibri"/>
          <w:b/>
          <w:bCs/>
          <w:color w:val="000000"/>
          <w:u w:val="none"/>
        </w:rPr>
        <w:tab/>
      </w:r>
      <w:r w:rsidRPr="009F7A36">
        <w:rPr>
          <w:rFonts w:eastAsia="Calibri" w:cs="Calibri"/>
          <w:b/>
          <w:bCs/>
          <w:color w:val="000000"/>
          <w:u w:val="none"/>
        </w:rPr>
        <w:tab/>
      </w:r>
      <w:r w:rsidRPr="009F7A36">
        <w:rPr>
          <w:rFonts w:eastAsia="Calibri" w:cs="Calibri"/>
          <w:b/>
          <w:bCs/>
          <w:color w:val="000000"/>
          <w:u w:val="none"/>
        </w:rPr>
        <w:tab/>
      </w:r>
      <w:r w:rsidRPr="009F7A36">
        <w:rPr>
          <w:rFonts w:eastAsia="Calibri" w:cs="Calibri"/>
          <w:b/>
          <w:bCs/>
          <w:color w:val="000000"/>
          <w:u w:val="none"/>
        </w:rPr>
        <w:tab/>
      </w:r>
      <w:r w:rsidRPr="009F7A36">
        <w:rPr>
          <w:rFonts w:eastAsia="Calibri" w:cs="Calibri"/>
          <w:b/>
          <w:bCs/>
          <w:color w:val="000000"/>
          <w:u w:val="none"/>
        </w:rPr>
        <w:tab/>
      </w:r>
      <w:r w:rsidRPr="009F7A36">
        <w:rPr>
          <w:rFonts w:eastAsia="Calibri" w:cs="Calibri"/>
          <w:b/>
          <w:bCs/>
          <w:color w:val="000000"/>
          <w:u w:val="none"/>
        </w:rPr>
        <w:tab/>
      </w:r>
      <w:r w:rsidRPr="009F7A36">
        <w:rPr>
          <w:rFonts w:eastAsia="Calibri" w:cs="Calibri"/>
          <w:b/>
          <w:bCs/>
          <w:color w:val="000000"/>
          <w:u w:val="none"/>
        </w:rPr>
        <w:tab/>
      </w:r>
      <w:r w:rsidRPr="009F7A36">
        <w:rPr>
          <w:rFonts w:eastAsia="Calibri" w:cs="Calibri"/>
          <w:color w:val="000000"/>
          <w:u w:val="none"/>
        </w:rPr>
        <w:t xml:space="preserve">        Ing. Ján Blcháč, PhD.</w:t>
      </w:r>
    </w:p>
    <w:p w14:paraId="5B265402" w14:textId="77777777" w:rsidR="009F7A36" w:rsidRPr="009F7A36" w:rsidRDefault="009F7A36" w:rsidP="009F7A36">
      <w:pPr>
        <w:autoSpaceDE w:val="0"/>
        <w:autoSpaceDN w:val="0"/>
        <w:adjustRightInd w:val="0"/>
        <w:spacing w:after="0" w:line="240" w:lineRule="auto"/>
        <w:jc w:val="both"/>
        <w:rPr>
          <w:rFonts w:ascii="Times New Roman" w:eastAsia="Calibri" w:hAnsi="Times New Roman" w:cs="Times New Roman"/>
          <w:bCs/>
          <w:color w:val="000000"/>
          <w:sz w:val="22"/>
          <w:szCs w:val="22"/>
          <w:u w:val="none"/>
        </w:rPr>
      </w:pPr>
    </w:p>
    <w:p w14:paraId="404AB59D" w14:textId="77777777" w:rsidR="00CB3403" w:rsidRDefault="00CB3403" w:rsidP="009F7A36">
      <w:pPr>
        <w:spacing w:after="0" w:line="240" w:lineRule="auto"/>
        <w:rPr>
          <w:rFonts w:eastAsia="Times New Roman" w:cs="Calibri"/>
          <w:b/>
          <w:bCs/>
          <w:color w:val="auto"/>
          <w:u w:val="none"/>
          <w:lang w:eastAsia="sk-SK"/>
        </w:rPr>
      </w:pPr>
    </w:p>
    <w:p w14:paraId="0B7579F9" w14:textId="77777777" w:rsidR="00CB3403" w:rsidRDefault="00CB3403" w:rsidP="009F7A36">
      <w:pPr>
        <w:spacing w:after="0" w:line="240" w:lineRule="auto"/>
        <w:rPr>
          <w:rFonts w:eastAsia="Times New Roman" w:cs="Calibri"/>
          <w:b/>
          <w:bCs/>
          <w:color w:val="auto"/>
          <w:u w:val="none"/>
          <w:lang w:eastAsia="sk-SK"/>
        </w:rPr>
      </w:pPr>
    </w:p>
    <w:p w14:paraId="69059E81" w14:textId="77777777" w:rsidR="00CB3403" w:rsidRDefault="00CB3403" w:rsidP="009F7A36">
      <w:pPr>
        <w:spacing w:after="0" w:line="240" w:lineRule="auto"/>
        <w:rPr>
          <w:rFonts w:eastAsia="Times New Roman" w:cs="Calibri"/>
          <w:b/>
          <w:bCs/>
          <w:color w:val="auto"/>
          <w:u w:val="none"/>
          <w:lang w:eastAsia="sk-SK"/>
        </w:rPr>
      </w:pPr>
    </w:p>
    <w:p w14:paraId="3B9019FC" w14:textId="77777777" w:rsidR="00CB3403" w:rsidRDefault="00CB3403" w:rsidP="009F7A36">
      <w:pPr>
        <w:spacing w:after="0" w:line="240" w:lineRule="auto"/>
        <w:rPr>
          <w:rFonts w:eastAsia="Times New Roman" w:cs="Calibri"/>
          <w:b/>
          <w:bCs/>
          <w:color w:val="auto"/>
          <w:u w:val="none"/>
          <w:lang w:eastAsia="sk-SK"/>
        </w:rPr>
      </w:pPr>
    </w:p>
    <w:p w14:paraId="4A65D42B" w14:textId="77777777" w:rsidR="00CB3403" w:rsidRDefault="00CB3403" w:rsidP="009F7A36">
      <w:pPr>
        <w:spacing w:after="0" w:line="240" w:lineRule="auto"/>
        <w:rPr>
          <w:rFonts w:eastAsia="Times New Roman" w:cs="Calibri"/>
          <w:b/>
          <w:bCs/>
          <w:color w:val="auto"/>
          <w:u w:val="none"/>
          <w:lang w:eastAsia="sk-SK"/>
        </w:rPr>
      </w:pPr>
    </w:p>
    <w:p w14:paraId="0FD46966" w14:textId="77777777" w:rsidR="00CB3403" w:rsidRDefault="00CB3403" w:rsidP="009F7A36">
      <w:pPr>
        <w:spacing w:after="0" w:line="240" w:lineRule="auto"/>
        <w:rPr>
          <w:rFonts w:eastAsia="Times New Roman" w:cs="Calibri"/>
          <w:b/>
          <w:bCs/>
          <w:color w:val="auto"/>
          <w:u w:val="none"/>
          <w:lang w:eastAsia="sk-SK"/>
        </w:rPr>
      </w:pPr>
    </w:p>
    <w:p w14:paraId="32D106A3" w14:textId="77777777" w:rsidR="00CB3403" w:rsidRDefault="00CB3403" w:rsidP="009F7A36">
      <w:pPr>
        <w:spacing w:after="0" w:line="240" w:lineRule="auto"/>
        <w:rPr>
          <w:rFonts w:eastAsia="Times New Roman" w:cs="Calibri"/>
          <w:b/>
          <w:bCs/>
          <w:color w:val="auto"/>
          <w:u w:val="none"/>
          <w:lang w:eastAsia="sk-SK"/>
        </w:rPr>
      </w:pPr>
    </w:p>
    <w:p w14:paraId="3287020F" w14:textId="77777777" w:rsidR="00CB3403" w:rsidRDefault="00CB3403" w:rsidP="009F7A36">
      <w:pPr>
        <w:spacing w:after="0" w:line="240" w:lineRule="auto"/>
        <w:rPr>
          <w:rFonts w:eastAsia="Times New Roman" w:cs="Calibri"/>
          <w:b/>
          <w:bCs/>
          <w:color w:val="auto"/>
          <w:u w:val="none"/>
          <w:lang w:eastAsia="sk-SK"/>
        </w:rPr>
      </w:pPr>
    </w:p>
    <w:p w14:paraId="035FF416" w14:textId="77777777" w:rsidR="00CB3403" w:rsidRDefault="00CB3403" w:rsidP="009F7A36">
      <w:pPr>
        <w:spacing w:after="0" w:line="240" w:lineRule="auto"/>
        <w:rPr>
          <w:rFonts w:eastAsia="Times New Roman" w:cs="Calibri"/>
          <w:b/>
          <w:bCs/>
          <w:color w:val="auto"/>
          <w:u w:val="none"/>
          <w:lang w:eastAsia="sk-SK"/>
        </w:rPr>
      </w:pPr>
    </w:p>
    <w:p w14:paraId="57D04352" w14:textId="77777777" w:rsidR="00CB3403" w:rsidRDefault="00CB3403" w:rsidP="009F7A36">
      <w:pPr>
        <w:spacing w:after="0" w:line="240" w:lineRule="auto"/>
        <w:rPr>
          <w:rFonts w:eastAsia="Times New Roman" w:cs="Calibri"/>
          <w:b/>
          <w:bCs/>
          <w:color w:val="auto"/>
          <w:u w:val="none"/>
          <w:lang w:eastAsia="sk-SK"/>
        </w:rPr>
      </w:pPr>
    </w:p>
    <w:p w14:paraId="602ACBFC" w14:textId="77777777" w:rsidR="00CB3403" w:rsidRDefault="00CB3403" w:rsidP="009F7A36">
      <w:pPr>
        <w:spacing w:after="0" w:line="240" w:lineRule="auto"/>
        <w:rPr>
          <w:rFonts w:eastAsia="Times New Roman" w:cs="Calibri"/>
          <w:b/>
          <w:bCs/>
          <w:color w:val="auto"/>
          <w:u w:val="none"/>
          <w:lang w:eastAsia="sk-SK"/>
        </w:rPr>
      </w:pPr>
    </w:p>
    <w:p w14:paraId="0FC08292" w14:textId="77777777" w:rsidR="00CB3403" w:rsidRDefault="00CB3403" w:rsidP="009F7A36">
      <w:pPr>
        <w:spacing w:after="0" w:line="240" w:lineRule="auto"/>
        <w:rPr>
          <w:rFonts w:eastAsia="Times New Roman" w:cs="Calibri"/>
          <w:b/>
          <w:bCs/>
          <w:color w:val="auto"/>
          <w:u w:val="none"/>
          <w:lang w:eastAsia="sk-SK"/>
        </w:rPr>
      </w:pPr>
    </w:p>
    <w:p w14:paraId="13AEBC4D" w14:textId="77777777" w:rsidR="00CB3403" w:rsidRDefault="00CB3403" w:rsidP="009F7A36">
      <w:pPr>
        <w:spacing w:after="0" w:line="240" w:lineRule="auto"/>
        <w:rPr>
          <w:rFonts w:eastAsia="Times New Roman" w:cs="Calibri"/>
          <w:b/>
          <w:bCs/>
          <w:color w:val="auto"/>
          <w:u w:val="none"/>
          <w:lang w:eastAsia="sk-SK"/>
        </w:rPr>
      </w:pPr>
    </w:p>
    <w:p w14:paraId="47EEB04F" w14:textId="77777777" w:rsidR="00CB3403" w:rsidRDefault="00CB3403" w:rsidP="009F7A36">
      <w:pPr>
        <w:spacing w:after="0" w:line="240" w:lineRule="auto"/>
        <w:rPr>
          <w:rFonts w:eastAsia="Times New Roman" w:cs="Calibri"/>
          <w:b/>
          <w:bCs/>
          <w:color w:val="auto"/>
          <w:u w:val="none"/>
          <w:lang w:eastAsia="sk-SK"/>
        </w:rPr>
      </w:pPr>
    </w:p>
    <w:p w14:paraId="1D6F7861" w14:textId="77777777" w:rsidR="00CB3403" w:rsidRDefault="00CB3403" w:rsidP="009F7A36">
      <w:pPr>
        <w:spacing w:after="0" w:line="240" w:lineRule="auto"/>
        <w:rPr>
          <w:rFonts w:eastAsia="Times New Roman" w:cs="Calibri"/>
          <w:b/>
          <w:bCs/>
          <w:color w:val="auto"/>
          <w:u w:val="none"/>
          <w:lang w:eastAsia="sk-SK"/>
        </w:rPr>
      </w:pPr>
    </w:p>
    <w:p w14:paraId="715CA7C4" w14:textId="77777777" w:rsidR="00CB3403" w:rsidRDefault="00CB3403" w:rsidP="009F7A36">
      <w:pPr>
        <w:spacing w:after="0" w:line="240" w:lineRule="auto"/>
        <w:rPr>
          <w:rFonts w:eastAsia="Times New Roman" w:cs="Calibri"/>
          <w:b/>
          <w:bCs/>
          <w:color w:val="auto"/>
          <w:u w:val="none"/>
          <w:lang w:eastAsia="sk-SK"/>
        </w:rPr>
      </w:pPr>
    </w:p>
    <w:p w14:paraId="4612449D" w14:textId="77777777" w:rsidR="00CB3403" w:rsidRDefault="00CB3403" w:rsidP="009F7A36">
      <w:pPr>
        <w:spacing w:after="0" w:line="240" w:lineRule="auto"/>
        <w:rPr>
          <w:rFonts w:eastAsia="Times New Roman" w:cs="Calibri"/>
          <w:b/>
          <w:bCs/>
          <w:color w:val="auto"/>
          <w:u w:val="none"/>
          <w:lang w:eastAsia="sk-SK"/>
        </w:rPr>
      </w:pPr>
    </w:p>
    <w:p w14:paraId="1AB2013B" w14:textId="77777777" w:rsidR="00CB3403" w:rsidRDefault="00CB3403" w:rsidP="009F7A36">
      <w:pPr>
        <w:spacing w:after="0" w:line="240" w:lineRule="auto"/>
        <w:rPr>
          <w:rFonts w:eastAsia="Times New Roman" w:cs="Calibri"/>
          <w:b/>
          <w:bCs/>
          <w:color w:val="auto"/>
          <w:u w:val="none"/>
          <w:lang w:eastAsia="sk-SK"/>
        </w:rPr>
      </w:pPr>
    </w:p>
    <w:p w14:paraId="44E1BD1A" w14:textId="77777777" w:rsidR="00CB3403" w:rsidRDefault="00CB3403" w:rsidP="009F7A36">
      <w:pPr>
        <w:spacing w:after="0" w:line="240" w:lineRule="auto"/>
        <w:rPr>
          <w:rFonts w:eastAsia="Times New Roman" w:cs="Calibri"/>
          <w:b/>
          <w:bCs/>
          <w:color w:val="auto"/>
          <w:u w:val="none"/>
          <w:lang w:eastAsia="sk-SK"/>
        </w:rPr>
      </w:pPr>
    </w:p>
    <w:p w14:paraId="2A708B2C" w14:textId="77777777" w:rsidR="00CB3403" w:rsidRDefault="00CB3403" w:rsidP="009F7A36">
      <w:pPr>
        <w:spacing w:after="0" w:line="240" w:lineRule="auto"/>
        <w:rPr>
          <w:rFonts w:eastAsia="Times New Roman" w:cs="Calibri"/>
          <w:b/>
          <w:bCs/>
          <w:color w:val="auto"/>
          <w:u w:val="none"/>
          <w:lang w:eastAsia="sk-SK"/>
        </w:rPr>
      </w:pPr>
    </w:p>
    <w:p w14:paraId="6E6F6951" w14:textId="77777777" w:rsidR="00CB3403" w:rsidRDefault="00CB3403" w:rsidP="009F7A36">
      <w:pPr>
        <w:spacing w:after="0" w:line="240" w:lineRule="auto"/>
        <w:rPr>
          <w:rFonts w:eastAsia="Times New Roman" w:cs="Calibri"/>
          <w:b/>
          <w:bCs/>
          <w:color w:val="auto"/>
          <w:u w:val="none"/>
          <w:lang w:eastAsia="sk-SK"/>
        </w:rPr>
      </w:pPr>
    </w:p>
    <w:p w14:paraId="2CE24D6A" w14:textId="43284A34" w:rsidR="00217951" w:rsidRPr="00CB3403" w:rsidRDefault="009F7A36" w:rsidP="00CB3403">
      <w:pPr>
        <w:spacing w:after="0" w:line="240" w:lineRule="auto"/>
        <w:rPr>
          <w:rFonts w:eastAsia="Times New Roman" w:cs="Calibri"/>
          <w:b/>
          <w:bCs/>
          <w:color w:val="auto"/>
          <w:u w:val="none"/>
          <w:lang w:eastAsia="cs-CZ"/>
        </w:rPr>
      </w:pPr>
      <w:r w:rsidRPr="009F7A36">
        <w:rPr>
          <w:rFonts w:eastAsia="Times New Roman" w:cs="Calibri"/>
          <w:b/>
          <w:bCs/>
          <w:color w:val="auto"/>
          <w:u w:val="none"/>
          <w:lang w:eastAsia="sk-SK"/>
        </w:rPr>
        <w:lastRenderedPageBreak/>
        <w:t xml:space="preserve">Príloha č. 1 k Rámcovej dohode - </w:t>
      </w:r>
      <w:r w:rsidRPr="009F7A36">
        <w:rPr>
          <w:rFonts w:eastAsia="Times New Roman" w:cs="Calibri"/>
          <w:b/>
          <w:bCs/>
          <w:color w:val="auto"/>
          <w:u w:val="none"/>
          <w:lang w:eastAsia="cs-CZ"/>
        </w:rPr>
        <w:t xml:space="preserve">Špecifikácia odberných miest zemného plynu </w:t>
      </w:r>
      <w:bookmarkEnd w:id="1"/>
    </w:p>
    <w:sectPr w:rsidR="00217951" w:rsidRPr="00CB3403" w:rsidSect="00CB3403">
      <w:type w:val="continuous"/>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E57F3" w14:textId="77777777" w:rsidR="00E242EF" w:rsidRDefault="00E242EF" w:rsidP="00CB3403">
      <w:pPr>
        <w:spacing w:after="0" w:line="240" w:lineRule="auto"/>
      </w:pPr>
      <w:r>
        <w:separator/>
      </w:r>
    </w:p>
  </w:endnote>
  <w:endnote w:type="continuationSeparator" w:id="0">
    <w:p w14:paraId="5FC38432" w14:textId="77777777" w:rsidR="00E242EF" w:rsidRDefault="00E242EF" w:rsidP="00CB3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E2C73" w14:textId="1B802157" w:rsidR="00CB3403" w:rsidRDefault="00CB3403" w:rsidP="00CB3403">
    <w:pPr>
      <w:pStyle w:val="Pta"/>
      <w:jc w:val="right"/>
    </w:pPr>
    <w:r w:rsidRPr="00CB3403">
      <w:rPr>
        <w:rFonts w:ascii="Arial" w:eastAsia="Times New Roman" w:hAnsi="Arial" w:cs="Arial"/>
        <w:i/>
        <w:color w:val="auto"/>
        <w:sz w:val="16"/>
        <w:szCs w:val="16"/>
        <w:u w:val="none"/>
        <w:lang w:eastAsia="sk-SK"/>
      </w:rPr>
      <w:t xml:space="preserve">Strana </w:t>
    </w:r>
    <w:r w:rsidRPr="00CB3403">
      <w:rPr>
        <w:rFonts w:ascii="Arial" w:eastAsia="Times New Roman" w:hAnsi="Arial" w:cs="Arial"/>
        <w:i/>
        <w:color w:val="auto"/>
        <w:sz w:val="16"/>
        <w:szCs w:val="16"/>
        <w:u w:val="none"/>
        <w:lang w:eastAsia="sk-SK"/>
      </w:rPr>
      <w:fldChar w:fldCharType="begin"/>
    </w:r>
    <w:r w:rsidRPr="00CB3403">
      <w:rPr>
        <w:rFonts w:ascii="Arial" w:eastAsia="Times New Roman" w:hAnsi="Arial" w:cs="Arial"/>
        <w:i/>
        <w:color w:val="auto"/>
        <w:sz w:val="16"/>
        <w:szCs w:val="16"/>
        <w:u w:val="none"/>
        <w:lang w:eastAsia="sk-SK"/>
      </w:rPr>
      <w:instrText xml:space="preserve"> PAGE  </w:instrText>
    </w:r>
    <w:r w:rsidRPr="00CB3403">
      <w:rPr>
        <w:rFonts w:ascii="Arial" w:eastAsia="Times New Roman" w:hAnsi="Arial" w:cs="Arial"/>
        <w:i/>
        <w:color w:val="auto"/>
        <w:sz w:val="16"/>
        <w:szCs w:val="16"/>
        <w:u w:val="none"/>
        <w:lang w:eastAsia="sk-SK"/>
      </w:rPr>
      <w:fldChar w:fldCharType="separate"/>
    </w:r>
    <w:r w:rsidRPr="00CB3403">
      <w:rPr>
        <w:rFonts w:ascii="Arial" w:eastAsia="Times New Roman" w:hAnsi="Arial" w:cs="Arial"/>
        <w:i/>
        <w:color w:val="auto"/>
        <w:sz w:val="16"/>
        <w:szCs w:val="16"/>
        <w:u w:val="none"/>
        <w:lang w:eastAsia="sk-SK"/>
      </w:rPr>
      <w:t>52</w:t>
    </w:r>
    <w:r w:rsidRPr="00CB3403">
      <w:rPr>
        <w:rFonts w:ascii="Arial" w:eastAsia="Times New Roman" w:hAnsi="Arial" w:cs="Arial"/>
        <w:i/>
        <w:color w:val="auto"/>
        <w:sz w:val="16"/>
        <w:szCs w:val="16"/>
        <w:u w:val="none"/>
        <w:lang w:eastAsia="sk-SK"/>
      </w:rPr>
      <w:fldChar w:fldCharType="end"/>
    </w:r>
    <w:r w:rsidRPr="00CB3403">
      <w:rPr>
        <w:rFonts w:ascii="Arial" w:eastAsia="Times New Roman" w:hAnsi="Arial" w:cs="Arial"/>
        <w:i/>
        <w:color w:val="auto"/>
        <w:sz w:val="16"/>
        <w:szCs w:val="16"/>
        <w:u w:val="none"/>
        <w:lang w:eastAsia="sk-SK"/>
      </w:rPr>
      <w:t xml:space="preserve"> z </w:t>
    </w:r>
    <w:r w:rsidRPr="00CB3403">
      <w:rPr>
        <w:rFonts w:ascii="Arial" w:eastAsia="Times New Roman" w:hAnsi="Arial" w:cs="Arial"/>
        <w:i/>
        <w:color w:val="auto"/>
        <w:sz w:val="16"/>
        <w:szCs w:val="16"/>
        <w:u w:val="none"/>
        <w:lang w:eastAsia="sk-SK"/>
      </w:rPr>
      <w:fldChar w:fldCharType="begin"/>
    </w:r>
    <w:r w:rsidRPr="00CB3403">
      <w:rPr>
        <w:rFonts w:ascii="Arial" w:eastAsia="Times New Roman" w:hAnsi="Arial" w:cs="Arial"/>
        <w:i/>
        <w:color w:val="auto"/>
        <w:sz w:val="16"/>
        <w:szCs w:val="16"/>
        <w:u w:val="none"/>
        <w:lang w:eastAsia="sk-SK"/>
      </w:rPr>
      <w:instrText xml:space="preserve"> NUMPAGES </w:instrText>
    </w:r>
    <w:r w:rsidRPr="00CB3403">
      <w:rPr>
        <w:rFonts w:ascii="Arial" w:eastAsia="Times New Roman" w:hAnsi="Arial" w:cs="Arial"/>
        <w:i/>
        <w:color w:val="auto"/>
        <w:sz w:val="16"/>
        <w:szCs w:val="16"/>
        <w:u w:val="none"/>
        <w:lang w:eastAsia="sk-SK"/>
      </w:rPr>
      <w:fldChar w:fldCharType="separate"/>
    </w:r>
    <w:r w:rsidRPr="00CB3403">
      <w:rPr>
        <w:rFonts w:ascii="Arial" w:eastAsia="Times New Roman" w:hAnsi="Arial" w:cs="Arial"/>
        <w:i/>
        <w:color w:val="auto"/>
        <w:sz w:val="16"/>
        <w:szCs w:val="16"/>
        <w:u w:val="none"/>
        <w:lang w:eastAsia="sk-SK"/>
      </w:rPr>
      <w:t>64</w:t>
    </w:r>
    <w:r w:rsidRPr="00CB3403">
      <w:rPr>
        <w:rFonts w:ascii="Arial" w:eastAsia="Times New Roman" w:hAnsi="Arial" w:cs="Arial"/>
        <w:i/>
        <w:color w:val="auto"/>
        <w:sz w:val="16"/>
        <w:szCs w:val="16"/>
        <w:u w:val="none"/>
        <w:lang w:eastAsia="sk-S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B7AF" w14:textId="77777777" w:rsidR="00E242EF" w:rsidRDefault="00E242EF" w:rsidP="00CB3403">
      <w:pPr>
        <w:spacing w:after="0" w:line="240" w:lineRule="auto"/>
      </w:pPr>
      <w:r>
        <w:separator/>
      </w:r>
    </w:p>
  </w:footnote>
  <w:footnote w:type="continuationSeparator" w:id="0">
    <w:p w14:paraId="652C45FC" w14:textId="77777777" w:rsidR="00E242EF" w:rsidRDefault="00E242EF" w:rsidP="00CB34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6"/>
    <w:multiLevelType w:val="multilevel"/>
    <w:tmpl w:val="000000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1" w15:restartNumberingAfterBreak="0">
    <w:nsid w:val="0000001B"/>
    <w:multiLevelType w:val="multilevel"/>
    <w:tmpl w:val="DBE0C790"/>
    <w:lvl w:ilvl="0">
      <w:start w:val="1"/>
      <w:numFmt w:val="decimal"/>
      <w:lvlText w:val="%1."/>
      <w:lvlJc w:val="left"/>
      <w:pPr>
        <w:tabs>
          <w:tab w:val="num" w:pos="360"/>
        </w:tabs>
        <w:ind w:left="360" w:hanging="360"/>
      </w:pPr>
      <w:rPr>
        <w:rFonts w:ascii="Calibri" w:eastAsia="SimSun" w:hAnsi="Calibri" w:cs="Arial"/>
      </w:rPr>
    </w:lvl>
    <w:lvl w:ilvl="1">
      <w:start w:val="1"/>
      <w:numFmt w:val="decimal"/>
      <w:lvlText w:val="%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2C55D72"/>
    <w:multiLevelType w:val="hybridMultilevel"/>
    <w:tmpl w:val="7680AC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3DE11D8"/>
    <w:multiLevelType w:val="hybridMultilevel"/>
    <w:tmpl w:val="89F8606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9B30EF1"/>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630A7D"/>
    <w:multiLevelType w:val="hybridMultilevel"/>
    <w:tmpl w:val="36667544"/>
    <w:lvl w:ilvl="0" w:tplc="00D8E05E">
      <w:start w:val="7"/>
      <w:numFmt w:val="bullet"/>
      <w:lvlText w:val="-"/>
      <w:lvlJc w:val="left"/>
      <w:pPr>
        <w:ind w:left="432" w:hanging="360"/>
      </w:pPr>
      <w:rPr>
        <w:rFonts w:ascii="Calibri" w:eastAsia="Calibri" w:hAnsi="Calibri" w:cs="Calibri" w:hint="default"/>
      </w:rPr>
    </w:lvl>
    <w:lvl w:ilvl="1" w:tplc="041B0003" w:tentative="1">
      <w:start w:val="1"/>
      <w:numFmt w:val="bullet"/>
      <w:lvlText w:val="o"/>
      <w:lvlJc w:val="left"/>
      <w:pPr>
        <w:ind w:left="1152" w:hanging="360"/>
      </w:pPr>
      <w:rPr>
        <w:rFonts w:ascii="Courier New" w:hAnsi="Courier New" w:cs="Courier New" w:hint="default"/>
      </w:rPr>
    </w:lvl>
    <w:lvl w:ilvl="2" w:tplc="041B0005" w:tentative="1">
      <w:start w:val="1"/>
      <w:numFmt w:val="bullet"/>
      <w:lvlText w:val=""/>
      <w:lvlJc w:val="left"/>
      <w:pPr>
        <w:ind w:left="1872" w:hanging="360"/>
      </w:pPr>
      <w:rPr>
        <w:rFonts w:ascii="Wingdings" w:hAnsi="Wingdings" w:hint="default"/>
      </w:rPr>
    </w:lvl>
    <w:lvl w:ilvl="3" w:tplc="041B0001" w:tentative="1">
      <w:start w:val="1"/>
      <w:numFmt w:val="bullet"/>
      <w:lvlText w:val=""/>
      <w:lvlJc w:val="left"/>
      <w:pPr>
        <w:ind w:left="2592" w:hanging="360"/>
      </w:pPr>
      <w:rPr>
        <w:rFonts w:ascii="Symbol" w:hAnsi="Symbol" w:hint="default"/>
      </w:rPr>
    </w:lvl>
    <w:lvl w:ilvl="4" w:tplc="041B0003" w:tentative="1">
      <w:start w:val="1"/>
      <w:numFmt w:val="bullet"/>
      <w:lvlText w:val="o"/>
      <w:lvlJc w:val="left"/>
      <w:pPr>
        <w:ind w:left="3312" w:hanging="360"/>
      </w:pPr>
      <w:rPr>
        <w:rFonts w:ascii="Courier New" w:hAnsi="Courier New" w:cs="Courier New" w:hint="default"/>
      </w:rPr>
    </w:lvl>
    <w:lvl w:ilvl="5" w:tplc="041B0005" w:tentative="1">
      <w:start w:val="1"/>
      <w:numFmt w:val="bullet"/>
      <w:lvlText w:val=""/>
      <w:lvlJc w:val="left"/>
      <w:pPr>
        <w:ind w:left="4032" w:hanging="360"/>
      </w:pPr>
      <w:rPr>
        <w:rFonts w:ascii="Wingdings" w:hAnsi="Wingdings" w:hint="default"/>
      </w:rPr>
    </w:lvl>
    <w:lvl w:ilvl="6" w:tplc="041B0001" w:tentative="1">
      <w:start w:val="1"/>
      <w:numFmt w:val="bullet"/>
      <w:lvlText w:val=""/>
      <w:lvlJc w:val="left"/>
      <w:pPr>
        <w:ind w:left="4752" w:hanging="360"/>
      </w:pPr>
      <w:rPr>
        <w:rFonts w:ascii="Symbol" w:hAnsi="Symbol" w:hint="default"/>
      </w:rPr>
    </w:lvl>
    <w:lvl w:ilvl="7" w:tplc="041B0003" w:tentative="1">
      <w:start w:val="1"/>
      <w:numFmt w:val="bullet"/>
      <w:lvlText w:val="o"/>
      <w:lvlJc w:val="left"/>
      <w:pPr>
        <w:ind w:left="5472" w:hanging="360"/>
      </w:pPr>
      <w:rPr>
        <w:rFonts w:ascii="Courier New" w:hAnsi="Courier New" w:cs="Courier New" w:hint="default"/>
      </w:rPr>
    </w:lvl>
    <w:lvl w:ilvl="8" w:tplc="041B0005" w:tentative="1">
      <w:start w:val="1"/>
      <w:numFmt w:val="bullet"/>
      <w:lvlText w:val=""/>
      <w:lvlJc w:val="left"/>
      <w:pPr>
        <w:ind w:left="6192" w:hanging="360"/>
      </w:pPr>
      <w:rPr>
        <w:rFonts w:ascii="Wingdings" w:hAnsi="Wingdings" w:hint="default"/>
      </w:rPr>
    </w:lvl>
  </w:abstractNum>
  <w:abstractNum w:abstractNumId="6" w15:restartNumberingAfterBreak="0">
    <w:nsid w:val="1BB40836"/>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274AF3"/>
    <w:multiLevelType w:val="hybridMultilevel"/>
    <w:tmpl w:val="AEA8CDE2"/>
    <w:lvl w:ilvl="0" w:tplc="041B000F">
      <w:start w:val="1"/>
      <w:numFmt w:val="decimal"/>
      <w:lvlText w:val="%1."/>
      <w:lvlJc w:val="left"/>
      <w:pPr>
        <w:ind w:left="720" w:hanging="360"/>
      </w:pPr>
      <w:rPr>
        <w:rFonts w:hint="default"/>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CC07722"/>
    <w:multiLevelType w:val="hybridMultilevel"/>
    <w:tmpl w:val="3386F66A"/>
    <w:lvl w:ilvl="0" w:tplc="00D8E05E">
      <w:start w:val="7"/>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EA647F4"/>
    <w:multiLevelType w:val="hybridMultilevel"/>
    <w:tmpl w:val="6B74E1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FFF018E"/>
    <w:multiLevelType w:val="multilevel"/>
    <w:tmpl w:val="041B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6C4E0F"/>
    <w:multiLevelType w:val="hybridMultilevel"/>
    <w:tmpl w:val="01C4389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2" w15:restartNumberingAfterBreak="0">
    <w:nsid w:val="38804BDD"/>
    <w:multiLevelType w:val="hybridMultilevel"/>
    <w:tmpl w:val="578E6A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9454CA5"/>
    <w:multiLevelType w:val="multilevel"/>
    <w:tmpl w:val="277E704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C5B2AC2"/>
    <w:multiLevelType w:val="hybridMultilevel"/>
    <w:tmpl w:val="FD94D5B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4E67F92"/>
    <w:multiLevelType w:val="hybridMultilevel"/>
    <w:tmpl w:val="7F08FC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AF0D0B"/>
    <w:multiLevelType w:val="hybridMultilevel"/>
    <w:tmpl w:val="12A45F22"/>
    <w:lvl w:ilvl="0" w:tplc="041B0017">
      <w:start w:val="1"/>
      <w:numFmt w:val="lowerLetter"/>
      <w:lvlText w:val="%1)"/>
      <w:lvlJc w:val="left"/>
      <w:pPr>
        <w:ind w:left="1860" w:hanging="360"/>
      </w:pPr>
    </w:lvl>
    <w:lvl w:ilvl="1" w:tplc="041B0019" w:tentative="1">
      <w:start w:val="1"/>
      <w:numFmt w:val="lowerLetter"/>
      <w:lvlText w:val="%2."/>
      <w:lvlJc w:val="left"/>
      <w:pPr>
        <w:ind w:left="2580" w:hanging="360"/>
      </w:pPr>
    </w:lvl>
    <w:lvl w:ilvl="2" w:tplc="041B001B" w:tentative="1">
      <w:start w:val="1"/>
      <w:numFmt w:val="lowerRoman"/>
      <w:lvlText w:val="%3."/>
      <w:lvlJc w:val="right"/>
      <w:pPr>
        <w:ind w:left="3300" w:hanging="180"/>
      </w:pPr>
    </w:lvl>
    <w:lvl w:ilvl="3" w:tplc="041B000F" w:tentative="1">
      <w:start w:val="1"/>
      <w:numFmt w:val="decimal"/>
      <w:lvlText w:val="%4."/>
      <w:lvlJc w:val="left"/>
      <w:pPr>
        <w:ind w:left="4020" w:hanging="360"/>
      </w:pPr>
    </w:lvl>
    <w:lvl w:ilvl="4" w:tplc="041B0019" w:tentative="1">
      <w:start w:val="1"/>
      <w:numFmt w:val="lowerLetter"/>
      <w:lvlText w:val="%5."/>
      <w:lvlJc w:val="left"/>
      <w:pPr>
        <w:ind w:left="4740" w:hanging="360"/>
      </w:pPr>
    </w:lvl>
    <w:lvl w:ilvl="5" w:tplc="041B001B" w:tentative="1">
      <w:start w:val="1"/>
      <w:numFmt w:val="lowerRoman"/>
      <w:lvlText w:val="%6."/>
      <w:lvlJc w:val="right"/>
      <w:pPr>
        <w:ind w:left="5460" w:hanging="180"/>
      </w:pPr>
    </w:lvl>
    <w:lvl w:ilvl="6" w:tplc="041B000F" w:tentative="1">
      <w:start w:val="1"/>
      <w:numFmt w:val="decimal"/>
      <w:lvlText w:val="%7."/>
      <w:lvlJc w:val="left"/>
      <w:pPr>
        <w:ind w:left="6180" w:hanging="360"/>
      </w:pPr>
    </w:lvl>
    <w:lvl w:ilvl="7" w:tplc="041B0019" w:tentative="1">
      <w:start w:val="1"/>
      <w:numFmt w:val="lowerLetter"/>
      <w:lvlText w:val="%8."/>
      <w:lvlJc w:val="left"/>
      <w:pPr>
        <w:ind w:left="6900" w:hanging="360"/>
      </w:pPr>
    </w:lvl>
    <w:lvl w:ilvl="8" w:tplc="041B001B" w:tentative="1">
      <w:start w:val="1"/>
      <w:numFmt w:val="lowerRoman"/>
      <w:lvlText w:val="%9."/>
      <w:lvlJc w:val="right"/>
      <w:pPr>
        <w:ind w:left="7620" w:hanging="180"/>
      </w:pPr>
    </w:lvl>
  </w:abstractNum>
  <w:abstractNum w:abstractNumId="17" w15:restartNumberingAfterBreak="0">
    <w:nsid w:val="4A781B51"/>
    <w:multiLevelType w:val="hybridMultilevel"/>
    <w:tmpl w:val="44BE7EFE"/>
    <w:lvl w:ilvl="0" w:tplc="041B0017">
      <w:start w:val="1"/>
      <w:numFmt w:val="lowerLetter"/>
      <w:lvlText w:val="%1)"/>
      <w:lvlJc w:val="left"/>
      <w:pPr>
        <w:ind w:left="1860" w:hanging="360"/>
      </w:pPr>
    </w:lvl>
    <w:lvl w:ilvl="1" w:tplc="041B0019" w:tentative="1">
      <w:start w:val="1"/>
      <w:numFmt w:val="lowerLetter"/>
      <w:lvlText w:val="%2."/>
      <w:lvlJc w:val="left"/>
      <w:pPr>
        <w:ind w:left="2580" w:hanging="360"/>
      </w:pPr>
    </w:lvl>
    <w:lvl w:ilvl="2" w:tplc="041B001B" w:tentative="1">
      <w:start w:val="1"/>
      <w:numFmt w:val="lowerRoman"/>
      <w:lvlText w:val="%3."/>
      <w:lvlJc w:val="right"/>
      <w:pPr>
        <w:ind w:left="3300" w:hanging="180"/>
      </w:pPr>
    </w:lvl>
    <w:lvl w:ilvl="3" w:tplc="041B000F" w:tentative="1">
      <w:start w:val="1"/>
      <w:numFmt w:val="decimal"/>
      <w:lvlText w:val="%4."/>
      <w:lvlJc w:val="left"/>
      <w:pPr>
        <w:ind w:left="4020" w:hanging="360"/>
      </w:pPr>
    </w:lvl>
    <w:lvl w:ilvl="4" w:tplc="041B0019" w:tentative="1">
      <w:start w:val="1"/>
      <w:numFmt w:val="lowerLetter"/>
      <w:lvlText w:val="%5."/>
      <w:lvlJc w:val="left"/>
      <w:pPr>
        <w:ind w:left="4740" w:hanging="360"/>
      </w:pPr>
    </w:lvl>
    <w:lvl w:ilvl="5" w:tplc="041B001B" w:tentative="1">
      <w:start w:val="1"/>
      <w:numFmt w:val="lowerRoman"/>
      <w:lvlText w:val="%6."/>
      <w:lvlJc w:val="right"/>
      <w:pPr>
        <w:ind w:left="5460" w:hanging="180"/>
      </w:pPr>
    </w:lvl>
    <w:lvl w:ilvl="6" w:tplc="041B000F" w:tentative="1">
      <w:start w:val="1"/>
      <w:numFmt w:val="decimal"/>
      <w:lvlText w:val="%7."/>
      <w:lvlJc w:val="left"/>
      <w:pPr>
        <w:ind w:left="6180" w:hanging="360"/>
      </w:pPr>
    </w:lvl>
    <w:lvl w:ilvl="7" w:tplc="041B0019" w:tentative="1">
      <w:start w:val="1"/>
      <w:numFmt w:val="lowerLetter"/>
      <w:lvlText w:val="%8."/>
      <w:lvlJc w:val="left"/>
      <w:pPr>
        <w:ind w:left="6900" w:hanging="360"/>
      </w:pPr>
    </w:lvl>
    <w:lvl w:ilvl="8" w:tplc="041B001B" w:tentative="1">
      <w:start w:val="1"/>
      <w:numFmt w:val="lowerRoman"/>
      <w:lvlText w:val="%9."/>
      <w:lvlJc w:val="right"/>
      <w:pPr>
        <w:ind w:left="7620" w:hanging="180"/>
      </w:pPr>
    </w:lvl>
  </w:abstractNum>
  <w:abstractNum w:abstractNumId="18" w15:restartNumberingAfterBreak="0">
    <w:nsid w:val="4FA5409C"/>
    <w:multiLevelType w:val="hybridMultilevel"/>
    <w:tmpl w:val="7F08FC9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D4A306F"/>
    <w:multiLevelType w:val="hybridMultilevel"/>
    <w:tmpl w:val="842897D4"/>
    <w:lvl w:ilvl="0" w:tplc="041B0017">
      <w:start w:val="1"/>
      <w:numFmt w:val="lowerLetter"/>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20" w15:restartNumberingAfterBreak="0">
    <w:nsid w:val="61C22882"/>
    <w:multiLevelType w:val="hybridMultilevel"/>
    <w:tmpl w:val="8F0E7CD0"/>
    <w:lvl w:ilvl="0" w:tplc="041B0017">
      <w:start w:val="1"/>
      <w:numFmt w:val="lowerLetter"/>
      <w:lvlText w:val="%1)"/>
      <w:lvlJc w:val="left"/>
      <w:pPr>
        <w:ind w:left="2280" w:hanging="360"/>
      </w:pPr>
    </w:lvl>
    <w:lvl w:ilvl="1" w:tplc="041B0019" w:tentative="1">
      <w:start w:val="1"/>
      <w:numFmt w:val="lowerLetter"/>
      <w:lvlText w:val="%2."/>
      <w:lvlJc w:val="left"/>
      <w:pPr>
        <w:ind w:left="3000" w:hanging="360"/>
      </w:pPr>
    </w:lvl>
    <w:lvl w:ilvl="2" w:tplc="041B001B" w:tentative="1">
      <w:start w:val="1"/>
      <w:numFmt w:val="lowerRoman"/>
      <w:lvlText w:val="%3."/>
      <w:lvlJc w:val="right"/>
      <w:pPr>
        <w:ind w:left="3720" w:hanging="180"/>
      </w:pPr>
    </w:lvl>
    <w:lvl w:ilvl="3" w:tplc="041B000F" w:tentative="1">
      <w:start w:val="1"/>
      <w:numFmt w:val="decimal"/>
      <w:lvlText w:val="%4."/>
      <w:lvlJc w:val="left"/>
      <w:pPr>
        <w:ind w:left="4440" w:hanging="360"/>
      </w:pPr>
    </w:lvl>
    <w:lvl w:ilvl="4" w:tplc="041B0019" w:tentative="1">
      <w:start w:val="1"/>
      <w:numFmt w:val="lowerLetter"/>
      <w:lvlText w:val="%5."/>
      <w:lvlJc w:val="left"/>
      <w:pPr>
        <w:ind w:left="5160" w:hanging="360"/>
      </w:pPr>
    </w:lvl>
    <w:lvl w:ilvl="5" w:tplc="041B001B" w:tentative="1">
      <w:start w:val="1"/>
      <w:numFmt w:val="lowerRoman"/>
      <w:lvlText w:val="%6."/>
      <w:lvlJc w:val="right"/>
      <w:pPr>
        <w:ind w:left="5880" w:hanging="180"/>
      </w:pPr>
    </w:lvl>
    <w:lvl w:ilvl="6" w:tplc="041B000F" w:tentative="1">
      <w:start w:val="1"/>
      <w:numFmt w:val="decimal"/>
      <w:lvlText w:val="%7."/>
      <w:lvlJc w:val="left"/>
      <w:pPr>
        <w:ind w:left="6600" w:hanging="360"/>
      </w:pPr>
    </w:lvl>
    <w:lvl w:ilvl="7" w:tplc="041B0019" w:tentative="1">
      <w:start w:val="1"/>
      <w:numFmt w:val="lowerLetter"/>
      <w:lvlText w:val="%8."/>
      <w:lvlJc w:val="left"/>
      <w:pPr>
        <w:ind w:left="7320" w:hanging="360"/>
      </w:pPr>
    </w:lvl>
    <w:lvl w:ilvl="8" w:tplc="041B001B" w:tentative="1">
      <w:start w:val="1"/>
      <w:numFmt w:val="lowerRoman"/>
      <w:lvlText w:val="%9."/>
      <w:lvlJc w:val="right"/>
      <w:pPr>
        <w:ind w:left="8040" w:hanging="180"/>
      </w:pPr>
    </w:lvl>
  </w:abstractNum>
  <w:abstractNum w:abstractNumId="21" w15:restartNumberingAfterBreak="0">
    <w:nsid w:val="627735DC"/>
    <w:multiLevelType w:val="hybridMultilevel"/>
    <w:tmpl w:val="D444F3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27E4867"/>
    <w:multiLevelType w:val="hybridMultilevel"/>
    <w:tmpl w:val="9E827FA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8D21CB0"/>
    <w:multiLevelType w:val="hybridMultilevel"/>
    <w:tmpl w:val="DDAA711A"/>
    <w:lvl w:ilvl="0" w:tplc="63EE362E">
      <w:start w:val="1"/>
      <w:numFmt w:val="decimal"/>
      <w:lvlText w:val="%1."/>
      <w:lvlJc w:val="left"/>
      <w:pPr>
        <w:ind w:left="720" w:hanging="360"/>
      </w:pPr>
      <w:rPr>
        <w:b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8C440B5"/>
    <w:multiLevelType w:val="hybridMultilevel"/>
    <w:tmpl w:val="463E48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D67292A"/>
    <w:multiLevelType w:val="hybridMultilevel"/>
    <w:tmpl w:val="40E4DB0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DA867FD"/>
    <w:multiLevelType w:val="hybridMultilevel"/>
    <w:tmpl w:val="2C08733E"/>
    <w:lvl w:ilvl="0" w:tplc="041B0017">
      <w:start w:val="1"/>
      <w:numFmt w:val="lowerLetter"/>
      <w:lvlText w:val="%1)"/>
      <w:lvlJc w:val="left"/>
      <w:pPr>
        <w:ind w:left="1860" w:hanging="360"/>
      </w:pPr>
    </w:lvl>
    <w:lvl w:ilvl="1" w:tplc="041B0019" w:tentative="1">
      <w:start w:val="1"/>
      <w:numFmt w:val="lowerLetter"/>
      <w:lvlText w:val="%2."/>
      <w:lvlJc w:val="left"/>
      <w:pPr>
        <w:ind w:left="2580" w:hanging="360"/>
      </w:pPr>
    </w:lvl>
    <w:lvl w:ilvl="2" w:tplc="041B001B" w:tentative="1">
      <w:start w:val="1"/>
      <w:numFmt w:val="lowerRoman"/>
      <w:lvlText w:val="%3."/>
      <w:lvlJc w:val="right"/>
      <w:pPr>
        <w:ind w:left="3300" w:hanging="180"/>
      </w:pPr>
    </w:lvl>
    <w:lvl w:ilvl="3" w:tplc="041B000F" w:tentative="1">
      <w:start w:val="1"/>
      <w:numFmt w:val="decimal"/>
      <w:lvlText w:val="%4."/>
      <w:lvlJc w:val="left"/>
      <w:pPr>
        <w:ind w:left="4020" w:hanging="360"/>
      </w:pPr>
    </w:lvl>
    <w:lvl w:ilvl="4" w:tplc="041B0019" w:tentative="1">
      <w:start w:val="1"/>
      <w:numFmt w:val="lowerLetter"/>
      <w:lvlText w:val="%5."/>
      <w:lvlJc w:val="left"/>
      <w:pPr>
        <w:ind w:left="4740" w:hanging="360"/>
      </w:pPr>
    </w:lvl>
    <w:lvl w:ilvl="5" w:tplc="041B001B" w:tentative="1">
      <w:start w:val="1"/>
      <w:numFmt w:val="lowerRoman"/>
      <w:lvlText w:val="%6."/>
      <w:lvlJc w:val="right"/>
      <w:pPr>
        <w:ind w:left="5460" w:hanging="180"/>
      </w:pPr>
    </w:lvl>
    <w:lvl w:ilvl="6" w:tplc="041B000F" w:tentative="1">
      <w:start w:val="1"/>
      <w:numFmt w:val="decimal"/>
      <w:lvlText w:val="%7."/>
      <w:lvlJc w:val="left"/>
      <w:pPr>
        <w:ind w:left="6180" w:hanging="360"/>
      </w:pPr>
    </w:lvl>
    <w:lvl w:ilvl="7" w:tplc="041B0019" w:tentative="1">
      <w:start w:val="1"/>
      <w:numFmt w:val="lowerLetter"/>
      <w:lvlText w:val="%8."/>
      <w:lvlJc w:val="left"/>
      <w:pPr>
        <w:ind w:left="6900" w:hanging="360"/>
      </w:pPr>
    </w:lvl>
    <w:lvl w:ilvl="8" w:tplc="041B001B" w:tentative="1">
      <w:start w:val="1"/>
      <w:numFmt w:val="lowerRoman"/>
      <w:lvlText w:val="%9."/>
      <w:lvlJc w:val="right"/>
      <w:pPr>
        <w:ind w:left="7620" w:hanging="180"/>
      </w:pPr>
    </w:lvl>
  </w:abstractNum>
  <w:num w:numId="1" w16cid:durableId="1375619559">
    <w:abstractNumId w:val="6"/>
  </w:num>
  <w:num w:numId="2" w16cid:durableId="1264000699">
    <w:abstractNumId w:val="8"/>
  </w:num>
  <w:num w:numId="3" w16cid:durableId="2076509122">
    <w:abstractNumId w:val="11"/>
  </w:num>
  <w:num w:numId="4" w16cid:durableId="1691491056">
    <w:abstractNumId w:val="2"/>
  </w:num>
  <w:num w:numId="5" w16cid:durableId="1047992734">
    <w:abstractNumId w:val="22"/>
  </w:num>
  <w:num w:numId="6" w16cid:durableId="1309751477">
    <w:abstractNumId w:val="23"/>
  </w:num>
  <w:num w:numId="7" w16cid:durableId="1644846749">
    <w:abstractNumId w:val="14"/>
  </w:num>
  <w:num w:numId="8" w16cid:durableId="369378098">
    <w:abstractNumId w:val="21"/>
  </w:num>
  <w:num w:numId="9" w16cid:durableId="2099011564">
    <w:abstractNumId w:val="13"/>
  </w:num>
  <w:num w:numId="10" w16cid:durableId="593394880">
    <w:abstractNumId w:val="26"/>
  </w:num>
  <w:num w:numId="11" w16cid:durableId="1035156857">
    <w:abstractNumId w:val="25"/>
  </w:num>
  <w:num w:numId="12" w16cid:durableId="1142892147">
    <w:abstractNumId w:val="10"/>
  </w:num>
  <w:num w:numId="13" w16cid:durableId="744424972">
    <w:abstractNumId w:val="3"/>
  </w:num>
  <w:num w:numId="14" w16cid:durableId="991368742">
    <w:abstractNumId w:val="9"/>
  </w:num>
  <w:num w:numId="15" w16cid:durableId="589437439">
    <w:abstractNumId w:val="17"/>
  </w:num>
  <w:num w:numId="16" w16cid:durableId="22097006">
    <w:abstractNumId w:val="16"/>
  </w:num>
  <w:num w:numId="17" w16cid:durableId="507990713">
    <w:abstractNumId w:val="0"/>
  </w:num>
  <w:num w:numId="18" w16cid:durableId="732586819">
    <w:abstractNumId w:val="12"/>
  </w:num>
  <w:num w:numId="19" w16cid:durableId="1694457006">
    <w:abstractNumId w:val="1"/>
  </w:num>
  <w:num w:numId="20" w16cid:durableId="1764908518">
    <w:abstractNumId w:val="5"/>
  </w:num>
  <w:num w:numId="21" w16cid:durableId="1435127633">
    <w:abstractNumId w:val="20"/>
  </w:num>
  <w:num w:numId="22" w16cid:durableId="2032875370">
    <w:abstractNumId w:val="24"/>
  </w:num>
  <w:num w:numId="23" w16cid:durableId="2102676802">
    <w:abstractNumId w:val="19"/>
  </w:num>
  <w:num w:numId="24" w16cid:durableId="1723401055">
    <w:abstractNumId w:val="18"/>
  </w:num>
  <w:num w:numId="25" w16cid:durableId="1908303641">
    <w:abstractNumId w:val="7"/>
  </w:num>
  <w:num w:numId="26" w16cid:durableId="1386755993">
    <w:abstractNumId w:val="15"/>
  </w:num>
  <w:num w:numId="27" w16cid:durableId="1914965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36"/>
    <w:rsid w:val="002054D5"/>
    <w:rsid w:val="00217951"/>
    <w:rsid w:val="00732CD1"/>
    <w:rsid w:val="007474FE"/>
    <w:rsid w:val="009F7A36"/>
    <w:rsid w:val="00B0012A"/>
    <w:rsid w:val="00B30A3B"/>
    <w:rsid w:val="00CB3403"/>
    <w:rsid w:val="00DE55F5"/>
    <w:rsid w:val="00E242EF"/>
    <w:rsid w:val="00EA46F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3E9C0"/>
  <w15:chartTrackingRefBased/>
  <w15:docId w15:val="{C2C3892C-7CCD-4435-B27E-054370AF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FF"/>
        <w:sz w:val="24"/>
        <w:szCs w:val="24"/>
        <w:u w:val="single"/>
        <w:lang w:val="sk-SK"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F7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F7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F7A3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F7A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9F7A36"/>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9F7A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9F7A36"/>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9F7A36"/>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9F7A36"/>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F7A3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F7A3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F7A36"/>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F7A36"/>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9F7A36"/>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9F7A36"/>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9F7A36"/>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9F7A36"/>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9F7A36"/>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9F7A3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9F7A36"/>
    <w:rPr>
      <w:rFonts w:asciiTheme="majorHAnsi" w:eastAsiaTheme="majorEastAsia" w:hAnsiTheme="majorHAnsi" w:cstheme="majorBidi"/>
      <w:color w:val="auto"/>
      <w:spacing w:val="-10"/>
      <w:kern w:val="28"/>
      <w:sz w:val="56"/>
      <w:szCs w:val="56"/>
    </w:rPr>
  </w:style>
  <w:style w:type="paragraph" w:styleId="Podtitul">
    <w:name w:val="Subtitle"/>
    <w:basedOn w:val="Normlny"/>
    <w:next w:val="Normlny"/>
    <w:link w:val="PodtitulChar"/>
    <w:uiPriority w:val="11"/>
    <w:qFormat/>
    <w:rsid w:val="009F7A3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F7A36"/>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9F7A3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F7A36"/>
    <w:rPr>
      <w:i/>
      <w:iCs/>
      <w:color w:val="404040" w:themeColor="text1" w:themeTint="BF"/>
    </w:rPr>
  </w:style>
  <w:style w:type="paragraph" w:styleId="Odsekzoznamu">
    <w:name w:val="List Paragraph"/>
    <w:basedOn w:val="Normlny"/>
    <w:uiPriority w:val="34"/>
    <w:qFormat/>
    <w:rsid w:val="009F7A36"/>
    <w:pPr>
      <w:ind w:left="720"/>
      <w:contextualSpacing/>
    </w:pPr>
  </w:style>
  <w:style w:type="character" w:styleId="Intenzvnezvraznenie">
    <w:name w:val="Intense Emphasis"/>
    <w:basedOn w:val="Predvolenpsmoodseku"/>
    <w:uiPriority w:val="21"/>
    <w:qFormat/>
    <w:rsid w:val="009F7A36"/>
    <w:rPr>
      <w:i/>
      <w:iCs/>
      <w:color w:val="0F4761" w:themeColor="accent1" w:themeShade="BF"/>
    </w:rPr>
  </w:style>
  <w:style w:type="paragraph" w:styleId="Zvraznencitcia">
    <w:name w:val="Intense Quote"/>
    <w:basedOn w:val="Normlny"/>
    <w:next w:val="Normlny"/>
    <w:link w:val="ZvraznencitciaChar"/>
    <w:uiPriority w:val="30"/>
    <w:qFormat/>
    <w:rsid w:val="009F7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F7A36"/>
    <w:rPr>
      <w:i/>
      <w:iCs/>
      <w:color w:val="0F4761" w:themeColor="accent1" w:themeShade="BF"/>
    </w:rPr>
  </w:style>
  <w:style w:type="character" w:styleId="Zvraznenodkaz">
    <w:name w:val="Intense Reference"/>
    <w:basedOn w:val="Predvolenpsmoodseku"/>
    <w:uiPriority w:val="32"/>
    <w:qFormat/>
    <w:rsid w:val="009F7A36"/>
    <w:rPr>
      <w:b/>
      <w:bCs/>
      <w:smallCaps/>
      <w:color w:val="0F4761" w:themeColor="accent1" w:themeShade="BF"/>
      <w:spacing w:val="5"/>
    </w:rPr>
  </w:style>
  <w:style w:type="table" w:customStyle="1" w:styleId="Mriekatabuky5">
    <w:name w:val="Mriežka tabuľky5"/>
    <w:basedOn w:val="Normlnatabuka"/>
    <w:next w:val="Mriekatabuky"/>
    <w:uiPriority w:val="59"/>
    <w:rsid w:val="009F7A36"/>
    <w:pPr>
      <w:spacing w:after="0" w:line="240" w:lineRule="auto"/>
    </w:pPr>
    <w:rPr>
      <w:rFonts w:cs="Times New Roman"/>
      <w:color w:val="auto"/>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9F7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CB3403"/>
    <w:rPr>
      <w:color w:val="467886" w:themeColor="hyperlink"/>
      <w:u w:val="single"/>
    </w:rPr>
  </w:style>
  <w:style w:type="character" w:styleId="Nevyrieenzmienka">
    <w:name w:val="Unresolved Mention"/>
    <w:basedOn w:val="Predvolenpsmoodseku"/>
    <w:uiPriority w:val="99"/>
    <w:semiHidden/>
    <w:unhideWhenUsed/>
    <w:rsid w:val="00CB3403"/>
    <w:rPr>
      <w:color w:val="605E5C"/>
      <w:shd w:val="clear" w:color="auto" w:fill="E1DFDD"/>
    </w:rPr>
  </w:style>
  <w:style w:type="paragraph" w:styleId="Hlavika">
    <w:name w:val="header"/>
    <w:basedOn w:val="Normlny"/>
    <w:link w:val="HlavikaChar"/>
    <w:uiPriority w:val="99"/>
    <w:unhideWhenUsed/>
    <w:rsid w:val="00CB340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B3403"/>
  </w:style>
  <w:style w:type="paragraph" w:styleId="Pta">
    <w:name w:val="footer"/>
    <w:basedOn w:val="Normlny"/>
    <w:link w:val="PtaChar"/>
    <w:uiPriority w:val="99"/>
    <w:unhideWhenUsed/>
    <w:rsid w:val="00CB3403"/>
    <w:pPr>
      <w:tabs>
        <w:tab w:val="center" w:pos="4536"/>
        <w:tab w:val="right" w:pos="9072"/>
      </w:tabs>
      <w:spacing w:after="0" w:line="240" w:lineRule="auto"/>
    </w:pPr>
  </w:style>
  <w:style w:type="character" w:customStyle="1" w:styleId="PtaChar">
    <w:name w:val="Päta Char"/>
    <w:basedOn w:val="Predvolenpsmoodseku"/>
    <w:link w:val="Pta"/>
    <w:uiPriority w:val="99"/>
    <w:rsid w:val="00CB3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kretariat@dklm.sk" TargetMode="External"/><Relationship Id="rId18" Type="http://schemas.openxmlformats.org/officeDocument/2006/relationships/hyperlink" Target="https://zsjankakralalm.edupage.org/" TargetMode="External"/><Relationship Id="rId26" Type="http://schemas.openxmlformats.org/officeDocument/2006/relationships/hyperlink" Target="https://www.msbublinka.sk/" TargetMode="External"/><Relationship Id="rId21" Type="http://schemas.openxmlformats.org/officeDocument/2006/relationships/hyperlink" Target="mailto:zsbrigady@edu.mikulas.sk" TargetMode="External"/><Relationship Id="rId34" Type="http://schemas.openxmlformats.org/officeDocument/2006/relationships/hyperlink" Target="mailto:msklastorna45@gmail.com" TargetMode="External"/><Relationship Id="rId7" Type="http://schemas.openxmlformats.org/officeDocument/2006/relationships/hyperlink" Target="mailto:michal.dobak@mikulas.sk" TargetMode="External"/><Relationship Id="rId12" Type="http://schemas.openxmlformats.org/officeDocument/2006/relationships/hyperlink" Target="https://www.vpslm.sk" TargetMode="External"/><Relationship Id="rId17" Type="http://schemas.openxmlformats.org/officeDocument/2006/relationships/hyperlink" Target="mailto:zsjankakralalm@gmail.com" TargetMode="External"/><Relationship Id="rId25" Type="http://schemas.openxmlformats.org/officeDocument/2006/relationships/hyperlink" Target="mailto:m.s.brigady@centrum.sk" TargetMode="External"/><Relationship Id="rId33" Type="http://schemas.openxmlformats.org/officeDocument/2006/relationships/hyperlink" Target="mailto:msklastorna45@gmail.com"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zsaslm.sk" TargetMode="External"/><Relationship Id="rId20" Type="http://schemas.openxmlformats.org/officeDocument/2006/relationships/hyperlink" Target="https://zslmokolicne.edupage.org/" TargetMode="External"/><Relationship Id="rId29" Type="http://schemas.openxmlformats.org/officeDocument/2006/relationships/hyperlink" Target="mailto:msstodolu@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pslm@vpslm.sk" TargetMode="External"/><Relationship Id="rId24" Type="http://schemas.openxmlformats.org/officeDocument/2006/relationships/hyperlink" Target="http://www.zsmslm.sk" TargetMode="External"/><Relationship Id="rId32" Type="http://schemas.openxmlformats.org/officeDocument/2006/relationships/hyperlink" Target="http://www.msvranka.sk"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zsastodolu@gmail.com" TargetMode="External"/><Relationship Id="rId23" Type="http://schemas.openxmlformats.org/officeDocument/2006/relationships/hyperlink" Target="mailto:riaditelka@zsmslm.sk" TargetMode="External"/><Relationship Id="rId28" Type="http://schemas.openxmlformats.org/officeDocument/2006/relationships/hyperlink" Target="https://www.msondrasova.sk/" TargetMode="External"/><Relationship Id="rId36" Type="http://schemas.openxmlformats.org/officeDocument/2006/relationships/hyperlink" Target="https://www.mspalucanska.sk" TargetMode="External"/><Relationship Id="rId10" Type="http://schemas.openxmlformats.org/officeDocument/2006/relationships/hyperlink" Target="https://www.mikulas.sk" TargetMode="External"/><Relationship Id="rId19" Type="http://schemas.openxmlformats.org/officeDocument/2006/relationships/hyperlink" Target="mailto:zssms@zslmokolicne.edu.sk" TargetMode="External"/><Relationship Id="rId31" Type="http://schemas.openxmlformats.org/officeDocument/2006/relationships/hyperlink" Target="mailto:msvranovska@gmail.com" TargetMode="External"/><Relationship Id="rId4" Type="http://schemas.openxmlformats.org/officeDocument/2006/relationships/webSettings" Target="webSettings.xml"/><Relationship Id="rId9" Type="http://schemas.openxmlformats.org/officeDocument/2006/relationships/hyperlink" Target="mailto:michal.dobak@mikulas.sk" TargetMode="External"/><Relationship Id="rId14" Type="http://schemas.openxmlformats.org/officeDocument/2006/relationships/hyperlink" Target="http://www.dklm.sk" TargetMode="External"/><Relationship Id="rId22" Type="http://schemas.openxmlformats.org/officeDocument/2006/relationships/hyperlink" Target="https://zsbrigadylm.edupage.org/" TargetMode="External"/><Relationship Id="rId27" Type="http://schemas.openxmlformats.org/officeDocument/2006/relationships/hyperlink" Target="mailto:rmsondrasova@gmail.com" TargetMode="External"/><Relationship Id="rId30" Type="http://schemas.openxmlformats.org/officeDocument/2006/relationships/hyperlink" Target="https://www.stodolacik.sk" TargetMode="External"/><Relationship Id="rId35" Type="http://schemas.openxmlformats.org/officeDocument/2006/relationships/hyperlink" Target="mailto:m.s.palucanska@centrum.sk" TargetMode="Externa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7065</Words>
  <Characters>40274</Characters>
  <Application>Microsoft Office Word</Application>
  <DocSecurity>0</DocSecurity>
  <Lines>335</Lines>
  <Paragraphs>94</Paragraphs>
  <ScaleCrop>false</ScaleCrop>
  <Company/>
  <LinksUpToDate>false</LinksUpToDate>
  <CharactersWithSpaces>47245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Brtáň Ivan</dc:creator>
  <cp:keywords/>
  <dc:description/>
  <cp:lastModifiedBy>Brtáň Ivan</cp:lastModifiedBy>
  <cp:revision>2</cp:revision>
  <dcterms:created xsi:type="dcterms:W3CDTF">2026-10-27T09:43:00Z</dcterms:created>
  <dcterms:modified xsi:type="dcterms:W3CDTF">2026-10-27T09:43:00Z</dcterms:modified>
</cp:coreProperties>
</file>