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ACC8" w14:textId="3EDA51A8" w:rsidR="001F5261" w:rsidRDefault="00F76DF3" w:rsidP="001F5261">
      <w:pPr>
        <w:pStyle w:val="Nadpis2"/>
      </w:pPr>
      <w:bookmarkStart w:id="0" w:name="_Hlk163313938"/>
      <w:r>
        <w:t>kritériá na vyhodnotenie ponúk, pravidlá ich uplatnenia a pravidlá elektronickej aukcie</w:t>
      </w:r>
    </w:p>
    <w:p w14:paraId="3CB0B213" w14:textId="587B640F" w:rsidR="00C8162B" w:rsidRPr="00C8162B" w:rsidRDefault="00C8162B" w:rsidP="00C8162B">
      <w:pPr>
        <w:jc w:val="center"/>
        <w:rPr>
          <w:rFonts w:ascii="Arial Narrow" w:hAnsi="Arial Narrow"/>
          <w:sz w:val="22"/>
          <w:szCs w:val="22"/>
          <w:lang w:eastAsia="cs-CZ"/>
        </w:rPr>
      </w:pPr>
    </w:p>
    <w:p w14:paraId="0B51B8C4" w14:textId="03EC137A" w:rsidR="00CD77E5" w:rsidRDefault="00CD77E5" w:rsidP="00AB27E2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Zoznam skratiek</w:t>
      </w:r>
    </w:p>
    <w:p w14:paraId="67EB3386" w14:textId="16246056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DPH</w:t>
      </w:r>
      <w:r>
        <w:rPr>
          <w:rFonts w:ascii="Arial Narrow" w:hAnsi="Arial Narrow"/>
          <w:sz w:val="22"/>
          <w:szCs w:val="22"/>
          <w:lang w:eastAsia="cs-CZ"/>
        </w:rPr>
        <w:tab/>
        <w:t>daň z pridanej hodnoty</w:t>
      </w:r>
    </w:p>
    <w:p w14:paraId="2EC2B292" w14:textId="17A31F0F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EM</w:t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energetický manažment</w:t>
      </w:r>
    </w:p>
    <w:p w14:paraId="1A3112C4" w14:textId="57B53733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EUR</w:t>
      </w:r>
      <w:r>
        <w:rPr>
          <w:rFonts w:ascii="Arial Narrow" w:hAnsi="Arial Narrow"/>
          <w:sz w:val="22"/>
          <w:szCs w:val="22"/>
          <w:lang w:eastAsia="cs-CZ"/>
        </w:rPr>
        <w:tab/>
        <w:t>euro</w:t>
      </w:r>
    </w:p>
    <w:p w14:paraId="2DDCDEAB" w14:textId="19A6CAE7" w:rsidR="00CD77E5" w:rsidRDefault="00CD77E5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 xml:space="preserve">GES </w:t>
      </w:r>
      <w:r>
        <w:rPr>
          <w:rFonts w:ascii="Arial Narrow" w:hAnsi="Arial Narrow"/>
          <w:sz w:val="22"/>
          <w:szCs w:val="22"/>
          <w:lang w:eastAsia="cs-CZ"/>
        </w:rPr>
        <w:tab/>
        <w:t>garantovaná energetická služba</w:t>
      </w:r>
    </w:p>
    <w:p w14:paraId="1C7BAF79" w14:textId="6EAB623A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kWh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kilowatthodina</w:t>
      </w:r>
    </w:p>
    <w:p w14:paraId="340BD798" w14:textId="6B3C0151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meranie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283FAA">
        <w:rPr>
          <w:rFonts w:ascii="Arial Narrow" w:hAnsi="Arial Narrow"/>
          <w:sz w:val="22"/>
          <w:szCs w:val="22"/>
          <w:lang w:eastAsia="cs-CZ"/>
        </w:rPr>
        <w:t>regulácia</w:t>
      </w:r>
    </w:p>
    <w:p w14:paraId="702A781B" w14:textId="23A78314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MWh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megawatthodina</w:t>
      </w:r>
    </w:p>
    <w:p w14:paraId="69CB885F" w14:textId="64B56007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MV</w:t>
      </w:r>
      <w:r>
        <w:rPr>
          <w:rFonts w:ascii="Arial Narrow" w:hAnsi="Arial Narrow"/>
          <w:sz w:val="22"/>
          <w:szCs w:val="22"/>
          <w:lang w:eastAsia="cs-CZ"/>
        </w:rPr>
        <w:tab/>
      </w:r>
      <w:r>
        <w:rPr>
          <w:rFonts w:ascii="Arial Narrow" w:hAnsi="Arial Narrow"/>
          <w:sz w:val="22"/>
          <w:szCs w:val="22"/>
          <w:lang w:eastAsia="cs-CZ"/>
        </w:rPr>
        <w:tab/>
      </w:r>
      <w:r w:rsidRPr="00283FAA">
        <w:rPr>
          <w:rFonts w:ascii="Arial Narrow" w:hAnsi="Arial Narrow"/>
          <w:sz w:val="22"/>
          <w:szCs w:val="22"/>
          <w:lang w:eastAsia="cs-CZ"/>
        </w:rPr>
        <w:t>meranie a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283FAA">
        <w:rPr>
          <w:rFonts w:ascii="Arial Narrow" w:hAnsi="Arial Narrow"/>
          <w:sz w:val="22"/>
          <w:szCs w:val="22"/>
          <w:lang w:eastAsia="cs-CZ"/>
        </w:rPr>
        <w:t>verifikácia</w:t>
      </w:r>
    </w:p>
    <w:p w14:paraId="7B7D3574" w14:textId="2EE300F9" w:rsidR="00283FAA" w:rsidRDefault="00283FAA" w:rsidP="00CD77E5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O</w:t>
      </w:r>
      <w:r w:rsidR="00163AF5">
        <w:rPr>
          <w:rFonts w:ascii="Arial Narrow" w:hAnsi="Arial Narrow"/>
          <w:sz w:val="22"/>
          <w:szCs w:val="22"/>
          <w:lang w:eastAsia="cs-CZ"/>
        </w:rPr>
        <w:t>O</w:t>
      </w:r>
      <w:r>
        <w:rPr>
          <w:rFonts w:ascii="Arial Narrow" w:hAnsi="Arial Narrow"/>
          <w:sz w:val="22"/>
          <w:szCs w:val="22"/>
          <w:lang w:eastAsia="cs-CZ"/>
        </w:rPr>
        <w:t xml:space="preserve"> PZ</w:t>
      </w:r>
      <w:r>
        <w:rPr>
          <w:rFonts w:ascii="Arial Narrow" w:hAnsi="Arial Narrow"/>
          <w:sz w:val="22"/>
          <w:szCs w:val="22"/>
          <w:lang w:eastAsia="cs-CZ"/>
        </w:rPr>
        <w:tab/>
      </w:r>
      <w:r w:rsidR="00163AF5">
        <w:rPr>
          <w:rFonts w:ascii="Arial Narrow" w:hAnsi="Arial Narrow"/>
          <w:sz w:val="22"/>
          <w:szCs w:val="22"/>
          <w:lang w:eastAsia="cs-CZ"/>
        </w:rPr>
        <w:t>Obvodné oddelenie</w:t>
      </w:r>
      <w:r w:rsidRPr="00283FAA">
        <w:rPr>
          <w:rFonts w:ascii="Arial Narrow" w:hAnsi="Arial Narrow"/>
          <w:sz w:val="22"/>
          <w:szCs w:val="22"/>
          <w:lang w:eastAsia="cs-CZ"/>
        </w:rPr>
        <w:t xml:space="preserve"> Policajného zboru</w:t>
      </w:r>
    </w:p>
    <w:p w14:paraId="13655A5F" w14:textId="1B9099C9" w:rsidR="00C8162B" w:rsidRPr="00E95918" w:rsidRDefault="00AD2D28" w:rsidP="00E95918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E95918">
        <w:rPr>
          <w:rFonts w:ascii="Arial Narrow" w:hAnsi="Arial Narrow"/>
          <w:sz w:val="22"/>
          <w:szCs w:val="22"/>
          <w:lang w:eastAsia="cs-CZ"/>
        </w:rPr>
        <w:t>SP</w:t>
      </w:r>
      <w:r w:rsidRPr="00EB0A03">
        <w:rPr>
          <w:rFonts w:ascii="Arial Narrow" w:hAnsi="Arial Narrow"/>
          <w:sz w:val="22"/>
          <w:szCs w:val="22"/>
          <w:lang w:eastAsia="cs-CZ"/>
        </w:rPr>
        <w:tab/>
      </w:r>
      <w:r w:rsidRPr="00EB0A03">
        <w:rPr>
          <w:rFonts w:ascii="Arial Narrow" w:hAnsi="Arial Narrow"/>
          <w:sz w:val="22"/>
          <w:szCs w:val="22"/>
          <w:lang w:eastAsia="cs-CZ"/>
        </w:rPr>
        <w:tab/>
        <w:t>súťažné podklady</w:t>
      </w:r>
    </w:p>
    <w:p w14:paraId="02C494F6" w14:textId="1B85ACA3" w:rsidR="003853AB" w:rsidRDefault="003853AB" w:rsidP="00EB0A03">
      <w:pPr>
        <w:pStyle w:val="Odsekzoznamu"/>
        <w:ind w:left="360" w:firstLine="0"/>
        <w:jc w:val="both"/>
        <w:rPr>
          <w:rFonts w:ascii="Arial Narrow" w:hAnsi="Arial Narrow"/>
          <w:sz w:val="22"/>
          <w:szCs w:val="22"/>
          <w:lang w:eastAsia="cs-CZ"/>
        </w:rPr>
      </w:pPr>
    </w:p>
    <w:p w14:paraId="05FDB3C9" w14:textId="01596633" w:rsidR="00C8162B" w:rsidRPr="00C8162B" w:rsidRDefault="00445F4D" w:rsidP="00F43E97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Spôsob určenia ekonomicky najvýhodnejšej ponuky</w:t>
      </w:r>
    </w:p>
    <w:p w14:paraId="4885A296" w14:textId="5670F896" w:rsidR="001F5261" w:rsidRPr="00445F4D" w:rsidRDefault="00F43E97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F43E97">
        <w:rPr>
          <w:rFonts w:ascii="Arial Narrow" w:eastAsia="Georgia" w:hAnsi="Arial Narrow" w:cs="Georgia"/>
          <w:sz w:val="22"/>
          <w:szCs w:val="22"/>
        </w:rPr>
        <w:t>Verejný obstarávateľ určí ekonomicky najvýhodnejšiu ponuku na základe kritéria najlepší pomer ceny a kvality v súlade s § 44 ods. 3 písm. a) zákona č. 343/2015 Z. z. o verejnom obstarávaní a o zmene a doplnení niektorých zákonov v znení neskorších predpisov (ďalej len „zákon o verejnom obstarávaní“), pričom uplatní nižšie uvedené kritériá na vyhodnotenie ponúk a ich váhy</w:t>
      </w:r>
      <w:r w:rsidR="00445F4D">
        <w:rPr>
          <w:rFonts w:ascii="Arial Narrow" w:eastAsia="Georgia" w:hAnsi="Arial Narrow" w:cs="Georgia"/>
          <w:sz w:val="22"/>
          <w:szCs w:val="22"/>
        </w:rPr>
        <w:t>.</w:t>
      </w:r>
    </w:p>
    <w:p w14:paraId="79AC2313" w14:textId="694F652F" w:rsidR="00445F4D" w:rsidRPr="00445F4D" w:rsidRDefault="00445F4D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eastAsia="Georgia" w:hAnsi="Arial Narrow" w:cs="Georgia"/>
          <w:sz w:val="22"/>
          <w:szCs w:val="22"/>
        </w:rPr>
        <w:t>Elektronická aukcia sa v tomto postupe verejného obstarávania neuplatňuje.</w:t>
      </w:r>
    </w:p>
    <w:p w14:paraId="1092DC5E" w14:textId="09583A00" w:rsidR="00445F4D" w:rsidRDefault="00445F4D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45F4D">
        <w:rPr>
          <w:rFonts w:ascii="Arial Narrow" w:hAnsi="Arial Narrow"/>
          <w:sz w:val="22"/>
          <w:szCs w:val="22"/>
          <w:lang w:eastAsia="cs-CZ"/>
        </w:rPr>
        <w:t>Kritériá na vyhodnotenie ponúk sú nastavené v súlade so súťažnými podkladmi, najmä s</w:t>
      </w:r>
      <w:r>
        <w:rPr>
          <w:rFonts w:ascii="Arial Narrow" w:hAnsi="Arial Narrow"/>
          <w:sz w:val="22"/>
          <w:szCs w:val="22"/>
          <w:lang w:eastAsia="cs-CZ"/>
        </w:rPr>
        <w:t>:</w:t>
      </w:r>
    </w:p>
    <w:p w14:paraId="129351E8" w14:textId="2E4065D5" w:rsidR="00445F4D" w:rsidRDefault="00445F4D" w:rsidP="00F43E97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45F4D">
        <w:rPr>
          <w:rFonts w:ascii="Arial Narrow" w:hAnsi="Arial Narrow"/>
          <w:sz w:val="22"/>
          <w:szCs w:val="22"/>
          <w:lang w:eastAsia="cs-CZ"/>
        </w:rPr>
        <w:t>Prílohou č. 1 – Opis predmetu zákazky</w:t>
      </w:r>
      <w:r>
        <w:rPr>
          <w:rFonts w:ascii="Arial Narrow" w:hAnsi="Arial Narrow"/>
          <w:sz w:val="22"/>
          <w:szCs w:val="22"/>
          <w:lang w:eastAsia="cs-CZ"/>
        </w:rPr>
        <w:t xml:space="preserve"> týchto SP,</w:t>
      </w:r>
    </w:p>
    <w:p w14:paraId="55161B42" w14:textId="417534CE" w:rsidR="00445F4D" w:rsidRDefault="00445F4D" w:rsidP="00F43E97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45F4D">
        <w:rPr>
          <w:rFonts w:ascii="Arial Narrow" w:hAnsi="Arial Narrow"/>
          <w:sz w:val="22"/>
          <w:szCs w:val="22"/>
          <w:lang w:eastAsia="cs-CZ"/>
        </w:rPr>
        <w:t xml:space="preserve">Prílohou č. 2 – Vzor štruktúrovaného rozpočtu </w:t>
      </w:r>
      <w:r w:rsidR="00350AF6">
        <w:rPr>
          <w:rFonts w:ascii="Arial Narrow" w:hAnsi="Arial Narrow"/>
          <w:sz w:val="22"/>
          <w:szCs w:val="22"/>
          <w:lang w:eastAsia="cs-CZ"/>
        </w:rPr>
        <w:t xml:space="preserve">a formulár ponukovej ceny </w:t>
      </w:r>
      <w:r>
        <w:rPr>
          <w:rFonts w:ascii="Arial Narrow" w:hAnsi="Arial Narrow"/>
          <w:sz w:val="22"/>
          <w:szCs w:val="22"/>
          <w:lang w:eastAsia="cs-CZ"/>
        </w:rPr>
        <w:t>týchto SP,</w:t>
      </w:r>
    </w:p>
    <w:p w14:paraId="07CC34DF" w14:textId="74808A11" w:rsidR="00C8162B" w:rsidRPr="00F43E97" w:rsidRDefault="00445F4D" w:rsidP="00F43E97">
      <w:pPr>
        <w:pStyle w:val="Odsekzoznamu"/>
        <w:numPr>
          <w:ilvl w:val="0"/>
          <w:numId w:val="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445F4D">
        <w:rPr>
          <w:rFonts w:ascii="Arial Narrow" w:hAnsi="Arial Narrow"/>
          <w:sz w:val="22"/>
          <w:szCs w:val="22"/>
          <w:lang w:eastAsia="cs-CZ"/>
        </w:rPr>
        <w:t>Prílohou č. 3 – Návrh zmluvy o GES s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445F4D">
        <w:rPr>
          <w:rFonts w:ascii="Arial Narrow" w:hAnsi="Arial Narrow"/>
          <w:sz w:val="22"/>
          <w:szCs w:val="22"/>
          <w:lang w:eastAsia="cs-CZ"/>
        </w:rPr>
        <w:t>prílohami</w:t>
      </w:r>
      <w:r>
        <w:rPr>
          <w:rFonts w:ascii="Arial Narrow" w:hAnsi="Arial Narrow"/>
          <w:sz w:val="22"/>
          <w:szCs w:val="22"/>
          <w:lang w:eastAsia="cs-CZ"/>
        </w:rPr>
        <w:t xml:space="preserve"> týchto SP</w:t>
      </w:r>
      <w:r w:rsid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3377626B" w14:textId="584D4BB5" w:rsidR="002435C0" w:rsidRPr="00F43E97" w:rsidRDefault="00445F4D" w:rsidP="00F43E97">
      <w:pPr>
        <w:pStyle w:val="Odsekzoznamu"/>
        <w:numPr>
          <w:ilvl w:val="0"/>
          <w:numId w:val="1"/>
        </w:numPr>
        <w:spacing w:before="12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F43E97">
        <w:rPr>
          <w:rFonts w:ascii="Arial Narrow" w:hAnsi="Arial Narrow"/>
          <w:b/>
          <w:bCs/>
          <w:sz w:val="22"/>
          <w:szCs w:val="22"/>
          <w:lang w:eastAsia="cs-CZ"/>
        </w:rPr>
        <w:t>Prehľad kritérií a váh</w:t>
      </w:r>
    </w:p>
    <w:p w14:paraId="14AC972D" w14:textId="00FB120B" w:rsidR="00C8162B" w:rsidRPr="00F43E97" w:rsidRDefault="00F43E97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Pri vyhodnotení konečných ponúk verejný obstarávateľ použije tieto kritériá na vyhodnotenie ponúk</w:t>
      </w:r>
      <w:r w:rsidR="00445F4D"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3D8BDC2D" w14:textId="343A9F1E" w:rsidR="00445F4D" w:rsidRPr="00F43E97" w:rsidRDefault="007C425C" w:rsidP="00F43E97">
      <w:pPr>
        <w:pStyle w:val="Odsekzoznamu"/>
        <w:numPr>
          <w:ilvl w:val="0"/>
          <w:numId w:val="1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C425C">
        <w:rPr>
          <w:rFonts w:ascii="Arial Narrow" w:hAnsi="Arial Narrow"/>
          <w:sz w:val="22"/>
          <w:szCs w:val="22"/>
          <w:lang w:eastAsia="cs-CZ"/>
        </w:rPr>
        <w:t>K1 Celková investičná cena Projektu – váha 45 %</w:t>
      </w:r>
      <w:r w:rsidR="00445F4D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1034BCBF" w14:textId="66214C73" w:rsidR="00445F4D" w:rsidRPr="00F43E97" w:rsidRDefault="00445F4D" w:rsidP="00F43E97">
      <w:pPr>
        <w:pStyle w:val="Odsekzoznamu"/>
        <w:numPr>
          <w:ilvl w:val="0"/>
          <w:numId w:val="1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K2 Úroveň garantovaných ročných úspor energie – váha 35</w:t>
      </w:r>
      <w:r w:rsidR="007C425C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F43E97">
        <w:rPr>
          <w:rFonts w:ascii="Arial Narrow" w:hAnsi="Arial Narrow"/>
          <w:sz w:val="22"/>
          <w:szCs w:val="22"/>
          <w:lang w:eastAsia="cs-CZ"/>
        </w:rPr>
        <w:t>%,</w:t>
      </w:r>
    </w:p>
    <w:p w14:paraId="7C366664" w14:textId="057EA234" w:rsidR="00445F4D" w:rsidRPr="00F43E97" w:rsidRDefault="00445F4D" w:rsidP="00F43E97">
      <w:pPr>
        <w:pStyle w:val="Odsekzoznamu"/>
        <w:numPr>
          <w:ilvl w:val="0"/>
          <w:numId w:val="1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K3 Kvalita technického riešenia a plánu merania a verifikácie úspor – váha 20</w:t>
      </w:r>
      <w:r w:rsidR="007C425C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F43E97">
        <w:rPr>
          <w:rFonts w:ascii="Arial Narrow" w:hAnsi="Arial Narrow"/>
          <w:sz w:val="22"/>
          <w:szCs w:val="22"/>
          <w:lang w:eastAsia="cs-CZ"/>
        </w:rPr>
        <w:t>%.</w:t>
      </w:r>
    </w:p>
    <w:p w14:paraId="349E99A9" w14:textId="6636A1AA" w:rsidR="00445F4D" w:rsidRPr="00F43E97" w:rsidRDefault="00F43E97" w:rsidP="00F43E97">
      <w:pPr>
        <w:spacing w:before="120"/>
        <w:ind w:left="567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Maximálny počet bodov za každé kritérium je 100 bodov. Celkový počet bodov sa určí ako vážený súčet bodov získaných v jednotlivých kritériách</w:t>
      </w:r>
      <w:r w:rsidR="00A62828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3DAEDB10" w14:textId="6183E469" w:rsidR="00445F4D" w:rsidRPr="00F43E97" w:rsidRDefault="00445F4D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Kritérium </w:t>
      </w:r>
      <w:r w:rsidR="00695FE7">
        <w:rPr>
          <w:rFonts w:ascii="Arial Narrow" w:hAnsi="Arial Narrow"/>
          <w:sz w:val="22"/>
          <w:szCs w:val="22"/>
          <w:lang w:eastAsia="cs-CZ"/>
        </w:rPr>
        <w:t>hodnotenia projektu</w:t>
      </w:r>
      <w:r w:rsidR="009F4FB4" w:rsidRPr="00F43E97">
        <w:rPr>
          <w:rFonts w:ascii="Arial Narrow" w:hAnsi="Arial Narrow"/>
          <w:sz w:val="22"/>
          <w:szCs w:val="22"/>
          <w:lang w:eastAsia="cs-CZ"/>
        </w:rPr>
        <w:t xml:space="preserve"> </w:t>
      </w:r>
    </w:p>
    <w:p w14:paraId="6BE830B0" w14:textId="197ECCD5" w:rsidR="00A62828" w:rsidRPr="00F43E97" w:rsidRDefault="00A62828" w:rsidP="00F43E97">
      <w:pPr>
        <w:pStyle w:val="Odsekzoznamu"/>
        <w:numPr>
          <w:ilvl w:val="2"/>
          <w:numId w:val="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 Kritérium K1 – Celková </w:t>
      </w:r>
      <w:r w:rsidR="00B87BD6" w:rsidRPr="00B87BD6">
        <w:rPr>
          <w:rFonts w:ascii="Arial Narrow" w:hAnsi="Arial Narrow"/>
          <w:sz w:val="22"/>
          <w:szCs w:val="22"/>
          <w:lang w:eastAsia="cs-CZ"/>
        </w:rPr>
        <w:t>investičná</w:t>
      </w:r>
      <w:r w:rsidRPr="00B87BD6"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F43E97">
        <w:rPr>
          <w:rFonts w:ascii="Arial Narrow" w:hAnsi="Arial Narrow"/>
          <w:sz w:val="22"/>
          <w:szCs w:val="22"/>
          <w:lang w:eastAsia="cs-CZ"/>
        </w:rPr>
        <w:t>cena projektu (45%)</w:t>
      </w:r>
    </w:p>
    <w:p w14:paraId="7C1F8470" w14:textId="72287E54" w:rsidR="00445F4D" w:rsidRPr="00F43E97" w:rsidRDefault="007F00B8" w:rsidP="00F43E97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V rámci kritéria K1 sa hodnotí Celková investičná cena Projektu bez DPH v EUR, uvedená vo formulári ponukovej ceny a v Tabuľke A Prílohy č. 2 SP.</w:t>
      </w:r>
    </w:p>
    <w:p w14:paraId="224CF086" w14:textId="5661A251" w:rsidR="00700AD1" w:rsidRDefault="007F00B8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Celková investičná cena Projektu bez DPH je súčtom:</w:t>
      </w:r>
    </w:p>
    <w:p w14:paraId="0CA5FD47" w14:textId="5E4DD5A0" w:rsidR="007F00B8" w:rsidRDefault="007F00B8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Celkov</w:t>
      </w:r>
      <w:r>
        <w:rPr>
          <w:rFonts w:ascii="Arial Narrow" w:hAnsi="Arial Narrow"/>
          <w:sz w:val="22"/>
          <w:szCs w:val="22"/>
          <w:lang w:eastAsia="cs-CZ"/>
        </w:rPr>
        <w:t>á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investi</w:t>
      </w:r>
      <w:r>
        <w:rPr>
          <w:rFonts w:ascii="Arial Narrow" w:hAnsi="Arial Narrow"/>
          <w:sz w:val="22"/>
          <w:szCs w:val="22"/>
          <w:lang w:eastAsia="cs-CZ"/>
        </w:rPr>
        <w:t>čná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cena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Projektu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bez</w:t>
      </w:r>
      <w:r w:rsidRPr="007F00B8">
        <w:rPr>
          <w:rFonts w:ascii="Arial Narrow" w:hAnsi="Arial Narrow" w:cs="Arial Narrow"/>
          <w:sz w:val="22"/>
          <w:szCs w:val="22"/>
          <w:lang w:eastAsia="cs-CZ"/>
        </w:rPr>
        <w:t> </w:t>
      </w:r>
      <w:r w:rsidRPr="007F00B8">
        <w:rPr>
          <w:rFonts w:ascii="Arial Narrow" w:hAnsi="Arial Narrow"/>
          <w:sz w:val="22"/>
          <w:szCs w:val="22"/>
          <w:lang w:eastAsia="cs-CZ"/>
        </w:rPr>
        <w:t>DPH=A+B1+B2+C</w:t>
      </w:r>
    </w:p>
    <w:p w14:paraId="5FED839A" w14:textId="0DCF447F" w:rsidR="007F00B8" w:rsidRDefault="007F00B8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Kde:</w:t>
      </w:r>
    </w:p>
    <w:p w14:paraId="43388FE7" w14:textId="27805D28" w:rsidR="007F00B8" w:rsidRDefault="007F00B8" w:rsidP="007F00B8">
      <w:pPr>
        <w:pStyle w:val="Odsekzoznamu"/>
        <w:numPr>
          <w:ilvl w:val="0"/>
          <w:numId w:val="39"/>
        </w:numPr>
        <w:spacing w:before="12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A predstavuje Investičné náklady Opatrení GES – jadro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67E2F1C7" w14:textId="57AFAE89" w:rsidR="007F00B8" w:rsidRDefault="007F00B8" w:rsidP="007F00B8">
      <w:pPr>
        <w:pStyle w:val="Odsekzoznamu"/>
        <w:numPr>
          <w:ilvl w:val="0"/>
          <w:numId w:val="39"/>
        </w:numPr>
        <w:spacing w:before="12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B1 predstavuje Opatrenia vyvolané GES zahrnuté do Investičných nákladov GES a uhrádzané prostredníctvom Platieb za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CB36371" w14:textId="42BDEF2C" w:rsidR="007F00B8" w:rsidRDefault="007F00B8" w:rsidP="007F00B8">
      <w:pPr>
        <w:pStyle w:val="Odsekzoznamu"/>
        <w:numPr>
          <w:ilvl w:val="0"/>
          <w:numId w:val="39"/>
        </w:numPr>
        <w:spacing w:before="120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B2 predstavuje Opatrenia vyvolané GES uhrádzané samostatne mimo Platieb za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431B45C" w14:textId="3E9DA612" w:rsidR="007F00B8" w:rsidRDefault="00163AF5" w:rsidP="007F00B8">
      <w:pPr>
        <w:pStyle w:val="Odsekzoznamu"/>
        <w:numPr>
          <w:ilvl w:val="0"/>
          <w:numId w:val="39"/>
        </w:numPr>
        <w:spacing w:before="120"/>
        <w:jc w:val="both"/>
        <w:rPr>
          <w:rFonts w:ascii="Arial Narrow" w:hAnsi="Arial Narrow"/>
          <w:sz w:val="22"/>
          <w:szCs w:val="22"/>
          <w:lang w:eastAsia="cs-CZ"/>
        </w:rPr>
      </w:pPr>
      <w:r w:rsidRPr="00163AF5">
        <w:rPr>
          <w:rFonts w:ascii="Arial Narrow" w:hAnsi="Arial Narrow"/>
          <w:sz w:val="22"/>
          <w:szCs w:val="22"/>
          <w:lang w:eastAsia="cs-CZ"/>
        </w:rPr>
        <w:t>C predstavuje Opatrenia mimo GES v rozsahu položiek C1 až C6</w:t>
      </w:r>
      <w:r w:rsidR="007F00B8">
        <w:rPr>
          <w:rFonts w:ascii="Arial Narrow" w:hAnsi="Arial Narrow"/>
          <w:sz w:val="22"/>
          <w:szCs w:val="22"/>
          <w:lang w:eastAsia="cs-CZ"/>
        </w:rPr>
        <w:t>.</w:t>
      </w:r>
    </w:p>
    <w:p w14:paraId="5F86B41E" w14:textId="7D73E1D5" w:rsidR="007F00B8" w:rsidRPr="007F00B8" w:rsidRDefault="007F00B8" w:rsidP="007F00B8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lastRenderedPageBreak/>
        <w:t xml:space="preserve">Súhrnná hodnota Platieb za GES za celé Obdobie garancie nie je súčasťou Celkovej investičnej ceny Projektu a v kritériu K1 sa nehodnotí. Súhrnná hodnota Platieb za GES sa používa výlučne na účely </w:t>
      </w:r>
      <w:proofErr w:type="spellStart"/>
      <w:r w:rsidRPr="007F00B8">
        <w:rPr>
          <w:rFonts w:ascii="Arial Narrow" w:hAnsi="Arial Narrow"/>
          <w:sz w:val="22"/>
          <w:szCs w:val="22"/>
          <w:lang w:eastAsia="cs-CZ"/>
        </w:rPr>
        <w:t>subkritéria</w:t>
      </w:r>
      <w:proofErr w:type="spellEnd"/>
      <w:r w:rsidRPr="007F00B8">
        <w:rPr>
          <w:rFonts w:ascii="Arial Narrow" w:hAnsi="Arial Narrow"/>
          <w:sz w:val="22"/>
          <w:szCs w:val="22"/>
          <w:lang w:eastAsia="cs-CZ"/>
        </w:rPr>
        <w:t xml:space="preserve"> K2b.</w:t>
      </w:r>
    </w:p>
    <w:p w14:paraId="49E04BBB" w14:textId="20680A8C" w:rsidR="00700AD1" w:rsidRPr="00F43E97" w:rsidRDefault="00700AD1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Bodové hodnotenie</w:t>
      </w:r>
      <w:r w:rsidR="00760834" w:rsidRPr="00F43E97">
        <w:rPr>
          <w:rFonts w:ascii="Arial Narrow" w:hAnsi="Arial Narrow"/>
          <w:sz w:val="22"/>
          <w:szCs w:val="22"/>
          <w:lang w:eastAsia="cs-CZ"/>
        </w:rPr>
        <w:t xml:space="preserve"> kritériá K1</w:t>
      </w:r>
      <w:r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31C8563B" w14:textId="3ECBDFCF" w:rsidR="00700AD1" w:rsidRPr="00F43E97" w:rsidRDefault="00B87BD6" w:rsidP="00F43E97">
      <w:pPr>
        <w:pStyle w:val="Odsekzoznamu"/>
        <w:numPr>
          <w:ilvl w:val="0"/>
          <w:numId w:val="1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p</w:t>
      </w:r>
      <w:r w:rsidRPr="00B87BD6">
        <w:rPr>
          <w:rFonts w:ascii="Arial Narrow" w:hAnsi="Arial Narrow"/>
          <w:sz w:val="22"/>
          <w:szCs w:val="22"/>
          <w:lang w:eastAsia="cs-CZ"/>
        </w:rPr>
        <w:t>onuka s najnižšou Celkovou investičnou cenou Projektu bez DPH získa 100 bodov</w:t>
      </w:r>
      <w:r w:rsidR="00760834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15F21898" w14:textId="209BCAB1" w:rsidR="00700AD1" w:rsidRPr="00F43E97" w:rsidRDefault="00760834" w:rsidP="00F43E97">
      <w:pPr>
        <w:pStyle w:val="Odsekzoznamu"/>
        <w:numPr>
          <w:ilvl w:val="0"/>
          <w:numId w:val="1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b</w:t>
      </w:r>
      <w:r w:rsidR="00700AD1" w:rsidRPr="00F43E97">
        <w:rPr>
          <w:rFonts w:ascii="Arial Narrow" w:hAnsi="Arial Narrow"/>
          <w:sz w:val="22"/>
          <w:szCs w:val="22"/>
          <w:lang w:eastAsia="cs-CZ"/>
        </w:rPr>
        <w:t>odové hodnotenie ostatných ponúk sa vypočíta podľa vzorca:</w:t>
      </w:r>
    </w:p>
    <w:p w14:paraId="40BD259D" w14:textId="5CD24963" w:rsidR="00700AD1" w:rsidRPr="00F43E97" w:rsidRDefault="00760834" w:rsidP="00F43E97">
      <w:pPr>
        <w:pStyle w:val="Odsekzoznamu"/>
        <w:spacing w:before="120"/>
        <w:ind w:left="1945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B_K1_i = (</w:t>
      </w:r>
      <w:proofErr w:type="spellStart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C_min</w:t>
      </w:r>
      <w:proofErr w:type="spellEnd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 xml:space="preserve"> / </w:t>
      </w:r>
      <w:proofErr w:type="spellStart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C_i</w:t>
      </w:r>
      <w:proofErr w:type="spellEnd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) * 100,</w:t>
      </w:r>
    </w:p>
    <w:p w14:paraId="29C8CF22" w14:textId="235D0D52" w:rsidR="00700AD1" w:rsidRPr="00F43E97" w:rsidRDefault="00760834" w:rsidP="00F43E97">
      <w:pPr>
        <w:pStyle w:val="Odsekzoznamu"/>
        <w:spacing w:before="120"/>
        <w:ind w:left="1945" w:firstLine="0"/>
        <w:contextualSpacing w:val="0"/>
        <w:jc w:val="both"/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Kde:</w:t>
      </w:r>
    </w:p>
    <w:p w14:paraId="46EA1C28" w14:textId="4498D544" w:rsidR="00F43E97" w:rsidRDefault="00F43E97" w:rsidP="00F43E97">
      <w:pPr>
        <w:pStyle w:val="Odsekzoznamu"/>
        <w:numPr>
          <w:ilvl w:val="0"/>
          <w:numId w:val="13"/>
        </w:numPr>
        <w:spacing w:before="120"/>
        <w:contextualSpacing w:val="0"/>
        <w:jc w:val="both"/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BK1,i</w:t>
      </w:r>
      <w:r w:rsidRPr="00F43E97">
        <w:rPr>
          <w:i/>
          <w:iCs/>
          <w:color w:val="EE0000"/>
          <w:sz w:val="22"/>
          <w:szCs w:val="22"/>
          <w:lang w:eastAsia="cs-CZ"/>
        </w:rPr>
        <w:t>​</w:t>
      </w: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 xml:space="preserve"> je počet bodov i-tej ponuky za kritérium K1</w:t>
      </w:r>
      <w:r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,</w:t>
      </w:r>
    </w:p>
    <w:p w14:paraId="561B7570" w14:textId="78B0ABF7" w:rsidR="00760834" w:rsidRPr="00F43E97" w:rsidRDefault="00760834" w:rsidP="00F43E97">
      <w:pPr>
        <w:pStyle w:val="Odsekzoznamu"/>
        <w:numPr>
          <w:ilvl w:val="0"/>
          <w:numId w:val="13"/>
        </w:numPr>
        <w:spacing w:before="120"/>
        <w:contextualSpacing w:val="0"/>
        <w:jc w:val="both"/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C_min</w:t>
      </w:r>
      <w:proofErr w:type="spellEnd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 xml:space="preserve"> je najnižšia </w:t>
      </w:r>
      <w:r w:rsidR="007F00B8" w:rsidRPr="007F00B8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Celková investičná cena Projektu bez DPH spomedzi hodnotených ponúk</w:t>
      </w: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,</w:t>
      </w:r>
    </w:p>
    <w:p w14:paraId="50748F6D" w14:textId="5DF2938B" w:rsidR="00760834" w:rsidRPr="00F43E97" w:rsidRDefault="00760834" w:rsidP="00F43E97">
      <w:pPr>
        <w:pStyle w:val="Odsekzoznamu"/>
        <w:numPr>
          <w:ilvl w:val="0"/>
          <w:numId w:val="13"/>
        </w:numPr>
        <w:spacing w:before="120"/>
        <w:contextualSpacing w:val="0"/>
        <w:jc w:val="both"/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C_i</w:t>
      </w:r>
      <w:proofErr w:type="spellEnd"/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 xml:space="preserve"> je </w:t>
      </w:r>
      <w:r w:rsidR="007F00B8" w:rsidRPr="007F00B8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Celková investičná cena Projektu bez DPH i-tej ponuky</w:t>
      </w:r>
      <w:r w:rsidRPr="00F43E97">
        <w:rPr>
          <w:rFonts w:ascii="Arial Narrow" w:hAnsi="Arial Narrow"/>
          <w:i/>
          <w:iCs/>
          <w:color w:val="EE0000"/>
          <w:sz w:val="22"/>
          <w:szCs w:val="22"/>
          <w:lang w:eastAsia="cs-CZ"/>
        </w:rPr>
        <w:t>.</w:t>
      </w:r>
    </w:p>
    <w:p w14:paraId="59F1D743" w14:textId="78952278" w:rsidR="00700AD1" w:rsidRPr="00F43E97" w:rsidRDefault="007F00B8" w:rsidP="00F43E97">
      <w:pPr>
        <w:spacing w:before="120"/>
        <w:ind w:left="1276" w:hanging="51"/>
        <w:jc w:val="both"/>
        <w:rPr>
          <w:rFonts w:ascii="Arial Narrow" w:hAnsi="Arial Narrow"/>
          <w:sz w:val="22"/>
          <w:szCs w:val="22"/>
          <w:lang w:eastAsia="cs-CZ"/>
        </w:rPr>
      </w:pPr>
      <w:r w:rsidRPr="007F00B8">
        <w:rPr>
          <w:rFonts w:ascii="Arial Narrow" w:hAnsi="Arial Narrow"/>
          <w:sz w:val="22"/>
          <w:szCs w:val="22"/>
          <w:lang w:eastAsia="cs-CZ"/>
        </w:rPr>
        <w:t>Verejný obstarávateľ môže požadovať vysvetlenie ponuky v rozsahu prípustnom podľa Zákona o verejnom obstarávaní a Súťažných podkladov</w:t>
      </w:r>
      <w:r w:rsidR="00700AD1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4D800389" w14:textId="1D277597" w:rsidR="00445F4D" w:rsidRPr="00F43E97" w:rsidRDefault="00964BF3" w:rsidP="00F43E97">
      <w:pPr>
        <w:pStyle w:val="Odsekzoznamu"/>
        <w:numPr>
          <w:ilvl w:val="2"/>
          <w:numId w:val="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Kritérium K2</w:t>
      </w:r>
      <w:r w:rsidR="00760834" w:rsidRPr="00F43E97">
        <w:rPr>
          <w:rFonts w:ascii="Arial Narrow" w:hAnsi="Arial Narrow"/>
          <w:sz w:val="22"/>
          <w:szCs w:val="22"/>
          <w:lang w:eastAsia="cs-CZ"/>
        </w:rPr>
        <w:t xml:space="preserve"> – Úroveň garantovaných ročných úspor energie (35%)</w:t>
      </w:r>
    </w:p>
    <w:p w14:paraId="0A1C2FF5" w14:textId="77777777" w:rsidR="00014328" w:rsidRDefault="00F43E97" w:rsidP="00014328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Hodnotí sa úroveň Garantovaných ročných úspor energie v naturálnych jednotkách a nákladová efektívnosť GES riešenia vo vzťahu k dosiahnutým Garantovaným ročným úsporám</w:t>
      </w:r>
      <w:r w:rsidR="00014328">
        <w:rPr>
          <w:rFonts w:ascii="Arial Narrow" w:hAnsi="Arial Narrow"/>
          <w:sz w:val="22"/>
          <w:szCs w:val="22"/>
          <w:lang w:eastAsia="cs-CZ"/>
        </w:rPr>
        <w:t xml:space="preserve"> energie</w:t>
      </w:r>
      <w:r w:rsidR="00760834" w:rsidRPr="00F43E97">
        <w:rPr>
          <w:rFonts w:ascii="Arial Narrow" w:hAnsi="Arial Narrow"/>
          <w:sz w:val="22"/>
          <w:szCs w:val="22"/>
          <w:lang w:eastAsia="cs-CZ"/>
        </w:rPr>
        <w:t xml:space="preserve">. </w:t>
      </w:r>
    </w:p>
    <w:p w14:paraId="48576A7A" w14:textId="7300F15D" w:rsidR="00760834" w:rsidRDefault="00163AF5" w:rsidP="00014328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163AF5">
        <w:rPr>
          <w:rFonts w:ascii="Arial Narrow" w:hAnsi="Arial Narrow"/>
          <w:sz w:val="22"/>
          <w:szCs w:val="22"/>
          <w:lang w:eastAsia="cs-CZ"/>
        </w:rPr>
        <w:t>Uchádzač je povinný v konečnej ponuke uviesť Garantovanú ročnú úsporu energie v kWh/rok, resp. MWh/rok, samostatne pre jednotlivé relevantné energetické médiá a súhrnne za celý Objekt OO PZ Košice</w:t>
      </w:r>
      <w:r w:rsidR="00760834" w:rsidRPr="00014328">
        <w:rPr>
          <w:rFonts w:ascii="Arial Narrow" w:hAnsi="Arial Narrow"/>
          <w:sz w:val="22"/>
          <w:szCs w:val="22"/>
          <w:lang w:eastAsia="cs-CZ"/>
        </w:rPr>
        <w:t>.</w:t>
      </w:r>
    </w:p>
    <w:p w14:paraId="24C4A547" w14:textId="20F41C81" w:rsidR="00014328" w:rsidRPr="00014328" w:rsidRDefault="00014328" w:rsidP="00014328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t xml:space="preserve">Uchádzač pri určení Garantovaných ročných úspor energie vychádza z metodiky merania a verifikácie úspor podľa Prílohy č. 1 SP, návrhu Zmluvy o GES a Finančného modelu. </w:t>
      </w:r>
      <w:r w:rsidR="0008033D" w:rsidRPr="0008033D">
        <w:rPr>
          <w:rFonts w:ascii="Arial Narrow" w:hAnsi="Arial Narrow"/>
          <w:sz w:val="22"/>
          <w:szCs w:val="22"/>
          <w:lang w:eastAsia="cs-CZ"/>
        </w:rPr>
        <w:t>Garantované ročné úspory musia byť vyjadrené v naturálnych jednotkách a nesmú zahŕňať úspory vyplývajúce z Opatrení mimo GES kategórie C ani z Opatrení vyvolaných GES podskupiny B2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0A237EB2" w14:textId="1646A7F3" w:rsidR="00760834" w:rsidRPr="00F43E97" w:rsidRDefault="00014328" w:rsidP="00F43E97">
      <w:pPr>
        <w:spacing w:before="120"/>
        <w:ind w:left="1276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t>Podmienkou hodnotenia ponuky v rámci kritéria K2 je splnenie minimálnej úrovne Garantovaných ročných úspor energie a minimálneho požadovaného zníženia potreby primárnej energie podľa SP, Prílohy č. 1 SP a výzvy na predkladanie konečných ponúk. Ponuka, ktorá tieto minimálne požiadavky nespĺňa, nebude vyhovovať požiadavkám na predmet zákazky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1E7E96E" w14:textId="62C92241" w:rsidR="00760834" w:rsidRPr="00F43E97" w:rsidRDefault="00A926B9" w:rsidP="00F43E97">
      <w:pPr>
        <w:spacing w:before="120"/>
        <w:ind w:left="1276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Bodové hodnotenie kritéria K2 sa skladá z dvoch čiastkových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subkritérií</w:t>
      </w:r>
      <w:proofErr w:type="spellEnd"/>
      <w:r w:rsidR="00760834"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667D048D" w14:textId="246C0E86" w:rsidR="00A926B9" w:rsidRPr="00F43E97" w:rsidRDefault="00A926B9" w:rsidP="00F43E97">
      <w:pPr>
        <w:pStyle w:val="Odsekzoznamu"/>
        <w:numPr>
          <w:ilvl w:val="0"/>
          <w:numId w:val="1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K2a – výška garantovanej ročnej úspory energie v kWh (váha v rámci K2: 50%)</w:t>
      </w:r>
    </w:p>
    <w:p w14:paraId="07EAD094" w14:textId="28367F67" w:rsidR="00014328" w:rsidRDefault="00014328" w:rsidP="00F43E97">
      <w:pPr>
        <w:pStyle w:val="Odsekzoznamu"/>
        <w:numPr>
          <w:ilvl w:val="0"/>
          <w:numId w:val="1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t xml:space="preserve">V rámci </w:t>
      </w:r>
      <w:proofErr w:type="spellStart"/>
      <w:r w:rsidRPr="00014328">
        <w:rPr>
          <w:rFonts w:ascii="Arial Narrow" w:hAnsi="Arial Narrow"/>
          <w:sz w:val="22"/>
          <w:szCs w:val="22"/>
          <w:lang w:eastAsia="cs-CZ"/>
        </w:rPr>
        <w:t>subkritéria</w:t>
      </w:r>
      <w:proofErr w:type="spellEnd"/>
      <w:r w:rsidRPr="00014328">
        <w:rPr>
          <w:rFonts w:ascii="Arial Narrow" w:hAnsi="Arial Narrow"/>
          <w:sz w:val="22"/>
          <w:szCs w:val="22"/>
          <w:lang w:eastAsia="cs-CZ"/>
        </w:rPr>
        <w:t xml:space="preserve"> K2a sa hodnotí súhrnná Garantovaná ročná úspora energie i-tej ponuky, vyjadrená v kWh/rok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7985C488" w14:textId="110DBB82" w:rsidR="00A926B9" w:rsidRPr="00F43E97" w:rsidRDefault="00397865" w:rsidP="00F43E97">
      <w:pPr>
        <w:pStyle w:val="Odsekzoznamu"/>
        <w:numPr>
          <w:ilvl w:val="0"/>
          <w:numId w:val="1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397865">
        <w:rPr>
          <w:rFonts w:ascii="Arial Narrow" w:hAnsi="Arial Narrow"/>
          <w:sz w:val="22"/>
          <w:szCs w:val="22"/>
          <w:lang w:eastAsia="cs-CZ"/>
        </w:rPr>
        <w:t>Ponuka s najvyššou súhrnnou Garantovanou ročnou úsporou energie v kWh/rok získa 100 bodov.</w:t>
      </w:r>
      <w:r w:rsidR="00014328">
        <w:rPr>
          <w:rFonts w:ascii="Arial Narrow" w:hAnsi="Arial Narrow"/>
          <w:sz w:val="22"/>
          <w:szCs w:val="22"/>
          <w:lang w:eastAsia="cs-CZ"/>
        </w:rPr>
        <w:t>.</w:t>
      </w:r>
    </w:p>
    <w:p w14:paraId="562664E7" w14:textId="54C35499" w:rsidR="00A926B9" w:rsidRPr="00F43E97" w:rsidRDefault="00014328" w:rsidP="00F43E97">
      <w:pPr>
        <w:pStyle w:val="Odsekzoznamu"/>
        <w:numPr>
          <w:ilvl w:val="0"/>
          <w:numId w:val="1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B</w:t>
      </w:r>
      <w:r w:rsidR="00A926B9" w:rsidRPr="00F43E97">
        <w:rPr>
          <w:rFonts w:ascii="Arial Narrow" w:hAnsi="Arial Narrow"/>
          <w:sz w:val="22"/>
          <w:szCs w:val="22"/>
          <w:lang w:eastAsia="cs-CZ"/>
        </w:rPr>
        <w:t>odové hodnotenie ostatných ponúk sa vypočíta podľa vzorca:</w:t>
      </w:r>
    </w:p>
    <w:p w14:paraId="37C5BF3E" w14:textId="03AAF708" w:rsidR="00A926B9" w:rsidRPr="00F43E97" w:rsidRDefault="00A926B9" w:rsidP="00F43E97">
      <w:pPr>
        <w:spacing w:before="120"/>
        <w:ind w:left="2716" w:firstLine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B_K2a_i = (U</w:t>
      </w:r>
      <w:r w:rsidR="00014328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kWh_i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/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U_kWh_max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) * 100,</w:t>
      </w:r>
    </w:p>
    <w:p w14:paraId="6B449AA9" w14:textId="1385524A" w:rsidR="00A926B9" w:rsidRPr="00F43E97" w:rsidRDefault="00A926B9" w:rsidP="00F43E97">
      <w:pPr>
        <w:spacing w:before="120"/>
        <w:ind w:left="2716" w:firstLine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Kde:</w:t>
      </w:r>
    </w:p>
    <w:p w14:paraId="27C5A102" w14:textId="6B5161AE" w:rsidR="00F43E97" w:rsidRDefault="00F43E97" w:rsidP="00F43E97">
      <w:pPr>
        <w:pStyle w:val="Odsekzoznamu"/>
        <w:numPr>
          <w:ilvl w:val="0"/>
          <w:numId w:val="1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BK2a,i</w:t>
      </w:r>
      <w:r w:rsidRPr="00F43E97">
        <w:rPr>
          <w:color w:val="EE0000"/>
          <w:sz w:val="22"/>
          <w:szCs w:val="22"/>
          <w:lang w:eastAsia="cs-CZ"/>
        </w:rPr>
        <w:t>​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je počet bodov i-tej ponuky za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K2a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68E70B1E" w14:textId="679BB08D" w:rsidR="00A926B9" w:rsidRPr="00F43E97" w:rsidRDefault="00A926B9" w:rsidP="00F43E97">
      <w:pPr>
        <w:pStyle w:val="Odsekzoznamu"/>
        <w:numPr>
          <w:ilvl w:val="0"/>
          <w:numId w:val="1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U_kWh_max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="00014328" w:rsidRPr="00014328">
        <w:rPr>
          <w:rFonts w:ascii="Arial Narrow" w:hAnsi="Arial Narrow"/>
          <w:color w:val="EE0000"/>
          <w:sz w:val="22"/>
          <w:szCs w:val="22"/>
          <w:lang w:eastAsia="cs-CZ"/>
        </w:rPr>
        <w:t>je najvyššia súhrnná Garantovaná ročná úspora energie v kWh/rok spomedzi hodnotených ponúk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42FC8A21" w14:textId="0105271E" w:rsidR="00A926B9" w:rsidRPr="00F43E97" w:rsidRDefault="00A926B9" w:rsidP="00F43E97">
      <w:pPr>
        <w:pStyle w:val="Odsekzoznamu"/>
        <w:numPr>
          <w:ilvl w:val="0"/>
          <w:numId w:val="1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="00014328" w:rsidRPr="00014328">
        <w:rPr>
          <w:rFonts w:ascii="Arial Narrow" w:hAnsi="Arial Narrow"/>
          <w:color w:val="EE0000"/>
          <w:sz w:val="22"/>
          <w:szCs w:val="22"/>
          <w:lang w:eastAsia="cs-CZ"/>
        </w:rPr>
        <w:t>je súhrnná Garantovaná ročná úspora energie i-tej ponuky v kWh/rok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.</w:t>
      </w:r>
    </w:p>
    <w:p w14:paraId="0E80730E" w14:textId="14801644" w:rsidR="00A926B9" w:rsidRPr="00F43E97" w:rsidRDefault="00A926B9" w:rsidP="00F43E97">
      <w:pPr>
        <w:pStyle w:val="Odsekzoznamu"/>
        <w:numPr>
          <w:ilvl w:val="0"/>
          <w:numId w:val="1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K2b </w:t>
      </w:r>
      <w:r w:rsidR="00397865" w:rsidRPr="00397865">
        <w:rPr>
          <w:rFonts w:ascii="Arial Narrow" w:hAnsi="Arial Narrow"/>
          <w:sz w:val="22"/>
          <w:szCs w:val="22"/>
          <w:lang w:eastAsia="cs-CZ"/>
        </w:rPr>
        <w:t>Jednotková cena GES za Garantovanú ročnú úsporu energie v EUR/(kWh/rok)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 (váha v rámci K2: 50%)</w:t>
      </w:r>
    </w:p>
    <w:p w14:paraId="0D87DF33" w14:textId="7905DC68" w:rsidR="00014328" w:rsidRDefault="00014328" w:rsidP="00F43E97">
      <w:pPr>
        <w:pStyle w:val="Odsekzoznamu"/>
        <w:numPr>
          <w:ilvl w:val="0"/>
          <w:numId w:val="1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014328">
        <w:rPr>
          <w:rFonts w:ascii="Arial Narrow" w:hAnsi="Arial Narrow"/>
          <w:sz w:val="22"/>
          <w:szCs w:val="22"/>
          <w:lang w:eastAsia="cs-CZ"/>
        </w:rPr>
        <w:lastRenderedPageBreak/>
        <w:t xml:space="preserve">V rámci </w:t>
      </w:r>
      <w:proofErr w:type="spellStart"/>
      <w:r w:rsidRPr="00014328">
        <w:rPr>
          <w:rFonts w:ascii="Arial Narrow" w:hAnsi="Arial Narrow"/>
          <w:sz w:val="22"/>
          <w:szCs w:val="22"/>
          <w:lang w:eastAsia="cs-CZ"/>
        </w:rPr>
        <w:t>subkritéria</w:t>
      </w:r>
      <w:proofErr w:type="spellEnd"/>
      <w:r w:rsidRPr="00014328">
        <w:rPr>
          <w:rFonts w:ascii="Arial Narrow" w:hAnsi="Arial Narrow"/>
          <w:sz w:val="22"/>
          <w:szCs w:val="22"/>
          <w:lang w:eastAsia="cs-CZ"/>
        </w:rPr>
        <w:t xml:space="preserve"> K2b sa hodnotí jednotková cena za Garantovanú ročnú úsporu energie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32BDEFE" w14:textId="52F85498" w:rsidR="00A926B9" w:rsidRPr="00F43E97" w:rsidRDefault="00283FAA" w:rsidP="00F43E97">
      <w:pPr>
        <w:pStyle w:val="Odsekzoznamu"/>
        <w:numPr>
          <w:ilvl w:val="0"/>
          <w:numId w:val="19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Pre každú ponuku sa vypočíta jednotková cena GES za Garantovanú ročnú úsporu energie podľa vzorca:</w:t>
      </w:r>
    </w:p>
    <w:p w14:paraId="0FCBB354" w14:textId="137C6F35" w:rsidR="00A62828" w:rsidRPr="00F43E97" w:rsidRDefault="00A62828" w:rsidP="00F43E97">
      <w:pPr>
        <w:pStyle w:val="Odsekzoznamu"/>
        <w:spacing w:before="120"/>
        <w:ind w:left="271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JC_i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= C</w:t>
      </w:r>
      <w:r w:rsidR="00283FAA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="00283FAA" w:rsidRPr="00397865">
        <w:rPr>
          <w:rFonts w:ascii="Arial Narrow" w:hAnsi="Arial Narrow"/>
          <w:color w:val="EE0000"/>
          <w:sz w:val="22"/>
          <w:szCs w:val="22"/>
          <w:lang w:eastAsia="cs-CZ"/>
        </w:rPr>
        <w:t>GES,</w:t>
      </w:r>
      <w:r w:rsidR="00283FAA">
        <w:rPr>
          <w:rFonts w:ascii="Arial Narrow" w:hAnsi="Arial Narrow"/>
          <w:color w:val="EE0000"/>
          <w:sz w:val="22"/>
          <w:szCs w:val="22"/>
          <w:lang w:eastAsia="cs-CZ"/>
        </w:rPr>
        <w:t xml:space="preserve"> </w:t>
      </w: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i /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U_kWh_i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23DE8DE7" w14:textId="77EB0FD7" w:rsidR="00A62828" w:rsidRPr="00F43E97" w:rsidRDefault="00A62828" w:rsidP="00F43E97">
      <w:pPr>
        <w:pStyle w:val="Odsekzoznamu"/>
        <w:spacing w:before="120"/>
        <w:ind w:left="271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Kde:</w:t>
      </w:r>
    </w:p>
    <w:p w14:paraId="050A6C95" w14:textId="48A1E562" w:rsidR="00A926B9" w:rsidRPr="00F43E97" w:rsidRDefault="007C425C" w:rsidP="00F43E97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>C_GES,i</w:t>
      </w:r>
      <w:proofErr w:type="spellEnd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 xml:space="preserve"> je Súhrnná hodnota Platieb za GES za celé Obdobie garancie bez DPH i-tej ponuky, uvedená v Tabuľke C Prílohy č. 2 SP, v Tabuľke D a vo Finančnom modeli</w:t>
      </w:r>
      <w:r w:rsidR="00A62828"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585D2268" w14:textId="01A63478" w:rsidR="00A62828" w:rsidRPr="00F43E97" w:rsidRDefault="007C425C" w:rsidP="00F43E97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>U_kWh,i</w:t>
      </w:r>
      <w:proofErr w:type="spellEnd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 xml:space="preserve"> je súhrnná Garantovaná ročná úspora energie i-tej ponuky v kWh/rok</w:t>
      </w:r>
      <w:r w:rsidR="00A62828"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451E7F50" w14:textId="7BCDDF8B" w:rsidR="00A62828" w:rsidRPr="00F43E97" w:rsidRDefault="007C425C" w:rsidP="00F43E97">
      <w:pPr>
        <w:pStyle w:val="Odsekzoznamu"/>
        <w:numPr>
          <w:ilvl w:val="0"/>
          <w:numId w:val="21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>JC_i</w:t>
      </w:r>
      <w:proofErr w:type="spellEnd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 xml:space="preserve"> je jednotková cena GES za Garantovanú ročnú úsporu energie i-tej ponuky, vyjadrená v EUR/(kWh/rok)</w:t>
      </w:r>
      <w:r w:rsidR="00014328">
        <w:rPr>
          <w:rFonts w:ascii="Arial Narrow" w:hAnsi="Arial Narrow"/>
          <w:color w:val="EE0000"/>
          <w:sz w:val="22"/>
          <w:szCs w:val="22"/>
          <w:lang w:eastAsia="cs-CZ"/>
        </w:rPr>
        <w:t>.</w:t>
      </w:r>
    </w:p>
    <w:p w14:paraId="302FEA77" w14:textId="6093DEFD" w:rsidR="00163AF5" w:rsidRDefault="007C425C" w:rsidP="00014328">
      <w:pPr>
        <w:spacing w:before="120"/>
        <w:ind w:left="1985" w:firstLine="11"/>
        <w:jc w:val="both"/>
        <w:rPr>
          <w:rFonts w:ascii="Arial Narrow" w:hAnsi="Arial Narrow"/>
          <w:sz w:val="22"/>
          <w:szCs w:val="22"/>
          <w:lang w:eastAsia="cs-CZ"/>
        </w:rPr>
      </w:pPr>
      <w:r w:rsidRPr="007C425C">
        <w:rPr>
          <w:rFonts w:ascii="Arial Narrow" w:hAnsi="Arial Narrow"/>
          <w:sz w:val="22"/>
          <w:szCs w:val="22"/>
          <w:lang w:eastAsia="cs-CZ"/>
        </w:rPr>
        <w:t xml:space="preserve">Do </w:t>
      </w:r>
      <w:proofErr w:type="spellStart"/>
      <w:r w:rsidRPr="007C425C">
        <w:rPr>
          <w:rFonts w:ascii="Arial Narrow" w:hAnsi="Arial Narrow"/>
          <w:sz w:val="22"/>
          <w:szCs w:val="22"/>
          <w:lang w:eastAsia="cs-CZ"/>
        </w:rPr>
        <w:t>C_GES,i</w:t>
      </w:r>
      <w:proofErr w:type="spellEnd"/>
      <w:r w:rsidRPr="007C425C">
        <w:rPr>
          <w:rFonts w:ascii="Arial Narrow" w:hAnsi="Arial Narrow"/>
          <w:sz w:val="22"/>
          <w:szCs w:val="22"/>
          <w:lang w:eastAsia="cs-CZ"/>
        </w:rPr>
        <w:t xml:space="preserve"> sa nezapočítava cena Opatrení mimo GES kategórie C ani náklady Opatrení vyvolaných GES podskupiny B2. Náklady Opatrení vyvolaných GES sa do </w:t>
      </w:r>
      <w:proofErr w:type="spellStart"/>
      <w:r w:rsidRPr="007C425C">
        <w:rPr>
          <w:rFonts w:ascii="Arial Narrow" w:hAnsi="Arial Narrow"/>
          <w:sz w:val="22"/>
          <w:szCs w:val="22"/>
          <w:lang w:eastAsia="cs-CZ"/>
        </w:rPr>
        <w:t>C_GES,i</w:t>
      </w:r>
      <w:proofErr w:type="spellEnd"/>
      <w:r w:rsidRPr="007C425C">
        <w:rPr>
          <w:rFonts w:ascii="Arial Narrow" w:hAnsi="Arial Narrow"/>
          <w:sz w:val="22"/>
          <w:szCs w:val="22"/>
          <w:lang w:eastAsia="cs-CZ"/>
        </w:rPr>
        <w:t xml:space="preserve"> započítajú len vtedy, ak ide o Opatrenia vyvolané GES podskupiny B1, ktoré sú podľa konečného Finančného modelu a Zmluvy o GES zahrnuté do Platieb za GES.</w:t>
      </w:r>
    </w:p>
    <w:p w14:paraId="57AFF5D0" w14:textId="5508F4DE" w:rsidR="00EF13B1" w:rsidRDefault="007C425C" w:rsidP="00014328">
      <w:pPr>
        <w:spacing w:before="120"/>
        <w:ind w:left="1985" w:firstLine="11"/>
        <w:jc w:val="both"/>
        <w:rPr>
          <w:rFonts w:ascii="Arial Narrow" w:hAnsi="Arial Narrow"/>
          <w:sz w:val="22"/>
          <w:szCs w:val="22"/>
          <w:lang w:eastAsia="cs-CZ"/>
        </w:rPr>
      </w:pPr>
      <w:r w:rsidRPr="007C425C">
        <w:rPr>
          <w:rFonts w:ascii="Arial Narrow" w:hAnsi="Arial Narrow"/>
          <w:sz w:val="22"/>
          <w:szCs w:val="22"/>
          <w:lang w:eastAsia="cs-CZ"/>
        </w:rPr>
        <w:t xml:space="preserve">Ponuka s najnižšou jednotkovou cenou </w:t>
      </w:r>
      <w:proofErr w:type="spellStart"/>
      <w:r w:rsidRPr="007C425C">
        <w:rPr>
          <w:rFonts w:ascii="Arial Narrow" w:hAnsi="Arial Narrow"/>
          <w:sz w:val="22"/>
          <w:szCs w:val="22"/>
          <w:lang w:eastAsia="cs-CZ"/>
        </w:rPr>
        <w:t>JC_i</w:t>
      </w:r>
      <w:proofErr w:type="spellEnd"/>
      <w:r w:rsidRPr="007C425C">
        <w:rPr>
          <w:rFonts w:ascii="Arial Narrow" w:hAnsi="Arial Narrow"/>
          <w:sz w:val="22"/>
          <w:szCs w:val="22"/>
          <w:lang w:eastAsia="cs-CZ"/>
        </w:rPr>
        <w:t xml:space="preserve"> získa 100 bodov.</w:t>
      </w:r>
    </w:p>
    <w:p w14:paraId="7E8D0762" w14:textId="57B98B53" w:rsidR="00A926B9" w:rsidRPr="00F43E97" w:rsidRDefault="00EF13B1" w:rsidP="00F43E97">
      <w:pPr>
        <w:spacing w:before="120"/>
        <w:ind w:left="1645" w:firstLine="351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B</w:t>
      </w:r>
      <w:r w:rsidR="00A62828" w:rsidRPr="00F43E97">
        <w:rPr>
          <w:rFonts w:ascii="Arial Narrow" w:hAnsi="Arial Narrow"/>
          <w:sz w:val="22"/>
          <w:szCs w:val="22"/>
          <w:lang w:eastAsia="cs-CZ"/>
        </w:rPr>
        <w:t>odové hodnotenie ostatných ponúk sa vypočíta podľa vzorca:</w:t>
      </w:r>
    </w:p>
    <w:p w14:paraId="55EADD79" w14:textId="3801A77E" w:rsidR="00A926B9" w:rsidRPr="00F43E97" w:rsidRDefault="00A926B9" w:rsidP="00F43E97">
      <w:pPr>
        <w:pStyle w:val="Odsekzoznamu"/>
        <w:spacing w:before="120"/>
        <w:ind w:left="271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B_K2b_i = (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JC_min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 xml:space="preserve"> / </w:t>
      </w:r>
      <w:proofErr w:type="spellStart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JC_i</w:t>
      </w:r>
      <w:proofErr w:type="spellEnd"/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) * 100,</w:t>
      </w:r>
    </w:p>
    <w:p w14:paraId="59F74326" w14:textId="631E45D6" w:rsidR="00A926B9" w:rsidRPr="00F43E97" w:rsidRDefault="00A926B9" w:rsidP="00F43E97">
      <w:pPr>
        <w:pStyle w:val="Odsekzoznamu"/>
        <w:spacing w:before="120"/>
        <w:ind w:left="271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Kde:</w:t>
      </w:r>
    </w:p>
    <w:p w14:paraId="452F4DD3" w14:textId="762DA97D" w:rsidR="00EF13B1" w:rsidRDefault="00EF13B1" w:rsidP="00F43E97">
      <w:pPr>
        <w:pStyle w:val="Odsekzoznamu"/>
        <w:numPr>
          <w:ilvl w:val="0"/>
          <w:numId w:val="20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BK2b,i</w:t>
      </w:r>
      <w:r w:rsidRPr="00EF13B1">
        <w:rPr>
          <w:color w:val="EE0000"/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je počet bodov i-tej ponuky za </w:t>
      </w:r>
      <w:proofErr w:type="spellStart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subkritérium</w:t>
      </w:r>
      <w:proofErr w:type="spellEnd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K2b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4D53630F" w14:textId="5849CA76" w:rsidR="00A926B9" w:rsidRPr="00F43E97" w:rsidRDefault="007C425C" w:rsidP="00F43E97">
      <w:pPr>
        <w:pStyle w:val="Odsekzoznamu"/>
        <w:numPr>
          <w:ilvl w:val="0"/>
          <w:numId w:val="20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proofErr w:type="spellStart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>JC_min</w:t>
      </w:r>
      <w:proofErr w:type="spellEnd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 xml:space="preserve"> je najnižšia jednotková cena GES za Garantovanú ročnú úsporu energie spomedzi hodnotených ponúk</w:t>
      </w:r>
      <w:r w:rsidR="00A926B9" w:rsidRPr="00F43E97"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2F4A9301" w14:textId="50052F27" w:rsidR="00A926B9" w:rsidRPr="00F43E97" w:rsidRDefault="007C425C" w:rsidP="00F43E97">
      <w:pPr>
        <w:pStyle w:val="Odsekzoznamu"/>
        <w:numPr>
          <w:ilvl w:val="0"/>
          <w:numId w:val="20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>JC_i</w:t>
      </w:r>
      <w:proofErr w:type="spellEnd"/>
      <w:r w:rsidRPr="007C425C">
        <w:rPr>
          <w:rFonts w:ascii="Arial Narrow" w:hAnsi="Arial Narrow"/>
          <w:color w:val="EE0000"/>
          <w:sz w:val="22"/>
          <w:szCs w:val="22"/>
          <w:lang w:eastAsia="cs-CZ"/>
        </w:rPr>
        <w:t xml:space="preserve"> je jednotková cena GES za Garantovanú ročnú úsporu energie i-tej ponuky</w:t>
      </w:r>
      <w:r w:rsidR="00A926B9" w:rsidRPr="00F43E97">
        <w:rPr>
          <w:rFonts w:ascii="Arial Narrow" w:hAnsi="Arial Narrow"/>
          <w:color w:val="EE0000"/>
          <w:sz w:val="22"/>
          <w:szCs w:val="22"/>
          <w:lang w:eastAsia="cs-CZ"/>
        </w:rPr>
        <w:t>.</w:t>
      </w:r>
    </w:p>
    <w:p w14:paraId="4BEC9704" w14:textId="422691D4" w:rsidR="00A926B9" w:rsidRPr="00F43E97" w:rsidRDefault="00EF13B1" w:rsidP="00F43E97">
      <w:pPr>
        <w:pStyle w:val="Odsekzoznamu"/>
        <w:numPr>
          <w:ilvl w:val="0"/>
          <w:numId w:val="16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F13B1">
        <w:rPr>
          <w:rFonts w:ascii="Arial Narrow" w:hAnsi="Arial Narrow"/>
          <w:sz w:val="22"/>
          <w:szCs w:val="22"/>
          <w:lang w:eastAsia="cs-CZ"/>
        </w:rPr>
        <w:t xml:space="preserve">Výsledné bodové hodnotenie kritéria K2 pre i-tu ponuku sa vypočíta ako vážený priemer bodov získaných v </w:t>
      </w:r>
      <w:proofErr w:type="spellStart"/>
      <w:r w:rsidRPr="00EF13B1">
        <w:rPr>
          <w:rFonts w:ascii="Arial Narrow" w:hAnsi="Arial Narrow"/>
          <w:sz w:val="22"/>
          <w:szCs w:val="22"/>
          <w:lang w:eastAsia="cs-CZ"/>
        </w:rPr>
        <w:t>subkritériách</w:t>
      </w:r>
      <w:proofErr w:type="spellEnd"/>
      <w:r w:rsidRPr="00EF13B1">
        <w:rPr>
          <w:rFonts w:ascii="Arial Narrow" w:hAnsi="Arial Narrow"/>
          <w:sz w:val="22"/>
          <w:szCs w:val="22"/>
          <w:lang w:eastAsia="cs-CZ"/>
        </w:rPr>
        <w:t xml:space="preserve"> K2a a K2b</w:t>
      </w:r>
      <w:r w:rsidR="00A926B9"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41FE9DC5" w14:textId="67799D34" w:rsidR="00A926B9" w:rsidRDefault="00A926B9" w:rsidP="00F43E97">
      <w:pPr>
        <w:pStyle w:val="Odsekzoznamu"/>
        <w:spacing w:before="120"/>
        <w:ind w:left="1996" w:firstLine="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color w:val="EE0000"/>
          <w:sz w:val="22"/>
          <w:szCs w:val="22"/>
          <w:lang w:eastAsia="cs-CZ"/>
        </w:rPr>
        <w:t>B_K2_i = B_K2a_i * 0,50 + B_K2b_i * 0,50.</w:t>
      </w:r>
    </w:p>
    <w:p w14:paraId="5B20FFBE" w14:textId="29360B04" w:rsidR="00EF13B1" w:rsidRDefault="00EF13B1" w:rsidP="00EF13B1">
      <w:pPr>
        <w:pStyle w:val="Odsekzoznamu"/>
        <w:numPr>
          <w:ilvl w:val="0"/>
          <w:numId w:val="3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BK2,i</w:t>
      </w:r>
      <w:r w:rsidRPr="00EF13B1">
        <w:rPr>
          <w:color w:val="EE0000"/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je výsledný počet bodov i-tej ponuky za kritérium K2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6494B92D" w14:textId="2B3AB90D" w:rsidR="00EF13B1" w:rsidRDefault="00EF13B1" w:rsidP="00EF13B1">
      <w:pPr>
        <w:pStyle w:val="Odsekzoznamu"/>
        <w:numPr>
          <w:ilvl w:val="0"/>
          <w:numId w:val="3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BK2a,i</w:t>
      </w:r>
      <w:r w:rsidRPr="00EF13B1">
        <w:rPr>
          <w:color w:val="EE0000"/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je počet bodov i-tej ponuky za </w:t>
      </w:r>
      <w:proofErr w:type="spellStart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subkritérium</w:t>
      </w:r>
      <w:proofErr w:type="spellEnd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K2a</w:t>
      </w:r>
      <w:r>
        <w:rPr>
          <w:rFonts w:ascii="Arial Narrow" w:hAnsi="Arial Narrow"/>
          <w:color w:val="EE0000"/>
          <w:sz w:val="22"/>
          <w:szCs w:val="22"/>
          <w:lang w:eastAsia="cs-CZ"/>
        </w:rPr>
        <w:t>,</w:t>
      </w:r>
    </w:p>
    <w:p w14:paraId="6F02828A" w14:textId="1B862276" w:rsidR="00EF13B1" w:rsidRPr="007F00B8" w:rsidRDefault="00EF13B1" w:rsidP="007F00B8">
      <w:pPr>
        <w:pStyle w:val="Odsekzoznamu"/>
        <w:numPr>
          <w:ilvl w:val="0"/>
          <w:numId w:val="38"/>
        </w:numPr>
        <w:spacing w:before="120"/>
        <w:contextualSpacing w:val="0"/>
        <w:jc w:val="both"/>
        <w:rPr>
          <w:rFonts w:ascii="Arial Narrow" w:hAnsi="Arial Narrow"/>
          <w:color w:val="EE0000"/>
          <w:sz w:val="22"/>
          <w:szCs w:val="22"/>
          <w:lang w:eastAsia="cs-CZ"/>
        </w:rPr>
      </w:pP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BK2b,i</w:t>
      </w:r>
      <w:r w:rsidRPr="00EF13B1">
        <w:rPr>
          <w:color w:val="EE0000"/>
          <w:sz w:val="22"/>
          <w:szCs w:val="22"/>
          <w:lang w:eastAsia="cs-CZ"/>
        </w:rPr>
        <w:t>​</w:t>
      </w:r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je počet bodov i-tej ponuky za </w:t>
      </w:r>
      <w:proofErr w:type="spellStart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>subkritérium</w:t>
      </w:r>
      <w:proofErr w:type="spellEnd"/>
      <w:r w:rsidRPr="00EF13B1">
        <w:rPr>
          <w:rFonts w:ascii="Arial Narrow" w:hAnsi="Arial Narrow"/>
          <w:color w:val="EE0000"/>
          <w:sz w:val="22"/>
          <w:szCs w:val="22"/>
          <w:lang w:eastAsia="cs-CZ"/>
        </w:rPr>
        <w:t xml:space="preserve"> K2b</w:t>
      </w:r>
    </w:p>
    <w:p w14:paraId="2BF38452" w14:textId="56CDE0B6" w:rsidR="00A62828" w:rsidRPr="00F43E97" w:rsidRDefault="00283FAA" w:rsidP="00F43E97">
      <w:pPr>
        <w:spacing w:before="120"/>
        <w:ind w:left="1276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83FAA">
        <w:rPr>
          <w:rFonts w:ascii="Arial Narrow" w:hAnsi="Arial Narrow"/>
          <w:sz w:val="22"/>
          <w:szCs w:val="22"/>
          <w:lang w:eastAsia="cs-CZ"/>
        </w:rPr>
        <w:t>Pri výpočte Garantovaných ročných úspor energie uchádzač postupuje podľa metodiky uvedenej v Prílohe č. 1 SP a v návrhu Zmluvy o GES. Zmeny cien energií počas trvania Zmluvy o GES nemajú vplyv na bodové hodnotenie kritéria K2</w:t>
      </w:r>
      <w:r w:rsidR="00A62828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07AAA622" w14:textId="3AB34C9E" w:rsidR="00964BF3" w:rsidRPr="00F43E97" w:rsidRDefault="00964BF3" w:rsidP="00F43E97">
      <w:pPr>
        <w:pStyle w:val="Odsekzoznamu"/>
        <w:numPr>
          <w:ilvl w:val="2"/>
          <w:numId w:val="1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Kritérium K3</w:t>
      </w:r>
      <w:r w:rsidR="00761F63" w:rsidRPr="00F43E97">
        <w:rPr>
          <w:rFonts w:ascii="Arial Narrow" w:hAnsi="Arial Narrow"/>
          <w:sz w:val="22"/>
          <w:szCs w:val="22"/>
          <w:lang w:eastAsia="cs-CZ"/>
        </w:rPr>
        <w:t xml:space="preserve"> – Kvalita technického riešenia a plánu merania a verifikácie úspor (20%)</w:t>
      </w:r>
    </w:p>
    <w:p w14:paraId="0CA6B414" w14:textId="11C76239" w:rsidR="00761F63" w:rsidRDefault="00EF13B1" w:rsidP="00F43E97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F13B1">
        <w:rPr>
          <w:rFonts w:ascii="Arial Narrow" w:hAnsi="Arial Narrow"/>
          <w:sz w:val="22"/>
          <w:szCs w:val="22"/>
          <w:lang w:eastAsia="cs-CZ"/>
        </w:rPr>
        <w:t>V rámci kritéria K3 sa hodnotí kvalita návrhu technického riešenia GES, kvalita plánu merania a verifikácie úspor a kvalita návrhu prevádzkového a servisného modelu počas Obdobia garancie</w:t>
      </w:r>
      <w:r w:rsidR="00761F63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3199D61F" w14:textId="09D0AACE" w:rsidR="00EF13B1" w:rsidRPr="00F43E97" w:rsidRDefault="00EF13B1" w:rsidP="00F43E97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EF13B1">
        <w:rPr>
          <w:rFonts w:ascii="Arial Narrow" w:hAnsi="Arial Narrow"/>
          <w:sz w:val="22"/>
          <w:szCs w:val="22"/>
          <w:lang w:eastAsia="cs-CZ"/>
        </w:rPr>
        <w:t>Hodnotenie sa vykonáva v súlade s požiadavkami uvedenými v Prílohe č. 1 – Opis predmetu zákazky, Prílohe č. 2 – Vzor štruktúrovaného rozpočtu a formulár ponukovej ceny a v návrhu Zmluvy o</w:t>
      </w:r>
      <w:r>
        <w:rPr>
          <w:rFonts w:ascii="Arial Narrow" w:hAnsi="Arial Narrow"/>
          <w:sz w:val="22"/>
          <w:szCs w:val="22"/>
          <w:lang w:eastAsia="cs-CZ"/>
        </w:rPr>
        <w:t> </w:t>
      </w:r>
      <w:r w:rsidRPr="00EF13B1">
        <w:rPr>
          <w:rFonts w:ascii="Arial Narrow" w:hAnsi="Arial Narrow"/>
          <w:sz w:val="22"/>
          <w:szCs w:val="22"/>
          <w:lang w:eastAsia="cs-CZ"/>
        </w:rPr>
        <w:t>GES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1464ABF5" w14:textId="360EC28A" w:rsidR="00761F63" w:rsidRPr="00F43E97" w:rsidRDefault="00761F63" w:rsidP="00F43E97">
      <w:pPr>
        <w:pStyle w:val="Odsekzoznamu"/>
        <w:spacing w:before="120"/>
        <w:ind w:left="1224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Bodové hodnotenie kritéria K3 sa skladá z týchto čiastkových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subkritérií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>:</w:t>
      </w:r>
    </w:p>
    <w:p w14:paraId="02E1BA29" w14:textId="24F0B902" w:rsidR="00761F63" w:rsidRPr="00F43E97" w:rsidRDefault="00761F63" w:rsidP="00F43E97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K3a – Kvalita návrhu súboru opatrení GES (technické riešenie) – váha v rámci K3: </w:t>
      </w:r>
      <w:r w:rsidR="00BA7A5A">
        <w:rPr>
          <w:rFonts w:ascii="Arial Narrow" w:hAnsi="Arial Narrow"/>
          <w:sz w:val="22"/>
          <w:szCs w:val="22"/>
          <w:lang w:eastAsia="cs-CZ"/>
        </w:rPr>
        <w:t>50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0E0FFE">
        <w:rPr>
          <w:rFonts w:ascii="Arial Narrow" w:hAnsi="Arial Narrow"/>
          <w:sz w:val="22"/>
          <w:szCs w:val="22"/>
          <w:lang w:eastAsia="cs-CZ"/>
        </w:rPr>
        <w:t>%</w:t>
      </w:r>
      <w:r w:rsidR="00695FE7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- sa posudzujú najmä tieto čiastkové aspekty:</w:t>
      </w:r>
    </w:p>
    <w:p w14:paraId="0CB27EE1" w14:textId="3898426F" w:rsidR="00C17E3E" w:rsidRPr="00F43E97" w:rsidRDefault="00163AF5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163AF5">
        <w:rPr>
          <w:rFonts w:ascii="Arial Narrow" w:hAnsi="Arial Narrow"/>
          <w:sz w:val="22"/>
          <w:szCs w:val="22"/>
          <w:lang w:eastAsia="cs-CZ"/>
        </w:rPr>
        <w:lastRenderedPageBreak/>
        <w:t>K3a-1 – či navrhované technické riešenie spĺňa minimálne požiadavky na predmet zákazky podľa Prílohy č. 1 SP a či primerane zohľadňuje stavebno-technický, energetický a prevádzkový stav Objektu OO PZ Košice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7A15C5BD" w14:textId="693D220C" w:rsidR="00C17E3E" w:rsidRPr="00F43E97" w:rsidRDefault="00C17E3E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K3a-2 - </w:t>
      </w:r>
      <w:r w:rsidR="002C709E" w:rsidRPr="002C709E">
        <w:rPr>
          <w:rFonts w:ascii="Arial Narrow" w:hAnsi="Arial Narrow"/>
          <w:sz w:val="22"/>
          <w:szCs w:val="22"/>
          <w:lang w:eastAsia="cs-CZ"/>
        </w:rPr>
        <w:t>či navrhované Opatrenia GES tvoria technicky funkčný, vzájomne kompatibilný a realizovateľný súbor opatrení v súlade s požiadavkami Prílohy č. 1 SP</w:t>
      </w:r>
      <w:r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7FEB0042" w14:textId="4CC745A0" w:rsidR="00C17E3E" w:rsidRDefault="00163AF5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163AF5">
        <w:rPr>
          <w:rFonts w:ascii="Arial Narrow" w:hAnsi="Arial Narrow"/>
          <w:sz w:val="22"/>
          <w:szCs w:val="22"/>
          <w:lang w:eastAsia="cs-CZ"/>
        </w:rPr>
        <w:t xml:space="preserve">K3a-3 – či uchádzač primerane zohľadnil existujúce technické zariadenia Objektu, najmä existujúce kondenzačné plynové kotly </w:t>
      </w:r>
      <w:proofErr w:type="spellStart"/>
      <w:r w:rsidRPr="00163AF5">
        <w:rPr>
          <w:rFonts w:ascii="Arial Narrow" w:hAnsi="Arial Narrow"/>
          <w:sz w:val="22"/>
          <w:szCs w:val="22"/>
          <w:lang w:eastAsia="cs-CZ"/>
        </w:rPr>
        <w:t>Buderus</w:t>
      </w:r>
      <w:proofErr w:type="spellEnd"/>
      <w:r w:rsidRPr="00163AF5">
        <w:rPr>
          <w:rFonts w:ascii="Arial Narrow" w:hAnsi="Arial Narrow"/>
          <w:sz w:val="22"/>
          <w:szCs w:val="22"/>
          <w:lang w:eastAsia="cs-CZ"/>
        </w:rPr>
        <w:t>, prípravu TÚV, vykurovaciu sústavu, potrebu hydraulického vyregulovania, individuálnej regulácie vykurovania, stav strešnej konštrukcie, statické požiadavky, požiarnu bezpečnosť, ochranu pamiatkovej zóny mesta Košice, prevádzkový režim Objektu a osobitný bezpečnostný režim Objektu</w:t>
      </w:r>
      <w:r w:rsidR="00EF13B1">
        <w:rPr>
          <w:rFonts w:ascii="Arial Narrow" w:hAnsi="Arial Narrow"/>
          <w:sz w:val="22"/>
          <w:szCs w:val="22"/>
          <w:lang w:eastAsia="cs-CZ"/>
        </w:rPr>
        <w:t>,</w:t>
      </w:r>
    </w:p>
    <w:p w14:paraId="2C41D838" w14:textId="08F1F075" w:rsidR="00EF13B1" w:rsidRDefault="00EF13B1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 xml:space="preserve">K3a-4 - </w:t>
      </w:r>
      <w:r w:rsidRPr="00EF13B1">
        <w:rPr>
          <w:rFonts w:ascii="Arial Narrow" w:hAnsi="Arial Narrow"/>
          <w:sz w:val="22"/>
          <w:szCs w:val="22"/>
          <w:lang w:eastAsia="cs-CZ"/>
        </w:rPr>
        <w:t>či sú navrhované technické zariadenia, ich výkon, umiestnenie, životnosť, prevádzkové parametre a spôsob integrácie kompatibilné s existujúcimi zariadeniami, stavebnými konštrukciami a prevádzkou Objektu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24AB1E27" w14:textId="34625BF2" w:rsidR="00EF13B1" w:rsidRDefault="00EF13B1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 xml:space="preserve">K3a-5 - </w:t>
      </w:r>
      <w:r w:rsidRPr="00EF13B1">
        <w:rPr>
          <w:rFonts w:ascii="Arial Narrow" w:hAnsi="Arial Narrow"/>
          <w:sz w:val="22"/>
          <w:szCs w:val="22"/>
          <w:lang w:eastAsia="cs-CZ"/>
        </w:rPr>
        <w:t>či sú Opatrenia vyvolané GES riadne identifikované, vecne odôvodnené a priamo technicky previazané s konkrétnymi Opatreniami GES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1A4BED3D" w14:textId="4B26BD98" w:rsidR="007F00B8" w:rsidRDefault="00163AF5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163AF5">
        <w:rPr>
          <w:rFonts w:ascii="Arial Narrow" w:hAnsi="Arial Narrow"/>
          <w:sz w:val="22"/>
          <w:szCs w:val="22"/>
          <w:lang w:eastAsia="cs-CZ"/>
        </w:rPr>
        <w:t xml:space="preserve">K3a-6 – či uchádzač jednoznačne vecne, technicky a rozpočtovo rozlíšil Opatrenia GES kategórie A, </w:t>
      </w:r>
      <w:r w:rsidR="0008033D" w:rsidRPr="0008033D">
        <w:rPr>
          <w:rFonts w:ascii="Arial Narrow" w:hAnsi="Arial Narrow"/>
          <w:sz w:val="22"/>
          <w:szCs w:val="22"/>
          <w:lang w:eastAsia="cs-CZ"/>
        </w:rPr>
        <w:t>Opatrenia vyvolané GES podskupiny B1 zahrnuté do Investičných nákladov GES a uhrádzané prostredníctvom Platieb za GES</w:t>
      </w:r>
      <w:r w:rsidRPr="00163AF5">
        <w:rPr>
          <w:rFonts w:ascii="Arial Narrow" w:hAnsi="Arial Narrow"/>
          <w:sz w:val="22"/>
          <w:szCs w:val="22"/>
          <w:lang w:eastAsia="cs-CZ"/>
        </w:rPr>
        <w:t>, Opatrenia vyvolané GES podskupiny B2 uhrádzané samostatne mimo Platieb za GES a Opatrenia mimo GES kategórie C v rozsahu položiek C1 až C6, bez duplicitného ocenenia, dvojitého financovania alebo zahrnutia kategórie C do výpočtu úspor</w:t>
      </w:r>
      <w:r w:rsidR="007F00B8">
        <w:rPr>
          <w:rFonts w:ascii="Arial Narrow" w:hAnsi="Arial Narrow"/>
          <w:sz w:val="22"/>
          <w:szCs w:val="22"/>
          <w:lang w:eastAsia="cs-CZ"/>
        </w:rPr>
        <w:t>,</w:t>
      </w:r>
    </w:p>
    <w:p w14:paraId="676D542A" w14:textId="07580715" w:rsidR="00EF13B1" w:rsidRDefault="00EF13B1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>
        <w:rPr>
          <w:rFonts w:ascii="Arial Narrow" w:hAnsi="Arial Narrow"/>
          <w:sz w:val="22"/>
          <w:szCs w:val="22"/>
          <w:lang w:eastAsia="cs-CZ"/>
        </w:rPr>
        <w:t>K3a-</w:t>
      </w:r>
      <w:r w:rsidR="007F00B8">
        <w:rPr>
          <w:rFonts w:ascii="Arial Narrow" w:hAnsi="Arial Narrow"/>
          <w:sz w:val="22"/>
          <w:szCs w:val="22"/>
          <w:lang w:eastAsia="cs-CZ"/>
        </w:rPr>
        <w:t>7</w:t>
      </w:r>
      <w:r>
        <w:rPr>
          <w:rFonts w:ascii="Arial Narrow" w:hAnsi="Arial Narrow"/>
          <w:sz w:val="22"/>
          <w:szCs w:val="22"/>
          <w:lang w:eastAsia="cs-CZ"/>
        </w:rPr>
        <w:t xml:space="preserve"> - </w:t>
      </w:r>
      <w:r w:rsidRPr="00EF13B1">
        <w:rPr>
          <w:rFonts w:ascii="Arial Narrow" w:hAnsi="Arial Narrow"/>
          <w:sz w:val="22"/>
          <w:szCs w:val="22"/>
          <w:lang w:eastAsia="cs-CZ"/>
        </w:rPr>
        <w:t xml:space="preserve">či návrh zabezpečuje primeraný rozsah </w:t>
      </w:r>
      <w:proofErr w:type="spellStart"/>
      <w:r w:rsidRPr="00EF13B1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EF13B1">
        <w:rPr>
          <w:rFonts w:ascii="Arial Narrow" w:hAnsi="Arial Narrow"/>
          <w:sz w:val="22"/>
          <w:szCs w:val="22"/>
          <w:lang w:eastAsia="cs-CZ"/>
        </w:rPr>
        <w:t>, podružného merania a energetického monitoringu potrebný na energetické riadenie Objektu, sledovanie prevádzkových parametrov a vyhodnocovanie dosiahnutých úspor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7B6D52DE" w14:textId="1529E883" w:rsidR="007F00B8" w:rsidRDefault="007C425C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C425C">
        <w:rPr>
          <w:rFonts w:ascii="Arial Narrow" w:hAnsi="Arial Narrow"/>
          <w:sz w:val="22"/>
          <w:szCs w:val="22"/>
          <w:lang w:eastAsia="cs-CZ"/>
        </w:rPr>
        <w:t xml:space="preserve">K3a-8 – či návrh modernizácie vnútorného osvetlenia v rozsahu 160 existujúcich svietidiel obsahuje primerané technické, </w:t>
      </w:r>
      <w:proofErr w:type="spellStart"/>
      <w:r w:rsidRPr="007C425C">
        <w:rPr>
          <w:rFonts w:ascii="Arial Narrow" w:hAnsi="Arial Narrow"/>
          <w:sz w:val="22"/>
          <w:szCs w:val="22"/>
          <w:lang w:eastAsia="cs-CZ"/>
        </w:rPr>
        <w:t>svetelnotechnické</w:t>
      </w:r>
      <w:proofErr w:type="spellEnd"/>
      <w:r w:rsidRPr="007C425C">
        <w:rPr>
          <w:rFonts w:ascii="Arial Narrow" w:hAnsi="Arial Narrow"/>
          <w:sz w:val="22"/>
          <w:szCs w:val="22"/>
          <w:lang w:eastAsia="cs-CZ"/>
        </w:rPr>
        <w:t>, prevádzkové a bezpečnostné parametre, osobitné ocenenie v Štruktúrovanom rozpočte a preukázateľnú väzbu na navrhované Garantované ročné úspory</w:t>
      </w:r>
      <w:r w:rsidR="007F00B8">
        <w:rPr>
          <w:rFonts w:ascii="Arial Narrow" w:hAnsi="Arial Narrow"/>
          <w:sz w:val="22"/>
          <w:szCs w:val="22"/>
          <w:lang w:eastAsia="cs-CZ"/>
        </w:rPr>
        <w:t>,</w:t>
      </w:r>
    </w:p>
    <w:p w14:paraId="2E29423E" w14:textId="5DD1A4D9" w:rsidR="00EF13B1" w:rsidRPr="00F43E97" w:rsidRDefault="00163AF5" w:rsidP="00F43E97">
      <w:pPr>
        <w:pStyle w:val="Odsekzoznamu"/>
        <w:numPr>
          <w:ilvl w:val="0"/>
          <w:numId w:val="33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163AF5">
        <w:rPr>
          <w:rFonts w:ascii="Arial Narrow" w:hAnsi="Arial Narrow"/>
          <w:sz w:val="22"/>
          <w:szCs w:val="22"/>
          <w:lang w:eastAsia="cs-CZ"/>
        </w:rPr>
        <w:t xml:space="preserve">K3a-9 – či je návrh v súlade s Analýzou vhodnosti pre GES – Obvodné oddelenie Policajného zboru Košice, spracovanou spoločnosťou </w:t>
      </w:r>
      <w:proofErr w:type="spellStart"/>
      <w:r w:rsidRPr="00163AF5">
        <w:rPr>
          <w:rFonts w:ascii="Arial Narrow" w:hAnsi="Arial Narrow"/>
          <w:sz w:val="22"/>
          <w:szCs w:val="22"/>
          <w:lang w:eastAsia="cs-CZ"/>
        </w:rPr>
        <w:t>Elprocon</w:t>
      </w:r>
      <w:proofErr w:type="spellEnd"/>
      <w:r w:rsidRPr="00163AF5">
        <w:rPr>
          <w:rFonts w:ascii="Arial Narrow" w:hAnsi="Arial Narrow"/>
          <w:sz w:val="22"/>
          <w:szCs w:val="22"/>
          <w:lang w:eastAsia="cs-CZ"/>
        </w:rPr>
        <w:t xml:space="preserve"> SK, s. r. o., z 31. októbra 2025, alebo či uchádzač odchýlky od tejto analýzy vecne, technicky a ekonomicky odôvodnil</w:t>
      </w:r>
      <w:r w:rsidR="009A03B5">
        <w:rPr>
          <w:rFonts w:ascii="Arial Narrow" w:hAnsi="Arial Narrow"/>
          <w:sz w:val="22"/>
          <w:szCs w:val="22"/>
          <w:lang w:eastAsia="cs-CZ"/>
        </w:rPr>
        <w:t>.</w:t>
      </w:r>
    </w:p>
    <w:p w14:paraId="7290DD51" w14:textId="2B802949" w:rsidR="00350AF6" w:rsidRPr="00696C31" w:rsidRDefault="00696C31" w:rsidP="00696C31">
      <w:pPr>
        <w:pStyle w:val="Odsekzoznamu"/>
        <w:spacing w:before="120"/>
        <w:ind w:left="1996" w:firstLine="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Hodnotí sa najmä úplnosť, technická primeranosť, vzájomná kompatibilita, energetický prínos, prevádzková spoľahlivosť a realizovateľnosť navrhovaného riešenia. Pri hodnotení sa nezohľadňuje cena navrhovaného riešenia, ktorá je hodnotená v rámci kritéria K1 a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subkritéria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K2b</w:t>
      </w:r>
      <w:r w:rsidR="00761F63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05161C33" w14:textId="5AFA418E" w:rsidR="00761F63" w:rsidRPr="007C425C" w:rsidRDefault="00761F63" w:rsidP="007C425C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subkritérium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K3b – Kvalita plánu merania a verifikácie úspor (</w:t>
      </w:r>
      <w:r w:rsidR="00AD2D28" w:rsidRPr="00F43E97">
        <w:rPr>
          <w:rFonts w:ascii="Arial Narrow" w:hAnsi="Arial Narrow"/>
          <w:sz w:val="22"/>
          <w:szCs w:val="22"/>
          <w:lang w:eastAsia="cs-CZ"/>
        </w:rPr>
        <w:t>podľa metodiky merania a overovania úspor uvedenej v Prílohe č. 1 – Opis predmetu zákazky a v návrhu Zmluvy o GES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) – váha v rámci K3: </w:t>
      </w:r>
      <w:r w:rsidR="00BA7A5A">
        <w:rPr>
          <w:rFonts w:ascii="Arial Narrow" w:hAnsi="Arial Narrow"/>
          <w:sz w:val="22"/>
          <w:szCs w:val="22"/>
          <w:lang w:eastAsia="cs-CZ"/>
        </w:rPr>
        <w:t>2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5 </w:t>
      </w:r>
      <w:r w:rsidR="00695FE7">
        <w:rPr>
          <w:rFonts w:ascii="Arial Narrow" w:hAnsi="Arial Narrow"/>
          <w:sz w:val="22"/>
          <w:szCs w:val="22"/>
          <w:lang w:eastAsia="cs-CZ"/>
        </w:rPr>
        <w:t>%</w:t>
      </w:r>
      <w:r w:rsidR="007C425C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C17E3E" w:rsidRPr="007C425C">
        <w:rPr>
          <w:rFonts w:ascii="Arial Narrow" w:hAnsi="Arial Narrow"/>
          <w:sz w:val="22"/>
          <w:szCs w:val="22"/>
          <w:lang w:eastAsia="cs-CZ"/>
        </w:rPr>
        <w:t>– sa posudzujú najmä tieto čiastkové aspekty:</w:t>
      </w:r>
    </w:p>
    <w:p w14:paraId="403EC8DF" w14:textId="6652730B" w:rsidR="00C17E3E" w:rsidRPr="00F43E97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jasnosť, úplnosť a odborná primeranosť definície východiskového stavu Objektu, vrátane väzby na referenčné údaje o spotrebe elektriny, zemného plynu a vody uvedené v Prílohe č. 1 SP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25FF5240" w14:textId="1220B333" w:rsidR="00C17E3E" w:rsidRPr="00F43E97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primeranosť navrhovaných meraných veličín, meracích miest, meracích zariadení, zdrojov údajov a periodicity zberu údajov vo vzťahu k navrhovanému technickému riešeniu, charakteru Objektu a rozsahu Garantovaných ročných úspor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5B390D6D" w14:textId="2F29301A" w:rsidR="00C17E3E" w:rsidRPr="00F43E97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transparentnosť a overiteľnosť postupu výpočtu Skutočných ročných úspor energie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5B8C807D" w14:textId="3BC8D1A0" w:rsidR="00C17E3E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primeranosť spôsobu zohľadnenia relevantných prevádzkových, technických, organizačných, klimatických alebo iných zmien, ktoré môžu mať vplyv na spotrebu energie a vyhodnotenie úspor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12CBFF29" w14:textId="210B1E3B" w:rsidR="00696C31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lastRenderedPageBreak/>
        <w:t>spôsob kontroly úplnosti, správnosti, dostupnosti, archivácie a ochrany meraných údajov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23C1452" w14:textId="4B307259" w:rsidR="00696C31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obsah, periodicita a forma pravidelného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reportingu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>, vrátane spôsobu predkladania správ o vyhodnotení dosiahnutých úspor verejnému obstarávateľovi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1113E75" w14:textId="037A0997" w:rsidR="00696C31" w:rsidRDefault="00696C31" w:rsidP="00F43E97">
      <w:pPr>
        <w:pStyle w:val="Odsekzoznamu"/>
        <w:numPr>
          <w:ilvl w:val="0"/>
          <w:numId w:val="34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možnosť využitia údajov zo systému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a energetického monitoringu pri kontrole plnenia Zmluvy o GES, pri energetickom manažmente a pri nezávislom overovaní dosiahnutých úspor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41BA4E15" w14:textId="06B6A816" w:rsidR="00696C31" w:rsidRPr="00696C31" w:rsidRDefault="00696C31" w:rsidP="00696C31">
      <w:pPr>
        <w:spacing w:before="120"/>
        <w:ind w:left="1985"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Návrh plánu merania a verifikácie úspor musí byť v súlade s požiadavkami Prílohy č. 1 SP, návrhom Zmluvy o GES a s navrhovaným technickým riešením uchádzača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35015C45" w14:textId="077AE981" w:rsidR="00761F63" w:rsidRPr="007C425C" w:rsidRDefault="00761F63" w:rsidP="007C425C">
      <w:pPr>
        <w:pStyle w:val="Odsekzoznamu"/>
        <w:numPr>
          <w:ilvl w:val="0"/>
          <w:numId w:val="22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 xml:space="preserve">K3c – Kvalita návrhu prevádzkového a servisného modelu </w:t>
      </w:r>
      <w:r w:rsidR="007C425C">
        <w:rPr>
          <w:rFonts w:ascii="Arial Narrow" w:hAnsi="Arial Narrow"/>
          <w:sz w:val="22"/>
          <w:szCs w:val="22"/>
          <w:lang w:eastAsia="cs-CZ"/>
        </w:rPr>
        <w:t>počas Obdobia garancie</w:t>
      </w:r>
      <w:r w:rsidRPr="00F43E97">
        <w:rPr>
          <w:rFonts w:ascii="Arial Narrow" w:hAnsi="Arial Narrow"/>
          <w:sz w:val="22"/>
          <w:szCs w:val="22"/>
          <w:lang w:eastAsia="cs-CZ"/>
        </w:rPr>
        <w:t xml:space="preserve"> – váha v rámci K3: </w:t>
      </w:r>
      <w:r w:rsidR="00695FE7">
        <w:rPr>
          <w:rFonts w:ascii="Arial Narrow" w:hAnsi="Arial Narrow"/>
          <w:sz w:val="22"/>
          <w:szCs w:val="22"/>
          <w:lang w:eastAsia="cs-CZ"/>
        </w:rPr>
        <w:t>2</w:t>
      </w:r>
      <w:r w:rsidR="00695FE7" w:rsidRPr="00F43E97">
        <w:rPr>
          <w:rFonts w:ascii="Arial Narrow" w:hAnsi="Arial Narrow"/>
          <w:sz w:val="22"/>
          <w:szCs w:val="22"/>
          <w:lang w:eastAsia="cs-CZ"/>
        </w:rPr>
        <w:t xml:space="preserve">5 </w:t>
      </w:r>
      <w:r w:rsidR="00695FE7">
        <w:rPr>
          <w:rFonts w:ascii="Arial Narrow" w:hAnsi="Arial Narrow"/>
          <w:sz w:val="22"/>
          <w:szCs w:val="22"/>
          <w:lang w:eastAsia="cs-CZ"/>
        </w:rPr>
        <w:t>%</w:t>
      </w:r>
      <w:r w:rsidR="007C425C">
        <w:rPr>
          <w:rFonts w:ascii="Arial Narrow" w:hAnsi="Arial Narrow"/>
          <w:sz w:val="22"/>
          <w:szCs w:val="22"/>
          <w:lang w:eastAsia="cs-CZ"/>
        </w:rPr>
        <w:t xml:space="preserve"> </w:t>
      </w:r>
      <w:r w:rsidR="00C17E3E" w:rsidRPr="007C425C">
        <w:rPr>
          <w:rFonts w:ascii="Arial Narrow" w:hAnsi="Arial Narrow"/>
          <w:sz w:val="22"/>
          <w:szCs w:val="22"/>
          <w:lang w:eastAsia="cs-CZ"/>
        </w:rPr>
        <w:t>– sa posudzujú najmä tieto čiastkové aspekty:</w:t>
      </w:r>
    </w:p>
    <w:p w14:paraId="0178F835" w14:textId="1F7BBCB6" w:rsidR="00C17E3E" w:rsidRPr="00F43E97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spôsob zabezpečenia energetického manažmentu počas celého Obdobia garancie, najmä organizácia, určenie zodpovedných osôb, kompetencie, nástroje a väzba na systém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MaR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a energetický monitoring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6426DA08" w14:textId="05654678" w:rsidR="00C17E3E" w:rsidRPr="00F43E97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 xml:space="preserve">návrh preventívnej a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korektívnej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údržby, servisu, dohľadu a postupu pri odstraňovaní porúch alebo prevádzkových odchýlok</w:t>
      </w:r>
      <w:r w:rsidR="00C17E3E" w:rsidRPr="00F43E97">
        <w:rPr>
          <w:rFonts w:ascii="Arial Narrow" w:hAnsi="Arial Narrow"/>
          <w:sz w:val="22"/>
          <w:szCs w:val="22"/>
          <w:lang w:eastAsia="cs-CZ"/>
        </w:rPr>
        <w:t>,</w:t>
      </w:r>
    </w:p>
    <w:p w14:paraId="2E2ABF10" w14:textId="5F2899C3" w:rsidR="00C17E3E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nastavenie reakčných časov, spôsob oznamovania porúch, návrh dispečerskej podpory a systém pravidelnej kontroly technických zariadení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13519D73" w14:textId="4A7DA9CB" w:rsidR="00696C31" w:rsidRDefault="002C709E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2C709E">
        <w:rPr>
          <w:rFonts w:ascii="Arial Narrow" w:hAnsi="Arial Narrow"/>
          <w:sz w:val="22"/>
          <w:szCs w:val="22"/>
          <w:lang w:eastAsia="cs-CZ"/>
        </w:rPr>
        <w:t>spôsob spolupráce s poverenými zamestnancami MV SR, vrátane školení, odovzdania dokumentácie a podpory pri prevádzke zariadení</w:t>
      </w:r>
      <w:r w:rsidR="00696C31">
        <w:rPr>
          <w:rFonts w:ascii="Arial Narrow" w:hAnsi="Arial Narrow"/>
          <w:sz w:val="22"/>
          <w:szCs w:val="22"/>
          <w:lang w:eastAsia="cs-CZ"/>
        </w:rPr>
        <w:t>,</w:t>
      </w:r>
    </w:p>
    <w:p w14:paraId="551854B4" w14:textId="5067EDA3" w:rsidR="00696C31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väzba prevádzkového a servisného modelu na plnenie Garantovaných ročných úspor, energetický manažment, monitoring, meranie a verifikáciu úspor, servis a údržbu technických zariadení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108CFFD" w14:textId="1E63805C" w:rsidR="00696C31" w:rsidRDefault="00696C31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spôsob riadenia prevádzkových rizík, najmä rizika nedostupnosti technických zariadení, výpadku merania, straty údajov, nedosiahnutia Garantovaných ročných úspor alebo zmeny prevádzkového režimu Objektu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35AA7726" w14:textId="54371418" w:rsidR="00696C31" w:rsidRDefault="00163AF5" w:rsidP="00F43E97">
      <w:pPr>
        <w:pStyle w:val="Odsekzoznamu"/>
        <w:numPr>
          <w:ilvl w:val="0"/>
          <w:numId w:val="35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163AF5">
        <w:rPr>
          <w:rFonts w:ascii="Arial Narrow" w:hAnsi="Arial Narrow"/>
          <w:sz w:val="22"/>
          <w:szCs w:val="22"/>
          <w:lang w:eastAsia="cs-CZ"/>
        </w:rPr>
        <w:t>primeranosť návrhu vo vzťahu k prevádzkovému, bezpečnostnému a režimovému charakteru Objektu OO PZ Košice, vrátane bežnej administratívnej prevádzky a vybraných priestorov prevádzkovaných v režime 24/7</w:t>
      </w:r>
      <w:r w:rsidR="00696C31">
        <w:rPr>
          <w:rFonts w:ascii="Arial Narrow" w:hAnsi="Arial Narrow"/>
          <w:sz w:val="22"/>
          <w:szCs w:val="22"/>
          <w:lang w:eastAsia="cs-CZ"/>
        </w:rPr>
        <w:t>.</w:t>
      </w:r>
    </w:p>
    <w:p w14:paraId="6A59E7D7" w14:textId="55B31B42" w:rsidR="00696C31" w:rsidRPr="00696C31" w:rsidRDefault="00696C31" w:rsidP="00696C31">
      <w:pPr>
        <w:spacing w:before="120"/>
        <w:ind w:left="2127" w:hanging="3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Pri hodnotení sa posudzuje, či navrhovaný prevádzkový a servisný model zabezpečuje dlhodobú funkčnosť, prevádzkovú spoľahlivosť, dostupnosť, udržateľnosť a kontrolovateľnosť navrhovaného GES riešenia</w:t>
      </w:r>
      <w:r>
        <w:rPr>
          <w:rFonts w:ascii="Arial Narrow" w:hAnsi="Arial Narrow"/>
          <w:sz w:val="22"/>
          <w:szCs w:val="22"/>
          <w:lang w:eastAsia="cs-CZ"/>
        </w:rPr>
        <w:t>.</w:t>
      </w:r>
    </w:p>
    <w:p w14:paraId="37FA198D" w14:textId="617F0F4D" w:rsidR="00761F63" w:rsidRPr="00F43E97" w:rsidRDefault="002C709E" w:rsidP="00F43E97">
      <w:pPr>
        <w:spacing w:before="120"/>
        <w:ind w:firstLine="0"/>
        <w:jc w:val="both"/>
        <w:rPr>
          <w:rFonts w:ascii="Arial Narrow" w:hAnsi="Arial Narrow"/>
          <w:sz w:val="22"/>
          <w:szCs w:val="22"/>
          <w:lang w:eastAsia="cs-CZ"/>
        </w:rPr>
      </w:pPr>
      <w:r w:rsidRPr="002C709E">
        <w:rPr>
          <w:rFonts w:ascii="Arial Narrow" w:hAnsi="Arial Narrow"/>
          <w:sz w:val="22"/>
          <w:szCs w:val="22"/>
          <w:lang w:eastAsia="cs-CZ"/>
        </w:rPr>
        <w:t xml:space="preserve">Pri každom </w:t>
      </w:r>
      <w:proofErr w:type="spellStart"/>
      <w:r w:rsidRPr="002C709E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2C709E">
        <w:rPr>
          <w:rFonts w:ascii="Arial Narrow" w:hAnsi="Arial Narrow"/>
          <w:sz w:val="22"/>
          <w:szCs w:val="22"/>
          <w:lang w:eastAsia="cs-CZ"/>
        </w:rPr>
        <w:t xml:space="preserve"> K3a až K3c hodnotiaca komisia pridelí body v rozsahu od 0 do 100 bodov podľa hodnotiacej škály uvedenej v bode 3.3 tejto prílohy</w:t>
      </w:r>
      <w:r w:rsidR="00761F63" w:rsidRPr="00F43E97">
        <w:rPr>
          <w:rFonts w:ascii="Arial Narrow" w:hAnsi="Arial Narrow"/>
          <w:sz w:val="22"/>
          <w:szCs w:val="22"/>
          <w:lang w:eastAsia="cs-CZ"/>
        </w:rPr>
        <w:t>.</w:t>
      </w:r>
    </w:p>
    <w:p w14:paraId="53E58116" w14:textId="757EBD3E" w:rsidR="00515213" w:rsidRPr="00F43E97" w:rsidRDefault="00696C31" w:rsidP="00696C31">
      <w:pPr>
        <w:spacing w:before="120"/>
        <w:ind w:firstLine="0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Výsledné bodové hodnotenie kritéria K3 pre i-tu ponuku sa vypočíta ako vážený priemer bodov pridelených za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r w:rsidRPr="00696C31">
        <w:rPr>
          <w:rFonts w:ascii="Arial Narrow" w:hAnsi="Arial Narrow"/>
          <w:sz w:val="22"/>
          <w:szCs w:val="22"/>
          <w:lang w:eastAsia="cs-CZ"/>
        </w:rPr>
        <w:t>jednotlivé</w:t>
      </w:r>
      <w:r>
        <w:rPr>
          <w:rFonts w:ascii="Arial Narrow" w:hAnsi="Arial Narrow"/>
          <w:sz w:val="22"/>
          <w:szCs w:val="22"/>
          <w:lang w:eastAsia="cs-CZ"/>
        </w:rPr>
        <w:t xml:space="preserve"> </w:t>
      </w:r>
      <w:proofErr w:type="spellStart"/>
      <w:r w:rsidRPr="00696C31">
        <w:rPr>
          <w:rFonts w:ascii="Arial Narrow" w:hAnsi="Arial Narrow"/>
          <w:sz w:val="22"/>
          <w:szCs w:val="22"/>
          <w:lang w:eastAsia="cs-CZ"/>
        </w:rPr>
        <w:t>subkritériá</w:t>
      </w:r>
      <w:proofErr w:type="spellEnd"/>
      <w:r w:rsidRPr="00696C31">
        <w:rPr>
          <w:rFonts w:ascii="Arial Narrow" w:hAnsi="Arial Narrow"/>
          <w:sz w:val="22"/>
          <w:szCs w:val="22"/>
          <w:lang w:eastAsia="cs-CZ"/>
        </w:rPr>
        <w:t xml:space="preserve"> podľa vzorca</w:t>
      </w:r>
      <w:r w:rsidR="00515213" w:rsidRPr="00F43E97">
        <w:rPr>
          <w:rFonts w:ascii="Arial Narrow" w:hAnsi="Arial Narrow"/>
          <w:sz w:val="22"/>
          <w:szCs w:val="22"/>
          <w:lang w:eastAsia="cs-CZ"/>
        </w:rPr>
        <w:t>:</w:t>
      </w:r>
      <w:r w:rsidR="00515213" w:rsidRPr="00F43E97">
        <w:rPr>
          <w:rFonts w:ascii="Arial Narrow" w:hAnsi="Arial Narrow"/>
          <w:sz w:val="22"/>
          <w:szCs w:val="22"/>
          <w:lang w:eastAsia="cs-CZ"/>
        </w:rPr>
        <w:br/>
      </w:r>
    </w:p>
    <w:p w14:paraId="3A23CA0D" w14:textId="638B2496" w:rsidR="00515213" w:rsidRPr="00F43E97" w:rsidRDefault="00515213" w:rsidP="00F43E97">
      <w:pPr>
        <w:spacing w:before="120"/>
        <w:ind w:firstLine="0"/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</w:pP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B_K3_i = B_K3a_i </w:t>
      </w:r>
      <w:r w:rsidR="00C85DBC"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>x</w:t>
      </w: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 0,50 + B_K3b_i </w:t>
      </w:r>
      <w:r w:rsidR="00C85DBC"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x </w:t>
      </w: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0,25 + B_K3c_i </w:t>
      </w:r>
      <w:r w:rsidR="00C85DBC"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 xml:space="preserve">x </w:t>
      </w: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t>0,25</w:t>
      </w:r>
      <w:r w:rsidRPr="00F43E97">
        <w:rPr>
          <w:rFonts w:ascii="Arial Narrow" w:hAnsi="Arial Narrow"/>
          <w:b/>
          <w:bCs/>
          <w:color w:val="EE0000"/>
          <w:sz w:val="22"/>
          <w:szCs w:val="22"/>
          <w:lang w:eastAsia="cs-CZ"/>
        </w:rPr>
        <w:br/>
      </w:r>
    </w:p>
    <w:p w14:paraId="16E9F114" w14:textId="3250985B" w:rsidR="00696C31" w:rsidRDefault="00696C31" w:rsidP="00F43E97">
      <w:pPr>
        <w:pStyle w:val="Odsekzoznamu"/>
        <w:numPr>
          <w:ilvl w:val="0"/>
          <w:numId w:val="3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696C31">
        <w:rPr>
          <w:rFonts w:ascii="Arial Narrow" w:hAnsi="Arial Narrow"/>
          <w:sz w:val="22"/>
          <w:szCs w:val="22"/>
          <w:lang w:eastAsia="cs-CZ"/>
        </w:rPr>
        <w:t>BK3,i</w:t>
      </w:r>
      <w:r w:rsidRPr="00696C31">
        <w:rPr>
          <w:sz w:val="22"/>
          <w:szCs w:val="22"/>
          <w:lang w:eastAsia="cs-CZ"/>
        </w:rPr>
        <w:t>​</w:t>
      </w:r>
      <w:r w:rsidRPr="00696C31">
        <w:rPr>
          <w:rFonts w:ascii="Arial Narrow" w:hAnsi="Arial Narrow"/>
          <w:sz w:val="22"/>
          <w:szCs w:val="22"/>
          <w:lang w:eastAsia="cs-CZ"/>
        </w:rPr>
        <w:t xml:space="preserve"> je výsledný počet bodov i-tej ponuky za kritérium K3</w:t>
      </w:r>
      <w:r>
        <w:rPr>
          <w:rFonts w:ascii="Arial Narrow" w:hAnsi="Arial Narrow"/>
          <w:sz w:val="22"/>
          <w:szCs w:val="22"/>
          <w:lang w:eastAsia="cs-CZ"/>
        </w:rPr>
        <w:t>,</w:t>
      </w:r>
    </w:p>
    <w:p w14:paraId="4E5294A7" w14:textId="1A2EF7ED" w:rsidR="00515213" w:rsidRPr="00F43E97" w:rsidRDefault="00515213" w:rsidP="00F43E97">
      <w:pPr>
        <w:pStyle w:val="Odsekzoznamu"/>
        <w:numPr>
          <w:ilvl w:val="0"/>
          <w:numId w:val="3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kde B_K3a_i je počet bodov, ktorý i</w:t>
      </w:r>
      <w:r w:rsidRPr="00F43E97">
        <w:rPr>
          <w:rFonts w:ascii="Arial Narrow" w:hAnsi="Arial Narrow"/>
          <w:sz w:val="22"/>
          <w:szCs w:val="22"/>
          <w:lang w:eastAsia="cs-CZ"/>
        </w:rPr>
        <w:noBreakHyphen/>
        <w:t xml:space="preserve">ta ponuka získala v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K3a, </w:t>
      </w:r>
    </w:p>
    <w:p w14:paraId="5ED6A385" w14:textId="32909A7D" w:rsidR="00515213" w:rsidRPr="00F43E97" w:rsidRDefault="00515213" w:rsidP="00F43E97">
      <w:pPr>
        <w:pStyle w:val="Odsekzoznamu"/>
        <w:numPr>
          <w:ilvl w:val="0"/>
          <w:numId w:val="3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B_K3b_i je počet bodov, ktorý i</w:t>
      </w:r>
      <w:r w:rsidRPr="00F43E97">
        <w:rPr>
          <w:rFonts w:ascii="Arial Narrow" w:hAnsi="Arial Narrow"/>
          <w:sz w:val="22"/>
          <w:szCs w:val="22"/>
          <w:lang w:eastAsia="cs-CZ"/>
        </w:rPr>
        <w:noBreakHyphen/>
        <w:t xml:space="preserve">ta ponuka získala v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K3b, </w:t>
      </w:r>
    </w:p>
    <w:p w14:paraId="507C5165" w14:textId="4E3EEB53" w:rsidR="00515213" w:rsidRPr="00F43E97" w:rsidRDefault="00515213" w:rsidP="00F43E97">
      <w:pPr>
        <w:pStyle w:val="Odsekzoznamu"/>
        <w:numPr>
          <w:ilvl w:val="0"/>
          <w:numId w:val="37"/>
        </w:numPr>
        <w:spacing w:before="120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B_K3c_i je počet bodov, ktorý i</w:t>
      </w:r>
      <w:r w:rsidRPr="00F43E97">
        <w:rPr>
          <w:rFonts w:ascii="Arial Narrow" w:hAnsi="Arial Narrow"/>
          <w:sz w:val="22"/>
          <w:szCs w:val="22"/>
          <w:lang w:eastAsia="cs-CZ"/>
        </w:rPr>
        <w:noBreakHyphen/>
        <w:t xml:space="preserve">ta ponuka získala v </w:t>
      </w:r>
      <w:proofErr w:type="spellStart"/>
      <w:r w:rsidRPr="00F43E97">
        <w:rPr>
          <w:rFonts w:ascii="Arial Narrow" w:hAnsi="Arial Narrow"/>
          <w:sz w:val="22"/>
          <w:szCs w:val="22"/>
          <w:lang w:eastAsia="cs-CZ"/>
        </w:rPr>
        <w:t>subkritériu</w:t>
      </w:r>
      <w:proofErr w:type="spellEnd"/>
      <w:r w:rsidRPr="00F43E97">
        <w:rPr>
          <w:rFonts w:ascii="Arial Narrow" w:hAnsi="Arial Narrow"/>
          <w:sz w:val="22"/>
          <w:szCs w:val="22"/>
          <w:lang w:eastAsia="cs-CZ"/>
        </w:rPr>
        <w:t xml:space="preserve"> K3c</w:t>
      </w:r>
    </w:p>
    <w:p w14:paraId="23CF2E86" w14:textId="6071CD0F" w:rsidR="00C8162B" w:rsidRPr="00F43E97" w:rsidRDefault="00CB52B2" w:rsidP="00F43E97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F43E97">
        <w:rPr>
          <w:rFonts w:ascii="Arial Narrow" w:hAnsi="Arial Narrow"/>
          <w:sz w:val="22"/>
          <w:szCs w:val="22"/>
          <w:lang w:eastAsia="cs-CZ"/>
        </w:rPr>
        <w:t>Hodnotiaca škála pre kritérium K3</w:t>
      </w:r>
    </w:p>
    <w:p w14:paraId="0D38E6CB" w14:textId="77777777" w:rsidR="00CB52B2" w:rsidRPr="00F43E97" w:rsidRDefault="00CB52B2" w:rsidP="00F43E97">
      <w:pPr>
        <w:pStyle w:val="Odsekzoznamu"/>
        <w:spacing w:before="120"/>
        <w:ind w:left="567" w:firstLine="0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7"/>
        <w:gridCol w:w="8411"/>
      </w:tblGrid>
      <w:tr w:rsidR="00CB52B2" w:rsidRPr="00F43E97" w14:paraId="5282D845" w14:textId="77777777" w:rsidTr="00CB52B2">
        <w:trPr>
          <w:tblHeader/>
        </w:trPr>
        <w:tc>
          <w:tcPr>
            <w:tcW w:w="0" w:type="auto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A6149" w14:textId="77777777" w:rsidR="00CB52B2" w:rsidRPr="00F43E97" w:rsidRDefault="00CB52B2" w:rsidP="00F43E97">
            <w:pPr>
              <w:pStyle w:val="Odsekzoznamu"/>
              <w:spacing w:before="120"/>
              <w:ind w:left="306" w:hanging="96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lastRenderedPageBreak/>
              <w:t>Rozsah bodov</w:t>
            </w:r>
          </w:p>
        </w:tc>
        <w:tc>
          <w:tcPr>
            <w:tcW w:w="0" w:type="auto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22EA4A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Slovný popis</w:t>
            </w:r>
          </w:p>
        </w:tc>
      </w:tr>
      <w:tr w:rsidR="00CB52B2" w:rsidRPr="00F43E97" w14:paraId="6E9CE9A3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AFC289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0–20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C6B1B9" w14:textId="0E1AA7D0" w:rsidR="00D91D58" w:rsidRPr="00B724C4" w:rsidRDefault="00B724C4" w:rsidP="00B724C4">
            <w:pPr>
              <w:spacing w:before="120"/>
              <w:ind w:left="226" w:firstLine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>Riešenie je nevyhovujúce, zásadne nespĺňa požiadavky SP, Prílohy č. 1 SP alebo návrhu Zmluvy o GES. Za nevyhovujúce sa považuje najmä riešenie, pri ktorom nie je preukázaná technická realizovateľnosť, vzájomná kompatibilita navrhovaných opatrení, dostatočný rozsah merania a zberu údajov pre MV a energetický manažment, alebo nie je zabezpečený primeraný prevádzkový a servisný model počas Obdobia garancie</w:t>
            </w:r>
            <w:r w:rsidR="00D91D58" w:rsidRPr="00B724C4"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</w:tc>
      </w:tr>
      <w:tr w:rsidR="00CB52B2" w:rsidRPr="00F43E97" w14:paraId="32F812B7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BBF918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21–40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4FD055" w14:textId="79809094" w:rsidR="00CB52B2" w:rsidRPr="00B724C4" w:rsidRDefault="00163AF5" w:rsidP="00F43E97">
            <w:pPr>
              <w:pStyle w:val="Odsekzoznamu"/>
              <w:spacing w:before="120"/>
              <w:ind w:left="226" w:hanging="16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63AF5">
              <w:rPr>
                <w:rFonts w:ascii="Arial Narrow" w:hAnsi="Arial Narrow"/>
                <w:sz w:val="22"/>
                <w:szCs w:val="22"/>
                <w:lang w:eastAsia="cs-CZ"/>
              </w:rPr>
              <w:t xml:space="preserve">Riešenie spĺňa požiadavky len čiastočne a obsahuje viacero významných nedostatkov. Návrh je neúplný, nedostatočne odôvodnený alebo len čiastočne zohľadňuje charakter Objektu OO PZ Košice, jeho prevádzkový a bezpečnostný režim, navrhované Opatrenia GES, vyvolané opatrenia, systém </w:t>
            </w:r>
            <w:proofErr w:type="spellStart"/>
            <w:r w:rsidRPr="00163AF5">
              <w:rPr>
                <w:rFonts w:ascii="Arial Narrow" w:hAnsi="Arial Narrow"/>
                <w:sz w:val="22"/>
                <w:szCs w:val="22"/>
                <w:lang w:eastAsia="cs-CZ"/>
              </w:rPr>
              <w:t>MaR</w:t>
            </w:r>
            <w:proofErr w:type="spellEnd"/>
            <w:r w:rsidRPr="00163AF5">
              <w:rPr>
                <w:rFonts w:ascii="Arial Narrow" w:hAnsi="Arial Narrow"/>
                <w:sz w:val="22"/>
                <w:szCs w:val="22"/>
                <w:lang w:eastAsia="cs-CZ"/>
              </w:rPr>
              <w:t>, energetický monitoring, meranie a verifikáciu úspor alebo prevádzkové zabezpečenie</w:t>
            </w:r>
            <w:r w:rsidR="00B724C4" w:rsidRPr="00B724C4"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</w:tc>
      </w:tr>
      <w:tr w:rsidR="00CB52B2" w:rsidRPr="00F43E97" w14:paraId="4C561734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F2B50B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41–60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185A8A" w14:textId="58FE1D41" w:rsidR="00CB52B2" w:rsidRPr="00F43E97" w:rsidRDefault="00B724C4" w:rsidP="00B724C4">
            <w:pPr>
              <w:pStyle w:val="Odsekzoznamu"/>
              <w:spacing w:before="120"/>
              <w:ind w:left="226" w:hanging="15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724C4">
              <w:rPr>
                <w:rFonts w:ascii="Arial Narrow" w:hAnsi="Arial Narrow"/>
                <w:sz w:val="22"/>
                <w:szCs w:val="22"/>
                <w:lang w:eastAsia="cs-CZ"/>
              </w:rPr>
              <w:t>Riešenie spĺňa základné požiadavky, obsahuje však viaceré čiastočné nedostatky. Návrh je v zásade realizovateľný a preukazuje základnú väzbu medzi technickým riešením, meraním a verifikáciou úspor a prevádzkovým modelom, ale niektoré jeho prvky nie sú dostatočne rozpracované, odôvodnené alebo vzájomne zosúladené</w:t>
            </w:r>
            <w:r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</w:tc>
      </w:tr>
      <w:tr w:rsidR="00CB52B2" w:rsidRPr="00F43E97" w14:paraId="2B108762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C51323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61–80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7BF91D" w14:textId="6CD5E554" w:rsidR="00CB52B2" w:rsidRPr="00F43E97" w:rsidRDefault="00163AF5" w:rsidP="00F43E97">
            <w:pPr>
              <w:pStyle w:val="Odsekzoznamu"/>
              <w:spacing w:before="120"/>
              <w:ind w:left="226" w:hanging="16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63AF5">
              <w:rPr>
                <w:rFonts w:ascii="Arial Narrow" w:hAnsi="Arial Narrow"/>
                <w:sz w:val="22"/>
                <w:szCs w:val="22"/>
                <w:lang w:eastAsia="cs-CZ"/>
              </w:rPr>
              <w:t>Riešenie spĺňa požiadavky vo väčšine hodnotených aspektov a obsahuje len menšie nedostatky. Návrh je úplný, technicky primeraný, realizovateľný a zohľadňuje potreby Objektu OO PZ Košice, vrátane prevádzkového a bezpečnostného režimu, požiadaviek na energetickú efektívnosť, meranie a verifikáciu úspor, energetický manažment, servis a údržbu počas Obdobia garancie</w:t>
            </w:r>
            <w:r w:rsidR="00B724C4"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</w:tc>
      </w:tr>
      <w:tr w:rsidR="00CB52B2" w:rsidRPr="00F43E97" w14:paraId="2419B9E5" w14:textId="77777777" w:rsidTr="00CB52B2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2676C5" w14:textId="77777777" w:rsidR="00CB52B2" w:rsidRPr="00F43E97" w:rsidRDefault="00CB52B2" w:rsidP="00F43E97">
            <w:pPr>
              <w:pStyle w:val="Odsekzoznamu"/>
              <w:spacing w:before="120"/>
              <w:ind w:left="567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F43E97">
              <w:rPr>
                <w:rFonts w:ascii="Arial Narrow" w:hAnsi="Arial Narrow"/>
                <w:sz w:val="22"/>
                <w:szCs w:val="22"/>
                <w:lang w:eastAsia="cs-CZ"/>
              </w:rPr>
              <w:t>81–100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7079B4" w14:textId="276E9B40" w:rsidR="00CB52B2" w:rsidRPr="00163AF5" w:rsidRDefault="00163AF5" w:rsidP="00F43E97">
            <w:pPr>
              <w:pStyle w:val="Odsekzoznamu"/>
              <w:spacing w:before="120"/>
              <w:ind w:left="226" w:hanging="16"/>
              <w:contextualSpacing w:val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63AF5">
              <w:rPr>
                <w:rFonts w:ascii="Arial Narrow" w:hAnsi="Arial Narrow"/>
                <w:b/>
                <w:bCs/>
                <w:sz w:val="22"/>
                <w:szCs w:val="22"/>
                <w:lang w:eastAsia="cs-CZ"/>
              </w:rPr>
              <w:t>Riešenie spĺňa požiadavky vo vysokej miere</w:t>
            </w:r>
            <w:r w:rsidRPr="00163AF5">
              <w:rPr>
                <w:rFonts w:ascii="Arial Narrow" w:hAnsi="Arial Narrow"/>
                <w:sz w:val="22"/>
                <w:szCs w:val="22"/>
                <w:lang w:eastAsia="cs-CZ"/>
              </w:rPr>
              <w:t xml:space="preserve">, je vecne úplné, technicky a prevádzkovo veľmi dobre odôvodnené, vzájomne kompatibilné a bez významných nedostatkov. Návrh presvedčivo preukazuje vysokú úroveň technickej realizovateľnosti, primeranosť navrhovaných opatrení, kvalitu systému </w:t>
            </w:r>
            <w:proofErr w:type="spellStart"/>
            <w:r w:rsidRPr="00163AF5">
              <w:rPr>
                <w:rFonts w:ascii="Arial Narrow" w:hAnsi="Arial Narrow"/>
                <w:sz w:val="22"/>
                <w:szCs w:val="22"/>
                <w:lang w:eastAsia="cs-CZ"/>
              </w:rPr>
              <w:t>MaR</w:t>
            </w:r>
            <w:proofErr w:type="spellEnd"/>
            <w:r w:rsidRPr="00163AF5">
              <w:rPr>
                <w:rFonts w:ascii="Arial Narrow" w:hAnsi="Arial Narrow"/>
                <w:sz w:val="22"/>
                <w:szCs w:val="22"/>
                <w:lang w:eastAsia="cs-CZ"/>
              </w:rPr>
              <w:t xml:space="preserve"> a energetického monitoringu, spoľahlivosť merania a verifikácie úspor, kvalitu energetického manažmentu, servisu a údržby, ako aj schopnosť zabezpečiť dlhodobé plnenie Garantovaných ročných úspor v podmienkach Objektu OO PZ Košice</w:t>
            </w:r>
            <w:r w:rsidR="00B724C4" w:rsidRPr="00163AF5">
              <w:rPr>
                <w:rFonts w:ascii="Arial Narrow" w:hAnsi="Arial Narrow"/>
                <w:sz w:val="22"/>
                <w:szCs w:val="22"/>
                <w:lang w:eastAsia="cs-CZ"/>
              </w:rPr>
              <w:t>.</w:t>
            </w:r>
          </w:p>
          <w:p w14:paraId="42A737F0" w14:textId="0D7CD7F4" w:rsidR="00D91D58" w:rsidRPr="00B724C4" w:rsidRDefault="00D91D58" w:rsidP="00B724C4">
            <w:pPr>
              <w:spacing w:before="120"/>
              <w:ind w:left="0" w:firstLine="0"/>
              <w:jc w:val="both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</w:tbl>
    <w:p w14:paraId="26FEF655" w14:textId="13C18B38" w:rsidR="008E11E7" w:rsidRPr="00761F63" w:rsidRDefault="00761F63" w:rsidP="00761F63">
      <w:pPr>
        <w:pStyle w:val="Odsekzoznamu"/>
        <w:numPr>
          <w:ilvl w:val="0"/>
          <w:numId w:val="1"/>
        </w:numPr>
        <w:spacing w:before="240"/>
        <w:ind w:left="357" w:hanging="35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>
        <w:rPr>
          <w:rFonts w:ascii="Arial Narrow" w:hAnsi="Arial Narrow"/>
          <w:b/>
          <w:bCs/>
          <w:sz w:val="22"/>
          <w:szCs w:val="22"/>
          <w:lang w:eastAsia="cs-CZ"/>
        </w:rPr>
        <w:t>Výpočet celkového bodového hodnotenia ponúk</w:t>
      </w:r>
    </w:p>
    <w:p w14:paraId="4AD393E0" w14:textId="7610C58E" w:rsidR="008E11E7" w:rsidRPr="00761F63" w:rsidRDefault="00761F63" w:rsidP="003A4378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b/>
          <w:bCs/>
          <w:sz w:val="22"/>
          <w:szCs w:val="22"/>
          <w:lang w:eastAsia="cs-CZ"/>
        </w:rPr>
      </w:pPr>
      <w:r w:rsidRPr="00761F63">
        <w:rPr>
          <w:rFonts w:ascii="Arial Narrow" w:eastAsia="Georgia" w:hAnsi="Arial Narrow" w:cs="Georgia"/>
          <w:sz w:val="22"/>
          <w:szCs w:val="22"/>
        </w:rPr>
        <w:t>Pre každú ponuku sa vypočíta výsledný počet bodov podľa vzorca</w:t>
      </w:r>
      <w:r w:rsidR="008E11E7" w:rsidRPr="008E11E7">
        <w:rPr>
          <w:rFonts w:ascii="Arial Narrow" w:eastAsia="Georgia" w:hAnsi="Arial Narrow" w:cs="Georgia"/>
          <w:sz w:val="22"/>
          <w:szCs w:val="22"/>
        </w:rPr>
        <w:t>:</w:t>
      </w:r>
    </w:p>
    <w:p w14:paraId="033122D4" w14:textId="6F4E7868" w:rsidR="00761F63" w:rsidRPr="00761F63" w:rsidRDefault="00761F63" w:rsidP="00761F63">
      <w:pPr>
        <w:pStyle w:val="Odsekzoznamu"/>
        <w:spacing w:before="240"/>
        <w:ind w:left="567" w:firstLine="0"/>
        <w:jc w:val="both"/>
        <w:rPr>
          <w:rFonts w:ascii="Arial Narrow" w:hAnsi="Arial Narrow"/>
          <w:b/>
          <w:bCs/>
          <w:i/>
          <w:iCs/>
          <w:color w:val="EE0000"/>
          <w:sz w:val="22"/>
          <w:szCs w:val="22"/>
          <w:lang w:eastAsia="cs-CZ"/>
        </w:rPr>
      </w:pPr>
      <w:proofErr w:type="spellStart"/>
      <w:r w:rsidRPr="00761F63">
        <w:rPr>
          <w:rFonts w:ascii="Arial Narrow" w:hAnsi="Arial Narrow"/>
          <w:b/>
          <w:bCs/>
          <w:i/>
          <w:iCs/>
          <w:color w:val="EE0000"/>
          <w:sz w:val="22"/>
          <w:szCs w:val="22"/>
          <w:lang w:eastAsia="cs-CZ"/>
        </w:rPr>
        <w:t>B_celk_i</w:t>
      </w:r>
      <w:proofErr w:type="spellEnd"/>
      <w:r w:rsidRPr="00761F63">
        <w:rPr>
          <w:rFonts w:ascii="Arial Narrow" w:hAnsi="Arial Narrow"/>
          <w:b/>
          <w:bCs/>
          <w:i/>
          <w:iCs/>
          <w:color w:val="EE0000"/>
          <w:sz w:val="22"/>
          <w:szCs w:val="22"/>
          <w:lang w:eastAsia="cs-CZ"/>
        </w:rPr>
        <w:t xml:space="preserve"> = B_K1_i * 0,45 + B_K2_i * 0,35 + B_K3_i * 0,20.</w:t>
      </w:r>
    </w:p>
    <w:p w14:paraId="7EE88E64" w14:textId="77777777" w:rsidR="00372EDE" w:rsidRDefault="00372EDE" w:rsidP="003A4378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61F63">
        <w:rPr>
          <w:rFonts w:ascii="Arial Narrow" w:hAnsi="Arial Narrow"/>
          <w:sz w:val="22"/>
          <w:szCs w:val="22"/>
          <w:lang w:eastAsia="cs-CZ"/>
        </w:rPr>
        <w:t>V tejto prílohe platí, že</w:t>
      </w:r>
      <w:r>
        <w:rPr>
          <w:rFonts w:ascii="Arial Narrow" w:hAnsi="Arial Narrow"/>
          <w:sz w:val="22"/>
          <w:szCs w:val="22"/>
          <w:lang w:eastAsia="cs-CZ"/>
        </w:rPr>
        <w:t>:</w:t>
      </w:r>
    </w:p>
    <w:p w14:paraId="44760005" w14:textId="52671B21" w:rsidR="00372EDE" w:rsidRDefault="003A4378" w:rsidP="00372EDE">
      <w:pPr>
        <w:pStyle w:val="Odsekzoznamu"/>
        <w:numPr>
          <w:ilvl w:val="0"/>
          <w:numId w:val="25"/>
        </w:numPr>
        <w:jc w:val="both"/>
        <w:rPr>
          <w:rFonts w:ascii="Arial Narrow" w:hAnsi="Arial Narrow"/>
          <w:sz w:val="22"/>
          <w:szCs w:val="22"/>
          <w:lang w:eastAsia="cs-CZ"/>
        </w:rPr>
      </w:pPr>
      <w:r w:rsidRPr="003A4378">
        <w:rPr>
          <w:rFonts w:ascii="Arial Narrow" w:hAnsi="Arial Narrow"/>
          <w:sz w:val="22"/>
          <w:szCs w:val="22"/>
          <w:lang w:eastAsia="cs-CZ"/>
        </w:rPr>
        <w:t>B_K1,i znamená počet bodov, ktorý i-ta ponuka získala v kritériu K1 – Celková investičná cena Projektu</w:t>
      </w:r>
      <w:r w:rsidR="00372EDE" w:rsidRPr="00372EDE">
        <w:rPr>
          <w:rFonts w:ascii="Arial Narrow" w:hAnsi="Arial Narrow"/>
          <w:sz w:val="22"/>
          <w:szCs w:val="22"/>
          <w:lang w:eastAsia="cs-CZ"/>
        </w:rPr>
        <w:t>,</w:t>
      </w:r>
    </w:p>
    <w:p w14:paraId="5D346B9F" w14:textId="1A0B8674" w:rsidR="00372EDE" w:rsidRDefault="003A4378" w:rsidP="00372EDE">
      <w:pPr>
        <w:pStyle w:val="Odsekzoznamu"/>
        <w:numPr>
          <w:ilvl w:val="0"/>
          <w:numId w:val="25"/>
        </w:numPr>
        <w:jc w:val="both"/>
        <w:rPr>
          <w:rFonts w:ascii="Arial Narrow" w:hAnsi="Arial Narrow"/>
          <w:sz w:val="22"/>
          <w:szCs w:val="22"/>
          <w:lang w:eastAsia="cs-CZ"/>
        </w:rPr>
      </w:pPr>
      <w:r w:rsidRPr="003A4378">
        <w:rPr>
          <w:rFonts w:ascii="Arial Narrow" w:hAnsi="Arial Narrow"/>
          <w:sz w:val="22"/>
          <w:szCs w:val="22"/>
          <w:lang w:eastAsia="cs-CZ"/>
        </w:rPr>
        <w:t>B_K2,i znamená počet bodov, ktorý i-ta ponuka získala v kritériu K2 – Úroveň Garantovaných ročných úspor energie</w:t>
      </w:r>
      <w:r w:rsidR="00372EDE" w:rsidRPr="00372EDE">
        <w:rPr>
          <w:rFonts w:ascii="Arial Narrow" w:hAnsi="Arial Narrow"/>
          <w:sz w:val="22"/>
          <w:szCs w:val="22"/>
          <w:lang w:eastAsia="cs-CZ"/>
        </w:rPr>
        <w:t>,</w:t>
      </w:r>
    </w:p>
    <w:p w14:paraId="370E9CD0" w14:textId="6F01209C" w:rsidR="00372EDE" w:rsidRDefault="003A4378" w:rsidP="00372EDE">
      <w:pPr>
        <w:pStyle w:val="Odsekzoznamu"/>
        <w:numPr>
          <w:ilvl w:val="0"/>
          <w:numId w:val="25"/>
        </w:numPr>
        <w:jc w:val="both"/>
        <w:rPr>
          <w:rFonts w:ascii="Arial Narrow" w:hAnsi="Arial Narrow"/>
          <w:sz w:val="22"/>
          <w:szCs w:val="22"/>
          <w:lang w:eastAsia="cs-CZ"/>
        </w:rPr>
      </w:pPr>
      <w:r w:rsidRPr="003A4378">
        <w:rPr>
          <w:rFonts w:ascii="Arial Narrow" w:hAnsi="Arial Narrow"/>
          <w:sz w:val="22"/>
          <w:szCs w:val="22"/>
          <w:lang w:eastAsia="cs-CZ"/>
        </w:rPr>
        <w:t>B_K3,i znamená počet bodov, ktorý i-ta ponuka získala v kritériu K3 – Kvalita technického riešenia a plánu merania a verifikácie úspor</w:t>
      </w:r>
      <w:r w:rsidR="00372EDE" w:rsidRPr="00372EDE">
        <w:rPr>
          <w:rFonts w:ascii="Arial Narrow" w:hAnsi="Arial Narrow"/>
          <w:sz w:val="22"/>
          <w:szCs w:val="22"/>
          <w:lang w:eastAsia="cs-CZ"/>
        </w:rPr>
        <w:t>,</w:t>
      </w:r>
    </w:p>
    <w:p w14:paraId="32FD46DB" w14:textId="70AEB334" w:rsidR="00372EDE" w:rsidRPr="00372EDE" w:rsidRDefault="003A4378" w:rsidP="00372EDE">
      <w:pPr>
        <w:pStyle w:val="Odsekzoznamu"/>
        <w:numPr>
          <w:ilvl w:val="0"/>
          <w:numId w:val="25"/>
        </w:numPr>
        <w:jc w:val="both"/>
        <w:rPr>
          <w:rFonts w:ascii="Arial Narrow" w:hAnsi="Arial Narrow"/>
          <w:sz w:val="22"/>
          <w:szCs w:val="22"/>
          <w:lang w:eastAsia="cs-CZ"/>
        </w:rPr>
      </w:pPr>
      <w:proofErr w:type="spellStart"/>
      <w:r w:rsidRPr="003A4378">
        <w:rPr>
          <w:rFonts w:ascii="Arial Narrow" w:hAnsi="Arial Narrow"/>
          <w:sz w:val="22"/>
          <w:szCs w:val="22"/>
          <w:lang w:eastAsia="cs-CZ"/>
        </w:rPr>
        <w:t>B_celk,i</w:t>
      </w:r>
      <w:proofErr w:type="spellEnd"/>
      <w:r w:rsidRPr="003A4378">
        <w:rPr>
          <w:rFonts w:ascii="Arial Narrow" w:hAnsi="Arial Narrow"/>
          <w:sz w:val="22"/>
          <w:szCs w:val="22"/>
          <w:lang w:eastAsia="cs-CZ"/>
        </w:rPr>
        <w:t xml:space="preserve"> znamená celkový počet bodov, ktorý i-ta ponuka získala po zohľadnení všetkých kritérií a ich váh</w:t>
      </w:r>
      <w:r w:rsidR="00397865">
        <w:rPr>
          <w:rFonts w:ascii="Arial Narrow" w:hAnsi="Arial Narrow"/>
          <w:sz w:val="22"/>
          <w:szCs w:val="22"/>
          <w:lang w:eastAsia="cs-CZ"/>
        </w:rPr>
        <w:t>.</w:t>
      </w:r>
    </w:p>
    <w:p w14:paraId="7ED860E4" w14:textId="78CE5FD5" w:rsidR="008E11E7" w:rsidRPr="00761F63" w:rsidRDefault="00761F63" w:rsidP="003A4378">
      <w:pPr>
        <w:pStyle w:val="Odsekzoznamu"/>
        <w:numPr>
          <w:ilvl w:val="1"/>
          <w:numId w:val="1"/>
        </w:numPr>
        <w:spacing w:before="120"/>
        <w:ind w:left="567" w:hanging="567"/>
        <w:contextualSpacing w:val="0"/>
        <w:jc w:val="both"/>
        <w:rPr>
          <w:rFonts w:ascii="Arial Narrow" w:hAnsi="Arial Narrow"/>
          <w:sz w:val="22"/>
          <w:szCs w:val="22"/>
          <w:lang w:eastAsia="cs-CZ"/>
        </w:rPr>
      </w:pPr>
      <w:r w:rsidRPr="00761F63">
        <w:rPr>
          <w:rFonts w:ascii="Arial Narrow" w:hAnsi="Arial Narrow"/>
          <w:sz w:val="22"/>
          <w:szCs w:val="22"/>
          <w:lang w:eastAsia="cs-CZ"/>
        </w:rPr>
        <w:t>Ekonomicky najvýhodnejšou ponukou je ponuka s najvyšším výsledným počtom bodov.</w:t>
      </w:r>
    </w:p>
    <w:p w14:paraId="17FB4FE1" w14:textId="4AC38441" w:rsidR="00E57D06" w:rsidRPr="001F5261" w:rsidRDefault="00E57D06" w:rsidP="003A4378">
      <w:pPr>
        <w:pStyle w:val="Nadpis2"/>
        <w:jc w:val="left"/>
      </w:pPr>
      <w:r w:rsidRPr="001F5261">
        <w:t xml:space="preserve"> </w:t>
      </w:r>
      <w:bookmarkEnd w:id="0"/>
    </w:p>
    <w:sectPr w:rsidR="00E57D06" w:rsidRPr="001F5261" w:rsidSect="00255B3E">
      <w:headerReference w:type="default" r:id="rId11"/>
      <w:footerReference w:type="default" r:id="rId12"/>
      <w:head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941" w14:textId="77777777" w:rsidR="00322465" w:rsidRDefault="00322465" w:rsidP="003901BE">
      <w:r>
        <w:separator/>
      </w:r>
    </w:p>
  </w:endnote>
  <w:endnote w:type="continuationSeparator" w:id="0">
    <w:p w14:paraId="45CE67DE" w14:textId="77777777" w:rsidR="00322465" w:rsidRDefault="00322465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199300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8239E33" w14:textId="1C592970" w:rsidR="00222A67" w:rsidRPr="00222A67" w:rsidRDefault="00222A67">
        <w:pPr>
          <w:pStyle w:val="Pta"/>
          <w:jc w:val="center"/>
          <w:rPr>
            <w:rFonts w:ascii="Arial Narrow" w:hAnsi="Arial Narrow"/>
          </w:rPr>
        </w:pPr>
        <w:r w:rsidRPr="00222A67">
          <w:rPr>
            <w:rFonts w:ascii="Arial Narrow" w:hAnsi="Arial Narrow"/>
          </w:rPr>
          <w:fldChar w:fldCharType="begin"/>
        </w:r>
        <w:r w:rsidRPr="00222A67">
          <w:rPr>
            <w:rFonts w:ascii="Arial Narrow" w:hAnsi="Arial Narrow"/>
          </w:rPr>
          <w:instrText>PAGE   \* MERGEFORMAT</w:instrText>
        </w:r>
        <w:r w:rsidRPr="00222A67">
          <w:rPr>
            <w:rFonts w:ascii="Arial Narrow" w:hAnsi="Arial Narrow"/>
          </w:rPr>
          <w:fldChar w:fldCharType="separate"/>
        </w:r>
        <w:r w:rsidRPr="00222A67">
          <w:rPr>
            <w:rFonts w:ascii="Arial Narrow" w:hAnsi="Arial Narrow"/>
          </w:rPr>
          <w:t>2</w:t>
        </w:r>
        <w:r w:rsidRPr="00222A67">
          <w:rPr>
            <w:rFonts w:ascii="Arial Narrow" w:hAnsi="Arial Narrow"/>
          </w:rPr>
          <w:fldChar w:fldCharType="end"/>
        </w:r>
      </w:p>
    </w:sdtContent>
  </w:sdt>
  <w:p w14:paraId="24A7DC3D" w14:textId="77777777" w:rsidR="00222A67" w:rsidRDefault="00222A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80FDC" w14:textId="77777777" w:rsidR="00322465" w:rsidRDefault="00322465" w:rsidP="003901BE">
      <w:r>
        <w:separator/>
      </w:r>
    </w:p>
  </w:footnote>
  <w:footnote w:type="continuationSeparator" w:id="0">
    <w:p w14:paraId="4D487711" w14:textId="77777777" w:rsidR="00322465" w:rsidRDefault="00322465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0F14DF71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CB52B2">
      <w:rPr>
        <w:rFonts w:ascii="Arial Narrow" w:hAnsi="Arial Narrow"/>
        <w:i/>
        <w:iCs/>
        <w:sz w:val="22"/>
        <w:szCs w:val="22"/>
      </w:rPr>
      <w:t>4</w:t>
    </w:r>
    <w:r w:rsidR="00CB52B2" w:rsidRPr="00801F4B">
      <w:rPr>
        <w:rFonts w:ascii="Arial Narrow" w:hAnsi="Arial Narrow"/>
        <w:i/>
        <w:iCs/>
        <w:sz w:val="22"/>
        <w:szCs w:val="22"/>
      </w:rPr>
      <w:t xml:space="preserve"> </w:t>
    </w:r>
    <w:r>
      <w:rPr>
        <w:rFonts w:ascii="Arial Narrow" w:hAnsi="Arial Narrow"/>
        <w:i/>
        <w:iCs/>
        <w:sz w:val="22"/>
        <w:szCs w:val="22"/>
      </w:rPr>
      <w:t>sú</w:t>
    </w:r>
    <w:r w:rsidRPr="005614E4">
      <w:rPr>
        <w:i/>
        <w:iCs/>
        <w:sz w:val="22"/>
        <w:szCs w:val="22"/>
      </w:rPr>
      <w:t>ť</w:t>
    </w:r>
    <w:r w:rsidRPr="005614E4">
      <w:rPr>
        <w:rFonts w:ascii="Arial Narrow" w:hAnsi="Arial Narrow"/>
        <w:i/>
        <w:iCs/>
        <w:sz w:val="22"/>
        <w:szCs w:val="22"/>
      </w:rPr>
      <w:t>a</w:t>
    </w:r>
    <w:r w:rsidRPr="005614E4">
      <w:rPr>
        <w:i/>
        <w:iCs/>
        <w:sz w:val="22"/>
        <w:szCs w:val="22"/>
      </w:rPr>
      <w:t>ž</w:t>
    </w:r>
    <w:r w:rsidRPr="005614E4">
      <w:rPr>
        <w:rFonts w:ascii="Arial Narrow" w:hAnsi="Arial Narrow"/>
        <w:i/>
        <w:iCs/>
        <w:sz w:val="22"/>
        <w:szCs w:val="22"/>
      </w:rPr>
      <w:t>ných podkladov</w:t>
    </w:r>
  </w:p>
  <w:p w14:paraId="2DC66D58" w14:textId="278392A5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</w:t>
    </w:r>
    <w:r w:rsidR="00A916B8">
      <w:rPr>
        <w:rFonts w:ascii="Arial Narrow" w:hAnsi="Arial Narrow"/>
        <w:i/>
        <w:iCs/>
      </w:rPr>
      <w:t>_____</w:t>
    </w:r>
    <w:r>
      <w:rPr>
        <w:rFonts w:ascii="Arial Narrow" w:hAnsi="Arial Narrow"/>
        <w:i/>
        <w:iCs/>
      </w:rPr>
      <w:t>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1810"/>
    <w:multiLevelType w:val="hybridMultilevel"/>
    <w:tmpl w:val="A11898A2"/>
    <w:lvl w:ilvl="0" w:tplc="2B8E59CC">
      <w:numFmt w:val="bullet"/>
      <w:lvlText w:val="•"/>
      <w:lvlJc w:val="left"/>
      <w:pPr>
        <w:ind w:left="199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44871F5"/>
    <w:multiLevelType w:val="hybridMultilevel"/>
    <w:tmpl w:val="1E6C6194"/>
    <w:lvl w:ilvl="0" w:tplc="452E5E26">
      <w:start w:val="1"/>
      <w:numFmt w:val="lowerRoman"/>
      <w:lvlText w:val="%1."/>
      <w:lvlJc w:val="left"/>
      <w:pPr>
        <w:ind w:left="2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436" w:hanging="360"/>
      </w:pPr>
    </w:lvl>
    <w:lvl w:ilvl="2" w:tplc="041B001B" w:tentative="1">
      <w:start w:val="1"/>
      <w:numFmt w:val="lowerRoman"/>
      <w:lvlText w:val="%3."/>
      <w:lvlJc w:val="right"/>
      <w:pPr>
        <w:ind w:left="4156" w:hanging="180"/>
      </w:pPr>
    </w:lvl>
    <w:lvl w:ilvl="3" w:tplc="041B000F" w:tentative="1">
      <w:start w:val="1"/>
      <w:numFmt w:val="decimal"/>
      <w:lvlText w:val="%4."/>
      <w:lvlJc w:val="left"/>
      <w:pPr>
        <w:ind w:left="4876" w:hanging="360"/>
      </w:pPr>
    </w:lvl>
    <w:lvl w:ilvl="4" w:tplc="041B0019" w:tentative="1">
      <w:start w:val="1"/>
      <w:numFmt w:val="lowerLetter"/>
      <w:lvlText w:val="%5."/>
      <w:lvlJc w:val="left"/>
      <w:pPr>
        <w:ind w:left="5596" w:hanging="360"/>
      </w:pPr>
    </w:lvl>
    <w:lvl w:ilvl="5" w:tplc="041B001B" w:tentative="1">
      <w:start w:val="1"/>
      <w:numFmt w:val="lowerRoman"/>
      <w:lvlText w:val="%6."/>
      <w:lvlJc w:val="right"/>
      <w:pPr>
        <w:ind w:left="6316" w:hanging="180"/>
      </w:pPr>
    </w:lvl>
    <w:lvl w:ilvl="6" w:tplc="041B000F" w:tentative="1">
      <w:start w:val="1"/>
      <w:numFmt w:val="decimal"/>
      <w:lvlText w:val="%7."/>
      <w:lvlJc w:val="left"/>
      <w:pPr>
        <w:ind w:left="7036" w:hanging="360"/>
      </w:pPr>
    </w:lvl>
    <w:lvl w:ilvl="7" w:tplc="041B0019" w:tentative="1">
      <w:start w:val="1"/>
      <w:numFmt w:val="lowerLetter"/>
      <w:lvlText w:val="%8."/>
      <w:lvlJc w:val="left"/>
      <w:pPr>
        <w:ind w:left="7756" w:hanging="360"/>
      </w:pPr>
    </w:lvl>
    <w:lvl w:ilvl="8" w:tplc="041B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2" w15:restartNumberingAfterBreak="0">
    <w:nsid w:val="0D801E06"/>
    <w:multiLevelType w:val="hybridMultilevel"/>
    <w:tmpl w:val="FD9E4950"/>
    <w:lvl w:ilvl="0" w:tplc="041B0003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96" w:hanging="360"/>
      </w:pPr>
      <w:rPr>
        <w:rFonts w:ascii="Wingdings" w:hAnsi="Wingdings" w:hint="default"/>
      </w:rPr>
    </w:lvl>
  </w:abstractNum>
  <w:abstractNum w:abstractNumId="3" w15:restartNumberingAfterBreak="0">
    <w:nsid w:val="0EF92282"/>
    <w:multiLevelType w:val="hybridMultilevel"/>
    <w:tmpl w:val="0938050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F086829"/>
    <w:multiLevelType w:val="hybridMultilevel"/>
    <w:tmpl w:val="61988BB4"/>
    <w:lvl w:ilvl="0" w:tplc="041B0003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9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25" w:hanging="360"/>
      </w:pPr>
      <w:rPr>
        <w:rFonts w:ascii="Wingdings" w:hAnsi="Wingdings" w:hint="default"/>
      </w:rPr>
    </w:lvl>
  </w:abstractNum>
  <w:abstractNum w:abstractNumId="5" w15:restartNumberingAfterBreak="0">
    <w:nsid w:val="128E728A"/>
    <w:multiLevelType w:val="hybridMultilevel"/>
    <w:tmpl w:val="BDE229C4"/>
    <w:lvl w:ilvl="0" w:tplc="51386B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7E1515B"/>
    <w:multiLevelType w:val="hybridMultilevel"/>
    <w:tmpl w:val="94B20832"/>
    <w:lvl w:ilvl="0" w:tplc="2B8E59CC">
      <w:numFmt w:val="bullet"/>
      <w:lvlText w:val="•"/>
      <w:lvlJc w:val="left"/>
      <w:pPr>
        <w:ind w:left="1287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090369"/>
    <w:multiLevelType w:val="multilevel"/>
    <w:tmpl w:val="F1B0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3973C2"/>
    <w:multiLevelType w:val="hybridMultilevel"/>
    <w:tmpl w:val="D0A2630E"/>
    <w:lvl w:ilvl="0" w:tplc="041B0017">
      <w:start w:val="1"/>
      <w:numFmt w:val="lowerLetter"/>
      <w:lvlText w:val="%1)"/>
      <w:lvlJc w:val="left"/>
      <w:pPr>
        <w:ind w:left="1996" w:hanging="360"/>
      </w:pPr>
    </w:lvl>
    <w:lvl w:ilvl="1" w:tplc="041B0019" w:tentative="1">
      <w:start w:val="1"/>
      <w:numFmt w:val="lowerLetter"/>
      <w:lvlText w:val="%2."/>
      <w:lvlJc w:val="left"/>
      <w:pPr>
        <w:ind w:left="2716" w:hanging="360"/>
      </w:pPr>
    </w:lvl>
    <w:lvl w:ilvl="2" w:tplc="041B001B" w:tentative="1">
      <w:start w:val="1"/>
      <w:numFmt w:val="lowerRoman"/>
      <w:lvlText w:val="%3."/>
      <w:lvlJc w:val="right"/>
      <w:pPr>
        <w:ind w:left="3436" w:hanging="180"/>
      </w:pPr>
    </w:lvl>
    <w:lvl w:ilvl="3" w:tplc="041B000F" w:tentative="1">
      <w:start w:val="1"/>
      <w:numFmt w:val="decimal"/>
      <w:lvlText w:val="%4."/>
      <w:lvlJc w:val="left"/>
      <w:pPr>
        <w:ind w:left="4156" w:hanging="360"/>
      </w:pPr>
    </w:lvl>
    <w:lvl w:ilvl="4" w:tplc="041B0019" w:tentative="1">
      <w:start w:val="1"/>
      <w:numFmt w:val="lowerLetter"/>
      <w:lvlText w:val="%5."/>
      <w:lvlJc w:val="left"/>
      <w:pPr>
        <w:ind w:left="4876" w:hanging="360"/>
      </w:pPr>
    </w:lvl>
    <w:lvl w:ilvl="5" w:tplc="041B001B" w:tentative="1">
      <w:start w:val="1"/>
      <w:numFmt w:val="lowerRoman"/>
      <w:lvlText w:val="%6."/>
      <w:lvlJc w:val="right"/>
      <w:pPr>
        <w:ind w:left="5596" w:hanging="180"/>
      </w:pPr>
    </w:lvl>
    <w:lvl w:ilvl="6" w:tplc="041B000F" w:tentative="1">
      <w:start w:val="1"/>
      <w:numFmt w:val="decimal"/>
      <w:lvlText w:val="%7."/>
      <w:lvlJc w:val="left"/>
      <w:pPr>
        <w:ind w:left="6316" w:hanging="360"/>
      </w:pPr>
    </w:lvl>
    <w:lvl w:ilvl="7" w:tplc="041B0019" w:tentative="1">
      <w:start w:val="1"/>
      <w:numFmt w:val="lowerLetter"/>
      <w:lvlText w:val="%8."/>
      <w:lvlJc w:val="left"/>
      <w:pPr>
        <w:ind w:left="7036" w:hanging="360"/>
      </w:pPr>
    </w:lvl>
    <w:lvl w:ilvl="8" w:tplc="041B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220563E1"/>
    <w:multiLevelType w:val="hybridMultilevel"/>
    <w:tmpl w:val="F9480C7C"/>
    <w:lvl w:ilvl="0" w:tplc="041B0003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96" w:hanging="360"/>
      </w:pPr>
      <w:rPr>
        <w:rFonts w:ascii="Wingdings" w:hAnsi="Wingdings" w:hint="default"/>
      </w:rPr>
    </w:lvl>
  </w:abstractNum>
  <w:abstractNum w:abstractNumId="10" w15:restartNumberingAfterBreak="0">
    <w:nsid w:val="23330341"/>
    <w:multiLevelType w:val="hybridMultilevel"/>
    <w:tmpl w:val="1C10D2C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6693A5E"/>
    <w:multiLevelType w:val="hybridMultilevel"/>
    <w:tmpl w:val="B0067AA8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2BD354B"/>
    <w:multiLevelType w:val="multilevel"/>
    <w:tmpl w:val="597C8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211D20"/>
    <w:multiLevelType w:val="hybridMultilevel"/>
    <w:tmpl w:val="F7E0E23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07467BC"/>
    <w:multiLevelType w:val="hybridMultilevel"/>
    <w:tmpl w:val="D83621B8"/>
    <w:lvl w:ilvl="0" w:tplc="51386B28">
      <w:start w:val="1"/>
      <w:numFmt w:val="bullet"/>
      <w:lvlText w:val="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5" w15:restartNumberingAfterBreak="0">
    <w:nsid w:val="44703AFE"/>
    <w:multiLevelType w:val="hybridMultilevel"/>
    <w:tmpl w:val="D7A0914E"/>
    <w:lvl w:ilvl="0" w:tplc="2B8E59CC">
      <w:numFmt w:val="bullet"/>
      <w:lvlText w:val="•"/>
      <w:lvlJc w:val="left"/>
      <w:pPr>
        <w:ind w:left="194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16" w15:restartNumberingAfterBreak="0">
    <w:nsid w:val="480B0B65"/>
    <w:multiLevelType w:val="hybridMultilevel"/>
    <w:tmpl w:val="92266572"/>
    <w:lvl w:ilvl="0" w:tplc="51386B28">
      <w:start w:val="1"/>
      <w:numFmt w:val="bullet"/>
      <w:lvlText w:val="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7" w15:restartNumberingAfterBreak="0">
    <w:nsid w:val="494C1A4C"/>
    <w:multiLevelType w:val="hybridMultilevel"/>
    <w:tmpl w:val="2E109E2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211387"/>
    <w:multiLevelType w:val="hybridMultilevel"/>
    <w:tmpl w:val="A3EC2330"/>
    <w:lvl w:ilvl="0" w:tplc="51386B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C285799"/>
    <w:multiLevelType w:val="hybridMultilevel"/>
    <w:tmpl w:val="BF76C9BE"/>
    <w:lvl w:ilvl="0" w:tplc="452E5E26">
      <w:start w:val="1"/>
      <w:numFmt w:val="lowerRoman"/>
      <w:lvlText w:val="%1."/>
      <w:lvlJc w:val="left"/>
      <w:pPr>
        <w:ind w:left="2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436" w:hanging="360"/>
      </w:pPr>
    </w:lvl>
    <w:lvl w:ilvl="2" w:tplc="041B001B" w:tentative="1">
      <w:start w:val="1"/>
      <w:numFmt w:val="lowerRoman"/>
      <w:lvlText w:val="%3."/>
      <w:lvlJc w:val="right"/>
      <w:pPr>
        <w:ind w:left="4156" w:hanging="180"/>
      </w:pPr>
    </w:lvl>
    <w:lvl w:ilvl="3" w:tplc="041B000F" w:tentative="1">
      <w:start w:val="1"/>
      <w:numFmt w:val="decimal"/>
      <w:lvlText w:val="%4."/>
      <w:lvlJc w:val="left"/>
      <w:pPr>
        <w:ind w:left="4876" w:hanging="360"/>
      </w:pPr>
    </w:lvl>
    <w:lvl w:ilvl="4" w:tplc="041B0019" w:tentative="1">
      <w:start w:val="1"/>
      <w:numFmt w:val="lowerLetter"/>
      <w:lvlText w:val="%5."/>
      <w:lvlJc w:val="left"/>
      <w:pPr>
        <w:ind w:left="5596" w:hanging="360"/>
      </w:pPr>
    </w:lvl>
    <w:lvl w:ilvl="5" w:tplc="041B001B" w:tentative="1">
      <w:start w:val="1"/>
      <w:numFmt w:val="lowerRoman"/>
      <w:lvlText w:val="%6."/>
      <w:lvlJc w:val="right"/>
      <w:pPr>
        <w:ind w:left="6316" w:hanging="180"/>
      </w:pPr>
    </w:lvl>
    <w:lvl w:ilvl="6" w:tplc="041B000F" w:tentative="1">
      <w:start w:val="1"/>
      <w:numFmt w:val="decimal"/>
      <w:lvlText w:val="%7."/>
      <w:lvlJc w:val="left"/>
      <w:pPr>
        <w:ind w:left="7036" w:hanging="360"/>
      </w:pPr>
    </w:lvl>
    <w:lvl w:ilvl="7" w:tplc="041B0019" w:tentative="1">
      <w:start w:val="1"/>
      <w:numFmt w:val="lowerLetter"/>
      <w:lvlText w:val="%8."/>
      <w:lvlJc w:val="left"/>
      <w:pPr>
        <w:ind w:left="7756" w:hanging="360"/>
      </w:pPr>
    </w:lvl>
    <w:lvl w:ilvl="8" w:tplc="041B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20" w15:restartNumberingAfterBreak="0">
    <w:nsid w:val="4CB74948"/>
    <w:multiLevelType w:val="multilevel"/>
    <w:tmpl w:val="CBC290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3C5FEE"/>
    <w:multiLevelType w:val="hybridMultilevel"/>
    <w:tmpl w:val="0EA64B3C"/>
    <w:lvl w:ilvl="0" w:tplc="2B8E59CC">
      <w:numFmt w:val="bullet"/>
      <w:lvlText w:val="•"/>
      <w:lvlJc w:val="left"/>
      <w:pPr>
        <w:ind w:left="271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22" w15:restartNumberingAfterBreak="0">
    <w:nsid w:val="530F3359"/>
    <w:multiLevelType w:val="hybridMultilevel"/>
    <w:tmpl w:val="47420AB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9CD5D93"/>
    <w:multiLevelType w:val="hybridMultilevel"/>
    <w:tmpl w:val="6D68896A"/>
    <w:lvl w:ilvl="0" w:tplc="51386B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02DDE"/>
    <w:multiLevelType w:val="hybridMultilevel"/>
    <w:tmpl w:val="BFBC03AA"/>
    <w:lvl w:ilvl="0" w:tplc="041B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25" w15:restartNumberingAfterBreak="0">
    <w:nsid w:val="5D375AAD"/>
    <w:multiLevelType w:val="hybridMultilevel"/>
    <w:tmpl w:val="D444B096"/>
    <w:lvl w:ilvl="0" w:tplc="041B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26" w15:restartNumberingAfterBreak="0">
    <w:nsid w:val="6144299C"/>
    <w:multiLevelType w:val="hybridMultilevel"/>
    <w:tmpl w:val="DB5AB958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3C24C08"/>
    <w:multiLevelType w:val="hybridMultilevel"/>
    <w:tmpl w:val="488EFB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5414D8B"/>
    <w:multiLevelType w:val="hybridMultilevel"/>
    <w:tmpl w:val="42C0473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C53B4"/>
    <w:multiLevelType w:val="hybridMultilevel"/>
    <w:tmpl w:val="D0A2630E"/>
    <w:lvl w:ilvl="0" w:tplc="FFFFFFFF">
      <w:start w:val="1"/>
      <w:numFmt w:val="lowerLetter"/>
      <w:lvlText w:val="%1)"/>
      <w:lvlJc w:val="left"/>
      <w:pPr>
        <w:ind w:left="1996" w:hanging="360"/>
      </w:pPr>
    </w:lvl>
    <w:lvl w:ilvl="1" w:tplc="FFFFFFFF" w:tentative="1">
      <w:start w:val="1"/>
      <w:numFmt w:val="lowerLetter"/>
      <w:lvlText w:val="%2."/>
      <w:lvlJc w:val="left"/>
      <w:pPr>
        <w:ind w:left="2716" w:hanging="360"/>
      </w:pPr>
    </w:lvl>
    <w:lvl w:ilvl="2" w:tplc="FFFFFFFF" w:tentative="1">
      <w:start w:val="1"/>
      <w:numFmt w:val="lowerRoman"/>
      <w:lvlText w:val="%3."/>
      <w:lvlJc w:val="right"/>
      <w:pPr>
        <w:ind w:left="3436" w:hanging="180"/>
      </w:pPr>
    </w:lvl>
    <w:lvl w:ilvl="3" w:tplc="FFFFFFFF" w:tentative="1">
      <w:start w:val="1"/>
      <w:numFmt w:val="decimal"/>
      <w:lvlText w:val="%4."/>
      <w:lvlJc w:val="left"/>
      <w:pPr>
        <w:ind w:left="4156" w:hanging="360"/>
      </w:p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</w:lvl>
    <w:lvl w:ilvl="5" w:tplc="FFFFFFFF" w:tentative="1">
      <w:start w:val="1"/>
      <w:numFmt w:val="lowerRoman"/>
      <w:lvlText w:val="%6."/>
      <w:lvlJc w:val="right"/>
      <w:pPr>
        <w:ind w:left="5596" w:hanging="180"/>
      </w:pPr>
    </w:lvl>
    <w:lvl w:ilvl="6" w:tplc="FFFFFFFF" w:tentative="1">
      <w:start w:val="1"/>
      <w:numFmt w:val="decimal"/>
      <w:lvlText w:val="%7."/>
      <w:lvlJc w:val="left"/>
      <w:pPr>
        <w:ind w:left="6316" w:hanging="360"/>
      </w:p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90D5913"/>
    <w:multiLevelType w:val="hybridMultilevel"/>
    <w:tmpl w:val="DE2A9B7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0298D"/>
    <w:multiLevelType w:val="hybridMultilevel"/>
    <w:tmpl w:val="76AAEA52"/>
    <w:lvl w:ilvl="0" w:tplc="041B0003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96" w:hanging="360"/>
      </w:pPr>
      <w:rPr>
        <w:rFonts w:ascii="Wingdings" w:hAnsi="Wingdings" w:hint="default"/>
      </w:rPr>
    </w:lvl>
  </w:abstractNum>
  <w:abstractNum w:abstractNumId="32" w15:restartNumberingAfterBreak="0">
    <w:nsid w:val="72B96A25"/>
    <w:multiLevelType w:val="hybridMultilevel"/>
    <w:tmpl w:val="B66E31C6"/>
    <w:lvl w:ilvl="0" w:tplc="2B8E59CC">
      <w:numFmt w:val="bullet"/>
      <w:lvlText w:val="•"/>
      <w:lvlJc w:val="left"/>
      <w:pPr>
        <w:ind w:left="1287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6322AE8"/>
    <w:multiLevelType w:val="hybridMultilevel"/>
    <w:tmpl w:val="6E9CF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70E74"/>
    <w:multiLevelType w:val="hybridMultilevel"/>
    <w:tmpl w:val="3EB655F6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7D161E"/>
    <w:multiLevelType w:val="hybridMultilevel"/>
    <w:tmpl w:val="81E6E4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63159"/>
    <w:multiLevelType w:val="hybridMultilevel"/>
    <w:tmpl w:val="DF881528"/>
    <w:lvl w:ilvl="0" w:tplc="2B8E59CC">
      <w:numFmt w:val="bullet"/>
      <w:lvlText w:val="•"/>
      <w:lvlJc w:val="left"/>
      <w:pPr>
        <w:ind w:left="271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37" w15:restartNumberingAfterBreak="0">
    <w:nsid w:val="7D2A0DE0"/>
    <w:multiLevelType w:val="hybridMultilevel"/>
    <w:tmpl w:val="01022CBE"/>
    <w:lvl w:ilvl="0" w:tplc="452E5E26">
      <w:start w:val="1"/>
      <w:numFmt w:val="lowerRoman"/>
      <w:lvlText w:val="%1."/>
      <w:lvlJc w:val="left"/>
      <w:pPr>
        <w:ind w:left="2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436" w:hanging="360"/>
      </w:pPr>
    </w:lvl>
    <w:lvl w:ilvl="2" w:tplc="041B001B" w:tentative="1">
      <w:start w:val="1"/>
      <w:numFmt w:val="lowerRoman"/>
      <w:lvlText w:val="%3."/>
      <w:lvlJc w:val="right"/>
      <w:pPr>
        <w:ind w:left="4156" w:hanging="180"/>
      </w:pPr>
    </w:lvl>
    <w:lvl w:ilvl="3" w:tplc="041B000F" w:tentative="1">
      <w:start w:val="1"/>
      <w:numFmt w:val="decimal"/>
      <w:lvlText w:val="%4."/>
      <w:lvlJc w:val="left"/>
      <w:pPr>
        <w:ind w:left="4876" w:hanging="360"/>
      </w:pPr>
    </w:lvl>
    <w:lvl w:ilvl="4" w:tplc="041B0019" w:tentative="1">
      <w:start w:val="1"/>
      <w:numFmt w:val="lowerLetter"/>
      <w:lvlText w:val="%5."/>
      <w:lvlJc w:val="left"/>
      <w:pPr>
        <w:ind w:left="5596" w:hanging="360"/>
      </w:pPr>
    </w:lvl>
    <w:lvl w:ilvl="5" w:tplc="041B001B" w:tentative="1">
      <w:start w:val="1"/>
      <w:numFmt w:val="lowerRoman"/>
      <w:lvlText w:val="%6."/>
      <w:lvlJc w:val="right"/>
      <w:pPr>
        <w:ind w:left="6316" w:hanging="180"/>
      </w:pPr>
    </w:lvl>
    <w:lvl w:ilvl="6" w:tplc="041B000F" w:tentative="1">
      <w:start w:val="1"/>
      <w:numFmt w:val="decimal"/>
      <w:lvlText w:val="%7."/>
      <w:lvlJc w:val="left"/>
      <w:pPr>
        <w:ind w:left="7036" w:hanging="360"/>
      </w:pPr>
    </w:lvl>
    <w:lvl w:ilvl="7" w:tplc="041B0019" w:tentative="1">
      <w:start w:val="1"/>
      <w:numFmt w:val="lowerLetter"/>
      <w:lvlText w:val="%8."/>
      <w:lvlJc w:val="left"/>
      <w:pPr>
        <w:ind w:left="7756" w:hanging="360"/>
      </w:pPr>
    </w:lvl>
    <w:lvl w:ilvl="8" w:tplc="041B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38" w15:restartNumberingAfterBreak="0">
    <w:nsid w:val="7F2805FB"/>
    <w:multiLevelType w:val="hybridMultilevel"/>
    <w:tmpl w:val="2E3E8FBC"/>
    <w:lvl w:ilvl="0" w:tplc="51386B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11690940">
    <w:abstractNumId w:val="20"/>
  </w:num>
  <w:num w:numId="2" w16cid:durableId="306906202">
    <w:abstractNumId w:val="10"/>
  </w:num>
  <w:num w:numId="3" w16cid:durableId="1495873504">
    <w:abstractNumId w:val="22"/>
  </w:num>
  <w:num w:numId="4" w16cid:durableId="582757851">
    <w:abstractNumId w:val="26"/>
  </w:num>
  <w:num w:numId="5" w16cid:durableId="1817061930">
    <w:abstractNumId w:val="13"/>
  </w:num>
  <w:num w:numId="6" w16cid:durableId="139426931">
    <w:abstractNumId w:val="3"/>
  </w:num>
  <w:num w:numId="7" w16cid:durableId="163980739">
    <w:abstractNumId w:val="27"/>
  </w:num>
  <w:num w:numId="8" w16cid:durableId="285549558">
    <w:abstractNumId w:val="17"/>
  </w:num>
  <w:num w:numId="9" w16cid:durableId="764228453">
    <w:abstractNumId w:val="32"/>
  </w:num>
  <w:num w:numId="10" w16cid:durableId="992100289">
    <w:abstractNumId w:val="6"/>
  </w:num>
  <w:num w:numId="11" w16cid:durableId="2031568625">
    <w:abstractNumId w:val="16"/>
  </w:num>
  <w:num w:numId="12" w16cid:durableId="1271161870">
    <w:abstractNumId w:val="15"/>
  </w:num>
  <w:num w:numId="13" w16cid:durableId="397751316">
    <w:abstractNumId w:val="4"/>
  </w:num>
  <w:num w:numId="14" w16cid:durableId="1191407314">
    <w:abstractNumId w:val="14"/>
  </w:num>
  <w:num w:numId="15" w16cid:durableId="1960069101">
    <w:abstractNumId w:val="0"/>
  </w:num>
  <w:num w:numId="16" w16cid:durableId="115610371">
    <w:abstractNumId w:val="8"/>
  </w:num>
  <w:num w:numId="17" w16cid:durableId="72942883">
    <w:abstractNumId w:val="21"/>
  </w:num>
  <w:num w:numId="18" w16cid:durableId="1908488792">
    <w:abstractNumId w:val="31"/>
  </w:num>
  <w:num w:numId="19" w16cid:durableId="1234777434">
    <w:abstractNumId w:val="36"/>
  </w:num>
  <w:num w:numId="20" w16cid:durableId="1000739194">
    <w:abstractNumId w:val="9"/>
  </w:num>
  <w:num w:numId="21" w16cid:durableId="1608152041">
    <w:abstractNumId w:val="2"/>
  </w:num>
  <w:num w:numId="22" w16cid:durableId="1943369887">
    <w:abstractNumId w:val="29"/>
  </w:num>
  <w:num w:numId="23" w16cid:durableId="487943759">
    <w:abstractNumId w:val="5"/>
  </w:num>
  <w:num w:numId="24" w16cid:durableId="879244137">
    <w:abstractNumId w:val="38"/>
  </w:num>
  <w:num w:numId="25" w16cid:durableId="449936076">
    <w:abstractNumId w:val="18"/>
  </w:num>
  <w:num w:numId="26" w16cid:durableId="910234336">
    <w:abstractNumId w:val="23"/>
  </w:num>
  <w:num w:numId="27" w16cid:durableId="2019236193">
    <w:abstractNumId w:val="28"/>
  </w:num>
  <w:num w:numId="28" w16cid:durableId="1845590943">
    <w:abstractNumId w:val="30"/>
  </w:num>
  <w:num w:numId="29" w16cid:durableId="991912712">
    <w:abstractNumId w:val="35"/>
  </w:num>
  <w:num w:numId="30" w16cid:durableId="1827740182">
    <w:abstractNumId w:val="34"/>
  </w:num>
  <w:num w:numId="31" w16cid:durableId="639188569">
    <w:abstractNumId w:val="12"/>
  </w:num>
  <w:num w:numId="32" w16cid:durableId="1536506258">
    <w:abstractNumId w:val="7"/>
  </w:num>
  <w:num w:numId="33" w16cid:durableId="645165999">
    <w:abstractNumId w:val="19"/>
  </w:num>
  <w:num w:numId="34" w16cid:durableId="1514300305">
    <w:abstractNumId w:val="37"/>
  </w:num>
  <w:num w:numId="35" w16cid:durableId="1043990247">
    <w:abstractNumId w:val="1"/>
  </w:num>
  <w:num w:numId="36" w16cid:durableId="670912993">
    <w:abstractNumId w:val="33"/>
  </w:num>
  <w:num w:numId="37" w16cid:durableId="1764372690">
    <w:abstractNumId w:val="11"/>
  </w:num>
  <w:num w:numId="38" w16cid:durableId="2098479587">
    <w:abstractNumId w:val="25"/>
  </w:num>
  <w:num w:numId="39" w16cid:durableId="2128348288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3055"/>
    <w:rsid w:val="0000508B"/>
    <w:rsid w:val="000113EC"/>
    <w:rsid w:val="00014328"/>
    <w:rsid w:val="00015323"/>
    <w:rsid w:val="00016701"/>
    <w:rsid w:val="0001796A"/>
    <w:rsid w:val="00025C59"/>
    <w:rsid w:val="00065DFD"/>
    <w:rsid w:val="0008033D"/>
    <w:rsid w:val="00083B05"/>
    <w:rsid w:val="00097A91"/>
    <w:rsid w:val="000A3654"/>
    <w:rsid w:val="000C2913"/>
    <w:rsid w:val="000C4D3D"/>
    <w:rsid w:val="000E0FFE"/>
    <w:rsid w:val="000E52B7"/>
    <w:rsid w:val="000E5BAA"/>
    <w:rsid w:val="000F12D4"/>
    <w:rsid w:val="00102552"/>
    <w:rsid w:val="00123AD9"/>
    <w:rsid w:val="00124650"/>
    <w:rsid w:val="00125F19"/>
    <w:rsid w:val="00137B4B"/>
    <w:rsid w:val="00147469"/>
    <w:rsid w:val="001601F1"/>
    <w:rsid w:val="00163AF5"/>
    <w:rsid w:val="00166927"/>
    <w:rsid w:val="0018707F"/>
    <w:rsid w:val="00195E85"/>
    <w:rsid w:val="00197537"/>
    <w:rsid w:val="001B39FD"/>
    <w:rsid w:val="001B5A46"/>
    <w:rsid w:val="001F1864"/>
    <w:rsid w:val="001F38A1"/>
    <w:rsid w:val="001F5261"/>
    <w:rsid w:val="001F7C30"/>
    <w:rsid w:val="00203F15"/>
    <w:rsid w:val="00212146"/>
    <w:rsid w:val="00212C7D"/>
    <w:rsid w:val="00222A67"/>
    <w:rsid w:val="002435C0"/>
    <w:rsid w:val="002451C3"/>
    <w:rsid w:val="00251742"/>
    <w:rsid w:val="00255B3E"/>
    <w:rsid w:val="00266439"/>
    <w:rsid w:val="00273C78"/>
    <w:rsid w:val="00283FAA"/>
    <w:rsid w:val="00295699"/>
    <w:rsid w:val="00297D16"/>
    <w:rsid w:val="002A47AD"/>
    <w:rsid w:val="002B5ED9"/>
    <w:rsid w:val="002C058F"/>
    <w:rsid w:val="002C709E"/>
    <w:rsid w:val="002D1D30"/>
    <w:rsid w:val="002E6768"/>
    <w:rsid w:val="00303E0D"/>
    <w:rsid w:val="0030774D"/>
    <w:rsid w:val="0031170A"/>
    <w:rsid w:val="003159D4"/>
    <w:rsid w:val="00322465"/>
    <w:rsid w:val="00325D13"/>
    <w:rsid w:val="003336DA"/>
    <w:rsid w:val="00340B90"/>
    <w:rsid w:val="00350829"/>
    <w:rsid w:val="00350AF6"/>
    <w:rsid w:val="003550D3"/>
    <w:rsid w:val="00355BBB"/>
    <w:rsid w:val="00372EDE"/>
    <w:rsid w:val="00374590"/>
    <w:rsid w:val="00375C06"/>
    <w:rsid w:val="00381CBE"/>
    <w:rsid w:val="00384591"/>
    <w:rsid w:val="003853AB"/>
    <w:rsid w:val="00386B80"/>
    <w:rsid w:val="003901BE"/>
    <w:rsid w:val="00397865"/>
    <w:rsid w:val="003A4378"/>
    <w:rsid w:val="003A4E37"/>
    <w:rsid w:val="003B2750"/>
    <w:rsid w:val="004022F7"/>
    <w:rsid w:val="004023C5"/>
    <w:rsid w:val="00413E82"/>
    <w:rsid w:val="00415B1C"/>
    <w:rsid w:val="004226F5"/>
    <w:rsid w:val="0043436F"/>
    <w:rsid w:val="00435B8D"/>
    <w:rsid w:val="00445F4D"/>
    <w:rsid w:val="0045128B"/>
    <w:rsid w:val="00453656"/>
    <w:rsid w:val="0048103C"/>
    <w:rsid w:val="00496424"/>
    <w:rsid w:val="004A2822"/>
    <w:rsid w:val="004A650A"/>
    <w:rsid w:val="004B471D"/>
    <w:rsid w:val="004C1FE0"/>
    <w:rsid w:val="004D2481"/>
    <w:rsid w:val="004D3D22"/>
    <w:rsid w:val="004D3DBC"/>
    <w:rsid w:val="0050693C"/>
    <w:rsid w:val="0051044E"/>
    <w:rsid w:val="00510D4E"/>
    <w:rsid w:val="005113EE"/>
    <w:rsid w:val="00515213"/>
    <w:rsid w:val="00515901"/>
    <w:rsid w:val="0051643C"/>
    <w:rsid w:val="00532616"/>
    <w:rsid w:val="00534756"/>
    <w:rsid w:val="00534D6B"/>
    <w:rsid w:val="00542B5A"/>
    <w:rsid w:val="005502C6"/>
    <w:rsid w:val="00550D07"/>
    <w:rsid w:val="00555649"/>
    <w:rsid w:val="005614E4"/>
    <w:rsid w:val="00574527"/>
    <w:rsid w:val="005826A6"/>
    <w:rsid w:val="005865C4"/>
    <w:rsid w:val="0059629D"/>
    <w:rsid w:val="005A021C"/>
    <w:rsid w:val="005A328A"/>
    <w:rsid w:val="005A3F23"/>
    <w:rsid w:val="005A468C"/>
    <w:rsid w:val="005A7A9A"/>
    <w:rsid w:val="005C067C"/>
    <w:rsid w:val="005C2440"/>
    <w:rsid w:val="005C2FE3"/>
    <w:rsid w:val="005C6FF4"/>
    <w:rsid w:val="005C73B9"/>
    <w:rsid w:val="005D22AE"/>
    <w:rsid w:val="005D2E10"/>
    <w:rsid w:val="005E2AE6"/>
    <w:rsid w:val="005E3433"/>
    <w:rsid w:val="005E503C"/>
    <w:rsid w:val="005E6EDF"/>
    <w:rsid w:val="005E7784"/>
    <w:rsid w:val="005F5C2A"/>
    <w:rsid w:val="00606564"/>
    <w:rsid w:val="00612866"/>
    <w:rsid w:val="00624B5E"/>
    <w:rsid w:val="006670A2"/>
    <w:rsid w:val="00667736"/>
    <w:rsid w:val="00687B33"/>
    <w:rsid w:val="00687D42"/>
    <w:rsid w:val="00691536"/>
    <w:rsid w:val="006926BB"/>
    <w:rsid w:val="00695FE7"/>
    <w:rsid w:val="00696C31"/>
    <w:rsid w:val="006B2DA0"/>
    <w:rsid w:val="006B58AD"/>
    <w:rsid w:val="006B6675"/>
    <w:rsid w:val="006E681D"/>
    <w:rsid w:val="006F0CDD"/>
    <w:rsid w:val="006F1C53"/>
    <w:rsid w:val="006F1CE8"/>
    <w:rsid w:val="00700AD1"/>
    <w:rsid w:val="0073454C"/>
    <w:rsid w:val="00743ECF"/>
    <w:rsid w:val="007528B7"/>
    <w:rsid w:val="0075757B"/>
    <w:rsid w:val="00760834"/>
    <w:rsid w:val="00761F63"/>
    <w:rsid w:val="007626A3"/>
    <w:rsid w:val="00766D13"/>
    <w:rsid w:val="00770599"/>
    <w:rsid w:val="00775161"/>
    <w:rsid w:val="00776CB0"/>
    <w:rsid w:val="00780229"/>
    <w:rsid w:val="0078609E"/>
    <w:rsid w:val="007914B4"/>
    <w:rsid w:val="007A0902"/>
    <w:rsid w:val="007A2B18"/>
    <w:rsid w:val="007C07BA"/>
    <w:rsid w:val="007C1147"/>
    <w:rsid w:val="007C425C"/>
    <w:rsid w:val="007D5BD0"/>
    <w:rsid w:val="007E5284"/>
    <w:rsid w:val="007F00B8"/>
    <w:rsid w:val="007F17DA"/>
    <w:rsid w:val="007F7D75"/>
    <w:rsid w:val="00801F4B"/>
    <w:rsid w:val="00803B6E"/>
    <w:rsid w:val="00803C16"/>
    <w:rsid w:val="00820E99"/>
    <w:rsid w:val="00821A09"/>
    <w:rsid w:val="00831E6A"/>
    <w:rsid w:val="0083316B"/>
    <w:rsid w:val="008360E1"/>
    <w:rsid w:val="00844BF4"/>
    <w:rsid w:val="00854954"/>
    <w:rsid w:val="00875FA3"/>
    <w:rsid w:val="00877E93"/>
    <w:rsid w:val="00881E94"/>
    <w:rsid w:val="008B3CF5"/>
    <w:rsid w:val="008B7CAF"/>
    <w:rsid w:val="008D274C"/>
    <w:rsid w:val="008E11E7"/>
    <w:rsid w:val="00911D27"/>
    <w:rsid w:val="00946966"/>
    <w:rsid w:val="00962264"/>
    <w:rsid w:val="00964BF3"/>
    <w:rsid w:val="009826F1"/>
    <w:rsid w:val="00993A6F"/>
    <w:rsid w:val="0099734B"/>
    <w:rsid w:val="009A03B5"/>
    <w:rsid w:val="009A5702"/>
    <w:rsid w:val="009B25E9"/>
    <w:rsid w:val="009B352B"/>
    <w:rsid w:val="009B56CA"/>
    <w:rsid w:val="009B6234"/>
    <w:rsid w:val="009C1B59"/>
    <w:rsid w:val="009C3D9A"/>
    <w:rsid w:val="009C3F45"/>
    <w:rsid w:val="009D087A"/>
    <w:rsid w:val="009D4A71"/>
    <w:rsid w:val="009E5116"/>
    <w:rsid w:val="009E630F"/>
    <w:rsid w:val="009F4FB4"/>
    <w:rsid w:val="00A05AF4"/>
    <w:rsid w:val="00A27EF8"/>
    <w:rsid w:val="00A33244"/>
    <w:rsid w:val="00A3437A"/>
    <w:rsid w:val="00A47AA8"/>
    <w:rsid w:val="00A62828"/>
    <w:rsid w:val="00A63C3F"/>
    <w:rsid w:val="00A812E7"/>
    <w:rsid w:val="00A83926"/>
    <w:rsid w:val="00A916B8"/>
    <w:rsid w:val="00A921F1"/>
    <w:rsid w:val="00A926B9"/>
    <w:rsid w:val="00AA1B0F"/>
    <w:rsid w:val="00AB27E2"/>
    <w:rsid w:val="00AB48BD"/>
    <w:rsid w:val="00AB6675"/>
    <w:rsid w:val="00AD1B7D"/>
    <w:rsid w:val="00AD1EF9"/>
    <w:rsid w:val="00AD2D28"/>
    <w:rsid w:val="00AD3BCD"/>
    <w:rsid w:val="00AE131E"/>
    <w:rsid w:val="00AF5F73"/>
    <w:rsid w:val="00AF6429"/>
    <w:rsid w:val="00AF7E3D"/>
    <w:rsid w:val="00AF7F1C"/>
    <w:rsid w:val="00B02155"/>
    <w:rsid w:val="00B022EE"/>
    <w:rsid w:val="00B17BD7"/>
    <w:rsid w:val="00B323E4"/>
    <w:rsid w:val="00B44E9A"/>
    <w:rsid w:val="00B5028B"/>
    <w:rsid w:val="00B56D22"/>
    <w:rsid w:val="00B65DD0"/>
    <w:rsid w:val="00B724C4"/>
    <w:rsid w:val="00B80E4E"/>
    <w:rsid w:val="00B8729C"/>
    <w:rsid w:val="00B87BD6"/>
    <w:rsid w:val="00BA7A5A"/>
    <w:rsid w:val="00BA7FF7"/>
    <w:rsid w:val="00BB5F93"/>
    <w:rsid w:val="00BD082D"/>
    <w:rsid w:val="00BD7F42"/>
    <w:rsid w:val="00BE16BC"/>
    <w:rsid w:val="00C17E3E"/>
    <w:rsid w:val="00C22A9D"/>
    <w:rsid w:val="00C30D58"/>
    <w:rsid w:val="00C325F3"/>
    <w:rsid w:val="00C37027"/>
    <w:rsid w:val="00C417F3"/>
    <w:rsid w:val="00C8162B"/>
    <w:rsid w:val="00C85DBC"/>
    <w:rsid w:val="00C85E49"/>
    <w:rsid w:val="00C96B2C"/>
    <w:rsid w:val="00CA53E3"/>
    <w:rsid w:val="00CA64AB"/>
    <w:rsid w:val="00CA7BD9"/>
    <w:rsid w:val="00CB1754"/>
    <w:rsid w:val="00CB52B2"/>
    <w:rsid w:val="00CC128E"/>
    <w:rsid w:val="00CC31D9"/>
    <w:rsid w:val="00CC6A44"/>
    <w:rsid w:val="00CC7C08"/>
    <w:rsid w:val="00CD4C88"/>
    <w:rsid w:val="00CD77E5"/>
    <w:rsid w:val="00CE190D"/>
    <w:rsid w:val="00D04527"/>
    <w:rsid w:val="00D11333"/>
    <w:rsid w:val="00D14DA5"/>
    <w:rsid w:val="00D24BBB"/>
    <w:rsid w:val="00D261A4"/>
    <w:rsid w:val="00D35F29"/>
    <w:rsid w:val="00D379B1"/>
    <w:rsid w:val="00D42BFA"/>
    <w:rsid w:val="00D472BA"/>
    <w:rsid w:val="00D50824"/>
    <w:rsid w:val="00D52736"/>
    <w:rsid w:val="00D5397C"/>
    <w:rsid w:val="00D7095D"/>
    <w:rsid w:val="00D84EB6"/>
    <w:rsid w:val="00D91D58"/>
    <w:rsid w:val="00D94672"/>
    <w:rsid w:val="00D967F9"/>
    <w:rsid w:val="00DA5098"/>
    <w:rsid w:val="00DC40BE"/>
    <w:rsid w:val="00DC4A84"/>
    <w:rsid w:val="00DC7C4E"/>
    <w:rsid w:val="00DF3FC8"/>
    <w:rsid w:val="00E0111B"/>
    <w:rsid w:val="00E1120A"/>
    <w:rsid w:val="00E165C9"/>
    <w:rsid w:val="00E205A8"/>
    <w:rsid w:val="00E22E08"/>
    <w:rsid w:val="00E25B7E"/>
    <w:rsid w:val="00E3474B"/>
    <w:rsid w:val="00E5259F"/>
    <w:rsid w:val="00E57D06"/>
    <w:rsid w:val="00E60705"/>
    <w:rsid w:val="00E6484D"/>
    <w:rsid w:val="00E65A34"/>
    <w:rsid w:val="00E71670"/>
    <w:rsid w:val="00E81886"/>
    <w:rsid w:val="00E86CCD"/>
    <w:rsid w:val="00E910F9"/>
    <w:rsid w:val="00E95918"/>
    <w:rsid w:val="00EA4B40"/>
    <w:rsid w:val="00EB0A03"/>
    <w:rsid w:val="00EB4EAC"/>
    <w:rsid w:val="00EC4BC0"/>
    <w:rsid w:val="00EE007A"/>
    <w:rsid w:val="00EE3750"/>
    <w:rsid w:val="00EF13B1"/>
    <w:rsid w:val="00F00D57"/>
    <w:rsid w:val="00F14CC6"/>
    <w:rsid w:val="00F345EC"/>
    <w:rsid w:val="00F41304"/>
    <w:rsid w:val="00F4254E"/>
    <w:rsid w:val="00F43E97"/>
    <w:rsid w:val="00F66FDC"/>
    <w:rsid w:val="00F76DF3"/>
    <w:rsid w:val="00F809C5"/>
    <w:rsid w:val="00F86ED5"/>
    <w:rsid w:val="00F92E53"/>
    <w:rsid w:val="00FB2DAF"/>
    <w:rsid w:val="00FB70C5"/>
    <w:rsid w:val="00FC05B0"/>
    <w:rsid w:val="00FC599F"/>
    <w:rsid w:val="00FE0862"/>
    <w:rsid w:val="00FE7440"/>
    <w:rsid w:val="084BA94B"/>
    <w:rsid w:val="1059ABFA"/>
    <w:rsid w:val="1EED2701"/>
    <w:rsid w:val="20002548"/>
    <w:rsid w:val="2B52648D"/>
    <w:rsid w:val="35E73558"/>
    <w:rsid w:val="422822F5"/>
    <w:rsid w:val="4D775104"/>
    <w:rsid w:val="5063A0F2"/>
    <w:rsid w:val="5787FDA9"/>
    <w:rsid w:val="6145983F"/>
    <w:rsid w:val="669B4F75"/>
    <w:rsid w:val="7726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  <w15:docId w15:val="{7FF780EB-0946-474B-A566-805D27B1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1F5261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1F5261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C37027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162B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162B"/>
    <w:rPr>
      <w:rFonts w:ascii="Arial" w:eastAsia="Times New Roman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16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0" ma:contentTypeDescription="Create a new document." ma:contentTypeScope="" ma:versionID="3b96696f038961c9e795d175a1ac40f0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1c4e1f22ccf9d13044a65ef31c9cc4f7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EC538B-D186-46CA-A28C-201E0CDA18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20550F-C076-48EE-8531-497A3A4AB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9EE740-BE3D-4461-ABA2-DFE2BE1CF1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763CD6-C334-4B70-A794-5B07E45CF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2384</Words>
  <Characters>14156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Jozef Bálint</dc:creator>
  <cp:lastModifiedBy>Peter Jombík</cp:lastModifiedBy>
  <cp:revision>2</cp:revision>
  <cp:lastPrinted>2019-09-18T08:24:00Z</cp:lastPrinted>
  <dcterms:created xsi:type="dcterms:W3CDTF">2026-10-02T07:29:00Z</dcterms:created>
  <dcterms:modified xsi:type="dcterms:W3CDTF">2026-10-02T07:29:00Z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3735e4dab3a98d210184875a12077e401c6a32113c660886a26e1f43619242fe</vt:lpwstr>
  </property>
</Properties>
</file>