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31286" w14:textId="77777777" w:rsidR="00F87E63" w:rsidRPr="00F87E63" w:rsidRDefault="00F87E63" w:rsidP="00F87E63">
      <w:pPr>
        <w:jc w:val="center"/>
        <w:rPr>
          <w:rFonts w:ascii="Arial Narrow" w:hAnsi="Arial Narrow" w:cs="Arial"/>
          <w:b/>
          <w:sz w:val="28"/>
          <w:szCs w:val="28"/>
        </w:rPr>
      </w:pPr>
      <w:r w:rsidRPr="00F87E63">
        <w:rPr>
          <w:rFonts w:ascii="Arial Narrow" w:hAnsi="Arial Narrow" w:cs="Arial"/>
          <w:b/>
          <w:sz w:val="28"/>
          <w:szCs w:val="28"/>
        </w:rPr>
        <w:t xml:space="preserve">PODMIENKY ÚČASTI </w:t>
      </w:r>
    </w:p>
    <w:p w14:paraId="726A8C00" w14:textId="77777777" w:rsidR="00F87E63" w:rsidRPr="00F87E63" w:rsidRDefault="00F87E63" w:rsidP="00F87E63">
      <w:pPr>
        <w:spacing w:after="120" w:line="240" w:lineRule="auto"/>
        <w:jc w:val="both"/>
        <w:rPr>
          <w:rFonts w:ascii="Arial Narrow" w:hAnsi="Arial Narrow" w:cs="Arial"/>
          <w:b/>
          <w:u w:val="single"/>
        </w:rPr>
      </w:pPr>
      <w:r w:rsidRPr="00F87E63">
        <w:rPr>
          <w:rFonts w:ascii="Arial Narrow" w:hAnsi="Arial Narrow" w:cs="Arial"/>
          <w:b/>
          <w:u w:val="single"/>
        </w:rPr>
        <w:t>Zoznam skratiek</w:t>
      </w:r>
    </w:p>
    <w:p w14:paraId="4D98623E"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EPC</w:t>
      </w:r>
      <w:r w:rsidRPr="00F87E63">
        <w:rPr>
          <w:rFonts w:ascii="Arial Narrow" w:hAnsi="Arial Narrow" w:cs="Arial"/>
          <w:bCs/>
        </w:rPr>
        <w:tab/>
      </w:r>
      <w:r w:rsidRPr="00F87E63">
        <w:rPr>
          <w:rFonts w:ascii="Arial Narrow" w:hAnsi="Arial Narrow" w:cs="Arial"/>
          <w:bCs/>
        </w:rPr>
        <w:tab/>
        <w:t xml:space="preserve">Energy </w:t>
      </w:r>
      <w:proofErr w:type="spellStart"/>
      <w:r w:rsidRPr="00F87E63">
        <w:rPr>
          <w:rFonts w:ascii="Arial Narrow" w:hAnsi="Arial Narrow" w:cs="Arial"/>
          <w:bCs/>
        </w:rPr>
        <w:t>Performance</w:t>
      </w:r>
      <w:proofErr w:type="spellEnd"/>
      <w:r w:rsidRPr="00F87E63">
        <w:rPr>
          <w:rFonts w:ascii="Arial Narrow" w:hAnsi="Arial Narrow" w:cs="Arial"/>
          <w:bCs/>
        </w:rPr>
        <w:t xml:space="preserve"> </w:t>
      </w:r>
      <w:proofErr w:type="spellStart"/>
      <w:r w:rsidRPr="00F87E63">
        <w:rPr>
          <w:rFonts w:ascii="Arial Narrow" w:hAnsi="Arial Narrow" w:cs="Arial"/>
          <w:bCs/>
        </w:rPr>
        <w:t>Contracting</w:t>
      </w:r>
      <w:proofErr w:type="spellEnd"/>
      <w:r w:rsidRPr="00F87E63">
        <w:rPr>
          <w:rFonts w:ascii="Arial Narrow" w:hAnsi="Arial Narrow" w:cs="Arial"/>
          <w:bCs/>
        </w:rPr>
        <w:t xml:space="preserve"> (zmluva o energetickej efektívnosti)</w:t>
      </w:r>
    </w:p>
    <w:p w14:paraId="69FDCF4B" w14:textId="77777777" w:rsidR="00F87E63" w:rsidRPr="00F87E63" w:rsidRDefault="00F87E63" w:rsidP="00B721ED">
      <w:pPr>
        <w:spacing w:after="0" w:line="240" w:lineRule="auto"/>
        <w:jc w:val="both"/>
        <w:rPr>
          <w:rFonts w:ascii="Arial Narrow" w:hAnsi="Arial Narrow" w:cs="Arial"/>
          <w:bCs/>
        </w:rPr>
      </w:pPr>
      <w:proofErr w:type="spellStart"/>
      <w:r w:rsidRPr="00F87E63">
        <w:rPr>
          <w:rFonts w:ascii="Arial Narrow" w:hAnsi="Arial Narrow" w:cs="Arial"/>
          <w:bCs/>
        </w:rPr>
        <w:t>EnPC</w:t>
      </w:r>
      <w:proofErr w:type="spellEnd"/>
      <w:r w:rsidRPr="00F87E63">
        <w:rPr>
          <w:rFonts w:ascii="Arial Narrow" w:hAnsi="Arial Narrow" w:cs="Arial"/>
          <w:bCs/>
        </w:rPr>
        <w:tab/>
      </w:r>
      <w:r w:rsidRPr="00F87E63">
        <w:rPr>
          <w:rFonts w:ascii="Arial Narrow" w:hAnsi="Arial Narrow" w:cs="Arial"/>
          <w:bCs/>
        </w:rPr>
        <w:tab/>
        <w:t xml:space="preserve">Energy </w:t>
      </w:r>
      <w:proofErr w:type="spellStart"/>
      <w:r w:rsidRPr="00F87E63">
        <w:rPr>
          <w:rFonts w:ascii="Arial Narrow" w:hAnsi="Arial Narrow" w:cs="Arial"/>
          <w:bCs/>
        </w:rPr>
        <w:t>Performance</w:t>
      </w:r>
      <w:proofErr w:type="spellEnd"/>
      <w:r w:rsidRPr="00F87E63">
        <w:rPr>
          <w:rFonts w:ascii="Arial Narrow" w:hAnsi="Arial Narrow" w:cs="Arial"/>
          <w:bCs/>
        </w:rPr>
        <w:t xml:space="preserve"> </w:t>
      </w:r>
      <w:proofErr w:type="spellStart"/>
      <w:r w:rsidRPr="00F87E63">
        <w:rPr>
          <w:rFonts w:ascii="Arial Narrow" w:hAnsi="Arial Narrow" w:cs="Arial"/>
          <w:bCs/>
        </w:rPr>
        <w:t>Contract</w:t>
      </w:r>
      <w:proofErr w:type="spellEnd"/>
      <w:r w:rsidRPr="00F87E63">
        <w:rPr>
          <w:rFonts w:ascii="Arial Narrow" w:hAnsi="Arial Narrow" w:cs="Arial"/>
          <w:bCs/>
        </w:rPr>
        <w:t xml:space="preserve"> (zmluva o energetickej efektívnosti)</w:t>
      </w:r>
    </w:p>
    <w:p w14:paraId="49066A3B"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EUR</w:t>
      </w:r>
      <w:r w:rsidRPr="00F87E63">
        <w:rPr>
          <w:rFonts w:ascii="Arial Narrow" w:hAnsi="Arial Narrow" w:cs="Arial"/>
          <w:bCs/>
        </w:rPr>
        <w:tab/>
      </w:r>
      <w:r w:rsidRPr="00F87E63">
        <w:rPr>
          <w:rFonts w:ascii="Arial Narrow" w:hAnsi="Arial Narrow" w:cs="Arial"/>
          <w:bCs/>
        </w:rPr>
        <w:tab/>
        <w:t>euro</w:t>
      </w:r>
    </w:p>
    <w:p w14:paraId="16262830"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GES</w:t>
      </w:r>
      <w:r w:rsidRPr="00F87E63">
        <w:rPr>
          <w:rFonts w:ascii="Arial Narrow" w:hAnsi="Arial Narrow" w:cs="Arial"/>
          <w:bCs/>
        </w:rPr>
        <w:tab/>
      </w:r>
      <w:r w:rsidRPr="00F87E63">
        <w:rPr>
          <w:rFonts w:ascii="Arial Narrow" w:hAnsi="Arial Narrow" w:cs="Arial"/>
          <w:bCs/>
        </w:rPr>
        <w:tab/>
        <w:t>garantovaná energetická služba</w:t>
      </w:r>
    </w:p>
    <w:p w14:paraId="50E0693E"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IPMVP</w:t>
      </w:r>
      <w:r w:rsidRPr="00F87E63">
        <w:rPr>
          <w:rFonts w:ascii="Arial Narrow" w:hAnsi="Arial Narrow" w:cs="Arial"/>
          <w:bCs/>
        </w:rPr>
        <w:tab/>
      </w:r>
      <w:r w:rsidRPr="00F87E63">
        <w:rPr>
          <w:rFonts w:ascii="Arial Narrow" w:hAnsi="Arial Narrow" w:cs="Arial"/>
          <w:bCs/>
        </w:rPr>
        <w:tab/>
        <w:t xml:space="preserve">International </w:t>
      </w:r>
      <w:proofErr w:type="spellStart"/>
      <w:r w:rsidRPr="00F87E63">
        <w:rPr>
          <w:rFonts w:ascii="Arial Narrow" w:hAnsi="Arial Narrow" w:cs="Arial"/>
          <w:bCs/>
        </w:rPr>
        <w:t>Performance</w:t>
      </w:r>
      <w:proofErr w:type="spellEnd"/>
      <w:r w:rsidRPr="00F87E63">
        <w:rPr>
          <w:rFonts w:ascii="Arial Narrow" w:hAnsi="Arial Narrow" w:cs="Arial"/>
          <w:bCs/>
        </w:rPr>
        <w:t xml:space="preserve"> </w:t>
      </w:r>
      <w:proofErr w:type="spellStart"/>
      <w:r w:rsidRPr="00F87E63">
        <w:rPr>
          <w:rFonts w:ascii="Arial Narrow" w:hAnsi="Arial Narrow" w:cs="Arial"/>
          <w:bCs/>
        </w:rPr>
        <w:t>Measurement</w:t>
      </w:r>
      <w:proofErr w:type="spellEnd"/>
      <w:r w:rsidRPr="00F87E63">
        <w:rPr>
          <w:rFonts w:ascii="Arial Narrow" w:hAnsi="Arial Narrow" w:cs="Arial"/>
          <w:bCs/>
        </w:rPr>
        <w:t xml:space="preserve"> and </w:t>
      </w:r>
      <w:proofErr w:type="spellStart"/>
      <w:r w:rsidRPr="00F87E63">
        <w:rPr>
          <w:rFonts w:ascii="Arial Narrow" w:hAnsi="Arial Narrow" w:cs="Arial"/>
          <w:bCs/>
        </w:rPr>
        <w:t>Verification</w:t>
      </w:r>
      <w:proofErr w:type="spellEnd"/>
      <w:r w:rsidRPr="00F87E63">
        <w:rPr>
          <w:rFonts w:ascii="Arial Narrow" w:hAnsi="Arial Narrow" w:cs="Arial"/>
          <w:bCs/>
        </w:rPr>
        <w:t xml:space="preserve"> </w:t>
      </w:r>
      <w:proofErr w:type="spellStart"/>
      <w:r w:rsidRPr="00F87E63">
        <w:rPr>
          <w:rFonts w:ascii="Arial Narrow" w:hAnsi="Arial Narrow" w:cs="Arial"/>
          <w:bCs/>
        </w:rPr>
        <w:t>Protocol</w:t>
      </w:r>
      <w:proofErr w:type="spellEnd"/>
    </w:p>
    <w:p w14:paraId="3F8E8DF5"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JED</w:t>
      </w:r>
      <w:r w:rsidRPr="00F87E63">
        <w:rPr>
          <w:rFonts w:ascii="Arial Narrow" w:hAnsi="Arial Narrow" w:cs="Arial"/>
          <w:bCs/>
        </w:rPr>
        <w:tab/>
      </w:r>
      <w:r w:rsidRPr="00F87E63">
        <w:rPr>
          <w:rFonts w:ascii="Arial Narrow" w:hAnsi="Arial Narrow" w:cs="Arial"/>
          <w:bCs/>
        </w:rPr>
        <w:tab/>
        <w:t>jednotný európsky dokument (ESPD)</w:t>
      </w:r>
    </w:p>
    <w:p w14:paraId="5AE8D23C" w14:textId="174D1808" w:rsidR="00F87E63" w:rsidRDefault="00F87E63" w:rsidP="00B721ED">
      <w:pPr>
        <w:spacing w:after="0" w:line="240" w:lineRule="auto"/>
        <w:jc w:val="both"/>
        <w:rPr>
          <w:rFonts w:ascii="Arial Narrow" w:hAnsi="Arial Narrow" w:cs="Arial"/>
          <w:bCs/>
        </w:rPr>
      </w:pPr>
      <w:proofErr w:type="spellStart"/>
      <w:r w:rsidRPr="00F87E63">
        <w:rPr>
          <w:rFonts w:ascii="Arial Narrow" w:hAnsi="Arial Narrow" w:cs="Arial"/>
          <w:bCs/>
        </w:rPr>
        <w:t>MaR</w:t>
      </w:r>
      <w:proofErr w:type="spellEnd"/>
      <w:r w:rsidRPr="00F87E63">
        <w:rPr>
          <w:rFonts w:ascii="Arial Narrow" w:hAnsi="Arial Narrow" w:cs="Arial"/>
          <w:bCs/>
        </w:rPr>
        <w:tab/>
      </w:r>
      <w:r w:rsidRPr="00F87E63">
        <w:rPr>
          <w:rFonts w:ascii="Arial Narrow" w:hAnsi="Arial Narrow" w:cs="Arial"/>
          <w:bCs/>
        </w:rPr>
        <w:tab/>
        <w:t>meranie a</w:t>
      </w:r>
      <w:r w:rsidR="00705FB4">
        <w:rPr>
          <w:rFonts w:ascii="Arial Narrow" w:hAnsi="Arial Narrow" w:cs="Arial"/>
          <w:bCs/>
        </w:rPr>
        <w:t> </w:t>
      </w:r>
      <w:r w:rsidRPr="00F87E63">
        <w:rPr>
          <w:rFonts w:ascii="Arial Narrow" w:hAnsi="Arial Narrow" w:cs="Arial"/>
          <w:bCs/>
        </w:rPr>
        <w:t>regulácia</w:t>
      </w:r>
    </w:p>
    <w:p w14:paraId="78619A0C" w14:textId="237D1740" w:rsidR="00705FB4" w:rsidRPr="00F87E63" w:rsidRDefault="00705FB4" w:rsidP="00B721ED">
      <w:pPr>
        <w:spacing w:after="0" w:line="240" w:lineRule="auto"/>
        <w:jc w:val="both"/>
        <w:rPr>
          <w:rFonts w:ascii="Arial Narrow" w:hAnsi="Arial Narrow" w:cs="Arial"/>
          <w:bCs/>
        </w:rPr>
      </w:pPr>
      <w:r>
        <w:rPr>
          <w:rFonts w:ascii="Arial Narrow" w:hAnsi="Arial Narrow" w:cs="Arial"/>
          <w:bCs/>
        </w:rPr>
        <w:t>SP</w:t>
      </w:r>
      <w:r>
        <w:rPr>
          <w:rFonts w:ascii="Arial Narrow" w:hAnsi="Arial Narrow" w:cs="Arial"/>
          <w:bCs/>
        </w:rPr>
        <w:tab/>
      </w:r>
      <w:r>
        <w:rPr>
          <w:rFonts w:ascii="Arial Narrow" w:hAnsi="Arial Narrow" w:cs="Arial"/>
          <w:bCs/>
        </w:rPr>
        <w:tab/>
        <w:t>súťažné podklady</w:t>
      </w:r>
    </w:p>
    <w:p w14:paraId="126A6673" w14:textId="06DA4FA4" w:rsidR="0071241E" w:rsidRDefault="00F87E63" w:rsidP="00B721ED">
      <w:pPr>
        <w:spacing w:after="0"/>
        <w:rPr>
          <w:rFonts w:ascii="Arial Narrow" w:hAnsi="Arial Narrow" w:cs="Arial"/>
          <w:bCs/>
        </w:rPr>
      </w:pPr>
      <w:proofErr w:type="spellStart"/>
      <w:r w:rsidRPr="00F87E63">
        <w:rPr>
          <w:rFonts w:ascii="Arial Narrow" w:hAnsi="Arial Narrow" w:cs="Arial"/>
          <w:bCs/>
        </w:rPr>
        <w:t>Z.z</w:t>
      </w:r>
      <w:proofErr w:type="spellEnd"/>
      <w:r w:rsidRPr="00F87E63">
        <w:rPr>
          <w:rFonts w:ascii="Arial Narrow" w:hAnsi="Arial Narrow" w:cs="Arial"/>
          <w:bCs/>
        </w:rPr>
        <w:t>.</w:t>
      </w:r>
      <w:r w:rsidRPr="00F87E63">
        <w:rPr>
          <w:rFonts w:ascii="Arial Narrow" w:hAnsi="Arial Narrow" w:cs="Arial"/>
          <w:bCs/>
        </w:rPr>
        <w:tab/>
      </w:r>
      <w:r w:rsidRPr="00F87E63">
        <w:rPr>
          <w:rFonts w:ascii="Arial Narrow" w:hAnsi="Arial Narrow" w:cs="Arial"/>
          <w:bCs/>
        </w:rPr>
        <w:tab/>
        <w:t>Zbierka zákonov Slovenskej republiky</w:t>
      </w:r>
    </w:p>
    <w:p w14:paraId="4FEEAE7B" w14:textId="77777777" w:rsidR="00332093" w:rsidRDefault="00332093" w:rsidP="00B721ED">
      <w:pPr>
        <w:spacing w:after="0"/>
        <w:rPr>
          <w:rFonts w:ascii="Arial Narrow" w:hAnsi="Arial Narrow" w:cs="Arial"/>
          <w:bCs/>
        </w:rPr>
      </w:pPr>
    </w:p>
    <w:p w14:paraId="6397DD08" w14:textId="372982EF" w:rsidR="00332093" w:rsidRPr="00F87E63" w:rsidRDefault="00332093" w:rsidP="00332093">
      <w:pPr>
        <w:spacing w:after="0"/>
        <w:jc w:val="both"/>
        <w:rPr>
          <w:rFonts w:ascii="Arial Narrow" w:hAnsi="Arial Narrow" w:cs="Arial"/>
          <w:bCs/>
        </w:rPr>
      </w:pPr>
      <w:r w:rsidRPr="00332093">
        <w:rPr>
          <w:rFonts w:ascii="Arial Narrow" w:hAnsi="Arial Narrow" w:cs="Arial"/>
          <w:bCs/>
        </w:rPr>
        <w:t>Na účely tejto Prílohy sa pojmami „GES“, „EPC“ a „</w:t>
      </w:r>
      <w:proofErr w:type="spellStart"/>
      <w:r w:rsidRPr="00332093">
        <w:rPr>
          <w:rFonts w:ascii="Arial Narrow" w:hAnsi="Arial Narrow" w:cs="Arial"/>
          <w:bCs/>
        </w:rPr>
        <w:t>EnPC</w:t>
      </w:r>
      <w:proofErr w:type="spellEnd"/>
      <w:r w:rsidRPr="00332093">
        <w:rPr>
          <w:rFonts w:ascii="Arial Narrow" w:hAnsi="Arial Narrow" w:cs="Arial"/>
          <w:bCs/>
        </w:rPr>
        <w:t>“ rozumejú zmluvné modely energetických služieb, pri ktorých poskytovateľ zabezpečuje energetické opatrenia a preberá zmluvnú zodpovednosť za dosiahnutie alebo vyhodnocovanie garantovaných úspor energie, ak z charakteru konkrétnej podmienky účasti nevyplýva inak</w:t>
      </w:r>
      <w:r>
        <w:rPr>
          <w:rFonts w:ascii="Arial Narrow" w:hAnsi="Arial Narrow" w:cs="Arial"/>
          <w:bCs/>
        </w:rPr>
        <w:t>.</w:t>
      </w:r>
    </w:p>
    <w:p w14:paraId="7B96A717" w14:textId="3362F0B5" w:rsidR="00F87E63" w:rsidRPr="00F87E63" w:rsidRDefault="00F87E63" w:rsidP="00B721ED">
      <w:pPr>
        <w:pStyle w:val="Odsekzoznamu"/>
        <w:numPr>
          <w:ilvl w:val="0"/>
          <w:numId w:val="1"/>
        </w:numPr>
        <w:spacing w:before="120"/>
        <w:ind w:left="357" w:hanging="357"/>
        <w:contextualSpacing w:val="0"/>
        <w:jc w:val="both"/>
        <w:rPr>
          <w:rFonts w:ascii="Arial Narrow" w:hAnsi="Arial Narrow" w:cs="Arial"/>
          <w:b/>
          <w:u w:val="single"/>
        </w:rPr>
      </w:pPr>
      <w:r w:rsidRPr="00F87E63">
        <w:rPr>
          <w:rFonts w:ascii="Arial Narrow" w:hAnsi="Arial Narrow" w:cs="Arial"/>
          <w:b/>
          <w:u w:val="single"/>
        </w:rPr>
        <w:t>Osobné postavenie</w:t>
      </w:r>
    </w:p>
    <w:p w14:paraId="5586593E" w14:textId="0D8DC32F" w:rsidR="00F87E63" w:rsidRPr="00F87E63" w:rsidRDefault="00F87E63" w:rsidP="00F87E63">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spacing w:before="120" w:after="0"/>
        <w:jc w:val="both"/>
        <w:rPr>
          <w:rFonts w:ascii="Arial Narrow" w:eastAsia="Arial Narrow" w:hAnsi="Arial Narrow" w:cs="Arial Narrow"/>
          <w:b/>
          <w:bCs/>
          <w:color w:val="000000"/>
          <w:sz w:val="24"/>
          <w:szCs w:val="24"/>
          <w:u w:color="000000"/>
          <w14:textOutline w14:w="0" w14:cap="flat" w14:cmpd="sng" w14:algn="ctr">
            <w14:noFill/>
            <w14:prstDash w14:val="solid"/>
            <w14:bevel/>
          </w14:textOutline>
        </w:rPr>
      </w:pPr>
      <w:r w:rsidRPr="00F87E63">
        <w:rPr>
          <w:rFonts w:ascii="Arial Narrow" w:hAnsi="Arial Narrow" w:cs="Arial Unicode MS"/>
          <w:b/>
          <w:bCs/>
          <w:color w:val="000000"/>
          <w:sz w:val="24"/>
          <w:szCs w:val="24"/>
          <w:u w:color="000000"/>
          <w14:textOutline w14:w="0" w14:cap="flat" w14:cmpd="sng" w14:algn="ctr">
            <w14:noFill/>
            <w14:prstDash w14:val="solid"/>
            <w14:bevel/>
          </w14:textOutline>
        </w:rPr>
        <w:t xml:space="preserve">Osobné postavenie v zmysle ustanovenia § 32 </w:t>
      </w:r>
      <w:r w:rsidR="00705FB4" w:rsidRPr="00705FB4">
        <w:rPr>
          <w:rFonts w:ascii="Arial Narrow" w:hAnsi="Arial Narrow" w:cs="Arial Unicode MS"/>
          <w:b/>
          <w:bCs/>
          <w:color w:val="000000"/>
          <w:sz w:val="24"/>
          <w:szCs w:val="24"/>
          <w:u w:color="000000"/>
          <w14:textOutline w14:w="0" w14:cap="flat" w14:cmpd="sng" w14:algn="ctr">
            <w14:noFill/>
            <w14:prstDash w14:val="solid"/>
            <w14:bevel/>
          </w14:textOutline>
        </w:rPr>
        <w:t>zákona č. 343/2015 Z. z. o verejnom obstarávaní a o zmene a doplnení niektorých zákonov v znení neskorších predpisov (ďalej len „zákon“)</w:t>
      </w:r>
      <w:r w:rsidR="00B721ED">
        <w:rPr>
          <w:rFonts w:ascii="Arial Narrow" w:hAnsi="Arial Narrow" w:cs="Arial Unicode MS"/>
          <w:b/>
          <w:bCs/>
          <w:color w:val="000000"/>
          <w:sz w:val="24"/>
          <w:szCs w:val="24"/>
          <w:u w:color="000000"/>
          <w14:textOutline w14:w="0" w14:cap="flat" w14:cmpd="sng" w14:algn="ctr">
            <w14:noFill/>
            <w14:prstDash w14:val="solid"/>
            <w14:bevel/>
          </w14:textOutline>
        </w:rPr>
        <w:t>.</w:t>
      </w:r>
      <w:r w:rsidRPr="00F87E63">
        <w:rPr>
          <w:rFonts w:ascii="Arial Narrow" w:hAnsi="Arial Narrow" w:cs="Arial Unicode MS"/>
          <w:b/>
          <w:bCs/>
          <w:color w:val="000000"/>
          <w:sz w:val="24"/>
          <w:szCs w:val="24"/>
          <w:u w:color="000000"/>
          <w14:textOutline w14:w="0" w14:cap="flat" w14:cmpd="sng" w14:algn="ctr">
            <w14:noFill/>
            <w14:prstDash w14:val="solid"/>
            <w14:bevel/>
          </w14:textOutline>
        </w:rPr>
        <w:t xml:space="preserve"> </w:t>
      </w:r>
    </w:p>
    <w:p w14:paraId="22F2DE44" w14:textId="34228239" w:rsidR="00F87E63" w:rsidRPr="00F87E63" w:rsidRDefault="00F87E63" w:rsidP="00F87E63">
      <w:pPr>
        <w:spacing w:before="120" w:after="0"/>
        <w:jc w:val="both"/>
        <w:rPr>
          <w:rFonts w:ascii="Arial Narrow" w:hAnsi="Arial Narrow"/>
          <w:b/>
          <w:bCs/>
          <w:shd w:val="clear" w:color="auto" w:fill="FFFFFF"/>
        </w:rPr>
      </w:pPr>
      <w:r w:rsidRPr="00F87E63">
        <w:rPr>
          <w:rFonts w:ascii="Arial Narrow" w:hAnsi="Arial Narrow"/>
          <w:b/>
          <w:bCs/>
          <w:shd w:val="clear" w:color="auto" w:fill="FFFFFF"/>
        </w:rPr>
        <w:t xml:space="preserve">Vhodnosť vykonávať profesionálnu činnosť vrátane požiadaviek týkajúcich sa zápisu </w:t>
      </w:r>
      <w:r w:rsidRPr="00F87E63">
        <w:rPr>
          <w:rFonts w:ascii="Arial Narrow" w:hAnsi="Arial Narrow"/>
          <w:b/>
          <w:bCs/>
          <w:shd w:val="clear" w:color="auto" w:fill="FFFFFF"/>
        </w:rPr>
        <w:br/>
        <w:t>do živnostenských alebo obchodných registrov</w:t>
      </w:r>
      <w:r w:rsidR="00B721ED">
        <w:rPr>
          <w:rFonts w:ascii="Arial Narrow" w:hAnsi="Arial Narrow"/>
          <w:b/>
          <w:bCs/>
          <w:shd w:val="clear" w:color="auto" w:fill="FFFFFF"/>
        </w:rPr>
        <w:t>.</w:t>
      </w:r>
    </w:p>
    <w:p w14:paraId="3582AE25" w14:textId="77777777" w:rsidR="00F87E63" w:rsidRDefault="00F87E63" w:rsidP="00F87E63">
      <w:pPr>
        <w:pStyle w:val="Odsekzoznamu"/>
        <w:spacing w:before="120" w:after="0"/>
        <w:ind w:left="357"/>
        <w:contextualSpacing w:val="0"/>
        <w:jc w:val="both"/>
        <w:rPr>
          <w:rFonts w:ascii="Arial Narrow" w:hAnsi="Arial Narrow"/>
          <w:b/>
          <w:bCs/>
          <w:shd w:val="clear" w:color="auto" w:fill="FFFFFF"/>
        </w:rPr>
      </w:pPr>
    </w:p>
    <w:p w14:paraId="469CC94B" w14:textId="77777777" w:rsidR="00F87E63" w:rsidRPr="00DF7615" w:rsidRDefault="00F87E63" w:rsidP="00F87E63">
      <w:pPr>
        <w:pStyle w:val="Predvolen"/>
        <w:spacing w:before="0"/>
        <w:jc w:val="both"/>
        <w:rPr>
          <w:rFonts w:ascii="Arial Narrow" w:eastAsia="Arial Narrow" w:hAnsi="Arial Narrow" w:cs="Arial Narrow"/>
          <w:color w:val="auto"/>
          <w:sz w:val="22"/>
          <w:szCs w:val="22"/>
          <w:shd w:val="clear" w:color="auto" w:fill="FFFFFF"/>
        </w:rPr>
      </w:pPr>
      <w:r w:rsidRPr="00DF7615">
        <w:rPr>
          <w:rFonts w:ascii="Arial Narrow" w:hAnsi="Arial Narrow"/>
          <w:color w:val="auto"/>
          <w:sz w:val="22"/>
          <w:szCs w:val="22"/>
          <w:shd w:val="clear" w:color="auto" w:fill="FFFFFF"/>
        </w:rPr>
        <w:t>Zoznam a krátky opis podmienok: </w:t>
      </w:r>
    </w:p>
    <w:p w14:paraId="77D878BC" w14:textId="07E32BF9" w:rsidR="00F87E63" w:rsidRPr="00F87E63" w:rsidRDefault="00F87E63" w:rsidP="00F87E63">
      <w:pPr>
        <w:spacing w:before="120" w:after="0"/>
        <w:jc w:val="both"/>
        <w:rPr>
          <w:rFonts w:ascii="Arial Narrow" w:eastAsia="Arial" w:hAnsi="Arial Narrow"/>
        </w:rPr>
      </w:pPr>
      <w:r w:rsidRPr="00F87E63">
        <w:rPr>
          <w:rFonts w:ascii="Arial Narrow" w:eastAsia="Arial" w:hAnsi="Arial Narrow"/>
        </w:rPr>
        <w:t>Záujemca musí spĺňať nasledovné podmienky účasti týkajúce sa osobného postavenia:</w:t>
      </w:r>
    </w:p>
    <w:p w14:paraId="3DDF34B5" w14:textId="20F09531" w:rsidR="00F87E63" w:rsidRPr="00F87E63" w:rsidRDefault="00F87E63" w:rsidP="00F87E63">
      <w:pPr>
        <w:pStyle w:val="Odsekzoznamu"/>
        <w:numPr>
          <w:ilvl w:val="0"/>
          <w:numId w:val="2"/>
        </w:numPr>
        <w:spacing w:before="120" w:after="0"/>
        <w:jc w:val="both"/>
        <w:rPr>
          <w:rFonts w:ascii="Arial Narrow" w:eastAsiaTheme="minorHAnsi" w:hAnsi="Arial Narrow" w:cs="Arial"/>
          <w:bCs/>
        </w:rPr>
      </w:pPr>
      <w:r w:rsidRPr="00DF7615">
        <w:rPr>
          <w:rFonts w:ascii="Arial Narrow" w:eastAsia="Arial" w:hAnsi="Arial Narrow"/>
        </w:rPr>
        <w:t>podľa § 32 ods. 1 písm. a) zákona, že nebol on (záujemca),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6DCFA298" w14:textId="74E7F3C9" w:rsidR="00F87E63" w:rsidRDefault="00F87E63" w:rsidP="00F87E63">
      <w:pPr>
        <w:pStyle w:val="Odsekzoznamu"/>
        <w:spacing w:before="120" w:after="0"/>
        <w:contextualSpacing w:val="0"/>
        <w:jc w:val="both"/>
        <w:rPr>
          <w:rFonts w:ascii="Arial Narrow" w:eastAsia="Arial" w:hAnsi="Arial Narrow"/>
        </w:rPr>
      </w:pPr>
      <w:r w:rsidRPr="00DF7615">
        <w:rPr>
          <w:rFonts w:ascii="Arial Narrow" w:eastAsia="Arial" w:hAnsi="Arial Narrow"/>
        </w:rPr>
        <w:t>Uvedenú podmienku účasti preukáže záujemca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záujemcu takýto doklad je vydávaný) ako aj za osobu, ktorá je štatutárnym orgánom, alebo za osoby, ktoré sú členmi štatutárneho orgánu, ako aj za všetky osoby, ktoré sú členmi dozorného orgánu a prokuristami hospodárskeho subjektu.</w:t>
      </w:r>
    </w:p>
    <w:p w14:paraId="0C9C9C5B" w14:textId="658DDE18" w:rsidR="00F87E63" w:rsidRDefault="00F87E63" w:rsidP="00F87E63">
      <w:pPr>
        <w:pStyle w:val="Odsekzoznamu"/>
        <w:spacing w:before="120" w:after="0"/>
        <w:contextualSpacing w:val="0"/>
        <w:jc w:val="both"/>
        <w:rPr>
          <w:rFonts w:ascii="Arial Narrow" w:eastAsia="Arial" w:hAnsi="Arial Narrow"/>
          <w:color w:val="000000" w:themeColor="text1"/>
        </w:rPr>
      </w:pPr>
      <w:r w:rsidRPr="00DF7615">
        <w:rPr>
          <w:rFonts w:ascii="Arial Narrow" w:eastAsia="Arial" w:hAnsi="Arial Narrow"/>
          <w:color w:val="000000" w:themeColor="text1"/>
        </w:rPr>
        <w:t>Podmienky účasti podľa § 32 ods. 1 písm. a) zákona, musí spĺňať aj iná osoba ako osoba podľa odseku 1 písm. a) zákona, ak táto osoba má právo za ňu konať, práva spojené s rozhodovaním alebo kontrolou v hospodárskom subjekte, ktorý sa chce zúčastniť verejného obstarávania. Takáto osoba je definovaná v § 32 ods. 8 zákona.</w:t>
      </w:r>
    </w:p>
    <w:p w14:paraId="078FC334" w14:textId="5A0E63CD" w:rsidR="00F87E63" w:rsidRDefault="00B721ED" w:rsidP="00F87E63">
      <w:pPr>
        <w:pStyle w:val="Odsekzoznamu"/>
        <w:spacing w:before="120" w:after="0"/>
        <w:contextualSpacing w:val="0"/>
        <w:jc w:val="both"/>
        <w:rPr>
          <w:rFonts w:ascii="Arial Narrow" w:eastAsia="Arial" w:hAnsi="Arial Narrow"/>
          <w:color w:val="000000" w:themeColor="text1"/>
        </w:rPr>
      </w:pPr>
      <w:r w:rsidRPr="00B721ED">
        <w:rPr>
          <w:rFonts w:ascii="Arial Narrow" w:eastAsia="Arial" w:hAnsi="Arial Narrow"/>
          <w:color w:val="000000" w:themeColor="text1"/>
        </w:rPr>
        <w:t xml:space="preserve">Splnenie podmienky účasti podľa § 32 ods. 1 písm. a) zákona vo vzťahu k osobe podľa § 32 ods. 8 zákona preukazuje záujemca čestným vyhlásením podľa vzoru uvedeného v Prílohe č. 6 SP alebo vyhlásením </w:t>
      </w:r>
      <w:r w:rsidRPr="00B721ED">
        <w:rPr>
          <w:rFonts w:ascii="Arial Narrow" w:eastAsia="Arial" w:hAnsi="Arial Narrow"/>
          <w:color w:val="000000" w:themeColor="text1"/>
        </w:rPr>
        <w:lastRenderedPageBreak/>
        <w:t>urobeným pred súdom, správnym orgánom, notárom, inou odbornou inštitúciou alebo obchodnou inštitúciou podľa predpisov platných v štáte sídla, miesta podnikania alebo obvyklého pobytu záujemcu, ak právny poriadok príslušného štátu neupravuje inštitút čestného vyhlásenia</w:t>
      </w:r>
      <w:r w:rsidR="00F87E63" w:rsidRPr="00DF7615">
        <w:rPr>
          <w:rFonts w:ascii="Arial Narrow" w:eastAsia="Arial" w:hAnsi="Arial Narrow"/>
          <w:color w:val="000000" w:themeColor="text1"/>
        </w:rPr>
        <w:t>.</w:t>
      </w:r>
    </w:p>
    <w:p w14:paraId="37D9A058" w14:textId="03C91F9C" w:rsidR="00F87E63" w:rsidRDefault="00F87E63" w:rsidP="00F87E63">
      <w:pPr>
        <w:pStyle w:val="Odsekzoznamu"/>
        <w:spacing w:before="120" w:after="0"/>
        <w:contextualSpacing w:val="0"/>
        <w:jc w:val="both"/>
        <w:rPr>
          <w:rFonts w:ascii="Arial Narrow" w:eastAsia="Arial" w:hAnsi="Arial Narrow"/>
          <w:color w:val="000000" w:themeColor="text1"/>
        </w:rPr>
      </w:pPr>
      <w:r w:rsidRPr="00DF7615">
        <w:rPr>
          <w:rFonts w:ascii="Arial Narrow" w:eastAsia="Arial" w:hAnsi="Arial Narrow"/>
          <w:color w:val="000000" w:themeColor="text1"/>
        </w:rPr>
        <w:t>V čestnom vyhlásení alebo vyhlásení záujemca uvedie zoznam osôb v zmysle vyššie uvedeného.</w:t>
      </w:r>
    </w:p>
    <w:p w14:paraId="5E9326D6" w14:textId="6D0DD65B" w:rsidR="00F87E63" w:rsidRPr="00F87E63" w:rsidRDefault="00B721ED" w:rsidP="00F87E63">
      <w:pPr>
        <w:pStyle w:val="Odsekzoznamu"/>
        <w:spacing w:before="120" w:after="0"/>
        <w:contextualSpacing w:val="0"/>
        <w:jc w:val="both"/>
        <w:rPr>
          <w:rFonts w:ascii="Arial Narrow" w:eastAsiaTheme="minorHAnsi" w:hAnsi="Arial Narrow" w:cs="Arial"/>
          <w:bCs/>
        </w:rPr>
      </w:pPr>
      <w:r w:rsidRPr="00B721ED">
        <w:rPr>
          <w:rFonts w:ascii="Arial Narrow" w:eastAsia="Arial" w:hAnsi="Arial Narrow"/>
          <w:color w:val="000000" w:themeColor="text1"/>
        </w:rPr>
        <w:t>Záujemca uvedie zoznam osôb podľa § 32 ods. 8 zákona v čestnom vyhlásení podľa vzoru uvedeného v Prílohe č. 6 – Identifikačné údaje a vyhlásenie záujemcu SP</w:t>
      </w:r>
      <w:r w:rsidR="00F87E63" w:rsidRPr="00DF7615">
        <w:rPr>
          <w:rFonts w:ascii="Arial Narrow" w:eastAsia="Arial" w:hAnsi="Arial Narrow"/>
          <w:color w:val="000000" w:themeColor="text1"/>
        </w:rPr>
        <w:t>.</w:t>
      </w:r>
    </w:p>
    <w:p w14:paraId="00B750E0" w14:textId="28DD4431"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podľa § 32 ods. 1 písm. b) zákona, že záujemca nemá evidované nedoplatky na poistnom na sociálne poistenie a zdravotn</w:t>
      </w:r>
      <w:r w:rsidR="00B721ED">
        <w:rPr>
          <w:rFonts w:ascii="Arial Narrow" w:eastAsia="Arial" w:hAnsi="Arial Narrow"/>
        </w:rPr>
        <w:t>é</w:t>
      </w:r>
      <w:r w:rsidRPr="00DF7615">
        <w:rPr>
          <w:rFonts w:ascii="Arial Narrow" w:eastAsia="Arial" w:hAnsi="Arial Narrow"/>
        </w:rPr>
        <w:t xml:space="preserve"> poisťov</w:t>
      </w:r>
      <w:r w:rsidR="00B721ED">
        <w:rPr>
          <w:rFonts w:ascii="Arial Narrow" w:eastAsia="Arial" w:hAnsi="Arial Narrow"/>
        </w:rPr>
        <w:t>ne</w:t>
      </w:r>
      <w:r w:rsidRPr="00DF7615">
        <w:rPr>
          <w:rFonts w:ascii="Arial Narrow" w:eastAsia="Arial" w:hAnsi="Arial Narrow"/>
        </w:rPr>
        <w:t xml:space="preserve"> neeviduj</w:t>
      </w:r>
      <w:r w:rsidR="00B721ED">
        <w:rPr>
          <w:rFonts w:ascii="Arial Narrow" w:eastAsia="Arial" w:hAnsi="Arial Narrow"/>
        </w:rPr>
        <w:t>ú</w:t>
      </w:r>
      <w:r w:rsidRPr="00DF7615">
        <w:rPr>
          <w:rFonts w:ascii="Arial Narrow" w:eastAsia="Arial" w:hAnsi="Arial Narrow"/>
        </w:rPr>
        <w:t xml:space="preserve"> voči nemu pohľadávky po splatnosti podľa osobitných predpisov v Slovenskej republike a v štáte sídla, miesta podnikania alebo obvyklého pobytu. Uvedenú podmienku účasti preukáže záujemca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4E5C475C" w14:textId="3DEE91DA"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 xml:space="preserve">podľa § 32 ods. 1 písm. c) zákona, že nemá evidované daňové nedoplatky voči daňovému úradu a colnému úradu podľa osobitných predpisov v Slovenskej republike </w:t>
      </w:r>
      <w:r w:rsidRPr="00DF7615">
        <w:rPr>
          <w:rFonts w:ascii="Arial Narrow" w:eastAsia="Arial" w:hAnsi="Arial Narrow"/>
          <w:bCs/>
        </w:rPr>
        <w:t>a</w:t>
      </w:r>
      <w:r w:rsidRPr="00DF7615">
        <w:rPr>
          <w:rFonts w:ascii="Arial Narrow" w:eastAsia="Arial" w:hAnsi="Arial Narrow"/>
        </w:rPr>
        <w:t xml:space="preserve"> v štáte sídla, miesta podnikania alebo obvyklého pobytu. Uvedenú podmienku účasti preukáže záujemca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45C99330" w14:textId="7198CA32"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záujemca v súlade s § 32 ods. 2 písm. d) zákona doloženým potvrdením príslušného súdu nie starším ako tri mesiace.</w:t>
      </w:r>
    </w:p>
    <w:p w14:paraId="5485005B" w14:textId="2BECB3A6" w:rsidR="00F87E63" w:rsidRPr="00F87E63" w:rsidRDefault="00B66A36"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B66A36">
        <w:rPr>
          <w:rFonts w:ascii="Arial Narrow" w:eastAsia="Arial" w:hAnsi="Arial Narrow"/>
        </w:rPr>
        <w:t>podľa § 32 ods. 1 písm. e) zákona, že je oprávnený dodávať tovar, uskutočňovať stavebné práce alebo poskytovať službu. Uvedenú podmienku účasti preukáže záujemca v súlade s § 32 ods. 2 písm. e) zákona doloženým dokladom o oprávnení dodávať tovar, uskutočňovať stavebné práce alebo poskytovať službu, ktorý zodpovedá predmetu zákazky</w:t>
      </w:r>
      <w:r w:rsidR="00F87E63" w:rsidRPr="00DF7615">
        <w:rPr>
          <w:rFonts w:ascii="Arial Narrow" w:eastAsia="Arial" w:hAnsi="Arial Narrow"/>
        </w:rPr>
        <w:t>.</w:t>
      </w:r>
      <w:r>
        <w:rPr>
          <w:rFonts w:ascii="Arial Narrow" w:eastAsia="Arial" w:hAnsi="Arial Narrow"/>
        </w:rPr>
        <w:t xml:space="preserve"> </w:t>
      </w:r>
      <w:r w:rsidRPr="00B66A36">
        <w:rPr>
          <w:rFonts w:ascii="Arial Narrow" w:eastAsia="Arial" w:hAnsi="Arial Narrow"/>
        </w:rPr>
        <w:t>Doklad o oprávnení musí pokrývať činnosti relevantné pre predmet zákazky, najmä realizáciu stavebných prác, dodávku, montáž a servis technických zariadení budov, energetické služby alebo iné porovnateľné činnosti, v rozsahu, v akom ich záujemca zabezpečuje vlastnými kapacitami.</w:t>
      </w:r>
    </w:p>
    <w:p w14:paraId="02C3D94B" w14:textId="2296E47B"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 xml:space="preserve">podľa § 32 ods. 1 písm. f) zákona, že nemá uložený zákaz účasti vo verejnom obstarávaní potvrdený konečným rozhodnutím v Slovenskej republike </w:t>
      </w:r>
      <w:r w:rsidRPr="00DF7615">
        <w:rPr>
          <w:rFonts w:ascii="Arial Narrow" w:eastAsia="Arial" w:hAnsi="Arial Narrow"/>
          <w:bCs/>
        </w:rPr>
        <w:t>a</w:t>
      </w:r>
      <w:r w:rsidRPr="00DF7615">
        <w:rPr>
          <w:rFonts w:ascii="Arial Narrow" w:eastAsia="Arial" w:hAnsi="Arial Narrow"/>
        </w:rPr>
        <w:t xml:space="preserve"> v štáte sídla, miesta podnikania alebo obvyklého pobytu. Uvedenú podmienku účasti preukáže záujemca</w:t>
      </w:r>
      <w:r w:rsidRPr="00DF7615" w:rsidDel="00674C89">
        <w:rPr>
          <w:rFonts w:ascii="Arial Narrow" w:eastAsia="Arial" w:hAnsi="Arial Narrow"/>
        </w:rPr>
        <w:t xml:space="preserve"> </w:t>
      </w:r>
      <w:r w:rsidRPr="00DF7615">
        <w:rPr>
          <w:rFonts w:ascii="Arial Narrow" w:eastAsia="Arial" w:hAnsi="Arial Narrow"/>
        </w:rPr>
        <w:t>v súlade s § 32 ods. 2 písm. f) zákona doloženým čestným vyhlásením.</w:t>
      </w:r>
    </w:p>
    <w:p w14:paraId="07A8AC38" w14:textId="46DDE294" w:rsidR="00F87E63" w:rsidRPr="00F87E63" w:rsidRDefault="00B721ED" w:rsidP="00F87E63">
      <w:pPr>
        <w:autoSpaceDE w:val="0"/>
        <w:autoSpaceDN w:val="0"/>
        <w:adjustRightInd w:val="0"/>
        <w:spacing w:before="120" w:after="0" w:line="240" w:lineRule="auto"/>
        <w:jc w:val="both"/>
        <w:rPr>
          <w:rFonts w:ascii="Arial Narrow" w:hAnsi="Arial Narrow" w:cs="Tahoma"/>
          <w:lang w:eastAsia="sk-SK"/>
        </w:rPr>
      </w:pPr>
      <w:r w:rsidRPr="00B721ED">
        <w:rPr>
          <w:rFonts w:ascii="Arial Narrow" w:hAnsi="Arial Narrow" w:cs="Tahoma"/>
        </w:rPr>
        <w:t>Doklady, ktoré záujemca so sídlom alebo miestom podnikania v Slovenskej republike nemusí predkladať</w:t>
      </w:r>
      <w:r w:rsidR="00F87E63" w:rsidRPr="00F87E63">
        <w:rPr>
          <w:rFonts w:ascii="Arial Narrow" w:hAnsi="Arial Narrow" w:cs="Tahoma"/>
        </w:rPr>
        <w:t>:</w:t>
      </w:r>
    </w:p>
    <w:p w14:paraId="447A55C5" w14:textId="24394FC5" w:rsidR="00F87E63" w:rsidRDefault="00F87E63" w:rsidP="00F87E63">
      <w:pPr>
        <w:spacing w:before="120" w:after="0"/>
        <w:jc w:val="both"/>
        <w:rPr>
          <w:rFonts w:ascii="Arial Narrow" w:hAnsi="Arial Narrow" w:cs="Tahoma"/>
        </w:rPr>
      </w:pPr>
      <w:r w:rsidRPr="00F87E63">
        <w:rPr>
          <w:rFonts w:ascii="Arial Narrow" w:hAnsi="Arial Narrow" w:cs="Tahoma"/>
        </w:rPr>
        <w:t>Z</w:t>
      </w:r>
      <w:r w:rsidRPr="00F87E63">
        <w:rPr>
          <w:rFonts w:ascii="Arial Narrow" w:eastAsia="Arial" w:hAnsi="Arial Narrow"/>
        </w:rPr>
        <w:t>áujemca</w:t>
      </w:r>
      <w:r w:rsidRPr="00F87E63">
        <w:rPr>
          <w:rFonts w:ascii="Arial Narrow" w:hAnsi="Arial Narrow" w:cs="Tahoma"/>
        </w:rPr>
        <w:t xml:space="preserve">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48844306" w14:textId="542760F1"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DF7615">
        <w:rPr>
          <w:rFonts w:ascii="Arial Narrow" w:hAnsi="Arial Narrow" w:cs="Tahoma"/>
        </w:rPr>
        <w:t xml:space="preserve">výpis z registra trestov </w:t>
      </w:r>
      <w:r w:rsidR="00BE24C0">
        <w:rPr>
          <w:rFonts w:ascii="Arial Narrow" w:hAnsi="Arial Narrow" w:cs="Tahoma"/>
        </w:rPr>
        <w:t>záujemcu</w:t>
      </w:r>
      <w:r w:rsidRPr="00DF7615">
        <w:rPr>
          <w:rFonts w:ascii="Arial Narrow" w:hAnsi="Arial Narrow" w:cs="Tahoma"/>
        </w:rPr>
        <w:t>, jeho štatutárneho orgánu, člena štatutárneho orgánu, člena dozorného orgánu, prokuristu v súlade s § 32 ods. 1 písm. a) a ods. 2 písm. a) zákona,</w:t>
      </w:r>
    </w:p>
    <w:p w14:paraId="6D61730C" w14:textId="77777777"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F87E63">
        <w:rPr>
          <w:rFonts w:ascii="Arial Narrow" w:hAnsi="Arial Narrow" w:cs="Tahoma"/>
        </w:rPr>
        <w:t>potvrdenia zdravotnej poisťovne a Sociálnej poisťovne podľa § 32 ods. 1 písm. b) a ods. 2 písm. b) zákona,</w:t>
      </w:r>
    </w:p>
    <w:p w14:paraId="19E2B7C8" w14:textId="77777777"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F87E63">
        <w:rPr>
          <w:rFonts w:ascii="Arial Narrow" w:hAnsi="Arial Narrow" w:cs="Tahoma"/>
        </w:rPr>
        <w:t>potvrdenia miestne príslušného daňového úradu a miestne príslušného colného úradu podľa § 32 ods. 1 písm. c) a ods. 2 písm. c) zákona,</w:t>
      </w:r>
    </w:p>
    <w:p w14:paraId="595B5FC1" w14:textId="77777777"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F87E63">
        <w:rPr>
          <w:rFonts w:ascii="Arial Narrow" w:hAnsi="Arial Narrow" w:cs="Tahoma"/>
        </w:rPr>
        <w:t>potvrdenie príslušného súdu (konkurz,</w:t>
      </w:r>
      <w:r w:rsidRPr="00DF7615">
        <w:t xml:space="preserve"> </w:t>
      </w:r>
      <w:r w:rsidRPr="00F87E63">
        <w:rPr>
          <w:rFonts w:ascii="Arial Narrow" w:hAnsi="Arial Narrow" w:cs="Tahoma"/>
        </w:rPr>
        <w:t xml:space="preserve">reštrukturalizácia, likvidácia) podľa § 32 ods. 1 písm. d) a ods. 2 písm. d) zákona. </w:t>
      </w:r>
    </w:p>
    <w:p w14:paraId="6F4FB21D" w14:textId="50BF6390"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F87E63">
        <w:rPr>
          <w:rFonts w:ascii="Arial Narrow" w:hAnsi="Arial Narrow" w:cs="Tahoma"/>
        </w:rPr>
        <w:t xml:space="preserve">výpis z Obchodného registra Slovenskej republiky alebo výpis zo Živnostenského registra Slovenskej </w:t>
      </w:r>
      <w:r w:rsidRPr="00F87E63">
        <w:rPr>
          <w:rFonts w:ascii="Arial Narrow" w:hAnsi="Arial Narrow" w:cs="Tahoma"/>
        </w:rPr>
        <w:lastRenderedPageBreak/>
        <w:t>republiky, v prípade preukázania splnenia podmienky účasti týkajúcej sa osobného postavenia podľa § 32 ods. 1 písm. e) zákona týmito typmi dokladu.</w:t>
      </w:r>
    </w:p>
    <w:p w14:paraId="2F8FFB5E" w14:textId="1D1B4994" w:rsidR="00F87E63" w:rsidRPr="00F87E63" w:rsidRDefault="00F87E63" w:rsidP="00F87E63">
      <w:pPr>
        <w:widowControl w:val="0"/>
        <w:tabs>
          <w:tab w:val="left" w:pos="0"/>
        </w:tabs>
        <w:spacing w:before="120" w:after="0" w:line="240" w:lineRule="auto"/>
        <w:jc w:val="both"/>
        <w:rPr>
          <w:rFonts w:ascii="Arial Narrow" w:hAnsi="Arial Narrow" w:cs="Tahoma"/>
          <w:b/>
          <w:bCs/>
        </w:rPr>
      </w:pPr>
      <w:r w:rsidRPr="00F87E63">
        <w:rPr>
          <w:rFonts w:ascii="Arial Narrow" w:hAnsi="Arial Narrow" w:cs="Tahoma"/>
          <w:b/>
          <w:bCs/>
        </w:rPr>
        <w:t>Upozornenie:</w:t>
      </w:r>
    </w:p>
    <w:p w14:paraId="5666B44D" w14:textId="6C2C478E" w:rsidR="00F87E63" w:rsidRPr="00F87E63" w:rsidRDefault="00F87E63" w:rsidP="00F87E63">
      <w:pPr>
        <w:pStyle w:val="Odsekzoznamu"/>
        <w:widowControl w:val="0"/>
        <w:numPr>
          <w:ilvl w:val="0"/>
          <w:numId w:val="6"/>
        </w:numPr>
        <w:tabs>
          <w:tab w:val="left" w:pos="0"/>
        </w:tabs>
        <w:spacing w:before="120" w:after="0" w:line="240" w:lineRule="auto"/>
        <w:jc w:val="both"/>
        <w:rPr>
          <w:rFonts w:ascii="Arial Narrow" w:hAnsi="Arial Narrow" w:cs="Tahoma"/>
        </w:rPr>
      </w:pPr>
      <w:r w:rsidRPr="00DF7615">
        <w:rPr>
          <w:rFonts w:ascii="Arial Narrow" w:hAnsi="Arial Narrow"/>
          <w:shd w:val="clear" w:color="auto" w:fill="FFFFFF"/>
        </w:rPr>
        <w:t xml:space="preserve">Záujemca so sídlom/miestom podnikania v Slovenskej republike, a ktorého údaje sú vedené v informačných systémoch verejnej správy Slovenskej republiky, poskytne verejnému obstarávateľovi za účelom získania výpisu z registra trestov jeho štatutárneho orgánu, člena štatutárneho orgánu, člena dozorného orgánu, prokuristu, ktorý je občanom Slovenskej republiky, nasledovné údaje: </w:t>
      </w:r>
      <w:r w:rsidRPr="00DF7615">
        <w:rPr>
          <w:rFonts w:ascii="Arial Narrow" w:hAnsi="Arial Narrow"/>
          <w:b/>
          <w:shd w:val="clear" w:color="auto" w:fill="FFFFFF"/>
        </w:rPr>
        <w:t>krstné meno, priezvisko, rodné priezvisko, rodné číslo, číslo občianskeho preukazu alebo cestovného pasu</w:t>
      </w:r>
      <w:r w:rsidRPr="00DF7615">
        <w:rPr>
          <w:rFonts w:ascii="Arial Narrow" w:hAnsi="Arial Narrow"/>
          <w:shd w:val="clear" w:color="auto" w:fill="FFFFFF"/>
        </w:rPr>
        <w:t>.</w:t>
      </w:r>
    </w:p>
    <w:p w14:paraId="2B44D1C5" w14:textId="247DD42F" w:rsidR="00F87E63" w:rsidRDefault="00F87E63" w:rsidP="00F87E63">
      <w:pPr>
        <w:widowControl w:val="0"/>
        <w:tabs>
          <w:tab w:val="left" w:pos="0"/>
        </w:tabs>
        <w:spacing w:before="120" w:after="0" w:line="240" w:lineRule="auto"/>
        <w:jc w:val="both"/>
        <w:rPr>
          <w:rFonts w:ascii="Arial Narrow" w:eastAsia="Arial Narrow" w:hAnsi="Arial Narrow" w:cs="Arial Narrow"/>
          <w:color w:val="000000" w:themeColor="text1"/>
        </w:rPr>
      </w:pPr>
      <w:r w:rsidRPr="00DF7615">
        <w:rPr>
          <w:rStyle w:val="Jemnzvraznenie"/>
          <w:rFonts w:ascii="Arial Narrow" w:eastAsiaTheme="majorEastAsia" w:hAnsi="Arial Narrow"/>
          <w:sz w:val="22"/>
        </w:rPr>
        <w:t xml:space="preserve">Preukazovanie podmienok účasti je voči verejnému obstarávateľovi účinné aj spôsobom podľa § 152 </w:t>
      </w:r>
      <w:r w:rsidRPr="00DF7615">
        <w:br/>
      </w:r>
      <w:r w:rsidRPr="00DF7615">
        <w:rPr>
          <w:rStyle w:val="Jemnzvraznenie"/>
          <w:rFonts w:ascii="Arial Narrow" w:eastAsiaTheme="majorEastAsia" w:hAnsi="Arial Narrow"/>
          <w:sz w:val="22"/>
        </w:rPr>
        <w:t xml:space="preserve">ods. 4 zákona. </w:t>
      </w:r>
      <w:r w:rsidR="00B721ED" w:rsidRPr="00B721ED">
        <w:rPr>
          <w:rFonts w:ascii="Arial Narrow" w:eastAsiaTheme="majorEastAsia" w:hAnsi="Arial Narrow"/>
          <w:bCs/>
        </w:rPr>
        <w:t>Záujemca zapísaný v zozname hospodárskych subjektov podľa § 152 zákona preukazuje splnenie podmienok účasti osobného postavenia zápisom v tomto zozname a nie je povinný predkladať doklady podľa § 32 ods. 2 zákona, ak zákon neustanovuje inak. Povinnosť predložiť čestné vyhlásenie vo vzťahu k osobám podľa § 32 ods. 8 zákona tým nie je dotknutá</w:t>
      </w:r>
      <w:r w:rsidRPr="00B721ED">
        <w:rPr>
          <w:rFonts w:ascii="Arial Narrow" w:eastAsia="Arial Narrow" w:hAnsi="Arial Narrow" w:cs="Arial Narrow"/>
          <w:bCs/>
          <w:color w:val="000000" w:themeColor="text1"/>
        </w:rPr>
        <w:t>.</w:t>
      </w:r>
    </w:p>
    <w:p w14:paraId="3666D8EB" w14:textId="481A619A" w:rsidR="00F87E63" w:rsidRDefault="00F87E63" w:rsidP="00F87E63">
      <w:pPr>
        <w:widowControl w:val="0"/>
        <w:tabs>
          <w:tab w:val="left" w:pos="0"/>
        </w:tabs>
        <w:spacing w:before="120" w:after="0" w:line="240" w:lineRule="auto"/>
        <w:jc w:val="both"/>
        <w:rPr>
          <w:rFonts w:ascii="Arial Narrow" w:hAnsi="Arial Narrow"/>
        </w:rPr>
      </w:pPr>
      <w:r w:rsidRPr="00DF7615">
        <w:rPr>
          <w:rFonts w:ascii="Arial Narrow" w:hAnsi="Arial Narrow"/>
        </w:rPr>
        <w:t xml:space="preserve">Verejný obstarávateľ uzná rovnocenný zápis, ako je zápis do zoznamu hospodárskych subjektov podľa zákona, alebo potvrdenie o zápise vydané príslušným orgánom iného členského štátu, ktorým </w:t>
      </w:r>
      <w:r w:rsidRPr="00DF7615">
        <w:rPr>
          <w:rFonts w:ascii="Arial Narrow" w:eastAsia="Arial" w:hAnsi="Arial Narrow"/>
        </w:rPr>
        <w:t>záujemca</w:t>
      </w:r>
      <w:r w:rsidRPr="00DF7615">
        <w:rPr>
          <w:rFonts w:ascii="Arial Narrow" w:hAnsi="Arial Narrow"/>
        </w:rPr>
        <w:t xml:space="preserve"> preukazuje splnenie podmienok účasti vo verejnom obstarávaní. Verejný obstarávateľ príjme aj iný rovnocenný doklad predložený </w:t>
      </w:r>
      <w:r w:rsidRPr="00DF7615">
        <w:rPr>
          <w:rFonts w:ascii="Arial Narrow" w:eastAsia="Arial" w:hAnsi="Arial Narrow"/>
        </w:rPr>
        <w:t>záujemc</w:t>
      </w:r>
      <w:r w:rsidRPr="00DF7615">
        <w:rPr>
          <w:rFonts w:ascii="Arial Narrow" w:hAnsi="Arial Narrow"/>
        </w:rPr>
        <w:t>om.</w:t>
      </w:r>
    </w:p>
    <w:p w14:paraId="4D91FD04" w14:textId="68E2527D" w:rsidR="00F87E63" w:rsidRPr="00F87E63" w:rsidRDefault="00F87E63" w:rsidP="00F87E63">
      <w:pPr>
        <w:widowControl w:val="0"/>
        <w:tabs>
          <w:tab w:val="left" w:pos="0"/>
        </w:tabs>
        <w:spacing w:before="120" w:after="0" w:line="240" w:lineRule="auto"/>
        <w:jc w:val="both"/>
        <w:rPr>
          <w:rFonts w:ascii="Arial Narrow" w:hAnsi="Arial Narrow" w:cs="Tahoma"/>
        </w:rPr>
      </w:pPr>
      <w:r w:rsidRPr="00DF7615">
        <w:rPr>
          <w:rFonts w:ascii="Arial Narrow" w:hAnsi="Arial Narrow"/>
        </w:rPr>
        <w:t xml:space="preserve">Ak hospodársky subjekt nespĺňa podmienky účasti osobného postavenia podľa § 32 ods. 1 písm. a), § 32 ods. 7 zákona alebo sa na neho vzťahuje dôvod na vylúčenie podľa § 40 ods. 6 písm. c) až g) a odsekov 7 a 8 zákona, je oprávnený verejnému obstarávateľovi preukázať, že prijal dostatočné opatrenia na vykonanie nápravy; v takom prípade je povinný objasniť dotknuté skutočnosti a okolnosti, a to aktívnou spoluprácou s verejným obstarávateľom. Opatreniami na vykonanie nápravy musí hospodársky subjekt preukázať, že zaplatil alebo sa zaviazal zaplatiť náhradu týkajúcu sa akejkoľvek škody, napravil pochybenie, dostatočne objasnil sporné skutočnosti a okolnosti, a to aktívnou spoluprácou s príslušnými orgánmi, a že prijal konkrétne technické, organizačné a personálne opatrenia, aby sa zabránilo budúcim pochybeniam, priestupkom, iným správnym deliktom alebo trestným činom. Ak skutočnosti zakladajúce nesplnenie podmienky účasti alebo dôvodu na vylúčenie podľa prvej vety nastali pred uplynutím lehoty na predkladanie ponúk, </w:t>
      </w:r>
      <w:r w:rsidRPr="00DF7615">
        <w:rPr>
          <w:rFonts w:ascii="Arial Narrow" w:eastAsia="Arial" w:hAnsi="Arial Narrow"/>
        </w:rPr>
        <w:t>záujemca</w:t>
      </w:r>
      <w:r w:rsidRPr="00DF7615">
        <w:rPr>
          <w:rFonts w:ascii="Arial Narrow" w:hAnsi="Arial Narrow"/>
        </w:rPr>
        <w:t xml:space="preserve"> uvedie opatrenia na vykonanie nápravy podľa prvej vety v</w:t>
      </w:r>
      <w:r w:rsidR="00032D55">
        <w:rPr>
          <w:rFonts w:ascii="Arial Narrow" w:hAnsi="Arial Narrow"/>
        </w:rPr>
        <w:t> žiadosti o účasť</w:t>
      </w:r>
      <w:r w:rsidRPr="00DF7615">
        <w:rPr>
          <w:rFonts w:ascii="Arial Narrow" w:hAnsi="Arial Narrow"/>
        </w:rPr>
        <w:t>.</w:t>
      </w:r>
    </w:p>
    <w:p w14:paraId="5B35A11F" w14:textId="5B26B34F" w:rsidR="00F87E63" w:rsidRDefault="00F87E63" w:rsidP="00F87E63">
      <w:pPr>
        <w:pStyle w:val="Odsekzoznamu"/>
        <w:numPr>
          <w:ilvl w:val="0"/>
          <w:numId w:val="1"/>
        </w:numPr>
        <w:spacing w:before="120" w:after="0"/>
        <w:ind w:left="357" w:hanging="357"/>
        <w:contextualSpacing w:val="0"/>
        <w:jc w:val="both"/>
        <w:rPr>
          <w:rFonts w:ascii="Arial Narrow" w:hAnsi="Arial Narrow" w:cs="Arial"/>
          <w:b/>
          <w:u w:val="single"/>
        </w:rPr>
      </w:pPr>
      <w:r w:rsidRPr="00F87E63">
        <w:rPr>
          <w:rFonts w:ascii="Arial Narrow" w:hAnsi="Arial Narrow" w:cs="Arial"/>
          <w:b/>
          <w:u w:val="single"/>
        </w:rPr>
        <w:t>Ekonomické a finančné postavenie podľa § 33 zákona</w:t>
      </w:r>
    </w:p>
    <w:p w14:paraId="0C38B257" w14:textId="6BC376CF" w:rsidR="00F87E63" w:rsidRPr="00F87E63" w:rsidRDefault="00B721ED" w:rsidP="00F87E63">
      <w:pPr>
        <w:spacing w:before="120" w:after="0"/>
        <w:jc w:val="both"/>
        <w:rPr>
          <w:rFonts w:ascii="Arial Narrow" w:hAnsi="Arial Narrow" w:cs="Arial"/>
          <w:b/>
          <w:u w:val="single"/>
        </w:rPr>
      </w:pPr>
      <w:r w:rsidRPr="00B721ED">
        <w:rPr>
          <w:rFonts w:ascii="Arial Narrow" w:hAnsi="Arial Narrow"/>
          <w:bCs/>
        </w:rPr>
        <w:t>Verejný obstarávateľ požaduje, aby záujemca preukázal splnenie podmienok účasti týkajúcich sa ekonomického a finančného postavenia podľa § 33 ods. 1 písm. a) zákona nasledovne</w:t>
      </w:r>
      <w:r w:rsidR="00F87E63" w:rsidRPr="00F87E63">
        <w:rPr>
          <w:rFonts w:ascii="Arial Narrow" w:hAnsi="Arial Narrow"/>
          <w:bCs/>
        </w:rPr>
        <w:t>:</w:t>
      </w:r>
    </w:p>
    <w:p w14:paraId="201137F2" w14:textId="5E11A1DA" w:rsidR="00F87E63" w:rsidRDefault="00F87E63" w:rsidP="00F87E63">
      <w:pPr>
        <w:pStyle w:val="Odsekzoznamu"/>
        <w:numPr>
          <w:ilvl w:val="1"/>
          <w:numId w:val="1"/>
        </w:numPr>
        <w:spacing w:before="120" w:after="0"/>
        <w:ind w:left="431" w:hanging="431"/>
        <w:contextualSpacing w:val="0"/>
        <w:jc w:val="both"/>
        <w:rPr>
          <w:rFonts w:ascii="Arial Narrow" w:hAnsi="Arial Narrow" w:cs="Arial"/>
          <w:b/>
        </w:rPr>
      </w:pPr>
      <w:r w:rsidRPr="00F87E63">
        <w:rPr>
          <w:rFonts w:ascii="Arial Narrow" w:hAnsi="Arial Narrow" w:cs="Arial"/>
          <w:b/>
        </w:rPr>
        <w:t>podľa § 33 ods. 1 písm. a) zákona</w:t>
      </w:r>
      <w:r w:rsidR="00E715CD">
        <w:rPr>
          <w:rFonts w:ascii="Arial Narrow" w:hAnsi="Arial Narrow" w:cs="Arial"/>
          <w:b/>
        </w:rPr>
        <w:t>:</w:t>
      </w:r>
    </w:p>
    <w:p w14:paraId="37890CCB" w14:textId="2C9AF815" w:rsidR="00F87E63" w:rsidRDefault="00F87E63" w:rsidP="00F87E63">
      <w:pPr>
        <w:spacing w:before="120" w:after="0"/>
        <w:jc w:val="both"/>
        <w:rPr>
          <w:rFonts w:ascii="Arial Narrow" w:hAnsi="Arial Narrow"/>
        </w:rPr>
      </w:pPr>
      <w:r w:rsidRPr="00DF7615">
        <w:rPr>
          <w:rFonts w:ascii="Arial Narrow" w:eastAsia="Arial" w:hAnsi="Arial Narrow"/>
        </w:rPr>
        <w:t>Záujemca</w:t>
      </w:r>
      <w:r w:rsidRPr="00DF7615">
        <w:rPr>
          <w:rFonts w:ascii="Arial Narrow" w:hAnsi="Arial Narrow"/>
        </w:rPr>
        <w:t xml:space="preserve"> predloží:</w:t>
      </w:r>
    </w:p>
    <w:p w14:paraId="3321D2A4" w14:textId="7F5F0319" w:rsidR="00E715CD" w:rsidRPr="00E715CD" w:rsidRDefault="00E715CD" w:rsidP="00E715CD">
      <w:pPr>
        <w:pStyle w:val="Odsekzoznamu"/>
        <w:numPr>
          <w:ilvl w:val="0"/>
          <w:numId w:val="6"/>
        </w:numPr>
        <w:spacing w:before="120" w:after="0"/>
        <w:jc w:val="both"/>
        <w:rPr>
          <w:rFonts w:ascii="Arial Narrow" w:hAnsi="Arial Narrow" w:cs="Arial"/>
          <w:b/>
        </w:rPr>
      </w:pPr>
      <w:r w:rsidRPr="00DF7615">
        <w:rPr>
          <w:rFonts w:ascii="Arial Narrow" w:hAnsi="Arial Narrow"/>
        </w:rPr>
        <w:t xml:space="preserve">vyjadrenie banky alebo pobočky zahraničnej banky, v ktorej má vedený účet, o jeho schopnosti plniť si finančné záväzky za obdobie posledných dvoch kalendárnych rokov odo dňa vyhlásenia verejného obstarávania (resp. za roky, ktoré sú dostupné v závislosti od vzniku alebo začatia prevádzkovania činnosti), z ktorého bude vyplývať, že jeho účet nebol v tomto období v nepovolenom debete, že v prípade splácania úveru dodržuje splátkový kalendár a že jeho bežný účet nebol a ani nie je predmetom exekúcie. Dňom vyhlásenia verejného obstarávania sa rozumie deň, keď bolo do Úradného vestníka Európskej únie odoslané oznámenie o vyhlásení verejného obstarávania. Výpis z účtu sa nepovažuje za potvrdenie banky. Vyjadrenie nesmie byť staršie ako tri mesiace ku dňu uplynutia lehoty na predkladanie </w:t>
      </w:r>
      <w:r w:rsidR="00705FB4">
        <w:rPr>
          <w:rFonts w:ascii="Arial Narrow" w:hAnsi="Arial Narrow"/>
        </w:rPr>
        <w:t>žiadostí o účasť</w:t>
      </w:r>
      <w:r w:rsidRPr="00DF7615">
        <w:rPr>
          <w:rFonts w:ascii="Arial Narrow" w:hAnsi="Arial Narrow"/>
        </w:rPr>
        <w:t xml:space="preserve"> a predkladá sa ako </w:t>
      </w:r>
      <w:proofErr w:type="spellStart"/>
      <w:r w:rsidRPr="00DF7615">
        <w:rPr>
          <w:rFonts w:ascii="Arial Narrow" w:hAnsi="Arial Narrow"/>
        </w:rPr>
        <w:t>sken</w:t>
      </w:r>
      <w:proofErr w:type="spellEnd"/>
      <w:r w:rsidRPr="00DF7615">
        <w:rPr>
          <w:rFonts w:ascii="Arial Narrow" w:hAnsi="Arial Narrow"/>
        </w:rPr>
        <w:t xml:space="preserve"> originálneho vyhotovenia alebo </w:t>
      </w:r>
      <w:proofErr w:type="spellStart"/>
      <w:r w:rsidRPr="00DF7615">
        <w:rPr>
          <w:rFonts w:ascii="Arial Narrow" w:hAnsi="Arial Narrow"/>
        </w:rPr>
        <w:t>sken</w:t>
      </w:r>
      <w:proofErr w:type="spellEnd"/>
      <w:r w:rsidRPr="00DF7615">
        <w:rPr>
          <w:rFonts w:ascii="Arial Narrow" w:hAnsi="Arial Narrow"/>
        </w:rPr>
        <w:t xml:space="preserve"> úradne osvedčenej kópie originálu,</w:t>
      </w:r>
    </w:p>
    <w:p w14:paraId="6AA08853" w14:textId="74DCF870" w:rsidR="00E715CD" w:rsidRPr="00E715CD" w:rsidRDefault="00E715CD" w:rsidP="00E715CD">
      <w:pPr>
        <w:pStyle w:val="Odsekzoznamu"/>
        <w:numPr>
          <w:ilvl w:val="0"/>
          <w:numId w:val="6"/>
        </w:numPr>
        <w:spacing w:before="120" w:after="0"/>
        <w:jc w:val="both"/>
        <w:rPr>
          <w:rFonts w:ascii="Arial Narrow" w:hAnsi="Arial Narrow" w:cs="Arial"/>
          <w:b/>
        </w:rPr>
      </w:pPr>
      <w:r w:rsidRPr="00DF7615">
        <w:rPr>
          <w:rFonts w:ascii="Arial Narrow" w:hAnsi="Arial Narrow"/>
        </w:rPr>
        <w:t xml:space="preserve">čestné vyhlásenie záujemcu, že má účty len v banke (bankách) alebo v pobočke zahraničnej banky (pobočkách zahraničných bánk), od ktorých predložil vyjadrenie podľa predchádzajúcej odrážky. Čestné vyhlásenie nesmie byť staršie ako tri mesiace ku dňu uplynutia lehoty na predkladanie </w:t>
      </w:r>
      <w:r w:rsidR="00705FB4">
        <w:rPr>
          <w:rFonts w:ascii="Arial Narrow" w:hAnsi="Arial Narrow"/>
        </w:rPr>
        <w:t>žiadostí o účasť</w:t>
      </w:r>
      <w:r>
        <w:rPr>
          <w:rFonts w:ascii="Arial Narrow" w:hAnsi="Arial Narrow"/>
        </w:rPr>
        <w:t>.</w:t>
      </w:r>
    </w:p>
    <w:p w14:paraId="41DDA4EF" w14:textId="12420F3D" w:rsidR="00F87E63" w:rsidRPr="00E715CD" w:rsidRDefault="00E715CD" w:rsidP="00F87E63">
      <w:pPr>
        <w:pStyle w:val="Odsekzoznamu"/>
        <w:numPr>
          <w:ilvl w:val="0"/>
          <w:numId w:val="1"/>
        </w:numPr>
        <w:spacing w:before="120" w:after="0"/>
        <w:ind w:left="357" w:hanging="357"/>
        <w:contextualSpacing w:val="0"/>
        <w:jc w:val="both"/>
        <w:rPr>
          <w:rFonts w:ascii="Arial Narrow" w:hAnsi="Arial Narrow" w:cs="Arial"/>
          <w:b/>
          <w:u w:val="single"/>
        </w:rPr>
      </w:pPr>
      <w:r w:rsidRPr="00DF7615">
        <w:rPr>
          <w:rFonts w:ascii="Arial Narrow" w:hAnsi="Arial Narrow"/>
          <w:b/>
          <w:u w:val="single"/>
          <w:lang w:eastAsia="sk-SK"/>
        </w:rPr>
        <w:t>Technická a odborná spôsobilosť podľa § 34 zákona</w:t>
      </w:r>
    </w:p>
    <w:p w14:paraId="4A20FF7B" w14:textId="074054FD" w:rsidR="00E715CD" w:rsidRPr="00C84D80" w:rsidRDefault="00C84D80" w:rsidP="00E715CD">
      <w:pPr>
        <w:pStyle w:val="Odsekzoznamu"/>
        <w:numPr>
          <w:ilvl w:val="1"/>
          <w:numId w:val="1"/>
        </w:numPr>
        <w:spacing w:before="120" w:after="0"/>
        <w:ind w:left="431" w:hanging="431"/>
        <w:contextualSpacing w:val="0"/>
        <w:jc w:val="both"/>
        <w:rPr>
          <w:rFonts w:ascii="Arial Narrow" w:hAnsi="Arial Narrow" w:cs="Arial"/>
          <w:b/>
        </w:rPr>
      </w:pPr>
      <w:r>
        <w:rPr>
          <w:rFonts w:ascii="Arial Narrow" w:hAnsi="Arial Narrow"/>
          <w:b/>
          <w:lang w:eastAsia="sk-SK"/>
        </w:rPr>
        <w:t>Podľa § 34 ods. 1 písm. a) zákona:</w:t>
      </w:r>
    </w:p>
    <w:p w14:paraId="49D74D24" w14:textId="158E08C3" w:rsidR="00C84D80" w:rsidRDefault="00EB22EC" w:rsidP="00C84D80">
      <w:pPr>
        <w:spacing w:before="120" w:after="0"/>
        <w:jc w:val="both"/>
        <w:rPr>
          <w:rFonts w:ascii="Arial Narrow" w:hAnsi="Arial Narrow"/>
          <w:b/>
          <w:bCs/>
          <w:u w:val="single"/>
          <w:lang w:eastAsia="sk-SK"/>
        </w:rPr>
      </w:pPr>
      <w:r w:rsidRPr="00EB22EC">
        <w:rPr>
          <w:rFonts w:ascii="Arial Narrow" w:hAnsi="Arial Narrow"/>
          <w:b/>
          <w:bCs/>
          <w:u w:val="single"/>
          <w:lang w:eastAsia="sk-SK"/>
        </w:rPr>
        <w:lastRenderedPageBreak/>
        <w:t>Skúsenosti s poskytovaním GES/EPC alebo iných energetických služieb s garantovanou úsporou energie</w:t>
      </w:r>
    </w:p>
    <w:p w14:paraId="1BB46A44" w14:textId="7C4FDA16" w:rsidR="00C84D80" w:rsidRDefault="00C84D80" w:rsidP="00C84D80">
      <w:pPr>
        <w:spacing w:before="120" w:after="0"/>
        <w:jc w:val="both"/>
        <w:rPr>
          <w:rFonts w:ascii="Arial Narrow" w:hAnsi="Arial Narrow"/>
          <w:lang w:eastAsia="sk-SK"/>
        </w:rPr>
      </w:pPr>
      <w:r w:rsidRPr="00DF7615">
        <w:rPr>
          <w:rFonts w:ascii="Arial Narrow" w:hAnsi="Arial Narrow"/>
          <w:bCs/>
          <w:lang w:eastAsia="sk-SK"/>
        </w:rPr>
        <w:t>Verejný obstarávateľ požaduje predložiť zoznam významných zmlúv na poskytovanie garantovaných energetických služieb (EPC/</w:t>
      </w:r>
      <w:proofErr w:type="spellStart"/>
      <w:r w:rsidRPr="00DF7615">
        <w:rPr>
          <w:rFonts w:ascii="Arial Narrow" w:hAnsi="Arial Narrow"/>
          <w:bCs/>
          <w:lang w:eastAsia="sk-SK"/>
        </w:rPr>
        <w:t>EnPC</w:t>
      </w:r>
      <w:proofErr w:type="spellEnd"/>
      <w:r w:rsidRPr="00DF7615">
        <w:rPr>
          <w:rFonts w:ascii="Arial Narrow" w:hAnsi="Arial Narrow"/>
          <w:bCs/>
          <w:lang w:eastAsia="sk-SK"/>
        </w:rPr>
        <w:t>, GES) za predchádzajúcich päť rokov</w:t>
      </w:r>
      <w:r>
        <w:rPr>
          <w:rFonts w:ascii="Arial Narrow" w:hAnsi="Arial Narrow"/>
          <w:bCs/>
          <w:lang w:eastAsia="sk-SK"/>
        </w:rPr>
        <w:t xml:space="preserve"> </w:t>
      </w:r>
      <w:r w:rsidRPr="00DF7615">
        <w:rPr>
          <w:rFonts w:ascii="Arial Narrow" w:hAnsi="Arial Narrow"/>
          <w:bCs/>
          <w:lang w:eastAsia="sk-SK"/>
        </w:rPr>
        <w:t>(60 mesiacov)</w:t>
      </w:r>
      <w:r w:rsidRPr="00DF7615">
        <w:rPr>
          <w:rFonts w:ascii="Arial Narrow" w:hAnsi="Arial Narrow"/>
          <w:lang w:eastAsia="sk-SK"/>
        </w:rPr>
        <w:t xml:space="preserve"> od vyhlásenia verejného obstarávania (ďalej len „rozhodné obdobie“) s uvedením cien, lehôt dodania a</w:t>
      </w:r>
      <w:r w:rsidR="00CE7E53">
        <w:rPr>
          <w:rFonts w:ascii="Arial Narrow" w:hAnsi="Arial Narrow"/>
          <w:lang w:eastAsia="sk-SK"/>
        </w:rPr>
        <w:t> </w:t>
      </w:r>
      <w:r w:rsidRPr="00DF7615">
        <w:rPr>
          <w:rFonts w:ascii="Arial Narrow" w:hAnsi="Arial Narrow"/>
          <w:lang w:eastAsia="sk-SK"/>
        </w:rPr>
        <w:t>odberateľov</w:t>
      </w:r>
      <w:r w:rsidR="00CE7E53">
        <w:rPr>
          <w:rFonts w:ascii="Arial Narrow" w:hAnsi="Arial Narrow"/>
          <w:lang w:eastAsia="sk-SK"/>
        </w:rPr>
        <w:t>. D</w:t>
      </w:r>
      <w:r w:rsidRPr="00DF7615">
        <w:rPr>
          <w:rFonts w:ascii="Arial Narrow" w:hAnsi="Arial Narrow"/>
          <w:lang w:eastAsia="sk-SK"/>
        </w:rPr>
        <w:t xml:space="preserve">okladom je referencia, ak odberateľom bol verejný obstarávateľ alebo obstarávateľ podľa zákona. Za </w:t>
      </w:r>
      <w:r w:rsidR="00D06779">
        <w:rPr>
          <w:rFonts w:ascii="Arial Narrow" w:hAnsi="Arial Narrow"/>
          <w:lang w:eastAsia="sk-SK"/>
        </w:rPr>
        <w:t xml:space="preserve">deň </w:t>
      </w:r>
      <w:r w:rsidRPr="00DF7615">
        <w:rPr>
          <w:rFonts w:ascii="Arial Narrow" w:hAnsi="Arial Narrow"/>
          <w:lang w:eastAsia="sk-SK"/>
        </w:rPr>
        <w:t>vyhláseni</w:t>
      </w:r>
      <w:r w:rsidR="00D06779">
        <w:rPr>
          <w:rFonts w:ascii="Arial Narrow" w:hAnsi="Arial Narrow"/>
          <w:lang w:eastAsia="sk-SK"/>
        </w:rPr>
        <w:t>a</w:t>
      </w:r>
      <w:r w:rsidRPr="00DF7615">
        <w:rPr>
          <w:rFonts w:ascii="Arial Narrow" w:hAnsi="Arial Narrow"/>
          <w:lang w:eastAsia="sk-SK"/>
        </w:rPr>
        <w:t xml:space="preserve"> verejného obstarávania sa považuje zverejnenie oznámenia o vyhlásení verejného obstarávania v Úradnom vestníku Európskej únie.</w:t>
      </w:r>
    </w:p>
    <w:p w14:paraId="19B3083E" w14:textId="32D026C5" w:rsidR="00C84D80" w:rsidRDefault="00C84D80" w:rsidP="00C84D80">
      <w:pPr>
        <w:spacing w:before="120" w:after="0"/>
        <w:jc w:val="both"/>
        <w:rPr>
          <w:rFonts w:ascii="Arial Narrow" w:hAnsi="Arial Narrow"/>
          <w:u w:val="single"/>
          <w:lang w:eastAsia="sk-SK"/>
        </w:rPr>
      </w:pPr>
      <w:r w:rsidRPr="00DF7615">
        <w:rPr>
          <w:rFonts w:ascii="Arial Narrow" w:hAnsi="Arial Narrow"/>
          <w:u w:val="single"/>
          <w:lang w:eastAsia="sk-SK"/>
        </w:rPr>
        <w:t xml:space="preserve">V zozname realizovaných dodávok </w:t>
      </w:r>
      <w:r w:rsidR="00EB22EC">
        <w:rPr>
          <w:rFonts w:ascii="Arial Narrow" w:hAnsi="Arial Narrow"/>
          <w:u w:val="single"/>
          <w:lang w:eastAsia="sk-SK"/>
        </w:rPr>
        <w:t>záujemca uvedie najmenej</w:t>
      </w:r>
      <w:r w:rsidRPr="00DF7615">
        <w:rPr>
          <w:rFonts w:ascii="Arial Narrow" w:hAnsi="Arial Narrow"/>
          <w:u w:val="single"/>
          <w:lang w:eastAsia="sk-SK"/>
        </w:rPr>
        <w:t>:</w:t>
      </w:r>
    </w:p>
    <w:p w14:paraId="3BAB34D3"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DF7615">
        <w:rPr>
          <w:rFonts w:ascii="Arial Narrow" w:hAnsi="Arial Narrow"/>
          <w:lang w:eastAsia="sk-SK"/>
        </w:rPr>
        <w:t>identifikáciu odberateľa (názov/obchodné meno, sídlo/miesto podnikania)</w:t>
      </w:r>
    </w:p>
    <w:p w14:paraId="3A275F6D"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predmet dodávky/zmluvy (stručný opis predmetu)</w:t>
      </w:r>
    </w:p>
    <w:p w14:paraId="2A56C94C"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hodnota dodávky v EUR bez DPH</w:t>
      </w:r>
    </w:p>
    <w:p w14:paraId="274C2144"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 xml:space="preserve">termín skutočného dodania </w:t>
      </w:r>
    </w:p>
    <w:p w14:paraId="5879F7B7"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informáciu, či je/nie je k príslušnej zákazke uverejnená referencia v evidencii referencií vyhotovená verejným obstarávateľom /obstarávateľom podľa zákona, vrátane priameho odkazu na uverejnenie tejto referencie v evidencii referencií,</w:t>
      </w:r>
    </w:p>
    <w:p w14:paraId="6020D114"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eastAsia="Arial" w:hAnsi="Arial Narrow"/>
        </w:rPr>
        <w:t>číslo zmluvy (pokiaľ bolo pridelené) a dátum uzavretia zmluvy.</w:t>
      </w:r>
    </w:p>
    <w:p w14:paraId="3ECE68F1" w14:textId="33800F58"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kontaktn</w:t>
      </w:r>
      <w:r w:rsidR="00B66A36">
        <w:rPr>
          <w:rFonts w:ascii="Arial Narrow" w:hAnsi="Arial Narrow"/>
          <w:lang w:eastAsia="sk-SK"/>
        </w:rPr>
        <w:t>ú</w:t>
      </w:r>
      <w:r w:rsidRPr="00C84D80">
        <w:rPr>
          <w:rFonts w:ascii="Arial Narrow" w:hAnsi="Arial Narrow"/>
          <w:lang w:eastAsia="sk-SK"/>
        </w:rPr>
        <w:t xml:space="preserve"> osob</w:t>
      </w:r>
      <w:r w:rsidR="00B66A36">
        <w:rPr>
          <w:rFonts w:ascii="Arial Narrow" w:hAnsi="Arial Narrow"/>
          <w:lang w:eastAsia="sk-SK"/>
        </w:rPr>
        <w:t>u</w:t>
      </w:r>
      <w:r w:rsidRPr="00C84D80">
        <w:rPr>
          <w:rFonts w:ascii="Arial Narrow" w:hAnsi="Arial Narrow"/>
          <w:lang w:eastAsia="sk-SK"/>
        </w:rPr>
        <w:t xml:space="preserve"> za odberateľa (meno, priezvisko, pozícia, aktuálne telefónne číslo a</w:t>
      </w:r>
      <w:r w:rsidR="00DE38A2">
        <w:rPr>
          <w:rFonts w:ascii="Arial Narrow" w:hAnsi="Arial Narrow"/>
          <w:lang w:eastAsia="sk-SK"/>
        </w:rPr>
        <w:t> </w:t>
      </w:r>
      <w:r w:rsidRPr="00C84D80">
        <w:rPr>
          <w:rFonts w:ascii="Arial Narrow" w:hAnsi="Arial Narrow"/>
          <w:lang w:eastAsia="sk-SK"/>
        </w:rPr>
        <w:t>e</w:t>
      </w:r>
      <w:r w:rsidR="00DE38A2">
        <w:rPr>
          <w:rFonts w:ascii="Arial Narrow" w:hAnsi="Arial Narrow"/>
          <w:lang w:eastAsia="sk-SK"/>
        </w:rPr>
        <w:t>-</w:t>
      </w:r>
      <w:r w:rsidRPr="00C84D80">
        <w:rPr>
          <w:rFonts w:ascii="Arial Narrow" w:hAnsi="Arial Narrow"/>
          <w:lang w:eastAsia="sk-SK"/>
        </w:rPr>
        <w:t>mail za účelom prípadného overenia predkladaných informácií).</w:t>
      </w:r>
    </w:p>
    <w:p w14:paraId="6DCC0376" w14:textId="12594481" w:rsidR="00C84D80" w:rsidRDefault="00C84D80" w:rsidP="00C84D80">
      <w:pPr>
        <w:spacing w:before="120" w:after="0"/>
        <w:jc w:val="both"/>
        <w:rPr>
          <w:rFonts w:ascii="Arial Narrow" w:hAnsi="Arial Narrow" w:cs="Arial"/>
          <w:b/>
        </w:rPr>
      </w:pPr>
      <w:r>
        <w:rPr>
          <w:rFonts w:ascii="Arial Narrow" w:hAnsi="Arial Narrow" w:cs="Arial"/>
          <w:b/>
        </w:rPr>
        <w:t>Informácia:</w:t>
      </w:r>
    </w:p>
    <w:p w14:paraId="45451B1B" w14:textId="49331557" w:rsidR="00C84D80" w:rsidRDefault="00C84D80" w:rsidP="00C84D80">
      <w:pPr>
        <w:spacing w:before="120" w:after="0"/>
        <w:jc w:val="both"/>
        <w:rPr>
          <w:rFonts w:ascii="Arial Narrow" w:hAnsi="Arial Narrow"/>
          <w:lang w:eastAsia="sk-SK"/>
        </w:rPr>
      </w:pPr>
      <w:r w:rsidRPr="00DF7615">
        <w:rPr>
          <w:rFonts w:ascii="Arial Narrow" w:hAnsi="Arial Narrow"/>
          <w:lang w:eastAsia="sk-SK"/>
        </w:rPr>
        <w:t>Verejný obstarávateľ, vychádzajúc zo špecifík predmetu zákazky, určil v súlade s § 34 ods. 2 zákona za účelom zaistenia čo možno najväčšej a najširšej úrovne hospodárskej súťaže dlhšiu dobu ako je doba podľa § 34 ods. 1 písm. a) zákona, a to na 5 rokov od vyhlásenia verejného obstarávania.</w:t>
      </w:r>
    </w:p>
    <w:p w14:paraId="1956A9A6" w14:textId="41FB9E6A" w:rsidR="00C84D80" w:rsidRDefault="00C84D80" w:rsidP="00C84D80">
      <w:pPr>
        <w:spacing w:before="120" w:after="0"/>
        <w:jc w:val="both"/>
        <w:rPr>
          <w:rFonts w:ascii="Arial Narrow" w:hAnsi="Arial Narrow"/>
          <w:b/>
          <w:bCs/>
          <w:u w:val="single"/>
          <w:lang w:eastAsia="sk-SK"/>
        </w:rPr>
      </w:pPr>
      <w:r w:rsidRPr="00DF7615">
        <w:rPr>
          <w:rFonts w:ascii="Arial Narrow" w:hAnsi="Arial Narrow"/>
          <w:b/>
          <w:bCs/>
          <w:u w:val="single"/>
          <w:lang w:eastAsia="sk-SK"/>
        </w:rPr>
        <w:t>Minimálna požadovaná úroveň odbornej spôsobilosti a</w:t>
      </w:r>
      <w:r>
        <w:rPr>
          <w:rFonts w:ascii="Arial Narrow" w:hAnsi="Arial Narrow"/>
          <w:b/>
          <w:bCs/>
          <w:u w:val="single"/>
          <w:lang w:eastAsia="sk-SK"/>
        </w:rPr>
        <w:t> </w:t>
      </w:r>
      <w:r w:rsidRPr="00DF7615">
        <w:rPr>
          <w:rFonts w:ascii="Arial Narrow" w:hAnsi="Arial Narrow"/>
          <w:b/>
          <w:bCs/>
          <w:u w:val="single"/>
          <w:lang w:eastAsia="sk-SK"/>
        </w:rPr>
        <w:t>skúsenosti</w:t>
      </w:r>
    </w:p>
    <w:p w14:paraId="1ED30B4E" w14:textId="6D288905" w:rsidR="004F24DF" w:rsidRPr="004F24DF" w:rsidRDefault="00BE24C0" w:rsidP="004F24DF">
      <w:pPr>
        <w:spacing w:before="120" w:after="0"/>
        <w:jc w:val="both"/>
        <w:rPr>
          <w:rFonts w:ascii="Arial Narrow" w:hAnsi="Arial Narrow"/>
          <w:lang w:eastAsia="sk-SK"/>
        </w:rPr>
      </w:pPr>
      <w:r>
        <w:rPr>
          <w:rFonts w:ascii="Arial Narrow" w:hAnsi="Arial Narrow"/>
          <w:bCs/>
          <w:lang w:eastAsia="sk-SK"/>
        </w:rPr>
        <w:t>Záujemca</w:t>
      </w:r>
      <w:r w:rsidR="004F24DF" w:rsidRPr="004F24DF">
        <w:rPr>
          <w:rFonts w:ascii="Arial Narrow" w:hAnsi="Arial Narrow"/>
          <w:bCs/>
          <w:lang w:eastAsia="sk-SK"/>
        </w:rPr>
        <w:t xml:space="preserve"> musí v rozhodnom období preukázať realizáciu minimálne dvoch (2) projektov garantovanej energetickej služby (EPC alebo GES) alebo iných energetických služieb s garantovanou úsporou energie, pričom </w:t>
      </w:r>
      <w:r w:rsidR="004F24DF" w:rsidRPr="004F24DF">
        <w:rPr>
          <w:rFonts w:ascii="Arial Narrow" w:hAnsi="Arial Narrow"/>
          <w:lang w:eastAsia="sk-SK"/>
        </w:rPr>
        <w:t xml:space="preserve">súhrnný finančný rozsah časti energetickej služby (investičné opatrenia a súvisiace služby s garanciou úspor) na týchto dvoch projektoch musí byť minimálne vo </w:t>
      </w:r>
      <w:r w:rsidR="004F24DF" w:rsidRPr="00D5428B">
        <w:rPr>
          <w:rFonts w:ascii="Arial Narrow" w:hAnsi="Arial Narrow"/>
          <w:lang w:eastAsia="sk-SK"/>
        </w:rPr>
        <w:t xml:space="preserve">výške </w:t>
      </w:r>
      <w:r w:rsidR="00D5428B" w:rsidRPr="00D5428B">
        <w:rPr>
          <w:rFonts w:ascii="Arial Narrow" w:hAnsi="Arial Narrow"/>
          <w:lang w:eastAsia="sk-SK"/>
        </w:rPr>
        <w:t>350</w:t>
      </w:r>
      <w:r w:rsidR="00D06779" w:rsidRPr="00D5428B">
        <w:rPr>
          <w:rFonts w:ascii="Arial Narrow" w:hAnsi="Arial Narrow"/>
          <w:lang w:eastAsia="sk-SK"/>
        </w:rPr>
        <w:t> 000,00</w:t>
      </w:r>
      <w:r w:rsidR="004F24DF" w:rsidRPr="004F24DF">
        <w:rPr>
          <w:rFonts w:ascii="Arial Narrow" w:hAnsi="Arial Narrow"/>
          <w:lang w:eastAsia="sk-SK"/>
        </w:rPr>
        <w:t xml:space="preserve"> € bez DPH.</w:t>
      </w:r>
      <w:r w:rsidR="00D06779">
        <w:rPr>
          <w:rFonts w:ascii="Arial Narrow" w:hAnsi="Arial Narrow"/>
          <w:lang w:eastAsia="sk-SK"/>
        </w:rPr>
        <w:t xml:space="preserve"> </w:t>
      </w:r>
    </w:p>
    <w:p w14:paraId="5A5FC043" w14:textId="485CF478" w:rsidR="00C84D80" w:rsidRPr="004F24DF" w:rsidRDefault="00032D55" w:rsidP="004F24DF">
      <w:pPr>
        <w:spacing w:before="120" w:after="0"/>
        <w:jc w:val="both"/>
        <w:rPr>
          <w:rFonts w:ascii="Arial Narrow" w:hAnsi="Arial Narrow"/>
          <w:bCs/>
          <w:lang w:eastAsia="sk-SK"/>
        </w:rPr>
      </w:pPr>
      <w:r w:rsidRPr="00032D55">
        <w:rPr>
          <w:rFonts w:ascii="Arial Narrow" w:hAnsi="Arial Narrow" w:cs="Arial"/>
          <w:bCs/>
        </w:rPr>
        <w:t>Záujemca preukáže splnenie tejto podmienky predložením zoznamu referenčných projektov. Pri každom projekte uvedie najmenej odberateľa, predmet zmluvy, obdobie realizácie, finančný rozsah energetickej časti služby, stručný opis energetických opatrení a stručný opis spôsobu merania a verifikácie úspor a mechanizmu garancie úspor energie</w:t>
      </w:r>
      <w:r w:rsidR="00D06779">
        <w:rPr>
          <w:rFonts w:ascii="Arial Narrow" w:hAnsi="Arial Narrow" w:cs="Arial"/>
          <w:bCs/>
        </w:rPr>
        <w:t>.</w:t>
      </w:r>
    </w:p>
    <w:p w14:paraId="5CA5D560" w14:textId="3DCCA1EF" w:rsidR="00C84D80" w:rsidRPr="004110F3" w:rsidRDefault="004110F3" w:rsidP="00E715CD">
      <w:pPr>
        <w:pStyle w:val="Odsekzoznamu"/>
        <w:numPr>
          <w:ilvl w:val="1"/>
          <w:numId w:val="1"/>
        </w:numPr>
        <w:spacing w:before="120" w:after="0"/>
        <w:ind w:left="431" w:hanging="431"/>
        <w:contextualSpacing w:val="0"/>
        <w:jc w:val="both"/>
        <w:rPr>
          <w:rFonts w:ascii="Arial Narrow" w:hAnsi="Arial Narrow" w:cs="Arial"/>
          <w:b/>
        </w:rPr>
      </w:pPr>
      <w:r>
        <w:rPr>
          <w:rFonts w:ascii="Arial Narrow" w:hAnsi="Arial Narrow"/>
          <w:b/>
          <w:lang w:eastAsia="sk-SK"/>
        </w:rPr>
        <w:t>podľa § 34 ods. 1 písm. g) zákona</w:t>
      </w:r>
    </w:p>
    <w:p w14:paraId="13C53948" w14:textId="042C4511" w:rsidR="004110F3" w:rsidRDefault="00EB22EC" w:rsidP="004110F3">
      <w:pPr>
        <w:spacing w:before="120" w:after="0"/>
        <w:jc w:val="both"/>
        <w:rPr>
          <w:rFonts w:ascii="Arial Narrow" w:hAnsi="Arial Narrow" w:cs="Arial"/>
        </w:rPr>
      </w:pPr>
      <w:r w:rsidRPr="00EB22EC">
        <w:rPr>
          <w:rFonts w:ascii="Arial Narrow" w:hAnsi="Arial Narrow" w:cs="Arial"/>
        </w:rPr>
        <w:t>Verejný obstarávateľ požaduje údaje o vzdelaní a odbornej praxi alebo o odbornej kvalifikácii osôb určených na plnenie zmluvy. Záujemca musí mať k dispozícii nasledujúcich kľúčových odborníkov, ktorí spĺňajú minimálne požiadavky uvedené nižšie.</w:t>
      </w:r>
    </w:p>
    <w:p w14:paraId="75C927E9" w14:textId="53D5010D" w:rsidR="004110F3" w:rsidRDefault="004110F3" w:rsidP="004110F3">
      <w:pPr>
        <w:spacing w:before="120" w:after="0"/>
        <w:jc w:val="both"/>
        <w:rPr>
          <w:rFonts w:ascii="Arial Narrow" w:hAnsi="Arial Narrow"/>
          <w:b/>
          <w:u w:val="single"/>
          <w:lang w:eastAsia="sk-SK"/>
        </w:rPr>
      </w:pPr>
      <w:r w:rsidRPr="00DF7615">
        <w:rPr>
          <w:rFonts w:ascii="Arial Narrow" w:hAnsi="Arial Narrow"/>
          <w:b/>
          <w:u w:val="single"/>
          <w:lang w:eastAsia="sk-SK"/>
        </w:rPr>
        <w:t>Minimálna požadovaná úroveň technickej a personálnej kapacity</w:t>
      </w:r>
    </w:p>
    <w:p w14:paraId="51B4E2B4" w14:textId="018A58A4" w:rsidR="004110F3" w:rsidRDefault="00BE24C0" w:rsidP="004110F3">
      <w:pPr>
        <w:spacing w:before="120" w:after="0"/>
        <w:jc w:val="both"/>
        <w:rPr>
          <w:rFonts w:ascii="Arial Narrow" w:hAnsi="Arial Narrow"/>
          <w:bCs/>
          <w:u w:val="single"/>
          <w:lang w:eastAsia="sk-SK"/>
        </w:rPr>
      </w:pPr>
      <w:r>
        <w:rPr>
          <w:rFonts w:ascii="Arial Narrow" w:hAnsi="Arial Narrow"/>
          <w:bCs/>
          <w:u w:val="single"/>
          <w:lang w:eastAsia="sk-SK"/>
        </w:rPr>
        <w:t>Záujemca</w:t>
      </w:r>
      <w:r w:rsidR="004110F3" w:rsidRPr="006F0916">
        <w:rPr>
          <w:rFonts w:ascii="Arial Narrow" w:hAnsi="Arial Narrow"/>
          <w:bCs/>
          <w:u w:val="single"/>
          <w:lang w:eastAsia="sk-SK"/>
        </w:rPr>
        <w:t xml:space="preserve"> je povinný mať k dispozícii osobu:</w:t>
      </w:r>
    </w:p>
    <w:p w14:paraId="5F33AEBF" w14:textId="16ACEE8A" w:rsidR="004110F3" w:rsidRPr="007A5954" w:rsidRDefault="007A5954" w:rsidP="004110F3">
      <w:pPr>
        <w:pStyle w:val="Odsekzoznamu"/>
        <w:numPr>
          <w:ilvl w:val="0"/>
          <w:numId w:val="13"/>
        </w:numPr>
        <w:spacing w:before="120" w:after="0"/>
        <w:jc w:val="both"/>
        <w:rPr>
          <w:rFonts w:ascii="Arial Narrow" w:hAnsi="Arial Narrow" w:cs="Arial"/>
        </w:rPr>
      </w:pPr>
      <w:r w:rsidRPr="007A5954">
        <w:rPr>
          <w:rFonts w:ascii="Arial Narrow" w:hAnsi="Arial Narrow"/>
          <w:lang w:eastAsia="sk-SK"/>
        </w:rPr>
        <w:t>Energetický audítor</w:t>
      </w:r>
    </w:p>
    <w:p w14:paraId="29BD9E66" w14:textId="6E141DC5" w:rsidR="007A5954" w:rsidRDefault="007A5954" w:rsidP="007A5954">
      <w:pPr>
        <w:pStyle w:val="Odsekzoznamu"/>
        <w:numPr>
          <w:ilvl w:val="0"/>
          <w:numId w:val="27"/>
        </w:numPr>
        <w:spacing w:before="120" w:after="0"/>
        <w:jc w:val="both"/>
        <w:rPr>
          <w:rFonts w:ascii="Arial Narrow" w:hAnsi="Arial Narrow" w:cs="Arial"/>
        </w:rPr>
      </w:pPr>
      <w:r w:rsidRPr="007A5954">
        <w:rPr>
          <w:rFonts w:ascii="Arial Narrow" w:hAnsi="Arial Narrow" w:cs="Arial"/>
        </w:rPr>
        <w:t>vysokoškolské vzdelanie minimálne I. stupňa technického alebo prírodovedného zamerania</w:t>
      </w:r>
      <w:r>
        <w:rPr>
          <w:rFonts w:ascii="Arial Narrow" w:hAnsi="Arial Narrow" w:cs="Arial"/>
        </w:rPr>
        <w:t>,</w:t>
      </w:r>
    </w:p>
    <w:p w14:paraId="307AD0C0" w14:textId="6DD7F152" w:rsidR="007A5954" w:rsidRDefault="00032D55" w:rsidP="007A5954">
      <w:pPr>
        <w:pStyle w:val="Odsekzoznamu"/>
        <w:numPr>
          <w:ilvl w:val="0"/>
          <w:numId w:val="27"/>
        </w:numPr>
        <w:spacing w:before="120" w:after="0"/>
        <w:jc w:val="both"/>
        <w:rPr>
          <w:rFonts w:ascii="Arial Narrow" w:hAnsi="Arial Narrow" w:cs="Arial"/>
        </w:rPr>
      </w:pPr>
      <w:r w:rsidRPr="00032D55">
        <w:rPr>
          <w:rFonts w:ascii="Arial Narrow" w:hAnsi="Arial Narrow" w:cs="Arial"/>
        </w:rPr>
        <w:t>osvedčenie o odbornej spôsobilosti energetického audítora alebo iný rovnocenný doklad podľa osobitných predpisov</w:t>
      </w:r>
      <w:r w:rsidR="007A5954">
        <w:rPr>
          <w:rFonts w:ascii="Arial Narrow" w:hAnsi="Arial Narrow" w:cs="Arial"/>
        </w:rPr>
        <w:t>,</w:t>
      </w:r>
    </w:p>
    <w:p w14:paraId="749FDF45" w14:textId="677AA484" w:rsidR="007A5954" w:rsidRDefault="007A5954" w:rsidP="007A5954">
      <w:pPr>
        <w:pStyle w:val="Odsekzoznamu"/>
        <w:numPr>
          <w:ilvl w:val="0"/>
          <w:numId w:val="27"/>
        </w:numPr>
        <w:spacing w:before="120" w:after="0"/>
        <w:jc w:val="both"/>
        <w:rPr>
          <w:rFonts w:ascii="Arial Narrow" w:hAnsi="Arial Narrow" w:cs="Arial"/>
        </w:rPr>
      </w:pPr>
      <w:r w:rsidRPr="007A5954">
        <w:rPr>
          <w:rFonts w:ascii="Arial Narrow" w:hAnsi="Arial Narrow" w:cs="Arial"/>
        </w:rPr>
        <w:t>najmenej 3 roky praxe pri vypracúvaní energetických auditov alebo energetických analýz budov a technických zariadení budov</w:t>
      </w:r>
      <w:r>
        <w:rPr>
          <w:rFonts w:ascii="Arial Narrow" w:hAnsi="Arial Narrow" w:cs="Arial"/>
        </w:rPr>
        <w:t>.</w:t>
      </w:r>
    </w:p>
    <w:p w14:paraId="74A67A47" w14:textId="377E920A" w:rsidR="007A5954" w:rsidRPr="007A5954" w:rsidRDefault="007A5954" w:rsidP="007A5954">
      <w:pPr>
        <w:spacing w:before="120" w:after="0"/>
        <w:ind w:left="708"/>
        <w:jc w:val="both"/>
        <w:rPr>
          <w:rFonts w:ascii="Arial Narrow" w:hAnsi="Arial Narrow" w:cs="Arial"/>
        </w:rPr>
      </w:pPr>
      <w:r w:rsidRPr="007A5954">
        <w:rPr>
          <w:rFonts w:ascii="Arial Narrow" w:hAnsi="Arial Narrow" w:cs="Arial"/>
        </w:rPr>
        <w:t xml:space="preserve">Splnenie tejto podmienky </w:t>
      </w:r>
      <w:r w:rsidR="00BE24C0">
        <w:rPr>
          <w:rFonts w:ascii="Arial Narrow" w:hAnsi="Arial Narrow" w:cs="Arial"/>
        </w:rPr>
        <w:t>záujemca</w:t>
      </w:r>
      <w:r w:rsidRPr="007A5954">
        <w:rPr>
          <w:rFonts w:ascii="Arial Narrow" w:hAnsi="Arial Narrow" w:cs="Arial"/>
        </w:rPr>
        <w:t xml:space="preserve"> preukáže predložením kópie dokladu o oprávnení na vykonávanie energetických auditov (alebo ekvivalentného dokladu podľa osobitných predpisov) a štruktúrovaného </w:t>
      </w:r>
      <w:r w:rsidRPr="007A5954">
        <w:rPr>
          <w:rFonts w:ascii="Arial Narrow" w:hAnsi="Arial Narrow" w:cs="Arial"/>
        </w:rPr>
        <w:lastRenderedPageBreak/>
        <w:t>životopisu s uvedením relevantných projektov (energetických auditov), na ktorých sa táto osoba podieľala, vrátane identifikácie odberateľa, obdobia realizácie a stručného popisu rozsahu činností</w:t>
      </w:r>
      <w:r>
        <w:rPr>
          <w:rFonts w:ascii="Arial Narrow" w:hAnsi="Arial Narrow" w:cs="Arial"/>
        </w:rPr>
        <w:t>.</w:t>
      </w:r>
    </w:p>
    <w:p w14:paraId="2598FBFE" w14:textId="06CC715F" w:rsidR="004110F3" w:rsidRPr="007A5954" w:rsidRDefault="007A5954" w:rsidP="004110F3">
      <w:pPr>
        <w:pStyle w:val="Odsekzoznamu"/>
        <w:numPr>
          <w:ilvl w:val="0"/>
          <w:numId w:val="13"/>
        </w:numPr>
        <w:spacing w:before="120" w:after="0"/>
        <w:ind w:left="714" w:hanging="357"/>
        <w:contextualSpacing w:val="0"/>
        <w:jc w:val="both"/>
        <w:rPr>
          <w:rFonts w:ascii="Arial Narrow" w:hAnsi="Arial Narrow" w:cs="Arial"/>
        </w:rPr>
      </w:pPr>
      <w:r w:rsidRPr="007A5954">
        <w:rPr>
          <w:rFonts w:ascii="Arial Narrow" w:hAnsi="Arial Narrow"/>
          <w:lang w:eastAsia="sk-SK"/>
        </w:rPr>
        <w:t>Odborník na energetický manažment/vedúci projektu pre GES</w:t>
      </w:r>
    </w:p>
    <w:p w14:paraId="576A5F9F" w14:textId="70E74BA0" w:rsidR="004110F3" w:rsidRPr="004110F3" w:rsidRDefault="007A5954" w:rsidP="004110F3">
      <w:pPr>
        <w:pStyle w:val="Odsekzoznamu"/>
        <w:numPr>
          <w:ilvl w:val="0"/>
          <w:numId w:val="14"/>
        </w:numPr>
        <w:spacing w:before="120" w:after="0"/>
        <w:contextualSpacing w:val="0"/>
        <w:jc w:val="both"/>
        <w:rPr>
          <w:rFonts w:ascii="Arial Narrow" w:hAnsi="Arial Narrow" w:cs="Arial"/>
          <w:bCs/>
        </w:rPr>
      </w:pPr>
      <w:r w:rsidRPr="007A5954">
        <w:rPr>
          <w:rFonts w:ascii="Arial Narrow" w:hAnsi="Arial Narrow"/>
        </w:rPr>
        <w:t>vysokoškolské vzdelanie minimálne I. stupňa, pričom sa požaduje, aby získané vzdelanie bolo relevantné k oblasti energetiky, technických zariadení budov, energetického manažmentu alebo projektového riadenia v oblasti energetických služieb</w:t>
      </w:r>
      <w:r w:rsidR="004110F3" w:rsidRPr="00DB00B7">
        <w:rPr>
          <w:rFonts w:ascii="Arial Narrow" w:hAnsi="Arial Narrow"/>
        </w:rPr>
        <w:t>,</w:t>
      </w:r>
    </w:p>
    <w:p w14:paraId="554BC812" w14:textId="652D0064" w:rsidR="004110F3" w:rsidRPr="004110F3" w:rsidRDefault="00D06779" w:rsidP="004110F3">
      <w:pPr>
        <w:pStyle w:val="Odsekzoznamu"/>
        <w:numPr>
          <w:ilvl w:val="0"/>
          <w:numId w:val="14"/>
        </w:numPr>
        <w:spacing w:before="120" w:after="0"/>
        <w:contextualSpacing w:val="0"/>
        <w:jc w:val="both"/>
        <w:rPr>
          <w:rFonts w:ascii="Arial Narrow" w:hAnsi="Arial Narrow" w:cs="Arial"/>
          <w:bCs/>
        </w:rPr>
      </w:pPr>
      <w:r w:rsidRPr="00D06779">
        <w:rPr>
          <w:rFonts w:ascii="Arial Narrow" w:hAnsi="Arial Narrow"/>
        </w:rPr>
        <w:t>najmenej päť rokov odbornej praxe v oblasti energetických služieb, energetickej efektívnosti budov alebo riadenia projektov energetickej obnovy</w:t>
      </w:r>
      <w:r w:rsidR="004110F3" w:rsidRPr="00DB00B7">
        <w:rPr>
          <w:rFonts w:ascii="Arial Narrow" w:hAnsi="Arial Narrow"/>
        </w:rPr>
        <w:t>,</w:t>
      </w:r>
    </w:p>
    <w:p w14:paraId="52546F3C" w14:textId="210956C6" w:rsidR="004110F3" w:rsidRPr="004110F3" w:rsidRDefault="007A5954" w:rsidP="004110F3">
      <w:pPr>
        <w:pStyle w:val="Odsekzoznamu"/>
        <w:numPr>
          <w:ilvl w:val="0"/>
          <w:numId w:val="14"/>
        </w:numPr>
        <w:spacing w:before="120" w:after="0"/>
        <w:contextualSpacing w:val="0"/>
        <w:jc w:val="both"/>
        <w:rPr>
          <w:rFonts w:ascii="Arial Narrow" w:hAnsi="Arial Narrow" w:cs="Arial"/>
          <w:bCs/>
        </w:rPr>
      </w:pPr>
      <w:r w:rsidRPr="007A5954">
        <w:rPr>
          <w:rFonts w:ascii="Arial Narrow" w:hAnsi="Arial Narrow"/>
        </w:rPr>
        <w:t>účasť aspoň na dvoch projektoch GES/EPC alebo iných projektoch energetických služieb s garantovanými úsporami energie</w:t>
      </w:r>
      <w:r w:rsidR="004110F3" w:rsidRPr="00DB00B7">
        <w:rPr>
          <w:rFonts w:ascii="Arial Narrow" w:hAnsi="Arial Narrow"/>
          <w:bCs/>
          <w:lang w:eastAsia="sk-SK"/>
        </w:rPr>
        <w:t>.</w:t>
      </w:r>
    </w:p>
    <w:p w14:paraId="5FC98638" w14:textId="7221F16B" w:rsidR="004110F3" w:rsidRPr="004110F3" w:rsidRDefault="00920E5B" w:rsidP="004110F3">
      <w:pPr>
        <w:spacing w:before="120" w:after="0"/>
        <w:ind w:left="708"/>
        <w:jc w:val="both"/>
        <w:rPr>
          <w:rFonts w:ascii="Arial Narrow" w:hAnsi="Arial Narrow" w:cs="Arial"/>
          <w:bCs/>
        </w:rPr>
      </w:pPr>
      <w:r w:rsidRPr="00920E5B">
        <w:rPr>
          <w:rFonts w:ascii="Arial Narrow" w:hAnsi="Arial Narrow"/>
          <w:bCs/>
          <w:lang w:eastAsia="sk-SK"/>
        </w:rPr>
        <w:t xml:space="preserve">Splnenie tejto podmienky účasti </w:t>
      </w:r>
      <w:r w:rsidR="00BE24C0">
        <w:rPr>
          <w:rFonts w:ascii="Arial Narrow" w:hAnsi="Arial Narrow"/>
          <w:bCs/>
          <w:lang w:eastAsia="sk-SK"/>
        </w:rPr>
        <w:t>záujemca</w:t>
      </w:r>
      <w:r w:rsidRPr="00920E5B">
        <w:rPr>
          <w:rFonts w:ascii="Arial Narrow" w:hAnsi="Arial Narrow"/>
          <w:bCs/>
          <w:lang w:eastAsia="sk-SK"/>
        </w:rPr>
        <w:t xml:space="preserve"> preukáže predložením štruktúrovaného životopisu tejto osoby a zoznamu relevantných projektov, na ktorých sa podieľala (s uvedením odberateľa, predmetu, obdobia realizácie, finančného rozsahu a popisu úlohy danej osoby), a kópie dokladu o dosiahnutom vzdelaní</w:t>
      </w:r>
      <w:r w:rsidR="004110F3" w:rsidRPr="00DB00B7">
        <w:rPr>
          <w:rFonts w:ascii="Arial Narrow" w:hAnsi="Arial Narrow"/>
          <w:bCs/>
          <w:lang w:eastAsia="sk-SK"/>
        </w:rPr>
        <w:t>.</w:t>
      </w:r>
    </w:p>
    <w:p w14:paraId="67B847EB" w14:textId="54F183F8" w:rsidR="004110F3" w:rsidRPr="00920E5B" w:rsidRDefault="00920E5B" w:rsidP="004110F3">
      <w:pPr>
        <w:pStyle w:val="Odsekzoznamu"/>
        <w:numPr>
          <w:ilvl w:val="0"/>
          <w:numId w:val="13"/>
        </w:numPr>
        <w:spacing w:before="120" w:after="0"/>
        <w:ind w:left="714" w:hanging="357"/>
        <w:contextualSpacing w:val="0"/>
        <w:jc w:val="both"/>
        <w:rPr>
          <w:rFonts w:ascii="Arial Narrow" w:hAnsi="Arial Narrow" w:cs="Arial"/>
        </w:rPr>
      </w:pPr>
      <w:r w:rsidRPr="00920E5B">
        <w:rPr>
          <w:rFonts w:ascii="Arial Narrow" w:hAnsi="Arial Narrow"/>
          <w:lang w:eastAsia="sk-SK"/>
        </w:rPr>
        <w:t>Generálny projektant (stavebná časť a technické zariadenia budov)</w:t>
      </w:r>
    </w:p>
    <w:p w14:paraId="0DFC2F3B" w14:textId="520287AC" w:rsidR="007E515F" w:rsidRPr="007E515F" w:rsidRDefault="00B66A36" w:rsidP="007E515F">
      <w:pPr>
        <w:pStyle w:val="Odsekzoznamu"/>
        <w:numPr>
          <w:ilvl w:val="0"/>
          <w:numId w:val="15"/>
        </w:numPr>
        <w:spacing w:before="120" w:after="0"/>
        <w:contextualSpacing w:val="0"/>
        <w:jc w:val="both"/>
        <w:rPr>
          <w:rFonts w:ascii="Arial Narrow" w:hAnsi="Arial Narrow" w:cs="Arial"/>
          <w:bCs/>
        </w:rPr>
      </w:pPr>
      <w:r w:rsidRPr="00B66A36">
        <w:rPr>
          <w:rFonts w:ascii="Arial Narrow" w:hAnsi="Arial Narrow"/>
        </w:rPr>
        <w:t>autorizáci</w:t>
      </w:r>
      <w:r>
        <w:rPr>
          <w:rFonts w:ascii="Arial Narrow" w:hAnsi="Arial Narrow"/>
        </w:rPr>
        <w:t>a</w:t>
      </w:r>
      <w:r w:rsidRPr="00B66A36">
        <w:rPr>
          <w:rFonts w:ascii="Arial Narrow" w:hAnsi="Arial Narrow"/>
        </w:rPr>
        <w:t xml:space="preserve"> alebo iné oprávnenie na projektovanie stavieb a technických zariadení budov podľa osobitných predpisov, najmä podľa zákona č. 138/1992 Zb. o autorizovaných architektoch a autorizovaných stavebných inžinieroch v znení neskorších predpisov, alebo rovnocenný doklad</w:t>
      </w:r>
      <w:r w:rsidR="00D06779">
        <w:rPr>
          <w:rFonts w:ascii="Arial Narrow" w:hAnsi="Arial Narrow"/>
        </w:rPr>
        <w:t>,</w:t>
      </w:r>
    </w:p>
    <w:p w14:paraId="78139F7B" w14:textId="28DC9DC5" w:rsidR="007E515F" w:rsidRPr="00332093" w:rsidRDefault="00920E5B" w:rsidP="007E515F">
      <w:pPr>
        <w:pStyle w:val="Odsekzoznamu"/>
        <w:numPr>
          <w:ilvl w:val="0"/>
          <w:numId w:val="15"/>
        </w:numPr>
        <w:spacing w:before="120" w:after="0"/>
        <w:contextualSpacing w:val="0"/>
        <w:jc w:val="both"/>
        <w:rPr>
          <w:rFonts w:ascii="Arial Narrow" w:hAnsi="Arial Narrow" w:cs="Arial"/>
          <w:bCs/>
        </w:rPr>
      </w:pPr>
      <w:r w:rsidRPr="00920E5B">
        <w:rPr>
          <w:rFonts w:ascii="Arial Narrow" w:hAnsi="Arial Narrow"/>
        </w:rPr>
        <w:t xml:space="preserve">minimálne 5 rokov </w:t>
      </w:r>
      <w:r w:rsidR="00D06779">
        <w:rPr>
          <w:rFonts w:ascii="Arial Narrow" w:hAnsi="Arial Narrow"/>
        </w:rPr>
        <w:t xml:space="preserve">odbornej </w:t>
      </w:r>
      <w:r w:rsidRPr="00920E5B">
        <w:rPr>
          <w:rFonts w:ascii="Arial Narrow" w:hAnsi="Arial Narrow"/>
        </w:rPr>
        <w:t>praxe v projektovaní alebo realizácii stavebných konštrukcií a technických zariadení budov, najmä na projektoch zameraných na obnovu budov alebo zvyšovanie energetickej efektívnosti</w:t>
      </w:r>
      <w:r w:rsidR="00332093">
        <w:rPr>
          <w:rFonts w:ascii="Arial Narrow" w:hAnsi="Arial Narrow"/>
        </w:rPr>
        <w:t>,</w:t>
      </w:r>
    </w:p>
    <w:p w14:paraId="5845D749" w14:textId="3F1FC6BB" w:rsidR="00332093" w:rsidRPr="007E515F" w:rsidRDefault="00B66A36" w:rsidP="007E515F">
      <w:pPr>
        <w:pStyle w:val="Odsekzoznamu"/>
        <w:numPr>
          <w:ilvl w:val="0"/>
          <w:numId w:val="15"/>
        </w:numPr>
        <w:spacing w:before="120" w:after="0"/>
        <w:contextualSpacing w:val="0"/>
        <w:jc w:val="both"/>
        <w:rPr>
          <w:rFonts w:ascii="Arial Narrow" w:hAnsi="Arial Narrow" w:cs="Arial"/>
          <w:bCs/>
        </w:rPr>
      </w:pPr>
      <w:r w:rsidRPr="00B66A36">
        <w:rPr>
          <w:rFonts w:ascii="Arial Narrow" w:hAnsi="Arial Narrow" w:cs="Arial"/>
          <w:bCs/>
        </w:rPr>
        <w:t xml:space="preserve">skúsenosť s koordináciou projektovania stavebnej časti obnovy budovy a technických zariadení budov, vrátane vzájomnej koordinácie opatrení na obalových konštrukciách, otvorových konštrukciách, vykurovacej sústave, individuálnej regulácii vykurovania, </w:t>
      </w:r>
      <w:proofErr w:type="spellStart"/>
      <w:r w:rsidRPr="00B66A36">
        <w:rPr>
          <w:rFonts w:ascii="Arial Narrow" w:hAnsi="Arial Narrow" w:cs="Arial"/>
          <w:bCs/>
        </w:rPr>
        <w:t>MaR</w:t>
      </w:r>
      <w:proofErr w:type="spellEnd"/>
      <w:r w:rsidRPr="00B66A36">
        <w:rPr>
          <w:rFonts w:ascii="Arial Narrow" w:hAnsi="Arial Narrow" w:cs="Arial"/>
          <w:bCs/>
        </w:rPr>
        <w:t>, podružnom meraní, energetickom monitoringu, modernizácii vnútorného osvetlenia a súvisiacich elektroinštalačných úprav, v rozsahu primeranom navrhovanému technickému riešeniu</w:t>
      </w:r>
      <w:r w:rsidR="00332093" w:rsidRPr="00332093">
        <w:rPr>
          <w:rFonts w:ascii="Arial Narrow" w:hAnsi="Arial Narrow" w:cs="Arial"/>
          <w:bCs/>
        </w:rPr>
        <w:t>.</w:t>
      </w:r>
    </w:p>
    <w:p w14:paraId="2D326702" w14:textId="67B994CB" w:rsidR="007E515F" w:rsidRPr="007E515F" w:rsidRDefault="00920E5B" w:rsidP="007E515F">
      <w:pPr>
        <w:spacing w:before="120" w:after="0"/>
        <w:ind w:left="708"/>
        <w:jc w:val="both"/>
        <w:rPr>
          <w:rFonts w:ascii="Arial Narrow" w:hAnsi="Arial Narrow" w:cs="Arial"/>
          <w:bCs/>
        </w:rPr>
      </w:pPr>
      <w:r w:rsidRPr="00920E5B">
        <w:rPr>
          <w:rFonts w:ascii="Arial Narrow" w:hAnsi="Arial Narrow"/>
          <w:bCs/>
          <w:lang w:eastAsia="sk-SK"/>
        </w:rPr>
        <w:t xml:space="preserve">Splnenie tejto podmienky </w:t>
      </w:r>
      <w:r w:rsidR="00BE24C0">
        <w:rPr>
          <w:rFonts w:ascii="Arial Narrow" w:hAnsi="Arial Narrow"/>
          <w:bCs/>
          <w:lang w:eastAsia="sk-SK"/>
        </w:rPr>
        <w:t>záujemca</w:t>
      </w:r>
      <w:r w:rsidRPr="00920E5B">
        <w:rPr>
          <w:rFonts w:ascii="Arial Narrow" w:hAnsi="Arial Narrow"/>
          <w:bCs/>
          <w:lang w:eastAsia="sk-SK"/>
        </w:rPr>
        <w:t xml:space="preserve"> preukáže predložením kópie dokladu o autorizácii alebo iného rovnocenného oprávnenia a štruktúrovaného životopisu s uvedením relevantných projektov</w:t>
      </w:r>
      <w:r w:rsidR="007E515F" w:rsidRPr="00DB00B7">
        <w:rPr>
          <w:rFonts w:ascii="Arial Narrow" w:hAnsi="Arial Narrow"/>
          <w:bCs/>
          <w:lang w:eastAsia="sk-SK"/>
        </w:rPr>
        <w:t>.</w:t>
      </w:r>
    </w:p>
    <w:p w14:paraId="7C226913" w14:textId="36378B65" w:rsidR="004110F3" w:rsidRPr="00920E5B" w:rsidRDefault="00920E5B" w:rsidP="004110F3">
      <w:pPr>
        <w:pStyle w:val="Odsekzoznamu"/>
        <w:numPr>
          <w:ilvl w:val="0"/>
          <w:numId w:val="13"/>
        </w:numPr>
        <w:spacing w:before="120" w:after="0"/>
        <w:ind w:left="714" w:hanging="357"/>
        <w:contextualSpacing w:val="0"/>
        <w:jc w:val="both"/>
        <w:rPr>
          <w:rFonts w:ascii="Arial Narrow" w:hAnsi="Arial Narrow" w:cs="Arial"/>
        </w:rPr>
      </w:pPr>
      <w:r w:rsidRPr="00920E5B">
        <w:rPr>
          <w:rFonts w:ascii="Arial Narrow" w:hAnsi="Arial Narrow"/>
          <w:lang w:eastAsia="sk-SK"/>
        </w:rPr>
        <w:t>Stavbyvedúci</w:t>
      </w:r>
    </w:p>
    <w:p w14:paraId="44383B68" w14:textId="1C2EF59D" w:rsidR="007E515F" w:rsidRPr="007E515F" w:rsidRDefault="00920E5B" w:rsidP="007E515F">
      <w:pPr>
        <w:pStyle w:val="Odsekzoznamu"/>
        <w:numPr>
          <w:ilvl w:val="0"/>
          <w:numId w:val="16"/>
        </w:numPr>
        <w:spacing w:before="120" w:after="0"/>
        <w:contextualSpacing w:val="0"/>
        <w:jc w:val="both"/>
        <w:rPr>
          <w:rFonts w:ascii="Arial Narrow" w:hAnsi="Arial Narrow" w:cs="Arial"/>
          <w:bCs/>
        </w:rPr>
      </w:pPr>
      <w:r w:rsidRPr="00920E5B">
        <w:rPr>
          <w:rFonts w:ascii="Arial Narrow" w:hAnsi="Arial Narrow"/>
        </w:rPr>
        <w:t>osvedčenie o odbornej spôsobilosti stavbyvedúceho podľa zákona č. 138/1992 Zb. v znení neskorších predpisov pre výkon stavbyvedúceho s odborným zameraním pozemné stavby alebo iný obsahom a rozsahom rovnocenný doklad</w:t>
      </w:r>
      <w:r w:rsidR="007E515F">
        <w:rPr>
          <w:rFonts w:ascii="Arial Narrow" w:eastAsia="Arial" w:hAnsi="Arial Narrow"/>
        </w:rPr>
        <w:t>,</w:t>
      </w:r>
    </w:p>
    <w:p w14:paraId="6E435CF6" w14:textId="78FF068A" w:rsidR="007E515F" w:rsidRPr="00920E5B" w:rsidRDefault="00920E5B" w:rsidP="007E515F">
      <w:pPr>
        <w:pStyle w:val="Odsekzoznamu"/>
        <w:numPr>
          <w:ilvl w:val="0"/>
          <w:numId w:val="16"/>
        </w:numPr>
        <w:spacing w:before="120" w:after="0"/>
        <w:contextualSpacing w:val="0"/>
        <w:jc w:val="both"/>
        <w:rPr>
          <w:rFonts w:ascii="Arial Narrow" w:hAnsi="Arial Narrow" w:cs="Arial"/>
          <w:bCs/>
        </w:rPr>
      </w:pPr>
      <w:r w:rsidRPr="00920E5B">
        <w:rPr>
          <w:rFonts w:ascii="Arial Narrow" w:hAnsi="Arial Narrow"/>
        </w:rPr>
        <w:t>najmenej 3 roky odbornej praxe vo výkone činnosti stavbyvedúceho</w:t>
      </w:r>
      <w:r>
        <w:rPr>
          <w:rFonts w:ascii="Arial Narrow" w:hAnsi="Arial Narrow"/>
        </w:rPr>
        <w:t>,</w:t>
      </w:r>
    </w:p>
    <w:p w14:paraId="3857DB0A" w14:textId="3A08CAC4" w:rsidR="00920E5B" w:rsidRDefault="00D06779" w:rsidP="007E515F">
      <w:pPr>
        <w:pStyle w:val="Odsekzoznamu"/>
        <w:numPr>
          <w:ilvl w:val="0"/>
          <w:numId w:val="16"/>
        </w:numPr>
        <w:spacing w:before="120" w:after="0"/>
        <w:contextualSpacing w:val="0"/>
        <w:jc w:val="both"/>
        <w:rPr>
          <w:rFonts w:ascii="Arial Narrow" w:hAnsi="Arial Narrow" w:cs="Arial"/>
          <w:bCs/>
        </w:rPr>
      </w:pPr>
      <w:r w:rsidRPr="00D06779">
        <w:rPr>
          <w:rFonts w:ascii="Arial Narrow" w:hAnsi="Arial Narrow" w:cs="Arial"/>
          <w:bCs/>
        </w:rPr>
        <w:t>účasť vo funkcii stavbyvedúceho najmenej na jednej stavbe alebo obnove budovy zahŕňajúcej stavebné práce obdobného charakteru, najmä stavebné úpravy, obnovu vnútorných priestorov, rekonštrukciu technických rozvodov alebo obnovu technických zariadení budovy</w:t>
      </w:r>
      <w:r w:rsidR="00920E5B">
        <w:rPr>
          <w:rFonts w:ascii="Arial Narrow" w:hAnsi="Arial Narrow" w:cs="Arial"/>
          <w:bCs/>
        </w:rPr>
        <w:t>.</w:t>
      </w:r>
    </w:p>
    <w:p w14:paraId="5D3F3C52" w14:textId="7AD29A4D" w:rsidR="00BE24C0" w:rsidRPr="00BE24C0" w:rsidRDefault="00BE24C0" w:rsidP="00BE24C0">
      <w:pPr>
        <w:spacing w:before="120" w:after="0"/>
        <w:ind w:left="708"/>
        <w:jc w:val="both"/>
        <w:rPr>
          <w:rFonts w:ascii="Arial Narrow" w:hAnsi="Arial Narrow" w:cs="Arial"/>
          <w:bCs/>
        </w:rPr>
      </w:pPr>
      <w:r w:rsidRPr="00D06779">
        <w:rPr>
          <w:rFonts w:ascii="Arial Narrow" w:hAnsi="Arial Narrow"/>
          <w:bCs/>
          <w:lang w:eastAsia="sk-SK"/>
        </w:rPr>
        <w:t>Splnenie podmienky záujemca preukáže kópiou dokladu o odbornej spôsobilosti a štruktúrovaným profesijným životopisom s uvedením relevantných skúseností</w:t>
      </w:r>
      <w:r w:rsidRPr="00DB00B7">
        <w:rPr>
          <w:rFonts w:ascii="Arial Narrow" w:hAnsi="Arial Narrow"/>
          <w:bCs/>
          <w:lang w:eastAsia="sk-SK"/>
        </w:rPr>
        <w:t>.</w:t>
      </w:r>
    </w:p>
    <w:p w14:paraId="33295A05" w14:textId="321C8BF0" w:rsidR="007E515F" w:rsidRDefault="00135A13" w:rsidP="00135A13">
      <w:pPr>
        <w:spacing w:before="120" w:after="0"/>
        <w:jc w:val="both"/>
        <w:rPr>
          <w:rFonts w:ascii="Arial Narrow" w:hAnsi="Arial Narrow"/>
          <w:bCs/>
          <w:lang w:eastAsia="sk-SK"/>
        </w:rPr>
      </w:pPr>
      <w:r>
        <w:rPr>
          <w:rFonts w:ascii="Arial Narrow" w:hAnsi="Arial Narrow"/>
          <w:bCs/>
          <w:lang w:eastAsia="sk-SK"/>
        </w:rPr>
        <w:t>Záujemca</w:t>
      </w:r>
      <w:r w:rsidR="007E515F" w:rsidRPr="00DF7615">
        <w:rPr>
          <w:rFonts w:ascii="Arial Narrow" w:hAnsi="Arial Narrow"/>
          <w:bCs/>
          <w:lang w:eastAsia="sk-SK"/>
        </w:rPr>
        <w:t xml:space="preserve"> </w:t>
      </w:r>
      <w:r w:rsidR="00DE38A2" w:rsidRPr="00DE38A2">
        <w:rPr>
          <w:rFonts w:ascii="Arial Narrow" w:hAnsi="Arial Narrow"/>
          <w:bCs/>
          <w:lang w:eastAsia="sk-SK"/>
        </w:rPr>
        <w:t>predloží za každého kľúčového odborníka</w:t>
      </w:r>
      <w:r w:rsidR="007E515F" w:rsidRPr="00DF7615">
        <w:rPr>
          <w:rFonts w:ascii="Arial Narrow" w:hAnsi="Arial Narrow"/>
          <w:bCs/>
          <w:lang w:eastAsia="sk-SK"/>
        </w:rPr>
        <w:t xml:space="preserve"> stručné životopisy s uvedením dosiahnutého vzdelania, praxe a zoznamu relevantných projektov.</w:t>
      </w:r>
      <w:r w:rsidR="007E515F">
        <w:rPr>
          <w:rFonts w:ascii="Arial Narrow" w:hAnsi="Arial Narrow"/>
          <w:bCs/>
          <w:lang w:eastAsia="sk-SK"/>
        </w:rPr>
        <w:t xml:space="preserve"> </w:t>
      </w:r>
      <w:r w:rsidR="00B66A36" w:rsidRPr="00B66A36">
        <w:rPr>
          <w:rFonts w:ascii="Arial Narrow" w:hAnsi="Arial Narrow"/>
          <w:bCs/>
          <w:lang w:eastAsia="sk-SK"/>
        </w:rPr>
        <w:t>V zozname relevantných projektov osoby určenej na plnenie zmluvy sa uvedie najmenej:</w:t>
      </w:r>
    </w:p>
    <w:p w14:paraId="0FC8E9C1" w14:textId="42C5F966" w:rsidR="007E515F" w:rsidRPr="007E515F" w:rsidRDefault="007E515F" w:rsidP="007E515F">
      <w:pPr>
        <w:pStyle w:val="Odsekzoznamu"/>
        <w:numPr>
          <w:ilvl w:val="0"/>
          <w:numId w:val="21"/>
        </w:numPr>
        <w:spacing w:before="120" w:after="0"/>
        <w:jc w:val="both"/>
        <w:rPr>
          <w:rFonts w:ascii="Arial Narrow" w:hAnsi="Arial Narrow" w:cs="Arial"/>
          <w:bCs/>
        </w:rPr>
      </w:pPr>
      <w:r w:rsidRPr="00DF7615">
        <w:rPr>
          <w:rFonts w:ascii="Arial Narrow" w:hAnsi="Arial Narrow" w:cs="Arial"/>
        </w:rPr>
        <w:t>meno a</w:t>
      </w:r>
      <w:r>
        <w:rPr>
          <w:rFonts w:ascii="Arial Narrow" w:hAnsi="Arial Narrow" w:cs="Arial"/>
        </w:rPr>
        <w:t> </w:t>
      </w:r>
      <w:r w:rsidRPr="00DF7615">
        <w:rPr>
          <w:rFonts w:ascii="Arial Narrow" w:hAnsi="Arial Narrow" w:cs="Arial"/>
        </w:rPr>
        <w:t>priezvisko</w:t>
      </w:r>
      <w:r>
        <w:rPr>
          <w:rFonts w:ascii="Arial Narrow" w:hAnsi="Arial Narrow" w:cs="Arial"/>
        </w:rPr>
        <w:t>,</w:t>
      </w:r>
    </w:p>
    <w:p w14:paraId="6C16CA83" w14:textId="533042F2" w:rsidR="007E515F" w:rsidRPr="00DF7615" w:rsidRDefault="00B66A36" w:rsidP="007E515F">
      <w:pPr>
        <w:pStyle w:val="Odsekzoznamu"/>
        <w:numPr>
          <w:ilvl w:val="0"/>
          <w:numId w:val="21"/>
        </w:numPr>
        <w:shd w:val="clear" w:color="auto" w:fill="FFFFFF"/>
        <w:spacing w:after="0" w:line="276" w:lineRule="auto"/>
        <w:jc w:val="both"/>
        <w:rPr>
          <w:rFonts w:ascii="Arial Narrow" w:hAnsi="Arial Narrow" w:cs="Arial"/>
        </w:rPr>
      </w:pPr>
      <w:r w:rsidRPr="00B66A36">
        <w:rPr>
          <w:rFonts w:ascii="Arial Narrow" w:hAnsi="Arial Narrow" w:cs="Arial"/>
        </w:rPr>
        <w:t xml:space="preserve">názov a sídlo zamestnávateľa </w:t>
      </w:r>
      <w:bookmarkStart w:id="0" w:name="_Hlk240133642"/>
      <w:r w:rsidRPr="00B66A36">
        <w:rPr>
          <w:rFonts w:ascii="Arial Narrow" w:hAnsi="Arial Narrow" w:cs="Arial"/>
        </w:rPr>
        <w:t>alebo inej osoby, prostredníctvom ktorej odborník vykonával činnosť</w:t>
      </w:r>
      <w:bookmarkEnd w:id="0"/>
      <w:r>
        <w:rPr>
          <w:rFonts w:ascii="Arial Narrow" w:hAnsi="Arial Narrow" w:cs="Arial"/>
        </w:rPr>
        <w:t>,</w:t>
      </w:r>
    </w:p>
    <w:p w14:paraId="4163E9F1" w14:textId="7734CA0A" w:rsidR="007E515F" w:rsidRPr="00DF7615" w:rsidRDefault="007E515F" w:rsidP="007E515F">
      <w:pPr>
        <w:pStyle w:val="Odsekzoznamu"/>
        <w:numPr>
          <w:ilvl w:val="0"/>
          <w:numId w:val="21"/>
        </w:numPr>
        <w:shd w:val="clear" w:color="auto" w:fill="FFFFFF"/>
        <w:spacing w:after="0" w:line="276" w:lineRule="auto"/>
        <w:jc w:val="both"/>
        <w:rPr>
          <w:rFonts w:ascii="Arial Narrow" w:hAnsi="Arial Narrow" w:cs="Arial"/>
        </w:rPr>
      </w:pPr>
      <w:r w:rsidRPr="00DF7615">
        <w:rPr>
          <w:rFonts w:ascii="Arial Narrow" w:hAnsi="Arial Narrow" w:cs="Arial"/>
        </w:rPr>
        <w:t>názov a sídlo objednávateľa (odberateľa služieb)</w:t>
      </w:r>
      <w:r w:rsidR="00B66A36">
        <w:rPr>
          <w:rFonts w:ascii="Arial Narrow" w:hAnsi="Arial Narrow" w:cs="Arial"/>
        </w:rPr>
        <w:t>,</w:t>
      </w:r>
    </w:p>
    <w:p w14:paraId="3112A130" w14:textId="6DF7A9E9" w:rsidR="007E515F" w:rsidRPr="00DF7615" w:rsidRDefault="00DE38A2" w:rsidP="007E515F">
      <w:pPr>
        <w:pStyle w:val="Odsekzoznamu"/>
        <w:numPr>
          <w:ilvl w:val="0"/>
          <w:numId w:val="21"/>
        </w:numPr>
        <w:shd w:val="clear" w:color="auto" w:fill="FFFFFF"/>
        <w:spacing w:after="0" w:line="276" w:lineRule="auto"/>
        <w:jc w:val="both"/>
        <w:rPr>
          <w:rFonts w:ascii="Arial Narrow" w:hAnsi="Arial Narrow" w:cs="Arial"/>
        </w:rPr>
      </w:pPr>
      <w:bookmarkStart w:id="1" w:name="_Hlk240133654"/>
      <w:r w:rsidRPr="00DE38A2">
        <w:rPr>
          <w:rFonts w:ascii="Arial Narrow" w:hAnsi="Arial Narrow" w:cs="Arial"/>
        </w:rPr>
        <w:lastRenderedPageBreak/>
        <w:t xml:space="preserve">obdobie realizácie projektu </w:t>
      </w:r>
      <w:bookmarkEnd w:id="1"/>
      <w:r w:rsidR="007E515F" w:rsidRPr="00DF7615">
        <w:rPr>
          <w:rFonts w:ascii="Arial Narrow" w:hAnsi="Arial Narrow" w:cs="Arial"/>
        </w:rPr>
        <w:t>(od - do: mesiac a rok)</w:t>
      </w:r>
      <w:r w:rsidR="00B66A36">
        <w:rPr>
          <w:rFonts w:ascii="Arial Narrow" w:hAnsi="Arial Narrow" w:cs="Arial"/>
        </w:rPr>
        <w:t>,</w:t>
      </w:r>
    </w:p>
    <w:p w14:paraId="32BE71B9" w14:textId="754B87D6" w:rsidR="007E515F" w:rsidRPr="00DF7615" w:rsidRDefault="007E515F" w:rsidP="007E515F">
      <w:pPr>
        <w:pStyle w:val="Odsekzoznamu"/>
        <w:numPr>
          <w:ilvl w:val="0"/>
          <w:numId w:val="21"/>
        </w:numPr>
        <w:shd w:val="clear" w:color="auto" w:fill="FFFFFF"/>
        <w:spacing w:after="0" w:line="276" w:lineRule="auto"/>
        <w:jc w:val="both"/>
        <w:rPr>
          <w:rFonts w:ascii="Arial Narrow" w:hAnsi="Arial Narrow" w:cs="Arial"/>
        </w:rPr>
      </w:pPr>
      <w:r w:rsidRPr="00DF7615">
        <w:rPr>
          <w:rFonts w:ascii="Arial Narrow" w:hAnsi="Arial Narrow" w:cs="Arial"/>
        </w:rPr>
        <w:t>stručný popis projektov na príslušnej pozícii, resp. rozsah činností, ktoré príslušná osoba zabezpečovala</w:t>
      </w:r>
      <w:r w:rsidR="00B66A36">
        <w:rPr>
          <w:rFonts w:ascii="Arial Narrow" w:hAnsi="Arial Narrow" w:cs="Arial"/>
        </w:rPr>
        <w:t>,</w:t>
      </w:r>
      <w:r w:rsidRPr="00DF7615">
        <w:rPr>
          <w:rFonts w:ascii="Arial Narrow" w:hAnsi="Arial Narrow" w:cs="Arial"/>
        </w:rPr>
        <w:t xml:space="preserve"> </w:t>
      </w:r>
    </w:p>
    <w:p w14:paraId="4F1DA464" w14:textId="36E33338" w:rsidR="007E515F" w:rsidRPr="00DF7615" w:rsidRDefault="00B66A36" w:rsidP="007E515F">
      <w:pPr>
        <w:pStyle w:val="Odsekzoznamu"/>
        <w:numPr>
          <w:ilvl w:val="0"/>
          <w:numId w:val="21"/>
        </w:numPr>
        <w:shd w:val="clear" w:color="auto" w:fill="FFFFFF"/>
        <w:spacing w:after="0" w:line="276" w:lineRule="auto"/>
        <w:jc w:val="both"/>
        <w:rPr>
          <w:rFonts w:ascii="Arial Narrow" w:hAnsi="Arial Narrow" w:cs="Arial"/>
        </w:rPr>
      </w:pPr>
      <w:r w:rsidRPr="00B66A36">
        <w:rPr>
          <w:rFonts w:ascii="Arial Narrow" w:hAnsi="Arial Narrow" w:cs="Arial"/>
        </w:rPr>
        <w:t>meno, priezvisko a telefónne číslo kontaktnej osoby objednávateľa, u ktorej možno overiť uvedené údaje</w:t>
      </w:r>
      <w:r>
        <w:rPr>
          <w:rFonts w:ascii="Arial Narrow" w:hAnsi="Arial Narrow" w:cs="Arial"/>
        </w:rPr>
        <w:t>,</w:t>
      </w:r>
    </w:p>
    <w:p w14:paraId="7FAD52DE" w14:textId="2ED99B30" w:rsidR="007E515F" w:rsidRPr="0041328F" w:rsidRDefault="00032D55" w:rsidP="007E515F">
      <w:pPr>
        <w:pStyle w:val="Odsekzoznamu"/>
        <w:numPr>
          <w:ilvl w:val="0"/>
          <w:numId w:val="21"/>
        </w:numPr>
        <w:spacing w:before="120" w:after="0"/>
        <w:jc w:val="both"/>
        <w:rPr>
          <w:rFonts w:ascii="Arial Narrow" w:hAnsi="Arial Narrow" w:cs="Arial"/>
          <w:bCs/>
        </w:rPr>
      </w:pPr>
      <w:r w:rsidRPr="00032D55">
        <w:rPr>
          <w:rFonts w:ascii="Arial Narrow" w:hAnsi="Arial Narrow" w:cs="Arial"/>
        </w:rPr>
        <w:t>podpis kľúčového odborníka alebo jeho kvalifikovaný elektronický podpis, ktorým potvrdzuje pravdivosť uvedených údajov</w:t>
      </w:r>
      <w:r w:rsidR="007E515F" w:rsidRPr="00DF7615">
        <w:rPr>
          <w:rFonts w:ascii="Arial Narrow" w:hAnsi="Arial Narrow" w:cs="Arial"/>
        </w:rPr>
        <w:t>.</w:t>
      </w:r>
    </w:p>
    <w:p w14:paraId="7E377AFB" w14:textId="67C2D4D8" w:rsidR="00B66A36" w:rsidRDefault="00B66A36" w:rsidP="0041328F">
      <w:pPr>
        <w:spacing w:before="120" w:after="0"/>
        <w:ind w:left="360"/>
        <w:jc w:val="both"/>
        <w:rPr>
          <w:rFonts w:ascii="Arial Narrow" w:hAnsi="Arial Narrow" w:cs="Arial"/>
          <w:bCs/>
        </w:rPr>
      </w:pPr>
      <w:bookmarkStart w:id="2" w:name="_Hlk240133705"/>
      <w:r w:rsidRPr="00B66A36">
        <w:rPr>
          <w:rFonts w:ascii="Arial Narrow" w:hAnsi="Arial Narrow" w:cs="Arial"/>
          <w:bCs/>
        </w:rPr>
        <w:t>Jedna fyzická osoba môže plniť funkciu viacerých kľúčových odborníkov, ak preukáže splnenie všetkých minimálnych požiadaviek určených pre každú z takto kumulovaných funkcií a ak je vzhľadom na rozsah, zložitosť a harmonogram plnenia zabezpečené riadne plnenie všetkých príslušných úloh.</w:t>
      </w:r>
      <w:bookmarkEnd w:id="2"/>
    </w:p>
    <w:p w14:paraId="434D5E6E" w14:textId="194DBB8A" w:rsidR="00B66A36" w:rsidRDefault="00B66A36" w:rsidP="0041328F">
      <w:pPr>
        <w:spacing w:before="120" w:after="0"/>
        <w:ind w:left="360"/>
        <w:jc w:val="both"/>
        <w:rPr>
          <w:rFonts w:ascii="Arial Narrow" w:hAnsi="Arial Narrow" w:cs="Arial"/>
          <w:bCs/>
        </w:rPr>
      </w:pPr>
      <w:bookmarkStart w:id="3" w:name="_Hlk240133742"/>
      <w:r w:rsidRPr="00B66A36">
        <w:rPr>
          <w:rFonts w:ascii="Arial Narrow" w:hAnsi="Arial Narrow" w:cs="Arial"/>
          <w:bCs/>
        </w:rPr>
        <w:t xml:space="preserve">Záujemca je oprávnený, a ak to vyžaduje navrhované technické riešenie alebo príslušné právne predpisy, aj povinný zabezpečiť ďalších odborníkov alebo odborne spôsobilé osoby, najmä pre elektroinštalácie, elektrickú požiarnu signalizáciu, slaboprúdové rozvody, vzduchotechniku, </w:t>
      </w:r>
      <w:proofErr w:type="spellStart"/>
      <w:r w:rsidRPr="00B66A36">
        <w:rPr>
          <w:rFonts w:ascii="Arial Narrow" w:hAnsi="Arial Narrow" w:cs="Arial"/>
          <w:bCs/>
        </w:rPr>
        <w:t>MaR</w:t>
      </w:r>
      <w:proofErr w:type="spellEnd"/>
      <w:r w:rsidRPr="00B66A36">
        <w:rPr>
          <w:rFonts w:ascii="Arial Narrow" w:hAnsi="Arial Narrow" w:cs="Arial"/>
          <w:bCs/>
        </w:rPr>
        <w:t xml:space="preserve">, revízie, požiarnu bezpečnosť, statiku alebo iné špecializované činnosti. </w:t>
      </w:r>
      <w:r w:rsidR="00EB22EC" w:rsidRPr="00EB22EC">
        <w:rPr>
          <w:rFonts w:ascii="Arial Narrow" w:hAnsi="Arial Narrow" w:cs="Arial"/>
          <w:bCs/>
        </w:rPr>
        <w:t>Tieto osoby nie sú samostatne určenými kľúčovými odborníkmi ani samostatnou podmienkou účasti podľa § 34 ods. 1 písm. g) zákona. Ich počet, profesijné zameranie, odborná spôsobilosť a rozsah účasti musí byť primeraný navrhovanému technickému riešeniu, príslušným právnym predpisom, technickým normám, podmienkam povoľovania a Harmonogramu prác.</w:t>
      </w:r>
      <w:bookmarkEnd w:id="3"/>
    </w:p>
    <w:p w14:paraId="4743718E" w14:textId="6ED50BED" w:rsidR="0041328F" w:rsidRPr="0041328F" w:rsidRDefault="0041328F" w:rsidP="0041328F">
      <w:pPr>
        <w:spacing w:before="120" w:after="0"/>
        <w:ind w:left="360"/>
        <w:jc w:val="both"/>
        <w:rPr>
          <w:rFonts w:ascii="Arial Narrow" w:hAnsi="Arial Narrow" w:cs="Arial"/>
          <w:bCs/>
        </w:rPr>
      </w:pPr>
      <w:r w:rsidRPr="0041328F">
        <w:rPr>
          <w:rFonts w:ascii="Arial Narrow" w:hAnsi="Arial Narrow" w:cs="Arial"/>
          <w:bCs/>
        </w:rPr>
        <w:t>Záujemca môže na preukázanie splnenia tejto podmienky účasti využiť kapacity inej osoby podľa § 34 ods. 3 zákona. V takom prípade predloží doklady preukazujúce, že bude mať príslušné kapacity počas celého trvania Zmluvy k dispozícii</w:t>
      </w:r>
    </w:p>
    <w:p w14:paraId="2E6DE6FF" w14:textId="1C88E22B" w:rsidR="00D956BF" w:rsidRDefault="00CE7E53" w:rsidP="00E715CD">
      <w:pPr>
        <w:pStyle w:val="Odsekzoznamu"/>
        <w:numPr>
          <w:ilvl w:val="1"/>
          <w:numId w:val="1"/>
        </w:numPr>
        <w:spacing w:before="120" w:after="0"/>
        <w:ind w:left="431" w:hanging="431"/>
        <w:contextualSpacing w:val="0"/>
        <w:jc w:val="both"/>
        <w:rPr>
          <w:rFonts w:ascii="Arial Narrow" w:hAnsi="Arial Narrow" w:cs="Arial"/>
          <w:b/>
        </w:rPr>
      </w:pPr>
      <w:r>
        <w:rPr>
          <w:rFonts w:ascii="Arial Narrow" w:hAnsi="Arial Narrow" w:cs="Arial"/>
          <w:b/>
        </w:rPr>
        <w:t>p</w:t>
      </w:r>
      <w:r w:rsidR="00D956BF">
        <w:rPr>
          <w:rFonts w:ascii="Arial Narrow" w:hAnsi="Arial Narrow" w:cs="Arial"/>
          <w:b/>
        </w:rPr>
        <w:t>odľa § 34 ods. 1 písm. f) zákona</w:t>
      </w:r>
    </w:p>
    <w:p w14:paraId="52C6D519" w14:textId="26B0DD82" w:rsidR="00D956BF" w:rsidRPr="00D956BF" w:rsidRDefault="00D956BF" w:rsidP="00D956BF">
      <w:pPr>
        <w:pStyle w:val="Odsekzoznamu"/>
        <w:numPr>
          <w:ilvl w:val="0"/>
          <w:numId w:val="25"/>
        </w:numPr>
        <w:spacing w:before="120" w:after="0"/>
        <w:contextualSpacing w:val="0"/>
        <w:jc w:val="both"/>
        <w:rPr>
          <w:rFonts w:ascii="Arial Narrow" w:hAnsi="Arial Narrow" w:cs="Arial"/>
          <w:bCs/>
        </w:rPr>
      </w:pPr>
      <w:r w:rsidRPr="00D956BF">
        <w:rPr>
          <w:rFonts w:ascii="Arial Narrow" w:hAnsi="Arial Narrow" w:cs="Arial"/>
          <w:b/>
          <w:bCs/>
        </w:rPr>
        <w:t>Oprávnenie poskytovať garantovanú energetickú službu</w:t>
      </w:r>
    </w:p>
    <w:p w14:paraId="74AB8565" w14:textId="71746BAF" w:rsidR="0041328F" w:rsidRDefault="00135A13" w:rsidP="00D956BF">
      <w:pPr>
        <w:pStyle w:val="Odsekzoznamu"/>
        <w:spacing w:before="120" w:after="0"/>
        <w:ind w:left="1151"/>
        <w:contextualSpacing w:val="0"/>
        <w:jc w:val="both"/>
        <w:rPr>
          <w:rFonts w:ascii="Arial Narrow" w:hAnsi="Arial Narrow" w:cs="Arial"/>
          <w:bCs/>
        </w:rPr>
      </w:pPr>
      <w:r>
        <w:rPr>
          <w:rFonts w:ascii="Arial Narrow" w:hAnsi="Arial Narrow" w:cs="Arial"/>
          <w:bCs/>
        </w:rPr>
        <w:t>Záujemca</w:t>
      </w:r>
      <w:r w:rsidR="00D956BF" w:rsidRPr="00D956BF">
        <w:rPr>
          <w:rFonts w:ascii="Arial Narrow" w:hAnsi="Arial Narrow" w:cs="Arial"/>
          <w:bCs/>
        </w:rPr>
        <w:t xml:space="preserve"> je povinný preukázať, že je oprávnený poskytovať garantovanú energetickú službu podľa zákona č. 321/2014 Z. z. o energetickej efektívnosti a o zmene a doplnení niektorých zákonov. Splnenie tejto podmienky účasti </w:t>
      </w:r>
      <w:r>
        <w:rPr>
          <w:rFonts w:ascii="Arial Narrow" w:hAnsi="Arial Narrow" w:cs="Arial"/>
          <w:bCs/>
        </w:rPr>
        <w:t xml:space="preserve">záujemca </w:t>
      </w:r>
      <w:r w:rsidR="00D956BF" w:rsidRPr="00D956BF">
        <w:rPr>
          <w:rFonts w:ascii="Arial Narrow" w:hAnsi="Arial Narrow" w:cs="Arial"/>
          <w:bCs/>
        </w:rPr>
        <w:t>preukáže</w:t>
      </w:r>
      <w:r w:rsidR="0041328F">
        <w:rPr>
          <w:rFonts w:ascii="Arial Narrow" w:hAnsi="Arial Narrow" w:cs="Arial"/>
          <w:bCs/>
        </w:rPr>
        <w:t xml:space="preserve"> </w:t>
      </w:r>
      <w:r w:rsidR="0041328F" w:rsidRPr="0041328F">
        <w:rPr>
          <w:rFonts w:ascii="Arial Narrow" w:hAnsi="Arial Narrow" w:cs="Arial"/>
          <w:bCs/>
        </w:rPr>
        <w:t>predložením jedného z týchto dokladov</w:t>
      </w:r>
      <w:r w:rsidR="0041328F">
        <w:rPr>
          <w:rFonts w:ascii="Arial Narrow" w:hAnsi="Arial Narrow" w:cs="Arial"/>
          <w:bCs/>
        </w:rPr>
        <w:t>:</w:t>
      </w:r>
    </w:p>
    <w:p w14:paraId="36D22FE6" w14:textId="20679038" w:rsidR="0041328F" w:rsidRDefault="0041328F" w:rsidP="0041328F">
      <w:pPr>
        <w:pStyle w:val="Odsekzoznamu"/>
        <w:numPr>
          <w:ilvl w:val="0"/>
          <w:numId w:val="28"/>
        </w:numPr>
        <w:spacing w:before="120" w:after="0"/>
        <w:contextualSpacing w:val="0"/>
        <w:jc w:val="both"/>
        <w:rPr>
          <w:rFonts w:ascii="Arial Narrow" w:hAnsi="Arial Narrow" w:cs="Arial"/>
          <w:bCs/>
        </w:rPr>
      </w:pPr>
      <w:r w:rsidRPr="0041328F">
        <w:rPr>
          <w:rFonts w:ascii="Arial Narrow" w:hAnsi="Arial Narrow" w:cs="Arial"/>
          <w:bCs/>
        </w:rPr>
        <w:t>dokladu o zápise záujemcu v zozname poskytovateľov garantovanej energetickej služby vedenom Ministerstvom hospodárstva Slovenskej republiky podľa § 19 ods. 9 zákona č. 321/2014 Z. z.</w:t>
      </w:r>
      <w:r w:rsidR="007F74AC">
        <w:rPr>
          <w:rFonts w:ascii="Arial Narrow" w:hAnsi="Arial Narrow" w:cs="Arial"/>
          <w:bCs/>
        </w:rPr>
        <w:t>,</w:t>
      </w:r>
      <w:r w:rsidRPr="0041328F">
        <w:rPr>
          <w:rFonts w:ascii="Arial Narrow" w:hAnsi="Arial Narrow" w:cs="Arial"/>
          <w:bCs/>
        </w:rPr>
        <w:t xml:space="preserve"> alebo</w:t>
      </w:r>
    </w:p>
    <w:p w14:paraId="34A35000" w14:textId="1EFB0C4F" w:rsidR="0041328F" w:rsidRDefault="0041328F" w:rsidP="0041328F">
      <w:pPr>
        <w:pStyle w:val="Odsekzoznamu"/>
        <w:numPr>
          <w:ilvl w:val="0"/>
          <w:numId w:val="28"/>
        </w:numPr>
        <w:spacing w:before="120" w:after="0"/>
        <w:contextualSpacing w:val="0"/>
        <w:jc w:val="both"/>
        <w:rPr>
          <w:rFonts w:ascii="Arial Narrow" w:hAnsi="Arial Narrow" w:cs="Arial"/>
          <w:bCs/>
        </w:rPr>
      </w:pPr>
      <w:r w:rsidRPr="0041328F">
        <w:rPr>
          <w:rFonts w:ascii="Arial Narrow" w:hAnsi="Arial Narrow" w:cs="Arial"/>
          <w:bCs/>
        </w:rPr>
        <w:t>platného osvedčenia o odbornej spôsobilosti na poskytovanie garantovanej energetickej služby osoby, prostredníctvom ktorej záujemca zabezpečuje poskytovanie garantovanej energetickej služby</w:t>
      </w:r>
      <w:r w:rsidR="007F74AC">
        <w:rPr>
          <w:rFonts w:ascii="Arial Narrow" w:hAnsi="Arial Narrow" w:cs="Arial"/>
          <w:bCs/>
        </w:rPr>
        <w:t xml:space="preserve">, </w:t>
      </w:r>
      <w:r w:rsidRPr="0041328F">
        <w:rPr>
          <w:rFonts w:ascii="Arial Narrow" w:hAnsi="Arial Narrow" w:cs="Arial"/>
          <w:bCs/>
        </w:rPr>
        <w:t>alebo</w:t>
      </w:r>
    </w:p>
    <w:p w14:paraId="4FBDC073" w14:textId="1A31A79C" w:rsidR="00D956BF" w:rsidRDefault="0041328F" w:rsidP="0041328F">
      <w:pPr>
        <w:pStyle w:val="Odsekzoznamu"/>
        <w:numPr>
          <w:ilvl w:val="0"/>
          <w:numId w:val="28"/>
        </w:numPr>
        <w:spacing w:before="120" w:after="0"/>
        <w:contextualSpacing w:val="0"/>
        <w:jc w:val="both"/>
        <w:rPr>
          <w:rFonts w:ascii="Arial Narrow" w:hAnsi="Arial Narrow" w:cs="Arial"/>
          <w:bCs/>
        </w:rPr>
      </w:pPr>
      <w:r w:rsidRPr="0041328F">
        <w:rPr>
          <w:rFonts w:ascii="Arial Narrow" w:hAnsi="Arial Narrow" w:cs="Arial"/>
          <w:bCs/>
        </w:rPr>
        <w:t>dokladu, že záujemca zabezpečuje poskytovanie garantovanej energetickej služby prostredníctvom energetického audítora v súlade so zákonom č. 321/2014 Z. z.</w:t>
      </w:r>
      <w:r w:rsidR="00D956BF" w:rsidRPr="00D956BF">
        <w:rPr>
          <w:rFonts w:ascii="Arial Narrow" w:hAnsi="Arial Narrow" w:cs="Arial"/>
          <w:bCs/>
        </w:rPr>
        <w:t>.</w:t>
      </w:r>
    </w:p>
    <w:p w14:paraId="306E89BF" w14:textId="162AE60C" w:rsidR="00D956BF" w:rsidRDefault="0041328F" w:rsidP="00D956BF">
      <w:pPr>
        <w:pStyle w:val="Odsekzoznamu"/>
        <w:spacing w:before="120" w:after="0"/>
        <w:ind w:left="1151"/>
        <w:contextualSpacing w:val="0"/>
        <w:jc w:val="both"/>
        <w:rPr>
          <w:rFonts w:ascii="Arial Narrow" w:hAnsi="Arial Narrow" w:cs="Arial"/>
          <w:bCs/>
        </w:rPr>
      </w:pPr>
      <w:r w:rsidRPr="0041328F">
        <w:rPr>
          <w:rFonts w:ascii="Arial Narrow" w:hAnsi="Arial Narrow" w:cs="Arial"/>
          <w:bCs/>
        </w:rPr>
        <w:t>Ak záujemca so sídlom alebo miestom podnikania v inom členskom štáte Európskej únie alebo v štáte, ktorý je zmluvnou stranou Dohody o Európskom hospodárskom priestore, nie je zapísaný v zozname poskytovateľov garantovanej energetickej služby vedenom Ministerstvom hospodárstva Slovenskej republiky, môže splnenie tejto podmienky účasti preukázať rovnocenným dokladom vydaným príslušným orgánom štátu svojho sídla alebo miesta podnikania</w:t>
      </w:r>
      <w:r w:rsidR="00D956BF" w:rsidRPr="00D956BF">
        <w:rPr>
          <w:rFonts w:ascii="Arial Narrow" w:hAnsi="Arial Narrow" w:cs="Arial"/>
          <w:bCs/>
        </w:rPr>
        <w:t>.</w:t>
      </w:r>
    </w:p>
    <w:p w14:paraId="1EC4B00E" w14:textId="6364D447" w:rsidR="0041328F" w:rsidRDefault="0041328F" w:rsidP="00D956BF">
      <w:pPr>
        <w:pStyle w:val="Odsekzoznamu"/>
        <w:spacing w:before="120" w:after="0"/>
        <w:ind w:left="1151"/>
        <w:contextualSpacing w:val="0"/>
        <w:jc w:val="both"/>
        <w:rPr>
          <w:rFonts w:ascii="Arial Narrow" w:hAnsi="Arial Narrow" w:cs="Arial"/>
          <w:bCs/>
        </w:rPr>
      </w:pPr>
      <w:r w:rsidRPr="0041328F">
        <w:rPr>
          <w:rFonts w:ascii="Arial Narrow" w:hAnsi="Arial Narrow" w:cs="Arial"/>
          <w:bCs/>
        </w:rPr>
        <w:t>Z predloženého rovnocenného dokladu musí vyplývať, že záujemca alebo osoba, prostredníctvom ktorej záujemca zabezpečuje poskytovanie garantovanej energetickej služby, je oprávnená poskytovať energetické služby s garantovanými úsporami energie v rozsahu porovnateľnom s požiadavkami zákona č. 321/2014 Z. z.</w:t>
      </w:r>
      <w:r>
        <w:rPr>
          <w:rFonts w:ascii="Arial Narrow" w:hAnsi="Arial Narrow" w:cs="Arial"/>
          <w:bCs/>
        </w:rPr>
        <w:t>.</w:t>
      </w:r>
    </w:p>
    <w:p w14:paraId="5CB5DC58" w14:textId="52A393FA" w:rsidR="00F87E63" w:rsidRPr="00FD763F" w:rsidRDefault="00FD763F" w:rsidP="00F87E63">
      <w:pPr>
        <w:pStyle w:val="Odsekzoznamu"/>
        <w:numPr>
          <w:ilvl w:val="0"/>
          <w:numId w:val="1"/>
        </w:numPr>
        <w:spacing w:before="120" w:after="0"/>
        <w:ind w:left="357" w:hanging="357"/>
        <w:contextualSpacing w:val="0"/>
        <w:jc w:val="both"/>
        <w:rPr>
          <w:rFonts w:ascii="Arial Narrow" w:hAnsi="Arial Narrow" w:cs="Arial"/>
          <w:bCs/>
        </w:rPr>
      </w:pPr>
      <w:r w:rsidRPr="00DF7615">
        <w:rPr>
          <w:rFonts w:ascii="Arial Narrow" w:hAnsi="Arial Narrow"/>
          <w:b/>
          <w:u w:val="single"/>
          <w:lang w:eastAsia="sk-SK"/>
        </w:rPr>
        <w:t>Ďalšie informácie</w:t>
      </w:r>
    </w:p>
    <w:p w14:paraId="182EE090" w14:textId="6D904B07" w:rsidR="00FD763F" w:rsidRDefault="00FD763F" w:rsidP="00FD763F">
      <w:pPr>
        <w:spacing w:before="120" w:after="0"/>
        <w:jc w:val="both"/>
        <w:rPr>
          <w:rFonts w:ascii="Arial Narrow" w:hAnsi="Arial Narrow"/>
          <w:lang w:eastAsia="sk-SK"/>
        </w:rPr>
      </w:pPr>
      <w:r w:rsidRPr="00DF7615">
        <w:rPr>
          <w:rFonts w:ascii="Arial Narrow" w:hAnsi="Arial Narrow"/>
          <w:lang w:eastAsia="sk-SK"/>
        </w:rPr>
        <w:t xml:space="preserve">V prípade, že záujemca využije na preukázanie technickej spôsobilosti alebo odbornej spôsobilosti technické a odborné kapacity inej osoby, bez ohľadu na ich právny vzťah v čase podania </w:t>
      </w:r>
      <w:r w:rsidR="00032D55">
        <w:rPr>
          <w:rFonts w:ascii="Arial Narrow" w:hAnsi="Arial Narrow"/>
          <w:lang w:eastAsia="sk-SK"/>
        </w:rPr>
        <w:t>žiadosti o účasť</w:t>
      </w:r>
      <w:r w:rsidRPr="00DF7615">
        <w:rPr>
          <w:rFonts w:ascii="Arial Narrow" w:hAnsi="Arial Narrow"/>
          <w:lang w:eastAsia="sk-SK"/>
        </w:rPr>
        <w:t xml:space="preserve">, je záujemca povinný verejnému obstarávateľovi preukázať, že pri plnení zmluvy bude skutočne používať kapacity osoby, ktorej spôsobilosť využíva na preukázanie technickej spôsobilosti alebo odbornej spôsobilosti. Túto skutočnosť preukáže </w:t>
      </w:r>
      <w:r w:rsidRPr="00DF7615">
        <w:rPr>
          <w:rFonts w:ascii="Arial Narrow" w:hAnsi="Arial Narrow"/>
          <w:lang w:eastAsia="sk-SK"/>
        </w:rPr>
        <w:lastRenderedPageBreak/>
        <w:t xml:space="preserve">záujemca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preukázať splnenie podmienok účasti týkajúce sa osobného postavenia a nesmú u nej existovať dôvody na vylúčenie podľa § 40 ods. 6 písm. a) až g) a ods. 7 zákona. Oprávnenie dodávať tovar preukazuje vo vzťahu k tej časti predmetu zákazky, na ktorú boli kapacity </w:t>
      </w:r>
      <w:r w:rsidR="00135A13">
        <w:rPr>
          <w:rFonts w:ascii="Arial Narrow" w:hAnsi="Arial Narrow"/>
          <w:lang w:eastAsia="sk-SK"/>
        </w:rPr>
        <w:t>záujemcovi</w:t>
      </w:r>
      <w:r w:rsidRPr="00DF7615">
        <w:rPr>
          <w:rFonts w:ascii="Arial Narrow" w:hAnsi="Arial Narrow"/>
          <w:lang w:eastAsia="sk-SK"/>
        </w:rPr>
        <w:t xml:space="preserve"> poskytnuté.</w:t>
      </w:r>
    </w:p>
    <w:p w14:paraId="00F4BC7B" w14:textId="366EC1F6" w:rsidR="00FD763F" w:rsidRDefault="00FD763F" w:rsidP="00FD763F">
      <w:pPr>
        <w:spacing w:before="120" w:after="0"/>
        <w:jc w:val="both"/>
        <w:rPr>
          <w:rFonts w:ascii="Arial Narrow" w:hAnsi="Arial Narrow"/>
          <w:lang w:eastAsia="sk-SK"/>
        </w:rPr>
      </w:pPr>
      <w:r w:rsidRPr="00DF7615">
        <w:rPr>
          <w:rFonts w:ascii="Arial Narrow" w:hAnsi="Arial Narrow"/>
          <w:lang w:eastAsia="sk-SK"/>
        </w:rPr>
        <w:t>V prípade záujemcu, ktorého tvorí skupina dodávateľov zúčastnená na verejnom obstarávaní, sa požaduje preukázanie splnenia podmienok účasti osobného postavenia za každého člena skupiny osobitne. Splnenie podmienky účasti podľa § 32 ods. 1 písm. e) zákona preukazuje člen skupiny len vo vzťahu k tej časti predmetu zákazky, ktorú má zabezpečiť. V prípade ostatných podmienok účasti sa požaduje preukázanie ich splnenia za všetkých členov skupiny spoločne.</w:t>
      </w:r>
    </w:p>
    <w:p w14:paraId="035E7996" w14:textId="4E7BDD25" w:rsidR="00FD763F" w:rsidRDefault="00FD763F" w:rsidP="00FD763F">
      <w:pPr>
        <w:spacing w:before="120" w:after="0"/>
        <w:jc w:val="both"/>
        <w:rPr>
          <w:rFonts w:ascii="Arial Narrow" w:hAnsi="Arial Narrow" w:cs="Arial"/>
        </w:rPr>
      </w:pPr>
      <w:r w:rsidRPr="00DF7615">
        <w:rPr>
          <w:rFonts w:ascii="Arial Narrow" w:hAnsi="Arial Narrow" w:cs="Arial"/>
        </w:rPr>
        <w:t>Doklady a dokumenty, ktorými záujemca preukazuje svoju technickú alebo odbornú spôsobilosť sa predkladajú v slovenskom jazyku a môžu sa predkladať aj v českom jazyku. Ak je doklad alebo dokument vyhotovený v inom ako slovenskom jazyku alebo českom jazyku, predkladá sa spolu s jeho úradným prekladom do slovenského jazyka. Ak sa zistí rozdiel v obsahu dokladu alebo dokumentu predloženom podľa druhej vety, rozhodujúci je úradný preklad do slovenského jazyka.</w:t>
      </w:r>
    </w:p>
    <w:p w14:paraId="599B864D" w14:textId="387340AB" w:rsidR="00FD763F" w:rsidRDefault="00FD763F" w:rsidP="00FD763F">
      <w:pPr>
        <w:spacing w:before="120" w:after="0"/>
        <w:jc w:val="both"/>
        <w:rPr>
          <w:rFonts w:ascii="Arial Narrow" w:hAnsi="Arial Narrow" w:cs="Arial"/>
        </w:rPr>
      </w:pPr>
      <w:r w:rsidRPr="00DF7615">
        <w:rPr>
          <w:rFonts w:ascii="Arial Narrow" w:hAnsi="Arial Narrow" w:cs="Arial"/>
        </w:rPr>
        <w:t>Pri prepočte inej meny na menu euro sa použije kurz Európskej centrálnej banky platný v deň odoslania oznámenia o vyhlásení verejného obstarávania na predmetnú verejnú súťaž na zverejnenie v Úradnom vestníku EÚ.</w:t>
      </w:r>
    </w:p>
    <w:p w14:paraId="2BF7EB98" w14:textId="28C00551" w:rsidR="00FD763F" w:rsidRDefault="00FD763F" w:rsidP="00FD763F">
      <w:pPr>
        <w:spacing w:before="120" w:after="0"/>
        <w:jc w:val="both"/>
        <w:rPr>
          <w:rStyle w:val="Jemnzvraznenie"/>
          <w:rFonts w:ascii="Arial Narrow" w:eastAsiaTheme="majorEastAsia" w:hAnsi="Arial Narrow"/>
          <w:b w:val="0"/>
          <w:bCs/>
          <w:sz w:val="22"/>
        </w:rPr>
      </w:pPr>
      <w:r w:rsidRPr="00FD763F">
        <w:rPr>
          <w:rFonts w:ascii="Arial Narrow" w:hAnsi="Arial Narrow"/>
          <w:shd w:val="clear" w:color="auto" w:fill="FFFFFF"/>
        </w:rPr>
        <w:t>Záujemca</w:t>
      </w:r>
      <w:r w:rsidRPr="00FD763F">
        <w:rPr>
          <w:rStyle w:val="Jemnzvraznenie"/>
          <w:rFonts w:ascii="Arial Narrow" w:eastAsiaTheme="majorEastAsia" w:hAnsi="Arial Narrow"/>
          <w:b w:val="0"/>
          <w:bCs/>
          <w:sz w:val="22"/>
        </w:rPr>
        <w:t xml:space="preserve"> môže predbežne nahradiť doklady na preukázanie splnenia podmienok účasti jednotným európskym dokumentom (JED) podľa § 39 zákona, spĺňajúcim náležitosti podľa § 39 ods. 2 zákona, pričom </w:t>
      </w:r>
      <w:r w:rsidRPr="00FD763F">
        <w:rPr>
          <w:rStyle w:val="Jemnzvraznenie"/>
          <w:rFonts w:ascii="Arial Narrow" w:eastAsiaTheme="majorEastAsia" w:hAnsi="Arial Narrow"/>
          <w:sz w:val="22"/>
        </w:rPr>
        <w:t>ak záujemca preukazuje technickú spôsobilosť alebo odbornú spôsobilosť prostredníctvom inej osoby/osôb, JED predloží za svoju osobu a za každú z osôb, ktorých zdroje a/alebo kapacity využíva.</w:t>
      </w:r>
      <w:r w:rsidRPr="00FD763F">
        <w:rPr>
          <w:rStyle w:val="Jemnzvraznenie"/>
          <w:rFonts w:ascii="Arial Narrow" w:eastAsiaTheme="majorEastAsia" w:hAnsi="Arial Narrow"/>
          <w:b w:val="0"/>
          <w:bCs/>
          <w:sz w:val="22"/>
        </w:rPr>
        <w:t xml:space="preserve"> V prípade, že záujemcu tvorí skupina dodávateľov zúčastnená vo verejnom obstarávaní, záujemca vyplní a predloží JED s požadovanými informáciami za každého člena skupiny dodávateľov.</w:t>
      </w:r>
    </w:p>
    <w:p w14:paraId="646BD8A5" w14:textId="4B40FC7A" w:rsidR="00FD763F" w:rsidRDefault="00FD763F" w:rsidP="00FD763F">
      <w:pPr>
        <w:spacing w:before="120" w:after="0"/>
        <w:jc w:val="both"/>
        <w:rPr>
          <w:rFonts w:ascii="Arial Narrow" w:hAnsi="Arial Narrow"/>
        </w:rPr>
      </w:pPr>
      <w:r w:rsidRPr="00DF7615">
        <w:rPr>
          <w:rFonts w:ascii="Arial Narrow" w:hAnsi="Arial Narrow"/>
        </w:rPr>
        <w:t xml:space="preserve">Bližšie informácie o JED, vrátane usmernení, ako správne JED vyplniť, sú uvedené v dokumente zverejnenom na webovom sídle Úradu pre verejné obstarávanie </w:t>
      </w:r>
      <w:hyperlink r:id="rId7" w:history="1">
        <w:r w:rsidRPr="00DF7615">
          <w:rPr>
            <w:rStyle w:val="Hypertextovprepojenie"/>
            <w:rFonts w:ascii="Arial Narrow" w:eastAsiaTheme="majorEastAsia" w:hAnsi="Arial Narrow"/>
          </w:rPr>
          <w:t>https://www.uvo.gov.sk/jednotny-europsky-dokument-pre-verejne-obstaravanie</w:t>
        </w:r>
      </w:hyperlink>
      <w:r w:rsidRPr="00DF7615">
        <w:rPr>
          <w:rFonts w:ascii="Arial Narrow" w:hAnsi="Arial Narrow"/>
        </w:rPr>
        <w:t>: JED - príručka k službe ESPD</w:t>
      </w:r>
      <w:r>
        <w:rPr>
          <w:rFonts w:ascii="Arial Narrow" w:hAnsi="Arial Narrow"/>
        </w:rPr>
        <w:t>.</w:t>
      </w:r>
    </w:p>
    <w:p w14:paraId="29D63D2E" w14:textId="3E1B1A15" w:rsidR="00FD763F" w:rsidRDefault="00FD763F" w:rsidP="00FD763F">
      <w:pPr>
        <w:spacing w:before="120" w:after="0"/>
        <w:jc w:val="both"/>
        <w:rPr>
          <w:rFonts w:ascii="Arial Narrow" w:hAnsi="Arial Narrow"/>
          <w:b/>
          <w:bCs/>
          <w:lang w:eastAsia="sk-SK"/>
        </w:rPr>
      </w:pPr>
      <w:r w:rsidRPr="00DF7615">
        <w:rPr>
          <w:rFonts w:ascii="Arial Narrow" w:hAnsi="Arial Narrow"/>
          <w:b/>
          <w:bCs/>
          <w:lang w:eastAsia="sk-SK"/>
        </w:rPr>
        <w:t>Verejný obstarávateľ umožňuje vyplniť oddiel α Globálny údaj pre všetky podmienky účasti časti IV. Hospodársky subjekt.</w:t>
      </w:r>
    </w:p>
    <w:p w14:paraId="640B4A92" w14:textId="54DAD0AE" w:rsidR="00FD763F" w:rsidRPr="00FD763F" w:rsidRDefault="00FD763F" w:rsidP="00FD763F">
      <w:pPr>
        <w:spacing w:before="120" w:after="0"/>
        <w:jc w:val="both"/>
        <w:rPr>
          <w:rFonts w:ascii="Arial Narrow" w:hAnsi="Arial Narrow" w:cs="Arial"/>
          <w:b/>
          <w:bCs/>
        </w:rPr>
      </w:pPr>
      <w:r w:rsidRPr="00DF7615">
        <w:rPr>
          <w:rFonts w:ascii="Arial Narrow" w:hAnsi="Arial Narrow"/>
          <w:bCs/>
          <w:lang w:eastAsia="sk-SK"/>
        </w:rPr>
        <w:t>Jednotný európsky dokument sa vyplní na vyššie uvedenom sídle Úradu pre verejné obstarávanie.</w:t>
      </w:r>
    </w:p>
    <w:p w14:paraId="4D390103" w14:textId="74AAE658" w:rsidR="00F87E63" w:rsidRPr="00FD763F" w:rsidRDefault="00F87E63" w:rsidP="00FD763F">
      <w:pPr>
        <w:spacing w:before="120" w:after="0"/>
        <w:jc w:val="both"/>
        <w:rPr>
          <w:rFonts w:ascii="Arial Narrow" w:hAnsi="Arial Narrow" w:cs="Arial"/>
          <w:bCs/>
        </w:rPr>
      </w:pPr>
    </w:p>
    <w:p w14:paraId="3B82155F" w14:textId="77777777" w:rsidR="00F87E63" w:rsidRPr="00F87E63" w:rsidRDefault="00F87E63" w:rsidP="00F87E63">
      <w:pPr>
        <w:jc w:val="both"/>
        <w:rPr>
          <w:rFonts w:ascii="Arial Narrow" w:hAnsi="Arial Narrow"/>
        </w:rPr>
      </w:pPr>
    </w:p>
    <w:sectPr w:rsidR="00F87E63" w:rsidRPr="00F87E6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989D3" w14:textId="77777777" w:rsidR="00F87E63" w:rsidRDefault="00F87E63" w:rsidP="00F87E63">
      <w:pPr>
        <w:spacing w:after="0" w:line="240" w:lineRule="auto"/>
      </w:pPr>
      <w:r>
        <w:separator/>
      </w:r>
    </w:p>
  </w:endnote>
  <w:endnote w:type="continuationSeparator" w:id="0">
    <w:p w14:paraId="566F4DF9" w14:textId="77777777" w:rsidR="00F87E63" w:rsidRDefault="00F87E63" w:rsidP="00F87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288761"/>
      <w:docPartObj>
        <w:docPartGallery w:val="Page Numbers (Bottom of Page)"/>
        <w:docPartUnique/>
      </w:docPartObj>
    </w:sdtPr>
    <w:sdtEndPr/>
    <w:sdtContent>
      <w:p w14:paraId="4C84B9FA" w14:textId="11BA8CD9" w:rsidR="00FD763F" w:rsidRDefault="00FD763F">
        <w:pPr>
          <w:pStyle w:val="Pta"/>
          <w:jc w:val="center"/>
        </w:pPr>
        <w:r>
          <w:fldChar w:fldCharType="begin"/>
        </w:r>
        <w:r>
          <w:instrText>PAGE   \* MERGEFORMAT</w:instrText>
        </w:r>
        <w:r>
          <w:fldChar w:fldCharType="separate"/>
        </w:r>
        <w:r>
          <w:t>2</w:t>
        </w:r>
        <w:r>
          <w:fldChar w:fldCharType="end"/>
        </w:r>
      </w:p>
    </w:sdtContent>
  </w:sdt>
  <w:p w14:paraId="162A418A" w14:textId="77777777" w:rsidR="00FD763F" w:rsidRDefault="00FD763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3BAB3" w14:textId="77777777" w:rsidR="00F87E63" w:rsidRDefault="00F87E63" w:rsidP="00F87E63">
      <w:pPr>
        <w:spacing w:after="0" w:line="240" w:lineRule="auto"/>
      </w:pPr>
      <w:r>
        <w:separator/>
      </w:r>
    </w:p>
  </w:footnote>
  <w:footnote w:type="continuationSeparator" w:id="0">
    <w:p w14:paraId="41C26EAC" w14:textId="77777777" w:rsidR="00F87E63" w:rsidRDefault="00F87E63" w:rsidP="00F87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4466E" w14:textId="6DDAB0E7" w:rsidR="00F87E63" w:rsidRDefault="00F87E63" w:rsidP="00F87E63">
    <w:pPr>
      <w:pStyle w:val="Hlavika"/>
      <w:jc w:val="right"/>
      <w:rPr>
        <w:rFonts w:ascii="Arial Narrow" w:hAnsi="Arial Narrow"/>
        <w:sz w:val="18"/>
        <w:szCs w:val="18"/>
      </w:rPr>
    </w:pPr>
    <w:r w:rsidRPr="00F87E63">
      <w:rPr>
        <w:rFonts w:ascii="Arial Narrow" w:hAnsi="Arial Narrow"/>
        <w:sz w:val="18"/>
        <w:szCs w:val="18"/>
      </w:rPr>
      <w:t>Príloha č. 5 súťažných podkladov</w:t>
    </w:r>
  </w:p>
  <w:p w14:paraId="012068E2" w14:textId="486C7776" w:rsidR="00F87E63" w:rsidRPr="00F87E63" w:rsidRDefault="00F87E63" w:rsidP="00F87E63">
    <w:pPr>
      <w:pStyle w:val="Hlavika"/>
      <w:jc w:val="right"/>
      <w:rPr>
        <w:rFonts w:ascii="Arial Narrow" w:hAnsi="Arial Narrow"/>
        <w:sz w:val="18"/>
        <w:szCs w:val="18"/>
      </w:rPr>
    </w:pPr>
    <w:r>
      <w:rPr>
        <w:rFonts w:ascii="Arial Narrow" w:hAnsi="Arial Narrow"/>
        <w:sz w:val="18"/>
        <w:szCs w:val="18"/>
      </w:rPr>
      <w:t>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C32C8"/>
    <w:multiLevelType w:val="hybridMultilevel"/>
    <w:tmpl w:val="CD8C32E8"/>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1" w15:restartNumberingAfterBreak="0">
    <w:nsid w:val="10F83347"/>
    <w:multiLevelType w:val="hybridMultilevel"/>
    <w:tmpl w:val="EA64A0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57E19D2"/>
    <w:multiLevelType w:val="hybridMultilevel"/>
    <w:tmpl w:val="CDEC6872"/>
    <w:lvl w:ilvl="0" w:tplc="041B0017">
      <w:start w:val="1"/>
      <w:numFmt w:val="lowerLetter"/>
      <w:lvlText w:val="%1)"/>
      <w:lvlJc w:val="left"/>
      <w:pPr>
        <w:ind w:left="3960" w:hanging="360"/>
      </w:pPr>
      <w:rPr>
        <w:rFonts w:hint="default"/>
      </w:rPr>
    </w:lvl>
    <w:lvl w:ilvl="1" w:tplc="041B0019">
      <w:start w:val="1"/>
      <w:numFmt w:val="lowerLetter"/>
      <w:lvlText w:val="%2."/>
      <w:lvlJc w:val="left"/>
      <w:pPr>
        <w:ind w:left="4680" w:hanging="360"/>
      </w:pPr>
    </w:lvl>
    <w:lvl w:ilvl="2" w:tplc="041B001B" w:tentative="1">
      <w:start w:val="1"/>
      <w:numFmt w:val="lowerRoman"/>
      <w:lvlText w:val="%3."/>
      <w:lvlJc w:val="right"/>
      <w:pPr>
        <w:ind w:left="5400" w:hanging="180"/>
      </w:pPr>
    </w:lvl>
    <w:lvl w:ilvl="3" w:tplc="041B000F" w:tentative="1">
      <w:start w:val="1"/>
      <w:numFmt w:val="decimal"/>
      <w:lvlText w:val="%4."/>
      <w:lvlJc w:val="left"/>
      <w:pPr>
        <w:ind w:left="6120" w:hanging="360"/>
      </w:pPr>
    </w:lvl>
    <w:lvl w:ilvl="4" w:tplc="041B0019" w:tentative="1">
      <w:start w:val="1"/>
      <w:numFmt w:val="lowerLetter"/>
      <w:lvlText w:val="%5."/>
      <w:lvlJc w:val="left"/>
      <w:pPr>
        <w:ind w:left="6840" w:hanging="360"/>
      </w:pPr>
    </w:lvl>
    <w:lvl w:ilvl="5" w:tplc="041B001B" w:tentative="1">
      <w:start w:val="1"/>
      <w:numFmt w:val="lowerRoman"/>
      <w:lvlText w:val="%6."/>
      <w:lvlJc w:val="right"/>
      <w:pPr>
        <w:ind w:left="7560" w:hanging="180"/>
      </w:pPr>
    </w:lvl>
    <w:lvl w:ilvl="6" w:tplc="041B000F" w:tentative="1">
      <w:start w:val="1"/>
      <w:numFmt w:val="decimal"/>
      <w:lvlText w:val="%7."/>
      <w:lvlJc w:val="left"/>
      <w:pPr>
        <w:ind w:left="8280" w:hanging="360"/>
      </w:pPr>
    </w:lvl>
    <w:lvl w:ilvl="7" w:tplc="041B0019" w:tentative="1">
      <w:start w:val="1"/>
      <w:numFmt w:val="lowerLetter"/>
      <w:lvlText w:val="%8."/>
      <w:lvlJc w:val="left"/>
      <w:pPr>
        <w:ind w:left="9000" w:hanging="360"/>
      </w:pPr>
    </w:lvl>
    <w:lvl w:ilvl="8" w:tplc="041B001B" w:tentative="1">
      <w:start w:val="1"/>
      <w:numFmt w:val="lowerRoman"/>
      <w:lvlText w:val="%9."/>
      <w:lvlJc w:val="right"/>
      <w:pPr>
        <w:ind w:left="9720" w:hanging="180"/>
      </w:pPr>
    </w:lvl>
  </w:abstractNum>
  <w:abstractNum w:abstractNumId="3" w15:restartNumberingAfterBreak="0">
    <w:nsid w:val="2A7B63F1"/>
    <w:multiLevelType w:val="hybridMultilevel"/>
    <w:tmpl w:val="E46A55F4"/>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C4640B2"/>
    <w:multiLevelType w:val="hybridMultilevel"/>
    <w:tmpl w:val="40AEC014"/>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E385B79"/>
    <w:multiLevelType w:val="hybridMultilevel"/>
    <w:tmpl w:val="FF12F85A"/>
    <w:lvl w:ilvl="0" w:tplc="51386B28">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 w15:restartNumberingAfterBreak="0">
    <w:nsid w:val="2F545A13"/>
    <w:multiLevelType w:val="hybridMultilevel"/>
    <w:tmpl w:val="93EC40D8"/>
    <w:lvl w:ilvl="0" w:tplc="8474B6CC">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0B00511"/>
    <w:multiLevelType w:val="hybridMultilevel"/>
    <w:tmpl w:val="058886BA"/>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8" w15:restartNumberingAfterBreak="0">
    <w:nsid w:val="31070C01"/>
    <w:multiLevelType w:val="multilevel"/>
    <w:tmpl w:val="ECFC04DA"/>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7E6AA7"/>
    <w:multiLevelType w:val="hybridMultilevel"/>
    <w:tmpl w:val="9962C7C8"/>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B8642B7"/>
    <w:multiLevelType w:val="hybridMultilevel"/>
    <w:tmpl w:val="47A02776"/>
    <w:lvl w:ilvl="0" w:tplc="5C5EFA74">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1" w15:restartNumberingAfterBreak="0">
    <w:nsid w:val="3BE459A5"/>
    <w:multiLevelType w:val="hybridMultilevel"/>
    <w:tmpl w:val="B1E42EFE"/>
    <w:lvl w:ilvl="0" w:tplc="5C5EFA74">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D1A46A8"/>
    <w:multiLevelType w:val="hybridMultilevel"/>
    <w:tmpl w:val="8F1C99B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F002D80"/>
    <w:multiLevelType w:val="hybridMultilevel"/>
    <w:tmpl w:val="2F0E875C"/>
    <w:lvl w:ilvl="0" w:tplc="5C5EFA74">
      <w:start w:val="1"/>
      <w:numFmt w:val="bullet"/>
      <w:lvlText w:val=""/>
      <w:lvlJc w:val="left"/>
      <w:pPr>
        <w:ind w:left="1151" w:hanging="360"/>
      </w:pPr>
      <w:rPr>
        <w:rFonts w:ascii="Symbol" w:hAnsi="Symbol" w:hint="default"/>
      </w:rPr>
    </w:lvl>
    <w:lvl w:ilvl="1" w:tplc="041B0003" w:tentative="1">
      <w:start w:val="1"/>
      <w:numFmt w:val="bullet"/>
      <w:lvlText w:val="o"/>
      <w:lvlJc w:val="left"/>
      <w:pPr>
        <w:ind w:left="1871" w:hanging="360"/>
      </w:pPr>
      <w:rPr>
        <w:rFonts w:ascii="Courier New" w:hAnsi="Courier New" w:cs="Courier New" w:hint="default"/>
      </w:rPr>
    </w:lvl>
    <w:lvl w:ilvl="2" w:tplc="041B0005" w:tentative="1">
      <w:start w:val="1"/>
      <w:numFmt w:val="bullet"/>
      <w:lvlText w:val=""/>
      <w:lvlJc w:val="left"/>
      <w:pPr>
        <w:ind w:left="2591" w:hanging="360"/>
      </w:pPr>
      <w:rPr>
        <w:rFonts w:ascii="Wingdings" w:hAnsi="Wingdings" w:hint="default"/>
      </w:rPr>
    </w:lvl>
    <w:lvl w:ilvl="3" w:tplc="041B0001" w:tentative="1">
      <w:start w:val="1"/>
      <w:numFmt w:val="bullet"/>
      <w:lvlText w:val=""/>
      <w:lvlJc w:val="left"/>
      <w:pPr>
        <w:ind w:left="3311" w:hanging="360"/>
      </w:pPr>
      <w:rPr>
        <w:rFonts w:ascii="Symbol" w:hAnsi="Symbol" w:hint="default"/>
      </w:rPr>
    </w:lvl>
    <w:lvl w:ilvl="4" w:tplc="041B0003" w:tentative="1">
      <w:start w:val="1"/>
      <w:numFmt w:val="bullet"/>
      <w:lvlText w:val="o"/>
      <w:lvlJc w:val="left"/>
      <w:pPr>
        <w:ind w:left="4031" w:hanging="360"/>
      </w:pPr>
      <w:rPr>
        <w:rFonts w:ascii="Courier New" w:hAnsi="Courier New" w:cs="Courier New" w:hint="default"/>
      </w:rPr>
    </w:lvl>
    <w:lvl w:ilvl="5" w:tplc="041B0005" w:tentative="1">
      <w:start w:val="1"/>
      <w:numFmt w:val="bullet"/>
      <w:lvlText w:val=""/>
      <w:lvlJc w:val="left"/>
      <w:pPr>
        <w:ind w:left="4751" w:hanging="360"/>
      </w:pPr>
      <w:rPr>
        <w:rFonts w:ascii="Wingdings" w:hAnsi="Wingdings" w:hint="default"/>
      </w:rPr>
    </w:lvl>
    <w:lvl w:ilvl="6" w:tplc="041B0001" w:tentative="1">
      <w:start w:val="1"/>
      <w:numFmt w:val="bullet"/>
      <w:lvlText w:val=""/>
      <w:lvlJc w:val="left"/>
      <w:pPr>
        <w:ind w:left="5471" w:hanging="360"/>
      </w:pPr>
      <w:rPr>
        <w:rFonts w:ascii="Symbol" w:hAnsi="Symbol" w:hint="default"/>
      </w:rPr>
    </w:lvl>
    <w:lvl w:ilvl="7" w:tplc="041B0003" w:tentative="1">
      <w:start w:val="1"/>
      <w:numFmt w:val="bullet"/>
      <w:lvlText w:val="o"/>
      <w:lvlJc w:val="left"/>
      <w:pPr>
        <w:ind w:left="6191" w:hanging="360"/>
      </w:pPr>
      <w:rPr>
        <w:rFonts w:ascii="Courier New" w:hAnsi="Courier New" w:cs="Courier New" w:hint="default"/>
      </w:rPr>
    </w:lvl>
    <w:lvl w:ilvl="8" w:tplc="041B0005" w:tentative="1">
      <w:start w:val="1"/>
      <w:numFmt w:val="bullet"/>
      <w:lvlText w:val=""/>
      <w:lvlJc w:val="left"/>
      <w:pPr>
        <w:ind w:left="6911" w:hanging="360"/>
      </w:pPr>
      <w:rPr>
        <w:rFonts w:ascii="Wingdings" w:hAnsi="Wingdings" w:hint="default"/>
      </w:rPr>
    </w:lvl>
  </w:abstractNum>
  <w:abstractNum w:abstractNumId="14" w15:restartNumberingAfterBreak="0">
    <w:nsid w:val="41522CE2"/>
    <w:multiLevelType w:val="hybridMultilevel"/>
    <w:tmpl w:val="12FA5224"/>
    <w:lvl w:ilvl="0" w:tplc="D20EFAAA">
      <w:start w:val="1"/>
      <w:numFmt w:val="lowerLetter"/>
      <w:lvlText w:val="%1)"/>
      <w:lvlJc w:val="left"/>
      <w:pPr>
        <w:ind w:left="768" w:hanging="408"/>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42311145"/>
    <w:multiLevelType w:val="hybridMultilevel"/>
    <w:tmpl w:val="65004032"/>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7583DEF"/>
    <w:multiLevelType w:val="hybridMultilevel"/>
    <w:tmpl w:val="7F22A8D6"/>
    <w:lvl w:ilvl="0" w:tplc="5C5EFA74">
      <w:start w:val="1"/>
      <w:numFmt w:val="bullet"/>
      <w:lvlText w:val=""/>
      <w:lvlJc w:val="left"/>
      <w:pPr>
        <w:ind w:left="1151" w:hanging="360"/>
      </w:pPr>
      <w:rPr>
        <w:rFonts w:ascii="Symbol" w:hAnsi="Symbol" w:hint="default"/>
      </w:rPr>
    </w:lvl>
    <w:lvl w:ilvl="1" w:tplc="041B0003" w:tentative="1">
      <w:start w:val="1"/>
      <w:numFmt w:val="bullet"/>
      <w:lvlText w:val="o"/>
      <w:lvlJc w:val="left"/>
      <w:pPr>
        <w:ind w:left="1871" w:hanging="360"/>
      </w:pPr>
      <w:rPr>
        <w:rFonts w:ascii="Courier New" w:hAnsi="Courier New" w:cs="Courier New" w:hint="default"/>
      </w:rPr>
    </w:lvl>
    <w:lvl w:ilvl="2" w:tplc="041B0005" w:tentative="1">
      <w:start w:val="1"/>
      <w:numFmt w:val="bullet"/>
      <w:lvlText w:val=""/>
      <w:lvlJc w:val="left"/>
      <w:pPr>
        <w:ind w:left="2591" w:hanging="360"/>
      </w:pPr>
      <w:rPr>
        <w:rFonts w:ascii="Wingdings" w:hAnsi="Wingdings" w:hint="default"/>
      </w:rPr>
    </w:lvl>
    <w:lvl w:ilvl="3" w:tplc="041B0001" w:tentative="1">
      <w:start w:val="1"/>
      <w:numFmt w:val="bullet"/>
      <w:lvlText w:val=""/>
      <w:lvlJc w:val="left"/>
      <w:pPr>
        <w:ind w:left="3311" w:hanging="360"/>
      </w:pPr>
      <w:rPr>
        <w:rFonts w:ascii="Symbol" w:hAnsi="Symbol" w:hint="default"/>
      </w:rPr>
    </w:lvl>
    <w:lvl w:ilvl="4" w:tplc="041B0003" w:tentative="1">
      <w:start w:val="1"/>
      <w:numFmt w:val="bullet"/>
      <w:lvlText w:val="o"/>
      <w:lvlJc w:val="left"/>
      <w:pPr>
        <w:ind w:left="4031" w:hanging="360"/>
      </w:pPr>
      <w:rPr>
        <w:rFonts w:ascii="Courier New" w:hAnsi="Courier New" w:cs="Courier New" w:hint="default"/>
      </w:rPr>
    </w:lvl>
    <w:lvl w:ilvl="5" w:tplc="041B0005" w:tentative="1">
      <w:start w:val="1"/>
      <w:numFmt w:val="bullet"/>
      <w:lvlText w:val=""/>
      <w:lvlJc w:val="left"/>
      <w:pPr>
        <w:ind w:left="4751" w:hanging="360"/>
      </w:pPr>
      <w:rPr>
        <w:rFonts w:ascii="Wingdings" w:hAnsi="Wingdings" w:hint="default"/>
      </w:rPr>
    </w:lvl>
    <w:lvl w:ilvl="6" w:tplc="041B0001" w:tentative="1">
      <w:start w:val="1"/>
      <w:numFmt w:val="bullet"/>
      <w:lvlText w:val=""/>
      <w:lvlJc w:val="left"/>
      <w:pPr>
        <w:ind w:left="5471" w:hanging="360"/>
      </w:pPr>
      <w:rPr>
        <w:rFonts w:ascii="Symbol" w:hAnsi="Symbol" w:hint="default"/>
      </w:rPr>
    </w:lvl>
    <w:lvl w:ilvl="7" w:tplc="041B0003" w:tentative="1">
      <w:start w:val="1"/>
      <w:numFmt w:val="bullet"/>
      <w:lvlText w:val="o"/>
      <w:lvlJc w:val="left"/>
      <w:pPr>
        <w:ind w:left="6191" w:hanging="360"/>
      </w:pPr>
      <w:rPr>
        <w:rFonts w:ascii="Courier New" w:hAnsi="Courier New" w:cs="Courier New" w:hint="default"/>
      </w:rPr>
    </w:lvl>
    <w:lvl w:ilvl="8" w:tplc="041B0005" w:tentative="1">
      <w:start w:val="1"/>
      <w:numFmt w:val="bullet"/>
      <w:lvlText w:val=""/>
      <w:lvlJc w:val="left"/>
      <w:pPr>
        <w:ind w:left="6911" w:hanging="360"/>
      </w:pPr>
      <w:rPr>
        <w:rFonts w:ascii="Wingdings" w:hAnsi="Wingdings" w:hint="default"/>
      </w:rPr>
    </w:lvl>
  </w:abstractNum>
  <w:abstractNum w:abstractNumId="17" w15:restartNumberingAfterBreak="0">
    <w:nsid w:val="486C0EDA"/>
    <w:multiLevelType w:val="hybridMultilevel"/>
    <w:tmpl w:val="0C9E687C"/>
    <w:lvl w:ilvl="0" w:tplc="D87EE4C0">
      <w:start w:val="1"/>
      <w:numFmt w:val="decimal"/>
      <w:lvlText w:val="%1."/>
      <w:lvlJc w:val="left"/>
      <w:pPr>
        <w:ind w:left="720" w:hanging="360"/>
      </w:pPr>
      <w:rPr>
        <w:rFonts w:ascii="Arial Narrow" w:eastAsia="Times New Roman" w:hAnsi="Arial Narrow" w:cs="Times New Roman"/>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A69622C"/>
    <w:multiLevelType w:val="hybridMultilevel"/>
    <w:tmpl w:val="DB12FACC"/>
    <w:lvl w:ilvl="0" w:tplc="041B0001">
      <w:numFmt w:val="bullet"/>
      <w:lvlText w:val=""/>
      <w:lvlJc w:val="left"/>
      <w:pPr>
        <w:ind w:left="1871" w:hanging="360"/>
      </w:pPr>
      <w:rPr>
        <w:rFonts w:ascii="Symbol" w:eastAsia="Times New Roman" w:hAnsi="Symbol" w:cs="Times New Roman" w:hint="default"/>
      </w:rPr>
    </w:lvl>
    <w:lvl w:ilvl="1" w:tplc="041B0003" w:tentative="1">
      <w:start w:val="1"/>
      <w:numFmt w:val="bullet"/>
      <w:lvlText w:val="o"/>
      <w:lvlJc w:val="left"/>
      <w:pPr>
        <w:ind w:left="2591" w:hanging="360"/>
      </w:pPr>
      <w:rPr>
        <w:rFonts w:ascii="Courier New" w:hAnsi="Courier New" w:cs="Courier New" w:hint="default"/>
      </w:rPr>
    </w:lvl>
    <w:lvl w:ilvl="2" w:tplc="041B0005" w:tentative="1">
      <w:start w:val="1"/>
      <w:numFmt w:val="bullet"/>
      <w:lvlText w:val=""/>
      <w:lvlJc w:val="left"/>
      <w:pPr>
        <w:ind w:left="3311" w:hanging="360"/>
      </w:pPr>
      <w:rPr>
        <w:rFonts w:ascii="Wingdings" w:hAnsi="Wingdings" w:hint="default"/>
      </w:rPr>
    </w:lvl>
    <w:lvl w:ilvl="3" w:tplc="041B0001" w:tentative="1">
      <w:start w:val="1"/>
      <w:numFmt w:val="bullet"/>
      <w:lvlText w:val=""/>
      <w:lvlJc w:val="left"/>
      <w:pPr>
        <w:ind w:left="4031" w:hanging="360"/>
      </w:pPr>
      <w:rPr>
        <w:rFonts w:ascii="Symbol" w:hAnsi="Symbol" w:hint="default"/>
      </w:rPr>
    </w:lvl>
    <w:lvl w:ilvl="4" w:tplc="041B0003" w:tentative="1">
      <w:start w:val="1"/>
      <w:numFmt w:val="bullet"/>
      <w:lvlText w:val="o"/>
      <w:lvlJc w:val="left"/>
      <w:pPr>
        <w:ind w:left="4751" w:hanging="360"/>
      </w:pPr>
      <w:rPr>
        <w:rFonts w:ascii="Courier New" w:hAnsi="Courier New" w:cs="Courier New" w:hint="default"/>
      </w:rPr>
    </w:lvl>
    <w:lvl w:ilvl="5" w:tplc="041B0005" w:tentative="1">
      <w:start w:val="1"/>
      <w:numFmt w:val="bullet"/>
      <w:lvlText w:val=""/>
      <w:lvlJc w:val="left"/>
      <w:pPr>
        <w:ind w:left="5471" w:hanging="360"/>
      </w:pPr>
      <w:rPr>
        <w:rFonts w:ascii="Wingdings" w:hAnsi="Wingdings" w:hint="default"/>
      </w:rPr>
    </w:lvl>
    <w:lvl w:ilvl="6" w:tplc="041B0001" w:tentative="1">
      <w:start w:val="1"/>
      <w:numFmt w:val="bullet"/>
      <w:lvlText w:val=""/>
      <w:lvlJc w:val="left"/>
      <w:pPr>
        <w:ind w:left="6191" w:hanging="360"/>
      </w:pPr>
      <w:rPr>
        <w:rFonts w:ascii="Symbol" w:hAnsi="Symbol" w:hint="default"/>
      </w:rPr>
    </w:lvl>
    <w:lvl w:ilvl="7" w:tplc="041B0003" w:tentative="1">
      <w:start w:val="1"/>
      <w:numFmt w:val="bullet"/>
      <w:lvlText w:val="o"/>
      <w:lvlJc w:val="left"/>
      <w:pPr>
        <w:ind w:left="6911" w:hanging="360"/>
      </w:pPr>
      <w:rPr>
        <w:rFonts w:ascii="Courier New" w:hAnsi="Courier New" w:cs="Courier New" w:hint="default"/>
      </w:rPr>
    </w:lvl>
    <w:lvl w:ilvl="8" w:tplc="041B0005" w:tentative="1">
      <w:start w:val="1"/>
      <w:numFmt w:val="bullet"/>
      <w:lvlText w:val=""/>
      <w:lvlJc w:val="left"/>
      <w:pPr>
        <w:ind w:left="7631" w:hanging="360"/>
      </w:pPr>
      <w:rPr>
        <w:rFonts w:ascii="Wingdings" w:hAnsi="Wingdings" w:hint="default"/>
      </w:rPr>
    </w:lvl>
  </w:abstractNum>
  <w:abstractNum w:abstractNumId="19" w15:restartNumberingAfterBreak="0">
    <w:nsid w:val="4F8620E6"/>
    <w:multiLevelType w:val="hybridMultilevel"/>
    <w:tmpl w:val="9516E206"/>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01F00FA"/>
    <w:multiLevelType w:val="hybridMultilevel"/>
    <w:tmpl w:val="5402464E"/>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21" w15:restartNumberingAfterBreak="0">
    <w:nsid w:val="532E5872"/>
    <w:multiLevelType w:val="hybridMultilevel"/>
    <w:tmpl w:val="340AC866"/>
    <w:lvl w:ilvl="0" w:tplc="AB9873AA">
      <w:start w:val="1"/>
      <w:numFmt w:val="lowerLetter"/>
      <w:lvlText w:val="%1."/>
      <w:lvlJc w:val="left"/>
      <w:pPr>
        <w:ind w:left="720" w:hanging="360"/>
      </w:pPr>
      <w:rPr>
        <w:b w:val="0"/>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F4D4E7F"/>
    <w:multiLevelType w:val="hybridMultilevel"/>
    <w:tmpl w:val="E84AF91E"/>
    <w:lvl w:ilvl="0" w:tplc="041B0001">
      <w:start w:val="1"/>
      <w:numFmt w:val="bullet"/>
      <w:lvlText w:val=""/>
      <w:lvlJc w:val="left"/>
      <w:pPr>
        <w:ind w:left="644" w:hanging="360"/>
      </w:pPr>
      <w:rPr>
        <w:rFonts w:ascii="Symbol" w:hAnsi="Symbo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3" w15:restartNumberingAfterBreak="0">
    <w:nsid w:val="5FF046EE"/>
    <w:multiLevelType w:val="hybridMultilevel"/>
    <w:tmpl w:val="C736FD68"/>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24" w15:restartNumberingAfterBreak="0">
    <w:nsid w:val="60712A09"/>
    <w:multiLevelType w:val="hybridMultilevel"/>
    <w:tmpl w:val="5B52AFAA"/>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8CB73CC"/>
    <w:multiLevelType w:val="hybridMultilevel"/>
    <w:tmpl w:val="75E2F8FA"/>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26" w15:restartNumberingAfterBreak="0">
    <w:nsid w:val="72A20EC9"/>
    <w:multiLevelType w:val="hybridMultilevel"/>
    <w:tmpl w:val="CCBE2A80"/>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8D26DEA"/>
    <w:multiLevelType w:val="hybridMultilevel"/>
    <w:tmpl w:val="B8AAD8F4"/>
    <w:lvl w:ilvl="0" w:tplc="5C5EFA74">
      <w:start w:val="1"/>
      <w:numFmt w:val="bullet"/>
      <w:lvlText w:val=""/>
      <w:lvlJc w:val="left"/>
      <w:pPr>
        <w:ind w:left="1530" w:hanging="360"/>
      </w:pPr>
      <w:rPr>
        <w:rFonts w:ascii="Symbol" w:hAnsi="Symbol" w:hint="default"/>
      </w:rPr>
    </w:lvl>
    <w:lvl w:ilvl="1" w:tplc="041B0003" w:tentative="1">
      <w:start w:val="1"/>
      <w:numFmt w:val="bullet"/>
      <w:lvlText w:val="o"/>
      <w:lvlJc w:val="left"/>
      <w:pPr>
        <w:ind w:left="2250" w:hanging="360"/>
      </w:pPr>
      <w:rPr>
        <w:rFonts w:ascii="Courier New" w:hAnsi="Courier New" w:cs="Courier New" w:hint="default"/>
      </w:rPr>
    </w:lvl>
    <w:lvl w:ilvl="2" w:tplc="041B0005" w:tentative="1">
      <w:start w:val="1"/>
      <w:numFmt w:val="bullet"/>
      <w:lvlText w:val=""/>
      <w:lvlJc w:val="left"/>
      <w:pPr>
        <w:ind w:left="2970" w:hanging="360"/>
      </w:pPr>
      <w:rPr>
        <w:rFonts w:ascii="Wingdings" w:hAnsi="Wingdings" w:hint="default"/>
      </w:rPr>
    </w:lvl>
    <w:lvl w:ilvl="3" w:tplc="041B0001" w:tentative="1">
      <w:start w:val="1"/>
      <w:numFmt w:val="bullet"/>
      <w:lvlText w:val=""/>
      <w:lvlJc w:val="left"/>
      <w:pPr>
        <w:ind w:left="3690" w:hanging="360"/>
      </w:pPr>
      <w:rPr>
        <w:rFonts w:ascii="Symbol" w:hAnsi="Symbol" w:hint="default"/>
      </w:rPr>
    </w:lvl>
    <w:lvl w:ilvl="4" w:tplc="041B0003" w:tentative="1">
      <w:start w:val="1"/>
      <w:numFmt w:val="bullet"/>
      <w:lvlText w:val="o"/>
      <w:lvlJc w:val="left"/>
      <w:pPr>
        <w:ind w:left="4410" w:hanging="360"/>
      </w:pPr>
      <w:rPr>
        <w:rFonts w:ascii="Courier New" w:hAnsi="Courier New" w:cs="Courier New" w:hint="default"/>
      </w:rPr>
    </w:lvl>
    <w:lvl w:ilvl="5" w:tplc="041B0005" w:tentative="1">
      <w:start w:val="1"/>
      <w:numFmt w:val="bullet"/>
      <w:lvlText w:val=""/>
      <w:lvlJc w:val="left"/>
      <w:pPr>
        <w:ind w:left="5130" w:hanging="360"/>
      </w:pPr>
      <w:rPr>
        <w:rFonts w:ascii="Wingdings" w:hAnsi="Wingdings" w:hint="default"/>
      </w:rPr>
    </w:lvl>
    <w:lvl w:ilvl="6" w:tplc="041B0001" w:tentative="1">
      <w:start w:val="1"/>
      <w:numFmt w:val="bullet"/>
      <w:lvlText w:val=""/>
      <w:lvlJc w:val="left"/>
      <w:pPr>
        <w:ind w:left="5850" w:hanging="360"/>
      </w:pPr>
      <w:rPr>
        <w:rFonts w:ascii="Symbol" w:hAnsi="Symbol" w:hint="default"/>
      </w:rPr>
    </w:lvl>
    <w:lvl w:ilvl="7" w:tplc="041B0003" w:tentative="1">
      <w:start w:val="1"/>
      <w:numFmt w:val="bullet"/>
      <w:lvlText w:val="o"/>
      <w:lvlJc w:val="left"/>
      <w:pPr>
        <w:ind w:left="6570" w:hanging="360"/>
      </w:pPr>
      <w:rPr>
        <w:rFonts w:ascii="Courier New" w:hAnsi="Courier New" w:cs="Courier New" w:hint="default"/>
      </w:rPr>
    </w:lvl>
    <w:lvl w:ilvl="8" w:tplc="041B0005" w:tentative="1">
      <w:start w:val="1"/>
      <w:numFmt w:val="bullet"/>
      <w:lvlText w:val=""/>
      <w:lvlJc w:val="left"/>
      <w:pPr>
        <w:ind w:left="7290" w:hanging="360"/>
      </w:pPr>
      <w:rPr>
        <w:rFonts w:ascii="Wingdings" w:hAnsi="Wingdings" w:hint="default"/>
      </w:rPr>
    </w:lvl>
  </w:abstractNum>
  <w:abstractNum w:abstractNumId="28" w15:restartNumberingAfterBreak="0">
    <w:nsid w:val="7F5E12CE"/>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16cid:durableId="2005547486">
    <w:abstractNumId w:val="8"/>
  </w:num>
  <w:num w:numId="2" w16cid:durableId="1961720847">
    <w:abstractNumId w:val="6"/>
  </w:num>
  <w:num w:numId="3" w16cid:durableId="1540968462">
    <w:abstractNumId w:val="26"/>
  </w:num>
  <w:num w:numId="4" w16cid:durableId="951280019">
    <w:abstractNumId w:val="14"/>
  </w:num>
  <w:num w:numId="5" w16cid:durableId="543980336">
    <w:abstractNumId w:val="11"/>
  </w:num>
  <w:num w:numId="6" w16cid:durableId="574316569">
    <w:abstractNumId w:val="24"/>
  </w:num>
  <w:num w:numId="7" w16cid:durableId="1373118010">
    <w:abstractNumId w:val="19"/>
  </w:num>
  <w:num w:numId="8" w16cid:durableId="1884365810">
    <w:abstractNumId w:val="15"/>
  </w:num>
  <w:num w:numId="9" w16cid:durableId="1638297419">
    <w:abstractNumId w:val="21"/>
  </w:num>
  <w:num w:numId="10" w16cid:durableId="1851599704">
    <w:abstractNumId w:val="28"/>
  </w:num>
  <w:num w:numId="11" w16cid:durableId="2023121775">
    <w:abstractNumId w:val="2"/>
  </w:num>
  <w:num w:numId="12" w16cid:durableId="451242128">
    <w:abstractNumId w:val="4"/>
  </w:num>
  <w:num w:numId="13" w16cid:durableId="1107698454">
    <w:abstractNumId w:val="12"/>
  </w:num>
  <w:num w:numId="14" w16cid:durableId="356152215">
    <w:abstractNumId w:val="7"/>
  </w:num>
  <w:num w:numId="15" w16cid:durableId="369651137">
    <w:abstractNumId w:val="20"/>
  </w:num>
  <w:num w:numId="16" w16cid:durableId="1852603852">
    <w:abstractNumId w:val="23"/>
  </w:num>
  <w:num w:numId="17" w16cid:durableId="1358626823">
    <w:abstractNumId w:val="17"/>
  </w:num>
  <w:num w:numId="18" w16cid:durableId="1680044539">
    <w:abstractNumId w:val="27"/>
  </w:num>
  <w:num w:numId="19" w16cid:durableId="1434089756">
    <w:abstractNumId w:val="25"/>
  </w:num>
  <w:num w:numId="20" w16cid:durableId="1140460137">
    <w:abstractNumId w:val="0"/>
  </w:num>
  <w:num w:numId="21" w16cid:durableId="289211365">
    <w:abstractNumId w:val="1"/>
  </w:num>
  <w:num w:numId="22" w16cid:durableId="2051489692">
    <w:abstractNumId w:val="22"/>
  </w:num>
  <w:num w:numId="23" w16cid:durableId="1140927208">
    <w:abstractNumId w:val="9"/>
  </w:num>
  <w:num w:numId="24" w16cid:durableId="1633368336">
    <w:abstractNumId w:val="16"/>
  </w:num>
  <w:num w:numId="25" w16cid:durableId="1753699404">
    <w:abstractNumId w:val="13"/>
  </w:num>
  <w:num w:numId="26" w16cid:durableId="1723215011">
    <w:abstractNumId w:val="3"/>
  </w:num>
  <w:num w:numId="27" w16cid:durableId="364254293">
    <w:abstractNumId w:val="10"/>
  </w:num>
  <w:num w:numId="28" w16cid:durableId="221136084">
    <w:abstractNumId w:val="18"/>
  </w:num>
  <w:num w:numId="29" w16cid:durableId="20304523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63"/>
    <w:rsid w:val="000130EC"/>
    <w:rsid w:val="00032D55"/>
    <w:rsid w:val="0008140B"/>
    <w:rsid w:val="000B61F4"/>
    <w:rsid w:val="000C09D6"/>
    <w:rsid w:val="001252DA"/>
    <w:rsid w:val="00135A13"/>
    <w:rsid w:val="00157355"/>
    <w:rsid w:val="001767C2"/>
    <w:rsid w:val="001B5A46"/>
    <w:rsid w:val="00213091"/>
    <w:rsid w:val="00216524"/>
    <w:rsid w:val="00256A4F"/>
    <w:rsid w:val="002D2CCA"/>
    <w:rsid w:val="00332093"/>
    <w:rsid w:val="00384591"/>
    <w:rsid w:val="003B32AE"/>
    <w:rsid w:val="004110F3"/>
    <w:rsid w:val="0041328F"/>
    <w:rsid w:val="004927DC"/>
    <w:rsid w:val="004F24DF"/>
    <w:rsid w:val="0059629D"/>
    <w:rsid w:val="005C2440"/>
    <w:rsid w:val="005C2FE3"/>
    <w:rsid w:val="00605348"/>
    <w:rsid w:val="00685F37"/>
    <w:rsid w:val="006B58AD"/>
    <w:rsid w:val="00705FB4"/>
    <w:rsid w:val="0071241E"/>
    <w:rsid w:val="00722FA6"/>
    <w:rsid w:val="00724C35"/>
    <w:rsid w:val="007A5954"/>
    <w:rsid w:val="007E515F"/>
    <w:rsid w:val="007F5DE5"/>
    <w:rsid w:val="007F74AC"/>
    <w:rsid w:val="00814B40"/>
    <w:rsid w:val="0083316B"/>
    <w:rsid w:val="008B6FD6"/>
    <w:rsid w:val="00910E14"/>
    <w:rsid w:val="00920E5B"/>
    <w:rsid w:val="00AD3BCD"/>
    <w:rsid w:val="00B66A36"/>
    <w:rsid w:val="00B721ED"/>
    <w:rsid w:val="00BE24C0"/>
    <w:rsid w:val="00C41248"/>
    <w:rsid w:val="00C52F7D"/>
    <w:rsid w:val="00C75E35"/>
    <w:rsid w:val="00C84D80"/>
    <w:rsid w:val="00CE7E53"/>
    <w:rsid w:val="00D06779"/>
    <w:rsid w:val="00D5428B"/>
    <w:rsid w:val="00D956BF"/>
    <w:rsid w:val="00DE38A2"/>
    <w:rsid w:val="00DE76CC"/>
    <w:rsid w:val="00E715CD"/>
    <w:rsid w:val="00EB22EC"/>
    <w:rsid w:val="00EC26D5"/>
    <w:rsid w:val="00EE7333"/>
    <w:rsid w:val="00F07B43"/>
    <w:rsid w:val="00F51A23"/>
    <w:rsid w:val="00F640C9"/>
    <w:rsid w:val="00F87321"/>
    <w:rsid w:val="00F87E63"/>
    <w:rsid w:val="00FD76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8026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87E63"/>
    <w:rPr>
      <w:rFonts w:ascii="Calibri" w:eastAsia="Times New Roman" w:hAnsi="Calibri" w:cs="Times New Roman"/>
      <w:kern w:val="0"/>
      <w14:ligatures w14:val="none"/>
    </w:rPr>
  </w:style>
  <w:style w:type="paragraph" w:styleId="Nadpis1">
    <w:name w:val="heading 1"/>
    <w:basedOn w:val="Normlny"/>
    <w:next w:val="Normlny"/>
    <w:link w:val="Nadpis1Char"/>
    <w:uiPriority w:val="9"/>
    <w:qFormat/>
    <w:rsid w:val="00F87E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F87E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F87E63"/>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F87E63"/>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F87E63"/>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F87E6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87E6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87E6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87E6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87E63"/>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F87E63"/>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F87E63"/>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F87E63"/>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F87E63"/>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F87E6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87E6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87E6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87E63"/>
    <w:rPr>
      <w:rFonts w:eastAsiaTheme="majorEastAsia" w:cstheme="majorBidi"/>
      <w:color w:val="272727" w:themeColor="text1" w:themeTint="D8"/>
    </w:rPr>
  </w:style>
  <w:style w:type="paragraph" w:styleId="Nzov">
    <w:name w:val="Title"/>
    <w:basedOn w:val="Normlny"/>
    <w:next w:val="Normlny"/>
    <w:link w:val="NzovChar"/>
    <w:uiPriority w:val="10"/>
    <w:qFormat/>
    <w:rsid w:val="00F87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87E6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87E6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87E6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87E6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87E63"/>
    <w:rPr>
      <w:i/>
      <w:iCs/>
      <w:color w:val="404040" w:themeColor="text1" w:themeTint="BF"/>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lp1,lp11,List Paragraph"/>
    <w:basedOn w:val="Normlny"/>
    <w:link w:val="OdsekzoznamuChar"/>
    <w:uiPriority w:val="34"/>
    <w:qFormat/>
    <w:rsid w:val="00F87E63"/>
    <w:pPr>
      <w:ind w:left="720"/>
      <w:contextualSpacing/>
    </w:pPr>
  </w:style>
  <w:style w:type="character" w:styleId="Intenzvnezvraznenie">
    <w:name w:val="Intense Emphasis"/>
    <w:basedOn w:val="Predvolenpsmoodseku"/>
    <w:uiPriority w:val="21"/>
    <w:qFormat/>
    <w:rsid w:val="00F87E63"/>
    <w:rPr>
      <w:i/>
      <w:iCs/>
      <w:color w:val="2F5496" w:themeColor="accent1" w:themeShade="BF"/>
    </w:rPr>
  </w:style>
  <w:style w:type="paragraph" w:styleId="Zvraznencitcia">
    <w:name w:val="Intense Quote"/>
    <w:basedOn w:val="Normlny"/>
    <w:next w:val="Normlny"/>
    <w:link w:val="ZvraznencitciaChar"/>
    <w:uiPriority w:val="30"/>
    <w:qFormat/>
    <w:rsid w:val="00F87E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F87E63"/>
    <w:rPr>
      <w:i/>
      <w:iCs/>
      <w:color w:val="2F5496" w:themeColor="accent1" w:themeShade="BF"/>
    </w:rPr>
  </w:style>
  <w:style w:type="character" w:styleId="Zvraznenodkaz">
    <w:name w:val="Intense Reference"/>
    <w:basedOn w:val="Predvolenpsmoodseku"/>
    <w:uiPriority w:val="32"/>
    <w:qFormat/>
    <w:rsid w:val="00F87E63"/>
    <w:rPr>
      <w:b/>
      <w:bCs/>
      <w:smallCaps/>
      <w:color w:val="2F5496" w:themeColor="accent1" w:themeShade="BF"/>
      <w:spacing w:val="5"/>
    </w:rPr>
  </w:style>
  <w:style w:type="paragraph" w:styleId="Hlavika">
    <w:name w:val="header"/>
    <w:basedOn w:val="Normlny"/>
    <w:link w:val="HlavikaChar"/>
    <w:uiPriority w:val="99"/>
    <w:unhideWhenUsed/>
    <w:rsid w:val="00F87E6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87E63"/>
  </w:style>
  <w:style w:type="paragraph" w:styleId="Pta">
    <w:name w:val="footer"/>
    <w:basedOn w:val="Normlny"/>
    <w:link w:val="PtaChar"/>
    <w:uiPriority w:val="99"/>
    <w:unhideWhenUsed/>
    <w:rsid w:val="00F87E63"/>
    <w:pPr>
      <w:tabs>
        <w:tab w:val="center" w:pos="4536"/>
        <w:tab w:val="right" w:pos="9072"/>
      </w:tabs>
      <w:spacing w:after="0" w:line="240" w:lineRule="auto"/>
    </w:pPr>
  </w:style>
  <w:style w:type="character" w:customStyle="1" w:styleId="PtaChar">
    <w:name w:val="Päta Char"/>
    <w:basedOn w:val="Predvolenpsmoodseku"/>
    <w:link w:val="Pta"/>
    <w:uiPriority w:val="99"/>
    <w:rsid w:val="00F87E63"/>
  </w:style>
  <w:style w:type="paragraph" w:styleId="Zarkazkladnhotextu2">
    <w:name w:val="Body Text Indent 2"/>
    <w:basedOn w:val="Normlny"/>
    <w:link w:val="Zarkazkladnhotextu2Char"/>
    <w:uiPriority w:val="99"/>
    <w:unhideWhenUsed/>
    <w:rsid w:val="00F87E63"/>
    <w:pPr>
      <w:spacing w:after="120" w:line="480" w:lineRule="auto"/>
      <w:ind w:left="283"/>
    </w:pPr>
    <w:rPr>
      <w:rFonts w:eastAsia="Calibri"/>
      <w:lang w:val="x-none"/>
    </w:rPr>
  </w:style>
  <w:style w:type="character" w:customStyle="1" w:styleId="Zarkazkladnhotextu2Char">
    <w:name w:val="Zarážka základného textu 2 Char"/>
    <w:basedOn w:val="Predvolenpsmoodseku"/>
    <w:link w:val="Zarkazkladnhotextu2"/>
    <w:uiPriority w:val="99"/>
    <w:rsid w:val="00F87E63"/>
    <w:rPr>
      <w:rFonts w:ascii="Calibri" w:eastAsia="Calibri" w:hAnsi="Calibri" w:cs="Times New Roman"/>
      <w:kern w:val="0"/>
      <w:lang w:val="x-none"/>
      <w14:ligatures w14:val="none"/>
    </w:rPr>
  </w:style>
  <w:style w:type="paragraph" w:customStyle="1" w:styleId="Predvolen">
    <w:name w:val="Predvolené"/>
    <w:rsid w:val="00F87E63"/>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kern w:val="0"/>
      <w:sz w:val="24"/>
      <w:szCs w:val="24"/>
      <w:bdr w:val="nil"/>
      <w:lang w:eastAsia="sk-SK"/>
      <w14:textOutline w14:w="0" w14:cap="flat" w14:cmpd="sng" w14:algn="ctr">
        <w14:noFill/>
        <w14:prstDash w14:val="solid"/>
        <w14:bevel/>
      </w14:textOutline>
      <w14:ligatures w14:val="none"/>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qFormat/>
    <w:locked/>
    <w:rsid w:val="00F87E63"/>
  </w:style>
  <w:style w:type="character" w:styleId="Jemnzvraznenie">
    <w:name w:val="Subtle Emphasis"/>
    <w:aliases w:val="klasika,Obyčajná tabuľka 31"/>
    <w:uiPriority w:val="19"/>
    <w:qFormat/>
    <w:rsid w:val="00F87E63"/>
    <w:rPr>
      <w:rFonts w:ascii="Times New Roman" w:hAnsi="Times New Roman" w:cs="Times New Roman"/>
      <w:b/>
      <w:color w:val="auto"/>
      <w:sz w:val="30"/>
    </w:rPr>
  </w:style>
  <w:style w:type="paragraph" w:styleId="Textkomentra">
    <w:name w:val="annotation text"/>
    <w:basedOn w:val="Normlny"/>
    <w:link w:val="TextkomentraChar"/>
    <w:uiPriority w:val="99"/>
    <w:rsid w:val="00E715CD"/>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basedOn w:val="Predvolenpsmoodseku"/>
    <w:link w:val="Textkomentra"/>
    <w:uiPriority w:val="99"/>
    <w:rsid w:val="00E715CD"/>
    <w:rPr>
      <w:rFonts w:ascii="Times New Roman" w:eastAsia="Times New Roman" w:hAnsi="Times New Roman" w:cs="Times New Roman"/>
      <w:kern w:val="0"/>
      <w:sz w:val="20"/>
      <w:szCs w:val="20"/>
      <w:lang w:val="en-GB" w:eastAsia="en-GB"/>
      <w14:ligatures w14:val="none"/>
    </w:rPr>
  </w:style>
  <w:style w:type="character" w:styleId="Odkaznakomentr">
    <w:name w:val="annotation reference"/>
    <w:uiPriority w:val="99"/>
    <w:semiHidden/>
    <w:unhideWhenUsed/>
    <w:rsid w:val="00E715CD"/>
    <w:rPr>
      <w:rFonts w:cs="Times New Roman"/>
      <w:sz w:val="16"/>
    </w:rPr>
  </w:style>
  <w:style w:type="character" w:styleId="Hypertextovprepojenie">
    <w:name w:val="Hyperlink"/>
    <w:uiPriority w:val="99"/>
    <w:unhideWhenUsed/>
    <w:rsid w:val="00FD763F"/>
    <w:rPr>
      <w:rFonts w:cs="Times New Roman"/>
      <w:color w:val="0563C1"/>
      <w:u w:val="single"/>
    </w:rPr>
  </w:style>
  <w:style w:type="paragraph" w:styleId="Predmetkomentra">
    <w:name w:val="annotation subject"/>
    <w:basedOn w:val="Textkomentra"/>
    <w:next w:val="Textkomentra"/>
    <w:link w:val="PredmetkomentraChar"/>
    <w:uiPriority w:val="99"/>
    <w:semiHidden/>
    <w:unhideWhenUsed/>
    <w:rsid w:val="00F640C9"/>
    <w:pPr>
      <w:widowControl/>
      <w:spacing w:after="160"/>
    </w:pPr>
    <w:rPr>
      <w:rFonts w:ascii="Calibri" w:hAnsi="Calibri"/>
      <w:b/>
      <w:bCs/>
      <w:lang w:val="sk-SK" w:eastAsia="en-US"/>
    </w:rPr>
  </w:style>
  <w:style w:type="character" w:customStyle="1" w:styleId="PredmetkomentraChar">
    <w:name w:val="Predmet komentára Char"/>
    <w:basedOn w:val="TextkomentraChar"/>
    <w:link w:val="Predmetkomentra"/>
    <w:uiPriority w:val="99"/>
    <w:semiHidden/>
    <w:rsid w:val="00F640C9"/>
    <w:rPr>
      <w:rFonts w:ascii="Calibri" w:eastAsia="Times New Roman" w:hAnsi="Calibri" w:cs="Times New Roman"/>
      <w:b/>
      <w:bCs/>
      <w:kern w:val="0"/>
      <w:sz w:val="2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vo.gov.sk/jednotny-europsky-dokument-pre-verejne-obstaravan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3706</Words>
  <Characters>21128</Characters>
  <Application>Microsoft Office Word</Application>
  <DocSecurity>0</DocSecurity>
  <Lines>176</Lines>
  <Paragraphs>49</Paragraphs>
  <ScaleCrop>false</ScaleCrop>
  <Company/>
  <LinksUpToDate>false</LinksUpToDate>
  <CharactersWithSpaces>24785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2026-10-23T10:35:00Z</dcterms:created>
  <dcterms:modified xsi:type="dcterms:W3CDTF">2026-10-23T10:36:00Z</dcterms:modified>
</cp:coreProperties>
</file>