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E56" w:rsidRDefault="003C2E56" w:rsidP="003C2E56">
      <w:pPr>
        <w:pStyle w:val="Odrazka15"/>
        <w:numPr>
          <w:ilvl w:val="0"/>
          <w:numId w:val="0"/>
        </w:numPr>
        <w:spacing w:line="240" w:lineRule="auto"/>
        <w:jc w:val="left"/>
        <w:rPr>
          <w:rFonts w:ascii="Arial Black" w:hAnsi="Arial Black" w:cs="Arial Black"/>
          <w:b/>
          <w:bCs/>
          <w:caps/>
          <w:sz w:val="28"/>
          <w:szCs w:val="28"/>
        </w:rPr>
      </w:pPr>
    </w:p>
    <w:p w:rsidR="003C2E56" w:rsidRDefault="003C2E56" w:rsidP="003C2E56">
      <w:pPr>
        <w:pStyle w:val="Odrazka15"/>
        <w:numPr>
          <w:ilvl w:val="0"/>
          <w:numId w:val="0"/>
        </w:numPr>
        <w:spacing w:line="240" w:lineRule="auto"/>
        <w:jc w:val="left"/>
        <w:rPr>
          <w:rFonts w:ascii="Arial Black" w:hAnsi="Arial Black" w:cs="Arial Black"/>
          <w:b/>
          <w:bCs/>
          <w:caps/>
          <w:sz w:val="28"/>
          <w:szCs w:val="28"/>
        </w:rPr>
      </w:pPr>
    </w:p>
    <w:p w:rsidR="003C2E56" w:rsidRDefault="003C2E56" w:rsidP="003C2E56">
      <w:pPr>
        <w:pStyle w:val="Odrazka15"/>
        <w:numPr>
          <w:ilvl w:val="0"/>
          <w:numId w:val="0"/>
        </w:numPr>
        <w:spacing w:line="240" w:lineRule="auto"/>
        <w:jc w:val="left"/>
        <w:rPr>
          <w:rFonts w:ascii="Arial Black" w:hAnsi="Arial Black" w:cs="Arial Black"/>
          <w:b/>
          <w:bCs/>
          <w:caps/>
          <w:sz w:val="28"/>
          <w:szCs w:val="28"/>
        </w:rPr>
      </w:pPr>
    </w:p>
    <w:p w:rsidR="003C2E56" w:rsidRPr="0045043A" w:rsidRDefault="003C2E56" w:rsidP="003C2E56">
      <w:pPr>
        <w:widowControl/>
        <w:shd w:val="clear" w:color="auto" w:fill="AEAAAA" w:themeFill="background2" w:themeFillShade="BF"/>
        <w:suppressAutoHyphens w:val="0"/>
        <w:ind w:right="-284"/>
        <w:jc w:val="both"/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</w:pPr>
      <w:r w:rsidRPr="0045043A">
        <w:rPr>
          <w:rFonts w:ascii="Arial Black" w:hAnsi="Arial Black" w:cs="Arial Black"/>
          <w:b/>
          <w:bCs/>
          <w:caps/>
          <w:sz w:val="20"/>
          <w:szCs w:val="20"/>
          <w:lang w:eastAsia="en-US"/>
        </w:rPr>
        <w:t>prÍloha Č. 1</w:t>
      </w:r>
    </w:p>
    <w:p w:rsidR="003C2E56" w:rsidRDefault="003C2E56" w:rsidP="003C2E56">
      <w:pPr>
        <w:pStyle w:val="Odrazka15"/>
        <w:numPr>
          <w:ilvl w:val="0"/>
          <w:numId w:val="0"/>
        </w:numPr>
        <w:spacing w:line="240" w:lineRule="auto"/>
        <w:jc w:val="left"/>
        <w:rPr>
          <w:rFonts w:ascii="Arial Black" w:hAnsi="Arial Black" w:cs="Arial Black"/>
          <w:b/>
          <w:bCs/>
          <w:caps/>
          <w:sz w:val="28"/>
          <w:szCs w:val="28"/>
        </w:rPr>
      </w:pPr>
    </w:p>
    <w:p w:rsidR="003C2E56" w:rsidRDefault="003C2E56" w:rsidP="003C2E56">
      <w:pPr>
        <w:pStyle w:val="Odrazka15"/>
        <w:numPr>
          <w:ilvl w:val="0"/>
          <w:numId w:val="0"/>
        </w:numPr>
        <w:spacing w:line="240" w:lineRule="auto"/>
        <w:jc w:val="left"/>
        <w:rPr>
          <w:rFonts w:ascii="Arial Black" w:hAnsi="Arial Black" w:cs="Arial Black"/>
          <w:b/>
          <w:bCs/>
          <w:caps/>
          <w:sz w:val="28"/>
          <w:szCs w:val="28"/>
        </w:rPr>
      </w:pPr>
    </w:p>
    <w:tbl>
      <w:tblPr>
        <w:tblW w:w="9491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2"/>
        <w:gridCol w:w="5529"/>
      </w:tblGrid>
      <w:tr w:rsidR="000544D7" w:rsidRPr="004B5F4E" w:rsidTr="00844602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0544D7" w:rsidRPr="00A5278B" w:rsidRDefault="000544D7" w:rsidP="00B04EE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4D7" w:rsidRPr="00A5278B" w:rsidRDefault="000544D7" w:rsidP="00B04E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Michalovský domov seniorov</w:t>
            </w:r>
          </w:p>
          <w:p w:rsidR="000544D7" w:rsidRPr="00A5278B" w:rsidRDefault="000544D7" w:rsidP="00B04EE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Ul. Jána Hollého 9, 071 01 Michalovce</w:t>
            </w:r>
          </w:p>
        </w:tc>
      </w:tr>
      <w:tr w:rsidR="000544D7" w:rsidRPr="004B5F4E" w:rsidTr="00844602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0544D7" w:rsidRPr="00A5278B" w:rsidRDefault="000544D7" w:rsidP="00B04EE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4D7" w:rsidRDefault="000544D7" w:rsidP="00B04EE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A5278B">
              <w:rPr>
                <w:rFonts w:asciiTheme="minorHAnsi" w:hAnsiTheme="minorHAnsi" w:cstheme="minorHAnsi"/>
                <w:b/>
                <w:sz w:val="20"/>
                <w:szCs w:val="20"/>
              </w:rPr>
              <w:t>Nákup potravín pre Michalovský domov seniorov</w:t>
            </w:r>
            <w:r w:rsidRPr="00A5278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na rok 202</w:t>
            </w:r>
            <w:r w:rsidR="00084E37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</w:p>
          <w:p w:rsidR="000544D7" w:rsidRPr="00A5278B" w:rsidRDefault="000544D7" w:rsidP="00B04EE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0"/>
                <w:szCs w:val="20"/>
                <w:lang w:eastAsia="sk-SK"/>
              </w:rPr>
            </w:pPr>
          </w:p>
        </w:tc>
      </w:tr>
    </w:tbl>
    <w:p w:rsidR="003C2E56" w:rsidRDefault="003C2E56" w:rsidP="003C2E56">
      <w:pPr>
        <w:widowControl/>
        <w:suppressAutoHyphens w:val="0"/>
        <w:jc w:val="center"/>
        <w:rPr>
          <w:rFonts w:ascii="Calibri" w:hAnsi="Calibri" w:cs="Arial"/>
          <w:b/>
          <w:bCs/>
          <w:caps/>
          <w:sz w:val="28"/>
          <w:szCs w:val="28"/>
          <w:lang w:eastAsia="fr-FR"/>
        </w:rPr>
      </w:pPr>
    </w:p>
    <w:p w:rsidR="003C2E56" w:rsidRDefault="003C2E56" w:rsidP="003C2E56">
      <w:pPr>
        <w:widowControl/>
        <w:suppressAutoHyphens w:val="0"/>
        <w:jc w:val="center"/>
        <w:rPr>
          <w:rFonts w:ascii="Calibri" w:hAnsi="Calibri" w:cs="Arial"/>
          <w:b/>
          <w:bCs/>
          <w:caps/>
          <w:sz w:val="28"/>
          <w:szCs w:val="28"/>
          <w:lang w:eastAsia="fr-FR"/>
        </w:rPr>
      </w:pPr>
    </w:p>
    <w:p w:rsidR="003C2E56" w:rsidRDefault="003C2E56" w:rsidP="003C2E56">
      <w:pPr>
        <w:widowControl/>
        <w:suppressAutoHyphens w:val="0"/>
        <w:jc w:val="center"/>
        <w:rPr>
          <w:rFonts w:ascii="Calibri" w:hAnsi="Calibri" w:cs="Arial"/>
          <w:b/>
          <w:bCs/>
          <w:caps/>
          <w:sz w:val="28"/>
          <w:szCs w:val="28"/>
          <w:lang w:eastAsia="fr-FR"/>
        </w:rPr>
      </w:pPr>
      <w:r w:rsidRPr="009E2B5F">
        <w:rPr>
          <w:rFonts w:ascii="Calibri" w:hAnsi="Calibri" w:cs="Arial"/>
          <w:b/>
          <w:bCs/>
          <w:caps/>
          <w:sz w:val="28"/>
          <w:szCs w:val="28"/>
          <w:lang w:eastAsia="fr-FR"/>
        </w:rPr>
        <w:t xml:space="preserve">formulÁr  - </w:t>
      </w:r>
      <w:r>
        <w:rPr>
          <w:rFonts w:ascii="Calibri" w:hAnsi="Calibri" w:cs="Arial"/>
          <w:b/>
          <w:bCs/>
          <w:caps/>
          <w:sz w:val="28"/>
          <w:szCs w:val="28"/>
          <w:lang w:eastAsia="fr-FR"/>
        </w:rPr>
        <w:t>IDENTIFIKAČNÉ ÚDAJE UCHÁDZAČA</w:t>
      </w:r>
    </w:p>
    <w:p w:rsidR="003C2E56" w:rsidRPr="009D3357" w:rsidRDefault="003C2E56" w:rsidP="003C2E56">
      <w:pPr>
        <w:jc w:val="center"/>
        <w:rPr>
          <w:rFonts w:asciiTheme="minorHAnsi" w:hAnsiTheme="minorHAnsi" w:cstheme="minorHAnsi"/>
          <w:b/>
          <w:bCs/>
          <w:caps/>
          <w:sz w:val="22"/>
          <w:szCs w:val="22"/>
          <w:lang w:val="fr-FR" w:eastAsia="fr-FR"/>
        </w:rPr>
      </w:pPr>
    </w:p>
    <w:p w:rsidR="003C2E56" w:rsidRPr="009D3357" w:rsidRDefault="003C2E56" w:rsidP="003C2E56">
      <w:pPr>
        <w:tabs>
          <w:tab w:val="center" w:pos="4153"/>
          <w:tab w:val="right" w:pos="8306"/>
        </w:tabs>
        <w:rPr>
          <w:rFonts w:asciiTheme="minorHAnsi" w:hAnsiTheme="minorHAnsi" w:cstheme="minorHAnsi"/>
          <w:sz w:val="22"/>
          <w:szCs w:val="22"/>
        </w:rPr>
      </w:pPr>
    </w:p>
    <w:p w:rsidR="003C2E56" w:rsidRPr="009D3357" w:rsidRDefault="003C2E56" w:rsidP="003C2E56">
      <w:pPr>
        <w:keepNext/>
        <w:numPr>
          <w:ilvl w:val="3"/>
          <w:numId w:val="1"/>
        </w:numPr>
        <w:tabs>
          <w:tab w:val="left" w:pos="284"/>
        </w:tabs>
        <w:ind w:left="2880" w:hanging="3022"/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E208FA">
        <w:rPr>
          <w:rFonts w:asciiTheme="minorHAnsi" w:hAnsiTheme="minorHAnsi" w:cstheme="minorHAnsi"/>
          <w:b/>
          <w:bCs/>
          <w:sz w:val="20"/>
          <w:szCs w:val="20"/>
        </w:rPr>
        <w:t>IDENTIFIKÁCIA UCHÁDZAČA/</w:t>
      </w:r>
      <w:r w:rsidRPr="00E208FA">
        <w:rPr>
          <w:rFonts w:asciiTheme="minorHAnsi" w:hAnsiTheme="minorHAnsi" w:cstheme="minorHAnsi"/>
          <w:b/>
          <w:bCs/>
          <w:caps/>
          <w:sz w:val="20"/>
          <w:szCs w:val="20"/>
        </w:rPr>
        <w:t>člena skupiny dodávateľov</w:t>
      </w:r>
      <w:r w:rsidRPr="009D3357">
        <w:rPr>
          <w:rFonts w:asciiTheme="minorHAnsi" w:hAnsiTheme="minorHAnsi" w:cstheme="minorHAnsi"/>
          <w:b/>
          <w:bCs/>
          <w:caps/>
          <w:sz w:val="22"/>
          <w:szCs w:val="22"/>
          <w:vertAlign w:val="superscript"/>
        </w:rPr>
        <w:footnoteReference w:id="1"/>
      </w:r>
    </w:p>
    <w:p w:rsidR="003C2E56" w:rsidRPr="009D3357" w:rsidRDefault="003C2E56" w:rsidP="003C2E56">
      <w:pPr>
        <w:keepNext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488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934"/>
        <w:gridCol w:w="5554"/>
      </w:tblGrid>
      <w:tr w:rsidR="003C2E56" w:rsidRPr="009D3357" w:rsidTr="00844602">
        <w:trPr>
          <w:cantSplit/>
          <w:trHeight w:val="510"/>
        </w:trPr>
        <w:tc>
          <w:tcPr>
            <w:tcW w:w="3934" w:type="dxa"/>
            <w:shd w:val="clear" w:color="auto" w:fill="DEEAF6" w:themeFill="accent1" w:themeFillTint="33"/>
            <w:vAlign w:val="center"/>
          </w:tcPr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Obchodné meno alebo názov uchádzača/člena skupiny   </w:t>
            </w:r>
          </w:p>
        </w:tc>
        <w:tc>
          <w:tcPr>
            <w:tcW w:w="5554" w:type="dxa"/>
          </w:tcPr>
          <w:p w:rsidR="003C2E56" w:rsidRPr="00E208FA" w:rsidRDefault="003C2E56" w:rsidP="00B04EE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C2E56" w:rsidRPr="009D3357" w:rsidTr="00844602">
        <w:trPr>
          <w:cantSplit/>
          <w:trHeight w:val="510"/>
        </w:trPr>
        <w:tc>
          <w:tcPr>
            <w:tcW w:w="3934" w:type="dxa"/>
            <w:shd w:val="clear" w:color="auto" w:fill="DEEAF6" w:themeFill="accent1" w:themeFillTint="33"/>
            <w:vAlign w:val="center"/>
          </w:tcPr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Sídlo alebo miesto podnikania uchádzača/člena skupiny </w:t>
            </w:r>
          </w:p>
        </w:tc>
        <w:tc>
          <w:tcPr>
            <w:tcW w:w="5554" w:type="dxa"/>
          </w:tcPr>
          <w:p w:rsidR="003C2E56" w:rsidRPr="00E208FA" w:rsidRDefault="003C2E56" w:rsidP="00B04EE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C2E56" w:rsidRPr="009D3357" w:rsidTr="00844602">
        <w:trPr>
          <w:cantSplit/>
          <w:trHeight w:val="510"/>
        </w:trPr>
        <w:tc>
          <w:tcPr>
            <w:tcW w:w="3934" w:type="dxa"/>
            <w:shd w:val="clear" w:color="auto" w:fill="DEEAF6" w:themeFill="accent1" w:themeFillTint="33"/>
            <w:vAlign w:val="center"/>
          </w:tcPr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Štatutárny organ uchádzača/člena skupiny </w:t>
            </w:r>
          </w:p>
        </w:tc>
        <w:tc>
          <w:tcPr>
            <w:tcW w:w="5554" w:type="dxa"/>
          </w:tcPr>
          <w:p w:rsidR="003C2E56" w:rsidRPr="00E208FA" w:rsidRDefault="003C2E56" w:rsidP="00B04EE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C2E56" w:rsidRPr="009D3357" w:rsidTr="00844602">
        <w:trPr>
          <w:cantSplit/>
          <w:trHeight w:val="510"/>
        </w:trPr>
        <w:tc>
          <w:tcPr>
            <w:tcW w:w="3934" w:type="dxa"/>
            <w:shd w:val="clear" w:color="auto" w:fill="DEEAF6" w:themeFill="accent1" w:themeFillTint="33"/>
            <w:vAlign w:val="center"/>
          </w:tcPr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Poštová adresa na doručovanie písomností</w:t>
            </w:r>
          </w:p>
        </w:tc>
        <w:tc>
          <w:tcPr>
            <w:tcW w:w="5554" w:type="dxa"/>
          </w:tcPr>
          <w:p w:rsidR="003C2E56" w:rsidRPr="00E208FA" w:rsidRDefault="003C2E56" w:rsidP="00B04EE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C2E56" w:rsidRPr="009D3357" w:rsidTr="00844602">
        <w:trPr>
          <w:cantSplit/>
          <w:trHeight w:val="510"/>
        </w:trPr>
        <w:tc>
          <w:tcPr>
            <w:tcW w:w="3934" w:type="dxa"/>
            <w:shd w:val="clear" w:color="auto" w:fill="DEEAF6" w:themeFill="accent1" w:themeFillTint="33"/>
            <w:vAlign w:val="center"/>
          </w:tcPr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Právna forma</w:t>
            </w:r>
          </w:p>
        </w:tc>
        <w:tc>
          <w:tcPr>
            <w:tcW w:w="5554" w:type="dxa"/>
          </w:tcPr>
          <w:p w:rsidR="003C2E56" w:rsidRPr="00E208FA" w:rsidRDefault="003C2E56" w:rsidP="00B04EE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C2E56" w:rsidRPr="009D3357" w:rsidTr="00844602">
        <w:trPr>
          <w:cantSplit/>
          <w:trHeight w:val="322"/>
        </w:trPr>
        <w:tc>
          <w:tcPr>
            <w:tcW w:w="3934" w:type="dxa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C2E56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IČO </w:t>
            </w:r>
          </w:p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554" w:type="dxa"/>
            <w:tcBorders>
              <w:bottom w:val="single" w:sz="4" w:space="0" w:color="auto"/>
            </w:tcBorders>
          </w:tcPr>
          <w:p w:rsidR="003C2E56" w:rsidRPr="00E208FA" w:rsidRDefault="003C2E56" w:rsidP="00B04EE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C2E56" w:rsidRPr="009D3357" w:rsidTr="00844602">
        <w:trPr>
          <w:cantSplit/>
          <w:trHeight w:val="416"/>
        </w:trPr>
        <w:tc>
          <w:tcPr>
            <w:tcW w:w="39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DIČ</w:t>
            </w:r>
          </w:p>
        </w:tc>
        <w:tc>
          <w:tcPr>
            <w:tcW w:w="5554" w:type="dxa"/>
            <w:tcBorders>
              <w:top w:val="single" w:sz="4" w:space="0" w:color="auto"/>
              <w:bottom w:val="single" w:sz="4" w:space="0" w:color="auto"/>
            </w:tcBorders>
          </w:tcPr>
          <w:p w:rsidR="003C2E56" w:rsidRPr="00E208FA" w:rsidRDefault="003C2E56" w:rsidP="00B04EE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C2E56" w:rsidRPr="009D3357" w:rsidTr="00844602">
        <w:trPr>
          <w:cantSplit/>
          <w:trHeight w:val="422"/>
        </w:trPr>
        <w:tc>
          <w:tcPr>
            <w:tcW w:w="3934" w:type="dxa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IČ DPH (ak je platca)</w:t>
            </w:r>
          </w:p>
        </w:tc>
        <w:tc>
          <w:tcPr>
            <w:tcW w:w="5554" w:type="dxa"/>
            <w:tcBorders>
              <w:top w:val="single" w:sz="4" w:space="0" w:color="auto"/>
            </w:tcBorders>
          </w:tcPr>
          <w:p w:rsidR="003C2E56" w:rsidRPr="00E208FA" w:rsidRDefault="003C2E56" w:rsidP="00B04EE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C2E56" w:rsidRPr="009D3357" w:rsidTr="00844602">
        <w:trPr>
          <w:cantSplit/>
          <w:trHeight w:val="409"/>
        </w:trPr>
        <w:tc>
          <w:tcPr>
            <w:tcW w:w="3934" w:type="dxa"/>
            <w:shd w:val="clear" w:color="auto" w:fill="DEEAF6" w:themeFill="accent1" w:themeFillTint="33"/>
            <w:vAlign w:val="center"/>
          </w:tcPr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Zápis v registri</w:t>
            </w:r>
          </w:p>
        </w:tc>
        <w:tc>
          <w:tcPr>
            <w:tcW w:w="5554" w:type="dxa"/>
          </w:tcPr>
          <w:p w:rsidR="003C2E56" w:rsidRPr="00E208FA" w:rsidRDefault="003C2E56" w:rsidP="00B04EE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C2E56" w:rsidRPr="009D3357" w:rsidTr="00844602">
        <w:trPr>
          <w:cantSplit/>
          <w:trHeight w:val="401"/>
        </w:trPr>
        <w:tc>
          <w:tcPr>
            <w:tcW w:w="3934" w:type="dxa"/>
            <w:shd w:val="clear" w:color="auto" w:fill="DEEAF6" w:themeFill="accent1" w:themeFillTint="33"/>
            <w:vAlign w:val="center"/>
          </w:tcPr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>Pozícia v skupine dodávateľov</w:t>
            </w:r>
            <w:r w:rsidRPr="00E208F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5554" w:type="dxa"/>
          </w:tcPr>
          <w:p w:rsidR="003C2E56" w:rsidRPr="00E208FA" w:rsidRDefault="003C2E56" w:rsidP="00B04EE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</w:rPr>
              <w:t xml:space="preserve">Líder skupiny dodávateľov/člen skupiny dodávateľov </w:t>
            </w:r>
            <w:r w:rsidRPr="00E208FA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3"/>
            </w:r>
          </w:p>
        </w:tc>
      </w:tr>
    </w:tbl>
    <w:p w:rsidR="003C2E56" w:rsidRPr="00325761" w:rsidRDefault="003C2E56" w:rsidP="003C2E56">
      <w:pPr>
        <w:keepNext/>
        <w:suppressAutoHyphens w:val="0"/>
        <w:spacing w:before="240" w:after="240"/>
        <w:ind w:right="284"/>
        <w:jc w:val="both"/>
        <w:rPr>
          <w:rFonts w:ascii="Calibri Light" w:hAnsi="Calibri Light" w:cs="Calibri Light"/>
          <w:b/>
          <w:bCs/>
          <w:sz w:val="20"/>
          <w:szCs w:val="20"/>
          <w:lang w:eastAsia="en-US"/>
        </w:rPr>
      </w:pPr>
    </w:p>
    <w:p w:rsidR="003C2E56" w:rsidRPr="005024BA" w:rsidRDefault="003C2E56" w:rsidP="003C2E56">
      <w:pPr>
        <w:pStyle w:val="Odsekzoznamu"/>
        <w:keepNext/>
        <w:suppressAutoHyphens w:val="0"/>
        <w:spacing w:before="240" w:after="240"/>
        <w:ind w:left="284" w:right="284" w:hanging="284"/>
        <w:jc w:val="both"/>
        <w:rPr>
          <w:rFonts w:ascii="Calibri Light" w:hAnsi="Calibri Light" w:cs="Calibri Light"/>
          <w:b/>
          <w:bCs/>
          <w:sz w:val="20"/>
          <w:szCs w:val="20"/>
          <w:lang w:eastAsia="en-US"/>
        </w:rPr>
      </w:pPr>
      <w:r>
        <w:rPr>
          <w:rFonts w:ascii="Calibri Light" w:hAnsi="Calibri Light" w:cs="Calibri Light"/>
          <w:b/>
          <w:bCs/>
          <w:sz w:val="20"/>
          <w:szCs w:val="20"/>
          <w:lang w:eastAsia="en-US"/>
        </w:rPr>
        <w:t>2.</w:t>
      </w:r>
      <w:r>
        <w:rPr>
          <w:rFonts w:ascii="Calibri Light" w:hAnsi="Calibri Light" w:cs="Calibri Light"/>
          <w:b/>
          <w:bCs/>
          <w:sz w:val="20"/>
          <w:szCs w:val="20"/>
          <w:lang w:eastAsia="en-US"/>
        </w:rPr>
        <w:tab/>
      </w:r>
      <w:r w:rsidRPr="005024BA">
        <w:rPr>
          <w:rFonts w:ascii="Calibri Light" w:hAnsi="Calibri Light" w:cs="Calibri Light"/>
          <w:b/>
          <w:bCs/>
          <w:sz w:val="20"/>
          <w:szCs w:val="20"/>
          <w:lang w:eastAsia="en-US"/>
        </w:rPr>
        <w:t xml:space="preserve">IDENTIFIKÁCIA OSOBY, KTORÁ VYPRACOVALA PONUKU (uchádzač vyplní iba v prípade, ak na vypracovanie ponuky využil služby inej osoby) </w:t>
      </w:r>
    </w:p>
    <w:tbl>
      <w:tblPr>
        <w:tblW w:w="9462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959"/>
        <w:gridCol w:w="5503"/>
      </w:tblGrid>
      <w:tr w:rsidR="003C2E56" w:rsidTr="00844602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hideMark/>
          </w:tcPr>
          <w:p w:rsidR="003C2E56" w:rsidRPr="00E208FA" w:rsidRDefault="003C2E56" w:rsidP="00B04EEF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Meno a priezvisko </w:t>
            </w:r>
          </w:p>
        </w:tc>
        <w:tc>
          <w:tcPr>
            <w:tcW w:w="5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E56" w:rsidRDefault="003C2E56" w:rsidP="00B04EEF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  <w:tr w:rsidR="003C2E56" w:rsidTr="00844602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hideMark/>
          </w:tcPr>
          <w:p w:rsidR="003C2E56" w:rsidRPr="00E208FA" w:rsidRDefault="003C2E56" w:rsidP="00B04EEF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Obchodné meno alebo názov osoby</w:t>
            </w:r>
          </w:p>
        </w:tc>
        <w:tc>
          <w:tcPr>
            <w:tcW w:w="5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E56" w:rsidRDefault="003C2E56" w:rsidP="00B04EEF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  <w:tr w:rsidR="003C2E56" w:rsidTr="00844602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hideMark/>
          </w:tcPr>
          <w:p w:rsidR="003C2E56" w:rsidRPr="00E208FA" w:rsidRDefault="003C2E56" w:rsidP="00B04EEF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lastRenderedPageBreak/>
              <w:t xml:space="preserve">Adresa pobytu, sídlo alebo miesto podnikania </w:t>
            </w:r>
          </w:p>
        </w:tc>
        <w:tc>
          <w:tcPr>
            <w:tcW w:w="5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E56" w:rsidRDefault="003C2E56" w:rsidP="00B04EEF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  <w:tr w:rsidR="003C2E56" w:rsidTr="00844602">
        <w:tc>
          <w:tcPr>
            <w:tcW w:w="3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hideMark/>
          </w:tcPr>
          <w:p w:rsidR="003C2E56" w:rsidRPr="00E208FA" w:rsidRDefault="003C2E56" w:rsidP="00B04EEF">
            <w:pPr>
              <w:widowControl/>
              <w:suppressAutoHyphens w:val="0"/>
              <w:spacing w:before="120" w:after="120"/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E208FA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Identifikačné číslo, ak bolo pridelené</w:t>
            </w:r>
          </w:p>
        </w:tc>
        <w:tc>
          <w:tcPr>
            <w:tcW w:w="5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E56" w:rsidRDefault="003C2E56" w:rsidP="00B04EEF">
            <w:pPr>
              <w:widowControl/>
              <w:suppressAutoHyphens w:val="0"/>
              <w:spacing w:before="120" w:after="120"/>
              <w:rPr>
                <w:rFonts w:ascii="Calibri Light" w:hAnsi="Calibri Light" w:cs="Calibri Light"/>
                <w:sz w:val="20"/>
                <w:szCs w:val="20"/>
                <w:lang w:eastAsia="en-US"/>
              </w:rPr>
            </w:pPr>
          </w:p>
        </w:tc>
      </w:tr>
    </w:tbl>
    <w:p w:rsidR="003C2E56" w:rsidRDefault="003C2E56" w:rsidP="003C2E5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25FEE" w:rsidRDefault="00325FEE" w:rsidP="003C2E56">
      <w:pPr>
        <w:keepNext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325FEE" w:rsidRDefault="00325FEE" w:rsidP="00325FEE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510F26" w:rsidRPr="007043F1" w:rsidRDefault="00510F26" w:rsidP="00510F26">
      <w:pPr>
        <w:keepNext/>
        <w:numPr>
          <w:ilvl w:val="3"/>
          <w:numId w:val="1"/>
        </w:numPr>
        <w:tabs>
          <w:tab w:val="left" w:pos="284"/>
        </w:tabs>
        <w:ind w:left="142" w:firstLine="0"/>
        <w:rPr>
          <w:rFonts w:asciiTheme="minorHAnsi" w:hAnsiTheme="minorHAnsi" w:cstheme="minorHAnsi"/>
          <w:b/>
          <w:sz w:val="20"/>
          <w:szCs w:val="20"/>
        </w:rPr>
      </w:pPr>
      <w:r w:rsidRPr="007043F1">
        <w:rPr>
          <w:rFonts w:asciiTheme="minorHAnsi" w:hAnsiTheme="minorHAnsi" w:cstheme="minorHAnsi"/>
          <w:b/>
          <w:sz w:val="20"/>
          <w:szCs w:val="20"/>
        </w:rPr>
        <w:t>Uchádzač patrí do kategórie malých a stredných podnikov</w:t>
      </w:r>
    </w:p>
    <w:p w:rsidR="00510F26" w:rsidRDefault="00510F26" w:rsidP="00510F26">
      <w:pPr>
        <w:keepNext/>
        <w:tabs>
          <w:tab w:val="left" w:pos="284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510F26" w:rsidRDefault="00510F26" w:rsidP="00510F26">
      <w:pPr>
        <w:spacing w:line="276" w:lineRule="auto"/>
        <w:rPr>
          <w:rFonts w:asciiTheme="minorHAnsi" w:hAnsiTheme="minorHAnsi" w:cstheme="minorHAnsi"/>
          <w:sz w:val="20"/>
          <w:szCs w:val="20"/>
          <w:lang w:eastAsia="sk-SK"/>
        </w:rPr>
      </w:pPr>
      <w:r>
        <w:rPr>
          <w:rFonts w:asciiTheme="minorHAnsi" w:hAnsiTheme="minorHAnsi" w:cstheme="minorHAnsi"/>
          <w:sz w:val="20"/>
          <w:szCs w:val="20"/>
          <w:lang w:eastAsia="sk-SK"/>
        </w:rPr>
        <w:t>(</w:t>
      </w:r>
      <w:hyperlink r:id="rId7" w:history="1">
        <w:r>
          <w:rPr>
            <w:rStyle w:val="Hypertextovprepojenie"/>
            <w:rFonts w:asciiTheme="minorHAnsi" w:hAnsiTheme="minorHAnsi" w:cstheme="minorHAnsi"/>
            <w:sz w:val="20"/>
            <w:szCs w:val="20"/>
            <w:lang w:eastAsia="sk-SK"/>
          </w:rPr>
          <w:t>podľa prílohy č. I Nariadenia Komisie (EÚ) č. 651/2014 zo 17. júna 2014 o vyhlásení určitých kategórií pomoci za zlučiteľné s vnútorným trhom podľa článkov 107 a 108 zmluvy</w:t>
        </w:r>
      </w:hyperlink>
      <w:r>
        <w:rPr>
          <w:rFonts w:asciiTheme="minorHAnsi" w:hAnsiTheme="minorHAnsi" w:cstheme="minorHAnsi"/>
          <w:sz w:val="20"/>
          <w:szCs w:val="20"/>
          <w:lang w:eastAsia="sk-SK"/>
        </w:rPr>
        <w:t>) –Príloha  č. 2 čl. 2</w:t>
      </w:r>
    </w:p>
    <w:p w:rsidR="003C2E56" w:rsidRDefault="003C2E56" w:rsidP="00510F26">
      <w:pPr>
        <w:spacing w:line="276" w:lineRule="auto"/>
        <w:rPr>
          <w:rFonts w:asciiTheme="minorHAnsi" w:hAnsiTheme="minorHAnsi" w:cstheme="minorHAnsi"/>
          <w:sz w:val="20"/>
          <w:szCs w:val="20"/>
          <w:lang w:eastAsia="sk-SK"/>
        </w:rPr>
      </w:pPr>
    </w:p>
    <w:p w:rsidR="00510F26" w:rsidRDefault="00510F26" w:rsidP="00510F26">
      <w:pPr>
        <w:pStyle w:val="Odsekzoznamu"/>
        <w:numPr>
          <w:ilvl w:val="0"/>
          <w:numId w:val="3"/>
        </w:numPr>
        <w:spacing w:after="0"/>
        <w:jc w:val="both"/>
        <w:rPr>
          <w:rFonts w:asciiTheme="minorHAnsi" w:eastAsiaTheme="minorHAnsi" w:hAnsiTheme="minorHAnsi" w:cstheme="minorHAnsi"/>
          <w:sz w:val="20"/>
          <w:szCs w:val="20"/>
          <w:lang w:val="en-US" w:eastAsia="en-US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Kategóriu </w:t>
      </w:r>
      <w:proofErr w:type="spellStart"/>
      <w:r w:rsidRPr="00272016">
        <w:rPr>
          <w:rFonts w:asciiTheme="minorHAnsi" w:hAnsiTheme="minorHAnsi" w:cstheme="minorHAnsi"/>
          <w:b/>
          <w:i/>
          <w:sz w:val="20"/>
          <w:szCs w:val="20"/>
        </w:rPr>
        <w:t>mikropodnikov</w:t>
      </w:r>
      <w:proofErr w:type="spellEnd"/>
      <w:r>
        <w:rPr>
          <w:rFonts w:asciiTheme="minorHAnsi" w:hAnsiTheme="minorHAnsi" w:cstheme="minorHAnsi"/>
          <w:i/>
          <w:sz w:val="20"/>
          <w:szCs w:val="20"/>
        </w:rPr>
        <w:t xml:space="preserve">, tvoria podniky, ktoré zamestnávajú menej ako 10 osôb a ktorých ročný obrat nepresahuje 2 mil. EUR     </w:t>
      </w:r>
    </w:p>
    <w:p w:rsidR="00510F26" w:rsidRDefault="005E1B60" w:rsidP="00510F26">
      <w:pPr>
        <w:ind w:left="851"/>
        <w:jc w:val="both"/>
        <w:rPr>
          <w:rFonts w:asciiTheme="minorHAnsi" w:hAnsiTheme="minorHAnsi" w:cstheme="minorHAnsi"/>
          <w:sz w:val="20"/>
          <w:szCs w:val="20"/>
          <w:lang w:eastAsia="sk-SK"/>
        </w:rPr>
      </w:pP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1150568207"/>
        </w:sdtPr>
        <w:sdtContent>
          <w:r w:rsidR="00510F2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510F26">
        <w:rPr>
          <w:rFonts w:asciiTheme="minorHAnsi" w:hAnsiTheme="minorHAnsi" w:cstheme="minorHAnsi"/>
          <w:sz w:val="20"/>
          <w:szCs w:val="20"/>
        </w:rPr>
        <w:t xml:space="preserve">  </w:t>
      </w:r>
      <w:r w:rsidR="00510F26">
        <w:rPr>
          <w:rFonts w:asciiTheme="minorHAnsi" w:hAnsiTheme="minorHAnsi" w:cstheme="minorHAnsi"/>
          <w:b/>
          <w:sz w:val="20"/>
          <w:szCs w:val="20"/>
          <w:lang w:eastAsia="sk-SK"/>
        </w:rPr>
        <w:t>áno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ab/>
      </w: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-1224595533"/>
        </w:sdtPr>
        <w:sdtContent>
          <w:r w:rsidR="00510F26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10F26">
        <w:rPr>
          <w:rFonts w:asciiTheme="minorHAnsi" w:hAnsiTheme="minorHAnsi" w:cstheme="minorHAnsi"/>
          <w:sz w:val="20"/>
          <w:szCs w:val="20"/>
        </w:rPr>
        <w:t xml:space="preserve">  </w:t>
      </w:r>
      <w:r w:rsidR="00510F26">
        <w:rPr>
          <w:rFonts w:asciiTheme="minorHAnsi" w:hAnsiTheme="minorHAnsi" w:cstheme="minorHAnsi"/>
          <w:b/>
          <w:sz w:val="20"/>
          <w:szCs w:val="20"/>
          <w:lang w:eastAsia="sk-SK"/>
        </w:rPr>
        <w:t>nie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:rsidR="00510F26" w:rsidRDefault="00510F26" w:rsidP="00510F26">
      <w:pPr>
        <w:pStyle w:val="Odsekzoznamu"/>
        <w:numPr>
          <w:ilvl w:val="0"/>
          <w:numId w:val="3"/>
        </w:numPr>
        <w:spacing w:after="0"/>
        <w:jc w:val="both"/>
        <w:rPr>
          <w:rFonts w:asciiTheme="minorHAnsi" w:eastAsiaTheme="minorHAnsi" w:hAnsiTheme="minorHAnsi" w:cstheme="minorHAnsi"/>
          <w:sz w:val="20"/>
          <w:szCs w:val="20"/>
          <w:lang w:val="en-US" w:eastAsia="en-US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Kategóriu </w:t>
      </w:r>
      <w:r>
        <w:rPr>
          <w:rFonts w:asciiTheme="minorHAnsi" w:hAnsiTheme="minorHAnsi" w:cstheme="minorHAnsi"/>
          <w:b/>
          <w:i/>
          <w:sz w:val="20"/>
          <w:szCs w:val="20"/>
        </w:rPr>
        <w:t xml:space="preserve">malých </w:t>
      </w:r>
      <w:r>
        <w:rPr>
          <w:rFonts w:asciiTheme="minorHAnsi" w:hAnsiTheme="minorHAnsi" w:cstheme="minorHAnsi"/>
          <w:i/>
          <w:sz w:val="20"/>
          <w:szCs w:val="20"/>
        </w:rPr>
        <w:t xml:space="preserve">tvoria podniky, ktoré zamestnávajú menej ako 50 osôb a ktorých ročný obrat a/alebo celková ročná súvaha nepresahuje 10 mil. EUR.     </w:t>
      </w:r>
    </w:p>
    <w:p w:rsidR="00510F26" w:rsidRDefault="005E1B60" w:rsidP="00510F26">
      <w:pPr>
        <w:ind w:left="851"/>
        <w:jc w:val="both"/>
        <w:rPr>
          <w:rFonts w:asciiTheme="minorHAnsi" w:eastAsiaTheme="minorHAnsi" w:hAnsiTheme="minorHAnsi" w:cstheme="minorHAnsi"/>
          <w:sz w:val="20"/>
          <w:szCs w:val="20"/>
          <w:lang w:val="en-US" w:eastAsia="en-US"/>
        </w:rPr>
      </w:pP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34164891"/>
        </w:sdtPr>
        <w:sdtContent>
          <w:r w:rsidR="00510F2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510F26">
        <w:rPr>
          <w:rFonts w:asciiTheme="minorHAnsi" w:hAnsiTheme="minorHAnsi" w:cstheme="minorHAnsi"/>
          <w:sz w:val="20"/>
          <w:szCs w:val="20"/>
        </w:rPr>
        <w:t xml:space="preserve">  </w:t>
      </w:r>
      <w:r w:rsidR="00510F26">
        <w:rPr>
          <w:rFonts w:asciiTheme="minorHAnsi" w:hAnsiTheme="minorHAnsi" w:cstheme="minorHAnsi"/>
          <w:b/>
          <w:sz w:val="20"/>
          <w:szCs w:val="20"/>
          <w:lang w:eastAsia="sk-SK"/>
        </w:rPr>
        <w:t>áno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ab/>
      </w: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-1454249879"/>
        </w:sdtPr>
        <w:sdtContent>
          <w:r w:rsidR="00510F26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10F26">
        <w:rPr>
          <w:rFonts w:asciiTheme="minorHAnsi" w:hAnsiTheme="minorHAnsi" w:cstheme="minorHAnsi"/>
          <w:sz w:val="20"/>
          <w:szCs w:val="20"/>
        </w:rPr>
        <w:t xml:space="preserve">  </w:t>
      </w:r>
      <w:r w:rsidR="00510F26">
        <w:rPr>
          <w:rFonts w:asciiTheme="minorHAnsi" w:hAnsiTheme="minorHAnsi" w:cstheme="minorHAnsi"/>
          <w:b/>
          <w:sz w:val="20"/>
          <w:szCs w:val="20"/>
          <w:lang w:eastAsia="sk-SK"/>
        </w:rPr>
        <w:t>nie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:rsidR="00510F26" w:rsidRDefault="00510F26" w:rsidP="00510F26">
      <w:pPr>
        <w:pStyle w:val="Odsekzoznamu"/>
        <w:numPr>
          <w:ilvl w:val="0"/>
          <w:numId w:val="3"/>
        </w:numPr>
        <w:spacing w:after="0"/>
        <w:jc w:val="both"/>
        <w:rPr>
          <w:rFonts w:asciiTheme="minorHAnsi" w:eastAsiaTheme="minorHAnsi" w:hAnsiTheme="minorHAnsi" w:cstheme="minorHAnsi"/>
          <w:sz w:val="20"/>
          <w:szCs w:val="20"/>
          <w:lang w:val="en-US" w:eastAsia="en-US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Kategóriu </w:t>
      </w:r>
      <w:r>
        <w:rPr>
          <w:rFonts w:asciiTheme="minorHAnsi" w:hAnsiTheme="minorHAnsi" w:cstheme="minorHAnsi"/>
          <w:b/>
          <w:i/>
          <w:sz w:val="20"/>
          <w:szCs w:val="20"/>
        </w:rPr>
        <w:t>stredných podnikov („MSP“)</w:t>
      </w:r>
      <w:r>
        <w:rPr>
          <w:rFonts w:asciiTheme="minorHAnsi" w:hAnsiTheme="minorHAnsi" w:cstheme="minorHAnsi"/>
          <w:i/>
          <w:sz w:val="20"/>
          <w:szCs w:val="20"/>
        </w:rPr>
        <w:t xml:space="preserve"> tvoria podniky, </w:t>
      </w:r>
      <w:r w:rsidRPr="00272016">
        <w:rPr>
          <w:rFonts w:ascii="Times New Roman" w:hAnsi="Times New Roman"/>
          <w:i/>
        </w:rPr>
        <w:t xml:space="preserve">ktoré nie sú </w:t>
      </w:r>
      <w:proofErr w:type="spellStart"/>
      <w:r w:rsidRPr="00272016">
        <w:rPr>
          <w:rFonts w:ascii="Times New Roman" w:hAnsi="Times New Roman"/>
          <w:i/>
        </w:rPr>
        <w:t>mikropodnikmi</w:t>
      </w:r>
      <w:proofErr w:type="spellEnd"/>
      <w:r w:rsidRPr="00272016">
        <w:rPr>
          <w:rFonts w:ascii="Times New Roman" w:hAnsi="Times New Roman"/>
          <w:i/>
        </w:rPr>
        <w:t xml:space="preserve"> ani malými podnikmi</w:t>
      </w:r>
      <w:r>
        <w:rPr>
          <w:rFonts w:asciiTheme="minorHAnsi" w:hAnsiTheme="minorHAnsi" w:cstheme="minorHAnsi"/>
          <w:i/>
          <w:sz w:val="20"/>
          <w:szCs w:val="20"/>
        </w:rPr>
        <w:t xml:space="preserve"> a ktoré zamestnávajú menej ako 250 osôb a ktorých ročný obrat nepresahuje 50 mil. EUR a/alebo celková ročná súvaha nepresahuje 43 mil. EUR.     </w:t>
      </w:r>
    </w:p>
    <w:p w:rsidR="00510F26" w:rsidRDefault="005E1B60" w:rsidP="00510F26">
      <w:pPr>
        <w:ind w:left="851"/>
        <w:jc w:val="both"/>
        <w:rPr>
          <w:rFonts w:asciiTheme="minorHAnsi" w:eastAsiaTheme="minorHAnsi" w:hAnsiTheme="minorHAnsi" w:cstheme="minorHAnsi"/>
          <w:sz w:val="20"/>
          <w:szCs w:val="20"/>
          <w:lang w:val="en-US" w:eastAsia="en-US"/>
        </w:rPr>
      </w:pP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618114526"/>
        </w:sdtPr>
        <w:sdtContent>
          <w:r w:rsidR="00510F2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510F26">
        <w:rPr>
          <w:rFonts w:asciiTheme="minorHAnsi" w:hAnsiTheme="minorHAnsi" w:cstheme="minorHAnsi"/>
          <w:sz w:val="20"/>
          <w:szCs w:val="20"/>
        </w:rPr>
        <w:t xml:space="preserve">  </w:t>
      </w:r>
      <w:r w:rsidR="00510F26">
        <w:rPr>
          <w:rFonts w:asciiTheme="minorHAnsi" w:hAnsiTheme="minorHAnsi" w:cstheme="minorHAnsi"/>
          <w:b/>
          <w:sz w:val="20"/>
          <w:szCs w:val="20"/>
          <w:lang w:eastAsia="sk-SK"/>
        </w:rPr>
        <w:t>áno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ab/>
      </w:r>
      <w:sdt>
        <w:sdtPr>
          <w:rPr>
            <w:rFonts w:asciiTheme="minorHAnsi" w:eastAsia="MS Gothic" w:hAnsiTheme="minorHAnsi" w:cstheme="minorHAnsi"/>
            <w:sz w:val="20"/>
            <w:szCs w:val="20"/>
          </w:rPr>
          <w:id w:val="-1842620712"/>
        </w:sdtPr>
        <w:sdtContent>
          <w:r w:rsidR="00510F26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510F26">
        <w:rPr>
          <w:rFonts w:asciiTheme="minorHAnsi" w:hAnsiTheme="minorHAnsi" w:cstheme="minorHAnsi"/>
          <w:sz w:val="20"/>
          <w:szCs w:val="20"/>
        </w:rPr>
        <w:t xml:space="preserve">  </w:t>
      </w:r>
      <w:r w:rsidR="00510F26">
        <w:rPr>
          <w:rFonts w:asciiTheme="minorHAnsi" w:hAnsiTheme="minorHAnsi" w:cstheme="minorHAnsi"/>
          <w:b/>
          <w:sz w:val="20"/>
          <w:szCs w:val="20"/>
          <w:lang w:eastAsia="sk-SK"/>
        </w:rPr>
        <w:t>nie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:rsidR="00510F26" w:rsidRDefault="00510F26" w:rsidP="00510F26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510F26" w:rsidRPr="007859C5" w:rsidRDefault="00510F26" w:rsidP="00510F26">
      <w:pPr>
        <w:keepNext/>
        <w:numPr>
          <w:ilvl w:val="3"/>
          <w:numId w:val="1"/>
        </w:numPr>
        <w:tabs>
          <w:tab w:val="left" w:pos="284"/>
        </w:tabs>
        <w:ind w:left="142" w:firstLine="0"/>
        <w:rPr>
          <w:rFonts w:asciiTheme="minorHAnsi" w:hAnsiTheme="minorHAnsi" w:cstheme="minorHAnsi"/>
          <w:b/>
          <w:sz w:val="20"/>
          <w:szCs w:val="20"/>
        </w:rPr>
      </w:pPr>
      <w:r w:rsidRPr="007859C5">
        <w:rPr>
          <w:rFonts w:asciiTheme="minorHAnsi" w:hAnsiTheme="minorHAnsi" w:cstheme="minorHAnsi"/>
          <w:b/>
          <w:sz w:val="20"/>
          <w:szCs w:val="20"/>
        </w:rPr>
        <w:t>INFORMÁCIE O DPH</w:t>
      </w:r>
      <w:r w:rsidRPr="007859C5">
        <w:rPr>
          <w:rFonts w:asciiTheme="minorHAnsi" w:hAnsiTheme="minorHAnsi" w:cstheme="minorHAnsi"/>
          <w:b/>
          <w:sz w:val="20"/>
          <w:szCs w:val="20"/>
        </w:rPr>
        <w:tab/>
      </w:r>
    </w:p>
    <w:p w:rsidR="00510F26" w:rsidRDefault="00510F26" w:rsidP="00510F26">
      <w:pPr>
        <w:keepNext/>
        <w:tabs>
          <w:tab w:val="left" w:pos="284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510F26" w:rsidRDefault="00510F26" w:rsidP="00510F26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Uchádzač je daňový subjekt registrovaný pre daň z pridanej hodnoty v Slovenskej republike:</w:t>
      </w:r>
    </w:p>
    <w:p w:rsidR="00510F26" w:rsidRDefault="005E1B60" w:rsidP="00510F26">
      <w:pPr>
        <w:spacing w:line="276" w:lineRule="auto"/>
        <w:ind w:left="851"/>
        <w:rPr>
          <w:rFonts w:asciiTheme="minorHAnsi" w:eastAsia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-186370210"/>
        </w:sdtPr>
        <w:sdtContent>
          <w:r w:rsidR="00510F2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510F26">
        <w:rPr>
          <w:rFonts w:asciiTheme="minorHAnsi" w:hAnsiTheme="minorHAnsi" w:cstheme="minorHAnsi"/>
          <w:sz w:val="20"/>
          <w:szCs w:val="20"/>
        </w:rPr>
        <w:t xml:space="preserve">  </w:t>
      </w:r>
      <w:r w:rsidR="00510F26">
        <w:rPr>
          <w:rFonts w:asciiTheme="minorHAnsi" w:hAnsiTheme="minorHAnsi" w:cstheme="minorHAnsi"/>
          <w:b/>
          <w:sz w:val="20"/>
          <w:szCs w:val="20"/>
          <w:lang w:eastAsia="sk-SK"/>
        </w:rPr>
        <w:t xml:space="preserve">áno 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1710751649"/>
        </w:sdtPr>
        <w:sdtContent>
          <w:r w:rsidR="00510F26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510F26">
        <w:rPr>
          <w:rFonts w:asciiTheme="minorHAnsi" w:hAnsiTheme="minorHAnsi" w:cstheme="minorHAnsi"/>
          <w:sz w:val="20"/>
          <w:szCs w:val="20"/>
        </w:rPr>
        <w:t xml:space="preserve">  </w:t>
      </w:r>
      <w:r w:rsidR="00510F26">
        <w:rPr>
          <w:rFonts w:asciiTheme="minorHAnsi" w:hAnsiTheme="minorHAnsi" w:cstheme="minorHAnsi"/>
          <w:b/>
          <w:sz w:val="20"/>
          <w:szCs w:val="20"/>
          <w:lang w:eastAsia="sk-SK"/>
        </w:rPr>
        <w:t>nie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:rsidR="00510F26" w:rsidRDefault="00510F26" w:rsidP="00510F26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510F26" w:rsidRPr="007859C5" w:rsidRDefault="00510F26" w:rsidP="00510F26">
      <w:pPr>
        <w:keepNext/>
        <w:numPr>
          <w:ilvl w:val="3"/>
          <w:numId w:val="1"/>
        </w:numPr>
        <w:tabs>
          <w:tab w:val="left" w:pos="284"/>
        </w:tabs>
        <w:ind w:left="142" w:firstLine="0"/>
        <w:rPr>
          <w:rFonts w:asciiTheme="minorHAnsi" w:hAnsiTheme="minorHAnsi" w:cstheme="minorHAnsi"/>
          <w:b/>
          <w:sz w:val="20"/>
          <w:szCs w:val="20"/>
        </w:rPr>
      </w:pPr>
      <w:r w:rsidRPr="007859C5">
        <w:rPr>
          <w:rFonts w:asciiTheme="minorHAnsi" w:hAnsiTheme="minorHAnsi" w:cstheme="minorHAnsi"/>
          <w:b/>
          <w:sz w:val="20"/>
          <w:szCs w:val="20"/>
        </w:rPr>
        <w:t>ZDANITEĽNÁ OSOBA ČLENSKÉHO ŠTÁTU</w:t>
      </w:r>
    </w:p>
    <w:p w:rsidR="00510F26" w:rsidRDefault="00510F26" w:rsidP="00510F26">
      <w:pPr>
        <w:keepNext/>
        <w:tabs>
          <w:tab w:val="left" w:pos="284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510F26" w:rsidRDefault="00510F26" w:rsidP="00510F26">
      <w:p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Ako uchádzač sme zdaniteľná osoba z iného členského štátu Európskej únie, budem (áno)/nebudem (nie) si uplatňovať DPH platnú vo svojej domovskej krajine z dôvodu oslobodenia dodávania tovaru do iného členského štátu.</w:t>
      </w:r>
    </w:p>
    <w:p w:rsidR="00510F26" w:rsidRDefault="005E1B60" w:rsidP="00510F26">
      <w:pPr>
        <w:spacing w:line="276" w:lineRule="auto"/>
        <w:ind w:left="851"/>
        <w:rPr>
          <w:rFonts w:asciiTheme="minorHAnsi" w:eastAsia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043641503"/>
        </w:sdtPr>
        <w:sdtContent>
          <w:r w:rsidR="00510F2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510F26">
        <w:rPr>
          <w:rFonts w:asciiTheme="minorHAnsi" w:hAnsiTheme="minorHAnsi" w:cstheme="minorHAnsi"/>
          <w:sz w:val="20"/>
          <w:szCs w:val="20"/>
        </w:rPr>
        <w:t xml:space="preserve">  </w:t>
      </w:r>
      <w:r w:rsidR="00510F26">
        <w:rPr>
          <w:rFonts w:asciiTheme="minorHAnsi" w:hAnsiTheme="minorHAnsi" w:cstheme="minorHAnsi"/>
          <w:b/>
          <w:sz w:val="20"/>
          <w:szCs w:val="20"/>
          <w:lang w:eastAsia="sk-SK"/>
        </w:rPr>
        <w:t xml:space="preserve">áno 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-1444156348"/>
        </w:sdtPr>
        <w:sdtContent>
          <w:r w:rsidR="00510F26">
            <w:rPr>
              <w:rFonts w:ascii="Segoe UI Symbol" w:eastAsia="MS Gothic" w:hAnsi="Segoe UI Symbol" w:cs="Segoe UI Symbol"/>
              <w:sz w:val="20"/>
              <w:szCs w:val="20"/>
              <w:lang w:val="en-US"/>
            </w:rPr>
            <w:t>☐</w:t>
          </w:r>
        </w:sdtContent>
      </w:sdt>
      <w:r w:rsidR="00510F26">
        <w:rPr>
          <w:rFonts w:asciiTheme="minorHAnsi" w:hAnsiTheme="minorHAnsi" w:cstheme="minorHAnsi"/>
          <w:sz w:val="20"/>
          <w:szCs w:val="20"/>
        </w:rPr>
        <w:t xml:space="preserve">  </w:t>
      </w:r>
      <w:r w:rsidR="00510F26">
        <w:rPr>
          <w:rFonts w:asciiTheme="minorHAnsi" w:hAnsiTheme="minorHAnsi" w:cstheme="minorHAnsi"/>
          <w:b/>
          <w:sz w:val="20"/>
          <w:szCs w:val="20"/>
          <w:lang w:eastAsia="sk-SK"/>
        </w:rPr>
        <w:t>nie</w:t>
      </w:r>
      <w:r w:rsidR="00510F26">
        <w:rPr>
          <w:rFonts w:asciiTheme="minorHAnsi" w:hAnsiTheme="minorHAnsi" w:cstheme="minorHAnsi"/>
          <w:sz w:val="20"/>
          <w:szCs w:val="20"/>
          <w:lang w:eastAsia="sk-SK"/>
        </w:rPr>
        <w:t xml:space="preserve"> </w:t>
      </w:r>
    </w:p>
    <w:p w:rsidR="00510F26" w:rsidRDefault="00510F26" w:rsidP="00510F26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510F26" w:rsidRDefault="00510F26" w:rsidP="00510F26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3C2E56" w:rsidRDefault="003C2E56" w:rsidP="00510F26">
      <w:pPr>
        <w:keepNext/>
        <w:ind w:left="425" w:hanging="425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283B81" w:rsidRDefault="00283B81" w:rsidP="00283B8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  <w:r>
        <w:rPr>
          <w:rFonts w:ascii="Calibri" w:hAnsi="Calibri" w:cs="Arial"/>
          <w:sz w:val="22"/>
          <w:szCs w:val="22"/>
          <w:lang w:val="en-GB" w:eastAsia="en-US"/>
        </w:rPr>
        <w:t xml:space="preserve">V …………………………, </w:t>
      </w:r>
      <w:proofErr w:type="spellStart"/>
      <w:proofErr w:type="gramStart"/>
      <w:r>
        <w:rPr>
          <w:rFonts w:ascii="Calibri" w:hAnsi="Calibri" w:cs="Arial"/>
          <w:sz w:val="22"/>
          <w:szCs w:val="22"/>
          <w:lang w:val="en-GB" w:eastAsia="en-US"/>
        </w:rPr>
        <w:t>dňa</w:t>
      </w:r>
      <w:proofErr w:type="spellEnd"/>
      <w:proofErr w:type="gramEnd"/>
      <w:r>
        <w:rPr>
          <w:rFonts w:ascii="Calibri" w:hAnsi="Calibri" w:cs="Arial"/>
          <w:sz w:val="22"/>
          <w:szCs w:val="22"/>
          <w:lang w:val="en-GB" w:eastAsia="en-US"/>
        </w:rPr>
        <w:t xml:space="preserve"> </w:t>
      </w:r>
    </w:p>
    <w:p w:rsidR="00283B81" w:rsidRDefault="00283B81" w:rsidP="00283B8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:rsidR="00283B81" w:rsidRDefault="00283B81" w:rsidP="00283B8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:rsidR="00283B81" w:rsidRDefault="00283B81" w:rsidP="00283B81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val="en-GB" w:eastAsia="en-US"/>
        </w:rPr>
      </w:pPr>
    </w:p>
    <w:p w:rsidR="00283B81" w:rsidRDefault="00283B81" w:rsidP="00283B81">
      <w:pPr>
        <w:widowControl/>
        <w:suppressAutoHyphens w:val="0"/>
        <w:ind w:firstLine="4111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="Calibri" w:hAnsi="Calibri" w:cs="Arial"/>
          <w:sz w:val="22"/>
          <w:szCs w:val="22"/>
          <w:lang w:val="en-GB" w:eastAsia="en-US"/>
        </w:rPr>
        <w:t>.......................................................................................</w:t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</w:r>
      <w:r>
        <w:rPr>
          <w:rFonts w:ascii="Calibri" w:hAnsi="Calibri" w:cs="Arial"/>
          <w:sz w:val="22"/>
          <w:szCs w:val="22"/>
          <w:lang w:val="en-GB" w:eastAsia="en-US"/>
        </w:rPr>
        <w:tab/>
        <w:t xml:space="preserve">        </w:t>
      </w:r>
      <w:r>
        <w:rPr>
          <w:rFonts w:asciiTheme="minorHAnsi" w:hAnsiTheme="minorHAnsi" w:cs="Calibri Light"/>
          <w:sz w:val="20"/>
          <w:szCs w:val="20"/>
          <w:lang w:eastAsia="en-US"/>
        </w:rPr>
        <w:t xml:space="preserve">   Meno, priezvisko a podpis </w:t>
      </w:r>
    </w:p>
    <w:p w:rsidR="00283B81" w:rsidRPr="00286A88" w:rsidRDefault="00283B81" w:rsidP="00283B81">
      <w:pPr>
        <w:widowControl/>
        <w:suppressAutoHyphens w:val="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 xml:space="preserve">                                                                                           oprávnenej osoby konať za uchádzača</w:t>
      </w:r>
    </w:p>
    <w:p w:rsidR="00510F26" w:rsidRDefault="00510F26" w:rsidP="00510F26">
      <w:pPr>
        <w:keepNext/>
        <w:tabs>
          <w:tab w:val="left" w:pos="284"/>
        </w:tabs>
        <w:jc w:val="both"/>
      </w:pPr>
    </w:p>
    <w:p w:rsidR="004F48F1" w:rsidRPr="00E20FBE" w:rsidRDefault="004F48F1" w:rsidP="00510F26">
      <w:pPr>
        <w:keepNext/>
        <w:tabs>
          <w:tab w:val="left" w:pos="284"/>
        </w:tabs>
        <w:spacing w:after="240"/>
        <w:ind w:left="239"/>
        <w:jc w:val="both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sectPr w:rsidR="004F48F1" w:rsidRPr="00E20FBE" w:rsidSect="007C4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77EF" w:rsidRDefault="004277EF" w:rsidP="00325FEE">
      <w:r>
        <w:separator/>
      </w:r>
    </w:p>
  </w:endnote>
  <w:endnote w:type="continuationSeparator" w:id="0">
    <w:p w:rsidR="004277EF" w:rsidRDefault="004277EF" w:rsidP="00325F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77EF" w:rsidRDefault="004277EF" w:rsidP="00325FEE">
      <w:r>
        <w:separator/>
      </w:r>
    </w:p>
  </w:footnote>
  <w:footnote w:type="continuationSeparator" w:id="0">
    <w:p w:rsidR="004277EF" w:rsidRDefault="004277EF" w:rsidP="00325FEE">
      <w:r>
        <w:continuationSeparator/>
      </w:r>
    </w:p>
  </w:footnote>
  <w:footnote w:id="1">
    <w:p w:rsidR="003C2E56" w:rsidRPr="00A5278B" w:rsidRDefault="003C2E56" w:rsidP="003C2E56">
      <w:pPr>
        <w:pStyle w:val="Textpoznmkypodiarou"/>
        <w:rPr>
          <w:noProof/>
        </w:rPr>
      </w:pPr>
      <w:r w:rsidRPr="002A32CB">
        <w:rPr>
          <w:rStyle w:val="Odkaznapoznmkupodiarou"/>
          <w:rFonts w:ascii="Calibri Light" w:eastAsiaTheme="majorEastAsia" w:hAnsi="Calibri Light" w:cs="Calibri Light"/>
        </w:rPr>
        <w:footnoteRef/>
      </w:r>
      <w:r w:rsidRPr="00A5278B">
        <w:rPr>
          <w:rFonts w:ascii="Calibri Light" w:hAnsi="Calibri Light" w:cs="Calibri Light"/>
          <w:noProof/>
        </w:rPr>
        <w:t>Nehodiace sa škrtnúť</w:t>
      </w:r>
    </w:p>
  </w:footnote>
  <w:footnote w:id="2">
    <w:p w:rsidR="003C2E56" w:rsidRPr="00A5278B" w:rsidRDefault="003C2E56" w:rsidP="003C2E56">
      <w:pPr>
        <w:pStyle w:val="Textpoznmkypodiarou"/>
        <w:rPr>
          <w:noProof/>
        </w:rPr>
      </w:pPr>
      <w:r w:rsidRPr="00A5278B">
        <w:rPr>
          <w:rStyle w:val="Odkaznapoznmkupodiarou"/>
          <w:rFonts w:ascii="Calibri Light" w:eastAsiaTheme="majorEastAsia" w:hAnsi="Calibri Light" w:cs="Calibri Light"/>
          <w:noProof/>
        </w:rPr>
        <w:footnoteRef/>
      </w:r>
      <w:r w:rsidRPr="00A5278B">
        <w:rPr>
          <w:rFonts w:ascii="Calibri Light" w:hAnsi="Calibri Light" w:cs="Calibri Light"/>
          <w:noProof/>
        </w:rPr>
        <w:t xml:space="preserve">Identifikácia uchádzača v prípade skupiny dodávateľov vyplní každý člen skupiny dodávateľov </w:t>
      </w:r>
    </w:p>
  </w:footnote>
  <w:footnote w:id="3">
    <w:p w:rsidR="003C2E56" w:rsidRPr="00A5278B" w:rsidRDefault="003C2E56" w:rsidP="003C2E56">
      <w:pPr>
        <w:pStyle w:val="Textpoznmkypodiarou"/>
        <w:rPr>
          <w:noProof/>
        </w:rPr>
      </w:pPr>
      <w:r w:rsidRPr="00A5278B">
        <w:rPr>
          <w:rStyle w:val="Odkaznapoznmkupodiarou"/>
          <w:rFonts w:ascii="Calibri Light" w:eastAsiaTheme="majorEastAsia" w:hAnsi="Calibri Light" w:cs="Calibri Light"/>
          <w:noProof/>
        </w:rPr>
        <w:footnoteRef/>
      </w:r>
      <w:r w:rsidRPr="00A5278B">
        <w:rPr>
          <w:rFonts w:ascii="Calibri Light" w:hAnsi="Calibri Light" w:cs="Calibri Light"/>
          <w:noProof/>
        </w:rPr>
        <w:t xml:space="preserve"> Nehodiace škrtnúť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663C0"/>
    <w:multiLevelType w:val="multilevel"/>
    <w:tmpl w:val="AB48704C"/>
    <w:lvl w:ilvl="0">
      <w:start w:val="1"/>
      <w:numFmt w:val="decimal"/>
      <w:pStyle w:val="Odrazka15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/>
        <w:b/>
        <w:bCs/>
        <w:i w:val="0"/>
        <w:iCs w:val="0"/>
        <w:sz w:val="28"/>
        <w:szCs w:val="28"/>
      </w:rPr>
    </w:lvl>
    <w:lvl w:ilvl="1">
      <w:start w:val="1"/>
      <w:numFmt w:val="decimal"/>
      <w:pStyle w:val="Odrazka15"/>
      <w:lvlText w:val="%1.%2"/>
      <w:lvlJc w:val="left"/>
      <w:pPr>
        <w:tabs>
          <w:tab w:val="num" w:pos="927"/>
        </w:tabs>
        <w:ind w:left="927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A2C7315"/>
    <w:multiLevelType w:val="hybridMultilevel"/>
    <w:tmpl w:val="57A85A7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847F25"/>
    <w:multiLevelType w:val="hybridMultilevel"/>
    <w:tmpl w:val="97AC50BC"/>
    <w:lvl w:ilvl="0" w:tplc="C27E08EA">
      <w:start w:val="1"/>
      <w:numFmt w:val="decimal"/>
      <w:lvlText w:val="%1."/>
      <w:lvlJc w:val="left"/>
      <w:pPr>
        <w:ind w:left="1070" w:hanging="360"/>
      </w:pPr>
      <w:rPr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299" w:hanging="360"/>
      </w:pPr>
    </w:lvl>
    <w:lvl w:ilvl="2" w:tplc="041B001B">
      <w:start w:val="1"/>
      <w:numFmt w:val="lowerRoman"/>
      <w:lvlText w:val="%3."/>
      <w:lvlJc w:val="right"/>
      <w:pPr>
        <w:ind w:left="2019" w:hanging="180"/>
      </w:pPr>
    </w:lvl>
    <w:lvl w:ilvl="3" w:tplc="041B000F">
      <w:start w:val="1"/>
      <w:numFmt w:val="decimal"/>
      <w:lvlText w:val="%4."/>
      <w:lvlJc w:val="left"/>
      <w:pPr>
        <w:ind w:left="2739" w:hanging="360"/>
      </w:pPr>
    </w:lvl>
    <w:lvl w:ilvl="4" w:tplc="041B0019">
      <w:start w:val="1"/>
      <w:numFmt w:val="lowerLetter"/>
      <w:lvlText w:val="%5."/>
      <w:lvlJc w:val="left"/>
      <w:pPr>
        <w:ind w:left="3459" w:hanging="360"/>
      </w:pPr>
    </w:lvl>
    <w:lvl w:ilvl="5" w:tplc="041B001B">
      <w:start w:val="1"/>
      <w:numFmt w:val="lowerRoman"/>
      <w:lvlText w:val="%6."/>
      <w:lvlJc w:val="right"/>
      <w:pPr>
        <w:ind w:left="4179" w:hanging="180"/>
      </w:pPr>
    </w:lvl>
    <w:lvl w:ilvl="6" w:tplc="041B000F">
      <w:start w:val="1"/>
      <w:numFmt w:val="decimal"/>
      <w:lvlText w:val="%7."/>
      <w:lvlJc w:val="left"/>
      <w:pPr>
        <w:ind w:left="4899" w:hanging="360"/>
      </w:pPr>
    </w:lvl>
    <w:lvl w:ilvl="7" w:tplc="041B0019">
      <w:start w:val="1"/>
      <w:numFmt w:val="lowerLetter"/>
      <w:lvlText w:val="%8."/>
      <w:lvlJc w:val="left"/>
      <w:pPr>
        <w:ind w:left="5619" w:hanging="360"/>
      </w:pPr>
    </w:lvl>
    <w:lvl w:ilvl="8" w:tplc="041B001B">
      <w:start w:val="1"/>
      <w:numFmt w:val="lowerRoman"/>
      <w:lvlText w:val="%9."/>
      <w:lvlJc w:val="right"/>
      <w:pPr>
        <w:ind w:left="6339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5FEE"/>
    <w:rsid w:val="000544D7"/>
    <w:rsid w:val="00084E37"/>
    <w:rsid w:val="00096233"/>
    <w:rsid w:val="000A0CDE"/>
    <w:rsid w:val="00105101"/>
    <w:rsid w:val="00125355"/>
    <w:rsid w:val="001F5C1A"/>
    <w:rsid w:val="00283B81"/>
    <w:rsid w:val="002C3A2F"/>
    <w:rsid w:val="002D7792"/>
    <w:rsid w:val="00325FEE"/>
    <w:rsid w:val="003B74E1"/>
    <w:rsid w:val="003B787A"/>
    <w:rsid w:val="003C2E56"/>
    <w:rsid w:val="004277EF"/>
    <w:rsid w:val="004657F5"/>
    <w:rsid w:val="004F48F1"/>
    <w:rsid w:val="00510F26"/>
    <w:rsid w:val="00516B1F"/>
    <w:rsid w:val="005344F4"/>
    <w:rsid w:val="005E1B60"/>
    <w:rsid w:val="005F7A54"/>
    <w:rsid w:val="007C4E67"/>
    <w:rsid w:val="007F30C2"/>
    <w:rsid w:val="00844602"/>
    <w:rsid w:val="008702D5"/>
    <w:rsid w:val="00967C42"/>
    <w:rsid w:val="009F55C2"/>
    <w:rsid w:val="00A52CCE"/>
    <w:rsid w:val="00A613C8"/>
    <w:rsid w:val="00AA2E49"/>
    <w:rsid w:val="00AA7C57"/>
    <w:rsid w:val="00D73277"/>
    <w:rsid w:val="00DE087C"/>
    <w:rsid w:val="00E20FBE"/>
    <w:rsid w:val="00E75D16"/>
    <w:rsid w:val="00EB7D1D"/>
    <w:rsid w:val="00FA6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25FE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rkazkladnhotextu21">
    <w:name w:val="Zarážka základného textu 21"/>
    <w:basedOn w:val="Normlny"/>
    <w:uiPriority w:val="99"/>
    <w:rsid w:val="00325FEE"/>
    <w:pPr>
      <w:ind w:left="360"/>
      <w:jc w:val="both"/>
    </w:pPr>
  </w:style>
  <w:style w:type="paragraph" w:styleId="Odsekzoznamu">
    <w:name w:val="List Paragraph"/>
    <w:aliases w:val="body,Odsek zoznamu2,Odsek,List Paragraph,Farebný zoznam – zvýraznenie 11,Bullet Number,lp1,lp11,List Paragraph11,Bullet 1,Use Case List Paragraph,List Paragraph1,Bullet List,FooterText,numbered,Paragraphe de liste1"/>
    <w:basedOn w:val="Normlny"/>
    <w:link w:val="OdsekzoznamuChar"/>
    <w:uiPriority w:val="34"/>
    <w:qFormat/>
    <w:rsid w:val="00325FEE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OdsekzoznamuChar">
    <w:name w:val="Odsek zoznamu Char"/>
    <w:aliases w:val="body Char,Odsek zoznamu2 Char,Odsek Char,List Paragraph Char,Farebný zoznam – zvýraznenie 11 Char,Bullet Number Char,lp1 Char,lp11 Char,List Paragraph11 Char,Bullet 1 Char,Use Case List Paragraph Char,List Paragraph1 Char"/>
    <w:link w:val="Odsekzoznamu"/>
    <w:uiPriority w:val="34"/>
    <w:qFormat/>
    <w:locked/>
    <w:rsid w:val="00325FEE"/>
    <w:rPr>
      <w:rFonts w:ascii="Calibri" w:eastAsia="Times New Roman" w:hAnsi="Calibri" w:cs="Calibri"/>
      <w:lang w:eastAsia="zh-CN"/>
    </w:rPr>
  </w:style>
  <w:style w:type="paragraph" w:customStyle="1" w:styleId="Odrazka15">
    <w:name w:val="Odrazka 15"/>
    <w:basedOn w:val="Normlny"/>
    <w:uiPriority w:val="99"/>
    <w:rsid w:val="00325FEE"/>
    <w:pPr>
      <w:widowControl/>
      <w:numPr>
        <w:ilvl w:val="1"/>
        <w:numId w:val="2"/>
      </w:numPr>
      <w:tabs>
        <w:tab w:val="clear" w:pos="927"/>
        <w:tab w:val="num" w:pos="851"/>
        <w:tab w:val="left" w:pos="1134"/>
        <w:tab w:val="num" w:pos="1985"/>
      </w:tabs>
      <w:suppressAutoHyphens w:val="0"/>
      <w:spacing w:line="360" w:lineRule="auto"/>
      <w:ind w:left="851" w:firstLine="851"/>
      <w:jc w:val="both"/>
    </w:pPr>
    <w:rPr>
      <w:rFonts w:ascii="Arial" w:hAnsi="Arial" w:cs="Arial"/>
      <w:sz w:val="22"/>
      <w:szCs w:val="22"/>
      <w:lang w:eastAsia="sk-SK"/>
    </w:rPr>
  </w:style>
  <w:style w:type="paragraph" w:styleId="Textpoznmkypodiarou">
    <w:name w:val="footnote text"/>
    <w:basedOn w:val="Normlny"/>
    <w:link w:val="TextpoznmkypodiarouChar1"/>
    <w:uiPriority w:val="99"/>
    <w:semiHidden/>
    <w:rsid w:val="00325FEE"/>
    <w:pPr>
      <w:widowControl/>
      <w:jc w:val="both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uiPriority w:val="99"/>
    <w:semiHidden/>
    <w:rsid w:val="00325FEE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xtpoznmkypodiarouChar1">
    <w:name w:val="Text poznámky pod čiarou Char1"/>
    <w:link w:val="Textpoznmkypodiarou"/>
    <w:uiPriority w:val="99"/>
    <w:semiHidden/>
    <w:locked/>
    <w:rsid w:val="00325FEE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kaznapoznmkupodiarou">
    <w:name w:val="footnote reference"/>
    <w:uiPriority w:val="99"/>
    <w:semiHidden/>
    <w:rsid w:val="00325FEE"/>
    <w:rPr>
      <w:vertAlign w:val="superscript"/>
    </w:rPr>
  </w:style>
  <w:style w:type="paragraph" w:styleId="Bezriadkovania">
    <w:name w:val="No Spacing"/>
    <w:uiPriority w:val="1"/>
    <w:qFormat/>
    <w:rsid w:val="00325FEE"/>
    <w:pPr>
      <w:spacing w:after="0" w:line="240" w:lineRule="auto"/>
    </w:pPr>
    <w:rPr>
      <w:rFonts w:ascii="Calibri" w:eastAsia="Calibri" w:hAnsi="Calibri" w:cs="Times New Roman"/>
    </w:rPr>
  </w:style>
  <w:style w:type="character" w:styleId="Hypertextovprepojenie">
    <w:name w:val="Hyperlink"/>
    <w:basedOn w:val="Predvolenpsmoodseku"/>
    <w:uiPriority w:val="99"/>
    <w:semiHidden/>
    <w:unhideWhenUsed/>
    <w:rsid w:val="000A0CDE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2E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2E56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ur-lex.europa.eu/legal-content/SK/TXT/?uri=CELEX%3A32014R065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Beslerova Iveta</dc:creator>
  <cp:lastModifiedBy>Používateľ systému Windows</cp:lastModifiedBy>
  <cp:revision>3</cp:revision>
  <dcterms:created xsi:type="dcterms:W3CDTF">2026-10-16T08:25:00Z</dcterms:created>
  <dcterms:modified xsi:type="dcterms:W3CDTF">2026-10-20T16:12:00Z</dcterms:modified>
</cp:coreProperties>
</file>