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D394B" w14:textId="490335D9" w:rsidR="003D719E" w:rsidRDefault="00E43DE9" w:rsidP="008E0E79">
      <w:pPr>
        <w:rPr>
          <w:rFonts w:ascii="Calibri" w:hAnsi="Calibri" w:cs="Calibri"/>
          <w:b/>
          <w:bCs/>
          <w:u w:color="000000"/>
          <w:lang w:eastAsia="ar-SA"/>
        </w:rPr>
      </w:pPr>
      <w:r>
        <w:rPr>
          <w:rFonts w:ascii="Calibri" w:hAnsi="Calibri" w:cs="Calibri"/>
          <w:b/>
          <w:bCs/>
          <w:u w:color="000000"/>
          <w:lang w:eastAsia="ar-SA"/>
        </w:rPr>
        <w:t xml:space="preserve">   </w:t>
      </w:r>
      <w:r w:rsidR="008E0E79">
        <w:rPr>
          <w:rFonts w:ascii="Calibri" w:hAnsi="Calibri" w:cs="Calibri"/>
          <w:b/>
          <w:bCs/>
          <w:noProof/>
          <w:u w:color="000000"/>
          <w:lang w:eastAsia="ar-SA"/>
        </w:rPr>
        <w:drawing>
          <wp:inline distT="0" distB="0" distL="0" distR="0" wp14:anchorId="300E39EB" wp14:editId="26C8DCD2">
            <wp:extent cx="1906622" cy="459332"/>
            <wp:effectExtent l="0" t="0" r="0" b="0"/>
            <wp:docPr id="119885143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557" cy="4622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bCs/>
          <w:u w:color="000000"/>
          <w:lang w:eastAsia="ar-SA"/>
        </w:rPr>
        <w:t xml:space="preserve">          </w:t>
      </w:r>
      <w:r w:rsidR="00417A78">
        <w:rPr>
          <w:rFonts w:ascii="Calibri" w:hAnsi="Calibri" w:cs="Calibri"/>
          <w:b/>
          <w:bCs/>
          <w:u w:color="000000"/>
          <w:lang w:eastAsia="ar-SA"/>
        </w:rPr>
        <w:t xml:space="preserve">                                                  </w:t>
      </w:r>
      <w:r w:rsidR="0092139D">
        <w:rPr>
          <w:rFonts w:ascii="Calibri" w:hAnsi="Calibri" w:cs="Calibri"/>
          <w:b/>
          <w:bCs/>
          <w:u w:color="000000"/>
          <w:lang w:eastAsia="ar-SA"/>
        </w:rPr>
        <w:tab/>
      </w:r>
      <w:r w:rsidRPr="0092139D">
        <w:rPr>
          <w:rFonts w:ascii="Noto Sans" w:hAnsi="Noto Sans" w:cs="Noto Sans"/>
          <w:sz w:val="20"/>
          <w:szCs w:val="20"/>
          <w:u w:color="000000"/>
          <w:lang w:eastAsia="ar-SA"/>
        </w:rPr>
        <w:t xml:space="preserve"> </w:t>
      </w:r>
    </w:p>
    <w:p w14:paraId="30D92885" w14:textId="77777777" w:rsidR="00E43DE9" w:rsidRDefault="00E43DE9" w:rsidP="0003495E">
      <w:pPr>
        <w:jc w:val="center"/>
        <w:rPr>
          <w:rFonts w:ascii="Calibri" w:hAnsi="Calibri" w:cs="Calibri"/>
          <w:b/>
          <w:bCs/>
          <w:u w:color="000000"/>
          <w:lang w:eastAsia="ar-SA"/>
        </w:rPr>
      </w:pPr>
    </w:p>
    <w:p w14:paraId="710AD45F" w14:textId="77777777" w:rsidR="008E5DDE" w:rsidRDefault="008E5DDE" w:rsidP="0003495E">
      <w:pPr>
        <w:jc w:val="center"/>
        <w:rPr>
          <w:rFonts w:ascii="Noto Sans" w:hAnsi="Noto Sans" w:cs="Noto Sans"/>
          <w:b/>
          <w:bCs/>
          <w:u w:color="000000"/>
          <w:lang w:eastAsia="ar-SA"/>
        </w:rPr>
      </w:pPr>
    </w:p>
    <w:p w14:paraId="5EC75424" w14:textId="77777777" w:rsidR="00180C4C" w:rsidRPr="008E0E79" w:rsidRDefault="00180C4C" w:rsidP="0003495E">
      <w:pPr>
        <w:jc w:val="center"/>
        <w:rPr>
          <w:rFonts w:ascii="Noto Sans" w:hAnsi="Noto Sans" w:cs="Noto Sans"/>
          <w:b/>
          <w:bCs/>
          <w:u w:color="000000"/>
          <w:lang w:eastAsia="ar-SA"/>
        </w:rPr>
      </w:pPr>
    </w:p>
    <w:p w14:paraId="6997FEE7" w14:textId="608B65A5" w:rsidR="00AA75EA" w:rsidRPr="008E0E79" w:rsidRDefault="00AA75EA" w:rsidP="0003495E">
      <w:pPr>
        <w:jc w:val="center"/>
        <w:rPr>
          <w:rFonts w:ascii="Noto Sans" w:hAnsi="Noto Sans" w:cs="Noto Sans"/>
          <w:b/>
          <w:bCs/>
          <w:u w:color="000000"/>
          <w:lang w:eastAsia="ar-SA"/>
        </w:rPr>
      </w:pPr>
      <w:r w:rsidRPr="008E0E79">
        <w:rPr>
          <w:rFonts w:ascii="Noto Sans" w:hAnsi="Noto Sans" w:cs="Noto Sans"/>
          <w:b/>
          <w:bCs/>
          <w:u w:color="000000"/>
          <w:lang w:eastAsia="ar-SA"/>
        </w:rPr>
        <w:t>Výzva</w:t>
      </w:r>
      <w:r w:rsidRPr="008E0E79">
        <w:rPr>
          <w:rFonts w:ascii="Noto Sans" w:hAnsi="Noto Sans" w:cs="Noto Sans"/>
          <w:b/>
          <w:u w:color="000000"/>
          <w:lang w:eastAsia="ar-SA"/>
        </w:rPr>
        <w:t xml:space="preserve"> </w:t>
      </w:r>
      <w:r w:rsidRPr="008E0E79">
        <w:rPr>
          <w:rFonts w:ascii="Noto Sans" w:hAnsi="Noto Sans" w:cs="Noto Sans"/>
          <w:b/>
          <w:bCs/>
          <w:u w:color="000000"/>
          <w:lang w:eastAsia="ar-SA"/>
        </w:rPr>
        <w:t xml:space="preserve">na predloženie </w:t>
      </w:r>
      <w:r w:rsidR="004649CB" w:rsidRPr="008E0E79">
        <w:rPr>
          <w:rFonts w:ascii="Noto Sans" w:hAnsi="Noto Sans" w:cs="Noto Sans"/>
          <w:b/>
          <w:bCs/>
          <w:u w:color="000000"/>
          <w:lang w:eastAsia="ar-SA"/>
        </w:rPr>
        <w:t xml:space="preserve">ponuky </w:t>
      </w:r>
      <w:r w:rsidRPr="008E0E79">
        <w:rPr>
          <w:rFonts w:ascii="Noto Sans" w:hAnsi="Noto Sans" w:cs="Noto Sans"/>
          <w:b/>
          <w:bCs/>
          <w:u w:color="000000"/>
          <w:lang w:eastAsia="ar-SA"/>
        </w:rPr>
        <w:br/>
      </w:r>
      <w:r w:rsidRPr="008E0E79">
        <w:rPr>
          <w:rFonts w:ascii="Noto Sans" w:hAnsi="Noto Sans" w:cs="Noto Sans"/>
          <w:bCs/>
          <w:u w:color="000000"/>
          <w:lang w:eastAsia="ar-SA"/>
        </w:rPr>
        <w:t>(ďalej len „Výzva“)</w:t>
      </w:r>
      <w:r w:rsidRPr="008E0E79">
        <w:rPr>
          <w:rFonts w:ascii="Noto Sans" w:hAnsi="Noto Sans" w:cs="Noto Sans"/>
          <w:bCs/>
          <w:u w:color="000000"/>
          <w:lang w:eastAsia="ar-SA"/>
        </w:rPr>
        <w:br/>
      </w:r>
    </w:p>
    <w:p w14:paraId="146B79A9" w14:textId="71924DCD" w:rsidR="009876C2" w:rsidRDefault="00AA75EA" w:rsidP="009113A3">
      <w:pPr>
        <w:jc w:val="both"/>
        <w:rPr>
          <w:rFonts w:ascii="Noto Sans" w:hAnsi="Noto Sans" w:cs="Noto Sans"/>
          <w:color w:val="333333"/>
          <w:shd w:val="clear" w:color="auto" w:fill="FFFFFF"/>
        </w:rPr>
      </w:pPr>
      <w:r w:rsidRPr="009113A3">
        <w:rPr>
          <w:rFonts w:ascii="Noto Sans" w:hAnsi="Noto Sans" w:cs="Noto Sans"/>
          <w:lang w:eastAsia="ar-SA"/>
        </w:rPr>
        <w:t xml:space="preserve">zákazka </w:t>
      </w:r>
      <w:r w:rsidR="00327261" w:rsidRPr="009113A3">
        <w:rPr>
          <w:rFonts w:ascii="Noto Sans" w:hAnsi="Noto Sans" w:cs="Noto Sans"/>
          <w:lang w:eastAsia="ar-SA"/>
        </w:rPr>
        <w:t xml:space="preserve"> v</w:t>
      </w:r>
      <w:r w:rsidR="00161563" w:rsidRPr="009113A3">
        <w:rPr>
          <w:rFonts w:ascii="Noto Sans" w:hAnsi="Noto Sans" w:cs="Noto Sans"/>
          <w:lang w:eastAsia="ar-SA"/>
        </w:rPr>
        <w:t> </w:t>
      </w:r>
      <w:r w:rsidR="00327261" w:rsidRPr="009113A3">
        <w:rPr>
          <w:rFonts w:ascii="Noto Sans" w:hAnsi="Noto Sans" w:cs="Noto Sans"/>
          <w:lang w:eastAsia="ar-SA"/>
        </w:rPr>
        <w:t>rámci</w:t>
      </w:r>
      <w:r w:rsidR="00161563" w:rsidRPr="009113A3">
        <w:rPr>
          <w:rFonts w:ascii="Noto Sans" w:hAnsi="Noto Sans" w:cs="Noto Sans"/>
          <w:lang w:eastAsia="ar-SA"/>
        </w:rPr>
        <w:t xml:space="preserve"> zriadeného </w:t>
      </w:r>
      <w:r w:rsidR="00327261" w:rsidRPr="009113A3">
        <w:rPr>
          <w:rFonts w:ascii="Noto Sans" w:hAnsi="Noto Sans" w:cs="Noto Sans"/>
          <w:lang w:eastAsia="ar-SA"/>
        </w:rPr>
        <w:t xml:space="preserve"> DNS</w:t>
      </w:r>
      <w:r w:rsidR="009113A3" w:rsidRPr="009113A3">
        <w:rPr>
          <w:rFonts w:ascii="Noto Sans" w:hAnsi="Noto Sans" w:cs="Noto Sans"/>
          <w:color w:val="333333"/>
          <w:shd w:val="clear" w:color="auto" w:fill="FFFFFF"/>
        </w:rPr>
        <w:t xml:space="preserve">  Stavebné, remeselné stavebné, vodoinštalačné, kanalizačné, kúrenárske, elektroinštalačné a elektromontážne práce</w:t>
      </w:r>
      <w:r w:rsidR="008470B5">
        <w:rPr>
          <w:rFonts w:ascii="Noto Sans" w:hAnsi="Noto Sans" w:cs="Noto Sans"/>
          <w:color w:val="333333"/>
          <w:shd w:val="clear" w:color="auto" w:fill="FFFFFF"/>
        </w:rPr>
        <w:t>.</w:t>
      </w:r>
    </w:p>
    <w:p w14:paraId="14AE2EB6" w14:textId="77777777" w:rsidR="008470B5" w:rsidRDefault="008470B5" w:rsidP="009113A3">
      <w:pPr>
        <w:jc w:val="both"/>
        <w:rPr>
          <w:rFonts w:ascii="Noto Sans" w:hAnsi="Noto Sans" w:cs="Noto Sans"/>
          <w:color w:val="333333"/>
          <w:shd w:val="clear" w:color="auto" w:fill="FFFFFF"/>
        </w:rPr>
      </w:pPr>
    </w:p>
    <w:p w14:paraId="117647F1" w14:textId="6A9CA18D" w:rsidR="008470B5" w:rsidRDefault="008470B5" w:rsidP="009113A3">
      <w:pPr>
        <w:jc w:val="both"/>
        <w:rPr>
          <w:rFonts w:ascii="Noto Sans" w:hAnsi="Noto Sans" w:cs="Noto Sans"/>
          <w:color w:val="333333"/>
          <w:shd w:val="clear" w:color="auto" w:fill="FFFFFF"/>
        </w:rPr>
      </w:pPr>
      <w:r>
        <w:rPr>
          <w:rFonts w:ascii="Noto Sans" w:hAnsi="Noto Sans" w:cs="Noto Sans"/>
          <w:color w:val="333333"/>
          <w:shd w:val="clear" w:color="auto" w:fill="FFFFFF"/>
        </w:rPr>
        <w:t xml:space="preserve">Odkaz na DNS: </w:t>
      </w:r>
      <w:hyperlink r:id="rId12" w:history="1">
        <w:r w:rsidRPr="001019D0">
          <w:rPr>
            <w:rStyle w:val="Hypertextovprepojenie"/>
            <w:rFonts w:ascii="Noto Sans" w:hAnsi="Noto Sans" w:cs="Noto Sans"/>
            <w:shd w:val="clear" w:color="auto" w:fill="FFFFFF"/>
          </w:rPr>
          <w:t>https://josephine.proebiz.com/sk/tender/36815/summary</w:t>
        </w:r>
      </w:hyperlink>
    </w:p>
    <w:p w14:paraId="5B82EB91" w14:textId="77777777" w:rsidR="00592CDE" w:rsidRDefault="00592CDE" w:rsidP="00592CDE">
      <w:pPr>
        <w:pStyle w:val="Zkladntext"/>
        <w:tabs>
          <w:tab w:val="left" w:pos="5547"/>
        </w:tabs>
        <w:spacing w:before="2"/>
        <w:rPr>
          <w:rFonts w:ascii="Noto Sans" w:hAnsi="Noto Sans" w:cs="Noto Sans"/>
          <w:b/>
        </w:rPr>
      </w:pPr>
    </w:p>
    <w:p w14:paraId="7EE41D6E" w14:textId="77777777" w:rsidR="00475223" w:rsidRPr="008E0E79" w:rsidRDefault="00475223" w:rsidP="00592CDE">
      <w:pPr>
        <w:pStyle w:val="Zkladntext"/>
        <w:tabs>
          <w:tab w:val="left" w:pos="5547"/>
        </w:tabs>
        <w:spacing w:before="2"/>
        <w:rPr>
          <w:rFonts w:ascii="Noto Sans" w:hAnsi="Noto Sans" w:cs="Noto Sans"/>
          <w:b/>
        </w:rPr>
      </w:pPr>
    </w:p>
    <w:p w14:paraId="79EFDECD" w14:textId="78957DA9" w:rsidR="00FF1D73" w:rsidRPr="008E0E79" w:rsidRDefault="00AA75EA" w:rsidP="006D302F">
      <w:pPr>
        <w:widowControl/>
        <w:numPr>
          <w:ilvl w:val="0"/>
          <w:numId w:val="1"/>
        </w:numPr>
        <w:autoSpaceDE/>
        <w:autoSpaceDN/>
        <w:spacing w:line="276" w:lineRule="auto"/>
        <w:ind w:left="0" w:firstLine="0"/>
        <w:rPr>
          <w:rFonts w:ascii="Noto Sans" w:hAnsi="Noto Sans" w:cs="Noto Sans"/>
          <w:b/>
          <w:bCs/>
        </w:rPr>
      </w:pPr>
      <w:r w:rsidRPr="008E0E79">
        <w:rPr>
          <w:rFonts w:ascii="Noto Sans" w:hAnsi="Noto Sans" w:cs="Noto Sans"/>
          <w:b/>
          <w:u w:color="000000"/>
        </w:rPr>
        <w:t>Identifikácia</w:t>
      </w:r>
      <w:r w:rsidRPr="008E0E79">
        <w:rPr>
          <w:rFonts w:ascii="Noto Sans" w:hAnsi="Noto Sans" w:cs="Noto Sans"/>
          <w:b/>
          <w:bCs/>
        </w:rPr>
        <w:t xml:space="preserve"> </w:t>
      </w:r>
      <w:r w:rsidR="008437FF" w:rsidRPr="008E0E79">
        <w:rPr>
          <w:rFonts w:ascii="Noto Sans" w:hAnsi="Noto Sans" w:cs="Noto Sans"/>
          <w:b/>
          <w:bCs/>
        </w:rPr>
        <w:t xml:space="preserve">verejného </w:t>
      </w:r>
      <w:r w:rsidRPr="008E0E79">
        <w:rPr>
          <w:rFonts w:ascii="Noto Sans" w:hAnsi="Noto Sans" w:cs="Noto Sans"/>
          <w:b/>
          <w:bCs/>
        </w:rPr>
        <w:t>obstarávateľa</w:t>
      </w:r>
    </w:p>
    <w:p w14:paraId="28A689CC" w14:textId="10B3661B" w:rsidR="001C7E3C" w:rsidRPr="008E0E79" w:rsidRDefault="00AA75EA" w:rsidP="006D302F">
      <w:pPr>
        <w:shd w:val="clear" w:color="auto" w:fill="FFFFFF" w:themeFill="background1"/>
        <w:spacing w:line="276" w:lineRule="auto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Názov: </w:t>
      </w:r>
      <w:r w:rsidRPr="008E0E79">
        <w:rPr>
          <w:rFonts w:ascii="Noto Sans" w:hAnsi="Noto Sans" w:cs="Noto Sans"/>
        </w:rPr>
        <w:tab/>
      </w:r>
      <w:r w:rsidRPr="008E0E79">
        <w:rPr>
          <w:rFonts w:ascii="Noto Sans" w:hAnsi="Noto Sans" w:cs="Noto Sans"/>
        </w:rPr>
        <w:tab/>
      </w:r>
      <w:r w:rsidR="001C7E3C" w:rsidRPr="008E0E79">
        <w:rPr>
          <w:rFonts w:ascii="Noto Sans" w:hAnsi="Noto Sans" w:cs="Noto Sans"/>
        </w:rPr>
        <w:t>M</w:t>
      </w:r>
      <w:r w:rsidR="006B0E36" w:rsidRPr="008E0E79">
        <w:rPr>
          <w:rFonts w:ascii="Noto Sans" w:hAnsi="Noto Sans" w:cs="Noto Sans"/>
        </w:rPr>
        <w:t>arianum</w:t>
      </w:r>
      <w:r w:rsidR="001C7E3C" w:rsidRPr="008E0E79">
        <w:rPr>
          <w:rFonts w:ascii="Noto Sans" w:hAnsi="Noto Sans" w:cs="Noto Sans"/>
        </w:rPr>
        <w:t xml:space="preserve"> – Pohrebníctvo mesta Bratislavy </w:t>
      </w:r>
    </w:p>
    <w:p w14:paraId="6354472D" w14:textId="6C1669AC" w:rsidR="00AA75EA" w:rsidRPr="008E0E79" w:rsidRDefault="00AA75EA" w:rsidP="006D302F">
      <w:pPr>
        <w:shd w:val="clear" w:color="auto" w:fill="FFFFFF" w:themeFill="background1"/>
        <w:spacing w:line="276" w:lineRule="auto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Sídlo:</w:t>
      </w:r>
      <w:r w:rsidRPr="008E0E79">
        <w:rPr>
          <w:rFonts w:ascii="Noto Sans" w:hAnsi="Noto Sans" w:cs="Noto Sans"/>
        </w:rPr>
        <w:tab/>
      </w:r>
      <w:r w:rsidRPr="008E0E79">
        <w:rPr>
          <w:rFonts w:ascii="Noto Sans" w:hAnsi="Noto Sans" w:cs="Noto Sans"/>
        </w:rPr>
        <w:tab/>
      </w:r>
      <w:r w:rsidR="006B0E36" w:rsidRPr="008E0E79">
        <w:rPr>
          <w:rFonts w:ascii="Noto Sans" w:hAnsi="Noto Sans" w:cs="Noto Sans"/>
        </w:rPr>
        <w:tab/>
      </w:r>
      <w:r w:rsidR="001C7E3C" w:rsidRPr="008E0E79">
        <w:rPr>
          <w:rFonts w:ascii="Noto Sans" w:hAnsi="Noto Sans" w:cs="Noto Sans"/>
        </w:rPr>
        <w:t>Šafárikovo námestie 3, 811 02 Bratislava</w:t>
      </w:r>
    </w:p>
    <w:p w14:paraId="333B692F" w14:textId="047342D3" w:rsidR="00AA75EA" w:rsidRPr="008E0E79" w:rsidRDefault="00AA75EA" w:rsidP="006D302F">
      <w:pPr>
        <w:shd w:val="clear" w:color="auto" w:fill="FFFFFF" w:themeFill="background1"/>
        <w:spacing w:line="276" w:lineRule="auto"/>
        <w:rPr>
          <w:rFonts w:ascii="Noto Sans" w:hAnsi="Noto Sans" w:cs="Noto Sans"/>
        </w:rPr>
      </w:pPr>
      <w:r w:rsidRPr="008E0E79">
        <w:rPr>
          <w:rStyle w:val="menu"/>
          <w:rFonts w:ascii="Noto Sans" w:hAnsi="Noto Sans" w:cs="Noto Sans"/>
        </w:rPr>
        <w:t>IČO:</w:t>
      </w:r>
      <w:r w:rsidRPr="008E0E79">
        <w:rPr>
          <w:rFonts w:ascii="Noto Sans" w:hAnsi="Noto Sans" w:cs="Noto Sans"/>
        </w:rPr>
        <w:t xml:space="preserve"> </w:t>
      </w:r>
      <w:r w:rsidRPr="008E0E79">
        <w:rPr>
          <w:rFonts w:ascii="Noto Sans" w:hAnsi="Noto Sans" w:cs="Noto Sans"/>
        </w:rPr>
        <w:tab/>
      </w:r>
      <w:r w:rsidRPr="008E0E79">
        <w:rPr>
          <w:rFonts w:ascii="Noto Sans" w:hAnsi="Noto Sans" w:cs="Noto Sans"/>
        </w:rPr>
        <w:tab/>
      </w:r>
      <w:r w:rsidR="006B0E36" w:rsidRPr="008E0E79">
        <w:rPr>
          <w:rFonts w:ascii="Noto Sans" w:hAnsi="Noto Sans" w:cs="Noto Sans"/>
        </w:rPr>
        <w:tab/>
      </w:r>
      <w:r w:rsidR="001C7E3C" w:rsidRPr="008E0E79">
        <w:rPr>
          <w:rFonts w:ascii="Noto Sans" w:hAnsi="Noto Sans" w:cs="Noto Sans"/>
        </w:rPr>
        <w:t>17330190</w:t>
      </w:r>
    </w:p>
    <w:p w14:paraId="05F3AD73" w14:textId="77777777" w:rsidR="00627A97" w:rsidRPr="008E0E79" w:rsidRDefault="00627A97" w:rsidP="00627A97">
      <w:pPr>
        <w:shd w:val="clear" w:color="auto" w:fill="FFFFFF" w:themeFill="background1"/>
        <w:tabs>
          <w:tab w:val="left" w:pos="1440"/>
          <w:tab w:val="left" w:pos="2160"/>
        </w:tabs>
        <w:spacing w:line="276" w:lineRule="auto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Kontaktná osoba:</w:t>
      </w:r>
      <w:r w:rsidRPr="008E0E79">
        <w:rPr>
          <w:rFonts w:ascii="Noto Sans" w:hAnsi="Noto Sans" w:cs="Noto Sans"/>
        </w:rPr>
        <w:tab/>
      </w:r>
      <w:r>
        <w:rPr>
          <w:rFonts w:ascii="Noto Sans" w:hAnsi="Noto Sans" w:cs="Noto Sans"/>
        </w:rPr>
        <w:t>Ing. Milan Hamala</w:t>
      </w:r>
    </w:p>
    <w:p w14:paraId="7051BFDC" w14:textId="77777777" w:rsidR="00627A97" w:rsidRPr="008E0E79" w:rsidRDefault="00627A97" w:rsidP="00627A97">
      <w:pPr>
        <w:shd w:val="clear" w:color="auto" w:fill="FFFFFF" w:themeFill="background1"/>
        <w:spacing w:line="276" w:lineRule="auto"/>
        <w:rPr>
          <w:rStyle w:val="Hypertextovprepojenie"/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E-mail: </w:t>
      </w:r>
      <w:r w:rsidRPr="008E0E79">
        <w:rPr>
          <w:rFonts w:ascii="Noto Sans" w:hAnsi="Noto Sans" w:cs="Noto Sans"/>
        </w:rPr>
        <w:tab/>
      </w:r>
      <w:r w:rsidRPr="008E0E79">
        <w:rPr>
          <w:rFonts w:ascii="Noto Sans" w:hAnsi="Noto Sans" w:cs="Noto Sans"/>
        </w:rPr>
        <w:tab/>
      </w:r>
      <w:hyperlink r:id="rId13" w:history="1">
        <w:r w:rsidRPr="00A04E80">
          <w:rPr>
            <w:rStyle w:val="Hypertextovprepojenie"/>
            <w:rFonts w:ascii="Noto Sans" w:hAnsi="Noto Sans" w:cs="Noto Sans"/>
          </w:rPr>
          <w:t>milan.hamala@marianum.sk</w:t>
        </w:r>
      </w:hyperlink>
    </w:p>
    <w:p w14:paraId="0B3A45C6" w14:textId="77777777" w:rsidR="00627A97" w:rsidRPr="008E0E79" w:rsidRDefault="00627A97" w:rsidP="00627A97">
      <w:pPr>
        <w:shd w:val="clear" w:color="auto" w:fill="FFFFFF" w:themeFill="background1"/>
        <w:spacing w:line="276" w:lineRule="auto"/>
        <w:ind w:left="1440" w:firstLine="720"/>
        <w:rPr>
          <w:rFonts w:ascii="Noto Sans" w:hAnsi="Noto Sans" w:cs="Noto Sans"/>
          <w:color w:val="0000FF"/>
          <w:u w:val="single"/>
        </w:rPr>
      </w:pPr>
      <w:r w:rsidRPr="008E0E79">
        <w:rPr>
          <w:rFonts w:ascii="Noto Sans" w:hAnsi="Noto Sans" w:cs="Noto Sans"/>
        </w:rPr>
        <w:t>(</w:t>
      </w:r>
      <w:hyperlink r:id="rId14" w:history="1">
        <w:r w:rsidRPr="008E0E79">
          <w:rPr>
            <w:rStyle w:val="Hypertextovprepojenie"/>
            <w:rFonts w:ascii="Noto Sans" w:hAnsi="Noto Sans" w:cs="Noto Sans"/>
          </w:rPr>
          <w:t>vo@marianum.sk</w:t>
        </w:r>
      </w:hyperlink>
      <w:r w:rsidRPr="008E0E79">
        <w:rPr>
          <w:rFonts w:ascii="Noto Sans" w:hAnsi="Noto Sans" w:cs="Noto Sans"/>
        </w:rPr>
        <w:t>)</w:t>
      </w:r>
    </w:p>
    <w:p w14:paraId="5593714E" w14:textId="512051CF" w:rsidR="00627A97" w:rsidRPr="008E0E79" w:rsidRDefault="00627A97" w:rsidP="00627A97">
      <w:pPr>
        <w:shd w:val="clear" w:color="auto" w:fill="FFFFFF" w:themeFill="background1"/>
        <w:spacing w:line="276" w:lineRule="auto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Telefón:</w:t>
      </w:r>
      <w:r w:rsidRPr="008E0E79">
        <w:rPr>
          <w:rFonts w:ascii="Noto Sans" w:hAnsi="Noto Sans" w:cs="Noto Sans"/>
        </w:rPr>
        <w:tab/>
      </w:r>
      <w:r w:rsidRPr="008E0E79">
        <w:rPr>
          <w:rFonts w:ascii="Noto Sans" w:hAnsi="Noto Sans" w:cs="Noto Sans"/>
        </w:rPr>
        <w:tab/>
        <w:t>+421</w:t>
      </w:r>
      <w:r>
        <w:rPr>
          <w:rFonts w:ascii="Noto Sans" w:hAnsi="Noto Sans" w:cs="Noto Sans"/>
        </w:rPr>
        <w:t> </w:t>
      </w:r>
      <w:r w:rsidR="005C3422" w:rsidRPr="005C3422">
        <w:rPr>
          <w:rFonts w:ascii="Noto Sans" w:hAnsi="Noto Sans" w:cs="Noto Sans"/>
        </w:rPr>
        <w:t>948 446 111</w:t>
      </w:r>
    </w:p>
    <w:p w14:paraId="68FBE667" w14:textId="6AE3CDD4" w:rsidR="00AA75EA" w:rsidRPr="008E0E79" w:rsidRDefault="00AA75EA" w:rsidP="006D302F">
      <w:pPr>
        <w:spacing w:line="276" w:lineRule="auto"/>
        <w:rPr>
          <w:rFonts w:ascii="Noto Sans" w:hAnsi="Noto Sans" w:cs="Noto Sans"/>
          <w:b/>
          <w:u w:color="000000"/>
        </w:rPr>
      </w:pPr>
    </w:p>
    <w:p w14:paraId="024368B8" w14:textId="63BBEF58" w:rsidR="00FF1D73" w:rsidRPr="008E0E79" w:rsidRDefault="00AA75EA" w:rsidP="006D302F">
      <w:pPr>
        <w:widowControl/>
        <w:numPr>
          <w:ilvl w:val="0"/>
          <w:numId w:val="1"/>
        </w:numPr>
        <w:autoSpaceDE/>
        <w:autoSpaceDN/>
        <w:spacing w:line="276" w:lineRule="auto"/>
        <w:ind w:left="0" w:firstLine="0"/>
        <w:rPr>
          <w:rFonts w:ascii="Noto Sans" w:hAnsi="Noto Sans" w:cs="Noto Sans"/>
          <w:b/>
          <w:u w:color="000000"/>
        </w:rPr>
      </w:pPr>
      <w:r w:rsidRPr="008E0E79">
        <w:rPr>
          <w:rFonts w:ascii="Noto Sans" w:hAnsi="Noto Sans" w:cs="Noto Sans"/>
          <w:b/>
          <w:u w:color="000000"/>
        </w:rPr>
        <w:t>Všeobecn</w:t>
      </w:r>
      <w:r w:rsidR="00046F12" w:rsidRPr="008E0E79">
        <w:rPr>
          <w:rFonts w:ascii="Noto Sans" w:hAnsi="Noto Sans" w:cs="Noto Sans"/>
          <w:b/>
          <w:u w:color="000000"/>
        </w:rPr>
        <w:t>á špecifikácia predmetu zákazky</w:t>
      </w:r>
    </w:p>
    <w:p w14:paraId="293ADD68" w14:textId="77777777" w:rsidR="001341DA" w:rsidRPr="006117E1" w:rsidRDefault="004649CB" w:rsidP="006117E1">
      <w:pPr>
        <w:spacing w:after="240"/>
        <w:jc w:val="both"/>
        <w:rPr>
          <w:rFonts w:ascii="Noto Sans" w:hAnsi="Noto Sans" w:cs="Noto Sans"/>
        </w:rPr>
      </w:pPr>
      <w:r w:rsidRPr="006117E1">
        <w:rPr>
          <w:rFonts w:ascii="Noto Sans" w:hAnsi="Noto Sans" w:cs="Noto Sans"/>
        </w:rPr>
        <w:t xml:space="preserve">Názov zákazky : </w:t>
      </w:r>
      <w:r w:rsidR="0063582A" w:rsidRPr="006117E1">
        <w:rPr>
          <w:rFonts w:ascii="Noto Sans" w:hAnsi="Noto Sans" w:cs="Noto Sans"/>
        </w:rPr>
        <w:t xml:space="preserve">  </w:t>
      </w:r>
    </w:p>
    <w:p w14:paraId="687EABB0" w14:textId="325B54BA" w:rsidR="00B8101A" w:rsidRPr="00A94C74" w:rsidRDefault="00AE1A9A" w:rsidP="00A7246B">
      <w:pPr>
        <w:jc w:val="both"/>
        <w:rPr>
          <w:rFonts w:ascii="Noto Sans" w:hAnsi="Noto Sans" w:cs="Noto Sans"/>
          <w:b/>
          <w:bCs/>
          <w:sz w:val="24"/>
          <w:szCs w:val="24"/>
        </w:rPr>
      </w:pPr>
      <w:r w:rsidRPr="00A94C74">
        <w:rPr>
          <w:rFonts w:ascii="Noto Sans" w:hAnsi="Noto Sans" w:cs="Noto Sans"/>
          <w:b/>
          <w:bCs/>
          <w:u w:val="single"/>
        </w:rPr>
        <w:t>„</w:t>
      </w:r>
      <w:r w:rsidR="00113C5B">
        <w:rPr>
          <w:rFonts w:ascii="Noto Sans" w:hAnsi="Noto Sans" w:cs="Noto Sans"/>
          <w:b/>
          <w:bCs/>
          <w:u w:val="single"/>
        </w:rPr>
        <w:t xml:space="preserve">Rekonštrukcia </w:t>
      </w:r>
      <w:r w:rsidR="00BC4C01">
        <w:rPr>
          <w:rFonts w:ascii="Noto Sans" w:hAnsi="Noto Sans" w:cs="Noto Sans"/>
          <w:b/>
          <w:bCs/>
          <w:u w:val="single"/>
        </w:rPr>
        <w:t>D</w:t>
      </w:r>
      <w:r w:rsidR="00113C5B">
        <w:rPr>
          <w:rFonts w:ascii="Noto Sans" w:hAnsi="Noto Sans" w:cs="Noto Sans"/>
          <w:b/>
          <w:bCs/>
          <w:u w:val="single"/>
        </w:rPr>
        <w:t>omu smútku</w:t>
      </w:r>
      <w:r w:rsidR="00E726E5">
        <w:rPr>
          <w:rFonts w:ascii="Noto Sans" w:hAnsi="Noto Sans" w:cs="Noto Sans"/>
          <w:b/>
          <w:bCs/>
          <w:u w:val="single"/>
        </w:rPr>
        <w:t xml:space="preserve"> – cintorín Rusovce, B</w:t>
      </w:r>
      <w:r w:rsidR="00A52ABF">
        <w:rPr>
          <w:rFonts w:ascii="Noto Sans" w:hAnsi="Noto Sans" w:cs="Noto Sans"/>
          <w:b/>
          <w:bCs/>
          <w:u w:val="single"/>
        </w:rPr>
        <w:t>ratislava</w:t>
      </w:r>
      <w:r w:rsidR="00E726E5">
        <w:rPr>
          <w:rFonts w:ascii="Noto Sans" w:hAnsi="Noto Sans" w:cs="Noto Sans"/>
          <w:b/>
          <w:bCs/>
          <w:u w:val="single"/>
        </w:rPr>
        <w:t xml:space="preserve">, časť: </w:t>
      </w:r>
      <w:r w:rsidR="00A52ABF">
        <w:rPr>
          <w:rFonts w:ascii="Noto Sans" w:hAnsi="Noto Sans" w:cs="Noto Sans"/>
          <w:b/>
          <w:bCs/>
          <w:u w:val="single"/>
        </w:rPr>
        <w:t xml:space="preserve">Obnova </w:t>
      </w:r>
      <w:r w:rsidR="001341DA">
        <w:rPr>
          <w:rFonts w:ascii="Noto Sans" w:hAnsi="Noto Sans" w:cs="Noto Sans"/>
          <w:b/>
          <w:bCs/>
          <w:u w:val="single"/>
        </w:rPr>
        <w:t xml:space="preserve">vstupných </w:t>
      </w:r>
      <w:r w:rsidR="00A52ABF">
        <w:rPr>
          <w:rFonts w:ascii="Noto Sans" w:hAnsi="Noto Sans" w:cs="Noto Sans"/>
          <w:b/>
          <w:bCs/>
          <w:u w:val="single"/>
        </w:rPr>
        <w:t>mreží</w:t>
      </w:r>
      <w:r w:rsidR="001341DA">
        <w:rPr>
          <w:rFonts w:ascii="Noto Sans" w:hAnsi="Noto Sans" w:cs="Noto Sans"/>
          <w:b/>
          <w:bCs/>
          <w:u w:val="single"/>
        </w:rPr>
        <w:t>,</w:t>
      </w:r>
      <w:r w:rsidR="00A52ABF">
        <w:rPr>
          <w:rFonts w:ascii="Noto Sans" w:hAnsi="Noto Sans" w:cs="Noto Sans"/>
          <w:b/>
          <w:bCs/>
          <w:u w:val="single"/>
        </w:rPr>
        <w:t xml:space="preserve"> </w:t>
      </w:r>
      <w:r w:rsidR="001341DA">
        <w:rPr>
          <w:rFonts w:ascii="Noto Sans" w:hAnsi="Noto Sans" w:cs="Noto Sans"/>
          <w:b/>
          <w:bCs/>
          <w:u w:val="single"/>
        </w:rPr>
        <w:t xml:space="preserve">vstupnej brány </w:t>
      </w:r>
      <w:r w:rsidR="00A52ABF">
        <w:rPr>
          <w:rFonts w:ascii="Noto Sans" w:hAnsi="Noto Sans" w:cs="Noto Sans"/>
          <w:b/>
          <w:bCs/>
          <w:u w:val="single"/>
        </w:rPr>
        <w:t>a</w:t>
      </w:r>
      <w:r w:rsidR="00CB2C84">
        <w:rPr>
          <w:rFonts w:ascii="Noto Sans" w:hAnsi="Noto Sans" w:cs="Noto Sans"/>
          <w:b/>
          <w:bCs/>
          <w:u w:val="single"/>
        </w:rPr>
        <w:t> </w:t>
      </w:r>
      <w:r w:rsidR="00A52ABF">
        <w:rPr>
          <w:rFonts w:ascii="Noto Sans" w:hAnsi="Noto Sans" w:cs="Noto Sans"/>
          <w:b/>
          <w:bCs/>
          <w:u w:val="single"/>
        </w:rPr>
        <w:t>vnútorn</w:t>
      </w:r>
      <w:r w:rsidR="00CB2C84">
        <w:rPr>
          <w:rFonts w:ascii="Noto Sans" w:hAnsi="Noto Sans" w:cs="Noto Sans"/>
          <w:b/>
          <w:bCs/>
          <w:u w:val="single"/>
        </w:rPr>
        <w:t>ých dverí</w:t>
      </w:r>
      <w:r w:rsidR="00A52ABF">
        <w:rPr>
          <w:rFonts w:ascii="Noto Sans" w:hAnsi="Noto Sans" w:cs="Noto Sans"/>
          <w:b/>
          <w:bCs/>
          <w:u w:val="single"/>
        </w:rPr>
        <w:t>.</w:t>
      </w:r>
      <w:r w:rsidR="00DD572C" w:rsidRPr="00A94C74">
        <w:rPr>
          <w:rFonts w:ascii="Noto Sans" w:hAnsi="Noto Sans" w:cs="Noto Sans"/>
          <w:b/>
          <w:bCs/>
          <w:u w:val="single"/>
        </w:rPr>
        <w:t>“</w:t>
      </w:r>
      <w:r w:rsidRPr="00A94C74">
        <w:rPr>
          <w:rFonts w:ascii="Noto Sans" w:hAnsi="Noto Sans" w:cs="Noto Sans"/>
          <w:b/>
          <w:bCs/>
        </w:rPr>
        <w:t xml:space="preserve">  </w:t>
      </w:r>
    </w:p>
    <w:p w14:paraId="1E27925B" w14:textId="77777777" w:rsidR="0020679B" w:rsidRPr="008E0E79" w:rsidRDefault="0020679B" w:rsidP="006D302F">
      <w:pPr>
        <w:ind w:right="-426"/>
        <w:rPr>
          <w:rFonts w:ascii="Noto Sans" w:hAnsi="Noto Sans" w:cs="Noto Sans"/>
        </w:rPr>
      </w:pPr>
    </w:p>
    <w:p w14:paraId="079E685C" w14:textId="0D5E250F" w:rsidR="00A94C74" w:rsidRPr="0058507E" w:rsidRDefault="004649CB" w:rsidP="004F31EC">
      <w:pPr>
        <w:spacing w:line="360" w:lineRule="auto"/>
        <w:ind w:right="-426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Odkaz na zákazk</w:t>
      </w:r>
      <w:r w:rsidR="00A6420D">
        <w:rPr>
          <w:rFonts w:ascii="Noto Sans" w:hAnsi="Noto Sans" w:cs="Noto Sans"/>
        </w:rPr>
        <w:t xml:space="preserve">u: </w:t>
      </w:r>
      <w:hyperlink r:id="rId15" w:history="1">
        <w:r w:rsidR="0058507E" w:rsidRPr="0058507E">
          <w:rPr>
            <w:rStyle w:val="Hypertextovprepojenie"/>
            <w:rFonts w:ascii="Noto Sans" w:hAnsi="Noto Sans" w:cs="Noto Sans"/>
          </w:rPr>
          <w:t>https://josephine.proebiz.com/sk/tender/83604/summary</w:t>
        </w:r>
      </w:hyperlink>
    </w:p>
    <w:p w14:paraId="5E1F435C" w14:textId="6189D1AE" w:rsidR="00E5316E" w:rsidRPr="00E43590" w:rsidRDefault="00E5316E" w:rsidP="006D302F">
      <w:pPr>
        <w:pStyle w:val="Odsekzoznamu"/>
        <w:jc w:val="both"/>
        <w:rPr>
          <w:rFonts w:ascii="Noto Sans" w:hAnsi="Noto Sans" w:cs="Noto Sans"/>
          <w:b/>
          <w:bCs/>
        </w:rPr>
      </w:pPr>
      <w:r w:rsidRPr="00E43590">
        <w:rPr>
          <w:rFonts w:ascii="Noto Sans" w:hAnsi="Noto Sans" w:cs="Noto Sans"/>
          <w:b/>
          <w:bCs/>
        </w:rPr>
        <w:t xml:space="preserve">CPV: </w:t>
      </w:r>
    </w:p>
    <w:p w14:paraId="4C1742F6" w14:textId="4A16B094" w:rsidR="00BB3AA7" w:rsidRPr="00E43590" w:rsidRDefault="00A7246B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E43590">
        <w:rPr>
          <w:rFonts w:ascii="Noto Sans" w:hAnsi="Noto Sans" w:cs="Noto Sans"/>
          <w:bCs/>
          <w:u w:color="000000"/>
        </w:rPr>
        <w:t>Hlavný slovník:</w:t>
      </w:r>
      <w:r w:rsidR="0035369B" w:rsidRPr="00E43590">
        <w:rPr>
          <w:rFonts w:ascii="Noto Sans" w:hAnsi="Noto Sans" w:cs="Noto Sans"/>
          <w:bCs/>
          <w:u w:color="000000"/>
        </w:rPr>
        <w:t xml:space="preserve">                     </w:t>
      </w:r>
    </w:p>
    <w:p w14:paraId="5026B011" w14:textId="2DFAA353" w:rsidR="00A7246B" w:rsidRPr="00E43590" w:rsidRDefault="00E43590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E43590">
        <w:rPr>
          <w:rFonts w:ascii="Noto Sans" w:hAnsi="Noto Sans" w:cs="Noto Sans"/>
          <w:bCs/>
          <w:u w:color="000000"/>
        </w:rPr>
        <w:t>45454100-5 – Reštaurovanie</w:t>
      </w:r>
    </w:p>
    <w:p w14:paraId="531A3083" w14:textId="77777777" w:rsidR="00E43590" w:rsidRPr="00E43590" w:rsidRDefault="00E43590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</w:p>
    <w:p w14:paraId="773D6B97" w14:textId="2501E726" w:rsidR="00A7246B" w:rsidRPr="00E43590" w:rsidRDefault="00A7246B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E43590">
        <w:rPr>
          <w:rFonts w:ascii="Noto Sans" w:hAnsi="Noto Sans" w:cs="Noto Sans"/>
          <w:bCs/>
          <w:u w:color="000000"/>
        </w:rPr>
        <w:t>Dodatočný kód CPV:</w:t>
      </w:r>
      <w:r w:rsidR="0065506C" w:rsidRPr="00E43590">
        <w:rPr>
          <w:rFonts w:ascii="Noto Sans" w:hAnsi="Noto Sans" w:cs="Noto Sans"/>
          <w:bCs/>
          <w:u w:color="000000"/>
        </w:rPr>
        <w:t xml:space="preserve">                         </w:t>
      </w:r>
      <w:r w:rsidR="00932ED7" w:rsidRPr="00E43590">
        <w:rPr>
          <w:rFonts w:ascii="Noto Sans" w:hAnsi="Noto Sans" w:cs="Noto Sans"/>
          <w:bCs/>
          <w:u w:color="000000"/>
        </w:rPr>
        <w:t xml:space="preserve"> </w:t>
      </w:r>
      <w:r w:rsidR="007A0DF6" w:rsidRPr="00E43590">
        <w:rPr>
          <w:rFonts w:ascii="Noto Sans" w:hAnsi="Noto Sans" w:cs="Noto Sans"/>
          <w:bCs/>
          <w:u w:color="000000"/>
        </w:rPr>
        <w:t xml:space="preserve"> </w:t>
      </w:r>
    </w:p>
    <w:p w14:paraId="5BD584AC" w14:textId="77777777" w:rsidR="005E38E3" w:rsidRPr="00E43590" w:rsidRDefault="005E38E3" w:rsidP="005E38E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E43590">
        <w:rPr>
          <w:rFonts w:ascii="Noto Sans" w:hAnsi="Noto Sans" w:cs="Noto Sans"/>
          <w:bCs/>
          <w:u w:color="000000"/>
        </w:rPr>
        <w:t>45454000-4 - Obnovovacie práce</w:t>
      </w:r>
    </w:p>
    <w:p w14:paraId="294F9FA4" w14:textId="77777777" w:rsidR="005E38E3" w:rsidRPr="00E43590" w:rsidRDefault="005E38E3" w:rsidP="005E38E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E43590">
        <w:rPr>
          <w:rFonts w:ascii="Noto Sans" w:hAnsi="Noto Sans" w:cs="Noto Sans"/>
          <w:bCs/>
          <w:u w:color="000000"/>
        </w:rPr>
        <w:t>45453100-8 - Renovačné práce</w:t>
      </w:r>
    </w:p>
    <w:p w14:paraId="6EAC124B" w14:textId="77777777" w:rsidR="005E38E3" w:rsidRPr="00E43590" w:rsidRDefault="005E38E3" w:rsidP="005E38E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E43590">
        <w:rPr>
          <w:rFonts w:ascii="Noto Sans" w:hAnsi="Noto Sans" w:cs="Noto Sans"/>
          <w:bCs/>
          <w:u w:color="000000"/>
        </w:rPr>
        <w:t>90512000-9 - Služby na prepravu odpadu</w:t>
      </w:r>
    </w:p>
    <w:p w14:paraId="5A46BE88" w14:textId="77777777" w:rsidR="005E38E3" w:rsidRPr="00E43590" w:rsidRDefault="005E38E3" w:rsidP="005E38E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E43590">
        <w:rPr>
          <w:rFonts w:ascii="Noto Sans" w:hAnsi="Noto Sans" w:cs="Noto Sans"/>
          <w:bCs/>
          <w:u w:color="000000"/>
        </w:rPr>
        <w:t>90513000-6 - Služby na spracovanie a likvidáciu nie nebezpečného odpadu</w:t>
      </w:r>
    </w:p>
    <w:p w14:paraId="670847D6" w14:textId="77777777" w:rsidR="005E38E3" w:rsidRPr="008E0E79" w:rsidRDefault="005E38E3" w:rsidP="005E38E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E43590">
        <w:rPr>
          <w:rFonts w:ascii="Noto Sans" w:hAnsi="Noto Sans" w:cs="Noto Sans"/>
          <w:bCs/>
          <w:u w:color="000000"/>
        </w:rPr>
        <w:t>60000000-8 - Dopravné služby (bez prepravy odpadu)</w:t>
      </w:r>
      <w:r>
        <w:rPr>
          <w:rFonts w:ascii="Noto Sans" w:hAnsi="Noto Sans" w:cs="Noto Sans"/>
          <w:bCs/>
          <w:u w:color="000000"/>
        </w:rPr>
        <w:t xml:space="preserve">  </w:t>
      </w:r>
    </w:p>
    <w:p w14:paraId="1FC6543B" w14:textId="77777777" w:rsidR="006117E1" w:rsidRDefault="006117E1" w:rsidP="00A7246B">
      <w:pPr>
        <w:widowControl/>
        <w:autoSpaceDE/>
        <w:autoSpaceDN/>
        <w:spacing w:line="276" w:lineRule="auto"/>
        <w:rPr>
          <w:rFonts w:ascii="Noto Sans" w:hAnsi="Noto Sans" w:cs="Noto Sans"/>
          <w:b/>
          <w:u w:color="000000"/>
        </w:rPr>
      </w:pPr>
    </w:p>
    <w:p w14:paraId="40AB6C2B" w14:textId="5A8E4A54" w:rsidR="00A7246B" w:rsidRPr="008E0E79" w:rsidRDefault="00A7246B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8E0E79">
        <w:rPr>
          <w:rFonts w:ascii="Noto Sans" w:hAnsi="Noto Sans" w:cs="Noto Sans"/>
          <w:b/>
          <w:u w:color="000000"/>
        </w:rPr>
        <w:t>Druh:</w:t>
      </w:r>
      <w:r w:rsidRPr="008E0E79">
        <w:rPr>
          <w:rFonts w:ascii="Noto Sans" w:hAnsi="Noto Sans" w:cs="Noto Sans"/>
          <w:bCs/>
          <w:u w:color="000000"/>
        </w:rPr>
        <w:tab/>
      </w:r>
      <w:r w:rsidRPr="008E0E79">
        <w:rPr>
          <w:rFonts w:ascii="Noto Sans" w:hAnsi="Noto Sans" w:cs="Noto Sans"/>
          <w:bCs/>
          <w:u w:color="000000"/>
        </w:rPr>
        <w:tab/>
      </w:r>
      <w:r w:rsidRPr="008E0E79">
        <w:rPr>
          <w:rFonts w:ascii="Noto Sans" w:hAnsi="Noto Sans" w:cs="Noto Sans"/>
          <w:bCs/>
          <w:u w:color="000000"/>
        </w:rPr>
        <w:tab/>
      </w:r>
      <w:r w:rsidRPr="008E0E79">
        <w:rPr>
          <w:rFonts w:ascii="Noto Sans" w:hAnsi="Noto Sans" w:cs="Noto Sans"/>
          <w:bCs/>
          <w:u w:color="000000"/>
        </w:rPr>
        <w:tab/>
      </w:r>
      <w:r w:rsidR="006A47AF">
        <w:rPr>
          <w:rFonts w:ascii="Noto Sans" w:hAnsi="Noto Sans" w:cs="Noto Sans"/>
          <w:bCs/>
          <w:u w:color="000000"/>
        </w:rPr>
        <w:t xml:space="preserve">            </w:t>
      </w:r>
      <w:r w:rsidR="005D206C">
        <w:rPr>
          <w:rFonts w:ascii="Noto Sans" w:hAnsi="Noto Sans" w:cs="Noto Sans"/>
          <w:bCs/>
          <w:u w:color="000000"/>
        </w:rPr>
        <w:t xml:space="preserve"> </w:t>
      </w:r>
      <w:r w:rsidRPr="008E0E79">
        <w:rPr>
          <w:rFonts w:ascii="Noto Sans" w:hAnsi="Noto Sans" w:cs="Noto Sans"/>
          <w:bCs/>
          <w:u w:color="000000"/>
        </w:rPr>
        <w:t>služba</w:t>
      </w:r>
    </w:p>
    <w:p w14:paraId="311DBC97" w14:textId="744B46AD" w:rsidR="006117E1" w:rsidRPr="001A6A1A" w:rsidRDefault="00A7246B" w:rsidP="001A6A1A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8E0E79">
        <w:rPr>
          <w:rFonts w:ascii="Noto Sans" w:hAnsi="Noto Sans" w:cs="Noto Sans"/>
          <w:b/>
          <w:u w:color="000000"/>
        </w:rPr>
        <w:t>Elektronická aukcia:</w:t>
      </w:r>
      <w:r w:rsidRPr="008E0E79">
        <w:rPr>
          <w:rFonts w:ascii="Noto Sans" w:hAnsi="Noto Sans" w:cs="Noto Sans"/>
          <w:bCs/>
          <w:u w:color="000000"/>
        </w:rPr>
        <w:tab/>
      </w:r>
      <w:r w:rsidRPr="008E0E79">
        <w:rPr>
          <w:rFonts w:ascii="Noto Sans" w:hAnsi="Noto Sans" w:cs="Noto Sans"/>
          <w:bCs/>
          <w:u w:color="000000"/>
        </w:rPr>
        <w:tab/>
      </w:r>
      <w:r w:rsidR="00932ED7">
        <w:rPr>
          <w:rFonts w:ascii="Noto Sans" w:hAnsi="Noto Sans" w:cs="Noto Sans"/>
          <w:bCs/>
          <w:u w:color="000000"/>
        </w:rPr>
        <w:t xml:space="preserve"> </w:t>
      </w:r>
      <w:r w:rsidRPr="008E0E79">
        <w:rPr>
          <w:rFonts w:ascii="Noto Sans" w:hAnsi="Noto Sans" w:cs="Noto Sans"/>
          <w:bCs/>
          <w:u w:color="000000"/>
        </w:rPr>
        <w:t>Nie</w:t>
      </w:r>
    </w:p>
    <w:p w14:paraId="1259D08A" w14:textId="169A1B80" w:rsidR="00E5316E" w:rsidRPr="008E0E79" w:rsidRDefault="00E5316E" w:rsidP="00867611">
      <w:pPr>
        <w:widowControl/>
        <w:autoSpaceDE/>
        <w:spacing w:line="276" w:lineRule="auto"/>
        <w:jc w:val="both"/>
        <w:rPr>
          <w:rFonts w:ascii="Noto Sans" w:hAnsi="Noto Sans" w:cs="Noto Sans"/>
          <w:b/>
          <w:lang w:val="sk-SK" w:eastAsia="sk-SK"/>
        </w:rPr>
      </w:pPr>
      <w:r w:rsidRPr="008E0E79">
        <w:rPr>
          <w:rFonts w:ascii="Noto Sans" w:hAnsi="Noto Sans" w:cs="Noto Sans"/>
          <w:b/>
        </w:rPr>
        <w:t xml:space="preserve">Opis predmetu zákazky  : </w:t>
      </w:r>
    </w:p>
    <w:p w14:paraId="6E24DCF7" w14:textId="122C9471" w:rsidR="00FF366A" w:rsidRDefault="00843DAC" w:rsidP="00092367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</w:rPr>
      </w:pPr>
      <w:r w:rsidRPr="00843DAC">
        <w:rPr>
          <w:rFonts w:ascii="Noto Sans" w:hAnsi="Noto Sans" w:cs="Noto Sans"/>
          <w:bCs/>
        </w:rPr>
        <w:lastRenderedPageBreak/>
        <w:t xml:space="preserve">Predmetom zákazky je </w:t>
      </w:r>
      <w:r w:rsidR="000669B9">
        <w:rPr>
          <w:rFonts w:ascii="Noto Sans" w:hAnsi="Noto Sans" w:cs="Noto Sans"/>
          <w:bCs/>
        </w:rPr>
        <w:t>reštaurátorská</w:t>
      </w:r>
      <w:r w:rsidR="00A31B17">
        <w:rPr>
          <w:rFonts w:ascii="Noto Sans" w:hAnsi="Noto Sans" w:cs="Noto Sans"/>
          <w:bCs/>
        </w:rPr>
        <w:t xml:space="preserve"> obnova</w:t>
      </w:r>
      <w:r w:rsidR="00D75BE1">
        <w:rPr>
          <w:rFonts w:ascii="Noto Sans" w:hAnsi="Noto Sans" w:cs="Noto Sans"/>
          <w:bCs/>
        </w:rPr>
        <w:t xml:space="preserve"> </w:t>
      </w:r>
      <w:r w:rsidR="00D84800">
        <w:rPr>
          <w:rFonts w:ascii="Noto Sans" w:hAnsi="Noto Sans" w:cs="Noto Sans"/>
          <w:bCs/>
        </w:rPr>
        <w:t xml:space="preserve">historických prvkov v Dome smútku na cintoríne Rusovce v Bratislave: </w:t>
      </w:r>
      <w:r w:rsidR="00A31B17">
        <w:rPr>
          <w:rFonts w:ascii="Noto Sans" w:hAnsi="Noto Sans" w:cs="Noto Sans"/>
          <w:bCs/>
        </w:rPr>
        <w:t>dr</w:t>
      </w:r>
      <w:r w:rsidR="005C0C00">
        <w:rPr>
          <w:rFonts w:ascii="Noto Sans" w:hAnsi="Noto Sans" w:cs="Noto Sans"/>
          <w:bCs/>
        </w:rPr>
        <w:t xml:space="preserve">evenej </w:t>
      </w:r>
      <w:r w:rsidR="00D75BE1">
        <w:rPr>
          <w:rFonts w:ascii="Noto Sans" w:hAnsi="Noto Sans" w:cs="Noto Sans"/>
          <w:bCs/>
        </w:rPr>
        <w:t>vstupnej brány</w:t>
      </w:r>
      <w:r w:rsidR="005C0C00">
        <w:rPr>
          <w:rFonts w:ascii="Noto Sans" w:hAnsi="Noto Sans" w:cs="Noto Sans"/>
          <w:bCs/>
        </w:rPr>
        <w:t>, kovových vstupných mreží</w:t>
      </w:r>
      <w:r w:rsidR="004E5A55">
        <w:rPr>
          <w:rFonts w:ascii="Noto Sans" w:hAnsi="Noto Sans" w:cs="Noto Sans"/>
          <w:bCs/>
        </w:rPr>
        <w:t xml:space="preserve"> a  kovových </w:t>
      </w:r>
      <w:r w:rsidR="00855B0E">
        <w:rPr>
          <w:rFonts w:ascii="Noto Sans" w:hAnsi="Noto Sans" w:cs="Noto Sans"/>
          <w:bCs/>
        </w:rPr>
        <w:t xml:space="preserve">vnútorných </w:t>
      </w:r>
      <w:r w:rsidR="004E5A55">
        <w:rPr>
          <w:rFonts w:ascii="Noto Sans" w:hAnsi="Noto Sans" w:cs="Noto Sans"/>
          <w:bCs/>
        </w:rPr>
        <w:t>dverí</w:t>
      </w:r>
      <w:r w:rsidR="009F2C3B">
        <w:rPr>
          <w:rFonts w:ascii="Noto Sans" w:hAnsi="Noto Sans" w:cs="Noto Sans"/>
          <w:bCs/>
        </w:rPr>
        <w:t xml:space="preserve">. </w:t>
      </w:r>
    </w:p>
    <w:p w14:paraId="27C73A40" w14:textId="47B9ACC0" w:rsidR="00262DB7" w:rsidRDefault="007151A0" w:rsidP="00855B0E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>Objekt d</w:t>
      </w:r>
      <w:r w:rsidR="00715679" w:rsidRPr="006E52AF">
        <w:rPr>
          <w:rFonts w:ascii="Noto Sans" w:hAnsi="Noto Sans" w:cs="Noto Sans"/>
          <w:bCs/>
        </w:rPr>
        <w:t>om</w:t>
      </w:r>
      <w:r>
        <w:rPr>
          <w:rFonts w:ascii="Noto Sans" w:hAnsi="Noto Sans" w:cs="Noto Sans"/>
          <w:bCs/>
        </w:rPr>
        <w:t>u</w:t>
      </w:r>
      <w:r w:rsidR="00715679" w:rsidRPr="006E52AF">
        <w:rPr>
          <w:rFonts w:ascii="Noto Sans" w:hAnsi="Noto Sans" w:cs="Noto Sans"/>
          <w:bCs/>
        </w:rPr>
        <w:t xml:space="preserve"> smútku</w:t>
      </w:r>
      <w:r w:rsidR="003B1E67">
        <w:rPr>
          <w:rFonts w:ascii="Noto Sans" w:hAnsi="Noto Sans" w:cs="Noto Sans"/>
          <w:bCs/>
        </w:rPr>
        <w:t xml:space="preserve"> predstavuje historickú </w:t>
      </w:r>
      <w:r w:rsidR="008A39D6">
        <w:rPr>
          <w:rFonts w:ascii="Noto Sans" w:hAnsi="Noto Sans" w:cs="Noto Sans"/>
          <w:bCs/>
        </w:rPr>
        <w:t xml:space="preserve">pohrebnú kaplnku </w:t>
      </w:r>
      <w:r w:rsidR="00127B7F" w:rsidRPr="00127B7F">
        <w:rPr>
          <w:rFonts w:ascii="Noto Sans" w:hAnsi="Noto Sans" w:cs="Noto Sans"/>
          <w:bCs/>
          <w:lang w:val="sk-SK"/>
        </w:rPr>
        <w:t xml:space="preserve">Laury </w:t>
      </w:r>
      <w:proofErr w:type="spellStart"/>
      <w:r w:rsidR="00127B7F" w:rsidRPr="00127B7F">
        <w:rPr>
          <w:rFonts w:ascii="Noto Sans" w:hAnsi="Noto Sans" w:cs="Noto Sans"/>
          <w:bCs/>
          <w:lang w:val="sk-SK"/>
        </w:rPr>
        <w:t>Henckel</w:t>
      </w:r>
      <w:proofErr w:type="spellEnd"/>
      <w:r w:rsidR="00127B7F" w:rsidRPr="00127B7F">
        <w:rPr>
          <w:rFonts w:ascii="Noto Sans" w:hAnsi="Noto Sans" w:cs="Noto Sans"/>
          <w:bCs/>
          <w:lang w:val="sk-SK"/>
        </w:rPr>
        <w:t xml:space="preserve"> von </w:t>
      </w:r>
      <w:proofErr w:type="spellStart"/>
      <w:r w:rsidR="00127B7F" w:rsidRPr="00127B7F">
        <w:rPr>
          <w:rFonts w:ascii="Noto Sans" w:hAnsi="Noto Sans" w:cs="Noto Sans"/>
          <w:bCs/>
          <w:lang w:val="sk-SK"/>
        </w:rPr>
        <w:t>Donnersmarck</w:t>
      </w:r>
      <w:proofErr w:type="spellEnd"/>
      <w:r w:rsidR="00127B7F" w:rsidRPr="00127B7F">
        <w:rPr>
          <w:rFonts w:ascii="Noto Sans" w:hAnsi="Noto Sans" w:cs="Noto Sans"/>
          <w:bCs/>
          <w:lang w:val="sk-SK"/>
        </w:rPr>
        <w:t xml:space="preserve"> </w:t>
      </w:r>
      <w:r w:rsidR="0011446F" w:rsidRPr="006E52AF">
        <w:rPr>
          <w:rFonts w:ascii="Noto Sans" w:hAnsi="Noto Sans" w:cs="Noto Sans"/>
          <w:bCs/>
        </w:rPr>
        <w:t>z</w:t>
      </w:r>
      <w:r w:rsidR="00664850">
        <w:rPr>
          <w:rFonts w:ascii="Noto Sans" w:hAnsi="Noto Sans" w:cs="Noto Sans"/>
          <w:bCs/>
        </w:rPr>
        <w:t xml:space="preserve"> konca </w:t>
      </w:r>
      <w:r w:rsidR="0011446F" w:rsidRPr="006E52AF">
        <w:rPr>
          <w:rFonts w:ascii="Noto Sans" w:hAnsi="Noto Sans" w:cs="Noto Sans"/>
          <w:bCs/>
        </w:rPr>
        <w:t>1</w:t>
      </w:r>
      <w:r w:rsidR="004F3D32">
        <w:rPr>
          <w:rFonts w:ascii="Noto Sans" w:hAnsi="Noto Sans" w:cs="Noto Sans"/>
          <w:bCs/>
        </w:rPr>
        <w:t>9</w:t>
      </w:r>
      <w:r w:rsidR="0011446F" w:rsidRPr="006E52AF">
        <w:rPr>
          <w:rFonts w:ascii="Noto Sans" w:hAnsi="Noto Sans" w:cs="Noto Sans"/>
          <w:bCs/>
        </w:rPr>
        <w:t xml:space="preserve">. </w:t>
      </w:r>
      <w:r w:rsidR="005D1CC2">
        <w:rPr>
          <w:rFonts w:ascii="Noto Sans" w:hAnsi="Noto Sans" w:cs="Noto Sans"/>
          <w:bCs/>
        </w:rPr>
        <w:t>s</w:t>
      </w:r>
      <w:r w:rsidR="0011446F" w:rsidRPr="006E52AF">
        <w:rPr>
          <w:rFonts w:ascii="Noto Sans" w:hAnsi="Noto Sans" w:cs="Noto Sans"/>
          <w:bCs/>
        </w:rPr>
        <w:t>toročia</w:t>
      </w:r>
      <w:r w:rsidR="004F3D32">
        <w:rPr>
          <w:rFonts w:ascii="Noto Sans" w:hAnsi="Noto Sans" w:cs="Noto Sans"/>
          <w:bCs/>
        </w:rPr>
        <w:t xml:space="preserve">, zapísanú </w:t>
      </w:r>
      <w:r w:rsidR="00D87B2F" w:rsidRPr="00D87B2F">
        <w:rPr>
          <w:rFonts w:ascii="Noto Sans" w:hAnsi="Noto Sans" w:cs="Noto Sans"/>
          <w:bCs/>
          <w:lang w:val="sk-SK"/>
        </w:rPr>
        <w:t>zozname Pamätihodnost</w:t>
      </w:r>
      <w:r w:rsidR="00D87B2F">
        <w:rPr>
          <w:rFonts w:ascii="Noto Sans" w:hAnsi="Noto Sans" w:cs="Noto Sans"/>
          <w:bCs/>
          <w:lang w:val="sk-SK"/>
        </w:rPr>
        <w:t>í</w:t>
      </w:r>
      <w:r w:rsidR="00D87B2F" w:rsidRPr="00D87B2F">
        <w:rPr>
          <w:rFonts w:ascii="Noto Sans" w:hAnsi="Noto Sans" w:cs="Noto Sans"/>
          <w:bCs/>
          <w:lang w:val="sk-SK"/>
        </w:rPr>
        <w:t xml:space="preserve"> Rusoviec </w:t>
      </w:r>
      <w:r w:rsidR="000857A4">
        <w:rPr>
          <w:rFonts w:ascii="Noto Sans" w:hAnsi="Noto Sans" w:cs="Noto Sans"/>
          <w:bCs/>
          <w:lang w:val="sk-SK"/>
        </w:rPr>
        <w:t>(</w:t>
      </w:r>
      <w:r w:rsidR="00D87B2F" w:rsidRPr="00D87B2F">
        <w:rPr>
          <w:rFonts w:ascii="Noto Sans" w:hAnsi="Noto Sans" w:cs="Noto Sans"/>
          <w:bCs/>
          <w:lang w:val="sk-SK"/>
        </w:rPr>
        <w:t>RUS-1A-14</w:t>
      </w:r>
      <w:r w:rsidR="000857A4">
        <w:rPr>
          <w:rFonts w:ascii="Noto Sans" w:hAnsi="Noto Sans" w:cs="Noto Sans"/>
          <w:bCs/>
          <w:lang w:val="sk-SK"/>
        </w:rPr>
        <w:t>)</w:t>
      </w:r>
      <w:r w:rsidR="00B655FD">
        <w:rPr>
          <w:rFonts w:ascii="Noto Sans" w:hAnsi="Noto Sans" w:cs="Noto Sans"/>
          <w:bCs/>
          <w:lang w:val="sk-SK"/>
        </w:rPr>
        <w:t xml:space="preserve">. Kaplnka sa </w:t>
      </w:r>
      <w:r w:rsidR="0011446F" w:rsidRPr="006E52AF">
        <w:rPr>
          <w:rFonts w:ascii="Noto Sans" w:hAnsi="Noto Sans" w:cs="Noto Sans"/>
          <w:bCs/>
        </w:rPr>
        <w:t>nachádza v</w:t>
      </w:r>
      <w:r w:rsidR="00393803" w:rsidRPr="006E52AF">
        <w:rPr>
          <w:rFonts w:ascii="Noto Sans" w:hAnsi="Noto Sans" w:cs="Noto Sans"/>
          <w:bCs/>
        </w:rPr>
        <w:t> Pamiatkovej zóne Bratislava – Rusovce.</w:t>
      </w:r>
      <w:r w:rsidR="005D41E5">
        <w:rPr>
          <w:rFonts w:ascii="Noto Sans" w:hAnsi="Noto Sans" w:cs="Noto Sans"/>
          <w:bCs/>
        </w:rPr>
        <w:t xml:space="preserve"> Všetky práce spojené s obnovou kaplnky budú preto realizované pod dohľadom Krajského pamiatkového úradu v Bratislave.</w:t>
      </w:r>
    </w:p>
    <w:p w14:paraId="75C409CC" w14:textId="24112AB8" w:rsidR="002B550A" w:rsidRDefault="00B42673" w:rsidP="00855B0E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>Východiskom obnovy bude</w:t>
      </w:r>
      <w:r w:rsidR="00E67C95">
        <w:rPr>
          <w:rFonts w:ascii="Noto Sans" w:hAnsi="Noto Sans" w:cs="Noto Sans"/>
          <w:bCs/>
        </w:rPr>
        <w:t xml:space="preserve"> </w:t>
      </w:r>
      <w:r w:rsidR="006D2847">
        <w:rPr>
          <w:rFonts w:ascii="Noto Sans" w:hAnsi="Noto Sans" w:cs="Noto Sans"/>
          <w:bCs/>
        </w:rPr>
        <w:t>reštaurátorský výskum</w:t>
      </w:r>
      <w:r>
        <w:rPr>
          <w:rFonts w:ascii="Noto Sans" w:hAnsi="Noto Sans" w:cs="Noto Sans"/>
          <w:bCs/>
        </w:rPr>
        <w:t xml:space="preserve"> </w:t>
      </w:r>
      <w:r w:rsidR="006D2847">
        <w:rPr>
          <w:rFonts w:ascii="Noto Sans" w:hAnsi="Noto Sans" w:cs="Noto Sans"/>
          <w:bCs/>
        </w:rPr>
        <w:t>a</w:t>
      </w:r>
      <w:r>
        <w:rPr>
          <w:rFonts w:ascii="Noto Sans" w:hAnsi="Noto Sans" w:cs="Noto Sans"/>
          <w:bCs/>
        </w:rPr>
        <w:t> </w:t>
      </w:r>
      <w:r w:rsidR="006D2847">
        <w:rPr>
          <w:rFonts w:ascii="Noto Sans" w:hAnsi="Noto Sans" w:cs="Noto Sans"/>
          <w:bCs/>
        </w:rPr>
        <w:t>návrh</w:t>
      </w:r>
      <w:r>
        <w:rPr>
          <w:rFonts w:ascii="Noto Sans" w:hAnsi="Noto Sans" w:cs="Noto Sans"/>
          <w:bCs/>
        </w:rPr>
        <w:t xml:space="preserve"> </w:t>
      </w:r>
      <w:r w:rsidR="00263E27">
        <w:rPr>
          <w:rFonts w:ascii="Noto Sans" w:hAnsi="Noto Sans" w:cs="Noto Sans"/>
          <w:bCs/>
        </w:rPr>
        <w:t>obnovy, ktorý po schválení KPÚ BA bude</w:t>
      </w:r>
      <w:r>
        <w:rPr>
          <w:rFonts w:ascii="Noto Sans" w:hAnsi="Noto Sans" w:cs="Noto Sans"/>
          <w:bCs/>
        </w:rPr>
        <w:t xml:space="preserve"> </w:t>
      </w:r>
      <w:r w:rsidR="00CB280E">
        <w:rPr>
          <w:rFonts w:ascii="Noto Sans" w:hAnsi="Noto Sans" w:cs="Noto Sans"/>
          <w:bCs/>
        </w:rPr>
        <w:t xml:space="preserve">záväzným </w:t>
      </w:r>
      <w:r>
        <w:rPr>
          <w:rFonts w:ascii="Noto Sans" w:hAnsi="Noto Sans" w:cs="Noto Sans"/>
          <w:bCs/>
        </w:rPr>
        <w:t>podkladom pre následnú realizáciu</w:t>
      </w:r>
      <w:r w:rsidR="00CB280E">
        <w:rPr>
          <w:rFonts w:ascii="Noto Sans" w:hAnsi="Noto Sans" w:cs="Noto Sans"/>
          <w:bCs/>
        </w:rPr>
        <w:t>.</w:t>
      </w:r>
      <w:r w:rsidR="00263E27">
        <w:rPr>
          <w:rFonts w:ascii="Noto Sans" w:hAnsi="Noto Sans" w:cs="Noto Sans"/>
          <w:bCs/>
        </w:rPr>
        <w:t xml:space="preserve"> </w:t>
      </w:r>
      <w:r w:rsidR="002B550A">
        <w:rPr>
          <w:rFonts w:ascii="Noto Sans" w:hAnsi="Noto Sans" w:cs="Noto Sans"/>
          <w:bCs/>
        </w:rPr>
        <w:t xml:space="preserve">Cieľom bude </w:t>
      </w:r>
      <w:r w:rsidR="0089103D">
        <w:rPr>
          <w:rFonts w:ascii="Noto Sans" w:hAnsi="Noto Sans" w:cs="Noto Sans"/>
          <w:bCs/>
        </w:rPr>
        <w:t xml:space="preserve">odborná obnova </w:t>
      </w:r>
      <w:r w:rsidR="00B55755">
        <w:rPr>
          <w:rFonts w:ascii="Noto Sans" w:hAnsi="Noto Sans" w:cs="Noto Sans"/>
          <w:bCs/>
        </w:rPr>
        <w:t xml:space="preserve">historických brán </w:t>
      </w:r>
      <w:r w:rsidR="00DE0A75">
        <w:rPr>
          <w:rFonts w:ascii="Noto Sans" w:hAnsi="Noto Sans" w:cs="Noto Sans"/>
          <w:bCs/>
        </w:rPr>
        <w:t xml:space="preserve">s maximálnym zachovaním všetkých pôvodných prvkov a materiálov, </w:t>
      </w:r>
      <w:r w:rsidR="0084076C">
        <w:rPr>
          <w:rFonts w:ascii="Noto Sans" w:hAnsi="Noto Sans" w:cs="Noto Sans"/>
          <w:bCs/>
        </w:rPr>
        <w:t xml:space="preserve">v prípade nezvratne deštruovaných častí ich náhrada presnými materiálovými a tvarovými kópiami, </w:t>
      </w:r>
      <w:r w:rsidR="00144BA0">
        <w:rPr>
          <w:rFonts w:ascii="Noto Sans" w:hAnsi="Noto Sans" w:cs="Noto Sans"/>
          <w:bCs/>
        </w:rPr>
        <w:t>odstránenie prípadných sekundárnych a nevhodných zásahov</w:t>
      </w:r>
      <w:r w:rsidR="00345D14">
        <w:rPr>
          <w:rFonts w:ascii="Noto Sans" w:hAnsi="Noto Sans" w:cs="Noto Sans"/>
          <w:bCs/>
        </w:rPr>
        <w:t xml:space="preserve">, </w:t>
      </w:r>
      <w:r w:rsidR="00144BA0">
        <w:rPr>
          <w:rFonts w:ascii="Noto Sans" w:hAnsi="Noto Sans" w:cs="Noto Sans"/>
          <w:bCs/>
        </w:rPr>
        <w:t xml:space="preserve">a plnohodnotné </w:t>
      </w:r>
      <w:r w:rsidR="00DE0A75">
        <w:rPr>
          <w:rFonts w:ascii="Noto Sans" w:hAnsi="Noto Sans" w:cs="Noto Sans"/>
          <w:bCs/>
        </w:rPr>
        <w:t>s</w:t>
      </w:r>
      <w:r w:rsidR="005F13CE">
        <w:rPr>
          <w:rFonts w:ascii="Noto Sans" w:hAnsi="Noto Sans" w:cs="Noto Sans"/>
          <w:bCs/>
        </w:rPr>
        <w:t>funkčnenie pôvodných kovaní a zámočníckych prvkov</w:t>
      </w:r>
      <w:r w:rsidR="00144BA0">
        <w:rPr>
          <w:rFonts w:ascii="Noto Sans" w:hAnsi="Noto Sans" w:cs="Noto Sans"/>
          <w:bCs/>
        </w:rPr>
        <w:t>.</w:t>
      </w:r>
      <w:r w:rsidR="00AD00D7">
        <w:rPr>
          <w:rFonts w:ascii="Noto Sans" w:hAnsi="Noto Sans" w:cs="Noto Sans"/>
          <w:bCs/>
        </w:rPr>
        <w:t xml:space="preserve"> </w:t>
      </w:r>
    </w:p>
    <w:p w14:paraId="052F6979" w14:textId="77777777" w:rsidR="00C84477" w:rsidRDefault="00C84477" w:rsidP="00843DAC">
      <w:pPr>
        <w:widowControl/>
        <w:autoSpaceDE/>
        <w:autoSpaceDN/>
        <w:spacing w:line="276" w:lineRule="auto"/>
        <w:ind w:firstLine="426"/>
        <w:jc w:val="both"/>
        <w:rPr>
          <w:rFonts w:ascii="Noto Sans" w:hAnsi="Noto Sans" w:cs="Noto Sans"/>
          <w:bCs/>
        </w:rPr>
      </w:pPr>
    </w:p>
    <w:p w14:paraId="0B5AC65B" w14:textId="75F57398" w:rsidR="009B51E7" w:rsidRDefault="00843DAC" w:rsidP="009C7428">
      <w:pPr>
        <w:widowControl/>
        <w:autoSpaceDE/>
        <w:autoSpaceDN/>
        <w:spacing w:line="276" w:lineRule="auto"/>
        <w:ind w:firstLine="426"/>
        <w:jc w:val="both"/>
        <w:rPr>
          <w:rFonts w:ascii="Noto Sans" w:hAnsi="Noto Sans" w:cs="Noto Sans"/>
          <w:bCs/>
        </w:rPr>
      </w:pPr>
      <w:r w:rsidRPr="00843DAC">
        <w:rPr>
          <w:rFonts w:ascii="Noto Sans" w:hAnsi="Noto Sans" w:cs="Noto Sans"/>
          <w:bCs/>
        </w:rPr>
        <w:t xml:space="preserve">Bližšia špecifikácia plnenia: </w:t>
      </w:r>
    </w:p>
    <w:p w14:paraId="3F06CDAD" w14:textId="1E8920C6" w:rsidR="009E79EA" w:rsidRPr="0074795A" w:rsidRDefault="0074795A" w:rsidP="0074795A">
      <w:pPr>
        <w:pStyle w:val="Odsekzoznamu"/>
        <w:widowControl/>
        <w:numPr>
          <w:ilvl w:val="0"/>
          <w:numId w:val="32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 xml:space="preserve">Vypracovanie </w:t>
      </w:r>
      <w:r w:rsidR="00082BA6">
        <w:rPr>
          <w:rFonts w:ascii="Noto Sans" w:hAnsi="Noto Sans" w:cs="Noto Sans"/>
          <w:bCs/>
        </w:rPr>
        <w:t>výskumu (</w:t>
      </w:r>
      <w:proofErr w:type="spellStart"/>
      <w:r w:rsidR="000C34B1">
        <w:rPr>
          <w:rFonts w:ascii="Noto Sans" w:hAnsi="Noto Sans" w:cs="Noto Sans"/>
          <w:bCs/>
        </w:rPr>
        <w:t>o.i</w:t>
      </w:r>
      <w:proofErr w:type="spellEnd"/>
      <w:r w:rsidR="000C34B1">
        <w:rPr>
          <w:rFonts w:ascii="Noto Sans" w:hAnsi="Noto Sans" w:cs="Noto Sans"/>
          <w:bCs/>
        </w:rPr>
        <w:t xml:space="preserve">. tiež </w:t>
      </w:r>
      <w:r w:rsidR="00082BA6">
        <w:rPr>
          <w:rFonts w:ascii="Noto Sans" w:hAnsi="Noto Sans" w:cs="Noto Sans"/>
          <w:bCs/>
        </w:rPr>
        <w:t xml:space="preserve">farebnosť, </w:t>
      </w:r>
      <w:r w:rsidR="000C34B1">
        <w:rPr>
          <w:rFonts w:ascii="Noto Sans" w:hAnsi="Noto Sans" w:cs="Noto Sans"/>
          <w:bCs/>
        </w:rPr>
        <w:t xml:space="preserve">typ povrchovej úpravy) a </w:t>
      </w:r>
      <w:r>
        <w:rPr>
          <w:rFonts w:ascii="Noto Sans" w:hAnsi="Noto Sans" w:cs="Noto Sans"/>
          <w:bCs/>
        </w:rPr>
        <w:t>návrhu na reštaurovanie</w:t>
      </w:r>
      <w:r w:rsidR="000C34B1">
        <w:rPr>
          <w:rFonts w:ascii="Noto Sans" w:hAnsi="Noto Sans" w:cs="Noto Sans"/>
          <w:bCs/>
        </w:rPr>
        <w:t>, jeho predloženie KPÚ BA na schválenie</w:t>
      </w:r>
      <w:r>
        <w:rPr>
          <w:rFonts w:ascii="Noto Sans" w:hAnsi="Noto Sans" w:cs="Noto Sans"/>
          <w:bCs/>
        </w:rPr>
        <w:t xml:space="preserve"> </w:t>
      </w:r>
    </w:p>
    <w:p w14:paraId="098BE27D" w14:textId="4DE60A79" w:rsidR="00564712" w:rsidRPr="00660220" w:rsidRDefault="00A05036" w:rsidP="00AA3089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>D</w:t>
      </w:r>
      <w:r w:rsidR="000A0ED4" w:rsidRPr="004D0ACE">
        <w:rPr>
          <w:rFonts w:ascii="Noto Sans" w:hAnsi="Noto Sans" w:cs="Noto Sans"/>
          <w:color w:val="000000"/>
        </w:rPr>
        <w:t xml:space="preserve">emontáž </w:t>
      </w:r>
      <w:r w:rsidR="000A0ED4">
        <w:rPr>
          <w:rFonts w:ascii="Noto Sans" w:hAnsi="Noto Sans" w:cs="Noto Sans"/>
          <w:color w:val="000000"/>
        </w:rPr>
        <w:t xml:space="preserve">a transfer </w:t>
      </w:r>
      <w:r w:rsidR="00564712">
        <w:rPr>
          <w:rFonts w:ascii="Noto Sans" w:hAnsi="Noto Sans" w:cs="Noto Sans"/>
          <w:color w:val="000000"/>
        </w:rPr>
        <w:t xml:space="preserve">dvoch </w:t>
      </w:r>
      <w:r w:rsidR="00BF0406">
        <w:rPr>
          <w:rFonts w:ascii="Noto Sans" w:hAnsi="Noto Sans" w:cs="Noto Sans"/>
          <w:color w:val="000000"/>
        </w:rPr>
        <w:t xml:space="preserve">mrežových </w:t>
      </w:r>
      <w:r w:rsidR="00564712">
        <w:rPr>
          <w:rFonts w:ascii="Noto Sans" w:hAnsi="Noto Sans" w:cs="Noto Sans"/>
          <w:color w:val="000000"/>
        </w:rPr>
        <w:t>krídel</w:t>
      </w:r>
      <w:r w:rsidR="00C24C04">
        <w:rPr>
          <w:rFonts w:ascii="Noto Sans" w:hAnsi="Noto Sans" w:cs="Noto Sans"/>
          <w:color w:val="000000"/>
        </w:rPr>
        <w:t>,</w:t>
      </w:r>
      <w:r w:rsidR="00564712">
        <w:rPr>
          <w:rFonts w:ascii="Noto Sans" w:hAnsi="Noto Sans" w:cs="Noto Sans"/>
          <w:color w:val="000000"/>
        </w:rPr>
        <w:t xml:space="preserve"> </w:t>
      </w:r>
      <w:r w:rsidR="00C24C04">
        <w:rPr>
          <w:rFonts w:ascii="Noto Sans" w:hAnsi="Noto Sans" w:cs="Noto Sans"/>
          <w:color w:val="000000"/>
        </w:rPr>
        <w:t xml:space="preserve">dvoch drevených krídel vstupnej brány, dvoch kovových krídel dverí </w:t>
      </w:r>
      <w:r w:rsidR="000A0ED4">
        <w:rPr>
          <w:rFonts w:ascii="Noto Sans" w:hAnsi="Noto Sans" w:cs="Noto Sans"/>
          <w:color w:val="000000"/>
        </w:rPr>
        <w:t>do ateliéru</w:t>
      </w:r>
    </w:p>
    <w:p w14:paraId="48966CE7" w14:textId="79634BA9" w:rsidR="009A1966" w:rsidRDefault="009A1966" w:rsidP="009A1966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color w:val="000000"/>
        </w:rPr>
      </w:pPr>
      <w:r w:rsidRPr="00DA6406">
        <w:rPr>
          <w:rFonts w:ascii="Noto Sans" w:hAnsi="Noto Sans" w:cs="Noto Sans"/>
          <w:color w:val="000000"/>
        </w:rPr>
        <w:t>Vyhotovenie dočasnej uzamykateľnej brány</w:t>
      </w:r>
      <w:r w:rsidR="00970113">
        <w:rPr>
          <w:rFonts w:ascii="Noto Sans" w:hAnsi="Noto Sans" w:cs="Noto Sans"/>
          <w:color w:val="000000"/>
        </w:rPr>
        <w:t xml:space="preserve"> vo vstupe do kaplnky</w:t>
      </w:r>
    </w:p>
    <w:p w14:paraId="4B0F4DB7" w14:textId="087A267A" w:rsidR="009528A6" w:rsidRDefault="009528A6" w:rsidP="009A1966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color w:val="000000"/>
        </w:rPr>
      </w:pPr>
      <w:r>
        <w:rPr>
          <w:rFonts w:ascii="Noto Sans" w:hAnsi="Noto Sans" w:cs="Noto Sans"/>
          <w:color w:val="000000"/>
        </w:rPr>
        <w:t>Reštaurovanie dvoch krídel</w:t>
      </w:r>
      <w:r w:rsidR="001018C2">
        <w:rPr>
          <w:rFonts w:ascii="Noto Sans" w:hAnsi="Noto Sans" w:cs="Noto Sans"/>
          <w:color w:val="000000"/>
        </w:rPr>
        <w:t xml:space="preserve"> kovových</w:t>
      </w:r>
      <w:r>
        <w:rPr>
          <w:rFonts w:ascii="Noto Sans" w:hAnsi="Noto Sans" w:cs="Noto Sans"/>
          <w:color w:val="000000"/>
        </w:rPr>
        <w:t xml:space="preserve"> </w:t>
      </w:r>
      <w:r w:rsidR="0033366A">
        <w:rPr>
          <w:rFonts w:ascii="Noto Sans" w:hAnsi="Noto Sans" w:cs="Noto Sans"/>
          <w:color w:val="000000"/>
        </w:rPr>
        <w:t>mreží spolu so zámkom</w:t>
      </w:r>
      <w:r w:rsidR="00057999">
        <w:rPr>
          <w:rFonts w:ascii="Noto Sans" w:hAnsi="Noto Sans" w:cs="Noto Sans"/>
          <w:color w:val="000000"/>
        </w:rPr>
        <w:t>, kľučkami</w:t>
      </w:r>
      <w:r w:rsidR="0033366A">
        <w:rPr>
          <w:rFonts w:ascii="Noto Sans" w:hAnsi="Noto Sans" w:cs="Noto Sans"/>
          <w:color w:val="000000"/>
        </w:rPr>
        <w:t xml:space="preserve"> a</w:t>
      </w:r>
      <w:r w:rsidR="001018C2">
        <w:rPr>
          <w:rFonts w:ascii="Noto Sans" w:hAnsi="Noto Sans" w:cs="Noto Sans"/>
          <w:color w:val="000000"/>
        </w:rPr>
        <w:t> </w:t>
      </w:r>
      <w:r w:rsidR="0033366A">
        <w:rPr>
          <w:rFonts w:ascii="Noto Sans" w:hAnsi="Noto Sans" w:cs="Noto Sans"/>
          <w:color w:val="000000"/>
        </w:rPr>
        <w:t>závesmi</w:t>
      </w:r>
    </w:p>
    <w:p w14:paraId="30EE54D5" w14:textId="1B66C8BA" w:rsidR="001018C2" w:rsidRDefault="001018C2" w:rsidP="001018C2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color w:val="000000"/>
        </w:rPr>
      </w:pPr>
      <w:r>
        <w:rPr>
          <w:rFonts w:ascii="Noto Sans" w:hAnsi="Noto Sans" w:cs="Noto Sans"/>
          <w:color w:val="000000"/>
        </w:rPr>
        <w:t>Reštaurovanie dvoch drevených krídel brány spolu s</w:t>
      </w:r>
      <w:r w:rsidR="009233A6">
        <w:rPr>
          <w:rFonts w:ascii="Noto Sans" w:hAnsi="Noto Sans" w:cs="Noto Sans"/>
          <w:color w:val="000000"/>
        </w:rPr>
        <w:t> dekoratívnymi kovaniami,</w:t>
      </w:r>
      <w:r>
        <w:rPr>
          <w:rFonts w:ascii="Noto Sans" w:hAnsi="Noto Sans" w:cs="Noto Sans"/>
          <w:color w:val="000000"/>
        </w:rPr>
        <w:t xml:space="preserve"> zámkom</w:t>
      </w:r>
      <w:r w:rsidR="00057999">
        <w:rPr>
          <w:rFonts w:ascii="Noto Sans" w:hAnsi="Noto Sans" w:cs="Noto Sans"/>
          <w:color w:val="000000"/>
        </w:rPr>
        <w:t>, kľučkami</w:t>
      </w:r>
      <w:r>
        <w:rPr>
          <w:rFonts w:ascii="Noto Sans" w:hAnsi="Noto Sans" w:cs="Noto Sans"/>
          <w:color w:val="000000"/>
        </w:rPr>
        <w:t xml:space="preserve"> a závesmi</w:t>
      </w:r>
    </w:p>
    <w:p w14:paraId="2A619F07" w14:textId="4FB9230C" w:rsidR="001018C2" w:rsidRDefault="001018C2" w:rsidP="001018C2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color w:val="000000"/>
        </w:rPr>
      </w:pPr>
      <w:r>
        <w:rPr>
          <w:rFonts w:ascii="Noto Sans" w:hAnsi="Noto Sans" w:cs="Noto Sans"/>
          <w:color w:val="000000"/>
        </w:rPr>
        <w:t xml:space="preserve">Reštaurovanie dvoch krídel </w:t>
      </w:r>
      <w:r w:rsidR="00397069">
        <w:rPr>
          <w:rFonts w:ascii="Noto Sans" w:hAnsi="Noto Sans" w:cs="Noto Sans"/>
          <w:color w:val="000000"/>
        </w:rPr>
        <w:t>kovových dverí spolu</w:t>
      </w:r>
      <w:r>
        <w:rPr>
          <w:rFonts w:ascii="Noto Sans" w:hAnsi="Noto Sans" w:cs="Noto Sans"/>
          <w:color w:val="000000"/>
        </w:rPr>
        <w:t xml:space="preserve"> so zámkom</w:t>
      </w:r>
      <w:r w:rsidR="00057999">
        <w:rPr>
          <w:rFonts w:ascii="Noto Sans" w:hAnsi="Noto Sans" w:cs="Noto Sans"/>
          <w:color w:val="000000"/>
        </w:rPr>
        <w:t>, kľučkami</w:t>
      </w:r>
      <w:r>
        <w:rPr>
          <w:rFonts w:ascii="Noto Sans" w:hAnsi="Noto Sans" w:cs="Noto Sans"/>
          <w:color w:val="000000"/>
        </w:rPr>
        <w:t xml:space="preserve"> a závesmi</w:t>
      </w:r>
    </w:p>
    <w:p w14:paraId="2FB06250" w14:textId="626590B4" w:rsidR="00FE4E3B" w:rsidRDefault="00FE4E3B" w:rsidP="009A1966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color w:val="000000"/>
        </w:rPr>
      </w:pPr>
      <w:r>
        <w:rPr>
          <w:rFonts w:ascii="Noto Sans" w:hAnsi="Noto Sans" w:cs="Noto Sans"/>
          <w:color w:val="000000"/>
        </w:rPr>
        <w:t xml:space="preserve">Obnova </w:t>
      </w:r>
      <w:r w:rsidR="00DE6D8F">
        <w:rPr>
          <w:rFonts w:ascii="Noto Sans" w:hAnsi="Noto Sans" w:cs="Noto Sans"/>
          <w:color w:val="000000"/>
        </w:rPr>
        <w:t>resp. podľa potreby výmena kovových závesov v osteniach kaplnky</w:t>
      </w:r>
    </w:p>
    <w:p w14:paraId="40AB432C" w14:textId="34A93A9D" w:rsidR="001018C2" w:rsidRPr="00DA6406" w:rsidRDefault="00970113" w:rsidP="009A1966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color w:val="000000"/>
        </w:rPr>
      </w:pPr>
      <w:r>
        <w:rPr>
          <w:rFonts w:ascii="Noto Sans" w:hAnsi="Noto Sans" w:cs="Noto Sans"/>
          <w:color w:val="000000"/>
        </w:rPr>
        <w:t>Spätné osadenie všetkých krídel na p</w:t>
      </w:r>
      <w:r w:rsidR="00FE4E3B">
        <w:rPr>
          <w:rFonts w:ascii="Noto Sans" w:hAnsi="Noto Sans" w:cs="Noto Sans"/>
          <w:color w:val="000000"/>
        </w:rPr>
        <w:t>ôvodné miest</w:t>
      </w:r>
      <w:r w:rsidR="00125EE2">
        <w:rPr>
          <w:rFonts w:ascii="Noto Sans" w:hAnsi="Noto Sans" w:cs="Noto Sans"/>
          <w:color w:val="000000"/>
        </w:rPr>
        <w:t>a</w:t>
      </w:r>
    </w:p>
    <w:p w14:paraId="2C891280" w14:textId="6E62DDE0" w:rsidR="00C3514A" w:rsidRPr="00E631DF" w:rsidRDefault="00124509" w:rsidP="00E631DF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 w:rsidRPr="00FA1919">
        <w:rPr>
          <w:rFonts w:ascii="Noto Sans" w:hAnsi="Noto Sans" w:cs="Noto Sans"/>
          <w:bCs/>
        </w:rPr>
        <w:t xml:space="preserve">Vypracovanie záverečnej dokumentácie vykonaných prác </w:t>
      </w:r>
    </w:p>
    <w:p w14:paraId="7D9CA978" w14:textId="77777777" w:rsidR="005D11E0" w:rsidRDefault="005D11E0" w:rsidP="001A6A1A">
      <w:pPr>
        <w:spacing w:line="276" w:lineRule="auto"/>
        <w:jc w:val="both"/>
        <w:rPr>
          <w:rFonts w:ascii="Noto Sans" w:eastAsia="Calibri" w:hAnsi="Noto Sans" w:cs="Noto Sans"/>
          <w:b/>
          <w:color w:val="000000"/>
        </w:rPr>
      </w:pPr>
    </w:p>
    <w:p w14:paraId="7526F2A7" w14:textId="640A639F" w:rsidR="00E35AEC" w:rsidRPr="005F6773" w:rsidRDefault="00E35AEC" w:rsidP="000E0FB1">
      <w:pPr>
        <w:spacing w:line="276" w:lineRule="auto"/>
        <w:ind w:left="426"/>
        <w:jc w:val="both"/>
        <w:rPr>
          <w:rFonts w:ascii="Noto Sans" w:eastAsia="Calibri" w:hAnsi="Noto Sans" w:cs="Noto Sans"/>
          <w:b/>
          <w:color w:val="000000"/>
        </w:rPr>
      </w:pPr>
      <w:r w:rsidRPr="005F6773">
        <w:rPr>
          <w:rFonts w:ascii="Noto Sans" w:eastAsia="Calibri" w:hAnsi="Noto Sans" w:cs="Noto Sans"/>
          <w:b/>
          <w:color w:val="000000"/>
        </w:rPr>
        <w:t>Preberanie a overovanie poskytovaných služieb, zodpovednosť za vady a zodpovednosť za škodu:</w:t>
      </w:r>
    </w:p>
    <w:p w14:paraId="58507FFC" w14:textId="4E73BB88" w:rsidR="00D00B6E" w:rsidRDefault="00D00B6E" w:rsidP="00D00B6E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</w:rPr>
      </w:pPr>
      <w:r w:rsidRPr="005F6773">
        <w:rPr>
          <w:rFonts w:ascii="Noto Sans" w:hAnsi="Noto Sans" w:cs="Noto Sans"/>
        </w:rPr>
        <w:t xml:space="preserve">K zásadným etapám reštaurovania bude zodpovedný reštaurátor zvolávať kontrolné dni za účasti zástupcov </w:t>
      </w:r>
      <w:r w:rsidR="001E09CC">
        <w:rPr>
          <w:rFonts w:ascii="Noto Sans" w:hAnsi="Noto Sans" w:cs="Noto Sans"/>
        </w:rPr>
        <w:t xml:space="preserve">KPÚ Bratislava a </w:t>
      </w:r>
      <w:r w:rsidRPr="005F6773">
        <w:rPr>
          <w:rFonts w:ascii="Noto Sans" w:hAnsi="Noto Sans" w:cs="Noto Sans"/>
        </w:rPr>
        <w:t xml:space="preserve">správcu. Účelom bude prezentácia dosiaľ realizovaných prác a ďalšieho zamýšľaného postupu reštaurovania. </w:t>
      </w:r>
    </w:p>
    <w:p w14:paraId="10A2C31A" w14:textId="234ABE24" w:rsidR="008E59F8" w:rsidRPr="001E09CC" w:rsidRDefault="00D00B6E" w:rsidP="001E09CC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</w:rPr>
      </w:pPr>
      <w:r w:rsidRPr="001E09CC">
        <w:rPr>
          <w:rFonts w:ascii="Noto Sans" w:hAnsi="Noto Sans" w:cs="Noto Sans"/>
        </w:rPr>
        <w:t>Dodávateľ zodpovedá za všetky vzniknuté škody (krádež, stratu, zničenie a za iné poškodenie predmetu), ktoré vznikli na diele alebo jeho časti, alebo na veciach a materiáloch potrebných na zhotovenie diela, počas doby dodávky, od protokolárneho prevzatia diela až po odovzdanie diela objednávateľovi. Ak dôjde k poškodeniu alebo znehodnoteniu predmetu, je zhotoviteľ povinný uhradiť škodu v rozsahu určenom a preukázanom objednávateľovi. Poškodený predmet ostáva majetkom objednávateľa. V prípade straty, zničenia alebo odcudzenia predmetu je zhotoviteľ povinný uhradiť vzniknutú škodu v plnej výške.</w:t>
      </w:r>
    </w:p>
    <w:p w14:paraId="557DECC0" w14:textId="77777777" w:rsidR="001E09CC" w:rsidRDefault="001E09CC" w:rsidP="00D00B6E">
      <w:pPr>
        <w:jc w:val="both"/>
        <w:rPr>
          <w:rFonts w:ascii="Noto Sans" w:hAnsi="Noto Sans" w:cs="Noto Sans"/>
          <w:bCs/>
        </w:rPr>
      </w:pPr>
    </w:p>
    <w:p w14:paraId="0C911092" w14:textId="77777777" w:rsidR="00C45A8E" w:rsidRPr="00C45A8E" w:rsidRDefault="00C45A8E" w:rsidP="005F6773">
      <w:pPr>
        <w:spacing w:line="276" w:lineRule="auto"/>
        <w:jc w:val="both"/>
        <w:rPr>
          <w:rFonts w:ascii="Noto Sans" w:hAnsi="Noto Sans" w:cs="Noto Sans"/>
          <w:shd w:val="clear" w:color="auto" w:fill="FFFFFF"/>
        </w:rPr>
      </w:pPr>
      <w:r w:rsidRPr="00C45A8E">
        <w:rPr>
          <w:rFonts w:ascii="Noto Sans" w:hAnsi="Noto Sans" w:cs="Noto Sans"/>
          <w:u w:val="single"/>
          <w:shd w:val="clear" w:color="auto" w:fill="FFFFFF"/>
        </w:rPr>
        <w:t>Ťažiskové legislatívne, právne rámce</w:t>
      </w:r>
    </w:p>
    <w:p w14:paraId="79820101" w14:textId="77777777" w:rsidR="009B2DD3" w:rsidRDefault="009B2DD3" w:rsidP="009B2DD3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 w:rsidRPr="00C45A8E">
        <w:rPr>
          <w:rFonts w:ascii="Noto Sans" w:hAnsi="Noto Sans" w:cs="Noto Sans"/>
          <w:bCs/>
        </w:rPr>
        <w:t>Pamiatkový zákon a Vyhláška MK SR č. 253/2010 v znení vyhlášky č. 231/2014 Z.</w:t>
      </w:r>
      <w:r>
        <w:rPr>
          <w:rFonts w:ascii="Noto Sans" w:hAnsi="Noto Sans" w:cs="Noto Sans"/>
          <w:bCs/>
        </w:rPr>
        <w:t xml:space="preserve"> </w:t>
      </w:r>
      <w:r w:rsidRPr="00C45A8E">
        <w:rPr>
          <w:rFonts w:ascii="Noto Sans" w:hAnsi="Noto Sans" w:cs="Noto Sans"/>
          <w:bCs/>
        </w:rPr>
        <w:t>z.</w:t>
      </w:r>
    </w:p>
    <w:p w14:paraId="0B6D6AEB" w14:textId="77777777" w:rsidR="009B2DD3" w:rsidRDefault="009B2DD3" w:rsidP="009B2DD3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 w:rsidRPr="00C45A8E">
        <w:rPr>
          <w:rFonts w:ascii="Noto Sans" w:hAnsi="Noto Sans" w:cs="Noto Sans"/>
          <w:bCs/>
        </w:rPr>
        <w:t>Zákon č. 200/1994 Z.</w:t>
      </w:r>
      <w:r>
        <w:rPr>
          <w:rFonts w:ascii="Noto Sans" w:hAnsi="Noto Sans" w:cs="Noto Sans"/>
          <w:bCs/>
        </w:rPr>
        <w:t xml:space="preserve"> </w:t>
      </w:r>
      <w:r w:rsidRPr="00C45A8E">
        <w:rPr>
          <w:rFonts w:ascii="Noto Sans" w:hAnsi="Noto Sans" w:cs="Noto Sans"/>
          <w:bCs/>
        </w:rPr>
        <w:t>z. o komore reštaurátorov a o výkone reštaurátorskej činnosti</w:t>
      </w:r>
    </w:p>
    <w:p w14:paraId="7FAB6E0B" w14:textId="77777777" w:rsidR="009B2DD3" w:rsidRPr="00B2163B" w:rsidRDefault="009B2DD3" w:rsidP="009B2DD3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 w:rsidRPr="00B2163B">
        <w:rPr>
          <w:rFonts w:ascii="Noto Sans" w:hAnsi="Noto Sans" w:cs="Noto Sans"/>
          <w:bCs/>
        </w:rPr>
        <w:t>Prevádzkový poriadok pohrebísk na území hlavného mesta Slovenskej republiky Bratislavy</w:t>
      </w:r>
    </w:p>
    <w:p w14:paraId="6B62A469" w14:textId="6EA9906F" w:rsidR="00C45A8E" w:rsidRDefault="009B2DD3" w:rsidP="009B2DD3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 w:rsidRPr="00C45A8E">
        <w:rPr>
          <w:rFonts w:ascii="Noto Sans" w:hAnsi="Noto Sans" w:cs="Noto Sans"/>
          <w:bCs/>
        </w:rPr>
        <w:t>Všeobecne záväzného nariadenia hlavného mesta Slovenskej republiky Bratislavy č. 17/2012 z 13. decembra 2012</w:t>
      </w:r>
    </w:p>
    <w:p w14:paraId="154A0E81" w14:textId="77777777" w:rsidR="00375181" w:rsidRPr="00C45A8E" w:rsidRDefault="00375181" w:rsidP="00375181">
      <w:pPr>
        <w:pStyle w:val="Odsekzoznamu"/>
        <w:widowControl/>
        <w:autoSpaceDE/>
        <w:autoSpaceDN/>
        <w:spacing w:line="276" w:lineRule="auto"/>
        <w:ind w:left="786"/>
        <w:jc w:val="both"/>
        <w:rPr>
          <w:rFonts w:ascii="Noto Sans" w:hAnsi="Noto Sans" w:cs="Noto Sans"/>
          <w:bCs/>
        </w:rPr>
      </w:pPr>
    </w:p>
    <w:p w14:paraId="06AB5D0D" w14:textId="77777777" w:rsidR="003134FE" w:rsidRDefault="003134FE" w:rsidP="00965F17">
      <w:pPr>
        <w:jc w:val="both"/>
        <w:rPr>
          <w:rFonts w:ascii="Noto Sans" w:hAnsi="Noto Sans" w:cs="Noto Sans"/>
          <w:highlight w:val="yellow"/>
        </w:rPr>
      </w:pPr>
    </w:p>
    <w:p w14:paraId="4978E52D" w14:textId="55FB358D" w:rsidR="000F52D7" w:rsidRPr="00A94C74" w:rsidRDefault="00744A51" w:rsidP="008E59F8">
      <w:pPr>
        <w:jc w:val="both"/>
        <w:rPr>
          <w:rFonts w:ascii="Noto Sans" w:hAnsi="Noto Sans" w:cs="Noto Sans"/>
          <w:bCs/>
          <w:u w:val="single"/>
        </w:rPr>
      </w:pPr>
      <w:r w:rsidRPr="00A94C74">
        <w:rPr>
          <w:rFonts w:ascii="Noto Sans" w:hAnsi="Noto Sans" w:cs="Noto Sans"/>
          <w:u w:val="single"/>
        </w:rPr>
        <w:t xml:space="preserve"> </w:t>
      </w:r>
      <w:r w:rsidR="00C57ED4" w:rsidRPr="00A94C74">
        <w:rPr>
          <w:rFonts w:ascii="Noto Sans" w:hAnsi="Noto Sans" w:cs="Noto Sans"/>
          <w:b/>
          <w:u w:val="single"/>
        </w:rPr>
        <w:t>Termín dodania</w:t>
      </w:r>
      <w:r w:rsidR="002B3D9E" w:rsidRPr="00A94C74">
        <w:rPr>
          <w:rFonts w:ascii="Noto Sans" w:hAnsi="Noto Sans" w:cs="Noto Sans"/>
          <w:b/>
          <w:u w:val="single"/>
        </w:rPr>
        <w:t>:</w:t>
      </w:r>
      <w:r w:rsidR="002B3D9E" w:rsidRPr="00A94C74">
        <w:rPr>
          <w:rFonts w:ascii="Noto Sans" w:hAnsi="Noto Sans" w:cs="Noto Sans"/>
          <w:bCs/>
          <w:u w:val="single"/>
        </w:rPr>
        <w:t xml:space="preserve"> </w:t>
      </w:r>
      <w:r w:rsidR="00617230" w:rsidRPr="00A94C74">
        <w:rPr>
          <w:rFonts w:ascii="Noto Sans" w:hAnsi="Noto Sans" w:cs="Noto Sans"/>
          <w:b/>
          <w:u w:val="single"/>
        </w:rPr>
        <w:t>do</w:t>
      </w:r>
      <w:r w:rsidR="00617230" w:rsidRPr="00A94C74">
        <w:rPr>
          <w:rFonts w:ascii="Noto Sans" w:hAnsi="Noto Sans" w:cs="Noto Sans"/>
          <w:bCs/>
          <w:u w:val="single"/>
        </w:rPr>
        <w:t xml:space="preserve"> </w:t>
      </w:r>
      <w:r w:rsidR="00557440">
        <w:rPr>
          <w:rFonts w:ascii="Noto Sans" w:hAnsi="Noto Sans" w:cs="Noto Sans"/>
          <w:b/>
          <w:u w:val="single"/>
        </w:rPr>
        <w:t>1</w:t>
      </w:r>
      <w:r w:rsidR="00F37E39">
        <w:rPr>
          <w:rFonts w:ascii="Noto Sans" w:hAnsi="Noto Sans" w:cs="Noto Sans"/>
          <w:b/>
          <w:u w:val="single"/>
        </w:rPr>
        <w:t>3</w:t>
      </w:r>
      <w:r w:rsidR="004552A2" w:rsidRPr="00A94C74">
        <w:rPr>
          <w:rFonts w:ascii="Noto Sans" w:hAnsi="Noto Sans" w:cs="Noto Sans"/>
          <w:b/>
          <w:u w:val="single"/>
        </w:rPr>
        <w:t>. 1</w:t>
      </w:r>
      <w:r w:rsidR="00557440">
        <w:rPr>
          <w:rFonts w:ascii="Noto Sans" w:hAnsi="Noto Sans" w:cs="Noto Sans"/>
          <w:b/>
          <w:u w:val="single"/>
        </w:rPr>
        <w:t>2</w:t>
      </w:r>
      <w:r w:rsidR="00504636" w:rsidRPr="00A94C74">
        <w:rPr>
          <w:rFonts w:ascii="Noto Sans" w:hAnsi="Noto Sans" w:cs="Noto Sans"/>
          <w:b/>
          <w:u w:val="single"/>
        </w:rPr>
        <w:t>.</w:t>
      </w:r>
      <w:r w:rsidR="00617230" w:rsidRPr="00A94C74">
        <w:rPr>
          <w:rFonts w:ascii="Noto Sans" w:hAnsi="Noto Sans" w:cs="Noto Sans"/>
          <w:b/>
          <w:u w:val="single"/>
        </w:rPr>
        <w:t xml:space="preserve"> 202</w:t>
      </w:r>
      <w:r w:rsidR="0075607A" w:rsidRPr="00A94C74">
        <w:rPr>
          <w:rFonts w:ascii="Noto Sans" w:hAnsi="Noto Sans" w:cs="Noto Sans"/>
          <w:b/>
          <w:u w:val="single"/>
        </w:rPr>
        <w:t>6</w:t>
      </w:r>
    </w:p>
    <w:p w14:paraId="2E2CDF07" w14:textId="77777777" w:rsidR="00F72830" w:rsidRPr="00D539A4" w:rsidRDefault="00F72830" w:rsidP="008E59F8">
      <w:pPr>
        <w:jc w:val="both"/>
        <w:rPr>
          <w:rFonts w:ascii="Noto Sans" w:hAnsi="Noto Sans" w:cs="Noto Sans"/>
          <w:bCs/>
          <w:color w:val="FF0000"/>
        </w:rPr>
      </w:pPr>
    </w:p>
    <w:p w14:paraId="5D7C143A" w14:textId="5BA6CBB5" w:rsidR="000245E3" w:rsidRPr="00D539A4" w:rsidRDefault="00D67722" w:rsidP="00867611">
      <w:pPr>
        <w:widowControl/>
        <w:numPr>
          <w:ilvl w:val="0"/>
          <w:numId w:val="1"/>
        </w:numPr>
        <w:autoSpaceDE/>
        <w:autoSpaceDN/>
        <w:spacing w:line="276" w:lineRule="auto"/>
        <w:ind w:left="0" w:firstLine="0"/>
        <w:jc w:val="both"/>
        <w:rPr>
          <w:rFonts w:ascii="Noto Sans" w:hAnsi="Noto Sans" w:cs="Noto Sans"/>
          <w:b/>
          <w:u w:color="000000"/>
        </w:rPr>
      </w:pPr>
      <w:r w:rsidRPr="00D539A4">
        <w:rPr>
          <w:rFonts w:ascii="Noto Sans" w:hAnsi="Noto Sans" w:cs="Noto Sans"/>
          <w:b/>
          <w:u w:color="000000"/>
        </w:rPr>
        <w:t xml:space="preserve">Predpokladaná hodnota </w:t>
      </w:r>
      <w:r w:rsidR="00161286" w:rsidRPr="00D539A4">
        <w:rPr>
          <w:rFonts w:ascii="Noto Sans" w:hAnsi="Noto Sans" w:cs="Noto Sans"/>
          <w:b/>
          <w:u w:color="000000"/>
        </w:rPr>
        <w:t>zákazky</w:t>
      </w:r>
    </w:p>
    <w:p w14:paraId="04D14209" w14:textId="427AA09E" w:rsidR="006F53B0" w:rsidRPr="00641CE3" w:rsidRDefault="00D13A04" w:rsidP="00641CE3">
      <w:pPr>
        <w:widowControl/>
        <w:tabs>
          <w:tab w:val="left" w:pos="284"/>
        </w:tabs>
        <w:autoSpaceDE/>
        <w:autoSpaceDN/>
        <w:spacing w:line="276" w:lineRule="auto"/>
        <w:ind w:left="284" w:hanging="284"/>
        <w:jc w:val="both"/>
        <w:rPr>
          <w:rFonts w:ascii="Noto Sans" w:hAnsi="Noto Sans" w:cs="Noto Sans"/>
        </w:rPr>
      </w:pPr>
      <w:r w:rsidRPr="0005190B">
        <w:rPr>
          <w:rFonts w:ascii="Noto Sans" w:hAnsi="Noto Sans" w:cs="Noto Sans"/>
          <w:b/>
        </w:rPr>
        <w:t xml:space="preserve">    </w:t>
      </w:r>
      <w:r w:rsidR="0005190B" w:rsidRPr="0005190B">
        <w:rPr>
          <w:rFonts w:ascii="Noto Sans" w:hAnsi="Noto Sans" w:cs="Noto Sans"/>
          <w:b/>
        </w:rPr>
        <w:t>4</w:t>
      </w:r>
      <w:r w:rsidR="0058507E">
        <w:rPr>
          <w:rFonts w:ascii="Noto Sans" w:hAnsi="Noto Sans" w:cs="Noto Sans"/>
          <w:b/>
        </w:rPr>
        <w:t>4</w:t>
      </w:r>
      <w:r w:rsidR="0005190B">
        <w:rPr>
          <w:rFonts w:ascii="Noto Sans" w:hAnsi="Noto Sans" w:cs="Noto Sans"/>
          <w:b/>
        </w:rPr>
        <w:t xml:space="preserve"> </w:t>
      </w:r>
      <w:r w:rsidR="0058507E">
        <w:rPr>
          <w:rFonts w:ascii="Noto Sans" w:hAnsi="Noto Sans" w:cs="Noto Sans"/>
          <w:b/>
        </w:rPr>
        <w:t>9</w:t>
      </w:r>
      <w:r w:rsidR="0005190B" w:rsidRPr="0005190B">
        <w:rPr>
          <w:rFonts w:ascii="Noto Sans" w:hAnsi="Noto Sans" w:cs="Noto Sans"/>
          <w:b/>
        </w:rPr>
        <w:t xml:space="preserve">00 </w:t>
      </w:r>
      <w:r w:rsidR="00542391" w:rsidRPr="00ED1811">
        <w:rPr>
          <w:rFonts w:ascii="Noto Sans" w:hAnsi="Noto Sans" w:cs="Noto Sans"/>
          <w:b/>
        </w:rPr>
        <w:t>EUR bez</w:t>
      </w:r>
      <w:r w:rsidR="00542391" w:rsidRPr="00D539A4">
        <w:rPr>
          <w:rFonts w:ascii="Noto Sans" w:hAnsi="Noto Sans" w:cs="Noto Sans"/>
          <w:b/>
          <w:bCs/>
        </w:rPr>
        <w:t xml:space="preserve"> DPH</w:t>
      </w:r>
      <w:r w:rsidRPr="00D539A4">
        <w:rPr>
          <w:rFonts w:ascii="Noto Sans" w:hAnsi="Noto Sans" w:cs="Noto Sans"/>
        </w:rPr>
        <w:t xml:space="preserve"> </w:t>
      </w:r>
      <w:r w:rsidR="004E17F2" w:rsidRPr="00D539A4">
        <w:rPr>
          <w:rFonts w:ascii="Noto Sans" w:hAnsi="Noto Sans" w:cs="Noto Sans"/>
        </w:rPr>
        <w:t xml:space="preserve"> (vrátanie</w:t>
      </w:r>
      <w:r w:rsidR="004E17F2">
        <w:rPr>
          <w:rFonts w:ascii="Noto Sans" w:hAnsi="Noto Sans" w:cs="Noto Sans"/>
        </w:rPr>
        <w:t xml:space="preserve"> </w:t>
      </w:r>
      <w:r w:rsidR="008D7723">
        <w:rPr>
          <w:rFonts w:ascii="Noto Sans" w:hAnsi="Noto Sans" w:cs="Noto Sans"/>
        </w:rPr>
        <w:t xml:space="preserve">všetkých </w:t>
      </w:r>
      <w:r w:rsidR="004E17F2">
        <w:rPr>
          <w:rFonts w:ascii="Noto Sans" w:hAnsi="Noto Sans" w:cs="Noto Sans"/>
        </w:rPr>
        <w:t>nákladov a dopravy</w:t>
      </w:r>
      <w:r w:rsidR="003767B5">
        <w:rPr>
          <w:rFonts w:ascii="Noto Sans" w:hAnsi="Noto Sans" w:cs="Noto Sans"/>
        </w:rPr>
        <w:t>)</w:t>
      </w:r>
    </w:p>
    <w:p w14:paraId="2E28E933" w14:textId="77777777" w:rsidR="00A533EA" w:rsidRPr="008E0E79" w:rsidRDefault="00A533EA" w:rsidP="00867611">
      <w:pPr>
        <w:widowControl/>
        <w:tabs>
          <w:tab w:val="left" w:pos="284"/>
        </w:tabs>
        <w:autoSpaceDE/>
        <w:autoSpaceDN/>
        <w:spacing w:line="276" w:lineRule="auto"/>
        <w:jc w:val="both"/>
        <w:rPr>
          <w:rFonts w:ascii="Noto Sans" w:hAnsi="Noto Sans" w:cs="Noto Sans"/>
        </w:rPr>
      </w:pPr>
    </w:p>
    <w:p w14:paraId="52C6851A" w14:textId="0013F99C" w:rsidR="002C68D3" w:rsidRPr="001148C5" w:rsidRDefault="00D67722" w:rsidP="002C68D3">
      <w:pPr>
        <w:widowControl/>
        <w:numPr>
          <w:ilvl w:val="0"/>
          <w:numId w:val="1"/>
        </w:numPr>
        <w:autoSpaceDE/>
        <w:autoSpaceDN/>
        <w:spacing w:line="276" w:lineRule="auto"/>
        <w:ind w:left="0" w:firstLine="0"/>
        <w:jc w:val="both"/>
        <w:rPr>
          <w:rFonts w:ascii="Noto Sans" w:hAnsi="Noto Sans" w:cs="Noto Sans"/>
          <w:b/>
          <w:u w:color="000000"/>
        </w:rPr>
      </w:pPr>
      <w:r w:rsidRPr="008E0E79">
        <w:rPr>
          <w:rFonts w:ascii="Noto Sans" w:hAnsi="Noto Sans" w:cs="Noto Sans"/>
          <w:b/>
          <w:u w:color="000000"/>
        </w:rPr>
        <w:t>Rozdelenie zákazky na časti</w:t>
      </w:r>
      <w:r w:rsidR="00F72E39">
        <w:rPr>
          <w:rFonts w:ascii="Noto Sans" w:hAnsi="Noto Sans" w:cs="Noto Sans"/>
          <w:bCs/>
          <w:u w:color="000000"/>
        </w:rPr>
        <w:t>:</w:t>
      </w:r>
      <w:r w:rsidR="00407B4E" w:rsidRPr="00F72E39">
        <w:rPr>
          <w:rFonts w:ascii="Noto Sans" w:hAnsi="Noto Sans" w:cs="Noto Sans"/>
          <w:bCs/>
          <w:u w:color="000000"/>
        </w:rPr>
        <w:t xml:space="preserve"> </w:t>
      </w:r>
      <w:r w:rsidR="004E17F2" w:rsidRPr="00F72E39">
        <w:rPr>
          <w:rFonts w:ascii="Noto Sans" w:hAnsi="Noto Sans" w:cs="Noto Sans"/>
          <w:bCs/>
          <w:u w:color="000000"/>
        </w:rPr>
        <w:t xml:space="preserve"> n</w:t>
      </w:r>
      <w:r w:rsidR="00407B4E" w:rsidRPr="00F72E39">
        <w:rPr>
          <w:rFonts w:ascii="Noto Sans" w:hAnsi="Noto Sans" w:cs="Noto Sans"/>
          <w:bCs/>
          <w:u w:color="000000"/>
        </w:rPr>
        <w:t>ie</w:t>
      </w:r>
    </w:p>
    <w:p w14:paraId="3B607E3F" w14:textId="77777777" w:rsidR="002B5331" w:rsidRPr="008E0E79" w:rsidRDefault="002B5331" w:rsidP="002C68D3">
      <w:pPr>
        <w:widowControl/>
        <w:autoSpaceDE/>
        <w:autoSpaceDN/>
        <w:spacing w:line="276" w:lineRule="auto"/>
        <w:jc w:val="both"/>
        <w:rPr>
          <w:rFonts w:ascii="Noto Sans" w:hAnsi="Noto Sans" w:cs="Noto Sans"/>
          <w:b/>
          <w:u w:color="000000"/>
        </w:rPr>
      </w:pPr>
    </w:p>
    <w:p w14:paraId="0D6DF058" w14:textId="026461CA" w:rsidR="00046629" w:rsidRPr="00EC0E79" w:rsidRDefault="00CA7275" w:rsidP="00046629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Miesto</w:t>
      </w:r>
      <w:r w:rsidR="00D33F17" w:rsidRPr="008E0E79">
        <w:rPr>
          <w:rFonts w:ascii="Noto Sans" w:hAnsi="Noto Sans" w:cs="Noto Sans"/>
          <w:b/>
        </w:rPr>
        <w:t xml:space="preserve"> a čas</w:t>
      </w:r>
      <w:r w:rsidRPr="008E0E79">
        <w:rPr>
          <w:rFonts w:ascii="Noto Sans" w:hAnsi="Noto Sans" w:cs="Noto Sans"/>
          <w:b/>
        </w:rPr>
        <w:t xml:space="preserve"> </w:t>
      </w:r>
      <w:r w:rsidR="009B1D05" w:rsidRPr="008E0E79">
        <w:rPr>
          <w:rFonts w:ascii="Noto Sans" w:hAnsi="Noto Sans" w:cs="Noto Sans"/>
          <w:b/>
        </w:rPr>
        <w:t>plnenia</w:t>
      </w:r>
      <w:r w:rsidRPr="008E0E79">
        <w:rPr>
          <w:rFonts w:ascii="Noto Sans" w:hAnsi="Noto Sans" w:cs="Noto Sans"/>
          <w:b/>
        </w:rPr>
        <w:t xml:space="preserve"> predmetu zákazky:</w:t>
      </w:r>
      <w:r w:rsidR="008E2B4D" w:rsidRPr="008E0E79">
        <w:rPr>
          <w:rFonts w:ascii="Noto Sans" w:hAnsi="Noto Sans" w:cs="Noto Sans"/>
          <w:b/>
        </w:rPr>
        <w:t xml:space="preserve"> </w:t>
      </w:r>
      <w:r w:rsidR="004E17F2">
        <w:rPr>
          <w:rFonts w:ascii="Noto Sans" w:hAnsi="Noto Sans" w:cs="Noto Sans"/>
          <w:b/>
        </w:rPr>
        <w:t xml:space="preserve"> </w:t>
      </w:r>
    </w:p>
    <w:p w14:paraId="4141E6E0" w14:textId="3182A3C5" w:rsidR="00DA3DFD" w:rsidRPr="00A94C74" w:rsidRDefault="00DA3DFD" w:rsidP="002C68D3">
      <w:pPr>
        <w:pStyle w:val="Odsekzoznamu"/>
        <w:jc w:val="both"/>
        <w:rPr>
          <w:rFonts w:ascii="Noto Sans" w:hAnsi="Noto Sans" w:cs="Noto Sans"/>
          <w:bCs/>
        </w:rPr>
      </w:pPr>
      <w:r>
        <w:rPr>
          <w:rFonts w:ascii="Noto Sans" w:hAnsi="Noto Sans" w:cs="Noto Sans"/>
          <w:b/>
        </w:rPr>
        <w:t xml:space="preserve">     Miesto: </w:t>
      </w:r>
      <w:r w:rsidR="00A4189A">
        <w:rPr>
          <w:rFonts w:ascii="Noto Sans" w:hAnsi="Noto Sans" w:cs="Noto Sans"/>
          <w:b/>
        </w:rPr>
        <w:t xml:space="preserve">  </w:t>
      </w:r>
      <w:r w:rsidR="00557440" w:rsidRPr="00557440">
        <w:rPr>
          <w:rFonts w:ascii="Noto Sans" w:hAnsi="Noto Sans" w:cs="Noto Sans"/>
          <w:bCs/>
        </w:rPr>
        <w:t>Cintorín Rusovce</w:t>
      </w:r>
      <w:r w:rsidR="00BD42C2" w:rsidRPr="00A94C74">
        <w:rPr>
          <w:rFonts w:ascii="Noto Sans" w:hAnsi="Noto Sans" w:cs="Noto Sans"/>
          <w:bCs/>
        </w:rPr>
        <w:t xml:space="preserve">, </w:t>
      </w:r>
      <w:proofErr w:type="spellStart"/>
      <w:r w:rsidR="00375181">
        <w:rPr>
          <w:rFonts w:ascii="Noto Sans" w:hAnsi="Noto Sans" w:cs="Noto Sans"/>
          <w:bCs/>
        </w:rPr>
        <w:t>Kovác</w:t>
      </w:r>
      <w:r w:rsidR="00C168A4">
        <w:rPr>
          <w:rFonts w:ascii="Noto Sans" w:hAnsi="Noto Sans" w:cs="Noto Sans"/>
          <w:bCs/>
        </w:rPr>
        <w:t>s</w:t>
      </w:r>
      <w:r w:rsidR="00375181">
        <w:rPr>
          <w:rFonts w:ascii="Noto Sans" w:hAnsi="Noto Sans" w:cs="Noto Sans"/>
          <w:bCs/>
        </w:rPr>
        <w:t>ova</w:t>
      </w:r>
      <w:proofErr w:type="spellEnd"/>
      <w:r w:rsidR="00375181">
        <w:rPr>
          <w:rFonts w:ascii="Noto Sans" w:hAnsi="Noto Sans" w:cs="Noto Sans"/>
          <w:bCs/>
        </w:rPr>
        <w:t xml:space="preserve"> ul., </w:t>
      </w:r>
      <w:r w:rsidR="00BD42C2" w:rsidRPr="00A94C74">
        <w:rPr>
          <w:rFonts w:ascii="Noto Sans" w:hAnsi="Noto Sans" w:cs="Noto Sans"/>
          <w:bCs/>
        </w:rPr>
        <w:t>B</w:t>
      </w:r>
      <w:r w:rsidR="004F57EC" w:rsidRPr="00A94C74">
        <w:rPr>
          <w:rFonts w:ascii="Noto Sans" w:hAnsi="Noto Sans" w:cs="Noto Sans"/>
          <w:bCs/>
        </w:rPr>
        <w:t>r</w:t>
      </w:r>
      <w:r w:rsidR="00BD42C2" w:rsidRPr="00A94C74">
        <w:rPr>
          <w:rFonts w:ascii="Noto Sans" w:hAnsi="Noto Sans" w:cs="Noto Sans"/>
          <w:bCs/>
        </w:rPr>
        <w:t>atislava</w:t>
      </w:r>
    </w:p>
    <w:p w14:paraId="5592B5C5" w14:textId="0504239E" w:rsidR="00D255B5" w:rsidRPr="00A94C74" w:rsidRDefault="00B52EB2" w:rsidP="00F72E39">
      <w:pPr>
        <w:pStyle w:val="Odsekzoznamu"/>
        <w:spacing w:line="276" w:lineRule="auto"/>
        <w:jc w:val="both"/>
        <w:rPr>
          <w:rFonts w:ascii="Noto Sans" w:hAnsi="Noto Sans" w:cs="Noto Sans"/>
          <w:bCs/>
        </w:rPr>
      </w:pPr>
      <w:r>
        <w:rPr>
          <w:rFonts w:ascii="Noto Sans" w:hAnsi="Noto Sans" w:cs="Noto Sans"/>
          <w:b/>
        </w:rPr>
        <w:t xml:space="preserve">     Čas</w:t>
      </w:r>
      <w:r w:rsidRPr="00740E84">
        <w:rPr>
          <w:rFonts w:ascii="Noto Sans" w:hAnsi="Noto Sans" w:cs="Noto Sans"/>
          <w:b/>
        </w:rPr>
        <w:t xml:space="preserve">:         </w:t>
      </w:r>
      <w:r w:rsidRPr="00A94C74">
        <w:rPr>
          <w:rFonts w:ascii="Noto Sans" w:hAnsi="Noto Sans" w:cs="Noto Sans"/>
          <w:bCs/>
        </w:rPr>
        <w:t xml:space="preserve">do </w:t>
      </w:r>
      <w:r w:rsidR="00557440">
        <w:rPr>
          <w:rFonts w:ascii="Noto Sans" w:hAnsi="Noto Sans" w:cs="Noto Sans"/>
          <w:bCs/>
        </w:rPr>
        <w:t>1</w:t>
      </w:r>
      <w:r w:rsidR="00F37E39">
        <w:rPr>
          <w:rFonts w:ascii="Noto Sans" w:hAnsi="Noto Sans" w:cs="Noto Sans"/>
          <w:bCs/>
        </w:rPr>
        <w:t>3</w:t>
      </w:r>
      <w:r w:rsidR="00756D29" w:rsidRPr="00A94C74">
        <w:rPr>
          <w:rFonts w:ascii="Noto Sans" w:hAnsi="Noto Sans" w:cs="Noto Sans"/>
          <w:bCs/>
        </w:rPr>
        <w:t xml:space="preserve">. </w:t>
      </w:r>
      <w:r w:rsidR="00557440">
        <w:rPr>
          <w:rFonts w:ascii="Noto Sans" w:hAnsi="Noto Sans" w:cs="Noto Sans"/>
          <w:bCs/>
        </w:rPr>
        <w:t>december</w:t>
      </w:r>
      <w:r w:rsidR="00B50466" w:rsidRPr="00A94C74">
        <w:rPr>
          <w:rFonts w:ascii="Noto Sans" w:hAnsi="Noto Sans" w:cs="Noto Sans"/>
          <w:bCs/>
        </w:rPr>
        <w:t xml:space="preserve"> 2026</w:t>
      </w:r>
    </w:p>
    <w:p w14:paraId="5185BF34" w14:textId="77777777" w:rsidR="00AB384F" w:rsidRPr="00F72E39" w:rsidRDefault="00AB384F" w:rsidP="00F72E39">
      <w:pPr>
        <w:pStyle w:val="Odsekzoznamu"/>
        <w:spacing w:line="276" w:lineRule="auto"/>
        <w:jc w:val="both"/>
        <w:rPr>
          <w:rFonts w:ascii="Noto Sans" w:hAnsi="Noto Sans" w:cs="Noto Sans"/>
          <w:b/>
        </w:rPr>
      </w:pPr>
    </w:p>
    <w:p w14:paraId="107AEA94" w14:textId="5406D011" w:rsidR="006D767D" w:rsidRPr="00BD5A61" w:rsidRDefault="009D269E" w:rsidP="002977C6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  <w:b/>
        </w:rPr>
        <w:t>Obhliadka:</w:t>
      </w:r>
      <w:r w:rsidR="002977C6">
        <w:rPr>
          <w:rFonts w:ascii="Noto Sans" w:hAnsi="Noto Sans" w:cs="Noto Sans"/>
          <w:b/>
        </w:rPr>
        <w:t xml:space="preserve">  </w:t>
      </w:r>
    </w:p>
    <w:p w14:paraId="6708DD32" w14:textId="73FD5811" w:rsidR="002F080C" w:rsidRDefault="002F080C" w:rsidP="009E7A98">
      <w:pPr>
        <w:spacing w:line="276" w:lineRule="auto"/>
        <w:ind w:left="307"/>
        <w:jc w:val="both"/>
        <w:rPr>
          <w:rFonts w:ascii="Noto Sans" w:hAnsi="Noto Sans" w:cs="Noto Sans"/>
          <w:bCs/>
        </w:rPr>
      </w:pPr>
      <w:r w:rsidRPr="003205BB">
        <w:rPr>
          <w:rFonts w:ascii="Noto Sans" w:hAnsi="Noto Sans" w:cs="Noto Sans"/>
          <w:bCs/>
        </w:rPr>
        <w:t>Obhliadka je povinná. V prípade záujmu je možná v mieste plnenia zákazky po telefonickom dohovore s kontaktnou osobou</w:t>
      </w:r>
      <w:r w:rsidR="002A1DC9">
        <w:rPr>
          <w:rFonts w:ascii="Noto Sans" w:hAnsi="Noto Sans" w:cs="Noto Sans"/>
          <w:bCs/>
        </w:rPr>
        <w:t xml:space="preserve">, dňa </w:t>
      </w:r>
      <w:r w:rsidR="00E43590" w:rsidRPr="00E43590">
        <w:rPr>
          <w:rFonts w:ascii="Noto Sans" w:hAnsi="Noto Sans" w:cs="Noto Sans"/>
          <w:b/>
        </w:rPr>
        <w:t>28</w:t>
      </w:r>
      <w:r w:rsidR="009E7A98" w:rsidRPr="00E43590">
        <w:rPr>
          <w:rFonts w:ascii="Noto Sans" w:hAnsi="Noto Sans" w:cs="Noto Sans"/>
          <w:b/>
        </w:rPr>
        <w:t>.10.2026</w:t>
      </w:r>
      <w:r w:rsidR="009E7A98">
        <w:rPr>
          <w:rFonts w:ascii="Noto Sans" w:hAnsi="Noto Sans" w:cs="Noto Sans"/>
          <w:b/>
        </w:rPr>
        <w:t xml:space="preserve"> o 10:00 hod.</w:t>
      </w:r>
    </w:p>
    <w:p w14:paraId="521B81A4" w14:textId="77777777" w:rsidR="003C12D6" w:rsidRDefault="003C12D6" w:rsidP="003C12D6">
      <w:pPr>
        <w:spacing w:line="276" w:lineRule="auto"/>
        <w:ind w:left="142" w:firstLine="165"/>
        <w:jc w:val="both"/>
        <w:rPr>
          <w:rFonts w:ascii="Noto Sans" w:hAnsi="Noto Sans" w:cs="Noto Sans"/>
          <w:bCs/>
        </w:rPr>
      </w:pPr>
      <w:r w:rsidRPr="003205BB">
        <w:rPr>
          <w:rFonts w:ascii="Noto Sans" w:hAnsi="Noto Sans" w:cs="Noto Sans"/>
          <w:bCs/>
          <w:u w:val="single"/>
        </w:rPr>
        <w:t>Kontaktná osoba:</w:t>
      </w:r>
      <w:r w:rsidRPr="00BD5D0F">
        <w:rPr>
          <w:rFonts w:ascii="Noto Sans" w:hAnsi="Noto Sans" w:cs="Noto Sans"/>
          <w:bCs/>
        </w:rPr>
        <w:t xml:space="preserve">  </w:t>
      </w:r>
      <w:r>
        <w:rPr>
          <w:rFonts w:ascii="Noto Sans" w:hAnsi="Noto Sans" w:cs="Noto Sans"/>
          <w:bCs/>
        </w:rPr>
        <w:t>Mgr. Ing. arch. Soňa Ščepánová, PhD.</w:t>
      </w:r>
    </w:p>
    <w:p w14:paraId="044952E3" w14:textId="77777777" w:rsidR="003C12D6" w:rsidRPr="00BD5D0F" w:rsidRDefault="003C12D6" w:rsidP="003C12D6">
      <w:pPr>
        <w:spacing w:line="276" w:lineRule="auto"/>
        <w:ind w:left="142" w:firstLine="165"/>
        <w:rPr>
          <w:rFonts w:ascii="Noto Sans" w:hAnsi="Noto Sans" w:cs="Noto Sans"/>
          <w:bCs/>
        </w:rPr>
      </w:pPr>
      <w:r>
        <w:rPr>
          <w:rFonts w:ascii="Noto Sans" w:hAnsi="Noto Sans" w:cs="Noto Sans"/>
        </w:rPr>
        <w:t xml:space="preserve">+421 911 362 162, </w:t>
      </w:r>
      <w:hyperlink r:id="rId16" w:history="1">
        <w:r w:rsidRPr="00970C35">
          <w:rPr>
            <w:rStyle w:val="Hypertextovprepojenie"/>
            <w:rFonts w:ascii="Noto Sans" w:hAnsi="Noto Sans" w:cs="Noto Sans"/>
          </w:rPr>
          <w:t>sona.scepanova@marianum.sk</w:t>
        </w:r>
      </w:hyperlink>
    </w:p>
    <w:p w14:paraId="6BBF6541" w14:textId="77777777" w:rsidR="00C522DF" w:rsidRPr="000E16DB" w:rsidRDefault="00C522DF" w:rsidP="000E16DB">
      <w:pPr>
        <w:spacing w:line="276" w:lineRule="auto"/>
        <w:ind w:left="426"/>
        <w:jc w:val="both"/>
        <w:rPr>
          <w:rFonts w:ascii="Noto Sans" w:hAnsi="Noto Sans" w:cs="Noto Sans"/>
          <w:bCs/>
        </w:rPr>
      </w:pPr>
    </w:p>
    <w:p w14:paraId="3E16CA2B" w14:textId="626B23E6" w:rsidR="009D269E" w:rsidRPr="008E0E79" w:rsidRDefault="009D269E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Typ zmluvného vzťahu:</w:t>
      </w:r>
      <w:r w:rsidR="001C4805" w:rsidRPr="008E0E79">
        <w:rPr>
          <w:rFonts w:ascii="Noto Sans" w:hAnsi="Noto Sans" w:cs="Noto Sans"/>
          <w:b/>
        </w:rPr>
        <w:t xml:space="preserve"> </w:t>
      </w:r>
      <w:r w:rsidR="0046747E">
        <w:rPr>
          <w:rFonts w:ascii="Noto Sans" w:hAnsi="Noto Sans" w:cs="Noto Sans"/>
          <w:b/>
        </w:rPr>
        <w:t xml:space="preserve"> </w:t>
      </w:r>
      <w:r w:rsidR="00457350" w:rsidRPr="008E0E79">
        <w:rPr>
          <w:rFonts w:ascii="Noto Sans" w:hAnsi="Noto Sans" w:cs="Noto Sans"/>
          <w:bCs/>
        </w:rPr>
        <w:t>Objednávka</w:t>
      </w:r>
      <w:r w:rsidR="00AC4FDA" w:rsidRPr="008E0E79">
        <w:rPr>
          <w:rFonts w:ascii="Noto Sans" w:hAnsi="Noto Sans" w:cs="Noto Sans"/>
          <w:bCs/>
        </w:rPr>
        <w:t xml:space="preserve"> s</w:t>
      </w:r>
      <w:r w:rsidR="00A94C74">
        <w:rPr>
          <w:rFonts w:ascii="Noto Sans" w:hAnsi="Noto Sans" w:cs="Noto Sans"/>
          <w:bCs/>
        </w:rPr>
        <w:t> </w:t>
      </w:r>
      <w:r w:rsidR="00AC4FDA" w:rsidRPr="008E0E79">
        <w:rPr>
          <w:rFonts w:ascii="Noto Sans" w:hAnsi="Noto Sans" w:cs="Noto Sans"/>
          <w:bCs/>
        </w:rPr>
        <w:t>VOP</w:t>
      </w:r>
      <w:r w:rsidR="00A94C74">
        <w:rPr>
          <w:rFonts w:ascii="Noto Sans" w:hAnsi="Noto Sans" w:cs="Noto Sans"/>
          <w:bCs/>
        </w:rPr>
        <w:t xml:space="preserve"> a OPP</w:t>
      </w:r>
    </w:p>
    <w:p w14:paraId="6640208A" w14:textId="77777777" w:rsidR="00FC0728" w:rsidRPr="008E0E79" w:rsidRDefault="00FC0728" w:rsidP="00867611">
      <w:pPr>
        <w:pStyle w:val="Odsekzoznamu"/>
        <w:spacing w:line="276" w:lineRule="auto"/>
        <w:jc w:val="both"/>
        <w:rPr>
          <w:rFonts w:ascii="Noto Sans" w:hAnsi="Noto Sans" w:cs="Noto Sans"/>
          <w:b/>
        </w:rPr>
      </w:pPr>
    </w:p>
    <w:p w14:paraId="5C6ACEAD" w14:textId="77777777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  <w:b/>
        </w:rPr>
        <w:t>Hlavné podmienky financovania :</w:t>
      </w:r>
    </w:p>
    <w:p w14:paraId="7610C970" w14:textId="4E70118F" w:rsidR="00475475" w:rsidRPr="00475475" w:rsidRDefault="003F7223" w:rsidP="00000260">
      <w:pPr>
        <w:spacing w:line="276" w:lineRule="auto"/>
        <w:ind w:left="284"/>
        <w:jc w:val="both"/>
        <w:rPr>
          <w:rFonts w:ascii="Noto Sans" w:hAnsi="Noto Sans" w:cs="Noto Sans"/>
        </w:rPr>
      </w:pPr>
      <w:r w:rsidRPr="003F7223">
        <w:rPr>
          <w:rFonts w:ascii="Noto Sans" w:hAnsi="Noto Sans" w:cs="Noto Sans"/>
        </w:rPr>
        <w:t>Predmet zákazky bude financovaný z rozpočtu Hlavného mesta SR Bratislava</w:t>
      </w:r>
      <w:r w:rsidR="00475475" w:rsidRPr="009C19E0">
        <w:rPr>
          <w:rFonts w:ascii="Noto Sans" w:hAnsi="Noto Sans" w:cs="Noto Sans"/>
        </w:rPr>
        <w:t xml:space="preserve"> platba</w:t>
      </w:r>
      <w:r w:rsidR="00475475" w:rsidRPr="00475475">
        <w:rPr>
          <w:rFonts w:ascii="Noto Sans" w:hAnsi="Noto Sans" w:cs="Noto Sans"/>
        </w:rPr>
        <w:t xml:space="preserve"> na základe faktúry. Faktúra bude mať 30-dňovú lehotu splatnosti odo dňa jej doručenia. Platba bude realizovaná bezhotovostným platobným príkazom. Neposkytuje sa preddavok ani zálohová platba. Výsledná cena časti predmetu zákazky musí zahŕňať všetky náklady uchádzača spojené s poskytnutím požadovaného plnenia predmetu zákazky.</w:t>
      </w:r>
    </w:p>
    <w:p w14:paraId="5696E660" w14:textId="77777777" w:rsidR="00475475" w:rsidRPr="008E0E79" w:rsidRDefault="00475475" w:rsidP="00867611">
      <w:pPr>
        <w:spacing w:line="276" w:lineRule="auto"/>
        <w:jc w:val="both"/>
        <w:rPr>
          <w:rFonts w:ascii="Noto Sans" w:hAnsi="Noto Sans" w:cs="Noto Sans"/>
        </w:rPr>
      </w:pPr>
    </w:p>
    <w:p w14:paraId="4551F89B" w14:textId="684B4593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Podmienky účasti uchádzačov:</w:t>
      </w:r>
      <w:r w:rsidR="00E26F25">
        <w:rPr>
          <w:rFonts w:ascii="Noto Sans" w:hAnsi="Noto Sans" w:cs="Noto Sans"/>
          <w:b/>
        </w:rPr>
        <w:t xml:space="preserve">     </w:t>
      </w:r>
    </w:p>
    <w:p w14:paraId="10194722" w14:textId="77777777" w:rsidR="00343665" w:rsidRPr="009C19E0" w:rsidRDefault="00343665" w:rsidP="00343665">
      <w:pPr>
        <w:widowControl/>
        <w:autoSpaceDE/>
        <w:autoSpaceDN/>
        <w:spacing w:line="276" w:lineRule="auto"/>
        <w:ind w:firstLine="284"/>
        <w:jc w:val="both"/>
        <w:rPr>
          <w:rFonts w:ascii="Noto Sans" w:hAnsi="Noto Sans" w:cs="Noto Sans"/>
          <w:bCs/>
        </w:rPr>
      </w:pPr>
      <w:r w:rsidRPr="009C19E0">
        <w:rPr>
          <w:rFonts w:ascii="Noto Sans" w:hAnsi="Noto Sans" w:cs="Noto Sans"/>
          <w:bCs/>
        </w:rPr>
        <w:t>Boli preukázané v rámci DNS</w:t>
      </w:r>
    </w:p>
    <w:p w14:paraId="48846AFA" w14:textId="77777777" w:rsidR="001365A8" w:rsidRDefault="001365A8" w:rsidP="00761622">
      <w:pPr>
        <w:widowControl/>
        <w:autoSpaceDE/>
        <w:autoSpaceDN/>
        <w:spacing w:line="276" w:lineRule="auto"/>
        <w:jc w:val="both"/>
        <w:rPr>
          <w:rFonts w:ascii="Noto Sans" w:eastAsia="Calibri" w:hAnsi="Noto Sans" w:cs="Noto Sans"/>
          <w:bCs/>
          <w:color w:val="000000"/>
        </w:rPr>
      </w:pPr>
    </w:p>
    <w:p w14:paraId="24587237" w14:textId="77777777" w:rsidR="00937735" w:rsidRPr="008E0E79" w:rsidRDefault="00937735" w:rsidP="00761622">
      <w:pPr>
        <w:widowControl/>
        <w:autoSpaceDE/>
        <w:autoSpaceDN/>
        <w:spacing w:line="276" w:lineRule="auto"/>
        <w:jc w:val="both"/>
        <w:rPr>
          <w:rFonts w:ascii="Noto Sans" w:eastAsia="Calibri" w:hAnsi="Noto Sans" w:cs="Noto Sans"/>
          <w:bCs/>
          <w:color w:val="000000"/>
        </w:rPr>
      </w:pPr>
    </w:p>
    <w:p w14:paraId="06093B8D" w14:textId="77777777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Komunikácia a vysvetľovania:</w:t>
      </w:r>
    </w:p>
    <w:p w14:paraId="2B3E4A85" w14:textId="675BAD07" w:rsidR="000B7062" w:rsidRPr="00A63383" w:rsidRDefault="000B7062" w:rsidP="00576F87">
      <w:pPr>
        <w:widowControl/>
        <w:autoSpaceDE/>
        <w:autoSpaceDN/>
        <w:spacing w:line="276" w:lineRule="auto"/>
        <w:ind w:left="284"/>
        <w:jc w:val="both"/>
        <w:rPr>
          <w:rFonts w:ascii="Noto Sans" w:hAnsi="Noto Sans" w:cs="Noto Sans"/>
          <w:bCs/>
        </w:rPr>
      </w:pPr>
      <w:r w:rsidRPr="00A63383">
        <w:rPr>
          <w:rFonts w:ascii="Noto Sans" w:hAnsi="Noto Sans" w:cs="Noto Sans"/>
          <w:bCs/>
        </w:rPr>
        <w:lastRenderedPageBreak/>
        <w:t>Komunikácia medzi verejným obstarávateľom a záujemcami/uchádzačmi sa uskutočňuje v</w:t>
      </w:r>
      <w:r w:rsidR="00A63383">
        <w:rPr>
          <w:rFonts w:ascii="Noto Sans" w:hAnsi="Noto Sans" w:cs="Noto Sans"/>
          <w:bCs/>
        </w:rPr>
        <w:t xml:space="preserve"> </w:t>
      </w:r>
      <w:r w:rsidRPr="00A63383">
        <w:rPr>
          <w:rFonts w:ascii="Noto Sans" w:hAnsi="Noto Sans" w:cs="Noto Sans"/>
          <w:bCs/>
        </w:rPr>
        <w:t>štátnom (slovenskom) jazyku výhradne prostredníctvom IS JOSEPHINE</w:t>
      </w:r>
      <w:r w:rsidR="003A268E" w:rsidRPr="00A63383">
        <w:rPr>
          <w:rFonts w:ascii="Noto Sans" w:hAnsi="Noto Sans" w:cs="Noto Sans"/>
          <w:bCs/>
        </w:rPr>
        <w:t xml:space="preserve"> </w:t>
      </w:r>
      <w:r w:rsidRPr="00A63383">
        <w:rPr>
          <w:rFonts w:ascii="Noto Sans" w:hAnsi="Noto Sans" w:cs="Noto Sans"/>
          <w:bCs/>
        </w:rPr>
        <w:t xml:space="preserve">prevádzkovaného na elektronickej adrese: </w:t>
      </w:r>
      <w:r w:rsidR="00BC7DAA" w:rsidRPr="00A63383">
        <w:rPr>
          <w:rFonts w:ascii="Noto Sans" w:hAnsi="Noto Sans" w:cs="Noto Sans"/>
          <w:bCs/>
        </w:rPr>
        <w:t>https://josephine.proebiz.com/sk/</w:t>
      </w:r>
      <w:r w:rsidR="004E0B52" w:rsidRPr="00A63383">
        <w:rPr>
          <w:rFonts w:ascii="Noto Sans" w:hAnsi="Noto Sans" w:cs="Noto Sans"/>
          <w:bCs/>
        </w:rPr>
        <w:t>.</w:t>
      </w:r>
      <w:r w:rsidRPr="00A63383">
        <w:rPr>
          <w:rFonts w:ascii="Noto Sans" w:hAnsi="Noto Sans" w:cs="Noto Sans"/>
          <w:bCs/>
        </w:rPr>
        <w:t xml:space="preserve"> Tento spôsob komunikácie sa týka </w:t>
      </w:r>
      <w:r w:rsidR="00ED5B5C" w:rsidRPr="00A63383">
        <w:rPr>
          <w:rFonts w:ascii="Noto Sans" w:hAnsi="Noto Sans" w:cs="Noto Sans"/>
          <w:bCs/>
        </w:rPr>
        <w:t xml:space="preserve"> </w:t>
      </w:r>
      <w:r w:rsidRPr="00A63383">
        <w:rPr>
          <w:rFonts w:ascii="Noto Sans" w:hAnsi="Noto Sans" w:cs="Noto Sans"/>
          <w:bCs/>
        </w:rPr>
        <w:t xml:space="preserve">akejkoľvek komunikácie a podaní medzi verejným obstarávateľom a </w:t>
      </w:r>
      <w:r w:rsidR="00A85FFE" w:rsidRPr="00A63383">
        <w:rPr>
          <w:rFonts w:ascii="Noto Sans" w:hAnsi="Noto Sans" w:cs="Noto Sans"/>
          <w:bCs/>
        </w:rPr>
        <w:t xml:space="preserve"> </w:t>
      </w:r>
      <w:r w:rsidRPr="00A63383">
        <w:rPr>
          <w:rFonts w:ascii="Noto Sans" w:hAnsi="Noto Sans" w:cs="Noto Sans"/>
          <w:bCs/>
        </w:rPr>
        <w:t>záujemcami/uchádzačmi</w:t>
      </w:r>
      <w:r w:rsidR="00576F87">
        <w:rPr>
          <w:rFonts w:ascii="Noto Sans" w:hAnsi="Noto Sans" w:cs="Noto Sans"/>
          <w:bCs/>
        </w:rPr>
        <w:t xml:space="preserve"> </w:t>
      </w:r>
      <w:r w:rsidRPr="00A63383">
        <w:rPr>
          <w:rFonts w:ascii="Noto Sans" w:hAnsi="Noto Sans" w:cs="Noto Sans"/>
          <w:bCs/>
        </w:rPr>
        <w:t xml:space="preserve">počas celého procesu verejného obstarávania. </w:t>
      </w:r>
    </w:p>
    <w:p w14:paraId="0C3F08CE" w14:textId="69C4312D" w:rsidR="00EE2078" w:rsidRDefault="000B7062" w:rsidP="00F72830">
      <w:pPr>
        <w:spacing w:line="276" w:lineRule="auto"/>
        <w:ind w:left="284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Každý hospodársky subjekt/záujemca má možnosť registrovať sa do systému JOSEPHINE. </w:t>
      </w:r>
    </w:p>
    <w:p w14:paraId="43A46D18" w14:textId="77777777" w:rsidR="00F72830" w:rsidRPr="008E0E79" w:rsidRDefault="00F72830" w:rsidP="004D3880">
      <w:pPr>
        <w:spacing w:line="276" w:lineRule="auto"/>
        <w:jc w:val="both"/>
        <w:rPr>
          <w:rFonts w:ascii="Noto Sans" w:hAnsi="Noto Sans" w:cs="Noto Sans"/>
        </w:rPr>
      </w:pPr>
    </w:p>
    <w:p w14:paraId="6BC0BAE6" w14:textId="75C12013" w:rsidR="000B7062" w:rsidRPr="00605D04" w:rsidRDefault="000B7062" w:rsidP="00605D04">
      <w:pPr>
        <w:pStyle w:val="Odsekzoznamu"/>
        <w:numPr>
          <w:ilvl w:val="0"/>
          <w:numId w:val="1"/>
        </w:numPr>
        <w:spacing w:line="276" w:lineRule="auto"/>
        <w:ind w:left="284" w:hanging="284"/>
        <w:jc w:val="both"/>
        <w:rPr>
          <w:rFonts w:ascii="Noto Sans" w:hAnsi="Noto Sans" w:cs="Noto Sans"/>
          <w:b/>
        </w:rPr>
      </w:pPr>
      <w:r w:rsidRPr="00605D04">
        <w:rPr>
          <w:rFonts w:ascii="Noto Sans" w:hAnsi="Noto Sans" w:cs="Noto Sans"/>
          <w:b/>
        </w:rPr>
        <w:t>Predkladanie ponúk:</w:t>
      </w:r>
    </w:p>
    <w:p w14:paraId="5BCEFD64" w14:textId="0AE26287" w:rsidR="000B7062" w:rsidRPr="008E0E79" w:rsidRDefault="000B7062" w:rsidP="007C1DF0">
      <w:pPr>
        <w:spacing w:line="276" w:lineRule="auto"/>
        <w:ind w:firstLine="284"/>
        <w:jc w:val="both"/>
        <w:rPr>
          <w:rFonts w:ascii="Noto Sans" w:hAnsi="Noto Sans" w:cs="Noto Sans"/>
          <w:b/>
          <w:u w:val="single"/>
        </w:rPr>
      </w:pPr>
      <w:r w:rsidRPr="003D3025">
        <w:rPr>
          <w:rFonts w:ascii="Noto Sans" w:hAnsi="Noto Sans" w:cs="Noto Sans"/>
          <w:b/>
          <w:u w:val="single"/>
        </w:rPr>
        <w:t>Lehota</w:t>
      </w:r>
      <w:r w:rsidRPr="004C0610">
        <w:rPr>
          <w:rFonts w:ascii="Noto Sans" w:hAnsi="Noto Sans" w:cs="Noto Sans"/>
          <w:b/>
          <w:u w:val="single"/>
        </w:rPr>
        <w:t>:</w:t>
      </w:r>
      <w:r w:rsidR="00A55298" w:rsidRPr="004C0610">
        <w:rPr>
          <w:rFonts w:ascii="Noto Sans" w:hAnsi="Noto Sans" w:cs="Noto Sans"/>
          <w:b/>
          <w:u w:val="single"/>
        </w:rPr>
        <w:t xml:space="preserve"> </w:t>
      </w:r>
      <w:r w:rsidR="00D75508" w:rsidRPr="004C0610">
        <w:rPr>
          <w:rFonts w:ascii="Noto Sans" w:hAnsi="Noto Sans" w:cs="Noto Sans"/>
          <w:b/>
          <w:u w:val="single"/>
        </w:rPr>
        <w:t xml:space="preserve"> </w:t>
      </w:r>
      <w:r w:rsidR="00391FF4" w:rsidRPr="00391FF4">
        <w:rPr>
          <w:rFonts w:ascii="Noto Sans" w:hAnsi="Noto Sans" w:cs="Noto Sans"/>
          <w:b/>
          <w:u w:val="single"/>
        </w:rPr>
        <w:t>5.</w:t>
      </w:r>
      <w:r w:rsidR="00865349" w:rsidRPr="00391FF4">
        <w:rPr>
          <w:rFonts w:ascii="Noto Sans" w:hAnsi="Noto Sans" w:cs="Noto Sans"/>
          <w:b/>
          <w:u w:val="single"/>
        </w:rPr>
        <w:t>1</w:t>
      </w:r>
      <w:r w:rsidR="00391FF4" w:rsidRPr="00391FF4">
        <w:rPr>
          <w:rFonts w:ascii="Noto Sans" w:hAnsi="Noto Sans" w:cs="Noto Sans"/>
          <w:b/>
          <w:u w:val="single"/>
        </w:rPr>
        <w:t>1</w:t>
      </w:r>
      <w:r w:rsidR="006D785B" w:rsidRPr="00391FF4">
        <w:rPr>
          <w:rFonts w:ascii="Noto Sans" w:hAnsi="Noto Sans" w:cs="Noto Sans"/>
          <w:b/>
          <w:u w:val="single"/>
        </w:rPr>
        <w:t xml:space="preserve">. </w:t>
      </w:r>
      <w:r w:rsidR="00DD0826" w:rsidRPr="00391FF4">
        <w:rPr>
          <w:rFonts w:ascii="Noto Sans" w:hAnsi="Noto Sans" w:cs="Noto Sans"/>
          <w:b/>
          <w:u w:val="single"/>
        </w:rPr>
        <w:t>202</w:t>
      </w:r>
      <w:r w:rsidR="00F724C0" w:rsidRPr="00391FF4">
        <w:rPr>
          <w:rFonts w:ascii="Noto Sans" w:hAnsi="Noto Sans" w:cs="Noto Sans"/>
          <w:b/>
          <w:u w:val="single"/>
        </w:rPr>
        <w:t>6</w:t>
      </w:r>
      <w:r w:rsidR="001B30DE" w:rsidRPr="004C0610">
        <w:rPr>
          <w:rFonts w:ascii="Noto Sans" w:hAnsi="Noto Sans" w:cs="Noto Sans"/>
          <w:b/>
          <w:u w:val="single"/>
        </w:rPr>
        <w:t xml:space="preserve"> </w:t>
      </w:r>
      <w:r w:rsidRPr="004C0610">
        <w:rPr>
          <w:rFonts w:ascii="Noto Sans" w:hAnsi="Noto Sans" w:cs="Noto Sans"/>
          <w:b/>
          <w:u w:val="single"/>
        </w:rPr>
        <w:t xml:space="preserve"> do</w:t>
      </w:r>
      <w:r w:rsidRPr="003D3025">
        <w:rPr>
          <w:rFonts w:ascii="Noto Sans" w:hAnsi="Noto Sans" w:cs="Noto Sans"/>
          <w:b/>
          <w:u w:val="single"/>
        </w:rPr>
        <w:t xml:space="preserve"> 1</w:t>
      </w:r>
      <w:r w:rsidR="00BC6858" w:rsidRPr="003D3025">
        <w:rPr>
          <w:rFonts w:ascii="Noto Sans" w:hAnsi="Noto Sans" w:cs="Noto Sans"/>
          <w:b/>
          <w:u w:val="single"/>
        </w:rPr>
        <w:t>0</w:t>
      </w:r>
      <w:r w:rsidRPr="003D3025">
        <w:rPr>
          <w:rFonts w:ascii="Noto Sans" w:hAnsi="Noto Sans" w:cs="Noto Sans"/>
          <w:b/>
          <w:u w:val="single"/>
        </w:rPr>
        <w:t>:00 hod.</w:t>
      </w:r>
    </w:p>
    <w:p w14:paraId="2EDBDEA3" w14:textId="3AD821D5" w:rsidR="000B7062" w:rsidRPr="008E0E79" w:rsidRDefault="000B7062" w:rsidP="007C1DF0">
      <w:pPr>
        <w:spacing w:line="276" w:lineRule="auto"/>
        <w:ind w:firstLine="284"/>
        <w:jc w:val="both"/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  <w:b/>
        </w:rPr>
        <w:t>Spôsob:</w:t>
      </w:r>
      <w:r w:rsidR="00BC6858" w:rsidRPr="008E0E79">
        <w:rPr>
          <w:rFonts w:ascii="Noto Sans" w:hAnsi="Noto Sans" w:cs="Noto Sans"/>
          <w:b/>
        </w:rPr>
        <w:t xml:space="preserve"> </w:t>
      </w:r>
      <w:r w:rsidRPr="008E0E79">
        <w:rPr>
          <w:rFonts w:ascii="Noto Sans" w:hAnsi="Noto Sans" w:cs="Noto Sans"/>
          <w:bCs/>
        </w:rPr>
        <w:t>prostredníctvom systému JOSEPHINE na adrese:</w:t>
      </w:r>
    </w:p>
    <w:p w14:paraId="2E17D164" w14:textId="77777777" w:rsidR="0058507E" w:rsidRPr="0058507E" w:rsidRDefault="004A298A" w:rsidP="0058507E">
      <w:pPr>
        <w:spacing w:line="360" w:lineRule="auto"/>
        <w:ind w:right="-426"/>
        <w:rPr>
          <w:rFonts w:ascii="Noto Sans" w:hAnsi="Noto Sans" w:cs="Noto Sans"/>
        </w:rPr>
      </w:pPr>
      <w:r>
        <w:t xml:space="preserve">     </w:t>
      </w:r>
      <w:hyperlink r:id="rId17" w:history="1">
        <w:r w:rsidR="0058507E" w:rsidRPr="0058507E">
          <w:rPr>
            <w:rStyle w:val="Hypertextovprepojenie"/>
            <w:rFonts w:ascii="Noto Sans" w:hAnsi="Noto Sans" w:cs="Noto Sans"/>
          </w:rPr>
          <w:t>https://josephine.proebiz.com/sk/tender/83604/summary</w:t>
        </w:r>
      </w:hyperlink>
    </w:p>
    <w:p w14:paraId="4F4D74D9" w14:textId="77777777" w:rsidR="004A298A" w:rsidRPr="008E0E79" w:rsidRDefault="004A298A" w:rsidP="00867611">
      <w:pPr>
        <w:ind w:right="-426"/>
        <w:jc w:val="both"/>
        <w:rPr>
          <w:rFonts w:ascii="Noto Sans" w:hAnsi="Noto Sans" w:cs="Noto Sans"/>
        </w:rPr>
      </w:pPr>
    </w:p>
    <w:p w14:paraId="401B1EB7" w14:textId="56D2F671" w:rsidR="000B7062" w:rsidRPr="00146EA9" w:rsidRDefault="000B7062" w:rsidP="00C466D2">
      <w:pPr>
        <w:pStyle w:val="Odsekzoznamu"/>
        <w:spacing w:line="276" w:lineRule="auto"/>
        <w:ind w:left="284"/>
        <w:jc w:val="both"/>
        <w:rPr>
          <w:rFonts w:ascii="Noto Sans" w:eastAsia="Calibri" w:hAnsi="Noto Sans" w:cs="Noto Sans"/>
          <w:color w:val="000000"/>
        </w:rPr>
      </w:pPr>
      <w:r w:rsidRPr="008E0E79">
        <w:rPr>
          <w:rFonts w:ascii="Noto Sans" w:hAnsi="Noto Sans" w:cs="Noto Sans"/>
          <w:bCs/>
        </w:rPr>
        <w:t xml:space="preserve">Ponuka </w:t>
      </w:r>
      <w:r w:rsidRPr="008E0E79">
        <w:rPr>
          <w:rFonts w:ascii="Noto Sans" w:eastAsia="Calibri" w:hAnsi="Noto Sans" w:cs="Noto Sans"/>
          <w:color w:val="000000"/>
        </w:rPr>
        <w:t xml:space="preserve"> sa považuje za doručenú až momentom jej doručenia (nie odoslania) verejnému obstarávateľovi v systéme </w:t>
      </w:r>
      <w:proofErr w:type="spellStart"/>
      <w:r w:rsidR="002A2CEC">
        <w:rPr>
          <w:rFonts w:ascii="Noto Sans" w:eastAsia="Calibri" w:hAnsi="Noto Sans" w:cs="Noto Sans"/>
          <w:color w:val="000000"/>
        </w:rPr>
        <w:t>Josephin</w:t>
      </w:r>
      <w:r w:rsidR="00E467D7">
        <w:rPr>
          <w:rFonts w:ascii="Noto Sans" w:eastAsia="Calibri" w:hAnsi="Noto Sans" w:cs="Noto Sans"/>
          <w:color w:val="000000"/>
        </w:rPr>
        <w:t>e</w:t>
      </w:r>
      <w:proofErr w:type="spellEnd"/>
      <w:r w:rsidR="00E467D7">
        <w:rPr>
          <w:rFonts w:ascii="Noto Sans" w:eastAsia="Calibri" w:hAnsi="Noto Sans" w:cs="Noto Sans"/>
          <w:color w:val="000000"/>
        </w:rPr>
        <w:t>.</w:t>
      </w:r>
      <w:r w:rsidRPr="008E0E79">
        <w:rPr>
          <w:rFonts w:ascii="Noto Sans" w:eastAsia="Calibri" w:hAnsi="Noto Sans" w:cs="Noto Sans"/>
          <w:color w:val="000000"/>
        </w:rPr>
        <w:t xml:space="preserve"> </w:t>
      </w:r>
      <w:r w:rsidRPr="008E0E79">
        <w:rPr>
          <w:rFonts w:ascii="Noto Sans" w:eastAsia="Calibri" w:hAnsi="Noto Sans" w:cs="Noto Sans"/>
        </w:rPr>
        <w:t xml:space="preserve">Ponuka uchádzača predložená po uplynutí lehoty na predkladanie ponúk nebude zaradená </w:t>
      </w:r>
      <w:r w:rsidRPr="00146EA9">
        <w:rPr>
          <w:rFonts w:ascii="Noto Sans" w:eastAsia="Calibri" w:hAnsi="Noto Sans" w:cs="Noto Sans"/>
          <w:color w:val="000000"/>
        </w:rPr>
        <w:t xml:space="preserve">do vyhodnocovania. </w:t>
      </w:r>
    </w:p>
    <w:p w14:paraId="2E6704C8" w14:textId="0D139857" w:rsidR="000B7062" w:rsidRDefault="00815118" w:rsidP="004E2ED4">
      <w:pPr>
        <w:pStyle w:val="Odsekzoznamu"/>
        <w:spacing w:line="276" w:lineRule="auto"/>
        <w:ind w:left="284"/>
        <w:jc w:val="both"/>
        <w:rPr>
          <w:rFonts w:ascii="Noto Sans" w:eastAsia="Calibri" w:hAnsi="Noto Sans" w:cs="Noto Sans"/>
          <w:color w:val="000000"/>
        </w:rPr>
      </w:pPr>
      <w:r w:rsidRPr="00146EA9">
        <w:rPr>
          <w:rFonts w:ascii="Noto Sans" w:eastAsia="Calibri" w:hAnsi="Noto Sans" w:cs="Noto Sans"/>
          <w:color w:val="000000"/>
        </w:rPr>
        <w:t>Len tým dodávateľom, ktorí boli zaregistrovaní v</w:t>
      </w:r>
      <w:r w:rsidR="00146EA9">
        <w:rPr>
          <w:rFonts w:ascii="Noto Sans" w:eastAsia="Calibri" w:hAnsi="Noto Sans" w:cs="Noto Sans"/>
          <w:color w:val="000000"/>
        </w:rPr>
        <w:t> </w:t>
      </w:r>
      <w:r w:rsidRPr="00146EA9">
        <w:rPr>
          <w:rFonts w:ascii="Noto Sans" w:eastAsia="Calibri" w:hAnsi="Noto Sans" w:cs="Noto Sans"/>
          <w:color w:val="000000"/>
        </w:rPr>
        <w:t>DNS</w:t>
      </w:r>
      <w:r w:rsidR="00146EA9">
        <w:rPr>
          <w:rFonts w:ascii="Noto Sans" w:eastAsia="Calibri" w:hAnsi="Noto Sans" w:cs="Noto Sans"/>
          <w:color w:val="000000"/>
        </w:rPr>
        <w:t>,</w:t>
      </w:r>
      <w:r w:rsidRPr="00146EA9">
        <w:rPr>
          <w:rFonts w:ascii="Noto Sans" w:eastAsia="Calibri" w:hAnsi="Noto Sans" w:cs="Noto Sans"/>
          <w:color w:val="000000"/>
        </w:rPr>
        <w:t xml:space="preserve"> je možné zasielať výzvu na predloženie ponuky a teda majú právo na predloženie ponuky. V momente po vyhlásení jednotlivej konkrétnej zákazky sa nezaradení dodávatelia nevedia už uchádzať o vyhlásenú zákazku, avšak po ich zaradení im verejný obstarávateľ bude môcť zaslať výzvu na predloženie ponuky do ďalšej vyhlásenej zákazky. To znamená, že do DNS je možné zasielať žiadosť o zaradenie v priebehu celého jeho trvania, avšak výzvu ku konkrétnej jednotlivej zákazke môže takémuto dodávateľovi verejný obstarávateľ zaslať až po jeho zaradení, a nie je možné dodatočne niekoho zaradiť do už vyhlásenej zákazky</w:t>
      </w:r>
      <w:r w:rsidR="00585015">
        <w:rPr>
          <w:rFonts w:ascii="Noto Sans" w:eastAsia="Calibri" w:hAnsi="Noto Sans" w:cs="Noto Sans"/>
          <w:color w:val="000000"/>
        </w:rPr>
        <w:t>.</w:t>
      </w:r>
    </w:p>
    <w:p w14:paraId="6634A7BB" w14:textId="77777777" w:rsidR="00585015" w:rsidRPr="004E2ED4" w:rsidRDefault="00585015" w:rsidP="004E2ED4">
      <w:pPr>
        <w:pStyle w:val="Odsekzoznamu"/>
        <w:spacing w:line="276" w:lineRule="auto"/>
        <w:ind w:left="284"/>
        <w:jc w:val="both"/>
        <w:rPr>
          <w:rFonts w:ascii="Noto Sans" w:eastAsia="Calibri" w:hAnsi="Noto Sans" w:cs="Noto Sans"/>
          <w:color w:val="000000"/>
        </w:rPr>
      </w:pPr>
    </w:p>
    <w:p w14:paraId="412F4898" w14:textId="77777777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Obsah ponuky :</w:t>
      </w:r>
    </w:p>
    <w:p w14:paraId="4E00C430" w14:textId="77777777" w:rsidR="000B7062" w:rsidRPr="008E0E79" w:rsidRDefault="000B7062" w:rsidP="00C466D2">
      <w:pPr>
        <w:spacing w:line="276" w:lineRule="auto"/>
        <w:ind w:firstLine="720"/>
        <w:jc w:val="both"/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  <w:bCs/>
        </w:rPr>
        <w:t>Ponuka musí obsahovať riadne vyplnené a podpísané:</w:t>
      </w:r>
    </w:p>
    <w:p w14:paraId="2C0FBCC6" w14:textId="4E3F9F64" w:rsidR="003F2237" w:rsidRDefault="00657006" w:rsidP="00867611">
      <w:pPr>
        <w:pStyle w:val="Odsekzoznamu"/>
        <w:numPr>
          <w:ilvl w:val="0"/>
          <w:numId w:val="14"/>
        </w:numPr>
        <w:spacing w:line="276" w:lineRule="auto"/>
        <w:ind w:left="0" w:firstLine="0"/>
        <w:jc w:val="both"/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>Návrh na plnenie kritéria</w:t>
      </w:r>
      <w:r w:rsidR="003F2237">
        <w:rPr>
          <w:rFonts w:ascii="Noto Sans" w:hAnsi="Noto Sans" w:cs="Noto Sans"/>
          <w:bCs/>
        </w:rPr>
        <w:t xml:space="preserve"> pre časť/ </w:t>
      </w:r>
      <w:r w:rsidR="007F2067">
        <w:rPr>
          <w:rFonts w:ascii="Noto Sans" w:hAnsi="Noto Sans" w:cs="Noto Sans"/>
          <w:bCs/>
        </w:rPr>
        <w:t>časti predmetu zákazky</w:t>
      </w:r>
      <w:r w:rsidR="00FA765C">
        <w:rPr>
          <w:rFonts w:ascii="Noto Sans" w:hAnsi="Noto Sans" w:cs="Noto Sans"/>
          <w:bCs/>
        </w:rPr>
        <w:t xml:space="preserve"> (podľa prílohy č.1)</w:t>
      </w:r>
      <w:r>
        <w:rPr>
          <w:rFonts w:ascii="Noto Sans" w:hAnsi="Noto Sans" w:cs="Noto Sans"/>
          <w:bCs/>
        </w:rPr>
        <w:t xml:space="preserve"> </w:t>
      </w:r>
    </w:p>
    <w:p w14:paraId="0E733E88" w14:textId="5DDCCE10" w:rsidR="000B7062" w:rsidRPr="008E0E79" w:rsidRDefault="00FA765C" w:rsidP="00867611">
      <w:pPr>
        <w:pStyle w:val="Odsekzoznamu"/>
        <w:numPr>
          <w:ilvl w:val="0"/>
          <w:numId w:val="14"/>
        </w:numPr>
        <w:spacing w:line="276" w:lineRule="auto"/>
        <w:ind w:left="0" w:firstLine="0"/>
        <w:jc w:val="both"/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 xml:space="preserve">Doklady preukazujúce odbornú spôsobilosť </w:t>
      </w:r>
    </w:p>
    <w:p w14:paraId="0E4183B7" w14:textId="0212A7DF" w:rsidR="000B7062" w:rsidRPr="008E0E79" w:rsidRDefault="000B7062" w:rsidP="00C466D2">
      <w:pPr>
        <w:spacing w:line="276" w:lineRule="auto"/>
        <w:ind w:left="720"/>
        <w:jc w:val="both"/>
        <w:rPr>
          <w:rFonts w:ascii="Noto Sans" w:eastAsia="Calibri" w:hAnsi="Noto Sans" w:cs="Noto Sans"/>
          <w:shd w:val="clear" w:color="auto" w:fill="FFFFFF"/>
        </w:rPr>
      </w:pPr>
      <w:r w:rsidRPr="008E0E79">
        <w:rPr>
          <w:rFonts w:ascii="Noto Sans" w:eastAsia="Calibri" w:hAnsi="Noto Sans" w:cs="Noto Sans"/>
          <w:shd w:val="clear" w:color="auto" w:fill="FFFFFF"/>
        </w:rPr>
        <w:t>Odporúčaný formát predkladaných dokladov je „PDF“, doklady sa predkladajú vo forme naskenovaných dokumentov.</w:t>
      </w:r>
    </w:p>
    <w:p w14:paraId="7CC25AC6" w14:textId="77777777" w:rsidR="00D84510" w:rsidRPr="008E0E79" w:rsidRDefault="00D84510" w:rsidP="00867611">
      <w:pPr>
        <w:spacing w:line="276" w:lineRule="auto"/>
        <w:jc w:val="both"/>
        <w:rPr>
          <w:rFonts w:ascii="Noto Sans" w:eastAsia="Calibri" w:hAnsi="Noto Sans" w:cs="Noto Sans"/>
          <w:shd w:val="clear" w:color="auto" w:fill="FFFFFF"/>
        </w:rPr>
      </w:pPr>
    </w:p>
    <w:p w14:paraId="0266CE0A" w14:textId="77777777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Kritériá na vyhodnotenie ponúk:</w:t>
      </w:r>
    </w:p>
    <w:p w14:paraId="3CFAFED8" w14:textId="77777777" w:rsidR="000B7062" w:rsidRPr="008E0E79" w:rsidRDefault="000B7062" w:rsidP="00C466D2">
      <w:pPr>
        <w:spacing w:line="276" w:lineRule="auto"/>
        <w:ind w:firstLine="284"/>
        <w:jc w:val="both"/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</w:rPr>
        <w:t>Kritériom na vyhodnotenie ponúk je najnižšia c</w:t>
      </w:r>
      <w:r w:rsidRPr="008E0E79">
        <w:rPr>
          <w:rFonts w:ascii="Noto Sans" w:hAnsi="Noto Sans" w:cs="Noto Sans"/>
          <w:bCs/>
        </w:rPr>
        <w:t>elková cena v EUR bez DPH.</w:t>
      </w:r>
    </w:p>
    <w:p w14:paraId="040F7A91" w14:textId="77777777" w:rsidR="000B7062" w:rsidRPr="008E0E79" w:rsidRDefault="000B7062" w:rsidP="00E520EB">
      <w:pPr>
        <w:spacing w:line="276" w:lineRule="auto"/>
        <w:ind w:left="284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Celková  cena za predmet zákazky musí obsahovať  všetky náklady súvisiace s predmetom zákazky.  </w:t>
      </w:r>
    </w:p>
    <w:p w14:paraId="60DDCBD7" w14:textId="77777777" w:rsidR="000B7062" w:rsidRDefault="000B7062" w:rsidP="00E520EB">
      <w:pPr>
        <w:spacing w:line="276" w:lineRule="auto"/>
        <w:ind w:left="284"/>
        <w:jc w:val="both"/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  <w:bCs/>
        </w:rPr>
        <w:t>V prípade rovnosti ponukových cien viacerých ponúk umiestnených na prvom mieste budú vyzvaní tí uchádzači, ktorí ponúkli najnižšiu cenu, aby v lehote nie kratšej ako jeden pracovný deň, upravili smerom nadol svoju cenu, prípadne potvrdili jej aktuálnu výšku. Úspešným sa stane uchádzač s najnižšou cenou po uplynutí danej lehoty. Uvedený postup môže verejný obstarávateľ opakovať.</w:t>
      </w:r>
    </w:p>
    <w:p w14:paraId="37E1D5AA" w14:textId="77777777" w:rsidR="000B7062" w:rsidRPr="008E0E79" w:rsidRDefault="000B7062" w:rsidP="00867611">
      <w:pPr>
        <w:widowControl/>
        <w:autoSpaceDE/>
        <w:autoSpaceDN/>
        <w:spacing w:line="276" w:lineRule="auto"/>
        <w:jc w:val="both"/>
        <w:rPr>
          <w:rFonts w:ascii="Noto Sans" w:hAnsi="Noto Sans" w:cs="Noto Sans"/>
          <w:b/>
        </w:rPr>
      </w:pPr>
    </w:p>
    <w:p w14:paraId="6DCEBD70" w14:textId="77777777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Ďalšie informácie:</w:t>
      </w:r>
    </w:p>
    <w:p w14:paraId="4C962C66" w14:textId="15D249E0" w:rsidR="00683449" w:rsidRPr="008E0E79" w:rsidRDefault="00683449" w:rsidP="00F55603">
      <w:pPr>
        <w:pStyle w:val="Odsekzoznamu"/>
        <w:numPr>
          <w:ilvl w:val="0"/>
          <w:numId w:val="15"/>
        </w:numPr>
        <w:spacing w:line="276" w:lineRule="auto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lastRenderedPageBreak/>
        <w:t xml:space="preserve">SW </w:t>
      </w:r>
      <w:proofErr w:type="spellStart"/>
      <w:r w:rsidRPr="008E0E79">
        <w:rPr>
          <w:rFonts w:ascii="Noto Sans" w:hAnsi="Noto Sans" w:cs="Noto Sans"/>
        </w:rPr>
        <w:t>Josephine</w:t>
      </w:r>
      <w:proofErr w:type="spellEnd"/>
      <w:r w:rsidRPr="008E0E79">
        <w:rPr>
          <w:rFonts w:ascii="Noto Sans" w:hAnsi="Noto Sans" w:cs="Noto Sans"/>
        </w:rPr>
        <w:t xml:space="preserve"> zostaví poradie ponúk uchádzačov na základe vyhodnotenia návrhov na plnenie kritéria. Následne sa vyhodnotí ponuka uchádzača, ktorý sa umiestnil na prvom mieste v poradí, splnenie požiadaviek na predmet zákazky. Ak dôjde k vylúčeniu ponuky, vyhodnotí sa následne splnenie požiadaviek na predmet zákazky u ďalšieho uchádzača tak, aby</w:t>
      </w:r>
      <w:r w:rsidR="00D12D5F" w:rsidRPr="008E0E79">
        <w:rPr>
          <w:rFonts w:ascii="Noto Sans" w:hAnsi="Noto Sans" w:cs="Noto Sans"/>
        </w:rPr>
        <w:t xml:space="preserve"> </w:t>
      </w:r>
      <w:r w:rsidRPr="008E0E79">
        <w:rPr>
          <w:rFonts w:ascii="Noto Sans" w:hAnsi="Noto Sans" w:cs="Noto Sans"/>
        </w:rPr>
        <w:t>uchádzač umiestnený na prvom mieste v novo zostavenom poradí spĺňal požiadavky na predmet zákazky.</w:t>
      </w:r>
    </w:p>
    <w:p w14:paraId="0B764CD9" w14:textId="368FED33" w:rsidR="00683449" w:rsidRPr="008E0E79" w:rsidRDefault="00683449" w:rsidP="00075325">
      <w:pPr>
        <w:pStyle w:val="Odsekzoznamu"/>
        <w:numPr>
          <w:ilvl w:val="0"/>
          <w:numId w:val="15"/>
        </w:numPr>
        <w:spacing w:line="276" w:lineRule="auto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Verejný obstarávateľ po vyhodnotení ponúk a po odoslaní všetkých oznámení o vylúčení uchádzača bezodkladne písomne oznámi všetkým dotknutým uchádzačom výsledok vyhodnotenia ponúk vrátane poradia uchádzačov a súčasne uverejní informáciu o výsledku vyhodnotenia ponúk a poradie uchádzačov v profile, a to v súlade s § 55 ZVO</w:t>
      </w:r>
      <w:r w:rsidR="00D12D5F" w:rsidRPr="008E0E79">
        <w:rPr>
          <w:rFonts w:ascii="Noto Sans" w:hAnsi="Noto Sans" w:cs="Noto Sans"/>
        </w:rPr>
        <w:t>.</w:t>
      </w:r>
    </w:p>
    <w:p w14:paraId="4A929A07" w14:textId="74DE8761" w:rsidR="00683449" w:rsidRPr="008E0E79" w:rsidRDefault="00683449" w:rsidP="00D12D5F">
      <w:pPr>
        <w:pStyle w:val="Odsekzoznamu"/>
        <w:numPr>
          <w:ilvl w:val="0"/>
          <w:numId w:val="15"/>
        </w:numPr>
        <w:spacing w:line="276" w:lineRule="auto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Verejný obstarávateľ si vyhradzuje právo neprijať žiadnu ponuku, O takomto postupe budú uchádzači informovaný</w:t>
      </w:r>
    </w:p>
    <w:p w14:paraId="1D4B26A2" w14:textId="77777777" w:rsidR="00C6304E" w:rsidRDefault="00683449" w:rsidP="006D302F">
      <w:pPr>
        <w:pStyle w:val="Odsekzoznamu"/>
        <w:numPr>
          <w:ilvl w:val="0"/>
          <w:numId w:val="15"/>
        </w:numPr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Uchádzačom v prípade neúspešnej ponuky nevzniká žiadny nárok na úhradu nákladov, ktoré im vznikli pri príprave a predkladaní ponúk.</w:t>
      </w:r>
    </w:p>
    <w:p w14:paraId="11AA0410" w14:textId="77777777" w:rsidR="00DE48EF" w:rsidRDefault="00DE48EF" w:rsidP="00696790">
      <w:pPr>
        <w:jc w:val="both"/>
        <w:rPr>
          <w:rFonts w:ascii="Noto Sans" w:hAnsi="Noto Sans" w:cs="Noto Sans"/>
        </w:rPr>
      </w:pPr>
    </w:p>
    <w:p w14:paraId="0D414CE7" w14:textId="77777777" w:rsidR="00A94C74" w:rsidRDefault="00A94C74" w:rsidP="00696790">
      <w:pPr>
        <w:jc w:val="both"/>
        <w:rPr>
          <w:rFonts w:ascii="Noto Sans" w:hAnsi="Noto Sans" w:cs="Noto Sans"/>
        </w:rPr>
      </w:pPr>
    </w:p>
    <w:p w14:paraId="2BC7F97C" w14:textId="77777777" w:rsidR="00293E77" w:rsidRDefault="00293E77" w:rsidP="006D302F">
      <w:pPr>
        <w:tabs>
          <w:tab w:val="left" w:pos="1102"/>
        </w:tabs>
        <w:rPr>
          <w:rFonts w:ascii="Noto Sans" w:hAnsi="Noto Sans" w:cs="Noto Sans"/>
          <w:b/>
        </w:rPr>
      </w:pPr>
    </w:p>
    <w:p w14:paraId="3FB14E55" w14:textId="77777777" w:rsidR="00293E77" w:rsidRDefault="00293E77" w:rsidP="006D302F">
      <w:pPr>
        <w:tabs>
          <w:tab w:val="left" w:pos="1102"/>
        </w:tabs>
        <w:rPr>
          <w:rFonts w:ascii="Noto Sans" w:hAnsi="Noto Sans" w:cs="Noto Sans"/>
          <w:b/>
        </w:rPr>
      </w:pPr>
    </w:p>
    <w:p w14:paraId="6919FB88" w14:textId="5313F52B" w:rsidR="000B7062" w:rsidRPr="008E0E79" w:rsidRDefault="000B7062" w:rsidP="006D302F">
      <w:pPr>
        <w:tabs>
          <w:tab w:val="left" w:pos="1102"/>
        </w:tabs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Prílohy:</w:t>
      </w:r>
    </w:p>
    <w:p w14:paraId="2717B7BC" w14:textId="2873F929" w:rsidR="000B7062" w:rsidRPr="008E0E79" w:rsidRDefault="000B7062" w:rsidP="006D302F">
      <w:pPr>
        <w:tabs>
          <w:tab w:val="left" w:pos="1102"/>
        </w:tabs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  <w:bCs/>
        </w:rPr>
        <w:t xml:space="preserve">Príloha č. 1    -  </w:t>
      </w:r>
      <w:r w:rsidR="00A94C74">
        <w:rPr>
          <w:rFonts w:ascii="Noto Sans" w:hAnsi="Noto Sans" w:cs="Noto Sans"/>
          <w:bCs/>
        </w:rPr>
        <w:t xml:space="preserve">Návrh na plnenie kritéria </w:t>
      </w:r>
    </w:p>
    <w:p w14:paraId="3BEEBC87" w14:textId="2965E1DA" w:rsidR="001728FF" w:rsidRPr="008E0E79" w:rsidRDefault="00324E2E" w:rsidP="000E463A">
      <w:pPr>
        <w:tabs>
          <w:tab w:val="left" w:pos="1102"/>
        </w:tabs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 xml:space="preserve">Príloha č. </w:t>
      </w:r>
      <w:r w:rsidR="001A4725">
        <w:rPr>
          <w:rFonts w:ascii="Noto Sans" w:hAnsi="Noto Sans" w:cs="Noto Sans"/>
          <w:bCs/>
        </w:rPr>
        <w:t>2</w:t>
      </w:r>
      <w:r>
        <w:rPr>
          <w:rFonts w:ascii="Noto Sans" w:hAnsi="Noto Sans" w:cs="Noto Sans"/>
          <w:bCs/>
        </w:rPr>
        <w:t xml:space="preserve">    -  </w:t>
      </w:r>
      <w:r w:rsidR="003A1338">
        <w:rPr>
          <w:rFonts w:ascii="Noto Sans" w:hAnsi="Noto Sans" w:cs="Noto Sans"/>
          <w:bCs/>
        </w:rPr>
        <w:t>Fotodokumentácia</w:t>
      </w:r>
    </w:p>
    <w:p w14:paraId="77984A28" w14:textId="042A5218" w:rsidR="00B057CD" w:rsidRDefault="00B057CD" w:rsidP="00B057CD">
      <w:pPr>
        <w:tabs>
          <w:tab w:val="left" w:pos="1102"/>
        </w:tabs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 xml:space="preserve">Príloha č. 3    -  </w:t>
      </w:r>
      <w:r w:rsidR="003A1338">
        <w:rPr>
          <w:rFonts w:ascii="Noto Sans" w:hAnsi="Noto Sans" w:cs="Noto Sans"/>
          <w:bCs/>
        </w:rPr>
        <w:t xml:space="preserve">Vzor objednávky </w:t>
      </w:r>
    </w:p>
    <w:p w14:paraId="02A28A7A" w14:textId="7AE4D471" w:rsidR="00A94C74" w:rsidRDefault="00A94C74" w:rsidP="00B057CD">
      <w:pPr>
        <w:tabs>
          <w:tab w:val="left" w:pos="1102"/>
        </w:tabs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>Príloha č. 3.1 -  OPP (osobitné podmienky plnenia)</w:t>
      </w:r>
    </w:p>
    <w:p w14:paraId="76F33B1C" w14:textId="65C8816C" w:rsidR="00A94C74" w:rsidRPr="008E0E79" w:rsidRDefault="00A94C74" w:rsidP="00B057CD">
      <w:pPr>
        <w:tabs>
          <w:tab w:val="left" w:pos="1102"/>
        </w:tabs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>Príloha č. 3.2 -  VOP (všeobecné obchodné podmienky)</w:t>
      </w:r>
    </w:p>
    <w:p w14:paraId="50D68994" w14:textId="77777777" w:rsidR="0023194B" w:rsidRPr="008E0E79" w:rsidRDefault="0023194B" w:rsidP="000C21D7">
      <w:pPr>
        <w:tabs>
          <w:tab w:val="left" w:pos="1102"/>
        </w:tabs>
        <w:rPr>
          <w:rFonts w:ascii="Noto Sans" w:hAnsi="Noto Sans" w:cs="Noto Sans"/>
          <w:bCs/>
        </w:rPr>
      </w:pPr>
    </w:p>
    <w:sectPr w:rsidR="0023194B" w:rsidRPr="008E0E79" w:rsidSect="00547210">
      <w:headerReference w:type="default" r:id="rId18"/>
      <w:footerReference w:type="default" r:id="rId19"/>
      <w:headerReference w:type="first" r:id="rId20"/>
      <w:footerReference w:type="first" r:id="rId21"/>
      <w:pgSz w:w="11910" w:h="16840"/>
      <w:pgMar w:top="1135" w:right="1200" w:bottom="280" w:left="960" w:header="708" w:footer="45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8E1B7" w14:textId="77777777" w:rsidR="009A4426" w:rsidRDefault="009A4426" w:rsidP="003C1ABA">
      <w:r>
        <w:separator/>
      </w:r>
    </w:p>
  </w:endnote>
  <w:endnote w:type="continuationSeparator" w:id="0">
    <w:p w14:paraId="3A3A53A0" w14:textId="77777777" w:rsidR="009A4426" w:rsidRDefault="009A4426" w:rsidP="003C1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Encode Sans Condensed Light">
    <w:altName w:val="Calibri"/>
    <w:charset w:val="EE"/>
    <w:family w:val="auto"/>
    <w:pitch w:val="variable"/>
    <w:sig w:usb0="20000007" w:usb1="00000003" w:usb2="00000000" w:usb3="00000000" w:csb0="000001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20"/>
        <w:szCs w:val="20"/>
      </w:rPr>
      <w:id w:val="464017889"/>
      <w:docPartObj>
        <w:docPartGallery w:val="Page Numbers (Bottom of Page)"/>
        <w:docPartUnique/>
      </w:docPartObj>
    </w:sdtPr>
    <w:sdtEndPr/>
    <w:sdtContent>
      <w:p w14:paraId="34EEEA6C" w14:textId="4BFEECF0" w:rsidR="009508F2" w:rsidRPr="007F4344" w:rsidRDefault="009508F2">
        <w:pPr>
          <w:pStyle w:val="Pta"/>
          <w:jc w:val="right"/>
          <w:rPr>
            <w:rFonts w:asciiTheme="minorHAnsi" w:hAnsiTheme="minorHAnsi" w:cstheme="minorHAnsi"/>
            <w:sz w:val="20"/>
            <w:szCs w:val="20"/>
          </w:rPr>
        </w:pPr>
        <w:r w:rsidRPr="007F4344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7F4344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7F4344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7F4344">
          <w:rPr>
            <w:rFonts w:asciiTheme="minorHAnsi" w:hAnsiTheme="minorHAnsi" w:cstheme="minorHAnsi"/>
            <w:sz w:val="20"/>
            <w:szCs w:val="20"/>
            <w:lang w:val="sk-SK"/>
          </w:rPr>
          <w:t>2</w:t>
        </w:r>
        <w:r w:rsidRPr="007F4344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3F20CC5C" w14:textId="77777777" w:rsidR="00E740E3" w:rsidRDefault="00E740E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8371682"/>
      <w:docPartObj>
        <w:docPartGallery w:val="Page Numbers (Bottom of Page)"/>
        <w:docPartUnique/>
      </w:docPartObj>
    </w:sdtPr>
    <w:sdtEndPr/>
    <w:sdtContent>
      <w:p w14:paraId="29ADB7E5" w14:textId="2D5AAB12" w:rsidR="00D13BE8" w:rsidRDefault="00D13BE8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k-SK"/>
          </w:rPr>
          <w:t>2</w:t>
        </w:r>
        <w:r>
          <w:fldChar w:fldCharType="end"/>
        </w:r>
      </w:p>
    </w:sdtContent>
  </w:sdt>
  <w:p w14:paraId="143D5BC4" w14:textId="77777777" w:rsidR="00E740E3" w:rsidRDefault="00E740E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98BAD" w14:textId="77777777" w:rsidR="009A4426" w:rsidRDefault="009A4426" w:rsidP="003C1ABA">
      <w:r>
        <w:separator/>
      </w:r>
    </w:p>
  </w:footnote>
  <w:footnote w:type="continuationSeparator" w:id="0">
    <w:p w14:paraId="61AEFB0D" w14:textId="77777777" w:rsidR="009A4426" w:rsidRDefault="009A4426" w:rsidP="003C1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B945" w14:textId="40B20186" w:rsidR="00E740E3" w:rsidRDefault="00E740E3" w:rsidP="00F8293A">
    <w:pPr>
      <w:pStyle w:val="Pta"/>
      <w:tabs>
        <w:tab w:val="clear" w:pos="4536"/>
        <w:tab w:val="center" w:pos="4962"/>
        <w:tab w:val="left" w:pos="5245"/>
        <w:tab w:val="left" w:pos="7371"/>
      </w:tabs>
      <w:rPr>
        <w:rFonts w:ascii="Encode Sans Condensed Light" w:hAnsi="Encode Sans Condensed Light"/>
        <w:sz w:val="16"/>
        <w:szCs w:val="16"/>
      </w:rPr>
    </w:pPr>
    <w:r>
      <w:rPr>
        <w:rFonts w:ascii="Encode Sans Condensed Light" w:hAnsi="Encode Sans Condensed Light"/>
        <w:sz w:val="16"/>
        <w:szCs w:val="16"/>
      </w:rPr>
      <w:tab/>
      <w:t xml:space="preserve">                                      </w:t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</w:p>
  <w:p w14:paraId="4C9C82CE" w14:textId="719294C6" w:rsidR="00E740E3" w:rsidRDefault="00E740E3">
    <w:pPr>
      <w:pStyle w:val="Hlavika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025137" wp14:editId="1F6270A9">
              <wp:simplePos x="0" y="0"/>
              <wp:positionH relativeFrom="column">
                <wp:posOffset>5044753</wp:posOffset>
              </wp:positionH>
              <wp:positionV relativeFrom="paragraph">
                <wp:posOffset>-322580</wp:posOffset>
              </wp:positionV>
              <wp:extent cx="2374265" cy="709551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70955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680192" w14:textId="72033E55" w:rsidR="00E740E3" w:rsidRDefault="00E740E3"/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02513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97.2pt;margin-top:-25.4pt;width:186.95pt;height:55.85pt;z-index:251665408;visibility:visible;mso-wrap-style:non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" filled="f" stroked="f">
              <v:textbox style="mso-fit-shape-to-text:t">
                <w:txbxContent>
                  <w:p w14:paraId="07680192" w14:textId="72033E55" w:rsidR="00E740E3" w:rsidRDefault="00E740E3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B32BF" w14:textId="3CE97E52" w:rsidR="00E740E3" w:rsidRDefault="00E740E3">
    <w:pPr>
      <w:pStyle w:val="Hlavika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C742E72" wp14:editId="649FDA1E">
              <wp:simplePos x="0" y="0"/>
              <wp:positionH relativeFrom="column">
                <wp:posOffset>2994660</wp:posOffset>
              </wp:positionH>
              <wp:positionV relativeFrom="paragraph">
                <wp:posOffset>-68580</wp:posOffset>
              </wp:positionV>
              <wp:extent cx="3032760" cy="701040"/>
              <wp:effectExtent l="0" t="0" r="15240" b="22860"/>
              <wp:wrapNone/>
              <wp:docPr id="3" name="Obdĺžni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32760" cy="70104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4FFC69" w14:textId="21A0D8AF" w:rsidR="00E740E3" w:rsidRDefault="003D719E" w:rsidP="00C03A89">
                          <w:r>
                            <w:rPr>
                              <w:rFonts w:ascii="Calibri" w:hAnsi="Calibri" w:cs="Calibri"/>
                              <w:b/>
                              <w:bCs/>
                              <w:u w:color="000000"/>
                              <w:lang w:eastAsia="ar-SA"/>
                            </w:rPr>
                            <w:t xml:space="preserve">                                                      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742E72" id="Obdĺžnik 3" o:spid="_x0000_s1027" style="position:absolute;margin-left:235.8pt;margin-top:-5.4pt;width:238.8pt;height:55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" fillcolor="white [3201]" strokecolor="white [3212]" strokeweight="2pt">
              <v:textbox>
                <w:txbxContent>
                  <w:p w14:paraId="5C4FFC69" w14:textId="21A0D8AF" w:rsidR="00E740E3" w:rsidRDefault="003D719E" w:rsidP="00C03A89">
                    <w:r>
                      <w:rPr>
                        <w:rFonts w:ascii="Calibri" w:hAnsi="Calibri" w:cs="Calibri"/>
                        <w:b/>
                        <w:bCs/>
                        <w:u w:color="000000"/>
                        <w:lang w:eastAsia="ar-SA"/>
                      </w:rPr>
                      <w:t xml:space="preserve">                                                           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7E4D8C7" wp14:editId="4948C767">
              <wp:simplePos x="0" y="0"/>
              <wp:positionH relativeFrom="column">
                <wp:posOffset>99060</wp:posOffset>
              </wp:positionH>
              <wp:positionV relativeFrom="paragraph">
                <wp:posOffset>-190500</wp:posOffset>
              </wp:positionV>
              <wp:extent cx="6080760" cy="891540"/>
              <wp:effectExtent l="0" t="0" r="15240" b="22860"/>
              <wp:wrapNone/>
              <wp:docPr id="1" name="Obdĺž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80760" cy="89154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71C6C9" w14:textId="1FF765BA" w:rsidR="00E740E3" w:rsidRDefault="00E740E3" w:rsidP="007A591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7E4D8C7" id="Obdĺžnik 1" o:spid="_x0000_s1028" style="position:absolute;margin-left:7.8pt;margin-top:-15pt;width:478.8pt;height:70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" fillcolor="white [3201]" strokecolor="white [3212]" strokeweight="2pt">
              <v:textbox>
                <w:txbxContent>
                  <w:p w14:paraId="6F71C6C9" w14:textId="1FF765BA" w:rsidR="00E740E3" w:rsidRDefault="00E740E3" w:rsidP="007A591C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67829"/>
    <w:multiLevelType w:val="multilevel"/>
    <w:tmpl w:val="0C24FF74"/>
    <w:lvl w:ilvl="0">
      <w:start w:val="10"/>
      <w:numFmt w:val="decimal"/>
      <w:lvlText w:val="%1"/>
      <w:lvlJc w:val="left"/>
      <w:pPr>
        <w:ind w:left="420" w:hanging="42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Arial" w:hint="default"/>
      </w:rPr>
    </w:lvl>
  </w:abstractNum>
  <w:abstractNum w:abstractNumId="1" w15:restartNumberingAfterBreak="0">
    <w:nsid w:val="02250023"/>
    <w:multiLevelType w:val="hybridMultilevel"/>
    <w:tmpl w:val="27BEF70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33920"/>
    <w:multiLevelType w:val="hybridMultilevel"/>
    <w:tmpl w:val="81C2704E"/>
    <w:lvl w:ilvl="0" w:tplc="041B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0B4B7C44"/>
    <w:multiLevelType w:val="hybridMultilevel"/>
    <w:tmpl w:val="1AC44F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962A2E"/>
    <w:multiLevelType w:val="hybridMultilevel"/>
    <w:tmpl w:val="ACF4AD96"/>
    <w:lvl w:ilvl="0" w:tplc="041B0017">
      <w:start w:val="1"/>
      <w:numFmt w:val="lowerLetter"/>
      <w:lvlText w:val="%1)"/>
      <w:lvlJc w:val="left"/>
      <w:pPr>
        <w:ind w:left="1407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12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4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6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8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0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2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4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67" w:hanging="360"/>
      </w:pPr>
      <w:rPr>
        <w:rFonts w:ascii="Wingdings" w:hAnsi="Wingdings" w:hint="default"/>
      </w:rPr>
    </w:lvl>
  </w:abstractNum>
  <w:abstractNum w:abstractNumId="5" w15:restartNumberingAfterBreak="0">
    <w:nsid w:val="0EE04E2D"/>
    <w:multiLevelType w:val="multilevel"/>
    <w:tmpl w:val="CAE42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BE2FC1"/>
    <w:multiLevelType w:val="hybridMultilevel"/>
    <w:tmpl w:val="B4F6EB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1F52D6"/>
    <w:multiLevelType w:val="hybridMultilevel"/>
    <w:tmpl w:val="37621FDE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7362339"/>
    <w:multiLevelType w:val="hybridMultilevel"/>
    <w:tmpl w:val="267CBDF8"/>
    <w:lvl w:ilvl="0" w:tplc="0B8A05E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E6043C"/>
    <w:multiLevelType w:val="multilevel"/>
    <w:tmpl w:val="34C26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EF54F1"/>
    <w:multiLevelType w:val="multilevel"/>
    <w:tmpl w:val="F7343C0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1" w15:restartNumberingAfterBreak="0">
    <w:nsid w:val="2BA34C56"/>
    <w:multiLevelType w:val="hybridMultilevel"/>
    <w:tmpl w:val="C71050D6"/>
    <w:lvl w:ilvl="0" w:tplc="ABDA4786">
      <w:start w:val="1"/>
      <w:numFmt w:val="lowerLetter"/>
      <w:lvlText w:val="%1)"/>
      <w:lvlJc w:val="left"/>
      <w:pPr>
        <w:ind w:left="983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703" w:hanging="360"/>
      </w:pPr>
    </w:lvl>
    <w:lvl w:ilvl="2" w:tplc="FFFFFFFF" w:tentative="1">
      <w:start w:val="1"/>
      <w:numFmt w:val="lowerRoman"/>
      <w:lvlText w:val="%3."/>
      <w:lvlJc w:val="right"/>
      <w:pPr>
        <w:ind w:left="2423" w:hanging="180"/>
      </w:pPr>
    </w:lvl>
    <w:lvl w:ilvl="3" w:tplc="FFFFFFFF" w:tentative="1">
      <w:start w:val="1"/>
      <w:numFmt w:val="decimal"/>
      <w:lvlText w:val="%4."/>
      <w:lvlJc w:val="left"/>
      <w:pPr>
        <w:ind w:left="3143" w:hanging="360"/>
      </w:pPr>
    </w:lvl>
    <w:lvl w:ilvl="4" w:tplc="FFFFFFFF" w:tentative="1">
      <w:start w:val="1"/>
      <w:numFmt w:val="lowerLetter"/>
      <w:lvlText w:val="%5."/>
      <w:lvlJc w:val="left"/>
      <w:pPr>
        <w:ind w:left="3863" w:hanging="360"/>
      </w:pPr>
    </w:lvl>
    <w:lvl w:ilvl="5" w:tplc="FFFFFFFF" w:tentative="1">
      <w:start w:val="1"/>
      <w:numFmt w:val="lowerRoman"/>
      <w:lvlText w:val="%6."/>
      <w:lvlJc w:val="right"/>
      <w:pPr>
        <w:ind w:left="4583" w:hanging="180"/>
      </w:pPr>
    </w:lvl>
    <w:lvl w:ilvl="6" w:tplc="FFFFFFFF" w:tentative="1">
      <w:start w:val="1"/>
      <w:numFmt w:val="decimal"/>
      <w:lvlText w:val="%7."/>
      <w:lvlJc w:val="left"/>
      <w:pPr>
        <w:ind w:left="5303" w:hanging="360"/>
      </w:pPr>
    </w:lvl>
    <w:lvl w:ilvl="7" w:tplc="FFFFFFFF" w:tentative="1">
      <w:start w:val="1"/>
      <w:numFmt w:val="lowerLetter"/>
      <w:lvlText w:val="%8."/>
      <w:lvlJc w:val="left"/>
      <w:pPr>
        <w:ind w:left="6023" w:hanging="360"/>
      </w:pPr>
    </w:lvl>
    <w:lvl w:ilvl="8" w:tplc="FFFFFFFF" w:tentative="1">
      <w:start w:val="1"/>
      <w:numFmt w:val="lowerRoman"/>
      <w:lvlText w:val="%9."/>
      <w:lvlJc w:val="right"/>
      <w:pPr>
        <w:ind w:left="6743" w:hanging="180"/>
      </w:pPr>
    </w:lvl>
  </w:abstractNum>
  <w:abstractNum w:abstractNumId="12" w15:restartNumberingAfterBreak="0">
    <w:nsid w:val="2C4A4665"/>
    <w:multiLevelType w:val="hybridMultilevel"/>
    <w:tmpl w:val="322298A4"/>
    <w:lvl w:ilvl="0" w:tplc="59C2BCB4">
      <w:start w:val="1"/>
      <w:numFmt w:val="decimal"/>
      <w:lvlText w:val="%1."/>
      <w:lvlJc w:val="left"/>
      <w:pPr>
        <w:ind w:left="687" w:hanging="392"/>
        <w:jc w:val="right"/>
      </w:pPr>
      <w:rPr>
        <w:rFonts w:ascii="Arial" w:eastAsia="Times New Roman" w:hAnsi="Arial" w:cs="Arial" w:hint="default"/>
        <w:spacing w:val="-29"/>
        <w:w w:val="100"/>
        <w:sz w:val="20"/>
        <w:szCs w:val="20"/>
        <w:lang w:val="sk-SK" w:eastAsia="sk-SK" w:bidi="sk-SK"/>
      </w:rPr>
    </w:lvl>
    <w:lvl w:ilvl="1" w:tplc="7DA0E0A6">
      <w:numFmt w:val="bullet"/>
      <w:lvlText w:val="•"/>
      <w:lvlJc w:val="left"/>
      <w:pPr>
        <w:ind w:left="1568" w:hanging="392"/>
      </w:pPr>
      <w:rPr>
        <w:rFonts w:hint="default"/>
        <w:lang w:val="sk-SK" w:eastAsia="sk-SK" w:bidi="sk-SK"/>
      </w:rPr>
    </w:lvl>
    <w:lvl w:ilvl="2" w:tplc="E420501E">
      <w:numFmt w:val="bullet"/>
      <w:lvlText w:val="•"/>
      <w:lvlJc w:val="left"/>
      <w:pPr>
        <w:ind w:left="2457" w:hanging="392"/>
      </w:pPr>
      <w:rPr>
        <w:rFonts w:hint="default"/>
        <w:lang w:val="sk-SK" w:eastAsia="sk-SK" w:bidi="sk-SK"/>
      </w:rPr>
    </w:lvl>
    <w:lvl w:ilvl="3" w:tplc="19ECBCCA">
      <w:numFmt w:val="bullet"/>
      <w:lvlText w:val="•"/>
      <w:lvlJc w:val="left"/>
      <w:pPr>
        <w:ind w:left="3345" w:hanging="392"/>
      </w:pPr>
      <w:rPr>
        <w:rFonts w:hint="default"/>
        <w:lang w:val="sk-SK" w:eastAsia="sk-SK" w:bidi="sk-SK"/>
      </w:rPr>
    </w:lvl>
    <w:lvl w:ilvl="4" w:tplc="1B7A7FC6">
      <w:numFmt w:val="bullet"/>
      <w:lvlText w:val="•"/>
      <w:lvlJc w:val="left"/>
      <w:pPr>
        <w:ind w:left="4234" w:hanging="392"/>
      </w:pPr>
      <w:rPr>
        <w:rFonts w:hint="default"/>
        <w:lang w:val="sk-SK" w:eastAsia="sk-SK" w:bidi="sk-SK"/>
      </w:rPr>
    </w:lvl>
    <w:lvl w:ilvl="5" w:tplc="2F924FD0">
      <w:numFmt w:val="bullet"/>
      <w:lvlText w:val="•"/>
      <w:lvlJc w:val="left"/>
      <w:pPr>
        <w:ind w:left="5123" w:hanging="392"/>
      </w:pPr>
      <w:rPr>
        <w:rFonts w:hint="default"/>
        <w:lang w:val="sk-SK" w:eastAsia="sk-SK" w:bidi="sk-SK"/>
      </w:rPr>
    </w:lvl>
    <w:lvl w:ilvl="6" w:tplc="4BF6B1EE">
      <w:numFmt w:val="bullet"/>
      <w:lvlText w:val="•"/>
      <w:lvlJc w:val="left"/>
      <w:pPr>
        <w:ind w:left="6011" w:hanging="392"/>
      </w:pPr>
      <w:rPr>
        <w:rFonts w:hint="default"/>
        <w:lang w:val="sk-SK" w:eastAsia="sk-SK" w:bidi="sk-SK"/>
      </w:rPr>
    </w:lvl>
    <w:lvl w:ilvl="7" w:tplc="A9E08CB8">
      <w:numFmt w:val="bullet"/>
      <w:lvlText w:val="•"/>
      <w:lvlJc w:val="left"/>
      <w:pPr>
        <w:ind w:left="6900" w:hanging="392"/>
      </w:pPr>
      <w:rPr>
        <w:rFonts w:hint="default"/>
        <w:lang w:val="sk-SK" w:eastAsia="sk-SK" w:bidi="sk-SK"/>
      </w:rPr>
    </w:lvl>
    <w:lvl w:ilvl="8" w:tplc="EAC66120">
      <w:numFmt w:val="bullet"/>
      <w:lvlText w:val="•"/>
      <w:lvlJc w:val="left"/>
      <w:pPr>
        <w:ind w:left="7789" w:hanging="392"/>
      </w:pPr>
      <w:rPr>
        <w:rFonts w:hint="default"/>
        <w:lang w:val="sk-SK" w:eastAsia="sk-SK" w:bidi="sk-SK"/>
      </w:rPr>
    </w:lvl>
  </w:abstractNum>
  <w:abstractNum w:abstractNumId="13" w15:restartNumberingAfterBreak="0">
    <w:nsid w:val="2EAD4E84"/>
    <w:multiLevelType w:val="hybridMultilevel"/>
    <w:tmpl w:val="EC40DE06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07F416D"/>
    <w:multiLevelType w:val="multilevel"/>
    <w:tmpl w:val="86A4C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EC1690"/>
    <w:multiLevelType w:val="multilevel"/>
    <w:tmpl w:val="89EED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FE7A3E"/>
    <w:multiLevelType w:val="hybridMultilevel"/>
    <w:tmpl w:val="54FEE6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565C5"/>
    <w:multiLevelType w:val="hybridMultilevel"/>
    <w:tmpl w:val="00C495F4"/>
    <w:lvl w:ilvl="0" w:tplc="041B0001">
      <w:start w:val="1"/>
      <w:numFmt w:val="bullet"/>
      <w:lvlText w:val=""/>
      <w:lvlJc w:val="left"/>
      <w:pPr>
        <w:ind w:left="1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73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5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7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9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1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3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5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76" w:hanging="360"/>
      </w:pPr>
      <w:rPr>
        <w:rFonts w:ascii="Wingdings" w:hAnsi="Wingdings" w:hint="default"/>
      </w:rPr>
    </w:lvl>
  </w:abstractNum>
  <w:abstractNum w:abstractNumId="18" w15:restartNumberingAfterBreak="0">
    <w:nsid w:val="3F044255"/>
    <w:multiLevelType w:val="multilevel"/>
    <w:tmpl w:val="1A464D40"/>
    <w:lvl w:ilvl="0">
      <w:start w:val="5"/>
      <w:numFmt w:val="decimal"/>
      <w:lvlText w:val="%1)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45797976"/>
    <w:multiLevelType w:val="hybridMultilevel"/>
    <w:tmpl w:val="AF8AE866"/>
    <w:lvl w:ilvl="0" w:tplc="8690CD1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62C3C6E"/>
    <w:multiLevelType w:val="hybridMultilevel"/>
    <w:tmpl w:val="8236B1C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8983977"/>
    <w:multiLevelType w:val="hybridMultilevel"/>
    <w:tmpl w:val="853833C8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4FDF6156"/>
    <w:multiLevelType w:val="hybridMultilevel"/>
    <w:tmpl w:val="E78EF386"/>
    <w:lvl w:ilvl="0" w:tplc="47F4EA94">
      <w:start w:val="1"/>
      <w:numFmt w:val="decimal"/>
      <w:lvlText w:val="8.%1"/>
      <w:lvlJc w:val="left"/>
      <w:pPr>
        <w:ind w:left="199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715" w:hanging="360"/>
      </w:pPr>
    </w:lvl>
    <w:lvl w:ilvl="2" w:tplc="041B001B" w:tentative="1">
      <w:start w:val="1"/>
      <w:numFmt w:val="lowerRoman"/>
      <w:lvlText w:val="%3."/>
      <w:lvlJc w:val="right"/>
      <w:pPr>
        <w:ind w:left="3435" w:hanging="180"/>
      </w:pPr>
    </w:lvl>
    <w:lvl w:ilvl="3" w:tplc="041B000F" w:tentative="1">
      <w:start w:val="1"/>
      <w:numFmt w:val="decimal"/>
      <w:lvlText w:val="%4."/>
      <w:lvlJc w:val="left"/>
      <w:pPr>
        <w:ind w:left="4155" w:hanging="360"/>
      </w:pPr>
    </w:lvl>
    <w:lvl w:ilvl="4" w:tplc="041B0019" w:tentative="1">
      <w:start w:val="1"/>
      <w:numFmt w:val="lowerLetter"/>
      <w:lvlText w:val="%5."/>
      <w:lvlJc w:val="left"/>
      <w:pPr>
        <w:ind w:left="4875" w:hanging="360"/>
      </w:pPr>
    </w:lvl>
    <w:lvl w:ilvl="5" w:tplc="041B001B" w:tentative="1">
      <w:start w:val="1"/>
      <w:numFmt w:val="lowerRoman"/>
      <w:lvlText w:val="%6."/>
      <w:lvlJc w:val="right"/>
      <w:pPr>
        <w:ind w:left="5595" w:hanging="180"/>
      </w:pPr>
    </w:lvl>
    <w:lvl w:ilvl="6" w:tplc="041B000F" w:tentative="1">
      <w:start w:val="1"/>
      <w:numFmt w:val="decimal"/>
      <w:lvlText w:val="%7."/>
      <w:lvlJc w:val="left"/>
      <w:pPr>
        <w:ind w:left="6315" w:hanging="360"/>
      </w:pPr>
    </w:lvl>
    <w:lvl w:ilvl="7" w:tplc="041B0019" w:tentative="1">
      <w:start w:val="1"/>
      <w:numFmt w:val="lowerLetter"/>
      <w:lvlText w:val="%8."/>
      <w:lvlJc w:val="left"/>
      <w:pPr>
        <w:ind w:left="7035" w:hanging="360"/>
      </w:pPr>
    </w:lvl>
    <w:lvl w:ilvl="8" w:tplc="041B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23" w15:restartNumberingAfterBreak="0">
    <w:nsid w:val="54307FFE"/>
    <w:multiLevelType w:val="hybridMultilevel"/>
    <w:tmpl w:val="BCE07270"/>
    <w:lvl w:ilvl="0" w:tplc="BC94FCF2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3F4D91"/>
    <w:multiLevelType w:val="hybridMultilevel"/>
    <w:tmpl w:val="18FCCB50"/>
    <w:lvl w:ilvl="0" w:tplc="041B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 w15:restartNumberingAfterBreak="0">
    <w:nsid w:val="60F976A5"/>
    <w:multiLevelType w:val="hybridMultilevel"/>
    <w:tmpl w:val="C9902C4A"/>
    <w:lvl w:ilvl="0" w:tplc="423A2DF8">
      <w:start w:val="3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6" w15:restartNumberingAfterBreak="0">
    <w:nsid w:val="6516461D"/>
    <w:multiLevelType w:val="hybridMultilevel"/>
    <w:tmpl w:val="16202846"/>
    <w:lvl w:ilvl="0" w:tplc="2BA8358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A77A7F"/>
    <w:multiLevelType w:val="hybridMultilevel"/>
    <w:tmpl w:val="A5BC98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075209"/>
    <w:multiLevelType w:val="multilevel"/>
    <w:tmpl w:val="7392325A"/>
    <w:lvl w:ilvl="0">
      <w:start w:val="1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Theme="minorHAnsi" w:hAnsiTheme="minorHAnsi" w:cstheme="minorHAnsi" w:hint="default"/>
        <w:b/>
        <w:i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numFmt w:val="bullet"/>
      <w:lvlText w:val="-"/>
      <w:lvlJc w:val="left"/>
      <w:pPr>
        <w:ind w:left="1439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lowerLetter"/>
      <w:lvlText w:val="%3)"/>
      <w:lvlJc w:val="left"/>
      <w:pPr>
        <w:ind w:left="2339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79" w:hanging="360"/>
      </w:pPr>
    </w:lvl>
    <w:lvl w:ilvl="4" w:tentative="1">
      <w:start w:val="1"/>
      <w:numFmt w:val="lowerLetter"/>
      <w:lvlText w:val="%5."/>
      <w:lvlJc w:val="left"/>
      <w:pPr>
        <w:ind w:left="3599" w:hanging="360"/>
      </w:pPr>
    </w:lvl>
    <w:lvl w:ilvl="5" w:tentative="1">
      <w:start w:val="1"/>
      <w:numFmt w:val="lowerRoman"/>
      <w:lvlText w:val="%6."/>
      <w:lvlJc w:val="right"/>
      <w:pPr>
        <w:ind w:left="4319" w:hanging="180"/>
      </w:pPr>
    </w:lvl>
    <w:lvl w:ilvl="6" w:tentative="1">
      <w:start w:val="1"/>
      <w:numFmt w:val="decimal"/>
      <w:lvlText w:val="%7."/>
      <w:lvlJc w:val="left"/>
      <w:pPr>
        <w:ind w:left="5039" w:hanging="360"/>
      </w:pPr>
    </w:lvl>
    <w:lvl w:ilvl="7" w:tentative="1">
      <w:start w:val="1"/>
      <w:numFmt w:val="lowerLetter"/>
      <w:lvlText w:val="%8."/>
      <w:lvlJc w:val="left"/>
      <w:pPr>
        <w:ind w:left="5759" w:hanging="360"/>
      </w:pPr>
    </w:lvl>
    <w:lvl w:ilvl="8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9" w15:restartNumberingAfterBreak="0">
    <w:nsid w:val="703852C5"/>
    <w:multiLevelType w:val="hybridMultilevel"/>
    <w:tmpl w:val="8A3A750A"/>
    <w:lvl w:ilvl="0" w:tplc="041B0017">
      <w:start w:val="1"/>
      <w:numFmt w:val="lowerLetter"/>
      <w:lvlText w:val="%1)"/>
      <w:lvlJc w:val="left"/>
      <w:pPr>
        <w:ind w:left="4613" w:hanging="360"/>
      </w:pPr>
    </w:lvl>
    <w:lvl w:ilvl="1" w:tplc="041B0019" w:tentative="1">
      <w:start w:val="1"/>
      <w:numFmt w:val="lowerLetter"/>
      <w:lvlText w:val="%2."/>
      <w:lvlJc w:val="left"/>
      <w:pPr>
        <w:ind w:left="1703" w:hanging="360"/>
      </w:pPr>
    </w:lvl>
    <w:lvl w:ilvl="2" w:tplc="041B001B" w:tentative="1">
      <w:start w:val="1"/>
      <w:numFmt w:val="lowerRoman"/>
      <w:lvlText w:val="%3."/>
      <w:lvlJc w:val="right"/>
      <w:pPr>
        <w:ind w:left="2423" w:hanging="180"/>
      </w:pPr>
    </w:lvl>
    <w:lvl w:ilvl="3" w:tplc="041B000F" w:tentative="1">
      <w:start w:val="1"/>
      <w:numFmt w:val="decimal"/>
      <w:lvlText w:val="%4."/>
      <w:lvlJc w:val="left"/>
      <w:pPr>
        <w:ind w:left="3143" w:hanging="360"/>
      </w:pPr>
    </w:lvl>
    <w:lvl w:ilvl="4" w:tplc="041B0019" w:tentative="1">
      <w:start w:val="1"/>
      <w:numFmt w:val="lowerLetter"/>
      <w:lvlText w:val="%5."/>
      <w:lvlJc w:val="left"/>
      <w:pPr>
        <w:ind w:left="3863" w:hanging="360"/>
      </w:pPr>
    </w:lvl>
    <w:lvl w:ilvl="5" w:tplc="041B001B" w:tentative="1">
      <w:start w:val="1"/>
      <w:numFmt w:val="lowerRoman"/>
      <w:lvlText w:val="%6."/>
      <w:lvlJc w:val="right"/>
      <w:pPr>
        <w:ind w:left="4583" w:hanging="180"/>
      </w:pPr>
    </w:lvl>
    <w:lvl w:ilvl="6" w:tplc="041B000F" w:tentative="1">
      <w:start w:val="1"/>
      <w:numFmt w:val="decimal"/>
      <w:lvlText w:val="%7."/>
      <w:lvlJc w:val="left"/>
      <w:pPr>
        <w:ind w:left="5303" w:hanging="360"/>
      </w:pPr>
    </w:lvl>
    <w:lvl w:ilvl="7" w:tplc="041B0019" w:tentative="1">
      <w:start w:val="1"/>
      <w:numFmt w:val="lowerLetter"/>
      <w:lvlText w:val="%8."/>
      <w:lvlJc w:val="left"/>
      <w:pPr>
        <w:ind w:left="6023" w:hanging="360"/>
      </w:pPr>
    </w:lvl>
    <w:lvl w:ilvl="8" w:tplc="041B001B" w:tentative="1">
      <w:start w:val="1"/>
      <w:numFmt w:val="lowerRoman"/>
      <w:lvlText w:val="%9."/>
      <w:lvlJc w:val="right"/>
      <w:pPr>
        <w:ind w:left="6743" w:hanging="180"/>
      </w:pPr>
    </w:lvl>
  </w:abstractNum>
  <w:abstractNum w:abstractNumId="30" w15:restartNumberingAfterBreak="0">
    <w:nsid w:val="72AF735D"/>
    <w:multiLevelType w:val="hybridMultilevel"/>
    <w:tmpl w:val="FE883FCA"/>
    <w:lvl w:ilvl="0" w:tplc="041B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027876929">
    <w:abstractNumId w:val="28"/>
  </w:num>
  <w:num w:numId="2" w16cid:durableId="1981230832">
    <w:abstractNumId w:val="28"/>
  </w:num>
  <w:num w:numId="3" w16cid:durableId="45180442">
    <w:abstractNumId w:val="2"/>
  </w:num>
  <w:num w:numId="4" w16cid:durableId="2139108147">
    <w:abstractNumId w:val="22"/>
  </w:num>
  <w:num w:numId="5" w16cid:durableId="648831102">
    <w:abstractNumId w:val="12"/>
  </w:num>
  <w:num w:numId="6" w16cid:durableId="714350050">
    <w:abstractNumId w:val="4"/>
  </w:num>
  <w:num w:numId="7" w16cid:durableId="1697191005">
    <w:abstractNumId w:val="25"/>
  </w:num>
  <w:num w:numId="8" w16cid:durableId="428161307">
    <w:abstractNumId w:val="20"/>
  </w:num>
  <w:num w:numId="9" w16cid:durableId="953749007">
    <w:abstractNumId w:val="18"/>
  </w:num>
  <w:num w:numId="10" w16cid:durableId="1683631942">
    <w:abstractNumId w:val="14"/>
  </w:num>
  <w:num w:numId="11" w16cid:durableId="1015620656">
    <w:abstractNumId w:val="10"/>
  </w:num>
  <w:num w:numId="12" w16cid:durableId="1528714858">
    <w:abstractNumId w:val="0"/>
  </w:num>
  <w:num w:numId="13" w16cid:durableId="1988896976">
    <w:abstractNumId w:val="21"/>
  </w:num>
  <w:num w:numId="14" w16cid:durableId="1152259537">
    <w:abstractNumId w:val="29"/>
  </w:num>
  <w:num w:numId="15" w16cid:durableId="1798986173">
    <w:abstractNumId w:val="23"/>
  </w:num>
  <w:num w:numId="16" w16cid:durableId="1258831759">
    <w:abstractNumId w:val="8"/>
  </w:num>
  <w:num w:numId="17" w16cid:durableId="1085229442">
    <w:abstractNumId w:val="5"/>
  </w:num>
  <w:num w:numId="18" w16cid:durableId="1019432253">
    <w:abstractNumId w:val="9"/>
  </w:num>
  <w:num w:numId="19" w16cid:durableId="1325933033">
    <w:abstractNumId w:val="15"/>
  </w:num>
  <w:num w:numId="20" w16cid:durableId="455832732">
    <w:abstractNumId w:val="3"/>
  </w:num>
  <w:num w:numId="21" w16cid:durableId="884147092">
    <w:abstractNumId w:val="27"/>
  </w:num>
  <w:num w:numId="22" w16cid:durableId="1228998066">
    <w:abstractNumId w:val="7"/>
  </w:num>
  <w:num w:numId="23" w16cid:durableId="218058803">
    <w:abstractNumId w:val="13"/>
  </w:num>
  <w:num w:numId="24" w16cid:durableId="645400917">
    <w:abstractNumId w:val="11"/>
  </w:num>
  <w:num w:numId="25" w16cid:durableId="2040399818">
    <w:abstractNumId w:val="1"/>
  </w:num>
  <w:num w:numId="26" w16cid:durableId="649403936">
    <w:abstractNumId w:val="6"/>
  </w:num>
  <w:num w:numId="27" w16cid:durableId="1769420177">
    <w:abstractNumId w:val="16"/>
  </w:num>
  <w:num w:numId="28" w16cid:durableId="1932620762">
    <w:abstractNumId w:val="19"/>
  </w:num>
  <w:num w:numId="29" w16cid:durableId="1899658877">
    <w:abstractNumId w:val="24"/>
  </w:num>
  <w:num w:numId="30" w16cid:durableId="1795637660">
    <w:abstractNumId w:val="17"/>
  </w:num>
  <w:num w:numId="31" w16cid:durableId="691806027">
    <w:abstractNumId w:val="26"/>
  </w:num>
  <w:num w:numId="32" w16cid:durableId="39998266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1C0"/>
    <w:rsid w:val="00000260"/>
    <w:rsid w:val="00001CF6"/>
    <w:rsid w:val="00002275"/>
    <w:rsid w:val="000033EA"/>
    <w:rsid w:val="000044F2"/>
    <w:rsid w:val="00004A38"/>
    <w:rsid w:val="000059FF"/>
    <w:rsid w:val="00005CE2"/>
    <w:rsid w:val="00010202"/>
    <w:rsid w:val="000107D8"/>
    <w:rsid w:val="00010DF4"/>
    <w:rsid w:val="0001171B"/>
    <w:rsid w:val="000128EE"/>
    <w:rsid w:val="0001303C"/>
    <w:rsid w:val="000154CA"/>
    <w:rsid w:val="0001787C"/>
    <w:rsid w:val="00020739"/>
    <w:rsid w:val="000207E5"/>
    <w:rsid w:val="000211D8"/>
    <w:rsid w:val="000228C6"/>
    <w:rsid w:val="000233F5"/>
    <w:rsid w:val="000245E3"/>
    <w:rsid w:val="0002472B"/>
    <w:rsid w:val="00030E67"/>
    <w:rsid w:val="00032C9D"/>
    <w:rsid w:val="00032D11"/>
    <w:rsid w:val="0003495E"/>
    <w:rsid w:val="00035ABD"/>
    <w:rsid w:val="0003709B"/>
    <w:rsid w:val="0003769B"/>
    <w:rsid w:val="00040FB8"/>
    <w:rsid w:val="00041909"/>
    <w:rsid w:val="00044615"/>
    <w:rsid w:val="00044674"/>
    <w:rsid w:val="00044AD6"/>
    <w:rsid w:val="00046629"/>
    <w:rsid w:val="00046F12"/>
    <w:rsid w:val="0005190B"/>
    <w:rsid w:val="000532AC"/>
    <w:rsid w:val="00053513"/>
    <w:rsid w:val="000548D0"/>
    <w:rsid w:val="00054BA4"/>
    <w:rsid w:val="00054F2D"/>
    <w:rsid w:val="00056967"/>
    <w:rsid w:val="00057999"/>
    <w:rsid w:val="00061C05"/>
    <w:rsid w:val="00064035"/>
    <w:rsid w:val="00064A97"/>
    <w:rsid w:val="000664D0"/>
    <w:rsid w:val="000669B9"/>
    <w:rsid w:val="000678C5"/>
    <w:rsid w:val="00072BBF"/>
    <w:rsid w:val="00073453"/>
    <w:rsid w:val="00074582"/>
    <w:rsid w:val="0007516A"/>
    <w:rsid w:val="00075221"/>
    <w:rsid w:val="000771D9"/>
    <w:rsid w:val="00080C32"/>
    <w:rsid w:val="00080FD5"/>
    <w:rsid w:val="00082BA6"/>
    <w:rsid w:val="00083999"/>
    <w:rsid w:val="000857A4"/>
    <w:rsid w:val="000862CD"/>
    <w:rsid w:val="00086385"/>
    <w:rsid w:val="00086C1D"/>
    <w:rsid w:val="00086F71"/>
    <w:rsid w:val="0009053E"/>
    <w:rsid w:val="00090A35"/>
    <w:rsid w:val="00092367"/>
    <w:rsid w:val="00094D3A"/>
    <w:rsid w:val="00096F52"/>
    <w:rsid w:val="000A0ED4"/>
    <w:rsid w:val="000A4940"/>
    <w:rsid w:val="000A6112"/>
    <w:rsid w:val="000B06D2"/>
    <w:rsid w:val="000B0B79"/>
    <w:rsid w:val="000B11C6"/>
    <w:rsid w:val="000B1F11"/>
    <w:rsid w:val="000B21B5"/>
    <w:rsid w:val="000B2D36"/>
    <w:rsid w:val="000B3DBD"/>
    <w:rsid w:val="000B3E1B"/>
    <w:rsid w:val="000B4A75"/>
    <w:rsid w:val="000B5B42"/>
    <w:rsid w:val="000B68DE"/>
    <w:rsid w:val="000B7062"/>
    <w:rsid w:val="000B7F40"/>
    <w:rsid w:val="000B7FA4"/>
    <w:rsid w:val="000C00C3"/>
    <w:rsid w:val="000C099C"/>
    <w:rsid w:val="000C21D7"/>
    <w:rsid w:val="000C34B1"/>
    <w:rsid w:val="000C5042"/>
    <w:rsid w:val="000C504E"/>
    <w:rsid w:val="000C6914"/>
    <w:rsid w:val="000C6A70"/>
    <w:rsid w:val="000D0BC1"/>
    <w:rsid w:val="000D1006"/>
    <w:rsid w:val="000D18C6"/>
    <w:rsid w:val="000D22B2"/>
    <w:rsid w:val="000D3676"/>
    <w:rsid w:val="000D7D67"/>
    <w:rsid w:val="000E0022"/>
    <w:rsid w:val="000E0FB1"/>
    <w:rsid w:val="000E16DB"/>
    <w:rsid w:val="000E1CD3"/>
    <w:rsid w:val="000E4464"/>
    <w:rsid w:val="000E463A"/>
    <w:rsid w:val="000E51E3"/>
    <w:rsid w:val="000E53EA"/>
    <w:rsid w:val="000E7DC5"/>
    <w:rsid w:val="000F0990"/>
    <w:rsid w:val="000F1704"/>
    <w:rsid w:val="000F1D85"/>
    <w:rsid w:val="000F2E88"/>
    <w:rsid w:val="000F52D7"/>
    <w:rsid w:val="000F5420"/>
    <w:rsid w:val="000F5A56"/>
    <w:rsid w:val="000F6624"/>
    <w:rsid w:val="000F72BE"/>
    <w:rsid w:val="000F7608"/>
    <w:rsid w:val="000F766D"/>
    <w:rsid w:val="000F7B74"/>
    <w:rsid w:val="00100DA2"/>
    <w:rsid w:val="001018C2"/>
    <w:rsid w:val="00101E43"/>
    <w:rsid w:val="0010373B"/>
    <w:rsid w:val="0010432E"/>
    <w:rsid w:val="00104BE5"/>
    <w:rsid w:val="0010557B"/>
    <w:rsid w:val="0010624C"/>
    <w:rsid w:val="001068AC"/>
    <w:rsid w:val="00106D96"/>
    <w:rsid w:val="001110AC"/>
    <w:rsid w:val="001110EF"/>
    <w:rsid w:val="0011374B"/>
    <w:rsid w:val="00113C5B"/>
    <w:rsid w:val="0011446F"/>
    <w:rsid w:val="001148C5"/>
    <w:rsid w:val="00116E26"/>
    <w:rsid w:val="0012007E"/>
    <w:rsid w:val="001204BA"/>
    <w:rsid w:val="00120AEF"/>
    <w:rsid w:val="00121C39"/>
    <w:rsid w:val="0012219D"/>
    <w:rsid w:val="001223C2"/>
    <w:rsid w:val="00122980"/>
    <w:rsid w:val="00123846"/>
    <w:rsid w:val="00124509"/>
    <w:rsid w:val="00125EE2"/>
    <w:rsid w:val="00127B7F"/>
    <w:rsid w:val="001341DA"/>
    <w:rsid w:val="00134658"/>
    <w:rsid w:val="00134CB7"/>
    <w:rsid w:val="001355D2"/>
    <w:rsid w:val="001361CC"/>
    <w:rsid w:val="001365A8"/>
    <w:rsid w:val="001371E9"/>
    <w:rsid w:val="00141DFD"/>
    <w:rsid w:val="0014265A"/>
    <w:rsid w:val="00144BA0"/>
    <w:rsid w:val="00146012"/>
    <w:rsid w:val="0014629A"/>
    <w:rsid w:val="00146EA9"/>
    <w:rsid w:val="00150569"/>
    <w:rsid w:val="001530AE"/>
    <w:rsid w:val="001530E5"/>
    <w:rsid w:val="00156034"/>
    <w:rsid w:val="00156E11"/>
    <w:rsid w:val="00161286"/>
    <w:rsid w:val="00161563"/>
    <w:rsid w:val="00161B56"/>
    <w:rsid w:val="001625BA"/>
    <w:rsid w:val="00162F02"/>
    <w:rsid w:val="00163E42"/>
    <w:rsid w:val="001667B2"/>
    <w:rsid w:val="00170987"/>
    <w:rsid w:val="001711B0"/>
    <w:rsid w:val="00171705"/>
    <w:rsid w:val="001728FF"/>
    <w:rsid w:val="001738FA"/>
    <w:rsid w:val="00175A33"/>
    <w:rsid w:val="00177BFE"/>
    <w:rsid w:val="00180A97"/>
    <w:rsid w:val="00180C4C"/>
    <w:rsid w:val="0018118A"/>
    <w:rsid w:val="00183D01"/>
    <w:rsid w:val="00185B9F"/>
    <w:rsid w:val="0018636B"/>
    <w:rsid w:val="00187DBE"/>
    <w:rsid w:val="0019190E"/>
    <w:rsid w:val="00191C2C"/>
    <w:rsid w:val="00192803"/>
    <w:rsid w:val="00193A4F"/>
    <w:rsid w:val="00194328"/>
    <w:rsid w:val="00195BE8"/>
    <w:rsid w:val="0019672B"/>
    <w:rsid w:val="001A4591"/>
    <w:rsid w:val="001A4725"/>
    <w:rsid w:val="001A6A1A"/>
    <w:rsid w:val="001B04C1"/>
    <w:rsid w:val="001B30DE"/>
    <w:rsid w:val="001B4564"/>
    <w:rsid w:val="001B467E"/>
    <w:rsid w:val="001C1DB8"/>
    <w:rsid w:val="001C207B"/>
    <w:rsid w:val="001C25A3"/>
    <w:rsid w:val="001C4805"/>
    <w:rsid w:val="001C56D1"/>
    <w:rsid w:val="001C768D"/>
    <w:rsid w:val="001C7E3C"/>
    <w:rsid w:val="001D0055"/>
    <w:rsid w:val="001D1FF2"/>
    <w:rsid w:val="001D6137"/>
    <w:rsid w:val="001D6CB3"/>
    <w:rsid w:val="001D77CE"/>
    <w:rsid w:val="001E09CC"/>
    <w:rsid w:val="001E1627"/>
    <w:rsid w:val="001E2BC3"/>
    <w:rsid w:val="001E3485"/>
    <w:rsid w:val="001E36EA"/>
    <w:rsid w:val="001E4DF0"/>
    <w:rsid w:val="001E6B16"/>
    <w:rsid w:val="001F5F6A"/>
    <w:rsid w:val="001F6472"/>
    <w:rsid w:val="001F78EA"/>
    <w:rsid w:val="002001B3"/>
    <w:rsid w:val="00200254"/>
    <w:rsid w:val="0020046E"/>
    <w:rsid w:val="002007E5"/>
    <w:rsid w:val="002012F8"/>
    <w:rsid w:val="002014DB"/>
    <w:rsid w:val="00203298"/>
    <w:rsid w:val="00204A1C"/>
    <w:rsid w:val="0020679B"/>
    <w:rsid w:val="002073BF"/>
    <w:rsid w:val="00212769"/>
    <w:rsid w:val="00212E8A"/>
    <w:rsid w:val="00213FAA"/>
    <w:rsid w:val="002164E6"/>
    <w:rsid w:val="00220482"/>
    <w:rsid w:val="00224224"/>
    <w:rsid w:val="00225279"/>
    <w:rsid w:val="002261EF"/>
    <w:rsid w:val="00226235"/>
    <w:rsid w:val="00230F9E"/>
    <w:rsid w:val="00231475"/>
    <w:rsid w:val="0023194B"/>
    <w:rsid w:val="002334E0"/>
    <w:rsid w:val="002408E9"/>
    <w:rsid w:val="00240AD6"/>
    <w:rsid w:val="00240DD9"/>
    <w:rsid w:val="002413DC"/>
    <w:rsid w:val="00243399"/>
    <w:rsid w:val="00244830"/>
    <w:rsid w:val="002464EE"/>
    <w:rsid w:val="00246CC6"/>
    <w:rsid w:val="00246EA6"/>
    <w:rsid w:val="00247FD3"/>
    <w:rsid w:val="00251E6E"/>
    <w:rsid w:val="00255732"/>
    <w:rsid w:val="002561A8"/>
    <w:rsid w:val="00262DB7"/>
    <w:rsid w:val="00263388"/>
    <w:rsid w:val="00263DB9"/>
    <w:rsid w:val="00263E27"/>
    <w:rsid w:val="00273248"/>
    <w:rsid w:val="00273F26"/>
    <w:rsid w:val="00274065"/>
    <w:rsid w:val="0027562F"/>
    <w:rsid w:val="00275BF1"/>
    <w:rsid w:val="00276A42"/>
    <w:rsid w:val="00276CED"/>
    <w:rsid w:val="00281A35"/>
    <w:rsid w:val="00281D9A"/>
    <w:rsid w:val="0028317A"/>
    <w:rsid w:val="00283247"/>
    <w:rsid w:val="00283E6A"/>
    <w:rsid w:val="00284444"/>
    <w:rsid w:val="00284EBF"/>
    <w:rsid w:val="00285E87"/>
    <w:rsid w:val="0028609C"/>
    <w:rsid w:val="0029013F"/>
    <w:rsid w:val="00292E0A"/>
    <w:rsid w:val="00293E77"/>
    <w:rsid w:val="00294F30"/>
    <w:rsid w:val="002977C6"/>
    <w:rsid w:val="002A0595"/>
    <w:rsid w:val="002A13A1"/>
    <w:rsid w:val="002A1989"/>
    <w:rsid w:val="002A1DC9"/>
    <w:rsid w:val="002A253F"/>
    <w:rsid w:val="002A2CEC"/>
    <w:rsid w:val="002A5352"/>
    <w:rsid w:val="002A7571"/>
    <w:rsid w:val="002A75CB"/>
    <w:rsid w:val="002B0963"/>
    <w:rsid w:val="002B0B35"/>
    <w:rsid w:val="002B18F1"/>
    <w:rsid w:val="002B1EE8"/>
    <w:rsid w:val="002B3D9E"/>
    <w:rsid w:val="002B4846"/>
    <w:rsid w:val="002B4851"/>
    <w:rsid w:val="002B5276"/>
    <w:rsid w:val="002B5331"/>
    <w:rsid w:val="002B550A"/>
    <w:rsid w:val="002C00E2"/>
    <w:rsid w:val="002C0154"/>
    <w:rsid w:val="002C0913"/>
    <w:rsid w:val="002C0F07"/>
    <w:rsid w:val="002C141D"/>
    <w:rsid w:val="002C16B6"/>
    <w:rsid w:val="002C68D3"/>
    <w:rsid w:val="002C7FE8"/>
    <w:rsid w:val="002D0CC3"/>
    <w:rsid w:val="002D311A"/>
    <w:rsid w:val="002D32BA"/>
    <w:rsid w:val="002D3F8E"/>
    <w:rsid w:val="002D4D2E"/>
    <w:rsid w:val="002D6778"/>
    <w:rsid w:val="002D7154"/>
    <w:rsid w:val="002D78DE"/>
    <w:rsid w:val="002E07A0"/>
    <w:rsid w:val="002E34E8"/>
    <w:rsid w:val="002E5009"/>
    <w:rsid w:val="002E71A3"/>
    <w:rsid w:val="002E77EA"/>
    <w:rsid w:val="002F080C"/>
    <w:rsid w:val="002F4C5A"/>
    <w:rsid w:val="002F6D4F"/>
    <w:rsid w:val="002F79CB"/>
    <w:rsid w:val="00305544"/>
    <w:rsid w:val="003069AC"/>
    <w:rsid w:val="003077C6"/>
    <w:rsid w:val="00311665"/>
    <w:rsid w:val="003123D8"/>
    <w:rsid w:val="00312530"/>
    <w:rsid w:val="003134FE"/>
    <w:rsid w:val="00314509"/>
    <w:rsid w:val="00315D8C"/>
    <w:rsid w:val="00316055"/>
    <w:rsid w:val="003205BB"/>
    <w:rsid w:val="00322F25"/>
    <w:rsid w:val="00323CFE"/>
    <w:rsid w:val="00324077"/>
    <w:rsid w:val="00324E2E"/>
    <w:rsid w:val="00326571"/>
    <w:rsid w:val="00326D1D"/>
    <w:rsid w:val="00327261"/>
    <w:rsid w:val="003278F9"/>
    <w:rsid w:val="00327A0E"/>
    <w:rsid w:val="003302F0"/>
    <w:rsid w:val="00330F46"/>
    <w:rsid w:val="0033274C"/>
    <w:rsid w:val="0033366A"/>
    <w:rsid w:val="00336386"/>
    <w:rsid w:val="00340190"/>
    <w:rsid w:val="003407C3"/>
    <w:rsid w:val="00343665"/>
    <w:rsid w:val="00343760"/>
    <w:rsid w:val="00345D14"/>
    <w:rsid w:val="003474E5"/>
    <w:rsid w:val="003475C9"/>
    <w:rsid w:val="0034767C"/>
    <w:rsid w:val="003500A1"/>
    <w:rsid w:val="00350909"/>
    <w:rsid w:val="0035369B"/>
    <w:rsid w:val="003549B8"/>
    <w:rsid w:val="00354E39"/>
    <w:rsid w:val="0035573F"/>
    <w:rsid w:val="003561BD"/>
    <w:rsid w:val="00356786"/>
    <w:rsid w:val="0035787A"/>
    <w:rsid w:val="00361E89"/>
    <w:rsid w:val="003624BB"/>
    <w:rsid w:val="003628BA"/>
    <w:rsid w:val="00363521"/>
    <w:rsid w:val="00363AED"/>
    <w:rsid w:val="00365BB9"/>
    <w:rsid w:val="00367435"/>
    <w:rsid w:val="0036772E"/>
    <w:rsid w:val="00370B8A"/>
    <w:rsid w:val="00371488"/>
    <w:rsid w:val="00372B94"/>
    <w:rsid w:val="00373089"/>
    <w:rsid w:val="003732A8"/>
    <w:rsid w:val="00375181"/>
    <w:rsid w:val="00376755"/>
    <w:rsid w:val="003767B5"/>
    <w:rsid w:val="00382E3F"/>
    <w:rsid w:val="00384748"/>
    <w:rsid w:val="003849F7"/>
    <w:rsid w:val="003852BE"/>
    <w:rsid w:val="003864FB"/>
    <w:rsid w:val="00386656"/>
    <w:rsid w:val="00391FF4"/>
    <w:rsid w:val="003937D4"/>
    <w:rsid w:val="00393803"/>
    <w:rsid w:val="003941F4"/>
    <w:rsid w:val="003963D6"/>
    <w:rsid w:val="00397069"/>
    <w:rsid w:val="003976C4"/>
    <w:rsid w:val="003A095D"/>
    <w:rsid w:val="003A1338"/>
    <w:rsid w:val="003A24D8"/>
    <w:rsid w:val="003A268E"/>
    <w:rsid w:val="003A4314"/>
    <w:rsid w:val="003A5266"/>
    <w:rsid w:val="003A60CA"/>
    <w:rsid w:val="003B0EB2"/>
    <w:rsid w:val="003B129D"/>
    <w:rsid w:val="003B1CA2"/>
    <w:rsid w:val="003B1E67"/>
    <w:rsid w:val="003B321A"/>
    <w:rsid w:val="003B5408"/>
    <w:rsid w:val="003C12D6"/>
    <w:rsid w:val="003C1ABA"/>
    <w:rsid w:val="003C1E69"/>
    <w:rsid w:val="003C2610"/>
    <w:rsid w:val="003C34D7"/>
    <w:rsid w:val="003C4ECD"/>
    <w:rsid w:val="003C6BC9"/>
    <w:rsid w:val="003C7592"/>
    <w:rsid w:val="003D0506"/>
    <w:rsid w:val="003D23EA"/>
    <w:rsid w:val="003D2C90"/>
    <w:rsid w:val="003D3025"/>
    <w:rsid w:val="003D3FBD"/>
    <w:rsid w:val="003D484E"/>
    <w:rsid w:val="003D4C33"/>
    <w:rsid w:val="003D70C2"/>
    <w:rsid w:val="003D719E"/>
    <w:rsid w:val="003D7719"/>
    <w:rsid w:val="003E1D33"/>
    <w:rsid w:val="003E21E1"/>
    <w:rsid w:val="003E4021"/>
    <w:rsid w:val="003E6A67"/>
    <w:rsid w:val="003E79AC"/>
    <w:rsid w:val="003F0F58"/>
    <w:rsid w:val="003F10A4"/>
    <w:rsid w:val="003F150A"/>
    <w:rsid w:val="003F1788"/>
    <w:rsid w:val="003F2237"/>
    <w:rsid w:val="003F3078"/>
    <w:rsid w:val="003F55B8"/>
    <w:rsid w:val="003F7223"/>
    <w:rsid w:val="0040167D"/>
    <w:rsid w:val="0040328F"/>
    <w:rsid w:val="00404044"/>
    <w:rsid w:val="0040417C"/>
    <w:rsid w:val="00404888"/>
    <w:rsid w:val="00404D1E"/>
    <w:rsid w:val="004052F5"/>
    <w:rsid w:val="004069C6"/>
    <w:rsid w:val="00406DF7"/>
    <w:rsid w:val="004072F9"/>
    <w:rsid w:val="00407B4E"/>
    <w:rsid w:val="00407DBF"/>
    <w:rsid w:val="00411689"/>
    <w:rsid w:val="004120E4"/>
    <w:rsid w:val="00413030"/>
    <w:rsid w:val="00413BF2"/>
    <w:rsid w:val="0041437B"/>
    <w:rsid w:val="00414B72"/>
    <w:rsid w:val="00415F5A"/>
    <w:rsid w:val="00417A78"/>
    <w:rsid w:val="00420135"/>
    <w:rsid w:val="004206C7"/>
    <w:rsid w:val="004217FE"/>
    <w:rsid w:val="004219C7"/>
    <w:rsid w:val="00422104"/>
    <w:rsid w:val="00422B5A"/>
    <w:rsid w:val="00423D72"/>
    <w:rsid w:val="0042557A"/>
    <w:rsid w:val="004274D0"/>
    <w:rsid w:val="00427C07"/>
    <w:rsid w:val="00431504"/>
    <w:rsid w:val="00432464"/>
    <w:rsid w:val="004331D6"/>
    <w:rsid w:val="0043342F"/>
    <w:rsid w:val="00433D57"/>
    <w:rsid w:val="00436563"/>
    <w:rsid w:val="00436A58"/>
    <w:rsid w:val="00437DEF"/>
    <w:rsid w:val="00441685"/>
    <w:rsid w:val="00441E90"/>
    <w:rsid w:val="004437D0"/>
    <w:rsid w:val="004463D4"/>
    <w:rsid w:val="004469C9"/>
    <w:rsid w:val="00450AF0"/>
    <w:rsid w:val="004529AB"/>
    <w:rsid w:val="004552A2"/>
    <w:rsid w:val="004565D7"/>
    <w:rsid w:val="00457350"/>
    <w:rsid w:val="004614E1"/>
    <w:rsid w:val="00461B37"/>
    <w:rsid w:val="0046419A"/>
    <w:rsid w:val="004649CB"/>
    <w:rsid w:val="00464BAA"/>
    <w:rsid w:val="00466FCE"/>
    <w:rsid w:val="00467417"/>
    <w:rsid w:val="0046747E"/>
    <w:rsid w:val="004716C2"/>
    <w:rsid w:val="00472C35"/>
    <w:rsid w:val="00475223"/>
    <w:rsid w:val="00475475"/>
    <w:rsid w:val="00476130"/>
    <w:rsid w:val="00477FEF"/>
    <w:rsid w:val="004841BD"/>
    <w:rsid w:val="004846EB"/>
    <w:rsid w:val="00486099"/>
    <w:rsid w:val="00491D6F"/>
    <w:rsid w:val="0049497E"/>
    <w:rsid w:val="00497AC5"/>
    <w:rsid w:val="004A1109"/>
    <w:rsid w:val="004A298A"/>
    <w:rsid w:val="004A546D"/>
    <w:rsid w:val="004A5550"/>
    <w:rsid w:val="004A5845"/>
    <w:rsid w:val="004A5FB8"/>
    <w:rsid w:val="004A76D0"/>
    <w:rsid w:val="004B101F"/>
    <w:rsid w:val="004B12CD"/>
    <w:rsid w:val="004B1405"/>
    <w:rsid w:val="004B2913"/>
    <w:rsid w:val="004C0610"/>
    <w:rsid w:val="004C33F2"/>
    <w:rsid w:val="004C3831"/>
    <w:rsid w:val="004C463F"/>
    <w:rsid w:val="004C7903"/>
    <w:rsid w:val="004D116E"/>
    <w:rsid w:val="004D3153"/>
    <w:rsid w:val="004D3880"/>
    <w:rsid w:val="004D66D6"/>
    <w:rsid w:val="004D6772"/>
    <w:rsid w:val="004D6D53"/>
    <w:rsid w:val="004E0B52"/>
    <w:rsid w:val="004E17F2"/>
    <w:rsid w:val="004E1EDC"/>
    <w:rsid w:val="004E2ED4"/>
    <w:rsid w:val="004E31CF"/>
    <w:rsid w:val="004E4487"/>
    <w:rsid w:val="004E5A55"/>
    <w:rsid w:val="004E6419"/>
    <w:rsid w:val="004E6AE2"/>
    <w:rsid w:val="004E6F8B"/>
    <w:rsid w:val="004E6FE4"/>
    <w:rsid w:val="004E7FA4"/>
    <w:rsid w:val="004F11FE"/>
    <w:rsid w:val="004F2222"/>
    <w:rsid w:val="004F2648"/>
    <w:rsid w:val="004F31EC"/>
    <w:rsid w:val="004F3D32"/>
    <w:rsid w:val="004F5433"/>
    <w:rsid w:val="004F5487"/>
    <w:rsid w:val="004F56F2"/>
    <w:rsid w:val="004F57EC"/>
    <w:rsid w:val="004F5A05"/>
    <w:rsid w:val="004F64C8"/>
    <w:rsid w:val="004F7127"/>
    <w:rsid w:val="00504636"/>
    <w:rsid w:val="00504B90"/>
    <w:rsid w:val="00505C92"/>
    <w:rsid w:val="00505CDC"/>
    <w:rsid w:val="00505F72"/>
    <w:rsid w:val="0051051A"/>
    <w:rsid w:val="00510FD5"/>
    <w:rsid w:val="00513F4B"/>
    <w:rsid w:val="00515897"/>
    <w:rsid w:val="00515BC9"/>
    <w:rsid w:val="00515C43"/>
    <w:rsid w:val="00515FF2"/>
    <w:rsid w:val="00516E38"/>
    <w:rsid w:val="005176FE"/>
    <w:rsid w:val="0052093E"/>
    <w:rsid w:val="00527FC0"/>
    <w:rsid w:val="005335E0"/>
    <w:rsid w:val="00533875"/>
    <w:rsid w:val="00534710"/>
    <w:rsid w:val="00535990"/>
    <w:rsid w:val="0053729D"/>
    <w:rsid w:val="00537A3A"/>
    <w:rsid w:val="00542391"/>
    <w:rsid w:val="00542916"/>
    <w:rsid w:val="00543C47"/>
    <w:rsid w:val="0054426C"/>
    <w:rsid w:val="005443E3"/>
    <w:rsid w:val="00544D24"/>
    <w:rsid w:val="005451A8"/>
    <w:rsid w:val="00547210"/>
    <w:rsid w:val="00547507"/>
    <w:rsid w:val="00550F85"/>
    <w:rsid w:val="005524E1"/>
    <w:rsid w:val="00554C07"/>
    <w:rsid w:val="0055564D"/>
    <w:rsid w:val="00557240"/>
    <w:rsid w:val="00557440"/>
    <w:rsid w:val="00560AFA"/>
    <w:rsid w:val="00561CDA"/>
    <w:rsid w:val="0056441B"/>
    <w:rsid w:val="00564712"/>
    <w:rsid w:val="005669E5"/>
    <w:rsid w:val="0056735E"/>
    <w:rsid w:val="00567B09"/>
    <w:rsid w:val="00570E64"/>
    <w:rsid w:val="00571E82"/>
    <w:rsid w:val="005726C0"/>
    <w:rsid w:val="00572F48"/>
    <w:rsid w:val="005733B2"/>
    <w:rsid w:val="00575973"/>
    <w:rsid w:val="00576F87"/>
    <w:rsid w:val="00577DE9"/>
    <w:rsid w:val="00580598"/>
    <w:rsid w:val="00582849"/>
    <w:rsid w:val="00585015"/>
    <w:rsid w:val="0058507E"/>
    <w:rsid w:val="0058527D"/>
    <w:rsid w:val="00585E20"/>
    <w:rsid w:val="005862A3"/>
    <w:rsid w:val="00586CAA"/>
    <w:rsid w:val="00592CDE"/>
    <w:rsid w:val="005954E5"/>
    <w:rsid w:val="00595C09"/>
    <w:rsid w:val="005960A6"/>
    <w:rsid w:val="005962ED"/>
    <w:rsid w:val="00596DE4"/>
    <w:rsid w:val="00596F8A"/>
    <w:rsid w:val="005A63C3"/>
    <w:rsid w:val="005A6A22"/>
    <w:rsid w:val="005B149F"/>
    <w:rsid w:val="005B153C"/>
    <w:rsid w:val="005B3A6D"/>
    <w:rsid w:val="005B4AB1"/>
    <w:rsid w:val="005B5440"/>
    <w:rsid w:val="005B56A6"/>
    <w:rsid w:val="005B58F9"/>
    <w:rsid w:val="005B5C84"/>
    <w:rsid w:val="005C0C00"/>
    <w:rsid w:val="005C14B7"/>
    <w:rsid w:val="005C3422"/>
    <w:rsid w:val="005C3942"/>
    <w:rsid w:val="005C4C36"/>
    <w:rsid w:val="005C5991"/>
    <w:rsid w:val="005C7A9C"/>
    <w:rsid w:val="005D11E0"/>
    <w:rsid w:val="005D1CC2"/>
    <w:rsid w:val="005D1EBC"/>
    <w:rsid w:val="005D1F4E"/>
    <w:rsid w:val="005D206C"/>
    <w:rsid w:val="005D2A90"/>
    <w:rsid w:val="005D41E5"/>
    <w:rsid w:val="005D4693"/>
    <w:rsid w:val="005D4D8D"/>
    <w:rsid w:val="005D728C"/>
    <w:rsid w:val="005E38E3"/>
    <w:rsid w:val="005E501A"/>
    <w:rsid w:val="005E5B00"/>
    <w:rsid w:val="005E6561"/>
    <w:rsid w:val="005E79B0"/>
    <w:rsid w:val="005E7BBD"/>
    <w:rsid w:val="005F13CE"/>
    <w:rsid w:val="005F3629"/>
    <w:rsid w:val="005F6773"/>
    <w:rsid w:val="005F6D73"/>
    <w:rsid w:val="005F71E7"/>
    <w:rsid w:val="006022C2"/>
    <w:rsid w:val="0060234E"/>
    <w:rsid w:val="00604282"/>
    <w:rsid w:val="00605B2F"/>
    <w:rsid w:val="00605BEC"/>
    <w:rsid w:val="00605D04"/>
    <w:rsid w:val="00607601"/>
    <w:rsid w:val="00611011"/>
    <w:rsid w:val="006110AB"/>
    <w:rsid w:val="006117E1"/>
    <w:rsid w:val="00611D45"/>
    <w:rsid w:val="0061336E"/>
    <w:rsid w:val="0061600E"/>
    <w:rsid w:val="0061718A"/>
    <w:rsid w:val="00617230"/>
    <w:rsid w:val="00627A97"/>
    <w:rsid w:val="006302F1"/>
    <w:rsid w:val="006318C7"/>
    <w:rsid w:val="00633891"/>
    <w:rsid w:val="00634642"/>
    <w:rsid w:val="0063582A"/>
    <w:rsid w:val="00636EB4"/>
    <w:rsid w:val="00641CE3"/>
    <w:rsid w:val="006428D9"/>
    <w:rsid w:val="0064362D"/>
    <w:rsid w:val="00643C05"/>
    <w:rsid w:val="00644228"/>
    <w:rsid w:val="0064440C"/>
    <w:rsid w:val="00644D61"/>
    <w:rsid w:val="00650071"/>
    <w:rsid w:val="0065068D"/>
    <w:rsid w:val="00651B35"/>
    <w:rsid w:val="00651BCF"/>
    <w:rsid w:val="006528DA"/>
    <w:rsid w:val="0065506C"/>
    <w:rsid w:val="006561AF"/>
    <w:rsid w:val="00657006"/>
    <w:rsid w:val="00657D40"/>
    <w:rsid w:val="0066006D"/>
    <w:rsid w:val="00660220"/>
    <w:rsid w:val="0066083A"/>
    <w:rsid w:val="00660CA3"/>
    <w:rsid w:val="006610C4"/>
    <w:rsid w:val="006611C6"/>
    <w:rsid w:val="006617E8"/>
    <w:rsid w:val="00664850"/>
    <w:rsid w:val="00664FCA"/>
    <w:rsid w:val="00665D62"/>
    <w:rsid w:val="00666363"/>
    <w:rsid w:val="006718C9"/>
    <w:rsid w:val="00674249"/>
    <w:rsid w:val="00676C8D"/>
    <w:rsid w:val="006805AA"/>
    <w:rsid w:val="00681D5D"/>
    <w:rsid w:val="00683449"/>
    <w:rsid w:val="00683569"/>
    <w:rsid w:val="006837E2"/>
    <w:rsid w:val="00684147"/>
    <w:rsid w:val="00687FDC"/>
    <w:rsid w:val="006906F7"/>
    <w:rsid w:val="0069155D"/>
    <w:rsid w:val="00693911"/>
    <w:rsid w:val="00694EAA"/>
    <w:rsid w:val="00696790"/>
    <w:rsid w:val="00697B46"/>
    <w:rsid w:val="006A0C37"/>
    <w:rsid w:val="006A4695"/>
    <w:rsid w:val="006A47AF"/>
    <w:rsid w:val="006A64AB"/>
    <w:rsid w:val="006A686D"/>
    <w:rsid w:val="006A7247"/>
    <w:rsid w:val="006B034C"/>
    <w:rsid w:val="006B0352"/>
    <w:rsid w:val="006B0E36"/>
    <w:rsid w:val="006B1661"/>
    <w:rsid w:val="006B1BBD"/>
    <w:rsid w:val="006B1D80"/>
    <w:rsid w:val="006B3104"/>
    <w:rsid w:val="006B32C1"/>
    <w:rsid w:val="006B3400"/>
    <w:rsid w:val="006B373E"/>
    <w:rsid w:val="006C22E1"/>
    <w:rsid w:val="006C47CA"/>
    <w:rsid w:val="006C71DE"/>
    <w:rsid w:val="006C7E4B"/>
    <w:rsid w:val="006D25E5"/>
    <w:rsid w:val="006D2847"/>
    <w:rsid w:val="006D302F"/>
    <w:rsid w:val="006D436F"/>
    <w:rsid w:val="006D767D"/>
    <w:rsid w:val="006D785B"/>
    <w:rsid w:val="006D7D3E"/>
    <w:rsid w:val="006E09EB"/>
    <w:rsid w:val="006E389B"/>
    <w:rsid w:val="006E52AF"/>
    <w:rsid w:val="006F12B0"/>
    <w:rsid w:val="006F3748"/>
    <w:rsid w:val="006F4443"/>
    <w:rsid w:val="006F53B0"/>
    <w:rsid w:val="006F5631"/>
    <w:rsid w:val="006F6A31"/>
    <w:rsid w:val="006F7AC1"/>
    <w:rsid w:val="0070005D"/>
    <w:rsid w:val="00700457"/>
    <w:rsid w:val="00700565"/>
    <w:rsid w:val="00701243"/>
    <w:rsid w:val="00705228"/>
    <w:rsid w:val="00705F0E"/>
    <w:rsid w:val="00707832"/>
    <w:rsid w:val="00710036"/>
    <w:rsid w:val="007110EF"/>
    <w:rsid w:val="00711A51"/>
    <w:rsid w:val="007122C2"/>
    <w:rsid w:val="00712461"/>
    <w:rsid w:val="00712B8D"/>
    <w:rsid w:val="007151A0"/>
    <w:rsid w:val="00715679"/>
    <w:rsid w:val="00715D53"/>
    <w:rsid w:val="00715EB2"/>
    <w:rsid w:val="00722A91"/>
    <w:rsid w:val="00723F48"/>
    <w:rsid w:val="00725121"/>
    <w:rsid w:val="00731E27"/>
    <w:rsid w:val="00732846"/>
    <w:rsid w:val="007329AB"/>
    <w:rsid w:val="00732CCE"/>
    <w:rsid w:val="0073399D"/>
    <w:rsid w:val="00734DEA"/>
    <w:rsid w:val="00736899"/>
    <w:rsid w:val="007375D2"/>
    <w:rsid w:val="00740E84"/>
    <w:rsid w:val="00744A51"/>
    <w:rsid w:val="00744E93"/>
    <w:rsid w:val="007462E6"/>
    <w:rsid w:val="007472AA"/>
    <w:rsid w:val="0074795A"/>
    <w:rsid w:val="007518B7"/>
    <w:rsid w:val="007518BF"/>
    <w:rsid w:val="0075309F"/>
    <w:rsid w:val="00753890"/>
    <w:rsid w:val="007542DD"/>
    <w:rsid w:val="0075472A"/>
    <w:rsid w:val="00754AD1"/>
    <w:rsid w:val="00754B74"/>
    <w:rsid w:val="00756043"/>
    <w:rsid w:val="0075607A"/>
    <w:rsid w:val="00756D29"/>
    <w:rsid w:val="0075731D"/>
    <w:rsid w:val="0075779A"/>
    <w:rsid w:val="00761622"/>
    <w:rsid w:val="00767A01"/>
    <w:rsid w:val="007701FA"/>
    <w:rsid w:val="00771F65"/>
    <w:rsid w:val="0077349A"/>
    <w:rsid w:val="00773591"/>
    <w:rsid w:val="00774E29"/>
    <w:rsid w:val="0077602A"/>
    <w:rsid w:val="00776D6A"/>
    <w:rsid w:val="00783315"/>
    <w:rsid w:val="00785B74"/>
    <w:rsid w:val="007911A8"/>
    <w:rsid w:val="0079499C"/>
    <w:rsid w:val="0079615C"/>
    <w:rsid w:val="007971E0"/>
    <w:rsid w:val="007A0DF6"/>
    <w:rsid w:val="007A2BC7"/>
    <w:rsid w:val="007A3DE0"/>
    <w:rsid w:val="007A422F"/>
    <w:rsid w:val="007A47B6"/>
    <w:rsid w:val="007A5774"/>
    <w:rsid w:val="007A591C"/>
    <w:rsid w:val="007B007A"/>
    <w:rsid w:val="007B45BF"/>
    <w:rsid w:val="007B4E23"/>
    <w:rsid w:val="007B54E4"/>
    <w:rsid w:val="007C0C05"/>
    <w:rsid w:val="007C0F64"/>
    <w:rsid w:val="007C1DF0"/>
    <w:rsid w:val="007C212F"/>
    <w:rsid w:val="007C238A"/>
    <w:rsid w:val="007C2FF9"/>
    <w:rsid w:val="007C3EE0"/>
    <w:rsid w:val="007C444E"/>
    <w:rsid w:val="007C6849"/>
    <w:rsid w:val="007C6A9E"/>
    <w:rsid w:val="007D064A"/>
    <w:rsid w:val="007D11FF"/>
    <w:rsid w:val="007D23ED"/>
    <w:rsid w:val="007D2676"/>
    <w:rsid w:val="007D3192"/>
    <w:rsid w:val="007D3D0F"/>
    <w:rsid w:val="007D4D72"/>
    <w:rsid w:val="007D55AA"/>
    <w:rsid w:val="007E19A8"/>
    <w:rsid w:val="007E1C1F"/>
    <w:rsid w:val="007E5E7F"/>
    <w:rsid w:val="007E6C26"/>
    <w:rsid w:val="007E7BA4"/>
    <w:rsid w:val="007E7C96"/>
    <w:rsid w:val="007E7ECA"/>
    <w:rsid w:val="007F0969"/>
    <w:rsid w:val="007F2067"/>
    <w:rsid w:val="007F3CB5"/>
    <w:rsid w:val="007F4344"/>
    <w:rsid w:val="007F4622"/>
    <w:rsid w:val="007F48CF"/>
    <w:rsid w:val="007F658A"/>
    <w:rsid w:val="00801476"/>
    <w:rsid w:val="0080345C"/>
    <w:rsid w:val="0080362C"/>
    <w:rsid w:val="00803A26"/>
    <w:rsid w:val="00803BC6"/>
    <w:rsid w:val="00803CEE"/>
    <w:rsid w:val="008041B8"/>
    <w:rsid w:val="00806930"/>
    <w:rsid w:val="00806E8C"/>
    <w:rsid w:val="00807E8B"/>
    <w:rsid w:val="00813BA4"/>
    <w:rsid w:val="00815118"/>
    <w:rsid w:val="00815C82"/>
    <w:rsid w:val="00816C59"/>
    <w:rsid w:val="00820785"/>
    <w:rsid w:val="00820D8C"/>
    <w:rsid w:val="008242EF"/>
    <w:rsid w:val="00826083"/>
    <w:rsid w:val="008260E8"/>
    <w:rsid w:val="008270F6"/>
    <w:rsid w:val="008276B4"/>
    <w:rsid w:val="0083162F"/>
    <w:rsid w:val="0083183C"/>
    <w:rsid w:val="00832396"/>
    <w:rsid w:val="00833943"/>
    <w:rsid w:val="00836D0D"/>
    <w:rsid w:val="00836D71"/>
    <w:rsid w:val="00837B3B"/>
    <w:rsid w:val="00840586"/>
    <w:rsid w:val="0084076C"/>
    <w:rsid w:val="008414DB"/>
    <w:rsid w:val="008426B0"/>
    <w:rsid w:val="00842FB8"/>
    <w:rsid w:val="008437FF"/>
    <w:rsid w:val="00843DAC"/>
    <w:rsid w:val="00844833"/>
    <w:rsid w:val="00845789"/>
    <w:rsid w:val="00846735"/>
    <w:rsid w:val="008470B5"/>
    <w:rsid w:val="00851AF4"/>
    <w:rsid w:val="008542D4"/>
    <w:rsid w:val="00855B0E"/>
    <w:rsid w:val="008620BA"/>
    <w:rsid w:val="008626B8"/>
    <w:rsid w:val="008652A2"/>
    <w:rsid w:val="008652DF"/>
    <w:rsid w:val="00865349"/>
    <w:rsid w:val="00867611"/>
    <w:rsid w:val="00880475"/>
    <w:rsid w:val="008806BC"/>
    <w:rsid w:val="0088445E"/>
    <w:rsid w:val="00884758"/>
    <w:rsid w:val="00885633"/>
    <w:rsid w:val="00886280"/>
    <w:rsid w:val="00886F78"/>
    <w:rsid w:val="008908E7"/>
    <w:rsid w:val="00890957"/>
    <w:rsid w:val="0089103D"/>
    <w:rsid w:val="0089130B"/>
    <w:rsid w:val="008925FC"/>
    <w:rsid w:val="0089356F"/>
    <w:rsid w:val="00893FBA"/>
    <w:rsid w:val="008A0827"/>
    <w:rsid w:val="008A0E7C"/>
    <w:rsid w:val="008A0EF2"/>
    <w:rsid w:val="008A1567"/>
    <w:rsid w:val="008A3325"/>
    <w:rsid w:val="008A344C"/>
    <w:rsid w:val="008A39D6"/>
    <w:rsid w:val="008A3B65"/>
    <w:rsid w:val="008A6DE5"/>
    <w:rsid w:val="008B06A3"/>
    <w:rsid w:val="008B08C0"/>
    <w:rsid w:val="008B6B32"/>
    <w:rsid w:val="008C00BD"/>
    <w:rsid w:val="008C0DFA"/>
    <w:rsid w:val="008C32EA"/>
    <w:rsid w:val="008C351C"/>
    <w:rsid w:val="008C53E6"/>
    <w:rsid w:val="008C5F21"/>
    <w:rsid w:val="008D7723"/>
    <w:rsid w:val="008D7824"/>
    <w:rsid w:val="008D78A7"/>
    <w:rsid w:val="008E0701"/>
    <w:rsid w:val="008E0832"/>
    <w:rsid w:val="008E0E79"/>
    <w:rsid w:val="008E1D83"/>
    <w:rsid w:val="008E2B4D"/>
    <w:rsid w:val="008E365E"/>
    <w:rsid w:val="008E3F27"/>
    <w:rsid w:val="008E59F8"/>
    <w:rsid w:val="008E5DDE"/>
    <w:rsid w:val="008E64A5"/>
    <w:rsid w:val="008E7143"/>
    <w:rsid w:val="008F2252"/>
    <w:rsid w:val="008F2930"/>
    <w:rsid w:val="008F4291"/>
    <w:rsid w:val="008F5802"/>
    <w:rsid w:val="008F604D"/>
    <w:rsid w:val="008F6A99"/>
    <w:rsid w:val="008F777A"/>
    <w:rsid w:val="008F7FD4"/>
    <w:rsid w:val="00901595"/>
    <w:rsid w:val="009107C8"/>
    <w:rsid w:val="009113A3"/>
    <w:rsid w:val="009129C6"/>
    <w:rsid w:val="00913A5C"/>
    <w:rsid w:val="0091415F"/>
    <w:rsid w:val="00915720"/>
    <w:rsid w:val="009161A3"/>
    <w:rsid w:val="00916E36"/>
    <w:rsid w:val="00916F13"/>
    <w:rsid w:val="009174A6"/>
    <w:rsid w:val="00920F13"/>
    <w:rsid w:val="0092139D"/>
    <w:rsid w:val="00922283"/>
    <w:rsid w:val="009233A6"/>
    <w:rsid w:val="00924487"/>
    <w:rsid w:val="00924506"/>
    <w:rsid w:val="00930208"/>
    <w:rsid w:val="00932ED7"/>
    <w:rsid w:val="009372B2"/>
    <w:rsid w:val="00937735"/>
    <w:rsid w:val="00940AC2"/>
    <w:rsid w:val="00941ED6"/>
    <w:rsid w:val="00944104"/>
    <w:rsid w:val="00944AD0"/>
    <w:rsid w:val="00946B93"/>
    <w:rsid w:val="009508F2"/>
    <w:rsid w:val="009528A6"/>
    <w:rsid w:val="0095406B"/>
    <w:rsid w:val="0096343E"/>
    <w:rsid w:val="009635E3"/>
    <w:rsid w:val="00965F17"/>
    <w:rsid w:val="00970084"/>
    <w:rsid w:val="009700D3"/>
    <w:rsid w:val="009700EE"/>
    <w:rsid w:val="00970113"/>
    <w:rsid w:val="009705D2"/>
    <w:rsid w:val="00972581"/>
    <w:rsid w:val="00980185"/>
    <w:rsid w:val="00981E2B"/>
    <w:rsid w:val="0098445A"/>
    <w:rsid w:val="009876C2"/>
    <w:rsid w:val="00992DFC"/>
    <w:rsid w:val="009939A9"/>
    <w:rsid w:val="009950BA"/>
    <w:rsid w:val="009961C0"/>
    <w:rsid w:val="00996FC8"/>
    <w:rsid w:val="009A102D"/>
    <w:rsid w:val="009A1966"/>
    <w:rsid w:val="009A1AF3"/>
    <w:rsid w:val="009A39CC"/>
    <w:rsid w:val="009A4426"/>
    <w:rsid w:val="009A69F9"/>
    <w:rsid w:val="009A6E9D"/>
    <w:rsid w:val="009B0590"/>
    <w:rsid w:val="009B0CE1"/>
    <w:rsid w:val="009B1B7E"/>
    <w:rsid w:val="009B1D05"/>
    <w:rsid w:val="009B1E5D"/>
    <w:rsid w:val="009B2DD3"/>
    <w:rsid w:val="009B3B98"/>
    <w:rsid w:val="009B4B70"/>
    <w:rsid w:val="009B51E7"/>
    <w:rsid w:val="009C0C99"/>
    <w:rsid w:val="009C0DC7"/>
    <w:rsid w:val="009C19E0"/>
    <w:rsid w:val="009C41EA"/>
    <w:rsid w:val="009C5AD4"/>
    <w:rsid w:val="009C5DBC"/>
    <w:rsid w:val="009C7428"/>
    <w:rsid w:val="009D0CD5"/>
    <w:rsid w:val="009D269E"/>
    <w:rsid w:val="009D4241"/>
    <w:rsid w:val="009D5CA0"/>
    <w:rsid w:val="009D5D95"/>
    <w:rsid w:val="009D6F4F"/>
    <w:rsid w:val="009D738E"/>
    <w:rsid w:val="009E031B"/>
    <w:rsid w:val="009E1AC7"/>
    <w:rsid w:val="009E30DA"/>
    <w:rsid w:val="009E79EA"/>
    <w:rsid w:val="009E7A98"/>
    <w:rsid w:val="009F0086"/>
    <w:rsid w:val="009F2C3B"/>
    <w:rsid w:val="009F3E79"/>
    <w:rsid w:val="00A006E8"/>
    <w:rsid w:val="00A0404F"/>
    <w:rsid w:val="00A05036"/>
    <w:rsid w:val="00A053E0"/>
    <w:rsid w:val="00A055C1"/>
    <w:rsid w:val="00A0722F"/>
    <w:rsid w:val="00A10C46"/>
    <w:rsid w:val="00A10E40"/>
    <w:rsid w:val="00A13B70"/>
    <w:rsid w:val="00A15A63"/>
    <w:rsid w:val="00A16307"/>
    <w:rsid w:val="00A1726A"/>
    <w:rsid w:val="00A17E6F"/>
    <w:rsid w:val="00A17F92"/>
    <w:rsid w:val="00A21EC7"/>
    <w:rsid w:val="00A24D1F"/>
    <w:rsid w:val="00A256CA"/>
    <w:rsid w:val="00A25A05"/>
    <w:rsid w:val="00A25D41"/>
    <w:rsid w:val="00A27F35"/>
    <w:rsid w:val="00A3044B"/>
    <w:rsid w:val="00A31B17"/>
    <w:rsid w:val="00A33674"/>
    <w:rsid w:val="00A34485"/>
    <w:rsid w:val="00A3463A"/>
    <w:rsid w:val="00A36762"/>
    <w:rsid w:val="00A40F01"/>
    <w:rsid w:val="00A4189A"/>
    <w:rsid w:val="00A43A97"/>
    <w:rsid w:val="00A45C01"/>
    <w:rsid w:val="00A46408"/>
    <w:rsid w:val="00A47060"/>
    <w:rsid w:val="00A47E56"/>
    <w:rsid w:val="00A52965"/>
    <w:rsid w:val="00A52ABF"/>
    <w:rsid w:val="00A533EA"/>
    <w:rsid w:val="00A5394D"/>
    <w:rsid w:val="00A55298"/>
    <w:rsid w:val="00A573E8"/>
    <w:rsid w:val="00A5753C"/>
    <w:rsid w:val="00A57611"/>
    <w:rsid w:val="00A6238E"/>
    <w:rsid w:val="00A63383"/>
    <w:rsid w:val="00A63D18"/>
    <w:rsid w:val="00A63DF0"/>
    <w:rsid w:val="00A6420D"/>
    <w:rsid w:val="00A64644"/>
    <w:rsid w:val="00A64DFA"/>
    <w:rsid w:val="00A65302"/>
    <w:rsid w:val="00A65480"/>
    <w:rsid w:val="00A660B8"/>
    <w:rsid w:val="00A66788"/>
    <w:rsid w:val="00A67879"/>
    <w:rsid w:val="00A71A8D"/>
    <w:rsid w:val="00A7246B"/>
    <w:rsid w:val="00A7475E"/>
    <w:rsid w:val="00A76B4F"/>
    <w:rsid w:val="00A76FF4"/>
    <w:rsid w:val="00A8068F"/>
    <w:rsid w:val="00A809C7"/>
    <w:rsid w:val="00A80A94"/>
    <w:rsid w:val="00A817E1"/>
    <w:rsid w:val="00A82C1D"/>
    <w:rsid w:val="00A85FFE"/>
    <w:rsid w:val="00A86106"/>
    <w:rsid w:val="00A86C65"/>
    <w:rsid w:val="00A90153"/>
    <w:rsid w:val="00A90501"/>
    <w:rsid w:val="00A90865"/>
    <w:rsid w:val="00A923FB"/>
    <w:rsid w:val="00A927F7"/>
    <w:rsid w:val="00A93137"/>
    <w:rsid w:val="00A931AD"/>
    <w:rsid w:val="00A94C74"/>
    <w:rsid w:val="00A970C1"/>
    <w:rsid w:val="00A97581"/>
    <w:rsid w:val="00AA268B"/>
    <w:rsid w:val="00AA29CE"/>
    <w:rsid w:val="00AA3089"/>
    <w:rsid w:val="00AA44AE"/>
    <w:rsid w:val="00AA4C8D"/>
    <w:rsid w:val="00AA5060"/>
    <w:rsid w:val="00AA5919"/>
    <w:rsid w:val="00AA75EA"/>
    <w:rsid w:val="00AB12BC"/>
    <w:rsid w:val="00AB2F1A"/>
    <w:rsid w:val="00AB3103"/>
    <w:rsid w:val="00AB384F"/>
    <w:rsid w:val="00AC11C3"/>
    <w:rsid w:val="00AC41CA"/>
    <w:rsid w:val="00AC4FDA"/>
    <w:rsid w:val="00AD00D7"/>
    <w:rsid w:val="00AD0A18"/>
    <w:rsid w:val="00AD2A4F"/>
    <w:rsid w:val="00AD2F13"/>
    <w:rsid w:val="00AD31C1"/>
    <w:rsid w:val="00AD354B"/>
    <w:rsid w:val="00AD5F4B"/>
    <w:rsid w:val="00AD6495"/>
    <w:rsid w:val="00AD6BD7"/>
    <w:rsid w:val="00AD6D42"/>
    <w:rsid w:val="00AE1A9A"/>
    <w:rsid w:val="00AE1C3C"/>
    <w:rsid w:val="00AE26CA"/>
    <w:rsid w:val="00AE461A"/>
    <w:rsid w:val="00AE48E3"/>
    <w:rsid w:val="00AE4E77"/>
    <w:rsid w:val="00AE74C8"/>
    <w:rsid w:val="00AE7651"/>
    <w:rsid w:val="00AF7022"/>
    <w:rsid w:val="00B02CC0"/>
    <w:rsid w:val="00B057CD"/>
    <w:rsid w:val="00B12F83"/>
    <w:rsid w:val="00B142D0"/>
    <w:rsid w:val="00B1756A"/>
    <w:rsid w:val="00B23B03"/>
    <w:rsid w:val="00B24C01"/>
    <w:rsid w:val="00B26386"/>
    <w:rsid w:val="00B267F7"/>
    <w:rsid w:val="00B27C2C"/>
    <w:rsid w:val="00B3098A"/>
    <w:rsid w:val="00B3351D"/>
    <w:rsid w:val="00B33D06"/>
    <w:rsid w:val="00B40314"/>
    <w:rsid w:val="00B40466"/>
    <w:rsid w:val="00B41952"/>
    <w:rsid w:val="00B42673"/>
    <w:rsid w:val="00B46A05"/>
    <w:rsid w:val="00B46E2B"/>
    <w:rsid w:val="00B47293"/>
    <w:rsid w:val="00B50466"/>
    <w:rsid w:val="00B52D58"/>
    <w:rsid w:val="00B52EB2"/>
    <w:rsid w:val="00B55755"/>
    <w:rsid w:val="00B56513"/>
    <w:rsid w:val="00B621EA"/>
    <w:rsid w:val="00B64A44"/>
    <w:rsid w:val="00B655FD"/>
    <w:rsid w:val="00B65A69"/>
    <w:rsid w:val="00B67949"/>
    <w:rsid w:val="00B715D5"/>
    <w:rsid w:val="00B72B8A"/>
    <w:rsid w:val="00B7336C"/>
    <w:rsid w:val="00B736A5"/>
    <w:rsid w:val="00B73F42"/>
    <w:rsid w:val="00B76786"/>
    <w:rsid w:val="00B77113"/>
    <w:rsid w:val="00B77438"/>
    <w:rsid w:val="00B77C4D"/>
    <w:rsid w:val="00B8101A"/>
    <w:rsid w:val="00B82FA2"/>
    <w:rsid w:val="00B87454"/>
    <w:rsid w:val="00B92647"/>
    <w:rsid w:val="00B945B6"/>
    <w:rsid w:val="00B96526"/>
    <w:rsid w:val="00BA0B21"/>
    <w:rsid w:val="00BA0D6D"/>
    <w:rsid w:val="00BA5DD1"/>
    <w:rsid w:val="00BA7F6B"/>
    <w:rsid w:val="00BB01BA"/>
    <w:rsid w:val="00BB2B2E"/>
    <w:rsid w:val="00BB3AA7"/>
    <w:rsid w:val="00BB3C74"/>
    <w:rsid w:val="00BB57BE"/>
    <w:rsid w:val="00BB5F89"/>
    <w:rsid w:val="00BB6156"/>
    <w:rsid w:val="00BB6C5F"/>
    <w:rsid w:val="00BB6FD1"/>
    <w:rsid w:val="00BB706C"/>
    <w:rsid w:val="00BC175D"/>
    <w:rsid w:val="00BC3474"/>
    <w:rsid w:val="00BC4C01"/>
    <w:rsid w:val="00BC6858"/>
    <w:rsid w:val="00BC6E48"/>
    <w:rsid w:val="00BC7DAA"/>
    <w:rsid w:val="00BD104B"/>
    <w:rsid w:val="00BD42C2"/>
    <w:rsid w:val="00BD5A61"/>
    <w:rsid w:val="00BD7107"/>
    <w:rsid w:val="00BD7AA0"/>
    <w:rsid w:val="00BE0449"/>
    <w:rsid w:val="00BE0C8C"/>
    <w:rsid w:val="00BE601B"/>
    <w:rsid w:val="00BE68CB"/>
    <w:rsid w:val="00BE73B6"/>
    <w:rsid w:val="00BF0079"/>
    <w:rsid w:val="00BF0406"/>
    <w:rsid w:val="00BF067E"/>
    <w:rsid w:val="00BF12BD"/>
    <w:rsid w:val="00BF17B6"/>
    <w:rsid w:val="00BF47DB"/>
    <w:rsid w:val="00BF523F"/>
    <w:rsid w:val="00BF7541"/>
    <w:rsid w:val="00C0012F"/>
    <w:rsid w:val="00C001D5"/>
    <w:rsid w:val="00C00C92"/>
    <w:rsid w:val="00C020EC"/>
    <w:rsid w:val="00C023AA"/>
    <w:rsid w:val="00C027CF"/>
    <w:rsid w:val="00C03108"/>
    <w:rsid w:val="00C03A89"/>
    <w:rsid w:val="00C07751"/>
    <w:rsid w:val="00C10807"/>
    <w:rsid w:val="00C10B31"/>
    <w:rsid w:val="00C12303"/>
    <w:rsid w:val="00C141CF"/>
    <w:rsid w:val="00C148F7"/>
    <w:rsid w:val="00C15683"/>
    <w:rsid w:val="00C1569C"/>
    <w:rsid w:val="00C168A4"/>
    <w:rsid w:val="00C17940"/>
    <w:rsid w:val="00C17EF3"/>
    <w:rsid w:val="00C22906"/>
    <w:rsid w:val="00C22C8A"/>
    <w:rsid w:val="00C23FB6"/>
    <w:rsid w:val="00C24B21"/>
    <w:rsid w:val="00C24C04"/>
    <w:rsid w:val="00C25887"/>
    <w:rsid w:val="00C25A4F"/>
    <w:rsid w:val="00C27F22"/>
    <w:rsid w:val="00C32A93"/>
    <w:rsid w:val="00C32F9C"/>
    <w:rsid w:val="00C3514A"/>
    <w:rsid w:val="00C3580F"/>
    <w:rsid w:val="00C37102"/>
    <w:rsid w:val="00C442B9"/>
    <w:rsid w:val="00C453B9"/>
    <w:rsid w:val="00C45A8E"/>
    <w:rsid w:val="00C466D2"/>
    <w:rsid w:val="00C522DF"/>
    <w:rsid w:val="00C52FA1"/>
    <w:rsid w:val="00C55DAC"/>
    <w:rsid w:val="00C57ED4"/>
    <w:rsid w:val="00C6030E"/>
    <w:rsid w:val="00C60E71"/>
    <w:rsid w:val="00C6304E"/>
    <w:rsid w:val="00C65C9C"/>
    <w:rsid w:val="00C6695C"/>
    <w:rsid w:val="00C72FF4"/>
    <w:rsid w:val="00C73962"/>
    <w:rsid w:val="00C73A5E"/>
    <w:rsid w:val="00C77DC7"/>
    <w:rsid w:val="00C814A7"/>
    <w:rsid w:val="00C814E1"/>
    <w:rsid w:val="00C84477"/>
    <w:rsid w:val="00C84C19"/>
    <w:rsid w:val="00C90E9F"/>
    <w:rsid w:val="00C91E87"/>
    <w:rsid w:val="00C95494"/>
    <w:rsid w:val="00C97608"/>
    <w:rsid w:val="00CA10A5"/>
    <w:rsid w:val="00CA1B8E"/>
    <w:rsid w:val="00CA27BD"/>
    <w:rsid w:val="00CA2A77"/>
    <w:rsid w:val="00CA3B2D"/>
    <w:rsid w:val="00CA3E79"/>
    <w:rsid w:val="00CA4911"/>
    <w:rsid w:val="00CA4B95"/>
    <w:rsid w:val="00CA5777"/>
    <w:rsid w:val="00CA583D"/>
    <w:rsid w:val="00CA5A81"/>
    <w:rsid w:val="00CA6CC4"/>
    <w:rsid w:val="00CA7275"/>
    <w:rsid w:val="00CB280E"/>
    <w:rsid w:val="00CB28A4"/>
    <w:rsid w:val="00CB2C84"/>
    <w:rsid w:val="00CB3DC9"/>
    <w:rsid w:val="00CB49C6"/>
    <w:rsid w:val="00CC249D"/>
    <w:rsid w:val="00CC26A5"/>
    <w:rsid w:val="00CC3752"/>
    <w:rsid w:val="00CC5786"/>
    <w:rsid w:val="00CD40C1"/>
    <w:rsid w:val="00CD6335"/>
    <w:rsid w:val="00CD658D"/>
    <w:rsid w:val="00CD65F6"/>
    <w:rsid w:val="00CD706B"/>
    <w:rsid w:val="00CE0048"/>
    <w:rsid w:val="00CE198E"/>
    <w:rsid w:val="00CE199B"/>
    <w:rsid w:val="00CE3883"/>
    <w:rsid w:val="00CE3A1F"/>
    <w:rsid w:val="00CE5E70"/>
    <w:rsid w:val="00CE675D"/>
    <w:rsid w:val="00CE6A0C"/>
    <w:rsid w:val="00CE720B"/>
    <w:rsid w:val="00CE72D9"/>
    <w:rsid w:val="00CF2172"/>
    <w:rsid w:val="00CF2F48"/>
    <w:rsid w:val="00CF344A"/>
    <w:rsid w:val="00CF5DB4"/>
    <w:rsid w:val="00CF6F4A"/>
    <w:rsid w:val="00D00B6E"/>
    <w:rsid w:val="00D0113A"/>
    <w:rsid w:val="00D0223E"/>
    <w:rsid w:val="00D02E86"/>
    <w:rsid w:val="00D03FC3"/>
    <w:rsid w:val="00D04050"/>
    <w:rsid w:val="00D04B93"/>
    <w:rsid w:val="00D053FE"/>
    <w:rsid w:val="00D06502"/>
    <w:rsid w:val="00D06A4E"/>
    <w:rsid w:val="00D07AE0"/>
    <w:rsid w:val="00D10494"/>
    <w:rsid w:val="00D10E26"/>
    <w:rsid w:val="00D12D5F"/>
    <w:rsid w:val="00D13A04"/>
    <w:rsid w:val="00D13BE8"/>
    <w:rsid w:val="00D14EAF"/>
    <w:rsid w:val="00D17374"/>
    <w:rsid w:val="00D1769B"/>
    <w:rsid w:val="00D236DF"/>
    <w:rsid w:val="00D24D11"/>
    <w:rsid w:val="00D253E7"/>
    <w:rsid w:val="00D255B5"/>
    <w:rsid w:val="00D3046A"/>
    <w:rsid w:val="00D3084F"/>
    <w:rsid w:val="00D30FD8"/>
    <w:rsid w:val="00D31611"/>
    <w:rsid w:val="00D31F59"/>
    <w:rsid w:val="00D337FE"/>
    <w:rsid w:val="00D33F17"/>
    <w:rsid w:val="00D3441A"/>
    <w:rsid w:val="00D436E3"/>
    <w:rsid w:val="00D436EE"/>
    <w:rsid w:val="00D445DD"/>
    <w:rsid w:val="00D45461"/>
    <w:rsid w:val="00D4639D"/>
    <w:rsid w:val="00D4696B"/>
    <w:rsid w:val="00D474C7"/>
    <w:rsid w:val="00D47AC8"/>
    <w:rsid w:val="00D5106B"/>
    <w:rsid w:val="00D519F8"/>
    <w:rsid w:val="00D52A88"/>
    <w:rsid w:val="00D539A4"/>
    <w:rsid w:val="00D55EE4"/>
    <w:rsid w:val="00D57382"/>
    <w:rsid w:val="00D60270"/>
    <w:rsid w:val="00D62BA9"/>
    <w:rsid w:val="00D633AB"/>
    <w:rsid w:val="00D64A25"/>
    <w:rsid w:val="00D659A6"/>
    <w:rsid w:val="00D668E6"/>
    <w:rsid w:val="00D67544"/>
    <w:rsid w:val="00D67722"/>
    <w:rsid w:val="00D7195B"/>
    <w:rsid w:val="00D726B0"/>
    <w:rsid w:val="00D75508"/>
    <w:rsid w:val="00D75BE1"/>
    <w:rsid w:val="00D7743D"/>
    <w:rsid w:val="00D77A90"/>
    <w:rsid w:val="00D80840"/>
    <w:rsid w:val="00D80EF4"/>
    <w:rsid w:val="00D819A4"/>
    <w:rsid w:val="00D82C57"/>
    <w:rsid w:val="00D84510"/>
    <w:rsid w:val="00D84800"/>
    <w:rsid w:val="00D855E6"/>
    <w:rsid w:val="00D85ACE"/>
    <w:rsid w:val="00D87B2F"/>
    <w:rsid w:val="00D90EA0"/>
    <w:rsid w:val="00D9165E"/>
    <w:rsid w:val="00D943B9"/>
    <w:rsid w:val="00D951E0"/>
    <w:rsid w:val="00D96431"/>
    <w:rsid w:val="00D96BCD"/>
    <w:rsid w:val="00D9717B"/>
    <w:rsid w:val="00D97CE9"/>
    <w:rsid w:val="00DA142C"/>
    <w:rsid w:val="00DA3DFD"/>
    <w:rsid w:val="00DA43FF"/>
    <w:rsid w:val="00DA47CC"/>
    <w:rsid w:val="00DA4A0D"/>
    <w:rsid w:val="00DA5FA0"/>
    <w:rsid w:val="00DA6406"/>
    <w:rsid w:val="00DA7524"/>
    <w:rsid w:val="00DA7AE3"/>
    <w:rsid w:val="00DA7D03"/>
    <w:rsid w:val="00DB096C"/>
    <w:rsid w:val="00DB2698"/>
    <w:rsid w:val="00DB39E1"/>
    <w:rsid w:val="00DB635E"/>
    <w:rsid w:val="00DB7C61"/>
    <w:rsid w:val="00DC0A19"/>
    <w:rsid w:val="00DC12C5"/>
    <w:rsid w:val="00DC34BC"/>
    <w:rsid w:val="00DC475C"/>
    <w:rsid w:val="00DC5ECA"/>
    <w:rsid w:val="00DD0826"/>
    <w:rsid w:val="00DD1071"/>
    <w:rsid w:val="00DD1C73"/>
    <w:rsid w:val="00DD238C"/>
    <w:rsid w:val="00DD2E3B"/>
    <w:rsid w:val="00DD4763"/>
    <w:rsid w:val="00DD572C"/>
    <w:rsid w:val="00DD6F94"/>
    <w:rsid w:val="00DE009F"/>
    <w:rsid w:val="00DE0A75"/>
    <w:rsid w:val="00DE0AC3"/>
    <w:rsid w:val="00DE296C"/>
    <w:rsid w:val="00DE48EF"/>
    <w:rsid w:val="00DE64CB"/>
    <w:rsid w:val="00DE6D8F"/>
    <w:rsid w:val="00DE7EDD"/>
    <w:rsid w:val="00DE7F21"/>
    <w:rsid w:val="00DF0970"/>
    <w:rsid w:val="00DF11E9"/>
    <w:rsid w:val="00DF2510"/>
    <w:rsid w:val="00DF29E3"/>
    <w:rsid w:val="00DF3E7D"/>
    <w:rsid w:val="00DF5315"/>
    <w:rsid w:val="00DF7B12"/>
    <w:rsid w:val="00E0216E"/>
    <w:rsid w:val="00E042CD"/>
    <w:rsid w:val="00E06001"/>
    <w:rsid w:val="00E0709D"/>
    <w:rsid w:val="00E074DE"/>
    <w:rsid w:val="00E100D0"/>
    <w:rsid w:val="00E11ECA"/>
    <w:rsid w:val="00E13185"/>
    <w:rsid w:val="00E141DB"/>
    <w:rsid w:val="00E15EF5"/>
    <w:rsid w:val="00E15FB0"/>
    <w:rsid w:val="00E17A44"/>
    <w:rsid w:val="00E21B4D"/>
    <w:rsid w:val="00E220A8"/>
    <w:rsid w:val="00E25357"/>
    <w:rsid w:val="00E26F25"/>
    <w:rsid w:val="00E33ED2"/>
    <w:rsid w:val="00E34D0E"/>
    <w:rsid w:val="00E35AEC"/>
    <w:rsid w:val="00E43590"/>
    <w:rsid w:val="00E43DE9"/>
    <w:rsid w:val="00E44DCC"/>
    <w:rsid w:val="00E4586E"/>
    <w:rsid w:val="00E46647"/>
    <w:rsid w:val="00E467D7"/>
    <w:rsid w:val="00E479FE"/>
    <w:rsid w:val="00E47E2B"/>
    <w:rsid w:val="00E520EB"/>
    <w:rsid w:val="00E5316E"/>
    <w:rsid w:val="00E54527"/>
    <w:rsid w:val="00E54CAE"/>
    <w:rsid w:val="00E54F19"/>
    <w:rsid w:val="00E5611D"/>
    <w:rsid w:val="00E631DF"/>
    <w:rsid w:val="00E6320F"/>
    <w:rsid w:val="00E64040"/>
    <w:rsid w:val="00E6454B"/>
    <w:rsid w:val="00E67C95"/>
    <w:rsid w:val="00E706B7"/>
    <w:rsid w:val="00E710B0"/>
    <w:rsid w:val="00E71C32"/>
    <w:rsid w:val="00E723C2"/>
    <w:rsid w:val="00E725FB"/>
    <w:rsid w:val="00E726E5"/>
    <w:rsid w:val="00E72992"/>
    <w:rsid w:val="00E740E3"/>
    <w:rsid w:val="00E75B88"/>
    <w:rsid w:val="00E77667"/>
    <w:rsid w:val="00E80A3E"/>
    <w:rsid w:val="00E82BF9"/>
    <w:rsid w:val="00E86B6F"/>
    <w:rsid w:val="00E87335"/>
    <w:rsid w:val="00E874BD"/>
    <w:rsid w:val="00E90717"/>
    <w:rsid w:val="00E9145F"/>
    <w:rsid w:val="00E91FE6"/>
    <w:rsid w:val="00E925BC"/>
    <w:rsid w:val="00E92FF8"/>
    <w:rsid w:val="00E9312E"/>
    <w:rsid w:val="00E93AD9"/>
    <w:rsid w:val="00E9511F"/>
    <w:rsid w:val="00E95FF5"/>
    <w:rsid w:val="00EA0847"/>
    <w:rsid w:val="00EA3806"/>
    <w:rsid w:val="00EA6064"/>
    <w:rsid w:val="00EA63AE"/>
    <w:rsid w:val="00EB0E68"/>
    <w:rsid w:val="00EB2090"/>
    <w:rsid w:val="00EB24BC"/>
    <w:rsid w:val="00EB397B"/>
    <w:rsid w:val="00EB3A60"/>
    <w:rsid w:val="00EB45FB"/>
    <w:rsid w:val="00EB4CDA"/>
    <w:rsid w:val="00EB6DD7"/>
    <w:rsid w:val="00EB78D2"/>
    <w:rsid w:val="00EC098C"/>
    <w:rsid w:val="00EC0E79"/>
    <w:rsid w:val="00EC235C"/>
    <w:rsid w:val="00EC593D"/>
    <w:rsid w:val="00EC717B"/>
    <w:rsid w:val="00ED1811"/>
    <w:rsid w:val="00ED335D"/>
    <w:rsid w:val="00ED5B5C"/>
    <w:rsid w:val="00EE2078"/>
    <w:rsid w:val="00EE3C5E"/>
    <w:rsid w:val="00EE53DD"/>
    <w:rsid w:val="00EE67EC"/>
    <w:rsid w:val="00EE6BB0"/>
    <w:rsid w:val="00EF0384"/>
    <w:rsid w:val="00EF05E7"/>
    <w:rsid w:val="00EF34FC"/>
    <w:rsid w:val="00EF3721"/>
    <w:rsid w:val="00EF5189"/>
    <w:rsid w:val="00EF6476"/>
    <w:rsid w:val="00EF733B"/>
    <w:rsid w:val="00F0274C"/>
    <w:rsid w:val="00F03A8E"/>
    <w:rsid w:val="00F04EB1"/>
    <w:rsid w:val="00F06C58"/>
    <w:rsid w:val="00F105D9"/>
    <w:rsid w:val="00F13676"/>
    <w:rsid w:val="00F1527C"/>
    <w:rsid w:val="00F158E5"/>
    <w:rsid w:val="00F15C23"/>
    <w:rsid w:val="00F1675B"/>
    <w:rsid w:val="00F169B1"/>
    <w:rsid w:val="00F203EB"/>
    <w:rsid w:val="00F21D77"/>
    <w:rsid w:val="00F24F95"/>
    <w:rsid w:val="00F25D5C"/>
    <w:rsid w:val="00F2644A"/>
    <w:rsid w:val="00F26796"/>
    <w:rsid w:val="00F26869"/>
    <w:rsid w:val="00F26D81"/>
    <w:rsid w:val="00F27D42"/>
    <w:rsid w:val="00F31B35"/>
    <w:rsid w:val="00F3247E"/>
    <w:rsid w:val="00F3411F"/>
    <w:rsid w:val="00F34D50"/>
    <w:rsid w:val="00F35192"/>
    <w:rsid w:val="00F35EBF"/>
    <w:rsid w:val="00F365C6"/>
    <w:rsid w:val="00F36C14"/>
    <w:rsid w:val="00F37E39"/>
    <w:rsid w:val="00F41074"/>
    <w:rsid w:val="00F41F7E"/>
    <w:rsid w:val="00F42983"/>
    <w:rsid w:val="00F42B58"/>
    <w:rsid w:val="00F4593B"/>
    <w:rsid w:val="00F46ED8"/>
    <w:rsid w:val="00F47D03"/>
    <w:rsid w:val="00F5183F"/>
    <w:rsid w:val="00F523CA"/>
    <w:rsid w:val="00F551ED"/>
    <w:rsid w:val="00F56115"/>
    <w:rsid w:val="00F577E6"/>
    <w:rsid w:val="00F57E5A"/>
    <w:rsid w:val="00F602F3"/>
    <w:rsid w:val="00F60D0B"/>
    <w:rsid w:val="00F61242"/>
    <w:rsid w:val="00F616C2"/>
    <w:rsid w:val="00F61A1C"/>
    <w:rsid w:val="00F621BC"/>
    <w:rsid w:val="00F71165"/>
    <w:rsid w:val="00F71ED1"/>
    <w:rsid w:val="00F724C0"/>
    <w:rsid w:val="00F72830"/>
    <w:rsid w:val="00F72E39"/>
    <w:rsid w:val="00F74644"/>
    <w:rsid w:val="00F75434"/>
    <w:rsid w:val="00F76886"/>
    <w:rsid w:val="00F80073"/>
    <w:rsid w:val="00F8293A"/>
    <w:rsid w:val="00F837F7"/>
    <w:rsid w:val="00F854D4"/>
    <w:rsid w:val="00F92F9F"/>
    <w:rsid w:val="00F93AFE"/>
    <w:rsid w:val="00F942D3"/>
    <w:rsid w:val="00F949B7"/>
    <w:rsid w:val="00F96982"/>
    <w:rsid w:val="00F977D5"/>
    <w:rsid w:val="00FA1919"/>
    <w:rsid w:val="00FA2BA1"/>
    <w:rsid w:val="00FA2E71"/>
    <w:rsid w:val="00FA72B3"/>
    <w:rsid w:val="00FA765C"/>
    <w:rsid w:val="00FB24D8"/>
    <w:rsid w:val="00FB2975"/>
    <w:rsid w:val="00FB2CD0"/>
    <w:rsid w:val="00FB32E9"/>
    <w:rsid w:val="00FB3346"/>
    <w:rsid w:val="00FB48FE"/>
    <w:rsid w:val="00FB4A7B"/>
    <w:rsid w:val="00FB78CE"/>
    <w:rsid w:val="00FC0728"/>
    <w:rsid w:val="00FC0A96"/>
    <w:rsid w:val="00FC0DE3"/>
    <w:rsid w:val="00FC17E1"/>
    <w:rsid w:val="00FC3271"/>
    <w:rsid w:val="00FC48A6"/>
    <w:rsid w:val="00FC51B2"/>
    <w:rsid w:val="00FD017A"/>
    <w:rsid w:val="00FD0926"/>
    <w:rsid w:val="00FD10D8"/>
    <w:rsid w:val="00FD1966"/>
    <w:rsid w:val="00FD2A9E"/>
    <w:rsid w:val="00FD2B33"/>
    <w:rsid w:val="00FD2EB0"/>
    <w:rsid w:val="00FD2EDC"/>
    <w:rsid w:val="00FD59CA"/>
    <w:rsid w:val="00FD6172"/>
    <w:rsid w:val="00FE0139"/>
    <w:rsid w:val="00FE163C"/>
    <w:rsid w:val="00FE4E3B"/>
    <w:rsid w:val="00FE5336"/>
    <w:rsid w:val="00FE56CE"/>
    <w:rsid w:val="00FE611F"/>
    <w:rsid w:val="00FE6AEB"/>
    <w:rsid w:val="00FF03CF"/>
    <w:rsid w:val="00FF1D73"/>
    <w:rsid w:val="00FF366A"/>
    <w:rsid w:val="00FF6124"/>
    <w:rsid w:val="00FF62D8"/>
    <w:rsid w:val="1056B502"/>
    <w:rsid w:val="18BF9CC4"/>
    <w:rsid w:val="1A13C92F"/>
    <w:rsid w:val="1FFE5B54"/>
    <w:rsid w:val="21477362"/>
    <w:rsid w:val="26B2359B"/>
    <w:rsid w:val="28B9682D"/>
    <w:rsid w:val="2CA69E21"/>
    <w:rsid w:val="356B74F5"/>
    <w:rsid w:val="37B5D776"/>
    <w:rsid w:val="3930E126"/>
    <w:rsid w:val="3D4E6A28"/>
    <w:rsid w:val="422E0D86"/>
    <w:rsid w:val="456FC498"/>
    <w:rsid w:val="486C5A6E"/>
    <w:rsid w:val="4BC804B1"/>
    <w:rsid w:val="5228245F"/>
    <w:rsid w:val="54276984"/>
    <w:rsid w:val="5A8C03AB"/>
    <w:rsid w:val="66E2CFD2"/>
    <w:rsid w:val="69E38A86"/>
    <w:rsid w:val="6F4D0148"/>
    <w:rsid w:val="770E28D4"/>
    <w:rsid w:val="773DC7C3"/>
    <w:rsid w:val="7CB7DB4D"/>
    <w:rsid w:val="7D555917"/>
    <w:rsid w:val="7DB1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03640"/>
  <w15:docId w15:val="{A495918E-0B64-481F-84B9-62F4C182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rFonts w:ascii="Arial" w:eastAsia="Arial" w:hAnsi="Arial" w:cs="Times New Roman"/>
      <w:lang w:val="sk" w:eastAsia="sk"/>
    </w:rPr>
  </w:style>
  <w:style w:type="paragraph" w:styleId="Nadpis1">
    <w:name w:val="heading 1"/>
    <w:basedOn w:val="Normlny"/>
    <w:uiPriority w:val="1"/>
    <w:qFormat/>
    <w:pPr>
      <w:spacing w:before="15"/>
      <w:ind w:left="536" w:right="442" w:hanging="32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1"/>
    <w:qFormat/>
    <w:pPr>
      <w:ind w:left="317"/>
      <w:outlineLvl w:val="1"/>
    </w:pPr>
    <w:rPr>
      <w:b/>
      <w:bCs/>
      <w:u w:val="single" w:color="000000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aliases w:val="body,Odsek zoznamu2,Odsek,Bullet Number,lp1,lp11,List Paragraph11,Bullet 1,Use Case List Paragraph,List Paragraph1,List Paragraph,ODRAZKY PRVA UROVEN,Bullet List,FooterText,numbered,Paragraphe de liste1,Medium List 2 - Accent 41"/>
    <w:basedOn w:val="Normlny"/>
    <w:link w:val="OdsekzoznamuChar"/>
    <w:uiPriority w:val="34"/>
    <w:qFormat/>
  </w:style>
  <w:style w:type="paragraph" w:customStyle="1" w:styleId="TableParagraph">
    <w:name w:val="Table Paragraph"/>
    <w:basedOn w:val="Normlny"/>
    <w:uiPriority w:val="1"/>
    <w:qFormat/>
    <w:pPr>
      <w:ind w:left="107"/>
    </w:pPr>
  </w:style>
  <w:style w:type="table" w:styleId="Mriekatabuky">
    <w:name w:val="Table Grid"/>
    <w:basedOn w:val="Normlnatabuka"/>
    <w:uiPriority w:val="59"/>
    <w:rsid w:val="004437D0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Pta">
    <w:name w:val="footer"/>
    <w:basedOn w:val="Normlny"/>
    <w:link w:val="Pt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C1A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1ABA"/>
    <w:rPr>
      <w:rFonts w:ascii="Tahoma" w:eastAsia="Arial" w:hAnsi="Tahoma" w:cs="Tahoma"/>
      <w:sz w:val="16"/>
      <w:szCs w:val="16"/>
      <w:lang w:val="sk" w:eastAsia="sk"/>
    </w:rPr>
  </w:style>
  <w:style w:type="character" w:styleId="Vrazn">
    <w:name w:val="Strong"/>
    <w:uiPriority w:val="22"/>
    <w:qFormat/>
    <w:rsid w:val="00AA75EA"/>
    <w:rPr>
      <w:b/>
      <w:bCs/>
    </w:rPr>
  </w:style>
  <w:style w:type="character" w:customStyle="1" w:styleId="menu">
    <w:name w:val="menu"/>
    <w:basedOn w:val="Predvolenpsmoodseku"/>
    <w:rsid w:val="00AA75EA"/>
  </w:style>
  <w:style w:type="character" w:styleId="Hypertextovprepojenie">
    <w:name w:val="Hyperlink"/>
    <w:uiPriority w:val="99"/>
    <w:unhideWhenUsed/>
    <w:rsid w:val="00AA75EA"/>
    <w:rPr>
      <w:color w:val="0000FF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80362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0362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0362C"/>
    <w:rPr>
      <w:rFonts w:ascii="Arial" w:eastAsia="Arial" w:hAnsi="Arial" w:cs="Times New Roman"/>
      <w:sz w:val="20"/>
      <w:szCs w:val="20"/>
      <w:lang w:val="sk" w:eastAsia="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0362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0362C"/>
    <w:rPr>
      <w:rFonts w:ascii="Arial" w:eastAsia="Arial" w:hAnsi="Arial" w:cs="Times New Roman"/>
      <w:b/>
      <w:bCs/>
      <w:sz w:val="20"/>
      <w:szCs w:val="20"/>
      <w:lang w:val="sk" w:eastAsia="sk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List Paragraph1 Char,List Paragraph Char,ODRAZKY PRVA UROVEN Char,Bullet List Char"/>
    <w:link w:val="Odsekzoznamu"/>
    <w:uiPriority w:val="34"/>
    <w:qFormat/>
    <w:rsid w:val="00F0274C"/>
    <w:rPr>
      <w:rFonts w:ascii="Arial" w:eastAsia="Arial" w:hAnsi="Arial" w:cs="Times New Roman"/>
      <w:lang w:val="sk" w:eastAsia="sk"/>
    </w:rPr>
  </w:style>
  <w:style w:type="paragraph" w:customStyle="1" w:styleId="Default">
    <w:name w:val="Default"/>
    <w:rsid w:val="00C23FB6"/>
    <w:pPr>
      <w:widowControl/>
      <w:adjustRightInd w:val="0"/>
    </w:pPr>
    <w:rPr>
      <w:rFonts w:ascii="Arial" w:eastAsia="Calibri" w:hAnsi="Arial" w:cs="Arial"/>
      <w:color w:val="000000"/>
      <w:sz w:val="24"/>
      <w:szCs w:val="24"/>
      <w:lang w:val="sk-SK"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FD0926"/>
    <w:rPr>
      <w:color w:val="605E5C"/>
      <w:shd w:val="clear" w:color="auto" w:fill="E1DFDD"/>
    </w:rPr>
  </w:style>
  <w:style w:type="character" w:customStyle="1" w:styleId="Internetovodkaz">
    <w:name w:val="Internetový odkaz"/>
    <w:basedOn w:val="Predvolenpsmoodseku"/>
    <w:uiPriority w:val="99"/>
    <w:unhideWhenUsed/>
    <w:rsid w:val="006F5631"/>
    <w:rPr>
      <w:color w:val="0000FF" w:themeColor="hyperlink"/>
      <w:u w:val="single"/>
    </w:rPr>
  </w:style>
  <w:style w:type="paragraph" w:customStyle="1" w:styleId="box-detail-listitem">
    <w:name w:val="box-detail-list__item"/>
    <w:basedOn w:val="Normlny"/>
    <w:rsid w:val="0016128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sk-SK" w:eastAsia="sk-SK"/>
    </w:rPr>
  </w:style>
  <w:style w:type="character" w:customStyle="1" w:styleId="box-detail-listitemvalue">
    <w:name w:val="box-detail-list__item__value"/>
    <w:basedOn w:val="Predvolenpsmoodseku"/>
    <w:rsid w:val="00161286"/>
  </w:style>
  <w:style w:type="paragraph" w:styleId="Bezriadkovania">
    <w:name w:val="No Spacing"/>
    <w:uiPriority w:val="1"/>
    <w:qFormat/>
    <w:rsid w:val="00820785"/>
    <w:pPr>
      <w:widowControl/>
      <w:autoSpaceDE/>
      <w:autoSpaceDN/>
    </w:pPr>
    <w:rPr>
      <w:lang w:val="sk-SK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715EB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15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75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ilan.hamala@marianum.sk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josephine.proebiz.com/sk/tender/36815/summary" TargetMode="External"/><Relationship Id="rId17" Type="http://schemas.openxmlformats.org/officeDocument/2006/relationships/hyperlink" Target="https://josephine.proebiz.com/sk/tender/83604/summary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sona.scepanova@marianum.sk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josephine.proebiz.com/sk/tender/83604/summary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vo@marianum.s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5C4AC8422E354A9EE880A2DEC80D8D" ma:contentTypeVersion="10" ma:contentTypeDescription="Umožňuje vytvoriť nový dokument." ma:contentTypeScope="" ma:versionID="96ba6c3ed84dc5f70f57cace1fa969f9">
  <xsd:schema xmlns:xsd="http://www.w3.org/2001/XMLSchema" xmlns:xs="http://www.w3.org/2001/XMLSchema" xmlns:p="http://schemas.microsoft.com/office/2006/metadata/properties" xmlns:ns2="58f44432-2ffa-4cb3-b82c-650269a5c818" xmlns:ns3="7bf8e6c9-f539-4c77-b95d-790df5fcf730" targetNamespace="http://schemas.microsoft.com/office/2006/metadata/properties" ma:root="true" ma:fieldsID="5893c1283cd99b818a63562ed339e826" ns2:_="" ns3:_="">
    <xsd:import namespace="58f44432-2ffa-4cb3-b82c-650269a5c818"/>
    <xsd:import namespace="7bf8e6c9-f539-4c77-b95d-790df5fcf7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f44432-2ffa-4cb3-b82c-650269a5c8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f8e6c9-f539-4c77-b95d-790df5fcf7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8981A3-9C55-458B-AEBA-5B6C3CF6F8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25D7DB9-45A1-48AF-B201-ED8271E26C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6606CF-3789-426B-A4D4-C4D2DAF883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2B8120-55E0-4698-9DCC-31B498110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f44432-2ffa-4cb3-b82c-650269a5c818"/>
    <ds:schemaRef ds:uri="7bf8e6c9-f539-4c77-b95d-790df5fcf7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1428</Words>
  <Characters>8144</Characters>
  <Application>Microsoft Office Word</Application>
  <DocSecurity>0</DocSecurity>
  <Lines>67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</dc:creator>
  <cp:lastModifiedBy>Hamala Milan</cp:lastModifiedBy>
  <cp:revision>4</cp:revision>
  <cp:lastPrinted>2023-09-07T07:53:00Z</cp:lastPrinted>
  <dcterms:created xsi:type="dcterms:W3CDTF">2026-10-26T11:37:00Z</dcterms:created>
  <dcterms:modified xsi:type="dcterms:W3CDTF">2026-10-26T11:44:00Z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2019-02-06T00:00:00Z</vt:filetime>
  </property>
  <property fmtid="{D5CDD505-2E9C-101B-9397-08002B2CF9AE}" pid="5" name="ContentTypeId">
    <vt:lpwstr>0x010100475C4AC8422E354A9EE880A2DEC80D8D</vt:lpwstr>
  </property>
</Properties>
</file>