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8C3BD" w14:textId="77777777" w:rsidR="008E1443" w:rsidRPr="00512BC3" w:rsidRDefault="008E1443" w:rsidP="00FA4E75">
      <w:pPr>
        <w:pStyle w:val="Zkladntext31"/>
        <w:jc w:val="both"/>
        <w:rPr>
          <w:rFonts w:ascii="Arial Narrow" w:hAnsi="Arial Narrow" w:cs="Arial"/>
          <w:b/>
          <w:color w:val="auto"/>
          <w:sz w:val="22"/>
          <w:szCs w:val="22"/>
        </w:rPr>
      </w:pPr>
    </w:p>
    <w:p w14:paraId="496A090B" w14:textId="77777777" w:rsidR="008E1443" w:rsidRPr="00512BC3" w:rsidRDefault="008E1443" w:rsidP="00FA4E75">
      <w:pPr>
        <w:jc w:val="both"/>
        <w:rPr>
          <w:rFonts w:ascii="Arial Narrow" w:hAnsi="Arial Narrow" w:cs="Arial"/>
          <w:szCs w:val="22"/>
        </w:rPr>
      </w:pPr>
    </w:p>
    <w:p w14:paraId="03E9CD9B" w14:textId="77777777" w:rsidR="004F511A" w:rsidRPr="00512BC3" w:rsidRDefault="004F511A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3B816849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6E8A7C1A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51C7EB81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7DA289A7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5F87CB0B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77855D1A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5251B52A" w14:textId="562778D3" w:rsidR="00BC36C7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43532CAA" w14:textId="77777777" w:rsidR="00014F1A" w:rsidRPr="00512BC3" w:rsidRDefault="00014F1A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239FFCE1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4BB4F770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78856A43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314A7FBB" w14:textId="3A9F78BB" w:rsidR="00BC36C7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12E7784D" w14:textId="77777777" w:rsidR="000B3677" w:rsidRPr="00512BC3" w:rsidRDefault="000B367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1212F849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7CCBC9B4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3105FFA5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4E2D1D28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33C4548F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0DECC14D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4EC06829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4668C7C8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3CC52A29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72EF2CF3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305"/>
      </w:tblGrid>
      <w:tr w:rsidR="00BC36C7" w:rsidRPr="00512BC3" w14:paraId="43B3697C" w14:textId="77777777" w:rsidTr="00BC36C7">
        <w:trPr>
          <w:trHeight w:val="1988"/>
        </w:trPr>
        <w:tc>
          <w:tcPr>
            <w:tcW w:w="9455" w:type="dxa"/>
            <w:vAlign w:val="center"/>
          </w:tcPr>
          <w:p w14:paraId="5C9C601C" w14:textId="77777777" w:rsidR="00BC36C7" w:rsidRPr="00512BC3" w:rsidRDefault="00BC36C7" w:rsidP="00B70897">
            <w:pPr>
              <w:tabs>
                <w:tab w:val="num" w:pos="1080"/>
                <w:tab w:val="left" w:leader="dot" w:pos="10034"/>
              </w:tabs>
              <w:spacing w:before="12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proofErr w:type="spellStart"/>
            <w:r w:rsidRPr="00512BC3">
              <w:rPr>
                <w:rFonts w:ascii="Arial Narrow" w:hAnsi="Arial Narrow" w:cs="Arial"/>
                <w:b/>
                <w:smallCaps/>
                <w:sz w:val="22"/>
                <w:szCs w:val="22"/>
              </w:rPr>
              <w:t>opis</w:t>
            </w:r>
            <w:proofErr w:type="spellEnd"/>
            <w:r w:rsidRPr="00512BC3">
              <w:rPr>
                <w:rFonts w:ascii="Arial Narrow" w:hAnsi="Arial Narrow" w:cs="Arial"/>
                <w:b/>
                <w:smallCaps/>
                <w:sz w:val="22"/>
                <w:szCs w:val="22"/>
              </w:rPr>
              <w:t xml:space="preserve"> </w:t>
            </w:r>
            <w:proofErr w:type="spellStart"/>
            <w:r w:rsidRPr="00512BC3">
              <w:rPr>
                <w:rFonts w:ascii="Arial Narrow" w:hAnsi="Arial Narrow" w:cs="Arial"/>
                <w:b/>
                <w:smallCaps/>
                <w:sz w:val="22"/>
                <w:szCs w:val="22"/>
              </w:rPr>
              <w:t>predmetu</w:t>
            </w:r>
            <w:proofErr w:type="spellEnd"/>
            <w:r w:rsidRPr="00512BC3">
              <w:rPr>
                <w:rFonts w:ascii="Arial Narrow" w:hAnsi="Arial Narrow" w:cs="Arial"/>
                <w:b/>
                <w:smallCaps/>
                <w:sz w:val="22"/>
                <w:szCs w:val="22"/>
              </w:rPr>
              <w:t xml:space="preserve"> </w:t>
            </w:r>
            <w:proofErr w:type="spellStart"/>
            <w:r w:rsidRPr="00512BC3">
              <w:rPr>
                <w:rFonts w:ascii="Arial Narrow" w:hAnsi="Arial Narrow" w:cs="Arial"/>
                <w:b/>
                <w:smallCaps/>
                <w:sz w:val="22"/>
                <w:szCs w:val="22"/>
              </w:rPr>
              <w:t>zákazky</w:t>
            </w:r>
            <w:proofErr w:type="spellEnd"/>
          </w:p>
          <w:p w14:paraId="761FF97F" w14:textId="77777777" w:rsidR="00BC36C7" w:rsidRPr="00512BC3" w:rsidRDefault="00BC36C7" w:rsidP="00FA4E75">
            <w:pPr>
              <w:tabs>
                <w:tab w:val="num" w:pos="0"/>
                <w:tab w:val="left" w:pos="4500"/>
              </w:tabs>
              <w:jc w:val="both"/>
              <w:rPr>
                <w:rFonts w:ascii="Arial Narrow" w:hAnsi="Arial Narrow" w:cs="Arial"/>
                <w:i/>
                <w:sz w:val="22"/>
                <w:szCs w:val="22"/>
                <w:lang w:val="en-US"/>
              </w:rPr>
            </w:pPr>
          </w:p>
        </w:tc>
      </w:tr>
    </w:tbl>
    <w:p w14:paraId="54E286B3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115653E7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37DD7459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45C55359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3E1B4F14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38B592A0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28C6CE3B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6DE2798F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245E51C5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5173BEEB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60701ABB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47BE5E36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6D311522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0F049930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3E758634" w14:textId="77777777" w:rsidR="007F389D" w:rsidRPr="00512BC3" w:rsidRDefault="007F389D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3DAA4278" w14:textId="77777777" w:rsidR="007F389D" w:rsidRPr="00512BC3" w:rsidRDefault="007F389D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47C4DDAB" w14:textId="77777777" w:rsidR="007F389D" w:rsidRPr="00512BC3" w:rsidRDefault="007F389D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6678CE6C" w14:textId="77777777" w:rsidR="007F389D" w:rsidRPr="00512BC3" w:rsidRDefault="007F389D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4393F541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1E34874C" w14:textId="77777777" w:rsidR="00BC36C7" w:rsidRPr="00512BC3" w:rsidRDefault="00BC36C7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6037296D" w14:textId="55CA4C6C" w:rsidR="0027511E" w:rsidRDefault="0027511E" w:rsidP="00FA4E75">
      <w:pPr>
        <w:tabs>
          <w:tab w:val="num" w:pos="0"/>
          <w:tab w:val="left" w:pos="4500"/>
        </w:tabs>
        <w:jc w:val="both"/>
        <w:rPr>
          <w:rFonts w:ascii="Arial Narrow" w:hAnsi="Arial Narrow" w:cs="Arial"/>
          <w:i/>
          <w:szCs w:val="22"/>
          <w:lang w:val="en-US"/>
        </w:rPr>
      </w:pPr>
    </w:p>
    <w:p w14:paraId="4E260F1E" w14:textId="77777777" w:rsidR="0027511E" w:rsidRPr="0027511E" w:rsidRDefault="0027511E" w:rsidP="0027511E">
      <w:pPr>
        <w:rPr>
          <w:rFonts w:ascii="Arial Narrow" w:hAnsi="Arial Narrow" w:cs="Arial"/>
          <w:szCs w:val="22"/>
          <w:lang w:val="en-US"/>
        </w:rPr>
      </w:pPr>
    </w:p>
    <w:p w14:paraId="2B60AD7A" w14:textId="77777777" w:rsidR="0027511E" w:rsidRPr="0027511E" w:rsidRDefault="0027511E" w:rsidP="0027511E">
      <w:pPr>
        <w:rPr>
          <w:rFonts w:ascii="Arial Narrow" w:hAnsi="Arial Narrow" w:cs="Arial"/>
          <w:szCs w:val="22"/>
          <w:lang w:val="en-US"/>
        </w:rPr>
      </w:pPr>
    </w:p>
    <w:p w14:paraId="151AD090" w14:textId="77777777" w:rsidR="0027511E" w:rsidRPr="0027511E" w:rsidRDefault="0027511E" w:rsidP="0027511E">
      <w:pPr>
        <w:rPr>
          <w:rFonts w:ascii="Arial Narrow" w:hAnsi="Arial Narrow" w:cs="Arial"/>
          <w:szCs w:val="22"/>
          <w:lang w:val="en-US"/>
        </w:rPr>
      </w:pPr>
    </w:p>
    <w:p w14:paraId="4CE2C0F2" w14:textId="36EBF4CB" w:rsidR="00BC36C7" w:rsidRPr="0027511E" w:rsidRDefault="00BC36C7" w:rsidP="0027511E">
      <w:pPr>
        <w:jc w:val="right"/>
        <w:rPr>
          <w:rFonts w:ascii="Arial Narrow" w:hAnsi="Arial Narrow" w:cs="Arial"/>
          <w:szCs w:val="22"/>
          <w:lang w:val="en-US"/>
        </w:rPr>
      </w:pPr>
    </w:p>
    <w:p w14:paraId="28A7176F" w14:textId="77777777" w:rsidR="00401681" w:rsidRPr="00A059ED" w:rsidRDefault="00401681" w:rsidP="007F389D">
      <w:pPr>
        <w:pStyle w:val="A3"/>
        <w:numPr>
          <w:ilvl w:val="0"/>
          <w:numId w:val="0"/>
        </w:numPr>
        <w:rPr>
          <w:rFonts w:asciiTheme="minorHAnsi" w:hAnsiTheme="minorHAnsi" w:cstheme="minorHAnsi"/>
          <w:b/>
          <w:color w:val="365F91" w:themeColor="accent1" w:themeShade="BF"/>
          <w:sz w:val="28"/>
          <w:szCs w:val="28"/>
        </w:rPr>
      </w:pPr>
      <w:r w:rsidRPr="00A059ED">
        <w:rPr>
          <w:rFonts w:asciiTheme="minorHAnsi" w:hAnsiTheme="minorHAnsi" w:cstheme="minorHAnsi"/>
          <w:b/>
          <w:color w:val="365F91" w:themeColor="accent1" w:themeShade="BF"/>
          <w:sz w:val="28"/>
          <w:szCs w:val="28"/>
        </w:rPr>
        <w:t>Stručný opis predmetu zákazky:</w:t>
      </w:r>
    </w:p>
    <w:p w14:paraId="27FFA912" w14:textId="106E2A7C" w:rsidR="000334B8" w:rsidRPr="005856AD" w:rsidRDefault="00D1208F" w:rsidP="000334B8">
      <w:pPr>
        <w:spacing w:line="276" w:lineRule="auto"/>
        <w:ind w:firstLine="284"/>
        <w:jc w:val="both"/>
        <w:rPr>
          <w:rFonts w:asciiTheme="minorHAnsi" w:hAnsiTheme="minorHAnsi" w:cstheme="minorHAnsi"/>
          <w:szCs w:val="22"/>
        </w:rPr>
      </w:pPr>
      <w:r w:rsidRPr="005856AD">
        <w:rPr>
          <w:rFonts w:asciiTheme="minorHAnsi" w:hAnsiTheme="minorHAnsi" w:cstheme="minorHAnsi"/>
          <w:szCs w:val="22"/>
        </w:rPr>
        <w:t xml:space="preserve">Predmetom zákazky je </w:t>
      </w:r>
      <w:r w:rsidR="000334B8" w:rsidRPr="005856AD">
        <w:rPr>
          <w:rFonts w:asciiTheme="minorHAnsi" w:hAnsiTheme="minorHAnsi" w:cstheme="minorHAnsi"/>
          <w:szCs w:val="22"/>
        </w:rPr>
        <w:t xml:space="preserve">vytvorenie integračného, aplikačného, bezpečnostného a prevádzkového riešenia pre zabezpečenie výmeny daktyloskopických údajov a súvisiacich </w:t>
      </w:r>
      <w:proofErr w:type="spellStart"/>
      <w:r w:rsidR="000334B8" w:rsidRPr="005856AD">
        <w:rPr>
          <w:rFonts w:asciiTheme="minorHAnsi" w:hAnsiTheme="minorHAnsi" w:cstheme="minorHAnsi"/>
          <w:szCs w:val="22"/>
        </w:rPr>
        <w:t>Core</w:t>
      </w:r>
      <w:proofErr w:type="spellEnd"/>
      <w:r w:rsidR="000334B8" w:rsidRPr="005856AD">
        <w:rPr>
          <w:rFonts w:asciiTheme="minorHAnsi" w:hAnsiTheme="minorHAnsi" w:cstheme="minorHAnsi"/>
          <w:szCs w:val="22"/>
        </w:rPr>
        <w:t xml:space="preserve"> </w:t>
      </w:r>
      <w:proofErr w:type="spellStart"/>
      <w:r w:rsidR="000334B8" w:rsidRPr="005856AD">
        <w:rPr>
          <w:rFonts w:asciiTheme="minorHAnsi" w:hAnsiTheme="minorHAnsi" w:cstheme="minorHAnsi"/>
          <w:szCs w:val="22"/>
        </w:rPr>
        <w:t>data</w:t>
      </w:r>
      <w:proofErr w:type="spellEnd"/>
      <w:r w:rsidR="000334B8" w:rsidRPr="005856AD">
        <w:rPr>
          <w:rFonts w:asciiTheme="minorHAnsi" w:hAnsiTheme="minorHAnsi" w:cstheme="minorHAnsi"/>
          <w:szCs w:val="22"/>
        </w:rPr>
        <w:t xml:space="preserve">, v podmienkach Slovenskej republiky, podľa nariadenia </w:t>
      </w:r>
      <w:proofErr w:type="spellStart"/>
      <w:r w:rsidR="000334B8" w:rsidRPr="005856AD">
        <w:rPr>
          <w:rFonts w:asciiTheme="minorHAnsi" w:hAnsiTheme="minorHAnsi" w:cstheme="minorHAnsi"/>
          <w:szCs w:val="22"/>
        </w:rPr>
        <w:t>Prüm</w:t>
      </w:r>
      <w:proofErr w:type="spellEnd"/>
      <w:r w:rsidR="000334B8" w:rsidRPr="005856AD">
        <w:rPr>
          <w:rFonts w:asciiTheme="minorHAnsi" w:hAnsiTheme="minorHAnsi" w:cstheme="minorHAnsi"/>
          <w:szCs w:val="22"/>
        </w:rPr>
        <w:t xml:space="preserve"> II (</w:t>
      </w:r>
      <w:hyperlink r:id="rId8" w:history="1">
        <w:r w:rsidR="000334B8" w:rsidRPr="005856AD">
          <w:rPr>
            <w:rStyle w:val="Hypertextovprepojenie"/>
            <w:rFonts w:asciiTheme="minorHAnsi" w:hAnsiTheme="minorHAnsi" w:cstheme="minorHAnsi"/>
            <w:szCs w:val="22"/>
            <w:lang w:val="en-US"/>
          </w:rPr>
          <w:t>Regulation - EU - 2024/982 - EN - EUR-Lex</w:t>
        </w:r>
      </w:hyperlink>
      <w:r w:rsidR="000334B8" w:rsidRPr="005856AD">
        <w:rPr>
          <w:rFonts w:asciiTheme="minorHAnsi" w:hAnsiTheme="minorHAnsi" w:cstheme="minorHAnsi"/>
          <w:szCs w:val="22"/>
          <w:lang w:val="en-US"/>
        </w:rPr>
        <w:t xml:space="preserve">), </w:t>
      </w:r>
      <w:proofErr w:type="spellStart"/>
      <w:r w:rsidR="000334B8" w:rsidRPr="005856AD">
        <w:rPr>
          <w:rFonts w:asciiTheme="minorHAnsi" w:hAnsiTheme="minorHAnsi" w:cstheme="minorHAnsi"/>
          <w:szCs w:val="22"/>
          <w:lang w:val="en-US"/>
        </w:rPr>
        <w:t>vykonávacích</w:t>
      </w:r>
      <w:proofErr w:type="spellEnd"/>
      <w:r w:rsidR="000334B8" w:rsidRPr="005856AD">
        <w:rPr>
          <w:rFonts w:asciiTheme="minorHAnsi" w:hAnsiTheme="minorHAnsi" w:cstheme="minorHAnsi"/>
          <w:szCs w:val="22"/>
          <w:lang w:val="en-US"/>
        </w:rPr>
        <w:t xml:space="preserve"> </w:t>
      </w:r>
      <w:proofErr w:type="spellStart"/>
      <w:r w:rsidR="000334B8" w:rsidRPr="005856AD">
        <w:rPr>
          <w:rFonts w:asciiTheme="minorHAnsi" w:hAnsiTheme="minorHAnsi" w:cstheme="minorHAnsi"/>
          <w:szCs w:val="22"/>
          <w:lang w:val="en-US"/>
        </w:rPr>
        <w:t>aktov</w:t>
      </w:r>
      <w:proofErr w:type="spellEnd"/>
      <w:r w:rsidR="000334B8" w:rsidRPr="005856AD">
        <w:rPr>
          <w:rFonts w:asciiTheme="minorHAnsi" w:hAnsiTheme="minorHAnsi" w:cstheme="minorHAnsi"/>
          <w:szCs w:val="22"/>
          <w:lang w:val="en-US"/>
        </w:rPr>
        <w:t xml:space="preserve"> k </w:t>
      </w:r>
      <w:proofErr w:type="spellStart"/>
      <w:r w:rsidR="000334B8" w:rsidRPr="005856AD">
        <w:rPr>
          <w:rFonts w:asciiTheme="minorHAnsi" w:hAnsiTheme="minorHAnsi" w:cstheme="minorHAnsi"/>
          <w:szCs w:val="22"/>
        </w:rPr>
        <w:t>Prüm</w:t>
      </w:r>
      <w:proofErr w:type="spellEnd"/>
      <w:r w:rsidR="000334B8" w:rsidRPr="005856AD">
        <w:rPr>
          <w:rFonts w:asciiTheme="minorHAnsi" w:hAnsiTheme="minorHAnsi" w:cstheme="minorHAnsi"/>
          <w:szCs w:val="22"/>
          <w:lang w:val="en-US"/>
        </w:rPr>
        <w:t xml:space="preserve"> II </w:t>
      </w:r>
      <w:proofErr w:type="spellStart"/>
      <w:r w:rsidR="000334B8" w:rsidRPr="005856AD">
        <w:rPr>
          <w:rFonts w:asciiTheme="minorHAnsi" w:hAnsiTheme="minorHAnsi" w:cstheme="minorHAnsi"/>
          <w:szCs w:val="22"/>
          <w:lang w:val="en-US"/>
        </w:rPr>
        <w:t>nariadeniu</w:t>
      </w:r>
      <w:proofErr w:type="spellEnd"/>
      <w:r w:rsidR="000334B8" w:rsidRPr="005856AD">
        <w:rPr>
          <w:rFonts w:asciiTheme="minorHAnsi" w:hAnsiTheme="minorHAnsi" w:cstheme="minorHAnsi"/>
          <w:szCs w:val="22"/>
          <w:lang w:val="en-US"/>
        </w:rPr>
        <w:t xml:space="preserve">, </w:t>
      </w:r>
      <w:proofErr w:type="spellStart"/>
      <w:r w:rsidR="000334B8" w:rsidRPr="005856AD">
        <w:rPr>
          <w:rFonts w:asciiTheme="minorHAnsi" w:hAnsiTheme="minorHAnsi" w:cstheme="minorHAnsi"/>
          <w:szCs w:val="22"/>
        </w:rPr>
        <w:t>Prüm</w:t>
      </w:r>
      <w:proofErr w:type="spellEnd"/>
      <w:r w:rsidR="000334B8" w:rsidRPr="005856AD">
        <w:rPr>
          <w:rFonts w:asciiTheme="minorHAnsi" w:hAnsiTheme="minorHAnsi" w:cstheme="minorHAnsi"/>
          <w:szCs w:val="22"/>
          <w:lang w:val="en-US"/>
        </w:rPr>
        <w:t xml:space="preserve"> II </w:t>
      </w:r>
      <w:proofErr w:type="spellStart"/>
      <w:r w:rsidR="000334B8" w:rsidRPr="005856AD">
        <w:rPr>
          <w:rFonts w:asciiTheme="minorHAnsi" w:hAnsiTheme="minorHAnsi" w:cstheme="minorHAnsi"/>
          <w:szCs w:val="22"/>
          <w:lang w:val="en-US"/>
        </w:rPr>
        <w:t>Handbooku</w:t>
      </w:r>
      <w:proofErr w:type="spellEnd"/>
      <w:r w:rsidR="000334B8" w:rsidRPr="005856AD">
        <w:rPr>
          <w:rFonts w:asciiTheme="minorHAnsi" w:hAnsiTheme="minorHAnsi" w:cstheme="minorHAnsi"/>
          <w:szCs w:val="22"/>
          <w:lang w:val="en-US"/>
        </w:rPr>
        <w:t xml:space="preserve"> a </w:t>
      </w:r>
      <w:proofErr w:type="spellStart"/>
      <w:r w:rsidR="000334B8" w:rsidRPr="005856AD">
        <w:rPr>
          <w:rFonts w:asciiTheme="minorHAnsi" w:hAnsiTheme="minorHAnsi" w:cstheme="minorHAnsi"/>
          <w:szCs w:val="22"/>
          <w:lang w:val="en-US"/>
        </w:rPr>
        <w:t>eu</w:t>
      </w:r>
      <w:proofErr w:type="spellEnd"/>
      <w:r w:rsidR="000334B8" w:rsidRPr="005856AD">
        <w:rPr>
          <w:rFonts w:asciiTheme="minorHAnsi" w:hAnsiTheme="minorHAnsi" w:cstheme="minorHAnsi"/>
          <w:szCs w:val="22"/>
          <w:lang w:val="en-US"/>
        </w:rPr>
        <w:t xml:space="preserve">-LISA </w:t>
      </w:r>
      <w:r w:rsidR="000334B8" w:rsidRPr="005856AD">
        <w:rPr>
          <w:rFonts w:asciiTheme="minorHAnsi" w:hAnsiTheme="minorHAnsi" w:cstheme="minorHAnsi"/>
          <w:szCs w:val="22"/>
        </w:rPr>
        <w:t xml:space="preserve"> </w:t>
      </w:r>
      <w:r w:rsidR="000334B8" w:rsidRPr="005856AD">
        <w:rPr>
          <w:rFonts w:asciiTheme="minorHAnsi" w:hAnsiTheme="minorHAnsi" w:cstheme="minorHAnsi"/>
          <w:szCs w:val="22"/>
          <w:lang w:val="en-US"/>
        </w:rPr>
        <w:t xml:space="preserve">ICD </w:t>
      </w:r>
      <w:proofErr w:type="spellStart"/>
      <w:r w:rsidR="000334B8" w:rsidRPr="005856AD">
        <w:rPr>
          <w:rFonts w:asciiTheme="minorHAnsi" w:hAnsiTheme="minorHAnsi" w:cstheme="minorHAnsi"/>
          <w:szCs w:val="22"/>
          <w:lang w:val="en-US"/>
        </w:rPr>
        <w:t>dokumentácie</w:t>
      </w:r>
      <w:proofErr w:type="spellEnd"/>
      <w:r w:rsidR="000334B8" w:rsidRPr="005856AD">
        <w:rPr>
          <w:rFonts w:asciiTheme="minorHAnsi" w:hAnsiTheme="minorHAnsi" w:cstheme="minorHAnsi"/>
          <w:szCs w:val="22"/>
          <w:lang w:val="en-US"/>
        </w:rPr>
        <w:t xml:space="preserve"> pre </w:t>
      </w:r>
      <w:proofErr w:type="spellStart"/>
      <w:r w:rsidR="000334B8" w:rsidRPr="005856AD">
        <w:rPr>
          <w:rFonts w:asciiTheme="minorHAnsi" w:hAnsiTheme="minorHAnsi" w:cstheme="minorHAnsi"/>
          <w:szCs w:val="22"/>
        </w:rPr>
        <w:t>Prüm</w:t>
      </w:r>
      <w:proofErr w:type="spellEnd"/>
      <w:r w:rsidR="000334B8" w:rsidRPr="005856AD">
        <w:rPr>
          <w:rFonts w:asciiTheme="minorHAnsi" w:hAnsiTheme="minorHAnsi" w:cstheme="minorHAnsi"/>
          <w:szCs w:val="22"/>
        </w:rPr>
        <w:t xml:space="preserve"> II výmenu </w:t>
      </w:r>
      <w:proofErr w:type="spellStart"/>
      <w:r w:rsidR="000334B8" w:rsidRPr="005856AD">
        <w:rPr>
          <w:rFonts w:asciiTheme="minorHAnsi" w:hAnsiTheme="minorHAnsi" w:cstheme="minorHAnsi"/>
          <w:szCs w:val="22"/>
        </w:rPr>
        <w:t>daktyslokpických</w:t>
      </w:r>
      <w:proofErr w:type="spellEnd"/>
      <w:r w:rsidR="000334B8" w:rsidRPr="005856AD">
        <w:rPr>
          <w:rFonts w:asciiTheme="minorHAnsi" w:hAnsiTheme="minorHAnsi" w:cstheme="minorHAnsi"/>
          <w:szCs w:val="22"/>
        </w:rPr>
        <w:t xml:space="preserve"> údajov a komunikáciu prostredníctvom centrálneho </w:t>
      </w:r>
      <w:proofErr w:type="spellStart"/>
      <w:r w:rsidR="000334B8" w:rsidRPr="005856AD">
        <w:rPr>
          <w:rFonts w:asciiTheme="minorHAnsi" w:hAnsiTheme="minorHAnsi" w:cstheme="minorHAnsi"/>
          <w:szCs w:val="22"/>
        </w:rPr>
        <w:t>routra</w:t>
      </w:r>
      <w:proofErr w:type="spellEnd"/>
      <w:r w:rsidR="000334B8" w:rsidRPr="005856AD">
        <w:rPr>
          <w:rFonts w:asciiTheme="minorHAnsi" w:hAnsiTheme="minorHAnsi" w:cstheme="minorHAnsi"/>
          <w:szCs w:val="22"/>
        </w:rPr>
        <w:t>, ktorý vyvíja a bude prevádzkovať eu-LISA.</w:t>
      </w:r>
    </w:p>
    <w:p w14:paraId="5886DA8A" w14:textId="77777777" w:rsidR="000334B8" w:rsidRPr="005856AD" w:rsidRDefault="000334B8" w:rsidP="000334B8">
      <w:pPr>
        <w:spacing w:line="276" w:lineRule="auto"/>
        <w:ind w:firstLine="284"/>
        <w:jc w:val="both"/>
        <w:rPr>
          <w:rFonts w:asciiTheme="minorHAnsi" w:hAnsiTheme="minorHAnsi" w:cstheme="minorHAnsi"/>
          <w:szCs w:val="22"/>
        </w:rPr>
      </w:pPr>
      <w:r w:rsidRPr="005856AD">
        <w:rPr>
          <w:rFonts w:asciiTheme="minorHAnsi" w:hAnsiTheme="minorHAnsi" w:cstheme="minorHAnsi"/>
          <w:szCs w:val="22"/>
        </w:rPr>
        <w:t>Automatizované porovnávanie a poskytovanie údajov prebieha obojsmerne, teda zo Slovenska smerom k zahraničných partnerom a </w:t>
      </w:r>
      <w:proofErr w:type="spellStart"/>
      <w:r w:rsidRPr="005856AD">
        <w:rPr>
          <w:rFonts w:asciiTheme="minorHAnsi" w:hAnsiTheme="minorHAnsi" w:cstheme="minorHAnsi"/>
          <w:szCs w:val="22"/>
        </w:rPr>
        <w:t>Europolu</w:t>
      </w:r>
      <w:proofErr w:type="spellEnd"/>
      <w:r w:rsidRPr="005856AD">
        <w:rPr>
          <w:rFonts w:asciiTheme="minorHAnsi" w:hAnsiTheme="minorHAnsi" w:cstheme="minorHAnsi"/>
          <w:szCs w:val="22"/>
        </w:rPr>
        <w:t>, ale aj zo zahraničia smerom na Slovensko.</w:t>
      </w:r>
    </w:p>
    <w:p w14:paraId="487ACC7B" w14:textId="77777777" w:rsidR="000334B8" w:rsidRPr="005856AD" w:rsidRDefault="000334B8" w:rsidP="000334B8">
      <w:pPr>
        <w:spacing w:line="276" w:lineRule="auto"/>
        <w:ind w:firstLine="284"/>
        <w:jc w:val="both"/>
        <w:rPr>
          <w:rFonts w:asciiTheme="minorHAnsi" w:hAnsiTheme="minorHAnsi" w:cstheme="minorHAnsi"/>
          <w:szCs w:val="22"/>
        </w:rPr>
      </w:pPr>
      <w:r w:rsidRPr="005856AD">
        <w:rPr>
          <w:rFonts w:asciiTheme="minorHAnsi" w:hAnsiTheme="minorHAnsi" w:cstheme="minorHAnsi"/>
          <w:szCs w:val="22"/>
        </w:rPr>
        <w:t>Špecifikácia vychádza z predpokladu modernizácie biometrického systému  CABIS7 ktorá umožní prepojenie daktyloskopických databáz s centrálnym smerovačom.</w:t>
      </w:r>
    </w:p>
    <w:p w14:paraId="2EEB5371" w14:textId="77777777" w:rsidR="000334B8" w:rsidRPr="005856AD" w:rsidRDefault="000334B8" w:rsidP="000334B8">
      <w:pPr>
        <w:spacing w:line="276" w:lineRule="auto"/>
        <w:ind w:firstLine="284"/>
        <w:jc w:val="both"/>
        <w:rPr>
          <w:rFonts w:asciiTheme="minorHAnsi" w:hAnsiTheme="minorHAnsi" w:cstheme="minorHAnsi"/>
          <w:szCs w:val="22"/>
        </w:rPr>
      </w:pPr>
      <w:r w:rsidRPr="005856AD">
        <w:rPr>
          <w:rFonts w:asciiTheme="minorHAnsi" w:hAnsiTheme="minorHAnsi" w:cstheme="minorHAnsi"/>
          <w:szCs w:val="22"/>
        </w:rPr>
        <w:t xml:space="preserve">Úlohou uchádzača budú softvérové podporné služby súvisiace s modernizáciou a rozšírením CABIS7 podporujúce servisne orientovanú architektúru, vrátane pred-produkčného prostredia vhodného na testovanie a školenie. PRUMII má byť funkčná modernizácia biometrického systému  ABIS7 ktorá umožní prepojenie daktyloskopických databáz s centrálnym Prüm II routerom. Pri tejto modernizácii musí byť zachovaná tiež funkcia PRUM rámca používaného od 2011. Tiež zabezpečiť druhý krok po zistení zhody (výmena </w:t>
      </w:r>
      <w:proofErr w:type="spellStart"/>
      <w:r w:rsidRPr="005856AD">
        <w:rPr>
          <w:rFonts w:asciiTheme="minorHAnsi" w:hAnsiTheme="minorHAnsi" w:cstheme="minorHAnsi"/>
          <w:szCs w:val="22"/>
        </w:rPr>
        <w:t>Core</w:t>
      </w:r>
      <w:proofErr w:type="spellEnd"/>
      <w:r w:rsidRPr="005856AD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5856AD">
        <w:rPr>
          <w:rFonts w:asciiTheme="minorHAnsi" w:hAnsiTheme="minorHAnsi" w:cstheme="minorHAnsi"/>
          <w:szCs w:val="22"/>
        </w:rPr>
        <w:t>data</w:t>
      </w:r>
      <w:proofErr w:type="spellEnd"/>
      <w:r w:rsidRPr="005856AD">
        <w:rPr>
          <w:rFonts w:asciiTheme="minorHAnsi" w:hAnsiTheme="minorHAnsi" w:cstheme="minorHAnsi"/>
          <w:szCs w:val="22"/>
        </w:rPr>
        <w:t>).</w:t>
      </w:r>
    </w:p>
    <w:p w14:paraId="74F8891C" w14:textId="412B55D6" w:rsidR="00D1208F" w:rsidRPr="005856AD" w:rsidRDefault="00D1208F" w:rsidP="000334B8">
      <w:pPr>
        <w:spacing w:line="276" w:lineRule="auto"/>
        <w:ind w:firstLine="284"/>
        <w:jc w:val="both"/>
        <w:rPr>
          <w:rFonts w:asciiTheme="minorHAnsi" w:hAnsiTheme="minorHAnsi" w:cstheme="minorHAnsi"/>
          <w:szCs w:val="22"/>
        </w:rPr>
      </w:pPr>
      <w:r w:rsidRPr="005856AD">
        <w:rPr>
          <w:rFonts w:asciiTheme="minorHAnsi" w:hAnsiTheme="minorHAnsi" w:cstheme="minorHAnsi"/>
          <w:szCs w:val="22"/>
        </w:rPr>
        <w:t xml:space="preserve">Súčasťou predmetu zákazky je aj dodanie integračného, aplikačného, bezpečnostného a prevádzkového riešenia vrátane zabezpečenia </w:t>
      </w:r>
      <w:proofErr w:type="spellStart"/>
      <w:r w:rsidRPr="005856AD">
        <w:rPr>
          <w:rFonts w:asciiTheme="minorHAnsi" w:hAnsiTheme="minorHAnsi" w:cstheme="minorHAnsi"/>
          <w:szCs w:val="22"/>
        </w:rPr>
        <w:t>auditovateľnosti</w:t>
      </w:r>
      <w:proofErr w:type="spellEnd"/>
      <w:r w:rsidRPr="005856AD">
        <w:rPr>
          <w:rFonts w:asciiTheme="minorHAnsi" w:hAnsiTheme="minorHAnsi" w:cstheme="minorHAnsi"/>
          <w:szCs w:val="22"/>
        </w:rPr>
        <w:t xml:space="preserve">, logovania, monitoringu, riadenia prístupov, kybernetickej bezpečnosti a prevádzkovej podpory. Dodávateľ zabezpečí vykonanie integračných, funkčných, výkonnostných a akceptačných testov vrátane overenia </w:t>
      </w:r>
      <w:proofErr w:type="spellStart"/>
      <w:r w:rsidRPr="005856AD">
        <w:rPr>
          <w:rFonts w:asciiTheme="minorHAnsi" w:hAnsiTheme="minorHAnsi" w:cstheme="minorHAnsi"/>
          <w:szCs w:val="22"/>
        </w:rPr>
        <w:t>interoperability</w:t>
      </w:r>
      <w:proofErr w:type="spellEnd"/>
      <w:r w:rsidRPr="005856AD">
        <w:rPr>
          <w:rFonts w:asciiTheme="minorHAnsi" w:hAnsiTheme="minorHAnsi" w:cstheme="minorHAnsi"/>
          <w:szCs w:val="22"/>
        </w:rPr>
        <w:t xml:space="preserve"> voči simulátoru členského štátu a testovaciemu prostrediu centrálneho Prüm II routera.</w:t>
      </w:r>
    </w:p>
    <w:p w14:paraId="3688CE61" w14:textId="77777777" w:rsidR="005856AD" w:rsidRPr="00D1208F" w:rsidRDefault="005856AD" w:rsidP="000334B8">
      <w:pPr>
        <w:spacing w:line="276" w:lineRule="auto"/>
        <w:ind w:firstLine="284"/>
        <w:jc w:val="both"/>
        <w:rPr>
          <w:rFonts w:ascii="Arial Narrow" w:hAnsi="Arial Narrow" w:cs="Segoe UI"/>
          <w:szCs w:val="22"/>
        </w:rPr>
      </w:pPr>
    </w:p>
    <w:p w14:paraId="1F4FF84B" w14:textId="77777777" w:rsidR="00D1208F" w:rsidRPr="00512BC3" w:rsidRDefault="00D1208F" w:rsidP="00FA4E75">
      <w:pPr>
        <w:jc w:val="both"/>
        <w:rPr>
          <w:rFonts w:ascii="Arial Narrow" w:hAnsi="Arial Narrow"/>
          <w:szCs w:val="22"/>
        </w:rPr>
      </w:pPr>
    </w:p>
    <w:p w14:paraId="17CEBAF3" w14:textId="77777777" w:rsidR="00A059ED" w:rsidRPr="00A059ED" w:rsidRDefault="00A059ED" w:rsidP="00A059ED">
      <w:pPr>
        <w:spacing w:after="200" w:line="276" w:lineRule="auto"/>
        <w:jc w:val="center"/>
        <w:rPr>
          <w:rFonts w:ascii="Calibri" w:eastAsia="Calibri" w:hAnsi="Calibri"/>
          <w:b/>
          <w:bCs/>
          <w:color w:val="365F91" w:themeColor="accent1" w:themeShade="BF"/>
          <w:sz w:val="32"/>
          <w:szCs w:val="22"/>
          <w:lang w:eastAsia="en-US"/>
        </w:rPr>
      </w:pPr>
      <w:r w:rsidRPr="00A059ED">
        <w:rPr>
          <w:rFonts w:ascii="Calibri" w:eastAsia="Calibri" w:hAnsi="Calibri"/>
          <w:b/>
          <w:bCs/>
          <w:color w:val="365F91" w:themeColor="accent1" w:themeShade="BF"/>
          <w:sz w:val="32"/>
          <w:szCs w:val="22"/>
          <w:lang w:eastAsia="en-US"/>
        </w:rPr>
        <w:t>Technická špecifikácia predmetu zákazky:</w:t>
      </w:r>
    </w:p>
    <w:p w14:paraId="73DD1CF0" w14:textId="77777777" w:rsidR="005856AD" w:rsidRPr="005856AD" w:rsidRDefault="005856AD" w:rsidP="005856AD">
      <w:pPr>
        <w:keepNext/>
        <w:keepLines/>
        <w:spacing w:before="480" w:after="200" w:line="276" w:lineRule="auto"/>
        <w:outlineLvl w:val="0"/>
        <w:rPr>
          <w:rFonts w:ascii="Calibri" w:eastAsia="MS Gothic" w:hAnsi="Calibri"/>
          <w:b/>
          <w:bCs/>
          <w:color w:val="365F91"/>
          <w:sz w:val="28"/>
          <w:szCs w:val="28"/>
          <w:lang w:eastAsia="en-US"/>
        </w:rPr>
      </w:pPr>
      <w:r w:rsidRPr="005856AD">
        <w:rPr>
          <w:rFonts w:ascii="Calibri" w:eastAsia="MS Gothic" w:hAnsi="Calibri"/>
          <w:b/>
          <w:bCs/>
          <w:color w:val="365F91"/>
          <w:sz w:val="28"/>
          <w:szCs w:val="28"/>
          <w:lang w:eastAsia="en-US"/>
        </w:rPr>
        <w:t>1. Úvod</w:t>
      </w:r>
    </w:p>
    <w:p w14:paraId="04AC1E73" w14:textId="77777777" w:rsidR="005856AD" w:rsidRPr="005856AD" w:rsidRDefault="005856AD" w:rsidP="005856AD">
      <w:pPr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>Tento dokument predstavuje funkčnú a technickú špecifikáciu informačných systémov, ktorých účelom je zabezpečiť zapojenie Slovenska do výmeny daktyloskopických údajov a súvisiacich údajov (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Core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data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>) podľa rámca Prüm II.</w:t>
      </w:r>
    </w:p>
    <w:p w14:paraId="0494BD7B" w14:textId="77777777" w:rsidR="005856AD" w:rsidRPr="005856AD" w:rsidRDefault="005856AD" w:rsidP="005856AD">
      <w:pPr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>Prüm II výmena daktyloskopických údajov v predmetnom kontexte pozostáva z dvoch nadväzujúcich krokov:</w:t>
      </w:r>
    </w:p>
    <w:p w14:paraId="5935C90F" w14:textId="24AD53E4" w:rsidR="005856AD" w:rsidRPr="005856AD" w:rsidRDefault="00877FE2" w:rsidP="00200A89">
      <w:pPr>
        <w:tabs>
          <w:tab w:val="num" w:pos="360"/>
        </w:tabs>
        <w:spacing w:after="200" w:line="276" w:lineRule="auto"/>
        <w:ind w:left="360" w:hanging="360"/>
        <w:contextualSpacing/>
        <w:jc w:val="both"/>
        <w:rPr>
          <w:rFonts w:ascii="Calibri" w:eastAsia="Calibri" w:hAnsi="Calibri"/>
          <w:szCs w:val="22"/>
          <w:lang w:eastAsia="en-US"/>
        </w:rPr>
      </w:pPr>
      <w:r>
        <w:rPr>
          <w:rFonts w:ascii="Calibri" w:eastAsia="Calibri" w:hAnsi="Calibri"/>
          <w:szCs w:val="22"/>
          <w:lang w:eastAsia="en-US"/>
        </w:rPr>
        <w:t xml:space="preserve">1. </w:t>
      </w:r>
      <w:r w:rsidR="005856AD" w:rsidRPr="005856AD">
        <w:rPr>
          <w:rFonts w:ascii="Calibri" w:eastAsia="Calibri" w:hAnsi="Calibri"/>
          <w:szCs w:val="22"/>
          <w:lang w:eastAsia="en-US"/>
        </w:rPr>
        <w:t>prvý krok – automatizované porovnávanie daktyloskopických údajov medzi členskými štátmi a </w:t>
      </w:r>
      <w:proofErr w:type="spellStart"/>
      <w:r w:rsidR="005856AD" w:rsidRPr="005856AD">
        <w:rPr>
          <w:rFonts w:ascii="Calibri" w:eastAsia="Calibri" w:hAnsi="Calibri"/>
          <w:szCs w:val="22"/>
          <w:lang w:eastAsia="en-US"/>
        </w:rPr>
        <w:t>Europolom</w:t>
      </w:r>
      <w:proofErr w:type="spellEnd"/>
      <w:r w:rsidR="005856AD" w:rsidRPr="005856AD">
        <w:rPr>
          <w:rFonts w:ascii="Calibri" w:eastAsia="Calibri" w:hAnsi="Calibri"/>
          <w:szCs w:val="22"/>
          <w:lang w:eastAsia="en-US"/>
        </w:rPr>
        <w:t xml:space="preserve"> prostredníctvom centrálneho </w:t>
      </w:r>
      <w:proofErr w:type="spellStart"/>
      <w:r w:rsidR="005856AD" w:rsidRPr="005856AD">
        <w:rPr>
          <w:rFonts w:ascii="Calibri" w:eastAsia="Calibri" w:hAnsi="Calibri"/>
          <w:szCs w:val="22"/>
          <w:lang w:eastAsia="en-US"/>
        </w:rPr>
        <w:t>Prüm</w:t>
      </w:r>
      <w:proofErr w:type="spellEnd"/>
      <w:r w:rsidR="005856AD" w:rsidRPr="005856AD">
        <w:rPr>
          <w:rFonts w:ascii="Calibri" w:eastAsia="Calibri" w:hAnsi="Calibri"/>
          <w:szCs w:val="22"/>
          <w:lang w:eastAsia="en-US"/>
        </w:rPr>
        <w:t xml:space="preserve"> II routera,</w:t>
      </w:r>
    </w:p>
    <w:p w14:paraId="7F6F392F" w14:textId="279C8EE1" w:rsidR="005856AD" w:rsidRPr="005856AD" w:rsidRDefault="00877FE2" w:rsidP="00200A89">
      <w:pPr>
        <w:tabs>
          <w:tab w:val="num" w:pos="360"/>
        </w:tabs>
        <w:spacing w:after="200" w:line="276" w:lineRule="auto"/>
        <w:ind w:left="360" w:hanging="360"/>
        <w:contextualSpacing/>
        <w:jc w:val="both"/>
        <w:rPr>
          <w:rFonts w:ascii="Calibri" w:eastAsia="Calibri" w:hAnsi="Calibri"/>
          <w:szCs w:val="22"/>
          <w:lang w:eastAsia="en-US"/>
        </w:rPr>
      </w:pPr>
      <w:r>
        <w:rPr>
          <w:rFonts w:ascii="Calibri" w:eastAsia="Calibri" w:hAnsi="Calibri"/>
          <w:szCs w:val="22"/>
          <w:lang w:eastAsia="en-US"/>
        </w:rPr>
        <w:t xml:space="preserve">2.  </w:t>
      </w:r>
      <w:r w:rsidR="005856AD" w:rsidRPr="005856AD">
        <w:rPr>
          <w:rFonts w:ascii="Calibri" w:eastAsia="Calibri" w:hAnsi="Calibri"/>
          <w:szCs w:val="22"/>
          <w:lang w:eastAsia="en-US"/>
        </w:rPr>
        <w:t xml:space="preserve">druhý krok – po zistení zhody, výmena </w:t>
      </w:r>
      <w:proofErr w:type="spellStart"/>
      <w:r w:rsidR="005856AD" w:rsidRPr="005856AD">
        <w:rPr>
          <w:rFonts w:ascii="Calibri" w:eastAsia="Calibri" w:hAnsi="Calibri"/>
          <w:szCs w:val="22"/>
          <w:lang w:eastAsia="en-US"/>
        </w:rPr>
        <w:t>Core</w:t>
      </w:r>
      <w:proofErr w:type="spellEnd"/>
      <w:r w:rsidR="005856AD" w:rsidRPr="005856AD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="005856AD" w:rsidRPr="005856AD">
        <w:rPr>
          <w:rFonts w:ascii="Calibri" w:eastAsia="Calibri" w:hAnsi="Calibri"/>
          <w:szCs w:val="22"/>
          <w:lang w:eastAsia="en-US"/>
        </w:rPr>
        <w:t>data</w:t>
      </w:r>
      <w:proofErr w:type="spellEnd"/>
      <w:r w:rsidR="005856AD" w:rsidRPr="005856AD">
        <w:rPr>
          <w:rFonts w:ascii="Calibri" w:eastAsia="Calibri" w:hAnsi="Calibri"/>
          <w:szCs w:val="22"/>
          <w:lang w:eastAsia="en-US"/>
        </w:rPr>
        <w:t xml:space="preserve"> (taktiež prostredníctvom centrálneho Prüm II routera).</w:t>
      </w:r>
    </w:p>
    <w:p w14:paraId="5CD3AF2B" w14:textId="77777777" w:rsidR="00BE4D7B" w:rsidRDefault="00BE4D7B" w:rsidP="005856AD">
      <w:pPr>
        <w:spacing w:after="200" w:line="276" w:lineRule="auto"/>
        <w:jc w:val="both"/>
        <w:rPr>
          <w:rFonts w:ascii="Calibri" w:eastAsia="MS Gothic" w:hAnsi="Calibri"/>
          <w:b/>
          <w:bCs/>
          <w:color w:val="365F91"/>
          <w:sz w:val="28"/>
          <w:szCs w:val="28"/>
          <w:lang w:eastAsia="en-US"/>
        </w:rPr>
      </w:pPr>
    </w:p>
    <w:p w14:paraId="77503E78" w14:textId="3AE0CADF" w:rsidR="005856AD" w:rsidRPr="005856AD" w:rsidRDefault="005856AD" w:rsidP="005856AD">
      <w:pPr>
        <w:spacing w:after="200" w:line="276" w:lineRule="auto"/>
        <w:jc w:val="both"/>
        <w:rPr>
          <w:rFonts w:ascii="Calibri" w:eastAsia="Calibri" w:hAnsi="Calibri" w:cs="Calibri"/>
          <w:szCs w:val="22"/>
          <w:lang w:eastAsia="en-US"/>
        </w:rPr>
      </w:pPr>
      <w:r w:rsidRPr="005856AD">
        <w:rPr>
          <w:rFonts w:ascii="Calibri" w:eastAsia="MS Gothic" w:hAnsi="Calibri"/>
          <w:b/>
          <w:bCs/>
          <w:color w:val="365F91"/>
          <w:sz w:val="28"/>
          <w:szCs w:val="28"/>
          <w:lang w:eastAsia="en-US"/>
        </w:rPr>
        <w:t>3. Zoznam hlavných cieľov</w:t>
      </w:r>
    </w:p>
    <w:p w14:paraId="5C797B20" w14:textId="77777777" w:rsidR="005856AD" w:rsidRPr="00BE4D7B" w:rsidRDefault="005856AD" w:rsidP="00513044">
      <w:pPr>
        <w:pStyle w:val="Odsekzoznamu"/>
        <w:numPr>
          <w:ilvl w:val="0"/>
          <w:numId w:val="31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BE4D7B">
        <w:rPr>
          <w:rFonts w:ascii="Calibri" w:eastAsia="Calibri" w:hAnsi="Calibri"/>
          <w:szCs w:val="22"/>
          <w:lang w:eastAsia="en-US"/>
        </w:rPr>
        <w:t xml:space="preserve">zabezpečiť technickú pripravenosť Slovenskej republiky na výmenu daktyloskopických údajov podľa Prüm II rámca, </w:t>
      </w:r>
    </w:p>
    <w:p w14:paraId="3B756C71" w14:textId="32A2E324" w:rsidR="005856AD" w:rsidRPr="00BE4D7B" w:rsidRDefault="00B54C70" w:rsidP="00513044">
      <w:pPr>
        <w:pStyle w:val="Odsekzoznamu"/>
        <w:numPr>
          <w:ilvl w:val="0"/>
          <w:numId w:val="31"/>
        </w:numPr>
        <w:tabs>
          <w:tab w:val="num" w:pos="72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>
        <w:rPr>
          <w:rFonts w:ascii="Calibri" w:eastAsia="Calibri" w:hAnsi="Calibri"/>
          <w:szCs w:val="22"/>
          <w:lang w:eastAsia="en-US"/>
        </w:rPr>
        <w:t>spustenie ostrej prevádzky</w:t>
      </w:r>
      <w:r w:rsidR="005856AD" w:rsidRPr="00BE4D7B">
        <w:rPr>
          <w:rFonts w:ascii="Calibri" w:eastAsia="Calibri" w:hAnsi="Calibri"/>
          <w:szCs w:val="22"/>
          <w:lang w:eastAsia="en-US"/>
        </w:rPr>
        <w:t xml:space="preserve"> sa predpokladá v júni 2028</w:t>
      </w:r>
    </w:p>
    <w:p w14:paraId="22CE0185" w14:textId="77777777" w:rsidR="005856AD" w:rsidRPr="00BE4D7B" w:rsidRDefault="005856AD" w:rsidP="00513044">
      <w:pPr>
        <w:pStyle w:val="Odsekzoznamu"/>
        <w:numPr>
          <w:ilvl w:val="0"/>
          <w:numId w:val="31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BE4D7B">
        <w:rPr>
          <w:rFonts w:ascii="Calibri" w:eastAsia="Calibri" w:hAnsi="Calibri" w:cs="Calibri"/>
          <w:szCs w:val="22"/>
          <w:lang w:eastAsia="en-US"/>
        </w:rPr>
        <w:lastRenderedPageBreak/>
        <w:t xml:space="preserve">modernizáciou a rozšírením CABIS7 o </w:t>
      </w:r>
      <w:r w:rsidRPr="00BE4D7B">
        <w:rPr>
          <w:rFonts w:ascii="Calibri" w:eastAsia="Calibri" w:hAnsi="Calibri"/>
          <w:szCs w:val="22"/>
          <w:lang w:eastAsia="en-US"/>
        </w:rPr>
        <w:t>Prüm II funkcionalitu na centrálnom systéme (</w:t>
      </w:r>
      <w:proofErr w:type="spellStart"/>
      <w:r w:rsidRPr="00BE4D7B">
        <w:rPr>
          <w:rFonts w:ascii="Calibri" w:eastAsia="Calibri" w:hAnsi="Calibri"/>
          <w:szCs w:val="22"/>
          <w:lang w:eastAsia="en-US"/>
        </w:rPr>
        <w:t>backend</w:t>
      </w:r>
      <w:proofErr w:type="spellEnd"/>
      <w:r w:rsidRPr="00BE4D7B">
        <w:rPr>
          <w:rFonts w:ascii="Calibri" w:eastAsia="Calibri" w:hAnsi="Calibri"/>
          <w:szCs w:val="22"/>
          <w:lang w:eastAsia="en-US"/>
        </w:rPr>
        <w:t>) ako aj používateľskom prostredí (</w:t>
      </w:r>
      <w:proofErr w:type="spellStart"/>
      <w:r w:rsidRPr="00BE4D7B">
        <w:rPr>
          <w:rFonts w:ascii="Calibri" w:eastAsia="Calibri" w:hAnsi="Calibri"/>
          <w:szCs w:val="22"/>
          <w:lang w:eastAsia="en-US"/>
        </w:rPr>
        <w:t>frontend</w:t>
      </w:r>
      <w:proofErr w:type="spellEnd"/>
      <w:r w:rsidRPr="00BE4D7B">
        <w:rPr>
          <w:rFonts w:ascii="Calibri" w:eastAsia="Calibri" w:hAnsi="Calibri"/>
          <w:szCs w:val="22"/>
          <w:lang w:eastAsia="en-US"/>
        </w:rPr>
        <w:t>),</w:t>
      </w:r>
    </w:p>
    <w:p w14:paraId="541D1652" w14:textId="77777777" w:rsidR="005856AD" w:rsidRPr="00BE4D7B" w:rsidRDefault="005856AD" w:rsidP="00513044">
      <w:pPr>
        <w:pStyle w:val="Odsekzoznamu"/>
        <w:numPr>
          <w:ilvl w:val="0"/>
          <w:numId w:val="31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BE4D7B">
        <w:rPr>
          <w:rFonts w:ascii="Calibri" w:eastAsia="Cambria" w:hAnsi="Calibri" w:cs="Calibri"/>
          <w:color w:val="000000"/>
          <w:szCs w:val="22"/>
          <w:lang w:eastAsia="en-US"/>
        </w:rPr>
        <w:t>zachovať funkčný  PRUM1</w:t>
      </w:r>
    </w:p>
    <w:p w14:paraId="7AEE1ACE" w14:textId="77777777" w:rsidR="005856AD" w:rsidRPr="00BE4D7B" w:rsidRDefault="005856AD" w:rsidP="00513044">
      <w:pPr>
        <w:pStyle w:val="Odsekzoznamu"/>
        <w:numPr>
          <w:ilvl w:val="0"/>
          <w:numId w:val="31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BE4D7B">
        <w:rPr>
          <w:rFonts w:ascii="Calibri" w:eastAsia="Calibri" w:hAnsi="Calibri"/>
          <w:szCs w:val="22"/>
          <w:lang w:eastAsia="en-US"/>
        </w:rPr>
        <w:t xml:space="preserve">zabezpečiť napojenie (integrácia) riešenia na centrálny Prüm II router v súlade s aktuálnym ICD (Interface </w:t>
      </w:r>
      <w:proofErr w:type="spellStart"/>
      <w:r w:rsidRPr="00BE4D7B">
        <w:rPr>
          <w:rFonts w:ascii="Calibri" w:eastAsia="Calibri" w:hAnsi="Calibri"/>
          <w:szCs w:val="22"/>
          <w:lang w:eastAsia="en-US"/>
        </w:rPr>
        <w:t>Control</w:t>
      </w:r>
      <w:proofErr w:type="spellEnd"/>
      <w:r w:rsidRPr="00BE4D7B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BE4D7B">
        <w:rPr>
          <w:rFonts w:ascii="Calibri" w:eastAsia="Calibri" w:hAnsi="Calibri"/>
          <w:szCs w:val="22"/>
          <w:lang w:eastAsia="en-US"/>
        </w:rPr>
        <w:t>Document</w:t>
      </w:r>
      <w:proofErr w:type="spellEnd"/>
      <w:r w:rsidRPr="00BE4D7B">
        <w:rPr>
          <w:rFonts w:ascii="Calibri" w:eastAsia="Calibri" w:hAnsi="Calibri"/>
          <w:szCs w:val="22"/>
          <w:lang w:eastAsia="en-US"/>
        </w:rPr>
        <w:t xml:space="preserve">) </w:t>
      </w:r>
      <w:proofErr w:type="spellStart"/>
      <w:r w:rsidRPr="00BE4D7B">
        <w:rPr>
          <w:rFonts w:ascii="Calibri" w:eastAsia="Calibri" w:hAnsi="Calibri"/>
          <w:szCs w:val="22"/>
          <w:lang w:eastAsia="en-US"/>
        </w:rPr>
        <w:t>eu</w:t>
      </w:r>
      <w:proofErr w:type="spellEnd"/>
      <w:r w:rsidRPr="00BE4D7B">
        <w:rPr>
          <w:rFonts w:ascii="Calibri" w:eastAsia="Calibri" w:hAnsi="Calibri"/>
          <w:szCs w:val="22"/>
          <w:lang w:eastAsia="en-US"/>
        </w:rPr>
        <w:t xml:space="preserve">-LISA a ďalšou záväznou dokumentáciou, </w:t>
      </w:r>
    </w:p>
    <w:p w14:paraId="1B875AEE" w14:textId="77777777" w:rsidR="005856AD" w:rsidRPr="00BE4D7B" w:rsidRDefault="005856AD" w:rsidP="00513044">
      <w:pPr>
        <w:pStyle w:val="Odsekzoznamu"/>
        <w:numPr>
          <w:ilvl w:val="0"/>
          <w:numId w:val="31"/>
        </w:numPr>
        <w:tabs>
          <w:tab w:val="num" w:pos="72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BE4D7B">
        <w:rPr>
          <w:rFonts w:ascii="Calibri" w:eastAsia="Calibri" w:hAnsi="Calibri"/>
          <w:szCs w:val="22"/>
          <w:lang w:eastAsia="en-US"/>
        </w:rPr>
        <w:t xml:space="preserve">spustenie centrálneho </w:t>
      </w:r>
      <w:proofErr w:type="spellStart"/>
      <w:r w:rsidRPr="00BE4D7B">
        <w:rPr>
          <w:rFonts w:ascii="Calibri" w:eastAsia="Calibri" w:hAnsi="Calibri"/>
          <w:szCs w:val="22"/>
          <w:lang w:eastAsia="en-US"/>
        </w:rPr>
        <w:t>routra</w:t>
      </w:r>
      <w:proofErr w:type="spellEnd"/>
      <w:r w:rsidRPr="00BE4D7B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BE4D7B">
        <w:rPr>
          <w:rFonts w:ascii="Calibri" w:eastAsia="Calibri" w:hAnsi="Calibri"/>
          <w:szCs w:val="22"/>
          <w:lang w:eastAsia="en-US"/>
        </w:rPr>
        <w:t>eu</w:t>
      </w:r>
      <w:proofErr w:type="spellEnd"/>
      <w:r w:rsidRPr="00BE4D7B">
        <w:rPr>
          <w:rFonts w:ascii="Calibri" w:eastAsia="Calibri" w:hAnsi="Calibri"/>
          <w:szCs w:val="22"/>
          <w:lang w:eastAsia="en-US"/>
        </w:rPr>
        <w:t>-LISA sa predpokladá v júni 2027</w:t>
      </w:r>
    </w:p>
    <w:p w14:paraId="32B82D4F" w14:textId="77777777" w:rsidR="005856AD" w:rsidRPr="00BE4D7B" w:rsidRDefault="005856AD" w:rsidP="00513044">
      <w:pPr>
        <w:pStyle w:val="Odsekzoznamu"/>
        <w:numPr>
          <w:ilvl w:val="0"/>
          <w:numId w:val="31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BE4D7B">
        <w:rPr>
          <w:rFonts w:ascii="Calibri" w:eastAsia="Calibri" w:hAnsi="Calibri"/>
          <w:szCs w:val="22"/>
          <w:lang w:eastAsia="en-US"/>
        </w:rPr>
        <w:t>zabezpečiť spracovanie výsledkov porovnávania daktyloskopických údajov vrátane odmietnutých transakcií a chybových stavov,</w:t>
      </w:r>
    </w:p>
    <w:p w14:paraId="5EAF0929" w14:textId="77777777" w:rsidR="005856AD" w:rsidRPr="00BE4D7B" w:rsidRDefault="005856AD" w:rsidP="00513044">
      <w:pPr>
        <w:pStyle w:val="Odsekzoznamu"/>
        <w:numPr>
          <w:ilvl w:val="0"/>
          <w:numId w:val="31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BE4D7B">
        <w:rPr>
          <w:rFonts w:ascii="Calibri" w:eastAsia="Calibri" w:hAnsi="Calibri"/>
          <w:szCs w:val="22"/>
          <w:lang w:eastAsia="en-US"/>
        </w:rPr>
        <w:t xml:space="preserve">zabezpečiť výmenu </w:t>
      </w:r>
      <w:proofErr w:type="spellStart"/>
      <w:r w:rsidRPr="00BE4D7B">
        <w:rPr>
          <w:rFonts w:ascii="Calibri" w:eastAsia="Calibri" w:hAnsi="Calibri"/>
          <w:szCs w:val="22"/>
          <w:lang w:eastAsia="en-US"/>
        </w:rPr>
        <w:t>Core</w:t>
      </w:r>
      <w:proofErr w:type="spellEnd"/>
      <w:r w:rsidRPr="00BE4D7B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BE4D7B">
        <w:rPr>
          <w:rFonts w:ascii="Calibri" w:eastAsia="Calibri" w:hAnsi="Calibri"/>
          <w:szCs w:val="22"/>
          <w:lang w:eastAsia="en-US"/>
        </w:rPr>
        <w:t>data</w:t>
      </w:r>
      <w:proofErr w:type="spellEnd"/>
      <w:r w:rsidRPr="00BE4D7B">
        <w:rPr>
          <w:rFonts w:ascii="Calibri" w:eastAsia="Calibri" w:hAnsi="Calibri"/>
          <w:szCs w:val="22"/>
          <w:lang w:eastAsia="en-US"/>
        </w:rPr>
        <w:t xml:space="preserve"> cez </w:t>
      </w:r>
      <w:proofErr w:type="spellStart"/>
      <w:r w:rsidRPr="00BE4D7B">
        <w:rPr>
          <w:rFonts w:ascii="Calibri" w:eastAsia="Calibri" w:hAnsi="Calibri"/>
          <w:szCs w:val="22"/>
          <w:lang w:eastAsia="en-US"/>
        </w:rPr>
        <w:t>Prüm</w:t>
      </w:r>
      <w:proofErr w:type="spellEnd"/>
      <w:r w:rsidRPr="00BE4D7B">
        <w:rPr>
          <w:rFonts w:ascii="Calibri" w:eastAsia="Calibri" w:hAnsi="Calibri"/>
          <w:szCs w:val="22"/>
          <w:lang w:eastAsia="en-US"/>
        </w:rPr>
        <w:t xml:space="preserve"> II router,</w:t>
      </w:r>
    </w:p>
    <w:p w14:paraId="7BFF6573" w14:textId="77777777" w:rsidR="005856AD" w:rsidRPr="00BE4D7B" w:rsidRDefault="005856AD" w:rsidP="00513044">
      <w:pPr>
        <w:pStyle w:val="Odsekzoznamu"/>
        <w:numPr>
          <w:ilvl w:val="0"/>
          <w:numId w:val="31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BE4D7B">
        <w:rPr>
          <w:rFonts w:ascii="Calibri" w:eastAsia="Calibri" w:hAnsi="Calibri"/>
          <w:szCs w:val="22"/>
          <w:lang w:eastAsia="en-US"/>
        </w:rPr>
        <w:t>zabezpečiť auditovateľnosť, bezpečnosť, logovanie, monitoring a prevádzkovú podporu riešenia,</w:t>
      </w:r>
    </w:p>
    <w:p w14:paraId="2062F234" w14:textId="77777777" w:rsidR="005856AD" w:rsidRPr="00BE4D7B" w:rsidRDefault="005856AD" w:rsidP="00513044">
      <w:pPr>
        <w:pStyle w:val="Odsekzoznamu"/>
        <w:numPr>
          <w:ilvl w:val="0"/>
          <w:numId w:val="31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BE4D7B">
        <w:rPr>
          <w:rFonts w:ascii="Calibri" w:eastAsia="Calibri" w:hAnsi="Calibri"/>
          <w:szCs w:val="22"/>
          <w:lang w:eastAsia="en-US"/>
        </w:rPr>
        <w:t>zabezpečiť testovanie riešenia voči simulátoru členského štátu a testovaciemu prostrediu centrálneho routera.</w:t>
      </w:r>
    </w:p>
    <w:p w14:paraId="573006E3" w14:textId="77777777" w:rsidR="005856AD" w:rsidRDefault="005856AD" w:rsidP="005856AD">
      <w:pPr>
        <w:tabs>
          <w:tab w:val="num" w:pos="360"/>
        </w:tabs>
        <w:spacing w:after="200" w:line="276" w:lineRule="auto"/>
        <w:ind w:left="360" w:hanging="360"/>
        <w:contextualSpacing/>
        <w:rPr>
          <w:rFonts w:ascii="Calibri" w:eastAsia="Calibri" w:hAnsi="Calibri"/>
          <w:szCs w:val="22"/>
          <w:lang w:eastAsia="en-US"/>
        </w:rPr>
      </w:pPr>
    </w:p>
    <w:p w14:paraId="671604FE" w14:textId="77777777" w:rsidR="005856AD" w:rsidRDefault="005856AD" w:rsidP="005856AD">
      <w:pPr>
        <w:tabs>
          <w:tab w:val="num" w:pos="360"/>
        </w:tabs>
        <w:spacing w:after="200" w:line="276" w:lineRule="auto"/>
        <w:ind w:left="360" w:hanging="360"/>
        <w:contextualSpacing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MS Gothic" w:hAnsi="Calibri"/>
          <w:b/>
          <w:bCs/>
          <w:color w:val="365F91"/>
          <w:sz w:val="28"/>
          <w:szCs w:val="28"/>
          <w:lang w:eastAsia="en-US"/>
        </w:rPr>
        <w:t>4. Rozsah úloh</w:t>
      </w:r>
    </w:p>
    <w:p w14:paraId="4CA3FC77" w14:textId="77777777" w:rsidR="005856AD" w:rsidRDefault="005856AD" w:rsidP="005856AD">
      <w:pPr>
        <w:tabs>
          <w:tab w:val="num" w:pos="360"/>
        </w:tabs>
        <w:spacing w:after="200" w:line="276" w:lineRule="auto"/>
        <w:ind w:left="360" w:hanging="360"/>
        <w:contextualSpacing/>
        <w:rPr>
          <w:rFonts w:ascii="Calibri" w:eastAsia="Calibri" w:hAnsi="Calibri"/>
          <w:szCs w:val="22"/>
          <w:lang w:eastAsia="en-US"/>
        </w:rPr>
      </w:pPr>
    </w:p>
    <w:p w14:paraId="1F2D6985" w14:textId="336534B6" w:rsidR="005856AD" w:rsidRPr="005856AD" w:rsidRDefault="005856AD" w:rsidP="005856AD">
      <w:pPr>
        <w:tabs>
          <w:tab w:val="num" w:pos="360"/>
        </w:tabs>
        <w:spacing w:after="200" w:line="276" w:lineRule="auto"/>
        <w:ind w:left="360" w:hanging="360"/>
        <w:contextualSpacing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 xml:space="preserve">4.1 </w:t>
      </w:r>
      <w:r w:rsidRPr="005856AD">
        <w:rPr>
          <w:rFonts w:ascii="Calibri" w:eastAsia="Calibri" w:hAnsi="Calibri" w:cs="Calibri"/>
          <w:b/>
          <w:bCs/>
          <w:color w:val="4F81BD"/>
          <w:szCs w:val="22"/>
          <w:lang w:eastAsia="en-US"/>
        </w:rPr>
        <w:t>modernizáciou a rozšírením CABIS7</w:t>
      </w:r>
      <w:r w:rsidRPr="005856AD">
        <w:rPr>
          <w:rFonts w:ascii="Calibri" w:eastAsia="MS Gothic" w:hAnsi="Calibri" w:cs="Calibri"/>
          <w:b/>
          <w:bCs/>
          <w:color w:val="4F81BD"/>
          <w:sz w:val="26"/>
          <w:szCs w:val="26"/>
          <w:lang w:eastAsia="en-US"/>
        </w:rPr>
        <w:t xml:space="preserve"> o </w:t>
      </w:r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>Prüm II</w:t>
      </w:r>
    </w:p>
    <w:p w14:paraId="2C35D33B" w14:textId="77777777" w:rsidR="005856AD" w:rsidRPr="00200A89" w:rsidRDefault="005856AD" w:rsidP="00513044">
      <w:pPr>
        <w:pStyle w:val="Odsekzoznamu"/>
        <w:numPr>
          <w:ilvl w:val="0"/>
          <w:numId w:val="32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 w:cs="Calibri"/>
          <w:szCs w:val="22"/>
          <w:lang w:eastAsia="en-US"/>
        </w:rPr>
      </w:pPr>
      <w:r w:rsidRPr="00200A89">
        <w:rPr>
          <w:rFonts w:ascii="Calibri" w:eastAsia="Calibri" w:hAnsi="Calibri" w:cs="Calibri"/>
          <w:szCs w:val="22"/>
          <w:lang w:eastAsia="en-US"/>
        </w:rPr>
        <w:t xml:space="preserve">Modernizácia produkčného a pred-produkčného/testovacieho systému </w:t>
      </w:r>
      <w:r w:rsidRPr="00200A89">
        <w:rPr>
          <w:rFonts w:ascii="Calibri" w:eastAsia="Calibri" w:hAnsi="Calibri" w:cs="Calibri"/>
          <w:b/>
          <w:szCs w:val="22"/>
          <w:lang w:eastAsia="en-US"/>
        </w:rPr>
        <w:t xml:space="preserve">CABIS7 pre plnú PRUM2 funkčnosť, </w:t>
      </w:r>
      <w:proofErr w:type="spellStart"/>
      <w:r w:rsidRPr="00200A89">
        <w:rPr>
          <w:rFonts w:ascii="Calibri" w:eastAsia="Calibri" w:hAnsi="Calibri" w:cs="Calibri"/>
          <w:b/>
          <w:szCs w:val="22"/>
          <w:lang w:eastAsia="en-US"/>
        </w:rPr>
        <w:t>t.j</w:t>
      </w:r>
      <w:proofErr w:type="spellEnd"/>
      <w:r w:rsidRPr="00200A89">
        <w:rPr>
          <w:rFonts w:ascii="Calibri" w:eastAsia="Calibri" w:hAnsi="Calibri" w:cs="Calibri"/>
          <w:b/>
          <w:szCs w:val="22"/>
          <w:lang w:eastAsia="en-US"/>
        </w:rPr>
        <w:t xml:space="preserve">.  </w:t>
      </w:r>
      <w:r w:rsidRPr="00200A89">
        <w:rPr>
          <w:rFonts w:ascii="Calibri" w:eastAsia="Calibri" w:hAnsi="Calibri" w:cs="Calibri"/>
          <w:szCs w:val="22"/>
          <w:lang w:eastAsia="en-US"/>
        </w:rPr>
        <w:t>online prepojenie národnej kriminálnej databázy odtlačkov prstov a dlaní, ktoré sa procesujú automatizovaným systémom daktyloskopickej identifikácie  s centrálnym Prüm II routerom</w:t>
      </w:r>
      <w:r w:rsidRPr="00200A89">
        <w:rPr>
          <w:rFonts w:ascii="Calibri" w:eastAsia="Calibri" w:hAnsi="Calibri" w:cs="Calibri"/>
          <w:b/>
          <w:szCs w:val="22"/>
          <w:lang w:eastAsia="en-US"/>
        </w:rPr>
        <w:t>, alebo ekvivalentné riešenie.</w:t>
      </w:r>
    </w:p>
    <w:p w14:paraId="3EDF16DE" w14:textId="77777777" w:rsidR="005856AD" w:rsidRPr="00200A89" w:rsidRDefault="005856AD" w:rsidP="00513044">
      <w:pPr>
        <w:pStyle w:val="Odsekzoznamu"/>
        <w:numPr>
          <w:ilvl w:val="0"/>
          <w:numId w:val="32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 w:cs="Calibri"/>
          <w:szCs w:val="22"/>
          <w:lang w:eastAsia="en-US"/>
        </w:rPr>
      </w:pPr>
      <w:r w:rsidRPr="00200A89">
        <w:rPr>
          <w:rFonts w:ascii="Calibri" w:eastAsia="Calibri" w:hAnsi="Calibri" w:cs="Calibri"/>
          <w:b/>
          <w:szCs w:val="22"/>
          <w:lang w:eastAsia="en-US"/>
        </w:rPr>
        <w:t>PRUM2</w:t>
      </w:r>
      <w:r w:rsidRPr="00200A89">
        <w:rPr>
          <w:rFonts w:ascii="Calibri" w:eastAsia="Calibri" w:hAnsi="Calibri" w:cs="Calibri"/>
          <w:szCs w:val="22"/>
          <w:lang w:eastAsia="en-US"/>
        </w:rPr>
        <w:t xml:space="preserve"> bude mať minimálne dve navzájom fyzicky oddelené prostredia, </w:t>
      </w:r>
      <w:proofErr w:type="spellStart"/>
      <w:r w:rsidRPr="00200A89">
        <w:rPr>
          <w:rFonts w:ascii="Calibri" w:eastAsia="Calibri" w:hAnsi="Calibri" w:cs="Calibri"/>
          <w:szCs w:val="22"/>
          <w:lang w:eastAsia="en-US"/>
        </w:rPr>
        <w:t>t.j</w:t>
      </w:r>
      <w:proofErr w:type="spellEnd"/>
      <w:r w:rsidRPr="00200A89">
        <w:rPr>
          <w:rFonts w:ascii="Calibri" w:eastAsia="Calibri" w:hAnsi="Calibri" w:cs="Calibri"/>
          <w:szCs w:val="22"/>
          <w:lang w:eastAsia="en-US"/>
        </w:rPr>
        <w:t>. produkčné prostredie a pred-produkčné prostredie / testovacie, ktoré bude zároveň používané ako školiace prostredie.</w:t>
      </w:r>
    </w:p>
    <w:p w14:paraId="592E85C3" w14:textId="2BB2A791" w:rsidR="005856AD" w:rsidRDefault="005856AD" w:rsidP="005856AD">
      <w:pPr>
        <w:tabs>
          <w:tab w:val="num" w:pos="360"/>
        </w:tabs>
        <w:spacing w:after="200" w:line="276" w:lineRule="auto"/>
        <w:ind w:left="360" w:hanging="360"/>
        <w:contextualSpacing/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</w:pPr>
    </w:p>
    <w:p w14:paraId="7FD336D2" w14:textId="77777777" w:rsidR="005856AD" w:rsidRDefault="005856AD" w:rsidP="005856AD">
      <w:pPr>
        <w:tabs>
          <w:tab w:val="num" w:pos="360"/>
        </w:tabs>
        <w:spacing w:after="200" w:line="276" w:lineRule="auto"/>
        <w:ind w:left="360" w:hanging="360"/>
        <w:contextualSpacing/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</w:pPr>
    </w:p>
    <w:p w14:paraId="09EF2B1D" w14:textId="3852BD22" w:rsidR="005856AD" w:rsidRPr="005856AD" w:rsidRDefault="005856AD" w:rsidP="005856AD">
      <w:pPr>
        <w:tabs>
          <w:tab w:val="num" w:pos="360"/>
        </w:tabs>
        <w:spacing w:after="200" w:line="276" w:lineRule="auto"/>
        <w:ind w:left="360" w:hanging="360"/>
        <w:contextualSpacing/>
        <w:rPr>
          <w:rFonts w:ascii="Calibri" w:eastAsia="Calibri" w:hAnsi="Calibri" w:cs="Calibri"/>
          <w:szCs w:val="22"/>
          <w:lang w:eastAsia="en-US"/>
        </w:rPr>
      </w:pPr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>4.2 Napojenie CABIS7 na centrálny Prüm II router</w:t>
      </w:r>
    </w:p>
    <w:p w14:paraId="3755B73A" w14:textId="77777777" w:rsidR="005856AD" w:rsidRPr="00A76EAC" w:rsidRDefault="005856AD" w:rsidP="00513044">
      <w:pPr>
        <w:pStyle w:val="Odsekzoznamu"/>
        <w:numPr>
          <w:ilvl w:val="0"/>
          <w:numId w:val="33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 w:cs="Calibri"/>
          <w:szCs w:val="22"/>
          <w:lang w:eastAsia="en-US"/>
        </w:rPr>
      </w:pPr>
      <w:r w:rsidRPr="00A76EAC">
        <w:rPr>
          <w:rFonts w:ascii="Calibri" w:eastAsia="Calibri" w:hAnsi="Calibri" w:cs="Calibri"/>
          <w:szCs w:val="22"/>
          <w:lang w:eastAsia="en-US"/>
        </w:rPr>
        <w:t xml:space="preserve">funkčného prepojenia CABIS7 daktyloskopických databáz s centrálnym smerovačom </w:t>
      </w:r>
      <w:r w:rsidRPr="00A76EAC">
        <w:rPr>
          <w:rFonts w:ascii="Calibri" w:eastAsia="Cambria" w:hAnsi="Calibri" w:cs="Calibri"/>
          <w:szCs w:val="22"/>
          <w:lang w:eastAsia="en-US"/>
        </w:rPr>
        <w:t xml:space="preserve">na výmenu daktyloskopických údajov využitím sieť TESTA </w:t>
      </w:r>
      <w:proofErr w:type="spellStart"/>
      <w:r w:rsidRPr="00A76EAC">
        <w:rPr>
          <w:rFonts w:ascii="Calibri" w:eastAsia="Cambria" w:hAnsi="Calibri" w:cs="Calibri"/>
          <w:szCs w:val="22"/>
          <w:lang w:eastAsia="en-US"/>
        </w:rPr>
        <w:t>Eurodomain</w:t>
      </w:r>
      <w:proofErr w:type="spellEnd"/>
      <w:r w:rsidRPr="00A76EAC">
        <w:rPr>
          <w:rFonts w:ascii="Calibri" w:eastAsia="Cambria" w:hAnsi="Calibri" w:cs="Calibri"/>
          <w:szCs w:val="22"/>
          <w:lang w:eastAsia="en-US"/>
        </w:rPr>
        <w:t xml:space="preserve"> alebo jej následné verzie. </w:t>
      </w:r>
      <w:r w:rsidRPr="00A76EAC">
        <w:rPr>
          <w:rFonts w:ascii="Calibri" w:eastAsia="Calibri" w:hAnsi="Calibri" w:cs="Calibri"/>
          <w:szCs w:val="22"/>
          <w:lang w:eastAsia="en-US"/>
        </w:rPr>
        <w:t>Prüm II router</w:t>
      </w:r>
      <w:r w:rsidRPr="00A76EAC">
        <w:rPr>
          <w:rFonts w:ascii="Calibri" w:eastAsia="Cambria" w:hAnsi="Calibri" w:cs="Calibri"/>
          <w:szCs w:val="22"/>
          <w:lang w:eastAsia="en-US"/>
        </w:rPr>
        <w:t xml:space="preserve"> a daktyloskopické databázy si vymieňajú údaje prostredníctvom asynchrónnych transakcií cez webové služby. Biometrické údaje sú vymieňané prostredníctvom NIST súborov podľa ANSI/NIST-ITL 1-2011 Update: 2015 štandardu. Všetky transakcie medzi všetkými subjektmi vymedzí agentúra eu-LISA.</w:t>
      </w:r>
    </w:p>
    <w:p w14:paraId="3645B088" w14:textId="77777777" w:rsidR="005856AD" w:rsidRDefault="005856AD" w:rsidP="005856AD">
      <w:pPr>
        <w:keepNext/>
        <w:keepLines/>
        <w:spacing w:before="200" w:after="200" w:line="276" w:lineRule="auto"/>
        <w:outlineLvl w:val="1"/>
        <w:rPr>
          <w:rFonts w:ascii="Calibri" w:eastAsia="Calibri" w:hAnsi="Calibri" w:cs="Calibri"/>
          <w:szCs w:val="22"/>
          <w:lang w:eastAsia="en-US"/>
        </w:rPr>
      </w:pPr>
    </w:p>
    <w:p w14:paraId="646B7568" w14:textId="5D844486" w:rsidR="005856AD" w:rsidRPr="005856AD" w:rsidRDefault="005856AD" w:rsidP="005856AD">
      <w:pPr>
        <w:keepNext/>
        <w:keepLines/>
        <w:spacing w:before="200" w:after="200" w:line="276" w:lineRule="auto"/>
        <w:outlineLvl w:val="1"/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</w:pPr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>4.3 Spracovanie všetkých typov transakcii.</w:t>
      </w:r>
    </w:p>
    <w:p w14:paraId="0983FBB7" w14:textId="77777777" w:rsidR="005856AD" w:rsidRPr="005856AD" w:rsidRDefault="005856AD" w:rsidP="005856AD">
      <w:pPr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 w:cs="Calibri"/>
          <w:szCs w:val="22"/>
          <w:lang w:eastAsia="en-US"/>
        </w:rPr>
        <w:t>Prüm II bude poskytovať automatizované spracovávanie všetkých požadovaných typov transakcií, t. j. karta-karta (TP-TP), karta-stopa (TP- LT, PP- PL), stopa- karta (LT-UL, PL-PP), stopa-stopa (LT-UL)</w:t>
      </w:r>
    </w:p>
    <w:p w14:paraId="275C424C" w14:textId="77777777" w:rsidR="005856AD" w:rsidRPr="00A76EAC" w:rsidRDefault="005856AD" w:rsidP="00513044">
      <w:pPr>
        <w:pStyle w:val="Odsekzoznamu"/>
        <w:numPr>
          <w:ilvl w:val="0"/>
          <w:numId w:val="33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 w:cs="Calibri"/>
          <w:szCs w:val="22"/>
          <w:lang w:eastAsia="en-US"/>
        </w:rPr>
      </w:pPr>
      <w:r w:rsidRPr="00A76EAC">
        <w:rPr>
          <w:rFonts w:ascii="Calibri" w:eastAsia="Calibri" w:hAnsi="Calibri" w:cs="Calibri"/>
          <w:szCs w:val="22"/>
          <w:lang w:eastAsia="en-US"/>
        </w:rPr>
        <w:t>PRUM OUT: Spracovaním sa rozumie vyhľadávanie v databáze podľa alfanumerických znakov, automatizovane a/alebo manuálne spustenie vyhľadávania v databázach členských štátov, voľba typu transakcie na spustenie vyhľadávania, spustenie automatizovaného porovnávania údajov voči databáze, verifikácia a validácia výsledkov vyhľadávania, ktoré boli ponúknuté systémom, zobrazenie výsledkov vyhľadávania, archivácia údajov databázy.</w:t>
      </w:r>
    </w:p>
    <w:p w14:paraId="19681489" w14:textId="77777777" w:rsidR="005856AD" w:rsidRPr="00A76EAC" w:rsidRDefault="005856AD" w:rsidP="00A76EAC">
      <w:pPr>
        <w:pStyle w:val="Odsekzoznamu"/>
        <w:spacing w:after="200" w:line="276" w:lineRule="auto"/>
        <w:jc w:val="both"/>
        <w:rPr>
          <w:rFonts w:ascii="Calibri" w:eastAsia="Calibri" w:hAnsi="Calibri" w:cs="Calibri"/>
          <w:szCs w:val="22"/>
          <w:lang w:eastAsia="en-US"/>
        </w:rPr>
      </w:pPr>
      <w:r w:rsidRPr="00A76EAC">
        <w:rPr>
          <w:rFonts w:ascii="Calibri" w:eastAsia="Calibri" w:hAnsi="Calibri" w:cs="Calibri"/>
          <w:szCs w:val="22"/>
          <w:lang w:eastAsia="en-US"/>
        </w:rPr>
        <w:lastRenderedPageBreak/>
        <w:t>Pri transakciách  sa bude vyžadovať čas spracovania všetkých typov transakcií do 2 minút od spustenia prehľadávania v centrálnom systéme</w:t>
      </w:r>
    </w:p>
    <w:p w14:paraId="48E884B7" w14:textId="77777777" w:rsidR="005856AD" w:rsidRPr="00A76EAC" w:rsidRDefault="005856AD" w:rsidP="00513044">
      <w:pPr>
        <w:pStyle w:val="Odsekzoznamu"/>
        <w:numPr>
          <w:ilvl w:val="0"/>
          <w:numId w:val="33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 w:cs="Calibri"/>
          <w:szCs w:val="22"/>
          <w:lang w:eastAsia="en-US"/>
        </w:rPr>
      </w:pPr>
      <w:r w:rsidRPr="00A76EAC">
        <w:rPr>
          <w:rFonts w:ascii="Calibri" w:eastAsia="Calibri" w:hAnsi="Calibri" w:cs="Calibri"/>
          <w:szCs w:val="22"/>
          <w:lang w:eastAsia="en-US"/>
        </w:rPr>
        <w:t>PRUM IN: Spracovaním sa rozumie: spustenie automatizovaného porovnávania údajov voči databáze, verifikácia a validácia výsledkov vyhľadávania, ktoré boli ponúknuté systémom, zaslanie   odpovede dožadujúcemu subjektu  výsledkov vyhľadávania spolu so zoznamom kandidátov, archivácia údajov databázy.</w:t>
      </w:r>
    </w:p>
    <w:p w14:paraId="1B383C1F" w14:textId="6FFE8989" w:rsidR="005856AD" w:rsidRPr="00A76EAC" w:rsidRDefault="005856AD" w:rsidP="00A76EAC">
      <w:pPr>
        <w:pStyle w:val="Odsekzoznamu"/>
        <w:spacing w:after="200" w:line="276" w:lineRule="auto"/>
        <w:jc w:val="both"/>
        <w:rPr>
          <w:rFonts w:ascii="Calibri" w:eastAsia="Calibri" w:hAnsi="Calibri" w:cs="Calibri"/>
          <w:szCs w:val="22"/>
          <w:lang w:eastAsia="en-US"/>
        </w:rPr>
      </w:pPr>
      <w:r w:rsidRPr="00A76EAC">
        <w:rPr>
          <w:rFonts w:ascii="Calibri" w:eastAsia="Calibri" w:hAnsi="Calibri" w:cs="Calibri"/>
          <w:szCs w:val="22"/>
          <w:lang w:eastAsia="en-US"/>
        </w:rPr>
        <w:t>Pri transakciách  sa bude vyžadovať čas spracovania všetkých typov transakcií do 2 minút od spustenia pre</w:t>
      </w:r>
      <w:r w:rsidR="00A76EAC">
        <w:rPr>
          <w:rFonts w:ascii="Calibri" w:eastAsia="Calibri" w:hAnsi="Calibri" w:cs="Calibri"/>
          <w:szCs w:val="22"/>
          <w:lang w:eastAsia="en-US"/>
        </w:rPr>
        <w:t>hľadávania v centrálnom systéme.</w:t>
      </w:r>
    </w:p>
    <w:p w14:paraId="46B9CD67" w14:textId="77777777" w:rsidR="005856AD" w:rsidRDefault="005856AD" w:rsidP="005856AD">
      <w:pPr>
        <w:keepNext/>
        <w:keepLines/>
        <w:spacing w:before="200" w:after="200" w:line="276" w:lineRule="auto"/>
        <w:outlineLvl w:val="1"/>
        <w:rPr>
          <w:rFonts w:ascii="Calibri" w:eastAsia="Calibri" w:hAnsi="Calibri"/>
          <w:szCs w:val="22"/>
          <w:lang w:eastAsia="en-US"/>
        </w:rPr>
      </w:pPr>
    </w:p>
    <w:p w14:paraId="2BD0CEA2" w14:textId="475FF153" w:rsidR="005856AD" w:rsidRPr="005856AD" w:rsidRDefault="005856AD" w:rsidP="005856AD">
      <w:pPr>
        <w:keepNext/>
        <w:keepLines/>
        <w:spacing w:before="200" w:after="200" w:line="276" w:lineRule="auto"/>
        <w:outlineLvl w:val="1"/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</w:pPr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 xml:space="preserve">4.4 Pripraviť riešenie na spracovanie a výmenu </w:t>
      </w:r>
      <w:proofErr w:type="spellStart"/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>Core</w:t>
      </w:r>
      <w:proofErr w:type="spellEnd"/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 xml:space="preserve"> </w:t>
      </w:r>
      <w:proofErr w:type="spellStart"/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>data</w:t>
      </w:r>
      <w:proofErr w:type="spellEnd"/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 xml:space="preserve"> po zistení zhody (2. krok)</w:t>
      </w:r>
    </w:p>
    <w:p w14:paraId="0493F412" w14:textId="77777777" w:rsidR="005856AD" w:rsidRPr="005856AD" w:rsidRDefault="005856AD" w:rsidP="005856AD">
      <w:pPr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 xml:space="preserve">Zabezpečiť výmenu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Core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data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po zistení zhody daktyloskopických údajov:</w:t>
      </w:r>
    </w:p>
    <w:p w14:paraId="3B071A80" w14:textId="77777777" w:rsidR="005856AD" w:rsidRPr="00966B0E" w:rsidRDefault="005856AD" w:rsidP="00513044">
      <w:pPr>
        <w:pStyle w:val="Odsekzoznamu"/>
        <w:numPr>
          <w:ilvl w:val="0"/>
          <w:numId w:val="30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966B0E">
        <w:rPr>
          <w:rFonts w:ascii="Calibri" w:eastAsia="Calibri" w:hAnsi="Calibri"/>
          <w:szCs w:val="22"/>
          <w:lang w:eastAsia="en-US"/>
        </w:rPr>
        <w:t>príjem informácie o daktyloskopických údajov zhode z prvého kroku výmeny,</w:t>
      </w:r>
    </w:p>
    <w:p w14:paraId="1A9070AD" w14:textId="77777777" w:rsidR="005856AD" w:rsidRPr="00966B0E" w:rsidRDefault="005856AD" w:rsidP="00513044">
      <w:pPr>
        <w:pStyle w:val="Odsekzoznamu"/>
        <w:numPr>
          <w:ilvl w:val="0"/>
          <w:numId w:val="30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966B0E">
        <w:rPr>
          <w:rFonts w:ascii="Calibri" w:eastAsia="Calibri" w:hAnsi="Calibri"/>
          <w:szCs w:val="22"/>
          <w:lang w:eastAsia="en-US"/>
        </w:rPr>
        <w:t>manuálne potvrdenie alebo nepotvrdenie zhody kvalifikovaným pracovníkom,</w:t>
      </w:r>
    </w:p>
    <w:p w14:paraId="323F5DF6" w14:textId="77777777" w:rsidR="005856AD" w:rsidRPr="00966B0E" w:rsidRDefault="005856AD" w:rsidP="00513044">
      <w:pPr>
        <w:pStyle w:val="Odsekzoznamu"/>
        <w:numPr>
          <w:ilvl w:val="0"/>
          <w:numId w:val="30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966B0E">
        <w:rPr>
          <w:rFonts w:ascii="Calibri" w:eastAsia="Calibri" w:hAnsi="Calibri"/>
          <w:szCs w:val="22"/>
          <w:lang w:eastAsia="en-US"/>
        </w:rPr>
        <w:t xml:space="preserve">vytvorenie </w:t>
      </w:r>
      <w:proofErr w:type="spellStart"/>
      <w:r w:rsidRPr="00966B0E">
        <w:rPr>
          <w:rFonts w:ascii="Calibri" w:eastAsia="Calibri" w:hAnsi="Calibri"/>
          <w:szCs w:val="22"/>
          <w:lang w:eastAsia="en-US"/>
        </w:rPr>
        <w:t>Core</w:t>
      </w:r>
      <w:proofErr w:type="spellEnd"/>
      <w:r w:rsidRPr="00966B0E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966B0E">
        <w:rPr>
          <w:rFonts w:ascii="Calibri" w:eastAsia="Calibri" w:hAnsi="Calibri"/>
          <w:szCs w:val="22"/>
          <w:lang w:eastAsia="en-US"/>
        </w:rPr>
        <w:t>data</w:t>
      </w:r>
      <w:proofErr w:type="spellEnd"/>
      <w:r w:rsidRPr="00966B0E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966B0E">
        <w:rPr>
          <w:rFonts w:ascii="Calibri" w:eastAsia="Calibri" w:hAnsi="Calibri"/>
          <w:szCs w:val="22"/>
          <w:lang w:eastAsia="en-US"/>
        </w:rPr>
        <w:t>requestu</w:t>
      </w:r>
      <w:proofErr w:type="spellEnd"/>
      <w:r w:rsidRPr="00966B0E">
        <w:rPr>
          <w:rFonts w:ascii="Calibri" w:eastAsia="Calibri" w:hAnsi="Calibri"/>
          <w:szCs w:val="22"/>
          <w:lang w:eastAsia="en-US"/>
        </w:rPr>
        <w:t>,</w:t>
      </w:r>
    </w:p>
    <w:p w14:paraId="44047A49" w14:textId="77777777" w:rsidR="005856AD" w:rsidRPr="00966B0E" w:rsidRDefault="005856AD" w:rsidP="00513044">
      <w:pPr>
        <w:pStyle w:val="Odsekzoznamu"/>
        <w:numPr>
          <w:ilvl w:val="0"/>
          <w:numId w:val="30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966B0E">
        <w:rPr>
          <w:rFonts w:ascii="Calibri" w:eastAsia="Calibri" w:hAnsi="Calibri"/>
          <w:szCs w:val="22"/>
          <w:lang w:eastAsia="en-US"/>
        </w:rPr>
        <w:t xml:space="preserve">príjem </w:t>
      </w:r>
      <w:proofErr w:type="spellStart"/>
      <w:r w:rsidRPr="00966B0E">
        <w:rPr>
          <w:rFonts w:ascii="Calibri" w:eastAsia="Calibri" w:hAnsi="Calibri"/>
          <w:szCs w:val="22"/>
          <w:lang w:eastAsia="en-US"/>
        </w:rPr>
        <w:t>Core</w:t>
      </w:r>
      <w:proofErr w:type="spellEnd"/>
      <w:r w:rsidRPr="00966B0E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966B0E">
        <w:rPr>
          <w:rFonts w:ascii="Calibri" w:eastAsia="Calibri" w:hAnsi="Calibri"/>
          <w:szCs w:val="22"/>
          <w:lang w:eastAsia="en-US"/>
        </w:rPr>
        <w:t>data</w:t>
      </w:r>
      <w:proofErr w:type="spellEnd"/>
      <w:r w:rsidRPr="00966B0E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966B0E">
        <w:rPr>
          <w:rFonts w:ascii="Calibri" w:eastAsia="Calibri" w:hAnsi="Calibri"/>
          <w:szCs w:val="22"/>
          <w:lang w:eastAsia="en-US"/>
        </w:rPr>
        <w:t>response</w:t>
      </w:r>
      <w:proofErr w:type="spellEnd"/>
      <w:r w:rsidRPr="00966B0E">
        <w:rPr>
          <w:rFonts w:ascii="Calibri" w:eastAsia="Calibri" w:hAnsi="Calibri"/>
          <w:szCs w:val="22"/>
          <w:lang w:eastAsia="en-US"/>
        </w:rPr>
        <w:t xml:space="preserve"> zo zahraničia,</w:t>
      </w:r>
    </w:p>
    <w:p w14:paraId="7AD42D24" w14:textId="77777777" w:rsidR="005856AD" w:rsidRPr="00966B0E" w:rsidRDefault="005856AD" w:rsidP="00513044">
      <w:pPr>
        <w:pStyle w:val="Odsekzoznamu"/>
        <w:numPr>
          <w:ilvl w:val="0"/>
          <w:numId w:val="30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966B0E">
        <w:rPr>
          <w:rFonts w:ascii="Calibri" w:eastAsia="Calibri" w:hAnsi="Calibri"/>
          <w:szCs w:val="22"/>
          <w:lang w:eastAsia="en-US"/>
        </w:rPr>
        <w:t xml:space="preserve">zapracovanie </w:t>
      </w:r>
      <w:proofErr w:type="spellStart"/>
      <w:r w:rsidRPr="00966B0E">
        <w:rPr>
          <w:rFonts w:ascii="Calibri" w:eastAsia="Calibri" w:hAnsi="Calibri"/>
          <w:szCs w:val="22"/>
          <w:lang w:eastAsia="en-US"/>
        </w:rPr>
        <w:t>Core</w:t>
      </w:r>
      <w:proofErr w:type="spellEnd"/>
      <w:r w:rsidRPr="00966B0E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966B0E">
        <w:rPr>
          <w:rFonts w:ascii="Calibri" w:eastAsia="Calibri" w:hAnsi="Calibri"/>
          <w:szCs w:val="22"/>
          <w:lang w:eastAsia="en-US"/>
        </w:rPr>
        <w:t>data</w:t>
      </w:r>
      <w:proofErr w:type="spellEnd"/>
      <w:r w:rsidRPr="00966B0E">
        <w:rPr>
          <w:rFonts w:ascii="Calibri" w:eastAsia="Calibri" w:hAnsi="Calibri"/>
          <w:szCs w:val="22"/>
          <w:lang w:eastAsia="en-US"/>
        </w:rPr>
        <w:t xml:space="preserve"> zo zahraničia k príslušným daktyloskopických údajov,</w:t>
      </w:r>
    </w:p>
    <w:p w14:paraId="38D4AA20" w14:textId="77777777" w:rsidR="005856AD" w:rsidRPr="00966B0E" w:rsidRDefault="005856AD" w:rsidP="00513044">
      <w:pPr>
        <w:pStyle w:val="Odsekzoznamu"/>
        <w:numPr>
          <w:ilvl w:val="0"/>
          <w:numId w:val="30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966B0E">
        <w:rPr>
          <w:rFonts w:ascii="Calibri" w:eastAsia="Calibri" w:hAnsi="Calibri"/>
          <w:szCs w:val="22"/>
          <w:lang w:eastAsia="en-US"/>
        </w:rPr>
        <w:t xml:space="preserve">príjem </w:t>
      </w:r>
      <w:proofErr w:type="spellStart"/>
      <w:r w:rsidRPr="00966B0E">
        <w:rPr>
          <w:rFonts w:ascii="Calibri" w:eastAsia="Calibri" w:hAnsi="Calibri"/>
          <w:szCs w:val="22"/>
          <w:lang w:eastAsia="en-US"/>
        </w:rPr>
        <w:t>Core</w:t>
      </w:r>
      <w:proofErr w:type="spellEnd"/>
      <w:r w:rsidRPr="00966B0E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966B0E">
        <w:rPr>
          <w:rFonts w:ascii="Calibri" w:eastAsia="Calibri" w:hAnsi="Calibri"/>
          <w:szCs w:val="22"/>
          <w:lang w:eastAsia="en-US"/>
        </w:rPr>
        <w:t>data</w:t>
      </w:r>
      <w:proofErr w:type="spellEnd"/>
      <w:r w:rsidRPr="00966B0E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966B0E">
        <w:rPr>
          <w:rFonts w:ascii="Calibri" w:eastAsia="Calibri" w:hAnsi="Calibri"/>
          <w:szCs w:val="22"/>
          <w:lang w:eastAsia="en-US"/>
        </w:rPr>
        <w:t>requestu</w:t>
      </w:r>
      <w:proofErr w:type="spellEnd"/>
      <w:r w:rsidRPr="00966B0E">
        <w:rPr>
          <w:rFonts w:ascii="Calibri" w:eastAsia="Calibri" w:hAnsi="Calibri"/>
          <w:szCs w:val="22"/>
          <w:lang w:eastAsia="en-US"/>
        </w:rPr>
        <w:t xml:space="preserve"> zo zahraničia,</w:t>
      </w:r>
    </w:p>
    <w:p w14:paraId="518F64C4" w14:textId="77777777" w:rsidR="005856AD" w:rsidRPr="00966B0E" w:rsidRDefault="005856AD" w:rsidP="00513044">
      <w:pPr>
        <w:pStyle w:val="Odsekzoznamu"/>
        <w:numPr>
          <w:ilvl w:val="0"/>
          <w:numId w:val="30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966B0E">
        <w:rPr>
          <w:rFonts w:ascii="Calibri" w:eastAsia="Calibri" w:hAnsi="Calibri"/>
          <w:szCs w:val="22"/>
          <w:lang w:eastAsia="en-US"/>
        </w:rPr>
        <w:t xml:space="preserve">zostavenie </w:t>
      </w:r>
      <w:proofErr w:type="spellStart"/>
      <w:r w:rsidRPr="00966B0E">
        <w:rPr>
          <w:rFonts w:ascii="Calibri" w:eastAsia="Calibri" w:hAnsi="Calibri"/>
          <w:szCs w:val="22"/>
          <w:lang w:eastAsia="en-US"/>
        </w:rPr>
        <w:t>Core</w:t>
      </w:r>
      <w:proofErr w:type="spellEnd"/>
      <w:r w:rsidRPr="00966B0E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966B0E">
        <w:rPr>
          <w:rFonts w:ascii="Calibri" w:eastAsia="Calibri" w:hAnsi="Calibri"/>
          <w:szCs w:val="22"/>
          <w:lang w:eastAsia="en-US"/>
        </w:rPr>
        <w:t>data</w:t>
      </w:r>
      <w:proofErr w:type="spellEnd"/>
      <w:r w:rsidRPr="00966B0E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966B0E">
        <w:rPr>
          <w:rFonts w:ascii="Calibri" w:eastAsia="Calibri" w:hAnsi="Calibri"/>
          <w:szCs w:val="22"/>
          <w:lang w:eastAsia="en-US"/>
        </w:rPr>
        <w:t>response</w:t>
      </w:r>
      <w:proofErr w:type="spellEnd"/>
      <w:r w:rsidRPr="00966B0E">
        <w:rPr>
          <w:rFonts w:ascii="Calibri" w:eastAsia="Calibri" w:hAnsi="Calibri"/>
          <w:szCs w:val="22"/>
          <w:lang w:eastAsia="en-US"/>
        </w:rPr>
        <w:t xml:space="preserve"> z údajov dostupných v CABIS7,</w:t>
      </w:r>
    </w:p>
    <w:p w14:paraId="05199690" w14:textId="77777777" w:rsidR="005856AD" w:rsidRPr="00966B0E" w:rsidRDefault="005856AD" w:rsidP="00513044">
      <w:pPr>
        <w:pStyle w:val="Odsekzoznamu"/>
        <w:numPr>
          <w:ilvl w:val="0"/>
          <w:numId w:val="30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966B0E">
        <w:rPr>
          <w:rFonts w:ascii="Calibri" w:eastAsia="Calibri" w:hAnsi="Calibri"/>
          <w:szCs w:val="22"/>
          <w:lang w:eastAsia="en-US"/>
        </w:rPr>
        <w:t>validácia povinných a voliteľných polí,</w:t>
      </w:r>
    </w:p>
    <w:p w14:paraId="41B1C03E" w14:textId="77777777" w:rsidR="005856AD" w:rsidRPr="00966B0E" w:rsidRDefault="005856AD" w:rsidP="00513044">
      <w:pPr>
        <w:pStyle w:val="Odsekzoznamu"/>
        <w:numPr>
          <w:ilvl w:val="0"/>
          <w:numId w:val="30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966B0E">
        <w:rPr>
          <w:rFonts w:ascii="Calibri" w:eastAsia="Calibri" w:hAnsi="Calibri"/>
          <w:szCs w:val="22"/>
          <w:lang w:eastAsia="en-US"/>
        </w:rPr>
        <w:t xml:space="preserve">schvaľovanie odoslania </w:t>
      </w:r>
      <w:proofErr w:type="spellStart"/>
      <w:r w:rsidRPr="00966B0E">
        <w:rPr>
          <w:rFonts w:ascii="Calibri" w:eastAsia="Calibri" w:hAnsi="Calibri"/>
          <w:szCs w:val="22"/>
          <w:lang w:eastAsia="en-US"/>
        </w:rPr>
        <w:t>Core</w:t>
      </w:r>
      <w:proofErr w:type="spellEnd"/>
      <w:r w:rsidRPr="00966B0E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966B0E">
        <w:rPr>
          <w:rFonts w:ascii="Calibri" w:eastAsia="Calibri" w:hAnsi="Calibri"/>
          <w:szCs w:val="22"/>
          <w:lang w:eastAsia="en-US"/>
        </w:rPr>
        <w:t>data</w:t>
      </w:r>
      <w:proofErr w:type="spellEnd"/>
      <w:r w:rsidRPr="00966B0E">
        <w:rPr>
          <w:rFonts w:ascii="Calibri" w:eastAsia="Calibri" w:hAnsi="Calibri"/>
          <w:szCs w:val="22"/>
          <w:lang w:eastAsia="en-US"/>
        </w:rPr>
        <w:t>,</w:t>
      </w:r>
    </w:p>
    <w:p w14:paraId="5B28F1A0" w14:textId="77777777" w:rsidR="005856AD" w:rsidRPr="00966B0E" w:rsidRDefault="005856AD" w:rsidP="00513044">
      <w:pPr>
        <w:pStyle w:val="Odsekzoznamu"/>
        <w:numPr>
          <w:ilvl w:val="0"/>
          <w:numId w:val="30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966B0E">
        <w:rPr>
          <w:rFonts w:ascii="Calibri" w:eastAsia="Calibri" w:hAnsi="Calibri"/>
          <w:szCs w:val="22"/>
          <w:lang w:eastAsia="en-US"/>
        </w:rPr>
        <w:t xml:space="preserve">odoslanie </w:t>
      </w:r>
      <w:proofErr w:type="spellStart"/>
      <w:r w:rsidRPr="00966B0E">
        <w:rPr>
          <w:rFonts w:ascii="Calibri" w:eastAsia="Calibri" w:hAnsi="Calibri"/>
          <w:szCs w:val="22"/>
          <w:lang w:eastAsia="en-US"/>
        </w:rPr>
        <w:t>Core</w:t>
      </w:r>
      <w:proofErr w:type="spellEnd"/>
      <w:r w:rsidRPr="00966B0E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966B0E">
        <w:rPr>
          <w:rFonts w:ascii="Calibri" w:eastAsia="Calibri" w:hAnsi="Calibri"/>
          <w:szCs w:val="22"/>
          <w:lang w:eastAsia="en-US"/>
        </w:rPr>
        <w:t>data</w:t>
      </w:r>
      <w:proofErr w:type="spellEnd"/>
      <w:r w:rsidRPr="00966B0E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966B0E">
        <w:rPr>
          <w:rFonts w:ascii="Calibri" w:eastAsia="Calibri" w:hAnsi="Calibri"/>
          <w:szCs w:val="22"/>
          <w:lang w:eastAsia="en-US"/>
        </w:rPr>
        <w:t>response</w:t>
      </w:r>
      <w:proofErr w:type="spellEnd"/>
      <w:r w:rsidRPr="00966B0E">
        <w:rPr>
          <w:rFonts w:ascii="Calibri" w:eastAsia="Calibri" w:hAnsi="Calibri"/>
          <w:szCs w:val="22"/>
          <w:lang w:eastAsia="en-US"/>
        </w:rPr>
        <w:t xml:space="preserve"> cez Prüm II router,</w:t>
      </w:r>
    </w:p>
    <w:p w14:paraId="4CCA5E91" w14:textId="77777777" w:rsidR="005856AD" w:rsidRPr="00966B0E" w:rsidRDefault="005856AD" w:rsidP="00513044">
      <w:pPr>
        <w:pStyle w:val="Odsekzoznamu"/>
        <w:numPr>
          <w:ilvl w:val="0"/>
          <w:numId w:val="30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966B0E">
        <w:rPr>
          <w:rFonts w:ascii="Calibri" w:eastAsia="Calibri" w:hAnsi="Calibri"/>
          <w:szCs w:val="22"/>
          <w:lang w:eastAsia="en-US"/>
        </w:rPr>
        <w:t>sledovanie lehoty 48 hodín,</w:t>
      </w:r>
    </w:p>
    <w:p w14:paraId="21624FD1" w14:textId="77777777" w:rsidR="005856AD" w:rsidRPr="00966B0E" w:rsidRDefault="005856AD" w:rsidP="00513044">
      <w:pPr>
        <w:pStyle w:val="Odsekzoznamu"/>
        <w:numPr>
          <w:ilvl w:val="0"/>
          <w:numId w:val="30"/>
        </w:numPr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966B0E">
        <w:rPr>
          <w:rFonts w:ascii="Calibri" w:eastAsia="Calibri" w:hAnsi="Calibri"/>
          <w:szCs w:val="22"/>
          <w:lang w:eastAsia="en-US"/>
        </w:rPr>
        <w:t>evidencia prípadov vyžadujúcich explicitné súdne alebo iné zákonné povolenie</w:t>
      </w:r>
    </w:p>
    <w:p w14:paraId="26C67BDB" w14:textId="547E2D55" w:rsidR="005856AD" w:rsidRDefault="005856AD" w:rsidP="005856AD">
      <w:pPr>
        <w:spacing w:after="200" w:line="276" w:lineRule="auto"/>
        <w:ind w:left="360"/>
        <w:contextualSpacing/>
        <w:rPr>
          <w:rFonts w:ascii="Calibri" w:eastAsia="Calibri" w:hAnsi="Calibri"/>
          <w:szCs w:val="22"/>
          <w:lang w:eastAsia="en-US"/>
        </w:rPr>
      </w:pPr>
    </w:p>
    <w:p w14:paraId="079DEEBF" w14:textId="3EB5B34F" w:rsidR="005856AD" w:rsidRDefault="005856AD" w:rsidP="005856AD">
      <w:pPr>
        <w:spacing w:after="200" w:line="276" w:lineRule="auto"/>
        <w:ind w:left="360"/>
        <w:contextualSpacing/>
        <w:rPr>
          <w:rFonts w:ascii="Calibri" w:eastAsia="Calibri" w:hAnsi="Calibri"/>
          <w:szCs w:val="22"/>
          <w:lang w:eastAsia="en-US"/>
        </w:rPr>
      </w:pPr>
    </w:p>
    <w:p w14:paraId="5BACBC8F" w14:textId="27EC1951" w:rsidR="005856AD" w:rsidRDefault="005856AD" w:rsidP="005856AD">
      <w:pPr>
        <w:spacing w:after="200" w:line="276" w:lineRule="auto"/>
        <w:ind w:left="360"/>
        <w:contextualSpacing/>
        <w:rPr>
          <w:rFonts w:ascii="Calibri" w:eastAsia="Calibri" w:hAnsi="Calibri"/>
          <w:szCs w:val="22"/>
          <w:lang w:eastAsia="en-US"/>
        </w:rPr>
      </w:pPr>
    </w:p>
    <w:p w14:paraId="279406A7" w14:textId="29E278B3" w:rsidR="005856AD" w:rsidRDefault="005856AD" w:rsidP="005856AD">
      <w:pPr>
        <w:spacing w:after="200" w:line="276" w:lineRule="auto"/>
        <w:ind w:left="360"/>
        <w:contextualSpacing/>
        <w:rPr>
          <w:rFonts w:ascii="Calibri" w:eastAsia="Calibri" w:hAnsi="Calibri"/>
          <w:szCs w:val="22"/>
          <w:lang w:eastAsia="en-US"/>
        </w:rPr>
      </w:pPr>
    </w:p>
    <w:p w14:paraId="6CCCCD4E" w14:textId="2E059233" w:rsidR="005856AD" w:rsidRPr="005856AD" w:rsidRDefault="005856AD" w:rsidP="005856AD">
      <w:pPr>
        <w:spacing w:after="200" w:line="276" w:lineRule="auto"/>
        <w:ind w:left="360"/>
        <w:contextualSpacing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MS Gothic" w:hAnsi="Calibri"/>
          <w:b/>
          <w:bCs/>
          <w:color w:val="365F91"/>
          <w:sz w:val="28"/>
          <w:szCs w:val="28"/>
          <w:lang w:eastAsia="en-US"/>
        </w:rPr>
        <w:t>5. Logická architektúra riešenia</w:t>
      </w:r>
    </w:p>
    <w:p w14:paraId="07ED11F1" w14:textId="77777777" w:rsidR="005856AD" w:rsidRPr="005856AD" w:rsidRDefault="005856AD" w:rsidP="005856AD">
      <w:pPr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>Odporúčaná logická architektúra riešenia je nasledovná:</w:t>
      </w:r>
    </w:p>
    <w:p w14:paraId="2CD5ED8B" w14:textId="77777777" w:rsidR="005856AD" w:rsidRPr="005856AD" w:rsidRDefault="005856AD" w:rsidP="005856AD">
      <w:pPr>
        <w:spacing w:before="100" w:beforeAutospacing="1" w:after="100" w:afterAutospacing="1"/>
        <w:jc w:val="center"/>
        <w:rPr>
          <w:rFonts w:ascii="Times New Roman" w:hAnsi="Times New Roman"/>
          <w:sz w:val="24"/>
        </w:rPr>
      </w:pPr>
      <w:r w:rsidRPr="005856AD">
        <w:rPr>
          <w:rFonts w:ascii="Times New Roman" w:hAnsi="Times New Roman"/>
          <w:noProof/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F1E2BBC" wp14:editId="3380872A">
                <wp:simplePos x="0" y="0"/>
                <wp:positionH relativeFrom="margin">
                  <wp:align>center</wp:align>
                </wp:positionH>
                <wp:positionV relativeFrom="paragraph">
                  <wp:posOffset>67945</wp:posOffset>
                </wp:positionV>
                <wp:extent cx="5771072" cy="2627041"/>
                <wp:effectExtent l="0" t="0" r="20320" b="20955"/>
                <wp:wrapNone/>
                <wp:docPr id="29" name="Skupina 28">
                  <a:extLst xmlns:a="http://schemas.openxmlformats.org/drawingml/2006/main">
                    <a:ext uri="{FF2B5EF4-FFF2-40B4-BE49-F238E27FC236}">
                      <a16:creationId xmlns:a16="http://schemas.microsoft.com/office/drawing/2014/main" id="{6AAB93A2-AC78-41E1-B75B-540A56DAE57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1072" cy="2627041"/>
                          <a:chOff x="0" y="0"/>
                          <a:chExt cx="6558871" cy="2863263"/>
                        </a:xfrm>
                      </wpg:grpSpPr>
                      <wpg:grpSp>
                        <wpg:cNvPr id="2" name="Skupina 2">
                          <a:extLst>
                            <a:ext uri="{FF2B5EF4-FFF2-40B4-BE49-F238E27FC236}">
                              <a16:creationId xmlns:a16="http://schemas.microsoft.com/office/drawing/2014/main" id="{9CEF3E03-2644-40A8-BC2A-B59C3BF0404E}"/>
                            </a:ext>
                          </a:extLst>
                        </wpg:cNvPr>
                        <wpg:cNvGrpSpPr/>
                        <wpg:grpSpPr>
                          <a:xfrm>
                            <a:off x="2282414" y="1081733"/>
                            <a:ext cx="1837429" cy="871166"/>
                            <a:chOff x="2282414" y="1081733"/>
                            <a:chExt cx="1837429" cy="871166"/>
                          </a:xfrm>
                        </wpg:grpSpPr>
                        <wps:wsp>
                          <wps:cNvPr id="17" name="Obdĺžnik: zaoblené rohy 17">
                            <a:extLst>
                              <a:ext uri="{FF2B5EF4-FFF2-40B4-BE49-F238E27FC236}">
                                <a16:creationId xmlns:a16="http://schemas.microsoft.com/office/drawing/2014/main" id="{F824EE52-636D-4F60-B28A-450EC8F8E2F2}"/>
                              </a:ext>
                            </a:extLst>
                          </wps:cNvPr>
                          <wps:cNvSpPr/>
                          <wps:spPr>
                            <a:xfrm>
                              <a:off x="2282414" y="1081733"/>
                              <a:ext cx="1837429" cy="777188"/>
                            </a:xfrm>
                            <a:prstGeom prst="roundRect">
                              <a:avLst/>
                            </a:prstGeom>
                            <a:solidFill>
                              <a:srgbClr val="4F81BD">
                                <a:lumMod val="20000"/>
                                <a:lumOff val="80000"/>
                              </a:srgbClr>
                            </a:solidFill>
                            <a:ln>
                              <a:noFill/>
                            </a:ln>
                            <a:effectLst>
                              <a:outerShdw blurRad="40000" dist="20000" dir="5400000" rotWithShape="0">
                                <a:srgbClr val="000000">
                                  <a:alpha val="38000"/>
                                </a:srgbClr>
                              </a:outerShdw>
                            </a:effectLst>
                            <a:scene3d>
                              <a:camera prst="orthographicFront"/>
                              <a:lightRig rig="flat" dir="t"/>
                            </a:scene3d>
                            <a:sp3d prstMaterial="dkEdge">
                              <a:bevelT w="8200" h="38100"/>
                            </a:sp3d>
                          </wps:spPr>
                          <wps:bodyPr/>
                        </wps:wsp>
                        <wps:wsp>
                          <wps:cNvPr id="18" name="BlokTextu 15">
                            <a:extLst>
                              <a:ext uri="{FF2B5EF4-FFF2-40B4-BE49-F238E27FC236}">
                                <a16:creationId xmlns:a16="http://schemas.microsoft.com/office/drawing/2014/main" id="{2A3DD2F9-8E33-4F70-AB0A-B06DD090D3AA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2391157" y="1128034"/>
                              <a:ext cx="1528866" cy="82486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1D2CC77" w14:textId="77777777" w:rsidR="005856AD" w:rsidRPr="005856AD" w:rsidRDefault="005856AD" w:rsidP="005856AD">
                                <w:pPr>
                                  <w:jc w:val="center"/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kern w:val="24"/>
                                    <w:sz w:val="24"/>
                                  </w:rPr>
                                </w:pPr>
                                <w:r w:rsidRPr="005856AD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kern w:val="24"/>
                                    <w:sz w:val="24"/>
                                  </w:rPr>
                                  <w:t>euLISA</w:t>
                                </w:r>
                              </w:p>
                              <w:p w14:paraId="1EFAC54D" w14:textId="77777777" w:rsidR="005856AD" w:rsidRPr="005856AD" w:rsidRDefault="005856AD" w:rsidP="005856AD">
                                <w:pPr>
                                  <w:jc w:val="center"/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 w:rsidRPr="005856AD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kern w:val="24"/>
                                    <w:sz w:val="24"/>
                                  </w:rPr>
                                  <w:t xml:space="preserve">PRUM II </w:t>
                                </w:r>
                                <w:r w:rsidRPr="005856AD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router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3" name="Skupina 3">
                          <a:extLst>
                            <a:ext uri="{FF2B5EF4-FFF2-40B4-BE49-F238E27FC236}">
                              <a16:creationId xmlns:a16="http://schemas.microsoft.com/office/drawing/2014/main" id="{BED518AF-3AB3-4630-BC70-E00AB7ED9B5A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6558871" cy="2863263"/>
                            <a:chOff x="0" y="0"/>
                            <a:chExt cx="6558871" cy="2863263"/>
                          </a:xfrm>
                        </wpg:grpSpPr>
                        <wpg:grpSp>
                          <wpg:cNvPr id="4" name="Skupina 4">
                            <a:extLst>
                              <a:ext uri="{FF2B5EF4-FFF2-40B4-BE49-F238E27FC236}">
                                <a16:creationId xmlns:a16="http://schemas.microsoft.com/office/drawing/2014/main" id="{212360BA-AC52-434D-AAE8-FFD756218E3E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4830431" y="77391"/>
                              <a:ext cx="1728440" cy="2785872"/>
                              <a:chOff x="4830431" y="77391"/>
                              <a:chExt cx="1728440" cy="2785872"/>
                            </a:xfrm>
                          </wpg:grpSpPr>
                          <wps:wsp>
                            <wps:cNvPr id="14" name="Obdĺžnik: zaoblené rohy 14">
                              <a:extLst>
                                <a:ext uri="{FF2B5EF4-FFF2-40B4-BE49-F238E27FC236}">
                                  <a16:creationId xmlns:a16="http://schemas.microsoft.com/office/drawing/2014/main" id="{90F69ED8-A515-4047-B634-927CA5864A9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830431" y="2110556"/>
                                <a:ext cx="1728439" cy="75270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79646">
                                  <a:lumMod val="60000"/>
                                  <a:lumOff val="40000"/>
                                </a:srgbClr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6FED2C" w14:textId="77777777" w:rsidR="005856AD" w:rsidRPr="005856AD" w:rsidRDefault="005856AD" w:rsidP="005856A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kern w:val="24"/>
                                      <w:sz w:val="32"/>
                                      <w:szCs w:val="32"/>
                                    </w:rPr>
                                  </w:pPr>
                                  <w:r w:rsidRPr="005856AD">
                                    <w:rPr>
                                      <w:rFonts w:ascii="Calibri" w:hAnsi="Calibri" w:cs="Calibri"/>
                                      <w:kern w:val="24"/>
                                      <w:sz w:val="32"/>
                                      <w:szCs w:val="32"/>
                                    </w:rPr>
                                    <w:t xml:space="preserve">euLISA </w:t>
                                  </w:r>
                                </w:p>
                                <w:p w14:paraId="01EA6E6E" w14:textId="77777777" w:rsidR="005856AD" w:rsidRPr="005856AD" w:rsidRDefault="005856AD" w:rsidP="005856A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kern w:val="24"/>
                                      <w:sz w:val="32"/>
                                      <w:szCs w:val="32"/>
                                    </w:rPr>
                                  </w:pPr>
                                  <w:r w:rsidRPr="005856AD">
                                    <w:rPr>
                                      <w:rFonts w:ascii="Calibri" w:hAnsi="Calibri" w:cs="Calibri"/>
                                      <w:kern w:val="24"/>
                                      <w:sz w:val="32"/>
                                      <w:szCs w:val="32"/>
                                    </w:rPr>
                                    <w:t>IO nástroje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15" name="Obdĺžnik: zaoblené rohy 15">
                              <a:extLst>
                                <a:ext uri="{FF2B5EF4-FFF2-40B4-BE49-F238E27FC236}">
                                  <a16:creationId xmlns:a16="http://schemas.microsoft.com/office/drawing/2014/main" id="{C3DCD75F-5AD1-404C-BBDA-AC45AF24B7A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830432" y="1103038"/>
                                <a:ext cx="1728439" cy="75270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79646">
                                  <a:lumMod val="20000"/>
                                  <a:lumOff val="80000"/>
                                </a:srgbClr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99B2357" w14:textId="77777777" w:rsidR="005856AD" w:rsidRPr="005856AD" w:rsidRDefault="005856AD" w:rsidP="005856A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kern w:val="24"/>
                                      <w:sz w:val="32"/>
                                      <w:szCs w:val="32"/>
                                    </w:rPr>
                                  </w:pPr>
                                  <w:r w:rsidRPr="005856AD">
                                    <w:rPr>
                                      <w:rFonts w:ascii="Calibri" w:hAnsi="Calibri" w:cs="Calibri"/>
                                      <w:kern w:val="24"/>
                                      <w:sz w:val="32"/>
                                      <w:szCs w:val="32"/>
                                    </w:rPr>
                                    <w:t>Europol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16" name="Obdĺžnik: zaoblené rohy 16">
                              <a:extLst>
                                <a:ext uri="{FF2B5EF4-FFF2-40B4-BE49-F238E27FC236}">
                                  <a16:creationId xmlns:a16="http://schemas.microsoft.com/office/drawing/2014/main" id="{C07102A0-BEDB-4E05-AAF4-974CFAC303B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830432" y="77391"/>
                                <a:ext cx="1728439" cy="75270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92D05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FA78EFB" w14:textId="77777777" w:rsidR="005856AD" w:rsidRPr="005856AD" w:rsidRDefault="005856AD" w:rsidP="005856A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FFFFFF"/>
                                      <w:kern w:val="24"/>
                                      <w:sz w:val="32"/>
                                      <w:szCs w:val="32"/>
                                    </w:rPr>
                                  </w:pPr>
                                  <w:r w:rsidRPr="005856AD">
                                    <w:rPr>
                                      <w:rFonts w:ascii="Calibri" w:hAnsi="Calibri" w:cs="Calibri"/>
                                      <w:kern w:val="24"/>
                                      <w:sz w:val="32"/>
                                      <w:szCs w:val="32"/>
                                    </w:rPr>
                                    <w:t xml:space="preserve">AFIS členských </w:t>
                                  </w:r>
                                  <w:r w:rsidRPr="005856AD">
                                    <w:rPr>
                                      <w:rFonts w:ascii="Calibri" w:hAnsi="Calibri" w:cs="Calibri"/>
                                      <w:color w:val="FFFFFF"/>
                                      <w:kern w:val="24"/>
                                      <w:sz w:val="32"/>
                                      <w:szCs w:val="32"/>
                                    </w:rPr>
                                    <w:t>štátov EU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wpg:grpSp>
                        <wpg:grpSp>
                          <wpg:cNvPr id="5" name="Skupina 5">
                            <a:extLst>
                              <a:ext uri="{FF2B5EF4-FFF2-40B4-BE49-F238E27FC236}">
                                <a16:creationId xmlns:a16="http://schemas.microsoft.com/office/drawing/2014/main" id="{6ABB3DB2-9FAC-41A3-97E7-88E1F02E214E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0" y="0"/>
                              <a:ext cx="1566235" cy="2785872"/>
                              <a:chOff x="0" y="0"/>
                              <a:chExt cx="1247276" cy="2481307"/>
                            </a:xfrm>
                          </wpg:grpSpPr>
                          <wps:wsp>
                            <wps:cNvPr id="10" name="Obdĺžnik: zaoblené rohy 10">
                              <a:extLst>
                                <a:ext uri="{FF2B5EF4-FFF2-40B4-BE49-F238E27FC236}">
                                  <a16:creationId xmlns:a16="http://schemas.microsoft.com/office/drawing/2014/main" id="{0CD910E6-3963-44C2-95CA-3DD3E019AAB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800831" y="0"/>
                                <a:ext cx="446445" cy="2481307"/>
                              </a:xfrm>
                              <a:prstGeom prst="roundRect">
                                <a:avLst>
                                  <a:gd name="adj" fmla="val 20635"/>
                                </a:avLst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2523E1" w14:textId="77777777" w:rsidR="005856AD" w:rsidRPr="005856AD" w:rsidRDefault="005856AD" w:rsidP="005856A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FFFFFF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 w:rsidRPr="005856AD">
                                    <w:rPr>
                                      <w:rFonts w:ascii="Calibri" w:hAnsi="Calibri" w:cs="Calibri"/>
                                      <w:color w:val="FFFFFF"/>
                                      <w:kern w:val="24"/>
                                      <w:sz w:val="36"/>
                                      <w:szCs w:val="36"/>
                                    </w:rPr>
                                    <w:t>CABIS 7</w:t>
                                  </w:r>
                                </w:p>
                              </w:txbxContent>
                            </wps:txbx>
                            <wps:bodyPr vert="vert" rtlCol="0" anchor="ctr"/>
                          </wps:wsp>
                          <wps:wsp>
                            <wps:cNvPr id="11" name="Obdĺžnik: zaoblené rohy 11">
                              <a:extLst>
                                <a:ext uri="{FF2B5EF4-FFF2-40B4-BE49-F238E27FC236}">
                                  <a16:creationId xmlns:a16="http://schemas.microsoft.com/office/drawing/2014/main" id="{B0B19840-9643-4FC4-837F-A5B654627E5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5555" y="1774668"/>
                                <a:ext cx="691376" cy="660571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60000"/>
                                  <a:lumOff val="40000"/>
                                </a:srgbClr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DDE2968" w14:textId="77777777" w:rsidR="005856AD" w:rsidRPr="005856AD" w:rsidRDefault="005856AD" w:rsidP="005856A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FFFFFF"/>
                                      <w:kern w:val="24"/>
                                      <w:sz w:val="32"/>
                                      <w:szCs w:val="32"/>
                                    </w:rPr>
                                  </w:pPr>
                                  <w:r w:rsidRPr="005856AD">
                                    <w:rPr>
                                      <w:rFonts w:ascii="Calibri" w:hAnsi="Calibri" w:cs="Calibri"/>
                                      <w:color w:val="FFFFFF"/>
                                      <w:kern w:val="24"/>
                                      <w:sz w:val="32"/>
                                      <w:szCs w:val="32"/>
                                    </w:rPr>
                                    <w:t>Core data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12" name="Obdĺžnik: zaoblené rohy 12">
                              <a:extLst>
                                <a:ext uri="{FF2B5EF4-FFF2-40B4-BE49-F238E27FC236}">
                                  <a16:creationId xmlns:a16="http://schemas.microsoft.com/office/drawing/2014/main" id="{B9C0915B-E88D-4D71-827C-BB3F09A0FE9F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0" y="901175"/>
                                <a:ext cx="691376" cy="660571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60000"/>
                                  <a:lumOff val="40000"/>
                                </a:srgbClr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E75D3C" w14:textId="77777777" w:rsidR="005856AD" w:rsidRPr="005856AD" w:rsidRDefault="005856AD" w:rsidP="005856A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FFFFFF"/>
                                      <w:kern w:val="24"/>
                                      <w:sz w:val="32"/>
                                      <w:szCs w:val="32"/>
                                    </w:rPr>
                                  </w:pPr>
                                  <w:r w:rsidRPr="005856AD">
                                    <w:rPr>
                                      <w:rFonts w:ascii="Calibri" w:hAnsi="Calibri" w:cs="Calibri"/>
                                      <w:color w:val="FFFFFF"/>
                                      <w:kern w:val="24"/>
                                      <w:sz w:val="32"/>
                                      <w:szCs w:val="32"/>
                                    </w:rPr>
                                    <w:t>PP data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13" name="Obdĺžnik: zaoblené rohy 13">
                              <a:extLst>
                                <a:ext uri="{FF2B5EF4-FFF2-40B4-BE49-F238E27FC236}">
                                  <a16:creationId xmlns:a16="http://schemas.microsoft.com/office/drawing/2014/main" id="{B32ACB2D-C460-43B7-8336-7670F1A69BF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0" y="44849"/>
                                <a:ext cx="691376" cy="660571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60000"/>
                                  <a:lumOff val="40000"/>
                                </a:srgbClr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CF0BA8F" w14:textId="77777777" w:rsidR="005856AD" w:rsidRPr="005856AD" w:rsidRDefault="005856AD" w:rsidP="005856A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FFFFFF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 w:rsidRPr="005856AD">
                                    <w:rPr>
                                      <w:rFonts w:ascii="Calibri" w:hAnsi="Calibri" w:cs="Calibri"/>
                                      <w:color w:val="FFFFFF"/>
                                      <w:kern w:val="24"/>
                                      <w:sz w:val="36"/>
                                      <w:szCs w:val="36"/>
                                    </w:rPr>
                                    <w:t xml:space="preserve">FP </w:t>
                                  </w:r>
                                  <w:r w:rsidRPr="005856AD">
                                    <w:rPr>
                                      <w:rFonts w:ascii="Calibri" w:hAnsi="Calibri" w:cs="Calibri"/>
                                      <w:color w:val="FFFFFF"/>
                                      <w:kern w:val="24"/>
                                      <w:sz w:val="32"/>
                                      <w:szCs w:val="32"/>
                                    </w:rPr>
                                    <w:t>data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wpg:grpSp>
                        <wps:wsp>
                          <wps:cNvPr id="6" name="Šípka: obojsmerná vodorovná 6">
                            <a:extLst>
                              <a:ext uri="{FF2B5EF4-FFF2-40B4-BE49-F238E27FC236}">
                                <a16:creationId xmlns:a16="http://schemas.microsoft.com/office/drawing/2014/main" id="{ECE81239-5714-4A98-ABAC-84C2ADE56A4D}"/>
                              </a:ext>
                            </a:extLst>
                          </wps:cNvPr>
                          <wps:cNvSpPr/>
                          <wps:spPr>
                            <a:xfrm rot="1991763">
                              <a:off x="4256566" y="2020393"/>
                              <a:ext cx="425471" cy="154783"/>
                            </a:xfrm>
                            <a:prstGeom prst="leftRightArrow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9BBB59">
                                    <a:tint val="50000"/>
                                    <a:satMod val="300000"/>
                                  </a:srgbClr>
                                </a:gs>
                                <a:gs pos="35000">
                                  <a:srgbClr val="9BBB59">
                                    <a:tint val="37000"/>
                                    <a:satMod val="300000"/>
                                  </a:srgbClr>
                                </a:gs>
                                <a:gs pos="100000">
                                  <a:srgbClr val="9BBB59">
                                    <a:tint val="15000"/>
                                    <a:satMod val="350000"/>
                                  </a:srgbClr>
                                </a:gs>
                              </a:gsLst>
                              <a:lin ang="16200000" scaled="1"/>
                            </a:gradFill>
                            <a:ln w="9525" cap="flat" cmpd="sng" algn="ctr">
                              <a:solidFill>
                                <a:srgbClr val="9BBB59">
                                  <a:shade val="95000"/>
                                  <a:satMod val="105000"/>
                                </a:srgbClr>
                              </a:solidFill>
                              <a:prstDash val="solid"/>
                            </a:ln>
                            <a:effectLst>
                              <a:outerShdw blurRad="40000" dist="20000" dir="5400000" rotWithShape="0">
                                <a:srgbClr val="000000">
                                  <a:alpha val="38000"/>
                                </a:srgbClr>
                              </a:outerShdw>
                            </a:effectLst>
                          </wps:spPr>
                          <wps:bodyPr rtlCol="0" anchor="ctr"/>
                        </wps:wsp>
                        <wps:wsp>
                          <wps:cNvPr id="7" name="Šípka: obojsmerná vodorovná 7">
                            <a:extLst>
                              <a:ext uri="{FF2B5EF4-FFF2-40B4-BE49-F238E27FC236}">
                                <a16:creationId xmlns:a16="http://schemas.microsoft.com/office/drawing/2014/main" id="{4F787F41-6B16-45FD-8557-805614742C93}"/>
                              </a:ext>
                            </a:extLst>
                          </wps:cNvPr>
                          <wps:cNvSpPr/>
                          <wps:spPr>
                            <a:xfrm>
                              <a:off x="4248911" y="1371502"/>
                              <a:ext cx="425471" cy="154783"/>
                            </a:xfrm>
                            <a:prstGeom prst="leftRightArrow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9BBB59">
                                    <a:tint val="50000"/>
                                    <a:satMod val="300000"/>
                                  </a:srgbClr>
                                </a:gs>
                                <a:gs pos="35000">
                                  <a:srgbClr val="9BBB59">
                                    <a:tint val="37000"/>
                                    <a:satMod val="300000"/>
                                  </a:srgbClr>
                                </a:gs>
                                <a:gs pos="100000">
                                  <a:srgbClr val="9BBB59">
                                    <a:tint val="15000"/>
                                    <a:satMod val="350000"/>
                                  </a:srgbClr>
                                </a:gs>
                              </a:gsLst>
                              <a:lin ang="16200000" scaled="1"/>
                            </a:gradFill>
                            <a:ln w="9525" cap="flat" cmpd="sng" algn="ctr">
                              <a:solidFill>
                                <a:srgbClr val="9BBB59">
                                  <a:shade val="95000"/>
                                  <a:satMod val="105000"/>
                                </a:srgbClr>
                              </a:solidFill>
                              <a:prstDash val="solid"/>
                            </a:ln>
                            <a:effectLst>
                              <a:outerShdw blurRad="40000" dist="20000" dir="5400000" rotWithShape="0">
                                <a:srgbClr val="000000">
                                  <a:alpha val="38000"/>
                                </a:srgbClr>
                              </a:outerShdw>
                            </a:effectLst>
                          </wps:spPr>
                          <wps:bodyPr rtlCol="0" anchor="ctr"/>
                        </wps:wsp>
                        <wps:wsp>
                          <wps:cNvPr id="8" name="Šípka: obojsmerná vodorovná 8">
                            <a:extLst>
                              <a:ext uri="{FF2B5EF4-FFF2-40B4-BE49-F238E27FC236}">
                                <a16:creationId xmlns:a16="http://schemas.microsoft.com/office/drawing/2014/main" id="{4F4A414E-527F-4568-9BAC-301E44550F5E}"/>
                              </a:ext>
                            </a:extLst>
                          </wps:cNvPr>
                          <wps:cNvSpPr/>
                          <wps:spPr>
                            <a:xfrm rot="18979204">
                              <a:off x="4256566" y="628554"/>
                              <a:ext cx="425471" cy="154783"/>
                            </a:xfrm>
                            <a:prstGeom prst="leftRightArrow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9BBB59">
                                    <a:tint val="50000"/>
                                    <a:satMod val="300000"/>
                                  </a:srgbClr>
                                </a:gs>
                                <a:gs pos="35000">
                                  <a:srgbClr val="9BBB59">
                                    <a:tint val="37000"/>
                                    <a:satMod val="300000"/>
                                  </a:srgbClr>
                                </a:gs>
                                <a:gs pos="100000">
                                  <a:srgbClr val="9BBB59">
                                    <a:tint val="15000"/>
                                    <a:satMod val="350000"/>
                                  </a:srgbClr>
                                </a:gs>
                              </a:gsLst>
                              <a:lin ang="16200000" scaled="1"/>
                            </a:gradFill>
                            <a:ln w="9525" cap="flat" cmpd="sng" algn="ctr">
                              <a:solidFill>
                                <a:srgbClr val="9BBB59">
                                  <a:shade val="95000"/>
                                  <a:satMod val="105000"/>
                                </a:srgbClr>
                              </a:solidFill>
                              <a:prstDash val="solid"/>
                            </a:ln>
                            <a:effectLst>
                              <a:outerShdw blurRad="40000" dist="20000" dir="5400000" rotWithShape="0">
                                <a:srgbClr val="000000">
                                  <a:alpha val="38000"/>
                                </a:srgbClr>
                              </a:outerShdw>
                            </a:effectLst>
                          </wps:spPr>
                          <wps:bodyPr rtlCol="0" anchor="ctr"/>
                        </wps:wsp>
                        <wps:wsp>
                          <wps:cNvPr id="9" name="Šípka: obojsmerná vodorovná 9">
                            <a:extLst>
                              <a:ext uri="{FF2B5EF4-FFF2-40B4-BE49-F238E27FC236}">
                                <a16:creationId xmlns:a16="http://schemas.microsoft.com/office/drawing/2014/main" id="{0368C43D-CA25-4F7C-84BA-F50817BCA6B3}"/>
                              </a:ext>
                            </a:extLst>
                          </wps:cNvPr>
                          <wps:cNvSpPr/>
                          <wps:spPr>
                            <a:xfrm>
                              <a:off x="1709194" y="1392936"/>
                              <a:ext cx="425471" cy="154783"/>
                            </a:xfrm>
                            <a:prstGeom prst="leftRightArrow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9BBB59">
                                    <a:tint val="50000"/>
                                    <a:satMod val="300000"/>
                                  </a:srgbClr>
                                </a:gs>
                                <a:gs pos="35000">
                                  <a:srgbClr val="9BBB59">
                                    <a:tint val="37000"/>
                                    <a:satMod val="300000"/>
                                  </a:srgbClr>
                                </a:gs>
                                <a:gs pos="100000">
                                  <a:srgbClr val="9BBB59">
                                    <a:tint val="15000"/>
                                    <a:satMod val="350000"/>
                                  </a:srgbClr>
                                </a:gs>
                              </a:gsLst>
                              <a:lin ang="16200000" scaled="1"/>
                            </a:gradFill>
                            <a:ln w="9525" cap="flat" cmpd="sng" algn="ctr">
                              <a:solidFill>
                                <a:srgbClr val="9BBB59">
                                  <a:shade val="95000"/>
                                  <a:satMod val="105000"/>
                                </a:srgbClr>
                              </a:solidFill>
                              <a:prstDash val="solid"/>
                            </a:ln>
                            <a:effectLst>
                              <a:outerShdw blurRad="40000" dist="20000" dir="5400000" rotWithShape="0">
                                <a:srgbClr val="000000">
                                  <a:alpha val="38000"/>
                                </a:srgbClr>
                              </a:outerShdw>
                            </a:effectLst>
                          </wps:spPr>
                          <wps:bodyPr rtlCol="0" anchor="ctr"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1E2BBC" id="Skupina 28" o:spid="_x0000_s1026" style="position:absolute;left:0;text-align:left;margin-left:0;margin-top:5.35pt;width:454.4pt;height:206.85pt;z-index:251659264;mso-position-horizontal:center;mso-position-horizontal-relative:margin;mso-width-relative:margin;mso-height-relative:margin" coordsize="65588,28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">
                <v:group id="Skupina 2" o:spid="_x0000_s1027" style="position:absolute;left:22824;top:10817;width:18374;height:8711" coordorigin="22824,10817" coordsize="18374,8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roundrect id="Obdĺžnik: zaoblené rohy 17" o:spid="_x0000_s1028" style="position:absolute;left:22824;top:10817;width:18374;height:777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" fillcolor="#dce6f2" stroked="f">
                    <v:shadow on="t" color="black" opacity="24903f" origin=",.5" offset="0,.55556mm"/>
                  </v:round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BlokTextu 15" o:spid="_x0000_s1029" type="#_x0000_t202" style="position:absolute;left:23911;top:11280;width:15289;height:8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  <v:textbox>
                      <w:txbxContent>
                        <w:p w14:paraId="51D2CC77" w14:textId="77777777" w:rsidR="005856AD" w:rsidRPr="005856AD" w:rsidRDefault="005856AD" w:rsidP="005856AD">
                          <w:pPr>
                            <w:jc w:val="center"/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kern w:val="24"/>
                              <w:sz w:val="24"/>
                            </w:rPr>
                          </w:pPr>
                          <w:r w:rsidRPr="005856AD"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kern w:val="24"/>
                              <w:sz w:val="24"/>
                            </w:rPr>
                            <w:t>euLISA</w:t>
                          </w:r>
                        </w:p>
                        <w:p w14:paraId="1EFAC54D" w14:textId="77777777" w:rsidR="005856AD" w:rsidRPr="005856AD" w:rsidRDefault="005856AD" w:rsidP="005856AD">
                          <w:pPr>
                            <w:jc w:val="center"/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kern w:val="24"/>
                              <w:sz w:val="28"/>
                              <w:szCs w:val="28"/>
                            </w:rPr>
                          </w:pPr>
                          <w:r w:rsidRPr="005856AD"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kern w:val="24"/>
                              <w:sz w:val="24"/>
                            </w:rPr>
                            <w:t xml:space="preserve">PRUM II </w:t>
                          </w:r>
                          <w:r w:rsidRPr="005856AD"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router</w:t>
                          </w:r>
                        </w:p>
                      </w:txbxContent>
                    </v:textbox>
                  </v:shape>
                </v:group>
                <v:group id="Skupina 3" o:spid="_x0000_s1030" style="position:absolute;width:65588;height:28632" coordsize="65588,28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group id="Skupina 4" o:spid="_x0000_s1031" style="position:absolute;left:48304;top:773;width:17284;height:27859" coordorigin="48304,773" coordsize="17284,27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<v:roundrect id="Obdĺžnik: zaoblené rohy 14" o:spid="_x0000_s1032" style="position:absolute;left:48304;top:21105;width:17284;height:752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" fillcolor="#fac090" strokecolor="#385d8a" strokeweight="2pt">
                      <v:textbox>
                        <w:txbxContent>
                          <w:p w14:paraId="156FED2C" w14:textId="77777777" w:rsidR="005856AD" w:rsidRPr="005856AD" w:rsidRDefault="005856AD" w:rsidP="005856AD">
                            <w:pPr>
                              <w:jc w:val="center"/>
                              <w:rPr>
                                <w:rFonts w:ascii="Calibri" w:hAnsi="Calibri" w:cs="Calibri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5856AD">
                              <w:rPr>
                                <w:rFonts w:ascii="Calibri" w:hAnsi="Calibri" w:cs="Calibri"/>
                                <w:kern w:val="24"/>
                                <w:sz w:val="32"/>
                                <w:szCs w:val="32"/>
                              </w:rPr>
                              <w:t xml:space="preserve">euLISA </w:t>
                            </w:r>
                          </w:p>
                          <w:p w14:paraId="01EA6E6E" w14:textId="77777777" w:rsidR="005856AD" w:rsidRPr="005856AD" w:rsidRDefault="005856AD" w:rsidP="005856AD">
                            <w:pPr>
                              <w:jc w:val="center"/>
                              <w:rPr>
                                <w:rFonts w:ascii="Calibri" w:hAnsi="Calibri" w:cs="Calibri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5856AD">
                              <w:rPr>
                                <w:rFonts w:ascii="Calibri" w:hAnsi="Calibri" w:cs="Calibri"/>
                                <w:kern w:val="24"/>
                                <w:sz w:val="32"/>
                                <w:szCs w:val="32"/>
                              </w:rPr>
                              <w:t>IO nástroje</w:t>
                            </w:r>
                          </w:p>
                        </w:txbxContent>
                      </v:textbox>
                    </v:roundrect>
                    <v:roundrect id="Obdĺžnik: zaoblené rohy 15" o:spid="_x0000_s1033" style="position:absolute;left:48304;top:11030;width:17284;height:752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" fillcolor="#fdeada" strokecolor="#385d8a" strokeweight="2pt">
                      <v:textbox>
                        <w:txbxContent>
                          <w:p w14:paraId="199B2357" w14:textId="77777777" w:rsidR="005856AD" w:rsidRPr="005856AD" w:rsidRDefault="005856AD" w:rsidP="005856AD">
                            <w:pPr>
                              <w:jc w:val="center"/>
                              <w:rPr>
                                <w:rFonts w:ascii="Calibri" w:hAnsi="Calibri" w:cs="Calibri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5856AD">
                              <w:rPr>
                                <w:rFonts w:ascii="Calibri" w:hAnsi="Calibri" w:cs="Calibri"/>
                                <w:kern w:val="24"/>
                                <w:sz w:val="32"/>
                                <w:szCs w:val="32"/>
                              </w:rPr>
                              <w:t>Europol</w:t>
                            </w:r>
                          </w:p>
                        </w:txbxContent>
                      </v:textbox>
                    </v:roundrect>
                    <v:roundrect id="Obdĺžnik: zaoblené rohy 16" o:spid="_x0000_s1034" style="position:absolute;left:48304;top:773;width:17284;height:752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" fillcolor="#92d050" strokecolor="#385d8a" strokeweight="2pt">
                      <v:textbox>
                        <w:txbxContent>
                          <w:p w14:paraId="6FA78EFB" w14:textId="77777777" w:rsidR="005856AD" w:rsidRPr="005856AD" w:rsidRDefault="005856AD" w:rsidP="005856AD">
                            <w:pPr>
                              <w:jc w:val="center"/>
                              <w:rPr>
                                <w:rFonts w:ascii="Calibri" w:hAnsi="Calibri" w:cs="Calibri"/>
                                <w:color w:val="FFFFFF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5856AD">
                              <w:rPr>
                                <w:rFonts w:ascii="Calibri" w:hAnsi="Calibri" w:cs="Calibri"/>
                                <w:kern w:val="24"/>
                                <w:sz w:val="32"/>
                                <w:szCs w:val="32"/>
                              </w:rPr>
                              <w:t xml:space="preserve">AFIS členských </w:t>
                            </w:r>
                            <w:r w:rsidRPr="005856AD">
                              <w:rPr>
                                <w:rFonts w:ascii="Calibri" w:hAnsi="Calibri" w:cs="Calibri"/>
                                <w:color w:val="FFFFFF"/>
                                <w:kern w:val="24"/>
                                <w:sz w:val="32"/>
                                <w:szCs w:val="32"/>
                              </w:rPr>
                              <w:t>štátov EU</w:t>
                            </w:r>
                          </w:p>
                        </w:txbxContent>
                      </v:textbox>
                    </v:roundrect>
                  </v:group>
                  <v:group id="Skupina 5" o:spid="_x0000_s1035" style="position:absolute;width:15662;height:27858" coordsize="12472,24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<v:roundrect id="Obdĺžnik: zaoblené rohy 10" o:spid="_x0000_s1036" style="position:absolute;left:8008;width:4464;height:24813;visibility:visible;mso-wrap-style:square;v-text-anchor:middle" arcsize="135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" fillcolor="#4f81bd" strokecolor="#385d8a" strokeweight="2pt">
                      <v:textbox style="layout-flow:vertical">
                        <w:txbxContent>
                          <w:p w14:paraId="0A2523E1" w14:textId="77777777" w:rsidR="005856AD" w:rsidRPr="005856AD" w:rsidRDefault="005856AD" w:rsidP="005856AD">
                            <w:pPr>
                              <w:jc w:val="center"/>
                              <w:rPr>
                                <w:rFonts w:ascii="Calibri" w:hAnsi="Calibri" w:cs="Calibri"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5856AD">
                              <w:rPr>
                                <w:rFonts w:ascii="Calibri" w:hAnsi="Calibri" w:cs="Calibri"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  <w:t>CABIS 7</w:t>
                            </w:r>
                          </w:p>
                        </w:txbxContent>
                      </v:textbox>
                    </v:roundrect>
                    <v:roundrect id="Obdĺžnik: zaoblené rohy 11" o:spid="_x0000_s1037" style="position:absolute;left:255;top:17746;width:6914;height:66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" fillcolor="#95b3d7" strokecolor="#385d8a" strokeweight="2pt">
                      <v:textbox>
                        <w:txbxContent>
                          <w:p w14:paraId="4DDE2968" w14:textId="77777777" w:rsidR="005856AD" w:rsidRPr="005856AD" w:rsidRDefault="005856AD" w:rsidP="005856AD">
                            <w:pPr>
                              <w:jc w:val="center"/>
                              <w:rPr>
                                <w:rFonts w:ascii="Calibri" w:hAnsi="Calibri" w:cs="Calibri"/>
                                <w:color w:val="FFFFFF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5856AD">
                              <w:rPr>
                                <w:rFonts w:ascii="Calibri" w:hAnsi="Calibri" w:cs="Calibri"/>
                                <w:color w:val="FFFFFF"/>
                                <w:kern w:val="24"/>
                                <w:sz w:val="32"/>
                                <w:szCs w:val="32"/>
                              </w:rPr>
                              <w:t>Core data</w:t>
                            </w:r>
                          </w:p>
                        </w:txbxContent>
                      </v:textbox>
                    </v:roundrect>
                    <v:roundrect id="Obdĺžnik: zaoblené rohy 12" o:spid="_x0000_s1038" style="position:absolute;top:9011;width:6913;height:66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" fillcolor="#95b3d7" strokecolor="#385d8a" strokeweight="2pt">
                      <v:textbox>
                        <w:txbxContent>
                          <w:p w14:paraId="5EE75D3C" w14:textId="77777777" w:rsidR="005856AD" w:rsidRPr="005856AD" w:rsidRDefault="005856AD" w:rsidP="005856AD">
                            <w:pPr>
                              <w:jc w:val="center"/>
                              <w:rPr>
                                <w:rFonts w:ascii="Calibri" w:hAnsi="Calibri" w:cs="Calibri"/>
                                <w:color w:val="FFFFFF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5856AD">
                              <w:rPr>
                                <w:rFonts w:ascii="Calibri" w:hAnsi="Calibri" w:cs="Calibri"/>
                                <w:color w:val="FFFFFF"/>
                                <w:kern w:val="24"/>
                                <w:sz w:val="32"/>
                                <w:szCs w:val="32"/>
                              </w:rPr>
                              <w:t>PP data</w:t>
                            </w:r>
                          </w:p>
                        </w:txbxContent>
                      </v:textbox>
                    </v:roundrect>
                    <v:roundrect id="Obdĺžnik: zaoblené rohy 13" o:spid="_x0000_s1039" style="position:absolute;top:448;width:6913;height:66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" fillcolor="#95b3d7" strokecolor="#385d8a" strokeweight="2pt">
                      <v:textbox>
                        <w:txbxContent>
                          <w:p w14:paraId="6CF0BA8F" w14:textId="77777777" w:rsidR="005856AD" w:rsidRPr="005856AD" w:rsidRDefault="005856AD" w:rsidP="005856AD">
                            <w:pPr>
                              <w:jc w:val="center"/>
                              <w:rPr>
                                <w:rFonts w:ascii="Calibri" w:hAnsi="Calibri" w:cs="Calibri"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5856AD">
                              <w:rPr>
                                <w:rFonts w:ascii="Calibri" w:hAnsi="Calibri" w:cs="Calibri"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  <w:t xml:space="preserve">FP </w:t>
                            </w:r>
                            <w:r w:rsidRPr="005856AD">
                              <w:rPr>
                                <w:rFonts w:ascii="Calibri" w:hAnsi="Calibri" w:cs="Calibri"/>
                                <w:color w:val="FFFFFF"/>
                                <w:kern w:val="24"/>
                                <w:sz w:val="32"/>
                                <w:szCs w:val="32"/>
                              </w:rPr>
                              <w:t>data</w:t>
                            </w:r>
                          </w:p>
                        </w:txbxContent>
                      </v:textbox>
                    </v:roundrect>
                  </v:group>
                  <v:shapetype id="_x0000_t69" coordsize="21600,21600" o:spt="69" adj="4320,5400" path="m,10800l@0,21600@0@3@2@3@2,21600,21600,10800@2,0@2@1@0@1@0,xe">
                    <v:stroke joinstyle="miter"/>
                    <v:formulas>
                      <v:f eqn="val #0"/>
                      <v:f eqn="val #1"/>
                      <v:f eqn="sum 21600 0 #0"/>
                      <v:f eqn="sum 21600 0 #1"/>
                      <v:f eqn="prod #0 #1 10800"/>
                      <v:f eqn="sum #0 0 @4"/>
                      <v:f eqn="sum 21600 0 @5"/>
                    </v:formulas>
                    <v:path o:connecttype="custom" o:connectlocs="@2,0;10800,@1;@0,0;0,10800;@0,21600;10800,@3;@2,21600;21600,10800" o:connectangles="270,270,270,180,90,90,90,0" textboxrect="@5,@1,@6,@3"/>
                    <v:handles>
                      <v:h position="#0,#1" xrange="0,10800" yrange="0,10800"/>
                    </v:handles>
                  </v:shapetype>
                  <v:shape id="Šípka: obojsmerná vodorovná 6" o:spid="_x0000_s1040" type="#_x0000_t69" style="position:absolute;left:42565;top:20203;width:4255;height:1548;rotation:2175536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" adj="3929" fillcolor="#dafda7" strokecolor="#98b954">
                    <v:fill color2="#f5ffe6" rotate="t" angle="180" colors="0 #dafda7;22938f #e4fdc2;1 #f5ffe6" focus="100%" type="gradient"/>
                    <v:shadow on="t" color="black" opacity="24903f" origin=",.5" offset="0,.55556mm"/>
                  </v:shape>
                  <v:shape id="Šípka: obojsmerná vodorovná 7" o:spid="_x0000_s1041" type="#_x0000_t69" style="position:absolute;left:42489;top:13715;width:4254;height:15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" adj="3929" fillcolor="#dafda7" strokecolor="#98b954">
                    <v:fill color2="#f5ffe6" rotate="t" angle="180" colors="0 #dafda7;22938f #e4fdc2;1 #f5ffe6" focus="100%" type="gradient"/>
                    <v:shadow on="t" color="black" opacity="24903f" origin=",.5" offset="0,.55556mm"/>
                  </v:shape>
                  <v:shape id="Šípka: obojsmerná vodorovná 8" o:spid="_x0000_s1042" type="#_x0000_t69" style="position:absolute;left:42565;top:6285;width:4255;height:1548;rotation:-286260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" adj="3929" fillcolor="#dafda7" strokecolor="#98b954">
                    <v:fill color2="#f5ffe6" rotate="t" angle="180" colors="0 #dafda7;22938f #e4fdc2;1 #f5ffe6" focus="100%" type="gradient"/>
                    <v:shadow on="t" color="black" opacity="24903f" origin=",.5" offset="0,.55556mm"/>
                  </v:shape>
                  <v:shape id="Šípka: obojsmerná vodorovná 9" o:spid="_x0000_s1043" type="#_x0000_t69" style="position:absolute;left:17091;top:13929;width:4255;height:15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" adj="3929" fillcolor="#dafda7" strokecolor="#98b954">
                    <v:fill color2="#f5ffe6" rotate="t" angle="180" colors="0 #dafda7;22938f #e4fdc2;1 #f5ffe6" focus="100%" type="gradient"/>
                    <v:shadow on="t" color="black" opacity="24903f" origin=",.5" offset="0,.55556mm"/>
                  </v:shape>
                </v:group>
                <w10:wrap anchorx="margin"/>
              </v:group>
            </w:pict>
          </mc:Fallback>
        </mc:AlternateContent>
      </w:r>
    </w:p>
    <w:p w14:paraId="2606C0AB" w14:textId="77777777" w:rsidR="005856AD" w:rsidRPr="005856AD" w:rsidRDefault="005856AD" w:rsidP="005856AD">
      <w:pPr>
        <w:spacing w:before="100" w:beforeAutospacing="1" w:after="100" w:afterAutospacing="1"/>
        <w:jc w:val="center"/>
        <w:rPr>
          <w:rFonts w:ascii="Times New Roman" w:hAnsi="Times New Roman"/>
          <w:sz w:val="24"/>
        </w:rPr>
      </w:pPr>
    </w:p>
    <w:p w14:paraId="6C1A2B6C" w14:textId="77777777" w:rsidR="005856AD" w:rsidRPr="005856AD" w:rsidRDefault="005856AD" w:rsidP="005856AD">
      <w:pPr>
        <w:spacing w:before="100" w:beforeAutospacing="1" w:after="100" w:afterAutospacing="1"/>
        <w:rPr>
          <w:rFonts w:ascii="Times New Roman" w:hAnsi="Times New Roman"/>
          <w:sz w:val="24"/>
        </w:rPr>
      </w:pPr>
    </w:p>
    <w:p w14:paraId="4300BD21" w14:textId="77777777" w:rsidR="005856AD" w:rsidRPr="005856AD" w:rsidRDefault="005856AD" w:rsidP="005856AD">
      <w:pPr>
        <w:spacing w:before="100" w:beforeAutospacing="1" w:after="100" w:afterAutospacing="1"/>
        <w:rPr>
          <w:rFonts w:ascii="Times New Roman" w:hAnsi="Times New Roman"/>
          <w:sz w:val="24"/>
        </w:rPr>
      </w:pPr>
    </w:p>
    <w:p w14:paraId="0E646E3D" w14:textId="77777777" w:rsidR="005856AD" w:rsidRPr="005856AD" w:rsidRDefault="005856AD" w:rsidP="005856AD">
      <w:pPr>
        <w:spacing w:before="100" w:beforeAutospacing="1" w:after="100" w:afterAutospacing="1"/>
        <w:rPr>
          <w:rFonts w:ascii="Times New Roman" w:hAnsi="Times New Roman"/>
          <w:sz w:val="24"/>
        </w:rPr>
      </w:pPr>
    </w:p>
    <w:p w14:paraId="3DE5C612" w14:textId="77777777" w:rsidR="005856AD" w:rsidRPr="005856AD" w:rsidRDefault="005856AD" w:rsidP="005856AD">
      <w:pPr>
        <w:spacing w:before="100" w:beforeAutospacing="1" w:after="100" w:afterAutospacing="1"/>
        <w:rPr>
          <w:rFonts w:ascii="Times New Roman" w:hAnsi="Times New Roman"/>
          <w:sz w:val="24"/>
        </w:rPr>
      </w:pPr>
    </w:p>
    <w:p w14:paraId="32EC64F3" w14:textId="77777777" w:rsidR="005856AD" w:rsidRPr="005856AD" w:rsidRDefault="005856AD" w:rsidP="005856AD">
      <w:pPr>
        <w:spacing w:before="100" w:beforeAutospacing="1" w:after="100" w:afterAutospacing="1"/>
        <w:rPr>
          <w:rFonts w:ascii="Times New Roman" w:hAnsi="Times New Roman"/>
          <w:sz w:val="24"/>
        </w:rPr>
      </w:pPr>
    </w:p>
    <w:p w14:paraId="31E991E6" w14:textId="77777777" w:rsidR="005856AD" w:rsidRPr="005856AD" w:rsidRDefault="005856AD" w:rsidP="005856AD">
      <w:pPr>
        <w:spacing w:before="100" w:beforeAutospacing="1" w:after="100" w:afterAutospacing="1"/>
        <w:rPr>
          <w:rFonts w:ascii="Times New Roman" w:hAnsi="Times New Roman"/>
          <w:sz w:val="24"/>
        </w:rPr>
      </w:pPr>
    </w:p>
    <w:p w14:paraId="688EF34D" w14:textId="77777777" w:rsidR="005856AD" w:rsidRPr="005856AD" w:rsidRDefault="005856AD" w:rsidP="005856AD">
      <w:pPr>
        <w:spacing w:before="100" w:beforeAutospacing="1" w:after="100" w:afterAutospacing="1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lastRenderedPageBreak/>
        <w:t xml:space="preserve"> FP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data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– odtlačky prstov, PP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data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– odtlačky dlaní,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Core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data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– alfanumerické údaje o osobách resp. údaje o stopách</w:t>
      </w:r>
    </w:p>
    <w:tbl>
      <w:tblPr>
        <w:tblStyle w:val="Mriekatabuky2"/>
        <w:tblW w:w="0" w:type="auto"/>
        <w:jc w:val="center"/>
        <w:tblLook w:val="04A0" w:firstRow="1" w:lastRow="0" w:firstColumn="1" w:lastColumn="0" w:noHBand="0" w:noVBand="1"/>
      </w:tblPr>
      <w:tblGrid>
        <w:gridCol w:w="3064"/>
        <w:gridCol w:w="3135"/>
        <w:gridCol w:w="3106"/>
      </w:tblGrid>
      <w:tr w:rsidR="005856AD" w:rsidRPr="005856AD" w14:paraId="27901F8C" w14:textId="77777777" w:rsidTr="00A03288">
        <w:trPr>
          <w:jc w:val="center"/>
        </w:trPr>
        <w:tc>
          <w:tcPr>
            <w:tcW w:w="3308" w:type="dxa"/>
            <w:vAlign w:val="center"/>
          </w:tcPr>
          <w:p w14:paraId="4F18CD81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Komponent</w:t>
            </w:r>
            <w:proofErr w:type="spellEnd"/>
          </w:p>
        </w:tc>
        <w:tc>
          <w:tcPr>
            <w:tcW w:w="3309" w:type="dxa"/>
            <w:vAlign w:val="center"/>
          </w:tcPr>
          <w:p w14:paraId="0590A35C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Úloha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v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riešení</w:t>
            </w:r>
            <w:proofErr w:type="spellEnd"/>
          </w:p>
        </w:tc>
        <w:tc>
          <w:tcPr>
            <w:tcW w:w="3309" w:type="dxa"/>
            <w:vAlign w:val="center"/>
          </w:tcPr>
          <w:p w14:paraId="18D7BD91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Požiadavka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na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realizáciu</w:t>
            </w:r>
            <w:proofErr w:type="spellEnd"/>
          </w:p>
        </w:tc>
      </w:tr>
      <w:tr w:rsidR="005856AD" w:rsidRPr="005856AD" w14:paraId="6D061FDD" w14:textId="77777777" w:rsidTr="00A03288">
        <w:trPr>
          <w:jc w:val="center"/>
        </w:trPr>
        <w:tc>
          <w:tcPr>
            <w:tcW w:w="3308" w:type="dxa"/>
          </w:tcPr>
          <w:p w14:paraId="5F16F65B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r w:rsidRPr="005856AD">
              <w:rPr>
                <w:rFonts w:ascii="Calibri" w:eastAsia="Calibri" w:hAnsi="Calibri"/>
                <w:szCs w:val="22"/>
                <w:lang w:eastAsia="en-US"/>
              </w:rPr>
              <w:t>CABIS7</w:t>
            </w:r>
          </w:p>
        </w:tc>
        <w:tc>
          <w:tcPr>
            <w:tcW w:w="3309" w:type="dxa"/>
          </w:tcPr>
          <w:p w14:paraId="0EF5D941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Zdroj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daktyloskopických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údajov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a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súvisiacich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referenčných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údajov</w:t>
            </w:r>
            <w:proofErr w:type="spellEnd"/>
          </w:p>
        </w:tc>
        <w:tc>
          <w:tcPr>
            <w:tcW w:w="3309" w:type="dxa"/>
          </w:tcPr>
          <w:p w14:paraId="089C3E13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Úprava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centrálneho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systému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(backend a frontend)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pri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zachovaní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PRUMI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výmeny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údajov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>.</w:t>
            </w:r>
          </w:p>
        </w:tc>
      </w:tr>
      <w:tr w:rsidR="005856AD" w:rsidRPr="005856AD" w14:paraId="2DF29917" w14:textId="77777777" w:rsidTr="00A03288">
        <w:trPr>
          <w:jc w:val="center"/>
        </w:trPr>
        <w:tc>
          <w:tcPr>
            <w:tcW w:w="3308" w:type="dxa"/>
          </w:tcPr>
          <w:p w14:paraId="1F014DA2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r w:rsidRPr="005856AD">
              <w:rPr>
                <w:rFonts w:ascii="Calibri" w:eastAsia="Calibri" w:hAnsi="Calibri"/>
                <w:szCs w:val="22"/>
                <w:lang w:eastAsia="en-US"/>
              </w:rPr>
              <w:t>Prüm II router</w:t>
            </w:r>
          </w:p>
        </w:tc>
        <w:tc>
          <w:tcPr>
            <w:tcW w:w="3309" w:type="dxa"/>
          </w:tcPr>
          <w:p w14:paraId="100C0C82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Centrálny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router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na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smerovanie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transakcií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medzi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členskými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štátmi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>.</w:t>
            </w:r>
          </w:p>
        </w:tc>
        <w:tc>
          <w:tcPr>
            <w:tcW w:w="3309" w:type="dxa"/>
          </w:tcPr>
          <w:p w14:paraId="394883BC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Integrácia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CABIS7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podľa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ICD,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certifikátov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,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mTLS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a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komunikačných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pravidiel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. </w:t>
            </w:r>
          </w:p>
        </w:tc>
      </w:tr>
      <w:tr w:rsidR="005856AD" w:rsidRPr="005856AD" w14:paraId="58923F58" w14:textId="77777777" w:rsidTr="00A03288">
        <w:trPr>
          <w:jc w:val="center"/>
        </w:trPr>
        <w:tc>
          <w:tcPr>
            <w:tcW w:w="3308" w:type="dxa"/>
          </w:tcPr>
          <w:p w14:paraId="4EE7E05F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r w:rsidRPr="005856AD">
              <w:rPr>
                <w:rFonts w:ascii="Calibri" w:eastAsia="Calibri" w:hAnsi="Calibri"/>
                <w:szCs w:val="22"/>
                <w:lang w:eastAsia="en-US"/>
              </w:rPr>
              <w:t>Core Data Gateway</w:t>
            </w:r>
          </w:p>
        </w:tc>
        <w:tc>
          <w:tcPr>
            <w:tcW w:w="3309" w:type="dxa"/>
          </w:tcPr>
          <w:p w14:paraId="30976E42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Integračná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vrstva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CABIS7 pre Core data request/response.</w:t>
            </w:r>
          </w:p>
        </w:tc>
        <w:tc>
          <w:tcPr>
            <w:tcW w:w="3309" w:type="dxa"/>
          </w:tcPr>
          <w:p w14:paraId="3C6DBA56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Vývoj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alebo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konfigurácia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komponentu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,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validácie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, workflow,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logovanie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>, monitoring.</w:t>
            </w:r>
          </w:p>
        </w:tc>
      </w:tr>
    </w:tbl>
    <w:p w14:paraId="58FF4852" w14:textId="611CA4A6" w:rsidR="005856AD" w:rsidRPr="005856AD" w:rsidRDefault="005856AD" w:rsidP="005856AD">
      <w:pPr>
        <w:keepNext/>
        <w:keepLines/>
        <w:spacing w:before="480" w:after="200" w:line="276" w:lineRule="auto"/>
        <w:outlineLvl w:val="0"/>
        <w:rPr>
          <w:rFonts w:ascii="Calibri" w:eastAsia="MS Gothic" w:hAnsi="Calibri"/>
          <w:b/>
          <w:bCs/>
          <w:color w:val="365F91"/>
          <w:sz w:val="28"/>
          <w:szCs w:val="28"/>
          <w:lang w:eastAsia="en-US"/>
        </w:rPr>
      </w:pPr>
      <w:r w:rsidRPr="005856AD">
        <w:rPr>
          <w:rFonts w:ascii="Calibri" w:eastAsia="MS Gothic" w:hAnsi="Calibri"/>
          <w:b/>
          <w:bCs/>
          <w:color w:val="365F91"/>
          <w:sz w:val="28"/>
          <w:szCs w:val="28"/>
          <w:lang w:eastAsia="en-US"/>
        </w:rPr>
        <w:t>6. Funkčné požiadavky</w:t>
      </w:r>
    </w:p>
    <w:p w14:paraId="54866481" w14:textId="77777777" w:rsidR="005856AD" w:rsidRPr="005856AD" w:rsidRDefault="005856AD" w:rsidP="005856AD">
      <w:pPr>
        <w:keepNext/>
        <w:keepLines/>
        <w:spacing w:before="200" w:after="200" w:line="276" w:lineRule="auto"/>
        <w:outlineLvl w:val="1"/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</w:pPr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 xml:space="preserve">F1 – </w:t>
      </w:r>
      <w:r w:rsidRPr="005856AD">
        <w:rPr>
          <w:rFonts w:ascii="Calibri" w:eastAsia="MS Gothic" w:hAnsi="Calibri" w:cs="Calibri"/>
          <w:b/>
          <w:bCs/>
          <w:color w:val="4F81BD"/>
          <w:sz w:val="26"/>
          <w:szCs w:val="26"/>
          <w:lang w:eastAsia="en-US"/>
        </w:rPr>
        <w:t xml:space="preserve">modernizáciou a rozšírením CABIS7 o </w:t>
      </w:r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>Prüm II modul</w:t>
      </w:r>
    </w:p>
    <w:p w14:paraId="42CA8639" w14:textId="77777777" w:rsidR="005856AD" w:rsidRPr="005856AD" w:rsidRDefault="005856AD" w:rsidP="004A5AA8">
      <w:pPr>
        <w:spacing w:after="200" w:line="276" w:lineRule="auto"/>
        <w:contextualSpacing/>
        <w:jc w:val="both"/>
        <w:rPr>
          <w:rFonts w:ascii="Calibri" w:eastAsia="Calibri" w:hAnsi="Calibri" w:cs="Calibri"/>
          <w:szCs w:val="22"/>
          <w:lang w:eastAsia="en-US"/>
        </w:rPr>
      </w:pPr>
      <w:r w:rsidRPr="005856AD">
        <w:rPr>
          <w:rFonts w:ascii="Calibri" w:eastAsia="Calibri" w:hAnsi="Calibri" w:cs="Calibri"/>
          <w:szCs w:val="22"/>
          <w:lang w:eastAsia="en-US"/>
        </w:rPr>
        <w:t xml:space="preserve">Riešenie vychádza z modernizácie produkčného a pred-produkčného/testovacieho systému CABIS7 pre plnú PRUM2 funkčnosť, </w:t>
      </w:r>
      <w:proofErr w:type="spellStart"/>
      <w:r w:rsidRPr="005856AD">
        <w:rPr>
          <w:rFonts w:ascii="Calibri" w:eastAsia="Calibri" w:hAnsi="Calibri" w:cs="Calibri"/>
          <w:szCs w:val="22"/>
          <w:lang w:eastAsia="en-US"/>
        </w:rPr>
        <w:t>t.j</w:t>
      </w:r>
      <w:proofErr w:type="spellEnd"/>
      <w:r w:rsidRPr="005856AD">
        <w:rPr>
          <w:rFonts w:ascii="Calibri" w:eastAsia="Calibri" w:hAnsi="Calibri" w:cs="Calibri"/>
          <w:szCs w:val="22"/>
          <w:lang w:eastAsia="en-US"/>
        </w:rPr>
        <w:t>.  online prepojenie na kriminálnu časť databázy odtlačkov prstov a dlaní s centrálnym Prüm II routerom, alebo ekvivalentné riešenie.</w:t>
      </w:r>
    </w:p>
    <w:p w14:paraId="4B425BC9" w14:textId="77777777" w:rsidR="005856AD" w:rsidRDefault="005856AD" w:rsidP="004A5AA8">
      <w:pPr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>Potrebné je zabezpečiť prevzatie, technické začlenenie, konfiguráciu, napojenie CABIS7 na Prüm II router, testovanie a prevádzkovú dokumentáciu.</w:t>
      </w:r>
    </w:p>
    <w:p w14:paraId="108D8111" w14:textId="3256E956" w:rsidR="005856AD" w:rsidRPr="005856AD" w:rsidRDefault="005856AD" w:rsidP="005856AD">
      <w:pPr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>F2 – Výmena daktyloskopických údajov cez Prüm II router</w:t>
      </w:r>
    </w:p>
    <w:p w14:paraId="1F9D22A6" w14:textId="77777777" w:rsidR="005856AD" w:rsidRPr="005856AD" w:rsidRDefault="005856AD" w:rsidP="004A5AA8">
      <w:pPr>
        <w:autoSpaceDE w:val="0"/>
        <w:autoSpaceDN w:val="0"/>
        <w:adjustRightInd w:val="0"/>
        <w:jc w:val="both"/>
        <w:rPr>
          <w:rFonts w:ascii="Calibri" w:eastAsia="MS Mincho" w:hAnsi="Calibri" w:cs="Calibri"/>
          <w:color w:val="000000"/>
          <w:szCs w:val="22"/>
          <w:lang w:eastAsia="en-US"/>
        </w:rPr>
      </w:pPr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>1.Minimálne štandardy kvality</w:t>
      </w:r>
    </w:p>
    <w:p w14:paraId="6A46F9FE" w14:textId="77777777" w:rsidR="005856AD" w:rsidRPr="005856AD" w:rsidRDefault="005856AD" w:rsidP="004A5AA8">
      <w:pPr>
        <w:autoSpaceDE w:val="0"/>
        <w:autoSpaceDN w:val="0"/>
        <w:adjustRightInd w:val="0"/>
        <w:jc w:val="both"/>
        <w:rPr>
          <w:rFonts w:ascii="Calibri" w:eastAsia="MS Mincho" w:hAnsi="Calibri" w:cs="Calibri"/>
          <w:color w:val="000000"/>
          <w:szCs w:val="22"/>
          <w:lang w:eastAsia="en-US"/>
        </w:rPr>
      </w:pPr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>Daktyloskopické údaje musia mať minimálne rozlíšenie 500 dpi.</w:t>
      </w:r>
    </w:p>
    <w:p w14:paraId="3FF16E40" w14:textId="77777777" w:rsidR="005856AD" w:rsidRPr="005856AD" w:rsidRDefault="005856AD" w:rsidP="004A5AA8">
      <w:pPr>
        <w:autoSpaceDE w:val="0"/>
        <w:autoSpaceDN w:val="0"/>
        <w:adjustRightInd w:val="0"/>
        <w:jc w:val="both"/>
        <w:rPr>
          <w:rFonts w:ascii="Calibri" w:eastAsia="MS Mincho" w:hAnsi="Calibri" w:cs="Calibri"/>
          <w:color w:val="000000"/>
          <w:szCs w:val="22"/>
          <w:lang w:eastAsia="en-US"/>
        </w:rPr>
      </w:pPr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 xml:space="preserve">Algoritmus kompresie pre snímky s rozlíšením 500 dpi je </w:t>
      </w:r>
      <w:proofErr w:type="spellStart"/>
      <w:r w:rsidRPr="005856AD">
        <w:rPr>
          <w:rFonts w:ascii="Calibri" w:eastAsia="MS Mincho" w:hAnsi="Calibri" w:cs="Calibri"/>
          <w:i/>
          <w:iCs/>
          <w:color w:val="000000"/>
          <w:szCs w:val="22"/>
          <w:lang w:eastAsia="en-US"/>
        </w:rPr>
        <w:t>Wavelet</w:t>
      </w:r>
      <w:proofErr w:type="spellEnd"/>
      <w:r w:rsidRPr="005856AD">
        <w:rPr>
          <w:rFonts w:ascii="Calibri" w:eastAsia="MS Mincho" w:hAnsi="Calibri" w:cs="Calibri"/>
          <w:i/>
          <w:iCs/>
          <w:color w:val="000000"/>
          <w:szCs w:val="22"/>
          <w:lang w:eastAsia="en-US"/>
        </w:rPr>
        <w:t xml:space="preserve"> </w:t>
      </w:r>
      <w:proofErr w:type="spellStart"/>
      <w:r w:rsidRPr="005856AD">
        <w:rPr>
          <w:rFonts w:ascii="Calibri" w:eastAsia="MS Mincho" w:hAnsi="Calibri" w:cs="Calibri"/>
          <w:i/>
          <w:iCs/>
          <w:color w:val="000000"/>
          <w:szCs w:val="22"/>
          <w:lang w:eastAsia="en-US"/>
        </w:rPr>
        <w:t>Scalar</w:t>
      </w:r>
      <w:proofErr w:type="spellEnd"/>
      <w:r w:rsidRPr="005856AD">
        <w:rPr>
          <w:rFonts w:ascii="Calibri" w:eastAsia="MS Mincho" w:hAnsi="Calibri" w:cs="Calibri"/>
          <w:i/>
          <w:iCs/>
          <w:color w:val="000000"/>
          <w:szCs w:val="22"/>
          <w:lang w:eastAsia="en-US"/>
        </w:rPr>
        <w:t xml:space="preserve"> </w:t>
      </w:r>
      <w:proofErr w:type="spellStart"/>
      <w:r w:rsidRPr="005856AD">
        <w:rPr>
          <w:rFonts w:ascii="Calibri" w:eastAsia="MS Mincho" w:hAnsi="Calibri" w:cs="Calibri"/>
          <w:i/>
          <w:iCs/>
          <w:color w:val="000000"/>
          <w:szCs w:val="22"/>
          <w:lang w:eastAsia="en-US"/>
        </w:rPr>
        <w:t>Quantisation</w:t>
      </w:r>
      <w:proofErr w:type="spellEnd"/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>(WSQ) s maximálnym kompresným pomerom snímky 1:15.</w:t>
      </w:r>
    </w:p>
    <w:p w14:paraId="2C1F5316" w14:textId="77777777" w:rsidR="005856AD" w:rsidRPr="005856AD" w:rsidRDefault="005856AD" w:rsidP="004A5AA8">
      <w:pPr>
        <w:autoSpaceDE w:val="0"/>
        <w:autoSpaceDN w:val="0"/>
        <w:adjustRightInd w:val="0"/>
        <w:jc w:val="both"/>
        <w:rPr>
          <w:rFonts w:ascii="Calibri" w:eastAsia="MS Mincho" w:hAnsi="Calibri" w:cs="Calibri"/>
          <w:color w:val="000000"/>
          <w:szCs w:val="22"/>
          <w:lang w:eastAsia="en-US"/>
        </w:rPr>
      </w:pPr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>Formát kompresie pre snímky s rozlíšením 1 000 dpi je JPEG 2000.</w:t>
      </w:r>
    </w:p>
    <w:p w14:paraId="48C3318F" w14:textId="77777777" w:rsidR="005856AD" w:rsidRPr="005856AD" w:rsidRDefault="005856AD" w:rsidP="004A5AA8">
      <w:pPr>
        <w:autoSpaceDE w:val="0"/>
        <w:autoSpaceDN w:val="0"/>
        <w:adjustRightInd w:val="0"/>
        <w:jc w:val="both"/>
        <w:rPr>
          <w:rFonts w:ascii="Calibri" w:eastAsia="MS Mincho" w:hAnsi="Calibri" w:cs="Calibri"/>
          <w:color w:val="000000"/>
          <w:szCs w:val="22"/>
          <w:lang w:eastAsia="en-US"/>
        </w:rPr>
      </w:pPr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>Snímka daktyloskopických údajov musí byť rozpoznateľná kódovačom ako snímka daktyloskopických údajov.</w:t>
      </w:r>
    </w:p>
    <w:p w14:paraId="03510821" w14:textId="77777777" w:rsidR="005856AD" w:rsidRPr="005856AD" w:rsidRDefault="005856AD" w:rsidP="004A5AA8">
      <w:pPr>
        <w:autoSpaceDE w:val="0"/>
        <w:autoSpaceDN w:val="0"/>
        <w:adjustRightInd w:val="0"/>
        <w:jc w:val="both"/>
        <w:rPr>
          <w:rFonts w:ascii="Calibri" w:eastAsia="MS Mincho" w:hAnsi="Calibri" w:cs="Calibri"/>
          <w:color w:val="000000"/>
          <w:szCs w:val="22"/>
          <w:lang w:eastAsia="en-US"/>
        </w:rPr>
      </w:pPr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>Daktyloskopická stopa prstov a daktyloskopická stopa dlaní musia mať dostatočnú kvalitu, aby umožňovali extrakciu najmenej 8 markantov.</w:t>
      </w:r>
    </w:p>
    <w:p w14:paraId="56B190E9" w14:textId="77777777" w:rsidR="005856AD" w:rsidRPr="005856AD" w:rsidRDefault="005856AD" w:rsidP="004A5AA8">
      <w:pPr>
        <w:spacing w:after="200" w:line="276" w:lineRule="auto"/>
        <w:jc w:val="both"/>
        <w:rPr>
          <w:rFonts w:ascii="Calibri" w:eastAsia="Calibri" w:hAnsi="Calibri" w:cs="Calibri"/>
          <w:szCs w:val="22"/>
          <w:lang w:eastAsia="en-US"/>
        </w:rPr>
      </w:pPr>
      <w:r w:rsidRPr="005856AD">
        <w:rPr>
          <w:rFonts w:ascii="Calibri" w:eastAsia="Calibri" w:hAnsi="Calibri" w:cs="Calibri"/>
          <w:szCs w:val="22"/>
          <w:lang w:eastAsia="en-US"/>
        </w:rPr>
        <w:t>V daktyloskopických kartách musia mať odtlačky správnu postupnosť (</w:t>
      </w:r>
      <w:proofErr w:type="spellStart"/>
      <w:r w:rsidRPr="005856AD">
        <w:rPr>
          <w:rFonts w:ascii="Calibri" w:eastAsia="Calibri" w:hAnsi="Calibri" w:cs="Calibri"/>
          <w:szCs w:val="22"/>
          <w:lang w:eastAsia="en-US"/>
        </w:rPr>
        <w:t>sequence</w:t>
      </w:r>
      <w:proofErr w:type="spellEnd"/>
      <w:r w:rsidRPr="005856AD">
        <w:rPr>
          <w:rFonts w:ascii="Calibri" w:eastAsia="Calibri" w:hAnsi="Calibri" w:cs="Calibri"/>
          <w:szCs w:val="22"/>
          <w:lang w:eastAsia="en-US"/>
        </w:rPr>
        <w:t>) a žiadny odtlačok prsta sa nesmie opakovať.</w:t>
      </w:r>
    </w:p>
    <w:p w14:paraId="751119F4" w14:textId="77777777" w:rsidR="005856AD" w:rsidRPr="005856AD" w:rsidRDefault="005856AD" w:rsidP="004A5AA8">
      <w:pPr>
        <w:autoSpaceDE w:val="0"/>
        <w:autoSpaceDN w:val="0"/>
        <w:adjustRightInd w:val="0"/>
        <w:jc w:val="both"/>
        <w:rPr>
          <w:rFonts w:ascii="Calibri" w:eastAsia="MS Mincho" w:hAnsi="Calibri" w:cs="Calibri"/>
          <w:color w:val="000000"/>
          <w:szCs w:val="22"/>
          <w:lang w:eastAsia="en-US"/>
        </w:rPr>
      </w:pPr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>2.Príslušné európske alebo medzinárodné štandardy pre výmenu daktyloskopických údajov</w:t>
      </w:r>
    </w:p>
    <w:p w14:paraId="2C1D9848" w14:textId="77777777" w:rsidR="005856AD" w:rsidRPr="005856AD" w:rsidRDefault="005856AD" w:rsidP="004A5AA8">
      <w:pPr>
        <w:autoSpaceDE w:val="0"/>
        <w:autoSpaceDN w:val="0"/>
        <w:adjustRightInd w:val="0"/>
        <w:jc w:val="both"/>
        <w:rPr>
          <w:rFonts w:ascii="Calibri" w:eastAsia="MS Mincho" w:hAnsi="Calibri" w:cs="Calibri"/>
          <w:color w:val="000000"/>
          <w:szCs w:val="22"/>
          <w:lang w:eastAsia="en-US"/>
        </w:rPr>
      </w:pPr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 xml:space="preserve">Daktyloskopické údaje sa prenášajú v </w:t>
      </w:r>
      <w:proofErr w:type="spellStart"/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>kontajnere</w:t>
      </w:r>
      <w:proofErr w:type="spellEnd"/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 xml:space="preserve"> súboru NIST. Súbor NIST obsahuje polia týkajúce sa daktyloskopických údajov a ďalšie polia pre alfanumerické údaje, ale neobsahuje polia týkajúce sa podôb tváre.</w:t>
      </w:r>
    </w:p>
    <w:p w14:paraId="0667D8B4" w14:textId="77777777" w:rsidR="005856AD" w:rsidRPr="005856AD" w:rsidRDefault="005856AD" w:rsidP="004A5AA8">
      <w:pPr>
        <w:autoSpaceDE w:val="0"/>
        <w:autoSpaceDN w:val="0"/>
        <w:adjustRightInd w:val="0"/>
        <w:jc w:val="both"/>
        <w:rPr>
          <w:rFonts w:ascii="Calibri" w:eastAsia="MS Mincho" w:hAnsi="Calibri" w:cs="Calibri"/>
          <w:color w:val="000000"/>
          <w:szCs w:val="22"/>
          <w:lang w:eastAsia="en-US"/>
        </w:rPr>
      </w:pPr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>Špecifikácie kontajnera NIST vymedzí agentúra eu-LISA na základe implementácie INTERPOL-</w:t>
      </w:r>
      <w:proofErr w:type="spellStart"/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>om</w:t>
      </w:r>
      <w:proofErr w:type="spellEnd"/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 xml:space="preserve">. Agentúra eu-LISA prispôsobí existujúce formáty súborov NIST a podporí nové formáty súborov NIST s cieľom zabezpečiť kompatibilitu smerovača so zmenami príslušných štandardov. </w:t>
      </w:r>
    </w:p>
    <w:p w14:paraId="58F11CFF" w14:textId="77777777" w:rsidR="005856AD" w:rsidRPr="005856AD" w:rsidRDefault="005856AD" w:rsidP="004A5AA8">
      <w:pPr>
        <w:autoSpaceDE w:val="0"/>
        <w:autoSpaceDN w:val="0"/>
        <w:adjustRightInd w:val="0"/>
        <w:jc w:val="both"/>
        <w:rPr>
          <w:rFonts w:ascii="Calibri" w:eastAsia="MS Mincho" w:hAnsi="Calibri" w:cs="Calibri"/>
          <w:color w:val="000000"/>
          <w:szCs w:val="22"/>
          <w:lang w:eastAsia="en-US"/>
        </w:rPr>
      </w:pPr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>Formát súboru NIST overujú subjekty a nesmie vykazovať žiadne chyby.</w:t>
      </w:r>
    </w:p>
    <w:p w14:paraId="34F257E7" w14:textId="77777777" w:rsidR="005856AD" w:rsidRPr="005856AD" w:rsidRDefault="005856AD" w:rsidP="005856AD">
      <w:pPr>
        <w:autoSpaceDE w:val="0"/>
        <w:autoSpaceDN w:val="0"/>
        <w:adjustRightInd w:val="0"/>
        <w:rPr>
          <w:rFonts w:ascii="Calibri" w:eastAsia="MS Mincho" w:hAnsi="Calibri" w:cs="Calibri"/>
          <w:color w:val="000000"/>
          <w:szCs w:val="22"/>
          <w:lang w:eastAsia="en-US"/>
        </w:rPr>
      </w:pPr>
    </w:p>
    <w:p w14:paraId="5022F6A9" w14:textId="77777777" w:rsidR="005856AD" w:rsidRPr="005856AD" w:rsidRDefault="005856AD" w:rsidP="005856AD">
      <w:pPr>
        <w:autoSpaceDE w:val="0"/>
        <w:autoSpaceDN w:val="0"/>
        <w:adjustRightInd w:val="0"/>
        <w:rPr>
          <w:rFonts w:ascii="Calibri" w:eastAsia="MS Mincho" w:hAnsi="Calibri" w:cs="Calibri"/>
          <w:color w:val="000000"/>
          <w:szCs w:val="22"/>
          <w:lang w:eastAsia="en-US"/>
        </w:rPr>
      </w:pPr>
    </w:p>
    <w:p w14:paraId="685D7EA5" w14:textId="77777777" w:rsidR="005856AD" w:rsidRPr="005856AD" w:rsidRDefault="005856AD" w:rsidP="005856AD">
      <w:pPr>
        <w:autoSpaceDE w:val="0"/>
        <w:autoSpaceDN w:val="0"/>
        <w:adjustRightInd w:val="0"/>
        <w:rPr>
          <w:rFonts w:ascii="Calibri" w:eastAsia="MS Mincho" w:hAnsi="Calibri" w:cs="Calibri"/>
          <w:b/>
          <w:color w:val="4F81BD"/>
          <w:sz w:val="26"/>
          <w:szCs w:val="26"/>
          <w:lang w:eastAsia="en-US"/>
        </w:rPr>
      </w:pPr>
      <w:r w:rsidRPr="005856AD">
        <w:rPr>
          <w:rFonts w:ascii="Calibri" w:eastAsia="MS Mincho" w:hAnsi="Calibri" w:cs="Calibri"/>
          <w:b/>
          <w:color w:val="4F81BD"/>
          <w:sz w:val="26"/>
          <w:szCs w:val="26"/>
          <w:lang w:eastAsia="en-US"/>
        </w:rPr>
        <w:t>F3 – Špecifikácie pre vyhľadávanie daktyloskopických údajov</w:t>
      </w:r>
    </w:p>
    <w:p w14:paraId="65D06432" w14:textId="77777777" w:rsidR="005856AD" w:rsidRPr="005856AD" w:rsidRDefault="005856AD" w:rsidP="00122652">
      <w:pPr>
        <w:autoSpaceDE w:val="0"/>
        <w:autoSpaceDN w:val="0"/>
        <w:adjustRightInd w:val="0"/>
        <w:jc w:val="both"/>
        <w:rPr>
          <w:rFonts w:ascii="Calibri" w:eastAsia="MS Mincho" w:hAnsi="Calibri" w:cs="Calibri"/>
          <w:color w:val="000000"/>
          <w:szCs w:val="22"/>
          <w:lang w:eastAsia="en-US"/>
        </w:rPr>
      </w:pPr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>Riešenie musí umožniť vyhľadávanie daktyloskopických údajov ôsmich možných transakcií:</w:t>
      </w:r>
    </w:p>
    <w:p w14:paraId="06A0AD5B" w14:textId="77777777" w:rsidR="005856AD" w:rsidRPr="005856AD" w:rsidRDefault="005856AD" w:rsidP="00122652">
      <w:pPr>
        <w:autoSpaceDE w:val="0"/>
        <w:autoSpaceDN w:val="0"/>
        <w:adjustRightInd w:val="0"/>
        <w:spacing w:after="176"/>
        <w:jc w:val="both"/>
        <w:rPr>
          <w:rFonts w:ascii="Calibri" w:eastAsia="MS Mincho" w:hAnsi="Calibri" w:cs="Calibri"/>
          <w:color w:val="000000"/>
          <w:szCs w:val="22"/>
          <w:lang w:eastAsia="en-US"/>
        </w:rPr>
      </w:pPr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>— TP/TP: Porovnávanie daktyloskopickej karty s daktyloskopickou kartou,</w:t>
      </w:r>
    </w:p>
    <w:p w14:paraId="5D2731B5" w14:textId="77777777" w:rsidR="005856AD" w:rsidRPr="005856AD" w:rsidRDefault="005856AD" w:rsidP="00122652">
      <w:pPr>
        <w:autoSpaceDE w:val="0"/>
        <w:autoSpaceDN w:val="0"/>
        <w:adjustRightInd w:val="0"/>
        <w:spacing w:after="176"/>
        <w:jc w:val="both"/>
        <w:rPr>
          <w:rFonts w:ascii="Calibri" w:eastAsia="MS Mincho" w:hAnsi="Calibri" w:cs="Calibri"/>
          <w:color w:val="000000"/>
          <w:szCs w:val="22"/>
          <w:lang w:eastAsia="en-US"/>
        </w:rPr>
      </w:pPr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>— LT/TP: Porovnávanie daktyloskopickej stopy prstov s daktyloskopickou kartou,</w:t>
      </w:r>
    </w:p>
    <w:p w14:paraId="43AAC8B1" w14:textId="77777777" w:rsidR="005856AD" w:rsidRPr="005856AD" w:rsidRDefault="005856AD" w:rsidP="00122652">
      <w:pPr>
        <w:autoSpaceDE w:val="0"/>
        <w:autoSpaceDN w:val="0"/>
        <w:adjustRightInd w:val="0"/>
        <w:spacing w:after="176"/>
        <w:jc w:val="both"/>
        <w:rPr>
          <w:rFonts w:ascii="Calibri" w:eastAsia="MS Mincho" w:hAnsi="Calibri" w:cs="Calibri"/>
          <w:color w:val="000000"/>
          <w:szCs w:val="22"/>
          <w:lang w:eastAsia="en-US"/>
        </w:rPr>
      </w:pPr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>— TP/LT: Porovnávanie daktyloskopickej karty s daktyloskopickou stopou prstov,</w:t>
      </w:r>
    </w:p>
    <w:p w14:paraId="09E20346" w14:textId="77777777" w:rsidR="005856AD" w:rsidRPr="005856AD" w:rsidRDefault="005856AD" w:rsidP="00122652">
      <w:pPr>
        <w:autoSpaceDE w:val="0"/>
        <w:autoSpaceDN w:val="0"/>
        <w:adjustRightInd w:val="0"/>
        <w:jc w:val="both"/>
        <w:rPr>
          <w:rFonts w:ascii="Calibri" w:eastAsia="MS Mincho" w:hAnsi="Calibri" w:cs="Calibri"/>
          <w:color w:val="000000"/>
          <w:szCs w:val="22"/>
          <w:lang w:eastAsia="en-US"/>
        </w:rPr>
      </w:pPr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>— LT/LT: Porovnávanie daktyloskopickej stopy prstov s daktyloskopickou stopou prstov.</w:t>
      </w:r>
    </w:p>
    <w:p w14:paraId="3EA44728" w14:textId="77777777" w:rsidR="005856AD" w:rsidRPr="005856AD" w:rsidRDefault="005856AD" w:rsidP="00122652">
      <w:pPr>
        <w:autoSpaceDE w:val="0"/>
        <w:autoSpaceDN w:val="0"/>
        <w:adjustRightInd w:val="0"/>
        <w:jc w:val="both"/>
        <w:rPr>
          <w:rFonts w:ascii="Calibri" w:eastAsia="MS Mincho" w:hAnsi="Calibri" w:cs="Calibri"/>
          <w:color w:val="000000"/>
          <w:szCs w:val="22"/>
          <w:lang w:eastAsia="en-US"/>
        </w:rPr>
      </w:pPr>
    </w:p>
    <w:p w14:paraId="3F4AA23F" w14:textId="77777777" w:rsidR="005856AD" w:rsidRPr="005856AD" w:rsidRDefault="005856AD" w:rsidP="00122652">
      <w:pPr>
        <w:autoSpaceDE w:val="0"/>
        <w:autoSpaceDN w:val="0"/>
        <w:adjustRightInd w:val="0"/>
        <w:spacing w:after="176"/>
        <w:jc w:val="both"/>
        <w:rPr>
          <w:rFonts w:ascii="Calibri" w:eastAsia="MS Mincho" w:hAnsi="Calibri" w:cs="Calibri"/>
          <w:szCs w:val="22"/>
          <w:lang w:eastAsia="en-US"/>
        </w:rPr>
      </w:pPr>
      <w:r w:rsidRPr="005856AD">
        <w:rPr>
          <w:rFonts w:ascii="Calibri" w:eastAsia="MS Mincho" w:hAnsi="Calibri" w:cs="Calibri"/>
          <w:szCs w:val="22"/>
          <w:lang w:eastAsia="en-US"/>
        </w:rPr>
        <w:t>— PP/PP: Porovnávanie odtlačkov dlaní s odtlačkami dlaní,</w:t>
      </w:r>
    </w:p>
    <w:p w14:paraId="2D3F2720" w14:textId="77777777" w:rsidR="005856AD" w:rsidRPr="005856AD" w:rsidRDefault="005856AD" w:rsidP="00122652">
      <w:pPr>
        <w:autoSpaceDE w:val="0"/>
        <w:autoSpaceDN w:val="0"/>
        <w:adjustRightInd w:val="0"/>
        <w:spacing w:after="176"/>
        <w:jc w:val="both"/>
        <w:rPr>
          <w:rFonts w:ascii="Calibri" w:eastAsia="MS Mincho" w:hAnsi="Calibri" w:cs="Calibri"/>
          <w:color w:val="000000"/>
          <w:szCs w:val="22"/>
          <w:lang w:eastAsia="en-US"/>
        </w:rPr>
      </w:pPr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>— LP/PP: Porovnávanie daktyloskopickej stopy dlaní s odtlačkami dlaní,</w:t>
      </w:r>
    </w:p>
    <w:p w14:paraId="6ACCC11A" w14:textId="77777777" w:rsidR="005856AD" w:rsidRPr="005856AD" w:rsidRDefault="005856AD" w:rsidP="00122652">
      <w:pPr>
        <w:autoSpaceDE w:val="0"/>
        <w:autoSpaceDN w:val="0"/>
        <w:adjustRightInd w:val="0"/>
        <w:spacing w:after="176"/>
        <w:jc w:val="both"/>
        <w:rPr>
          <w:rFonts w:ascii="Calibri" w:eastAsia="MS Mincho" w:hAnsi="Calibri" w:cs="Calibri"/>
          <w:color w:val="000000"/>
          <w:szCs w:val="22"/>
          <w:lang w:eastAsia="en-US"/>
        </w:rPr>
      </w:pPr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>— PP/LP: Porovnávanie odtlačkov dlaní s daktyloskopickou stopou dlaní,</w:t>
      </w:r>
    </w:p>
    <w:p w14:paraId="73F249CB" w14:textId="77777777" w:rsidR="005856AD" w:rsidRPr="005856AD" w:rsidRDefault="005856AD" w:rsidP="005856AD">
      <w:pPr>
        <w:autoSpaceDE w:val="0"/>
        <w:autoSpaceDN w:val="0"/>
        <w:adjustRightInd w:val="0"/>
        <w:rPr>
          <w:rFonts w:ascii="Calibri" w:eastAsia="MS Mincho" w:hAnsi="Calibri" w:cs="Calibri"/>
          <w:b/>
          <w:color w:val="4F81BD"/>
          <w:szCs w:val="22"/>
          <w:lang w:eastAsia="en-US"/>
        </w:rPr>
      </w:pPr>
    </w:p>
    <w:p w14:paraId="3105EC3B" w14:textId="77777777" w:rsidR="005856AD" w:rsidRPr="005856AD" w:rsidRDefault="005856AD" w:rsidP="007B4047">
      <w:pPr>
        <w:keepNext/>
        <w:keepLines/>
        <w:spacing w:before="200" w:after="200" w:line="276" w:lineRule="auto"/>
        <w:outlineLvl w:val="1"/>
        <w:rPr>
          <w:rFonts w:ascii="Calibri" w:eastAsia="MS Gothic" w:hAnsi="Calibri" w:cs="Calibri"/>
          <w:b/>
          <w:bCs/>
          <w:color w:val="4F81BD"/>
          <w:sz w:val="26"/>
          <w:szCs w:val="26"/>
          <w:lang w:eastAsia="en-US"/>
        </w:rPr>
      </w:pPr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 xml:space="preserve">F4 – </w:t>
      </w:r>
      <w:r w:rsidRPr="005856AD">
        <w:rPr>
          <w:rFonts w:ascii="Calibri" w:eastAsia="MS Gothic" w:hAnsi="Calibri" w:cs="Calibri"/>
          <w:b/>
          <w:bCs/>
          <w:color w:val="4F81BD"/>
          <w:sz w:val="26"/>
          <w:szCs w:val="26"/>
          <w:lang w:eastAsia="en-US"/>
        </w:rPr>
        <w:t>Špecifikácie pre zostavenie zoznamu kandidátov</w:t>
      </w:r>
    </w:p>
    <w:p w14:paraId="175B138F" w14:textId="77777777" w:rsidR="005856AD" w:rsidRPr="005856AD" w:rsidRDefault="005856AD" w:rsidP="00122652">
      <w:pPr>
        <w:autoSpaceDE w:val="0"/>
        <w:autoSpaceDN w:val="0"/>
        <w:adjustRightInd w:val="0"/>
        <w:jc w:val="both"/>
        <w:rPr>
          <w:rFonts w:ascii="Calibri" w:eastAsia="MS Mincho" w:hAnsi="Calibri" w:cs="Calibri"/>
          <w:color w:val="000000"/>
          <w:szCs w:val="22"/>
          <w:lang w:eastAsia="en-US"/>
        </w:rPr>
      </w:pPr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 xml:space="preserve">Riešenie musí umožniť nastaviť počet kandidátova možnej zhody. Maximálny počet je 10 na jednu </w:t>
      </w:r>
      <w:proofErr w:type="spellStart"/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>odpovednú</w:t>
      </w:r>
      <w:proofErr w:type="spellEnd"/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 xml:space="preserve"> transakciu. Kandidáti sa budú zoraďovať do zoznamu  automatizovaným spôsobom podľa ich skóre zhody, ktoré im priradil dožiadaný subjekt.</w:t>
      </w:r>
    </w:p>
    <w:p w14:paraId="1C0A0B93" w14:textId="77777777" w:rsidR="005856AD" w:rsidRPr="005856AD" w:rsidRDefault="005856AD" w:rsidP="00122652">
      <w:pPr>
        <w:autoSpaceDE w:val="0"/>
        <w:autoSpaceDN w:val="0"/>
        <w:adjustRightInd w:val="0"/>
        <w:jc w:val="both"/>
        <w:rPr>
          <w:rFonts w:ascii="Calibri" w:eastAsia="MS Mincho" w:hAnsi="Calibri" w:cs="Calibri"/>
          <w:color w:val="000000"/>
          <w:szCs w:val="22"/>
          <w:lang w:eastAsia="en-US"/>
        </w:rPr>
      </w:pPr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>Zoznam kandidátov obsahuje aspoň jeden odtlačok prsta, jeden odtlačok dlane alebo jednu daktyloskopickú stopu na jedného kandidáta.</w:t>
      </w:r>
    </w:p>
    <w:p w14:paraId="486AC9D6" w14:textId="77777777" w:rsidR="005856AD" w:rsidRPr="005856AD" w:rsidRDefault="005856AD" w:rsidP="00122652">
      <w:pPr>
        <w:autoSpaceDE w:val="0"/>
        <w:autoSpaceDN w:val="0"/>
        <w:adjustRightInd w:val="0"/>
        <w:jc w:val="both"/>
        <w:rPr>
          <w:rFonts w:ascii="Calibri" w:eastAsia="MS Mincho" w:hAnsi="Calibri" w:cs="Calibri"/>
          <w:color w:val="000000"/>
          <w:szCs w:val="22"/>
          <w:lang w:eastAsia="en-US"/>
        </w:rPr>
      </w:pPr>
    </w:p>
    <w:p w14:paraId="43CE02DD" w14:textId="77777777" w:rsidR="005856AD" w:rsidRPr="005856AD" w:rsidRDefault="005856AD" w:rsidP="00122652">
      <w:pPr>
        <w:autoSpaceDE w:val="0"/>
        <w:autoSpaceDN w:val="0"/>
        <w:adjustRightInd w:val="0"/>
        <w:jc w:val="both"/>
        <w:rPr>
          <w:rFonts w:ascii="Calibri" w:eastAsia="MS Mincho" w:hAnsi="Calibri" w:cs="Calibri"/>
          <w:color w:val="000000"/>
          <w:szCs w:val="22"/>
          <w:lang w:eastAsia="en-US"/>
        </w:rPr>
      </w:pPr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 xml:space="preserve">Riešenie musí umožniť splniť tieto pravidla pri zasielaní kandidátov možnej zhody: </w:t>
      </w:r>
    </w:p>
    <w:p w14:paraId="5150B63F" w14:textId="77777777" w:rsidR="005856AD" w:rsidRPr="005856AD" w:rsidRDefault="005856AD" w:rsidP="00122652">
      <w:pPr>
        <w:spacing w:after="200" w:line="276" w:lineRule="auto"/>
        <w:jc w:val="both"/>
        <w:rPr>
          <w:rFonts w:ascii="Calibri" w:eastAsia="Calibri" w:hAnsi="Calibri" w:cs="Calibri"/>
          <w:szCs w:val="22"/>
          <w:lang w:eastAsia="en-US"/>
        </w:rPr>
      </w:pPr>
      <w:r w:rsidRPr="005856AD">
        <w:rPr>
          <w:rFonts w:ascii="Calibri" w:eastAsia="Calibri" w:hAnsi="Calibri" w:cs="Calibri"/>
          <w:szCs w:val="22"/>
          <w:lang w:eastAsia="en-US"/>
        </w:rPr>
        <w:t xml:space="preserve">V prípade transakcie porovnávania </w:t>
      </w:r>
      <w:r w:rsidRPr="005856AD">
        <w:rPr>
          <w:rFonts w:ascii="Calibri" w:eastAsia="Calibri" w:hAnsi="Calibri" w:cs="Calibri"/>
          <w:b/>
          <w:szCs w:val="22"/>
          <w:lang w:eastAsia="en-US"/>
        </w:rPr>
        <w:t>daktyloskopickej karty s daktyloskopickou kartou</w:t>
      </w:r>
      <w:r w:rsidRPr="005856AD">
        <w:rPr>
          <w:rFonts w:ascii="Calibri" w:eastAsia="Calibri" w:hAnsi="Calibri" w:cs="Calibri"/>
          <w:szCs w:val="22"/>
          <w:lang w:eastAsia="en-US"/>
        </w:rPr>
        <w:t xml:space="preserve"> dožiadaný subjekt vracia počet kandidátov nepresahujúci maximum určené žiadajúcim subjektom, pričom každý kandidát obsahuje úplnú daktyloskopickú kartu s daktyloskopickými odtlačkami prstov. Súvisiace daktyloskopické odtlačky dlaní sa neposkytujú.</w:t>
      </w:r>
    </w:p>
    <w:p w14:paraId="206C6030" w14:textId="77777777" w:rsidR="005856AD" w:rsidRPr="005856AD" w:rsidRDefault="005856AD" w:rsidP="00122652">
      <w:pPr>
        <w:autoSpaceDE w:val="0"/>
        <w:autoSpaceDN w:val="0"/>
        <w:adjustRightInd w:val="0"/>
        <w:jc w:val="both"/>
        <w:rPr>
          <w:rFonts w:ascii="Calibri" w:eastAsia="MS Mincho" w:hAnsi="Calibri" w:cs="Calibri"/>
          <w:color w:val="000000"/>
          <w:szCs w:val="22"/>
          <w:lang w:eastAsia="en-US"/>
        </w:rPr>
      </w:pPr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 xml:space="preserve">V prípade transakcie porovnávania </w:t>
      </w:r>
      <w:r w:rsidRPr="005856AD">
        <w:rPr>
          <w:rFonts w:ascii="Calibri" w:eastAsia="MS Mincho" w:hAnsi="Calibri" w:cs="Calibri"/>
          <w:b/>
          <w:color w:val="000000"/>
          <w:szCs w:val="22"/>
          <w:lang w:eastAsia="en-US"/>
        </w:rPr>
        <w:t xml:space="preserve">odtlačkov dlaní s odtlačkami dlaní </w:t>
      </w:r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>dožiadaný subjekt môže vrátiť počet kandidátov nepresahujúci maximum určené žiadajúcim subjektom, pričom každý kandidát obsahuje disponibilné daktyloskopické odtlačky dlaní. Odtlačok dlane s najvyšším skóre zhody musí byť jasne označený. Súvisiace daktyloskopické odtlačky prstov sa neposkytujú.</w:t>
      </w:r>
    </w:p>
    <w:p w14:paraId="78B2C7FB" w14:textId="77777777" w:rsidR="005856AD" w:rsidRPr="005856AD" w:rsidRDefault="005856AD" w:rsidP="00122652">
      <w:pPr>
        <w:autoSpaceDE w:val="0"/>
        <w:autoSpaceDN w:val="0"/>
        <w:adjustRightInd w:val="0"/>
        <w:jc w:val="both"/>
        <w:rPr>
          <w:rFonts w:ascii="Calibri" w:eastAsia="MS Mincho" w:hAnsi="Calibri" w:cs="Calibri"/>
          <w:color w:val="000000"/>
          <w:szCs w:val="22"/>
          <w:lang w:eastAsia="en-US"/>
        </w:rPr>
      </w:pPr>
    </w:p>
    <w:p w14:paraId="7DAEF160" w14:textId="77777777" w:rsidR="005856AD" w:rsidRPr="005856AD" w:rsidRDefault="005856AD" w:rsidP="00122652">
      <w:pPr>
        <w:autoSpaceDE w:val="0"/>
        <w:autoSpaceDN w:val="0"/>
        <w:adjustRightInd w:val="0"/>
        <w:jc w:val="both"/>
        <w:rPr>
          <w:rFonts w:ascii="Calibri" w:eastAsia="MS Mincho" w:hAnsi="Calibri" w:cs="Calibri"/>
          <w:color w:val="000000"/>
          <w:szCs w:val="22"/>
          <w:lang w:eastAsia="en-US"/>
        </w:rPr>
      </w:pPr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 xml:space="preserve">V prípade transakcie porovnávania </w:t>
      </w:r>
      <w:r w:rsidRPr="005856AD">
        <w:rPr>
          <w:rFonts w:ascii="Calibri" w:eastAsia="MS Mincho" w:hAnsi="Calibri" w:cs="Calibri"/>
          <w:b/>
          <w:color w:val="000000"/>
          <w:szCs w:val="22"/>
          <w:lang w:eastAsia="en-US"/>
        </w:rPr>
        <w:t>daktyloskopickej stopy prstov s daktyloskopickou kartou</w:t>
      </w:r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 xml:space="preserve"> dožiadaný subjekt vracia počet kandidátov nepresahujúci maximum určené žiadajúcim subjektom, pričom každý kandidát obsahuje disponibilnú daktyloskopickú kartu s daktyloskopickými odtlačkami prstov. Odtlačok prstu z daktyloskopickej karty s najvyšším skóre zhody musí byť jasne označený. Ak daktyloskopická karta nie je k dispozícii, vracia sa zodpovedajúci odtlačok prsta. Podrobnosti o vykonávaní poskytne agentúra eu-LISA. Súvisiace daktyloskopické odtlačky dlaní sa neposkytujú.</w:t>
      </w:r>
    </w:p>
    <w:p w14:paraId="3B6EE031" w14:textId="77777777" w:rsidR="005856AD" w:rsidRPr="005856AD" w:rsidRDefault="005856AD" w:rsidP="00122652">
      <w:pPr>
        <w:autoSpaceDE w:val="0"/>
        <w:autoSpaceDN w:val="0"/>
        <w:adjustRightInd w:val="0"/>
        <w:jc w:val="both"/>
        <w:rPr>
          <w:rFonts w:ascii="Calibri" w:eastAsia="MS Mincho" w:hAnsi="Calibri" w:cs="Calibri"/>
          <w:color w:val="000000"/>
          <w:szCs w:val="22"/>
          <w:lang w:eastAsia="en-US"/>
        </w:rPr>
      </w:pPr>
    </w:p>
    <w:p w14:paraId="279B9C6E" w14:textId="77777777" w:rsidR="005856AD" w:rsidRPr="005856AD" w:rsidRDefault="005856AD" w:rsidP="00122652">
      <w:pPr>
        <w:autoSpaceDE w:val="0"/>
        <w:autoSpaceDN w:val="0"/>
        <w:adjustRightInd w:val="0"/>
        <w:jc w:val="both"/>
        <w:rPr>
          <w:rFonts w:ascii="Calibri" w:eastAsia="MS Mincho" w:hAnsi="Calibri" w:cs="Calibri"/>
          <w:color w:val="000000"/>
          <w:szCs w:val="22"/>
          <w:lang w:eastAsia="en-US"/>
        </w:rPr>
      </w:pPr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 xml:space="preserve">V prípade transakcie porovnávania </w:t>
      </w:r>
      <w:r w:rsidRPr="005856AD">
        <w:rPr>
          <w:rFonts w:ascii="Calibri" w:eastAsia="MS Mincho" w:hAnsi="Calibri" w:cs="Calibri"/>
          <w:b/>
          <w:color w:val="000000"/>
          <w:szCs w:val="22"/>
          <w:lang w:eastAsia="en-US"/>
        </w:rPr>
        <w:t>daktyloskopickej stopy dlaní s odtlačkami dlaní</w:t>
      </w:r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 xml:space="preserve"> dožiadaný subjekt môže vrátiť počet kandidátov nepresahujúci maximum určené žiadajúcim subjektom, pričom každý kandidát obsahuje disponibilné daktyloskopické odtlačky dlaní. Odtlačok dlane s najvyšším skóre zhody musí byť jasne označený. Súvisiace daktyloskopické odtlačky prstov sa neposkytujú.</w:t>
      </w:r>
    </w:p>
    <w:p w14:paraId="17CCFFA1" w14:textId="77777777" w:rsidR="005856AD" w:rsidRPr="005856AD" w:rsidRDefault="005856AD" w:rsidP="00122652">
      <w:pPr>
        <w:autoSpaceDE w:val="0"/>
        <w:autoSpaceDN w:val="0"/>
        <w:adjustRightInd w:val="0"/>
        <w:jc w:val="both"/>
        <w:rPr>
          <w:rFonts w:ascii="Calibri" w:eastAsia="MS Mincho" w:hAnsi="Calibri" w:cs="Calibri"/>
          <w:color w:val="000000"/>
          <w:szCs w:val="22"/>
          <w:lang w:eastAsia="en-US"/>
        </w:rPr>
      </w:pPr>
    </w:p>
    <w:p w14:paraId="2E778AE5" w14:textId="77777777" w:rsidR="005856AD" w:rsidRPr="005856AD" w:rsidRDefault="005856AD" w:rsidP="00122652">
      <w:pPr>
        <w:autoSpaceDE w:val="0"/>
        <w:autoSpaceDN w:val="0"/>
        <w:adjustRightInd w:val="0"/>
        <w:jc w:val="both"/>
        <w:rPr>
          <w:rFonts w:ascii="Calibri" w:eastAsia="MS Mincho" w:hAnsi="Calibri" w:cs="Calibri"/>
          <w:color w:val="000000"/>
          <w:szCs w:val="22"/>
          <w:lang w:eastAsia="en-US"/>
        </w:rPr>
      </w:pPr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 xml:space="preserve">V prípade transakcie porovnávania </w:t>
      </w:r>
      <w:r w:rsidRPr="005856AD">
        <w:rPr>
          <w:rFonts w:ascii="Calibri" w:eastAsia="MS Mincho" w:hAnsi="Calibri" w:cs="Calibri"/>
          <w:b/>
          <w:color w:val="000000"/>
          <w:szCs w:val="22"/>
          <w:lang w:eastAsia="en-US"/>
        </w:rPr>
        <w:t>daktyloskopickej karty s daktyloskopickou stopou</w:t>
      </w:r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 xml:space="preserve"> prstov dožiadaný subjekt vracia počet kandidátov nepresahujúci maximum určené žiadajúcim subjektom, pričom každý kandidát obsahuje disponibilné daktyloskopické stopy prstov. Daktyloskopická stopa prsta s najvyšším skóre zhody musí byť jasne označená.</w:t>
      </w:r>
    </w:p>
    <w:p w14:paraId="3B185101" w14:textId="77777777" w:rsidR="005856AD" w:rsidRPr="005856AD" w:rsidRDefault="005856AD" w:rsidP="005856AD">
      <w:pPr>
        <w:autoSpaceDE w:val="0"/>
        <w:autoSpaceDN w:val="0"/>
        <w:adjustRightInd w:val="0"/>
        <w:rPr>
          <w:rFonts w:ascii="Calibri" w:eastAsia="MS Mincho" w:hAnsi="Calibri" w:cs="Calibri"/>
          <w:color w:val="000000"/>
          <w:szCs w:val="22"/>
          <w:lang w:eastAsia="en-US"/>
        </w:rPr>
      </w:pPr>
    </w:p>
    <w:p w14:paraId="2EE856BA" w14:textId="77777777" w:rsidR="005856AD" w:rsidRPr="005856AD" w:rsidRDefault="005856AD" w:rsidP="00122652">
      <w:pPr>
        <w:autoSpaceDE w:val="0"/>
        <w:autoSpaceDN w:val="0"/>
        <w:adjustRightInd w:val="0"/>
        <w:jc w:val="both"/>
        <w:rPr>
          <w:rFonts w:ascii="Calibri" w:eastAsia="MS Mincho" w:hAnsi="Calibri" w:cs="Calibri"/>
          <w:color w:val="000000"/>
          <w:szCs w:val="22"/>
          <w:lang w:eastAsia="en-US"/>
        </w:rPr>
      </w:pPr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lastRenderedPageBreak/>
        <w:t xml:space="preserve">V prípade transakcie porovnávania </w:t>
      </w:r>
      <w:r w:rsidRPr="005856AD">
        <w:rPr>
          <w:rFonts w:ascii="Calibri" w:eastAsia="MS Mincho" w:hAnsi="Calibri" w:cs="Calibri"/>
          <w:b/>
          <w:color w:val="000000"/>
          <w:szCs w:val="22"/>
          <w:lang w:eastAsia="en-US"/>
        </w:rPr>
        <w:t xml:space="preserve">odtlačkov dlaní s daktyloskopickou stopou dlaní </w:t>
      </w:r>
      <w:r w:rsidRPr="005856AD">
        <w:rPr>
          <w:rFonts w:ascii="Calibri" w:eastAsia="MS Mincho" w:hAnsi="Calibri" w:cs="Calibri"/>
          <w:color w:val="000000"/>
          <w:szCs w:val="22"/>
          <w:lang w:eastAsia="en-US"/>
        </w:rPr>
        <w:t>dožiadaný subjekt môže vrátiť počet kandidátov nepresahujúci maximum určené žiadajúcim subjektom, pričom každý kandidát obsahuje disponibilné daktyloskopické stopy dlaní. Daktyloskopická stopa dlane s najvyšším skóre zhody musí byť jasne označená.</w:t>
      </w:r>
    </w:p>
    <w:p w14:paraId="2253DC5D" w14:textId="77777777" w:rsidR="005856AD" w:rsidRPr="005856AD" w:rsidRDefault="005856AD" w:rsidP="00122652">
      <w:pPr>
        <w:autoSpaceDE w:val="0"/>
        <w:autoSpaceDN w:val="0"/>
        <w:adjustRightInd w:val="0"/>
        <w:jc w:val="both"/>
        <w:rPr>
          <w:rFonts w:ascii="Calibri" w:eastAsia="MS Mincho" w:hAnsi="Calibri" w:cs="Calibri"/>
          <w:color w:val="000000"/>
          <w:szCs w:val="22"/>
          <w:lang w:eastAsia="en-US"/>
        </w:rPr>
      </w:pPr>
    </w:p>
    <w:p w14:paraId="06399782" w14:textId="77777777" w:rsidR="005856AD" w:rsidRPr="005856AD" w:rsidRDefault="005856AD" w:rsidP="00122652">
      <w:pPr>
        <w:spacing w:after="200" w:line="276" w:lineRule="auto"/>
        <w:jc w:val="both"/>
        <w:rPr>
          <w:rFonts w:ascii="Calibri" w:eastAsia="Calibri" w:hAnsi="Calibri" w:cs="Calibri"/>
          <w:szCs w:val="22"/>
          <w:lang w:eastAsia="en-US"/>
        </w:rPr>
      </w:pPr>
      <w:r w:rsidRPr="005856AD">
        <w:rPr>
          <w:rFonts w:ascii="Calibri" w:eastAsia="Calibri" w:hAnsi="Calibri" w:cs="Calibri"/>
          <w:szCs w:val="22"/>
          <w:lang w:eastAsia="en-US"/>
        </w:rPr>
        <w:t xml:space="preserve">V prípade transakcie porovnávania </w:t>
      </w:r>
      <w:r w:rsidRPr="005856AD">
        <w:rPr>
          <w:rFonts w:ascii="Calibri" w:eastAsia="Calibri" w:hAnsi="Calibri" w:cs="Calibri"/>
          <w:b/>
          <w:szCs w:val="22"/>
          <w:lang w:eastAsia="en-US"/>
        </w:rPr>
        <w:t>daktyloskopickej stopy s daktyloskopickou stopou, či už prstov alebo dlaní</w:t>
      </w:r>
      <w:r w:rsidRPr="005856AD">
        <w:rPr>
          <w:rFonts w:ascii="Calibri" w:eastAsia="Calibri" w:hAnsi="Calibri" w:cs="Calibri"/>
          <w:szCs w:val="22"/>
          <w:lang w:eastAsia="en-US"/>
        </w:rPr>
        <w:t>, dožiadaný subjekt vracia počet kandidátov nepresahujúci maximum určené žiadajúcim subjektom, pričom každý kandidát obsahuje disponibilné daktyloskopické stopy. Daktyloskopická stopa s najvyšším skóre zhody musí byť jasne označená.</w:t>
      </w:r>
    </w:p>
    <w:p w14:paraId="6A7600C9" w14:textId="77777777" w:rsidR="005856AD" w:rsidRPr="005856AD" w:rsidRDefault="005856AD" w:rsidP="005856AD">
      <w:pPr>
        <w:spacing w:after="200" w:line="276" w:lineRule="auto"/>
        <w:rPr>
          <w:rFonts w:ascii="Calibri" w:eastAsia="Calibri" w:hAnsi="Calibri"/>
          <w:b/>
          <w:sz w:val="26"/>
          <w:szCs w:val="26"/>
          <w:lang w:eastAsia="en-US"/>
        </w:rPr>
      </w:pPr>
      <w:r w:rsidRPr="005856AD">
        <w:rPr>
          <w:rFonts w:ascii="Calibri" w:eastAsia="Calibri" w:hAnsi="Calibri"/>
          <w:b/>
          <w:color w:val="4F81BD"/>
          <w:sz w:val="26"/>
          <w:szCs w:val="26"/>
          <w:lang w:eastAsia="en-US"/>
        </w:rPr>
        <w:t xml:space="preserve">F5 – Manuálne porovnanie daktyloskopických údajov potvrdenie/nepotvrdenie zhody </w:t>
      </w:r>
      <w:proofErr w:type="spellStart"/>
      <w:r w:rsidRPr="005856AD">
        <w:rPr>
          <w:rFonts w:ascii="Calibri" w:eastAsia="Calibri" w:hAnsi="Calibri"/>
          <w:b/>
          <w:color w:val="4F81BD"/>
          <w:sz w:val="26"/>
          <w:szCs w:val="26"/>
          <w:lang w:eastAsia="en-US"/>
        </w:rPr>
        <w:t>zhody</w:t>
      </w:r>
      <w:proofErr w:type="spellEnd"/>
    </w:p>
    <w:p w14:paraId="4C08FF74" w14:textId="77777777" w:rsidR="005856AD" w:rsidRPr="005856AD" w:rsidRDefault="005856AD" w:rsidP="00122652">
      <w:pPr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>Riešenie musí umožniť porovnanie daktyloskopického materiálu s kandidátmi zo zaslaného zoznamu a následné manuálne potvrdenie alebo nepotvrdenie zhody kvalifikovaným pracovníkom.</w:t>
      </w:r>
    </w:p>
    <w:p w14:paraId="103CD637" w14:textId="77777777" w:rsidR="005856AD" w:rsidRPr="005856AD" w:rsidRDefault="005856AD" w:rsidP="00122652">
      <w:pPr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>Na porovnávanie daktyloskopického materiálu s jednotlivými kandidátmi má byť využitá funkcia v CABIS7 „</w:t>
      </w:r>
      <w:proofErr w:type="spellStart"/>
      <w:r w:rsidRPr="005856AD">
        <w:rPr>
          <w:rFonts w:ascii="Calibri" w:eastAsia="Calibri" w:hAnsi="Calibri"/>
          <w:b/>
          <w:szCs w:val="22"/>
          <w:lang w:eastAsia="en-US"/>
        </w:rPr>
        <w:t>transaction</w:t>
      </w:r>
      <w:proofErr w:type="spellEnd"/>
      <w:r w:rsidRPr="005856AD">
        <w:rPr>
          <w:rFonts w:ascii="Calibri" w:eastAsia="Calibri" w:hAnsi="Calibri"/>
          <w:b/>
          <w:szCs w:val="22"/>
          <w:lang w:eastAsia="en-US"/>
        </w:rPr>
        <w:t xml:space="preserve"> </w:t>
      </w:r>
      <w:proofErr w:type="spellStart"/>
      <w:r w:rsidRPr="005856AD">
        <w:rPr>
          <w:rFonts w:ascii="Calibri" w:eastAsia="Calibri" w:hAnsi="Calibri"/>
          <w:b/>
          <w:szCs w:val="22"/>
          <w:lang w:eastAsia="en-US"/>
        </w:rPr>
        <w:t>adjudication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>“ .</w:t>
      </w:r>
    </w:p>
    <w:p w14:paraId="08F2C3FE" w14:textId="77777777" w:rsidR="005856AD" w:rsidRPr="005856AD" w:rsidRDefault="005856AD" w:rsidP="00122652">
      <w:pPr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 xml:space="preserve">Bez manuálneho potvrdenia zhody nesmie dôjsť k odoslaniu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Core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data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requestu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>.</w:t>
      </w:r>
    </w:p>
    <w:p w14:paraId="645589BD" w14:textId="77777777" w:rsidR="005856AD" w:rsidRPr="005856AD" w:rsidRDefault="005856AD" w:rsidP="00122652">
      <w:pPr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>Systém musí evidovať meno alebo identifikátor pracovníka, dátum a čas potvrdenia, výsledok potvrdenia, poznámku a všetky súvisiace identifikátory transakcie.</w:t>
      </w:r>
    </w:p>
    <w:p w14:paraId="409206C7" w14:textId="77777777" w:rsidR="005856AD" w:rsidRPr="005856AD" w:rsidRDefault="005856AD" w:rsidP="005856AD">
      <w:pPr>
        <w:spacing w:after="200" w:line="276" w:lineRule="auto"/>
        <w:rPr>
          <w:rFonts w:ascii="Calibri" w:eastAsia="Calibri" w:hAnsi="Calibri"/>
          <w:b/>
          <w:color w:val="4F81BD"/>
          <w:sz w:val="26"/>
          <w:szCs w:val="26"/>
          <w:lang w:eastAsia="en-US"/>
        </w:rPr>
      </w:pPr>
      <w:r w:rsidRPr="005856AD">
        <w:rPr>
          <w:rFonts w:ascii="Calibri" w:eastAsia="Calibri" w:hAnsi="Calibri"/>
          <w:b/>
          <w:color w:val="4F81BD"/>
          <w:sz w:val="26"/>
          <w:szCs w:val="26"/>
          <w:lang w:eastAsia="en-US"/>
        </w:rPr>
        <w:t>F6 - Kvóty transakcií (maximálny počet prijatých transakcií)</w:t>
      </w:r>
    </w:p>
    <w:p w14:paraId="3D1AE872" w14:textId="77777777" w:rsidR="005856AD" w:rsidRPr="005856AD" w:rsidRDefault="005856AD" w:rsidP="003723EE">
      <w:pPr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>Riešenie musí umožniť nastaviť maximálny počet prijatých transakcií na jeden deň od konkrétneho členského štátu. Ide o tieto typy transakcii:</w:t>
      </w:r>
    </w:p>
    <w:p w14:paraId="4C542352" w14:textId="77777777" w:rsidR="005856AD" w:rsidRPr="005856AD" w:rsidRDefault="005856AD" w:rsidP="003723EE">
      <w:pPr>
        <w:autoSpaceDE w:val="0"/>
        <w:autoSpaceDN w:val="0"/>
        <w:adjustRightInd w:val="0"/>
        <w:spacing w:after="211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>— Porovnávanie odtlačku s odtlačkom (TP/TP; PP/PP)</w:t>
      </w:r>
    </w:p>
    <w:p w14:paraId="52DBECAF" w14:textId="77777777" w:rsidR="005856AD" w:rsidRPr="005856AD" w:rsidRDefault="005856AD" w:rsidP="003723EE">
      <w:pPr>
        <w:autoSpaceDE w:val="0"/>
        <w:autoSpaceDN w:val="0"/>
        <w:adjustRightInd w:val="0"/>
        <w:spacing w:after="211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>— Porovnávanie daktyloskopickej stopy s odtlačkom (LT/TP; LP/PP)</w:t>
      </w:r>
    </w:p>
    <w:p w14:paraId="5A13E4FE" w14:textId="77777777" w:rsidR="005856AD" w:rsidRPr="005856AD" w:rsidRDefault="005856AD" w:rsidP="003723EE">
      <w:pPr>
        <w:autoSpaceDE w:val="0"/>
        <w:autoSpaceDN w:val="0"/>
        <w:adjustRightInd w:val="0"/>
        <w:spacing w:after="211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>— Porovnávanie odtlačku s daktyloskopickou stopou (TP/LT; PP/LP)</w:t>
      </w:r>
    </w:p>
    <w:p w14:paraId="4844C1EF" w14:textId="77777777" w:rsidR="005856AD" w:rsidRPr="005856AD" w:rsidRDefault="005856AD" w:rsidP="003723EE">
      <w:pPr>
        <w:autoSpaceDE w:val="0"/>
        <w:autoSpaceDN w:val="0"/>
        <w:adjustRightInd w:val="0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>— Porovnávanie daktyloskopickej stopy s daktyloskopickou stopou (LT/LT; LP/LP)</w:t>
      </w:r>
    </w:p>
    <w:p w14:paraId="10D0C99D" w14:textId="77777777" w:rsidR="005856AD" w:rsidRPr="005856AD" w:rsidRDefault="005856AD" w:rsidP="003723EE">
      <w:pPr>
        <w:autoSpaceDE w:val="0"/>
        <w:autoSpaceDN w:val="0"/>
        <w:adjustRightInd w:val="0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 xml:space="preserve">Riešenie musí umožniť toto nastavenie zmeniť v jednotlivých naliehavých prípadoch. </w:t>
      </w:r>
    </w:p>
    <w:p w14:paraId="34D35311" w14:textId="77777777" w:rsidR="005856AD" w:rsidRPr="005856AD" w:rsidRDefault="005856AD" w:rsidP="003723EE">
      <w:pPr>
        <w:autoSpaceDE w:val="0"/>
        <w:autoSpaceDN w:val="0"/>
        <w:adjustRightInd w:val="0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 xml:space="preserve">V prípade prekročenia maximálnych prijatých transakcií, spracovanie týchto transakcií pozastaviť a spracovať ich nasledujúci deň v poradí akom prišli s ohľadom na prioritu. </w:t>
      </w:r>
    </w:p>
    <w:p w14:paraId="2A269482" w14:textId="77777777" w:rsidR="005856AD" w:rsidRPr="005856AD" w:rsidRDefault="005856AD" w:rsidP="005856AD">
      <w:pPr>
        <w:spacing w:after="200" w:line="276" w:lineRule="auto"/>
        <w:rPr>
          <w:rFonts w:ascii="Calibri" w:eastAsia="Calibri" w:hAnsi="Calibri"/>
          <w:b/>
          <w:color w:val="4F81BD"/>
          <w:sz w:val="26"/>
          <w:szCs w:val="26"/>
          <w:lang w:eastAsia="en-US"/>
        </w:rPr>
      </w:pPr>
    </w:p>
    <w:p w14:paraId="251C1732" w14:textId="77777777" w:rsidR="005856AD" w:rsidRPr="005856AD" w:rsidRDefault="005856AD" w:rsidP="007B4047">
      <w:pPr>
        <w:keepNext/>
        <w:keepLines/>
        <w:spacing w:before="200" w:after="200" w:line="276" w:lineRule="auto"/>
        <w:outlineLvl w:val="1"/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</w:pPr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 xml:space="preserve">F7 – odoslanie </w:t>
      </w:r>
      <w:proofErr w:type="spellStart"/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>Core</w:t>
      </w:r>
      <w:proofErr w:type="spellEnd"/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 xml:space="preserve"> </w:t>
      </w:r>
      <w:proofErr w:type="spellStart"/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>data</w:t>
      </w:r>
      <w:proofErr w:type="spellEnd"/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 xml:space="preserve"> </w:t>
      </w:r>
      <w:proofErr w:type="spellStart"/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>request</w:t>
      </w:r>
      <w:proofErr w:type="spellEnd"/>
    </w:p>
    <w:p w14:paraId="41B29615" w14:textId="77777777" w:rsidR="005856AD" w:rsidRPr="005856AD" w:rsidRDefault="005856AD" w:rsidP="003723EE">
      <w:pPr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 xml:space="preserve">Riešenie musí umožniť vytvorenie a odoslanie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Core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data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requestu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k potvrdenej  zhode daktyloskopických údajov.</w:t>
      </w:r>
    </w:p>
    <w:p w14:paraId="7B3470F4" w14:textId="77777777" w:rsidR="005856AD" w:rsidRPr="005856AD" w:rsidRDefault="005856AD" w:rsidP="003723EE">
      <w:pPr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proofErr w:type="spellStart"/>
      <w:r w:rsidRPr="005856AD">
        <w:rPr>
          <w:rFonts w:ascii="Calibri" w:eastAsia="Calibri" w:hAnsi="Calibri"/>
          <w:szCs w:val="22"/>
          <w:lang w:eastAsia="en-US"/>
        </w:rPr>
        <w:t>Core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data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request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musí obsahovať identifikáciu pôvodnej transakcie, referenčné číslo.</w:t>
      </w:r>
    </w:p>
    <w:p w14:paraId="25DE2BDD" w14:textId="77777777" w:rsidR="005856AD" w:rsidRPr="005856AD" w:rsidRDefault="005856AD" w:rsidP="003723EE">
      <w:pPr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 xml:space="preserve">Systém nesmie umožniť odoslanie neúplnej alebo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nevalidnej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žiadosti.</w:t>
      </w:r>
    </w:p>
    <w:p w14:paraId="39DA6BC2" w14:textId="77777777" w:rsidR="003723EE" w:rsidRDefault="003723EE" w:rsidP="007B4047">
      <w:pPr>
        <w:keepNext/>
        <w:keepLines/>
        <w:spacing w:before="200" w:after="200" w:line="276" w:lineRule="auto"/>
        <w:outlineLvl w:val="1"/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</w:pPr>
    </w:p>
    <w:p w14:paraId="5745946D" w14:textId="6A78DD9B" w:rsidR="005856AD" w:rsidRPr="005856AD" w:rsidRDefault="005856AD" w:rsidP="007B4047">
      <w:pPr>
        <w:keepNext/>
        <w:keepLines/>
        <w:spacing w:before="200" w:after="200" w:line="276" w:lineRule="auto"/>
        <w:outlineLvl w:val="1"/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</w:pPr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 xml:space="preserve">F8 – odoslanie </w:t>
      </w:r>
      <w:proofErr w:type="spellStart"/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>Core</w:t>
      </w:r>
      <w:proofErr w:type="spellEnd"/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 xml:space="preserve"> </w:t>
      </w:r>
      <w:proofErr w:type="spellStart"/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>data</w:t>
      </w:r>
      <w:proofErr w:type="spellEnd"/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 xml:space="preserve"> </w:t>
      </w:r>
      <w:proofErr w:type="spellStart"/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>response</w:t>
      </w:r>
      <w:proofErr w:type="spellEnd"/>
    </w:p>
    <w:p w14:paraId="235BFCF4" w14:textId="77777777" w:rsidR="005856AD" w:rsidRPr="005856AD" w:rsidRDefault="005856AD" w:rsidP="00192D55">
      <w:pPr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 xml:space="preserve">Riešenie musí umožniť vytvorenie, validáciu, schválenie a odoslanie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Core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data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response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cez router.</w:t>
      </w:r>
    </w:p>
    <w:p w14:paraId="1B03F0F0" w14:textId="77777777" w:rsidR="005856AD" w:rsidRPr="005856AD" w:rsidRDefault="005856AD" w:rsidP="00192D55">
      <w:pPr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 xml:space="preserve">Systém musí podporovať vrátenie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Core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data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do 48 hodín od splnenia stanovených podmienok.</w:t>
      </w:r>
    </w:p>
    <w:p w14:paraId="013EE7EE" w14:textId="77777777" w:rsidR="005856AD" w:rsidRPr="005856AD" w:rsidRDefault="005856AD" w:rsidP="007B4047">
      <w:pPr>
        <w:keepNext/>
        <w:keepLines/>
        <w:spacing w:before="200" w:after="200" w:line="276" w:lineRule="auto"/>
        <w:outlineLvl w:val="1"/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</w:pPr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 xml:space="preserve">F9 – Príjem </w:t>
      </w:r>
      <w:proofErr w:type="spellStart"/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>Core</w:t>
      </w:r>
      <w:proofErr w:type="spellEnd"/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 xml:space="preserve"> </w:t>
      </w:r>
      <w:proofErr w:type="spellStart"/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>data</w:t>
      </w:r>
      <w:proofErr w:type="spellEnd"/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 xml:space="preserve"> </w:t>
      </w:r>
      <w:proofErr w:type="spellStart"/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>requestu</w:t>
      </w:r>
      <w:proofErr w:type="spellEnd"/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 xml:space="preserve"> zo zahraničia</w:t>
      </w:r>
    </w:p>
    <w:p w14:paraId="65544689" w14:textId="77777777" w:rsidR="005856AD" w:rsidRPr="005856AD" w:rsidRDefault="005856AD" w:rsidP="00192D55">
      <w:pPr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 xml:space="preserve">Riešenie musí umožniť prijatie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Core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data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requestu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od iného členského štátu cez router.</w:t>
      </w:r>
    </w:p>
    <w:p w14:paraId="6D22F4FF" w14:textId="77777777" w:rsidR="005856AD" w:rsidRPr="005856AD" w:rsidRDefault="005856AD" w:rsidP="00192D55">
      <w:pPr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>Prijatá žiadosť musí byť zaevidovaná, validovaná a priradená kompetentnému pracovníkovi alebo pracovnej skupine.</w:t>
      </w:r>
    </w:p>
    <w:p w14:paraId="711DD045" w14:textId="77777777" w:rsidR="005856AD" w:rsidRPr="005856AD" w:rsidRDefault="005856AD" w:rsidP="00192D55">
      <w:pPr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>Systém musí umožniť schválenie, odmietnutie, pozastavenie z dôvodu potreby súdneho povolenia alebo doplnenie údajov podľa vnútorných procesov objednávateľa, pričom stav transakcie sa bude formou notifikácie zasielať dožadujúcemu členskému štátu.</w:t>
      </w:r>
    </w:p>
    <w:p w14:paraId="081856ED" w14:textId="77777777" w:rsidR="005856AD" w:rsidRPr="005856AD" w:rsidRDefault="005856AD" w:rsidP="007B4047">
      <w:pPr>
        <w:keepNext/>
        <w:keepLines/>
        <w:spacing w:before="200" w:after="200" w:line="276" w:lineRule="auto"/>
        <w:outlineLvl w:val="1"/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</w:pPr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>F10 – Vyhľadávanie, filtrovanie a prehľady</w:t>
      </w:r>
    </w:p>
    <w:p w14:paraId="28CB726E" w14:textId="77777777" w:rsidR="005856AD" w:rsidRPr="005856AD" w:rsidRDefault="005856AD" w:rsidP="00192D55">
      <w:pPr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 xml:space="preserve">Riešenie musí poskytovať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reporting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- používateľské prehľady transakcií, zhôd,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Core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data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žiadostí,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Core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data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odpovedí, chýb a lehôt.</w:t>
      </w:r>
    </w:p>
    <w:p w14:paraId="1FF19F82" w14:textId="77777777" w:rsidR="005856AD" w:rsidRPr="005856AD" w:rsidRDefault="005856AD" w:rsidP="00192D55">
      <w:pPr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>Používateľ musí mať možnosť filtrovať podľa členského štátu, dátumu, typu transakcií.</w:t>
      </w:r>
    </w:p>
    <w:p w14:paraId="138104E3" w14:textId="77777777" w:rsidR="005856AD" w:rsidRPr="005856AD" w:rsidRDefault="005856AD" w:rsidP="00192D55">
      <w:pPr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>Systém musí umožniť export prevádzkových a štatistických prehľadov v rozsahu povolenom bezpečnostnými pravidlami.</w:t>
      </w:r>
    </w:p>
    <w:p w14:paraId="57A536F4" w14:textId="77777777" w:rsidR="005856AD" w:rsidRPr="005856AD" w:rsidRDefault="005856AD" w:rsidP="007B4047">
      <w:pPr>
        <w:keepNext/>
        <w:keepLines/>
        <w:spacing w:before="200" w:after="200" w:line="276" w:lineRule="auto"/>
        <w:outlineLvl w:val="1"/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</w:pPr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>F11 – Notifikácie</w:t>
      </w:r>
    </w:p>
    <w:p w14:paraId="783A1B35" w14:textId="77777777" w:rsidR="005856AD" w:rsidRPr="005856AD" w:rsidRDefault="005856AD" w:rsidP="00192D55">
      <w:pPr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 xml:space="preserve">Systém musí podporovať interné notifikácie o nových zhodách, prijatých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Core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data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requestoch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, blížiacej sa lehote 48 hodín, chybách,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timeoutoch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a nedostupnosti služieb.</w:t>
      </w:r>
    </w:p>
    <w:p w14:paraId="6832C806" w14:textId="77777777" w:rsidR="005856AD" w:rsidRPr="005856AD" w:rsidRDefault="005856AD" w:rsidP="00192D55">
      <w:pPr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>Notifikácie musia byť konfigurovateľné podľa rolí a pracovísk.</w:t>
      </w:r>
    </w:p>
    <w:p w14:paraId="7F306D1C" w14:textId="77777777" w:rsidR="005856AD" w:rsidRPr="005856AD" w:rsidRDefault="005856AD" w:rsidP="00192D55">
      <w:pPr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>Notifikácie nesmú obsahovať viac osobných údajov, ako je nevyhnutné pre daný účel.</w:t>
      </w:r>
    </w:p>
    <w:p w14:paraId="7FD6D0B1" w14:textId="77777777" w:rsidR="005856AD" w:rsidRPr="005856AD" w:rsidRDefault="005856AD" w:rsidP="007B4047">
      <w:pPr>
        <w:keepNext/>
        <w:keepLines/>
        <w:spacing w:before="200" w:after="200" w:line="276" w:lineRule="auto"/>
        <w:outlineLvl w:val="1"/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</w:pPr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>F12 – Reporty pre PZ</w:t>
      </w:r>
    </w:p>
    <w:p w14:paraId="6F110A83" w14:textId="77777777" w:rsidR="005856AD" w:rsidRPr="005856AD" w:rsidRDefault="005856AD" w:rsidP="00192D55">
      <w:pPr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 xml:space="preserve">Systém musí podporovať generovanie interných reportov o jednotlivých zhodách a súvisiacich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Core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data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pre účely informovania útvarov Policajného zboru.</w:t>
      </w:r>
    </w:p>
    <w:p w14:paraId="7BCD394D" w14:textId="77777777" w:rsidR="005856AD" w:rsidRPr="005856AD" w:rsidRDefault="005856AD" w:rsidP="00192D55">
      <w:pPr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>Reporty musia byť generované vo formáte .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docx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>.</w:t>
      </w:r>
    </w:p>
    <w:p w14:paraId="0B1C269A" w14:textId="77777777" w:rsidR="005856AD" w:rsidRPr="005856AD" w:rsidRDefault="005856AD" w:rsidP="00192D55">
      <w:pPr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>Reporty nesmú obsahovať viac osobných údajov, ako je nevyhnutné pre daný účel, administrátor bude môcť nastavovať polia, ktoré budú vyberané do reportov.</w:t>
      </w:r>
    </w:p>
    <w:p w14:paraId="52019D83" w14:textId="77777777" w:rsidR="005856AD" w:rsidRPr="005856AD" w:rsidRDefault="005856AD" w:rsidP="007B4047">
      <w:pPr>
        <w:keepNext/>
        <w:keepLines/>
        <w:spacing w:before="480" w:after="200" w:line="276" w:lineRule="auto"/>
        <w:outlineLvl w:val="0"/>
        <w:rPr>
          <w:rFonts w:ascii="Calibri" w:eastAsia="MS Gothic" w:hAnsi="Calibri"/>
          <w:b/>
          <w:bCs/>
          <w:color w:val="365F91"/>
          <w:sz w:val="28"/>
          <w:szCs w:val="28"/>
          <w:lang w:eastAsia="en-US"/>
        </w:rPr>
      </w:pPr>
      <w:r w:rsidRPr="005856AD">
        <w:rPr>
          <w:rFonts w:ascii="Calibri" w:eastAsia="MS Gothic" w:hAnsi="Calibri"/>
          <w:b/>
          <w:bCs/>
          <w:color w:val="365F91"/>
          <w:sz w:val="28"/>
          <w:szCs w:val="28"/>
          <w:lang w:eastAsia="en-US"/>
        </w:rPr>
        <w:lastRenderedPageBreak/>
        <w:t>7. Dátový rozsah a dátové mapovanie</w:t>
      </w:r>
    </w:p>
    <w:p w14:paraId="230493F1" w14:textId="77777777" w:rsidR="005856AD" w:rsidRPr="005856AD" w:rsidRDefault="005856AD" w:rsidP="007B4047">
      <w:pPr>
        <w:keepNext/>
        <w:keepLines/>
        <w:spacing w:before="200" w:after="200" w:line="276" w:lineRule="auto"/>
        <w:outlineLvl w:val="1"/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</w:pPr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>7.1 daktyloskopické referenčné údaje</w:t>
      </w:r>
    </w:p>
    <w:p w14:paraId="01AC46DE" w14:textId="77777777" w:rsidR="005856AD" w:rsidRPr="005856AD" w:rsidRDefault="005856AD" w:rsidP="00192D55">
      <w:pPr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>Daktyloskopické referenčné údaje používané v prvom, automatizovanom, kroku výmeny nesmú obsahovať údaje, z ktorých by bolo možné priamo identifikovať osobu. Neidentifikované daktyloskopické údaje musia byť ako také rozpoznateľné.</w:t>
      </w:r>
    </w:p>
    <w:p w14:paraId="49275C9C" w14:textId="77777777" w:rsidR="005856AD" w:rsidRPr="005856AD" w:rsidRDefault="005856AD" w:rsidP="007B4047">
      <w:pPr>
        <w:keepNext/>
        <w:keepLines/>
        <w:spacing w:before="200" w:after="200" w:line="276" w:lineRule="auto"/>
        <w:outlineLvl w:val="1"/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</w:pPr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 xml:space="preserve">7.2 </w:t>
      </w:r>
      <w:proofErr w:type="spellStart"/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>Core</w:t>
      </w:r>
      <w:proofErr w:type="spellEnd"/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 xml:space="preserve"> </w:t>
      </w:r>
      <w:proofErr w:type="spellStart"/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>data</w:t>
      </w:r>
      <w:proofErr w:type="spellEnd"/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 xml:space="preserve"> pre identifikovanú osobu</w:t>
      </w:r>
    </w:p>
    <w:p w14:paraId="06189BBA" w14:textId="77777777" w:rsidR="005856AD" w:rsidRPr="00192D55" w:rsidRDefault="005856AD" w:rsidP="00513044">
      <w:pPr>
        <w:pStyle w:val="Odsekzoznamu"/>
        <w:numPr>
          <w:ilvl w:val="0"/>
          <w:numId w:val="34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192D55">
        <w:rPr>
          <w:rFonts w:ascii="Calibri" w:eastAsia="Calibri" w:hAnsi="Calibri"/>
          <w:szCs w:val="22"/>
          <w:lang w:eastAsia="en-US"/>
        </w:rPr>
        <w:t>meno alebo mená,</w:t>
      </w:r>
    </w:p>
    <w:p w14:paraId="791AEAE2" w14:textId="77777777" w:rsidR="005856AD" w:rsidRPr="00192D55" w:rsidRDefault="005856AD" w:rsidP="00513044">
      <w:pPr>
        <w:pStyle w:val="Odsekzoznamu"/>
        <w:numPr>
          <w:ilvl w:val="0"/>
          <w:numId w:val="34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192D55">
        <w:rPr>
          <w:rFonts w:ascii="Calibri" w:eastAsia="Calibri" w:hAnsi="Calibri"/>
          <w:szCs w:val="22"/>
          <w:lang w:eastAsia="en-US"/>
        </w:rPr>
        <w:t>priezvisko alebo priezviská,</w:t>
      </w:r>
    </w:p>
    <w:p w14:paraId="18B1E8C6" w14:textId="77777777" w:rsidR="005856AD" w:rsidRPr="00192D55" w:rsidRDefault="005856AD" w:rsidP="00513044">
      <w:pPr>
        <w:pStyle w:val="Odsekzoznamu"/>
        <w:numPr>
          <w:ilvl w:val="0"/>
          <w:numId w:val="34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192D55">
        <w:rPr>
          <w:rFonts w:ascii="Calibri" w:eastAsia="Calibri" w:hAnsi="Calibri"/>
          <w:szCs w:val="22"/>
          <w:lang w:eastAsia="en-US"/>
        </w:rPr>
        <w:t>aliasy a predchádzajúce mená,</w:t>
      </w:r>
    </w:p>
    <w:p w14:paraId="7C3BB364" w14:textId="77777777" w:rsidR="005856AD" w:rsidRPr="00192D55" w:rsidRDefault="005856AD" w:rsidP="00513044">
      <w:pPr>
        <w:pStyle w:val="Odsekzoznamu"/>
        <w:numPr>
          <w:ilvl w:val="0"/>
          <w:numId w:val="34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192D55">
        <w:rPr>
          <w:rFonts w:ascii="Calibri" w:eastAsia="Calibri" w:hAnsi="Calibri"/>
          <w:szCs w:val="22"/>
          <w:lang w:eastAsia="en-US"/>
        </w:rPr>
        <w:t>dátum narodenia,</w:t>
      </w:r>
    </w:p>
    <w:p w14:paraId="195DFDC3" w14:textId="77777777" w:rsidR="005856AD" w:rsidRPr="00192D55" w:rsidRDefault="005856AD" w:rsidP="00513044">
      <w:pPr>
        <w:pStyle w:val="Odsekzoznamu"/>
        <w:numPr>
          <w:ilvl w:val="0"/>
          <w:numId w:val="34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192D55">
        <w:rPr>
          <w:rFonts w:ascii="Calibri" w:eastAsia="Calibri" w:hAnsi="Calibri"/>
          <w:szCs w:val="22"/>
          <w:lang w:eastAsia="en-US"/>
        </w:rPr>
        <w:t>štátna príslušnosť alebo štátne príslušnosti,</w:t>
      </w:r>
    </w:p>
    <w:p w14:paraId="45DCF430" w14:textId="77777777" w:rsidR="005856AD" w:rsidRPr="00192D55" w:rsidRDefault="005856AD" w:rsidP="00513044">
      <w:pPr>
        <w:pStyle w:val="Odsekzoznamu"/>
        <w:numPr>
          <w:ilvl w:val="0"/>
          <w:numId w:val="34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192D55">
        <w:rPr>
          <w:rFonts w:ascii="Calibri" w:eastAsia="Calibri" w:hAnsi="Calibri"/>
          <w:szCs w:val="22"/>
          <w:lang w:eastAsia="en-US"/>
        </w:rPr>
        <w:t>miesto a krajina narodenia,</w:t>
      </w:r>
    </w:p>
    <w:p w14:paraId="4890A0D1" w14:textId="77777777" w:rsidR="005856AD" w:rsidRPr="00192D55" w:rsidRDefault="005856AD" w:rsidP="00513044">
      <w:pPr>
        <w:pStyle w:val="Odsekzoznamu"/>
        <w:numPr>
          <w:ilvl w:val="0"/>
          <w:numId w:val="34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192D55">
        <w:rPr>
          <w:rFonts w:ascii="Calibri" w:eastAsia="Calibri" w:hAnsi="Calibri"/>
          <w:szCs w:val="22"/>
          <w:lang w:eastAsia="en-US"/>
        </w:rPr>
        <w:t>pohlavie,</w:t>
      </w:r>
    </w:p>
    <w:p w14:paraId="6F76416C" w14:textId="77777777" w:rsidR="005856AD" w:rsidRPr="00192D55" w:rsidRDefault="005856AD" w:rsidP="00513044">
      <w:pPr>
        <w:pStyle w:val="Odsekzoznamu"/>
        <w:numPr>
          <w:ilvl w:val="0"/>
          <w:numId w:val="34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192D55">
        <w:rPr>
          <w:rFonts w:ascii="Calibri" w:eastAsia="Calibri" w:hAnsi="Calibri"/>
          <w:szCs w:val="22"/>
          <w:lang w:eastAsia="en-US"/>
        </w:rPr>
        <w:t>dátum a miesto získania biometrických údajov,</w:t>
      </w:r>
    </w:p>
    <w:p w14:paraId="26B8C1B9" w14:textId="77777777" w:rsidR="005856AD" w:rsidRPr="00192D55" w:rsidRDefault="005856AD" w:rsidP="00513044">
      <w:pPr>
        <w:pStyle w:val="Odsekzoznamu"/>
        <w:numPr>
          <w:ilvl w:val="0"/>
          <w:numId w:val="34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192D55">
        <w:rPr>
          <w:rFonts w:ascii="Calibri" w:eastAsia="Calibri" w:hAnsi="Calibri"/>
          <w:szCs w:val="22"/>
          <w:lang w:eastAsia="en-US"/>
        </w:rPr>
        <w:t>trestný čin, pre ktorý boli biometrické údaje získané,</w:t>
      </w:r>
    </w:p>
    <w:p w14:paraId="18ECA8DB" w14:textId="77777777" w:rsidR="005856AD" w:rsidRPr="00192D55" w:rsidRDefault="005856AD" w:rsidP="00513044">
      <w:pPr>
        <w:pStyle w:val="Odsekzoznamu"/>
        <w:numPr>
          <w:ilvl w:val="0"/>
          <w:numId w:val="34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192D55">
        <w:rPr>
          <w:rFonts w:ascii="Calibri" w:eastAsia="Calibri" w:hAnsi="Calibri"/>
          <w:szCs w:val="22"/>
          <w:lang w:eastAsia="en-US"/>
        </w:rPr>
        <w:t>číslo trestnej veci,</w:t>
      </w:r>
    </w:p>
    <w:p w14:paraId="4A169A72" w14:textId="77777777" w:rsidR="005856AD" w:rsidRPr="00192D55" w:rsidRDefault="005856AD" w:rsidP="00513044">
      <w:pPr>
        <w:pStyle w:val="Odsekzoznamu"/>
        <w:numPr>
          <w:ilvl w:val="0"/>
          <w:numId w:val="34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192D55">
        <w:rPr>
          <w:rFonts w:ascii="Calibri" w:eastAsia="Calibri" w:hAnsi="Calibri"/>
          <w:szCs w:val="22"/>
          <w:lang w:eastAsia="en-US"/>
        </w:rPr>
        <w:t>príslušný orgán zodpovedný za trestnú vec.</w:t>
      </w:r>
    </w:p>
    <w:p w14:paraId="66933AA4" w14:textId="77777777" w:rsidR="007B4047" w:rsidRDefault="007B4047" w:rsidP="007B4047">
      <w:pPr>
        <w:keepNext/>
        <w:keepLines/>
        <w:spacing w:before="200" w:after="200" w:line="276" w:lineRule="auto"/>
        <w:outlineLvl w:val="1"/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</w:pPr>
    </w:p>
    <w:p w14:paraId="602FECCA" w14:textId="78C632AE" w:rsidR="005856AD" w:rsidRPr="005856AD" w:rsidRDefault="005856AD" w:rsidP="007B4047">
      <w:pPr>
        <w:keepNext/>
        <w:keepLines/>
        <w:spacing w:before="200" w:after="200" w:line="276" w:lineRule="auto"/>
        <w:outlineLvl w:val="1"/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</w:pPr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 xml:space="preserve">7.3 </w:t>
      </w:r>
      <w:proofErr w:type="spellStart"/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>Core</w:t>
      </w:r>
      <w:proofErr w:type="spellEnd"/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 xml:space="preserve"> </w:t>
      </w:r>
      <w:proofErr w:type="spellStart"/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>data</w:t>
      </w:r>
      <w:proofErr w:type="spellEnd"/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 xml:space="preserve"> pre neidentifikované údaje alebo stopy</w:t>
      </w:r>
    </w:p>
    <w:p w14:paraId="299BF85F" w14:textId="77777777" w:rsidR="005856AD" w:rsidRPr="00F26C97" w:rsidRDefault="005856AD" w:rsidP="00513044">
      <w:pPr>
        <w:pStyle w:val="Odsekzoznamu"/>
        <w:numPr>
          <w:ilvl w:val="0"/>
          <w:numId w:val="35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F26C97">
        <w:rPr>
          <w:rFonts w:ascii="Calibri" w:eastAsia="Calibri" w:hAnsi="Calibri"/>
          <w:szCs w:val="22"/>
          <w:lang w:eastAsia="en-US"/>
        </w:rPr>
        <w:t>dátum a miesto získania biometrických údajov,</w:t>
      </w:r>
    </w:p>
    <w:p w14:paraId="5F941912" w14:textId="77777777" w:rsidR="005856AD" w:rsidRPr="00F26C97" w:rsidRDefault="005856AD" w:rsidP="00513044">
      <w:pPr>
        <w:pStyle w:val="Odsekzoznamu"/>
        <w:numPr>
          <w:ilvl w:val="0"/>
          <w:numId w:val="35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F26C97">
        <w:rPr>
          <w:rFonts w:ascii="Calibri" w:eastAsia="Calibri" w:hAnsi="Calibri"/>
          <w:szCs w:val="22"/>
          <w:lang w:eastAsia="en-US"/>
        </w:rPr>
        <w:t>trestný čin, pre ktorý boli biometrické údaje získané,</w:t>
      </w:r>
    </w:p>
    <w:p w14:paraId="4F92A918" w14:textId="77777777" w:rsidR="005856AD" w:rsidRPr="00F26C97" w:rsidRDefault="005856AD" w:rsidP="00513044">
      <w:pPr>
        <w:pStyle w:val="Odsekzoznamu"/>
        <w:numPr>
          <w:ilvl w:val="0"/>
          <w:numId w:val="35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F26C97">
        <w:rPr>
          <w:rFonts w:ascii="Calibri" w:eastAsia="Calibri" w:hAnsi="Calibri"/>
          <w:szCs w:val="22"/>
          <w:lang w:eastAsia="en-US"/>
        </w:rPr>
        <w:t>číslo trestnej veci,</w:t>
      </w:r>
    </w:p>
    <w:p w14:paraId="486DEA97" w14:textId="77777777" w:rsidR="005856AD" w:rsidRPr="00F26C97" w:rsidRDefault="005856AD" w:rsidP="00513044">
      <w:pPr>
        <w:pStyle w:val="Odsekzoznamu"/>
        <w:numPr>
          <w:ilvl w:val="0"/>
          <w:numId w:val="35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F26C97">
        <w:rPr>
          <w:rFonts w:ascii="Calibri" w:eastAsia="Calibri" w:hAnsi="Calibri"/>
          <w:szCs w:val="22"/>
          <w:lang w:eastAsia="en-US"/>
        </w:rPr>
        <w:t>príslušný orgán zodpovedný za trestnú vec.</w:t>
      </w:r>
    </w:p>
    <w:p w14:paraId="3BCD79C6" w14:textId="77777777" w:rsidR="005856AD" w:rsidRPr="005856AD" w:rsidRDefault="005856AD" w:rsidP="007B4047">
      <w:pPr>
        <w:keepNext/>
        <w:keepLines/>
        <w:spacing w:before="480" w:after="200" w:line="276" w:lineRule="auto"/>
        <w:outlineLvl w:val="0"/>
        <w:rPr>
          <w:rFonts w:ascii="Calibri" w:eastAsia="MS Gothic" w:hAnsi="Calibri"/>
          <w:b/>
          <w:bCs/>
          <w:color w:val="365F91"/>
          <w:sz w:val="28"/>
          <w:szCs w:val="28"/>
          <w:lang w:eastAsia="en-US"/>
        </w:rPr>
      </w:pPr>
      <w:r w:rsidRPr="005856AD">
        <w:rPr>
          <w:rFonts w:ascii="Calibri" w:eastAsia="MS Gothic" w:hAnsi="Calibri"/>
          <w:b/>
          <w:bCs/>
          <w:color w:val="365F91"/>
          <w:sz w:val="28"/>
          <w:szCs w:val="28"/>
          <w:lang w:eastAsia="en-US"/>
        </w:rPr>
        <w:t>8. Technické požiadavky</w:t>
      </w:r>
    </w:p>
    <w:p w14:paraId="54C56F61" w14:textId="77777777" w:rsidR="005856AD" w:rsidRPr="005856AD" w:rsidRDefault="005856AD" w:rsidP="007B4047">
      <w:pPr>
        <w:keepNext/>
        <w:keepLines/>
        <w:spacing w:before="200" w:after="200" w:line="276" w:lineRule="auto"/>
        <w:outlineLvl w:val="1"/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</w:pPr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>8.1 Komunikácia s Prüm II routerom</w:t>
      </w:r>
    </w:p>
    <w:p w14:paraId="354EBCE6" w14:textId="518D465C" w:rsidR="005856AD" w:rsidRPr="00F26C97" w:rsidRDefault="005856AD" w:rsidP="00513044">
      <w:pPr>
        <w:pStyle w:val="Odsekzoznamu"/>
        <w:numPr>
          <w:ilvl w:val="0"/>
          <w:numId w:val="36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 w:cs="Calibri"/>
          <w:color w:val="FF0000"/>
          <w:szCs w:val="22"/>
          <w:lang w:eastAsia="en-US"/>
        </w:rPr>
      </w:pPr>
      <w:r w:rsidRPr="00F26C97">
        <w:rPr>
          <w:rFonts w:ascii="Calibri" w:eastAsia="Calibri" w:hAnsi="Calibri"/>
          <w:szCs w:val="22"/>
          <w:lang w:eastAsia="en-US"/>
        </w:rPr>
        <w:t xml:space="preserve">Riešenie musí byť pripravené na komunikáciu s centrálnym Prüm II routerom podľa aktuálne platného ICD eu-LISA. </w:t>
      </w:r>
      <w:r w:rsidRPr="00F26C97">
        <w:rPr>
          <w:rFonts w:ascii="Calibri" w:eastAsia="Calibri" w:hAnsi="Calibri" w:cs="Calibri"/>
          <w:b/>
          <w:bCs/>
          <w:szCs w:val="22"/>
          <w:lang w:eastAsia="en-US"/>
        </w:rPr>
        <w:t xml:space="preserve">ICD a technická dokumentácia </w:t>
      </w:r>
      <w:proofErr w:type="spellStart"/>
      <w:r w:rsidRPr="00F26C97">
        <w:rPr>
          <w:rFonts w:ascii="Calibri" w:eastAsia="Calibri" w:hAnsi="Calibri" w:cs="Calibri"/>
          <w:b/>
          <w:bCs/>
          <w:szCs w:val="22"/>
          <w:lang w:eastAsia="en-US"/>
        </w:rPr>
        <w:t>euLISA</w:t>
      </w:r>
      <w:proofErr w:type="spellEnd"/>
      <w:r w:rsidRPr="00F26C97">
        <w:rPr>
          <w:rFonts w:ascii="Calibri" w:eastAsia="Calibri" w:hAnsi="Calibri" w:cs="Calibri"/>
          <w:b/>
          <w:bCs/>
          <w:szCs w:val="22"/>
          <w:lang w:eastAsia="en-US"/>
        </w:rPr>
        <w:t xml:space="preserve">  sú k dispozícii k nahliadnutiu, materiál nie je verejne dostupný. </w:t>
      </w:r>
      <w:r w:rsidRPr="00F26C97">
        <w:rPr>
          <w:rFonts w:ascii="Calibri" w:eastAsia="Calibri" w:hAnsi="Calibri" w:cs="Calibri"/>
          <w:szCs w:val="22"/>
          <w:lang w:eastAsia="en-US"/>
        </w:rPr>
        <w:t>Uchádzač bude podpisovať mlčanlivosť.</w:t>
      </w:r>
    </w:p>
    <w:p w14:paraId="28B1832C" w14:textId="77777777" w:rsidR="005856AD" w:rsidRPr="00F26C97" w:rsidRDefault="005856AD" w:rsidP="00513044">
      <w:pPr>
        <w:pStyle w:val="Odsekzoznamu"/>
        <w:numPr>
          <w:ilvl w:val="0"/>
          <w:numId w:val="36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F26C97">
        <w:rPr>
          <w:rFonts w:ascii="Calibri" w:eastAsia="Calibri" w:hAnsi="Calibri"/>
          <w:szCs w:val="22"/>
          <w:lang w:eastAsia="en-US"/>
        </w:rPr>
        <w:t xml:space="preserve">Riešenie musí podporovať bezpečnú strojovú komunikáciu, </w:t>
      </w:r>
      <w:proofErr w:type="spellStart"/>
      <w:r w:rsidRPr="00F26C97">
        <w:rPr>
          <w:rFonts w:ascii="Calibri" w:eastAsia="Calibri" w:hAnsi="Calibri"/>
          <w:szCs w:val="22"/>
          <w:lang w:eastAsia="en-US"/>
        </w:rPr>
        <w:t>mTLS</w:t>
      </w:r>
      <w:proofErr w:type="spellEnd"/>
      <w:r w:rsidRPr="00F26C97">
        <w:rPr>
          <w:rFonts w:ascii="Calibri" w:eastAsia="Calibri" w:hAnsi="Calibri"/>
          <w:szCs w:val="22"/>
          <w:lang w:eastAsia="en-US"/>
        </w:rPr>
        <w:t xml:space="preserve">, správu certifikátov a oddelenie testovacích a produkčných </w:t>
      </w:r>
      <w:proofErr w:type="spellStart"/>
      <w:r w:rsidRPr="00F26C97">
        <w:rPr>
          <w:rFonts w:ascii="Calibri" w:eastAsia="Calibri" w:hAnsi="Calibri"/>
          <w:szCs w:val="22"/>
          <w:lang w:eastAsia="en-US"/>
        </w:rPr>
        <w:t>endpointov</w:t>
      </w:r>
      <w:proofErr w:type="spellEnd"/>
      <w:r w:rsidRPr="00F26C97">
        <w:rPr>
          <w:rFonts w:ascii="Calibri" w:eastAsia="Calibri" w:hAnsi="Calibri"/>
          <w:szCs w:val="22"/>
          <w:lang w:eastAsia="en-US"/>
        </w:rPr>
        <w:t>.</w:t>
      </w:r>
    </w:p>
    <w:p w14:paraId="3D01EAA1" w14:textId="77777777" w:rsidR="005856AD" w:rsidRPr="00F26C97" w:rsidRDefault="005856AD" w:rsidP="00513044">
      <w:pPr>
        <w:pStyle w:val="Odsekzoznamu"/>
        <w:numPr>
          <w:ilvl w:val="0"/>
          <w:numId w:val="36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F26C97">
        <w:rPr>
          <w:rFonts w:ascii="Calibri" w:eastAsia="Calibri" w:hAnsi="Calibri"/>
          <w:szCs w:val="22"/>
          <w:lang w:eastAsia="en-US"/>
        </w:rPr>
        <w:t>Router nebude iniciovať spojenie smerom k národnému systému; spojenie bude otvárať národná strana.</w:t>
      </w:r>
    </w:p>
    <w:p w14:paraId="0D92EC72" w14:textId="77777777" w:rsidR="005856AD" w:rsidRPr="00F26C97" w:rsidRDefault="005856AD" w:rsidP="00513044">
      <w:pPr>
        <w:pStyle w:val="Odsekzoznamu"/>
        <w:numPr>
          <w:ilvl w:val="0"/>
          <w:numId w:val="36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F26C97">
        <w:rPr>
          <w:rFonts w:ascii="Calibri" w:eastAsia="Calibri" w:hAnsi="Calibri"/>
          <w:szCs w:val="22"/>
          <w:lang w:eastAsia="en-US"/>
        </w:rPr>
        <w:t xml:space="preserve">Riešenie musí podporovať </w:t>
      </w:r>
      <w:proofErr w:type="spellStart"/>
      <w:r w:rsidRPr="00F26C97">
        <w:rPr>
          <w:rFonts w:ascii="Calibri" w:eastAsia="Calibri" w:hAnsi="Calibri"/>
          <w:szCs w:val="22"/>
          <w:lang w:eastAsia="en-US"/>
        </w:rPr>
        <w:t>retry</w:t>
      </w:r>
      <w:proofErr w:type="spellEnd"/>
      <w:r w:rsidRPr="00F26C97">
        <w:rPr>
          <w:rFonts w:ascii="Calibri" w:eastAsia="Calibri" w:hAnsi="Calibri"/>
          <w:szCs w:val="22"/>
          <w:lang w:eastAsia="en-US"/>
        </w:rPr>
        <w:t xml:space="preserve"> mechanizmy, </w:t>
      </w:r>
      <w:proofErr w:type="spellStart"/>
      <w:r w:rsidRPr="00F26C97">
        <w:rPr>
          <w:rFonts w:ascii="Calibri" w:eastAsia="Calibri" w:hAnsi="Calibri"/>
          <w:szCs w:val="22"/>
          <w:lang w:eastAsia="en-US"/>
        </w:rPr>
        <w:t>timeouty</w:t>
      </w:r>
      <w:proofErr w:type="spellEnd"/>
      <w:r w:rsidRPr="00F26C97">
        <w:rPr>
          <w:rFonts w:ascii="Calibri" w:eastAsia="Calibri" w:hAnsi="Calibri"/>
          <w:szCs w:val="22"/>
          <w:lang w:eastAsia="en-US"/>
        </w:rPr>
        <w:t>, technické potvrdenia, chybové odpovede a obnovu komunikácie po výpadku.</w:t>
      </w:r>
    </w:p>
    <w:p w14:paraId="58858F9A" w14:textId="77777777" w:rsidR="005856AD" w:rsidRPr="005856AD" w:rsidRDefault="005856AD" w:rsidP="007B4047">
      <w:pPr>
        <w:keepNext/>
        <w:keepLines/>
        <w:spacing w:before="480" w:after="200" w:line="276" w:lineRule="auto"/>
        <w:outlineLvl w:val="0"/>
        <w:rPr>
          <w:rFonts w:ascii="Calibri" w:eastAsia="MS Gothic" w:hAnsi="Calibri"/>
          <w:b/>
          <w:bCs/>
          <w:color w:val="365F91"/>
          <w:sz w:val="28"/>
          <w:szCs w:val="28"/>
          <w:lang w:eastAsia="en-US"/>
        </w:rPr>
      </w:pPr>
      <w:r w:rsidRPr="005856AD">
        <w:rPr>
          <w:rFonts w:ascii="Calibri" w:eastAsia="MS Gothic" w:hAnsi="Calibri"/>
          <w:b/>
          <w:bCs/>
          <w:color w:val="365F91"/>
          <w:sz w:val="28"/>
          <w:szCs w:val="28"/>
          <w:lang w:eastAsia="en-US"/>
        </w:rPr>
        <w:lastRenderedPageBreak/>
        <w:t>9. Bezpečnostné požiadavky</w:t>
      </w:r>
    </w:p>
    <w:p w14:paraId="16E2FE02" w14:textId="77777777" w:rsidR="005856AD" w:rsidRPr="005856AD" w:rsidRDefault="005856AD" w:rsidP="007B4047">
      <w:pPr>
        <w:keepNext/>
        <w:keepLines/>
        <w:spacing w:before="200" w:after="200" w:line="276" w:lineRule="auto"/>
        <w:outlineLvl w:val="1"/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</w:pPr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>9.1 Riadenie prístupov</w:t>
      </w:r>
    </w:p>
    <w:p w14:paraId="1D375E42" w14:textId="77777777" w:rsidR="005856AD" w:rsidRPr="00E3244D" w:rsidRDefault="005856AD" w:rsidP="00513044">
      <w:pPr>
        <w:pStyle w:val="Odsekzoznamu"/>
        <w:numPr>
          <w:ilvl w:val="0"/>
          <w:numId w:val="37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proofErr w:type="spellStart"/>
      <w:r w:rsidRPr="00E3244D">
        <w:rPr>
          <w:rFonts w:ascii="Calibri" w:eastAsia="Calibri" w:hAnsi="Calibri"/>
          <w:szCs w:val="22"/>
          <w:lang w:eastAsia="en-US"/>
        </w:rPr>
        <w:t>rolovo</w:t>
      </w:r>
      <w:proofErr w:type="spellEnd"/>
      <w:r w:rsidRPr="00E3244D">
        <w:rPr>
          <w:rFonts w:ascii="Calibri" w:eastAsia="Calibri" w:hAnsi="Calibri"/>
          <w:szCs w:val="22"/>
          <w:lang w:eastAsia="en-US"/>
        </w:rPr>
        <w:t xml:space="preserve"> orientované riadenie prístupov,</w:t>
      </w:r>
    </w:p>
    <w:p w14:paraId="7027C10C" w14:textId="77777777" w:rsidR="005856AD" w:rsidRPr="00E3244D" w:rsidRDefault="005856AD" w:rsidP="00513044">
      <w:pPr>
        <w:pStyle w:val="Odsekzoznamu"/>
        <w:numPr>
          <w:ilvl w:val="0"/>
          <w:numId w:val="37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E3244D">
        <w:rPr>
          <w:rFonts w:ascii="Calibri" w:eastAsia="Calibri" w:hAnsi="Calibri"/>
          <w:szCs w:val="22"/>
          <w:lang w:eastAsia="en-US"/>
        </w:rPr>
        <w:t>oddelenie rolí administrátor, operátor, forenzný expert, schvaľovateľ, audítor a technická podpora,</w:t>
      </w:r>
    </w:p>
    <w:p w14:paraId="4025D69B" w14:textId="77777777" w:rsidR="005856AD" w:rsidRPr="00E3244D" w:rsidRDefault="005856AD" w:rsidP="00513044">
      <w:pPr>
        <w:pStyle w:val="Odsekzoznamu"/>
        <w:numPr>
          <w:ilvl w:val="0"/>
          <w:numId w:val="37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E3244D">
        <w:rPr>
          <w:rFonts w:ascii="Calibri" w:eastAsia="Calibri" w:hAnsi="Calibri"/>
          <w:szCs w:val="22"/>
          <w:lang w:eastAsia="en-US"/>
        </w:rPr>
        <w:t>princíp najnižších oprávnení,</w:t>
      </w:r>
    </w:p>
    <w:p w14:paraId="06A6CBDC" w14:textId="77777777" w:rsidR="005856AD" w:rsidRPr="00E3244D" w:rsidRDefault="005856AD" w:rsidP="00513044">
      <w:pPr>
        <w:pStyle w:val="Odsekzoznamu"/>
        <w:numPr>
          <w:ilvl w:val="0"/>
          <w:numId w:val="37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E3244D">
        <w:rPr>
          <w:rFonts w:ascii="Calibri" w:eastAsia="Calibri" w:hAnsi="Calibri"/>
          <w:szCs w:val="22"/>
          <w:lang w:eastAsia="en-US"/>
        </w:rPr>
        <w:t>centrálna správa používateľov podľa možností objednávateľa,</w:t>
      </w:r>
    </w:p>
    <w:p w14:paraId="47E75857" w14:textId="77777777" w:rsidR="005856AD" w:rsidRPr="00E3244D" w:rsidRDefault="005856AD" w:rsidP="00513044">
      <w:pPr>
        <w:pStyle w:val="Odsekzoznamu"/>
        <w:numPr>
          <w:ilvl w:val="0"/>
          <w:numId w:val="37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E3244D">
        <w:rPr>
          <w:rFonts w:ascii="Calibri" w:eastAsia="Calibri" w:hAnsi="Calibri"/>
          <w:szCs w:val="22"/>
          <w:lang w:eastAsia="en-US"/>
        </w:rPr>
        <w:t>evidencia všetkých prístupov k údajom.</w:t>
      </w:r>
    </w:p>
    <w:p w14:paraId="27CCB434" w14:textId="77777777" w:rsidR="007B4047" w:rsidRDefault="007B4047" w:rsidP="007B4047">
      <w:pPr>
        <w:keepNext/>
        <w:keepLines/>
        <w:spacing w:before="200" w:after="200" w:line="276" w:lineRule="auto"/>
        <w:outlineLvl w:val="1"/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</w:pPr>
    </w:p>
    <w:p w14:paraId="1134DBE6" w14:textId="31B27F5C" w:rsidR="005856AD" w:rsidRPr="005856AD" w:rsidRDefault="005856AD" w:rsidP="007B4047">
      <w:pPr>
        <w:keepNext/>
        <w:keepLines/>
        <w:spacing w:before="200" w:after="200" w:line="276" w:lineRule="auto"/>
        <w:outlineLvl w:val="1"/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</w:pPr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>9.2 Šifrovanie a certifikáty</w:t>
      </w:r>
    </w:p>
    <w:p w14:paraId="33E4B550" w14:textId="77777777" w:rsidR="005856AD" w:rsidRPr="00E3244D" w:rsidRDefault="005856AD" w:rsidP="00513044">
      <w:pPr>
        <w:pStyle w:val="Odsekzoznamu"/>
        <w:numPr>
          <w:ilvl w:val="0"/>
          <w:numId w:val="38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E3244D">
        <w:rPr>
          <w:rFonts w:ascii="Calibri" w:eastAsia="Calibri" w:hAnsi="Calibri"/>
          <w:szCs w:val="22"/>
          <w:lang w:eastAsia="en-US"/>
        </w:rPr>
        <w:t>šifrovanie komunikácie medzi komponentmi,</w:t>
      </w:r>
    </w:p>
    <w:p w14:paraId="680C7EB9" w14:textId="77777777" w:rsidR="005856AD" w:rsidRPr="00E3244D" w:rsidRDefault="005856AD" w:rsidP="00513044">
      <w:pPr>
        <w:pStyle w:val="Odsekzoznamu"/>
        <w:numPr>
          <w:ilvl w:val="0"/>
          <w:numId w:val="38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proofErr w:type="spellStart"/>
      <w:r w:rsidRPr="00E3244D">
        <w:rPr>
          <w:rFonts w:ascii="Calibri" w:eastAsia="Calibri" w:hAnsi="Calibri"/>
          <w:szCs w:val="22"/>
          <w:lang w:eastAsia="en-US"/>
        </w:rPr>
        <w:t>mTLS</w:t>
      </w:r>
      <w:proofErr w:type="spellEnd"/>
      <w:r w:rsidRPr="00E3244D">
        <w:rPr>
          <w:rFonts w:ascii="Calibri" w:eastAsia="Calibri" w:hAnsi="Calibri"/>
          <w:szCs w:val="22"/>
          <w:lang w:eastAsia="en-US"/>
        </w:rPr>
        <w:t xml:space="preserve"> pre komunikáciu s routerom alebo podľa aktuálneho ICD,</w:t>
      </w:r>
    </w:p>
    <w:p w14:paraId="4266760B" w14:textId="77777777" w:rsidR="005856AD" w:rsidRPr="00E3244D" w:rsidRDefault="005856AD" w:rsidP="00513044">
      <w:pPr>
        <w:pStyle w:val="Odsekzoznamu"/>
        <w:numPr>
          <w:ilvl w:val="0"/>
          <w:numId w:val="38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E3244D">
        <w:rPr>
          <w:rFonts w:ascii="Calibri" w:eastAsia="Calibri" w:hAnsi="Calibri"/>
          <w:szCs w:val="22"/>
          <w:lang w:eastAsia="en-US"/>
        </w:rPr>
        <w:t>bezpečná správa certifikátov,</w:t>
      </w:r>
    </w:p>
    <w:p w14:paraId="6FCB60FB" w14:textId="77777777" w:rsidR="005856AD" w:rsidRPr="00E3244D" w:rsidRDefault="005856AD" w:rsidP="00513044">
      <w:pPr>
        <w:pStyle w:val="Odsekzoznamu"/>
        <w:numPr>
          <w:ilvl w:val="0"/>
          <w:numId w:val="38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E3244D">
        <w:rPr>
          <w:rFonts w:ascii="Calibri" w:eastAsia="Calibri" w:hAnsi="Calibri"/>
          <w:szCs w:val="22"/>
          <w:lang w:eastAsia="en-US"/>
        </w:rPr>
        <w:t>evidencia platnosti certifikátov a upozornenia pred exspiráciou,</w:t>
      </w:r>
    </w:p>
    <w:p w14:paraId="685466FB" w14:textId="77777777" w:rsidR="005856AD" w:rsidRPr="00E3244D" w:rsidRDefault="005856AD" w:rsidP="00513044">
      <w:pPr>
        <w:pStyle w:val="Odsekzoznamu"/>
        <w:numPr>
          <w:ilvl w:val="0"/>
          <w:numId w:val="38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E3244D">
        <w:rPr>
          <w:rFonts w:ascii="Calibri" w:eastAsia="Calibri" w:hAnsi="Calibri"/>
          <w:szCs w:val="22"/>
          <w:lang w:eastAsia="en-US"/>
        </w:rPr>
        <w:t>oddelenie certifikátov pre testovacie a produkčné prostredie.</w:t>
      </w:r>
    </w:p>
    <w:p w14:paraId="28B791BB" w14:textId="77777777" w:rsidR="007B4047" w:rsidRDefault="007B4047" w:rsidP="007B4047">
      <w:pPr>
        <w:keepNext/>
        <w:keepLines/>
        <w:spacing w:before="200" w:after="200" w:line="276" w:lineRule="auto"/>
        <w:outlineLvl w:val="1"/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</w:pPr>
    </w:p>
    <w:p w14:paraId="08FF974F" w14:textId="31B2857B" w:rsidR="005856AD" w:rsidRPr="005856AD" w:rsidRDefault="005856AD" w:rsidP="007B4047">
      <w:pPr>
        <w:keepNext/>
        <w:keepLines/>
        <w:spacing w:before="200" w:after="200" w:line="276" w:lineRule="auto"/>
        <w:outlineLvl w:val="1"/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</w:pPr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>9.3 Audit a logovanie</w:t>
      </w:r>
    </w:p>
    <w:p w14:paraId="505C694C" w14:textId="77777777" w:rsidR="005856AD" w:rsidRPr="00E3244D" w:rsidRDefault="005856AD" w:rsidP="00513044">
      <w:pPr>
        <w:pStyle w:val="Odsekzoznamu"/>
        <w:numPr>
          <w:ilvl w:val="0"/>
          <w:numId w:val="39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E3244D">
        <w:rPr>
          <w:rFonts w:ascii="Calibri" w:eastAsia="Calibri" w:hAnsi="Calibri"/>
          <w:szCs w:val="22"/>
          <w:lang w:eastAsia="en-US"/>
        </w:rPr>
        <w:t>logovanie všetkých používateľských úkonov,</w:t>
      </w:r>
    </w:p>
    <w:p w14:paraId="044059E9" w14:textId="77777777" w:rsidR="005856AD" w:rsidRPr="00E3244D" w:rsidRDefault="005856AD" w:rsidP="00513044">
      <w:pPr>
        <w:pStyle w:val="Odsekzoznamu"/>
        <w:numPr>
          <w:ilvl w:val="0"/>
          <w:numId w:val="39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E3244D">
        <w:rPr>
          <w:rFonts w:ascii="Calibri" w:eastAsia="Calibri" w:hAnsi="Calibri"/>
          <w:szCs w:val="22"/>
          <w:lang w:eastAsia="en-US"/>
        </w:rPr>
        <w:t>logovanie technických transakcií,</w:t>
      </w:r>
    </w:p>
    <w:p w14:paraId="33C5F632" w14:textId="77777777" w:rsidR="005856AD" w:rsidRPr="00E3244D" w:rsidRDefault="005856AD" w:rsidP="00513044">
      <w:pPr>
        <w:pStyle w:val="Odsekzoznamu"/>
        <w:numPr>
          <w:ilvl w:val="0"/>
          <w:numId w:val="39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E3244D">
        <w:rPr>
          <w:rFonts w:ascii="Calibri" w:eastAsia="Calibri" w:hAnsi="Calibri"/>
          <w:szCs w:val="22"/>
          <w:lang w:eastAsia="en-US"/>
        </w:rPr>
        <w:t>logovanie prístupov k osobným údajom,</w:t>
      </w:r>
    </w:p>
    <w:p w14:paraId="4C8298A1" w14:textId="77777777" w:rsidR="005856AD" w:rsidRPr="00E3244D" w:rsidRDefault="005856AD" w:rsidP="00513044">
      <w:pPr>
        <w:pStyle w:val="Odsekzoznamu"/>
        <w:numPr>
          <w:ilvl w:val="0"/>
          <w:numId w:val="39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E3244D">
        <w:rPr>
          <w:rFonts w:ascii="Calibri" w:eastAsia="Calibri" w:hAnsi="Calibri"/>
          <w:szCs w:val="22"/>
          <w:lang w:eastAsia="en-US"/>
        </w:rPr>
        <w:t>logovanie zmeny stavov a rozhodnutí,</w:t>
      </w:r>
    </w:p>
    <w:p w14:paraId="492648BB" w14:textId="77777777" w:rsidR="005856AD" w:rsidRPr="00E3244D" w:rsidRDefault="005856AD" w:rsidP="00513044">
      <w:pPr>
        <w:pStyle w:val="Odsekzoznamu"/>
        <w:numPr>
          <w:ilvl w:val="0"/>
          <w:numId w:val="39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E3244D">
        <w:rPr>
          <w:rFonts w:ascii="Calibri" w:eastAsia="Calibri" w:hAnsi="Calibri"/>
          <w:szCs w:val="22"/>
          <w:lang w:eastAsia="en-US"/>
        </w:rPr>
        <w:t>ochrana logov pred zmenou a neoprávneným prístupom,</w:t>
      </w:r>
    </w:p>
    <w:p w14:paraId="5CC10B85" w14:textId="77777777" w:rsidR="005856AD" w:rsidRPr="00E3244D" w:rsidRDefault="005856AD" w:rsidP="00513044">
      <w:pPr>
        <w:pStyle w:val="Odsekzoznamu"/>
        <w:numPr>
          <w:ilvl w:val="0"/>
          <w:numId w:val="39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E3244D">
        <w:rPr>
          <w:rFonts w:ascii="Calibri" w:eastAsia="Calibri" w:hAnsi="Calibri"/>
          <w:szCs w:val="22"/>
          <w:lang w:eastAsia="en-US"/>
        </w:rPr>
        <w:t>vyhľadávanie v logoch pre auditné účely podľa dohodnutých kritérií.</w:t>
      </w:r>
    </w:p>
    <w:p w14:paraId="0BA2396F" w14:textId="77777777" w:rsidR="007B4047" w:rsidRDefault="007B4047" w:rsidP="007B4047">
      <w:pPr>
        <w:keepNext/>
        <w:keepLines/>
        <w:spacing w:before="200" w:after="200" w:line="276" w:lineRule="auto"/>
        <w:outlineLvl w:val="1"/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</w:pPr>
    </w:p>
    <w:p w14:paraId="74E3C222" w14:textId="7CD17C80" w:rsidR="005856AD" w:rsidRPr="005856AD" w:rsidRDefault="005856AD" w:rsidP="007B4047">
      <w:pPr>
        <w:keepNext/>
        <w:keepLines/>
        <w:spacing w:before="200" w:after="200" w:line="276" w:lineRule="auto"/>
        <w:outlineLvl w:val="1"/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</w:pPr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>9.4 Ochrana osobných údajov</w:t>
      </w:r>
    </w:p>
    <w:p w14:paraId="609B83DE" w14:textId="77777777" w:rsidR="005856AD" w:rsidRPr="00E3244D" w:rsidRDefault="005856AD" w:rsidP="00513044">
      <w:pPr>
        <w:pStyle w:val="Odsekzoznamu"/>
        <w:numPr>
          <w:ilvl w:val="0"/>
          <w:numId w:val="40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proofErr w:type="spellStart"/>
      <w:r w:rsidRPr="00E3244D">
        <w:rPr>
          <w:rFonts w:ascii="Calibri" w:eastAsia="Calibri" w:hAnsi="Calibri"/>
          <w:szCs w:val="22"/>
          <w:lang w:eastAsia="en-US"/>
        </w:rPr>
        <w:t>privacy</w:t>
      </w:r>
      <w:proofErr w:type="spellEnd"/>
      <w:r w:rsidRPr="00E3244D">
        <w:rPr>
          <w:rFonts w:ascii="Calibri" w:eastAsia="Calibri" w:hAnsi="Calibri"/>
          <w:szCs w:val="22"/>
          <w:lang w:eastAsia="en-US"/>
        </w:rPr>
        <w:t xml:space="preserve">-by-design a </w:t>
      </w:r>
      <w:proofErr w:type="spellStart"/>
      <w:r w:rsidRPr="00E3244D">
        <w:rPr>
          <w:rFonts w:ascii="Calibri" w:eastAsia="Calibri" w:hAnsi="Calibri"/>
          <w:szCs w:val="22"/>
          <w:lang w:eastAsia="en-US"/>
        </w:rPr>
        <w:t>security</w:t>
      </w:r>
      <w:proofErr w:type="spellEnd"/>
      <w:r w:rsidRPr="00E3244D">
        <w:rPr>
          <w:rFonts w:ascii="Calibri" w:eastAsia="Calibri" w:hAnsi="Calibri"/>
          <w:szCs w:val="22"/>
          <w:lang w:eastAsia="en-US"/>
        </w:rPr>
        <w:t>-by-design návrh,</w:t>
      </w:r>
    </w:p>
    <w:p w14:paraId="491EBCAE" w14:textId="77777777" w:rsidR="005856AD" w:rsidRPr="00E3244D" w:rsidRDefault="005856AD" w:rsidP="00513044">
      <w:pPr>
        <w:pStyle w:val="Odsekzoznamu"/>
        <w:numPr>
          <w:ilvl w:val="0"/>
          <w:numId w:val="40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E3244D">
        <w:rPr>
          <w:rFonts w:ascii="Calibri" w:eastAsia="Calibri" w:hAnsi="Calibri"/>
          <w:szCs w:val="22"/>
          <w:lang w:eastAsia="en-US"/>
        </w:rPr>
        <w:t>minimalizácia prenášaných údajov,</w:t>
      </w:r>
    </w:p>
    <w:p w14:paraId="3B3941AB" w14:textId="77777777" w:rsidR="005856AD" w:rsidRPr="00E3244D" w:rsidRDefault="005856AD" w:rsidP="00513044">
      <w:pPr>
        <w:pStyle w:val="Odsekzoznamu"/>
        <w:numPr>
          <w:ilvl w:val="0"/>
          <w:numId w:val="40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E3244D">
        <w:rPr>
          <w:rFonts w:ascii="Calibri" w:eastAsia="Calibri" w:hAnsi="Calibri"/>
          <w:szCs w:val="22"/>
          <w:lang w:eastAsia="en-US"/>
        </w:rPr>
        <w:t>účelové obmedzenie spracúvania,</w:t>
      </w:r>
    </w:p>
    <w:p w14:paraId="1E990A86" w14:textId="77777777" w:rsidR="005856AD" w:rsidRPr="00E3244D" w:rsidRDefault="005856AD" w:rsidP="00513044">
      <w:pPr>
        <w:pStyle w:val="Odsekzoznamu"/>
        <w:numPr>
          <w:ilvl w:val="0"/>
          <w:numId w:val="40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E3244D">
        <w:rPr>
          <w:rFonts w:ascii="Calibri" w:eastAsia="Calibri" w:hAnsi="Calibri"/>
          <w:szCs w:val="22"/>
          <w:lang w:eastAsia="en-US"/>
        </w:rPr>
        <w:t xml:space="preserve">oddelenie daktyloskopických referenčných údajov a </w:t>
      </w:r>
      <w:proofErr w:type="spellStart"/>
      <w:r w:rsidRPr="00E3244D">
        <w:rPr>
          <w:rFonts w:ascii="Calibri" w:eastAsia="Calibri" w:hAnsi="Calibri"/>
          <w:szCs w:val="22"/>
          <w:lang w:eastAsia="en-US"/>
        </w:rPr>
        <w:t>Core</w:t>
      </w:r>
      <w:proofErr w:type="spellEnd"/>
      <w:r w:rsidRPr="00E3244D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E3244D">
        <w:rPr>
          <w:rFonts w:ascii="Calibri" w:eastAsia="Calibri" w:hAnsi="Calibri"/>
          <w:szCs w:val="22"/>
          <w:lang w:eastAsia="en-US"/>
        </w:rPr>
        <w:t>data</w:t>
      </w:r>
      <w:proofErr w:type="spellEnd"/>
      <w:r w:rsidRPr="00E3244D">
        <w:rPr>
          <w:rFonts w:ascii="Calibri" w:eastAsia="Calibri" w:hAnsi="Calibri"/>
          <w:szCs w:val="22"/>
          <w:lang w:eastAsia="en-US"/>
        </w:rPr>
        <w:t>,</w:t>
      </w:r>
    </w:p>
    <w:p w14:paraId="70358281" w14:textId="77777777" w:rsidR="005856AD" w:rsidRPr="00E3244D" w:rsidRDefault="005856AD" w:rsidP="00513044">
      <w:pPr>
        <w:pStyle w:val="Odsekzoznamu"/>
        <w:numPr>
          <w:ilvl w:val="0"/>
          <w:numId w:val="40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E3244D">
        <w:rPr>
          <w:rFonts w:ascii="Calibri" w:eastAsia="Calibri" w:hAnsi="Calibri"/>
          <w:szCs w:val="22"/>
          <w:lang w:eastAsia="en-US"/>
        </w:rPr>
        <w:t>podpora výmazu, obmedzenia alebo opravy údajov podľa pokynov objednávateľa,</w:t>
      </w:r>
    </w:p>
    <w:p w14:paraId="4FDC882C" w14:textId="77777777" w:rsidR="005856AD" w:rsidRPr="00E3244D" w:rsidRDefault="005856AD" w:rsidP="00513044">
      <w:pPr>
        <w:pStyle w:val="Odsekzoznamu"/>
        <w:numPr>
          <w:ilvl w:val="0"/>
          <w:numId w:val="40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E3244D">
        <w:rPr>
          <w:rFonts w:ascii="Calibri" w:eastAsia="Calibri" w:hAnsi="Calibri"/>
          <w:szCs w:val="22"/>
          <w:lang w:eastAsia="en-US"/>
        </w:rPr>
        <w:t>podpora podkladov pre posúdenie vplyvu na ochranu údajov.</w:t>
      </w:r>
    </w:p>
    <w:p w14:paraId="5A60DCD2" w14:textId="77777777" w:rsidR="005856AD" w:rsidRPr="005856AD" w:rsidRDefault="005856AD" w:rsidP="007B4047">
      <w:pPr>
        <w:keepNext/>
        <w:keepLines/>
        <w:spacing w:before="480" w:after="200" w:line="276" w:lineRule="auto"/>
        <w:outlineLvl w:val="0"/>
        <w:rPr>
          <w:rFonts w:ascii="Calibri" w:eastAsia="MS Gothic" w:hAnsi="Calibri"/>
          <w:b/>
          <w:bCs/>
          <w:color w:val="365F91"/>
          <w:sz w:val="28"/>
          <w:szCs w:val="28"/>
          <w:lang w:eastAsia="en-US"/>
        </w:rPr>
      </w:pPr>
      <w:r w:rsidRPr="005856AD">
        <w:rPr>
          <w:rFonts w:ascii="Calibri" w:eastAsia="MS Gothic" w:hAnsi="Calibri"/>
          <w:b/>
          <w:bCs/>
          <w:color w:val="365F91"/>
          <w:sz w:val="28"/>
          <w:szCs w:val="28"/>
          <w:lang w:eastAsia="en-US"/>
        </w:rPr>
        <w:t>10. Prevádzkové požiadavky</w:t>
      </w:r>
    </w:p>
    <w:p w14:paraId="51044027" w14:textId="77777777" w:rsidR="005856AD" w:rsidRPr="00696123" w:rsidRDefault="005856AD" w:rsidP="00513044">
      <w:pPr>
        <w:pStyle w:val="Odsekzoznamu"/>
        <w:numPr>
          <w:ilvl w:val="0"/>
          <w:numId w:val="41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>Riešenie musí byť navrhnuté pre nepretržitú prevádzku 24/7 v rozsahu požadovanom Prüm II a prevádzkovými pravidlami objednávateľa.</w:t>
      </w:r>
    </w:p>
    <w:p w14:paraId="2B1DE62C" w14:textId="77777777" w:rsidR="005856AD" w:rsidRPr="00696123" w:rsidRDefault="005856AD" w:rsidP="00513044">
      <w:pPr>
        <w:pStyle w:val="Odsekzoznamu"/>
        <w:numPr>
          <w:ilvl w:val="0"/>
          <w:numId w:val="41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 xml:space="preserve">Riešenie musí obsahovať monitoring dostupnosti, monitoring aplikačných služieb, monitoring </w:t>
      </w:r>
      <w:proofErr w:type="spellStart"/>
      <w:r w:rsidRPr="00696123">
        <w:rPr>
          <w:rFonts w:ascii="Calibri" w:eastAsia="Calibri" w:hAnsi="Calibri"/>
          <w:szCs w:val="22"/>
          <w:lang w:eastAsia="en-US"/>
        </w:rPr>
        <w:t>frontiev</w:t>
      </w:r>
      <w:proofErr w:type="spellEnd"/>
      <w:r w:rsidRPr="00696123">
        <w:rPr>
          <w:rFonts w:ascii="Calibri" w:eastAsia="Calibri" w:hAnsi="Calibri"/>
          <w:szCs w:val="22"/>
          <w:lang w:eastAsia="en-US"/>
        </w:rPr>
        <w:t xml:space="preserve"> alebo transakcií, monitoring chybovosti a monitoring kapacitných parametrov.</w:t>
      </w:r>
    </w:p>
    <w:p w14:paraId="3513DCD5" w14:textId="77777777" w:rsidR="005856AD" w:rsidRPr="00696123" w:rsidRDefault="005856AD" w:rsidP="00513044">
      <w:pPr>
        <w:pStyle w:val="Odsekzoznamu"/>
        <w:numPr>
          <w:ilvl w:val="0"/>
          <w:numId w:val="41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lastRenderedPageBreak/>
        <w:t>Riešenie musí umožniť automatické upozornenia na výpadky, chyby, blížiace sa vypršanie certifikátov, narastajúce fronty a nedodržanie lehôt.</w:t>
      </w:r>
    </w:p>
    <w:p w14:paraId="560BAFB8" w14:textId="77777777" w:rsidR="005856AD" w:rsidRPr="00696123" w:rsidRDefault="005856AD" w:rsidP="00513044">
      <w:pPr>
        <w:pStyle w:val="Odsekzoznamu"/>
        <w:numPr>
          <w:ilvl w:val="0"/>
          <w:numId w:val="41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 xml:space="preserve">Dodávateľ musí dodať </w:t>
      </w:r>
      <w:proofErr w:type="spellStart"/>
      <w:r w:rsidRPr="00696123">
        <w:rPr>
          <w:rFonts w:ascii="Calibri" w:eastAsia="Calibri" w:hAnsi="Calibri"/>
          <w:szCs w:val="22"/>
          <w:lang w:eastAsia="en-US"/>
        </w:rPr>
        <w:t>administrátoskú</w:t>
      </w:r>
      <w:proofErr w:type="spellEnd"/>
      <w:r w:rsidRPr="00696123">
        <w:rPr>
          <w:rFonts w:ascii="Calibri" w:eastAsia="Calibri" w:hAnsi="Calibri"/>
          <w:szCs w:val="22"/>
          <w:lang w:eastAsia="en-US"/>
        </w:rPr>
        <w:t xml:space="preserve"> a používateľskú dokumentáciu, ako aj prevádzkovú dokumentáciu pre štandardnú prevádzku, k  riešenie incidentov, plánované odstávky, obnovu po výpadku, eskaláciu problémov</w:t>
      </w:r>
    </w:p>
    <w:p w14:paraId="1961059B" w14:textId="77777777" w:rsidR="005856AD" w:rsidRPr="00696123" w:rsidRDefault="005856AD" w:rsidP="00513044">
      <w:pPr>
        <w:pStyle w:val="Odsekzoznamu"/>
        <w:numPr>
          <w:ilvl w:val="0"/>
          <w:numId w:val="41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>Požaduje sa dostupnosť systému 24/7</w:t>
      </w:r>
    </w:p>
    <w:p w14:paraId="3A20C408" w14:textId="77777777" w:rsidR="005856AD" w:rsidRPr="005856AD" w:rsidRDefault="005856AD" w:rsidP="007B4047">
      <w:pPr>
        <w:keepNext/>
        <w:keepLines/>
        <w:spacing w:before="480" w:after="200" w:line="276" w:lineRule="auto"/>
        <w:outlineLvl w:val="0"/>
        <w:rPr>
          <w:rFonts w:ascii="Calibri" w:eastAsia="MS Gothic" w:hAnsi="Calibri"/>
          <w:b/>
          <w:bCs/>
          <w:color w:val="365F91"/>
          <w:sz w:val="28"/>
          <w:szCs w:val="28"/>
          <w:lang w:eastAsia="en-US"/>
        </w:rPr>
      </w:pPr>
      <w:r w:rsidRPr="005856AD">
        <w:rPr>
          <w:rFonts w:ascii="Calibri" w:eastAsia="MS Gothic" w:hAnsi="Calibri"/>
          <w:b/>
          <w:bCs/>
          <w:color w:val="365F91"/>
          <w:sz w:val="28"/>
          <w:szCs w:val="28"/>
          <w:lang w:eastAsia="en-US"/>
        </w:rPr>
        <w:t>11. Testovanie a akceptácia</w:t>
      </w:r>
    </w:p>
    <w:p w14:paraId="160D2DA4" w14:textId="77777777" w:rsidR="005856AD" w:rsidRPr="005856AD" w:rsidRDefault="005856AD" w:rsidP="007B4047">
      <w:pPr>
        <w:keepNext/>
        <w:keepLines/>
        <w:spacing w:before="200" w:after="200" w:line="276" w:lineRule="auto"/>
        <w:outlineLvl w:val="1"/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</w:pPr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>11.1 Druhy testov</w:t>
      </w:r>
    </w:p>
    <w:p w14:paraId="129CB20A" w14:textId="77777777" w:rsidR="005856AD" w:rsidRPr="00696123" w:rsidRDefault="005856AD" w:rsidP="00513044">
      <w:pPr>
        <w:pStyle w:val="Odsekzoznamu"/>
        <w:numPr>
          <w:ilvl w:val="0"/>
          <w:numId w:val="42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proofErr w:type="spellStart"/>
      <w:r w:rsidRPr="00696123">
        <w:rPr>
          <w:rFonts w:ascii="Calibri" w:eastAsia="Calibri" w:hAnsi="Calibri"/>
          <w:szCs w:val="22"/>
          <w:lang w:eastAsia="en-US"/>
        </w:rPr>
        <w:t>compliance</w:t>
      </w:r>
      <w:proofErr w:type="spellEnd"/>
      <w:r w:rsidRPr="00696123">
        <w:rPr>
          <w:rFonts w:ascii="Calibri" w:eastAsia="Calibri" w:hAnsi="Calibri"/>
          <w:szCs w:val="22"/>
          <w:lang w:eastAsia="en-US"/>
        </w:rPr>
        <w:t xml:space="preserve"> testy podľa testovacích scenárov </w:t>
      </w:r>
      <w:proofErr w:type="spellStart"/>
      <w:r w:rsidRPr="00696123">
        <w:rPr>
          <w:rFonts w:ascii="Calibri" w:eastAsia="Calibri" w:hAnsi="Calibri"/>
          <w:szCs w:val="22"/>
          <w:lang w:eastAsia="en-US"/>
        </w:rPr>
        <w:t>euLISA</w:t>
      </w:r>
      <w:proofErr w:type="spellEnd"/>
      <w:r w:rsidRPr="00696123">
        <w:rPr>
          <w:rFonts w:ascii="Calibri" w:eastAsia="Calibri" w:hAnsi="Calibri"/>
          <w:szCs w:val="22"/>
          <w:lang w:eastAsia="en-US"/>
        </w:rPr>
        <w:t>,</w:t>
      </w:r>
    </w:p>
    <w:p w14:paraId="2066EBB9" w14:textId="77777777" w:rsidR="005856AD" w:rsidRPr="00696123" w:rsidRDefault="005856AD" w:rsidP="00513044">
      <w:pPr>
        <w:pStyle w:val="Odsekzoznamu"/>
        <w:numPr>
          <w:ilvl w:val="0"/>
          <w:numId w:val="42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 xml:space="preserve">business testy podľa testovacích scenárov </w:t>
      </w:r>
      <w:proofErr w:type="spellStart"/>
      <w:r w:rsidRPr="00696123">
        <w:rPr>
          <w:rFonts w:ascii="Calibri" w:eastAsia="Calibri" w:hAnsi="Calibri"/>
          <w:szCs w:val="22"/>
          <w:lang w:eastAsia="en-US"/>
        </w:rPr>
        <w:t>euLISA</w:t>
      </w:r>
      <w:proofErr w:type="spellEnd"/>
      <w:r w:rsidRPr="00696123">
        <w:rPr>
          <w:rFonts w:ascii="Calibri" w:eastAsia="Calibri" w:hAnsi="Calibri"/>
          <w:szCs w:val="22"/>
          <w:lang w:eastAsia="en-US"/>
        </w:rPr>
        <w:t>,</w:t>
      </w:r>
    </w:p>
    <w:p w14:paraId="276DD3A1" w14:textId="77777777" w:rsidR="005856AD" w:rsidRPr="00696123" w:rsidRDefault="005856AD" w:rsidP="00513044">
      <w:pPr>
        <w:pStyle w:val="Odsekzoznamu"/>
        <w:numPr>
          <w:ilvl w:val="0"/>
          <w:numId w:val="42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 xml:space="preserve">integračné testy medzi CABIS7 a PRUMII </w:t>
      </w:r>
      <w:proofErr w:type="spellStart"/>
      <w:r w:rsidRPr="00696123">
        <w:rPr>
          <w:rFonts w:ascii="Calibri" w:eastAsia="Calibri" w:hAnsi="Calibri"/>
          <w:szCs w:val="22"/>
          <w:lang w:eastAsia="en-US"/>
        </w:rPr>
        <w:t>routrom</w:t>
      </w:r>
      <w:proofErr w:type="spellEnd"/>
      <w:r w:rsidRPr="00696123">
        <w:rPr>
          <w:rFonts w:ascii="Calibri" w:eastAsia="Calibri" w:hAnsi="Calibri"/>
          <w:szCs w:val="22"/>
          <w:lang w:eastAsia="en-US"/>
        </w:rPr>
        <w:t>,</w:t>
      </w:r>
    </w:p>
    <w:p w14:paraId="3B5C7C8A" w14:textId="77777777" w:rsidR="005856AD" w:rsidRPr="00696123" w:rsidRDefault="005856AD" w:rsidP="00513044">
      <w:pPr>
        <w:pStyle w:val="Odsekzoznamu"/>
        <w:numPr>
          <w:ilvl w:val="0"/>
          <w:numId w:val="42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>testy rolí a oprávnení,</w:t>
      </w:r>
    </w:p>
    <w:p w14:paraId="662284AF" w14:textId="77777777" w:rsidR="005856AD" w:rsidRPr="00696123" w:rsidRDefault="005856AD" w:rsidP="00513044">
      <w:pPr>
        <w:pStyle w:val="Odsekzoznamu"/>
        <w:numPr>
          <w:ilvl w:val="0"/>
          <w:numId w:val="42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>akceptačné end - 2 – end testy s používateľmi objednávateľa,</w:t>
      </w:r>
    </w:p>
    <w:p w14:paraId="55492383" w14:textId="77777777" w:rsidR="005856AD" w:rsidRPr="00696123" w:rsidRDefault="005856AD" w:rsidP="00513044">
      <w:pPr>
        <w:pStyle w:val="Odsekzoznamu"/>
        <w:numPr>
          <w:ilvl w:val="0"/>
          <w:numId w:val="42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>test obnovy po výpadku.</w:t>
      </w:r>
    </w:p>
    <w:p w14:paraId="6C9EF6BB" w14:textId="77777777" w:rsidR="007B4047" w:rsidRDefault="007B4047" w:rsidP="007B4047">
      <w:pPr>
        <w:keepNext/>
        <w:keepLines/>
        <w:spacing w:before="200" w:after="200" w:line="276" w:lineRule="auto"/>
        <w:outlineLvl w:val="1"/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</w:pPr>
    </w:p>
    <w:p w14:paraId="71E42EAE" w14:textId="03E4690E" w:rsidR="005856AD" w:rsidRPr="005856AD" w:rsidRDefault="005856AD" w:rsidP="007B4047">
      <w:pPr>
        <w:keepNext/>
        <w:keepLines/>
        <w:spacing w:before="200" w:after="200" w:line="276" w:lineRule="auto"/>
        <w:outlineLvl w:val="1"/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</w:pPr>
      <w:r w:rsidRPr="005856AD">
        <w:rPr>
          <w:rFonts w:ascii="Calibri" w:eastAsia="MS Gothic" w:hAnsi="Calibri"/>
          <w:b/>
          <w:bCs/>
          <w:color w:val="4F81BD"/>
          <w:sz w:val="26"/>
          <w:szCs w:val="26"/>
          <w:lang w:eastAsia="en-US"/>
        </w:rPr>
        <w:t>11.2 Akceptačné kritériá</w:t>
      </w:r>
    </w:p>
    <w:p w14:paraId="59DFBE19" w14:textId="77777777" w:rsidR="005856AD" w:rsidRPr="00696123" w:rsidRDefault="005856AD" w:rsidP="00513044">
      <w:pPr>
        <w:pStyle w:val="Odsekzoznamu"/>
        <w:numPr>
          <w:ilvl w:val="0"/>
          <w:numId w:val="43"/>
        </w:numPr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>Riešenie úspešne komunikuje s testovacím prostredím a so simulátorom Prüm II routera.</w:t>
      </w:r>
    </w:p>
    <w:p w14:paraId="778CACB4" w14:textId="77777777" w:rsidR="005856AD" w:rsidRPr="00696123" w:rsidRDefault="005856AD" w:rsidP="00513044">
      <w:pPr>
        <w:pStyle w:val="Odsekzoznamu"/>
        <w:numPr>
          <w:ilvl w:val="0"/>
          <w:numId w:val="43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 xml:space="preserve">Riešenie spracuje scenáre no </w:t>
      </w:r>
      <w:proofErr w:type="spellStart"/>
      <w:r w:rsidRPr="00696123">
        <w:rPr>
          <w:rFonts w:ascii="Calibri" w:eastAsia="Calibri" w:hAnsi="Calibri"/>
          <w:szCs w:val="22"/>
          <w:lang w:eastAsia="en-US"/>
        </w:rPr>
        <w:t>match</w:t>
      </w:r>
      <w:proofErr w:type="spellEnd"/>
      <w:r w:rsidRPr="00696123">
        <w:rPr>
          <w:rFonts w:ascii="Calibri" w:eastAsia="Calibri" w:hAnsi="Calibri"/>
          <w:szCs w:val="22"/>
          <w:lang w:eastAsia="en-US"/>
        </w:rPr>
        <w:t xml:space="preserve">, single </w:t>
      </w:r>
      <w:proofErr w:type="spellStart"/>
      <w:r w:rsidRPr="00696123">
        <w:rPr>
          <w:rFonts w:ascii="Calibri" w:eastAsia="Calibri" w:hAnsi="Calibri"/>
          <w:szCs w:val="22"/>
          <w:lang w:eastAsia="en-US"/>
        </w:rPr>
        <w:t>match</w:t>
      </w:r>
      <w:proofErr w:type="spellEnd"/>
      <w:r w:rsidRPr="00696123">
        <w:rPr>
          <w:rFonts w:ascii="Calibri" w:eastAsia="Calibri" w:hAnsi="Calibri"/>
          <w:szCs w:val="22"/>
          <w:lang w:eastAsia="en-US"/>
        </w:rPr>
        <w:t xml:space="preserve">, </w:t>
      </w:r>
      <w:proofErr w:type="spellStart"/>
      <w:r w:rsidRPr="00696123">
        <w:rPr>
          <w:rFonts w:ascii="Calibri" w:eastAsia="Calibri" w:hAnsi="Calibri"/>
          <w:szCs w:val="22"/>
          <w:lang w:eastAsia="en-US"/>
        </w:rPr>
        <w:t>multiple</w:t>
      </w:r>
      <w:proofErr w:type="spellEnd"/>
      <w:r w:rsidRPr="00696123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696123">
        <w:rPr>
          <w:rFonts w:ascii="Calibri" w:eastAsia="Calibri" w:hAnsi="Calibri"/>
          <w:szCs w:val="22"/>
          <w:lang w:eastAsia="en-US"/>
        </w:rPr>
        <w:t>matches</w:t>
      </w:r>
      <w:proofErr w:type="spellEnd"/>
      <w:r w:rsidRPr="00696123">
        <w:rPr>
          <w:rFonts w:ascii="Calibri" w:eastAsia="Calibri" w:hAnsi="Calibri"/>
          <w:szCs w:val="22"/>
          <w:lang w:eastAsia="en-US"/>
        </w:rPr>
        <w:t xml:space="preserve">, </w:t>
      </w:r>
      <w:proofErr w:type="spellStart"/>
      <w:r w:rsidRPr="00696123">
        <w:rPr>
          <w:rFonts w:ascii="Calibri" w:eastAsia="Calibri" w:hAnsi="Calibri"/>
          <w:szCs w:val="22"/>
          <w:lang w:eastAsia="en-US"/>
        </w:rPr>
        <w:t>rejected</w:t>
      </w:r>
      <w:proofErr w:type="spellEnd"/>
      <w:r w:rsidRPr="00696123">
        <w:rPr>
          <w:rFonts w:ascii="Calibri" w:eastAsia="Calibri" w:hAnsi="Calibri"/>
          <w:szCs w:val="22"/>
          <w:lang w:eastAsia="en-US"/>
        </w:rPr>
        <w:t xml:space="preserve"> a </w:t>
      </w:r>
      <w:proofErr w:type="spellStart"/>
      <w:r w:rsidRPr="00696123">
        <w:rPr>
          <w:rFonts w:ascii="Calibri" w:eastAsia="Calibri" w:hAnsi="Calibri"/>
          <w:szCs w:val="22"/>
          <w:lang w:eastAsia="en-US"/>
        </w:rPr>
        <w:t>timeout</w:t>
      </w:r>
      <w:proofErr w:type="spellEnd"/>
      <w:r w:rsidRPr="00696123">
        <w:rPr>
          <w:rFonts w:ascii="Calibri" w:eastAsia="Calibri" w:hAnsi="Calibri"/>
          <w:szCs w:val="22"/>
          <w:lang w:eastAsia="en-US"/>
        </w:rPr>
        <w:t>.</w:t>
      </w:r>
    </w:p>
    <w:p w14:paraId="6ACA7D9C" w14:textId="77777777" w:rsidR="005856AD" w:rsidRPr="00696123" w:rsidRDefault="005856AD" w:rsidP="00513044">
      <w:pPr>
        <w:pStyle w:val="Odsekzoznamu"/>
        <w:numPr>
          <w:ilvl w:val="0"/>
          <w:numId w:val="43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>Riešenie umožní manuálne potvrdenie biometrickú zhodu kvalifikovaným pracovníkom.</w:t>
      </w:r>
    </w:p>
    <w:p w14:paraId="7541AC33" w14:textId="77777777" w:rsidR="005856AD" w:rsidRPr="00696123" w:rsidRDefault="005856AD" w:rsidP="00513044">
      <w:pPr>
        <w:pStyle w:val="Odsekzoznamu"/>
        <w:numPr>
          <w:ilvl w:val="0"/>
          <w:numId w:val="43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 xml:space="preserve">Riešenie vytvorí a odošle </w:t>
      </w:r>
      <w:proofErr w:type="spellStart"/>
      <w:r w:rsidRPr="00696123">
        <w:rPr>
          <w:rFonts w:ascii="Calibri" w:eastAsia="Calibri" w:hAnsi="Calibri"/>
          <w:szCs w:val="22"/>
          <w:lang w:eastAsia="en-US"/>
        </w:rPr>
        <w:t>Core</w:t>
      </w:r>
      <w:proofErr w:type="spellEnd"/>
      <w:r w:rsidRPr="00696123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696123">
        <w:rPr>
          <w:rFonts w:ascii="Calibri" w:eastAsia="Calibri" w:hAnsi="Calibri"/>
          <w:szCs w:val="22"/>
          <w:lang w:eastAsia="en-US"/>
        </w:rPr>
        <w:t>data</w:t>
      </w:r>
      <w:proofErr w:type="spellEnd"/>
      <w:r w:rsidRPr="00696123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696123">
        <w:rPr>
          <w:rFonts w:ascii="Calibri" w:eastAsia="Calibri" w:hAnsi="Calibri"/>
          <w:szCs w:val="22"/>
          <w:lang w:eastAsia="en-US"/>
        </w:rPr>
        <w:t>request</w:t>
      </w:r>
      <w:proofErr w:type="spellEnd"/>
      <w:r w:rsidRPr="00696123">
        <w:rPr>
          <w:rFonts w:ascii="Calibri" w:eastAsia="Calibri" w:hAnsi="Calibri"/>
          <w:szCs w:val="22"/>
          <w:lang w:eastAsia="en-US"/>
        </w:rPr>
        <w:t>.</w:t>
      </w:r>
    </w:p>
    <w:p w14:paraId="73781B55" w14:textId="77777777" w:rsidR="005856AD" w:rsidRPr="00696123" w:rsidRDefault="005856AD" w:rsidP="00513044">
      <w:pPr>
        <w:pStyle w:val="Odsekzoznamu"/>
        <w:numPr>
          <w:ilvl w:val="0"/>
          <w:numId w:val="43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 xml:space="preserve">Riešenie prijme </w:t>
      </w:r>
      <w:proofErr w:type="spellStart"/>
      <w:r w:rsidRPr="00696123">
        <w:rPr>
          <w:rFonts w:ascii="Calibri" w:eastAsia="Calibri" w:hAnsi="Calibri"/>
          <w:szCs w:val="22"/>
          <w:lang w:eastAsia="en-US"/>
        </w:rPr>
        <w:t>Core</w:t>
      </w:r>
      <w:proofErr w:type="spellEnd"/>
      <w:r w:rsidRPr="00696123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696123">
        <w:rPr>
          <w:rFonts w:ascii="Calibri" w:eastAsia="Calibri" w:hAnsi="Calibri"/>
          <w:szCs w:val="22"/>
          <w:lang w:eastAsia="en-US"/>
        </w:rPr>
        <w:t>data</w:t>
      </w:r>
      <w:proofErr w:type="spellEnd"/>
      <w:r w:rsidRPr="00696123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696123">
        <w:rPr>
          <w:rFonts w:ascii="Calibri" w:eastAsia="Calibri" w:hAnsi="Calibri"/>
          <w:szCs w:val="22"/>
          <w:lang w:eastAsia="en-US"/>
        </w:rPr>
        <w:t>request</w:t>
      </w:r>
      <w:proofErr w:type="spellEnd"/>
      <w:r w:rsidRPr="00696123">
        <w:rPr>
          <w:rFonts w:ascii="Calibri" w:eastAsia="Calibri" w:hAnsi="Calibri"/>
          <w:szCs w:val="22"/>
          <w:lang w:eastAsia="en-US"/>
        </w:rPr>
        <w:t xml:space="preserve"> zo zahraničia a umožní jeho spracovanie.</w:t>
      </w:r>
    </w:p>
    <w:p w14:paraId="61BD80FD" w14:textId="77777777" w:rsidR="005856AD" w:rsidRPr="00696123" w:rsidRDefault="005856AD" w:rsidP="00513044">
      <w:pPr>
        <w:pStyle w:val="Odsekzoznamu"/>
        <w:numPr>
          <w:ilvl w:val="0"/>
          <w:numId w:val="43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 xml:space="preserve">Riešenie zostaví a odošle </w:t>
      </w:r>
      <w:proofErr w:type="spellStart"/>
      <w:r w:rsidRPr="00696123">
        <w:rPr>
          <w:rFonts w:ascii="Calibri" w:eastAsia="Calibri" w:hAnsi="Calibri"/>
          <w:szCs w:val="22"/>
          <w:lang w:eastAsia="en-US"/>
        </w:rPr>
        <w:t>Core</w:t>
      </w:r>
      <w:proofErr w:type="spellEnd"/>
      <w:r w:rsidRPr="00696123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696123">
        <w:rPr>
          <w:rFonts w:ascii="Calibri" w:eastAsia="Calibri" w:hAnsi="Calibri"/>
          <w:szCs w:val="22"/>
          <w:lang w:eastAsia="en-US"/>
        </w:rPr>
        <w:t>data</w:t>
      </w:r>
      <w:proofErr w:type="spellEnd"/>
      <w:r w:rsidRPr="00696123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696123">
        <w:rPr>
          <w:rFonts w:ascii="Calibri" w:eastAsia="Calibri" w:hAnsi="Calibri"/>
          <w:szCs w:val="22"/>
          <w:lang w:eastAsia="en-US"/>
        </w:rPr>
        <w:t>response</w:t>
      </w:r>
      <w:proofErr w:type="spellEnd"/>
      <w:r w:rsidRPr="00696123">
        <w:rPr>
          <w:rFonts w:ascii="Calibri" w:eastAsia="Calibri" w:hAnsi="Calibri"/>
          <w:szCs w:val="22"/>
          <w:lang w:eastAsia="en-US"/>
        </w:rPr>
        <w:t xml:space="preserve"> z údajov dostupných v CABIS7</w:t>
      </w:r>
    </w:p>
    <w:p w14:paraId="3E0A6684" w14:textId="77777777" w:rsidR="005856AD" w:rsidRPr="00696123" w:rsidRDefault="005856AD" w:rsidP="00513044">
      <w:pPr>
        <w:pStyle w:val="Odsekzoznamu"/>
        <w:numPr>
          <w:ilvl w:val="0"/>
          <w:numId w:val="43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 xml:space="preserve">Riešenie zapracuje </w:t>
      </w:r>
      <w:proofErr w:type="spellStart"/>
      <w:r w:rsidRPr="00696123">
        <w:rPr>
          <w:rFonts w:ascii="Calibri" w:eastAsia="Calibri" w:hAnsi="Calibri"/>
          <w:szCs w:val="22"/>
          <w:lang w:eastAsia="en-US"/>
        </w:rPr>
        <w:t>Core</w:t>
      </w:r>
      <w:proofErr w:type="spellEnd"/>
      <w:r w:rsidRPr="00696123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696123">
        <w:rPr>
          <w:rFonts w:ascii="Calibri" w:eastAsia="Calibri" w:hAnsi="Calibri"/>
          <w:szCs w:val="22"/>
          <w:lang w:eastAsia="en-US"/>
        </w:rPr>
        <w:t>data</w:t>
      </w:r>
      <w:proofErr w:type="spellEnd"/>
      <w:r w:rsidRPr="00696123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696123">
        <w:rPr>
          <w:rFonts w:ascii="Calibri" w:eastAsia="Calibri" w:hAnsi="Calibri"/>
          <w:szCs w:val="22"/>
          <w:lang w:eastAsia="en-US"/>
        </w:rPr>
        <w:t>response</w:t>
      </w:r>
      <w:proofErr w:type="spellEnd"/>
      <w:r w:rsidRPr="00696123">
        <w:rPr>
          <w:rFonts w:ascii="Calibri" w:eastAsia="Calibri" w:hAnsi="Calibri"/>
          <w:szCs w:val="22"/>
          <w:lang w:eastAsia="en-US"/>
        </w:rPr>
        <w:t xml:space="preserve"> z údajov poskytnutých zo zahraničia do CABIS7</w:t>
      </w:r>
    </w:p>
    <w:p w14:paraId="300BB26A" w14:textId="77777777" w:rsidR="005856AD" w:rsidRPr="00696123" w:rsidRDefault="005856AD" w:rsidP="00513044">
      <w:pPr>
        <w:pStyle w:val="Odsekzoznamu"/>
        <w:numPr>
          <w:ilvl w:val="0"/>
          <w:numId w:val="43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>Riešenie vedie úplné logy.</w:t>
      </w:r>
    </w:p>
    <w:p w14:paraId="4BC86BE4" w14:textId="77777777" w:rsidR="005856AD" w:rsidRPr="00696123" w:rsidRDefault="005856AD" w:rsidP="00513044">
      <w:pPr>
        <w:pStyle w:val="Odsekzoznamu"/>
        <w:numPr>
          <w:ilvl w:val="0"/>
          <w:numId w:val="43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>Riešenie spĺňa bezpečnostné požiadavky objednávateľa.</w:t>
      </w:r>
    </w:p>
    <w:p w14:paraId="62DFEC6F" w14:textId="77777777" w:rsidR="005856AD" w:rsidRPr="00696123" w:rsidRDefault="005856AD" w:rsidP="00513044">
      <w:pPr>
        <w:pStyle w:val="Odsekzoznamu"/>
        <w:numPr>
          <w:ilvl w:val="0"/>
          <w:numId w:val="43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>Dodávateľ odovzdá úplnú dokumentáciu a zaškolí používateľov.</w:t>
      </w:r>
    </w:p>
    <w:p w14:paraId="437E39A9" w14:textId="77777777" w:rsidR="005856AD" w:rsidRPr="005856AD" w:rsidRDefault="005856AD" w:rsidP="007B4047">
      <w:pPr>
        <w:keepNext/>
        <w:keepLines/>
        <w:spacing w:before="480" w:after="200" w:line="276" w:lineRule="auto"/>
        <w:outlineLvl w:val="0"/>
        <w:rPr>
          <w:rFonts w:ascii="Calibri" w:eastAsia="MS Gothic" w:hAnsi="Calibri"/>
          <w:b/>
          <w:bCs/>
          <w:color w:val="365F91"/>
          <w:sz w:val="28"/>
          <w:szCs w:val="28"/>
          <w:lang w:eastAsia="en-US"/>
        </w:rPr>
      </w:pPr>
      <w:r w:rsidRPr="005856AD">
        <w:rPr>
          <w:rFonts w:ascii="Calibri" w:eastAsia="MS Gothic" w:hAnsi="Calibri"/>
          <w:b/>
          <w:bCs/>
          <w:color w:val="365F91"/>
          <w:sz w:val="28"/>
          <w:szCs w:val="28"/>
          <w:lang w:eastAsia="en-US"/>
        </w:rPr>
        <w:t>12. Harmonogram a míľniky</w:t>
      </w:r>
    </w:p>
    <w:tbl>
      <w:tblPr>
        <w:tblStyle w:val="Mriekatabuky2"/>
        <w:tblW w:w="0" w:type="auto"/>
        <w:jc w:val="center"/>
        <w:tblLook w:val="04A0" w:firstRow="1" w:lastRow="0" w:firstColumn="1" w:lastColumn="0" w:noHBand="0" w:noVBand="1"/>
      </w:tblPr>
      <w:tblGrid>
        <w:gridCol w:w="3106"/>
        <w:gridCol w:w="3108"/>
        <w:gridCol w:w="3091"/>
      </w:tblGrid>
      <w:tr w:rsidR="005856AD" w:rsidRPr="005856AD" w14:paraId="11C9E25F" w14:textId="77777777" w:rsidTr="00A03288">
        <w:trPr>
          <w:jc w:val="center"/>
        </w:trPr>
        <w:tc>
          <w:tcPr>
            <w:tcW w:w="3309" w:type="dxa"/>
            <w:vAlign w:val="center"/>
          </w:tcPr>
          <w:p w14:paraId="5C76F257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Míľnik</w:t>
            </w:r>
            <w:proofErr w:type="spellEnd"/>
          </w:p>
        </w:tc>
        <w:tc>
          <w:tcPr>
            <w:tcW w:w="3309" w:type="dxa"/>
            <w:vAlign w:val="center"/>
          </w:tcPr>
          <w:p w14:paraId="5A3BEDAA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Popis</w:t>
            </w:r>
            <w:proofErr w:type="spellEnd"/>
          </w:p>
        </w:tc>
        <w:tc>
          <w:tcPr>
            <w:tcW w:w="3308" w:type="dxa"/>
            <w:vAlign w:val="center"/>
          </w:tcPr>
          <w:p w14:paraId="4819687A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Výstup</w:t>
            </w:r>
            <w:proofErr w:type="spellEnd"/>
          </w:p>
        </w:tc>
      </w:tr>
      <w:tr w:rsidR="005856AD" w:rsidRPr="005856AD" w14:paraId="63AB7ACB" w14:textId="77777777" w:rsidTr="00A03288">
        <w:trPr>
          <w:jc w:val="center"/>
        </w:trPr>
        <w:tc>
          <w:tcPr>
            <w:tcW w:w="3309" w:type="dxa"/>
          </w:tcPr>
          <w:p w14:paraId="08FE0605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M1 –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Úvodná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analýza</w:t>
            </w:r>
            <w:proofErr w:type="spellEnd"/>
          </w:p>
        </w:tc>
        <w:tc>
          <w:tcPr>
            <w:tcW w:w="3309" w:type="dxa"/>
          </w:tcPr>
          <w:p w14:paraId="1439A770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Analýza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prostredia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,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rozhraní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CABIS7 a router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dokumentácie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>.</w:t>
            </w:r>
          </w:p>
        </w:tc>
        <w:tc>
          <w:tcPr>
            <w:tcW w:w="3308" w:type="dxa"/>
          </w:tcPr>
          <w:p w14:paraId="02D94151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Analytický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dokument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,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integračný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návrh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>.</w:t>
            </w:r>
          </w:p>
        </w:tc>
      </w:tr>
      <w:tr w:rsidR="005856AD" w:rsidRPr="005856AD" w14:paraId="338E41AC" w14:textId="77777777" w:rsidTr="00A03288">
        <w:trPr>
          <w:jc w:val="center"/>
        </w:trPr>
        <w:tc>
          <w:tcPr>
            <w:tcW w:w="3309" w:type="dxa"/>
          </w:tcPr>
          <w:p w14:paraId="4492AAB2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M2 –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Cieľová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architektúra</w:t>
            </w:r>
            <w:proofErr w:type="spellEnd"/>
          </w:p>
        </w:tc>
        <w:tc>
          <w:tcPr>
            <w:tcW w:w="3309" w:type="dxa"/>
          </w:tcPr>
          <w:p w14:paraId="49AB3D30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Návrh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technickej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,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dátovej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,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bezpečnostnej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a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prevádzkovej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architektúry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>.</w:t>
            </w:r>
          </w:p>
        </w:tc>
        <w:tc>
          <w:tcPr>
            <w:tcW w:w="3308" w:type="dxa"/>
          </w:tcPr>
          <w:p w14:paraId="49574210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Architektonický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návrh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>.</w:t>
            </w:r>
          </w:p>
        </w:tc>
      </w:tr>
      <w:tr w:rsidR="005856AD" w:rsidRPr="005856AD" w14:paraId="663D9585" w14:textId="77777777" w:rsidTr="00A03288">
        <w:trPr>
          <w:jc w:val="center"/>
        </w:trPr>
        <w:tc>
          <w:tcPr>
            <w:tcW w:w="3309" w:type="dxa"/>
          </w:tcPr>
          <w:p w14:paraId="737A1F80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r w:rsidRPr="005856AD">
              <w:rPr>
                <w:rFonts w:ascii="Calibri" w:eastAsia="Calibri" w:hAnsi="Calibri"/>
                <w:szCs w:val="22"/>
                <w:lang w:eastAsia="en-US"/>
              </w:rPr>
              <w:t>M4 – Core Data Gateway/CABIS7</w:t>
            </w:r>
          </w:p>
        </w:tc>
        <w:tc>
          <w:tcPr>
            <w:tcW w:w="3309" w:type="dxa"/>
          </w:tcPr>
          <w:p w14:paraId="2F175E4C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Úprava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alebo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nadstavba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CABIS7 pre Core data.</w:t>
            </w:r>
          </w:p>
        </w:tc>
        <w:tc>
          <w:tcPr>
            <w:tcW w:w="3308" w:type="dxa"/>
          </w:tcPr>
          <w:p w14:paraId="2E89598F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Funkčné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workflow Core data.</w:t>
            </w:r>
          </w:p>
        </w:tc>
      </w:tr>
      <w:tr w:rsidR="005856AD" w:rsidRPr="005856AD" w14:paraId="4E04FAD2" w14:textId="77777777" w:rsidTr="00A03288">
        <w:trPr>
          <w:jc w:val="center"/>
        </w:trPr>
        <w:tc>
          <w:tcPr>
            <w:tcW w:w="3309" w:type="dxa"/>
          </w:tcPr>
          <w:p w14:paraId="639DEF99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r w:rsidRPr="005856AD">
              <w:rPr>
                <w:rFonts w:ascii="Calibri" w:eastAsia="Calibri" w:hAnsi="Calibri"/>
                <w:szCs w:val="22"/>
                <w:lang w:eastAsia="en-US"/>
              </w:rPr>
              <w:lastRenderedPageBreak/>
              <w:t xml:space="preserve">M5 –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Integrácia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s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routerom</w:t>
            </w:r>
            <w:proofErr w:type="spellEnd"/>
          </w:p>
        </w:tc>
        <w:tc>
          <w:tcPr>
            <w:tcW w:w="3309" w:type="dxa"/>
          </w:tcPr>
          <w:p w14:paraId="3CFDAA15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Komunikácia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s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testovacím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prostredím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routera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a/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alebo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simulátorom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>.</w:t>
            </w:r>
          </w:p>
        </w:tc>
        <w:tc>
          <w:tcPr>
            <w:tcW w:w="3308" w:type="dxa"/>
          </w:tcPr>
          <w:p w14:paraId="6A72B7E0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Overené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transakcie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>.</w:t>
            </w:r>
          </w:p>
        </w:tc>
      </w:tr>
      <w:tr w:rsidR="005856AD" w:rsidRPr="005856AD" w14:paraId="741BBD13" w14:textId="77777777" w:rsidTr="00A03288">
        <w:trPr>
          <w:jc w:val="center"/>
        </w:trPr>
        <w:tc>
          <w:tcPr>
            <w:tcW w:w="3309" w:type="dxa"/>
          </w:tcPr>
          <w:p w14:paraId="30171A17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M6 –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Bezpečnosť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a monitoring</w:t>
            </w:r>
          </w:p>
        </w:tc>
        <w:tc>
          <w:tcPr>
            <w:tcW w:w="3309" w:type="dxa"/>
          </w:tcPr>
          <w:p w14:paraId="0150A8FE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Implementácia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logovania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,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monitoringu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,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rolí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a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certifikátov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>.</w:t>
            </w:r>
          </w:p>
        </w:tc>
        <w:tc>
          <w:tcPr>
            <w:tcW w:w="3308" w:type="dxa"/>
          </w:tcPr>
          <w:p w14:paraId="0E6FDA70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Bezpečnostný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a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prevádzkový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protokol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>.</w:t>
            </w:r>
          </w:p>
        </w:tc>
      </w:tr>
      <w:tr w:rsidR="005856AD" w:rsidRPr="005856AD" w14:paraId="5EF38560" w14:textId="77777777" w:rsidTr="00A03288">
        <w:trPr>
          <w:jc w:val="center"/>
        </w:trPr>
        <w:tc>
          <w:tcPr>
            <w:tcW w:w="3309" w:type="dxa"/>
          </w:tcPr>
          <w:p w14:paraId="673164B1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M7 –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Akceptačné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testovanie</w:t>
            </w:r>
            <w:proofErr w:type="spellEnd"/>
          </w:p>
        </w:tc>
        <w:tc>
          <w:tcPr>
            <w:tcW w:w="3309" w:type="dxa"/>
          </w:tcPr>
          <w:p w14:paraId="6CF0DA5A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Komplexné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testovanie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s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objednávateľom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>.</w:t>
            </w:r>
          </w:p>
        </w:tc>
        <w:tc>
          <w:tcPr>
            <w:tcW w:w="3308" w:type="dxa"/>
          </w:tcPr>
          <w:p w14:paraId="6EF598CB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Akceptačný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protokol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>.</w:t>
            </w:r>
          </w:p>
        </w:tc>
      </w:tr>
      <w:tr w:rsidR="005856AD" w:rsidRPr="005856AD" w14:paraId="5F08FEBC" w14:textId="77777777" w:rsidTr="00A03288">
        <w:trPr>
          <w:jc w:val="center"/>
        </w:trPr>
        <w:tc>
          <w:tcPr>
            <w:tcW w:w="3309" w:type="dxa"/>
          </w:tcPr>
          <w:p w14:paraId="3F50A7CA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M8 –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Produkčný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nábeh</w:t>
            </w:r>
            <w:proofErr w:type="spellEnd"/>
          </w:p>
        </w:tc>
        <w:tc>
          <w:tcPr>
            <w:tcW w:w="3309" w:type="dxa"/>
          </w:tcPr>
          <w:p w14:paraId="1441CA26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Nasadenie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do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produkcie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a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podpora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stabilizačnej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prevádzky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>.</w:t>
            </w:r>
          </w:p>
        </w:tc>
        <w:tc>
          <w:tcPr>
            <w:tcW w:w="3308" w:type="dxa"/>
          </w:tcPr>
          <w:p w14:paraId="3AF4DE82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Protokol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o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uvedení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do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prevádzky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>.</w:t>
            </w:r>
          </w:p>
        </w:tc>
      </w:tr>
    </w:tbl>
    <w:p w14:paraId="77216682" w14:textId="77777777" w:rsidR="005856AD" w:rsidRPr="005856AD" w:rsidRDefault="005856AD" w:rsidP="007B4047">
      <w:pPr>
        <w:keepNext/>
        <w:keepLines/>
        <w:spacing w:before="480" w:after="200" w:line="276" w:lineRule="auto"/>
        <w:outlineLvl w:val="0"/>
        <w:rPr>
          <w:rFonts w:ascii="Calibri" w:eastAsia="MS Gothic" w:hAnsi="Calibri"/>
          <w:b/>
          <w:bCs/>
          <w:color w:val="365F91"/>
          <w:sz w:val="28"/>
          <w:szCs w:val="28"/>
          <w:lang w:eastAsia="en-US"/>
        </w:rPr>
      </w:pPr>
      <w:r w:rsidRPr="005856AD">
        <w:rPr>
          <w:rFonts w:ascii="Calibri" w:eastAsia="MS Gothic" w:hAnsi="Calibri"/>
          <w:b/>
          <w:bCs/>
          <w:color w:val="365F91"/>
          <w:sz w:val="28"/>
          <w:szCs w:val="28"/>
          <w:lang w:eastAsia="en-US"/>
        </w:rPr>
        <w:t>13. Požadované výstupy dodávateľa</w:t>
      </w:r>
    </w:p>
    <w:p w14:paraId="57667EDD" w14:textId="77777777" w:rsidR="005856AD" w:rsidRPr="00696123" w:rsidRDefault="005856AD" w:rsidP="00513044">
      <w:pPr>
        <w:pStyle w:val="Odsekzoznamu"/>
        <w:numPr>
          <w:ilvl w:val="0"/>
          <w:numId w:val="44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>analytický dokument,</w:t>
      </w:r>
    </w:p>
    <w:p w14:paraId="121DC505" w14:textId="77777777" w:rsidR="005856AD" w:rsidRPr="00696123" w:rsidRDefault="005856AD" w:rsidP="00513044">
      <w:pPr>
        <w:pStyle w:val="Odsekzoznamu"/>
        <w:numPr>
          <w:ilvl w:val="0"/>
          <w:numId w:val="44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>detailná funkčná špecifikácia,</w:t>
      </w:r>
    </w:p>
    <w:p w14:paraId="1B1C1767" w14:textId="77777777" w:rsidR="005856AD" w:rsidRPr="00696123" w:rsidRDefault="005856AD" w:rsidP="00513044">
      <w:pPr>
        <w:pStyle w:val="Odsekzoznamu"/>
        <w:numPr>
          <w:ilvl w:val="0"/>
          <w:numId w:val="44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>detailná technická špecifikácia,</w:t>
      </w:r>
    </w:p>
    <w:p w14:paraId="1FBA81F1" w14:textId="77777777" w:rsidR="005856AD" w:rsidRPr="00696123" w:rsidRDefault="005856AD" w:rsidP="00513044">
      <w:pPr>
        <w:pStyle w:val="Odsekzoznamu"/>
        <w:numPr>
          <w:ilvl w:val="0"/>
          <w:numId w:val="44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>architektonický návrh,</w:t>
      </w:r>
    </w:p>
    <w:p w14:paraId="5117C4E1" w14:textId="77777777" w:rsidR="005856AD" w:rsidRPr="00696123" w:rsidRDefault="005856AD" w:rsidP="00513044">
      <w:pPr>
        <w:pStyle w:val="Odsekzoznamu"/>
        <w:numPr>
          <w:ilvl w:val="0"/>
          <w:numId w:val="44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>integračný návrh,</w:t>
      </w:r>
    </w:p>
    <w:p w14:paraId="17E8CCC6" w14:textId="77777777" w:rsidR="005856AD" w:rsidRPr="00696123" w:rsidRDefault="005856AD" w:rsidP="00513044">
      <w:pPr>
        <w:pStyle w:val="Odsekzoznamu"/>
        <w:numPr>
          <w:ilvl w:val="0"/>
          <w:numId w:val="44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>dátové mapovanie a dátový katalóg,</w:t>
      </w:r>
    </w:p>
    <w:p w14:paraId="59048405" w14:textId="77777777" w:rsidR="005856AD" w:rsidRPr="00696123" w:rsidRDefault="005856AD" w:rsidP="00513044">
      <w:pPr>
        <w:pStyle w:val="Odsekzoznamu"/>
        <w:numPr>
          <w:ilvl w:val="0"/>
          <w:numId w:val="44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>bezpečnostný návrh,</w:t>
      </w:r>
    </w:p>
    <w:p w14:paraId="1D49A795" w14:textId="77777777" w:rsidR="005856AD" w:rsidRPr="00696123" w:rsidRDefault="005856AD" w:rsidP="00513044">
      <w:pPr>
        <w:pStyle w:val="Odsekzoznamu"/>
        <w:numPr>
          <w:ilvl w:val="0"/>
          <w:numId w:val="44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>prevádzkový model,</w:t>
      </w:r>
    </w:p>
    <w:p w14:paraId="2DAECAF5" w14:textId="77777777" w:rsidR="005856AD" w:rsidRPr="00696123" w:rsidRDefault="005856AD" w:rsidP="00513044">
      <w:pPr>
        <w:pStyle w:val="Odsekzoznamu"/>
        <w:numPr>
          <w:ilvl w:val="0"/>
          <w:numId w:val="44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>testovacia stratégia,</w:t>
      </w:r>
    </w:p>
    <w:p w14:paraId="25ACEBF4" w14:textId="77777777" w:rsidR="005856AD" w:rsidRPr="00696123" w:rsidRDefault="005856AD" w:rsidP="00513044">
      <w:pPr>
        <w:pStyle w:val="Odsekzoznamu"/>
        <w:numPr>
          <w:ilvl w:val="0"/>
          <w:numId w:val="44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>testovacie scenáre a testovacie protokoly,</w:t>
      </w:r>
    </w:p>
    <w:p w14:paraId="75E4A609" w14:textId="77777777" w:rsidR="005856AD" w:rsidRPr="00696123" w:rsidRDefault="005856AD" w:rsidP="00513044">
      <w:pPr>
        <w:pStyle w:val="Odsekzoznamu"/>
        <w:numPr>
          <w:ilvl w:val="0"/>
          <w:numId w:val="44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>administrátorská dokumentácia,</w:t>
      </w:r>
    </w:p>
    <w:p w14:paraId="5FC2A286" w14:textId="77777777" w:rsidR="005856AD" w:rsidRPr="00696123" w:rsidRDefault="005856AD" w:rsidP="00513044">
      <w:pPr>
        <w:pStyle w:val="Odsekzoznamu"/>
        <w:numPr>
          <w:ilvl w:val="0"/>
          <w:numId w:val="44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>používateľská dokumentácia,</w:t>
      </w:r>
    </w:p>
    <w:p w14:paraId="48E1E73D" w14:textId="77777777" w:rsidR="005856AD" w:rsidRPr="00696123" w:rsidRDefault="005856AD" w:rsidP="00513044">
      <w:pPr>
        <w:pStyle w:val="Odsekzoznamu"/>
        <w:numPr>
          <w:ilvl w:val="0"/>
          <w:numId w:val="44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>prevádzková dokumentácia,</w:t>
      </w:r>
    </w:p>
    <w:p w14:paraId="1D70F2F8" w14:textId="77777777" w:rsidR="005856AD" w:rsidRPr="00696123" w:rsidRDefault="005856AD" w:rsidP="00513044">
      <w:pPr>
        <w:pStyle w:val="Odsekzoznamu"/>
        <w:numPr>
          <w:ilvl w:val="0"/>
          <w:numId w:val="44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 xml:space="preserve">plán nasadenia a </w:t>
      </w:r>
      <w:proofErr w:type="spellStart"/>
      <w:r w:rsidRPr="00696123">
        <w:rPr>
          <w:rFonts w:ascii="Calibri" w:eastAsia="Calibri" w:hAnsi="Calibri"/>
          <w:szCs w:val="22"/>
          <w:lang w:eastAsia="en-US"/>
        </w:rPr>
        <w:t>rollbacku</w:t>
      </w:r>
      <w:proofErr w:type="spellEnd"/>
      <w:r w:rsidRPr="00696123">
        <w:rPr>
          <w:rFonts w:ascii="Calibri" w:eastAsia="Calibri" w:hAnsi="Calibri"/>
          <w:szCs w:val="22"/>
          <w:lang w:eastAsia="en-US"/>
        </w:rPr>
        <w:t>,</w:t>
      </w:r>
    </w:p>
    <w:p w14:paraId="1125C57A" w14:textId="77777777" w:rsidR="005856AD" w:rsidRPr="00696123" w:rsidRDefault="005856AD" w:rsidP="00513044">
      <w:pPr>
        <w:pStyle w:val="Odsekzoznamu"/>
        <w:numPr>
          <w:ilvl w:val="0"/>
          <w:numId w:val="44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>školiace materiály,</w:t>
      </w:r>
    </w:p>
    <w:p w14:paraId="71158154" w14:textId="77777777" w:rsidR="005856AD" w:rsidRPr="00696123" w:rsidRDefault="005856AD" w:rsidP="00513044">
      <w:pPr>
        <w:pStyle w:val="Odsekzoznamu"/>
        <w:numPr>
          <w:ilvl w:val="0"/>
          <w:numId w:val="44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>akceptačný protokol,</w:t>
      </w:r>
    </w:p>
    <w:p w14:paraId="610F7391" w14:textId="77777777" w:rsidR="005856AD" w:rsidRPr="00696123" w:rsidRDefault="005856AD" w:rsidP="00513044">
      <w:pPr>
        <w:pStyle w:val="Odsekzoznamu"/>
        <w:numPr>
          <w:ilvl w:val="0"/>
          <w:numId w:val="44"/>
        </w:numPr>
        <w:tabs>
          <w:tab w:val="num" w:pos="360"/>
        </w:tabs>
        <w:spacing w:after="200" w:line="276" w:lineRule="auto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>protokol o uvedení do produkčnej prevádzky.</w:t>
      </w:r>
    </w:p>
    <w:p w14:paraId="28D16BDA" w14:textId="77777777" w:rsidR="005856AD" w:rsidRPr="005856AD" w:rsidRDefault="005856AD" w:rsidP="007B4047">
      <w:pPr>
        <w:keepNext/>
        <w:keepLines/>
        <w:spacing w:before="480" w:after="200" w:line="276" w:lineRule="auto"/>
        <w:outlineLvl w:val="0"/>
        <w:rPr>
          <w:rFonts w:ascii="Calibri" w:eastAsia="MS Gothic" w:hAnsi="Calibri"/>
          <w:b/>
          <w:bCs/>
          <w:color w:val="365F91"/>
          <w:sz w:val="28"/>
          <w:szCs w:val="28"/>
          <w:lang w:eastAsia="en-US"/>
        </w:rPr>
      </w:pPr>
      <w:r w:rsidRPr="005856AD">
        <w:rPr>
          <w:rFonts w:ascii="Calibri" w:eastAsia="MS Gothic" w:hAnsi="Calibri"/>
          <w:b/>
          <w:bCs/>
          <w:color w:val="365F91"/>
          <w:sz w:val="28"/>
          <w:szCs w:val="28"/>
          <w:lang w:eastAsia="en-US"/>
        </w:rPr>
        <w:t>14. Požiadavky na uchádzača</w:t>
      </w:r>
    </w:p>
    <w:p w14:paraId="05234C70" w14:textId="77777777" w:rsidR="005856AD" w:rsidRPr="00696123" w:rsidRDefault="005856AD" w:rsidP="00513044">
      <w:pPr>
        <w:pStyle w:val="Odsekzoznamu"/>
        <w:numPr>
          <w:ilvl w:val="0"/>
          <w:numId w:val="45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>preukázateľná skúsenosť s integráciou bezpečnostne citlivých informačných systémov,</w:t>
      </w:r>
    </w:p>
    <w:p w14:paraId="363807AE" w14:textId="77777777" w:rsidR="005856AD" w:rsidRPr="00696123" w:rsidRDefault="005856AD" w:rsidP="00513044">
      <w:pPr>
        <w:pStyle w:val="Odsekzoznamu"/>
        <w:numPr>
          <w:ilvl w:val="0"/>
          <w:numId w:val="45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 xml:space="preserve">skúsenosť s integračnými rozhraniami, API a </w:t>
      </w:r>
      <w:proofErr w:type="spellStart"/>
      <w:r w:rsidRPr="00696123">
        <w:rPr>
          <w:rFonts w:ascii="Calibri" w:eastAsia="Calibri" w:hAnsi="Calibri"/>
          <w:szCs w:val="22"/>
          <w:lang w:eastAsia="en-US"/>
        </w:rPr>
        <w:t>middleware</w:t>
      </w:r>
      <w:proofErr w:type="spellEnd"/>
      <w:r w:rsidRPr="00696123">
        <w:rPr>
          <w:rFonts w:ascii="Calibri" w:eastAsia="Calibri" w:hAnsi="Calibri"/>
          <w:szCs w:val="22"/>
          <w:lang w:eastAsia="en-US"/>
        </w:rPr>
        <w:t xml:space="preserve"> riešeniami,</w:t>
      </w:r>
    </w:p>
    <w:p w14:paraId="1E8B7162" w14:textId="77777777" w:rsidR="005856AD" w:rsidRPr="00696123" w:rsidRDefault="005856AD" w:rsidP="00513044">
      <w:pPr>
        <w:pStyle w:val="Odsekzoznamu"/>
        <w:numPr>
          <w:ilvl w:val="0"/>
          <w:numId w:val="45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 xml:space="preserve">skúsenosť s </w:t>
      </w:r>
      <w:proofErr w:type="spellStart"/>
      <w:r w:rsidRPr="00696123">
        <w:rPr>
          <w:rFonts w:ascii="Calibri" w:eastAsia="Calibri" w:hAnsi="Calibri"/>
          <w:szCs w:val="22"/>
          <w:lang w:eastAsia="en-US"/>
        </w:rPr>
        <w:t>mTLS</w:t>
      </w:r>
      <w:proofErr w:type="spellEnd"/>
      <w:r w:rsidRPr="00696123">
        <w:rPr>
          <w:rFonts w:ascii="Calibri" w:eastAsia="Calibri" w:hAnsi="Calibri"/>
          <w:szCs w:val="22"/>
          <w:lang w:eastAsia="en-US"/>
        </w:rPr>
        <w:t>, certifikátmi, šifrovanou komunikáciou a bezpečnostným monitoringom,</w:t>
      </w:r>
    </w:p>
    <w:p w14:paraId="668987E7" w14:textId="77777777" w:rsidR="005856AD" w:rsidRPr="00696123" w:rsidRDefault="005856AD" w:rsidP="00513044">
      <w:pPr>
        <w:pStyle w:val="Odsekzoznamu"/>
        <w:numPr>
          <w:ilvl w:val="0"/>
          <w:numId w:val="45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>schopnosť pracovať s dokumentáciou eu-LISA, ICD, technickými príručkami a meniacimi sa špecifikáciami,</w:t>
      </w:r>
    </w:p>
    <w:p w14:paraId="452F97D0" w14:textId="77777777" w:rsidR="005856AD" w:rsidRPr="00696123" w:rsidRDefault="005856AD" w:rsidP="00513044">
      <w:pPr>
        <w:pStyle w:val="Odsekzoznamu"/>
        <w:numPr>
          <w:ilvl w:val="0"/>
          <w:numId w:val="45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>skúsenosť s auditným logovaním a ochranou osobných údajov,</w:t>
      </w:r>
    </w:p>
    <w:p w14:paraId="4DDFD9CF" w14:textId="77777777" w:rsidR="005856AD" w:rsidRPr="00696123" w:rsidRDefault="005856AD" w:rsidP="00513044">
      <w:pPr>
        <w:pStyle w:val="Odsekzoznamu"/>
        <w:numPr>
          <w:ilvl w:val="0"/>
          <w:numId w:val="45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>skúsenosť s prevádzkou systémov v režime vysokej dostupnosti,</w:t>
      </w:r>
    </w:p>
    <w:p w14:paraId="1FB3AC79" w14:textId="77777777" w:rsidR="005856AD" w:rsidRPr="00696123" w:rsidRDefault="005856AD" w:rsidP="00513044">
      <w:pPr>
        <w:pStyle w:val="Odsekzoznamu"/>
        <w:numPr>
          <w:ilvl w:val="0"/>
          <w:numId w:val="45"/>
        </w:numPr>
        <w:tabs>
          <w:tab w:val="num" w:pos="360"/>
        </w:tabs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696123">
        <w:rPr>
          <w:rFonts w:ascii="Calibri" w:eastAsia="Calibri" w:hAnsi="Calibri"/>
          <w:szCs w:val="22"/>
          <w:lang w:eastAsia="en-US"/>
        </w:rPr>
        <w:t>schopnosť zabezpečiť projektové riadenie, testovanie, dokumentáciu a školenia.</w:t>
      </w:r>
    </w:p>
    <w:p w14:paraId="4AEC625E" w14:textId="77777777" w:rsidR="005856AD" w:rsidRPr="005856AD" w:rsidRDefault="005856AD" w:rsidP="007B4047">
      <w:pPr>
        <w:keepNext/>
        <w:keepLines/>
        <w:spacing w:before="480" w:after="200" w:line="276" w:lineRule="auto"/>
        <w:outlineLvl w:val="0"/>
        <w:rPr>
          <w:rFonts w:ascii="Calibri" w:eastAsia="MS Gothic" w:hAnsi="Calibri"/>
          <w:b/>
          <w:bCs/>
          <w:color w:val="365F91"/>
          <w:sz w:val="28"/>
          <w:szCs w:val="28"/>
          <w:lang w:eastAsia="en-US"/>
        </w:rPr>
      </w:pPr>
      <w:r w:rsidRPr="005856AD">
        <w:rPr>
          <w:rFonts w:ascii="Calibri" w:eastAsia="MS Gothic" w:hAnsi="Calibri"/>
          <w:b/>
          <w:bCs/>
          <w:color w:val="365F91"/>
          <w:sz w:val="28"/>
          <w:szCs w:val="28"/>
          <w:lang w:eastAsia="en-US"/>
        </w:rPr>
        <w:lastRenderedPageBreak/>
        <w:t>15. Riadenie rizík</w:t>
      </w:r>
    </w:p>
    <w:tbl>
      <w:tblPr>
        <w:tblStyle w:val="Mriekatabuky2"/>
        <w:tblW w:w="0" w:type="auto"/>
        <w:jc w:val="center"/>
        <w:tblLook w:val="04A0" w:firstRow="1" w:lastRow="0" w:firstColumn="1" w:lastColumn="0" w:noHBand="0" w:noVBand="1"/>
      </w:tblPr>
      <w:tblGrid>
        <w:gridCol w:w="3096"/>
        <w:gridCol w:w="3104"/>
        <w:gridCol w:w="3105"/>
      </w:tblGrid>
      <w:tr w:rsidR="005856AD" w:rsidRPr="005856AD" w14:paraId="076494B7" w14:textId="77777777" w:rsidTr="00A03288">
        <w:trPr>
          <w:jc w:val="center"/>
        </w:trPr>
        <w:tc>
          <w:tcPr>
            <w:tcW w:w="3308" w:type="dxa"/>
            <w:vAlign w:val="center"/>
          </w:tcPr>
          <w:p w14:paraId="698683C4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Riziko</w:t>
            </w:r>
            <w:proofErr w:type="spellEnd"/>
          </w:p>
        </w:tc>
        <w:tc>
          <w:tcPr>
            <w:tcW w:w="3309" w:type="dxa"/>
            <w:vAlign w:val="center"/>
          </w:tcPr>
          <w:p w14:paraId="6879EB50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Dopad</w:t>
            </w:r>
            <w:proofErr w:type="spellEnd"/>
          </w:p>
        </w:tc>
        <w:tc>
          <w:tcPr>
            <w:tcW w:w="3309" w:type="dxa"/>
            <w:vAlign w:val="center"/>
          </w:tcPr>
          <w:p w14:paraId="28455898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Požadované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opatrenie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</w:p>
        </w:tc>
      </w:tr>
      <w:tr w:rsidR="005856AD" w:rsidRPr="005856AD" w14:paraId="33F9818B" w14:textId="77777777" w:rsidTr="00A03288">
        <w:trPr>
          <w:jc w:val="center"/>
        </w:trPr>
        <w:tc>
          <w:tcPr>
            <w:tcW w:w="3308" w:type="dxa"/>
          </w:tcPr>
          <w:p w14:paraId="38A9ED9F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Zmena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ICD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alebo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handbooku</w:t>
            </w:r>
            <w:proofErr w:type="spellEnd"/>
          </w:p>
        </w:tc>
        <w:tc>
          <w:tcPr>
            <w:tcW w:w="3309" w:type="dxa"/>
          </w:tcPr>
          <w:p w14:paraId="6A0DCEFE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Nutnosť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úpravy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rozhraní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a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dátových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štruktúr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>.</w:t>
            </w:r>
          </w:p>
        </w:tc>
        <w:tc>
          <w:tcPr>
            <w:tcW w:w="3309" w:type="dxa"/>
          </w:tcPr>
          <w:p w14:paraId="2ECAC522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Flexibilná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architektúra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,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zmenové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konanie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,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priebežné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sledovanie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dokumentácie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>.</w:t>
            </w:r>
          </w:p>
        </w:tc>
      </w:tr>
      <w:tr w:rsidR="005856AD" w:rsidRPr="005856AD" w14:paraId="779E9E95" w14:textId="77777777" w:rsidTr="00A03288">
        <w:trPr>
          <w:jc w:val="center"/>
        </w:trPr>
        <w:tc>
          <w:tcPr>
            <w:tcW w:w="3308" w:type="dxa"/>
          </w:tcPr>
          <w:p w14:paraId="05EB8352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Obmedzenia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CABIS7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rozhraní</w:t>
            </w:r>
            <w:proofErr w:type="spellEnd"/>
          </w:p>
        </w:tc>
        <w:tc>
          <w:tcPr>
            <w:tcW w:w="3309" w:type="dxa"/>
          </w:tcPr>
          <w:p w14:paraId="3719A1C1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Komplikované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získavanie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alebo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odovzdávanie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údajov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>.</w:t>
            </w:r>
          </w:p>
        </w:tc>
        <w:tc>
          <w:tcPr>
            <w:tcW w:w="3309" w:type="dxa"/>
          </w:tcPr>
          <w:p w14:paraId="6D5F2F18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Analýza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alternatívnych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integračných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možností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,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návrh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minimalizujúci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zásahy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>.</w:t>
            </w:r>
          </w:p>
        </w:tc>
      </w:tr>
      <w:tr w:rsidR="005856AD" w:rsidRPr="005856AD" w14:paraId="094798C9" w14:textId="77777777" w:rsidTr="00A03288">
        <w:trPr>
          <w:jc w:val="center"/>
        </w:trPr>
        <w:tc>
          <w:tcPr>
            <w:tcW w:w="3308" w:type="dxa"/>
          </w:tcPr>
          <w:p w14:paraId="1B36A581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Obmedzenia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CABIS7 pre Core data</w:t>
            </w:r>
          </w:p>
        </w:tc>
        <w:tc>
          <w:tcPr>
            <w:tcW w:w="3309" w:type="dxa"/>
          </w:tcPr>
          <w:p w14:paraId="1A780495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Zložitejšia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implementácia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Core data workflow.</w:t>
            </w:r>
          </w:p>
        </w:tc>
        <w:tc>
          <w:tcPr>
            <w:tcW w:w="3309" w:type="dxa"/>
          </w:tcPr>
          <w:p w14:paraId="09547CE2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Variantný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návrh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: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úprava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,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nadstavba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alebo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kombinované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riešenie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>.</w:t>
            </w:r>
          </w:p>
        </w:tc>
      </w:tr>
      <w:tr w:rsidR="005856AD" w:rsidRPr="005856AD" w14:paraId="387CA8E9" w14:textId="77777777" w:rsidTr="00A03288">
        <w:trPr>
          <w:jc w:val="center"/>
        </w:trPr>
        <w:tc>
          <w:tcPr>
            <w:tcW w:w="3308" w:type="dxa"/>
          </w:tcPr>
          <w:p w14:paraId="1ABD10B8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Nedostupnosť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testovacích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dát</w:t>
            </w:r>
            <w:proofErr w:type="spellEnd"/>
          </w:p>
        </w:tc>
        <w:tc>
          <w:tcPr>
            <w:tcW w:w="3309" w:type="dxa"/>
          </w:tcPr>
          <w:p w14:paraId="62371113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Obmedzené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testovanie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>.</w:t>
            </w:r>
          </w:p>
        </w:tc>
        <w:tc>
          <w:tcPr>
            <w:tcW w:w="3309" w:type="dxa"/>
          </w:tcPr>
          <w:p w14:paraId="7596E283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Príprava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syntetických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testovacích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dát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a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testovacích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scenárov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>.</w:t>
            </w:r>
          </w:p>
        </w:tc>
      </w:tr>
      <w:tr w:rsidR="005856AD" w:rsidRPr="005856AD" w14:paraId="51909BA5" w14:textId="77777777" w:rsidTr="00A03288">
        <w:trPr>
          <w:jc w:val="center"/>
        </w:trPr>
        <w:tc>
          <w:tcPr>
            <w:tcW w:w="3308" w:type="dxa"/>
          </w:tcPr>
          <w:p w14:paraId="2168CD16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Výpadok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routera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alebo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národnej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infraštruktúry</w:t>
            </w:r>
            <w:proofErr w:type="spellEnd"/>
          </w:p>
        </w:tc>
        <w:tc>
          <w:tcPr>
            <w:tcW w:w="3309" w:type="dxa"/>
          </w:tcPr>
          <w:p w14:paraId="4C9081AF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Prerušenie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transakcií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>.</w:t>
            </w:r>
          </w:p>
        </w:tc>
        <w:tc>
          <w:tcPr>
            <w:tcW w:w="3309" w:type="dxa"/>
          </w:tcPr>
          <w:p w14:paraId="5ECBF55B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Monitoring, retry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mechanizmy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,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prevádzkové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postupy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>.</w:t>
            </w:r>
          </w:p>
        </w:tc>
      </w:tr>
      <w:tr w:rsidR="005856AD" w:rsidRPr="005856AD" w14:paraId="61209F09" w14:textId="77777777" w:rsidTr="00A03288">
        <w:trPr>
          <w:jc w:val="center"/>
        </w:trPr>
        <w:tc>
          <w:tcPr>
            <w:tcW w:w="3308" w:type="dxa"/>
          </w:tcPr>
          <w:p w14:paraId="33AFDEE3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Bezpečnostný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incident</w:t>
            </w:r>
          </w:p>
        </w:tc>
        <w:tc>
          <w:tcPr>
            <w:tcW w:w="3309" w:type="dxa"/>
          </w:tcPr>
          <w:p w14:paraId="7D066B0D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Ohrozenie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dôvernosti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alebo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integrity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údajov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>.</w:t>
            </w:r>
          </w:p>
        </w:tc>
        <w:tc>
          <w:tcPr>
            <w:tcW w:w="3309" w:type="dxa"/>
          </w:tcPr>
          <w:p w14:paraId="7A45C196" w14:textId="77777777" w:rsidR="005856AD" w:rsidRPr="005856AD" w:rsidRDefault="005856AD" w:rsidP="005856AD">
            <w:pPr>
              <w:spacing w:after="200" w:line="276" w:lineRule="auto"/>
              <w:rPr>
                <w:rFonts w:ascii="Calibri" w:eastAsia="Calibri" w:hAnsi="Calibri"/>
                <w:szCs w:val="22"/>
                <w:lang w:eastAsia="en-US"/>
              </w:rPr>
            </w:pPr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Incident management,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logovanie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,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eskalácia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 xml:space="preserve"> a </w:t>
            </w:r>
            <w:proofErr w:type="spellStart"/>
            <w:r w:rsidRPr="005856AD">
              <w:rPr>
                <w:rFonts w:ascii="Calibri" w:eastAsia="Calibri" w:hAnsi="Calibri"/>
                <w:szCs w:val="22"/>
                <w:lang w:eastAsia="en-US"/>
              </w:rPr>
              <w:t>notifikácie</w:t>
            </w:r>
            <w:proofErr w:type="spellEnd"/>
            <w:r w:rsidRPr="005856AD">
              <w:rPr>
                <w:rFonts w:ascii="Calibri" w:eastAsia="Calibri" w:hAnsi="Calibri"/>
                <w:szCs w:val="22"/>
                <w:lang w:eastAsia="en-US"/>
              </w:rPr>
              <w:t>.</w:t>
            </w:r>
          </w:p>
        </w:tc>
      </w:tr>
    </w:tbl>
    <w:p w14:paraId="3B820CBD" w14:textId="77777777" w:rsidR="005856AD" w:rsidRPr="005856AD" w:rsidRDefault="005856AD" w:rsidP="005856AD">
      <w:pPr>
        <w:spacing w:after="200" w:line="276" w:lineRule="auto"/>
        <w:rPr>
          <w:rFonts w:ascii="Calibri" w:eastAsia="Calibri" w:hAnsi="Calibri"/>
          <w:szCs w:val="22"/>
          <w:lang w:eastAsia="en-US"/>
        </w:rPr>
      </w:pPr>
    </w:p>
    <w:p w14:paraId="072F7ACB" w14:textId="77777777" w:rsidR="005856AD" w:rsidRPr="005856AD" w:rsidRDefault="005856AD" w:rsidP="007B4047">
      <w:pPr>
        <w:keepNext/>
        <w:keepLines/>
        <w:spacing w:before="480" w:after="200" w:line="276" w:lineRule="auto"/>
        <w:outlineLvl w:val="0"/>
        <w:rPr>
          <w:rFonts w:ascii="Calibri" w:eastAsia="MS Gothic" w:hAnsi="Calibri"/>
          <w:b/>
          <w:bCs/>
          <w:color w:val="365F91"/>
          <w:sz w:val="28"/>
          <w:szCs w:val="28"/>
          <w:lang w:eastAsia="en-US"/>
        </w:rPr>
      </w:pPr>
      <w:r w:rsidRPr="005856AD">
        <w:rPr>
          <w:rFonts w:ascii="Calibri" w:eastAsia="MS Gothic" w:hAnsi="Calibri"/>
          <w:b/>
          <w:bCs/>
          <w:color w:val="365F91"/>
          <w:sz w:val="28"/>
          <w:szCs w:val="28"/>
          <w:lang w:eastAsia="en-US"/>
        </w:rPr>
        <w:t>16. Návrh formulácie do súťažných podkladov</w:t>
      </w:r>
    </w:p>
    <w:p w14:paraId="43865FD7" w14:textId="77777777" w:rsidR="005856AD" w:rsidRPr="005856AD" w:rsidRDefault="005856AD" w:rsidP="005856AD">
      <w:pPr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 xml:space="preserve">Uchádzač berie na vedomie, že </w:t>
      </w:r>
      <w:r w:rsidRPr="005856AD">
        <w:rPr>
          <w:rFonts w:ascii="Calibri" w:eastAsia="Calibri" w:hAnsi="Calibri"/>
          <w:b/>
          <w:szCs w:val="22"/>
          <w:lang w:eastAsia="en-US"/>
        </w:rPr>
        <w:t xml:space="preserve">predmetom zákazky nie je vývoj samostatného FP </w:t>
      </w:r>
      <w:proofErr w:type="spellStart"/>
      <w:r w:rsidRPr="005856AD">
        <w:rPr>
          <w:rFonts w:ascii="Calibri" w:eastAsia="Calibri" w:hAnsi="Calibri"/>
          <w:b/>
          <w:szCs w:val="22"/>
          <w:lang w:eastAsia="en-US"/>
        </w:rPr>
        <w:t>matching</w:t>
      </w:r>
      <w:proofErr w:type="spellEnd"/>
      <w:r w:rsidRPr="005856AD">
        <w:rPr>
          <w:rFonts w:ascii="Calibri" w:eastAsia="Calibri" w:hAnsi="Calibri"/>
          <w:b/>
          <w:szCs w:val="22"/>
          <w:lang w:eastAsia="en-US"/>
        </w:rPr>
        <w:t xml:space="preserve"> modulu</w:t>
      </w:r>
      <w:r w:rsidRPr="005856AD">
        <w:rPr>
          <w:rFonts w:ascii="Calibri" w:eastAsia="Calibri" w:hAnsi="Calibri"/>
          <w:szCs w:val="22"/>
          <w:lang w:eastAsia="en-US"/>
        </w:rPr>
        <w:t xml:space="preserve"> pre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Prüm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II. Úlohou uchádzača bude zabezpečiť nasadenie, konfiguráciu, integráciu, testovanie a prevádzkové začlenenie  PRUMII modulu pre CABIS7 do slovenského prostredia a jeho prepojenie s automatizovanými systémami daktyloskopickej identifikácie členských štátov EU prostredníctvom centrálneho Prüm II routerom, ktorý vyvíja a prevádzkuje agentúra eu-LISA.</w:t>
      </w:r>
    </w:p>
    <w:p w14:paraId="15178763" w14:textId="77777777" w:rsidR="005856AD" w:rsidRPr="005856AD" w:rsidRDefault="005856AD" w:rsidP="005856AD">
      <w:pPr>
        <w:spacing w:after="200" w:line="276" w:lineRule="auto"/>
        <w:jc w:val="both"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 xml:space="preserve">Druhý krok výmeny predstavuje výmena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Core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data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k manuálne potvrdeným daktyloskopickým zhodám.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Core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data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sa v slovenskom prostredí nachádzajú v systéme CABIS7, uchádzač navrhne a zrealizuje úpravu systému CODISWEB alebo jeho nadstavbu tak, aby bolo možné vytvárať, prijímať, validovať, schvaľovať a odosielať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Core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data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requesty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a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Core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data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response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správy prostredníctvom centrálneho Prüm II routera v súlade s nariadením Prüm II, vykonávacím rozhodnutím Komisie, ICD eu-LISA a ďalšou záväznou dokumentáciou.</w:t>
      </w:r>
    </w:p>
    <w:p w14:paraId="42B190FE" w14:textId="77777777" w:rsidR="005856AD" w:rsidRPr="005856AD" w:rsidRDefault="005856AD" w:rsidP="007B4047">
      <w:pPr>
        <w:keepNext/>
        <w:keepLines/>
        <w:spacing w:before="480" w:after="200" w:line="276" w:lineRule="auto"/>
        <w:outlineLvl w:val="0"/>
        <w:rPr>
          <w:rFonts w:ascii="Calibri" w:eastAsia="MS Gothic" w:hAnsi="Calibri"/>
          <w:b/>
          <w:bCs/>
          <w:color w:val="365F91"/>
          <w:sz w:val="28"/>
          <w:szCs w:val="28"/>
          <w:lang w:eastAsia="en-US"/>
        </w:rPr>
      </w:pPr>
      <w:r w:rsidRPr="005856AD">
        <w:rPr>
          <w:rFonts w:ascii="Calibri" w:eastAsia="MS Gothic" w:hAnsi="Calibri"/>
          <w:b/>
          <w:bCs/>
          <w:color w:val="365F91"/>
          <w:sz w:val="28"/>
          <w:szCs w:val="28"/>
          <w:lang w:eastAsia="en-US"/>
        </w:rPr>
        <w:t>17. Odporúčané pracovné balíky</w:t>
      </w:r>
    </w:p>
    <w:p w14:paraId="31144AAC" w14:textId="77777777" w:rsidR="005856AD" w:rsidRPr="005856AD" w:rsidRDefault="005856AD" w:rsidP="005856AD">
      <w:pPr>
        <w:tabs>
          <w:tab w:val="num" w:pos="360"/>
        </w:tabs>
        <w:spacing w:after="200" w:line="276" w:lineRule="auto"/>
        <w:ind w:left="360" w:hanging="360"/>
        <w:contextualSpacing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>WP1 – Analýza a návrh architektúry</w:t>
      </w:r>
    </w:p>
    <w:p w14:paraId="72817FA0" w14:textId="77777777" w:rsidR="005856AD" w:rsidRPr="005856AD" w:rsidRDefault="005856AD" w:rsidP="005856AD">
      <w:pPr>
        <w:tabs>
          <w:tab w:val="num" w:pos="360"/>
        </w:tabs>
        <w:spacing w:after="200" w:line="276" w:lineRule="auto"/>
        <w:ind w:left="360" w:hanging="360"/>
        <w:contextualSpacing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>WP2 – Nasadenie PRUMII modulu pre CABIS7 a 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orchestrizácia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s už existujúcimi modulmi</w:t>
      </w:r>
    </w:p>
    <w:p w14:paraId="6D0A007A" w14:textId="77777777" w:rsidR="005856AD" w:rsidRPr="005856AD" w:rsidRDefault="005856AD" w:rsidP="005856AD">
      <w:pPr>
        <w:tabs>
          <w:tab w:val="num" w:pos="360"/>
        </w:tabs>
        <w:spacing w:after="200" w:line="276" w:lineRule="auto"/>
        <w:ind w:left="360" w:hanging="360"/>
        <w:contextualSpacing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 xml:space="preserve">WP3 – Úprava alebo nadstavba CABIS7 pre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Core</w:t>
      </w:r>
      <w:proofErr w:type="spellEnd"/>
      <w:r w:rsidRPr="005856AD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5856AD">
        <w:rPr>
          <w:rFonts w:ascii="Calibri" w:eastAsia="Calibri" w:hAnsi="Calibri"/>
          <w:szCs w:val="22"/>
          <w:lang w:eastAsia="en-US"/>
        </w:rPr>
        <w:t>data</w:t>
      </w:r>
      <w:proofErr w:type="spellEnd"/>
    </w:p>
    <w:p w14:paraId="33C14321" w14:textId="77777777" w:rsidR="005856AD" w:rsidRPr="005856AD" w:rsidRDefault="005856AD" w:rsidP="005856AD">
      <w:pPr>
        <w:tabs>
          <w:tab w:val="num" w:pos="360"/>
        </w:tabs>
        <w:spacing w:after="200" w:line="276" w:lineRule="auto"/>
        <w:ind w:left="360" w:hanging="360"/>
        <w:contextualSpacing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lastRenderedPageBreak/>
        <w:t>WP4 – Napojenie na Prüm II router</w:t>
      </w:r>
    </w:p>
    <w:p w14:paraId="183917BE" w14:textId="77777777" w:rsidR="005856AD" w:rsidRPr="005856AD" w:rsidRDefault="005856AD" w:rsidP="005856AD">
      <w:pPr>
        <w:tabs>
          <w:tab w:val="num" w:pos="360"/>
        </w:tabs>
        <w:spacing w:after="200" w:line="276" w:lineRule="auto"/>
        <w:ind w:left="360" w:hanging="360"/>
        <w:contextualSpacing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>WP5 – Bezpečnosť, logovanie a monitoring</w:t>
      </w:r>
    </w:p>
    <w:p w14:paraId="615083D3" w14:textId="77777777" w:rsidR="005856AD" w:rsidRPr="005856AD" w:rsidRDefault="005856AD" w:rsidP="005856AD">
      <w:pPr>
        <w:tabs>
          <w:tab w:val="num" w:pos="360"/>
        </w:tabs>
        <w:spacing w:after="200" w:line="276" w:lineRule="auto"/>
        <w:ind w:left="360" w:hanging="360"/>
        <w:contextualSpacing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>WP6 – Testovanie podľa testovacích scenárov eu-LISA</w:t>
      </w:r>
    </w:p>
    <w:p w14:paraId="68DE3182" w14:textId="77777777" w:rsidR="005856AD" w:rsidRPr="005856AD" w:rsidRDefault="005856AD" w:rsidP="005856AD">
      <w:pPr>
        <w:tabs>
          <w:tab w:val="num" w:pos="360"/>
        </w:tabs>
        <w:spacing w:after="200" w:line="276" w:lineRule="auto"/>
        <w:ind w:left="360" w:hanging="360"/>
        <w:contextualSpacing/>
        <w:rPr>
          <w:rFonts w:ascii="Calibri" w:eastAsia="Calibri" w:hAnsi="Calibri"/>
          <w:szCs w:val="22"/>
          <w:lang w:eastAsia="en-US"/>
        </w:rPr>
      </w:pPr>
      <w:r w:rsidRPr="005856AD">
        <w:rPr>
          <w:rFonts w:ascii="Calibri" w:eastAsia="Calibri" w:hAnsi="Calibri"/>
          <w:szCs w:val="22"/>
          <w:lang w:eastAsia="en-US"/>
        </w:rPr>
        <w:t>WP7 – Dokumentácia, školenia a podpora produkčného nábehu</w:t>
      </w:r>
    </w:p>
    <w:p w14:paraId="14F7C758" w14:textId="26778269" w:rsidR="000B3677" w:rsidRDefault="000B3677" w:rsidP="0027511E">
      <w:pPr>
        <w:tabs>
          <w:tab w:val="num" w:pos="360"/>
        </w:tabs>
        <w:spacing w:after="200" w:line="276" w:lineRule="auto"/>
        <w:ind w:left="360" w:hanging="76"/>
        <w:contextualSpacing/>
        <w:jc w:val="both"/>
        <w:rPr>
          <w:rFonts w:ascii="Arial Narrow" w:eastAsia="Calibri" w:hAnsi="Arial Narrow"/>
          <w:szCs w:val="22"/>
          <w:lang w:eastAsia="en-US"/>
        </w:rPr>
      </w:pPr>
    </w:p>
    <w:p w14:paraId="2A842654" w14:textId="249BDF97" w:rsidR="007B4047" w:rsidRPr="005856AD" w:rsidRDefault="007B4047" w:rsidP="007B4047">
      <w:pPr>
        <w:keepNext/>
        <w:keepLines/>
        <w:spacing w:before="480" w:after="200" w:line="276" w:lineRule="auto"/>
        <w:outlineLvl w:val="0"/>
        <w:rPr>
          <w:rFonts w:ascii="Calibri" w:eastAsia="MS Gothic" w:hAnsi="Calibri"/>
          <w:b/>
          <w:bCs/>
          <w:color w:val="365F91"/>
          <w:sz w:val="28"/>
          <w:szCs w:val="28"/>
          <w:lang w:eastAsia="en-US"/>
        </w:rPr>
      </w:pPr>
      <w:r>
        <w:rPr>
          <w:rFonts w:ascii="Calibri" w:eastAsia="MS Gothic" w:hAnsi="Calibri"/>
          <w:b/>
          <w:bCs/>
          <w:color w:val="365F91"/>
          <w:sz w:val="28"/>
          <w:szCs w:val="28"/>
          <w:lang w:eastAsia="en-US"/>
        </w:rPr>
        <w:t>18</w:t>
      </w:r>
      <w:r w:rsidRPr="005856AD">
        <w:rPr>
          <w:rFonts w:ascii="Calibri" w:eastAsia="MS Gothic" w:hAnsi="Calibri"/>
          <w:b/>
          <w:bCs/>
          <w:color w:val="365F91"/>
          <w:sz w:val="28"/>
          <w:szCs w:val="28"/>
          <w:lang w:eastAsia="en-US"/>
        </w:rPr>
        <w:t xml:space="preserve">. </w:t>
      </w:r>
      <w:r w:rsidRPr="007B4047">
        <w:rPr>
          <w:rFonts w:ascii="Calibri" w:eastAsia="MS Gothic" w:hAnsi="Calibri"/>
          <w:b/>
          <w:bCs/>
          <w:color w:val="365F91"/>
          <w:sz w:val="28"/>
          <w:szCs w:val="28"/>
          <w:lang w:eastAsia="en-US"/>
        </w:rPr>
        <w:t>Predpokladaný časový harmonogram poskytnutia diela</w:t>
      </w:r>
    </w:p>
    <w:p w14:paraId="59B3D51B" w14:textId="77777777" w:rsidR="007B4047" w:rsidRPr="007B4047" w:rsidRDefault="007B4047" w:rsidP="007B4047">
      <w:pPr>
        <w:rPr>
          <w:rFonts w:eastAsia="MS Gothic"/>
          <w:lang w:eastAsia="en-US"/>
        </w:rPr>
      </w:pPr>
    </w:p>
    <w:p w14:paraId="6DB1CD42" w14:textId="63BB38E9" w:rsidR="003D2CD1" w:rsidRPr="007F1BFF" w:rsidRDefault="003D2CD1" w:rsidP="003D2CD1">
      <w:pPr>
        <w:tabs>
          <w:tab w:val="num" w:pos="360"/>
        </w:tabs>
        <w:spacing w:after="200" w:line="276" w:lineRule="auto"/>
        <w:contextualSpacing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7F1BFF">
        <w:rPr>
          <w:rFonts w:asciiTheme="minorHAnsi" w:eastAsia="Calibri" w:hAnsiTheme="minorHAnsi" w:cstheme="minorHAnsi"/>
          <w:szCs w:val="22"/>
          <w:lang w:eastAsia="en-US"/>
        </w:rPr>
        <w:t>Nástup produkčnej výmeny podľa</w:t>
      </w:r>
      <w:r w:rsidR="00180645">
        <w:rPr>
          <w:rFonts w:asciiTheme="minorHAnsi" w:eastAsia="Calibri" w:hAnsiTheme="minorHAnsi" w:cstheme="minorHAnsi"/>
          <w:szCs w:val="22"/>
          <w:lang w:eastAsia="en-US"/>
        </w:rPr>
        <w:t xml:space="preserve"> rámca Prüm II je 30.6.2028</w:t>
      </w:r>
      <w:r w:rsidRPr="007F1BFF">
        <w:rPr>
          <w:rFonts w:asciiTheme="minorHAnsi" w:eastAsia="Calibri" w:hAnsiTheme="minorHAnsi" w:cstheme="minorHAnsi"/>
          <w:szCs w:val="22"/>
          <w:lang w:eastAsia="en-US"/>
        </w:rPr>
        <w:t>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1020"/>
        <w:gridCol w:w="911"/>
        <w:gridCol w:w="911"/>
        <w:gridCol w:w="911"/>
        <w:gridCol w:w="622"/>
        <w:gridCol w:w="622"/>
        <w:gridCol w:w="911"/>
      </w:tblGrid>
      <w:tr w:rsidR="008A398A" w:rsidRPr="007F1BFF" w14:paraId="1D71265C" w14:textId="00C1936E" w:rsidTr="008A398A">
        <w:trPr>
          <w:trHeight w:val="450"/>
        </w:trPr>
        <w:tc>
          <w:tcPr>
            <w:tcW w:w="3397" w:type="dxa"/>
            <w:hideMark/>
          </w:tcPr>
          <w:p w14:paraId="60B2B95E" w14:textId="6E6B8D6C" w:rsidR="008A398A" w:rsidRPr="007F1BFF" w:rsidRDefault="008A398A" w:rsidP="00864B14">
            <w:pPr>
              <w:tabs>
                <w:tab w:val="num" w:pos="360"/>
              </w:tabs>
              <w:spacing w:after="200" w:line="276" w:lineRule="auto"/>
              <w:contextualSpacing/>
              <w:jc w:val="both"/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</w:pPr>
            <w:proofErr w:type="spellStart"/>
            <w:r w:rsidRPr="007F1BFF"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  <w:t>Úkon</w:t>
            </w:r>
            <w:proofErr w:type="spellEnd"/>
          </w:p>
        </w:tc>
        <w:tc>
          <w:tcPr>
            <w:tcW w:w="1226" w:type="dxa"/>
            <w:hideMark/>
          </w:tcPr>
          <w:p w14:paraId="704AE3E5" w14:textId="04345821" w:rsidR="008A398A" w:rsidRPr="007D1342" w:rsidRDefault="008A398A" w:rsidP="007D1342">
            <w:pPr>
              <w:tabs>
                <w:tab w:val="num" w:pos="360"/>
              </w:tabs>
              <w:spacing w:after="200" w:line="276" w:lineRule="auto"/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  <w:t>03/</w:t>
            </w:r>
            <w:r w:rsidRPr="007D1342"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  <w:t>2027</w:t>
            </w:r>
          </w:p>
        </w:tc>
        <w:tc>
          <w:tcPr>
            <w:tcW w:w="871" w:type="dxa"/>
            <w:hideMark/>
          </w:tcPr>
          <w:p w14:paraId="0415AA6D" w14:textId="39524CAA" w:rsidR="008A398A" w:rsidRPr="007F1BFF" w:rsidRDefault="008A398A" w:rsidP="003D2CD1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  <w:t>06/2027</w:t>
            </w:r>
          </w:p>
        </w:tc>
        <w:tc>
          <w:tcPr>
            <w:tcW w:w="871" w:type="dxa"/>
            <w:hideMark/>
          </w:tcPr>
          <w:p w14:paraId="4E37D02B" w14:textId="410A390C" w:rsidR="008A398A" w:rsidRPr="007F1BFF" w:rsidRDefault="008A398A" w:rsidP="003D2CD1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  <w:t>06/</w:t>
            </w:r>
            <w:r w:rsidRPr="007F1BFF"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  <w:t>202</w:t>
            </w:r>
            <w:r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  <w:t>8</w:t>
            </w:r>
          </w:p>
        </w:tc>
        <w:tc>
          <w:tcPr>
            <w:tcW w:w="871" w:type="dxa"/>
            <w:hideMark/>
          </w:tcPr>
          <w:p w14:paraId="4E39E0C8" w14:textId="0DFE3992" w:rsidR="008A398A" w:rsidRPr="007F1BFF" w:rsidRDefault="008A398A" w:rsidP="003D2CD1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  <w:t>06/2029</w:t>
            </w:r>
          </w:p>
        </w:tc>
        <w:tc>
          <w:tcPr>
            <w:tcW w:w="599" w:type="dxa"/>
          </w:tcPr>
          <w:p w14:paraId="0BB01E55" w14:textId="39F0BBD1" w:rsidR="008A398A" w:rsidRDefault="008A398A" w:rsidP="003D2CD1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  <w:t>2030</w:t>
            </w:r>
          </w:p>
        </w:tc>
        <w:tc>
          <w:tcPr>
            <w:tcW w:w="599" w:type="dxa"/>
          </w:tcPr>
          <w:p w14:paraId="69E0F093" w14:textId="6CBB8D1B" w:rsidR="008A398A" w:rsidRDefault="008A398A" w:rsidP="003D2CD1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  <w:t>2031</w:t>
            </w:r>
          </w:p>
        </w:tc>
        <w:tc>
          <w:tcPr>
            <w:tcW w:w="871" w:type="dxa"/>
          </w:tcPr>
          <w:p w14:paraId="1D4190BF" w14:textId="6ADB1443" w:rsidR="008A398A" w:rsidRDefault="00C80F4F" w:rsidP="003D2CD1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  <w:t>06/2032</w:t>
            </w:r>
          </w:p>
        </w:tc>
      </w:tr>
      <w:tr w:rsidR="008A398A" w:rsidRPr="007F1BFF" w14:paraId="79344E8C" w14:textId="775AA230" w:rsidTr="008A398A">
        <w:trPr>
          <w:trHeight w:val="551"/>
        </w:trPr>
        <w:tc>
          <w:tcPr>
            <w:tcW w:w="3397" w:type="dxa"/>
            <w:noWrap/>
            <w:hideMark/>
          </w:tcPr>
          <w:p w14:paraId="18D958C3" w14:textId="7CAB0F17" w:rsidR="008A398A" w:rsidRPr="007F1BFF" w:rsidRDefault="008A398A" w:rsidP="00864B14">
            <w:pPr>
              <w:tabs>
                <w:tab w:val="num" w:pos="360"/>
              </w:tabs>
              <w:spacing w:after="200" w:line="276" w:lineRule="auto"/>
              <w:contextualSpacing/>
              <w:jc w:val="both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  <w:proofErr w:type="spellStart"/>
            <w:r w:rsidRPr="007D1342"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  <w:t>Analýza</w:t>
            </w:r>
            <w:proofErr w:type="spellEnd"/>
            <w:r w:rsidRPr="007D1342"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  <w:t xml:space="preserve"> a </w:t>
            </w:r>
            <w:proofErr w:type="spellStart"/>
            <w:r w:rsidRPr="007D1342"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  <w:t>návrh</w:t>
            </w:r>
            <w:proofErr w:type="spellEnd"/>
            <w:r w:rsidRPr="007D1342"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  <w:t xml:space="preserve"> </w:t>
            </w:r>
            <w:proofErr w:type="spellStart"/>
            <w:r w:rsidRPr="007D1342"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  <w:t>architektúry</w:t>
            </w:r>
            <w:proofErr w:type="spellEnd"/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, </w:t>
            </w:r>
            <w:proofErr w:type="spellStart"/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>dátové</w:t>
            </w:r>
            <w:proofErr w:type="spellEnd"/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 </w:t>
            </w:r>
            <w:proofErr w:type="spellStart"/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>mapovanie</w:t>
            </w:r>
            <w:proofErr w:type="spellEnd"/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, </w:t>
            </w:r>
            <w:proofErr w:type="spellStart"/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>nasadenie</w:t>
            </w:r>
            <w:proofErr w:type="spellEnd"/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 PRUMII </w:t>
            </w:r>
            <w:proofErr w:type="spellStart"/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>modulu</w:t>
            </w:r>
            <w:proofErr w:type="spellEnd"/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 pre CABIS7 a </w:t>
            </w:r>
            <w:proofErr w:type="spellStart"/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>orchestrizácia</w:t>
            </w:r>
            <w:proofErr w:type="spellEnd"/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 s </w:t>
            </w:r>
            <w:proofErr w:type="spellStart"/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>už</w:t>
            </w:r>
            <w:proofErr w:type="spellEnd"/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 </w:t>
            </w:r>
            <w:proofErr w:type="spellStart"/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>existujúcimi</w:t>
            </w:r>
            <w:proofErr w:type="spellEnd"/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 </w:t>
            </w:r>
            <w:proofErr w:type="spellStart"/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>modulmi</w:t>
            </w:r>
            <w:proofErr w:type="spellEnd"/>
          </w:p>
        </w:tc>
        <w:tc>
          <w:tcPr>
            <w:tcW w:w="1226" w:type="dxa"/>
            <w:hideMark/>
          </w:tcPr>
          <w:p w14:paraId="7AA7579A" w14:textId="79DB134C" w:rsidR="008A398A" w:rsidRPr="007F1BFF" w:rsidRDefault="008A398A" w:rsidP="003D2CD1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>x</w:t>
            </w:r>
          </w:p>
        </w:tc>
        <w:tc>
          <w:tcPr>
            <w:tcW w:w="871" w:type="dxa"/>
            <w:hideMark/>
          </w:tcPr>
          <w:p w14:paraId="00D8A1BD" w14:textId="64805500" w:rsidR="008A398A" w:rsidRPr="007F1BFF" w:rsidRDefault="008A398A" w:rsidP="003D2CD1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</w:p>
        </w:tc>
        <w:tc>
          <w:tcPr>
            <w:tcW w:w="871" w:type="dxa"/>
            <w:hideMark/>
          </w:tcPr>
          <w:p w14:paraId="11C18DA1" w14:textId="2A49CDB9" w:rsidR="008A398A" w:rsidRPr="007F1BFF" w:rsidRDefault="008A398A" w:rsidP="003D2CD1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</w:p>
        </w:tc>
        <w:tc>
          <w:tcPr>
            <w:tcW w:w="871" w:type="dxa"/>
            <w:hideMark/>
          </w:tcPr>
          <w:p w14:paraId="49631548" w14:textId="6C65FB2F" w:rsidR="008A398A" w:rsidRPr="007F1BFF" w:rsidRDefault="008A398A" w:rsidP="003D2CD1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</w:p>
        </w:tc>
        <w:tc>
          <w:tcPr>
            <w:tcW w:w="599" w:type="dxa"/>
          </w:tcPr>
          <w:p w14:paraId="4D210CDB" w14:textId="77777777" w:rsidR="008A398A" w:rsidRPr="007F1BFF" w:rsidRDefault="008A398A" w:rsidP="003D2CD1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</w:p>
        </w:tc>
        <w:tc>
          <w:tcPr>
            <w:tcW w:w="599" w:type="dxa"/>
          </w:tcPr>
          <w:p w14:paraId="6BFEEF20" w14:textId="77777777" w:rsidR="008A398A" w:rsidRPr="007F1BFF" w:rsidRDefault="008A398A" w:rsidP="003D2CD1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</w:p>
        </w:tc>
        <w:tc>
          <w:tcPr>
            <w:tcW w:w="871" w:type="dxa"/>
          </w:tcPr>
          <w:p w14:paraId="6B0CF69F" w14:textId="77777777" w:rsidR="008A398A" w:rsidRPr="007F1BFF" w:rsidRDefault="008A398A" w:rsidP="003D2CD1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</w:p>
        </w:tc>
      </w:tr>
      <w:tr w:rsidR="008A398A" w:rsidRPr="007F1BFF" w14:paraId="3822996C" w14:textId="6B5E18A3" w:rsidTr="008A398A">
        <w:trPr>
          <w:trHeight w:val="551"/>
        </w:trPr>
        <w:tc>
          <w:tcPr>
            <w:tcW w:w="3397" w:type="dxa"/>
            <w:noWrap/>
            <w:hideMark/>
          </w:tcPr>
          <w:p w14:paraId="66B63BDB" w14:textId="6B8A648B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both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  <w:proofErr w:type="spellStart"/>
            <w:r w:rsidRPr="007D1342"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  <w:t>Úprava</w:t>
            </w:r>
            <w:proofErr w:type="spellEnd"/>
            <w:r w:rsidRPr="007D1342"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  <w:t xml:space="preserve"> </w:t>
            </w:r>
            <w:proofErr w:type="spellStart"/>
            <w:r w:rsidRPr="007D1342">
              <w:rPr>
                <w:rFonts w:asciiTheme="minorHAnsi" w:eastAsia="Calibri" w:hAnsiTheme="minorHAnsi" w:cstheme="minorHAnsi"/>
                <w:szCs w:val="22"/>
                <w:lang w:eastAsia="en-US"/>
              </w:rPr>
              <w:t>alebo</w:t>
            </w:r>
            <w:proofErr w:type="spellEnd"/>
            <w:r w:rsidRPr="007D1342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 </w:t>
            </w:r>
            <w:proofErr w:type="spellStart"/>
            <w:r w:rsidRPr="007D1342">
              <w:rPr>
                <w:rFonts w:asciiTheme="minorHAnsi" w:eastAsia="Calibri" w:hAnsiTheme="minorHAnsi" w:cstheme="minorHAnsi"/>
                <w:szCs w:val="22"/>
                <w:lang w:eastAsia="en-US"/>
              </w:rPr>
              <w:t>nadstavba</w:t>
            </w:r>
            <w:proofErr w:type="spellEnd"/>
            <w:r w:rsidRPr="007D1342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 CABIS7</w:t>
            </w:r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 pre Core data</w:t>
            </w:r>
          </w:p>
        </w:tc>
        <w:tc>
          <w:tcPr>
            <w:tcW w:w="1226" w:type="dxa"/>
          </w:tcPr>
          <w:p w14:paraId="31E4A7AE" w14:textId="38FF544F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</w:p>
        </w:tc>
        <w:tc>
          <w:tcPr>
            <w:tcW w:w="871" w:type="dxa"/>
            <w:hideMark/>
          </w:tcPr>
          <w:p w14:paraId="2C019727" w14:textId="59DF75A7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>x</w:t>
            </w:r>
          </w:p>
        </w:tc>
        <w:tc>
          <w:tcPr>
            <w:tcW w:w="871" w:type="dxa"/>
            <w:hideMark/>
          </w:tcPr>
          <w:p w14:paraId="54107DF2" w14:textId="15E9CCF9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</w:p>
        </w:tc>
        <w:tc>
          <w:tcPr>
            <w:tcW w:w="871" w:type="dxa"/>
            <w:hideMark/>
          </w:tcPr>
          <w:p w14:paraId="17BC9165" w14:textId="45693A15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</w:p>
        </w:tc>
        <w:tc>
          <w:tcPr>
            <w:tcW w:w="599" w:type="dxa"/>
          </w:tcPr>
          <w:p w14:paraId="2917BA6C" w14:textId="77777777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</w:p>
        </w:tc>
        <w:tc>
          <w:tcPr>
            <w:tcW w:w="599" w:type="dxa"/>
          </w:tcPr>
          <w:p w14:paraId="65FD8CCC" w14:textId="77777777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</w:p>
        </w:tc>
        <w:tc>
          <w:tcPr>
            <w:tcW w:w="871" w:type="dxa"/>
          </w:tcPr>
          <w:p w14:paraId="13E40E31" w14:textId="77777777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</w:p>
        </w:tc>
      </w:tr>
      <w:tr w:rsidR="008A398A" w:rsidRPr="007F1BFF" w14:paraId="2E71B8CF" w14:textId="2F0133B6" w:rsidTr="008A398A">
        <w:trPr>
          <w:trHeight w:val="551"/>
        </w:trPr>
        <w:tc>
          <w:tcPr>
            <w:tcW w:w="3397" w:type="dxa"/>
            <w:noWrap/>
          </w:tcPr>
          <w:p w14:paraId="41616797" w14:textId="43C401FC" w:rsidR="008A398A" w:rsidRPr="007D1342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both"/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</w:pPr>
            <w:proofErr w:type="spellStart"/>
            <w:r w:rsidRPr="007D1342"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  <w:t>Napojenie</w:t>
            </w:r>
            <w:proofErr w:type="spellEnd"/>
            <w:r w:rsidRPr="007D1342"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  <w:t xml:space="preserve"> </w:t>
            </w:r>
            <w:proofErr w:type="spellStart"/>
            <w:r w:rsidRPr="007D1342"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  <w:t>na</w:t>
            </w:r>
            <w:proofErr w:type="spellEnd"/>
            <w:r w:rsidRPr="007D1342"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  <w:t xml:space="preserve"> </w:t>
            </w:r>
            <w:proofErr w:type="spellStart"/>
            <w:r w:rsidRPr="007D1342"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  <w:t>Prüm</w:t>
            </w:r>
            <w:proofErr w:type="spellEnd"/>
            <w:r w:rsidRPr="007D1342"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  <w:t xml:space="preserve"> II router</w:t>
            </w:r>
          </w:p>
        </w:tc>
        <w:tc>
          <w:tcPr>
            <w:tcW w:w="1226" w:type="dxa"/>
          </w:tcPr>
          <w:p w14:paraId="50CFF341" w14:textId="36522135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</w:p>
        </w:tc>
        <w:tc>
          <w:tcPr>
            <w:tcW w:w="871" w:type="dxa"/>
          </w:tcPr>
          <w:p w14:paraId="54B3F7ED" w14:textId="6CB16CF8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>x</w:t>
            </w:r>
          </w:p>
        </w:tc>
        <w:tc>
          <w:tcPr>
            <w:tcW w:w="871" w:type="dxa"/>
          </w:tcPr>
          <w:p w14:paraId="173B2DD8" w14:textId="77777777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</w:p>
        </w:tc>
        <w:tc>
          <w:tcPr>
            <w:tcW w:w="871" w:type="dxa"/>
          </w:tcPr>
          <w:p w14:paraId="545A7CC7" w14:textId="77777777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</w:p>
        </w:tc>
        <w:tc>
          <w:tcPr>
            <w:tcW w:w="599" w:type="dxa"/>
          </w:tcPr>
          <w:p w14:paraId="4D27F026" w14:textId="77777777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</w:p>
        </w:tc>
        <w:tc>
          <w:tcPr>
            <w:tcW w:w="599" w:type="dxa"/>
          </w:tcPr>
          <w:p w14:paraId="2719867E" w14:textId="77777777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</w:p>
        </w:tc>
        <w:tc>
          <w:tcPr>
            <w:tcW w:w="871" w:type="dxa"/>
          </w:tcPr>
          <w:p w14:paraId="5C2992A6" w14:textId="77777777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</w:p>
        </w:tc>
      </w:tr>
      <w:tr w:rsidR="008A398A" w:rsidRPr="007F1BFF" w14:paraId="6D25246C" w14:textId="41EBD9B9" w:rsidTr="008A398A">
        <w:trPr>
          <w:trHeight w:val="551"/>
        </w:trPr>
        <w:tc>
          <w:tcPr>
            <w:tcW w:w="3397" w:type="dxa"/>
            <w:noWrap/>
            <w:hideMark/>
          </w:tcPr>
          <w:p w14:paraId="226493E3" w14:textId="1BAD38EB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both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  <w:proofErr w:type="spellStart"/>
            <w:r w:rsidRPr="007D1342"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  <w:t>Bezpečnosť</w:t>
            </w:r>
            <w:proofErr w:type="spellEnd"/>
            <w:r w:rsidRPr="007D1342"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  <w:t xml:space="preserve">, </w:t>
            </w:r>
            <w:proofErr w:type="spellStart"/>
            <w:r w:rsidRPr="007D1342"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  <w:t>logovanie</w:t>
            </w:r>
            <w:proofErr w:type="spellEnd"/>
            <w:r w:rsidRPr="007D1342"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  <w:t xml:space="preserve"> a monitoring</w:t>
            </w:r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. </w:t>
            </w:r>
            <w:proofErr w:type="spellStart"/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>Testovanie</w:t>
            </w:r>
            <w:proofErr w:type="spellEnd"/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 </w:t>
            </w:r>
            <w:proofErr w:type="spellStart"/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>podľa</w:t>
            </w:r>
            <w:proofErr w:type="spellEnd"/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 </w:t>
            </w:r>
            <w:proofErr w:type="spellStart"/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>testovacích</w:t>
            </w:r>
            <w:proofErr w:type="spellEnd"/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 </w:t>
            </w:r>
            <w:proofErr w:type="spellStart"/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>scenárov</w:t>
            </w:r>
            <w:proofErr w:type="spellEnd"/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 eu-LISA</w:t>
            </w:r>
          </w:p>
        </w:tc>
        <w:tc>
          <w:tcPr>
            <w:tcW w:w="1226" w:type="dxa"/>
          </w:tcPr>
          <w:p w14:paraId="0AC18E66" w14:textId="07D0C52D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</w:p>
        </w:tc>
        <w:tc>
          <w:tcPr>
            <w:tcW w:w="871" w:type="dxa"/>
            <w:hideMark/>
          </w:tcPr>
          <w:p w14:paraId="3E809707" w14:textId="6DAE561C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>x</w:t>
            </w:r>
          </w:p>
        </w:tc>
        <w:tc>
          <w:tcPr>
            <w:tcW w:w="871" w:type="dxa"/>
            <w:hideMark/>
          </w:tcPr>
          <w:p w14:paraId="662EB551" w14:textId="542A5F4A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Cs w:val="22"/>
                <w:lang w:eastAsia="en-US"/>
              </w:rPr>
              <w:t>x</w:t>
            </w:r>
          </w:p>
        </w:tc>
        <w:tc>
          <w:tcPr>
            <w:tcW w:w="871" w:type="dxa"/>
            <w:hideMark/>
          </w:tcPr>
          <w:p w14:paraId="28EED319" w14:textId="53FF5EBD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</w:p>
        </w:tc>
        <w:tc>
          <w:tcPr>
            <w:tcW w:w="599" w:type="dxa"/>
          </w:tcPr>
          <w:p w14:paraId="53E6E567" w14:textId="77777777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</w:p>
        </w:tc>
        <w:tc>
          <w:tcPr>
            <w:tcW w:w="599" w:type="dxa"/>
          </w:tcPr>
          <w:p w14:paraId="2ACB1E3E" w14:textId="77777777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</w:p>
        </w:tc>
        <w:tc>
          <w:tcPr>
            <w:tcW w:w="871" w:type="dxa"/>
          </w:tcPr>
          <w:p w14:paraId="100C6BDF" w14:textId="77777777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</w:p>
        </w:tc>
      </w:tr>
      <w:tr w:rsidR="008A398A" w:rsidRPr="007F1BFF" w14:paraId="5B5A6859" w14:textId="4792FF6F" w:rsidTr="008A398A">
        <w:trPr>
          <w:trHeight w:val="551"/>
        </w:trPr>
        <w:tc>
          <w:tcPr>
            <w:tcW w:w="3397" w:type="dxa"/>
            <w:noWrap/>
            <w:hideMark/>
          </w:tcPr>
          <w:p w14:paraId="44F321DE" w14:textId="0F2178BD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both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  <w:proofErr w:type="spellStart"/>
            <w:r w:rsidRPr="007D1342"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  <w:t>Produkčné</w:t>
            </w:r>
            <w:proofErr w:type="spellEnd"/>
            <w:r w:rsidRPr="007D1342"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  <w:t xml:space="preserve"> </w:t>
            </w:r>
            <w:proofErr w:type="spellStart"/>
            <w:r w:rsidRPr="007D1342"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  <w:t>nasadenie</w:t>
            </w:r>
            <w:proofErr w:type="spellEnd"/>
            <w:r w:rsidRPr="007D1342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, </w:t>
            </w:r>
            <w:proofErr w:type="spellStart"/>
            <w:r w:rsidRPr="007D1342">
              <w:rPr>
                <w:rFonts w:asciiTheme="minorHAnsi" w:eastAsia="Calibri" w:hAnsiTheme="minorHAnsi" w:cstheme="minorHAnsi"/>
                <w:szCs w:val="22"/>
                <w:lang w:eastAsia="en-US"/>
              </w:rPr>
              <w:t>stabilizácia</w:t>
            </w:r>
            <w:proofErr w:type="spellEnd"/>
            <w:r w:rsidRPr="007D1342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 </w:t>
            </w:r>
            <w:proofErr w:type="spellStart"/>
            <w:r w:rsidRPr="007D1342">
              <w:rPr>
                <w:rFonts w:asciiTheme="minorHAnsi" w:eastAsia="Calibri" w:hAnsiTheme="minorHAnsi" w:cstheme="minorHAnsi"/>
                <w:szCs w:val="22"/>
                <w:lang w:eastAsia="en-US"/>
              </w:rPr>
              <w:t>riešenia</w:t>
            </w:r>
            <w:proofErr w:type="spellEnd"/>
            <w:r w:rsidRPr="007D1342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, </w:t>
            </w:r>
            <w:proofErr w:type="spellStart"/>
            <w:r w:rsidRPr="007D1342">
              <w:rPr>
                <w:rFonts w:asciiTheme="minorHAnsi" w:eastAsia="Calibri" w:hAnsiTheme="minorHAnsi" w:cstheme="minorHAnsi"/>
                <w:szCs w:val="22"/>
                <w:lang w:eastAsia="en-US"/>
              </w:rPr>
              <w:t>školenia</w:t>
            </w:r>
            <w:proofErr w:type="spellEnd"/>
            <w:r w:rsidRPr="007D1342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, </w:t>
            </w:r>
            <w:proofErr w:type="spellStart"/>
            <w:r w:rsidRPr="007D1342">
              <w:rPr>
                <w:rFonts w:asciiTheme="minorHAnsi" w:eastAsia="Calibri" w:hAnsiTheme="minorHAnsi" w:cstheme="minorHAnsi"/>
                <w:szCs w:val="22"/>
                <w:lang w:eastAsia="en-US"/>
              </w:rPr>
              <w:t>dokuemntácia</w:t>
            </w:r>
            <w:proofErr w:type="spellEnd"/>
            <w:r w:rsidRPr="007D1342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, </w:t>
            </w:r>
            <w:proofErr w:type="spellStart"/>
            <w:r w:rsidRPr="007D1342">
              <w:rPr>
                <w:rFonts w:asciiTheme="minorHAnsi" w:eastAsia="Calibri" w:hAnsiTheme="minorHAnsi" w:cstheme="minorHAnsi"/>
                <w:szCs w:val="22"/>
                <w:lang w:eastAsia="en-US"/>
              </w:rPr>
              <w:t>odovzdanie</w:t>
            </w:r>
            <w:proofErr w:type="spellEnd"/>
            <w:r w:rsidRPr="007D1342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 </w:t>
            </w:r>
            <w:proofErr w:type="spellStart"/>
            <w:r w:rsidRPr="007D1342">
              <w:rPr>
                <w:rFonts w:asciiTheme="minorHAnsi" w:eastAsia="Calibri" w:hAnsiTheme="minorHAnsi" w:cstheme="minorHAnsi"/>
                <w:szCs w:val="22"/>
                <w:lang w:eastAsia="en-US"/>
              </w:rPr>
              <w:t>riešenia</w:t>
            </w:r>
            <w:proofErr w:type="spellEnd"/>
            <w:r w:rsidRPr="007D1342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 a </w:t>
            </w:r>
            <w:proofErr w:type="spellStart"/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>podpora</w:t>
            </w:r>
            <w:proofErr w:type="spellEnd"/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 </w:t>
            </w:r>
            <w:proofErr w:type="spellStart"/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>produkčného</w:t>
            </w:r>
            <w:proofErr w:type="spellEnd"/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 </w:t>
            </w:r>
            <w:proofErr w:type="spellStart"/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>nábehu</w:t>
            </w:r>
            <w:proofErr w:type="spellEnd"/>
          </w:p>
        </w:tc>
        <w:tc>
          <w:tcPr>
            <w:tcW w:w="1226" w:type="dxa"/>
            <w:hideMark/>
          </w:tcPr>
          <w:p w14:paraId="39A71BD7" w14:textId="7DABE556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</w:p>
        </w:tc>
        <w:tc>
          <w:tcPr>
            <w:tcW w:w="871" w:type="dxa"/>
            <w:hideMark/>
          </w:tcPr>
          <w:p w14:paraId="5AE3D807" w14:textId="468A1365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</w:p>
        </w:tc>
        <w:tc>
          <w:tcPr>
            <w:tcW w:w="871" w:type="dxa"/>
            <w:hideMark/>
          </w:tcPr>
          <w:p w14:paraId="71E364F9" w14:textId="72E472C8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Cs w:val="22"/>
                <w:lang w:eastAsia="en-US"/>
              </w:rPr>
              <w:t>x</w:t>
            </w:r>
          </w:p>
        </w:tc>
        <w:tc>
          <w:tcPr>
            <w:tcW w:w="871" w:type="dxa"/>
            <w:hideMark/>
          </w:tcPr>
          <w:p w14:paraId="3BA59BE5" w14:textId="5D4E9230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</w:p>
        </w:tc>
        <w:tc>
          <w:tcPr>
            <w:tcW w:w="599" w:type="dxa"/>
          </w:tcPr>
          <w:p w14:paraId="5BB02F13" w14:textId="77777777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</w:p>
        </w:tc>
        <w:tc>
          <w:tcPr>
            <w:tcW w:w="599" w:type="dxa"/>
          </w:tcPr>
          <w:p w14:paraId="29C59E7D" w14:textId="77777777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</w:p>
        </w:tc>
        <w:tc>
          <w:tcPr>
            <w:tcW w:w="871" w:type="dxa"/>
          </w:tcPr>
          <w:p w14:paraId="6D5E32B8" w14:textId="77777777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</w:p>
        </w:tc>
      </w:tr>
      <w:tr w:rsidR="008A398A" w:rsidRPr="007F1BFF" w14:paraId="280C6B2B" w14:textId="51CC9E2D" w:rsidTr="008A398A">
        <w:trPr>
          <w:trHeight w:val="551"/>
        </w:trPr>
        <w:tc>
          <w:tcPr>
            <w:tcW w:w="3397" w:type="dxa"/>
            <w:noWrap/>
            <w:hideMark/>
          </w:tcPr>
          <w:p w14:paraId="3661F51A" w14:textId="5620E377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both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  <w:proofErr w:type="spellStart"/>
            <w:r w:rsidRPr="007D1342"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  <w:t>Servisná</w:t>
            </w:r>
            <w:proofErr w:type="spellEnd"/>
            <w:r w:rsidRPr="007D1342"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  <w:t xml:space="preserve"> </w:t>
            </w:r>
            <w:proofErr w:type="spellStart"/>
            <w:r w:rsidRPr="007D1342">
              <w:rPr>
                <w:rFonts w:asciiTheme="minorHAnsi" w:eastAsia="Calibri" w:hAnsiTheme="minorHAnsi" w:cstheme="minorHAnsi"/>
                <w:b/>
                <w:bCs/>
                <w:szCs w:val="22"/>
                <w:lang w:eastAsia="en-US"/>
              </w:rPr>
              <w:t>podpora</w:t>
            </w:r>
            <w:proofErr w:type="spellEnd"/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 a </w:t>
            </w:r>
            <w:proofErr w:type="spellStart"/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>údržba</w:t>
            </w:r>
            <w:proofErr w:type="spellEnd"/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 </w:t>
            </w:r>
            <w:proofErr w:type="spellStart"/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>riešenia</w:t>
            </w:r>
            <w:proofErr w:type="spellEnd"/>
            <w:r w:rsidR="00E16ED9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 (48 </w:t>
            </w:r>
            <w:proofErr w:type="spellStart"/>
            <w:r w:rsidR="00E16ED9">
              <w:rPr>
                <w:rFonts w:asciiTheme="minorHAnsi" w:eastAsia="Calibri" w:hAnsiTheme="minorHAnsi" w:cstheme="minorHAnsi"/>
                <w:szCs w:val="22"/>
                <w:lang w:eastAsia="en-US"/>
              </w:rPr>
              <w:t>mesiacov</w:t>
            </w:r>
            <w:proofErr w:type="spellEnd"/>
            <w:r w:rsidR="00E16ED9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 </w:t>
            </w:r>
            <w:proofErr w:type="spellStart"/>
            <w:r w:rsidR="00E16ED9">
              <w:rPr>
                <w:rFonts w:asciiTheme="minorHAnsi" w:eastAsia="Calibri" w:hAnsiTheme="minorHAnsi" w:cstheme="minorHAnsi"/>
                <w:szCs w:val="22"/>
                <w:lang w:eastAsia="en-US"/>
              </w:rPr>
              <w:t>od</w:t>
            </w:r>
            <w:proofErr w:type="spellEnd"/>
            <w:r w:rsidR="00E16ED9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 </w:t>
            </w:r>
            <w:proofErr w:type="spellStart"/>
            <w:r w:rsidR="00E16ED9">
              <w:rPr>
                <w:rFonts w:asciiTheme="minorHAnsi" w:eastAsia="Calibri" w:hAnsiTheme="minorHAnsi" w:cstheme="minorHAnsi"/>
                <w:szCs w:val="22"/>
                <w:lang w:eastAsia="en-US"/>
              </w:rPr>
              <w:t>spustenia</w:t>
            </w:r>
            <w:proofErr w:type="spellEnd"/>
            <w:r w:rsidR="00E16ED9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 </w:t>
            </w:r>
            <w:proofErr w:type="spellStart"/>
            <w:r w:rsidR="00E16ED9">
              <w:rPr>
                <w:rFonts w:asciiTheme="minorHAnsi" w:eastAsia="Calibri" w:hAnsiTheme="minorHAnsi" w:cstheme="minorHAnsi"/>
                <w:szCs w:val="22"/>
                <w:lang w:eastAsia="en-US"/>
              </w:rPr>
              <w:t>ostrej</w:t>
            </w:r>
            <w:proofErr w:type="spellEnd"/>
            <w:r w:rsidR="00E16ED9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 </w:t>
            </w:r>
            <w:proofErr w:type="spellStart"/>
            <w:r w:rsidR="00E16ED9">
              <w:rPr>
                <w:rFonts w:asciiTheme="minorHAnsi" w:eastAsia="Calibri" w:hAnsiTheme="minorHAnsi" w:cstheme="minorHAnsi"/>
                <w:szCs w:val="22"/>
                <w:lang w:eastAsia="en-US"/>
              </w:rPr>
              <w:t>prevádzky</w:t>
            </w:r>
            <w:proofErr w:type="spellEnd"/>
            <w:r w:rsidR="00E16ED9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 </w:t>
            </w:r>
            <w:proofErr w:type="spellStart"/>
            <w:r w:rsidR="00E16ED9">
              <w:rPr>
                <w:rFonts w:asciiTheme="minorHAnsi" w:eastAsia="Calibri" w:hAnsiTheme="minorHAnsi" w:cstheme="minorHAnsi"/>
                <w:szCs w:val="22"/>
                <w:lang w:eastAsia="en-US"/>
              </w:rPr>
              <w:t>nasadeného</w:t>
            </w:r>
            <w:proofErr w:type="spellEnd"/>
            <w:r w:rsidR="00E16ED9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 </w:t>
            </w:r>
            <w:proofErr w:type="gramStart"/>
            <w:r w:rsidR="00E16ED9">
              <w:rPr>
                <w:rFonts w:asciiTheme="minorHAnsi" w:eastAsia="Calibri" w:hAnsiTheme="minorHAnsi" w:cstheme="minorHAnsi"/>
                <w:szCs w:val="22"/>
                <w:lang w:eastAsia="en-US"/>
              </w:rPr>
              <w:t>a</w:t>
            </w:r>
            <w:proofErr w:type="gramEnd"/>
            <w:r w:rsidR="00E16ED9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 </w:t>
            </w:r>
            <w:proofErr w:type="spellStart"/>
            <w:r w:rsidR="00E16ED9">
              <w:rPr>
                <w:rFonts w:asciiTheme="minorHAnsi" w:eastAsia="Calibri" w:hAnsiTheme="minorHAnsi" w:cstheme="minorHAnsi"/>
                <w:szCs w:val="22"/>
                <w:lang w:eastAsia="en-US"/>
              </w:rPr>
              <w:t>otestovaného</w:t>
            </w:r>
            <w:proofErr w:type="spellEnd"/>
            <w:r w:rsidR="00E16ED9">
              <w:rPr>
                <w:rFonts w:asciiTheme="minorHAnsi" w:eastAsia="Calibri" w:hAnsiTheme="minorHAnsi" w:cstheme="minorHAnsi"/>
                <w:szCs w:val="22"/>
                <w:lang w:eastAsia="en-US"/>
              </w:rPr>
              <w:t xml:space="preserve"> </w:t>
            </w:r>
            <w:proofErr w:type="spellStart"/>
            <w:r w:rsidR="00E16ED9">
              <w:rPr>
                <w:rFonts w:asciiTheme="minorHAnsi" w:eastAsia="Calibri" w:hAnsiTheme="minorHAnsi" w:cstheme="minorHAnsi"/>
                <w:szCs w:val="22"/>
                <w:lang w:eastAsia="en-US"/>
              </w:rPr>
              <w:t>riešenia</w:t>
            </w:r>
            <w:proofErr w:type="spellEnd"/>
            <w:r w:rsidR="00E16ED9">
              <w:rPr>
                <w:rFonts w:asciiTheme="minorHAnsi" w:eastAsia="Calibri" w:hAnsiTheme="minorHAnsi" w:cstheme="minorHAnsi"/>
                <w:szCs w:val="22"/>
                <w:lang w:eastAsia="en-US"/>
              </w:rPr>
              <w:t>)</w:t>
            </w:r>
          </w:p>
        </w:tc>
        <w:tc>
          <w:tcPr>
            <w:tcW w:w="1226" w:type="dxa"/>
          </w:tcPr>
          <w:p w14:paraId="05049C26" w14:textId="10BD610C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</w:p>
        </w:tc>
        <w:tc>
          <w:tcPr>
            <w:tcW w:w="871" w:type="dxa"/>
          </w:tcPr>
          <w:p w14:paraId="1CE7207E" w14:textId="4588FCC9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</w:p>
        </w:tc>
        <w:tc>
          <w:tcPr>
            <w:tcW w:w="871" w:type="dxa"/>
            <w:hideMark/>
          </w:tcPr>
          <w:p w14:paraId="69D64E93" w14:textId="77777777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>x</w:t>
            </w:r>
          </w:p>
        </w:tc>
        <w:tc>
          <w:tcPr>
            <w:tcW w:w="871" w:type="dxa"/>
            <w:hideMark/>
          </w:tcPr>
          <w:p w14:paraId="5D913E35" w14:textId="77777777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  <w:r w:rsidRPr="007F1BFF">
              <w:rPr>
                <w:rFonts w:asciiTheme="minorHAnsi" w:eastAsia="Calibri" w:hAnsiTheme="minorHAnsi" w:cstheme="minorHAnsi"/>
                <w:szCs w:val="22"/>
                <w:lang w:eastAsia="en-US"/>
              </w:rPr>
              <w:t>x</w:t>
            </w:r>
          </w:p>
        </w:tc>
        <w:tc>
          <w:tcPr>
            <w:tcW w:w="599" w:type="dxa"/>
          </w:tcPr>
          <w:p w14:paraId="68A3B56A" w14:textId="39732D9D" w:rsidR="008A398A" w:rsidRPr="007F1BFF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Cs w:val="22"/>
                <w:lang w:eastAsia="en-US"/>
              </w:rPr>
              <w:t>x</w:t>
            </w:r>
          </w:p>
        </w:tc>
        <w:tc>
          <w:tcPr>
            <w:tcW w:w="599" w:type="dxa"/>
          </w:tcPr>
          <w:p w14:paraId="36439D0A" w14:textId="7221252A" w:rsidR="008A398A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Cs w:val="22"/>
                <w:lang w:eastAsia="en-US"/>
              </w:rPr>
              <w:t>x</w:t>
            </w:r>
          </w:p>
        </w:tc>
        <w:tc>
          <w:tcPr>
            <w:tcW w:w="871" w:type="dxa"/>
          </w:tcPr>
          <w:p w14:paraId="31DCFC64" w14:textId="3B541107" w:rsidR="008A398A" w:rsidRDefault="008A398A" w:rsidP="007D1342">
            <w:pPr>
              <w:tabs>
                <w:tab w:val="num" w:pos="360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 w:cstheme="minorHAnsi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Cs w:val="22"/>
                <w:lang w:eastAsia="en-US"/>
              </w:rPr>
              <w:t>x</w:t>
            </w:r>
          </w:p>
        </w:tc>
      </w:tr>
    </w:tbl>
    <w:p w14:paraId="24BAED6B" w14:textId="77777777" w:rsidR="00864B14" w:rsidRDefault="00864B14" w:rsidP="00864B14">
      <w:pPr>
        <w:tabs>
          <w:tab w:val="num" w:pos="360"/>
        </w:tabs>
        <w:spacing w:after="200" w:line="276" w:lineRule="auto"/>
        <w:contextualSpacing/>
        <w:jc w:val="both"/>
        <w:rPr>
          <w:rFonts w:ascii="Arial Narrow" w:eastAsia="Calibri" w:hAnsi="Arial Narrow"/>
          <w:szCs w:val="22"/>
          <w:lang w:eastAsia="en-US"/>
        </w:rPr>
      </w:pPr>
    </w:p>
    <w:sectPr w:rsidR="00864B14" w:rsidSect="00D1208F">
      <w:headerReference w:type="default" r:id="rId9"/>
      <w:footerReference w:type="default" r:id="rId10"/>
      <w:headerReference w:type="first" r:id="rId11"/>
      <w:pgSz w:w="11906" w:h="16838" w:code="9"/>
      <w:pgMar w:top="873" w:right="1287" w:bottom="851" w:left="1134" w:header="862" w:footer="567" w:gutter="170"/>
      <w:pgNumType w:start="1" w:chapSep="period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E51B4" w14:textId="77777777" w:rsidR="004D3564" w:rsidRDefault="004D3564">
      <w:r>
        <w:separator/>
      </w:r>
    </w:p>
  </w:endnote>
  <w:endnote w:type="continuationSeparator" w:id="0">
    <w:p w14:paraId="7FF3B322" w14:textId="77777777" w:rsidR="004D3564" w:rsidRDefault="004D3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vinion">
    <w:altName w:val="Arial"/>
    <w:charset w:val="00"/>
    <w:family w:val="swiss"/>
    <w:pitch w:val="variable"/>
    <w:sig w:usb0="00000003" w:usb1="00000000" w:usb2="00000000" w:usb3="00000000" w:csb0="00000001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igold (WE)">
    <w:altName w:val="Tahoma"/>
    <w:charset w:val="EE"/>
    <w:family w:val="script"/>
    <w:pitch w:val="variable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632562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EF0DBDB" w14:textId="34E18395" w:rsidR="003F3198" w:rsidRPr="00A70E44" w:rsidRDefault="003F3198">
        <w:pPr>
          <w:pStyle w:val="Pta"/>
          <w:jc w:val="right"/>
          <w:rPr>
            <w:sz w:val="20"/>
            <w:szCs w:val="20"/>
          </w:rPr>
        </w:pPr>
        <w:r w:rsidRPr="00A70E44">
          <w:rPr>
            <w:sz w:val="20"/>
            <w:szCs w:val="20"/>
          </w:rPr>
          <w:fldChar w:fldCharType="begin"/>
        </w:r>
        <w:r w:rsidRPr="00A70E44">
          <w:rPr>
            <w:sz w:val="20"/>
            <w:szCs w:val="20"/>
          </w:rPr>
          <w:instrText>PAGE   \* MERGEFORMAT</w:instrText>
        </w:r>
        <w:r w:rsidRPr="00A70E44">
          <w:rPr>
            <w:sz w:val="20"/>
            <w:szCs w:val="20"/>
          </w:rPr>
          <w:fldChar w:fldCharType="separate"/>
        </w:r>
        <w:r w:rsidR="00C80F4F" w:rsidRPr="00C80F4F">
          <w:rPr>
            <w:noProof/>
            <w:sz w:val="20"/>
            <w:szCs w:val="20"/>
            <w:lang w:val="sk-SK"/>
          </w:rPr>
          <w:t>14</w:t>
        </w:r>
        <w:r w:rsidRPr="00A70E44">
          <w:rPr>
            <w:sz w:val="20"/>
            <w:szCs w:val="20"/>
          </w:rPr>
          <w:fldChar w:fldCharType="end"/>
        </w:r>
      </w:p>
    </w:sdtContent>
  </w:sdt>
  <w:p w14:paraId="692F2138" w14:textId="77777777" w:rsidR="003F3198" w:rsidRDefault="003F3198" w:rsidP="0044060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00B0E" w14:textId="77777777" w:rsidR="004D3564" w:rsidRDefault="004D3564">
      <w:r>
        <w:separator/>
      </w:r>
    </w:p>
  </w:footnote>
  <w:footnote w:type="continuationSeparator" w:id="0">
    <w:p w14:paraId="24DD87B0" w14:textId="77777777" w:rsidR="004D3564" w:rsidRDefault="004D35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BB40B" w14:textId="77777777" w:rsidR="003F3198" w:rsidRDefault="003F3198">
    <w:pPr>
      <w:pStyle w:val="Hlavika"/>
      <w:jc w:val="both"/>
      <w:rPr>
        <w:color w:val="808080"/>
        <w:sz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5B9B3" w14:textId="77777777" w:rsidR="003F3198" w:rsidRDefault="003F3198">
    <w:pPr>
      <w:pStyle w:val="Zkladntext3"/>
      <w:jc w:val="right"/>
      <w:rPr>
        <w:color w:val="808080"/>
        <w:sz w:val="10"/>
      </w:rPr>
    </w:pPr>
  </w:p>
  <w:p w14:paraId="5FA1CB76" w14:textId="77777777" w:rsidR="003F3198" w:rsidRDefault="003F3198">
    <w:pPr>
      <w:pStyle w:val="Zkladntext3"/>
      <w:jc w:val="right"/>
      <w:rPr>
        <w:color w:val="808080"/>
        <w:sz w:val="10"/>
      </w:rPr>
    </w:pPr>
  </w:p>
  <w:p w14:paraId="5D0759FD" w14:textId="77777777" w:rsidR="003F3198" w:rsidRDefault="003F3198">
    <w:pPr>
      <w:pStyle w:val="Zkladntext3"/>
      <w:jc w:val="right"/>
      <w:rPr>
        <w:color w:val="808080"/>
        <w:sz w:val="10"/>
      </w:rPr>
    </w:pPr>
  </w:p>
  <w:p w14:paraId="7E141CDE" w14:textId="77777777" w:rsidR="003F3198" w:rsidRDefault="003F3198">
    <w:pPr>
      <w:pStyle w:val="Zkladntext3"/>
      <w:jc w:val="right"/>
      <w:rPr>
        <w:color w:val="808080"/>
        <w:sz w:val="10"/>
      </w:rPr>
    </w:pPr>
  </w:p>
  <w:p w14:paraId="64A4684F" w14:textId="77777777" w:rsidR="003F3198" w:rsidRDefault="003F3198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39800B2"/>
    <w:lvl w:ilvl="0">
      <w:start w:val="1"/>
      <w:numFmt w:val="decimal"/>
      <w:pStyle w:val="slovanzoznam3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794AA32A"/>
    <w:lvl w:ilvl="0">
      <w:start w:val="1"/>
      <w:numFmt w:val="decimal"/>
      <w:pStyle w:val="slovanzoznam2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6C1E2EB0"/>
    <w:lvl w:ilvl="0">
      <w:start w:val="1"/>
      <w:numFmt w:val="decimal"/>
      <w:pStyle w:val="Zoznamsodrkami5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126B8E2"/>
    <w:lvl w:ilvl="0">
      <w:start w:val="1"/>
      <w:numFmt w:val="decimal"/>
      <w:pStyle w:val="Zoznamsodrkami4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968A6B8"/>
    <w:lvl w:ilvl="0">
      <w:start w:val="1"/>
      <w:numFmt w:val="bullet"/>
      <w:pStyle w:val="Zoznamsodrkami3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02CECAE"/>
    <w:lvl w:ilvl="0">
      <w:start w:val="1"/>
      <w:numFmt w:val="bullet"/>
      <w:pStyle w:val="Zoznamsodrkami2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80C64B4"/>
    <w:lvl w:ilvl="0">
      <w:start w:val="1"/>
      <w:numFmt w:val="bullet"/>
      <w:pStyle w:val="slovanzoznam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060E694"/>
    <w:lvl w:ilvl="0">
      <w:start w:val="1"/>
      <w:numFmt w:val="bullet"/>
      <w:pStyle w:val="Zoznamsodrkami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F1E699E"/>
    <w:lvl w:ilvl="0">
      <w:start w:val="1"/>
      <w:numFmt w:val="decimal"/>
      <w:pStyle w:val="slovanzoznam5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A4B43DD6"/>
    <w:lvl w:ilvl="0">
      <w:start w:val="1"/>
      <w:numFmt w:val="bullet"/>
      <w:pStyle w:val="slovanzoznam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name w:val="WW8Num1"/>
    <w:lvl w:ilvl="0">
      <w:start w:val="1"/>
      <w:numFmt w:val="decimal"/>
      <w:pStyle w:val="A2"/>
      <w:lvlText w:val="%1."/>
      <w:lvlJc w:val="left"/>
      <w:pPr>
        <w:tabs>
          <w:tab w:val="num" w:pos="720"/>
        </w:tabs>
        <w:ind w:left="720" w:hanging="567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567"/>
      </w:pPr>
      <w:rPr>
        <w:rFonts w:cs="Times New Roman"/>
        <w:b w:val="0"/>
        <w:i w:val="0"/>
        <w:caps w:val="0"/>
        <w:smallCaps w:val="0"/>
        <w:strike w:val="0"/>
        <w:dstrike w:val="0"/>
        <w:color w:val="auto"/>
        <w:spacing w:val="0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314"/>
        </w:tabs>
        <w:ind w:left="1314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818"/>
        </w:tabs>
        <w:ind w:left="1818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322"/>
        </w:tabs>
        <w:ind w:left="2322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26"/>
        </w:tabs>
        <w:ind w:left="2826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330"/>
        </w:tabs>
        <w:ind w:left="3330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906"/>
        </w:tabs>
        <w:ind w:left="3906" w:hanging="1440"/>
      </w:pPr>
      <w:rPr>
        <w:rFonts w:cs="Times New Roman"/>
      </w:rPr>
    </w:lvl>
  </w:abstractNum>
  <w:abstractNum w:abstractNumId="11" w15:restartNumberingAfterBreak="0">
    <w:nsid w:val="00600FF1"/>
    <w:multiLevelType w:val="hybridMultilevel"/>
    <w:tmpl w:val="AF783DF6"/>
    <w:lvl w:ilvl="0" w:tplc="5BC404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D57F40"/>
    <w:multiLevelType w:val="hybridMultilevel"/>
    <w:tmpl w:val="7ACC5292"/>
    <w:lvl w:ilvl="0" w:tplc="2646C2EC">
      <w:start w:val="1"/>
      <w:numFmt w:val="bullet"/>
      <w:pStyle w:val="IBMBu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1EB8C6FA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08736383"/>
    <w:multiLevelType w:val="hybridMultilevel"/>
    <w:tmpl w:val="C2EA1F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035E5C"/>
    <w:multiLevelType w:val="hybridMultilevel"/>
    <w:tmpl w:val="D752EE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A533DF6"/>
    <w:multiLevelType w:val="hybridMultilevel"/>
    <w:tmpl w:val="8532334E"/>
    <w:lvl w:ilvl="0" w:tplc="5BC404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D952FE4"/>
    <w:multiLevelType w:val="multilevel"/>
    <w:tmpl w:val="454CD65A"/>
    <w:lvl w:ilvl="0">
      <w:start w:val="1"/>
      <w:numFmt w:val="decimal"/>
      <w:suff w:val="nothing"/>
      <w:lvlText w:val="Článok %1"/>
      <w:lvlJc w:val="left"/>
      <w:pPr>
        <w:ind w:left="6238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pStyle w:val="Bodclanku"/>
      <w:suff w:val="space"/>
      <w:lvlText w:val="%1.%2."/>
      <w:lvlJc w:val="left"/>
      <w:pPr>
        <w:ind w:left="432" w:hanging="432"/>
      </w:pPr>
      <w:rPr>
        <w:rFonts w:hint="default"/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abstractNum w:abstractNumId="17" w15:restartNumberingAfterBreak="0">
    <w:nsid w:val="2AAC565B"/>
    <w:multiLevelType w:val="hybridMultilevel"/>
    <w:tmpl w:val="CEA8AD60"/>
    <w:lvl w:ilvl="0" w:tplc="EFB47B54">
      <w:start w:val="1"/>
      <w:numFmt w:val="decimal"/>
      <w:pStyle w:val="Bezriadkovania"/>
      <w:lvlText w:val="1%1."/>
      <w:lvlJc w:val="left"/>
      <w:pPr>
        <w:ind w:left="94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67" w:hanging="360"/>
      </w:pPr>
    </w:lvl>
    <w:lvl w:ilvl="2" w:tplc="041B001B" w:tentative="1">
      <w:start w:val="1"/>
      <w:numFmt w:val="lowerRoman"/>
      <w:lvlText w:val="%3."/>
      <w:lvlJc w:val="right"/>
      <w:pPr>
        <w:ind w:left="2387" w:hanging="180"/>
      </w:pPr>
    </w:lvl>
    <w:lvl w:ilvl="3" w:tplc="041B000F" w:tentative="1">
      <w:start w:val="1"/>
      <w:numFmt w:val="decimal"/>
      <w:lvlText w:val="%4."/>
      <w:lvlJc w:val="left"/>
      <w:pPr>
        <w:ind w:left="3107" w:hanging="360"/>
      </w:pPr>
    </w:lvl>
    <w:lvl w:ilvl="4" w:tplc="041B0019" w:tentative="1">
      <w:start w:val="1"/>
      <w:numFmt w:val="lowerLetter"/>
      <w:lvlText w:val="%5."/>
      <w:lvlJc w:val="left"/>
      <w:pPr>
        <w:ind w:left="3827" w:hanging="360"/>
      </w:pPr>
    </w:lvl>
    <w:lvl w:ilvl="5" w:tplc="041B001B" w:tentative="1">
      <w:start w:val="1"/>
      <w:numFmt w:val="lowerRoman"/>
      <w:lvlText w:val="%6."/>
      <w:lvlJc w:val="right"/>
      <w:pPr>
        <w:ind w:left="4547" w:hanging="180"/>
      </w:pPr>
    </w:lvl>
    <w:lvl w:ilvl="6" w:tplc="041B000F" w:tentative="1">
      <w:start w:val="1"/>
      <w:numFmt w:val="decimal"/>
      <w:lvlText w:val="%7."/>
      <w:lvlJc w:val="left"/>
      <w:pPr>
        <w:ind w:left="5267" w:hanging="360"/>
      </w:pPr>
    </w:lvl>
    <w:lvl w:ilvl="7" w:tplc="041B0019" w:tentative="1">
      <w:start w:val="1"/>
      <w:numFmt w:val="lowerLetter"/>
      <w:lvlText w:val="%8."/>
      <w:lvlJc w:val="left"/>
      <w:pPr>
        <w:ind w:left="5987" w:hanging="360"/>
      </w:pPr>
    </w:lvl>
    <w:lvl w:ilvl="8" w:tplc="041B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8" w15:restartNumberingAfterBreak="0">
    <w:nsid w:val="30E917B3"/>
    <w:multiLevelType w:val="hybridMultilevel"/>
    <w:tmpl w:val="E174D4F2"/>
    <w:lvl w:ilvl="0" w:tplc="5BC404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FC439A"/>
    <w:multiLevelType w:val="hybridMultilevel"/>
    <w:tmpl w:val="5076475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BA76C4"/>
    <w:multiLevelType w:val="multilevel"/>
    <w:tmpl w:val="0FDA5AB0"/>
    <w:styleLink w:val="WWNum137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3AA34C9B"/>
    <w:multiLevelType w:val="hybridMultilevel"/>
    <w:tmpl w:val="3F0E7600"/>
    <w:lvl w:ilvl="0" w:tplc="5BC404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F2513B"/>
    <w:multiLevelType w:val="hybridMultilevel"/>
    <w:tmpl w:val="FA483FD6"/>
    <w:lvl w:ilvl="0" w:tplc="5BC404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C532F0"/>
    <w:multiLevelType w:val="hybridMultilevel"/>
    <w:tmpl w:val="5F466838"/>
    <w:lvl w:ilvl="0" w:tplc="B0C2AF86">
      <w:start w:val="1"/>
      <w:numFmt w:val="bullet"/>
      <w:pStyle w:val="Normlna"/>
      <w:lvlText w:val=""/>
      <w:lvlJc w:val="left"/>
      <w:pPr>
        <w:tabs>
          <w:tab w:val="num" w:pos="927"/>
        </w:tabs>
        <w:ind w:left="851" w:hanging="284"/>
      </w:pPr>
      <w:rPr>
        <w:rFonts w:ascii="Wingdings" w:hAnsi="Wingdings" w:hint="default"/>
      </w:rPr>
    </w:lvl>
    <w:lvl w:ilvl="1" w:tplc="8D4C118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5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27371B"/>
    <w:multiLevelType w:val="multilevel"/>
    <w:tmpl w:val="A0706A0E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3">
      <w:start w:val="1"/>
      <w:numFmt w:val="bullet"/>
      <w:lvlText w:val="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5" w15:restartNumberingAfterBreak="0">
    <w:nsid w:val="49F57145"/>
    <w:multiLevelType w:val="multilevel"/>
    <w:tmpl w:val="69F6971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Hlavicka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6" w15:restartNumberingAfterBreak="0">
    <w:nsid w:val="4C2C0555"/>
    <w:multiLevelType w:val="hybridMultilevel"/>
    <w:tmpl w:val="5D9EE710"/>
    <w:lvl w:ilvl="0" w:tplc="5BC404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E07F1D"/>
    <w:multiLevelType w:val="hybridMultilevel"/>
    <w:tmpl w:val="9F60B11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FB5CC4"/>
    <w:multiLevelType w:val="hybridMultilevel"/>
    <w:tmpl w:val="3E0E00A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427D78"/>
    <w:multiLevelType w:val="multilevel"/>
    <w:tmpl w:val="FA16C7B4"/>
    <w:lvl w:ilvl="0">
      <w:start w:val="13"/>
      <w:numFmt w:val="decimal"/>
      <w:pStyle w:val="clanok"/>
      <w:lvlText w:val="%1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2"/>
      <w:numFmt w:val="decimal"/>
      <w:pStyle w:val="clanok"/>
      <w:lvlText w:val="%1.%2"/>
      <w:lvlJc w:val="left"/>
      <w:pPr>
        <w:tabs>
          <w:tab w:val="num" w:pos="615"/>
        </w:tabs>
        <w:ind w:left="615" w:hanging="435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cs="Times New Roman" w:hint="default"/>
      </w:rPr>
    </w:lvl>
  </w:abstractNum>
  <w:abstractNum w:abstractNumId="30" w15:restartNumberingAfterBreak="0">
    <w:nsid w:val="4E4B4E3E"/>
    <w:multiLevelType w:val="multilevel"/>
    <w:tmpl w:val="EFA8A052"/>
    <w:lvl w:ilvl="0">
      <w:start w:val="1"/>
      <w:numFmt w:val="decimal"/>
      <w:pStyle w:val="AOHead1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pStyle w:val="AOHead1"/>
      <w:lvlText w:val="%1.%2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lowerRoman"/>
      <w:lvlText w:val="(%4)"/>
      <w:lvlJc w:val="left"/>
      <w:pPr>
        <w:tabs>
          <w:tab w:val="num" w:pos="1996"/>
        </w:tabs>
        <w:ind w:left="1996" w:hanging="720"/>
      </w:pPr>
      <w:rPr>
        <w:rFonts w:cs="Times New Roman"/>
      </w:r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5">
      <w:start w:val="1"/>
      <w:numFmt w:val="upperRoman"/>
      <w:lvlText w:val="%6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6">
      <w:start w:val="1"/>
      <w:numFmt w:val="none"/>
      <w:lvlRestart w:val="0"/>
      <w:suff w:val="nothing"/>
      <w:lvlText w:val=""/>
      <w:lvlJc w:val="left"/>
      <w:rPr>
        <w:rFonts w:cs="Times New Roman"/>
      </w:rPr>
    </w:lvl>
    <w:lvl w:ilvl="7">
      <w:start w:val="1"/>
      <w:numFmt w:val="none"/>
      <w:lvlRestart w:val="0"/>
      <w:suff w:val="nothing"/>
      <w:lvlText w:val=""/>
      <w:lvlJc w:val="left"/>
      <w:rPr>
        <w:rFonts w:cs="Times New Roman"/>
      </w:rPr>
    </w:lvl>
    <w:lvl w:ilvl="8">
      <w:start w:val="1"/>
      <w:numFmt w:val="none"/>
      <w:lvlRestart w:val="0"/>
      <w:suff w:val="nothing"/>
      <w:lvlText w:val=""/>
      <w:lvlJc w:val="left"/>
      <w:rPr>
        <w:rFonts w:cs="Times New Roman"/>
      </w:rPr>
    </w:lvl>
  </w:abstractNum>
  <w:abstractNum w:abstractNumId="31" w15:restartNumberingAfterBreak="0">
    <w:nsid w:val="532C01A4"/>
    <w:multiLevelType w:val="singleLevel"/>
    <w:tmpl w:val="7D861DA4"/>
    <w:lvl w:ilvl="0">
      <w:start w:val="1"/>
      <w:numFmt w:val="bullet"/>
      <w:pStyle w:val="Bullet2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2" w15:restartNumberingAfterBreak="0">
    <w:nsid w:val="54C24F62"/>
    <w:multiLevelType w:val="hybridMultilevel"/>
    <w:tmpl w:val="34307F66"/>
    <w:lvl w:ilvl="0" w:tplc="5BC404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872037"/>
    <w:multiLevelType w:val="hybridMultilevel"/>
    <w:tmpl w:val="88BE77F2"/>
    <w:lvl w:ilvl="0" w:tplc="FBD00A96">
      <w:start w:val="1"/>
      <w:numFmt w:val="upperRoman"/>
      <w:pStyle w:val="tl2"/>
      <w:lvlText w:val="%1."/>
      <w:lvlJc w:val="right"/>
      <w:pPr>
        <w:ind w:left="851" w:hanging="11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5A7C0BA4"/>
    <w:multiLevelType w:val="hybridMultilevel"/>
    <w:tmpl w:val="A3903CF4"/>
    <w:lvl w:ilvl="0" w:tplc="5BC404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BF1E34"/>
    <w:multiLevelType w:val="multilevel"/>
    <w:tmpl w:val="54688C52"/>
    <w:lvl w:ilvl="0">
      <w:start w:val="8"/>
      <w:numFmt w:val="decimal"/>
      <w:pStyle w:val="StyleDefaultTextArial10ptAuto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Restart w:val="0"/>
      <w:lvlText w:val="6.%2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1.3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6" w15:restartNumberingAfterBreak="0">
    <w:nsid w:val="5FC00870"/>
    <w:multiLevelType w:val="hybridMultilevel"/>
    <w:tmpl w:val="92007182"/>
    <w:lvl w:ilvl="0" w:tplc="EF2038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A14339"/>
    <w:multiLevelType w:val="multilevel"/>
    <w:tmpl w:val="8F32F8B0"/>
    <w:lvl w:ilvl="0">
      <w:start w:val="1"/>
      <w:numFmt w:val="decimal"/>
      <w:pStyle w:val="MLNadpislnku"/>
      <w:lvlText w:val="%1."/>
      <w:lvlJc w:val="left"/>
      <w:pPr>
        <w:tabs>
          <w:tab w:val="num" w:pos="737"/>
        </w:tabs>
        <w:ind w:left="737" w:hanging="736"/>
      </w:pPr>
      <w:rPr>
        <w:rFonts w:asciiTheme="minorHAnsi" w:hAnsiTheme="minorHAnsi" w:hint="default"/>
        <w:b/>
        <w:sz w:val="22"/>
        <w:szCs w:val="22"/>
      </w:rPr>
    </w:lvl>
    <w:lvl w:ilvl="1">
      <w:start w:val="1"/>
      <w:numFmt w:val="decimal"/>
      <w:pStyle w:val="MLOdsek"/>
      <w:lvlText w:val="%1.%2"/>
      <w:lvlJc w:val="left"/>
      <w:pPr>
        <w:tabs>
          <w:tab w:val="num" w:pos="1021"/>
        </w:tabs>
        <w:ind w:left="1021" w:hanging="737"/>
      </w:pPr>
      <w:rPr>
        <w:rFonts w:ascii="Arial Narrow" w:hAnsi="Arial Narrow" w:cs="Arial" w:hint="default"/>
        <w:b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134"/>
        </w:tabs>
        <w:ind w:left="1134" w:hanging="397"/>
      </w:pPr>
      <w:rPr>
        <w:rFonts w:ascii="Calibri" w:hAnsi="Calibri" w:hint="default"/>
        <w:sz w:val="22"/>
        <w:szCs w:val="22"/>
      </w:rPr>
    </w:lvl>
    <w:lvl w:ilvl="3">
      <w:start w:val="1"/>
      <w:numFmt w:val="lowerRoman"/>
      <w:lvlText w:val="%4."/>
      <w:lvlJc w:val="left"/>
      <w:pPr>
        <w:tabs>
          <w:tab w:val="num" w:pos="1531"/>
        </w:tabs>
        <w:ind w:left="1531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62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29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6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64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72" w:hanging="708"/>
      </w:pPr>
      <w:rPr>
        <w:rFonts w:hint="default"/>
      </w:rPr>
    </w:lvl>
  </w:abstractNum>
  <w:abstractNum w:abstractNumId="38" w15:restartNumberingAfterBreak="0">
    <w:nsid w:val="64D640AD"/>
    <w:multiLevelType w:val="multilevel"/>
    <w:tmpl w:val="2B220F90"/>
    <w:lvl w:ilvl="0">
      <w:start w:val="1"/>
      <w:numFmt w:val="decimal"/>
      <w:pStyle w:val="IBMPodNadpis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IBMPodPodNadpis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39" w15:restartNumberingAfterBreak="0">
    <w:nsid w:val="70F537B9"/>
    <w:multiLevelType w:val="hybridMultilevel"/>
    <w:tmpl w:val="D14AB84C"/>
    <w:lvl w:ilvl="0" w:tplc="5BC404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846C52"/>
    <w:multiLevelType w:val="hybridMultilevel"/>
    <w:tmpl w:val="974A56FA"/>
    <w:lvl w:ilvl="0" w:tplc="041B0005">
      <w:start w:val="1"/>
      <w:numFmt w:val="lowerLetter"/>
      <w:pStyle w:val="IBMa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B0003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1" w15:restartNumberingAfterBreak="0">
    <w:nsid w:val="74780029"/>
    <w:multiLevelType w:val="multilevel"/>
    <w:tmpl w:val="E75651F8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0"/>
        <w:szCs w:val="20"/>
        <w:u w:val="none"/>
        <w:vertAlign w:val="baseline"/>
        <w:em w:val="none"/>
      </w:rPr>
    </w:lvl>
    <w:lvl w:ilvl="1">
      <w:start w:val="1"/>
      <w:numFmt w:val="decimal"/>
      <w:isLgl/>
      <w:lvlText w:val="%1.%2"/>
      <w:lvlJc w:val="left"/>
      <w:pPr>
        <w:tabs>
          <w:tab w:val="num" w:pos="840"/>
        </w:tabs>
        <w:ind w:left="840" w:hanging="420"/>
      </w:pPr>
      <w:rPr>
        <w:rFonts w:ascii="Arial" w:hAnsi="Arial" w:cs="Arial" w:hint="default"/>
        <w:b/>
        <w:sz w:val="20"/>
        <w:szCs w:val="20"/>
      </w:rPr>
    </w:lvl>
    <w:lvl w:ilvl="2">
      <w:start w:val="1"/>
      <w:numFmt w:val="decimal"/>
      <w:isLgl/>
      <w:lvlText w:val="%1.%2.%3"/>
      <w:lvlJc w:val="left"/>
      <w:pPr>
        <w:tabs>
          <w:tab w:val="num" w:pos="1200"/>
        </w:tabs>
        <w:ind w:left="120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680"/>
        </w:tabs>
        <w:ind w:left="16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740"/>
        </w:tabs>
        <w:ind w:left="17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220"/>
        </w:tabs>
        <w:ind w:left="222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640"/>
        </w:tabs>
        <w:ind w:left="2640" w:hanging="1800"/>
      </w:pPr>
      <w:rPr>
        <w:rFonts w:cs="Times New Roman"/>
      </w:rPr>
    </w:lvl>
  </w:abstractNum>
  <w:abstractNum w:abstractNumId="42" w15:restartNumberingAfterBreak="0">
    <w:nsid w:val="760457AC"/>
    <w:multiLevelType w:val="multilevel"/>
    <w:tmpl w:val="9ED85C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ind w:left="156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Text w:val="%1.%2.%3."/>
      <w:lvlJc w:val="left"/>
      <w:pPr>
        <w:ind w:left="31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4406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00" w:hanging="1800"/>
      </w:pPr>
      <w:rPr>
        <w:rFonts w:hint="default"/>
      </w:rPr>
    </w:lvl>
  </w:abstractNum>
  <w:abstractNum w:abstractNumId="43" w15:restartNumberingAfterBreak="0">
    <w:nsid w:val="76BB32CA"/>
    <w:multiLevelType w:val="hybridMultilevel"/>
    <w:tmpl w:val="389C2A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AA742F"/>
    <w:multiLevelType w:val="hybridMultilevel"/>
    <w:tmpl w:val="F9643550"/>
    <w:lvl w:ilvl="0" w:tplc="F8046CAA">
      <w:start w:val="1"/>
      <w:numFmt w:val="decimal"/>
      <w:pStyle w:val="IBM1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43E88AE2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7929A6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647688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61AA7E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84A38D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6682F33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06497D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8F0A1D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5" w15:restartNumberingAfterBreak="0">
    <w:nsid w:val="7EF71991"/>
    <w:multiLevelType w:val="hybridMultilevel"/>
    <w:tmpl w:val="2DE8A98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8"/>
  </w:num>
  <w:num w:numId="11">
    <w:abstractNumId w:val="29"/>
  </w:num>
  <w:num w:numId="12">
    <w:abstractNumId w:val="30"/>
  </w:num>
  <w:num w:numId="1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/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1"/>
  </w:num>
  <w:num w:numId="21">
    <w:abstractNumId w:val="42"/>
  </w:num>
  <w:num w:numId="22">
    <w:abstractNumId w:val="16"/>
  </w:num>
  <w:num w:numId="23">
    <w:abstractNumId w:val="23"/>
  </w:num>
  <w:num w:numId="24">
    <w:abstractNumId w:val="24"/>
  </w:num>
  <w:num w:numId="25">
    <w:abstractNumId w:val="31"/>
  </w:num>
  <w:num w:numId="26">
    <w:abstractNumId w:val="33"/>
  </w:num>
  <w:num w:numId="27">
    <w:abstractNumId w:val="17"/>
  </w:num>
  <w:num w:numId="28">
    <w:abstractNumId w:val="37"/>
  </w:num>
  <w:num w:numId="29">
    <w:abstractNumId w:val="20"/>
  </w:num>
  <w:num w:numId="30">
    <w:abstractNumId w:val="19"/>
  </w:num>
  <w:num w:numId="31">
    <w:abstractNumId w:val="43"/>
  </w:num>
  <w:num w:numId="32">
    <w:abstractNumId w:val="27"/>
  </w:num>
  <w:num w:numId="33">
    <w:abstractNumId w:val="14"/>
  </w:num>
  <w:num w:numId="34">
    <w:abstractNumId w:val="45"/>
  </w:num>
  <w:num w:numId="35">
    <w:abstractNumId w:val="13"/>
  </w:num>
  <w:num w:numId="36">
    <w:abstractNumId w:val="11"/>
  </w:num>
  <w:num w:numId="37">
    <w:abstractNumId w:val="32"/>
  </w:num>
  <w:num w:numId="38">
    <w:abstractNumId w:val="39"/>
  </w:num>
  <w:num w:numId="39">
    <w:abstractNumId w:val="26"/>
  </w:num>
  <w:num w:numId="40">
    <w:abstractNumId w:val="34"/>
  </w:num>
  <w:num w:numId="41">
    <w:abstractNumId w:val="15"/>
  </w:num>
  <w:num w:numId="42">
    <w:abstractNumId w:val="21"/>
  </w:num>
  <w:num w:numId="43">
    <w:abstractNumId w:val="28"/>
  </w:num>
  <w:num w:numId="44">
    <w:abstractNumId w:val="18"/>
  </w:num>
  <w:num w:numId="45">
    <w:abstractNumId w:val="22"/>
  </w:num>
  <w:num w:numId="46">
    <w:abstractNumId w:val="36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PersonalInformation/>
  <w:removeDateAndTime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1F3"/>
    <w:rsid w:val="00002401"/>
    <w:rsid w:val="00005C7F"/>
    <w:rsid w:val="00010942"/>
    <w:rsid w:val="00011861"/>
    <w:rsid w:val="0001423E"/>
    <w:rsid w:val="00014290"/>
    <w:rsid w:val="00014F1A"/>
    <w:rsid w:val="00020F55"/>
    <w:rsid w:val="0002289C"/>
    <w:rsid w:val="00022C2C"/>
    <w:rsid w:val="000237F2"/>
    <w:rsid w:val="00025A88"/>
    <w:rsid w:val="00026160"/>
    <w:rsid w:val="0002617D"/>
    <w:rsid w:val="00027FB0"/>
    <w:rsid w:val="00030DB4"/>
    <w:rsid w:val="00031385"/>
    <w:rsid w:val="0003176E"/>
    <w:rsid w:val="000334B8"/>
    <w:rsid w:val="00035792"/>
    <w:rsid w:val="000359E1"/>
    <w:rsid w:val="000366A5"/>
    <w:rsid w:val="000400ED"/>
    <w:rsid w:val="00044FA8"/>
    <w:rsid w:val="00051B5D"/>
    <w:rsid w:val="00054F1B"/>
    <w:rsid w:val="00055512"/>
    <w:rsid w:val="00057FEC"/>
    <w:rsid w:val="00061A51"/>
    <w:rsid w:val="00063BD2"/>
    <w:rsid w:val="00063D36"/>
    <w:rsid w:val="00064476"/>
    <w:rsid w:val="00065844"/>
    <w:rsid w:val="000703D0"/>
    <w:rsid w:val="00072916"/>
    <w:rsid w:val="00073F20"/>
    <w:rsid w:val="0007426D"/>
    <w:rsid w:val="00075F03"/>
    <w:rsid w:val="00076476"/>
    <w:rsid w:val="000768BE"/>
    <w:rsid w:val="00077196"/>
    <w:rsid w:val="000911C1"/>
    <w:rsid w:val="00091700"/>
    <w:rsid w:val="00097389"/>
    <w:rsid w:val="000973D6"/>
    <w:rsid w:val="000A057B"/>
    <w:rsid w:val="000A1A66"/>
    <w:rsid w:val="000A3301"/>
    <w:rsid w:val="000A550A"/>
    <w:rsid w:val="000A7925"/>
    <w:rsid w:val="000B15BC"/>
    <w:rsid w:val="000B3677"/>
    <w:rsid w:val="000B6B66"/>
    <w:rsid w:val="000C62B7"/>
    <w:rsid w:val="000C7ED5"/>
    <w:rsid w:val="000D0B55"/>
    <w:rsid w:val="000D2520"/>
    <w:rsid w:val="000D5111"/>
    <w:rsid w:val="000D7707"/>
    <w:rsid w:val="000E151F"/>
    <w:rsid w:val="000E320A"/>
    <w:rsid w:val="000E6F75"/>
    <w:rsid w:val="000E7080"/>
    <w:rsid w:val="000F10EB"/>
    <w:rsid w:val="000F2817"/>
    <w:rsid w:val="000F3D37"/>
    <w:rsid w:val="000F4E52"/>
    <w:rsid w:val="000F5517"/>
    <w:rsid w:val="000F57C4"/>
    <w:rsid w:val="000F660B"/>
    <w:rsid w:val="00101F88"/>
    <w:rsid w:val="00104321"/>
    <w:rsid w:val="00105065"/>
    <w:rsid w:val="0011013C"/>
    <w:rsid w:val="00115C71"/>
    <w:rsid w:val="0012247F"/>
    <w:rsid w:val="00122652"/>
    <w:rsid w:val="00125081"/>
    <w:rsid w:val="001306B5"/>
    <w:rsid w:val="00130F0E"/>
    <w:rsid w:val="00134155"/>
    <w:rsid w:val="00141759"/>
    <w:rsid w:val="00142A32"/>
    <w:rsid w:val="00145C96"/>
    <w:rsid w:val="0014789D"/>
    <w:rsid w:val="0016435C"/>
    <w:rsid w:val="001668C0"/>
    <w:rsid w:val="00167895"/>
    <w:rsid w:val="00174852"/>
    <w:rsid w:val="001750F9"/>
    <w:rsid w:val="00175418"/>
    <w:rsid w:val="00175711"/>
    <w:rsid w:val="00180645"/>
    <w:rsid w:val="00180985"/>
    <w:rsid w:val="0018321B"/>
    <w:rsid w:val="00184830"/>
    <w:rsid w:val="00184D0A"/>
    <w:rsid w:val="001865B8"/>
    <w:rsid w:val="001922D3"/>
    <w:rsid w:val="00192D55"/>
    <w:rsid w:val="001A0505"/>
    <w:rsid w:val="001A20B1"/>
    <w:rsid w:val="001A41B2"/>
    <w:rsid w:val="001A630A"/>
    <w:rsid w:val="001A75F1"/>
    <w:rsid w:val="001B0267"/>
    <w:rsid w:val="001B1609"/>
    <w:rsid w:val="001B7EB1"/>
    <w:rsid w:val="001C0CD3"/>
    <w:rsid w:val="001C0EC8"/>
    <w:rsid w:val="001C1893"/>
    <w:rsid w:val="001C52FA"/>
    <w:rsid w:val="001C6557"/>
    <w:rsid w:val="001C76FA"/>
    <w:rsid w:val="001D5B70"/>
    <w:rsid w:val="001E1C92"/>
    <w:rsid w:val="001E21A0"/>
    <w:rsid w:val="001E65F6"/>
    <w:rsid w:val="001E7245"/>
    <w:rsid w:val="001F10FE"/>
    <w:rsid w:val="001F2CF7"/>
    <w:rsid w:val="001F427F"/>
    <w:rsid w:val="001F562A"/>
    <w:rsid w:val="00200A89"/>
    <w:rsid w:val="00201405"/>
    <w:rsid w:val="002015FC"/>
    <w:rsid w:val="002017F6"/>
    <w:rsid w:val="00202C90"/>
    <w:rsid w:val="00203EEF"/>
    <w:rsid w:val="002078A8"/>
    <w:rsid w:val="00207D8C"/>
    <w:rsid w:val="002103F2"/>
    <w:rsid w:val="00210408"/>
    <w:rsid w:val="00210AF9"/>
    <w:rsid w:val="002124B0"/>
    <w:rsid w:val="00212C70"/>
    <w:rsid w:val="00214710"/>
    <w:rsid w:val="00214929"/>
    <w:rsid w:val="0021566D"/>
    <w:rsid w:val="00216B66"/>
    <w:rsid w:val="00220540"/>
    <w:rsid w:val="00223D9C"/>
    <w:rsid w:val="002246D1"/>
    <w:rsid w:val="00226024"/>
    <w:rsid w:val="002312EB"/>
    <w:rsid w:val="002313B2"/>
    <w:rsid w:val="002322CF"/>
    <w:rsid w:val="002324E0"/>
    <w:rsid w:val="00232793"/>
    <w:rsid w:val="0023468B"/>
    <w:rsid w:val="00235D4E"/>
    <w:rsid w:val="00235D6B"/>
    <w:rsid w:val="002465FF"/>
    <w:rsid w:val="00246B28"/>
    <w:rsid w:val="0025403A"/>
    <w:rsid w:val="00256899"/>
    <w:rsid w:val="00260334"/>
    <w:rsid w:val="00261363"/>
    <w:rsid w:val="00270791"/>
    <w:rsid w:val="002726AE"/>
    <w:rsid w:val="0027412E"/>
    <w:rsid w:val="00274797"/>
    <w:rsid w:val="0027511E"/>
    <w:rsid w:val="00275457"/>
    <w:rsid w:val="00276A72"/>
    <w:rsid w:val="00281B47"/>
    <w:rsid w:val="0028645E"/>
    <w:rsid w:val="00287705"/>
    <w:rsid w:val="002909E1"/>
    <w:rsid w:val="002941F3"/>
    <w:rsid w:val="00294ABE"/>
    <w:rsid w:val="002963A0"/>
    <w:rsid w:val="00296B6E"/>
    <w:rsid w:val="002A0993"/>
    <w:rsid w:val="002A0CB7"/>
    <w:rsid w:val="002A70ED"/>
    <w:rsid w:val="002A7571"/>
    <w:rsid w:val="002B1613"/>
    <w:rsid w:val="002B4ED5"/>
    <w:rsid w:val="002B6265"/>
    <w:rsid w:val="002B69D1"/>
    <w:rsid w:val="002C09AA"/>
    <w:rsid w:val="002C2A80"/>
    <w:rsid w:val="002C50B8"/>
    <w:rsid w:val="002C6D60"/>
    <w:rsid w:val="002D1B6A"/>
    <w:rsid w:val="002E1986"/>
    <w:rsid w:val="002E7C10"/>
    <w:rsid w:val="002F1395"/>
    <w:rsid w:val="002F2294"/>
    <w:rsid w:val="002F4305"/>
    <w:rsid w:val="002F4D86"/>
    <w:rsid w:val="00300E0F"/>
    <w:rsid w:val="003045DD"/>
    <w:rsid w:val="003110C1"/>
    <w:rsid w:val="003116A5"/>
    <w:rsid w:val="00312A68"/>
    <w:rsid w:val="00312C59"/>
    <w:rsid w:val="003137D6"/>
    <w:rsid w:val="00314C16"/>
    <w:rsid w:val="003179EB"/>
    <w:rsid w:val="0032000C"/>
    <w:rsid w:val="00326C19"/>
    <w:rsid w:val="00330659"/>
    <w:rsid w:val="00334663"/>
    <w:rsid w:val="00334B23"/>
    <w:rsid w:val="00336CFC"/>
    <w:rsid w:val="00352658"/>
    <w:rsid w:val="003555E8"/>
    <w:rsid w:val="00360AAC"/>
    <w:rsid w:val="003620F4"/>
    <w:rsid w:val="00364BAE"/>
    <w:rsid w:val="00365359"/>
    <w:rsid w:val="003664F9"/>
    <w:rsid w:val="00367980"/>
    <w:rsid w:val="003723EE"/>
    <w:rsid w:val="00373031"/>
    <w:rsid w:val="00374417"/>
    <w:rsid w:val="00381186"/>
    <w:rsid w:val="00383D2C"/>
    <w:rsid w:val="0038544D"/>
    <w:rsid w:val="00391D24"/>
    <w:rsid w:val="0039535F"/>
    <w:rsid w:val="003955B0"/>
    <w:rsid w:val="003978FD"/>
    <w:rsid w:val="003A60D4"/>
    <w:rsid w:val="003B1A00"/>
    <w:rsid w:val="003B291F"/>
    <w:rsid w:val="003B3E06"/>
    <w:rsid w:val="003B62D9"/>
    <w:rsid w:val="003C2381"/>
    <w:rsid w:val="003D1125"/>
    <w:rsid w:val="003D2CD1"/>
    <w:rsid w:val="003D3A65"/>
    <w:rsid w:val="003D6234"/>
    <w:rsid w:val="003D72D2"/>
    <w:rsid w:val="003D73B0"/>
    <w:rsid w:val="003D7CC4"/>
    <w:rsid w:val="003E0293"/>
    <w:rsid w:val="003E61AA"/>
    <w:rsid w:val="003F2077"/>
    <w:rsid w:val="003F3198"/>
    <w:rsid w:val="003F4145"/>
    <w:rsid w:val="00400364"/>
    <w:rsid w:val="00401681"/>
    <w:rsid w:val="00403C39"/>
    <w:rsid w:val="00405AF1"/>
    <w:rsid w:val="004068EF"/>
    <w:rsid w:val="0040746F"/>
    <w:rsid w:val="00411111"/>
    <w:rsid w:val="004132CE"/>
    <w:rsid w:val="00414169"/>
    <w:rsid w:val="00417641"/>
    <w:rsid w:val="00417B9D"/>
    <w:rsid w:val="004215E8"/>
    <w:rsid w:val="00422AE1"/>
    <w:rsid w:val="00425D99"/>
    <w:rsid w:val="0042741E"/>
    <w:rsid w:val="00430D28"/>
    <w:rsid w:val="0043239F"/>
    <w:rsid w:val="00440605"/>
    <w:rsid w:val="00441A04"/>
    <w:rsid w:val="00444C67"/>
    <w:rsid w:val="0045337A"/>
    <w:rsid w:val="004538D0"/>
    <w:rsid w:val="004606F9"/>
    <w:rsid w:val="00460B0F"/>
    <w:rsid w:val="00460E42"/>
    <w:rsid w:val="004610C0"/>
    <w:rsid w:val="0046370E"/>
    <w:rsid w:val="00465788"/>
    <w:rsid w:val="00471CC2"/>
    <w:rsid w:val="00474460"/>
    <w:rsid w:val="00474851"/>
    <w:rsid w:val="00474F94"/>
    <w:rsid w:val="00477384"/>
    <w:rsid w:val="0048049D"/>
    <w:rsid w:val="00480BB8"/>
    <w:rsid w:val="00483FDE"/>
    <w:rsid w:val="00484E24"/>
    <w:rsid w:val="0048705D"/>
    <w:rsid w:val="0049604F"/>
    <w:rsid w:val="004A07D9"/>
    <w:rsid w:val="004A3851"/>
    <w:rsid w:val="004A5AA8"/>
    <w:rsid w:val="004A5D10"/>
    <w:rsid w:val="004B1E5F"/>
    <w:rsid w:val="004B2A8E"/>
    <w:rsid w:val="004B4BE1"/>
    <w:rsid w:val="004B5784"/>
    <w:rsid w:val="004B5FBD"/>
    <w:rsid w:val="004B737C"/>
    <w:rsid w:val="004C0E6D"/>
    <w:rsid w:val="004C6326"/>
    <w:rsid w:val="004C66E3"/>
    <w:rsid w:val="004C6FB9"/>
    <w:rsid w:val="004C7065"/>
    <w:rsid w:val="004C78A9"/>
    <w:rsid w:val="004C7ABD"/>
    <w:rsid w:val="004D2B13"/>
    <w:rsid w:val="004D3564"/>
    <w:rsid w:val="004D68F4"/>
    <w:rsid w:val="004E0095"/>
    <w:rsid w:val="004E281A"/>
    <w:rsid w:val="004E4A5D"/>
    <w:rsid w:val="004E5FD2"/>
    <w:rsid w:val="004E67EE"/>
    <w:rsid w:val="004F3459"/>
    <w:rsid w:val="004F511A"/>
    <w:rsid w:val="004F5A78"/>
    <w:rsid w:val="00501ACC"/>
    <w:rsid w:val="005067E9"/>
    <w:rsid w:val="00512BC3"/>
    <w:rsid w:val="00512EDF"/>
    <w:rsid w:val="00513044"/>
    <w:rsid w:val="00515B9F"/>
    <w:rsid w:val="00515CF7"/>
    <w:rsid w:val="005172FA"/>
    <w:rsid w:val="00523EDF"/>
    <w:rsid w:val="005259E7"/>
    <w:rsid w:val="00526A16"/>
    <w:rsid w:val="00530673"/>
    <w:rsid w:val="00531BF1"/>
    <w:rsid w:val="00533740"/>
    <w:rsid w:val="00533EDD"/>
    <w:rsid w:val="005367AE"/>
    <w:rsid w:val="005410A5"/>
    <w:rsid w:val="00541F92"/>
    <w:rsid w:val="00545A0A"/>
    <w:rsid w:val="005469E3"/>
    <w:rsid w:val="00546ECD"/>
    <w:rsid w:val="005478BF"/>
    <w:rsid w:val="00552E33"/>
    <w:rsid w:val="005538A0"/>
    <w:rsid w:val="00553EC6"/>
    <w:rsid w:val="005579DD"/>
    <w:rsid w:val="00566EFF"/>
    <w:rsid w:val="00567BEE"/>
    <w:rsid w:val="00576145"/>
    <w:rsid w:val="0057719A"/>
    <w:rsid w:val="00580B73"/>
    <w:rsid w:val="005820F3"/>
    <w:rsid w:val="00583DED"/>
    <w:rsid w:val="005856AD"/>
    <w:rsid w:val="005916E0"/>
    <w:rsid w:val="00592BD3"/>
    <w:rsid w:val="00596E5C"/>
    <w:rsid w:val="005970D1"/>
    <w:rsid w:val="005A16CA"/>
    <w:rsid w:val="005A1869"/>
    <w:rsid w:val="005A2410"/>
    <w:rsid w:val="005A59BE"/>
    <w:rsid w:val="005B2D57"/>
    <w:rsid w:val="005B3560"/>
    <w:rsid w:val="005B5E6E"/>
    <w:rsid w:val="005B6FA2"/>
    <w:rsid w:val="005B79EC"/>
    <w:rsid w:val="005C45B4"/>
    <w:rsid w:val="005C48E9"/>
    <w:rsid w:val="005C778E"/>
    <w:rsid w:val="005D3BA3"/>
    <w:rsid w:val="005D56D3"/>
    <w:rsid w:val="005D588F"/>
    <w:rsid w:val="005D786F"/>
    <w:rsid w:val="005D7F73"/>
    <w:rsid w:val="005E0B0E"/>
    <w:rsid w:val="005E0D0B"/>
    <w:rsid w:val="005E4142"/>
    <w:rsid w:val="005E4907"/>
    <w:rsid w:val="005E5AA1"/>
    <w:rsid w:val="005E678A"/>
    <w:rsid w:val="005F0A27"/>
    <w:rsid w:val="005F228C"/>
    <w:rsid w:val="005F36BD"/>
    <w:rsid w:val="005F57DB"/>
    <w:rsid w:val="005F6DA0"/>
    <w:rsid w:val="005F7B93"/>
    <w:rsid w:val="006004B5"/>
    <w:rsid w:val="00601845"/>
    <w:rsid w:val="00602CBE"/>
    <w:rsid w:val="00612939"/>
    <w:rsid w:val="00613B8E"/>
    <w:rsid w:val="00620FCB"/>
    <w:rsid w:val="00621D3D"/>
    <w:rsid w:val="00622D0E"/>
    <w:rsid w:val="00623FA3"/>
    <w:rsid w:val="00625BEF"/>
    <w:rsid w:val="00625DA8"/>
    <w:rsid w:val="00626112"/>
    <w:rsid w:val="00626817"/>
    <w:rsid w:val="0063107E"/>
    <w:rsid w:val="00631F08"/>
    <w:rsid w:val="006415EB"/>
    <w:rsid w:val="00641DF1"/>
    <w:rsid w:val="00642538"/>
    <w:rsid w:val="006429BF"/>
    <w:rsid w:val="00643385"/>
    <w:rsid w:val="006473FF"/>
    <w:rsid w:val="006508A1"/>
    <w:rsid w:val="00651A10"/>
    <w:rsid w:val="00652026"/>
    <w:rsid w:val="00664873"/>
    <w:rsid w:val="00665882"/>
    <w:rsid w:val="00671803"/>
    <w:rsid w:val="00671B3D"/>
    <w:rsid w:val="00671C37"/>
    <w:rsid w:val="006736D4"/>
    <w:rsid w:val="00673B61"/>
    <w:rsid w:val="006758D8"/>
    <w:rsid w:val="006811E5"/>
    <w:rsid w:val="00684060"/>
    <w:rsid w:val="006848D3"/>
    <w:rsid w:val="00691A71"/>
    <w:rsid w:val="00691D29"/>
    <w:rsid w:val="0069212C"/>
    <w:rsid w:val="00694B72"/>
    <w:rsid w:val="00696123"/>
    <w:rsid w:val="00696882"/>
    <w:rsid w:val="00696CB2"/>
    <w:rsid w:val="00697E3F"/>
    <w:rsid w:val="006A45A7"/>
    <w:rsid w:val="006A4D03"/>
    <w:rsid w:val="006A5951"/>
    <w:rsid w:val="006B628F"/>
    <w:rsid w:val="006C4A9F"/>
    <w:rsid w:val="006C4B3F"/>
    <w:rsid w:val="006C66E3"/>
    <w:rsid w:val="006C6AA0"/>
    <w:rsid w:val="006D7BFD"/>
    <w:rsid w:val="006E16D2"/>
    <w:rsid w:val="006E2ADD"/>
    <w:rsid w:val="006E3B32"/>
    <w:rsid w:val="006E3FBE"/>
    <w:rsid w:val="006E44AD"/>
    <w:rsid w:val="006E47B5"/>
    <w:rsid w:val="006E49F9"/>
    <w:rsid w:val="006F010F"/>
    <w:rsid w:val="006F48D5"/>
    <w:rsid w:val="00702DAC"/>
    <w:rsid w:val="00703C40"/>
    <w:rsid w:val="00706365"/>
    <w:rsid w:val="00707034"/>
    <w:rsid w:val="007076A4"/>
    <w:rsid w:val="00717676"/>
    <w:rsid w:val="00717BCD"/>
    <w:rsid w:val="007236A0"/>
    <w:rsid w:val="00723A2A"/>
    <w:rsid w:val="00733340"/>
    <w:rsid w:val="00733E89"/>
    <w:rsid w:val="0073517A"/>
    <w:rsid w:val="007369BE"/>
    <w:rsid w:val="00736CFB"/>
    <w:rsid w:val="00736E52"/>
    <w:rsid w:val="0074216D"/>
    <w:rsid w:val="00745FAC"/>
    <w:rsid w:val="00745FB5"/>
    <w:rsid w:val="00746B98"/>
    <w:rsid w:val="00752BAC"/>
    <w:rsid w:val="007537AD"/>
    <w:rsid w:val="00757E7E"/>
    <w:rsid w:val="00762BE5"/>
    <w:rsid w:val="007639E4"/>
    <w:rsid w:val="00765062"/>
    <w:rsid w:val="0076510B"/>
    <w:rsid w:val="00767F80"/>
    <w:rsid w:val="007741B0"/>
    <w:rsid w:val="00781321"/>
    <w:rsid w:val="0078565B"/>
    <w:rsid w:val="007859A7"/>
    <w:rsid w:val="007863B6"/>
    <w:rsid w:val="00787590"/>
    <w:rsid w:val="0078761B"/>
    <w:rsid w:val="00787AB2"/>
    <w:rsid w:val="00792469"/>
    <w:rsid w:val="0079377B"/>
    <w:rsid w:val="00796048"/>
    <w:rsid w:val="007A09EE"/>
    <w:rsid w:val="007A18CA"/>
    <w:rsid w:val="007A1A93"/>
    <w:rsid w:val="007A27C7"/>
    <w:rsid w:val="007A4FE2"/>
    <w:rsid w:val="007A57E2"/>
    <w:rsid w:val="007A6518"/>
    <w:rsid w:val="007B338B"/>
    <w:rsid w:val="007B4047"/>
    <w:rsid w:val="007B4931"/>
    <w:rsid w:val="007B4CE1"/>
    <w:rsid w:val="007B79E8"/>
    <w:rsid w:val="007C0B1C"/>
    <w:rsid w:val="007C21A6"/>
    <w:rsid w:val="007C25D7"/>
    <w:rsid w:val="007C4216"/>
    <w:rsid w:val="007C5D3F"/>
    <w:rsid w:val="007D1342"/>
    <w:rsid w:val="007D2413"/>
    <w:rsid w:val="007D4B05"/>
    <w:rsid w:val="007D4E30"/>
    <w:rsid w:val="007E022A"/>
    <w:rsid w:val="007E0CF7"/>
    <w:rsid w:val="007E0FEF"/>
    <w:rsid w:val="007E2F2E"/>
    <w:rsid w:val="007E3BDD"/>
    <w:rsid w:val="007E6858"/>
    <w:rsid w:val="007F0457"/>
    <w:rsid w:val="007F1BFF"/>
    <w:rsid w:val="007F32E3"/>
    <w:rsid w:val="007F389D"/>
    <w:rsid w:val="00803154"/>
    <w:rsid w:val="00803EEB"/>
    <w:rsid w:val="00810C21"/>
    <w:rsid w:val="00810E73"/>
    <w:rsid w:val="00811A97"/>
    <w:rsid w:val="00814259"/>
    <w:rsid w:val="00824188"/>
    <w:rsid w:val="0083125A"/>
    <w:rsid w:val="00831BF5"/>
    <w:rsid w:val="00833772"/>
    <w:rsid w:val="008339D2"/>
    <w:rsid w:val="00833BBF"/>
    <w:rsid w:val="00844AF9"/>
    <w:rsid w:val="00847D12"/>
    <w:rsid w:val="008520F4"/>
    <w:rsid w:val="00852795"/>
    <w:rsid w:val="00852B9A"/>
    <w:rsid w:val="00852BFA"/>
    <w:rsid w:val="008531C4"/>
    <w:rsid w:val="008542E4"/>
    <w:rsid w:val="00855BD9"/>
    <w:rsid w:val="00855D9A"/>
    <w:rsid w:val="008570D7"/>
    <w:rsid w:val="008601C7"/>
    <w:rsid w:val="00862C9E"/>
    <w:rsid w:val="008638D1"/>
    <w:rsid w:val="00864B14"/>
    <w:rsid w:val="00867C8D"/>
    <w:rsid w:val="00874101"/>
    <w:rsid w:val="00874CA2"/>
    <w:rsid w:val="00875F0E"/>
    <w:rsid w:val="00876D01"/>
    <w:rsid w:val="00877FE2"/>
    <w:rsid w:val="008801E0"/>
    <w:rsid w:val="00882328"/>
    <w:rsid w:val="00885DCF"/>
    <w:rsid w:val="00890417"/>
    <w:rsid w:val="0089146A"/>
    <w:rsid w:val="00891503"/>
    <w:rsid w:val="008957C2"/>
    <w:rsid w:val="008A02C5"/>
    <w:rsid w:val="008A0955"/>
    <w:rsid w:val="008A185F"/>
    <w:rsid w:val="008A398A"/>
    <w:rsid w:val="008A515F"/>
    <w:rsid w:val="008A538D"/>
    <w:rsid w:val="008A6518"/>
    <w:rsid w:val="008A759B"/>
    <w:rsid w:val="008B1490"/>
    <w:rsid w:val="008B22E9"/>
    <w:rsid w:val="008B27F3"/>
    <w:rsid w:val="008B3E87"/>
    <w:rsid w:val="008B68AB"/>
    <w:rsid w:val="008C2720"/>
    <w:rsid w:val="008C670C"/>
    <w:rsid w:val="008C7F3F"/>
    <w:rsid w:val="008D18F5"/>
    <w:rsid w:val="008D2A11"/>
    <w:rsid w:val="008D36FF"/>
    <w:rsid w:val="008D425F"/>
    <w:rsid w:val="008D4607"/>
    <w:rsid w:val="008D54D1"/>
    <w:rsid w:val="008D5DB3"/>
    <w:rsid w:val="008D5E7A"/>
    <w:rsid w:val="008D7B5B"/>
    <w:rsid w:val="008E1443"/>
    <w:rsid w:val="008E4922"/>
    <w:rsid w:val="008E5533"/>
    <w:rsid w:val="008E5D17"/>
    <w:rsid w:val="008F253F"/>
    <w:rsid w:val="009007C9"/>
    <w:rsid w:val="00904239"/>
    <w:rsid w:val="0090684D"/>
    <w:rsid w:val="009101A9"/>
    <w:rsid w:val="0091112D"/>
    <w:rsid w:val="00916AC6"/>
    <w:rsid w:val="00916B1A"/>
    <w:rsid w:val="009179D6"/>
    <w:rsid w:val="00921BBE"/>
    <w:rsid w:val="00924ED4"/>
    <w:rsid w:val="0092613D"/>
    <w:rsid w:val="0092650B"/>
    <w:rsid w:val="00927CC8"/>
    <w:rsid w:val="0093727D"/>
    <w:rsid w:val="009411FE"/>
    <w:rsid w:val="00945761"/>
    <w:rsid w:val="00953838"/>
    <w:rsid w:val="00953CEA"/>
    <w:rsid w:val="00961EC3"/>
    <w:rsid w:val="00963350"/>
    <w:rsid w:val="00964E42"/>
    <w:rsid w:val="0096545A"/>
    <w:rsid w:val="00966B0E"/>
    <w:rsid w:val="00967BF5"/>
    <w:rsid w:val="00970B4C"/>
    <w:rsid w:val="00971BF3"/>
    <w:rsid w:val="0097387E"/>
    <w:rsid w:val="00981E83"/>
    <w:rsid w:val="00984D44"/>
    <w:rsid w:val="00986549"/>
    <w:rsid w:val="0098716B"/>
    <w:rsid w:val="009875D0"/>
    <w:rsid w:val="009A13A5"/>
    <w:rsid w:val="009A2C98"/>
    <w:rsid w:val="009A67F4"/>
    <w:rsid w:val="009A7E81"/>
    <w:rsid w:val="009B07DC"/>
    <w:rsid w:val="009B2DC4"/>
    <w:rsid w:val="009B6991"/>
    <w:rsid w:val="009C2F55"/>
    <w:rsid w:val="009C3021"/>
    <w:rsid w:val="009C394C"/>
    <w:rsid w:val="009C5B74"/>
    <w:rsid w:val="009C5D3F"/>
    <w:rsid w:val="009C66BC"/>
    <w:rsid w:val="009D0212"/>
    <w:rsid w:val="009D13D2"/>
    <w:rsid w:val="009D238E"/>
    <w:rsid w:val="009D29D7"/>
    <w:rsid w:val="009D49F9"/>
    <w:rsid w:val="009D7430"/>
    <w:rsid w:val="009D7B90"/>
    <w:rsid w:val="009E367E"/>
    <w:rsid w:val="009F160D"/>
    <w:rsid w:val="009F18B4"/>
    <w:rsid w:val="009F3656"/>
    <w:rsid w:val="009F6DFF"/>
    <w:rsid w:val="00A03547"/>
    <w:rsid w:val="00A04174"/>
    <w:rsid w:val="00A04A84"/>
    <w:rsid w:val="00A04D35"/>
    <w:rsid w:val="00A059ED"/>
    <w:rsid w:val="00A13D9F"/>
    <w:rsid w:val="00A13E12"/>
    <w:rsid w:val="00A1474A"/>
    <w:rsid w:val="00A15B46"/>
    <w:rsid w:val="00A22140"/>
    <w:rsid w:val="00A25AE1"/>
    <w:rsid w:val="00A25F1F"/>
    <w:rsid w:val="00A2688D"/>
    <w:rsid w:val="00A314ED"/>
    <w:rsid w:val="00A33056"/>
    <w:rsid w:val="00A37E7C"/>
    <w:rsid w:val="00A408E4"/>
    <w:rsid w:val="00A43FBC"/>
    <w:rsid w:val="00A44673"/>
    <w:rsid w:val="00A4488E"/>
    <w:rsid w:val="00A4547C"/>
    <w:rsid w:val="00A46FA7"/>
    <w:rsid w:val="00A4715A"/>
    <w:rsid w:val="00A47184"/>
    <w:rsid w:val="00A50FB6"/>
    <w:rsid w:val="00A528C1"/>
    <w:rsid w:val="00A534B3"/>
    <w:rsid w:val="00A53D85"/>
    <w:rsid w:val="00A53F9B"/>
    <w:rsid w:val="00A577FA"/>
    <w:rsid w:val="00A6261D"/>
    <w:rsid w:val="00A6276F"/>
    <w:rsid w:val="00A6400A"/>
    <w:rsid w:val="00A65C67"/>
    <w:rsid w:val="00A70E44"/>
    <w:rsid w:val="00A713A6"/>
    <w:rsid w:val="00A7205A"/>
    <w:rsid w:val="00A72E70"/>
    <w:rsid w:val="00A74341"/>
    <w:rsid w:val="00A760FA"/>
    <w:rsid w:val="00A76EAC"/>
    <w:rsid w:val="00A82935"/>
    <w:rsid w:val="00A84174"/>
    <w:rsid w:val="00A86E45"/>
    <w:rsid w:val="00A966EA"/>
    <w:rsid w:val="00AA19F5"/>
    <w:rsid w:val="00AA27FA"/>
    <w:rsid w:val="00AA3246"/>
    <w:rsid w:val="00AA3C75"/>
    <w:rsid w:val="00AA4C7B"/>
    <w:rsid w:val="00AA69F6"/>
    <w:rsid w:val="00AB1AAC"/>
    <w:rsid w:val="00AB206F"/>
    <w:rsid w:val="00AB3693"/>
    <w:rsid w:val="00AB66DB"/>
    <w:rsid w:val="00AC0705"/>
    <w:rsid w:val="00AC1AF1"/>
    <w:rsid w:val="00AC3FD9"/>
    <w:rsid w:val="00AD2D70"/>
    <w:rsid w:val="00AD40C4"/>
    <w:rsid w:val="00AE1675"/>
    <w:rsid w:val="00AE21EF"/>
    <w:rsid w:val="00AE3C56"/>
    <w:rsid w:val="00AE597F"/>
    <w:rsid w:val="00AE5D9A"/>
    <w:rsid w:val="00AF15EB"/>
    <w:rsid w:val="00AF34D8"/>
    <w:rsid w:val="00AF39A2"/>
    <w:rsid w:val="00B02080"/>
    <w:rsid w:val="00B06CAB"/>
    <w:rsid w:val="00B20DF4"/>
    <w:rsid w:val="00B21342"/>
    <w:rsid w:val="00B245E9"/>
    <w:rsid w:val="00B24B67"/>
    <w:rsid w:val="00B27B4E"/>
    <w:rsid w:val="00B34142"/>
    <w:rsid w:val="00B34C8D"/>
    <w:rsid w:val="00B34EC0"/>
    <w:rsid w:val="00B34F39"/>
    <w:rsid w:val="00B36058"/>
    <w:rsid w:val="00B4377A"/>
    <w:rsid w:val="00B4396C"/>
    <w:rsid w:val="00B442CC"/>
    <w:rsid w:val="00B44F12"/>
    <w:rsid w:val="00B450C7"/>
    <w:rsid w:val="00B46ADC"/>
    <w:rsid w:val="00B54C70"/>
    <w:rsid w:val="00B55CB1"/>
    <w:rsid w:val="00B56AAD"/>
    <w:rsid w:val="00B57668"/>
    <w:rsid w:val="00B57B8B"/>
    <w:rsid w:val="00B606DC"/>
    <w:rsid w:val="00B61F72"/>
    <w:rsid w:val="00B63976"/>
    <w:rsid w:val="00B654CF"/>
    <w:rsid w:val="00B655CE"/>
    <w:rsid w:val="00B67BF3"/>
    <w:rsid w:val="00B70897"/>
    <w:rsid w:val="00B759A3"/>
    <w:rsid w:val="00B81357"/>
    <w:rsid w:val="00B8667C"/>
    <w:rsid w:val="00BA0562"/>
    <w:rsid w:val="00BA143F"/>
    <w:rsid w:val="00BA5070"/>
    <w:rsid w:val="00BA649D"/>
    <w:rsid w:val="00BA653D"/>
    <w:rsid w:val="00BA7252"/>
    <w:rsid w:val="00BB21C8"/>
    <w:rsid w:val="00BB459E"/>
    <w:rsid w:val="00BB53DE"/>
    <w:rsid w:val="00BB544B"/>
    <w:rsid w:val="00BB613F"/>
    <w:rsid w:val="00BB666F"/>
    <w:rsid w:val="00BC3241"/>
    <w:rsid w:val="00BC36C7"/>
    <w:rsid w:val="00BC3BF4"/>
    <w:rsid w:val="00BD1632"/>
    <w:rsid w:val="00BD2A3D"/>
    <w:rsid w:val="00BD3EA6"/>
    <w:rsid w:val="00BD4D3D"/>
    <w:rsid w:val="00BD5647"/>
    <w:rsid w:val="00BD5D05"/>
    <w:rsid w:val="00BD7A31"/>
    <w:rsid w:val="00BE12CB"/>
    <w:rsid w:val="00BE2948"/>
    <w:rsid w:val="00BE3690"/>
    <w:rsid w:val="00BE4544"/>
    <w:rsid w:val="00BE466B"/>
    <w:rsid w:val="00BE4D7B"/>
    <w:rsid w:val="00BE523B"/>
    <w:rsid w:val="00BE6BDC"/>
    <w:rsid w:val="00BF0390"/>
    <w:rsid w:val="00BF07FF"/>
    <w:rsid w:val="00BF180B"/>
    <w:rsid w:val="00BF5021"/>
    <w:rsid w:val="00C02CF8"/>
    <w:rsid w:val="00C0413E"/>
    <w:rsid w:val="00C042D3"/>
    <w:rsid w:val="00C04336"/>
    <w:rsid w:val="00C04C07"/>
    <w:rsid w:val="00C108D4"/>
    <w:rsid w:val="00C117E5"/>
    <w:rsid w:val="00C11BDD"/>
    <w:rsid w:val="00C129E0"/>
    <w:rsid w:val="00C12C95"/>
    <w:rsid w:val="00C14D76"/>
    <w:rsid w:val="00C157B8"/>
    <w:rsid w:val="00C17933"/>
    <w:rsid w:val="00C2072A"/>
    <w:rsid w:val="00C24469"/>
    <w:rsid w:val="00C27EBF"/>
    <w:rsid w:val="00C314EF"/>
    <w:rsid w:val="00C43C2C"/>
    <w:rsid w:val="00C51553"/>
    <w:rsid w:val="00C5213E"/>
    <w:rsid w:val="00C54B5D"/>
    <w:rsid w:val="00C54DAC"/>
    <w:rsid w:val="00C5658A"/>
    <w:rsid w:val="00C5701A"/>
    <w:rsid w:val="00C6191D"/>
    <w:rsid w:val="00C63B3C"/>
    <w:rsid w:val="00C63FFA"/>
    <w:rsid w:val="00C80029"/>
    <w:rsid w:val="00C80F4F"/>
    <w:rsid w:val="00C827EF"/>
    <w:rsid w:val="00C83852"/>
    <w:rsid w:val="00C90595"/>
    <w:rsid w:val="00C934EA"/>
    <w:rsid w:val="00C94F3F"/>
    <w:rsid w:val="00C96470"/>
    <w:rsid w:val="00C97F8D"/>
    <w:rsid w:val="00CA2CCD"/>
    <w:rsid w:val="00CA55C7"/>
    <w:rsid w:val="00CA6BA5"/>
    <w:rsid w:val="00CB17BA"/>
    <w:rsid w:val="00CB1D7B"/>
    <w:rsid w:val="00CB4212"/>
    <w:rsid w:val="00CB7E59"/>
    <w:rsid w:val="00CC3D32"/>
    <w:rsid w:val="00CC4435"/>
    <w:rsid w:val="00CC5905"/>
    <w:rsid w:val="00CC6CBC"/>
    <w:rsid w:val="00CD04B9"/>
    <w:rsid w:val="00CD1F4C"/>
    <w:rsid w:val="00CD3357"/>
    <w:rsid w:val="00CD6C87"/>
    <w:rsid w:val="00CE58F2"/>
    <w:rsid w:val="00CF0E4C"/>
    <w:rsid w:val="00CF61EF"/>
    <w:rsid w:val="00D012F6"/>
    <w:rsid w:val="00D013E8"/>
    <w:rsid w:val="00D01427"/>
    <w:rsid w:val="00D021E7"/>
    <w:rsid w:val="00D03C8E"/>
    <w:rsid w:val="00D04763"/>
    <w:rsid w:val="00D059B4"/>
    <w:rsid w:val="00D10E47"/>
    <w:rsid w:val="00D1208F"/>
    <w:rsid w:val="00D16ED1"/>
    <w:rsid w:val="00D17B5C"/>
    <w:rsid w:val="00D25667"/>
    <w:rsid w:val="00D26163"/>
    <w:rsid w:val="00D30159"/>
    <w:rsid w:val="00D333CD"/>
    <w:rsid w:val="00D36C7C"/>
    <w:rsid w:val="00D3788E"/>
    <w:rsid w:val="00D40301"/>
    <w:rsid w:val="00D405F6"/>
    <w:rsid w:val="00D41F48"/>
    <w:rsid w:val="00D4443B"/>
    <w:rsid w:val="00D4594A"/>
    <w:rsid w:val="00D5620E"/>
    <w:rsid w:val="00D61EAB"/>
    <w:rsid w:val="00D70F39"/>
    <w:rsid w:val="00D7631B"/>
    <w:rsid w:val="00D778D0"/>
    <w:rsid w:val="00D778F6"/>
    <w:rsid w:val="00D8188E"/>
    <w:rsid w:val="00D82CFA"/>
    <w:rsid w:val="00D8644C"/>
    <w:rsid w:val="00D87D61"/>
    <w:rsid w:val="00D91196"/>
    <w:rsid w:val="00D9223C"/>
    <w:rsid w:val="00D94446"/>
    <w:rsid w:val="00D944F5"/>
    <w:rsid w:val="00D97ED0"/>
    <w:rsid w:val="00DA3E24"/>
    <w:rsid w:val="00DA69A8"/>
    <w:rsid w:val="00DA7527"/>
    <w:rsid w:val="00DB3E98"/>
    <w:rsid w:val="00DB5E62"/>
    <w:rsid w:val="00DC2D14"/>
    <w:rsid w:val="00DC4091"/>
    <w:rsid w:val="00DC458C"/>
    <w:rsid w:val="00DC46CE"/>
    <w:rsid w:val="00DC5792"/>
    <w:rsid w:val="00DD06EA"/>
    <w:rsid w:val="00DD3128"/>
    <w:rsid w:val="00DD48F3"/>
    <w:rsid w:val="00DD5DC4"/>
    <w:rsid w:val="00DD7B96"/>
    <w:rsid w:val="00DE0A61"/>
    <w:rsid w:val="00DE1CCF"/>
    <w:rsid w:val="00DE2299"/>
    <w:rsid w:val="00DE40C1"/>
    <w:rsid w:val="00DE5300"/>
    <w:rsid w:val="00DE57A9"/>
    <w:rsid w:val="00DE5FC5"/>
    <w:rsid w:val="00DE61F5"/>
    <w:rsid w:val="00DF5A8A"/>
    <w:rsid w:val="00E0539B"/>
    <w:rsid w:val="00E07DF0"/>
    <w:rsid w:val="00E120C4"/>
    <w:rsid w:val="00E16ED9"/>
    <w:rsid w:val="00E17922"/>
    <w:rsid w:val="00E17ADF"/>
    <w:rsid w:val="00E2757C"/>
    <w:rsid w:val="00E3244D"/>
    <w:rsid w:val="00E340E8"/>
    <w:rsid w:val="00E41445"/>
    <w:rsid w:val="00E4274F"/>
    <w:rsid w:val="00E45C3B"/>
    <w:rsid w:val="00E4633D"/>
    <w:rsid w:val="00E508F3"/>
    <w:rsid w:val="00E5333C"/>
    <w:rsid w:val="00E54027"/>
    <w:rsid w:val="00E54D19"/>
    <w:rsid w:val="00E60D74"/>
    <w:rsid w:val="00E64F2B"/>
    <w:rsid w:val="00E65773"/>
    <w:rsid w:val="00E678BD"/>
    <w:rsid w:val="00E71960"/>
    <w:rsid w:val="00E72E4F"/>
    <w:rsid w:val="00E76723"/>
    <w:rsid w:val="00E76C95"/>
    <w:rsid w:val="00E916F5"/>
    <w:rsid w:val="00E91DB0"/>
    <w:rsid w:val="00E9716B"/>
    <w:rsid w:val="00E97329"/>
    <w:rsid w:val="00EA19FE"/>
    <w:rsid w:val="00EA21D3"/>
    <w:rsid w:val="00EA50C9"/>
    <w:rsid w:val="00EA65F8"/>
    <w:rsid w:val="00EB0E3A"/>
    <w:rsid w:val="00EB45A4"/>
    <w:rsid w:val="00EC3A58"/>
    <w:rsid w:val="00EC604B"/>
    <w:rsid w:val="00ED0F7E"/>
    <w:rsid w:val="00ED13B8"/>
    <w:rsid w:val="00ED158E"/>
    <w:rsid w:val="00ED2038"/>
    <w:rsid w:val="00ED2D3C"/>
    <w:rsid w:val="00ED44D3"/>
    <w:rsid w:val="00ED5239"/>
    <w:rsid w:val="00ED716C"/>
    <w:rsid w:val="00ED72EC"/>
    <w:rsid w:val="00ED73A4"/>
    <w:rsid w:val="00EE070D"/>
    <w:rsid w:val="00EE158C"/>
    <w:rsid w:val="00EE5F95"/>
    <w:rsid w:val="00EE660A"/>
    <w:rsid w:val="00EF1831"/>
    <w:rsid w:val="00F04557"/>
    <w:rsid w:val="00F06714"/>
    <w:rsid w:val="00F12093"/>
    <w:rsid w:val="00F162DC"/>
    <w:rsid w:val="00F170CF"/>
    <w:rsid w:val="00F1732B"/>
    <w:rsid w:val="00F17F55"/>
    <w:rsid w:val="00F200A5"/>
    <w:rsid w:val="00F23AF9"/>
    <w:rsid w:val="00F26C97"/>
    <w:rsid w:val="00F27D1A"/>
    <w:rsid w:val="00F316B6"/>
    <w:rsid w:val="00F32C7C"/>
    <w:rsid w:val="00F34209"/>
    <w:rsid w:val="00F35206"/>
    <w:rsid w:val="00F36EDC"/>
    <w:rsid w:val="00F4146B"/>
    <w:rsid w:val="00F44B2F"/>
    <w:rsid w:val="00F44B36"/>
    <w:rsid w:val="00F453D4"/>
    <w:rsid w:val="00F46719"/>
    <w:rsid w:val="00F46B60"/>
    <w:rsid w:val="00F52961"/>
    <w:rsid w:val="00F54EF2"/>
    <w:rsid w:val="00F61EA7"/>
    <w:rsid w:val="00F63D8C"/>
    <w:rsid w:val="00F65064"/>
    <w:rsid w:val="00F66F89"/>
    <w:rsid w:val="00F70124"/>
    <w:rsid w:val="00F93476"/>
    <w:rsid w:val="00F94920"/>
    <w:rsid w:val="00F9510C"/>
    <w:rsid w:val="00F954F7"/>
    <w:rsid w:val="00F96938"/>
    <w:rsid w:val="00FA4E75"/>
    <w:rsid w:val="00FA501F"/>
    <w:rsid w:val="00FA65A1"/>
    <w:rsid w:val="00FA6957"/>
    <w:rsid w:val="00FB1452"/>
    <w:rsid w:val="00FC257A"/>
    <w:rsid w:val="00FC4667"/>
    <w:rsid w:val="00FD01CC"/>
    <w:rsid w:val="00FD3200"/>
    <w:rsid w:val="00FD65C6"/>
    <w:rsid w:val="00FE62BB"/>
    <w:rsid w:val="00FE77CB"/>
    <w:rsid w:val="00FE7941"/>
    <w:rsid w:val="00FF07BA"/>
    <w:rsid w:val="00FF14B2"/>
    <w:rsid w:val="00FF3E23"/>
    <w:rsid w:val="00FF451F"/>
    <w:rsid w:val="00FF45F2"/>
    <w:rsid w:val="00FF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BB93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iPriority="0" w:unhideWhenUsed="1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B4047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paragraph" w:styleId="Nadpis1">
    <w:name w:val="heading 1"/>
    <w:aliases w:val="Nadpis 1 ASP"/>
    <w:basedOn w:val="Normlny"/>
    <w:next w:val="Normlny"/>
    <w:link w:val="Nadpis1Char"/>
    <w:qFormat/>
    <w:rsid w:val="00405AF1"/>
    <w:pPr>
      <w:numPr>
        <w:numId w:val="20"/>
      </w:numPr>
      <w:jc w:val="both"/>
      <w:outlineLvl w:val="0"/>
    </w:pPr>
    <w:rPr>
      <w:b/>
      <w:sz w:val="20"/>
    </w:rPr>
  </w:style>
  <w:style w:type="paragraph" w:styleId="Nadpis2">
    <w:name w:val="heading 2"/>
    <w:basedOn w:val="Odsekzoznamu"/>
    <w:next w:val="Normlny"/>
    <w:link w:val="Nadpis2Char"/>
    <w:uiPriority w:val="99"/>
    <w:qFormat/>
    <w:rsid w:val="00FE7941"/>
    <w:pPr>
      <w:keepNext/>
      <w:numPr>
        <w:ilvl w:val="1"/>
        <w:numId w:val="21"/>
      </w:numPr>
      <w:outlineLvl w:val="1"/>
    </w:pPr>
    <w:rPr>
      <w:b/>
      <w:sz w:val="16"/>
    </w:rPr>
  </w:style>
  <w:style w:type="paragraph" w:styleId="Nadpis3">
    <w:name w:val="heading 3"/>
    <w:basedOn w:val="Normlny"/>
    <w:next w:val="Normlny"/>
    <w:link w:val="Nadpis3Char"/>
    <w:uiPriority w:val="99"/>
    <w:qFormat/>
    <w:rsid w:val="002941F3"/>
    <w:pPr>
      <w:keepNext/>
      <w:tabs>
        <w:tab w:val="num" w:pos="540"/>
      </w:tabs>
      <w:jc w:val="both"/>
      <w:outlineLvl w:val="2"/>
    </w:pPr>
    <w:rPr>
      <w:sz w:val="40"/>
      <w:szCs w:val="40"/>
      <w:lang w:val="en-US" w:eastAsia="en-GB"/>
    </w:rPr>
  </w:style>
  <w:style w:type="paragraph" w:styleId="Nadpis4">
    <w:name w:val="heading 4"/>
    <w:basedOn w:val="Normlny"/>
    <w:next w:val="Normlny"/>
    <w:link w:val="Nadpis4Char"/>
    <w:uiPriority w:val="99"/>
    <w:qFormat/>
    <w:rsid w:val="002941F3"/>
    <w:pPr>
      <w:keepNext/>
      <w:tabs>
        <w:tab w:val="num" w:pos="576"/>
      </w:tabs>
      <w:jc w:val="center"/>
      <w:outlineLvl w:val="3"/>
    </w:pPr>
    <w:rPr>
      <w:b/>
      <w:bCs/>
      <w:lang w:val="en-US" w:eastAsia="en-GB"/>
    </w:rPr>
  </w:style>
  <w:style w:type="paragraph" w:styleId="Nadpis5">
    <w:name w:val="heading 5"/>
    <w:basedOn w:val="Normlny"/>
    <w:next w:val="Normlny"/>
    <w:link w:val="Nadpis5Char"/>
    <w:uiPriority w:val="99"/>
    <w:qFormat/>
    <w:rsid w:val="002941F3"/>
    <w:pPr>
      <w:keepNext/>
      <w:jc w:val="center"/>
      <w:outlineLvl w:val="4"/>
    </w:pPr>
    <w:rPr>
      <w:b/>
      <w:bCs/>
      <w:sz w:val="28"/>
      <w:szCs w:val="28"/>
      <w:lang w:val="en-US" w:eastAsia="en-GB"/>
    </w:rPr>
  </w:style>
  <w:style w:type="paragraph" w:styleId="Nadpis6">
    <w:name w:val="heading 6"/>
    <w:basedOn w:val="Normlny"/>
    <w:next w:val="Normlny"/>
    <w:link w:val="Nadpis6Char"/>
    <w:uiPriority w:val="99"/>
    <w:qFormat/>
    <w:rsid w:val="002941F3"/>
    <w:pPr>
      <w:keepNext/>
      <w:jc w:val="both"/>
      <w:outlineLvl w:val="5"/>
    </w:pPr>
    <w:rPr>
      <w:b/>
      <w:bCs/>
      <w:lang w:val="en-US" w:eastAsia="en-GB"/>
    </w:rPr>
  </w:style>
  <w:style w:type="paragraph" w:styleId="Nadpis7">
    <w:name w:val="heading 7"/>
    <w:basedOn w:val="Normlny"/>
    <w:next w:val="Normlny"/>
    <w:link w:val="Nadpis7Char"/>
    <w:uiPriority w:val="99"/>
    <w:qFormat/>
    <w:rsid w:val="002941F3"/>
    <w:pPr>
      <w:keepNext/>
      <w:spacing w:line="360" w:lineRule="auto"/>
      <w:jc w:val="both"/>
      <w:outlineLvl w:val="6"/>
    </w:pPr>
    <w:rPr>
      <w:b/>
      <w:bCs/>
      <w:u w:val="single"/>
      <w:lang w:val="en-US" w:eastAsia="en-GB"/>
    </w:rPr>
  </w:style>
  <w:style w:type="paragraph" w:styleId="Nadpis8">
    <w:name w:val="heading 8"/>
    <w:aliases w:val="ako odstavec"/>
    <w:basedOn w:val="Normlny"/>
    <w:next w:val="Normlny"/>
    <w:link w:val="Nadpis8Char"/>
    <w:uiPriority w:val="99"/>
    <w:qFormat/>
    <w:rsid w:val="002941F3"/>
    <w:pPr>
      <w:keepNext/>
      <w:ind w:firstLine="708"/>
      <w:jc w:val="both"/>
      <w:outlineLvl w:val="7"/>
    </w:pPr>
    <w:rPr>
      <w:u w:val="single"/>
      <w:lang w:val="en-US" w:eastAsia="en-GB"/>
    </w:rPr>
  </w:style>
  <w:style w:type="paragraph" w:styleId="Nadpis9">
    <w:name w:val="heading 9"/>
    <w:basedOn w:val="Normlny"/>
    <w:next w:val="Normlny"/>
    <w:link w:val="Nadpis9Char"/>
    <w:uiPriority w:val="99"/>
    <w:qFormat/>
    <w:rsid w:val="002941F3"/>
    <w:pPr>
      <w:keepNext/>
      <w:outlineLvl w:val="8"/>
    </w:pPr>
    <w:rPr>
      <w:b/>
      <w:bCs/>
      <w:u w:val="single"/>
      <w:lang w:val="en-US"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1 ASP Char"/>
    <w:basedOn w:val="Predvolenpsmoodseku"/>
    <w:link w:val="Nadpis1"/>
    <w:rsid w:val="00405AF1"/>
    <w:rPr>
      <w:rFonts w:ascii="Arial" w:eastAsia="Times New Roman" w:hAnsi="Arial" w:cs="Times New Roman"/>
      <w:b/>
      <w:sz w:val="20"/>
      <w:szCs w:val="24"/>
      <w:lang w:eastAsia="sk-SK"/>
    </w:rPr>
  </w:style>
  <w:style w:type="paragraph" w:styleId="Odsekzoznamu">
    <w:name w:val="List Paragraph"/>
    <w:aliases w:val="Odsek zoznamu2,ODRAZKY PRVA UROVEN,body,lp1,Bullet List,FooterText,numbered,Paragraphe de liste1,Bullet Number,List Paragraph"/>
    <w:basedOn w:val="Normlny"/>
    <w:link w:val="OdsekzoznamuChar"/>
    <w:uiPriority w:val="34"/>
    <w:qFormat/>
    <w:rsid w:val="002941F3"/>
    <w:pPr>
      <w:ind w:left="720"/>
      <w:contextualSpacing/>
    </w:pPr>
  </w:style>
  <w:style w:type="character" w:customStyle="1" w:styleId="Nadpis2Char">
    <w:name w:val="Nadpis 2 Char"/>
    <w:basedOn w:val="Predvolenpsmoodseku"/>
    <w:link w:val="Nadpis2"/>
    <w:uiPriority w:val="99"/>
    <w:rsid w:val="00FE7941"/>
    <w:rPr>
      <w:rFonts w:ascii="Arial" w:eastAsia="Times New Roman" w:hAnsi="Arial" w:cs="Times New Roman"/>
      <w:b/>
      <w:sz w:val="16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9"/>
    <w:rsid w:val="002941F3"/>
    <w:rPr>
      <w:rFonts w:ascii="Arial" w:eastAsia="Times New Roman" w:hAnsi="Arial" w:cs="Times New Roman"/>
      <w:noProof/>
      <w:sz w:val="40"/>
      <w:szCs w:val="40"/>
      <w:lang w:val="en-US" w:eastAsia="en-GB"/>
    </w:rPr>
  </w:style>
  <w:style w:type="character" w:customStyle="1" w:styleId="Nadpis4Char">
    <w:name w:val="Nadpis 4 Char"/>
    <w:basedOn w:val="Predvolenpsmoodseku"/>
    <w:link w:val="Nadpis4"/>
    <w:uiPriority w:val="99"/>
    <w:rsid w:val="002941F3"/>
    <w:rPr>
      <w:rFonts w:ascii="Arial" w:eastAsia="Times New Roman" w:hAnsi="Arial" w:cs="Times New Roman"/>
      <w:b/>
      <w:bCs/>
      <w:noProof/>
      <w:szCs w:val="24"/>
      <w:lang w:val="en-US" w:eastAsia="en-GB"/>
    </w:rPr>
  </w:style>
  <w:style w:type="character" w:customStyle="1" w:styleId="Nadpis5Char">
    <w:name w:val="Nadpis 5 Char"/>
    <w:basedOn w:val="Predvolenpsmoodseku"/>
    <w:link w:val="Nadpis5"/>
    <w:uiPriority w:val="99"/>
    <w:rsid w:val="002941F3"/>
    <w:rPr>
      <w:rFonts w:ascii="Arial" w:eastAsia="Times New Roman" w:hAnsi="Arial" w:cs="Times New Roman"/>
      <w:b/>
      <w:bCs/>
      <w:noProof/>
      <w:sz w:val="28"/>
      <w:szCs w:val="28"/>
      <w:lang w:val="en-US" w:eastAsia="en-GB"/>
    </w:rPr>
  </w:style>
  <w:style w:type="character" w:customStyle="1" w:styleId="Nadpis6Char">
    <w:name w:val="Nadpis 6 Char"/>
    <w:basedOn w:val="Predvolenpsmoodseku"/>
    <w:link w:val="Nadpis6"/>
    <w:uiPriority w:val="99"/>
    <w:rsid w:val="002941F3"/>
    <w:rPr>
      <w:rFonts w:ascii="Arial" w:eastAsia="Times New Roman" w:hAnsi="Arial" w:cs="Times New Roman"/>
      <w:b/>
      <w:bCs/>
      <w:noProof/>
      <w:szCs w:val="24"/>
      <w:lang w:val="en-US" w:eastAsia="en-GB"/>
    </w:rPr>
  </w:style>
  <w:style w:type="character" w:customStyle="1" w:styleId="Nadpis7Char">
    <w:name w:val="Nadpis 7 Char"/>
    <w:basedOn w:val="Predvolenpsmoodseku"/>
    <w:link w:val="Nadpis7"/>
    <w:uiPriority w:val="99"/>
    <w:rsid w:val="002941F3"/>
    <w:rPr>
      <w:rFonts w:ascii="Arial" w:eastAsia="Times New Roman" w:hAnsi="Arial" w:cs="Times New Roman"/>
      <w:b/>
      <w:bCs/>
      <w:noProof/>
      <w:szCs w:val="24"/>
      <w:u w:val="single"/>
      <w:lang w:val="en-US" w:eastAsia="en-GB"/>
    </w:rPr>
  </w:style>
  <w:style w:type="character" w:customStyle="1" w:styleId="Nadpis8Char">
    <w:name w:val="Nadpis 8 Char"/>
    <w:aliases w:val="ako odstavec Char"/>
    <w:basedOn w:val="Predvolenpsmoodseku"/>
    <w:link w:val="Nadpis8"/>
    <w:uiPriority w:val="99"/>
    <w:rsid w:val="002941F3"/>
    <w:rPr>
      <w:rFonts w:ascii="Arial" w:eastAsia="Times New Roman" w:hAnsi="Arial" w:cs="Times New Roman"/>
      <w:noProof/>
      <w:szCs w:val="24"/>
      <w:u w:val="single"/>
      <w:lang w:val="en-US" w:eastAsia="en-GB"/>
    </w:rPr>
  </w:style>
  <w:style w:type="character" w:customStyle="1" w:styleId="Nadpis9Char">
    <w:name w:val="Nadpis 9 Char"/>
    <w:basedOn w:val="Predvolenpsmoodseku"/>
    <w:link w:val="Nadpis9"/>
    <w:uiPriority w:val="99"/>
    <w:rsid w:val="002941F3"/>
    <w:rPr>
      <w:rFonts w:ascii="Arial" w:eastAsia="Times New Roman" w:hAnsi="Arial" w:cs="Times New Roman"/>
      <w:b/>
      <w:bCs/>
      <w:noProof/>
      <w:szCs w:val="24"/>
      <w:u w:val="single"/>
      <w:lang w:val="en-US" w:eastAsia="en-GB"/>
    </w:rPr>
  </w:style>
  <w:style w:type="paragraph" w:styleId="Zarkazkladnhotextu2">
    <w:name w:val="Body Text Indent 2"/>
    <w:basedOn w:val="Normlny"/>
    <w:link w:val="Zarkazkladnhotextu2Char"/>
    <w:uiPriority w:val="99"/>
    <w:rsid w:val="002941F3"/>
    <w:pPr>
      <w:ind w:left="360"/>
      <w:jc w:val="both"/>
    </w:pPr>
    <w:rPr>
      <w:lang w:val="en-US" w:eastAsia="en-GB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2941F3"/>
    <w:rPr>
      <w:rFonts w:ascii="Arial" w:eastAsia="Times New Roman" w:hAnsi="Arial" w:cs="Times New Roman"/>
      <w:noProof/>
      <w:szCs w:val="24"/>
      <w:lang w:val="en-US" w:eastAsia="en-GB"/>
    </w:rPr>
  </w:style>
  <w:style w:type="paragraph" w:styleId="Hlavika">
    <w:name w:val="header"/>
    <w:basedOn w:val="Normlny"/>
    <w:link w:val="HlavikaChar"/>
    <w:uiPriority w:val="99"/>
    <w:rsid w:val="002941F3"/>
    <w:pPr>
      <w:tabs>
        <w:tab w:val="center" w:pos="4536"/>
        <w:tab w:val="right" w:pos="9072"/>
      </w:tabs>
    </w:pPr>
    <w:rPr>
      <w:lang w:val="en-US" w:eastAsia="en-GB"/>
    </w:rPr>
  </w:style>
  <w:style w:type="character" w:customStyle="1" w:styleId="HlavikaChar">
    <w:name w:val="Hlavička Char"/>
    <w:basedOn w:val="Predvolenpsmoodseku"/>
    <w:link w:val="Hlavika"/>
    <w:uiPriority w:val="99"/>
    <w:rsid w:val="002941F3"/>
    <w:rPr>
      <w:rFonts w:ascii="Arial" w:eastAsia="Times New Roman" w:hAnsi="Arial" w:cs="Times New Roman"/>
      <w:noProof/>
      <w:szCs w:val="24"/>
      <w:lang w:val="en-US" w:eastAsia="en-GB"/>
    </w:rPr>
  </w:style>
  <w:style w:type="paragraph" w:styleId="Pta">
    <w:name w:val="footer"/>
    <w:basedOn w:val="Normlny"/>
    <w:link w:val="PtaChar"/>
    <w:uiPriority w:val="99"/>
    <w:rsid w:val="002941F3"/>
    <w:pPr>
      <w:tabs>
        <w:tab w:val="center" w:pos="4536"/>
        <w:tab w:val="right" w:pos="9072"/>
      </w:tabs>
    </w:pPr>
    <w:rPr>
      <w:lang w:val="en-US" w:eastAsia="en-GB"/>
    </w:rPr>
  </w:style>
  <w:style w:type="character" w:customStyle="1" w:styleId="PtaChar">
    <w:name w:val="Päta Char"/>
    <w:basedOn w:val="Predvolenpsmoodseku"/>
    <w:link w:val="Pta"/>
    <w:uiPriority w:val="99"/>
    <w:rsid w:val="002941F3"/>
    <w:rPr>
      <w:rFonts w:ascii="Arial" w:eastAsia="Times New Roman" w:hAnsi="Arial" w:cs="Times New Roman"/>
      <w:noProof/>
      <w:szCs w:val="24"/>
      <w:lang w:val="en-US" w:eastAsia="en-GB"/>
    </w:rPr>
  </w:style>
  <w:style w:type="character" w:styleId="slostrany">
    <w:name w:val="page number"/>
    <w:uiPriority w:val="99"/>
    <w:rsid w:val="002941F3"/>
    <w:rPr>
      <w:rFonts w:cs="Times New Roman"/>
    </w:rPr>
  </w:style>
  <w:style w:type="paragraph" w:styleId="Zkladntext3">
    <w:name w:val="Body Text 3"/>
    <w:basedOn w:val="Normlny"/>
    <w:link w:val="Zkladntext3Char"/>
    <w:rsid w:val="002941F3"/>
    <w:pPr>
      <w:jc w:val="center"/>
    </w:pPr>
    <w:rPr>
      <w:sz w:val="28"/>
      <w:szCs w:val="20"/>
      <w:lang w:val="en-US" w:eastAsia="en-GB"/>
    </w:rPr>
  </w:style>
  <w:style w:type="character" w:customStyle="1" w:styleId="Zkladntext3Char">
    <w:name w:val="Základný text 3 Char"/>
    <w:basedOn w:val="Predvolenpsmoodseku"/>
    <w:link w:val="Zkladntext3"/>
    <w:rsid w:val="002941F3"/>
    <w:rPr>
      <w:rFonts w:ascii="Arial" w:eastAsia="Times New Roman" w:hAnsi="Arial" w:cs="Times New Roman"/>
      <w:noProof/>
      <w:sz w:val="28"/>
      <w:szCs w:val="20"/>
      <w:lang w:val="en-US" w:eastAsia="en-GB"/>
    </w:rPr>
  </w:style>
  <w:style w:type="paragraph" w:styleId="Zarkazkladnhotextu">
    <w:name w:val="Body Text Indent"/>
    <w:basedOn w:val="Normlny"/>
    <w:link w:val="ZarkazkladnhotextuChar"/>
    <w:uiPriority w:val="99"/>
    <w:rsid w:val="002941F3"/>
    <w:pPr>
      <w:ind w:left="4860"/>
    </w:pPr>
    <w:rPr>
      <w:lang w:val="en-US" w:eastAsia="en-GB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2941F3"/>
    <w:rPr>
      <w:rFonts w:ascii="Arial" w:eastAsia="Times New Roman" w:hAnsi="Arial" w:cs="Times New Roman"/>
      <w:noProof/>
      <w:szCs w:val="24"/>
      <w:lang w:val="en-US" w:eastAsia="en-GB"/>
    </w:rPr>
  </w:style>
  <w:style w:type="paragraph" w:styleId="Zarkazkladnhotextu3">
    <w:name w:val="Body Text Indent 3"/>
    <w:basedOn w:val="Normlny"/>
    <w:link w:val="Zarkazkladnhotextu3Char"/>
    <w:rsid w:val="002941F3"/>
    <w:pPr>
      <w:ind w:left="4860"/>
    </w:pPr>
    <w:rPr>
      <w:sz w:val="30"/>
      <w:szCs w:val="30"/>
      <w:lang w:val="en-US" w:eastAsia="en-GB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2941F3"/>
    <w:rPr>
      <w:rFonts w:ascii="Arial" w:eastAsia="Times New Roman" w:hAnsi="Arial" w:cs="Times New Roman"/>
      <w:noProof/>
      <w:sz w:val="30"/>
      <w:szCs w:val="30"/>
      <w:lang w:val="en-US" w:eastAsia="en-GB"/>
    </w:rPr>
  </w:style>
  <w:style w:type="paragraph" w:styleId="Zkladntext">
    <w:name w:val="Body Text"/>
    <w:aliases w:val="bt,heading3,Body Text - Level 2,Body"/>
    <w:basedOn w:val="Normlny"/>
    <w:link w:val="ZkladntextChar"/>
    <w:uiPriority w:val="99"/>
    <w:rsid w:val="002941F3"/>
    <w:pPr>
      <w:jc w:val="both"/>
    </w:pPr>
    <w:rPr>
      <w:lang w:val="en-US" w:eastAsia="en-GB"/>
    </w:rPr>
  </w:style>
  <w:style w:type="character" w:customStyle="1" w:styleId="ZkladntextChar">
    <w:name w:val="Základný text Char"/>
    <w:aliases w:val="bt Char,heading3 Char,Body Text - Level 2 Char,Body Char"/>
    <w:basedOn w:val="Predvolenpsmoodseku"/>
    <w:link w:val="Zkladntext"/>
    <w:uiPriority w:val="99"/>
    <w:rsid w:val="002941F3"/>
    <w:rPr>
      <w:rFonts w:ascii="Arial" w:eastAsia="Times New Roman" w:hAnsi="Arial" w:cs="Times New Roman"/>
      <w:noProof/>
      <w:szCs w:val="24"/>
      <w:lang w:val="en-US" w:eastAsia="en-GB"/>
    </w:rPr>
  </w:style>
  <w:style w:type="character" w:styleId="PsacstrojHTML">
    <w:name w:val="HTML Typewriter"/>
    <w:rsid w:val="002941F3"/>
    <w:rPr>
      <w:rFonts w:ascii="Courier New" w:hAnsi="Courier New" w:cs="Times New Roman"/>
      <w:sz w:val="20"/>
    </w:rPr>
  </w:style>
  <w:style w:type="paragraph" w:styleId="Zkladntext2">
    <w:name w:val="Body Text 2"/>
    <w:basedOn w:val="Normlny"/>
    <w:link w:val="Zkladntext2Char"/>
    <w:rsid w:val="002941F3"/>
    <w:pPr>
      <w:tabs>
        <w:tab w:val="num" w:pos="720"/>
      </w:tabs>
      <w:jc w:val="both"/>
    </w:pPr>
    <w:rPr>
      <w:b/>
      <w:bCs/>
      <w:szCs w:val="22"/>
      <w:lang w:val="en-US" w:eastAsia="en-GB"/>
    </w:rPr>
  </w:style>
  <w:style w:type="character" w:customStyle="1" w:styleId="Zkladntext2Char">
    <w:name w:val="Základný text 2 Char"/>
    <w:basedOn w:val="Predvolenpsmoodseku"/>
    <w:link w:val="Zkladntext2"/>
    <w:rsid w:val="002941F3"/>
    <w:rPr>
      <w:rFonts w:ascii="Arial" w:eastAsia="Times New Roman" w:hAnsi="Arial" w:cs="Times New Roman"/>
      <w:b/>
      <w:bCs/>
      <w:noProof/>
      <w:lang w:val="en-US" w:eastAsia="en-GB"/>
    </w:rPr>
  </w:style>
  <w:style w:type="paragraph" w:styleId="Textbubliny">
    <w:name w:val="Balloon Text"/>
    <w:basedOn w:val="Normlny"/>
    <w:link w:val="TextbublinyChar"/>
    <w:uiPriority w:val="99"/>
    <w:rsid w:val="002941F3"/>
    <w:rPr>
      <w:rFonts w:ascii="Tahoma" w:hAnsi="Tahoma"/>
      <w:sz w:val="16"/>
      <w:szCs w:val="16"/>
      <w:lang w:val="en-US" w:eastAsia="en-GB"/>
    </w:rPr>
  </w:style>
  <w:style w:type="character" w:customStyle="1" w:styleId="TextbublinyChar">
    <w:name w:val="Text bubliny Char"/>
    <w:basedOn w:val="Predvolenpsmoodseku"/>
    <w:link w:val="Textbubliny"/>
    <w:uiPriority w:val="99"/>
    <w:rsid w:val="002941F3"/>
    <w:rPr>
      <w:rFonts w:ascii="Tahoma" w:eastAsia="Times New Roman" w:hAnsi="Tahoma" w:cs="Times New Roman"/>
      <w:noProof/>
      <w:sz w:val="16"/>
      <w:szCs w:val="16"/>
      <w:lang w:val="en-US" w:eastAsia="en-GB"/>
    </w:rPr>
  </w:style>
  <w:style w:type="character" w:styleId="Hypertextovprepojenie">
    <w:name w:val="Hyperlink"/>
    <w:uiPriority w:val="99"/>
    <w:rsid w:val="002941F3"/>
    <w:rPr>
      <w:rFonts w:cs="Times New Roman"/>
      <w:color w:val="0000FF"/>
      <w:u w:val="single"/>
    </w:rPr>
  </w:style>
  <w:style w:type="paragraph" w:customStyle="1" w:styleId="Import0">
    <w:name w:val="Import 0"/>
    <w:basedOn w:val="Normlny"/>
    <w:rsid w:val="002941F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</w:pPr>
    <w:rPr>
      <w:rFonts w:ascii="Avinion" w:hAnsi="Avinion"/>
      <w:sz w:val="24"/>
    </w:rPr>
  </w:style>
  <w:style w:type="paragraph" w:customStyle="1" w:styleId="Export0">
    <w:name w:val="Export 0"/>
    <w:basedOn w:val="Normlny"/>
    <w:rsid w:val="002941F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</w:pPr>
    <w:rPr>
      <w:rFonts w:ascii="Avinion" w:hAnsi="Avinion"/>
      <w:sz w:val="24"/>
      <w:szCs w:val="20"/>
    </w:rPr>
  </w:style>
  <w:style w:type="paragraph" w:customStyle="1" w:styleId="H5">
    <w:name w:val="H5"/>
    <w:basedOn w:val="Normlny"/>
    <w:next w:val="Normlny"/>
    <w:rsid w:val="002941F3"/>
    <w:pPr>
      <w:keepNext/>
      <w:spacing w:before="100" w:after="100"/>
    </w:pPr>
    <w:rPr>
      <w:rFonts w:ascii="Times New Roman" w:hAnsi="Times New Roman"/>
      <w:b/>
      <w:sz w:val="20"/>
      <w:szCs w:val="20"/>
      <w:lang w:eastAsia="cs-CZ"/>
    </w:rPr>
  </w:style>
  <w:style w:type="paragraph" w:customStyle="1" w:styleId="Styl1">
    <w:name w:val="Styl1"/>
    <w:basedOn w:val="Normlny"/>
    <w:rsid w:val="002941F3"/>
    <w:pPr>
      <w:jc w:val="both"/>
    </w:pPr>
    <w:rPr>
      <w:sz w:val="24"/>
      <w:szCs w:val="20"/>
    </w:rPr>
  </w:style>
  <w:style w:type="paragraph" w:customStyle="1" w:styleId="sloseznamu">
    <w:name w:val="Èíslo seznamu"/>
    <w:basedOn w:val="Normlny"/>
    <w:rsid w:val="002941F3"/>
    <w:pPr>
      <w:jc w:val="both"/>
    </w:pPr>
    <w:rPr>
      <w:rFonts w:ascii="Century Schoolbook" w:hAnsi="Century Schoolbook"/>
      <w:sz w:val="24"/>
      <w:szCs w:val="20"/>
    </w:rPr>
  </w:style>
  <w:style w:type="paragraph" w:styleId="Oznaitext">
    <w:name w:val="Block Text"/>
    <w:basedOn w:val="Normlny"/>
    <w:rsid w:val="002941F3"/>
    <w:pPr>
      <w:ind w:left="720" w:right="98"/>
      <w:jc w:val="both"/>
    </w:pPr>
  </w:style>
  <w:style w:type="paragraph" w:styleId="Zoznam">
    <w:name w:val="List"/>
    <w:basedOn w:val="Normlny"/>
    <w:rsid w:val="002941F3"/>
    <w:pPr>
      <w:ind w:left="283" w:hanging="283"/>
      <w:jc w:val="both"/>
    </w:pPr>
    <w:rPr>
      <w:sz w:val="24"/>
      <w:szCs w:val="20"/>
    </w:rPr>
  </w:style>
  <w:style w:type="paragraph" w:styleId="Prvzarkazkladnhotextu2">
    <w:name w:val="Body Text First Indent 2"/>
    <w:basedOn w:val="Zarkazkladnhotextu"/>
    <w:link w:val="Prvzarkazkladnhotextu2Char"/>
    <w:rsid w:val="002941F3"/>
    <w:pPr>
      <w:spacing w:after="120"/>
      <w:ind w:left="283" w:firstLine="210"/>
    </w:pPr>
  </w:style>
  <w:style w:type="character" w:customStyle="1" w:styleId="Prvzarkazkladnhotextu2Char">
    <w:name w:val="Prvá zarážka základného textu 2 Char"/>
    <w:basedOn w:val="ZarkazkladnhotextuChar"/>
    <w:link w:val="Prvzarkazkladnhotextu2"/>
    <w:rsid w:val="002941F3"/>
    <w:rPr>
      <w:rFonts w:ascii="Arial" w:eastAsia="Times New Roman" w:hAnsi="Arial" w:cs="Times New Roman"/>
      <w:noProof/>
      <w:szCs w:val="24"/>
      <w:lang w:val="en-US" w:eastAsia="en-GB"/>
    </w:rPr>
  </w:style>
  <w:style w:type="table" w:styleId="Mriekatabuky">
    <w:name w:val="Table Grid"/>
    <w:basedOn w:val="Normlnatabuka"/>
    <w:uiPriority w:val="39"/>
    <w:rsid w:val="0029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mall">
    <w:name w:val="small"/>
    <w:rsid w:val="002941F3"/>
    <w:rPr>
      <w:rFonts w:cs="Times New Roman"/>
    </w:rPr>
  </w:style>
  <w:style w:type="character" w:styleId="Vrazn">
    <w:name w:val="Strong"/>
    <w:uiPriority w:val="22"/>
    <w:qFormat/>
    <w:rsid w:val="002941F3"/>
    <w:rPr>
      <w:rFonts w:cs="Times New Roman"/>
      <w:b/>
    </w:rPr>
  </w:style>
  <w:style w:type="character" w:styleId="PouitHypertextovPrepojenie">
    <w:name w:val="FollowedHyperlink"/>
    <w:uiPriority w:val="99"/>
    <w:rsid w:val="002941F3"/>
    <w:rPr>
      <w:rFonts w:cs="Times New Roman"/>
      <w:color w:val="606420"/>
      <w:u w:val="single"/>
    </w:rPr>
  </w:style>
  <w:style w:type="character" w:customStyle="1" w:styleId="a11">
    <w:name w:val="a11"/>
    <w:rsid w:val="002941F3"/>
    <w:rPr>
      <w:sz w:val="15"/>
    </w:rPr>
  </w:style>
  <w:style w:type="character" w:customStyle="1" w:styleId="item">
    <w:name w:val="item"/>
    <w:rsid w:val="002941F3"/>
    <w:rPr>
      <w:rFonts w:cs="Times New Roman"/>
    </w:rPr>
  </w:style>
  <w:style w:type="paragraph" w:customStyle="1" w:styleId="export00">
    <w:name w:val="export0"/>
    <w:basedOn w:val="Normlny"/>
    <w:rsid w:val="002941F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nazov">
    <w:name w:val="nazov"/>
    <w:rsid w:val="002941F3"/>
    <w:rPr>
      <w:b/>
      <w:sz w:val="18"/>
    </w:rPr>
  </w:style>
  <w:style w:type="character" w:styleId="Odkaznakomentr">
    <w:name w:val="annotation reference"/>
    <w:uiPriority w:val="99"/>
    <w:rsid w:val="002941F3"/>
    <w:rPr>
      <w:rFonts w:cs="Times New Roman"/>
      <w:sz w:val="16"/>
    </w:rPr>
  </w:style>
  <w:style w:type="paragraph" w:styleId="Textkomentra">
    <w:name w:val="annotation text"/>
    <w:basedOn w:val="Normlny"/>
    <w:link w:val="TextkomentraChar"/>
    <w:uiPriority w:val="99"/>
    <w:rsid w:val="002941F3"/>
    <w:rPr>
      <w:sz w:val="20"/>
      <w:szCs w:val="20"/>
      <w:lang w:val="en-US" w:eastAsia="en-GB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2941F3"/>
    <w:rPr>
      <w:rFonts w:ascii="Arial" w:eastAsia="Times New Roman" w:hAnsi="Arial" w:cs="Times New Roman"/>
      <w:noProof/>
      <w:sz w:val="20"/>
      <w:szCs w:val="20"/>
      <w:lang w:val="en-US" w:eastAsia="en-GB"/>
    </w:rPr>
  </w:style>
  <w:style w:type="paragraph" w:customStyle="1" w:styleId="AOHead1">
    <w:name w:val="AOHead1"/>
    <w:basedOn w:val="Normlny"/>
    <w:next w:val="Normlny"/>
    <w:rsid w:val="002941F3"/>
    <w:pPr>
      <w:keepNext/>
      <w:numPr>
        <w:numId w:val="12"/>
      </w:numPr>
      <w:spacing w:before="240" w:line="260" w:lineRule="atLeast"/>
      <w:outlineLvl w:val="0"/>
    </w:pPr>
    <w:rPr>
      <w:rFonts w:ascii="Times New Roman" w:eastAsia="SimSun" w:hAnsi="Times New Roman"/>
      <w:b/>
      <w:caps/>
      <w:kern w:val="28"/>
      <w:szCs w:val="22"/>
      <w:lang w:eastAsia="en-US"/>
    </w:rPr>
  </w:style>
  <w:style w:type="paragraph" w:customStyle="1" w:styleId="AOHead2">
    <w:name w:val="AOHead2"/>
    <w:basedOn w:val="Normlny"/>
    <w:next w:val="Normlny"/>
    <w:rsid w:val="002941F3"/>
    <w:pPr>
      <w:keepNext/>
      <w:tabs>
        <w:tab w:val="num" w:pos="720"/>
      </w:tabs>
      <w:spacing w:before="240" w:line="260" w:lineRule="atLeast"/>
      <w:ind w:left="720" w:hanging="720"/>
      <w:outlineLvl w:val="1"/>
    </w:pPr>
    <w:rPr>
      <w:rFonts w:ascii="Times New Roman" w:eastAsia="SimSun" w:hAnsi="Times New Roman"/>
      <w:b/>
      <w:szCs w:val="22"/>
      <w:lang w:eastAsia="en-US"/>
    </w:rPr>
  </w:style>
  <w:style w:type="paragraph" w:customStyle="1" w:styleId="AOHead3">
    <w:name w:val="AOHead3"/>
    <w:basedOn w:val="Normlny"/>
    <w:next w:val="Normlny"/>
    <w:rsid w:val="002941F3"/>
    <w:pPr>
      <w:tabs>
        <w:tab w:val="num" w:pos="1440"/>
      </w:tabs>
      <w:spacing w:before="240" w:line="260" w:lineRule="atLeast"/>
      <w:ind w:left="1440" w:hanging="720"/>
      <w:outlineLvl w:val="2"/>
    </w:pPr>
    <w:rPr>
      <w:rFonts w:ascii="Times New Roman" w:eastAsia="SimSun" w:hAnsi="Times New Roman"/>
      <w:szCs w:val="22"/>
      <w:lang w:eastAsia="en-US"/>
    </w:rPr>
  </w:style>
  <w:style w:type="paragraph" w:customStyle="1" w:styleId="AOHead4">
    <w:name w:val="AOHead4"/>
    <w:basedOn w:val="Normlny"/>
    <w:next w:val="Normlny"/>
    <w:rsid w:val="002941F3"/>
    <w:pPr>
      <w:tabs>
        <w:tab w:val="num" w:pos="1996"/>
      </w:tabs>
      <w:spacing w:before="240" w:line="260" w:lineRule="atLeast"/>
      <w:ind w:left="1996" w:hanging="720"/>
      <w:outlineLvl w:val="3"/>
    </w:pPr>
    <w:rPr>
      <w:rFonts w:ascii="Times New Roman" w:eastAsia="SimSun" w:hAnsi="Times New Roman"/>
      <w:szCs w:val="22"/>
      <w:lang w:eastAsia="en-US"/>
    </w:rPr>
  </w:style>
  <w:style w:type="paragraph" w:customStyle="1" w:styleId="AOHead5">
    <w:name w:val="AOHead5"/>
    <w:basedOn w:val="Normlny"/>
    <w:next w:val="Normlny"/>
    <w:rsid w:val="002941F3"/>
    <w:pPr>
      <w:tabs>
        <w:tab w:val="num" w:pos="2880"/>
      </w:tabs>
      <w:spacing w:before="240" w:line="260" w:lineRule="atLeast"/>
      <w:ind w:left="2880" w:hanging="720"/>
      <w:outlineLvl w:val="4"/>
    </w:pPr>
    <w:rPr>
      <w:rFonts w:ascii="Times New Roman" w:eastAsia="SimSun" w:hAnsi="Times New Roman"/>
      <w:szCs w:val="22"/>
      <w:lang w:eastAsia="en-US"/>
    </w:rPr>
  </w:style>
  <w:style w:type="paragraph" w:customStyle="1" w:styleId="AOHead6">
    <w:name w:val="AOHead6"/>
    <w:basedOn w:val="Normlny"/>
    <w:next w:val="Normlny"/>
    <w:rsid w:val="002941F3"/>
    <w:pPr>
      <w:tabs>
        <w:tab w:val="num" w:pos="3600"/>
      </w:tabs>
      <w:spacing w:before="240" w:line="260" w:lineRule="atLeast"/>
      <w:ind w:left="3600" w:hanging="720"/>
      <w:outlineLvl w:val="5"/>
    </w:pPr>
    <w:rPr>
      <w:rFonts w:ascii="Times New Roman" w:eastAsia="SimSun" w:hAnsi="Times New Roman"/>
      <w:szCs w:val="22"/>
      <w:lang w:eastAsia="en-US"/>
    </w:rPr>
  </w:style>
  <w:style w:type="character" w:customStyle="1" w:styleId="bodycopy1">
    <w:name w:val="bodycopy1"/>
    <w:rsid w:val="002941F3"/>
    <w:rPr>
      <w:rFonts w:ascii="Arial" w:hAnsi="Arial"/>
      <w:color w:val="000000"/>
      <w:sz w:val="20"/>
      <w:u w:val="none"/>
      <w:effect w:val="none"/>
    </w:rPr>
  </w:style>
  <w:style w:type="character" w:customStyle="1" w:styleId="descr1">
    <w:name w:val="descr1"/>
    <w:rsid w:val="002941F3"/>
  </w:style>
  <w:style w:type="character" w:customStyle="1" w:styleId="pre">
    <w:name w:val="pre"/>
    <w:rsid w:val="002941F3"/>
    <w:rPr>
      <w:rFonts w:cs="Times New Roman"/>
    </w:rPr>
  </w:style>
  <w:style w:type="paragraph" w:customStyle="1" w:styleId="tl1">
    <w:name w:val="Štýl1"/>
    <w:basedOn w:val="Normlny"/>
    <w:rsid w:val="002941F3"/>
    <w:rPr>
      <w:rFonts w:ascii="Times New Roman" w:hAnsi="Times New Roman"/>
      <w:sz w:val="24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2941F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2941F3"/>
    <w:rPr>
      <w:rFonts w:ascii="Arial" w:eastAsia="Times New Roman" w:hAnsi="Arial" w:cs="Times New Roman"/>
      <w:b/>
      <w:bCs/>
      <w:noProof/>
      <w:sz w:val="20"/>
      <w:szCs w:val="20"/>
      <w:lang w:val="en-US" w:eastAsia="en-GB"/>
    </w:rPr>
  </w:style>
  <w:style w:type="character" w:customStyle="1" w:styleId="tlelektronickejpoty111">
    <w:name w:val="Štýl elektronickej pošty111"/>
    <w:rsid w:val="002941F3"/>
    <w:rPr>
      <w:rFonts w:ascii="Arial" w:hAnsi="Arial"/>
      <w:color w:val="000000"/>
      <w:sz w:val="20"/>
    </w:rPr>
  </w:style>
  <w:style w:type="character" w:customStyle="1" w:styleId="PsacstrojHTML1">
    <w:name w:val="Písací stroj HTML1"/>
    <w:rsid w:val="002941F3"/>
    <w:rPr>
      <w:rFonts w:ascii="Courier New" w:hAnsi="Courier New"/>
      <w:sz w:val="20"/>
    </w:rPr>
  </w:style>
  <w:style w:type="paragraph" w:customStyle="1" w:styleId="Odrky">
    <w:name w:val="Odrážky"/>
    <w:basedOn w:val="Normlny"/>
    <w:next w:val="Normlny"/>
    <w:rsid w:val="002941F3"/>
    <w:pPr>
      <w:spacing w:after="120"/>
      <w:ind w:left="226" w:hanging="113"/>
      <w:jc w:val="both"/>
    </w:pPr>
    <w:rPr>
      <w:rFonts w:ascii="Times New Roman" w:hAnsi="Times New Roman"/>
      <w:sz w:val="24"/>
      <w:szCs w:val="20"/>
    </w:rPr>
  </w:style>
  <w:style w:type="paragraph" w:customStyle="1" w:styleId="H4">
    <w:name w:val="H4"/>
    <w:basedOn w:val="Normlny"/>
    <w:next w:val="Normlny"/>
    <w:rsid w:val="002941F3"/>
    <w:pPr>
      <w:keepNext/>
      <w:spacing w:before="100" w:after="100"/>
      <w:outlineLvl w:val="4"/>
    </w:pPr>
    <w:rPr>
      <w:rFonts w:ascii="Times New Roman" w:hAnsi="Times New Roman"/>
      <w:b/>
      <w:sz w:val="24"/>
      <w:szCs w:val="20"/>
      <w:lang w:eastAsia="cs-CZ"/>
    </w:rPr>
  </w:style>
  <w:style w:type="paragraph" w:customStyle="1" w:styleId="Normlnywebov1">
    <w:name w:val="Normálny (webový)1"/>
    <w:basedOn w:val="Normlny"/>
    <w:rsid w:val="002941F3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clanok">
    <w:name w:val="clanok"/>
    <w:basedOn w:val="Normlny"/>
    <w:rsid w:val="002941F3"/>
    <w:pPr>
      <w:keepNext/>
      <w:numPr>
        <w:numId w:val="11"/>
      </w:numPr>
      <w:spacing w:before="600" w:after="120"/>
      <w:jc w:val="center"/>
    </w:pPr>
    <w:rPr>
      <w:b/>
      <w:sz w:val="24"/>
      <w:szCs w:val="20"/>
    </w:rPr>
  </w:style>
  <w:style w:type="paragraph" w:customStyle="1" w:styleId="paragraf">
    <w:name w:val="paragraf"/>
    <w:basedOn w:val="Normlny"/>
    <w:rsid w:val="002941F3"/>
    <w:pPr>
      <w:tabs>
        <w:tab w:val="num" w:pos="615"/>
      </w:tabs>
      <w:spacing w:before="60" w:after="60"/>
      <w:ind w:left="615" w:hanging="435"/>
      <w:jc w:val="both"/>
    </w:pPr>
    <w:rPr>
      <w:szCs w:val="20"/>
    </w:rPr>
  </w:style>
  <w:style w:type="paragraph" w:styleId="Nzov">
    <w:name w:val="Title"/>
    <w:basedOn w:val="Normlny"/>
    <w:link w:val="NzovChar"/>
    <w:qFormat/>
    <w:rsid w:val="002941F3"/>
    <w:pPr>
      <w:jc w:val="center"/>
    </w:pPr>
    <w:rPr>
      <w:rFonts w:ascii="Marigold (WE)" w:hAnsi="Marigold (WE)"/>
      <w:lang w:val="en-US" w:eastAsia="en-GB"/>
    </w:rPr>
  </w:style>
  <w:style w:type="character" w:customStyle="1" w:styleId="NzovChar">
    <w:name w:val="Názov Char"/>
    <w:basedOn w:val="Predvolenpsmoodseku"/>
    <w:link w:val="Nzov"/>
    <w:rsid w:val="002941F3"/>
    <w:rPr>
      <w:rFonts w:ascii="Marigold (WE)" w:eastAsia="Times New Roman" w:hAnsi="Marigold (WE)" w:cs="Times New Roman"/>
      <w:szCs w:val="24"/>
      <w:lang w:val="en-US" w:eastAsia="en-GB"/>
    </w:rPr>
  </w:style>
  <w:style w:type="paragraph" w:customStyle="1" w:styleId="CharCharChar">
    <w:name w:val="Char Char Char"/>
    <w:basedOn w:val="Normlny"/>
    <w:rsid w:val="002941F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BodyTextIndent31">
    <w:name w:val="Body Text Indent 31"/>
    <w:basedOn w:val="Normlny"/>
    <w:rsid w:val="002941F3"/>
    <w:pPr>
      <w:ind w:left="708"/>
      <w:jc w:val="both"/>
    </w:pPr>
    <w:rPr>
      <w:rFonts w:ascii="Times New Roman" w:hAnsi="Times New Roman"/>
      <w:sz w:val="24"/>
      <w:szCs w:val="20"/>
    </w:rPr>
  </w:style>
  <w:style w:type="paragraph" w:customStyle="1" w:styleId="Identifikacestran">
    <w:name w:val="Identifikace stran"/>
    <w:basedOn w:val="Normlny"/>
    <w:rsid w:val="002941F3"/>
    <w:pPr>
      <w:spacing w:line="280" w:lineRule="atLeast"/>
      <w:jc w:val="both"/>
    </w:pPr>
    <w:rPr>
      <w:rFonts w:ascii="Times New Roman" w:hAnsi="Times New Roman"/>
      <w:sz w:val="24"/>
      <w:szCs w:val="20"/>
      <w:lang w:val="cs-CZ"/>
    </w:rPr>
  </w:style>
  <w:style w:type="character" w:customStyle="1" w:styleId="emailstyle21">
    <w:name w:val="emailstyle21"/>
    <w:semiHidden/>
    <w:rsid w:val="002941F3"/>
    <w:rPr>
      <w:rFonts w:ascii="Arial" w:hAnsi="Arial"/>
      <w:color w:val="000000"/>
      <w:sz w:val="20"/>
    </w:rPr>
  </w:style>
  <w:style w:type="paragraph" w:customStyle="1" w:styleId="Textbubliny1">
    <w:name w:val="Text bubliny1"/>
    <w:basedOn w:val="Normlny"/>
    <w:semiHidden/>
    <w:rsid w:val="002941F3"/>
    <w:rPr>
      <w:rFonts w:ascii="Tahoma" w:hAnsi="Tahoma" w:cs="Courier New"/>
      <w:sz w:val="16"/>
      <w:szCs w:val="16"/>
    </w:rPr>
  </w:style>
  <w:style w:type="paragraph" w:styleId="truktradokumentu">
    <w:name w:val="Document Map"/>
    <w:basedOn w:val="Normlny"/>
    <w:link w:val="truktradokumentuChar"/>
    <w:uiPriority w:val="99"/>
    <w:semiHidden/>
    <w:rsid w:val="002941F3"/>
    <w:pPr>
      <w:shd w:val="clear" w:color="auto" w:fill="000080"/>
      <w:spacing w:after="120"/>
      <w:jc w:val="both"/>
    </w:pPr>
    <w:rPr>
      <w:rFonts w:ascii="Tahoma" w:hAnsi="Tahoma"/>
      <w:sz w:val="20"/>
      <w:szCs w:val="20"/>
      <w:lang w:val="en-US" w:eastAsia="en-GB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2941F3"/>
    <w:rPr>
      <w:rFonts w:ascii="Tahoma" w:eastAsia="Times New Roman" w:hAnsi="Tahoma" w:cs="Times New Roman"/>
      <w:sz w:val="20"/>
      <w:szCs w:val="20"/>
      <w:shd w:val="clear" w:color="auto" w:fill="000080"/>
      <w:lang w:val="en-US" w:eastAsia="en-GB"/>
    </w:rPr>
  </w:style>
  <w:style w:type="paragraph" w:customStyle="1" w:styleId="BalloonText1">
    <w:name w:val="Balloon Text1"/>
    <w:basedOn w:val="Normlny"/>
    <w:semiHidden/>
    <w:rsid w:val="002941F3"/>
    <w:rPr>
      <w:rFonts w:ascii="Tahoma" w:hAnsi="Tahoma" w:cs="Tahoma"/>
      <w:sz w:val="16"/>
      <w:szCs w:val="16"/>
    </w:rPr>
  </w:style>
  <w:style w:type="paragraph" w:styleId="Popis">
    <w:name w:val="caption"/>
    <w:basedOn w:val="Normlny"/>
    <w:next w:val="Normlny"/>
    <w:qFormat/>
    <w:rsid w:val="002941F3"/>
    <w:rPr>
      <w:b/>
      <w:bCs/>
      <w:sz w:val="20"/>
      <w:szCs w:val="20"/>
    </w:rPr>
  </w:style>
  <w:style w:type="paragraph" w:customStyle="1" w:styleId="msolistparagraph0">
    <w:name w:val="msolistparagraph"/>
    <w:basedOn w:val="Normlny"/>
    <w:rsid w:val="002941F3"/>
    <w:pPr>
      <w:ind w:left="720"/>
    </w:pPr>
    <w:rPr>
      <w:rFonts w:cs="Arial"/>
      <w:szCs w:val="22"/>
    </w:rPr>
  </w:style>
  <w:style w:type="paragraph" w:customStyle="1" w:styleId="identifikacestran0">
    <w:name w:val="identifikacestran"/>
    <w:basedOn w:val="Normlny"/>
    <w:rsid w:val="002941F3"/>
    <w:pPr>
      <w:spacing w:line="280" w:lineRule="atLeast"/>
      <w:jc w:val="both"/>
    </w:pPr>
    <w:rPr>
      <w:rFonts w:ascii="Times New Roman" w:hAnsi="Times New Roman"/>
      <w:sz w:val="24"/>
    </w:rPr>
  </w:style>
  <w:style w:type="paragraph" w:customStyle="1" w:styleId="sloseznamu0">
    <w:name w:val="sloseznamu"/>
    <w:basedOn w:val="Normlny"/>
    <w:rsid w:val="002941F3"/>
    <w:pPr>
      <w:jc w:val="both"/>
    </w:pPr>
    <w:rPr>
      <w:rFonts w:ascii="Century Schoolbook" w:hAnsi="Century Schoolbook"/>
      <w:sz w:val="24"/>
    </w:rPr>
  </w:style>
  <w:style w:type="paragraph" w:customStyle="1" w:styleId="Odsekzoznamu1">
    <w:name w:val="Odsek zoznamu1"/>
    <w:basedOn w:val="Normlny"/>
    <w:rsid w:val="002941F3"/>
    <w:pPr>
      <w:ind w:left="708"/>
    </w:pPr>
  </w:style>
  <w:style w:type="paragraph" w:customStyle="1" w:styleId="Default">
    <w:name w:val="Default"/>
    <w:rsid w:val="002941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customStyle="1" w:styleId="BodyText31">
    <w:name w:val="Body Text 31"/>
    <w:basedOn w:val="Normlny"/>
    <w:rsid w:val="002941F3"/>
    <w:pPr>
      <w:jc w:val="center"/>
    </w:pPr>
    <w:rPr>
      <w:rFonts w:ascii="Times New Roman" w:hAnsi="Times New Roman"/>
      <w:color w:val="FF0000"/>
      <w:sz w:val="20"/>
      <w:szCs w:val="20"/>
    </w:rPr>
  </w:style>
  <w:style w:type="paragraph" w:customStyle="1" w:styleId="xl60">
    <w:name w:val="xl60"/>
    <w:basedOn w:val="Normlny"/>
    <w:rsid w:val="002941F3"/>
    <w:pPr>
      <w:spacing w:before="100" w:beforeAutospacing="1" w:after="100" w:afterAutospacing="1"/>
      <w:jc w:val="right"/>
    </w:pPr>
    <w:rPr>
      <w:rFonts w:ascii="Times New Roman" w:hAnsi="Times New Roman"/>
      <w:sz w:val="24"/>
    </w:rPr>
  </w:style>
  <w:style w:type="paragraph" w:customStyle="1" w:styleId="xl61">
    <w:name w:val="xl61"/>
    <w:basedOn w:val="Normlny"/>
    <w:rsid w:val="002941F3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2">
    <w:name w:val="xl62"/>
    <w:basedOn w:val="Normlny"/>
    <w:rsid w:val="002941F3"/>
    <w:pP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63">
    <w:name w:val="xl63"/>
    <w:basedOn w:val="Normlny"/>
    <w:rsid w:val="002941F3"/>
    <w:pPr>
      <w:spacing w:before="100" w:beforeAutospacing="1" w:after="100" w:afterAutospacing="1"/>
      <w:jc w:val="right"/>
    </w:pPr>
    <w:rPr>
      <w:rFonts w:ascii="Times New Roman" w:hAnsi="Times New Roman"/>
      <w:sz w:val="16"/>
      <w:szCs w:val="16"/>
    </w:rPr>
  </w:style>
  <w:style w:type="paragraph" w:customStyle="1" w:styleId="xl64">
    <w:name w:val="xl64"/>
    <w:basedOn w:val="Normlny"/>
    <w:rsid w:val="002941F3"/>
    <w:pPr>
      <w:pBdr>
        <w:left w:val="single" w:sz="8" w:space="0" w:color="auto"/>
        <w:right w:val="single" w:sz="8" w:space="0" w:color="auto"/>
      </w:pBdr>
      <w:shd w:val="clear" w:color="000000" w:fill="99CCFF"/>
      <w:spacing w:before="100" w:beforeAutospacing="1" w:after="100" w:afterAutospacing="1"/>
      <w:jc w:val="center"/>
    </w:pPr>
    <w:rPr>
      <w:rFonts w:ascii="Times New Roman" w:hAnsi="Times New Roman"/>
      <w:b/>
      <w:bCs/>
      <w:sz w:val="24"/>
    </w:rPr>
  </w:style>
  <w:style w:type="paragraph" w:customStyle="1" w:styleId="xl65">
    <w:name w:val="xl65"/>
    <w:basedOn w:val="Normlny"/>
    <w:rsid w:val="002941F3"/>
    <w:pPr>
      <w:pBdr>
        <w:left w:val="single" w:sz="8" w:space="0" w:color="auto"/>
        <w:right w:val="single" w:sz="8" w:space="0" w:color="auto"/>
      </w:pBdr>
      <w:shd w:val="clear" w:color="000000" w:fill="99CCFF"/>
      <w:spacing w:before="100" w:beforeAutospacing="1" w:after="100" w:afterAutospacing="1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66">
    <w:name w:val="xl66"/>
    <w:basedOn w:val="Normlny"/>
    <w:rsid w:val="002941F3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lny"/>
    <w:rsid w:val="002941F3"/>
    <w:pPr>
      <w:spacing w:before="100" w:beforeAutospacing="1" w:after="100" w:afterAutospacing="1"/>
      <w:jc w:val="right"/>
    </w:pPr>
    <w:rPr>
      <w:rFonts w:ascii="Times New Roman" w:hAnsi="Times New Roman"/>
      <w:sz w:val="16"/>
      <w:szCs w:val="16"/>
    </w:rPr>
  </w:style>
  <w:style w:type="paragraph" w:customStyle="1" w:styleId="xl68">
    <w:name w:val="xl68"/>
    <w:basedOn w:val="Normlny"/>
    <w:rsid w:val="002941F3"/>
    <w:pP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69">
    <w:name w:val="xl69"/>
    <w:basedOn w:val="Normlny"/>
    <w:rsid w:val="002941F3"/>
    <w:pP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70">
    <w:name w:val="xl70"/>
    <w:basedOn w:val="Normlny"/>
    <w:rsid w:val="002941F3"/>
    <w:pPr>
      <w:spacing w:before="100" w:beforeAutospacing="1" w:after="100" w:afterAutospacing="1"/>
      <w:jc w:val="right"/>
    </w:pPr>
    <w:rPr>
      <w:rFonts w:ascii="Times New Roman" w:hAnsi="Times New Roman"/>
      <w:sz w:val="16"/>
      <w:szCs w:val="16"/>
    </w:rPr>
  </w:style>
  <w:style w:type="paragraph" w:customStyle="1" w:styleId="xl71">
    <w:name w:val="xl71"/>
    <w:basedOn w:val="Normlny"/>
    <w:rsid w:val="002941F3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72">
    <w:name w:val="xl72"/>
    <w:basedOn w:val="Normlny"/>
    <w:rsid w:val="002941F3"/>
    <w:pPr>
      <w:pBdr>
        <w:left w:val="single" w:sz="8" w:space="0" w:color="auto"/>
      </w:pBdr>
      <w:spacing w:before="100" w:beforeAutospacing="1" w:after="100" w:afterAutospacing="1"/>
      <w:jc w:val="right"/>
    </w:pPr>
    <w:rPr>
      <w:rFonts w:ascii="Times New Roman" w:hAnsi="Times New Roman"/>
      <w:sz w:val="16"/>
      <w:szCs w:val="16"/>
    </w:rPr>
  </w:style>
  <w:style w:type="paragraph" w:customStyle="1" w:styleId="xl73">
    <w:name w:val="xl73"/>
    <w:basedOn w:val="Normlny"/>
    <w:rsid w:val="002941F3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74">
    <w:name w:val="xl74"/>
    <w:basedOn w:val="Normlny"/>
    <w:rsid w:val="002941F3"/>
    <w:pPr>
      <w:spacing w:before="100" w:beforeAutospacing="1" w:after="100" w:afterAutospacing="1"/>
      <w:jc w:val="right"/>
    </w:pPr>
    <w:rPr>
      <w:rFonts w:ascii="Times New Roman" w:hAnsi="Times New Roman"/>
      <w:sz w:val="16"/>
      <w:szCs w:val="16"/>
    </w:rPr>
  </w:style>
  <w:style w:type="paragraph" w:customStyle="1" w:styleId="xl75">
    <w:name w:val="xl75"/>
    <w:basedOn w:val="Normlny"/>
    <w:rsid w:val="002941F3"/>
    <w:pP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76">
    <w:name w:val="xl76"/>
    <w:basedOn w:val="Normlny"/>
    <w:rsid w:val="002941F3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77">
    <w:name w:val="xl77"/>
    <w:basedOn w:val="Normlny"/>
    <w:rsid w:val="002941F3"/>
    <w:pPr>
      <w:spacing w:before="100" w:beforeAutospacing="1" w:after="100" w:afterAutospacing="1"/>
      <w:jc w:val="right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Normlny"/>
    <w:rsid w:val="002941F3"/>
    <w:pP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Normlny"/>
    <w:rsid w:val="002941F3"/>
    <w:pPr>
      <w:pBdr>
        <w:left w:val="single" w:sz="8" w:space="0" w:color="auto"/>
      </w:pBdr>
      <w:spacing w:before="100" w:beforeAutospacing="1" w:after="100" w:afterAutospacing="1"/>
      <w:jc w:val="right"/>
    </w:pPr>
    <w:rPr>
      <w:rFonts w:ascii="Times New Roman" w:hAnsi="Times New Roman"/>
      <w:sz w:val="24"/>
    </w:rPr>
  </w:style>
  <w:style w:type="paragraph" w:customStyle="1" w:styleId="xl80">
    <w:name w:val="xl80"/>
    <w:basedOn w:val="Normlny"/>
    <w:rsid w:val="002941F3"/>
    <w:pPr>
      <w:pBdr>
        <w:left w:val="single" w:sz="8" w:space="0" w:color="auto"/>
      </w:pBdr>
      <w:spacing w:before="100" w:beforeAutospacing="1" w:after="100" w:afterAutospacing="1"/>
      <w:jc w:val="right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Normlny"/>
    <w:rsid w:val="002941F3"/>
    <w:pPr>
      <w:pBdr>
        <w:left w:val="single" w:sz="8" w:space="0" w:color="auto"/>
      </w:pBdr>
      <w:spacing w:before="100" w:beforeAutospacing="1" w:after="100" w:afterAutospacing="1"/>
      <w:jc w:val="right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Normlny"/>
    <w:rsid w:val="002941F3"/>
    <w:pP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Normlny"/>
    <w:rsid w:val="002941F3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Normlny"/>
    <w:rsid w:val="002941F3"/>
    <w:pPr>
      <w:pBdr>
        <w:left w:val="single" w:sz="8" w:space="0" w:color="auto"/>
      </w:pBdr>
      <w:spacing w:before="100" w:beforeAutospacing="1" w:after="100" w:afterAutospacing="1"/>
      <w:jc w:val="right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Normlny"/>
    <w:rsid w:val="002941F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Normlny"/>
    <w:rsid w:val="002941F3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Normlny"/>
    <w:rsid w:val="002941F3"/>
    <w:pPr>
      <w:pBdr>
        <w:left w:val="single" w:sz="8" w:space="0" w:color="auto"/>
      </w:pBdr>
      <w:shd w:val="clear" w:color="000000" w:fill="C0C0C0"/>
      <w:spacing w:before="100" w:beforeAutospacing="1" w:after="100" w:afterAutospacing="1"/>
    </w:pPr>
    <w:rPr>
      <w:rFonts w:ascii="Times New Roman" w:hAnsi="Times New Roman"/>
      <w:b/>
      <w:bCs/>
      <w:sz w:val="16"/>
      <w:szCs w:val="16"/>
    </w:rPr>
  </w:style>
  <w:style w:type="paragraph" w:customStyle="1" w:styleId="xl88">
    <w:name w:val="xl88"/>
    <w:basedOn w:val="Normlny"/>
    <w:rsid w:val="002941F3"/>
    <w:pPr>
      <w:shd w:val="clear" w:color="000000" w:fill="C0C0C0"/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Normlny"/>
    <w:rsid w:val="002941F3"/>
    <w:pPr>
      <w:shd w:val="clear" w:color="000000" w:fill="C0C0C0"/>
      <w:spacing w:before="100" w:beforeAutospacing="1" w:after="100" w:afterAutospacing="1"/>
    </w:pPr>
    <w:rPr>
      <w:rFonts w:ascii="Times New Roman" w:hAnsi="Times New Roman"/>
      <w:b/>
      <w:bCs/>
      <w:sz w:val="16"/>
      <w:szCs w:val="16"/>
    </w:rPr>
  </w:style>
  <w:style w:type="paragraph" w:customStyle="1" w:styleId="xl90">
    <w:name w:val="xl90"/>
    <w:basedOn w:val="Normlny"/>
    <w:rsid w:val="002941F3"/>
    <w:pPr>
      <w:pBdr>
        <w:left w:val="single" w:sz="8" w:space="0" w:color="auto"/>
      </w:pBdr>
      <w:shd w:val="clear" w:color="000000" w:fill="C0C0C0"/>
      <w:spacing w:before="100" w:beforeAutospacing="1" w:after="100" w:afterAutospacing="1"/>
    </w:pPr>
    <w:rPr>
      <w:rFonts w:ascii="Times New Roman" w:hAnsi="Times New Roman"/>
      <w:b/>
      <w:bCs/>
      <w:sz w:val="16"/>
      <w:szCs w:val="16"/>
    </w:rPr>
  </w:style>
  <w:style w:type="paragraph" w:customStyle="1" w:styleId="xl91">
    <w:name w:val="xl91"/>
    <w:basedOn w:val="Normlny"/>
    <w:rsid w:val="002941F3"/>
    <w:pPr>
      <w:shd w:val="clear" w:color="000000" w:fill="C0C0C0"/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Normlny"/>
    <w:rsid w:val="002941F3"/>
    <w:pPr>
      <w:shd w:val="clear" w:color="000000" w:fill="C0C0C0"/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Normlny"/>
    <w:rsid w:val="002941F3"/>
    <w:pPr>
      <w:shd w:val="clear" w:color="000000" w:fill="C0C0C0"/>
      <w:spacing w:before="100" w:beforeAutospacing="1" w:after="100" w:afterAutospacing="1"/>
      <w:jc w:val="right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Normlny"/>
    <w:rsid w:val="002941F3"/>
    <w:pPr>
      <w:shd w:val="clear" w:color="000000" w:fill="C0C0C0"/>
      <w:spacing w:before="100" w:beforeAutospacing="1" w:after="100" w:afterAutospacing="1"/>
      <w:jc w:val="right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Normlny"/>
    <w:rsid w:val="002941F3"/>
    <w:pPr>
      <w:pBdr>
        <w:left w:val="single" w:sz="8" w:space="0" w:color="auto"/>
      </w:pBdr>
      <w:shd w:val="clear" w:color="000000" w:fill="C0C0C0"/>
      <w:spacing w:before="100" w:beforeAutospacing="1" w:after="100" w:afterAutospacing="1"/>
    </w:pPr>
    <w:rPr>
      <w:rFonts w:ascii="Times New Roman" w:hAnsi="Times New Roman"/>
      <w:b/>
      <w:bCs/>
      <w:sz w:val="16"/>
      <w:szCs w:val="16"/>
    </w:rPr>
  </w:style>
  <w:style w:type="paragraph" w:customStyle="1" w:styleId="xl96">
    <w:name w:val="xl96"/>
    <w:basedOn w:val="Normlny"/>
    <w:rsid w:val="002941F3"/>
    <w:pPr>
      <w:shd w:val="clear" w:color="000000" w:fill="C0C0C0"/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Normlny"/>
    <w:rsid w:val="002941F3"/>
    <w:pPr>
      <w:shd w:val="clear" w:color="000000" w:fill="C0C0C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98">
    <w:name w:val="xl98"/>
    <w:basedOn w:val="Normlny"/>
    <w:rsid w:val="002941F3"/>
    <w:pPr>
      <w:shd w:val="clear" w:color="000000" w:fill="C0C0C0"/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Normlny"/>
    <w:rsid w:val="002941F3"/>
    <w:pPr>
      <w:pBdr>
        <w:left w:val="single" w:sz="8" w:space="0" w:color="auto"/>
      </w:pBdr>
      <w:shd w:val="clear" w:color="000000" w:fill="C0C0C0"/>
      <w:spacing w:before="100" w:beforeAutospacing="1" w:after="100" w:afterAutospacing="1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Normlny"/>
    <w:rsid w:val="002941F3"/>
    <w:pPr>
      <w:shd w:val="clear" w:color="000000" w:fill="C0C0C0"/>
      <w:spacing w:before="100" w:beforeAutospacing="1" w:after="100" w:afterAutospacing="1"/>
    </w:pPr>
    <w:rPr>
      <w:rFonts w:ascii="Times New Roman" w:hAnsi="Times New Roman"/>
      <w:b/>
      <w:bCs/>
      <w:sz w:val="24"/>
    </w:rPr>
  </w:style>
  <w:style w:type="paragraph" w:customStyle="1" w:styleId="xl101">
    <w:name w:val="xl101"/>
    <w:basedOn w:val="Normlny"/>
    <w:rsid w:val="002941F3"/>
    <w:pPr>
      <w:pBdr>
        <w:top w:val="single" w:sz="8" w:space="0" w:color="auto"/>
        <w:left w:val="single" w:sz="8" w:space="0" w:color="auto"/>
      </w:pBdr>
      <w:shd w:val="clear" w:color="000000" w:fill="C0C0C0"/>
      <w:spacing w:before="100" w:beforeAutospacing="1" w:after="100" w:afterAutospacing="1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Normlny"/>
    <w:rsid w:val="002941F3"/>
    <w:pPr>
      <w:pBdr>
        <w:top w:val="single" w:sz="8" w:space="0" w:color="auto"/>
      </w:pBdr>
      <w:shd w:val="clear" w:color="000000" w:fill="C0C0C0"/>
      <w:spacing w:before="100" w:beforeAutospacing="1" w:after="100" w:afterAutospacing="1"/>
    </w:pPr>
    <w:rPr>
      <w:rFonts w:ascii="Times New Roman" w:hAnsi="Times New Roman"/>
      <w:b/>
      <w:bCs/>
      <w:sz w:val="24"/>
    </w:rPr>
  </w:style>
  <w:style w:type="paragraph" w:customStyle="1" w:styleId="xl103">
    <w:name w:val="xl103"/>
    <w:basedOn w:val="Normlny"/>
    <w:rsid w:val="002941F3"/>
    <w:pPr>
      <w:pBdr>
        <w:top w:val="single" w:sz="8" w:space="0" w:color="auto"/>
      </w:pBdr>
      <w:shd w:val="clear" w:color="000000" w:fill="C0C0C0"/>
      <w:spacing w:before="100" w:beforeAutospacing="1" w:after="100" w:afterAutospacing="1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Normlny"/>
    <w:rsid w:val="002941F3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9CCFF"/>
      <w:spacing w:before="100" w:beforeAutospacing="1" w:after="100" w:afterAutospacing="1"/>
      <w:jc w:val="center"/>
    </w:pPr>
    <w:rPr>
      <w:rFonts w:ascii="Times New Roman" w:hAnsi="Times New Roman"/>
      <w:b/>
      <w:bCs/>
      <w:sz w:val="24"/>
    </w:rPr>
  </w:style>
  <w:style w:type="paragraph" w:customStyle="1" w:styleId="xl105">
    <w:name w:val="xl105"/>
    <w:basedOn w:val="Normlny"/>
    <w:rsid w:val="002941F3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9CCFF"/>
      <w:spacing w:before="100" w:beforeAutospacing="1" w:after="100" w:afterAutospacing="1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Normlny"/>
    <w:rsid w:val="002941F3"/>
    <w:pPr>
      <w:shd w:val="clear" w:color="000000" w:fill="C0C0C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107">
    <w:name w:val="xl107"/>
    <w:basedOn w:val="Normlny"/>
    <w:rsid w:val="002941F3"/>
    <w:pPr>
      <w:shd w:val="clear" w:color="000000" w:fill="C0C0C0"/>
      <w:spacing w:before="100" w:beforeAutospacing="1" w:after="100" w:afterAutospacing="1"/>
      <w:jc w:val="right"/>
    </w:pPr>
    <w:rPr>
      <w:rFonts w:ascii="Times New Roman" w:hAnsi="Times New Roman"/>
      <w:sz w:val="16"/>
      <w:szCs w:val="16"/>
    </w:rPr>
  </w:style>
  <w:style w:type="paragraph" w:customStyle="1" w:styleId="xl108">
    <w:name w:val="xl108"/>
    <w:basedOn w:val="Normlny"/>
    <w:rsid w:val="002941F3"/>
    <w:pPr>
      <w:shd w:val="clear" w:color="000000" w:fill="C0C0C0"/>
      <w:spacing w:before="100" w:beforeAutospacing="1" w:after="100" w:afterAutospacing="1"/>
      <w:jc w:val="right"/>
    </w:pPr>
    <w:rPr>
      <w:rFonts w:ascii="Times New Roman" w:hAnsi="Times New Roman"/>
      <w:sz w:val="16"/>
      <w:szCs w:val="16"/>
    </w:rPr>
  </w:style>
  <w:style w:type="paragraph" w:customStyle="1" w:styleId="xl109">
    <w:name w:val="xl109"/>
    <w:basedOn w:val="Normlny"/>
    <w:rsid w:val="002941F3"/>
    <w:pPr>
      <w:shd w:val="clear" w:color="000000" w:fill="C0C0C0"/>
      <w:spacing w:before="100" w:beforeAutospacing="1" w:after="100" w:afterAutospacing="1"/>
      <w:jc w:val="right"/>
    </w:pPr>
    <w:rPr>
      <w:rFonts w:ascii="Times New Roman" w:hAnsi="Times New Roman"/>
      <w:sz w:val="24"/>
    </w:rPr>
  </w:style>
  <w:style w:type="paragraph" w:customStyle="1" w:styleId="xl110">
    <w:name w:val="xl110"/>
    <w:basedOn w:val="Normlny"/>
    <w:rsid w:val="002941F3"/>
    <w:pPr>
      <w:pBdr>
        <w:left w:val="single" w:sz="8" w:space="0" w:color="auto"/>
      </w:pBdr>
      <w:shd w:val="clear" w:color="000000" w:fill="FFFF99"/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11">
    <w:name w:val="xl111"/>
    <w:basedOn w:val="Normlny"/>
    <w:rsid w:val="002941F3"/>
    <w:pPr>
      <w:shd w:val="clear" w:color="000000" w:fill="FFFF99"/>
      <w:spacing w:before="100" w:beforeAutospacing="1" w:after="100" w:afterAutospacing="1"/>
      <w:jc w:val="right"/>
    </w:pPr>
    <w:rPr>
      <w:rFonts w:ascii="Times New Roman" w:hAnsi="Times New Roman"/>
      <w:sz w:val="16"/>
      <w:szCs w:val="16"/>
    </w:rPr>
  </w:style>
  <w:style w:type="paragraph" w:customStyle="1" w:styleId="xl112">
    <w:name w:val="xl112"/>
    <w:basedOn w:val="Normlny"/>
    <w:rsid w:val="002941F3"/>
    <w:pPr>
      <w:shd w:val="clear" w:color="000000" w:fill="FFFF99"/>
      <w:spacing w:before="100" w:beforeAutospacing="1" w:after="100" w:afterAutospacing="1"/>
      <w:jc w:val="right"/>
    </w:pPr>
    <w:rPr>
      <w:rFonts w:ascii="Times New Roman" w:hAnsi="Times New Roman"/>
      <w:sz w:val="16"/>
      <w:szCs w:val="16"/>
    </w:rPr>
  </w:style>
  <w:style w:type="paragraph" w:customStyle="1" w:styleId="xl113">
    <w:name w:val="xl113"/>
    <w:basedOn w:val="Normlny"/>
    <w:rsid w:val="002941F3"/>
    <w:pPr>
      <w:shd w:val="clear" w:color="000000" w:fill="FFFF99"/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14">
    <w:name w:val="xl114"/>
    <w:basedOn w:val="Normlny"/>
    <w:rsid w:val="002941F3"/>
    <w:pPr>
      <w:shd w:val="clear" w:color="000000" w:fill="FFFF99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115">
    <w:name w:val="xl115"/>
    <w:basedOn w:val="Normlny"/>
    <w:rsid w:val="002941F3"/>
    <w:pPr>
      <w:pBdr>
        <w:left w:val="single" w:sz="8" w:space="0" w:color="auto"/>
      </w:pBdr>
      <w:shd w:val="clear" w:color="000000" w:fill="FFFF99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116">
    <w:name w:val="xl116"/>
    <w:basedOn w:val="Normlny"/>
    <w:rsid w:val="002941F3"/>
    <w:pPr>
      <w:pBdr>
        <w:left w:val="single" w:sz="8" w:space="0" w:color="auto"/>
      </w:pBdr>
      <w:shd w:val="clear" w:color="000000" w:fill="FFFF99"/>
      <w:spacing w:before="100" w:beforeAutospacing="1" w:after="100" w:afterAutospacing="1"/>
      <w:jc w:val="right"/>
    </w:pPr>
    <w:rPr>
      <w:rFonts w:ascii="Times New Roman" w:hAnsi="Times New Roman"/>
      <w:sz w:val="16"/>
      <w:szCs w:val="16"/>
    </w:rPr>
  </w:style>
  <w:style w:type="paragraph" w:customStyle="1" w:styleId="xl117">
    <w:name w:val="xl117"/>
    <w:basedOn w:val="Normlny"/>
    <w:rsid w:val="002941F3"/>
    <w:pPr>
      <w:shd w:val="clear" w:color="000000" w:fill="FFFF99"/>
      <w:spacing w:before="100" w:beforeAutospacing="1" w:after="100" w:afterAutospacing="1"/>
      <w:jc w:val="right"/>
    </w:pPr>
    <w:rPr>
      <w:rFonts w:ascii="Times New Roman" w:hAnsi="Times New Roman"/>
      <w:sz w:val="16"/>
      <w:szCs w:val="16"/>
    </w:rPr>
  </w:style>
  <w:style w:type="paragraph" w:customStyle="1" w:styleId="xl118">
    <w:name w:val="xl118"/>
    <w:basedOn w:val="Normlny"/>
    <w:rsid w:val="002941F3"/>
    <w:pPr>
      <w:shd w:val="clear" w:color="000000" w:fill="FFFF99"/>
      <w:spacing w:before="100" w:beforeAutospacing="1" w:after="100" w:afterAutospacing="1"/>
      <w:jc w:val="right"/>
    </w:pPr>
    <w:rPr>
      <w:rFonts w:ascii="Times New Roman" w:hAnsi="Times New Roman"/>
      <w:sz w:val="16"/>
      <w:szCs w:val="16"/>
    </w:rPr>
  </w:style>
  <w:style w:type="paragraph" w:customStyle="1" w:styleId="xl119">
    <w:name w:val="xl119"/>
    <w:basedOn w:val="Normlny"/>
    <w:rsid w:val="002941F3"/>
    <w:pPr>
      <w:shd w:val="clear" w:color="000000" w:fill="FFFF99"/>
      <w:spacing w:before="100" w:beforeAutospacing="1" w:after="100" w:afterAutospacing="1"/>
      <w:jc w:val="right"/>
    </w:pPr>
    <w:rPr>
      <w:rFonts w:ascii="Times New Roman" w:hAnsi="Times New Roman"/>
      <w:sz w:val="24"/>
    </w:rPr>
  </w:style>
  <w:style w:type="paragraph" w:customStyle="1" w:styleId="xl120">
    <w:name w:val="xl120"/>
    <w:basedOn w:val="Normlny"/>
    <w:rsid w:val="002941F3"/>
    <w:pPr>
      <w:pBdr>
        <w:left w:val="single" w:sz="8" w:space="0" w:color="auto"/>
      </w:pBdr>
      <w:shd w:val="clear" w:color="000000" w:fill="FFFF99"/>
      <w:spacing w:before="100" w:beforeAutospacing="1" w:after="100" w:afterAutospacing="1"/>
      <w:jc w:val="right"/>
    </w:pPr>
    <w:rPr>
      <w:rFonts w:ascii="Times New Roman" w:hAnsi="Times New Roman"/>
      <w:sz w:val="24"/>
    </w:rPr>
  </w:style>
  <w:style w:type="paragraph" w:customStyle="1" w:styleId="xl121">
    <w:name w:val="xl121"/>
    <w:basedOn w:val="Normlny"/>
    <w:rsid w:val="002941F3"/>
    <w:pPr>
      <w:shd w:val="clear" w:color="000000" w:fill="FFFF99"/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22">
    <w:name w:val="xl122"/>
    <w:basedOn w:val="Normlny"/>
    <w:rsid w:val="002941F3"/>
    <w:pPr>
      <w:pBdr>
        <w:left w:val="single" w:sz="8" w:space="0" w:color="auto"/>
      </w:pBdr>
      <w:shd w:val="clear" w:color="000000" w:fill="FFFF99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123">
    <w:name w:val="xl123"/>
    <w:basedOn w:val="Normlny"/>
    <w:rsid w:val="002941F3"/>
    <w:pPr>
      <w:shd w:val="clear" w:color="000000" w:fill="FFFF99"/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24">
    <w:name w:val="xl124"/>
    <w:basedOn w:val="Normlny"/>
    <w:rsid w:val="002941F3"/>
    <w:pPr>
      <w:pBdr>
        <w:left w:val="single" w:sz="8" w:space="0" w:color="auto"/>
      </w:pBdr>
      <w:shd w:val="clear" w:color="000000" w:fill="FFFF99"/>
      <w:spacing w:before="100" w:beforeAutospacing="1" w:after="100" w:afterAutospacing="1"/>
      <w:jc w:val="right"/>
    </w:pPr>
    <w:rPr>
      <w:rFonts w:ascii="Times New Roman" w:hAnsi="Times New Roman"/>
      <w:sz w:val="16"/>
      <w:szCs w:val="16"/>
    </w:rPr>
  </w:style>
  <w:style w:type="paragraph" w:customStyle="1" w:styleId="xl125">
    <w:name w:val="xl125"/>
    <w:basedOn w:val="Normlny"/>
    <w:rsid w:val="002941F3"/>
    <w:pPr>
      <w:shd w:val="clear" w:color="000000" w:fill="FFFF99"/>
      <w:spacing w:before="100" w:beforeAutospacing="1" w:after="100" w:afterAutospacing="1"/>
      <w:jc w:val="right"/>
    </w:pPr>
    <w:rPr>
      <w:rFonts w:ascii="Times New Roman" w:hAnsi="Times New Roman"/>
      <w:sz w:val="16"/>
      <w:szCs w:val="16"/>
    </w:rPr>
  </w:style>
  <w:style w:type="paragraph" w:customStyle="1" w:styleId="xl126">
    <w:name w:val="xl126"/>
    <w:basedOn w:val="Normlny"/>
    <w:rsid w:val="002941F3"/>
    <w:pPr>
      <w:pBdr>
        <w:left w:val="single" w:sz="8" w:space="0" w:color="auto"/>
      </w:pBdr>
      <w:shd w:val="clear" w:color="000000" w:fill="FFFF99"/>
      <w:spacing w:before="100" w:beforeAutospacing="1" w:after="100" w:afterAutospacing="1"/>
      <w:jc w:val="right"/>
    </w:pPr>
    <w:rPr>
      <w:rFonts w:ascii="Times New Roman" w:hAnsi="Times New Roman"/>
      <w:sz w:val="16"/>
      <w:szCs w:val="16"/>
    </w:rPr>
  </w:style>
  <w:style w:type="paragraph" w:customStyle="1" w:styleId="xl127">
    <w:name w:val="xl127"/>
    <w:basedOn w:val="Normlny"/>
    <w:rsid w:val="002941F3"/>
    <w:pPr>
      <w:pBdr>
        <w:left w:val="single" w:sz="8" w:space="0" w:color="auto"/>
      </w:pBdr>
      <w:shd w:val="clear" w:color="000000" w:fill="CCFFCC"/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28">
    <w:name w:val="xl128"/>
    <w:basedOn w:val="Normlny"/>
    <w:rsid w:val="002941F3"/>
    <w:pPr>
      <w:shd w:val="clear" w:color="000000" w:fill="CCFFCC"/>
      <w:spacing w:before="100" w:beforeAutospacing="1" w:after="100" w:afterAutospacing="1"/>
      <w:jc w:val="right"/>
    </w:pPr>
    <w:rPr>
      <w:rFonts w:ascii="Times New Roman" w:hAnsi="Times New Roman"/>
      <w:sz w:val="16"/>
      <w:szCs w:val="16"/>
    </w:rPr>
  </w:style>
  <w:style w:type="paragraph" w:customStyle="1" w:styleId="xl129">
    <w:name w:val="xl129"/>
    <w:basedOn w:val="Normlny"/>
    <w:rsid w:val="002941F3"/>
    <w:pPr>
      <w:shd w:val="clear" w:color="000000" w:fill="CCFFCC"/>
      <w:spacing w:before="100" w:beforeAutospacing="1" w:after="100" w:afterAutospacing="1"/>
      <w:jc w:val="right"/>
    </w:pPr>
    <w:rPr>
      <w:rFonts w:ascii="Times New Roman" w:hAnsi="Times New Roman"/>
      <w:sz w:val="16"/>
      <w:szCs w:val="16"/>
    </w:rPr>
  </w:style>
  <w:style w:type="paragraph" w:customStyle="1" w:styleId="xl130">
    <w:name w:val="xl130"/>
    <w:basedOn w:val="Normlny"/>
    <w:rsid w:val="002941F3"/>
    <w:pPr>
      <w:shd w:val="clear" w:color="000000" w:fill="CCFFCC"/>
      <w:spacing w:before="100" w:beforeAutospacing="1" w:after="100" w:afterAutospacing="1"/>
      <w:jc w:val="right"/>
    </w:pPr>
    <w:rPr>
      <w:rFonts w:ascii="Times New Roman" w:hAnsi="Times New Roman"/>
      <w:sz w:val="16"/>
      <w:szCs w:val="16"/>
    </w:rPr>
  </w:style>
  <w:style w:type="paragraph" w:customStyle="1" w:styleId="xl131">
    <w:name w:val="xl131"/>
    <w:basedOn w:val="Normlny"/>
    <w:rsid w:val="002941F3"/>
    <w:pPr>
      <w:pBdr>
        <w:left w:val="single" w:sz="8" w:space="0" w:color="auto"/>
      </w:pBdr>
      <w:shd w:val="clear" w:color="000000" w:fill="CCFFCC"/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32">
    <w:name w:val="xl132"/>
    <w:basedOn w:val="Normlny"/>
    <w:rsid w:val="002941F3"/>
    <w:pPr>
      <w:shd w:val="clear" w:color="000000" w:fill="CCFFCC"/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33">
    <w:name w:val="xl133"/>
    <w:basedOn w:val="Normlny"/>
    <w:rsid w:val="002941F3"/>
    <w:pPr>
      <w:shd w:val="clear" w:color="000000" w:fill="CCFFCC"/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34">
    <w:name w:val="xl134"/>
    <w:basedOn w:val="Normlny"/>
    <w:rsid w:val="002941F3"/>
    <w:pPr>
      <w:pBdr>
        <w:left w:val="single" w:sz="8" w:space="0" w:color="auto"/>
      </w:pBdr>
      <w:shd w:val="clear" w:color="000000" w:fill="CCFFCC"/>
      <w:spacing w:before="100" w:beforeAutospacing="1" w:after="100" w:afterAutospacing="1"/>
      <w:jc w:val="right"/>
    </w:pPr>
    <w:rPr>
      <w:rFonts w:ascii="Times New Roman" w:hAnsi="Times New Roman"/>
      <w:sz w:val="16"/>
      <w:szCs w:val="16"/>
    </w:rPr>
  </w:style>
  <w:style w:type="paragraph" w:customStyle="1" w:styleId="xl135">
    <w:name w:val="xl135"/>
    <w:basedOn w:val="Normlny"/>
    <w:rsid w:val="002941F3"/>
    <w:pPr>
      <w:shd w:val="clear" w:color="000000" w:fill="CCFFCC"/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BodyTextIndent21">
    <w:name w:val="Body Text Indent 21"/>
    <w:basedOn w:val="Normlny"/>
    <w:rsid w:val="002941F3"/>
    <w:pPr>
      <w:ind w:left="360"/>
      <w:jc w:val="both"/>
    </w:pPr>
    <w:rPr>
      <w:rFonts w:ascii="Times New Roman" w:hAnsi="Times New Roman"/>
      <w:sz w:val="24"/>
      <w:szCs w:val="20"/>
    </w:rPr>
  </w:style>
  <w:style w:type="paragraph" w:customStyle="1" w:styleId="BodyText21">
    <w:name w:val="Body Text 21"/>
    <w:basedOn w:val="Normlny"/>
    <w:rsid w:val="002941F3"/>
    <w:pPr>
      <w:tabs>
        <w:tab w:val="left" w:pos="900"/>
      </w:tabs>
      <w:ind w:left="900"/>
      <w:jc w:val="both"/>
    </w:pPr>
    <w:rPr>
      <w:rFonts w:ascii="Times New Roman" w:hAnsi="Times New Roman"/>
      <w:sz w:val="20"/>
      <w:szCs w:val="20"/>
    </w:rPr>
  </w:style>
  <w:style w:type="paragraph" w:styleId="Adresanaoblke">
    <w:name w:val="envelope address"/>
    <w:basedOn w:val="Normlny"/>
    <w:rsid w:val="002941F3"/>
    <w:pPr>
      <w:framePr w:w="7920" w:h="1980" w:hRule="exact" w:hSpace="141" w:wrap="auto" w:hAnchor="page" w:xAlign="center" w:yAlign="bottom"/>
      <w:ind w:left="2880"/>
    </w:pPr>
    <w:rPr>
      <w:rFonts w:ascii="Times New Roman" w:hAnsi="Times New Roman"/>
      <w:sz w:val="28"/>
      <w:szCs w:val="20"/>
    </w:rPr>
  </w:style>
  <w:style w:type="paragraph" w:customStyle="1" w:styleId="Odsek">
    <w:name w:val="Odsek"/>
    <w:basedOn w:val="Normlny"/>
    <w:rsid w:val="002941F3"/>
    <w:pPr>
      <w:spacing w:before="120"/>
      <w:ind w:left="510" w:hanging="510"/>
      <w:jc w:val="both"/>
    </w:pPr>
    <w:rPr>
      <w:rFonts w:ascii="Times New Roman" w:hAnsi="Times New Roman"/>
      <w:sz w:val="24"/>
      <w:szCs w:val="20"/>
    </w:rPr>
  </w:style>
  <w:style w:type="paragraph" w:customStyle="1" w:styleId="CharCharChar1">
    <w:name w:val="Char Char Char1"/>
    <w:basedOn w:val="Normlny"/>
    <w:rsid w:val="002941F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resaHTML">
    <w:name w:val="HTML Address"/>
    <w:basedOn w:val="Normlny"/>
    <w:link w:val="AdresaHTMLChar"/>
    <w:rsid w:val="002941F3"/>
    <w:pPr>
      <w:widowControl w:val="0"/>
      <w:autoSpaceDE w:val="0"/>
      <w:autoSpaceDN w:val="0"/>
      <w:adjustRightInd w:val="0"/>
    </w:pPr>
    <w:rPr>
      <w:rFonts w:eastAsia="MS Mincho" w:cs="Arial"/>
      <w:i/>
      <w:iCs/>
      <w:sz w:val="20"/>
      <w:szCs w:val="20"/>
      <w:lang w:val="en-GB" w:eastAsia="en-US"/>
    </w:rPr>
  </w:style>
  <w:style w:type="character" w:customStyle="1" w:styleId="AdresaHTMLChar">
    <w:name w:val="Adresa HTML Char"/>
    <w:basedOn w:val="Predvolenpsmoodseku"/>
    <w:link w:val="AdresaHTML"/>
    <w:rsid w:val="002941F3"/>
    <w:rPr>
      <w:rFonts w:ascii="Arial" w:eastAsia="MS Mincho" w:hAnsi="Arial" w:cs="Arial"/>
      <w:i/>
      <w:iCs/>
      <w:sz w:val="20"/>
      <w:szCs w:val="20"/>
      <w:lang w:val="en-GB"/>
    </w:rPr>
  </w:style>
  <w:style w:type="paragraph" w:styleId="PredformtovanHTML">
    <w:name w:val="HTML Preformatted"/>
    <w:basedOn w:val="Normlny"/>
    <w:link w:val="PredformtovanHTMLChar"/>
    <w:rsid w:val="002941F3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</w:pPr>
    <w:rPr>
      <w:rFonts w:ascii="Courier New" w:hAnsi="Courier New" w:cs="Courier New"/>
      <w:sz w:val="20"/>
      <w:szCs w:val="20"/>
      <w:lang w:val="en-GB" w:eastAsia="en-US"/>
    </w:rPr>
  </w:style>
  <w:style w:type="character" w:customStyle="1" w:styleId="PredformtovanHTMLChar">
    <w:name w:val="Predformátované HTML Char"/>
    <w:basedOn w:val="Predvolenpsmoodseku"/>
    <w:link w:val="PredformtovanHTML"/>
    <w:rsid w:val="002941F3"/>
    <w:rPr>
      <w:rFonts w:ascii="Courier New" w:eastAsia="Times New Roman" w:hAnsi="Courier New" w:cs="Courier New"/>
      <w:sz w:val="20"/>
      <w:szCs w:val="20"/>
      <w:lang w:val="en-GB"/>
    </w:rPr>
  </w:style>
  <w:style w:type="paragraph" w:styleId="Normlnywebov">
    <w:name w:val="Normal (Web)"/>
    <w:basedOn w:val="Normlny"/>
    <w:uiPriority w:val="99"/>
    <w:rsid w:val="002941F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lang w:val="en-GB" w:eastAsia="en-US"/>
    </w:rPr>
  </w:style>
  <w:style w:type="paragraph" w:styleId="Register1">
    <w:name w:val="index 1"/>
    <w:basedOn w:val="Normlny"/>
    <w:next w:val="Normlny"/>
    <w:autoRedefine/>
    <w:semiHidden/>
    <w:rsid w:val="002941F3"/>
    <w:pPr>
      <w:widowControl w:val="0"/>
      <w:autoSpaceDE w:val="0"/>
      <w:autoSpaceDN w:val="0"/>
      <w:adjustRightInd w:val="0"/>
      <w:ind w:left="200" w:hanging="200"/>
    </w:pPr>
    <w:rPr>
      <w:rFonts w:cs="Arial"/>
      <w:sz w:val="20"/>
      <w:szCs w:val="20"/>
      <w:lang w:val="en-GB" w:eastAsia="en-US"/>
    </w:rPr>
  </w:style>
  <w:style w:type="paragraph" w:styleId="Register2">
    <w:name w:val="index 2"/>
    <w:basedOn w:val="Normlny"/>
    <w:next w:val="Normlny"/>
    <w:autoRedefine/>
    <w:semiHidden/>
    <w:rsid w:val="002941F3"/>
    <w:pPr>
      <w:widowControl w:val="0"/>
      <w:autoSpaceDE w:val="0"/>
      <w:autoSpaceDN w:val="0"/>
      <w:adjustRightInd w:val="0"/>
      <w:ind w:left="400" w:hanging="200"/>
    </w:pPr>
    <w:rPr>
      <w:rFonts w:cs="Arial"/>
      <w:sz w:val="20"/>
      <w:szCs w:val="20"/>
      <w:lang w:val="en-GB" w:eastAsia="en-US"/>
    </w:rPr>
  </w:style>
  <w:style w:type="paragraph" w:styleId="Register3">
    <w:name w:val="index 3"/>
    <w:basedOn w:val="Normlny"/>
    <w:next w:val="Normlny"/>
    <w:autoRedefine/>
    <w:semiHidden/>
    <w:rsid w:val="002941F3"/>
    <w:pPr>
      <w:widowControl w:val="0"/>
      <w:autoSpaceDE w:val="0"/>
      <w:autoSpaceDN w:val="0"/>
      <w:adjustRightInd w:val="0"/>
      <w:ind w:left="600" w:hanging="200"/>
    </w:pPr>
    <w:rPr>
      <w:rFonts w:cs="Arial"/>
      <w:sz w:val="20"/>
      <w:szCs w:val="20"/>
      <w:lang w:val="en-GB" w:eastAsia="en-US"/>
    </w:rPr>
  </w:style>
  <w:style w:type="paragraph" w:styleId="Register4">
    <w:name w:val="index 4"/>
    <w:basedOn w:val="Normlny"/>
    <w:next w:val="Normlny"/>
    <w:autoRedefine/>
    <w:semiHidden/>
    <w:rsid w:val="002941F3"/>
    <w:pPr>
      <w:widowControl w:val="0"/>
      <w:autoSpaceDE w:val="0"/>
      <w:autoSpaceDN w:val="0"/>
      <w:adjustRightInd w:val="0"/>
      <w:ind w:left="800" w:hanging="200"/>
    </w:pPr>
    <w:rPr>
      <w:rFonts w:cs="Arial"/>
      <w:sz w:val="20"/>
      <w:szCs w:val="20"/>
      <w:lang w:val="en-GB" w:eastAsia="en-US"/>
    </w:rPr>
  </w:style>
  <w:style w:type="paragraph" w:styleId="Register5">
    <w:name w:val="index 5"/>
    <w:basedOn w:val="Normlny"/>
    <w:next w:val="Normlny"/>
    <w:autoRedefine/>
    <w:semiHidden/>
    <w:rsid w:val="002941F3"/>
    <w:pPr>
      <w:widowControl w:val="0"/>
      <w:autoSpaceDE w:val="0"/>
      <w:autoSpaceDN w:val="0"/>
      <w:adjustRightInd w:val="0"/>
      <w:ind w:left="1000" w:hanging="200"/>
    </w:pPr>
    <w:rPr>
      <w:rFonts w:cs="Arial"/>
      <w:sz w:val="20"/>
      <w:szCs w:val="20"/>
      <w:lang w:val="en-GB" w:eastAsia="en-US"/>
    </w:rPr>
  </w:style>
  <w:style w:type="paragraph" w:styleId="Register6">
    <w:name w:val="index 6"/>
    <w:basedOn w:val="Normlny"/>
    <w:next w:val="Normlny"/>
    <w:autoRedefine/>
    <w:semiHidden/>
    <w:rsid w:val="002941F3"/>
    <w:pPr>
      <w:widowControl w:val="0"/>
      <w:autoSpaceDE w:val="0"/>
      <w:autoSpaceDN w:val="0"/>
      <w:adjustRightInd w:val="0"/>
      <w:ind w:left="1200" w:hanging="200"/>
    </w:pPr>
    <w:rPr>
      <w:rFonts w:cs="Arial"/>
      <w:sz w:val="20"/>
      <w:szCs w:val="20"/>
      <w:lang w:val="en-GB" w:eastAsia="en-US"/>
    </w:rPr>
  </w:style>
  <w:style w:type="paragraph" w:styleId="Register7">
    <w:name w:val="index 7"/>
    <w:basedOn w:val="Normlny"/>
    <w:next w:val="Normlny"/>
    <w:autoRedefine/>
    <w:semiHidden/>
    <w:rsid w:val="002941F3"/>
    <w:pPr>
      <w:widowControl w:val="0"/>
      <w:autoSpaceDE w:val="0"/>
      <w:autoSpaceDN w:val="0"/>
      <w:adjustRightInd w:val="0"/>
      <w:ind w:left="1400" w:hanging="200"/>
    </w:pPr>
    <w:rPr>
      <w:rFonts w:cs="Arial"/>
      <w:sz w:val="20"/>
      <w:szCs w:val="20"/>
      <w:lang w:val="en-GB" w:eastAsia="en-US"/>
    </w:rPr>
  </w:style>
  <w:style w:type="paragraph" w:styleId="Register8">
    <w:name w:val="index 8"/>
    <w:basedOn w:val="Normlny"/>
    <w:next w:val="Normlny"/>
    <w:autoRedefine/>
    <w:semiHidden/>
    <w:rsid w:val="002941F3"/>
    <w:pPr>
      <w:widowControl w:val="0"/>
      <w:autoSpaceDE w:val="0"/>
      <w:autoSpaceDN w:val="0"/>
      <w:adjustRightInd w:val="0"/>
      <w:ind w:left="1600" w:hanging="200"/>
    </w:pPr>
    <w:rPr>
      <w:rFonts w:cs="Arial"/>
      <w:sz w:val="20"/>
      <w:szCs w:val="20"/>
      <w:lang w:val="en-GB" w:eastAsia="en-US"/>
    </w:rPr>
  </w:style>
  <w:style w:type="paragraph" w:styleId="Register9">
    <w:name w:val="index 9"/>
    <w:basedOn w:val="Normlny"/>
    <w:next w:val="Normlny"/>
    <w:autoRedefine/>
    <w:semiHidden/>
    <w:rsid w:val="002941F3"/>
    <w:pPr>
      <w:widowControl w:val="0"/>
      <w:autoSpaceDE w:val="0"/>
      <w:autoSpaceDN w:val="0"/>
      <w:adjustRightInd w:val="0"/>
      <w:ind w:left="1800" w:hanging="200"/>
    </w:pPr>
    <w:rPr>
      <w:rFonts w:cs="Arial"/>
      <w:sz w:val="20"/>
      <w:szCs w:val="20"/>
      <w:lang w:val="en-GB" w:eastAsia="en-US"/>
    </w:rPr>
  </w:style>
  <w:style w:type="paragraph" w:styleId="Obsah1">
    <w:name w:val="toc 1"/>
    <w:basedOn w:val="Normlny"/>
    <w:next w:val="Normlny"/>
    <w:autoRedefine/>
    <w:uiPriority w:val="39"/>
    <w:rsid w:val="002941F3"/>
    <w:pPr>
      <w:widowControl w:val="0"/>
      <w:autoSpaceDE w:val="0"/>
      <w:autoSpaceDN w:val="0"/>
      <w:adjustRightInd w:val="0"/>
    </w:pPr>
    <w:rPr>
      <w:rFonts w:cs="Arial"/>
      <w:sz w:val="20"/>
      <w:szCs w:val="20"/>
      <w:lang w:val="en-GB" w:eastAsia="en-US"/>
    </w:rPr>
  </w:style>
  <w:style w:type="paragraph" w:styleId="Obsah2">
    <w:name w:val="toc 2"/>
    <w:basedOn w:val="Normlny"/>
    <w:next w:val="Normlny"/>
    <w:autoRedefine/>
    <w:uiPriority w:val="39"/>
    <w:rsid w:val="002941F3"/>
    <w:pPr>
      <w:widowControl w:val="0"/>
      <w:autoSpaceDE w:val="0"/>
      <w:autoSpaceDN w:val="0"/>
      <w:adjustRightInd w:val="0"/>
      <w:ind w:left="200"/>
    </w:pPr>
    <w:rPr>
      <w:rFonts w:cs="Arial"/>
      <w:sz w:val="20"/>
      <w:szCs w:val="20"/>
      <w:lang w:val="en-GB" w:eastAsia="en-US"/>
    </w:rPr>
  </w:style>
  <w:style w:type="paragraph" w:styleId="Obsah3">
    <w:name w:val="toc 3"/>
    <w:basedOn w:val="Normlny"/>
    <w:next w:val="Normlny"/>
    <w:autoRedefine/>
    <w:uiPriority w:val="39"/>
    <w:rsid w:val="002941F3"/>
    <w:pPr>
      <w:widowControl w:val="0"/>
      <w:autoSpaceDE w:val="0"/>
      <w:autoSpaceDN w:val="0"/>
      <w:adjustRightInd w:val="0"/>
      <w:ind w:left="400"/>
    </w:pPr>
    <w:rPr>
      <w:rFonts w:cs="Arial"/>
      <w:sz w:val="20"/>
      <w:szCs w:val="20"/>
      <w:lang w:val="en-GB" w:eastAsia="en-US"/>
    </w:rPr>
  </w:style>
  <w:style w:type="paragraph" w:styleId="Obsah4">
    <w:name w:val="toc 4"/>
    <w:basedOn w:val="Normlny"/>
    <w:next w:val="Normlny"/>
    <w:autoRedefine/>
    <w:uiPriority w:val="39"/>
    <w:rsid w:val="002941F3"/>
    <w:pPr>
      <w:widowControl w:val="0"/>
      <w:autoSpaceDE w:val="0"/>
      <w:autoSpaceDN w:val="0"/>
      <w:adjustRightInd w:val="0"/>
      <w:ind w:left="600"/>
    </w:pPr>
    <w:rPr>
      <w:rFonts w:cs="Arial"/>
      <w:sz w:val="20"/>
      <w:szCs w:val="20"/>
      <w:lang w:val="en-GB" w:eastAsia="en-US"/>
    </w:rPr>
  </w:style>
  <w:style w:type="paragraph" w:styleId="Obsah5">
    <w:name w:val="toc 5"/>
    <w:basedOn w:val="Normlny"/>
    <w:next w:val="Normlny"/>
    <w:autoRedefine/>
    <w:uiPriority w:val="39"/>
    <w:rsid w:val="002941F3"/>
    <w:pPr>
      <w:widowControl w:val="0"/>
      <w:autoSpaceDE w:val="0"/>
      <w:autoSpaceDN w:val="0"/>
      <w:adjustRightInd w:val="0"/>
      <w:ind w:left="800"/>
    </w:pPr>
    <w:rPr>
      <w:rFonts w:cs="Arial"/>
      <w:sz w:val="20"/>
      <w:szCs w:val="20"/>
      <w:lang w:val="en-GB" w:eastAsia="en-US"/>
    </w:rPr>
  </w:style>
  <w:style w:type="paragraph" w:styleId="Obsah6">
    <w:name w:val="toc 6"/>
    <w:basedOn w:val="Normlny"/>
    <w:next w:val="Normlny"/>
    <w:autoRedefine/>
    <w:uiPriority w:val="39"/>
    <w:rsid w:val="002941F3"/>
    <w:pPr>
      <w:widowControl w:val="0"/>
      <w:autoSpaceDE w:val="0"/>
      <w:autoSpaceDN w:val="0"/>
      <w:adjustRightInd w:val="0"/>
      <w:ind w:left="1000"/>
    </w:pPr>
    <w:rPr>
      <w:rFonts w:cs="Arial"/>
      <w:sz w:val="20"/>
      <w:szCs w:val="20"/>
      <w:lang w:val="en-GB" w:eastAsia="en-US"/>
    </w:rPr>
  </w:style>
  <w:style w:type="paragraph" w:styleId="Obsah7">
    <w:name w:val="toc 7"/>
    <w:basedOn w:val="Normlny"/>
    <w:next w:val="Normlny"/>
    <w:autoRedefine/>
    <w:uiPriority w:val="39"/>
    <w:rsid w:val="002941F3"/>
    <w:pPr>
      <w:widowControl w:val="0"/>
      <w:autoSpaceDE w:val="0"/>
      <w:autoSpaceDN w:val="0"/>
      <w:adjustRightInd w:val="0"/>
      <w:ind w:left="1200"/>
    </w:pPr>
    <w:rPr>
      <w:rFonts w:cs="Arial"/>
      <w:sz w:val="20"/>
      <w:szCs w:val="20"/>
      <w:lang w:val="en-GB" w:eastAsia="en-US"/>
    </w:rPr>
  </w:style>
  <w:style w:type="paragraph" w:styleId="Obsah8">
    <w:name w:val="toc 8"/>
    <w:basedOn w:val="Normlny"/>
    <w:next w:val="Normlny"/>
    <w:autoRedefine/>
    <w:uiPriority w:val="39"/>
    <w:rsid w:val="002941F3"/>
    <w:pPr>
      <w:widowControl w:val="0"/>
      <w:autoSpaceDE w:val="0"/>
      <w:autoSpaceDN w:val="0"/>
      <w:adjustRightInd w:val="0"/>
      <w:ind w:left="1400"/>
    </w:pPr>
    <w:rPr>
      <w:rFonts w:cs="Arial"/>
      <w:sz w:val="20"/>
      <w:szCs w:val="20"/>
      <w:lang w:val="en-GB" w:eastAsia="en-US"/>
    </w:rPr>
  </w:style>
  <w:style w:type="paragraph" w:styleId="Obsah9">
    <w:name w:val="toc 9"/>
    <w:basedOn w:val="Normlny"/>
    <w:next w:val="Normlny"/>
    <w:autoRedefine/>
    <w:uiPriority w:val="39"/>
    <w:rsid w:val="002941F3"/>
    <w:pPr>
      <w:widowControl w:val="0"/>
      <w:autoSpaceDE w:val="0"/>
      <w:autoSpaceDN w:val="0"/>
      <w:adjustRightInd w:val="0"/>
      <w:ind w:left="1600"/>
    </w:pPr>
    <w:rPr>
      <w:rFonts w:cs="Arial"/>
      <w:sz w:val="20"/>
      <w:szCs w:val="20"/>
      <w:lang w:val="en-GB" w:eastAsia="en-US"/>
    </w:rPr>
  </w:style>
  <w:style w:type="paragraph" w:styleId="Normlnysozarkami">
    <w:name w:val="Normal Indent"/>
    <w:basedOn w:val="Normlny"/>
    <w:rsid w:val="002941F3"/>
    <w:pPr>
      <w:widowControl w:val="0"/>
      <w:autoSpaceDE w:val="0"/>
      <w:autoSpaceDN w:val="0"/>
      <w:adjustRightInd w:val="0"/>
      <w:ind w:left="720"/>
    </w:pPr>
    <w:rPr>
      <w:rFonts w:cs="Arial"/>
      <w:sz w:val="20"/>
      <w:szCs w:val="20"/>
      <w:lang w:val="en-GB" w:eastAsia="en-US"/>
    </w:rPr>
  </w:style>
  <w:style w:type="paragraph" w:styleId="Textpoznmkypodiarou">
    <w:name w:val="footnote text"/>
    <w:basedOn w:val="Normlny"/>
    <w:link w:val="TextpoznmkypodiarouChar"/>
    <w:semiHidden/>
    <w:rsid w:val="002941F3"/>
    <w:pPr>
      <w:widowControl w:val="0"/>
      <w:autoSpaceDE w:val="0"/>
      <w:autoSpaceDN w:val="0"/>
      <w:adjustRightInd w:val="0"/>
    </w:pPr>
    <w:rPr>
      <w:rFonts w:cs="Arial"/>
      <w:sz w:val="20"/>
      <w:szCs w:val="20"/>
      <w:lang w:val="en-GB"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2941F3"/>
    <w:rPr>
      <w:rFonts w:ascii="Arial" w:eastAsia="Times New Roman" w:hAnsi="Arial" w:cs="Arial"/>
      <w:sz w:val="20"/>
      <w:szCs w:val="20"/>
      <w:lang w:val="en-GB"/>
    </w:rPr>
  </w:style>
  <w:style w:type="paragraph" w:styleId="Nadpisregistra">
    <w:name w:val="index heading"/>
    <w:basedOn w:val="Normlny"/>
    <w:next w:val="Register1"/>
    <w:semiHidden/>
    <w:rsid w:val="002941F3"/>
    <w:pPr>
      <w:widowControl w:val="0"/>
      <w:autoSpaceDE w:val="0"/>
      <w:autoSpaceDN w:val="0"/>
      <w:adjustRightInd w:val="0"/>
    </w:pPr>
    <w:rPr>
      <w:rFonts w:cs="Arial"/>
      <w:b/>
      <w:bCs/>
      <w:sz w:val="20"/>
      <w:szCs w:val="20"/>
      <w:lang w:val="en-GB" w:eastAsia="en-US"/>
    </w:rPr>
  </w:style>
  <w:style w:type="paragraph" w:styleId="Zoznamobrzkov">
    <w:name w:val="table of figures"/>
    <w:basedOn w:val="Normlny"/>
    <w:next w:val="Normlny"/>
    <w:semiHidden/>
    <w:rsid w:val="002941F3"/>
    <w:pPr>
      <w:widowControl w:val="0"/>
      <w:autoSpaceDE w:val="0"/>
      <w:autoSpaceDN w:val="0"/>
      <w:adjustRightInd w:val="0"/>
      <w:ind w:left="400" w:hanging="400"/>
    </w:pPr>
    <w:rPr>
      <w:rFonts w:cs="Arial"/>
      <w:sz w:val="20"/>
      <w:szCs w:val="20"/>
      <w:lang w:val="en-GB" w:eastAsia="en-US"/>
    </w:rPr>
  </w:style>
  <w:style w:type="paragraph" w:styleId="Spiatonadresanaoblke">
    <w:name w:val="envelope return"/>
    <w:basedOn w:val="Normlny"/>
    <w:rsid w:val="002941F3"/>
    <w:pPr>
      <w:widowControl w:val="0"/>
      <w:autoSpaceDE w:val="0"/>
      <w:autoSpaceDN w:val="0"/>
      <w:adjustRightInd w:val="0"/>
    </w:pPr>
    <w:rPr>
      <w:rFonts w:cs="Arial"/>
      <w:sz w:val="20"/>
      <w:szCs w:val="20"/>
      <w:lang w:val="en-GB" w:eastAsia="en-US"/>
    </w:rPr>
  </w:style>
  <w:style w:type="paragraph" w:styleId="Textvysvetlivky">
    <w:name w:val="endnote text"/>
    <w:basedOn w:val="Normlny"/>
    <w:link w:val="TextvysvetlivkyChar"/>
    <w:semiHidden/>
    <w:rsid w:val="002941F3"/>
    <w:pPr>
      <w:widowControl w:val="0"/>
      <w:autoSpaceDE w:val="0"/>
      <w:autoSpaceDN w:val="0"/>
      <w:adjustRightInd w:val="0"/>
    </w:pPr>
    <w:rPr>
      <w:rFonts w:cs="Arial"/>
      <w:sz w:val="20"/>
      <w:szCs w:val="20"/>
      <w:lang w:val="en-GB" w:eastAsia="en-US"/>
    </w:rPr>
  </w:style>
  <w:style w:type="character" w:customStyle="1" w:styleId="TextvysvetlivkyChar">
    <w:name w:val="Text vysvetlivky Char"/>
    <w:basedOn w:val="Predvolenpsmoodseku"/>
    <w:link w:val="Textvysvetlivky"/>
    <w:semiHidden/>
    <w:rsid w:val="002941F3"/>
    <w:rPr>
      <w:rFonts w:ascii="Arial" w:eastAsia="Times New Roman" w:hAnsi="Arial" w:cs="Arial"/>
      <w:sz w:val="20"/>
      <w:szCs w:val="20"/>
      <w:lang w:val="en-GB"/>
    </w:rPr>
  </w:style>
  <w:style w:type="paragraph" w:styleId="Zoznamcitci">
    <w:name w:val="table of authorities"/>
    <w:basedOn w:val="Normlny"/>
    <w:next w:val="Normlny"/>
    <w:semiHidden/>
    <w:rsid w:val="002941F3"/>
    <w:pPr>
      <w:widowControl w:val="0"/>
      <w:autoSpaceDE w:val="0"/>
      <w:autoSpaceDN w:val="0"/>
      <w:adjustRightInd w:val="0"/>
      <w:ind w:left="200" w:hanging="200"/>
    </w:pPr>
    <w:rPr>
      <w:rFonts w:cs="Arial"/>
      <w:sz w:val="20"/>
      <w:szCs w:val="20"/>
      <w:lang w:val="en-GB" w:eastAsia="en-US"/>
    </w:rPr>
  </w:style>
  <w:style w:type="paragraph" w:styleId="Textmakra">
    <w:name w:val="macro"/>
    <w:link w:val="TextmakraChar"/>
    <w:semiHidden/>
    <w:rsid w:val="002941F3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en-GB"/>
    </w:rPr>
  </w:style>
  <w:style w:type="character" w:customStyle="1" w:styleId="TextmakraChar">
    <w:name w:val="Text makra Char"/>
    <w:basedOn w:val="Predvolenpsmoodseku"/>
    <w:link w:val="Textmakra"/>
    <w:semiHidden/>
    <w:rsid w:val="002941F3"/>
    <w:rPr>
      <w:rFonts w:ascii="Courier New" w:eastAsia="Times New Roman" w:hAnsi="Courier New" w:cs="Courier New"/>
      <w:sz w:val="20"/>
      <w:szCs w:val="20"/>
      <w:lang w:val="en-GB"/>
    </w:rPr>
  </w:style>
  <w:style w:type="paragraph" w:styleId="Hlavikazoznamucitci">
    <w:name w:val="toa heading"/>
    <w:basedOn w:val="Normlny"/>
    <w:next w:val="Normlny"/>
    <w:semiHidden/>
    <w:rsid w:val="002941F3"/>
    <w:pPr>
      <w:widowControl w:val="0"/>
      <w:autoSpaceDE w:val="0"/>
      <w:autoSpaceDN w:val="0"/>
      <w:adjustRightInd w:val="0"/>
      <w:spacing w:before="120"/>
    </w:pPr>
    <w:rPr>
      <w:rFonts w:cs="Arial"/>
      <w:b/>
      <w:bCs/>
      <w:sz w:val="24"/>
      <w:lang w:val="en-GB" w:eastAsia="en-US"/>
    </w:rPr>
  </w:style>
  <w:style w:type="paragraph" w:styleId="Zoznamsodrkami">
    <w:name w:val="List Bullet"/>
    <w:basedOn w:val="Normlny"/>
    <w:autoRedefine/>
    <w:rsid w:val="002941F3"/>
    <w:pPr>
      <w:widowControl w:val="0"/>
      <w:numPr>
        <w:numId w:val="1"/>
      </w:numPr>
      <w:autoSpaceDE w:val="0"/>
      <w:autoSpaceDN w:val="0"/>
      <w:adjustRightInd w:val="0"/>
      <w:ind w:left="360"/>
    </w:pPr>
    <w:rPr>
      <w:rFonts w:cs="Arial"/>
      <w:sz w:val="20"/>
      <w:szCs w:val="20"/>
      <w:lang w:val="en-GB" w:eastAsia="en-US"/>
    </w:rPr>
  </w:style>
  <w:style w:type="paragraph" w:styleId="slovanzoznam">
    <w:name w:val="List Number"/>
    <w:basedOn w:val="Normlny"/>
    <w:uiPriority w:val="99"/>
    <w:rsid w:val="002941F3"/>
    <w:pPr>
      <w:widowControl w:val="0"/>
      <w:numPr>
        <w:numId w:val="2"/>
      </w:numPr>
      <w:autoSpaceDE w:val="0"/>
      <w:autoSpaceDN w:val="0"/>
      <w:adjustRightInd w:val="0"/>
      <w:ind w:left="360"/>
    </w:pPr>
    <w:rPr>
      <w:rFonts w:cs="Arial"/>
      <w:sz w:val="20"/>
      <w:szCs w:val="20"/>
      <w:lang w:val="en-GB" w:eastAsia="en-US"/>
    </w:rPr>
  </w:style>
  <w:style w:type="paragraph" w:styleId="Zoznam2">
    <w:name w:val="List 2"/>
    <w:basedOn w:val="Normlny"/>
    <w:rsid w:val="002941F3"/>
    <w:pPr>
      <w:widowControl w:val="0"/>
      <w:autoSpaceDE w:val="0"/>
      <w:autoSpaceDN w:val="0"/>
      <w:adjustRightInd w:val="0"/>
      <w:ind w:left="566" w:hanging="283"/>
    </w:pPr>
    <w:rPr>
      <w:rFonts w:cs="Arial"/>
      <w:sz w:val="20"/>
      <w:szCs w:val="20"/>
      <w:lang w:val="en-GB" w:eastAsia="en-US"/>
    </w:rPr>
  </w:style>
  <w:style w:type="paragraph" w:styleId="Zoznam3">
    <w:name w:val="List 3"/>
    <w:basedOn w:val="Normlny"/>
    <w:rsid w:val="002941F3"/>
    <w:pPr>
      <w:widowControl w:val="0"/>
      <w:autoSpaceDE w:val="0"/>
      <w:autoSpaceDN w:val="0"/>
      <w:adjustRightInd w:val="0"/>
      <w:ind w:left="849" w:hanging="283"/>
    </w:pPr>
    <w:rPr>
      <w:rFonts w:cs="Arial"/>
      <w:sz w:val="20"/>
      <w:szCs w:val="20"/>
      <w:lang w:val="en-GB" w:eastAsia="en-US"/>
    </w:rPr>
  </w:style>
  <w:style w:type="paragraph" w:styleId="Zoznam4">
    <w:name w:val="List 4"/>
    <w:basedOn w:val="Normlny"/>
    <w:rsid w:val="002941F3"/>
    <w:pPr>
      <w:widowControl w:val="0"/>
      <w:autoSpaceDE w:val="0"/>
      <w:autoSpaceDN w:val="0"/>
      <w:adjustRightInd w:val="0"/>
      <w:ind w:left="1132" w:hanging="283"/>
    </w:pPr>
    <w:rPr>
      <w:rFonts w:cs="Arial"/>
      <w:sz w:val="20"/>
      <w:szCs w:val="20"/>
      <w:lang w:val="en-GB" w:eastAsia="en-US"/>
    </w:rPr>
  </w:style>
  <w:style w:type="paragraph" w:styleId="Zoznam5">
    <w:name w:val="List 5"/>
    <w:basedOn w:val="Normlny"/>
    <w:rsid w:val="002941F3"/>
    <w:pPr>
      <w:widowControl w:val="0"/>
      <w:autoSpaceDE w:val="0"/>
      <w:autoSpaceDN w:val="0"/>
      <w:adjustRightInd w:val="0"/>
      <w:ind w:left="1415" w:hanging="283"/>
    </w:pPr>
    <w:rPr>
      <w:rFonts w:cs="Arial"/>
      <w:sz w:val="20"/>
      <w:szCs w:val="20"/>
      <w:lang w:val="en-GB" w:eastAsia="en-US"/>
    </w:rPr>
  </w:style>
  <w:style w:type="paragraph" w:styleId="Zoznamsodrkami2">
    <w:name w:val="List Bullet 2"/>
    <w:basedOn w:val="Normlny"/>
    <w:autoRedefine/>
    <w:rsid w:val="002941F3"/>
    <w:pPr>
      <w:widowControl w:val="0"/>
      <w:numPr>
        <w:numId w:val="3"/>
      </w:numPr>
      <w:tabs>
        <w:tab w:val="num" w:pos="643"/>
      </w:tabs>
      <w:autoSpaceDE w:val="0"/>
      <w:autoSpaceDN w:val="0"/>
      <w:adjustRightInd w:val="0"/>
      <w:ind w:left="643"/>
    </w:pPr>
    <w:rPr>
      <w:rFonts w:cs="Arial"/>
      <w:sz w:val="20"/>
      <w:szCs w:val="20"/>
      <w:lang w:val="en-GB" w:eastAsia="en-US"/>
    </w:rPr>
  </w:style>
  <w:style w:type="paragraph" w:styleId="Zoznamsodrkami3">
    <w:name w:val="List Bullet 3"/>
    <w:basedOn w:val="Normlny"/>
    <w:autoRedefine/>
    <w:rsid w:val="002941F3"/>
    <w:pPr>
      <w:widowControl w:val="0"/>
      <w:numPr>
        <w:numId w:val="4"/>
      </w:numPr>
      <w:tabs>
        <w:tab w:val="num" w:pos="926"/>
      </w:tabs>
      <w:autoSpaceDE w:val="0"/>
      <w:autoSpaceDN w:val="0"/>
      <w:adjustRightInd w:val="0"/>
      <w:ind w:left="926"/>
    </w:pPr>
    <w:rPr>
      <w:rFonts w:cs="Arial"/>
      <w:sz w:val="20"/>
      <w:szCs w:val="20"/>
      <w:lang w:val="en-GB" w:eastAsia="en-US"/>
    </w:rPr>
  </w:style>
  <w:style w:type="paragraph" w:styleId="Zoznamsodrkami4">
    <w:name w:val="List Bullet 4"/>
    <w:basedOn w:val="Normlny"/>
    <w:autoRedefine/>
    <w:rsid w:val="002941F3"/>
    <w:pPr>
      <w:widowControl w:val="0"/>
      <w:numPr>
        <w:numId w:val="5"/>
      </w:numPr>
      <w:tabs>
        <w:tab w:val="num" w:pos="1209"/>
      </w:tabs>
      <w:autoSpaceDE w:val="0"/>
      <w:autoSpaceDN w:val="0"/>
      <w:adjustRightInd w:val="0"/>
      <w:ind w:left="1209"/>
    </w:pPr>
    <w:rPr>
      <w:rFonts w:cs="Arial"/>
      <w:sz w:val="20"/>
      <w:szCs w:val="20"/>
      <w:lang w:val="en-GB" w:eastAsia="en-US"/>
    </w:rPr>
  </w:style>
  <w:style w:type="paragraph" w:styleId="Zoznamsodrkami5">
    <w:name w:val="List Bullet 5"/>
    <w:basedOn w:val="Normlny"/>
    <w:autoRedefine/>
    <w:rsid w:val="002941F3"/>
    <w:pPr>
      <w:widowControl w:val="0"/>
      <w:numPr>
        <w:numId w:val="6"/>
      </w:numPr>
      <w:tabs>
        <w:tab w:val="num" w:pos="1492"/>
      </w:tabs>
      <w:autoSpaceDE w:val="0"/>
      <w:autoSpaceDN w:val="0"/>
      <w:adjustRightInd w:val="0"/>
      <w:ind w:left="1492"/>
    </w:pPr>
    <w:rPr>
      <w:rFonts w:cs="Arial"/>
      <w:sz w:val="20"/>
      <w:szCs w:val="20"/>
      <w:lang w:val="en-GB" w:eastAsia="en-US"/>
    </w:rPr>
  </w:style>
  <w:style w:type="paragraph" w:styleId="slovanzoznam2">
    <w:name w:val="List Number 2"/>
    <w:basedOn w:val="Normlny"/>
    <w:rsid w:val="002941F3"/>
    <w:pPr>
      <w:widowControl w:val="0"/>
      <w:numPr>
        <w:numId w:val="7"/>
      </w:numPr>
      <w:tabs>
        <w:tab w:val="num" w:pos="643"/>
      </w:tabs>
      <w:autoSpaceDE w:val="0"/>
      <w:autoSpaceDN w:val="0"/>
      <w:adjustRightInd w:val="0"/>
      <w:ind w:left="643"/>
    </w:pPr>
    <w:rPr>
      <w:rFonts w:cs="Arial"/>
      <w:sz w:val="20"/>
      <w:szCs w:val="20"/>
      <w:lang w:val="en-GB" w:eastAsia="en-US"/>
    </w:rPr>
  </w:style>
  <w:style w:type="paragraph" w:styleId="slovanzoznam3">
    <w:name w:val="List Number 3"/>
    <w:basedOn w:val="Normlny"/>
    <w:rsid w:val="002941F3"/>
    <w:pPr>
      <w:widowControl w:val="0"/>
      <w:numPr>
        <w:numId w:val="8"/>
      </w:numPr>
      <w:tabs>
        <w:tab w:val="num" w:pos="926"/>
      </w:tabs>
      <w:autoSpaceDE w:val="0"/>
      <w:autoSpaceDN w:val="0"/>
      <w:adjustRightInd w:val="0"/>
      <w:ind w:left="926"/>
    </w:pPr>
    <w:rPr>
      <w:rFonts w:cs="Arial"/>
      <w:sz w:val="20"/>
      <w:szCs w:val="20"/>
      <w:lang w:val="en-GB" w:eastAsia="en-US"/>
    </w:rPr>
  </w:style>
  <w:style w:type="paragraph" w:styleId="slovanzoznam4">
    <w:name w:val="List Number 4"/>
    <w:basedOn w:val="Normlny"/>
    <w:rsid w:val="002941F3"/>
    <w:pPr>
      <w:widowControl w:val="0"/>
      <w:numPr>
        <w:numId w:val="9"/>
      </w:numPr>
      <w:tabs>
        <w:tab w:val="clear" w:pos="360"/>
        <w:tab w:val="num" w:pos="1209"/>
      </w:tabs>
      <w:autoSpaceDE w:val="0"/>
      <w:autoSpaceDN w:val="0"/>
      <w:adjustRightInd w:val="0"/>
      <w:ind w:left="1209"/>
    </w:pPr>
    <w:rPr>
      <w:rFonts w:cs="Arial"/>
      <w:sz w:val="20"/>
      <w:szCs w:val="20"/>
      <w:lang w:val="en-GB" w:eastAsia="en-US"/>
    </w:rPr>
  </w:style>
  <w:style w:type="paragraph" w:styleId="slovanzoznam5">
    <w:name w:val="List Number 5"/>
    <w:basedOn w:val="Normlny"/>
    <w:rsid w:val="002941F3"/>
    <w:pPr>
      <w:widowControl w:val="0"/>
      <w:numPr>
        <w:numId w:val="10"/>
      </w:numPr>
      <w:tabs>
        <w:tab w:val="clear" w:pos="360"/>
        <w:tab w:val="num" w:pos="1492"/>
      </w:tabs>
      <w:autoSpaceDE w:val="0"/>
      <w:autoSpaceDN w:val="0"/>
      <w:adjustRightInd w:val="0"/>
      <w:ind w:left="1492"/>
    </w:pPr>
    <w:rPr>
      <w:rFonts w:cs="Arial"/>
      <w:sz w:val="20"/>
      <w:szCs w:val="20"/>
      <w:lang w:val="en-GB" w:eastAsia="en-US"/>
    </w:rPr>
  </w:style>
  <w:style w:type="paragraph" w:styleId="Zver">
    <w:name w:val="Closing"/>
    <w:basedOn w:val="Normlny"/>
    <w:link w:val="ZverChar"/>
    <w:rsid w:val="002941F3"/>
    <w:pPr>
      <w:widowControl w:val="0"/>
      <w:autoSpaceDE w:val="0"/>
      <w:autoSpaceDN w:val="0"/>
      <w:adjustRightInd w:val="0"/>
      <w:ind w:left="4252"/>
    </w:pPr>
    <w:rPr>
      <w:rFonts w:cs="Arial"/>
      <w:sz w:val="20"/>
      <w:szCs w:val="20"/>
      <w:lang w:val="en-GB" w:eastAsia="en-US"/>
    </w:rPr>
  </w:style>
  <w:style w:type="character" w:customStyle="1" w:styleId="ZverChar">
    <w:name w:val="Záver Char"/>
    <w:basedOn w:val="Predvolenpsmoodseku"/>
    <w:link w:val="Zver"/>
    <w:rsid w:val="002941F3"/>
    <w:rPr>
      <w:rFonts w:ascii="Arial" w:eastAsia="Times New Roman" w:hAnsi="Arial" w:cs="Arial"/>
      <w:sz w:val="20"/>
      <w:szCs w:val="20"/>
      <w:lang w:val="en-GB"/>
    </w:rPr>
  </w:style>
  <w:style w:type="paragraph" w:styleId="Podpis">
    <w:name w:val="Signature"/>
    <w:basedOn w:val="Normlny"/>
    <w:link w:val="PodpisChar"/>
    <w:rsid w:val="002941F3"/>
    <w:pPr>
      <w:widowControl w:val="0"/>
      <w:autoSpaceDE w:val="0"/>
      <w:autoSpaceDN w:val="0"/>
      <w:adjustRightInd w:val="0"/>
      <w:ind w:left="4252"/>
    </w:pPr>
    <w:rPr>
      <w:rFonts w:cs="Arial"/>
      <w:sz w:val="20"/>
      <w:szCs w:val="20"/>
      <w:lang w:val="en-GB" w:eastAsia="en-US"/>
    </w:rPr>
  </w:style>
  <w:style w:type="character" w:customStyle="1" w:styleId="PodpisChar">
    <w:name w:val="Podpis Char"/>
    <w:basedOn w:val="Predvolenpsmoodseku"/>
    <w:link w:val="Podpis"/>
    <w:rsid w:val="002941F3"/>
    <w:rPr>
      <w:rFonts w:ascii="Arial" w:eastAsia="Times New Roman" w:hAnsi="Arial" w:cs="Arial"/>
      <w:sz w:val="20"/>
      <w:szCs w:val="20"/>
      <w:lang w:val="en-GB"/>
    </w:rPr>
  </w:style>
  <w:style w:type="paragraph" w:styleId="Pokraovaniezoznamu">
    <w:name w:val="List Continue"/>
    <w:basedOn w:val="Normlny"/>
    <w:rsid w:val="002941F3"/>
    <w:pPr>
      <w:widowControl w:val="0"/>
      <w:autoSpaceDE w:val="0"/>
      <w:autoSpaceDN w:val="0"/>
      <w:adjustRightInd w:val="0"/>
      <w:spacing w:after="120"/>
      <w:ind w:left="283"/>
    </w:pPr>
    <w:rPr>
      <w:rFonts w:cs="Arial"/>
      <w:sz w:val="20"/>
      <w:szCs w:val="20"/>
      <w:lang w:val="en-GB" w:eastAsia="en-US"/>
    </w:rPr>
  </w:style>
  <w:style w:type="paragraph" w:styleId="Pokraovaniezoznamu2">
    <w:name w:val="List Continue 2"/>
    <w:basedOn w:val="Normlny"/>
    <w:rsid w:val="002941F3"/>
    <w:pPr>
      <w:widowControl w:val="0"/>
      <w:autoSpaceDE w:val="0"/>
      <w:autoSpaceDN w:val="0"/>
      <w:adjustRightInd w:val="0"/>
      <w:spacing w:after="120"/>
      <w:ind w:left="566"/>
    </w:pPr>
    <w:rPr>
      <w:rFonts w:cs="Arial"/>
      <w:sz w:val="20"/>
      <w:szCs w:val="20"/>
      <w:lang w:val="en-GB" w:eastAsia="en-US"/>
    </w:rPr>
  </w:style>
  <w:style w:type="paragraph" w:styleId="Pokraovaniezoznamu3">
    <w:name w:val="List Continue 3"/>
    <w:basedOn w:val="Normlny"/>
    <w:rsid w:val="002941F3"/>
    <w:pPr>
      <w:widowControl w:val="0"/>
      <w:autoSpaceDE w:val="0"/>
      <w:autoSpaceDN w:val="0"/>
      <w:adjustRightInd w:val="0"/>
      <w:spacing w:after="120"/>
      <w:ind w:left="849"/>
    </w:pPr>
    <w:rPr>
      <w:rFonts w:cs="Arial"/>
      <w:sz w:val="20"/>
      <w:szCs w:val="20"/>
      <w:lang w:val="en-GB" w:eastAsia="en-US"/>
    </w:rPr>
  </w:style>
  <w:style w:type="paragraph" w:styleId="Pokraovaniezoznamu4">
    <w:name w:val="List Continue 4"/>
    <w:basedOn w:val="Normlny"/>
    <w:rsid w:val="002941F3"/>
    <w:pPr>
      <w:widowControl w:val="0"/>
      <w:autoSpaceDE w:val="0"/>
      <w:autoSpaceDN w:val="0"/>
      <w:adjustRightInd w:val="0"/>
      <w:spacing w:after="120"/>
      <w:ind w:left="1132"/>
    </w:pPr>
    <w:rPr>
      <w:rFonts w:cs="Arial"/>
      <w:sz w:val="20"/>
      <w:szCs w:val="20"/>
      <w:lang w:val="en-GB" w:eastAsia="en-US"/>
    </w:rPr>
  </w:style>
  <w:style w:type="paragraph" w:styleId="Pokraovaniezoznamu5">
    <w:name w:val="List Continue 5"/>
    <w:basedOn w:val="Normlny"/>
    <w:rsid w:val="002941F3"/>
    <w:pPr>
      <w:widowControl w:val="0"/>
      <w:autoSpaceDE w:val="0"/>
      <w:autoSpaceDN w:val="0"/>
      <w:adjustRightInd w:val="0"/>
      <w:spacing w:after="120"/>
      <w:ind w:left="1415"/>
    </w:pPr>
    <w:rPr>
      <w:rFonts w:cs="Arial"/>
      <w:sz w:val="20"/>
      <w:szCs w:val="20"/>
      <w:lang w:val="en-GB" w:eastAsia="en-US"/>
    </w:rPr>
  </w:style>
  <w:style w:type="paragraph" w:styleId="Hlavikasprvy">
    <w:name w:val="Message Header"/>
    <w:basedOn w:val="Normlny"/>
    <w:link w:val="HlavikasprvyChar"/>
    <w:rsid w:val="002941F3"/>
    <w:pPr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 w:val="0"/>
      <w:autoSpaceDN w:val="0"/>
      <w:adjustRightInd w:val="0"/>
      <w:ind w:left="1134" w:hanging="1134"/>
    </w:pPr>
    <w:rPr>
      <w:rFonts w:cs="Arial"/>
      <w:sz w:val="24"/>
      <w:lang w:val="en-GB" w:eastAsia="en-US"/>
    </w:rPr>
  </w:style>
  <w:style w:type="character" w:customStyle="1" w:styleId="HlavikasprvyChar">
    <w:name w:val="Hlavička správy Char"/>
    <w:basedOn w:val="Predvolenpsmoodseku"/>
    <w:link w:val="Hlavikasprvy"/>
    <w:rsid w:val="002941F3"/>
    <w:rPr>
      <w:rFonts w:ascii="Arial" w:eastAsia="Times New Roman" w:hAnsi="Arial" w:cs="Arial"/>
      <w:sz w:val="24"/>
      <w:szCs w:val="24"/>
      <w:shd w:val="pct20" w:color="auto" w:fill="auto"/>
      <w:lang w:val="en-GB"/>
    </w:rPr>
  </w:style>
  <w:style w:type="paragraph" w:styleId="Podtitul">
    <w:name w:val="Subtitle"/>
    <w:basedOn w:val="Normlny"/>
    <w:link w:val="PodtitulChar"/>
    <w:qFormat/>
    <w:rsid w:val="002941F3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cs="Arial"/>
      <w:sz w:val="24"/>
      <w:lang w:val="en-GB" w:eastAsia="en-US"/>
    </w:rPr>
  </w:style>
  <w:style w:type="character" w:customStyle="1" w:styleId="PodtitulChar">
    <w:name w:val="Podtitul Char"/>
    <w:basedOn w:val="Predvolenpsmoodseku"/>
    <w:link w:val="Podtitul"/>
    <w:rsid w:val="002941F3"/>
    <w:rPr>
      <w:rFonts w:ascii="Arial" w:eastAsia="Times New Roman" w:hAnsi="Arial" w:cs="Arial"/>
      <w:sz w:val="24"/>
      <w:szCs w:val="24"/>
      <w:lang w:val="en-GB"/>
    </w:rPr>
  </w:style>
  <w:style w:type="paragraph" w:styleId="Oslovenie">
    <w:name w:val="Salutation"/>
    <w:basedOn w:val="Normlny"/>
    <w:next w:val="Normlny"/>
    <w:link w:val="OslovenieChar"/>
    <w:rsid w:val="002941F3"/>
    <w:pPr>
      <w:widowControl w:val="0"/>
      <w:autoSpaceDE w:val="0"/>
      <w:autoSpaceDN w:val="0"/>
      <w:adjustRightInd w:val="0"/>
    </w:pPr>
    <w:rPr>
      <w:rFonts w:cs="Arial"/>
      <w:sz w:val="20"/>
      <w:szCs w:val="20"/>
      <w:lang w:val="en-GB" w:eastAsia="en-US"/>
    </w:rPr>
  </w:style>
  <w:style w:type="character" w:customStyle="1" w:styleId="OslovenieChar">
    <w:name w:val="Oslovenie Char"/>
    <w:basedOn w:val="Predvolenpsmoodseku"/>
    <w:link w:val="Oslovenie"/>
    <w:rsid w:val="002941F3"/>
    <w:rPr>
      <w:rFonts w:ascii="Arial" w:eastAsia="Times New Roman" w:hAnsi="Arial" w:cs="Arial"/>
      <w:sz w:val="20"/>
      <w:szCs w:val="20"/>
      <w:lang w:val="en-GB"/>
    </w:rPr>
  </w:style>
  <w:style w:type="paragraph" w:styleId="Dtum">
    <w:name w:val="Date"/>
    <w:basedOn w:val="Normlny"/>
    <w:next w:val="Normlny"/>
    <w:link w:val="DtumChar"/>
    <w:rsid w:val="002941F3"/>
    <w:pPr>
      <w:widowControl w:val="0"/>
      <w:autoSpaceDE w:val="0"/>
      <w:autoSpaceDN w:val="0"/>
      <w:adjustRightInd w:val="0"/>
    </w:pPr>
    <w:rPr>
      <w:rFonts w:cs="Arial"/>
      <w:sz w:val="20"/>
      <w:szCs w:val="20"/>
      <w:lang w:val="en-GB" w:eastAsia="en-US"/>
    </w:rPr>
  </w:style>
  <w:style w:type="character" w:customStyle="1" w:styleId="DtumChar">
    <w:name w:val="Dátum Char"/>
    <w:basedOn w:val="Predvolenpsmoodseku"/>
    <w:link w:val="Dtum"/>
    <w:rsid w:val="002941F3"/>
    <w:rPr>
      <w:rFonts w:ascii="Arial" w:eastAsia="Times New Roman" w:hAnsi="Arial" w:cs="Arial"/>
      <w:sz w:val="20"/>
      <w:szCs w:val="20"/>
      <w:lang w:val="en-GB"/>
    </w:rPr>
  </w:style>
  <w:style w:type="paragraph" w:styleId="Prvzarkazkladnhotextu">
    <w:name w:val="Body Text First Indent"/>
    <w:basedOn w:val="Zkladntext"/>
    <w:link w:val="PrvzarkazkladnhotextuChar"/>
    <w:rsid w:val="002941F3"/>
    <w:pPr>
      <w:widowControl w:val="0"/>
      <w:autoSpaceDE w:val="0"/>
      <w:autoSpaceDN w:val="0"/>
      <w:adjustRightInd w:val="0"/>
      <w:spacing w:after="120"/>
      <w:ind w:firstLine="210"/>
      <w:jc w:val="left"/>
    </w:pPr>
    <w:rPr>
      <w:rFonts w:cs="Arial"/>
      <w:sz w:val="20"/>
      <w:szCs w:val="20"/>
      <w:lang w:val="en-GB" w:eastAsia="en-US"/>
    </w:rPr>
  </w:style>
  <w:style w:type="character" w:customStyle="1" w:styleId="PrvzarkazkladnhotextuChar">
    <w:name w:val="Prvá zarážka základného textu Char"/>
    <w:basedOn w:val="ZkladntextChar"/>
    <w:link w:val="Prvzarkazkladnhotextu"/>
    <w:rsid w:val="002941F3"/>
    <w:rPr>
      <w:rFonts w:ascii="Arial" w:eastAsia="Times New Roman" w:hAnsi="Arial" w:cs="Arial"/>
      <w:noProof/>
      <w:sz w:val="20"/>
      <w:szCs w:val="20"/>
      <w:lang w:val="en-GB" w:eastAsia="en-GB"/>
    </w:rPr>
  </w:style>
  <w:style w:type="paragraph" w:styleId="Nadpispoznmky">
    <w:name w:val="Note Heading"/>
    <w:basedOn w:val="Normlny"/>
    <w:next w:val="Normlny"/>
    <w:link w:val="NadpispoznmkyChar"/>
    <w:rsid w:val="002941F3"/>
    <w:pPr>
      <w:widowControl w:val="0"/>
      <w:autoSpaceDE w:val="0"/>
      <w:autoSpaceDN w:val="0"/>
      <w:adjustRightInd w:val="0"/>
    </w:pPr>
    <w:rPr>
      <w:rFonts w:cs="Arial"/>
      <w:sz w:val="20"/>
      <w:szCs w:val="20"/>
      <w:lang w:val="en-GB" w:eastAsia="en-US"/>
    </w:rPr>
  </w:style>
  <w:style w:type="character" w:customStyle="1" w:styleId="NadpispoznmkyChar">
    <w:name w:val="Nadpis poznámky Char"/>
    <w:basedOn w:val="Predvolenpsmoodseku"/>
    <w:link w:val="Nadpispoznmky"/>
    <w:rsid w:val="002941F3"/>
    <w:rPr>
      <w:rFonts w:ascii="Arial" w:eastAsia="Times New Roman" w:hAnsi="Arial" w:cs="Arial"/>
      <w:sz w:val="20"/>
      <w:szCs w:val="20"/>
      <w:lang w:val="en-GB"/>
    </w:rPr>
  </w:style>
  <w:style w:type="paragraph" w:styleId="Obyajntext">
    <w:name w:val="Plain Text"/>
    <w:basedOn w:val="Normlny"/>
    <w:link w:val="ObyajntextChar"/>
    <w:rsid w:val="002941F3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val="en-GB" w:eastAsia="en-US"/>
    </w:rPr>
  </w:style>
  <w:style w:type="character" w:customStyle="1" w:styleId="ObyajntextChar">
    <w:name w:val="Obyčajný text Char"/>
    <w:basedOn w:val="Predvolenpsmoodseku"/>
    <w:link w:val="Obyajntext"/>
    <w:rsid w:val="002941F3"/>
    <w:rPr>
      <w:rFonts w:ascii="Courier New" w:eastAsia="Times New Roman" w:hAnsi="Courier New" w:cs="Courier New"/>
      <w:sz w:val="20"/>
      <w:szCs w:val="20"/>
      <w:lang w:val="en-GB"/>
    </w:rPr>
  </w:style>
  <w:style w:type="paragraph" w:styleId="Podpise-mailu">
    <w:name w:val="E-mail Signature"/>
    <w:basedOn w:val="Normlny"/>
    <w:link w:val="Podpise-mailuChar"/>
    <w:rsid w:val="002941F3"/>
    <w:pPr>
      <w:widowControl w:val="0"/>
      <w:autoSpaceDE w:val="0"/>
      <w:autoSpaceDN w:val="0"/>
      <w:adjustRightInd w:val="0"/>
    </w:pPr>
    <w:rPr>
      <w:rFonts w:cs="Arial"/>
      <w:sz w:val="20"/>
      <w:szCs w:val="20"/>
      <w:lang w:val="en-GB" w:eastAsia="en-US"/>
    </w:rPr>
  </w:style>
  <w:style w:type="character" w:customStyle="1" w:styleId="Podpise-mailuChar">
    <w:name w:val="Podpis e-mailu Char"/>
    <w:basedOn w:val="Predvolenpsmoodseku"/>
    <w:link w:val="Podpise-mailu"/>
    <w:rsid w:val="002941F3"/>
    <w:rPr>
      <w:rFonts w:ascii="Arial" w:eastAsia="Times New Roman" w:hAnsi="Arial" w:cs="Arial"/>
      <w:sz w:val="20"/>
      <w:szCs w:val="20"/>
      <w:lang w:val="en-GB"/>
    </w:rPr>
  </w:style>
  <w:style w:type="paragraph" w:customStyle="1" w:styleId="DefaultText">
    <w:name w:val="Default Text"/>
    <w:basedOn w:val="Normlny"/>
    <w:rsid w:val="002941F3"/>
    <w:pPr>
      <w:overflowPunct w:val="0"/>
      <w:autoSpaceDE w:val="0"/>
      <w:autoSpaceDN w:val="0"/>
      <w:adjustRightInd w:val="0"/>
    </w:pPr>
    <w:rPr>
      <w:rFonts w:ascii="Times New Roman" w:hAnsi="Times New Roman"/>
      <w:color w:val="000000"/>
      <w:sz w:val="24"/>
      <w:lang w:eastAsia="zh-CN"/>
    </w:rPr>
  </w:style>
  <w:style w:type="paragraph" w:customStyle="1" w:styleId="BodySingle">
    <w:name w:val="Body Single"/>
    <w:basedOn w:val="Normlny"/>
    <w:rsid w:val="002941F3"/>
    <w:pPr>
      <w:autoSpaceDN w:val="0"/>
    </w:pPr>
    <w:rPr>
      <w:rFonts w:ascii="Times New Roman" w:hAnsi="Times New Roman"/>
      <w:sz w:val="24"/>
      <w:szCs w:val="20"/>
      <w:lang w:val="en-GB" w:eastAsia="en-US"/>
    </w:rPr>
  </w:style>
  <w:style w:type="paragraph" w:customStyle="1" w:styleId="IBMNadpis">
    <w:name w:val="IBM Nadpis"/>
    <w:basedOn w:val="Normlny"/>
    <w:rsid w:val="002941F3"/>
    <w:pPr>
      <w:autoSpaceDN w:val="0"/>
    </w:pPr>
    <w:rPr>
      <w:b/>
      <w:sz w:val="36"/>
      <w:lang w:eastAsia="en-US"/>
    </w:rPr>
  </w:style>
  <w:style w:type="character" w:customStyle="1" w:styleId="IBMTextChar">
    <w:name w:val="IBM Text Char"/>
    <w:link w:val="IBMText"/>
    <w:locked/>
    <w:rsid w:val="002941F3"/>
    <w:rPr>
      <w:rFonts w:ascii="Arial" w:hAnsi="Arial" w:cs="Arial"/>
      <w:sz w:val="24"/>
      <w:szCs w:val="24"/>
    </w:rPr>
  </w:style>
  <w:style w:type="paragraph" w:customStyle="1" w:styleId="IBMText">
    <w:name w:val="IBM Text"/>
    <w:basedOn w:val="Normlny"/>
    <w:link w:val="IBMTextChar"/>
    <w:rsid w:val="002941F3"/>
    <w:pPr>
      <w:autoSpaceDN w:val="0"/>
      <w:spacing w:after="120"/>
      <w:ind w:left="720"/>
      <w:jc w:val="both"/>
    </w:pPr>
    <w:rPr>
      <w:rFonts w:eastAsiaTheme="minorHAnsi" w:cs="Arial"/>
      <w:sz w:val="24"/>
      <w:lang w:eastAsia="en-US"/>
    </w:rPr>
  </w:style>
  <w:style w:type="paragraph" w:customStyle="1" w:styleId="IBMPodNadpis">
    <w:name w:val="IBM PodNadpis"/>
    <w:basedOn w:val="Normlny"/>
    <w:rsid w:val="002941F3"/>
    <w:pPr>
      <w:numPr>
        <w:numId w:val="13"/>
      </w:numPr>
      <w:autoSpaceDN w:val="0"/>
      <w:spacing w:after="240"/>
    </w:pPr>
    <w:rPr>
      <w:b/>
      <w:sz w:val="24"/>
      <w:lang w:eastAsia="en-US"/>
    </w:rPr>
  </w:style>
  <w:style w:type="character" w:customStyle="1" w:styleId="IBMTextBoldChar">
    <w:name w:val="IBM Text Bold Char"/>
    <w:link w:val="IBMTextBold"/>
    <w:locked/>
    <w:rsid w:val="002941F3"/>
    <w:rPr>
      <w:rFonts w:ascii="Arial" w:hAnsi="Arial" w:cs="Helvetica-Bold"/>
      <w:b/>
      <w:bCs/>
      <w:sz w:val="24"/>
      <w:szCs w:val="24"/>
    </w:rPr>
  </w:style>
  <w:style w:type="paragraph" w:customStyle="1" w:styleId="IBMTextBold">
    <w:name w:val="IBM Text Bold"/>
    <w:basedOn w:val="IBMText"/>
    <w:link w:val="IBMTextBoldChar"/>
    <w:rsid w:val="002941F3"/>
    <w:rPr>
      <w:rFonts w:cs="Helvetica-Bold"/>
      <w:b/>
      <w:bCs/>
    </w:rPr>
  </w:style>
  <w:style w:type="character" w:customStyle="1" w:styleId="IBMTextBoldUnderlinedChar">
    <w:name w:val="IBM Text Bold Underlined Char"/>
    <w:link w:val="IBMTextBoldUnderlined"/>
    <w:locked/>
    <w:rsid w:val="002941F3"/>
    <w:rPr>
      <w:rFonts w:ascii="Arial" w:hAnsi="Arial" w:cs="Arial"/>
      <w:b/>
      <w:sz w:val="24"/>
      <w:szCs w:val="24"/>
      <w:u w:val="single"/>
    </w:rPr>
  </w:style>
  <w:style w:type="paragraph" w:customStyle="1" w:styleId="IBMTextBoldUnderlined">
    <w:name w:val="IBM Text Bold Underlined"/>
    <w:basedOn w:val="IBMText"/>
    <w:link w:val="IBMTextBoldUnderlinedChar"/>
    <w:rsid w:val="002941F3"/>
    <w:rPr>
      <w:b/>
      <w:u w:val="single"/>
    </w:rPr>
  </w:style>
  <w:style w:type="paragraph" w:customStyle="1" w:styleId="IBMPodPodNadpis">
    <w:name w:val="IBM PodPodNadpis"/>
    <w:basedOn w:val="IBMPodNadpis"/>
    <w:rsid w:val="002941F3"/>
    <w:pPr>
      <w:numPr>
        <w:ilvl w:val="1"/>
      </w:numPr>
    </w:pPr>
    <w:rPr>
      <w:szCs w:val="16"/>
    </w:rPr>
  </w:style>
  <w:style w:type="paragraph" w:customStyle="1" w:styleId="IBMBulet">
    <w:name w:val="IBM Bulet"/>
    <w:basedOn w:val="IBMText"/>
    <w:rsid w:val="002941F3"/>
    <w:pPr>
      <w:numPr>
        <w:numId w:val="14"/>
      </w:numPr>
    </w:pPr>
  </w:style>
  <w:style w:type="paragraph" w:customStyle="1" w:styleId="IBM1">
    <w:name w:val="IBM 1."/>
    <w:basedOn w:val="IBMText"/>
    <w:rsid w:val="002941F3"/>
    <w:pPr>
      <w:numPr>
        <w:numId w:val="15"/>
      </w:numPr>
      <w:tabs>
        <w:tab w:val="clear" w:pos="1260"/>
        <w:tab w:val="num" w:pos="360"/>
        <w:tab w:val="num" w:pos="432"/>
      </w:tabs>
      <w:ind w:left="720" w:firstLine="0"/>
    </w:pPr>
  </w:style>
  <w:style w:type="paragraph" w:customStyle="1" w:styleId="IBMa">
    <w:name w:val="IBM a)"/>
    <w:basedOn w:val="IBMText"/>
    <w:rsid w:val="002941F3"/>
    <w:pPr>
      <w:numPr>
        <w:numId w:val="16"/>
      </w:numPr>
      <w:tabs>
        <w:tab w:val="clear" w:pos="1080"/>
        <w:tab w:val="num" w:pos="360"/>
        <w:tab w:val="num" w:pos="849"/>
      </w:tabs>
      <w:ind w:left="720" w:firstLine="0"/>
    </w:pPr>
  </w:style>
  <w:style w:type="paragraph" w:customStyle="1" w:styleId="TableText">
    <w:name w:val="Table Text"/>
    <w:basedOn w:val="Normlny"/>
    <w:rsid w:val="002941F3"/>
    <w:pPr>
      <w:overflowPunct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0"/>
      <w:lang w:val="en-GB" w:eastAsia="en-US"/>
    </w:rPr>
  </w:style>
  <w:style w:type="paragraph" w:customStyle="1" w:styleId="DefaultText1">
    <w:name w:val="Default Text:1"/>
    <w:basedOn w:val="Normlny"/>
    <w:rsid w:val="002941F3"/>
    <w:pPr>
      <w:overflowPunct w:val="0"/>
      <w:autoSpaceDE w:val="0"/>
      <w:autoSpaceDN w:val="0"/>
      <w:adjustRightInd w:val="0"/>
    </w:pPr>
    <w:rPr>
      <w:rFonts w:cs="Arial"/>
      <w:color w:val="000000"/>
      <w:sz w:val="18"/>
      <w:szCs w:val="18"/>
      <w:lang w:eastAsia="zh-CN"/>
    </w:rPr>
  </w:style>
  <w:style w:type="paragraph" w:customStyle="1" w:styleId="IndentedText">
    <w:name w:val="Indented Text"/>
    <w:basedOn w:val="Normlny"/>
    <w:rsid w:val="002941F3"/>
    <w:pPr>
      <w:autoSpaceDE w:val="0"/>
      <w:autoSpaceDN w:val="0"/>
      <w:adjustRightInd w:val="0"/>
      <w:spacing w:before="28" w:after="28"/>
      <w:ind w:left="576"/>
      <w:jc w:val="both"/>
    </w:pPr>
    <w:rPr>
      <w:rFonts w:ascii="Times New Roman" w:hAnsi="Times New Roman"/>
      <w:sz w:val="20"/>
      <w:szCs w:val="20"/>
    </w:rPr>
  </w:style>
  <w:style w:type="paragraph" w:customStyle="1" w:styleId="text">
    <w:name w:val="text"/>
    <w:basedOn w:val="Normlny"/>
    <w:rsid w:val="002941F3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N w:val="0"/>
      <w:spacing w:line="360" w:lineRule="auto"/>
      <w:ind w:left="567"/>
      <w:jc w:val="both"/>
    </w:pPr>
    <w:rPr>
      <w:rFonts w:cs="Helvetica"/>
      <w:sz w:val="20"/>
      <w:szCs w:val="20"/>
      <w:lang w:val="en-GB" w:eastAsia="cs-CZ"/>
    </w:rPr>
  </w:style>
  <w:style w:type="paragraph" w:customStyle="1" w:styleId="Hlavicka2">
    <w:name w:val="Hlavicka2"/>
    <w:next w:val="Hlavicka3"/>
    <w:rsid w:val="002941F3"/>
    <w:pPr>
      <w:numPr>
        <w:ilvl w:val="1"/>
        <w:numId w:val="17"/>
      </w:numPr>
      <w:autoSpaceDN w:val="0"/>
      <w:spacing w:before="120" w:after="0" w:line="360" w:lineRule="auto"/>
      <w:jc w:val="both"/>
    </w:pPr>
    <w:rPr>
      <w:rFonts w:ascii="Arial" w:eastAsia="Times New Roman" w:hAnsi="Arial" w:cs="Helvetica"/>
      <w:b/>
      <w:sz w:val="20"/>
      <w:szCs w:val="24"/>
      <w:lang w:eastAsia="cs-CZ"/>
    </w:rPr>
  </w:style>
  <w:style w:type="paragraph" w:customStyle="1" w:styleId="Hlavicka3">
    <w:name w:val="Hlavicka3"/>
    <w:rsid w:val="002941F3"/>
    <w:pPr>
      <w:tabs>
        <w:tab w:val="num" w:pos="720"/>
      </w:tabs>
      <w:autoSpaceDN w:val="0"/>
      <w:spacing w:after="0" w:line="360" w:lineRule="auto"/>
      <w:ind w:left="720" w:hanging="720"/>
      <w:jc w:val="both"/>
    </w:pPr>
    <w:rPr>
      <w:rFonts w:ascii="Arial" w:eastAsia="Times New Roman" w:hAnsi="Arial" w:cs="Helvetica"/>
      <w:sz w:val="20"/>
      <w:szCs w:val="28"/>
      <w:lang w:eastAsia="cs-CZ"/>
    </w:rPr>
  </w:style>
  <w:style w:type="paragraph" w:customStyle="1" w:styleId="Hlavicka1">
    <w:name w:val="Hlavicka1"/>
    <w:next w:val="Hlavicka2"/>
    <w:rsid w:val="002941F3"/>
    <w:pPr>
      <w:tabs>
        <w:tab w:val="num" w:pos="432"/>
      </w:tabs>
      <w:autoSpaceDN w:val="0"/>
      <w:spacing w:before="240" w:after="120" w:line="240" w:lineRule="auto"/>
      <w:ind w:left="432" w:hanging="432"/>
    </w:pPr>
    <w:rPr>
      <w:rFonts w:ascii="Helvetica" w:eastAsia="Times New Roman" w:hAnsi="Helvetica" w:cs="Helvetica"/>
      <w:b/>
      <w:sz w:val="28"/>
      <w:szCs w:val="28"/>
      <w:lang w:eastAsia="cs-CZ"/>
    </w:rPr>
  </w:style>
  <w:style w:type="paragraph" w:customStyle="1" w:styleId="StyleDefaultTextArial10ptAuto">
    <w:name w:val="Style Default Text + Arial 10 pt Auto"/>
    <w:basedOn w:val="Normlny"/>
    <w:rsid w:val="002941F3"/>
    <w:pPr>
      <w:numPr>
        <w:numId w:val="18"/>
      </w:numPr>
      <w:overflowPunct w:val="0"/>
      <w:autoSpaceDE w:val="0"/>
      <w:autoSpaceDN w:val="0"/>
      <w:adjustRightInd w:val="0"/>
    </w:pPr>
    <w:rPr>
      <w:rFonts w:ascii="Times New Roman" w:hAnsi="Times New Roman"/>
      <w:color w:val="000000"/>
      <w:sz w:val="20"/>
      <w:szCs w:val="20"/>
      <w:lang w:eastAsia="zh-CN"/>
    </w:rPr>
  </w:style>
  <w:style w:type="paragraph" w:customStyle="1" w:styleId="TabellenText">
    <w:name w:val="Tabellen Text"/>
    <w:basedOn w:val="Normlny"/>
    <w:rsid w:val="002941F3"/>
    <w:pPr>
      <w:overflowPunct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0"/>
      <w:lang w:val="en-GB" w:eastAsia="cs-CZ"/>
    </w:rPr>
  </w:style>
  <w:style w:type="paragraph" w:customStyle="1" w:styleId="Vorgabetext">
    <w:name w:val="Vorgabetext"/>
    <w:basedOn w:val="Normlny"/>
    <w:rsid w:val="002941F3"/>
    <w:pPr>
      <w:overflowPunct w:val="0"/>
      <w:autoSpaceDE w:val="0"/>
      <w:autoSpaceDN w:val="0"/>
      <w:adjustRightInd w:val="0"/>
      <w:spacing w:before="113" w:after="57"/>
      <w:jc w:val="both"/>
    </w:pPr>
    <w:rPr>
      <w:rFonts w:ascii="Times New Roman" w:hAnsi="Times New Roman"/>
      <w:color w:val="000000"/>
      <w:sz w:val="20"/>
      <w:szCs w:val="20"/>
      <w:lang w:val="en-GB" w:eastAsia="cs-CZ"/>
    </w:rPr>
  </w:style>
  <w:style w:type="paragraph" w:customStyle="1" w:styleId="Caption1">
    <w:name w:val="Caption1"/>
    <w:basedOn w:val="Normlny"/>
    <w:rsid w:val="002941F3"/>
    <w:pPr>
      <w:widowControl w:val="0"/>
      <w:suppressLineNumbers/>
      <w:suppressAutoHyphens/>
      <w:overflowPunct w:val="0"/>
      <w:autoSpaceDN w:val="0"/>
      <w:spacing w:before="120" w:after="120"/>
    </w:pPr>
    <w:rPr>
      <w:rFonts w:ascii="Times New Roman" w:hAnsi="Times New Roman" w:cs="Tahoma"/>
      <w:i/>
      <w:iCs/>
      <w:color w:val="000000"/>
      <w:sz w:val="20"/>
      <w:szCs w:val="20"/>
      <w:lang w:eastAsia="en-US"/>
    </w:rPr>
  </w:style>
  <w:style w:type="paragraph" w:customStyle="1" w:styleId="Index">
    <w:name w:val="Index"/>
    <w:basedOn w:val="Normlny"/>
    <w:rsid w:val="002941F3"/>
    <w:pPr>
      <w:widowControl w:val="0"/>
      <w:suppressLineNumbers/>
      <w:suppressAutoHyphens/>
      <w:overflowPunct w:val="0"/>
      <w:autoSpaceDN w:val="0"/>
    </w:pPr>
    <w:rPr>
      <w:rFonts w:ascii="Times New Roman" w:hAnsi="Times New Roman" w:cs="Tahoma"/>
      <w:color w:val="000000"/>
      <w:sz w:val="24"/>
      <w:szCs w:val="20"/>
      <w:lang w:eastAsia="en-US"/>
    </w:rPr>
  </w:style>
  <w:style w:type="paragraph" w:customStyle="1" w:styleId="Heading">
    <w:name w:val="Heading"/>
    <w:basedOn w:val="Normlny"/>
    <w:next w:val="Zkladntext"/>
    <w:rsid w:val="002941F3"/>
    <w:pPr>
      <w:keepNext/>
      <w:widowControl w:val="0"/>
      <w:suppressAutoHyphens/>
      <w:overflowPunct w:val="0"/>
      <w:autoSpaceDN w:val="0"/>
      <w:spacing w:before="240" w:after="120"/>
    </w:pPr>
    <w:rPr>
      <w:rFonts w:eastAsia="SimSun" w:cs="Tahoma"/>
      <w:color w:val="000000"/>
      <w:sz w:val="28"/>
      <w:szCs w:val="28"/>
      <w:lang w:eastAsia="en-US"/>
    </w:rPr>
  </w:style>
  <w:style w:type="paragraph" w:customStyle="1" w:styleId="Normalnadpis">
    <w:name w:val="Normal nadpis"/>
    <w:basedOn w:val="Normlny"/>
    <w:rsid w:val="002941F3"/>
    <w:pPr>
      <w:keepNext/>
      <w:widowControl w:val="0"/>
      <w:suppressAutoHyphens/>
      <w:overflowPunct w:val="0"/>
      <w:autoSpaceDN w:val="0"/>
      <w:spacing w:before="60"/>
    </w:pPr>
    <w:rPr>
      <w:b/>
      <w:color w:val="000000"/>
      <w:sz w:val="24"/>
      <w:szCs w:val="20"/>
      <w:lang w:eastAsia="en-US"/>
    </w:rPr>
  </w:style>
  <w:style w:type="paragraph" w:customStyle="1" w:styleId="ZmluvaH1">
    <w:name w:val="Zmluva H1"/>
    <w:basedOn w:val="Normlny"/>
    <w:rsid w:val="002941F3"/>
    <w:pPr>
      <w:widowControl w:val="0"/>
      <w:suppressAutoHyphens/>
      <w:overflowPunct w:val="0"/>
      <w:autoSpaceDN w:val="0"/>
      <w:jc w:val="center"/>
    </w:pPr>
    <w:rPr>
      <w:rFonts w:ascii="Times" w:hAnsi="Times"/>
      <w:b/>
      <w:color w:val="000000"/>
      <w:sz w:val="24"/>
      <w:szCs w:val="20"/>
      <w:lang w:eastAsia="en-US"/>
    </w:rPr>
  </w:style>
  <w:style w:type="paragraph" w:customStyle="1" w:styleId="A1">
    <w:name w:val="A1"/>
    <w:basedOn w:val="Normlny"/>
    <w:rsid w:val="002941F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verflowPunct w:val="0"/>
      <w:autoSpaceDN w:val="0"/>
      <w:spacing w:before="480" w:after="240"/>
      <w:jc w:val="center"/>
    </w:pPr>
    <w:rPr>
      <w:b/>
      <w:color w:val="000000"/>
      <w:sz w:val="24"/>
      <w:szCs w:val="20"/>
      <w:lang w:eastAsia="en-US"/>
    </w:rPr>
  </w:style>
  <w:style w:type="paragraph" w:customStyle="1" w:styleId="ANormal">
    <w:name w:val="A Normal"/>
    <w:basedOn w:val="Normlny"/>
    <w:rsid w:val="002941F3"/>
    <w:pPr>
      <w:widowControl w:val="0"/>
      <w:suppressAutoHyphens/>
      <w:overflowPunct w:val="0"/>
      <w:autoSpaceDN w:val="0"/>
      <w:spacing w:after="120"/>
      <w:jc w:val="both"/>
    </w:pPr>
    <w:rPr>
      <w:color w:val="000000"/>
      <w:sz w:val="24"/>
      <w:szCs w:val="22"/>
      <w:lang w:val="cs-CZ" w:eastAsia="en-US"/>
    </w:rPr>
  </w:style>
  <w:style w:type="paragraph" w:customStyle="1" w:styleId="A2">
    <w:name w:val="A2"/>
    <w:basedOn w:val="A1"/>
    <w:rsid w:val="002941F3"/>
    <w:pPr>
      <w:keepNext/>
      <w:numPr>
        <w:numId w:val="19"/>
      </w:numPr>
      <w:spacing w:before="240"/>
      <w:ind w:left="-1071" w:firstLine="0"/>
      <w:jc w:val="left"/>
    </w:pPr>
  </w:style>
  <w:style w:type="paragraph" w:customStyle="1" w:styleId="A3">
    <w:name w:val="A3"/>
    <w:basedOn w:val="A2"/>
    <w:rsid w:val="002941F3"/>
    <w:pPr>
      <w:spacing w:before="0"/>
      <w:ind w:left="720" w:hanging="567"/>
      <w:jc w:val="both"/>
    </w:pPr>
    <w:rPr>
      <w:b w:val="0"/>
      <w:bCs/>
      <w:sz w:val="20"/>
    </w:rPr>
  </w:style>
  <w:style w:type="paragraph" w:customStyle="1" w:styleId="FirstLineIndent">
    <w:name w:val="First Line Indent"/>
    <w:basedOn w:val="Normlny"/>
    <w:rsid w:val="002941F3"/>
    <w:pPr>
      <w:keepNext/>
      <w:widowControl w:val="0"/>
      <w:suppressAutoHyphens/>
      <w:overflowPunct w:val="0"/>
      <w:autoSpaceDN w:val="0"/>
      <w:spacing w:before="353" w:after="57"/>
    </w:pPr>
    <w:rPr>
      <w:b/>
      <w:color w:val="000000"/>
      <w:sz w:val="24"/>
      <w:szCs w:val="20"/>
      <w:lang w:eastAsia="en-US"/>
    </w:rPr>
  </w:style>
  <w:style w:type="paragraph" w:customStyle="1" w:styleId="A4">
    <w:name w:val="A4"/>
    <w:basedOn w:val="ANormal"/>
    <w:rsid w:val="002941F3"/>
    <w:pPr>
      <w:tabs>
        <w:tab w:val="num" w:pos="435"/>
      </w:tabs>
      <w:ind w:left="-1071"/>
    </w:pPr>
    <w:rPr>
      <w:lang w:val="sk-SK"/>
    </w:rPr>
  </w:style>
  <w:style w:type="paragraph" w:customStyle="1" w:styleId="WW-BalloonText">
    <w:name w:val="WW-Balloon Text"/>
    <w:basedOn w:val="Normlny"/>
    <w:rsid w:val="002941F3"/>
    <w:pPr>
      <w:widowControl w:val="0"/>
      <w:suppressAutoHyphens/>
      <w:overflowPunct w:val="0"/>
      <w:autoSpaceDN w:val="0"/>
    </w:pPr>
    <w:rPr>
      <w:rFonts w:ascii="Tahoma" w:hAnsi="Tahoma" w:cs="Tahoma"/>
      <w:color w:val="000000"/>
      <w:sz w:val="16"/>
      <w:szCs w:val="16"/>
      <w:lang w:eastAsia="en-US"/>
    </w:rPr>
  </w:style>
  <w:style w:type="paragraph" w:customStyle="1" w:styleId="WW-CommentText">
    <w:name w:val="WW-Comment Text"/>
    <w:basedOn w:val="Normlny"/>
    <w:rsid w:val="002941F3"/>
    <w:pPr>
      <w:widowControl w:val="0"/>
      <w:suppressAutoHyphens/>
      <w:overflowPunct w:val="0"/>
      <w:autoSpaceDN w:val="0"/>
    </w:pPr>
    <w:rPr>
      <w:color w:val="000000"/>
      <w:sz w:val="24"/>
      <w:szCs w:val="20"/>
      <w:lang w:eastAsia="en-US"/>
    </w:rPr>
  </w:style>
  <w:style w:type="paragraph" w:customStyle="1" w:styleId="WW-CommentSubject">
    <w:name w:val="WW-Comment Subject"/>
    <w:basedOn w:val="WW-CommentText"/>
    <w:next w:val="WW-CommentText"/>
    <w:rsid w:val="002941F3"/>
    <w:rPr>
      <w:b/>
      <w:bCs/>
    </w:rPr>
  </w:style>
  <w:style w:type="paragraph" w:customStyle="1" w:styleId="WW-DocumentMap">
    <w:name w:val="WW-Document Map"/>
    <w:basedOn w:val="Normlny"/>
    <w:rsid w:val="002941F3"/>
    <w:pPr>
      <w:widowControl w:val="0"/>
      <w:shd w:val="clear" w:color="auto" w:fill="000080"/>
      <w:suppressAutoHyphens/>
      <w:overflowPunct w:val="0"/>
      <w:autoSpaceDN w:val="0"/>
    </w:pPr>
    <w:rPr>
      <w:rFonts w:ascii="Tahoma" w:hAnsi="Tahoma" w:cs="Tahoma"/>
      <w:color w:val="000000"/>
      <w:sz w:val="24"/>
      <w:szCs w:val="20"/>
      <w:lang w:eastAsia="en-US"/>
    </w:rPr>
  </w:style>
  <w:style w:type="paragraph" w:customStyle="1" w:styleId="CharCharCharCharCharCharCharCharCharCharCharCharCharCharChar">
    <w:name w:val="Char Char Char Char Char Char Char Char Char Char Char Char Char Char Char"/>
    <w:basedOn w:val="Normlny"/>
    <w:rsid w:val="002941F3"/>
    <w:pPr>
      <w:widowControl w:val="0"/>
      <w:suppressAutoHyphens/>
      <w:autoSpaceDN w:val="0"/>
      <w:spacing w:after="160" w:line="240" w:lineRule="exact"/>
    </w:pPr>
    <w:rPr>
      <w:rFonts w:ascii="Verdana" w:hAnsi="Verdana"/>
      <w:color w:val="000000"/>
      <w:sz w:val="24"/>
      <w:szCs w:val="20"/>
      <w:lang w:val="en-GB" w:eastAsia="en-US"/>
    </w:rPr>
  </w:style>
  <w:style w:type="paragraph" w:customStyle="1" w:styleId="WW-BlockText">
    <w:name w:val="WW-Block Text"/>
    <w:basedOn w:val="Normlny"/>
    <w:rsid w:val="002941F3"/>
    <w:pPr>
      <w:widowControl w:val="0"/>
      <w:shd w:val="clear" w:color="auto" w:fill="FFFFFF"/>
      <w:suppressAutoHyphens/>
      <w:autoSpaceDN w:val="0"/>
      <w:spacing w:before="120" w:after="280"/>
      <w:ind w:left="10" w:right="43"/>
      <w:jc w:val="both"/>
    </w:pPr>
    <w:rPr>
      <w:rFonts w:cs="Arial"/>
      <w:b/>
      <w:bCs/>
      <w:color w:val="000000"/>
      <w:sz w:val="21"/>
      <w:szCs w:val="21"/>
      <w:lang w:eastAsia="en-US"/>
    </w:rPr>
  </w:style>
  <w:style w:type="paragraph" w:customStyle="1" w:styleId="WW-ListBullet4">
    <w:name w:val="WW-List Bullet 4"/>
    <w:basedOn w:val="Normlny"/>
    <w:rsid w:val="002941F3"/>
    <w:pPr>
      <w:widowControl w:val="0"/>
      <w:suppressAutoHyphens/>
      <w:autoSpaceDN w:val="0"/>
    </w:pPr>
    <w:rPr>
      <w:rFonts w:cs="Arial"/>
      <w:color w:val="000000"/>
      <w:sz w:val="24"/>
      <w:szCs w:val="20"/>
      <w:lang w:val="en-GB" w:eastAsia="en-US"/>
    </w:rPr>
  </w:style>
  <w:style w:type="paragraph" w:customStyle="1" w:styleId="Riadoktabulky">
    <w:name w:val="Riadok tabulky"/>
    <w:basedOn w:val="Normlny"/>
    <w:rsid w:val="002941F3"/>
    <w:pPr>
      <w:widowControl w:val="0"/>
      <w:suppressAutoHyphens/>
      <w:autoSpaceDN w:val="0"/>
      <w:spacing w:before="60" w:after="60"/>
    </w:pPr>
    <w:rPr>
      <w:color w:val="000000"/>
      <w:sz w:val="18"/>
      <w:lang w:eastAsia="en-US"/>
    </w:rPr>
  </w:style>
  <w:style w:type="paragraph" w:customStyle="1" w:styleId="TableContents">
    <w:name w:val="Table Contents"/>
    <w:basedOn w:val="Zkladntext"/>
    <w:rsid w:val="002941F3"/>
    <w:pPr>
      <w:widowControl w:val="0"/>
      <w:suppressLineNumbers/>
      <w:suppressAutoHyphens/>
      <w:overflowPunct w:val="0"/>
      <w:autoSpaceDN w:val="0"/>
      <w:spacing w:after="120"/>
      <w:jc w:val="left"/>
    </w:pPr>
    <w:rPr>
      <w:color w:val="000000"/>
      <w:sz w:val="24"/>
      <w:szCs w:val="20"/>
      <w:lang w:eastAsia="en-US"/>
    </w:rPr>
  </w:style>
  <w:style w:type="paragraph" w:customStyle="1" w:styleId="TableHeading">
    <w:name w:val="Table Heading"/>
    <w:basedOn w:val="TableContents"/>
    <w:rsid w:val="002941F3"/>
    <w:pPr>
      <w:jc w:val="center"/>
    </w:pPr>
    <w:rPr>
      <w:b/>
      <w:bCs/>
      <w:i/>
      <w:iCs/>
    </w:rPr>
  </w:style>
  <w:style w:type="paragraph" w:customStyle="1" w:styleId="xl24">
    <w:name w:val="xl24"/>
    <w:basedOn w:val="Normlny"/>
    <w:rsid w:val="002941F3"/>
    <w:pPr>
      <w:autoSpaceDN w:val="0"/>
      <w:spacing w:before="100" w:beforeAutospacing="1" w:after="100" w:afterAutospacing="1"/>
      <w:jc w:val="right"/>
    </w:pPr>
    <w:rPr>
      <w:rFonts w:cs="Arial"/>
      <w:sz w:val="24"/>
      <w:lang w:val="en-GB" w:eastAsia="en-GB"/>
    </w:rPr>
  </w:style>
  <w:style w:type="paragraph" w:customStyle="1" w:styleId="xl25">
    <w:name w:val="xl25"/>
    <w:basedOn w:val="Normlny"/>
    <w:rsid w:val="002941F3"/>
    <w:pPr>
      <w:pBdr>
        <w:top w:val="single" w:sz="4" w:space="0" w:color="000000"/>
        <w:left w:val="single" w:sz="4" w:space="0" w:color="000000"/>
      </w:pBdr>
      <w:shd w:val="clear" w:color="auto" w:fill="E0E0E0"/>
      <w:autoSpaceDN w:val="0"/>
      <w:spacing w:before="100" w:beforeAutospacing="1" w:after="100" w:afterAutospacing="1"/>
      <w:jc w:val="center"/>
    </w:pPr>
    <w:rPr>
      <w:rFonts w:ascii="Times New Roman" w:hAnsi="Times New Roman"/>
      <w:b/>
      <w:bCs/>
      <w:sz w:val="16"/>
      <w:szCs w:val="16"/>
      <w:lang w:val="en-GB" w:eastAsia="en-GB"/>
    </w:rPr>
  </w:style>
  <w:style w:type="paragraph" w:customStyle="1" w:styleId="xl26">
    <w:name w:val="xl26"/>
    <w:basedOn w:val="Normlny"/>
    <w:rsid w:val="002941F3"/>
    <w:pPr>
      <w:pBdr>
        <w:top w:val="single" w:sz="4" w:space="0" w:color="000000"/>
      </w:pBdr>
      <w:shd w:val="clear" w:color="auto" w:fill="E0E0E0"/>
      <w:autoSpaceDN w:val="0"/>
      <w:spacing w:before="100" w:beforeAutospacing="1" w:after="100" w:afterAutospacing="1"/>
      <w:jc w:val="center"/>
    </w:pPr>
    <w:rPr>
      <w:rFonts w:ascii="Times New Roman" w:hAnsi="Times New Roman"/>
      <w:b/>
      <w:bCs/>
      <w:sz w:val="16"/>
      <w:szCs w:val="16"/>
      <w:lang w:val="en-GB" w:eastAsia="en-GB"/>
    </w:rPr>
  </w:style>
  <w:style w:type="paragraph" w:customStyle="1" w:styleId="xl27">
    <w:name w:val="xl27"/>
    <w:basedOn w:val="Normlny"/>
    <w:rsid w:val="002941F3"/>
    <w:pPr>
      <w:pBdr>
        <w:top w:val="single" w:sz="4" w:space="0" w:color="000000"/>
      </w:pBdr>
      <w:shd w:val="clear" w:color="auto" w:fill="E0E0E0"/>
      <w:autoSpaceDN w:val="0"/>
      <w:spacing w:before="100" w:beforeAutospacing="1" w:after="100" w:afterAutospacing="1"/>
      <w:jc w:val="right"/>
    </w:pPr>
    <w:rPr>
      <w:rFonts w:ascii="Times New Roman" w:hAnsi="Times New Roman"/>
      <w:b/>
      <w:bCs/>
      <w:sz w:val="16"/>
      <w:szCs w:val="16"/>
      <w:lang w:val="en-GB" w:eastAsia="en-GB"/>
    </w:rPr>
  </w:style>
  <w:style w:type="paragraph" w:customStyle="1" w:styleId="xl28">
    <w:name w:val="xl28"/>
    <w:basedOn w:val="Normlny"/>
    <w:rsid w:val="002941F3"/>
    <w:pPr>
      <w:pBdr>
        <w:top w:val="single" w:sz="4" w:space="0" w:color="000000"/>
        <w:right w:val="single" w:sz="4" w:space="0" w:color="000000"/>
      </w:pBdr>
      <w:shd w:val="clear" w:color="auto" w:fill="E0E0E0"/>
      <w:autoSpaceDN w:val="0"/>
      <w:spacing w:before="100" w:beforeAutospacing="1" w:after="100" w:afterAutospacing="1"/>
      <w:jc w:val="right"/>
    </w:pPr>
    <w:rPr>
      <w:rFonts w:ascii="Times New Roman" w:hAnsi="Times New Roman"/>
      <w:b/>
      <w:bCs/>
      <w:sz w:val="16"/>
      <w:szCs w:val="16"/>
      <w:lang w:val="en-GB" w:eastAsia="en-GB"/>
    </w:rPr>
  </w:style>
  <w:style w:type="paragraph" w:customStyle="1" w:styleId="xl29">
    <w:name w:val="xl29"/>
    <w:basedOn w:val="Normlny"/>
    <w:rsid w:val="002941F3"/>
    <w:pPr>
      <w:pBdr>
        <w:left w:val="single" w:sz="4" w:space="0" w:color="000000"/>
        <w:bottom w:val="single" w:sz="4" w:space="0" w:color="000000"/>
      </w:pBdr>
      <w:shd w:val="clear" w:color="auto" w:fill="E0E0E0"/>
      <w:autoSpaceDN w:val="0"/>
      <w:spacing w:before="100" w:beforeAutospacing="1" w:after="100" w:afterAutospacing="1"/>
      <w:jc w:val="center"/>
    </w:pPr>
    <w:rPr>
      <w:rFonts w:ascii="Times New Roman" w:hAnsi="Times New Roman"/>
      <w:b/>
      <w:bCs/>
      <w:sz w:val="16"/>
      <w:szCs w:val="16"/>
      <w:lang w:val="en-GB" w:eastAsia="en-GB"/>
    </w:rPr>
  </w:style>
  <w:style w:type="paragraph" w:customStyle="1" w:styleId="xl30">
    <w:name w:val="xl30"/>
    <w:basedOn w:val="Normlny"/>
    <w:rsid w:val="002941F3"/>
    <w:pPr>
      <w:pBdr>
        <w:bottom w:val="single" w:sz="4" w:space="0" w:color="000000"/>
      </w:pBdr>
      <w:shd w:val="clear" w:color="auto" w:fill="E0E0E0"/>
      <w:autoSpaceDN w:val="0"/>
      <w:spacing w:before="100" w:beforeAutospacing="1" w:after="100" w:afterAutospacing="1"/>
    </w:pPr>
    <w:rPr>
      <w:rFonts w:ascii="Times New Roman" w:hAnsi="Times New Roman"/>
      <w:b/>
      <w:bCs/>
      <w:sz w:val="16"/>
      <w:szCs w:val="16"/>
      <w:lang w:val="en-GB" w:eastAsia="en-GB"/>
    </w:rPr>
  </w:style>
  <w:style w:type="paragraph" w:customStyle="1" w:styleId="xl31">
    <w:name w:val="xl31"/>
    <w:basedOn w:val="Normlny"/>
    <w:rsid w:val="002941F3"/>
    <w:pPr>
      <w:pBdr>
        <w:bottom w:val="single" w:sz="4" w:space="0" w:color="000000"/>
      </w:pBdr>
      <w:shd w:val="clear" w:color="auto" w:fill="E0E0E0"/>
      <w:autoSpaceDN w:val="0"/>
      <w:spacing w:before="100" w:beforeAutospacing="1" w:after="100" w:afterAutospacing="1"/>
      <w:jc w:val="center"/>
    </w:pPr>
    <w:rPr>
      <w:rFonts w:ascii="Times New Roman" w:hAnsi="Times New Roman"/>
      <w:b/>
      <w:bCs/>
      <w:sz w:val="16"/>
      <w:szCs w:val="16"/>
      <w:lang w:val="en-GB" w:eastAsia="en-GB"/>
    </w:rPr>
  </w:style>
  <w:style w:type="paragraph" w:customStyle="1" w:styleId="xl32">
    <w:name w:val="xl32"/>
    <w:basedOn w:val="Normlny"/>
    <w:rsid w:val="002941F3"/>
    <w:pPr>
      <w:pBdr>
        <w:bottom w:val="single" w:sz="4" w:space="0" w:color="000000"/>
      </w:pBdr>
      <w:shd w:val="clear" w:color="auto" w:fill="E0E0E0"/>
      <w:autoSpaceDN w:val="0"/>
      <w:spacing w:before="100" w:beforeAutospacing="1" w:after="100" w:afterAutospacing="1"/>
      <w:jc w:val="right"/>
    </w:pPr>
    <w:rPr>
      <w:rFonts w:ascii="Times New Roman" w:hAnsi="Times New Roman"/>
      <w:b/>
      <w:bCs/>
      <w:sz w:val="16"/>
      <w:szCs w:val="16"/>
      <w:lang w:val="en-GB" w:eastAsia="en-GB"/>
    </w:rPr>
  </w:style>
  <w:style w:type="paragraph" w:customStyle="1" w:styleId="xl33">
    <w:name w:val="xl33"/>
    <w:basedOn w:val="Normlny"/>
    <w:rsid w:val="002941F3"/>
    <w:pPr>
      <w:pBdr>
        <w:bottom w:val="single" w:sz="4" w:space="0" w:color="000000"/>
        <w:right w:val="single" w:sz="4" w:space="0" w:color="000000"/>
      </w:pBdr>
      <w:shd w:val="clear" w:color="auto" w:fill="E0E0E0"/>
      <w:autoSpaceDN w:val="0"/>
      <w:spacing w:before="100" w:beforeAutospacing="1" w:after="100" w:afterAutospacing="1"/>
      <w:jc w:val="right"/>
    </w:pPr>
    <w:rPr>
      <w:rFonts w:ascii="Times New Roman" w:hAnsi="Times New Roman"/>
      <w:b/>
      <w:bCs/>
      <w:sz w:val="16"/>
      <w:szCs w:val="16"/>
      <w:lang w:val="en-GB" w:eastAsia="en-GB"/>
    </w:rPr>
  </w:style>
  <w:style w:type="paragraph" w:customStyle="1" w:styleId="xl34">
    <w:name w:val="xl34"/>
    <w:basedOn w:val="Normlny"/>
    <w:rsid w:val="002941F3"/>
    <w:pPr>
      <w:pBdr>
        <w:left w:val="single" w:sz="4" w:space="0" w:color="000000"/>
      </w:pBdr>
      <w:autoSpaceDN w:val="0"/>
      <w:spacing w:before="100" w:beforeAutospacing="1" w:after="100" w:afterAutospacing="1"/>
    </w:pPr>
    <w:rPr>
      <w:rFonts w:ascii="Times New Roman" w:hAnsi="Times New Roman"/>
      <w:sz w:val="16"/>
      <w:szCs w:val="16"/>
      <w:lang w:val="en-GB" w:eastAsia="en-GB"/>
    </w:rPr>
  </w:style>
  <w:style w:type="paragraph" w:customStyle="1" w:styleId="xl35">
    <w:name w:val="xl35"/>
    <w:basedOn w:val="Normlny"/>
    <w:rsid w:val="002941F3"/>
    <w:pPr>
      <w:autoSpaceDN w:val="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val="en-GB" w:eastAsia="en-GB"/>
    </w:rPr>
  </w:style>
  <w:style w:type="paragraph" w:customStyle="1" w:styleId="xl36">
    <w:name w:val="xl36"/>
    <w:basedOn w:val="Normlny"/>
    <w:rsid w:val="002941F3"/>
    <w:pPr>
      <w:autoSpaceDN w:val="0"/>
      <w:spacing w:before="100" w:beforeAutospacing="1" w:after="100" w:afterAutospacing="1"/>
      <w:jc w:val="right"/>
    </w:pPr>
    <w:rPr>
      <w:rFonts w:ascii="Times New Roman" w:hAnsi="Times New Roman"/>
      <w:sz w:val="16"/>
      <w:szCs w:val="16"/>
      <w:lang w:val="en-GB" w:eastAsia="en-GB"/>
    </w:rPr>
  </w:style>
  <w:style w:type="paragraph" w:customStyle="1" w:styleId="xl37">
    <w:name w:val="xl37"/>
    <w:basedOn w:val="Normlny"/>
    <w:rsid w:val="002941F3"/>
    <w:pPr>
      <w:pBdr>
        <w:left w:val="single" w:sz="4" w:space="0" w:color="000000"/>
        <w:bottom w:val="single" w:sz="4" w:space="0" w:color="000000"/>
      </w:pBdr>
      <w:autoSpaceDN w:val="0"/>
      <w:spacing w:before="100" w:beforeAutospacing="1" w:after="100" w:afterAutospacing="1"/>
    </w:pPr>
    <w:rPr>
      <w:rFonts w:ascii="Times New Roman" w:hAnsi="Times New Roman"/>
      <w:sz w:val="16"/>
      <w:szCs w:val="16"/>
      <w:lang w:val="en-GB" w:eastAsia="en-GB"/>
    </w:rPr>
  </w:style>
  <w:style w:type="paragraph" w:customStyle="1" w:styleId="xl38">
    <w:name w:val="xl38"/>
    <w:basedOn w:val="Normlny"/>
    <w:rsid w:val="002941F3"/>
    <w:pPr>
      <w:pBdr>
        <w:bottom w:val="single" w:sz="4" w:space="0" w:color="000000"/>
      </w:pBdr>
      <w:autoSpaceDN w:val="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val="en-GB" w:eastAsia="en-GB"/>
    </w:rPr>
  </w:style>
  <w:style w:type="paragraph" w:customStyle="1" w:styleId="xl39">
    <w:name w:val="xl39"/>
    <w:basedOn w:val="Normlny"/>
    <w:rsid w:val="002941F3"/>
    <w:pPr>
      <w:pBdr>
        <w:bottom w:val="single" w:sz="4" w:space="0" w:color="000000"/>
      </w:pBdr>
      <w:autoSpaceDN w:val="0"/>
      <w:spacing w:before="100" w:beforeAutospacing="1" w:after="100" w:afterAutospacing="1"/>
      <w:jc w:val="right"/>
    </w:pPr>
    <w:rPr>
      <w:rFonts w:ascii="Times New Roman" w:hAnsi="Times New Roman"/>
      <w:sz w:val="16"/>
      <w:szCs w:val="16"/>
      <w:lang w:val="en-GB" w:eastAsia="en-GB"/>
    </w:rPr>
  </w:style>
  <w:style w:type="paragraph" w:customStyle="1" w:styleId="xl40">
    <w:name w:val="xl40"/>
    <w:basedOn w:val="Normlny"/>
    <w:rsid w:val="002941F3"/>
    <w:pPr>
      <w:pBdr>
        <w:top w:val="single" w:sz="4" w:space="0" w:color="000000"/>
        <w:left w:val="single" w:sz="4" w:space="0" w:color="000000"/>
      </w:pBdr>
      <w:autoSpaceDN w:val="0"/>
      <w:spacing w:before="100" w:beforeAutospacing="1" w:after="100" w:afterAutospacing="1"/>
    </w:pPr>
    <w:rPr>
      <w:rFonts w:ascii="Times New Roman" w:hAnsi="Times New Roman"/>
      <w:i/>
      <w:iCs/>
      <w:sz w:val="16"/>
      <w:szCs w:val="16"/>
      <w:lang w:val="en-GB" w:eastAsia="en-GB"/>
    </w:rPr>
  </w:style>
  <w:style w:type="paragraph" w:customStyle="1" w:styleId="xl41">
    <w:name w:val="xl41"/>
    <w:basedOn w:val="Normlny"/>
    <w:rsid w:val="002941F3"/>
    <w:pPr>
      <w:pBdr>
        <w:top w:val="single" w:sz="4" w:space="0" w:color="000000"/>
      </w:pBdr>
      <w:autoSpaceDN w:val="0"/>
      <w:spacing w:before="100" w:beforeAutospacing="1" w:after="100" w:afterAutospacing="1"/>
      <w:jc w:val="center"/>
    </w:pPr>
    <w:rPr>
      <w:rFonts w:ascii="Times New Roman" w:hAnsi="Times New Roman"/>
      <w:i/>
      <w:iCs/>
      <w:sz w:val="16"/>
      <w:szCs w:val="16"/>
      <w:lang w:val="en-GB" w:eastAsia="en-GB"/>
    </w:rPr>
  </w:style>
  <w:style w:type="paragraph" w:customStyle="1" w:styleId="xl42">
    <w:name w:val="xl42"/>
    <w:basedOn w:val="Normlny"/>
    <w:rsid w:val="002941F3"/>
    <w:pPr>
      <w:pBdr>
        <w:top w:val="single" w:sz="4" w:space="0" w:color="000000"/>
      </w:pBdr>
      <w:autoSpaceDN w:val="0"/>
      <w:spacing w:before="100" w:beforeAutospacing="1" w:after="100" w:afterAutospacing="1"/>
      <w:jc w:val="right"/>
    </w:pPr>
    <w:rPr>
      <w:rFonts w:ascii="Times New Roman" w:hAnsi="Times New Roman"/>
      <w:i/>
      <w:iCs/>
      <w:sz w:val="16"/>
      <w:szCs w:val="16"/>
      <w:lang w:val="en-GB" w:eastAsia="en-GB"/>
    </w:rPr>
  </w:style>
  <w:style w:type="paragraph" w:customStyle="1" w:styleId="xl43">
    <w:name w:val="xl43"/>
    <w:basedOn w:val="Normlny"/>
    <w:rsid w:val="002941F3"/>
    <w:pPr>
      <w:pBdr>
        <w:top w:val="single" w:sz="4" w:space="0" w:color="000000"/>
        <w:left w:val="single" w:sz="4" w:space="0" w:color="000000"/>
      </w:pBdr>
      <w:autoSpaceDN w:val="0"/>
      <w:spacing w:before="100" w:beforeAutospacing="1" w:after="100" w:afterAutospacing="1"/>
    </w:pPr>
    <w:rPr>
      <w:rFonts w:ascii="Tahoma" w:hAnsi="Tahoma" w:cs="Tahoma"/>
      <w:i/>
      <w:iCs/>
      <w:color w:val="000000"/>
      <w:sz w:val="16"/>
      <w:szCs w:val="16"/>
      <w:lang w:val="en-GB" w:eastAsia="en-GB"/>
    </w:rPr>
  </w:style>
  <w:style w:type="paragraph" w:customStyle="1" w:styleId="xl44">
    <w:name w:val="xl44"/>
    <w:basedOn w:val="Normlny"/>
    <w:rsid w:val="002941F3"/>
    <w:pPr>
      <w:pBdr>
        <w:top w:val="single" w:sz="4" w:space="0" w:color="000000"/>
      </w:pBdr>
      <w:autoSpaceDN w:val="0"/>
      <w:spacing w:before="100" w:beforeAutospacing="1" w:after="100" w:afterAutospacing="1"/>
      <w:jc w:val="center"/>
    </w:pPr>
    <w:rPr>
      <w:rFonts w:ascii="Tahoma" w:hAnsi="Tahoma" w:cs="Tahoma"/>
      <w:i/>
      <w:iCs/>
      <w:color w:val="000000"/>
      <w:sz w:val="16"/>
      <w:szCs w:val="16"/>
      <w:lang w:val="en-GB" w:eastAsia="en-GB"/>
    </w:rPr>
  </w:style>
  <w:style w:type="paragraph" w:customStyle="1" w:styleId="xl45">
    <w:name w:val="xl45"/>
    <w:basedOn w:val="Normlny"/>
    <w:rsid w:val="002941F3"/>
    <w:pPr>
      <w:pBdr>
        <w:left w:val="single" w:sz="4" w:space="0" w:color="000000"/>
      </w:pBdr>
      <w:autoSpaceDN w:val="0"/>
      <w:spacing w:before="100" w:beforeAutospacing="1" w:after="100" w:afterAutospacing="1"/>
    </w:pPr>
    <w:rPr>
      <w:rFonts w:ascii="Times New Roman" w:hAnsi="Times New Roman"/>
      <w:i/>
      <w:iCs/>
      <w:sz w:val="16"/>
      <w:szCs w:val="16"/>
      <w:lang w:val="en-GB" w:eastAsia="en-GB"/>
    </w:rPr>
  </w:style>
  <w:style w:type="paragraph" w:customStyle="1" w:styleId="xl46">
    <w:name w:val="xl46"/>
    <w:basedOn w:val="Normlny"/>
    <w:rsid w:val="002941F3"/>
    <w:pPr>
      <w:autoSpaceDN w:val="0"/>
      <w:spacing w:before="100" w:beforeAutospacing="1" w:after="100" w:afterAutospacing="1"/>
      <w:jc w:val="center"/>
    </w:pPr>
    <w:rPr>
      <w:rFonts w:ascii="Times New Roman" w:hAnsi="Times New Roman"/>
      <w:i/>
      <w:iCs/>
      <w:sz w:val="16"/>
      <w:szCs w:val="16"/>
      <w:lang w:val="en-GB" w:eastAsia="en-GB"/>
    </w:rPr>
  </w:style>
  <w:style w:type="paragraph" w:customStyle="1" w:styleId="xl47">
    <w:name w:val="xl47"/>
    <w:basedOn w:val="Normlny"/>
    <w:rsid w:val="002941F3"/>
    <w:pPr>
      <w:autoSpaceDN w:val="0"/>
      <w:spacing w:before="100" w:beforeAutospacing="1" w:after="100" w:afterAutospacing="1"/>
      <w:jc w:val="right"/>
    </w:pPr>
    <w:rPr>
      <w:rFonts w:ascii="Times New Roman" w:hAnsi="Times New Roman"/>
      <w:i/>
      <w:iCs/>
      <w:sz w:val="16"/>
      <w:szCs w:val="16"/>
      <w:lang w:val="en-GB" w:eastAsia="en-GB"/>
    </w:rPr>
  </w:style>
  <w:style w:type="paragraph" w:customStyle="1" w:styleId="xl48">
    <w:name w:val="xl48"/>
    <w:basedOn w:val="Normlny"/>
    <w:rsid w:val="002941F3"/>
    <w:pPr>
      <w:autoSpaceDN w:val="0"/>
      <w:spacing w:before="100" w:beforeAutospacing="1" w:after="100" w:afterAutospacing="1"/>
    </w:pPr>
    <w:rPr>
      <w:rFonts w:ascii="Times New Roman" w:hAnsi="Times New Roman"/>
      <w:i/>
      <w:iCs/>
      <w:sz w:val="24"/>
      <w:lang w:val="en-GB" w:eastAsia="en-GB"/>
    </w:rPr>
  </w:style>
  <w:style w:type="paragraph" w:customStyle="1" w:styleId="xl49">
    <w:name w:val="xl49"/>
    <w:basedOn w:val="Normlny"/>
    <w:rsid w:val="002941F3"/>
    <w:pPr>
      <w:autoSpaceDN w:val="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val="en-GB" w:eastAsia="en-GB"/>
    </w:rPr>
  </w:style>
  <w:style w:type="paragraph" w:customStyle="1" w:styleId="xl50">
    <w:name w:val="xl50"/>
    <w:basedOn w:val="Normlny"/>
    <w:rsid w:val="002941F3"/>
    <w:pPr>
      <w:pBdr>
        <w:right w:val="single" w:sz="4" w:space="0" w:color="000000"/>
      </w:pBdr>
      <w:autoSpaceDN w:val="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val="en-GB" w:eastAsia="en-GB"/>
    </w:rPr>
  </w:style>
  <w:style w:type="paragraph" w:customStyle="1" w:styleId="xl51">
    <w:name w:val="xl51"/>
    <w:basedOn w:val="Normlny"/>
    <w:rsid w:val="002941F3"/>
    <w:pPr>
      <w:pBdr>
        <w:bottom w:val="single" w:sz="4" w:space="0" w:color="000000"/>
      </w:pBdr>
      <w:autoSpaceDN w:val="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val="en-GB" w:eastAsia="en-GB"/>
    </w:rPr>
  </w:style>
  <w:style w:type="paragraph" w:customStyle="1" w:styleId="xl52">
    <w:name w:val="xl52"/>
    <w:basedOn w:val="Normlny"/>
    <w:rsid w:val="002941F3"/>
    <w:pPr>
      <w:pBdr>
        <w:bottom w:val="single" w:sz="4" w:space="0" w:color="000000"/>
      </w:pBdr>
      <w:autoSpaceDN w:val="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val="en-GB" w:eastAsia="en-GB"/>
    </w:rPr>
  </w:style>
  <w:style w:type="paragraph" w:customStyle="1" w:styleId="xl53">
    <w:name w:val="xl53"/>
    <w:basedOn w:val="Normlny"/>
    <w:rsid w:val="002941F3"/>
    <w:pPr>
      <w:pBdr>
        <w:bottom w:val="single" w:sz="4" w:space="0" w:color="000000"/>
        <w:right w:val="single" w:sz="4" w:space="0" w:color="000000"/>
      </w:pBdr>
      <w:autoSpaceDN w:val="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val="en-GB" w:eastAsia="en-GB"/>
    </w:rPr>
  </w:style>
  <w:style w:type="paragraph" w:customStyle="1" w:styleId="xl54">
    <w:name w:val="xl54"/>
    <w:basedOn w:val="Normlny"/>
    <w:rsid w:val="002941F3"/>
    <w:pPr>
      <w:pBdr>
        <w:top w:val="single" w:sz="4" w:space="0" w:color="000000"/>
      </w:pBdr>
      <w:autoSpaceDN w:val="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val="en-GB" w:eastAsia="en-GB"/>
    </w:rPr>
  </w:style>
  <w:style w:type="paragraph" w:customStyle="1" w:styleId="xl55">
    <w:name w:val="xl55"/>
    <w:basedOn w:val="Normlny"/>
    <w:rsid w:val="002941F3"/>
    <w:pPr>
      <w:pBdr>
        <w:top w:val="single" w:sz="4" w:space="0" w:color="000000"/>
      </w:pBdr>
      <w:autoSpaceDN w:val="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val="en-GB" w:eastAsia="en-GB"/>
    </w:rPr>
  </w:style>
  <w:style w:type="paragraph" w:customStyle="1" w:styleId="xl56">
    <w:name w:val="xl56"/>
    <w:basedOn w:val="Normlny"/>
    <w:rsid w:val="002941F3"/>
    <w:pPr>
      <w:pBdr>
        <w:top w:val="single" w:sz="4" w:space="0" w:color="000000"/>
        <w:right w:val="single" w:sz="4" w:space="0" w:color="000000"/>
      </w:pBdr>
      <w:autoSpaceDN w:val="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val="en-GB" w:eastAsia="en-GB"/>
    </w:rPr>
  </w:style>
  <w:style w:type="paragraph" w:customStyle="1" w:styleId="xl57">
    <w:name w:val="xl57"/>
    <w:basedOn w:val="Normlny"/>
    <w:rsid w:val="002941F3"/>
    <w:pPr>
      <w:pBdr>
        <w:right w:val="single" w:sz="4" w:space="0" w:color="000000"/>
      </w:pBdr>
      <w:autoSpaceDN w:val="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val="en-GB" w:eastAsia="en-GB"/>
    </w:rPr>
  </w:style>
  <w:style w:type="paragraph" w:customStyle="1" w:styleId="xl58">
    <w:name w:val="xl58"/>
    <w:basedOn w:val="Normlny"/>
    <w:rsid w:val="002941F3"/>
    <w:pPr>
      <w:autoSpaceDN w:val="0"/>
      <w:spacing w:before="100" w:beforeAutospacing="1" w:after="100" w:afterAutospacing="1"/>
    </w:pPr>
    <w:rPr>
      <w:rFonts w:ascii="Times New Roman" w:hAnsi="Times New Roman"/>
      <w:sz w:val="16"/>
      <w:szCs w:val="16"/>
      <w:lang w:val="en-GB" w:eastAsia="en-GB"/>
    </w:rPr>
  </w:style>
  <w:style w:type="paragraph" w:customStyle="1" w:styleId="xl59">
    <w:name w:val="xl59"/>
    <w:basedOn w:val="Normlny"/>
    <w:rsid w:val="002941F3"/>
    <w:pPr>
      <w:pBdr>
        <w:top w:val="single" w:sz="4" w:space="0" w:color="auto"/>
        <w:left w:val="single" w:sz="4" w:space="0" w:color="auto"/>
      </w:pBdr>
      <w:shd w:val="clear" w:color="auto" w:fill="C0C0C0"/>
      <w:autoSpaceDN w:val="0"/>
      <w:spacing w:before="100" w:beforeAutospacing="1" w:after="100" w:afterAutospacing="1"/>
    </w:pPr>
    <w:rPr>
      <w:rFonts w:ascii="Times New Roman" w:hAnsi="Times New Roman"/>
      <w:i/>
      <w:iCs/>
      <w:sz w:val="16"/>
      <w:szCs w:val="16"/>
      <w:lang w:val="en-GB" w:eastAsia="en-GB"/>
    </w:rPr>
  </w:style>
  <w:style w:type="paragraph" w:customStyle="1" w:styleId="font5">
    <w:name w:val="font5"/>
    <w:basedOn w:val="Normlny"/>
    <w:rsid w:val="002941F3"/>
    <w:pPr>
      <w:autoSpaceDN w:val="0"/>
      <w:spacing w:before="100" w:beforeAutospacing="1" w:after="100" w:afterAutospacing="1"/>
    </w:pPr>
    <w:rPr>
      <w:rFonts w:ascii="Tahoma" w:eastAsia="MS Mincho" w:hAnsi="Tahoma" w:cs="Tahoma"/>
      <w:b/>
      <w:bCs/>
      <w:color w:val="000000"/>
      <w:sz w:val="20"/>
      <w:szCs w:val="20"/>
      <w:lang w:val="en-GB" w:eastAsia="ja-JP"/>
    </w:rPr>
  </w:style>
  <w:style w:type="character" w:customStyle="1" w:styleId="WW-DefaultParagraphFont">
    <w:name w:val="WW-Default Paragraph Font"/>
    <w:rsid w:val="002941F3"/>
  </w:style>
  <w:style w:type="character" w:customStyle="1" w:styleId="NumberingSymbols">
    <w:name w:val="Numbering Symbols"/>
    <w:rsid w:val="002941F3"/>
  </w:style>
  <w:style w:type="paragraph" w:customStyle="1" w:styleId="ListParagraph1">
    <w:name w:val="List Paragraph1"/>
    <w:basedOn w:val="Normlny"/>
    <w:rsid w:val="002941F3"/>
    <w:pPr>
      <w:ind w:left="720"/>
      <w:contextualSpacing/>
    </w:pPr>
  </w:style>
  <w:style w:type="paragraph" w:customStyle="1" w:styleId="Zkladntext31">
    <w:name w:val="Základný text 31"/>
    <w:basedOn w:val="Normlny"/>
    <w:rsid w:val="008E1443"/>
    <w:pPr>
      <w:jc w:val="center"/>
    </w:pPr>
    <w:rPr>
      <w:rFonts w:ascii="Times New Roman" w:hAnsi="Times New Roman"/>
      <w:color w:val="FF0000"/>
      <w:sz w:val="20"/>
      <w:szCs w:val="20"/>
    </w:rPr>
  </w:style>
  <w:style w:type="paragraph" w:customStyle="1" w:styleId="xl198">
    <w:name w:val="xl198"/>
    <w:basedOn w:val="Normlny"/>
    <w:rsid w:val="009875D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/>
      <w:textAlignment w:val="top"/>
    </w:pPr>
    <w:rPr>
      <w:rFonts w:cs="Arial"/>
      <w:b/>
      <w:bCs/>
      <w:color w:val="FFFFFF"/>
      <w:sz w:val="20"/>
      <w:szCs w:val="20"/>
    </w:rPr>
  </w:style>
  <w:style w:type="paragraph" w:customStyle="1" w:styleId="xl199">
    <w:name w:val="xl199"/>
    <w:basedOn w:val="Normlny"/>
    <w:rsid w:val="009875D0"/>
    <w:pPr>
      <w:spacing w:before="100" w:beforeAutospacing="1" w:after="100" w:afterAutospacing="1"/>
      <w:textAlignment w:val="top"/>
    </w:pPr>
    <w:rPr>
      <w:rFonts w:ascii="Times New Roman" w:hAnsi="Times New Roman"/>
      <w:sz w:val="20"/>
      <w:szCs w:val="20"/>
    </w:rPr>
  </w:style>
  <w:style w:type="paragraph" w:customStyle="1" w:styleId="xl200">
    <w:name w:val="xl200"/>
    <w:basedOn w:val="Normlny"/>
    <w:rsid w:val="009875D0"/>
    <w:pPr>
      <w:spacing w:before="100" w:beforeAutospacing="1" w:after="100" w:afterAutospacing="1"/>
      <w:textAlignment w:val="top"/>
    </w:pPr>
    <w:rPr>
      <w:rFonts w:ascii="Times New Roman" w:hAnsi="Times New Roman"/>
      <w:sz w:val="20"/>
      <w:szCs w:val="20"/>
    </w:rPr>
  </w:style>
  <w:style w:type="paragraph" w:customStyle="1" w:styleId="xl201">
    <w:name w:val="xl201"/>
    <w:basedOn w:val="Normlny"/>
    <w:rsid w:val="009875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202">
    <w:name w:val="xl202"/>
    <w:basedOn w:val="Normlny"/>
    <w:rsid w:val="009875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203">
    <w:name w:val="xl203"/>
    <w:basedOn w:val="Normlny"/>
    <w:rsid w:val="009875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204">
    <w:name w:val="xl204"/>
    <w:basedOn w:val="Normlny"/>
    <w:rsid w:val="009875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0"/>
      <w:szCs w:val="20"/>
    </w:rPr>
  </w:style>
  <w:style w:type="paragraph" w:customStyle="1" w:styleId="xl205">
    <w:name w:val="xl205"/>
    <w:basedOn w:val="Normlny"/>
    <w:rsid w:val="009875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206">
    <w:name w:val="xl206"/>
    <w:basedOn w:val="Normlny"/>
    <w:rsid w:val="009875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i/>
      <w:iCs/>
      <w:sz w:val="20"/>
      <w:szCs w:val="20"/>
    </w:rPr>
  </w:style>
  <w:style w:type="paragraph" w:customStyle="1" w:styleId="xl207">
    <w:name w:val="xl207"/>
    <w:basedOn w:val="Normlny"/>
    <w:rsid w:val="009875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208">
    <w:name w:val="xl208"/>
    <w:basedOn w:val="Normlny"/>
    <w:rsid w:val="009875D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/>
      <w:jc w:val="center"/>
      <w:textAlignment w:val="top"/>
    </w:pPr>
    <w:rPr>
      <w:rFonts w:cs="Arial"/>
      <w:b/>
      <w:bCs/>
      <w:color w:val="FFFFFF"/>
      <w:sz w:val="20"/>
      <w:szCs w:val="20"/>
    </w:rPr>
  </w:style>
  <w:style w:type="paragraph" w:customStyle="1" w:styleId="xl209">
    <w:name w:val="xl209"/>
    <w:basedOn w:val="Normlny"/>
    <w:rsid w:val="009875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i/>
      <w:iCs/>
      <w:sz w:val="20"/>
      <w:szCs w:val="20"/>
    </w:rPr>
  </w:style>
  <w:style w:type="paragraph" w:customStyle="1" w:styleId="xl210">
    <w:name w:val="xl210"/>
    <w:basedOn w:val="Normlny"/>
    <w:rsid w:val="009875D0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sz w:val="20"/>
      <w:szCs w:val="20"/>
    </w:rPr>
  </w:style>
  <w:style w:type="paragraph" w:customStyle="1" w:styleId="xl211">
    <w:name w:val="xl211"/>
    <w:basedOn w:val="Normlny"/>
    <w:rsid w:val="009875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i/>
      <w:iCs/>
      <w:sz w:val="20"/>
      <w:szCs w:val="20"/>
    </w:rPr>
  </w:style>
  <w:style w:type="paragraph" w:customStyle="1" w:styleId="xl212">
    <w:name w:val="xl212"/>
    <w:basedOn w:val="Normlny"/>
    <w:rsid w:val="009875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hlavikazml">
    <w:name w:val="hlavikazml"/>
    <w:basedOn w:val="Normlny"/>
    <w:uiPriority w:val="99"/>
    <w:rsid w:val="000A7925"/>
    <w:pPr>
      <w:spacing w:before="100" w:beforeAutospacing="1" w:after="100" w:afterAutospacing="1"/>
    </w:pPr>
    <w:rPr>
      <w:rFonts w:asciiTheme="minorHAnsi" w:hAnsiTheme="minorHAnsi"/>
    </w:rPr>
  </w:style>
  <w:style w:type="paragraph" w:customStyle="1" w:styleId="Bodclanku">
    <w:name w:val="Bodclanku"/>
    <w:basedOn w:val="Normlny"/>
    <w:uiPriority w:val="99"/>
    <w:rsid w:val="000A7925"/>
    <w:pPr>
      <w:numPr>
        <w:ilvl w:val="1"/>
        <w:numId w:val="22"/>
      </w:numPr>
      <w:spacing w:after="60"/>
      <w:jc w:val="both"/>
    </w:pPr>
    <w:rPr>
      <w:rFonts w:cs="Arial"/>
      <w:szCs w:val="22"/>
      <w:lang w:eastAsia="cs-CZ"/>
    </w:rPr>
  </w:style>
  <w:style w:type="paragraph" w:customStyle="1" w:styleId="Normlna">
    <w:name w:val="Normální a)"/>
    <w:basedOn w:val="Normlny"/>
    <w:rsid w:val="000A7925"/>
    <w:pPr>
      <w:numPr>
        <w:numId w:val="23"/>
      </w:numPr>
      <w:overflowPunct w:val="0"/>
      <w:autoSpaceDE w:val="0"/>
      <w:autoSpaceDN w:val="0"/>
      <w:adjustRightInd w:val="0"/>
      <w:spacing w:after="120"/>
      <w:jc w:val="both"/>
      <w:textAlignment w:val="baseline"/>
    </w:pPr>
    <w:rPr>
      <w:szCs w:val="20"/>
      <w:lang w:eastAsia="cs-CZ"/>
    </w:rPr>
  </w:style>
  <w:style w:type="paragraph" w:styleId="Revzia">
    <w:name w:val="Revision"/>
    <w:hidden/>
    <w:uiPriority w:val="99"/>
    <w:semiHidden/>
    <w:rsid w:val="000A7925"/>
    <w:pPr>
      <w:spacing w:after="0" w:line="240" w:lineRule="auto"/>
    </w:pPr>
    <w:rPr>
      <w:rFonts w:eastAsia="Times New Roman" w:cs="Times New Roman"/>
      <w:szCs w:val="24"/>
      <w:lang w:eastAsia="sk-SK"/>
    </w:rPr>
  </w:style>
  <w:style w:type="character" w:styleId="Nzovknihy">
    <w:name w:val="Book Title"/>
    <w:basedOn w:val="Predvolenpsmoodseku"/>
    <w:uiPriority w:val="33"/>
    <w:qFormat/>
    <w:rsid w:val="000A7925"/>
    <w:rPr>
      <w:b/>
      <w:bCs/>
      <w:i/>
      <w:iCs/>
      <w:spacing w:val="5"/>
    </w:rPr>
  </w:style>
  <w:style w:type="paragraph" w:styleId="Hlavikaobsahu">
    <w:name w:val="TOC Heading"/>
    <w:basedOn w:val="Nadpis1"/>
    <w:next w:val="Normlny"/>
    <w:uiPriority w:val="39"/>
    <w:unhideWhenUsed/>
    <w:qFormat/>
    <w:rsid w:val="000A7925"/>
    <w:pPr>
      <w:keepNext/>
      <w:keepLines/>
      <w:numPr>
        <w:numId w:val="0"/>
      </w:num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 w:eastAsia="en-US"/>
    </w:rPr>
  </w:style>
  <w:style w:type="paragraph" w:customStyle="1" w:styleId="Odstavec">
    <w:name w:val="Odstavec"/>
    <w:basedOn w:val="Normlny"/>
    <w:rsid w:val="000A7925"/>
    <w:pPr>
      <w:spacing w:before="120" w:line="280" w:lineRule="exact"/>
      <w:ind w:left="284"/>
    </w:pPr>
    <w:rPr>
      <w:rFonts w:ascii="Times New Roman" w:hAnsi="Times New Roman"/>
      <w:sz w:val="20"/>
      <w:lang w:eastAsia="cs-CZ"/>
    </w:rPr>
  </w:style>
  <w:style w:type="table" w:customStyle="1" w:styleId="TableNormal1">
    <w:name w:val="Table Normal1"/>
    <w:uiPriority w:val="2"/>
    <w:semiHidden/>
    <w:unhideWhenUsed/>
    <w:qFormat/>
    <w:rsid w:val="00C129E0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C129E0"/>
    <w:pPr>
      <w:widowControl w:val="0"/>
    </w:pPr>
    <w:rPr>
      <w:rFonts w:asciiTheme="minorHAnsi" w:eastAsiaTheme="minorHAnsi" w:hAnsiTheme="minorHAnsi" w:cstheme="minorBidi"/>
      <w:szCs w:val="22"/>
      <w:lang w:val="en-US" w:eastAsia="en-US"/>
    </w:rPr>
  </w:style>
  <w:style w:type="paragraph" w:customStyle="1" w:styleId="Bullet">
    <w:name w:val="Bullet"/>
    <w:link w:val="BulletCharChar"/>
    <w:rsid w:val="008D36FF"/>
    <w:pPr>
      <w:numPr>
        <w:numId w:val="24"/>
      </w:numPr>
      <w:spacing w:before="40" w:after="40" w:line="240" w:lineRule="auto"/>
    </w:pPr>
    <w:rPr>
      <w:rFonts w:ascii="Arial" w:eastAsia="Times New Roman" w:hAnsi="Arial" w:cs="Arial"/>
      <w:sz w:val="18"/>
      <w:szCs w:val="20"/>
      <w:lang w:val="en-US"/>
    </w:rPr>
  </w:style>
  <w:style w:type="character" w:customStyle="1" w:styleId="BulletCharChar">
    <w:name w:val="Bullet Char Char"/>
    <w:link w:val="Bullet"/>
    <w:locked/>
    <w:rsid w:val="008D36FF"/>
    <w:rPr>
      <w:rFonts w:ascii="Arial" w:eastAsia="Times New Roman" w:hAnsi="Arial" w:cs="Arial"/>
      <w:sz w:val="18"/>
      <w:szCs w:val="20"/>
      <w:lang w:val="en-US"/>
    </w:rPr>
  </w:style>
  <w:style w:type="paragraph" w:customStyle="1" w:styleId="Bullet2">
    <w:name w:val="Bullet2"/>
    <w:basedOn w:val="Normlny"/>
    <w:rsid w:val="008D36FF"/>
    <w:pPr>
      <w:numPr>
        <w:numId w:val="25"/>
      </w:numPr>
      <w:jc w:val="both"/>
    </w:pPr>
    <w:rPr>
      <w:rFonts w:cs="Arial"/>
      <w:sz w:val="18"/>
      <w:szCs w:val="20"/>
      <w:lang w:eastAsia="en-US"/>
    </w:rPr>
  </w:style>
  <w:style w:type="paragraph" w:customStyle="1" w:styleId="Zmluva-Normal-Indent1">
    <w:name w:val="Zmluva - Normal - Indent 1"/>
    <w:basedOn w:val="Normlny"/>
    <w:autoRedefine/>
    <w:rsid w:val="008D36FF"/>
    <w:pPr>
      <w:spacing w:before="40" w:line="276" w:lineRule="auto"/>
      <w:ind w:left="567" w:hanging="425"/>
      <w:jc w:val="both"/>
    </w:pPr>
    <w:rPr>
      <w:rFonts w:ascii="Arial Narrow" w:eastAsia="Calibri" w:hAnsi="Arial Narrow" w:cs="Tahoma"/>
      <w:szCs w:val="22"/>
      <w:lang w:eastAsia="en-US"/>
    </w:rPr>
  </w:style>
  <w:style w:type="character" w:styleId="Intenzvnezvraznenie">
    <w:name w:val="Intense Emphasis"/>
    <w:basedOn w:val="Predvolenpsmoodseku"/>
    <w:uiPriority w:val="21"/>
    <w:qFormat/>
    <w:rsid w:val="008D36FF"/>
    <w:rPr>
      <w:i/>
      <w:iCs/>
      <w:color w:val="4F81BD" w:themeColor="accent1"/>
    </w:rPr>
  </w:style>
  <w:style w:type="paragraph" w:customStyle="1" w:styleId="tl2">
    <w:name w:val="Štýl2"/>
    <w:basedOn w:val="Nadpis2"/>
    <w:link w:val="tl2Char"/>
    <w:qFormat/>
    <w:rsid w:val="004C66E3"/>
    <w:pPr>
      <w:numPr>
        <w:ilvl w:val="0"/>
        <w:numId w:val="26"/>
      </w:numPr>
    </w:pPr>
    <w:rPr>
      <w:u w:val="single"/>
    </w:rPr>
  </w:style>
  <w:style w:type="paragraph" w:styleId="Bezriadkovania">
    <w:name w:val="No Spacing"/>
    <w:basedOn w:val="Nadpis2"/>
    <w:next w:val="tl2"/>
    <w:link w:val="BezriadkovaniaChar"/>
    <w:uiPriority w:val="1"/>
    <w:qFormat/>
    <w:rsid w:val="007369BE"/>
    <w:pPr>
      <w:numPr>
        <w:ilvl w:val="0"/>
        <w:numId w:val="27"/>
      </w:numPr>
    </w:pPr>
  </w:style>
  <w:style w:type="character" w:customStyle="1" w:styleId="tl2Char">
    <w:name w:val="Štýl2 Char"/>
    <w:basedOn w:val="Nadpis2Char"/>
    <w:link w:val="tl2"/>
    <w:rsid w:val="004C66E3"/>
    <w:rPr>
      <w:rFonts w:ascii="Arial" w:eastAsia="Times New Roman" w:hAnsi="Arial" w:cs="Times New Roman"/>
      <w:b/>
      <w:sz w:val="16"/>
      <w:szCs w:val="24"/>
      <w:u w:val="single"/>
      <w:lang w:eastAsia="sk-SK"/>
    </w:rPr>
  </w:style>
  <w:style w:type="character" w:customStyle="1" w:styleId="BezriadkovaniaChar">
    <w:name w:val="Bez riadkovania Char"/>
    <w:basedOn w:val="Nadpis2Char"/>
    <w:link w:val="Bezriadkovania"/>
    <w:uiPriority w:val="1"/>
    <w:rsid w:val="007369BE"/>
    <w:rPr>
      <w:rFonts w:ascii="Arial" w:eastAsia="Times New Roman" w:hAnsi="Arial" w:cs="Times New Roman"/>
      <w:b/>
      <w:sz w:val="16"/>
      <w:szCs w:val="24"/>
      <w:lang w:eastAsia="sk-SK"/>
    </w:rPr>
  </w:style>
  <w:style w:type="character" w:customStyle="1" w:styleId="OdsekzoznamuChar">
    <w:name w:val="Odsek zoznamu Char"/>
    <w:aliases w:val="Odsek zoznamu2 Char,ODRAZKY PRVA UROVEN Char,body Char,lp1 Char,Bullet List Char,FooterText Char,numbered Char,Paragraphe de liste1 Char,Bullet Number Char,List Paragraph Char"/>
    <w:link w:val="Odsekzoznamu"/>
    <w:uiPriority w:val="34"/>
    <w:qFormat/>
    <w:locked/>
    <w:rsid w:val="00B8667C"/>
    <w:rPr>
      <w:rFonts w:ascii="Arial" w:eastAsia="Times New Roman" w:hAnsi="Arial" w:cs="Times New Roman"/>
      <w:noProof/>
      <w:szCs w:val="24"/>
      <w:lang w:eastAsia="sk-SK"/>
    </w:rPr>
  </w:style>
  <w:style w:type="paragraph" w:customStyle="1" w:styleId="MLNadpislnku">
    <w:name w:val="ML Nadpis článku"/>
    <w:basedOn w:val="Normlny"/>
    <w:qFormat/>
    <w:rsid w:val="00B8667C"/>
    <w:pPr>
      <w:keepNext/>
      <w:numPr>
        <w:numId w:val="28"/>
      </w:numPr>
      <w:spacing w:before="480" w:after="120" w:line="280" w:lineRule="exact"/>
      <w:outlineLvl w:val="0"/>
    </w:pPr>
    <w:rPr>
      <w:rFonts w:asciiTheme="minorHAnsi" w:eastAsiaTheme="minorHAnsi" w:hAnsiTheme="minorHAnsi" w:cstheme="minorHAnsi"/>
      <w:b/>
      <w:szCs w:val="22"/>
      <w:lang w:eastAsia="en-US"/>
    </w:rPr>
  </w:style>
  <w:style w:type="paragraph" w:customStyle="1" w:styleId="MLOdsek">
    <w:name w:val="ML Odsek"/>
    <w:basedOn w:val="Normlny"/>
    <w:qFormat/>
    <w:rsid w:val="00B8667C"/>
    <w:pPr>
      <w:numPr>
        <w:ilvl w:val="1"/>
        <w:numId w:val="28"/>
      </w:numPr>
      <w:spacing w:after="120" w:line="280" w:lineRule="atLeast"/>
      <w:jc w:val="both"/>
    </w:pPr>
    <w:rPr>
      <w:rFonts w:asciiTheme="minorHAnsi" w:hAnsiTheme="minorHAnsi" w:cstheme="minorHAnsi"/>
      <w:szCs w:val="22"/>
      <w:lang w:eastAsia="cs-CZ"/>
    </w:rPr>
  </w:style>
  <w:style w:type="character" w:customStyle="1" w:styleId="Zkladntext20">
    <w:name w:val="Základní text (2)_"/>
    <w:basedOn w:val="Predvolenpsmoodseku"/>
    <w:link w:val="Zkladntext21"/>
    <w:rsid w:val="00B8667C"/>
    <w:rPr>
      <w:rFonts w:ascii="Arial Narrow" w:eastAsia="Arial Narrow" w:hAnsi="Arial Narrow" w:cs="Arial Narrow"/>
      <w:shd w:val="clear" w:color="auto" w:fill="FFFFFF"/>
    </w:rPr>
  </w:style>
  <w:style w:type="paragraph" w:customStyle="1" w:styleId="Zkladntext21">
    <w:name w:val="Základní text (2)"/>
    <w:basedOn w:val="Normlny"/>
    <w:link w:val="Zkladntext20"/>
    <w:rsid w:val="00B8667C"/>
    <w:pPr>
      <w:widowControl w:val="0"/>
      <w:shd w:val="clear" w:color="auto" w:fill="FFFFFF"/>
      <w:spacing w:before="240" w:after="240" w:line="250" w:lineRule="exact"/>
      <w:ind w:hanging="740"/>
    </w:pPr>
    <w:rPr>
      <w:rFonts w:ascii="Arial Narrow" w:eastAsia="Arial Narrow" w:hAnsi="Arial Narrow" w:cs="Arial Narrow"/>
      <w:szCs w:val="22"/>
      <w:lang w:eastAsia="en-US"/>
    </w:rPr>
  </w:style>
  <w:style w:type="paragraph" w:customStyle="1" w:styleId="Standard">
    <w:name w:val="Standard"/>
    <w:rsid w:val="00B8667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numbering" w:customStyle="1" w:styleId="WWNum137">
    <w:name w:val="WWNum137"/>
    <w:basedOn w:val="Bezzoznamu"/>
    <w:rsid w:val="002465FF"/>
    <w:pPr>
      <w:numPr>
        <w:numId w:val="29"/>
      </w:numPr>
    </w:pPr>
  </w:style>
  <w:style w:type="table" w:customStyle="1" w:styleId="Mriekatabuky1">
    <w:name w:val="Mriežka tabuľky1"/>
    <w:basedOn w:val="Normlnatabuka"/>
    <w:next w:val="Mriekatabuky"/>
    <w:uiPriority w:val="59"/>
    <w:rsid w:val="000B3677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59"/>
    <w:rsid w:val="005856AD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6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27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2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5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4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66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492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16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eli/reg/2024/982/oj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4785D-A594-42B8-9FDE-C34E97353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3868</Words>
  <Characters>22050</Characters>
  <Application>Microsoft Office Word</Application>
  <DocSecurity>0</DocSecurity>
  <Lines>183</Lines>
  <Paragraphs>51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2026-08-11T07:41:00Z</dcterms:created>
  <dcterms:modified xsi:type="dcterms:W3CDTF">2026-10-27T07:50:00Z</dcterms:modified>
</cp:coreProperties>
</file>