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5A61" w14:textId="56A8EEA6" w:rsidR="00426961" w:rsidRPr="00EA32B0" w:rsidRDefault="00362162" w:rsidP="00EA32B0">
      <w:pPr>
        <w:jc w:val="center"/>
        <w:rPr>
          <w:b/>
          <w:bCs/>
          <w:sz w:val="32"/>
          <w:szCs w:val="32"/>
        </w:rPr>
      </w:pPr>
      <w:r w:rsidRPr="00EA32B0">
        <w:rPr>
          <w:b/>
          <w:bCs/>
          <w:sz w:val="32"/>
          <w:szCs w:val="32"/>
        </w:rPr>
        <w:t>Podmienky obstarávania</w:t>
      </w:r>
      <w:r w:rsidR="00EA32B0">
        <w:rPr>
          <w:b/>
          <w:bCs/>
          <w:sz w:val="32"/>
          <w:szCs w:val="32"/>
        </w:rPr>
        <w:t xml:space="preserve"> (</w:t>
      </w:r>
      <w:proofErr w:type="spellStart"/>
      <w:r w:rsidR="00156984">
        <w:rPr>
          <w:b/>
          <w:bCs/>
          <w:sz w:val="32"/>
          <w:szCs w:val="32"/>
        </w:rPr>
        <w:t>porealizačné</w:t>
      </w:r>
      <w:proofErr w:type="spellEnd"/>
      <w:r w:rsidR="00156984">
        <w:rPr>
          <w:b/>
          <w:bCs/>
          <w:sz w:val="32"/>
          <w:szCs w:val="32"/>
        </w:rPr>
        <w:t xml:space="preserve"> zameranie</w:t>
      </w:r>
      <w:r w:rsidR="00EA32B0">
        <w:rPr>
          <w:b/>
          <w:bCs/>
          <w:sz w:val="32"/>
          <w:szCs w:val="32"/>
        </w:rPr>
        <w:t>)</w:t>
      </w:r>
    </w:p>
    <w:p w14:paraId="0AD1F709" w14:textId="77777777" w:rsidR="00362162" w:rsidRPr="001222D6" w:rsidRDefault="00481DF7" w:rsidP="001222D6">
      <w:pPr>
        <w:jc w:val="center"/>
        <w:rPr>
          <w:b/>
          <w:bCs/>
          <w:u w:val="single"/>
        </w:rPr>
      </w:pPr>
      <w:r w:rsidRPr="001222D6">
        <w:rPr>
          <w:b/>
          <w:bCs/>
          <w:u w:val="single"/>
        </w:rPr>
        <w:t>Vyhotovenie</w:t>
      </w:r>
      <w:r w:rsidR="00EA32B0" w:rsidRPr="001222D6">
        <w:rPr>
          <w:b/>
          <w:bCs/>
          <w:u w:val="single"/>
        </w:rPr>
        <w:t xml:space="preserve"> </w:t>
      </w:r>
      <w:r w:rsidRPr="001222D6">
        <w:rPr>
          <w:b/>
          <w:bCs/>
          <w:u w:val="single"/>
        </w:rPr>
        <w:t xml:space="preserve">geodetickej časti dokumentácie </w:t>
      </w:r>
      <w:r w:rsidR="00EA32B0" w:rsidRPr="001222D6">
        <w:rPr>
          <w:b/>
          <w:bCs/>
          <w:u w:val="single"/>
        </w:rPr>
        <w:t>skutočného vyhotovenia stavby</w:t>
      </w:r>
      <w:r w:rsidR="001D2C36" w:rsidRPr="001222D6">
        <w:rPr>
          <w:b/>
          <w:bCs/>
          <w:u w:val="single"/>
        </w:rPr>
        <w:t xml:space="preserve"> (</w:t>
      </w:r>
      <w:proofErr w:type="spellStart"/>
      <w:r w:rsidR="001D2C36" w:rsidRPr="001222D6">
        <w:rPr>
          <w:b/>
          <w:bCs/>
          <w:u w:val="single"/>
        </w:rPr>
        <w:t>porealizačné</w:t>
      </w:r>
      <w:proofErr w:type="spellEnd"/>
      <w:r w:rsidR="001D2C36" w:rsidRPr="001222D6">
        <w:rPr>
          <w:b/>
          <w:bCs/>
          <w:u w:val="single"/>
        </w:rPr>
        <w:t xml:space="preserve"> zameranie stavby)</w:t>
      </w:r>
      <w:r w:rsidR="001222D6" w:rsidRPr="001222D6">
        <w:rPr>
          <w:b/>
          <w:bCs/>
          <w:u w:val="single"/>
        </w:rPr>
        <w:t>.</w:t>
      </w:r>
    </w:p>
    <w:p w14:paraId="33FEC5CC" w14:textId="77777777" w:rsidR="00A2504D" w:rsidRPr="00911B39" w:rsidRDefault="00FD7B7A" w:rsidP="00911B39">
      <w:pPr>
        <w:pStyle w:val="Odsekzoznamu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</w:t>
      </w:r>
      <w:r w:rsidR="001222D6" w:rsidRPr="00911B39">
        <w:rPr>
          <w:b/>
          <w:bCs/>
        </w:rPr>
        <w:t>olohový a výškový súradnicový systém:</w:t>
      </w:r>
    </w:p>
    <w:p w14:paraId="4FF6FF6C" w14:textId="77777777" w:rsidR="00A2504D" w:rsidRPr="00A536F2" w:rsidRDefault="00A2504D" w:rsidP="00A2504D">
      <w:pPr>
        <w:pStyle w:val="Odsekzoznamu"/>
        <w:numPr>
          <w:ilvl w:val="0"/>
          <w:numId w:val="1"/>
        </w:numPr>
      </w:pPr>
      <w:r w:rsidRPr="00A536F2">
        <w:t xml:space="preserve">štátny súradnicový systém Jednotnej trigonometrickej siete katastrálnej </w:t>
      </w:r>
      <w:r w:rsidR="00C44F69" w:rsidRPr="00A536F2">
        <w:t>v realizácii JTSK</w:t>
      </w:r>
      <w:r w:rsidR="00A536F2" w:rsidRPr="00A536F2">
        <w:t xml:space="preserve"> </w:t>
      </w:r>
      <w:r w:rsidR="005C58C5">
        <w:t>–</w:t>
      </w:r>
      <w:r w:rsidR="00A536F2" w:rsidRPr="00A536F2">
        <w:t xml:space="preserve"> </w:t>
      </w:r>
      <w:r w:rsidR="005C58C5">
        <w:t>„</w:t>
      </w:r>
      <w:r w:rsidR="00A536F2" w:rsidRPr="005C58C5">
        <w:rPr>
          <w:b/>
          <w:bCs/>
        </w:rPr>
        <w:t>S-JTSK (JTSK)</w:t>
      </w:r>
      <w:r w:rsidR="005C58C5">
        <w:t>“</w:t>
      </w:r>
    </w:p>
    <w:p w14:paraId="51B1A3AE" w14:textId="77777777" w:rsidR="001D2C36" w:rsidRDefault="00A2504D" w:rsidP="00A2504D">
      <w:pPr>
        <w:pStyle w:val="Odsekzoznamu"/>
        <w:numPr>
          <w:ilvl w:val="0"/>
          <w:numId w:val="1"/>
        </w:numPr>
      </w:pPr>
      <w:r w:rsidRPr="00A536F2">
        <w:t xml:space="preserve">štátny výškový systém </w:t>
      </w:r>
      <w:proofErr w:type="spellStart"/>
      <w:r w:rsidRPr="00A536F2">
        <w:t>Balt</w:t>
      </w:r>
      <w:proofErr w:type="spellEnd"/>
      <w:r w:rsidRPr="00A536F2">
        <w:t xml:space="preserve"> po vyrovnaní </w:t>
      </w:r>
      <w:r w:rsidR="00A536F2" w:rsidRPr="00A536F2">
        <w:t xml:space="preserve">– </w:t>
      </w:r>
      <w:r w:rsidR="005C58C5">
        <w:t>„</w:t>
      </w:r>
      <w:proofErr w:type="spellStart"/>
      <w:r w:rsidRPr="005C58C5">
        <w:rPr>
          <w:b/>
          <w:bCs/>
        </w:rPr>
        <w:t>Bpv</w:t>
      </w:r>
      <w:proofErr w:type="spellEnd"/>
      <w:r w:rsidR="005C58C5">
        <w:t>“</w:t>
      </w:r>
    </w:p>
    <w:p w14:paraId="26E1350F" w14:textId="77777777" w:rsidR="00A70D09" w:rsidRPr="00A536F2" w:rsidRDefault="00A70D09" w:rsidP="00A70D09">
      <w:pPr>
        <w:pStyle w:val="Odsekzoznamu"/>
        <w:ind w:left="1068"/>
      </w:pPr>
    </w:p>
    <w:p w14:paraId="28BD5B0A" w14:textId="77777777" w:rsidR="00A536F2" w:rsidRDefault="00B50916" w:rsidP="00A70D09">
      <w:pPr>
        <w:pStyle w:val="Odsekzoznamu"/>
        <w:numPr>
          <w:ilvl w:val="0"/>
          <w:numId w:val="2"/>
        </w:numPr>
      </w:pPr>
      <w:r w:rsidRPr="00911B39">
        <w:rPr>
          <w:b/>
          <w:bCs/>
        </w:rPr>
        <w:t xml:space="preserve">Mierka zobrazenia: </w:t>
      </w:r>
      <w:r>
        <w:t>1:500</w:t>
      </w:r>
    </w:p>
    <w:p w14:paraId="035A5944" w14:textId="77777777" w:rsidR="00A70D09" w:rsidRDefault="00A70D09" w:rsidP="00A70D09">
      <w:pPr>
        <w:pStyle w:val="Odsekzoznamu"/>
      </w:pPr>
    </w:p>
    <w:p w14:paraId="3C1F35E2" w14:textId="77777777" w:rsidR="00B50916" w:rsidRPr="00982D1C" w:rsidRDefault="00B50916" w:rsidP="00A70D09">
      <w:pPr>
        <w:pStyle w:val="Odsekzoznamu"/>
        <w:numPr>
          <w:ilvl w:val="0"/>
          <w:numId w:val="2"/>
        </w:numPr>
        <w:rPr>
          <w:b/>
          <w:bCs/>
        </w:rPr>
      </w:pPr>
      <w:r w:rsidRPr="00982D1C">
        <w:rPr>
          <w:b/>
          <w:bCs/>
        </w:rPr>
        <w:t xml:space="preserve">Presnosť </w:t>
      </w:r>
      <w:r w:rsidR="00982D1C" w:rsidRPr="00982D1C">
        <w:rPr>
          <w:b/>
          <w:bCs/>
        </w:rPr>
        <w:t>merania podrobných bodov:</w:t>
      </w:r>
    </w:p>
    <w:p w14:paraId="1462F113" w14:textId="192100B6" w:rsidR="00982D1C" w:rsidRDefault="00325BFF" w:rsidP="00325BFF">
      <w:pPr>
        <w:ind w:left="360"/>
      </w:pPr>
      <w:r>
        <w:t>Tretia tried</w:t>
      </w:r>
      <w:r w:rsidR="001B4F46">
        <w:t>a</w:t>
      </w:r>
      <w:r>
        <w:t xml:space="preserve"> presnosti</w:t>
      </w:r>
      <w:r w:rsidR="001B4F46">
        <w:t>, v</w:t>
      </w:r>
      <w:r w:rsidR="00982D1C">
        <w:t> zmysle smernice STN 01 3410</w:t>
      </w:r>
    </w:p>
    <w:p w14:paraId="373D59D7" w14:textId="77777777" w:rsidR="002D4A18" w:rsidRPr="00982D1C" w:rsidRDefault="002D28A5" w:rsidP="002D4A18">
      <w:pPr>
        <w:pStyle w:val="Odsekzoznamu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Právne a t</w:t>
      </w:r>
      <w:r w:rsidR="002D4A18">
        <w:rPr>
          <w:b/>
          <w:bCs/>
        </w:rPr>
        <w:t>echnické predpisy</w:t>
      </w:r>
      <w:r w:rsidR="002D4A18" w:rsidRPr="00982D1C">
        <w:rPr>
          <w:b/>
          <w:bCs/>
        </w:rPr>
        <w:t>:</w:t>
      </w:r>
    </w:p>
    <w:p w14:paraId="47AC5C9B" w14:textId="77777777" w:rsidR="007B0D79" w:rsidRPr="007B0D79" w:rsidRDefault="007B0D79" w:rsidP="002D28A5">
      <w:pPr>
        <w:pStyle w:val="Odsekzoznamu"/>
        <w:numPr>
          <w:ilvl w:val="0"/>
          <w:numId w:val="8"/>
        </w:numPr>
      </w:pPr>
      <w:r w:rsidRPr="007B0D79">
        <w:t xml:space="preserve">Zákon NR SR č. 215/1995 </w:t>
      </w:r>
      <w:proofErr w:type="spellStart"/>
      <w:r w:rsidRPr="007B0D79">
        <w:t>Z.z</w:t>
      </w:r>
      <w:proofErr w:type="spellEnd"/>
      <w:r w:rsidRPr="007B0D79">
        <w:t>. o geodézii a kartografii,</w:t>
      </w:r>
    </w:p>
    <w:p w14:paraId="7ACAF5F8" w14:textId="77777777" w:rsidR="007B0D79" w:rsidRPr="007B0D79" w:rsidRDefault="007B0D79" w:rsidP="002D28A5">
      <w:pPr>
        <w:pStyle w:val="Odsekzoznamu"/>
        <w:numPr>
          <w:ilvl w:val="0"/>
          <w:numId w:val="8"/>
        </w:numPr>
      </w:pPr>
      <w:r w:rsidRPr="007B0D79">
        <w:t xml:space="preserve">Vyhláška ÚGKK SR č. 75/2011 </w:t>
      </w:r>
      <w:proofErr w:type="spellStart"/>
      <w:r w:rsidRPr="007B0D79">
        <w:t>Z.z</w:t>
      </w:r>
      <w:proofErr w:type="spellEnd"/>
      <w:r w:rsidRPr="007B0D79">
        <w:t xml:space="preserve">., ktorou sa mení a dopĺňa Vyhláška ÚGKK SR č. 300/2009 </w:t>
      </w:r>
      <w:proofErr w:type="spellStart"/>
      <w:r w:rsidRPr="007B0D79">
        <w:t>Z.z</w:t>
      </w:r>
      <w:proofErr w:type="spellEnd"/>
      <w:r w:rsidRPr="007B0D79">
        <w:t xml:space="preserve">., ktorou sa vykonáva zákon NR SR č. 215/1995 </w:t>
      </w:r>
      <w:proofErr w:type="spellStart"/>
      <w:r w:rsidRPr="007B0D79">
        <w:t>Z.z</w:t>
      </w:r>
      <w:proofErr w:type="spellEnd"/>
      <w:r w:rsidRPr="007B0D79">
        <w:t>. o geodézii a kartografii v znení neskorších predpisov,</w:t>
      </w:r>
    </w:p>
    <w:p w14:paraId="574B1258" w14:textId="77777777" w:rsidR="007B0D79" w:rsidRPr="007B0D79" w:rsidRDefault="007B0D79" w:rsidP="002D28A5">
      <w:pPr>
        <w:pStyle w:val="Odsekzoznamu"/>
        <w:numPr>
          <w:ilvl w:val="0"/>
          <w:numId w:val="8"/>
        </w:numPr>
      </w:pPr>
      <w:r w:rsidRPr="007B0D79">
        <w:t>STN 01 3410 Mapy veľkých mierok. Základné a účelové mapy,</w:t>
      </w:r>
    </w:p>
    <w:p w14:paraId="760B9F7E" w14:textId="48D17D0B" w:rsidR="007B0D79" w:rsidRDefault="007B0D79" w:rsidP="002D28A5">
      <w:pPr>
        <w:pStyle w:val="Odsekzoznamu"/>
        <w:numPr>
          <w:ilvl w:val="0"/>
          <w:numId w:val="8"/>
        </w:numPr>
      </w:pPr>
      <w:r w:rsidRPr="007B0D79">
        <w:t>STN 01 3411 Mapy veľkých mierok. Kreslenie a</w:t>
      </w:r>
      <w:r w:rsidR="00487C7C">
        <w:t> </w:t>
      </w:r>
      <w:r w:rsidRPr="007B0D79">
        <w:t>značky</w:t>
      </w:r>
      <w:r w:rsidR="00487C7C">
        <w:t>,</w:t>
      </w:r>
    </w:p>
    <w:p w14:paraId="1F889FFA" w14:textId="77777777" w:rsidR="00156984" w:rsidRDefault="00156984" w:rsidP="00156984">
      <w:pPr>
        <w:ind w:left="720"/>
      </w:pPr>
    </w:p>
    <w:p w14:paraId="4FF01FDA" w14:textId="77777777" w:rsidR="00843D6E" w:rsidRPr="00982D1C" w:rsidRDefault="00843D6E" w:rsidP="00843D6E">
      <w:pPr>
        <w:pStyle w:val="Odsekzoznamu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Obsah výsledného elaborátu</w:t>
      </w:r>
      <w:r w:rsidRPr="00982D1C">
        <w:rPr>
          <w:b/>
          <w:bCs/>
        </w:rPr>
        <w:t>:</w:t>
      </w:r>
    </w:p>
    <w:p w14:paraId="4A02DA8B" w14:textId="1A52957C" w:rsidR="00FE7BAB" w:rsidRDefault="00011DD0" w:rsidP="00D17797">
      <w:pPr>
        <w:pStyle w:val="Odsekzoznamu"/>
        <w:numPr>
          <w:ilvl w:val="0"/>
          <w:numId w:val="16"/>
        </w:numPr>
      </w:pPr>
      <w:r>
        <w:t>Z</w:t>
      </w:r>
      <w:r w:rsidR="00156984">
        <w:t xml:space="preserve">ákres </w:t>
      </w:r>
      <w:r>
        <w:t xml:space="preserve">zamerania predmetných objektov </w:t>
      </w:r>
      <w:r w:rsidR="00156984" w:rsidRPr="00156984">
        <w:t>geodetickej časti dokumentácie skutočného vyhotovenia stavby (</w:t>
      </w:r>
      <w:proofErr w:type="spellStart"/>
      <w:r w:rsidR="00156984" w:rsidRPr="00156984">
        <w:t>porealizačné</w:t>
      </w:r>
      <w:proofErr w:type="spellEnd"/>
      <w:r w:rsidR="00156984" w:rsidRPr="00156984">
        <w:t xml:space="preserve"> zameranie stavby)</w:t>
      </w:r>
      <w:r w:rsidR="00156984">
        <w:t xml:space="preserve"> </w:t>
      </w:r>
      <w:r>
        <w:t xml:space="preserve">vrátane </w:t>
      </w:r>
      <w:r w:rsidRPr="00011DD0">
        <w:t xml:space="preserve">terénnych úprav a priebehu podzemných inžinierskych sietí </w:t>
      </w:r>
      <w:r>
        <w:t>v súborových formátoch DGN alebo DWG.</w:t>
      </w:r>
    </w:p>
    <w:p w14:paraId="55FCE3C3" w14:textId="26114813" w:rsidR="00011DD0" w:rsidRDefault="00011DD0" w:rsidP="00D17797">
      <w:pPr>
        <w:pStyle w:val="Odsekzoznamu"/>
        <w:numPr>
          <w:ilvl w:val="0"/>
          <w:numId w:val="16"/>
        </w:numPr>
      </w:pPr>
      <w:r>
        <w:t>Zoznam súradníc meraných bodov v určenom polohovom a výškovom súradnicovom systéme v súborovom formáte ASCII</w:t>
      </w:r>
      <w:r w:rsidR="00487C7C">
        <w:t xml:space="preserve"> alebo </w:t>
      </w:r>
      <w:proofErr w:type="spellStart"/>
      <w:r w:rsidR="00487C7C">
        <w:t>Unicode</w:t>
      </w:r>
      <w:proofErr w:type="spellEnd"/>
    </w:p>
    <w:p w14:paraId="28CC0E4E" w14:textId="3EF0878C" w:rsidR="00011DD0" w:rsidRDefault="00011DD0" w:rsidP="00011DD0">
      <w:pPr>
        <w:pStyle w:val="Odsekzoznamu"/>
        <w:numPr>
          <w:ilvl w:val="0"/>
          <w:numId w:val="16"/>
        </w:numPr>
      </w:pPr>
      <w:r>
        <w:t xml:space="preserve">Digitálna tlač </w:t>
      </w:r>
      <w:r w:rsidRPr="00156984">
        <w:t xml:space="preserve">geodetickej časti dokumentácie skutočného vyhotovenia stavby </w:t>
      </w:r>
      <w:r>
        <w:t>v súborovom formáte PDF vrátane technickej správy</w:t>
      </w:r>
    </w:p>
    <w:p w14:paraId="34A519BC" w14:textId="3E53E601" w:rsidR="00011DD0" w:rsidRDefault="00011DD0" w:rsidP="00011DD0">
      <w:pPr>
        <w:pStyle w:val="Odsekzoznamu"/>
        <w:numPr>
          <w:ilvl w:val="0"/>
          <w:numId w:val="16"/>
        </w:numPr>
      </w:pPr>
      <w:r>
        <w:t xml:space="preserve">Analógová tlač </w:t>
      </w:r>
      <w:r w:rsidRPr="00156984">
        <w:t xml:space="preserve">geodetickej časti dokumentácie skutočného vyhotovenia stavby </w:t>
      </w:r>
      <w:r>
        <w:t>vrátane technickej správy</w:t>
      </w:r>
    </w:p>
    <w:p w14:paraId="6E8E8DDB" w14:textId="77777777" w:rsidR="00FD000D" w:rsidRDefault="00FD000D" w:rsidP="004F470A">
      <w:pPr>
        <w:pStyle w:val="Odsekzoznamu"/>
        <w:numPr>
          <w:ilvl w:val="0"/>
          <w:numId w:val="16"/>
        </w:numPr>
      </w:pPr>
      <w:r>
        <w:t xml:space="preserve">Požadované práce v zmysle § 6 </w:t>
      </w:r>
      <w:r w:rsidRPr="00AD7E07">
        <w:t>Zákon</w:t>
      </w:r>
      <w:r>
        <w:t>a</w:t>
      </w:r>
      <w:r w:rsidRPr="00AD7E07">
        <w:t xml:space="preserve"> NR SR č. 215/1995 </w:t>
      </w:r>
      <w:proofErr w:type="spellStart"/>
      <w:r w:rsidRPr="00AD7E07">
        <w:t>Z.z</w:t>
      </w:r>
      <w:proofErr w:type="spellEnd"/>
      <w:r w:rsidRPr="00AD7E07">
        <w:t>. o geodézii a</w:t>
      </w:r>
      <w:r>
        <w:t> </w:t>
      </w:r>
      <w:r w:rsidRPr="00AD7E07">
        <w:t>kartografii</w:t>
      </w:r>
      <w:r>
        <w:t xml:space="preserve">, patria do </w:t>
      </w:r>
      <w:r w:rsidRPr="001B4E64">
        <w:t>vybran</w:t>
      </w:r>
      <w:r>
        <w:t>ých</w:t>
      </w:r>
      <w:r w:rsidRPr="001B4E64">
        <w:t xml:space="preserve"> geodetick</w:t>
      </w:r>
      <w:r>
        <w:t>ých</w:t>
      </w:r>
      <w:r w:rsidRPr="001B4E64">
        <w:t xml:space="preserve"> a</w:t>
      </w:r>
      <w:r>
        <w:t> </w:t>
      </w:r>
      <w:r w:rsidRPr="001B4E64">
        <w:t>kartografick</w:t>
      </w:r>
      <w:r>
        <w:t>ých</w:t>
      </w:r>
      <w:r w:rsidRPr="001B4E64">
        <w:t xml:space="preserve"> činnosti</w:t>
      </w:r>
      <w:r>
        <w:t xml:space="preserve"> a preto mus</w:t>
      </w:r>
      <w:r w:rsidRPr="001B4E64">
        <w:t>ia byť autorizačne overené fyzickou osobou</w:t>
      </w:r>
    </w:p>
    <w:p w14:paraId="663AE1FA" w14:textId="77777777" w:rsidR="00085144" w:rsidRDefault="00085144" w:rsidP="00F85D04">
      <w:pPr>
        <w:spacing w:after="200" w:line="276" w:lineRule="auto"/>
        <w:ind w:left="360"/>
      </w:pPr>
    </w:p>
    <w:p w14:paraId="3AD00708" w14:textId="4D3DAC49" w:rsidR="00085144" w:rsidRPr="00EA32B0" w:rsidRDefault="00085144" w:rsidP="0008514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Súčinnosť verejného obstarávateľa (poskytnutie prístupu na </w:t>
      </w:r>
      <w:proofErr w:type="spellStart"/>
      <w:r>
        <w:rPr>
          <w:b/>
          <w:bCs/>
          <w:sz w:val="32"/>
          <w:szCs w:val="32"/>
        </w:rPr>
        <w:t>Panorama</w:t>
      </w:r>
      <w:proofErr w:type="spellEnd"/>
      <w:r>
        <w:rPr>
          <w:b/>
          <w:bCs/>
          <w:sz w:val="32"/>
          <w:szCs w:val="32"/>
        </w:rPr>
        <w:t>)</w:t>
      </w:r>
    </w:p>
    <w:p w14:paraId="59AA9F29" w14:textId="446B731A" w:rsidR="00085144" w:rsidRPr="00085144" w:rsidRDefault="00085144" w:rsidP="008A499A">
      <w:pPr>
        <w:ind w:firstLine="708"/>
      </w:pPr>
      <w:r w:rsidRPr="00085144">
        <w:t xml:space="preserve">Verejný obstarávateľ </w:t>
      </w:r>
      <w:r w:rsidR="00643566">
        <w:t xml:space="preserve">pre efektívnu obhliadku predmetu obstarávania </w:t>
      </w:r>
      <w:r w:rsidRPr="00085144">
        <w:t xml:space="preserve">poskytne </w:t>
      </w:r>
      <w:r>
        <w:t xml:space="preserve">Uchádzačovi </w:t>
      </w:r>
      <w:r w:rsidRPr="00085144">
        <w:t xml:space="preserve">na písomnú žiadosť </w:t>
      </w:r>
      <w:r w:rsidR="00643566">
        <w:t xml:space="preserve">o </w:t>
      </w:r>
      <w:r w:rsidRPr="00085144">
        <w:t xml:space="preserve">prístup k dátam z mobilného mapovania </w:t>
      </w:r>
      <w:r w:rsidR="00643566">
        <w:t xml:space="preserve">(možnosť prezerania dát v podobe </w:t>
      </w:r>
      <w:proofErr w:type="spellStart"/>
      <w:r w:rsidR="00643566">
        <w:t>street</w:t>
      </w:r>
      <w:proofErr w:type="spellEnd"/>
      <w:r w:rsidR="00643566">
        <w:t xml:space="preserve"> </w:t>
      </w:r>
      <w:proofErr w:type="spellStart"/>
      <w:r w:rsidR="00643566">
        <w:t>view</w:t>
      </w:r>
      <w:proofErr w:type="spellEnd"/>
      <w:r w:rsidR="00643566">
        <w:t xml:space="preserve"> </w:t>
      </w:r>
      <w:r w:rsidRPr="00085144">
        <w:t xml:space="preserve">najviac na dobu </w:t>
      </w:r>
      <w:r w:rsidR="00643566">
        <w:t xml:space="preserve">obstarávania a </w:t>
      </w:r>
      <w:r w:rsidRPr="00085144">
        <w:t>za podmienok určených v licenčných podmienkach prístupu k dátam z mobilného mapovania za obdobie 2024</w:t>
      </w:r>
      <w:r w:rsidR="00643566">
        <w:t xml:space="preserve">/2025. </w:t>
      </w:r>
      <w:r w:rsidR="00E02711">
        <w:t>Verejný obstarávateľ poskytne túto súčinnosť vo forme súboru projektového nastavenia v súborovom formáte ASCII/</w:t>
      </w:r>
      <w:proofErr w:type="spellStart"/>
      <w:r w:rsidR="00E02711">
        <w:t>Unicode</w:t>
      </w:r>
      <w:proofErr w:type="spellEnd"/>
      <w:r w:rsidR="00E02711">
        <w:t xml:space="preserve"> (project.ini) a jeho zaslaním na e-mailovú adresu Uchádzača uvedenú v licenčných podmienkach </w:t>
      </w:r>
      <w:r w:rsidR="00643566">
        <w:t>Uchádzač si musí programové vybavenie (</w:t>
      </w:r>
      <w:proofErr w:type="spellStart"/>
      <w:r w:rsidR="00643566">
        <w:t>Panorama</w:t>
      </w:r>
      <w:proofErr w:type="spellEnd"/>
      <w:r w:rsidR="00643566">
        <w:t xml:space="preserve"> </w:t>
      </w:r>
      <w:proofErr w:type="spellStart"/>
      <w:r w:rsidR="00643566">
        <w:t>Viewer</w:t>
      </w:r>
      <w:proofErr w:type="spellEnd"/>
      <w:r w:rsidR="00643566">
        <w:t xml:space="preserve">) umožňujúce zobrazenie výsledkov z mobilného mapovania vrátane objektov a ich atribútov zaobstarať </w:t>
      </w:r>
      <w:r w:rsidR="00D2586C">
        <w:t>na vlastné náklady</w:t>
      </w:r>
      <w:r w:rsidR="00643566">
        <w:t xml:space="preserve">. Kontakt na výrobcu programového vybavenia </w:t>
      </w:r>
      <w:hyperlink r:id="rId5" w:history="1">
        <w:r w:rsidR="00643566" w:rsidRPr="00572E80">
          <w:rPr>
            <w:rStyle w:val="Hypertextovprepojenie"/>
          </w:rPr>
          <w:t>obchod@gisoft.cz</w:t>
        </w:r>
      </w:hyperlink>
      <w:r w:rsidR="00643566">
        <w:t>.</w:t>
      </w:r>
    </w:p>
    <w:p w14:paraId="10F24F11" w14:textId="77777777" w:rsidR="00085144" w:rsidRDefault="00085144" w:rsidP="00F85D04">
      <w:pPr>
        <w:spacing w:after="200" w:line="276" w:lineRule="auto"/>
        <w:ind w:left="360"/>
      </w:pPr>
    </w:p>
    <w:sectPr w:rsidR="00085144" w:rsidSect="005C58C5">
      <w:pgSz w:w="11906" w:h="16838"/>
      <w:pgMar w:top="1418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071"/>
    <w:multiLevelType w:val="hybridMultilevel"/>
    <w:tmpl w:val="765E85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21CEA"/>
    <w:multiLevelType w:val="hybridMultilevel"/>
    <w:tmpl w:val="F6B07E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3509B"/>
    <w:multiLevelType w:val="hybridMultilevel"/>
    <w:tmpl w:val="D1DEAAF8"/>
    <w:lvl w:ilvl="0" w:tplc="BDC4A2FA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A27B1"/>
    <w:multiLevelType w:val="hybridMultilevel"/>
    <w:tmpl w:val="E6061ED0"/>
    <w:lvl w:ilvl="0" w:tplc="959ABAC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42483"/>
    <w:multiLevelType w:val="hybridMultilevel"/>
    <w:tmpl w:val="BC6855D6"/>
    <w:lvl w:ilvl="0" w:tplc="687A9616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21B7E"/>
    <w:multiLevelType w:val="hybridMultilevel"/>
    <w:tmpl w:val="D4B81AFA"/>
    <w:lvl w:ilvl="0" w:tplc="687A9616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B1777"/>
    <w:multiLevelType w:val="hybridMultilevel"/>
    <w:tmpl w:val="74EAD81A"/>
    <w:lvl w:ilvl="0" w:tplc="041B0019">
      <w:start w:val="1"/>
      <w:numFmt w:val="lowerLetter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A7E88"/>
    <w:multiLevelType w:val="hybridMultilevel"/>
    <w:tmpl w:val="74EAD81A"/>
    <w:lvl w:ilvl="0" w:tplc="041B0019">
      <w:start w:val="1"/>
      <w:numFmt w:val="lowerLetter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906515B"/>
    <w:multiLevelType w:val="hybridMultilevel"/>
    <w:tmpl w:val="74EAD81A"/>
    <w:lvl w:ilvl="0" w:tplc="041B0019">
      <w:start w:val="1"/>
      <w:numFmt w:val="lowerLetter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14F36C4"/>
    <w:multiLevelType w:val="multilevel"/>
    <w:tmpl w:val="655E2B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854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0" w15:restartNumberingAfterBreak="0">
    <w:nsid w:val="4DE33F5D"/>
    <w:multiLevelType w:val="hybridMultilevel"/>
    <w:tmpl w:val="1CB0D55A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8D36FC3"/>
    <w:multiLevelType w:val="hybridMultilevel"/>
    <w:tmpl w:val="74EAD81A"/>
    <w:lvl w:ilvl="0" w:tplc="041B0019">
      <w:start w:val="1"/>
      <w:numFmt w:val="lowerLetter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E3D142C"/>
    <w:multiLevelType w:val="hybridMultilevel"/>
    <w:tmpl w:val="060EB938"/>
    <w:lvl w:ilvl="0" w:tplc="041B0019">
      <w:start w:val="1"/>
      <w:numFmt w:val="lowerLetter"/>
      <w:lvlText w:val="%1."/>
      <w:lvlJc w:val="left"/>
      <w:pPr>
        <w:ind w:left="1068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AC601CC"/>
    <w:multiLevelType w:val="hybridMultilevel"/>
    <w:tmpl w:val="C28AE2B8"/>
    <w:lvl w:ilvl="0" w:tplc="69DC980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FC5B70"/>
    <w:multiLevelType w:val="hybridMultilevel"/>
    <w:tmpl w:val="39D044B2"/>
    <w:lvl w:ilvl="0" w:tplc="7B96CF08">
      <w:start w:val="1"/>
      <w:numFmt w:val="decimal"/>
      <w:lvlText w:val="%1."/>
      <w:lvlJc w:val="left"/>
      <w:pPr>
        <w:ind w:left="720" w:hanging="360"/>
      </w:p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C244E4"/>
    <w:multiLevelType w:val="hybridMultilevel"/>
    <w:tmpl w:val="D95C4C84"/>
    <w:lvl w:ilvl="0" w:tplc="687A9616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227728">
    <w:abstractNumId w:val="7"/>
  </w:num>
  <w:num w:numId="2" w16cid:durableId="2077510062">
    <w:abstractNumId w:val="15"/>
  </w:num>
  <w:num w:numId="3" w16cid:durableId="448819098">
    <w:abstractNumId w:val="6"/>
  </w:num>
  <w:num w:numId="4" w16cid:durableId="316500869">
    <w:abstractNumId w:val="0"/>
  </w:num>
  <w:num w:numId="5" w16cid:durableId="235550941">
    <w:abstractNumId w:val="4"/>
  </w:num>
  <w:num w:numId="6" w16cid:durableId="1870413675">
    <w:abstractNumId w:val="1"/>
  </w:num>
  <w:num w:numId="7" w16cid:durableId="1929658715">
    <w:abstractNumId w:val="2"/>
  </w:num>
  <w:num w:numId="8" w16cid:durableId="2111242316">
    <w:abstractNumId w:val="10"/>
  </w:num>
  <w:num w:numId="9" w16cid:durableId="1366981066">
    <w:abstractNumId w:val="11"/>
  </w:num>
  <w:num w:numId="10" w16cid:durableId="17433323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4578557">
    <w:abstractNumId w:val="13"/>
  </w:num>
  <w:num w:numId="12" w16cid:durableId="1963728834">
    <w:abstractNumId w:val="12"/>
  </w:num>
  <w:num w:numId="13" w16cid:durableId="553001782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694618664">
    <w:abstractNumId w:val="3"/>
  </w:num>
  <w:num w:numId="15" w16cid:durableId="1154757541">
    <w:abstractNumId w:val="5"/>
  </w:num>
  <w:num w:numId="16" w16cid:durableId="14813854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32"/>
    <w:rsid w:val="00011DD0"/>
    <w:rsid w:val="00014E26"/>
    <w:rsid w:val="0003788C"/>
    <w:rsid w:val="00085144"/>
    <w:rsid w:val="000A29EB"/>
    <w:rsid w:val="001144E9"/>
    <w:rsid w:val="00116920"/>
    <w:rsid w:val="001222D6"/>
    <w:rsid w:val="00146C91"/>
    <w:rsid w:val="00156984"/>
    <w:rsid w:val="00165826"/>
    <w:rsid w:val="001B0B8A"/>
    <w:rsid w:val="001B4E64"/>
    <w:rsid w:val="001B4F46"/>
    <w:rsid w:val="001D2C36"/>
    <w:rsid w:val="001F0AD7"/>
    <w:rsid w:val="002209C9"/>
    <w:rsid w:val="00222E41"/>
    <w:rsid w:val="002516DB"/>
    <w:rsid w:val="00297593"/>
    <w:rsid w:val="002B423E"/>
    <w:rsid w:val="002C46B5"/>
    <w:rsid w:val="002D28A5"/>
    <w:rsid w:val="002D4A18"/>
    <w:rsid w:val="002E542E"/>
    <w:rsid w:val="00307FED"/>
    <w:rsid w:val="00325BFF"/>
    <w:rsid w:val="00362162"/>
    <w:rsid w:val="00372F4E"/>
    <w:rsid w:val="003B55FD"/>
    <w:rsid w:val="003E2081"/>
    <w:rsid w:val="00406B15"/>
    <w:rsid w:val="00426961"/>
    <w:rsid w:val="00430F41"/>
    <w:rsid w:val="00460EA1"/>
    <w:rsid w:val="00481DF7"/>
    <w:rsid w:val="00487C7C"/>
    <w:rsid w:val="004A0DC8"/>
    <w:rsid w:val="004E5BC4"/>
    <w:rsid w:val="004F627C"/>
    <w:rsid w:val="00543603"/>
    <w:rsid w:val="005C58C5"/>
    <w:rsid w:val="005C6950"/>
    <w:rsid w:val="006023E4"/>
    <w:rsid w:val="00617CBB"/>
    <w:rsid w:val="00643566"/>
    <w:rsid w:val="00652027"/>
    <w:rsid w:val="007B0D79"/>
    <w:rsid w:val="007F06A0"/>
    <w:rsid w:val="00805481"/>
    <w:rsid w:val="00843D6E"/>
    <w:rsid w:val="0085297A"/>
    <w:rsid w:val="008A499A"/>
    <w:rsid w:val="008B4CFB"/>
    <w:rsid w:val="008C62EE"/>
    <w:rsid w:val="008E20C3"/>
    <w:rsid w:val="008E7A0B"/>
    <w:rsid w:val="00911B39"/>
    <w:rsid w:val="00982D1C"/>
    <w:rsid w:val="00983E0B"/>
    <w:rsid w:val="00984353"/>
    <w:rsid w:val="009B2197"/>
    <w:rsid w:val="009C6082"/>
    <w:rsid w:val="00A2504D"/>
    <w:rsid w:val="00A536F2"/>
    <w:rsid w:val="00A70D09"/>
    <w:rsid w:val="00A75232"/>
    <w:rsid w:val="00A953E4"/>
    <w:rsid w:val="00AD7E07"/>
    <w:rsid w:val="00B21E84"/>
    <w:rsid w:val="00B44C80"/>
    <w:rsid w:val="00B50916"/>
    <w:rsid w:val="00B52D87"/>
    <w:rsid w:val="00B866C0"/>
    <w:rsid w:val="00BE24FE"/>
    <w:rsid w:val="00BF1CC8"/>
    <w:rsid w:val="00C300DF"/>
    <w:rsid w:val="00C44F69"/>
    <w:rsid w:val="00CA509A"/>
    <w:rsid w:val="00D17797"/>
    <w:rsid w:val="00D2586C"/>
    <w:rsid w:val="00D41BC8"/>
    <w:rsid w:val="00D634FD"/>
    <w:rsid w:val="00DB184E"/>
    <w:rsid w:val="00DC7584"/>
    <w:rsid w:val="00DD0C8F"/>
    <w:rsid w:val="00E02711"/>
    <w:rsid w:val="00E10B5A"/>
    <w:rsid w:val="00E31AEE"/>
    <w:rsid w:val="00E450A7"/>
    <w:rsid w:val="00EA32B0"/>
    <w:rsid w:val="00EB2A8A"/>
    <w:rsid w:val="00EC70F2"/>
    <w:rsid w:val="00EE5952"/>
    <w:rsid w:val="00F4719B"/>
    <w:rsid w:val="00F85D04"/>
    <w:rsid w:val="00FA34B7"/>
    <w:rsid w:val="00FD000D"/>
    <w:rsid w:val="00FD7B7A"/>
    <w:rsid w:val="00FE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3EC72"/>
  <w15:chartTrackingRefBased/>
  <w15:docId w15:val="{158D78D6-D29B-48DD-AA78-05680673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2504D"/>
    <w:pPr>
      <w:ind w:left="720"/>
      <w:contextualSpacing/>
    </w:pPr>
  </w:style>
  <w:style w:type="paragraph" w:styleId="Zarkazkladnhotextu3">
    <w:name w:val="Body Text Indent 3"/>
    <w:basedOn w:val="Normlny"/>
    <w:link w:val="Zarkazkladnhotextu3Char"/>
    <w:rsid w:val="001B4F46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1B4F46"/>
    <w:rPr>
      <w:rFonts w:ascii="Times New Roman" w:eastAsia="Times New Roman" w:hAnsi="Times New Roman" w:cs="Times New Roman"/>
      <w:szCs w:val="20"/>
    </w:rPr>
  </w:style>
  <w:style w:type="character" w:styleId="Hypertextovprepojenie">
    <w:name w:val="Hyperlink"/>
    <w:basedOn w:val="Predvolenpsmoodseku"/>
    <w:uiPriority w:val="99"/>
    <w:unhideWhenUsed/>
    <w:rsid w:val="00984353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435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4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chod@gisoft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Ondruš</dc:creator>
  <cp:keywords/>
  <dc:description/>
  <cp:lastModifiedBy>Zaťková Lucia, Mgr.</cp:lastModifiedBy>
  <cp:revision>2</cp:revision>
  <dcterms:created xsi:type="dcterms:W3CDTF">2026-09-04T09:23:00Z</dcterms:created>
  <dcterms:modified xsi:type="dcterms:W3CDTF">2026-09-04T09:23:00Z</dcterms:modified>
</cp:coreProperties>
</file>