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FCC" w:rsidRPr="00DD50A7" w:rsidRDefault="00334FCC" w:rsidP="00334FCC">
      <w:pPr>
        <w:keepNext/>
        <w:spacing w:after="0" w:line="240" w:lineRule="auto"/>
        <w:jc w:val="center"/>
        <w:outlineLvl w:val="1"/>
        <w:rPr>
          <w:rFonts w:ascii="Arial" w:eastAsia="Courier New" w:hAnsi="Arial" w:cs="Times New Roman"/>
          <w:bCs/>
          <w:i/>
          <w:iCs/>
          <w:noProof/>
          <w:color w:val="000000" w:themeColor="text1"/>
          <w:sz w:val="24"/>
          <w:szCs w:val="28"/>
        </w:rPr>
      </w:pPr>
      <w:r w:rsidRPr="00DD50A7">
        <w:rPr>
          <w:rFonts w:ascii="Arial" w:eastAsia="Courier New" w:hAnsi="Arial" w:cs="Times New Roman"/>
          <w:bCs/>
          <w:i/>
          <w:iCs/>
          <w:noProof/>
          <w:color w:val="000000" w:themeColor="text1"/>
          <w:sz w:val="24"/>
          <w:szCs w:val="28"/>
        </w:rPr>
        <w:t>Príloha č. 9 Súťažných podkladov:</w:t>
      </w:r>
    </w:p>
    <w:p w:rsidR="00334FCC" w:rsidRPr="00DD50A7" w:rsidRDefault="00334FCC" w:rsidP="00334FCC">
      <w:pPr>
        <w:spacing w:after="0" w:line="240" w:lineRule="auto"/>
        <w:jc w:val="center"/>
        <w:rPr>
          <w:rFonts w:ascii="Arial" w:eastAsia="Times New Roman" w:hAnsi="Arial" w:cs="Times New Roman"/>
          <w:b/>
          <w:color w:val="000000" w:themeColor="text1"/>
          <w:sz w:val="28"/>
          <w:szCs w:val="24"/>
          <w:lang w:eastAsia="sk-SK"/>
        </w:rPr>
      </w:pPr>
      <w:r w:rsidRPr="00DD50A7">
        <w:rPr>
          <w:rFonts w:ascii="Arial" w:eastAsia="Times New Roman" w:hAnsi="Arial" w:cs="Times New Roman"/>
          <w:b/>
          <w:color w:val="000000" w:themeColor="text1"/>
          <w:sz w:val="28"/>
          <w:szCs w:val="24"/>
          <w:lang w:eastAsia="sk-SK"/>
        </w:rPr>
        <w:t>Rámcová dohoda</w:t>
      </w:r>
    </w:p>
    <w:p w:rsidR="00334FCC" w:rsidRPr="00DD50A7" w:rsidRDefault="00334FCC" w:rsidP="00334FCC">
      <w:pPr>
        <w:spacing w:after="0" w:line="240" w:lineRule="auto"/>
        <w:jc w:val="both"/>
        <w:rPr>
          <w:rFonts w:ascii="Arial" w:eastAsia="Courier New" w:hAnsi="Arial" w:cs="Times New Roman"/>
          <w:color w:val="000000" w:themeColor="text1"/>
          <w:sz w:val="20"/>
          <w:szCs w:val="24"/>
        </w:rPr>
      </w:pPr>
    </w:p>
    <w:p w:rsidR="00334FCC" w:rsidRPr="00DD50A7" w:rsidRDefault="00334FCC" w:rsidP="00334FCC">
      <w:pPr>
        <w:tabs>
          <w:tab w:val="left" w:pos="3686"/>
        </w:tabs>
        <w:spacing w:after="0" w:line="240" w:lineRule="auto"/>
        <w:ind w:left="1276" w:firstLine="567"/>
        <w:jc w:val="both"/>
        <w:rPr>
          <w:rFonts w:ascii="Arial" w:eastAsia="Courier New" w:hAnsi="Arial" w:cs="Times New Roman"/>
          <w:b/>
          <w:color w:val="000000" w:themeColor="text1"/>
          <w:sz w:val="24"/>
          <w:szCs w:val="24"/>
        </w:rPr>
      </w:pPr>
      <w:r w:rsidRPr="00DD50A7">
        <w:rPr>
          <w:rFonts w:ascii="Arial" w:eastAsia="Courier New" w:hAnsi="Arial" w:cs="Times New Roman"/>
          <w:color w:val="000000" w:themeColor="text1"/>
          <w:sz w:val="24"/>
          <w:szCs w:val="24"/>
        </w:rPr>
        <w:t>Názov zákazky:</w:t>
      </w:r>
      <w:r w:rsidRPr="00DD50A7">
        <w:rPr>
          <w:rFonts w:ascii="Arial" w:eastAsia="Courier New" w:hAnsi="Arial" w:cs="Times New Roman"/>
          <w:color w:val="000000" w:themeColor="text1"/>
          <w:sz w:val="24"/>
          <w:szCs w:val="24"/>
        </w:rPr>
        <w:tab/>
      </w:r>
      <w:r w:rsidRPr="00DD50A7">
        <w:rPr>
          <w:rFonts w:ascii="Arial" w:eastAsia="Courier New" w:hAnsi="Arial" w:cs="Times New Roman"/>
          <w:b/>
          <w:color w:val="000000" w:themeColor="text1"/>
          <w:sz w:val="24"/>
          <w:szCs w:val="24"/>
        </w:rPr>
        <w:t>TONERY – SPOTREBNÝ MATERIÁL</w:t>
      </w:r>
    </w:p>
    <w:p w:rsidR="00334FCC" w:rsidRPr="00DD50A7" w:rsidRDefault="00334FCC" w:rsidP="00334FCC">
      <w:pPr>
        <w:tabs>
          <w:tab w:val="left" w:pos="3686"/>
        </w:tabs>
        <w:spacing w:after="0" w:line="240" w:lineRule="auto"/>
        <w:ind w:left="1276"/>
        <w:jc w:val="both"/>
        <w:rPr>
          <w:rFonts w:ascii="Arial" w:eastAsia="Courier New" w:hAnsi="Arial" w:cs="Times New Roman"/>
          <w:color w:val="000000" w:themeColor="text1"/>
          <w:sz w:val="24"/>
          <w:szCs w:val="24"/>
        </w:rPr>
      </w:pPr>
      <w:r w:rsidRPr="00DD50A7">
        <w:rPr>
          <w:rFonts w:ascii="Arial" w:eastAsia="Courier New" w:hAnsi="Arial" w:cs="Times New Roman"/>
          <w:color w:val="000000" w:themeColor="text1"/>
          <w:sz w:val="24"/>
          <w:szCs w:val="24"/>
        </w:rPr>
        <w:t>Verejný obstarávateľ:</w:t>
      </w:r>
      <w:r w:rsidRPr="00DD50A7">
        <w:rPr>
          <w:rFonts w:ascii="Arial" w:eastAsia="Courier New" w:hAnsi="Arial" w:cs="Times New Roman"/>
          <w:color w:val="000000" w:themeColor="text1"/>
          <w:sz w:val="24"/>
          <w:szCs w:val="24"/>
        </w:rPr>
        <w:tab/>
      </w:r>
      <w:r w:rsidRPr="00DD50A7">
        <w:rPr>
          <w:rFonts w:ascii="Arial" w:eastAsia="Courier New" w:hAnsi="Arial" w:cs="Times New Roman"/>
          <w:b/>
          <w:color w:val="000000" w:themeColor="text1"/>
          <w:sz w:val="24"/>
          <w:szCs w:val="24"/>
        </w:rPr>
        <w:t>Univerzitná nemocnica Bratislava</w:t>
      </w:r>
    </w:p>
    <w:p w:rsidR="00334FCC" w:rsidRPr="00DD50A7" w:rsidRDefault="00334FCC" w:rsidP="008F052D">
      <w:pPr>
        <w:rPr>
          <w:rFonts w:ascii="Times New Roman" w:hAnsi="Times New Roman" w:cs="Times New Roman"/>
          <w:color w:val="000000" w:themeColor="text1"/>
          <w:sz w:val="24"/>
          <w:szCs w:val="24"/>
        </w:rPr>
      </w:pPr>
    </w:p>
    <w:p w:rsidR="008F052D" w:rsidRPr="00DD50A7" w:rsidRDefault="00334FCC" w:rsidP="008F052D">
      <w:pPr>
        <w:jc w:val="center"/>
        <w:rPr>
          <w:rFonts w:ascii="Times New Roman" w:hAnsi="Times New Roman" w:cs="Times New Roman"/>
          <w:b/>
          <w:color w:val="000000" w:themeColor="text1"/>
          <w:sz w:val="24"/>
          <w:szCs w:val="24"/>
        </w:rPr>
      </w:pPr>
      <w:r w:rsidRPr="00DD50A7">
        <w:rPr>
          <w:rFonts w:ascii="Times New Roman" w:hAnsi="Times New Roman" w:cs="Times New Roman"/>
          <w:b/>
          <w:color w:val="000000" w:themeColor="text1"/>
          <w:sz w:val="24"/>
          <w:szCs w:val="24"/>
        </w:rPr>
        <w:t xml:space="preserve">RÁMCOVÁ </w:t>
      </w:r>
      <w:r w:rsidR="008F052D" w:rsidRPr="00DD50A7">
        <w:rPr>
          <w:rFonts w:ascii="Times New Roman" w:hAnsi="Times New Roman" w:cs="Times New Roman"/>
          <w:b/>
          <w:color w:val="000000" w:themeColor="text1"/>
          <w:sz w:val="24"/>
          <w:szCs w:val="24"/>
        </w:rPr>
        <w:t>DOHODA</w:t>
      </w:r>
    </w:p>
    <w:p w:rsidR="008F052D" w:rsidRPr="00DD50A7" w:rsidRDefault="00334FCC" w:rsidP="00DF68E7">
      <w:pPr>
        <w:jc w:val="center"/>
        <w:rPr>
          <w:rFonts w:ascii="Times New Roman" w:hAnsi="Times New Roman" w:cs="Times New Roman"/>
          <w:b/>
          <w:color w:val="000000" w:themeColor="text1"/>
          <w:sz w:val="24"/>
          <w:szCs w:val="24"/>
        </w:rPr>
      </w:pPr>
      <w:r w:rsidRPr="00DD50A7">
        <w:rPr>
          <w:rFonts w:ascii="Times New Roman" w:hAnsi="Times New Roman" w:cs="Times New Roman"/>
          <w:b/>
          <w:color w:val="000000" w:themeColor="text1"/>
          <w:sz w:val="24"/>
          <w:szCs w:val="24"/>
        </w:rPr>
        <w:t>č. .........................</w:t>
      </w:r>
    </w:p>
    <w:p w:rsidR="008F052D" w:rsidRPr="00DD50A7" w:rsidRDefault="008F052D" w:rsidP="00DF68E7">
      <w:pPr>
        <w:pStyle w:val="Zkladntext2"/>
        <w:pBdr>
          <w:bottom w:val="single" w:sz="12" w:space="1" w:color="00000A"/>
        </w:pBdr>
        <w:jc w:val="center"/>
        <w:rPr>
          <w:rFonts w:ascii="Times New Roman" w:hAnsi="Times New Roman"/>
          <w:b/>
          <w:color w:val="000000" w:themeColor="text1"/>
          <w:sz w:val="22"/>
          <w:szCs w:val="22"/>
        </w:rPr>
      </w:pPr>
      <w:r w:rsidRPr="00DD50A7">
        <w:rPr>
          <w:rFonts w:ascii="Times New Roman" w:hAnsi="Times New Roman"/>
          <w:b/>
          <w:color w:val="000000" w:themeColor="text1"/>
          <w:sz w:val="22"/>
          <w:szCs w:val="22"/>
        </w:rPr>
        <w:t xml:space="preserve">uzatvorená podľa </w:t>
      </w:r>
      <w:r w:rsidR="00334FCC" w:rsidRPr="00DD50A7">
        <w:rPr>
          <w:rFonts w:ascii="Times New Roman" w:hAnsi="Times New Roman"/>
          <w:b/>
          <w:color w:val="000000" w:themeColor="text1"/>
          <w:sz w:val="22"/>
          <w:szCs w:val="22"/>
        </w:rPr>
        <w:t>Z</w:t>
      </w:r>
      <w:r w:rsidRPr="00DD50A7">
        <w:rPr>
          <w:rFonts w:ascii="Times New Roman" w:hAnsi="Times New Roman"/>
          <w:b/>
          <w:color w:val="000000" w:themeColor="text1"/>
          <w:sz w:val="22"/>
          <w:szCs w:val="22"/>
        </w:rPr>
        <w:t xml:space="preserve">ákona č. 343/2015 Z. z. o  verejnom obstarávaní a o zmene a doplnení niektorých zákonov v platnom znení, § 269 ods. 2 </w:t>
      </w:r>
      <w:r w:rsidR="00334FCC" w:rsidRPr="00DD50A7">
        <w:rPr>
          <w:rFonts w:ascii="Times New Roman" w:hAnsi="Times New Roman"/>
          <w:b/>
          <w:color w:val="000000" w:themeColor="text1"/>
          <w:sz w:val="22"/>
          <w:szCs w:val="22"/>
        </w:rPr>
        <w:t>Z</w:t>
      </w:r>
      <w:r w:rsidRPr="00DD50A7">
        <w:rPr>
          <w:rFonts w:ascii="Times New Roman" w:hAnsi="Times New Roman"/>
          <w:b/>
          <w:color w:val="000000" w:themeColor="text1"/>
          <w:sz w:val="22"/>
          <w:szCs w:val="22"/>
        </w:rPr>
        <w:t xml:space="preserve">ákona č. 513/1991 Zb. Obchodný zákonník v znení neskorších predpisov a </w:t>
      </w:r>
      <w:r w:rsidR="00334FCC" w:rsidRPr="00DD50A7">
        <w:rPr>
          <w:rFonts w:ascii="Times New Roman" w:hAnsi="Times New Roman"/>
          <w:b/>
          <w:color w:val="000000" w:themeColor="text1"/>
          <w:sz w:val="22"/>
          <w:szCs w:val="22"/>
        </w:rPr>
        <w:t>Z</w:t>
      </w:r>
      <w:r w:rsidRPr="00DD50A7">
        <w:rPr>
          <w:rFonts w:ascii="Times New Roman" w:hAnsi="Times New Roman"/>
          <w:b/>
          <w:color w:val="000000" w:themeColor="text1"/>
          <w:sz w:val="22"/>
          <w:szCs w:val="22"/>
        </w:rPr>
        <w:t>ákona č. 18/1996 Z. z. o  cenách v  znení neskorších predpisov</w:t>
      </w:r>
    </w:p>
    <w:p w:rsidR="008F052D" w:rsidRPr="00DD50A7" w:rsidRDefault="008F052D" w:rsidP="008F052D">
      <w:pPr>
        <w:pStyle w:val="Zarkazkladnhotextu"/>
        <w:jc w:val="center"/>
        <w:rPr>
          <w:rFonts w:ascii="Times New Roman" w:hAnsi="Times New Roman"/>
          <w:b/>
          <w:color w:val="000000" w:themeColor="text1"/>
          <w:sz w:val="22"/>
          <w:szCs w:val="22"/>
        </w:rPr>
      </w:pPr>
      <w:r w:rsidRPr="00DD50A7">
        <w:rPr>
          <w:rFonts w:ascii="Times New Roman" w:hAnsi="Times New Roman"/>
          <w:b/>
          <w:color w:val="000000" w:themeColor="text1"/>
          <w:sz w:val="22"/>
          <w:szCs w:val="22"/>
        </w:rPr>
        <w:t>Preambula</w:t>
      </w:r>
    </w:p>
    <w:p w:rsidR="008F052D" w:rsidRPr="00DD50A7" w:rsidRDefault="008F052D" w:rsidP="008F052D">
      <w:pPr>
        <w:pStyle w:val="Zarkazkladnhotextu"/>
        <w:ind w:hanging="360"/>
        <w:jc w:val="both"/>
        <w:rPr>
          <w:rFonts w:ascii="Times New Roman" w:hAnsi="Times New Roman"/>
          <w:color w:val="000000" w:themeColor="text1"/>
        </w:rPr>
      </w:pPr>
      <w:r w:rsidRPr="00DD50A7">
        <w:rPr>
          <w:rFonts w:ascii="Times New Roman" w:hAnsi="Times New Roman"/>
          <w:color w:val="000000" w:themeColor="text1"/>
          <w:sz w:val="22"/>
          <w:szCs w:val="22"/>
        </w:rPr>
        <w:t xml:space="preserve">1. Rámcová dohoda (ďalej len </w:t>
      </w:r>
      <w:r w:rsidRPr="00DD50A7">
        <w:rPr>
          <w:rFonts w:ascii="Times New Roman" w:hAnsi="Times New Roman"/>
          <w:i/>
          <w:color w:val="000000" w:themeColor="text1"/>
          <w:sz w:val="22"/>
          <w:szCs w:val="22"/>
        </w:rPr>
        <w:t>„dohoda“</w:t>
      </w:r>
      <w:r w:rsidRPr="00DD50A7">
        <w:rPr>
          <w:rFonts w:ascii="Times New Roman" w:hAnsi="Times New Roman"/>
          <w:color w:val="000000" w:themeColor="text1"/>
          <w:sz w:val="22"/>
          <w:szCs w:val="22"/>
        </w:rPr>
        <w:t xml:space="preserve">) sa uzatvára ako výsledok verejného obstarávania v zmysle príslušných ustanovení </w:t>
      </w:r>
      <w:r w:rsidR="00334FCC" w:rsidRPr="00DD50A7">
        <w:rPr>
          <w:rFonts w:ascii="Times New Roman" w:hAnsi="Times New Roman"/>
          <w:color w:val="000000" w:themeColor="text1"/>
          <w:sz w:val="22"/>
          <w:szCs w:val="22"/>
        </w:rPr>
        <w:t>Z</w:t>
      </w:r>
      <w:r w:rsidRPr="00DD50A7">
        <w:rPr>
          <w:rFonts w:ascii="Times New Roman" w:hAnsi="Times New Roman"/>
          <w:color w:val="000000" w:themeColor="text1"/>
          <w:sz w:val="22"/>
          <w:szCs w:val="22"/>
        </w:rPr>
        <w:t xml:space="preserve">ákona č. 343/2015 Z. z. o verejnom obstarávaní a o zmene a doplnení niektorých zákonov v platnom znení (ďalej len </w:t>
      </w:r>
      <w:r w:rsidR="0032162F" w:rsidRPr="00DD50A7">
        <w:rPr>
          <w:rFonts w:ascii="Times New Roman" w:hAnsi="Times New Roman"/>
          <w:i/>
          <w:color w:val="000000" w:themeColor="text1"/>
          <w:sz w:val="22"/>
          <w:szCs w:val="22"/>
        </w:rPr>
        <w:t>„Z</w:t>
      </w:r>
      <w:r w:rsidRPr="00DD50A7">
        <w:rPr>
          <w:rFonts w:ascii="Times New Roman" w:hAnsi="Times New Roman"/>
          <w:i/>
          <w:color w:val="000000" w:themeColor="text1"/>
          <w:sz w:val="22"/>
          <w:szCs w:val="22"/>
        </w:rPr>
        <w:t>ákon o verejnom obstarávaní“</w:t>
      </w:r>
      <w:r w:rsidR="00334FCC" w:rsidRPr="00DD50A7">
        <w:rPr>
          <w:rFonts w:ascii="Times New Roman" w:hAnsi="Times New Roman"/>
          <w:color w:val="000000" w:themeColor="text1"/>
          <w:sz w:val="22"/>
          <w:szCs w:val="22"/>
        </w:rPr>
        <w:t>).</w:t>
      </w:r>
    </w:p>
    <w:p w:rsidR="008F052D" w:rsidRPr="00DD50A7" w:rsidRDefault="008F052D" w:rsidP="008F052D">
      <w:pPr>
        <w:pStyle w:val="Zarkazkladnhotextu"/>
        <w:ind w:hanging="360"/>
        <w:jc w:val="both"/>
        <w:rPr>
          <w:rFonts w:ascii="Times New Roman" w:hAnsi="Times New Roman"/>
          <w:color w:val="000000" w:themeColor="text1"/>
        </w:rPr>
      </w:pPr>
      <w:r w:rsidRPr="00DD50A7">
        <w:rPr>
          <w:rFonts w:ascii="Times New Roman" w:hAnsi="Times New Roman"/>
          <w:color w:val="000000" w:themeColor="text1"/>
          <w:sz w:val="22"/>
          <w:szCs w:val="22"/>
        </w:rPr>
        <w:t xml:space="preserve">2. Verejný obstarávateľ na predmet zákazky tejto dohody použil postup verejného obstarávania – </w:t>
      </w:r>
      <w:r w:rsidR="0032162F" w:rsidRPr="00DD50A7">
        <w:rPr>
          <w:rFonts w:ascii="Times New Roman" w:hAnsi="Times New Roman"/>
          <w:color w:val="000000" w:themeColor="text1"/>
          <w:sz w:val="22"/>
          <w:szCs w:val="22"/>
        </w:rPr>
        <w:t>na</w:t>
      </w:r>
      <w:r w:rsidRPr="00DD50A7">
        <w:rPr>
          <w:rFonts w:ascii="Times New Roman" w:hAnsi="Times New Roman"/>
          <w:color w:val="000000" w:themeColor="text1"/>
          <w:sz w:val="22"/>
          <w:szCs w:val="22"/>
        </w:rPr>
        <w:t xml:space="preserve">dlimitná zákazka. </w:t>
      </w:r>
      <w:r w:rsidR="00DF68E7" w:rsidRPr="00DD50A7">
        <w:rPr>
          <w:rFonts w:ascii="Times New Roman" w:hAnsi="Times New Roman"/>
          <w:color w:val="000000" w:themeColor="text1"/>
          <w:sz w:val="22"/>
          <w:szCs w:val="22"/>
        </w:rPr>
        <w:t>Oznámenie o vyhlásení verejného odstarávania</w:t>
      </w:r>
      <w:r w:rsidRPr="00DD50A7">
        <w:rPr>
          <w:rFonts w:ascii="Times New Roman" w:hAnsi="Times New Roman"/>
          <w:color w:val="000000" w:themeColor="text1"/>
          <w:sz w:val="22"/>
          <w:szCs w:val="22"/>
        </w:rPr>
        <w:t xml:space="preserve"> na dodanie predmetnej zákazky bol</w:t>
      </w:r>
      <w:r w:rsidR="00DF68E7" w:rsidRPr="00DD50A7">
        <w:rPr>
          <w:rFonts w:ascii="Times New Roman" w:hAnsi="Times New Roman"/>
          <w:color w:val="000000" w:themeColor="text1"/>
          <w:sz w:val="22"/>
          <w:szCs w:val="22"/>
        </w:rPr>
        <w:t>o</w:t>
      </w:r>
      <w:r w:rsidRPr="00DD50A7">
        <w:rPr>
          <w:rFonts w:ascii="Times New Roman" w:hAnsi="Times New Roman"/>
          <w:color w:val="000000" w:themeColor="text1"/>
          <w:sz w:val="22"/>
          <w:szCs w:val="22"/>
        </w:rPr>
        <w:t xml:space="preserve"> uverejnen</w:t>
      </w:r>
      <w:r w:rsidR="00DF68E7" w:rsidRPr="00DD50A7">
        <w:rPr>
          <w:rFonts w:ascii="Times New Roman" w:hAnsi="Times New Roman"/>
          <w:color w:val="000000" w:themeColor="text1"/>
          <w:sz w:val="22"/>
          <w:szCs w:val="22"/>
        </w:rPr>
        <w:t>é</w:t>
      </w:r>
      <w:r w:rsidRPr="00DD50A7">
        <w:rPr>
          <w:rFonts w:ascii="Times New Roman" w:hAnsi="Times New Roman"/>
          <w:color w:val="000000" w:themeColor="text1"/>
          <w:sz w:val="22"/>
          <w:szCs w:val="22"/>
        </w:rPr>
        <w:t xml:space="preserve"> vo Vestníku verejného obstarávania</w:t>
      </w:r>
      <w:r w:rsidR="0032162F" w:rsidRPr="00DD50A7">
        <w:rPr>
          <w:rFonts w:ascii="Times New Roman" w:hAnsi="Times New Roman"/>
          <w:color w:val="000000" w:themeColor="text1"/>
          <w:sz w:val="22"/>
          <w:szCs w:val="22"/>
        </w:rPr>
        <w:t xml:space="preserve"> č. ............</w:t>
      </w:r>
      <w:r w:rsidRPr="00DD50A7">
        <w:rPr>
          <w:rFonts w:ascii="Times New Roman" w:hAnsi="Times New Roman"/>
          <w:color w:val="000000" w:themeColor="text1"/>
          <w:sz w:val="22"/>
          <w:szCs w:val="22"/>
        </w:rPr>
        <w:t>/20</w:t>
      </w:r>
      <w:r w:rsidR="00F134E5" w:rsidRPr="00DD50A7">
        <w:rPr>
          <w:rFonts w:ascii="Times New Roman" w:hAnsi="Times New Roman"/>
          <w:color w:val="000000" w:themeColor="text1"/>
          <w:sz w:val="22"/>
          <w:szCs w:val="22"/>
        </w:rPr>
        <w:t>20</w:t>
      </w:r>
      <w:r w:rsidR="0032162F" w:rsidRPr="00DD50A7">
        <w:rPr>
          <w:rFonts w:ascii="Times New Roman" w:hAnsi="Times New Roman"/>
          <w:color w:val="000000" w:themeColor="text1"/>
          <w:sz w:val="22"/>
          <w:szCs w:val="22"/>
        </w:rPr>
        <w:t xml:space="preserve"> z</w:t>
      </w:r>
      <w:r w:rsidRPr="00DD50A7">
        <w:rPr>
          <w:rFonts w:ascii="Times New Roman" w:hAnsi="Times New Roman"/>
          <w:color w:val="000000" w:themeColor="text1"/>
          <w:sz w:val="22"/>
          <w:szCs w:val="22"/>
        </w:rPr>
        <w:t xml:space="preserve"> dňa .................... pod značkou …………... </w:t>
      </w:r>
      <w:r w:rsidR="00F134E5" w:rsidRPr="00DD50A7">
        <w:rPr>
          <w:rFonts w:ascii="Times New Roman" w:hAnsi="Times New Roman"/>
          <w:color w:val="000000" w:themeColor="text1"/>
          <w:sz w:val="22"/>
          <w:szCs w:val="22"/>
        </w:rPr>
        <w:t>a</w:t>
      </w:r>
      <w:r w:rsidR="0032162F" w:rsidRPr="00DD50A7">
        <w:rPr>
          <w:rFonts w:ascii="Times New Roman" w:hAnsi="Times New Roman"/>
          <w:color w:val="000000" w:themeColor="text1"/>
          <w:sz w:val="22"/>
          <w:szCs w:val="22"/>
        </w:rPr>
        <w:t> </w:t>
      </w:r>
      <w:r w:rsidR="00F134E5" w:rsidRPr="00DD50A7">
        <w:rPr>
          <w:rFonts w:ascii="Times New Roman" w:hAnsi="Times New Roman"/>
          <w:color w:val="000000" w:themeColor="text1"/>
          <w:sz w:val="22"/>
          <w:szCs w:val="22"/>
        </w:rPr>
        <w:t>v</w:t>
      </w:r>
      <w:r w:rsidR="0032162F" w:rsidRPr="00DD50A7">
        <w:rPr>
          <w:rFonts w:ascii="Times New Roman" w:hAnsi="Times New Roman"/>
          <w:color w:val="000000" w:themeColor="text1"/>
          <w:sz w:val="22"/>
          <w:szCs w:val="22"/>
        </w:rPr>
        <w:t> </w:t>
      </w:r>
      <w:r w:rsidR="00F134E5" w:rsidRPr="00DD50A7">
        <w:rPr>
          <w:rFonts w:ascii="Times New Roman" w:hAnsi="Times New Roman"/>
          <w:color w:val="000000" w:themeColor="text1"/>
          <w:sz w:val="22"/>
          <w:szCs w:val="22"/>
        </w:rPr>
        <w:t>Oznámení o vyhlásení verejného oznámenia z dňa .............2020 v Úradnom vestníku EÚ dňa ...........2020 pod č. 2020/S ................ .</w:t>
      </w:r>
    </w:p>
    <w:p w:rsidR="008F052D" w:rsidRPr="00DD50A7" w:rsidRDefault="008F052D" w:rsidP="008F052D">
      <w:pPr>
        <w:pStyle w:val="Bezriadkovania"/>
        <w:jc w:val="center"/>
        <w:rPr>
          <w:rFonts w:ascii="Times New Roman" w:hAnsi="Times New Roman"/>
          <w:b/>
          <w:color w:val="000000" w:themeColor="text1"/>
          <w:sz w:val="22"/>
        </w:rPr>
      </w:pPr>
      <w:r w:rsidRPr="00DD50A7">
        <w:rPr>
          <w:rFonts w:ascii="Times New Roman" w:hAnsi="Times New Roman"/>
          <w:b/>
          <w:color w:val="000000" w:themeColor="text1"/>
          <w:sz w:val="22"/>
        </w:rPr>
        <w:t>Článok 1</w:t>
      </w:r>
    </w:p>
    <w:p w:rsidR="008F052D" w:rsidRPr="00DD50A7" w:rsidRDefault="008F052D" w:rsidP="008F052D">
      <w:pPr>
        <w:pStyle w:val="Bezriadkovania"/>
        <w:jc w:val="center"/>
        <w:rPr>
          <w:rFonts w:ascii="Times New Roman" w:hAnsi="Times New Roman"/>
          <w:b/>
          <w:color w:val="000000" w:themeColor="text1"/>
          <w:sz w:val="22"/>
        </w:rPr>
      </w:pPr>
      <w:r w:rsidRPr="00DD50A7">
        <w:rPr>
          <w:rFonts w:ascii="Times New Roman" w:hAnsi="Times New Roman"/>
          <w:b/>
          <w:color w:val="000000" w:themeColor="text1"/>
          <w:sz w:val="22"/>
        </w:rPr>
        <w:t>Zmluvné strany</w:t>
      </w:r>
    </w:p>
    <w:tbl>
      <w:tblPr>
        <w:tblW w:w="8910" w:type="dxa"/>
        <w:tblInd w:w="-124" w:type="dxa"/>
        <w:tblLook w:val="04A0" w:firstRow="1" w:lastRow="0" w:firstColumn="1" w:lastColumn="0" w:noHBand="0" w:noVBand="1"/>
      </w:tblPr>
      <w:tblGrid>
        <w:gridCol w:w="2959"/>
        <w:gridCol w:w="5951"/>
      </w:tblGrid>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b/>
                <w:color w:val="000000" w:themeColor="text1"/>
                <w:sz w:val="22"/>
              </w:rPr>
            </w:pPr>
            <w:r w:rsidRPr="00DD50A7">
              <w:rPr>
                <w:rFonts w:ascii="Times New Roman" w:hAnsi="Times New Roman"/>
                <w:b/>
                <w:color w:val="000000" w:themeColor="text1"/>
                <w:sz w:val="22"/>
              </w:rPr>
              <w:t>1. Dodávateľ:</w:t>
            </w:r>
          </w:p>
        </w:tc>
        <w:tc>
          <w:tcPr>
            <w:tcW w:w="5951" w:type="dxa"/>
            <w:shd w:val="clear" w:color="auto" w:fill="FFFFFF"/>
          </w:tcPr>
          <w:p w:rsidR="008F052D" w:rsidRPr="00DD50A7" w:rsidRDefault="008F052D" w:rsidP="00E8662D">
            <w:pPr>
              <w:pStyle w:val="Bezriadkovania"/>
              <w:jc w:val="both"/>
              <w:rPr>
                <w:rFonts w:ascii="Times New Roman" w:hAnsi="Times New Roman"/>
                <w:b/>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Sídlo:</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Štatutárny orgán:</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IČO:</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DIČ:</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IČ DPH:</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Bankové spojenie:</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IBAN:</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SWIFT:</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Právna forma:</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c>
          <w:tcPr>
            <w:tcW w:w="2959" w:type="dxa"/>
            <w:shd w:val="clear" w:color="auto" w:fill="FFFFFF"/>
          </w:tcPr>
          <w:p w:rsidR="008F052D" w:rsidRPr="00DD50A7" w:rsidRDefault="008F052D" w:rsidP="0032162F">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Osoba zodpovedná vo veciach realizácie</w:t>
            </w:r>
            <w:r w:rsidR="0032162F" w:rsidRPr="00DD50A7">
              <w:rPr>
                <w:rFonts w:ascii="Times New Roman" w:hAnsi="Times New Roman"/>
                <w:color w:val="000000" w:themeColor="text1"/>
                <w:sz w:val="22"/>
              </w:rPr>
              <w:t xml:space="preserve"> </w:t>
            </w:r>
            <w:r w:rsidRPr="00DD50A7">
              <w:rPr>
                <w:rFonts w:ascii="Times New Roman" w:hAnsi="Times New Roman"/>
                <w:color w:val="000000" w:themeColor="text1"/>
                <w:sz w:val="22"/>
              </w:rPr>
              <w:t>dohody:</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p>
        </w:tc>
      </w:tr>
      <w:tr w:rsidR="00B3645B" w:rsidRPr="00DD50A7" w:rsidTr="0032162F">
        <w:trPr>
          <w:trHeight w:val="352"/>
        </w:trPr>
        <w:tc>
          <w:tcPr>
            <w:tcW w:w="2959" w:type="dxa"/>
            <w:shd w:val="clear" w:color="auto" w:fill="FFFFFF"/>
          </w:tcPr>
          <w:p w:rsidR="008F052D" w:rsidRPr="00DD50A7" w:rsidRDefault="008F052D" w:rsidP="00E8662D">
            <w:pPr>
              <w:pStyle w:val="Bezriadkovania"/>
              <w:jc w:val="both"/>
              <w:rPr>
                <w:rFonts w:ascii="Times New Roman" w:hAnsi="Times New Roman"/>
                <w:color w:val="000000" w:themeColor="text1"/>
                <w:sz w:val="22"/>
              </w:rPr>
            </w:pPr>
            <w:r w:rsidRPr="00DD50A7">
              <w:rPr>
                <w:rFonts w:ascii="Times New Roman" w:hAnsi="Times New Roman"/>
                <w:color w:val="000000" w:themeColor="text1"/>
                <w:sz w:val="22"/>
              </w:rPr>
              <w:t xml:space="preserve">(ďalej len </w:t>
            </w:r>
            <w:r w:rsidRPr="00DD50A7">
              <w:rPr>
                <w:rFonts w:ascii="Times New Roman" w:hAnsi="Times New Roman"/>
                <w:i/>
                <w:color w:val="000000" w:themeColor="text1"/>
                <w:sz w:val="22"/>
              </w:rPr>
              <w:t>„dodávateľ“</w:t>
            </w:r>
            <w:r w:rsidRPr="00DD50A7">
              <w:rPr>
                <w:rFonts w:ascii="Times New Roman" w:hAnsi="Times New Roman"/>
                <w:color w:val="000000" w:themeColor="text1"/>
                <w:sz w:val="22"/>
              </w:rPr>
              <w:t>)</w:t>
            </w:r>
          </w:p>
        </w:tc>
        <w:tc>
          <w:tcPr>
            <w:tcW w:w="5951" w:type="dxa"/>
            <w:shd w:val="clear" w:color="auto" w:fill="FFFFFF"/>
          </w:tcPr>
          <w:p w:rsidR="008F052D" w:rsidRPr="00DD50A7" w:rsidRDefault="008F052D" w:rsidP="00E8662D">
            <w:pPr>
              <w:pStyle w:val="Bezriadkovania"/>
              <w:jc w:val="both"/>
              <w:rPr>
                <w:rFonts w:ascii="Times New Roman" w:hAnsi="Times New Roman"/>
                <w:color w:val="000000" w:themeColor="text1"/>
              </w:rPr>
            </w:pPr>
          </w:p>
        </w:tc>
      </w:tr>
    </w:tbl>
    <w:p w:rsidR="008F052D" w:rsidRPr="00DD50A7" w:rsidRDefault="008F052D" w:rsidP="008F052D">
      <w:pPr>
        <w:pStyle w:val="Bezriadkovania"/>
        <w:rPr>
          <w:rFonts w:ascii="Times New Roman" w:hAnsi="Times New Roman"/>
          <w:color w:val="000000" w:themeColor="text1"/>
          <w:sz w:val="22"/>
        </w:rPr>
      </w:pPr>
    </w:p>
    <w:p w:rsidR="008F052D" w:rsidRPr="00DD50A7" w:rsidRDefault="008F052D" w:rsidP="008F052D">
      <w:pPr>
        <w:pStyle w:val="Bezriadkovania"/>
        <w:rPr>
          <w:rFonts w:ascii="Times New Roman" w:hAnsi="Times New Roman"/>
          <w:color w:val="000000" w:themeColor="text1"/>
          <w:sz w:val="22"/>
        </w:rPr>
      </w:pPr>
      <w:r w:rsidRPr="00DD50A7">
        <w:rPr>
          <w:rFonts w:ascii="Times New Roman" w:hAnsi="Times New Roman"/>
          <w:color w:val="000000" w:themeColor="text1"/>
          <w:sz w:val="22"/>
        </w:rPr>
        <w:t>a</w:t>
      </w:r>
    </w:p>
    <w:p w:rsidR="008F052D" w:rsidRPr="00DD50A7" w:rsidRDefault="008F052D" w:rsidP="008F052D">
      <w:pPr>
        <w:pStyle w:val="Bezriadkovania"/>
        <w:rPr>
          <w:rFonts w:ascii="Times New Roman" w:hAnsi="Times New Roman"/>
          <w:color w:val="000000" w:themeColor="text1"/>
          <w:sz w:val="22"/>
        </w:rPr>
      </w:pPr>
    </w:p>
    <w:p w:rsidR="007F1742" w:rsidRPr="00DD50A7" w:rsidRDefault="007F1742" w:rsidP="007F1742">
      <w:pPr>
        <w:spacing w:after="0" w:line="240" w:lineRule="auto"/>
        <w:contextualSpacing/>
        <w:rPr>
          <w:rFonts w:ascii="Times New Roman" w:hAnsi="Times New Roman"/>
          <w:b/>
          <w:color w:val="000000" w:themeColor="text1"/>
          <w:lang w:eastAsia="cs-CZ"/>
        </w:rPr>
      </w:pPr>
      <w:r w:rsidRPr="00DD50A7">
        <w:rPr>
          <w:rFonts w:ascii="Times New Roman" w:hAnsi="Times New Roman"/>
          <w:b/>
          <w:color w:val="000000" w:themeColor="text1"/>
        </w:rPr>
        <w:t>2. Objednávateľ:</w:t>
      </w:r>
      <w:r w:rsidRPr="00DD50A7">
        <w:rPr>
          <w:rFonts w:ascii="Times New Roman" w:hAnsi="Times New Roman"/>
          <w:b/>
          <w:color w:val="000000" w:themeColor="text1"/>
          <w:lang w:eastAsia="cs-CZ"/>
        </w:rPr>
        <w:tab/>
        <w:t>Univerzitná nemocnica Bratislava</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Sídlo:</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Pažítková 4, 821 01 Bratislava</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zastúpený:</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MUDr. Renáta Vandriakov</w:t>
      </w:r>
      <w:r w:rsidR="0032162F" w:rsidRPr="00DD50A7">
        <w:rPr>
          <w:rFonts w:ascii="Times New Roman" w:hAnsi="Times New Roman"/>
          <w:color w:val="000000" w:themeColor="text1"/>
          <w:lang w:eastAsia="cs-CZ"/>
        </w:rPr>
        <w:t>á, MPH – riaditeľka UNB</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 xml:space="preserve">IČO: </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31 813 861</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DIČ:</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202 17 00 549</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IČ DPH:</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SK 202 17 00 549</w:t>
      </w:r>
    </w:p>
    <w:p w:rsidR="007F1742" w:rsidRPr="00DD50A7" w:rsidRDefault="0032162F"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B</w:t>
      </w:r>
      <w:r w:rsidR="007F1742" w:rsidRPr="00DD50A7">
        <w:rPr>
          <w:rFonts w:ascii="Times New Roman" w:hAnsi="Times New Roman"/>
          <w:color w:val="000000" w:themeColor="text1"/>
          <w:lang w:eastAsia="cs-CZ"/>
        </w:rPr>
        <w:t>ankové spojenie:</w:t>
      </w:r>
      <w:r w:rsidR="007F1742" w:rsidRPr="00DD50A7">
        <w:rPr>
          <w:rFonts w:ascii="Times New Roman" w:hAnsi="Times New Roman"/>
          <w:color w:val="000000" w:themeColor="text1"/>
          <w:lang w:eastAsia="cs-CZ"/>
        </w:rPr>
        <w:tab/>
        <w:t xml:space="preserve">Štátna pokladnica </w:t>
      </w:r>
    </w:p>
    <w:p w:rsidR="007F1742" w:rsidRPr="00DD50A7" w:rsidRDefault="007F1742" w:rsidP="007F1742">
      <w:pPr>
        <w:spacing w:after="0" w:line="240" w:lineRule="auto"/>
        <w:contextualSpacing/>
        <w:rPr>
          <w:rFonts w:ascii="Times New Roman" w:hAnsi="Times New Roman"/>
          <w:color w:val="000000" w:themeColor="text1"/>
          <w:lang w:eastAsia="cs-CZ"/>
        </w:rPr>
      </w:pPr>
      <w:r w:rsidRPr="00DD50A7">
        <w:rPr>
          <w:rFonts w:ascii="Times New Roman" w:hAnsi="Times New Roman"/>
          <w:color w:val="000000" w:themeColor="text1"/>
          <w:lang w:eastAsia="cs-CZ"/>
        </w:rPr>
        <w:t>IBAN:</w:t>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r>
      <w:r w:rsidRPr="00DD50A7">
        <w:rPr>
          <w:rFonts w:ascii="Times New Roman" w:hAnsi="Times New Roman"/>
          <w:color w:val="000000" w:themeColor="text1"/>
          <w:lang w:eastAsia="cs-CZ"/>
        </w:rPr>
        <w:tab/>
        <w:t>SK58 8180 0000 0070 0027 9808</w:t>
      </w:r>
    </w:p>
    <w:p w:rsidR="007F1742" w:rsidRPr="00DD50A7" w:rsidRDefault="007F1742" w:rsidP="007F1742">
      <w:pPr>
        <w:spacing w:line="276" w:lineRule="auto"/>
        <w:rPr>
          <w:rFonts w:ascii="Times New Roman" w:hAnsi="Times New Roman"/>
          <w:color w:val="000000" w:themeColor="text1"/>
          <w:lang w:eastAsia="cs-CZ"/>
        </w:rPr>
      </w:pPr>
      <w:r w:rsidRPr="00DD50A7">
        <w:rPr>
          <w:rFonts w:ascii="Times New Roman" w:hAnsi="Times New Roman"/>
          <w:color w:val="000000" w:themeColor="text1"/>
          <w:lang w:eastAsia="cs-CZ"/>
        </w:rPr>
        <w:t>Internetová adresa:</w:t>
      </w:r>
      <w:r w:rsidRPr="00DD50A7">
        <w:rPr>
          <w:rFonts w:ascii="Times New Roman" w:hAnsi="Times New Roman"/>
          <w:color w:val="000000" w:themeColor="text1"/>
          <w:lang w:eastAsia="cs-CZ"/>
        </w:rPr>
        <w:tab/>
      </w:r>
      <w:hyperlink r:id="rId5" w:history="1">
        <w:r w:rsidRPr="00DD50A7">
          <w:rPr>
            <w:rFonts w:ascii="Times New Roman" w:hAnsi="Times New Roman"/>
            <w:color w:val="000000" w:themeColor="text1"/>
            <w:lang w:eastAsia="cs-CZ"/>
          </w:rPr>
          <w:t>www.unb.sk</w:t>
        </w:r>
      </w:hyperlink>
      <w:r w:rsidRPr="00DD50A7">
        <w:rPr>
          <w:rFonts w:ascii="Times New Roman" w:hAnsi="Times New Roman"/>
          <w:color w:val="000000" w:themeColor="text1"/>
          <w:lang w:eastAsia="cs-CZ"/>
        </w:rPr>
        <w:t xml:space="preserve"> </w:t>
      </w:r>
    </w:p>
    <w:p w:rsidR="007F1742" w:rsidRPr="00DD50A7" w:rsidRDefault="007F1742" w:rsidP="008F052D">
      <w:pPr>
        <w:pStyle w:val="Bezriadkovania"/>
        <w:rPr>
          <w:rFonts w:ascii="Times New Roman" w:hAnsi="Times New Roman"/>
          <w:color w:val="000000" w:themeColor="text1"/>
          <w:sz w:val="22"/>
        </w:rPr>
      </w:pPr>
    </w:p>
    <w:p w:rsidR="008F052D" w:rsidRPr="00DD50A7" w:rsidRDefault="008F052D" w:rsidP="008F052D">
      <w:pPr>
        <w:pStyle w:val="Bezriadkovania"/>
        <w:rPr>
          <w:rFonts w:ascii="Times New Roman" w:hAnsi="Times New Roman"/>
          <w:color w:val="000000" w:themeColor="text1"/>
          <w:sz w:val="22"/>
        </w:rPr>
      </w:pPr>
      <w:r w:rsidRPr="00DD50A7">
        <w:rPr>
          <w:rFonts w:ascii="Times New Roman" w:hAnsi="Times New Roman"/>
          <w:color w:val="000000" w:themeColor="text1"/>
          <w:sz w:val="22"/>
        </w:rPr>
        <w:t xml:space="preserve">(spolu aj ako </w:t>
      </w:r>
      <w:r w:rsidRPr="00DD50A7">
        <w:rPr>
          <w:rFonts w:ascii="Times New Roman" w:hAnsi="Times New Roman"/>
          <w:i/>
          <w:color w:val="000000" w:themeColor="text1"/>
          <w:sz w:val="22"/>
        </w:rPr>
        <w:t>„zmluvné strany“</w:t>
      </w:r>
      <w:r w:rsidRPr="00DD50A7">
        <w:rPr>
          <w:rFonts w:ascii="Times New Roman" w:hAnsi="Times New Roman"/>
          <w:color w:val="000000" w:themeColor="text1"/>
          <w:sz w:val="22"/>
        </w:rPr>
        <w:t>)</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7F1742" w:rsidRPr="00DD50A7" w:rsidRDefault="007F1742"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2</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Predmet plnenia dohody</w:t>
      </w:r>
    </w:p>
    <w:p w:rsidR="008F052D" w:rsidRPr="00DD50A7" w:rsidRDefault="008F052D" w:rsidP="008F052D">
      <w:pPr>
        <w:pStyle w:val="Bezriadkovania"/>
        <w:rPr>
          <w:rFonts w:ascii="Times New Roman" w:hAnsi="Times New Roman"/>
          <w:b/>
          <w:color w:val="000000" w:themeColor="text1"/>
          <w:sz w:val="22"/>
        </w:rPr>
      </w:pPr>
    </w:p>
    <w:p w:rsidR="008F052D" w:rsidRPr="00DD50A7" w:rsidRDefault="008F052D" w:rsidP="008F052D">
      <w:pPr>
        <w:jc w:val="both"/>
        <w:rPr>
          <w:rFonts w:ascii="Times New Roman" w:hAnsi="Times New Roman" w:cs="Times New Roman"/>
          <w:color w:val="000000" w:themeColor="text1"/>
          <w:sz w:val="24"/>
        </w:rPr>
      </w:pPr>
      <w:r w:rsidRPr="00DD50A7">
        <w:rPr>
          <w:rFonts w:ascii="Times New Roman" w:hAnsi="Times New Roman" w:cs="Times New Roman"/>
          <w:color w:val="000000" w:themeColor="text1"/>
        </w:rPr>
        <w:t>1</w:t>
      </w:r>
      <w:r w:rsidRPr="00DD50A7">
        <w:rPr>
          <w:rFonts w:ascii="Times New Roman" w:eastAsia="Arial Unicode MS" w:hAnsi="Times New Roman" w:cs="Times New Roman"/>
          <w:iCs/>
          <w:color w:val="000000" w:themeColor="text1"/>
        </w:rPr>
        <w:t xml:space="preserve">. Predmetom plnenia je dodávka tovaru </w:t>
      </w:r>
      <w:r w:rsidRPr="00DD50A7">
        <w:rPr>
          <w:rFonts w:ascii="Times New Roman" w:eastAsia="Arial Unicode MS" w:hAnsi="Times New Roman" w:cs="Times New Roman"/>
          <w:b/>
          <w:bCs/>
          <w:iCs/>
          <w:color w:val="000000" w:themeColor="text1"/>
        </w:rPr>
        <w:t>TONERY</w:t>
      </w:r>
      <w:r w:rsidR="007F1742" w:rsidRPr="00DD50A7">
        <w:rPr>
          <w:rFonts w:ascii="Times New Roman" w:eastAsia="Arial Unicode MS" w:hAnsi="Times New Roman" w:cs="Times New Roman"/>
          <w:b/>
          <w:bCs/>
          <w:iCs/>
          <w:color w:val="000000" w:themeColor="text1"/>
        </w:rPr>
        <w:t xml:space="preserve"> – spotrebný materiál </w:t>
      </w:r>
      <w:r w:rsidRPr="00DD50A7">
        <w:rPr>
          <w:rFonts w:ascii="Times New Roman" w:eastAsia="Arial Unicode MS" w:hAnsi="Times New Roman" w:cs="Times New Roman"/>
          <w:iCs/>
          <w:color w:val="000000" w:themeColor="text1"/>
        </w:rPr>
        <w:t xml:space="preserve">pre </w:t>
      </w:r>
      <w:r w:rsidR="007F1742" w:rsidRPr="00DD50A7">
        <w:rPr>
          <w:rFonts w:ascii="Times New Roman" w:eastAsia="Arial Unicode MS" w:hAnsi="Times New Roman" w:cs="Times New Roman"/>
          <w:iCs/>
          <w:color w:val="000000" w:themeColor="text1"/>
        </w:rPr>
        <w:t>Univerzitnú nemocnicu Bratislava.</w:t>
      </w:r>
    </w:p>
    <w:p w:rsidR="008F052D" w:rsidRPr="00DD50A7" w:rsidRDefault="008F052D" w:rsidP="008F052D">
      <w:pPr>
        <w:pStyle w:val="Odsekzoznamu"/>
        <w:ind w:left="0"/>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Predmet plnenia a jeho jednotkové ceny sú uvedené podľa jednotlivých položiek v </w:t>
      </w:r>
      <w:r w:rsidR="00B727DD"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 tejto dohody.</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3. Ďalej sú predmetom dohody doklady k tovaru, ktoré sú potrebné na prevzatie a užívanie tovaru, prípadne ďalšie, ktoré sú dohodnuté.</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4. Dodávateľ bude realizovať plnenie predmetu dohody na základe písomných objednávok objednávateľa, pričom pre ďalšie dojednané podmienky zmluvného vzťahu sú záväzné zmluvné dojednania uvedené v tejto dohode. Konkrétne potreby a požiadavky objednávateľa sa budú konkretizovať na základe predložených objednávok.</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5. Samostatné objednávky budú obsahovať:</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špecifikáciu požadovaných tovarov;</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číslo dohody;</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množstvo, počet kusov;</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cenu ako násobok jednotkovej ceny dohodnutej v  dohode;</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miesto plnenia;</w:t>
      </w:r>
    </w:p>
    <w:p w:rsidR="008F052D" w:rsidRPr="00DD50A7" w:rsidRDefault="008F052D" w:rsidP="008F052D">
      <w:pPr>
        <w:pStyle w:val="Bezriadkovania"/>
        <w:rPr>
          <w:rFonts w:ascii="Times New Roman" w:eastAsia="Arial Unicode MS" w:hAnsi="Times New Roman"/>
          <w:iCs/>
          <w:color w:val="000000" w:themeColor="text1"/>
          <w:sz w:val="22"/>
        </w:rPr>
      </w:pPr>
      <w:r w:rsidRPr="00DD50A7">
        <w:rPr>
          <w:rFonts w:ascii="Times New Roman" w:eastAsia="Arial Unicode MS" w:hAnsi="Times New Roman"/>
          <w:iCs/>
          <w:color w:val="000000" w:themeColor="text1"/>
          <w:sz w:val="22"/>
        </w:rPr>
        <w:tab/>
        <w:t>- termín plnenia, a pod.</w:t>
      </w:r>
    </w:p>
    <w:p w:rsidR="008F052D" w:rsidRPr="00DD50A7" w:rsidRDefault="008F052D" w:rsidP="008F052D">
      <w:pPr>
        <w:pStyle w:val="Bezriadkovania"/>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6. Dodávateľ sa zaväzuje dodať tovar, ktorý musí byť prvej triedy kvality, v predpísanej akosti, v dohodnutom množstve a vyhotovení a v predpísanom obale.</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7. V súlade so zmenou predajného programu dodávateľa môže dodávateľ ponúknuť objednávateľovi typy tovaru s vyššími alebo podobnými úžitkovými vlastnosťami, ako bolo dohodnuté v špecifikácii, ktorá tvorí </w:t>
      </w:r>
      <w:r w:rsidR="00B727DD"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rílohu č. 1 tejto dohody, avšak pri dodržaní tam uvedených cien.</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8. Dodávateľ sa zaväzuje dodať tovar v zmysle tohto článku a previesť na objednávateľa vlastnícke právo, a objednávateľ sa zaväzuje zaplatiť za tovar dohodnutú cenu.</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9. Objednávateľ si vyhradzuje právo neprevziať a vrátiť dodávateľovi objednaný tovar, ak nevyhovuje požadovanej a dohodnutej kvalite, resp. špecifikácii uvedenej v objednávke.</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w:t>
      </w:r>
      <w:r w:rsidR="007F1742" w:rsidRPr="00DD50A7">
        <w:rPr>
          <w:rFonts w:ascii="Times New Roman" w:eastAsia="Arial Unicode MS" w:hAnsi="Times New Roman" w:cs="Times New Roman"/>
          <w:iCs/>
          <w:color w:val="000000" w:themeColor="text1"/>
        </w:rPr>
        <w:t>0</w:t>
      </w:r>
      <w:r w:rsidRPr="00DD50A7">
        <w:rPr>
          <w:rFonts w:ascii="Times New Roman" w:eastAsia="Arial Unicode MS" w:hAnsi="Times New Roman" w:cs="Times New Roman"/>
          <w:iCs/>
          <w:color w:val="000000" w:themeColor="text1"/>
        </w:rPr>
        <w:t>. Pokiaľ časť predmetu dohody dodávateľ zabezpečuje subdodávateľským spôsobom, zodpovedá za</w:t>
      </w:r>
      <w:r w:rsidR="00B727DD"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splnenie podmienok dohodnutých v tejto dohode v celom rozsahu tak, ako keby všetky podmienky plnil on sám, pretože objednávateľ má uzavretú dohodu len s dodávateľom a nie s jeho subdodávateľmi.</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1</w:t>
      </w:r>
      <w:r w:rsidR="007F1742" w:rsidRPr="00DD50A7">
        <w:rPr>
          <w:rFonts w:ascii="Times New Roman" w:eastAsia="Arial Unicode MS" w:hAnsi="Times New Roman" w:cs="Times New Roman"/>
          <w:iCs/>
          <w:color w:val="000000" w:themeColor="text1"/>
        </w:rPr>
        <w:t>1</w:t>
      </w:r>
      <w:r w:rsidRPr="00DD50A7">
        <w:rPr>
          <w:rFonts w:ascii="Times New Roman" w:eastAsia="Arial Unicode MS" w:hAnsi="Times New Roman" w:cs="Times New Roman"/>
          <w:iCs/>
          <w:color w:val="000000" w:themeColor="text1"/>
        </w:rPr>
        <w:t>. Dodávateľ pri dodaní tovaru použije/nepoužije (</w:t>
      </w:r>
      <w:r w:rsidRPr="00DD50A7">
        <w:rPr>
          <w:rFonts w:ascii="Times New Roman" w:eastAsia="Arial Unicode MS" w:hAnsi="Times New Roman" w:cs="Times New Roman"/>
          <w:b/>
          <w:bCs/>
          <w:i/>
          <w:iCs/>
          <w:color w:val="000000" w:themeColor="text1"/>
        </w:rPr>
        <w:t>vybrať relevantnú možnosť</w:t>
      </w:r>
      <w:r w:rsidRPr="00DD50A7">
        <w:rPr>
          <w:rFonts w:ascii="Times New Roman" w:eastAsia="Arial Unicode MS" w:hAnsi="Times New Roman" w:cs="Times New Roman"/>
          <w:iCs/>
          <w:color w:val="000000" w:themeColor="text1"/>
        </w:rPr>
        <w:t>) subdodávateľov. Podiel zákazky, ktorý zadá dodávateľ subdodávateľom, predstavuje ........... %, t. j. .................... € bez DPH z celkovej ceny. Navrhovaní subdodávatelia sú uvedení v Prílohe č. 2 tejto dohody. </w:t>
      </w:r>
    </w:p>
    <w:p w:rsidR="008F052D" w:rsidRPr="00DD50A7" w:rsidRDefault="008F052D" w:rsidP="008F052D">
      <w:pPr>
        <w:pStyle w:val="Zkladntext"/>
        <w:ind w:right="40"/>
        <w:rPr>
          <w:rFonts w:ascii="Times New Roman" w:hAnsi="Times New Roman"/>
          <w:color w:val="000000" w:themeColor="text1"/>
        </w:rPr>
      </w:pPr>
      <w:r w:rsidRPr="00DD50A7">
        <w:rPr>
          <w:rFonts w:ascii="Times New Roman" w:eastAsia="Arial Unicode MS" w:hAnsi="Times New Roman"/>
          <w:iCs/>
          <w:color w:val="000000" w:themeColor="text1"/>
          <w:sz w:val="22"/>
          <w:szCs w:val="22"/>
          <w:lang w:eastAsia="en-US"/>
        </w:rPr>
        <w:t>1</w:t>
      </w:r>
      <w:r w:rsidR="007F1742" w:rsidRPr="00DD50A7">
        <w:rPr>
          <w:rFonts w:ascii="Times New Roman" w:eastAsia="Arial Unicode MS" w:hAnsi="Times New Roman"/>
          <w:iCs/>
          <w:color w:val="000000" w:themeColor="text1"/>
          <w:sz w:val="22"/>
          <w:szCs w:val="22"/>
          <w:lang w:eastAsia="en-US"/>
        </w:rPr>
        <w:t>2</w:t>
      </w:r>
      <w:r w:rsidRPr="00DD50A7">
        <w:rPr>
          <w:rFonts w:ascii="Times New Roman" w:eastAsia="Arial Unicode MS" w:hAnsi="Times New Roman"/>
          <w:iCs/>
          <w:color w:val="000000" w:themeColor="text1"/>
          <w:sz w:val="22"/>
          <w:szCs w:val="22"/>
          <w:lang w:eastAsia="en-US"/>
        </w:rPr>
        <w:t xml:space="preserve">. V prípade, že počas plnenia dohody bude zo strany dodávateľa pripravovaná, resp. navrhovaná zmena pôvodného subdodávateľa, je tento povinný </w:t>
      </w:r>
      <w:r w:rsidR="00CC15CF" w:rsidRPr="00DD50A7">
        <w:rPr>
          <w:rFonts w:ascii="Times New Roman" w:eastAsia="Arial Unicode MS" w:hAnsi="Times New Roman"/>
          <w:iCs/>
          <w:color w:val="000000" w:themeColor="text1"/>
          <w:sz w:val="22"/>
          <w:szCs w:val="22"/>
          <w:lang w:eastAsia="en-US"/>
        </w:rPr>
        <w:t>o tejto</w:t>
      </w:r>
      <w:r w:rsidRPr="00DD50A7">
        <w:rPr>
          <w:rFonts w:ascii="Times New Roman" w:eastAsia="Arial Unicode MS" w:hAnsi="Times New Roman"/>
          <w:iCs/>
          <w:color w:val="000000" w:themeColor="text1"/>
          <w:sz w:val="22"/>
          <w:szCs w:val="22"/>
          <w:lang w:eastAsia="en-US"/>
        </w:rPr>
        <w:t xml:space="preserve"> </w:t>
      </w:r>
      <w:r w:rsidR="00B727DD" w:rsidRPr="00DD50A7">
        <w:rPr>
          <w:rFonts w:ascii="Times New Roman" w:eastAsia="Arial Unicode MS" w:hAnsi="Times New Roman"/>
          <w:iCs/>
          <w:color w:val="000000" w:themeColor="text1"/>
          <w:sz w:val="22"/>
          <w:szCs w:val="22"/>
          <w:lang w:eastAsia="en-US"/>
        </w:rPr>
        <w:t>skutočnos</w:t>
      </w:r>
      <w:r w:rsidR="00CC15CF" w:rsidRPr="00DD50A7">
        <w:rPr>
          <w:rFonts w:ascii="Times New Roman" w:eastAsia="Arial Unicode MS" w:hAnsi="Times New Roman"/>
          <w:iCs/>
          <w:color w:val="000000" w:themeColor="text1"/>
          <w:sz w:val="22"/>
          <w:szCs w:val="22"/>
          <w:lang w:eastAsia="en-US"/>
        </w:rPr>
        <w:t>ti</w:t>
      </w:r>
      <w:r w:rsidRPr="00DD50A7">
        <w:rPr>
          <w:rFonts w:ascii="Times New Roman" w:eastAsia="Arial Unicode MS" w:hAnsi="Times New Roman"/>
          <w:iCs/>
          <w:color w:val="000000" w:themeColor="text1"/>
          <w:sz w:val="22"/>
          <w:szCs w:val="22"/>
          <w:lang w:eastAsia="en-US"/>
        </w:rPr>
        <w:t xml:space="preserve"> objednávateľa písomne bez</w:t>
      </w:r>
      <w:r w:rsidR="00B727DD" w:rsidRPr="00DD50A7">
        <w:rPr>
          <w:rFonts w:ascii="Times New Roman" w:eastAsia="Arial Unicode MS" w:hAnsi="Times New Roman"/>
          <w:iCs/>
          <w:color w:val="000000" w:themeColor="text1"/>
          <w:sz w:val="22"/>
          <w:szCs w:val="22"/>
          <w:lang w:eastAsia="en-US"/>
        </w:rPr>
        <w:t> </w:t>
      </w:r>
      <w:r w:rsidRPr="00DD50A7">
        <w:rPr>
          <w:rFonts w:ascii="Times New Roman" w:eastAsia="Arial Unicode MS" w:hAnsi="Times New Roman"/>
          <w:iCs/>
          <w:color w:val="000000" w:themeColor="text1"/>
          <w:sz w:val="22"/>
          <w:szCs w:val="22"/>
          <w:lang w:eastAsia="en-US"/>
        </w:rPr>
        <w:t>zbytočného odkladu informovať, a to najneskôr päť kalendárnych dní pred nástupom nového subdodávateľa, ktorý má nastúpiť namiesto pôvodného subdodávateľa, s uvedením dôvodu tejto ním navrhovanej zmeny, spolu s návrhom na nového subdodávateľa, s uvedením jeho identifikačných údajov, pričom aj tento nový subdodávateľ musí spĺňať všetky podmienky podľa zákona o verejnom obstarávaní. Uskutočnená zmena subdodávateľa však musí byť potvrdená písomnou dohodou oboch zmluvných strán.</w:t>
      </w:r>
    </w:p>
    <w:p w:rsidR="008F052D" w:rsidRPr="00DD50A7" w:rsidRDefault="008F052D" w:rsidP="008F052D">
      <w:pPr>
        <w:pStyle w:val="Zkladntext"/>
        <w:ind w:right="40"/>
        <w:rPr>
          <w:rFonts w:ascii="Times New Roman" w:eastAsia="Arial Unicode MS" w:hAnsi="Times New Roman"/>
          <w:iCs/>
          <w:color w:val="000000" w:themeColor="text1"/>
          <w:sz w:val="22"/>
          <w:szCs w:val="22"/>
          <w:lang w:eastAsia="en-US"/>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 xml:space="preserve">Článok 3 </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Miesto a  termín plnenia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Times New Roman" w:hAnsi="Times New Roman" w:cs="Times New Roman"/>
          <w:color w:val="000000" w:themeColor="text1"/>
          <w:sz w:val="24"/>
        </w:rPr>
      </w:pPr>
      <w:r w:rsidRPr="00DD50A7">
        <w:rPr>
          <w:rFonts w:ascii="Times New Roman" w:eastAsia="Arial Unicode MS" w:hAnsi="Times New Roman" w:cs="Times New Roman"/>
          <w:iCs/>
          <w:color w:val="000000" w:themeColor="text1"/>
        </w:rPr>
        <w:t xml:space="preserve">1. Miestom plnenia a miestom dodania tovaru </w:t>
      </w:r>
      <w:r w:rsidR="007F1742" w:rsidRPr="00DD50A7">
        <w:rPr>
          <w:rFonts w:ascii="Times New Roman" w:eastAsia="Arial Unicode MS" w:hAnsi="Times New Roman" w:cs="Times New Roman"/>
          <w:iCs/>
          <w:color w:val="000000" w:themeColor="text1"/>
        </w:rPr>
        <w:t>sú objekty Univerzitnej nemocnice Bratislava lokalizované v Bratislave a bližšie určené v objednávke verejného obstarávateľa.</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Konkrétny termín plnenia bude určený v objednávkach.</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 xml:space="preserve">2. Dodávateľ sa zaväzuje odovzdať objednávateľovi predmet dohody do </w:t>
      </w:r>
      <w:r w:rsidR="000A3781" w:rsidRPr="00DD50A7">
        <w:rPr>
          <w:rFonts w:ascii="Times New Roman" w:eastAsia="Arial Unicode MS" w:hAnsi="Times New Roman" w:cs="Times New Roman"/>
          <w:iCs/>
          <w:color w:val="000000" w:themeColor="text1"/>
        </w:rPr>
        <w:t>7 kalendárnych</w:t>
      </w:r>
      <w:r w:rsidRPr="00DD50A7">
        <w:rPr>
          <w:rFonts w:ascii="Times New Roman" w:eastAsia="Arial Unicode MS" w:hAnsi="Times New Roman" w:cs="Times New Roman"/>
          <w:iCs/>
          <w:color w:val="000000" w:themeColor="text1"/>
        </w:rPr>
        <w:t xml:space="preserve"> dní odo dňa prijatia písomnej objednávky, </w:t>
      </w:r>
      <w:r w:rsidR="000606A6" w:rsidRPr="00DD50A7">
        <w:rPr>
          <w:rFonts w:ascii="Times New Roman" w:eastAsia="Arial Unicode MS" w:hAnsi="Times New Roman" w:cs="Times New Roman"/>
          <w:iCs/>
          <w:color w:val="000000" w:themeColor="text1"/>
        </w:rPr>
        <w:t xml:space="preserve">prípadne </w:t>
      </w:r>
      <w:r w:rsidRPr="00DD50A7">
        <w:rPr>
          <w:rFonts w:ascii="Times New Roman" w:eastAsia="Arial Unicode MS" w:hAnsi="Times New Roman" w:cs="Times New Roman"/>
          <w:iCs/>
          <w:color w:val="000000" w:themeColor="text1"/>
        </w:rPr>
        <w:t>a to v množstve a cene v nich dohodnutých, pokiaľ nie je dohodnuté inak. V prípade mimoriadnej udalosti nespôsobenej objednávateľom, ktorú nemohol objednávateľ predvídať, je dobu dodania predmetu možné primerane skrátiť</w:t>
      </w:r>
      <w:r w:rsidR="000606A6" w:rsidRPr="00DD50A7">
        <w:rPr>
          <w:rFonts w:ascii="Times New Roman" w:eastAsia="Arial Unicode MS" w:hAnsi="Times New Roman" w:cs="Times New Roman"/>
          <w:iCs/>
          <w:color w:val="000000" w:themeColor="text1"/>
        </w:rPr>
        <w:t xml:space="preserve"> (min. však na 48 hodín odo</w:t>
      </w:r>
      <w:r w:rsidR="00A7609B" w:rsidRPr="00DD50A7">
        <w:rPr>
          <w:rFonts w:ascii="Times New Roman" w:eastAsia="Arial Unicode MS" w:hAnsi="Times New Roman" w:cs="Times New Roman"/>
          <w:iCs/>
          <w:color w:val="000000" w:themeColor="text1"/>
        </w:rPr>
        <w:t> </w:t>
      </w:r>
      <w:r w:rsidR="000606A6" w:rsidRPr="00DD50A7">
        <w:rPr>
          <w:rFonts w:ascii="Times New Roman" w:eastAsia="Arial Unicode MS" w:hAnsi="Times New Roman" w:cs="Times New Roman"/>
          <w:iCs/>
          <w:color w:val="000000" w:themeColor="text1"/>
        </w:rPr>
        <w:t>dňa prijatia písomnej objednávky)</w:t>
      </w:r>
      <w:r w:rsidRPr="00DD50A7">
        <w:rPr>
          <w:rFonts w:ascii="Times New Roman" w:eastAsia="Arial Unicode MS" w:hAnsi="Times New Roman" w:cs="Times New Roman"/>
          <w:iCs/>
          <w:color w:val="000000" w:themeColor="text1"/>
        </w:rPr>
        <w:t>.</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4</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Cena a platobné podmienky</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Times New Roman" w:hAnsi="Times New Roman" w:cs="Times New Roman"/>
          <w:color w:val="000000" w:themeColor="text1"/>
          <w:sz w:val="24"/>
        </w:rPr>
      </w:pPr>
      <w:r w:rsidRPr="00DD50A7">
        <w:rPr>
          <w:rFonts w:ascii="Times New Roman" w:eastAsia="Arial Unicode MS" w:hAnsi="Times New Roman" w:cs="Times New Roman"/>
          <w:iCs/>
          <w:color w:val="000000" w:themeColor="text1"/>
        </w:rPr>
        <w:t xml:space="preserve">1. Jednotková cena jednotlivých predmetov dodávok realizovaných na základe objednávok je stanovená v zmysle </w:t>
      </w:r>
      <w:r w:rsidR="00A7609B"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ákona č. 18/1996 Z. z. o cenách v znení neskorších predpisov a jeho vykonávacích predpisov a je uvedená v </w:t>
      </w:r>
      <w:r w:rsidR="00A7609B"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 tejto dohody. Jednotkové ceny počas platnosti tejto dohody sú pevné, nemenné a nemôžu sa v žiadnom prípade zvyšovať.</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Zmluvnými stranami dohodnutá celková cena (maximálna cena) je ……………….. </w:t>
      </w:r>
      <w:r w:rsidR="00A7609B" w:rsidRPr="00DD50A7">
        <w:rPr>
          <w:rFonts w:ascii="Times New Roman" w:eastAsia="Arial Unicode MS" w:hAnsi="Times New Roman" w:cs="Times New Roman"/>
          <w:iCs/>
          <w:color w:val="000000" w:themeColor="text1"/>
        </w:rPr>
        <w:t>e</w:t>
      </w:r>
      <w:r w:rsidRPr="00DD50A7">
        <w:rPr>
          <w:rFonts w:ascii="Times New Roman" w:eastAsia="Arial Unicode MS" w:hAnsi="Times New Roman" w:cs="Times New Roman"/>
          <w:iCs/>
          <w:color w:val="000000" w:themeColor="text1"/>
        </w:rPr>
        <w:t xml:space="preserve">ur bez DPH (slovom: ……………….. </w:t>
      </w:r>
      <w:r w:rsidR="00A7609B" w:rsidRPr="00DD50A7">
        <w:rPr>
          <w:rFonts w:ascii="Times New Roman" w:eastAsia="Arial Unicode MS" w:hAnsi="Times New Roman" w:cs="Times New Roman"/>
          <w:iCs/>
          <w:color w:val="000000" w:themeColor="text1"/>
        </w:rPr>
        <w:t>e</w:t>
      </w:r>
      <w:r w:rsidRPr="00DD50A7">
        <w:rPr>
          <w:rFonts w:ascii="Times New Roman" w:eastAsia="Arial Unicode MS" w:hAnsi="Times New Roman" w:cs="Times New Roman"/>
          <w:iCs/>
          <w:color w:val="000000" w:themeColor="text1"/>
        </w:rPr>
        <w:t xml:space="preserve">ur bez DPH), t. j. ……………….. </w:t>
      </w:r>
      <w:r w:rsidR="00A7609B" w:rsidRPr="00DD50A7">
        <w:rPr>
          <w:rFonts w:ascii="Times New Roman" w:eastAsia="Arial Unicode MS" w:hAnsi="Times New Roman" w:cs="Times New Roman"/>
          <w:iCs/>
          <w:color w:val="000000" w:themeColor="text1"/>
        </w:rPr>
        <w:t>e</w:t>
      </w:r>
      <w:r w:rsidRPr="00DD50A7">
        <w:rPr>
          <w:rFonts w:ascii="Times New Roman" w:eastAsia="Arial Unicode MS" w:hAnsi="Times New Roman" w:cs="Times New Roman"/>
          <w:iCs/>
          <w:color w:val="000000" w:themeColor="text1"/>
        </w:rPr>
        <w:t xml:space="preserve">ur s DPH (slovom: ……………….. </w:t>
      </w:r>
      <w:r w:rsidR="00A7609B" w:rsidRPr="00DD50A7">
        <w:rPr>
          <w:rFonts w:ascii="Times New Roman" w:eastAsia="Arial Unicode MS" w:hAnsi="Times New Roman" w:cs="Times New Roman"/>
          <w:iCs/>
          <w:color w:val="000000" w:themeColor="text1"/>
        </w:rPr>
        <w:t>e</w:t>
      </w:r>
      <w:r w:rsidRPr="00DD50A7">
        <w:rPr>
          <w:rFonts w:ascii="Times New Roman" w:eastAsia="Arial Unicode MS" w:hAnsi="Times New Roman" w:cs="Times New Roman"/>
          <w:iCs/>
          <w:color w:val="000000" w:themeColor="text1"/>
        </w:rPr>
        <w:t xml:space="preserve">ur s DPH). </w:t>
      </w:r>
    </w:p>
    <w:p w:rsidR="008F052D" w:rsidRPr="00DD50A7" w:rsidRDefault="000A3781"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3</w:t>
      </w:r>
      <w:r w:rsidR="008F052D" w:rsidRPr="00DD50A7">
        <w:rPr>
          <w:rFonts w:ascii="Times New Roman" w:eastAsia="Arial Unicode MS" w:hAnsi="Times New Roman" w:cs="Times New Roman"/>
          <w:iCs/>
          <w:color w:val="000000" w:themeColor="text1"/>
        </w:rPr>
        <w:t>. Cena obsahuje všetky náklady spojené s predmetom dohody uvedeným v článku 2 tejto dohody. V</w:t>
      </w:r>
      <w:r w:rsidR="00D41D3D"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cenách podľa tejto dohody sú zahrnuté všetky náklady na dopravu, colné konanie, balné, poštovné, dovoz na miesto určené objednávateľom.</w:t>
      </w:r>
    </w:p>
    <w:p w:rsidR="008F052D" w:rsidRPr="00DD50A7" w:rsidRDefault="000A378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4</w:t>
      </w:r>
      <w:r w:rsidR="008F052D" w:rsidRPr="00DD50A7">
        <w:rPr>
          <w:rFonts w:ascii="Times New Roman" w:eastAsia="Arial Unicode MS" w:hAnsi="Times New Roman" w:cs="Times New Roman"/>
          <w:iCs/>
          <w:color w:val="000000" w:themeColor="text1"/>
        </w:rPr>
        <w:t>. Pre dodávateľa sú jednotkové ceny záväzné a zaväzuje sa ich dodržať.</w:t>
      </w:r>
    </w:p>
    <w:p w:rsidR="008F052D" w:rsidRPr="00DD50A7" w:rsidRDefault="000A378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5</w:t>
      </w:r>
      <w:r w:rsidR="008F052D" w:rsidRPr="00DD50A7">
        <w:rPr>
          <w:rFonts w:ascii="Times New Roman" w:eastAsia="Arial Unicode MS" w:hAnsi="Times New Roman" w:cs="Times New Roman"/>
          <w:iCs/>
          <w:color w:val="000000" w:themeColor="text1"/>
        </w:rPr>
        <w:t>. Dodávateľ vyhlasuje, že tovary od tretích osôb boli obstarané v súlade so všeobecne záväznými právnymi predpismi SR a EÚ.</w:t>
      </w:r>
    </w:p>
    <w:p w:rsidR="008F052D" w:rsidRPr="00DD50A7" w:rsidRDefault="000A378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6</w:t>
      </w:r>
      <w:r w:rsidR="008F052D" w:rsidRPr="00DD50A7">
        <w:rPr>
          <w:rFonts w:ascii="Times New Roman" w:eastAsia="Arial Unicode MS" w:hAnsi="Times New Roman" w:cs="Times New Roman"/>
          <w:iCs/>
          <w:color w:val="000000" w:themeColor="text1"/>
        </w:rPr>
        <w:t>. Objednávateľ uhradí dohodnutú cenu na účet dodávateľa na základe faktúry vystavenej dodávateľom bezprostredne po riadnom a včasnom odovzdaní predmetu plnenia do užívania, pričom úhrada je</w:t>
      </w:r>
      <w:r w:rsidR="00D41D3D"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 xml:space="preserve">viazaná na podpísanie preberacieho protokolu alebo dodacieho listu obidvomi zmluvnými stranami. Faktúru, ktorá musí spĺňať predpísané náležitosti v zmysle </w:t>
      </w:r>
      <w:r w:rsidR="00D41D3D" w:rsidRPr="00DD50A7">
        <w:rPr>
          <w:rFonts w:ascii="Times New Roman" w:eastAsia="Arial Unicode MS" w:hAnsi="Times New Roman" w:cs="Times New Roman"/>
          <w:iCs/>
          <w:color w:val="000000" w:themeColor="text1"/>
        </w:rPr>
        <w:t>Z</w:t>
      </w:r>
      <w:r w:rsidR="008F052D" w:rsidRPr="00DD50A7">
        <w:rPr>
          <w:rFonts w:ascii="Times New Roman" w:eastAsia="Arial Unicode MS" w:hAnsi="Times New Roman" w:cs="Times New Roman"/>
          <w:iCs/>
          <w:color w:val="000000" w:themeColor="text1"/>
        </w:rPr>
        <w:t>ákona č. 222/2004 Z. z. o dani z pridanej hodnoty v znení neskorších predpisov, predloží dodávateľ spolu s preberacím protokolom alebo dodacím listom podpísaným osobou zodpovednou za plnenie dohody.</w:t>
      </w:r>
    </w:p>
    <w:p w:rsidR="008F052D" w:rsidRPr="00DD50A7" w:rsidRDefault="000A378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7</w:t>
      </w:r>
      <w:r w:rsidR="008F052D" w:rsidRPr="00DD50A7">
        <w:rPr>
          <w:rFonts w:ascii="Times New Roman" w:eastAsia="Arial Unicode MS" w:hAnsi="Times New Roman" w:cs="Times New Roman"/>
          <w:iCs/>
          <w:color w:val="000000" w:themeColor="text1"/>
        </w:rPr>
        <w:t>. Splatnosť faktúry je dohodnutá na </w:t>
      </w:r>
      <w:r w:rsidR="006B4E88" w:rsidRPr="00DD50A7">
        <w:rPr>
          <w:rFonts w:ascii="Times New Roman" w:eastAsia="Arial Unicode MS" w:hAnsi="Times New Roman" w:cs="Times New Roman"/>
          <w:iCs/>
          <w:color w:val="000000" w:themeColor="text1"/>
        </w:rPr>
        <w:t>6</w:t>
      </w:r>
      <w:r w:rsidR="008F052D" w:rsidRPr="00DD50A7">
        <w:rPr>
          <w:rFonts w:ascii="Times New Roman" w:eastAsia="Arial Unicode MS" w:hAnsi="Times New Roman" w:cs="Times New Roman"/>
          <w:iCs/>
          <w:color w:val="000000" w:themeColor="text1"/>
        </w:rPr>
        <w:t>0 dní odo dňa jej vystavenia dodávateľom, pričom objednávateľ neposkytuje na predmet dohody zálohové platby.</w:t>
      </w:r>
    </w:p>
    <w:p w:rsidR="008F052D" w:rsidRPr="00DD50A7" w:rsidRDefault="000A378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8</w:t>
      </w:r>
      <w:r w:rsidR="008F052D" w:rsidRPr="00DD50A7">
        <w:rPr>
          <w:rFonts w:ascii="Times New Roman" w:eastAsia="Arial Unicode MS" w:hAnsi="Times New Roman" w:cs="Times New Roman"/>
          <w:iCs/>
          <w:color w:val="000000" w:themeColor="text1"/>
        </w:rPr>
        <w:t xml:space="preserve">. V prípade, ak faktúra nebude obsahovať všetky uvedené náležitosti podľa príslušných ustanovení citovaného </w:t>
      </w:r>
      <w:r w:rsidR="00D41D3D" w:rsidRPr="00DD50A7">
        <w:rPr>
          <w:rFonts w:ascii="Times New Roman" w:eastAsia="Arial Unicode MS" w:hAnsi="Times New Roman" w:cs="Times New Roman"/>
          <w:iCs/>
          <w:color w:val="000000" w:themeColor="text1"/>
        </w:rPr>
        <w:t>Z</w:t>
      </w:r>
      <w:r w:rsidR="008F052D" w:rsidRPr="00DD50A7">
        <w:rPr>
          <w:rFonts w:ascii="Times New Roman" w:eastAsia="Arial Unicode MS" w:hAnsi="Times New Roman" w:cs="Times New Roman"/>
          <w:iCs/>
          <w:color w:val="000000" w:themeColor="text1"/>
        </w:rPr>
        <w:t>ákona č. 222/2004 Z. z. o dani z pridanej hodnoty v znení neskorších predpisov, alebo ak</w:t>
      </w:r>
      <w:r w:rsidR="00D41D3D"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nebude v súlade s dodaným tovarom alebo bude obsahovať nesprávne údaje, objednávateľ si</w:t>
      </w:r>
      <w:r w:rsidR="00D41D3D"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vyhradzuje právo vrátiť faktúru na doplnenie alebo na prepracovanie spolu s uvedením chýbajúcich náležitostí alebo nesprávnych údajov.</w:t>
      </w:r>
    </w:p>
    <w:p w:rsidR="008F052D" w:rsidRPr="00DD50A7" w:rsidRDefault="000A378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lastRenderedPageBreak/>
        <w:t>9</w:t>
      </w:r>
      <w:r w:rsidR="008F052D" w:rsidRPr="00DD50A7">
        <w:rPr>
          <w:rFonts w:ascii="Times New Roman" w:eastAsia="Arial Unicode MS" w:hAnsi="Times New Roman" w:cs="Times New Roman"/>
          <w:iCs/>
          <w:color w:val="000000" w:themeColor="text1"/>
        </w:rPr>
        <w:t>. Plynutie lehoty splatnosti faktúry vrátenej dodávateľovi na opravu sa zastaví a na opravenej faktúre, obsahujúcej všetky potrebné zákonné náležitosti, bude opäť uvedená vyššie dohodnutá lehota splatnosti, ktorá začne plynúť odznova.</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w:t>
      </w:r>
      <w:r w:rsidR="000A3781" w:rsidRPr="00DD50A7">
        <w:rPr>
          <w:rFonts w:ascii="Times New Roman" w:eastAsia="Arial Unicode MS" w:hAnsi="Times New Roman" w:cs="Times New Roman"/>
          <w:iCs/>
          <w:color w:val="000000" w:themeColor="text1"/>
        </w:rPr>
        <w:t>0</w:t>
      </w:r>
      <w:r w:rsidRPr="00DD50A7">
        <w:rPr>
          <w:rFonts w:ascii="Times New Roman" w:eastAsia="Arial Unicode MS" w:hAnsi="Times New Roman" w:cs="Times New Roman"/>
          <w:iCs/>
          <w:color w:val="000000" w:themeColor="text1"/>
        </w:rPr>
        <w:t>. Zmluvné strany sa dohodli, že ak dôjde počas realizácie dodávky predmetu dohody k zmene právneho predpisu o dani z pridanej hodnoty, dodávateľ uplatní vo faktúre DPH vo výške určenej platným právnym predpisom v čase vzniku daňovej povinnosti.</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w:t>
      </w:r>
      <w:r w:rsidR="000A3781" w:rsidRPr="00DD50A7">
        <w:rPr>
          <w:rFonts w:ascii="Times New Roman" w:eastAsia="Arial Unicode MS" w:hAnsi="Times New Roman" w:cs="Times New Roman"/>
          <w:iCs/>
          <w:color w:val="000000" w:themeColor="text1"/>
        </w:rPr>
        <w:t>1</w:t>
      </w:r>
      <w:r w:rsidRPr="00DD50A7">
        <w:rPr>
          <w:rFonts w:ascii="Times New Roman" w:eastAsia="Arial Unicode MS" w:hAnsi="Times New Roman" w:cs="Times New Roman"/>
          <w:iCs/>
          <w:color w:val="000000" w:themeColor="text1"/>
        </w:rPr>
        <w:t>. Skutočné množstvo dodaného tovaru bude určené podľa písomných objednávok zo strany objednávateľa, t. j. objednávateľ sa uzavretím tejto dohody nezaväzuje k odberu žiadneho minimálneho množstva tovaru.</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5</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Zmluvné pokuty</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Times New Roman" w:hAnsi="Times New Roman" w:cs="Times New Roman"/>
          <w:color w:val="000000" w:themeColor="text1"/>
          <w:sz w:val="24"/>
        </w:rPr>
      </w:pPr>
      <w:r w:rsidRPr="00DD50A7">
        <w:rPr>
          <w:rFonts w:ascii="Times New Roman" w:eastAsia="Arial Unicode MS" w:hAnsi="Times New Roman" w:cs="Times New Roman"/>
          <w:iCs/>
          <w:color w:val="000000" w:themeColor="text1"/>
        </w:rPr>
        <w:t>1. Sankcie dohodnuté v tejto dohode sú zmluvné. Ich uplatnením nie je dotknuté právo požadovať od</w:t>
      </w:r>
      <w:r w:rsidR="00CC1029"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 xml:space="preserve">druhej zmluvnej strany náhradu škody v zmysle všeobecne záväzných právnych predpisov a tejto </w:t>
      </w:r>
      <w:r w:rsidR="00CC1029" w:rsidRPr="00DD50A7">
        <w:rPr>
          <w:rFonts w:ascii="Times New Roman" w:eastAsia="Arial Unicode MS" w:hAnsi="Times New Roman" w:cs="Times New Roman"/>
          <w:iCs/>
          <w:color w:val="000000" w:themeColor="text1"/>
        </w:rPr>
        <w:t>dohody</w:t>
      </w:r>
      <w:r w:rsidRPr="00DD50A7">
        <w:rPr>
          <w:rFonts w:ascii="Times New Roman" w:eastAsia="Arial Unicode MS" w:hAnsi="Times New Roman" w:cs="Times New Roman"/>
          <w:iCs/>
          <w:color w:val="000000" w:themeColor="text1"/>
        </w:rPr>
        <w:t>.</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2. Za oneskorené odovzdanie predmetu plnenia dodávateľom po termíne stanovenom touto dohodou bola dohodnutá zmluvná pokuta vo výške 0,05 % z ceny za nedodaný predmet dohody za každý deň omeškania.</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 xml:space="preserve">3. V prípade, ak dodávateľ na základe príslušnej objednávky nedodá predmet plnenia riadne podľa špecifikácie uvedenej v </w:t>
      </w:r>
      <w:r w:rsidR="00CC1029"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 tejto dohody, objednávateľ má nárok na zaplatenie zmluvnej pokuty vo výške 10% z ceny príslušnej objednávky, ktorá nebola dodaná riadne.</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4. Dodávateľ uhradí zmluvnú pokutu za nedodržanie lehoty na odstránenie reklamovanej vady v zmysle článku 8 tejto dohody vo výške 0,03% z ceny predmetu dohody alebo zvýšené prevádzkové náklady, ktoré vzniknú z titulu nedodržania lehoty odstránenia reklamovanej vady podľa článku 8.</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CC1029" w:rsidRPr="00DD50A7" w:rsidRDefault="00CC1029"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6</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Doba plnenia dohody a  možnosti skončenia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Times New Roman" w:hAnsi="Times New Roman" w:cs="Times New Roman"/>
          <w:color w:val="000000" w:themeColor="text1"/>
          <w:sz w:val="24"/>
        </w:rPr>
      </w:pPr>
      <w:r w:rsidRPr="00DD50A7">
        <w:rPr>
          <w:rFonts w:ascii="Times New Roman" w:eastAsia="Arial Unicode MS" w:hAnsi="Times New Roman" w:cs="Times New Roman"/>
          <w:iCs/>
          <w:color w:val="000000" w:themeColor="text1"/>
        </w:rPr>
        <w:t xml:space="preserve">1. Táto dohoda sa uzatvára na dobu určitú, a to na dobu </w:t>
      </w:r>
      <w:r w:rsidR="001722A2" w:rsidRPr="00DD50A7">
        <w:rPr>
          <w:rFonts w:ascii="Times New Roman" w:eastAsia="Arial Unicode MS" w:hAnsi="Times New Roman" w:cs="Times New Roman"/>
          <w:iCs/>
          <w:color w:val="000000" w:themeColor="text1"/>
        </w:rPr>
        <w:t>12</w:t>
      </w:r>
      <w:r w:rsidRPr="00DD50A7">
        <w:rPr>
          <w:rFonts w:ascii="Times New Roman" w:eastAsia="Arial Unicode MS" w:hAnsi="Times New Roman" w:cs="Times New Roman"/>
          <w:iCs/>
          <w:color w:val="000000" w:themeColor="text1"/>
        </w:rPr>
        <w:t xml:space="preserve"> mesiacov od dátumu nadobudnutia účinnosti, alebo do vyčerpania finančného limitu ……………………………….. </w:t>
      </w:r>
      <w:r w:rsidR="00124003" w:rsidRPr="00DD50A7">
        <w:rPr>
          <w:rFonts w:ascii="Times New Roman" w:eastAsia="Arial Unicode MS" w:hAnsi="Times New Roman" w:cs="Times New Roman"/>
          <w:iCs/>
          <w:color w:val="000000" w:themeColor="text1"/>
        </w:rPr>
        <w:t xml:space="preserve">eur </w:t>
      </w:r>
      <w:r w:rsidRPr="00DD50A7">
        <w:rPr>
          <w:rFonts w:ascii="Times New Roman" w:eastAsia="Arial Unicode MS" w:hAnsi="Times New Roman" w:cs="Times New Roman"/>
          <w:iCs/>
          <w:color w:val="000000" w:themeColor="text1"/>
        </w:rPr>
        <w:t>bez DPH, podľa toho, ktorá skutočnosť nastane skôr.</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2. Dohodu je možné ešte pred uplynutím dohodnutej doby ukončiť:</w:t>
      </w:r>
    </w:p>
    <w:p w:rsidR="008F052D" w:rsidRPr="00DD50A7" w:rsidRDefault="008F052D" w:rsidP="008F052D">
      <w:pPr>
        <w:ind w:left="300"/>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2.1 písomnou dohodou obidvoch zmluvných strán. V písomnej dohode o skončení dohody sa uvedie deň, ku ktorému dohoda skončí. </w:t>
      </w:r>
    </w:p>
    <w:p w:rsidR="008F052D" w:rsidRPr="00DD50A7" w:rsidRDefault="008F052D" w:rsidP="008F052D">
      <w:pPr>
        <w:ind w:left="300"/>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2.2 písomnou výpoveďou objednávateľa z dôvodu, že sa plnenie predmetu tejto dohody stane pre</w:t>
      </w:r>
      <w:r w:rsidR="00124003"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dodávateľa preukázateľne nemožným z dôvodu vyhlásenia konkurzu, likvidácie alebo inej preukázateľnej straty schopnosti plniť záväzky. Výpovedná lehota je v tomto prípade 1 mesiac a začína plynúť prvým dňom mesiaca nasledujúceho po doručení výpovede druhej zmluvnej strane,</w:t>
      </w:r>
    </w:p>
    <w:p w:rsidR="008F052D" w:rsidRPr="00DD50A7" w:rsidRDefault="008F052D" w:rsidP="008F052D">
      <w:pPr>
        <w:ind w:left="300"/>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2.3 písomnou výpoveďou ktorejkoľvek zmluvnej strany bez udania dôvodu. Výpovedná lehota je </w:t>
      </w:r>
      <w:r w:rsidR="000A3781" w:rsidRPr="00DD50A7">
        <w:rPr>
          <w:rFonts w:ascii="Times New Roman" w:eastAsia="Arial Unicode MS" w:hAnsi="Times New Roman" w:cs="Times New Roman"/>
          <w:iCs/>
          <w:color w:val="000000" w:themeColor="text1"/>
        </w:rPr>
        <w:t>2</w:t>
      </w:r>
      <w:r w:rsidR="00124003"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mesiace a začína plynúť prvým dňom mesiaca nasledujúceho po doručení výpovede druhej zmluvnej strane.</w:t>
      </w:r>
    </w:p>
    <w:p w:rsidR="008F052D" w:rsidRPr="00DD50A7" w:rsidRDefault="008F052D" w:rsidP="008F052D">
      <w:pPr>
        <w:pStyle w:val="Zoznam"/>
        <w:ind w:left="0" w:firstLine="0"/>
        <w:jc w:val="both"/>
        <w:rPr>
          <w:rFonts w:eastAsia="Arial Unicode MS" w:cs="Times New Roman"/>
          <w:iCs/>
          <w:color w:val="000000" w:themeColor="text1"/>
          <w:sz w:val="22"/>
          <w:szCs w:val="22"/>
          <w:lang w:eastAsia="en-US"/>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7</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Spôsob uzatvárania objednávok</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1. Plnenie predmetu tejto dohody podľa článku 2 sa bude realizovať na základe objednávok, ktoré sa budú uzatvárať </w:t>
      </w:r>
      <w:r w:rsidR="000606A6" w:rsidRPr="00DD50A7">
        <w:rPr>
          <w:rFonts w:ascii="Times New Roman" w:eastAsia="Arial Unicode MS" w:hAnsi="Times New Roman" w:cs="Times New Roman"/>
          <w:iCs/>
          <w:color w:val="000000" w:themeColor="text1"/>
        </w:rPr>
        <w:t>počas trvania rámcovej dohody</w:t>
      </w:r>
      <w:r w:rsidRPr="00DD50A7">
        <w:rPr>
          <w:rFonts w:ascii="Times New Roman" w:eastAsia="Arial Unicode MS" w:hAnsi="Times New Roman" w:cs="Times New Roman"/>
          <w:iCs/>
          <w:color w:val="000000" w:themeColor="text1"/>
        </w:rPr>
        <w:t xml:space="preserve">, pričom </w:t>
      </w:r>
      <w:r w:rsidR="000606A6" w:rsidRPr="00DD50A7">
        <w:rPr>
          <w:rFonts w:ascii="Times New Roman" w:eastAsia="Arial Unicode MS" w:hAnsi="Times New Roman" w:cs="Times New Roman"/>
          <w:iCs/>
          <w:color w:val="000000" w:themeColor="text1"/>
        </w:rPr>
        <w:t>v objednávkach budú</w:t>
      </w:r>
      <w:r w:rsidRPr="00DD50A7">
        <w:rPr>
          <w:rFonts w:ascii="Times New Roman" w:eastAsia="Arial Unicode MS" w:hAnsi="Times New Roman" w:cs="Times New Roman"/>
          <w:iCs/>
          <w:color w:val="000000" w:themeColor="text1"/>
        </w:rPr>
        <w:t xml:space="preserve"> stanovené presné množstvá a ceny predmetu tejto dohody</w:t>
      </w:r>
      <w:r w:rsidR="00124003" w:rsidRPr="00DD50A7">
        <w:rPr>
          <w:rFonts w:ascii="Times New Roman" w:eastAsia="Arial Unicode MS" w:hAnsi="Times New Roman" w:cs="Times New Roman"/>
          <w:iCs/>
          <w:color w:val="000000" w:themeColor="text1"/>
        </w:rPr>
        <w:t>.</w:t>
      </w:r>
      <w:r w:rsidRPr="00DD50A7">
        <w:rPr>
          <w:rFonts w:ascii="Times New Roman" w:eastAsia="Arial Unicode MS" w:hAnsi="Times New Roman" w:cs="Times New Roman"/>
          <w:iCs/>
          <w:color w:val="000000" w:themeColor="text1"/>
        </w:rPr>
        <w:t xml:space="preserve"> </w:t>
      </w:r>
      <w:r w:rsidR="00124003" w:rsidRPr="00DD50A7">
        <w:rPr>
          <w:rFonts w:ascii="Times New Roman" w:eastAsia="Arial Unicode MS" w:hAnsi="Times New Roman" w:cs="Times New Roman"/>
          <w:iCs/>
          <w:color w:val="000000" w:themeColor="text1"/>
        </w:rPr>
        <w:t>M</w:t>
      </w:r>
      <w:r w:rsidR="000606A6" w:rsidRPr="00DD50A7">
        <w:rPr>
          <w:rFonts w:ascii="Times New Roman" w:eastAsia="Arial Unicode MS" w:hAnsi="Times New Roman" w:cs="Times New Roman"/>
          <w:iCs/>
          <w:color w:val="000000" w:themeColor="text1"/>
        </w:rPr>
        <w:t>nožstvá uvedené v</w:t>
      </w:r>
      <w:r w:rsidRPr="00DD50A7">
        <w:rPr>
          <w:rFonts w:ascii="Times New Roman" w:eastAsia="Arial Unicode MS" w:hAnsi="Times New Roman" w:cs="Times New Roman"/>
          <w:iCs/>
          <w:color w:val="000000" w:themeColor="text1"/>
        </w:rPr>
        <w:t xml:space="preserve"> </w:t>
      </w:r>
      <w:r w:rsidR="00124003"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 tejto dohody</w:t>
      </w:r>
      <w:r w:rsidR="000606A6" w:rsidRPr="00DD50A7">
        <w:rPr>
          <w:rFonts w:ascii="Times New Roman" w:eastAsia="Arial Unicode MS" w:hAnsi="Times New Roman" w:cs="Times New Roman"/>
          <w:iCs/>
          <w:color w:val="000000" w:themeColor="text1"/>
        </w:rPr>
        <w:t xml:space="preserve"> sú len orientačné, verejný obstarávateľ nie je povinný odobrať celé uvedené množstvo</w:t>
      </w:r>
      <w:r w:rsidRPr="00DD50A7">
        <w:rPr>
          <w:rFonts w:ascii="Times New Roman" w:eastAsia="Arial Unicode MS" w:hAnsi="Times New Roman" w:cs="Times New Roman"/>
          <w:iCs/>
          <w:color w:val="000000" w:themeColor="text1"/>
        </w:rPr>
        <w:t>.</w:t>
      </w:r>
    </w:p>
    <w:p w:rsidR="008F052D" w:rsidRPr="00DD50A7" w:rsidRDefault="008F052D" w:rsidP="008F052D">
      <w:pPr>
        <w:jc w:val="both"/>
        <w:rPr>
          <w:rFonts w:ascii="Times New Roman" w:eastAsia="Arial Unicode MS" w:hAnsi="Times New Roman" w:cs="Times New Roman"/>
          <w:iCs/>
          <w:color w:val="000000" w:themeColor="text1"/>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124003"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 xml:space="preserve">Článok </w:t>
      </w:r>
      <w:r w:rsidR="008F052D" w:rsidRPr="00DD50A7">
        <w:rPr>
          <w:rFonts w:ascii="Times New Roman" w:eastAsia="Arial Unicode MS" w:hAnsi="Times New Roman"/>
          <w:b/>
          <w:iCs/>
          <w:color w:val="000000" w:themeColor="text1"/>
          <w:sz w:val="22"/>
        </w:rPr>
        <w:t>8</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Záručná doba a záručné podmienky</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 Dodávateľ poskytuje záručnú dobu za dodaný tovar v trvaní minimálne 24 mesiacov.</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Dodávateľ zodpovedá za vady predmetu plnenia podľa príslušných ustanovení </w:t>
      </w:r>
      <w:r w:rsidR="00124003"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ákona č. 513/1991 Zb. Obchodný zákonník v znení neskorších predpisov.</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3. Záručná lehota začne plynúť odo dňa odovzdania tovaru objednávateľovi dodávateľom.</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4. Objednávateľ je povinný reklamovať zjavné a skryté vady bez zbytočného odkladu písomnou formou a dodávateľ je povinný začať reklamačné konanie ihneď po prevzatí reklamácie. V rámci reklamačného konania bude vzájomne dohodnutý termín a odstránenia vady.</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5. Dodávateľ poskytne náhradné plnenie na všetky ponúkané typy tovaru najneskôr do 5 pracovných dní po obdržaní e-mailovej správy zodpovedného pracovníka objednávateľa s nahlásením závady zdokumentovateľným spôsobom, pokiaľ nebude dohodnutý iný termín podľa rozsahu vady.</w:t>
      </w:r>
    </w:p>
    <w:p w:rsidR="00143011" w:rsidRPr="00DD50A7" w:rsidRDefault="00143011" w:rsidP="00143011">
      <w:pPr>
        <w:rPr>
          <w:rFonts w:ascii="Times New Roman" w:hAnsi="Times New Roman" w:cs="Times New Roman"/>
          <w:color w:val="000000" w:themeColor="text1"/>
        </w:rPr>
      </w:pPr>
      <w:r w:rsidRPr="00DD50A7">
        <w:rPr>
          <w:rFonts w:ascii="Times New Roman" w:eastAsia="Times New Roman" w:hAnsi="Times New Roman" w:cs="Times New Roman"/>
          <w:color w:val="000000" w:themeColor="text1"/>
          <w:sz w:val="24"/>
          <w:szCs w:val="24"/>
          <w:lang w:eastAsia="cs-CZ"/>
        </w:rPr>
        <w:t>6.</w:t>
      </w:r>
      <w:r w:rsidRPr="00DD50A7">
        <w:rPr>
          <w:rFonts w:ascii="Times New Roman" w:hAnsi="Times New Roman" w:cs="Times New Roman"/>
          <w:color w:val="000000" w:themeColor="text1"/>
        </w:rPr>
        <w:t xml:space="preserve"> V prípade poškodenia zariadení dodaným tovarom alebo pri strate záruky, nahrádza spôsobenú škodu dodávateľ - na základe výzvy objednávateľa, do 7 pracovných dní po potvrdení vady zástupcom výrobcu alebo autorizovaným servisom.</w:t>
      </w:r>
    </w:p>
    <w:p w:rsidR="00143011" w:rsidRPr="00DD50A7" w:rsidRDefault="00143011" w:rsidP="008F052D">
      <w:pPr>
        <w:jc w:val="both"/>
        <w:rPr>
          <w:rFonts w:ascii="Times New Roman" w:eastAsia="Times New Roman" w:hAnsi="Times New Roman" w:cs="Times New Roman"/>
          <w:color w:val="000000" w:themeColor="text1"/>
          <w:sz w:val="24"/>
          <w:szCs w:val="24"/>
          <w:lang w:eastAsia="cs-CZ"/>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9</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Súčinnosť objednávateľa s  dodávateľom</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1. Zmluvné strany sa dohodli, že dodávateľ odovzdá prostredníctvom svojho povereného zamestnanca objednávateľovi predmet plnenia a vyskladní ho v priestore určenom zodpovedným zamestnancom objednávateľa. </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10</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Nadobudnutie vlastníckeho práva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 Zmluvné strany sa dohodli, že vlastnícke právo k predmetu dohody prechádza na objednávateľa dňom podpisu konkrétneho písomného preberacieho protokolu na jednotlivé predmety dohody špecifikované v </w:t>
      </w:r>
      <w:r w:rsidR="00595393" w:rsidRPr="00DD50A7">
        <w:rPr>
          <w:rFonts w:ascii="Times New Roman" w:eastAsia="Arial Unicode MS" w:hAnsi="Times New Roman" w:cs="Times New Roman"/>
          <w:iCs/>
          <w:color w:val="000000" w:themeColor="text1"/>
        </w:rPr>
        <w:t>P</w:t>
      </w:r>
      <w:r w:rsidRPr="00DD50A7">
        <w:rPr>
          <w:rFonts w:ascii="Times New Roman" w:eastAsia="Arial Unicode MS" w:hAnsi="Times New Roman" w:cs="Times New Roman"/>
          <w:iCs/>
          <w:color w:val="000000" w:themeColor="text1"/>
        </w:rPr>
        <w:t>rílohe č. 1.</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Týmto dňom prechádza na objednávateľa dispozičné právo k predmetu dohody a na dodávateľa právo vystaviť faktúru, tak ako je dohodnuté v článku 4 tejto dohody. </w:t>
      </w: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7F1742" w:rsidRPr="00DD50A7" w:rsidRDefault="007F1742" w:rsidP="008F052D">
      <w:pPr>
        <w:pStyle w:val="Bezriadkovania"/>
        <w:jc w:val="center"/>
        <w:rPr>
          <w:rFonts w:ascii="Times New Roman" w:eastAsia="Arial Unicode MS" w:hAnsi="Times New Roman"/>
          <w:b/>
          <w:iCs/>
          <w:color w:val="000000" w:themeColor="text1"/>
          <w:sz w:val="22"/>
        </w:rPr>
      </w:pPr>
    </w:p>
    <w:p w:rsidR="00F46B9C" w:rsidRPr="00DD50A7" w:rsidRDefault="00F46B9C" w:rsidP="008F052D">
      <w:pPr>
        <w:pStyle w:val="Bezriadkovania"/>
        <w:jc w:val="center"/>
        <w:rPr>
          <w:rFonts w:ascii="Times New Roman" w:eastAsia="Arial Unicode MS" w:hAnsi="Times New Roman"/>
          <w:b/>
          <w:iCs/>
          <w:color w:val="000000" w:themeColor="text1"/>
          <w:sz w:val="22"/>
        </w:rPr>
      </w:pPr>
    </w:p>
    <w:p w:rsidR="00F46B9C" w:rsidRPr="00DD50A7" w:rsidRDefault="00F46B9C" w:rsidP="008F052D">
      <w:pPr>
        <w:pStyle w:val="Bezriadkovania"/>
        <w:jc w:val="center"/>
        <w:rPr>
          <w:rFonts w:ascii="Times New Roman" w:eastAsia="Arial Unicode MS" w:hAnsi="Times New Roman"/>
          <w:b/>
          <w:iCs/>
          <w:color w:val="000000" w:themeColor="text1"/>
          <w:sz w:val="22"/>
        </w:rPr>
      </w:pPr>
    </w:p>
    <w:p w:rsidR="00F46B9C" w:rsidRPr="00DD50A7" w:rsidRDefault="00F46B9C"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Článok 11</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Ostatné dojednania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 Dodávateľ sa zaväzuje, že pri dodaní predmetu dohody pre objednávateľa bude dodržiavať pokyny objednávateľa.</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2. Objednávateľ a dodávateľ sa zaväzujú uznávať v prípade sporu o hodnotení dosiahnutej akosti spôsobilých kvalifikovaných špecialistov alebo posudok súdneho znalca. </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3. Objednávateľ, resp. osoby ním určené, sú oprávnené priebežne kontrolovať skutočnú akosť dodávky. Dodávateľ je povinný poskytovať potrebnú súčinnosť pri priebežnom zisťovaní objektívneho stavu predmetu plnenia.</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4. O odovzdaní a prevzatí predmetu plnenia napíše dodávateľ dodací list alebo preberací protokol. V prípade, že dodávka bude mať zjavné vady, ktoré svojou povahou bránia riadnemu užívaniu, je</w:t>
      </w:r>
      <w:r w:rsidR="004D1F28"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objednávateľ oprávnený prevziať dodávku až po úplnom odstránení predmetných vád.</w:t>
      </w:r>
    </w:p>
    <w:p w:rsidR="00A14671"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5.</w:t>
      </w:r>
      <w:r w:rsidR="00A14671" w:rsidRPr="00DD50A7">
        <w:rPr>
          <w:rFonts w:ascii="Times New Roman" w:eastAsia="Arial Unicode MS" w:hAnsi="Times New Roman" w:cs="Times New Roman"/>
          <w:iCs/>
          <w:color w:val="000000" w:themeColor="text1"/>
        </w:rPr>
        <w:t>Dodávateľ nie je oprávnený postúpiť pohľadávky vyplývajúce z tejto zmluvy na tretiu osobu bez súhlasu Objednávateľa.</w:t>
      </w:r>
    </w:p>
    <w:p w:rsidR="008F052D" w:rsidRPr="00DD50A7" w:rsidRDefault="00A1467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6. </w:t>
      </w:r>
      <w:r w:rsidR="008F052D" w:rsidRPr="00DD50A7">
        <w:rPr>
          <w:rFonts w:ascii="Times New Roman" w:eastAsia="Arial Unicode MS" w:hAnsi="Times New Roman" w:cs="Times New Roman"/>
          <w:iCs/>
          <w:color w:val="000000" w:themeColor="text1"/>
        </w:rPr>
        <w:t>Zmluvné strany sa dohodli, že za okolnosti vylučujúce zodpovednosť zmluvných strán podľa tejto dohody sa považuje pôsobenie vyššej moci, pričom za takúto sa považuje požiar, zemetrasenie, havária, povodeň, štrajk, embargo, administratívne opatrenie štátu a iné také udalosti a teda prekážky, ktoré nastali nezávisle od vôle zmluvných strán a bránia im v splnení ich povinností, ak nemožno rozumne predpokladať, že by zmluvné strany takúto prekážku alebo jej následky mohli odvrátiť alebo prekonať, ani ju v dobe vzniku záväzku predvídať a ktorým nemohli pri použití obvyklých prostriedkov a opatrení zabrániť. Účinky vylučujúce zodpovednosť sú obmedzené iba na dobu</w:t>
      </w:r>
      <w:r w:rsidR="004D1F28" w:rsidRPr="00DD50A7">
        <w:rPr>
          <w:rFonts w:ascii="Times New Roman" w:eastAsia="Arial Unicode MS" w:hAnsi="Times New Roman" w:cs="Times New Roman"/>
          <w:iCs/>
          <w:color w:val="000000" w:themeColor="text1"/>
        </w:rPr>
        <w:t>,</w:t>
      </w:r>
      <w:r w:rsidR="008F052D" w:rsidRPr="00DD50A7">
        <w:rPr>
          <w:rFonts w:ascii="Times New Roman" w:eastAsia="Arial Unicode MS" w:hAnsi="Times New Roman" w:cs="Times New Roman"/>
          <w:iCs/>
          <w:color w:val="000000" w:themeColor="text1"/>
        </w:rPr>
        <w:t xml:space="preserve"> dokiaľ trvá prekážka, s ktorou sú tieto účinky spojené.</w:t>
      </w:r>
    </w:p>
    <w:p w:rsidR="008F052D" w:rsidRPr="00DD50A7" w:rsidRDefault="00A14671"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7</w:t>
      </w:r>
      <w:r w:rsidR="008F052D" w:rsidRPr="00DD50A7">
        <w:rPr>
          <w:rFonts w:ascii="Times New Roman" w:eastAsia="Arial Unicode MS" w:hAnsi="Times New Roman" w:cs="Times New Roman"/>
          <w:iCs/>
          <w:color w:val="000000" w:themeColor="text1"/>
        </w:rPr>
        <w:t>. O začatí ako aj o pominutí pôsobenia vyššej moci sú zmluvné strany povinné sa vzájomne bez</w:t>
      </w:r>
      <w:r w:rsidR="004D1F28" w:rsidRPr="00DD50A7">
        <w:rPr>
          <w:rFonts w:ascii="Times New Roman" w:eastAsia="Arial Unicode MS" w:hAnsi="Times New Roman" w:cs="Times New Roman"/>
          <w:iCs/>
          <w:color w:val="000000" w:themeColor="text1"/>
        </w:rPr>
        <w:t> </w:t>
      </w:r>
      <w:r w:rsidR="008F052D" w:rsidRPr="00DD50A7">
        <w:rPr>
          <w:rFonts w:ascii="Times New Roman" w:eastAsia="Arial Unicode MS" w:hAnsi="Times New Roman" w:cs="Times New Roman"/>
          <w:iCs/>
          <w:color w:val="000000" w:themeColor="text1"/>
        </w:rPr>
        <w:t>meškania písomne informovať. Oslobodenie od zodpovednosti za neplnenie predmetu dohody trvá po dobu pôsobenia vyššej moci. Po uplynutí tejto doby sa zmluvné strany dohodnú na ďalšom postupe a prípadne na vzájomnom ukončení tejto dohody.</w:t>
      </w:r>
    </w:p>
    <w:p w:rsidR="00A14671" w:rsidRPr="00DD50A7" w:rsidRDefault="00A14671" w:rsidP="00A14671">
      <w:pPr>
        <w:pStyle w:val="Normlnywebov"/>
        <w:jc w:val="both"/>
        <w:rPr>
          <w:rFonts w:eastAsia="Arial Unicode MS"/>
          <w:iCs/>
          <w:color w:val="000000" w:themeColor="text1"/>
          <w:sz w:val="22"/>
          <w:szCs w:val="22"/>
          <w:lang w:eastAsia="en-US"/>
        </w:rPr>
      </w:pPr>
      <w:r w:rsidRPr="00DD50A7">
        <w:rPr>
          <w:rFonts w:eastAsia="Arial Unicode MS"/>
          <w:iCs/>
          <w:color w:val="000000" w:themeColor="text1"/>
          <w:sz w:val="22"/>
          <w:szCs w:val="22"/>
          <w:lang w:eastAsia="en-US"/>
        </w:rPr>
        <w:t>8. V prípade, ak sa po uzatvorení tejto zmluvy preukáže, že na relevantnom trhu existuje cena (ďalej tiež ako nižšia cena) za rovnaké alebo porovnateľné plnenie ako je obsiahnuté v tejto zmluve a dodávateľ už preukázateľne v minulosti za takúto nižšiu cenu plnenie poskytol, resp. ešte stále poskytuje, pričom rozdiel medzi nižšou cenou a cenou podľa tejto zmluvy je viac ako 5 % v neprospech ceny podľa tejto zmluvy, zaväzuje sa dodávateľ poskytnúť objednávateľovi pre takéto plnenie objednané po preukázaní tejto skutočnosti dodatočnú zľavu vo výške rozdielu medzi ním poskytovanou cenou podľa tejto zmluvy a nižšou cenou.</w:t>
      </w:r>
    </w:p>
    <w:p w:rsidR="00A14671" w:rsidRPr="00DD50A7" w:rsidRDefault="00A14671" w:rsidP="008F052D">
      <w:pPr>
        <w:jc w:val="both"/>
        <w:rPr>
          <w:rFonts w:ascii="Times New Roman" w:eastAsia="Arial Unicode MS" w:hAnsi="Times New Roman" w:cs="Times New Roman"/>
          <w:iCs/>
          <w:color w:val="000000" w:themeColor="text1"/>
          <w:lang w:eastAsia="cs-CZ"/>
        </w:rPr>
      </w:pPr>
    </w:p>
    <w:p w:rsidR="00143011" w:rsidRPr="00DD50A7" w:rsidRDefault="00143011" w:rsidP="008F052D">
      <w:pPr>
        <w:jc w:val="both"/>
        <w:rPr>
          <w:rFonts w:ascii="Times New Roman" w:eastAsia="Arial Unicode MS" w:hAnsi="Times New Roman" w:cs="Times New Roman"/>
          <w:iCs/>
          <w:color w:val="000000" w:themeColor="text1"/>
          <w:lang w:eastAsia="cs-CZ"/>
        </w:rPr>
      </w:pPr>
    </w:p>
    <w:p w:rsidR="00143011" w:rsidRPr="00DD50A7" w:rsidRDefault="00143011" w:rsidP="008F052D">
      <w:pPr>
        <w:jc w:val="both"/>
        <w:rPr>
          <w:rFonts w:ascii="Times New Roman" w:eastAsia="Arial Unicode MS" w:hAnsi="Times New Roman" w:cs="Times New Roman"/>
          <w:iCs/>
          <w:color w:val="000000" w:themeColor="text1"/>
          <w:lang w:eastAsia="cs-CZ"/>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lastRenderedPageBreak/>
        <w:t>Článok 12</w:t>
      </w:r>
    </w:p>
    <w:p w:rsidR="008F052D" w:rsidRPr="00DD50A7" w:rsidRDefault="008F052D" w:rsidP="008F052D">
      <w:pPr>
        <w:pStyle w:val="Bezriadkovania"/>
        <w:jc w:val="center"/>
        <w:rPr>
          <w:rFonts w:ascii="Times New Roman" w:eastAsia="Arial Unicode MS" w:hAnsi="Times New Roman"/>
          <w:b/>
          <w:iCs/>
          <w:color w:val="000000" w:themeColor="text1"/>
          <w:sz w:val="22"/>
        </w:rPr>
      </w:pPr>
      <w:r w:rsidRPr="00DD50A7">
        <w:rPr>
          <w:rFonts w:ascii="Times New Roman" w:eastAsia="Arial Unicode MS" w:hAnsi="Times New Roman"/>
          <w:b/>
          <w:iCs/>
          <w:color w:val="000000" w:themeColor="text1"/>
          <w:sz w:val="22"/>
        </w:rPr>
        <w:t>Záverečné ustanovenia</w:t>
      </w:r>
    </w:p>
    <w:p w:rsidR="008F052D" w:rsidRPr="00DD50A7" w:rsidRDefault="008F052D" w:rsidP="008F052D">
      <w:pPr>
        <w:pStyle w:val="Bezriadkovania"/>
        <w:jc w:val="center"/>
        <w:rPr>
          <w:rFonts w:ascii="Times New Roman" w:eastAsia="Arial Unicode MS" w:hAnsi="Times New Roman"/>
          <w:iCs/>
          <w:color w:val="000000" w:themeColor="text1"/>
          <w:sz w:val="22"/>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1. Táto dohoda nadobúda platnosť dňom jej podpisu oprávnenými zástupcami oboch zmluvných strán. V prípade, ak dohoda nie je podpísaná oboma zmluvnými stranami v ten istý deň, nadobúda platnosť v</w:t>
      </w:r>
      <w:r w:rsidR="004D1F28"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deň, v ktorom dôjde k podpisu dohody zmluvnou stranou, ktorá ju podpisuje v poradí ako druhá.</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 xml:space="preserve">2. Táto dohoda nadobúda účinnosť v zmysle § 47a </w:t>
      </w:r>
      <w:r w:rsidR="004D1F28"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ákona č. 40/1964 Zb. Občiansky zákonník v znení neskorších predpisov dňom nasledujúcim po dni jej zverejnenia v Centrálnom registri zmlúv</w:t>
      </w:r>
      <w:bookmarkStart w:id="0" w:name="__DdeLink__3363_1811090276"/>
      <w:bookmarkEnd w:id="0"/>
      <w:r w:rsidRPr="00DD50A7">
        <w:rPr>
          <w:rFonts w:ascii="Times New Roman" w:eastAsia="Arial Unicode MS" w:hAnsi="Times New Roman" w:cs="Times New Roman"/>
          <w:iCs/>
          <w:color w:val="000000" w:themeColor="text1"/>
        </w:rPr>
        <w:t>, ktorý vedie Úrad vlády Slovenskej republiky.</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3. Táto dohoda je povinne zverejňovaná v zmysle § 5a </w:t>
      </w:r>
      <w:r w:rsidR="00FB47CC"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ákona č. 211/2000 Z. z. o slobodnom prístupe k informáciám a o zmene a doplnení niektorých zákonov (</w:t>
      </w:r>
      <w:r w:rsidR="00FB47CC" w:rsidRPr="00DD50A7">
        <w:rPr>
          <w:rFonts w:ascii="Times New Roman" w:eastAsia="Arial Unicode MS" w:hAnsi="Times New Roman" w:cs="Times New Roman"/>
          <w:iCs/>
          <w:color w:val="000000" w:themeColor="text1"/>
        </w:rPr>
        <w:t>Z</w:t>
      </w:r>
      <w:r w:rsidRPr="00DD50A7">
        <w:rPr>
          <w:rFonts w:ascii="Times New Roman" w:eastAsia="Arial Unicode MS" w:hAnsi="Times New Roman" w:cs="Times New Roman"/>
          <w:iCs/>
          <w:color w:val="000000" w:themeColor="text1"/>
        </w:rPr>
        <w:t>ákon o slobode informácií) v znení neskorších predpisov. Zmluvné strany berú na vedomie a súhlasia, že táto dohoda vrátane všetkých jej</w:t>
      </w:r>
      <w:r w:rsidR="00FB47CC"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súčasti a príloh bude zverejnená v Centrálnom registri zmlúv, ktorý vedie Úrad vlády Slovenskej republiky.</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4. Akékoľvek zmeny a doplnky v tejto dohode je možné vykonať len formou písomných číslovaných dodatkov, podpísaných obidvoma zmluvnými stranami.</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5. Práva a povinnosti dodávateľa a objednávateľa, pokiaľ nie sú stanovené touto dohodou, sa riadia príslušnými právnymi predpismi uvedenými v úvode tejto dohody a ďalšími súvisiacimi právnymi predpismi Slovenskej republiky.</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6. Zmluvné strany prehlasujú, že sú spôsobilé k právnym úkonom a ich zmluvná voľnosť nie je ničím obmedzená.</w:t>
      </w: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7. Všetky spory vyplývajúce z tejto dohody, alebo v súvislosti s ňou vzniknuté, sa zaväzujú zmluvné strany prednostne riešiť rokovaním na úrovni štatutárnych orgánov s cieľom dosiahnuť dohodu o sporných otázkach. Pokiaľ sa toto aj napriek vynaloženému úsiliu nepodarí, rozhodne o sporných otázkach príslušný súd.</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8. V prípade, ak sa niektoré ustanovenie tejto dohody stane neplatným, neúčinným alebo nevykonateľným, predmetnou neplatnosťou, neúčinnosťou alebo nevykonateľnosťou nie je dotknutý ostatný obsah tejto dohody. Príslušné ustanovenie dohody sa nahradí takým platným a účinným zákonným ustanovením, ktoré je mu svojím významom a účelom najbližšie.</w:t>
      </w:r>
    </w:p>
    <w:p w:rsidR="008F052D" w:rsidRPr="00DD50A7" w:rsidRDefault="008F052D" w:rsidP="008F052D">
      <w:pPr>
        <w:pStyle w:val="western"/>
        <w:spacing w:after="240"/>
        <w:rPr>
          <w:rFonts w:ascii="Times New Roman" w:hAnsi="Times New Roman" w:cs="Times New Roman"/>
          <w:color w:val="000000" w:themeColor="text1"/>
          <w:sz w:val="20"/>
          <w:szCs w:val="20"/>
        </w:rPr>
      </w:pPr>
      <w:r w:rsidRPr="00DD50A7">
        <w:rPr>
          <w:rFonts w:ascii="Times New Roman" w:eastAsia="Arial Unicode MS" w:hAnsi="Times New Roman" w:cs="Times New Roman"/>
          <w:iCs/>
          <w:color w:val="000000" w:themeColor="text1"/>
          <w:sz w:val="22"/>
          <w:szCs w:val="22"/>
          <w:lang w:eastAsia="en-US"/>
        </w:rPr>
        <w:t xml:space="preserve">9. Písomnosti v zmysle tejto zmluvy sa doručujú na adresy zmluvných strán uvedené v záhlaví tejto </w:t>
      </w:r>
      <w:r w:rsidR="00FB47CC" w:rsidRPr="00DD50A7">
        <w:rPr>
          <w:rFonts w:ascii="Times New Roman" w:eastAsia="Arial Unicode MS" w:hAnsi="Times New Roman" w:cs="Times New Roman"/>
          <w:iCs/>
          <w:color w:val="000000" w:themeColor="text1"/>
          <w:sz w:val="22"/>
          <w:szCs w:val="22"/>
          <w:lang w:eastAsia="en-US"/>
        </w:rPr>
        <w:t>dohody</w:t>
      </w:r>
      <w:r w:rsidRPr="00DD50A7">
        <w:rPr>
          <w:rFonts w:ascii="Times New Roman" w:eastAsia="Arial Unicode MS" w:hAnsi="Times New Roman" w:cs="Times New Roman"/>
          <w:iCs/>
          <w:color w:val="000000" w:themeColor="text1"/>
          <w:sz w:val="22"/>
          <w:szCs w:val="22"/>
          <w:lang w:eastAsia="en-US"/>
        </w:rPr>
        <w:t>. Zásielka sa považuje za doručenú v deň jej osobného odovzdania, v deň jej doručenia prostredníctvom poštového podniku alebo iného doručovateľa alebo v deň odopretia prevzatia zásielky adresátom. Ak si adresát neprevezme zásielku a táto bude uložená na pošte alebo u iného doručovateľa, zásielka sa považuje za doručené na tretí deň od jej uloženia a to aj vtedy, ak sa adresát o tom nedozvie.</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10. Táto dohoda a všetky jej prílohy, prípadné dodatky k nej sa vyhotovujú v troch exemplároch, z</w:t>
      </w:r>
      <w:r w:rsidR="00FB47CC"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ktorých objednávateľ dostane dva exempláre a dodávateľ jeden exemplár. Každý exemplár má</w:t>
      </w:r>
      <w:r w:rsidR="00FB47CC" w:rsidRPr="00DD50A7">
        <w:rPr>
          <w:rFonts w:ascii="Times New Roman" w:eastAsia="Arial Unicode MS" w:hAnsi="Times New Roman" w:cs="Times New Roman"/>
          <w:iCs/>
          <w:color w:val="000000" w:themeColor="text1"/>
        </w:rPr>
        <w:t> </w:t>
      </w:r>
      <w:r w:rsidRPr="00DD50A7">
        <w:rPr>
          <w:rFonts w:ascii="Times New Roman" w:eastAsia="Arial Unicode MS" w:hAnsi="Times New Roman" w:cs="Times New Roman"/>
          <w:iCs/>
          <w:color w:val="000000" w:themeColor="text1"/>
        </w:rPr>
        <w:t>hodnotu originálu.</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 xml:space="preserve">11. Neoddeliteľnú súčasť tejto dohody tvorí: </w:t>
      </w:r>
    </w:p>
    <w:p w:rsidR="008F052D" w:rsidRPr="00DD50A7" w:rsidRDefault="008F052D" w:rsidP="00FB47CC">
      <w:pPr>
        <w:ind w:left="1418" w:hanging="1134"/>
        <w:jc w:val="both"/>
        <w:rPr>
          <w:rFonts w:ascii="Times New Roman" w:eastAsia="Arial Unicode MS" w:hAnsi="Times New Roman" w:cs="Times New Roman"/>
          <w:i/>
          <w:iCs/>
          <w:color w:val="000000" w:themeColor="text1"/>
        </w:rPr>
      </w:pPr>
      <w:r w:rsidRPr="00DD50A7">
        <w:rPr>
          <w:rFonts w:ascii="Times New Roman" w:eastAsia="Arial Unicode MS" w:hAnsi="Times New Roman" w:cs="Times New Roman"/>
          <w:i/>
          <w:iCs/>
          <w:color w:val="000000" w:themeColor="text1"/>
        </w:rPr>
        <w:t>Príloha č. 1: Špecifikácia a ceny tovaru</w:t>
      </w:r>
    </w:p>
    <w:p w:rsidR="008F052D" w:rsidRPr="00DD50A7" w:rsidRDefault="008F052D" w:rsidP="00FB47CC">
      <w:pPr>
        <w:ind w:left="1418" w:hanging="1134"/>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
          <w:iCs/>
          <w:color w:val="000000" w:themeColor="text1"/>
        </w:rPr>
        <w:t>Príloha č. 2: Zoznam subdodávateľov</w:t>
      </w:r>
      <w:r w:rsidRPr="00DD50A7">
        <w:rPr>
          <w:rFonts w:ascii="Times New Roman" w:eastAsia="Arial Unicode MS" w:hAnsi="Times New Roman" w:cs="Times New Roman"/>
          <w:iCs/>
          <w:color w:val="000000" w:themeColor="text1"/>
        </w:rPr>
        <w:t xml:space="preserve"> </w:t>
      </w:r>
      <w:r w:rsidRPr="00DD50A7">
        <w:rPr>
          <w:rFonts w:ascii="Times New Roman" w:eastAsia="Arial Unicode MS" w:hAnsi="Times New Roman" w:cs="Times New Roman"/>
          <w:i/>
          <w:iCs/>
          <w:color w:val="000000" w:themeColor="text1"/>
        </w:rPr>
        <w:t>(v prípade, ak je to relevantné v zmysle článku 2 ods. 13 tejto dohody)</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 xml:space="preserve">12. Zmluvné strany zhodne prehlasujú, že si túto dohodu pred jej podpisom prečítali, jej obsahu porozumeli, že bola uzavretá po vzájomnom prerokovaní, podľa ich pravej a slobodnej vôle, určite, </w:t>
      </w:r>
      <w:r w:rsidRPr="00DD50A7">
        <w:rPr>
          <w:rFonts w:ascii="Times New Roman" w:eastAsia="Arial Unicode MS" w:hAnsi="Times New Roman" w:cs="Times New Roman"/>
          <w:iCs/>
          <w:color w:val="000000" w:themeColor="text1"/>
        </w:rPr>
        <w:lastRenderedPageBreak/>
        <w:t xml:space="preserve">vážne a zrozumiteľne, bez omylu, nie v tiesni a za nápadne nevýhodných podmienok, a na znak súhlasu s jej obsahom ju dobrovoľne vlastnoručne podpísali. </w:t>
      </w:r>
    </w:p>
    <w:p w:rsidR="008F052D" w:rsidRPr="00DD50A7" w:rsidRDefault="008F052D" w:rsidP="008F052D">
      <w:pPr>
        <w:jc w:val="both"/>
        <w:rPr>
          <w:rFonts w:ascii="Times New Roman" w:eastAsia="Arial Unicode MS" w:hAnsi="Times New Roman" w:cs="Times New Roman"/>
          <w:iCs/>
          <w:color w:val="000000" w:themeColor="text1"/>
        </w:rPr>
      </w:pPr>
    </w:p>
    <w:p w:rsidR="00FB47CC" w:rsidRPr="00DD50A7" w:rsidRDefault="00FB47CC" w:rsidP="008F052D">
      <w:pPr>
        <w:jc w:val="both"/>
        <w:rPr>
          <w:rFonts w:ascii="Times New Roman" w:eastAsia="Arial Unicode MS" w:hAnsi="Times New Roman" w:cs="Times New Roman"/>
          <w:iCs/>
          <w:color w:val="000000" w:themeColor="text1"/>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Za objednávateľa: </w:t>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t xml:space="preserve">              Za dodávateľa:</w:t>
      </w:r>
    </w:p>
    <w:p w:rsidR="008F052D" w:rsidRPr="00DD50A7" w:rsidRDefault="008F052D" w:rsidP="008F052D">
      <w:pPr>
        <w:jc w:val="both"/>
        <w:rPr>
          <w:rFonts w:ascii="Times New Roman" w:eastAsia="Times New Roman" w:hAnsi="Times New Roman" w:cs="Times New Roman"/>
          <w:color w:val="000000" w:themeColor="text1"/>
          <w:sz w:val="24"/>
          <w:szCs w:val="24"/>
          <w:lang w:eastAsia="cs-CZ"/>
        </w:rPr>
      </w:pPr>
      <w:r w:rsidRPr="00DD50A7">
        <w:rPr>
          <w:rFonts w:ascii="Times New Roman" w:eastAsia="Arial Unicode MS" w:hAnsi="Times New Roman" w:cs="Times New Roman"/>
          <w:iCs/>
          <w:color w:val="000000" w:themeColor="text1"/>
        </w:rPr>
        <w:t>V </w:t>
      </w:r>
      <w:r w:rsidR="00F134E5" w:rsidRPr="00DD50A7">
        <w:rPr>
          <w:rFonts w:ascii="Times New Roman" w:eastAsia="Arial Unicode MS" w:hAnsi="Times New Roman" w:cs="Times New Roman"/>
          <w:iCs/>
          <w:color w:val="000000" w:themeColor="text1"/>
        </w:rPr>
        <w:t>Bratislave</w:t>
      </w:r>
      <w:r w:rsidRPr="00DD50A7">
        <w:rPr>
          <w:rFonts w:ascii="Times New Roman" w:eastAsia="Arial Unicode MS" w:hAnsi="Times New Roman" w:cs="Times New Roman"/>
          <w:iCs/>
          <w:color w:val="000000" w:themeColor="text1"/>
        </w:rPr>
        <w:t>, dňa ........................</w:t>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t>V …………….................., dňa........................</w:t>
      </w:r>
    </w:p>
    <w:p w:rsidR="008F052D" w:rsidRPr="00DD50A7" w:rsidRDefault="008F052D" w:rsidP="008F052D">
      <w:pPr>
        <w:jc w:val="both"/>
        <w:rPr>
          <w:rFonts w:ascii="Times New Roman" w:eastAsia="Arial Unicode MS" w:hAnsi="Times New Roman" w:cs="Times New Roman"/>
          <w:iCs/>
          <w:color w:val="000000" w:themeColor="text1"/>
        </w:rPr>
      </w:pPr>
    </w:p>
    <w:p w:rsidR="008F052D" w:rsidRPr="00DD50A7" w:rsidRDefault="008F052D" w:rsidP="008F052D">
      <w:pPr>
        <w:jc w:val="both"/>
        <w:rPr>
          <w:rFonts w:ascii="Times New Roman" w:eastAsia="Arial Unicode MS" w:hAnsi="Times New Roman" w:cs="Times New Roman"/>
          <w:iCs/>
          <w:color w:val="000000" w:themeColor="text1"/>
        </w:rPr>
      </w:pPr>
    </w:p>
    <w:p w:rsidR="008F052D" w:rsidRPr="00DD50A7" w:rsidRDefault="008F052D" w:rsidP="008F052D">
      <w:pPr>
        <w:jc w:val="both"/>
        <w:rPr>
          <w:rFonts w:ascii="Times New Roman" w:eastAsia="Arial Unicode MS" w:hAnsi="Times New Roman" w:cs="Times New Roman"/>
          <w:iCs/>
          <w:color w:val="000000" w:themeColor="text1"/>
        </w:rPr>
      </w:pPr>
      <w:r w:rsidRPr="00DD50A7">
        <w:rPr>
          <w:rFonts w:ascii="Times New Roman" w:eastAsia="Arial Unicode MS" w:hAnsi="Times New Roman" w:cs="Times New Roman"/>
          <w:iCs/>
          <w:color w:val="000000" w:themeColor="text1"/>
        </w:rPr>
        <w:t xml:space="preserve">________________________ </w:t>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r>
      <w:r w:rsidRPr="00DD50A7">
        <w:rPr>
          <w:rFonts w:ascii="Times New Roman" w:eastAsia="Arial Unicode MS" w:hAnsi="Times New Roman" w:cs="Times New Roman"/>
          <w:iCs/>
          <w:color w:val="000000" w:themeColor="text1"/>
        </w:rPr>
        <w:tab/>
        <w:t>________________________</w:t>
      </w:r>
    </w:p>
    <w:p w:rsidR="00F134E5" w:rsidRPr="00DD50A7" w:rsidRDefault="00F134E5" w:rsidP="008F052D">
      <w:pPr>
        <w:pStyle w:val="Bezriadkovania"/>
        <w:ind w:right="170"/>
        <w:rPr>
          <w:rFonts w:ascii="Times New Roman" w:hAnsi="Times New Roman"/>
          <w:color w:val="000000" w:themeColor="text1"/>
          <w:sz w:val="22"/>
          <w:lang w:eastAsia="cs-CZ"/>
        </w:rPr>
      </w:pPr>
      <w:r w:rsidRPr="00DD50A7">
        <w:rPr>
          <w:rFonts w:ascii="Times New Roman" w:hAnsi="Times New Roman"/>
          <w:color w:val="000000" w:themeColor="text1"/>
          <w:sz w:val="22"/>
          <w:lang w:eastAsia="cs-CZ"/>
        </w:rPr>
        <w:t xml:space="preserve">MUDr. Renáta Vandriaková, MPH </w:t>
      </w:r>
    </w:p>
    <w:p w:rsidR="008F052D" w:rsidRPr="00DD50A7" w:rsidRDefault="00F134E5" w:rsidP="008F052D">
      <w:pPr>
        <w:pStyle w:val="Bezriadkovania"/>
        <w:ind w:right="170"/>
        <w:rPr>
          <w:rFonts w:ascii="Times New Roman" w:hAnsi="Times New Roman"/>
          <w:b/>
          <w:bCs/>
          <w:color w:val="000000" w:themeColor="text1"/>
          <w:sz w:val="22"/>
          <w:lang w:eastAsia="cs-CZ"/>
        </w:rPr>
      </w:pPr>
      <w:r w:rsidRPr="00DD50A7">
        <w:rPr>
          <w:rFonts w:ascii="Times New Roman" w:hAnsi="Times New Roman"/>
          <w:color w:val="000000" w:themeColor="text1"/>
          <w:sz w:val="22"/>
          <w:lang w:eastAsia="cs-CZ"/>
        </w:rPr>
        <w:t>riaditeľka UNB</w:t>
      </w:r>
    </w:p>
    <w:p w:rsidR="008F052D" w:rsidRPr="00DD50A7" w:rsidRDefault="008F052D" w:rsidP="008F052D">
      <w:pPr>
        <w:pStyle w:val="Bezriadkovania"/>
        <w:ind w:right="170"/>
        <w:rPr>
          <w:rFonts w:ascii="Times New Roman" w:hAnsi="Times New Roman"/>
          <w:b/>
          <w:bCs/>
          <w:color w:val="000000" w:themeColor="text1"/>
          <w:sz w:val="22"/>
          <w:lang w:eastAsia="cs-CZ"/>
        </w:rPr>
      </w:pPr>
      <w:r w:rsidRPr="00DD50A7">
        <w:rPr>
          <w:color w:val="000000" w:themeColor="text1"/>
        </w:rPr>
        <w:br w:type="page"/>
      </w:r>
    </w:p>
    <w:p w:rsidR="00CE65FE" w:rsidRPr="00DD50A7" w:rsidRDefault="00CE65FE" w:rsidP="00CE65FE">
      <w:pPr>
        <w:pStyle w:val="Bezriadkovania"/>
        <w:ind w:right="170"/>
        <w:rPr>
          <w:rFonts w:ascii="Times New Roman" w:hAnsi="Times New Roman"/>
          <w:color w:val="000000" w:themeColor="text1"/>
          <w:sz w:val="28"/>
        </w:rPr>
      </w:pPr>
      <w:r w:rsidRPr="00DD50A7">
        <w:rPr>
          <w:rFonts w:ascii="Times New Roman" w:hAnsi="Times New Roman"/>
          <w:b/>
          <w:bCs/>
          <w:color w:val="000000" w:themeColor="text1"/>
          <w:lang w:eastAsia="cs-CZ"/>
        </w:rPr>
        <w:lastRenderedPageBreak/>
        <w:t>PRÍLOHA č. 1 k Rámcovej dohode - Špecifikácia a ceny tovaru</w:t>
      </w:r>
    </w:p>
    <w:p w:rsidR="00CE65FE" w:rsidRPr="00DD50A7" w:rsidRDefault="00CE65FE" w:rsidP="00CE65FE">
      <w:pPr>
        <w:rPr>
          <w:rFonts w:ascii="Times New Roman" w:hAnsi="Times New Roman"/>
          <w:color w:val="000000" w:themeColor="text1"/>
        </w:rPr>
      </w:pPr>
      <w:r w:rsidRPr="00DD50A7">
        <w:rPr>
          <w:rFonts w:ascii="Times New Roman" w:hAnsi="Times New Roman"/>
          <w:color w:val="000000" w:themeColor="text1"/>
        </w:rPr>
        <w:t xml:space="preserve">Názov predmetu zákazky: </w:t>
      </w:r>
      <w:r w:rsidRPr="00DD50A7">
        <w:rPr>
          <w:rFonts w:ascii="Times New Roman" w:hAnsi="Times New Roman"/>
          <w:b/>
          <w:bCs/>
          <w:color w:val="000000" w:themeColor="text1"/>
        </w:rPr>
        <w:t xml:space="preserve">TONERY - spotrebný materiál </w:t>
      </w:r>
    </w:p>
    <w:p w:rsidR="00ED58DB" w:rsidRPr="00DD50A7" w:rsidRDefault="00ED58DB" w:rsidP="00DF68E7">
      <w:pPr>
        <w:rPr>
          <w:rFonts w:ascii="Times New Roman" w:hAnsi="Times New Roman" w:cs="Times New Roman"/>
          <w:b/>
          <w:color w:val="000000" w:themeColor="text1"/>
        </w:rPr>
      </w:pPr>
    </w:p>
    <w:p w:rsidR="00ED58DB" w:rsidRPr="00DD50A7" w:rsidRDefault="00ED58DB" w:rsidP="00DF68E7">
      <w:pPr>
        <w:rPr>
          <w:rFonts w:ascii="Times New Roman" w:hAnsi="Times New Roman" w:cs="Times New Roman"/>
          <w:b/>
          <w:color w:val="000000" w:themeColor="text1"/>
        </w:rPr>
      </w:pPr>
      <w:r w:rsidRPr="00DD50A7">
        <w:rPr>
          <w:rFonts w:ascii="Times New Roman" w:hAnsi="Times New Roman" w:cs="Times New Roman"/>
          <w:b/>
          <w:color w:val="000000" w:themeColor="text1"/>
        </w:rPr>
        <w:t>Predmetom zákazky je dodanie tonerov - spotrebného materiálu.</w:t>
      </w:r>
    </w:p>
    <w:p w:rsidR="00DD50A7" w:rsidRPr="004851AC" w:rsidRDefault="00DD50A7" w:rsidP="00DD50A7">
      <w:pPr>
        <w:rPr>
          <w:rFonts w:cs="Arial"/>
          <w:color w:val="000000" w:themeColor="text1"/>
        </w:rPr>
      </w:pPr>
      <w:r w:rsidRPr="004851AC">
        <w:rPr>
          <w:rFonts w:cs="Arial"/>
          <w:color w:val="000000" w:themeColor="text1"/>
        </w:rPr>
        <w:t>Objednávateľ žiada pri vybraných položkách 1 až 240 :</w:t>
      </w:r>
    </w:p>
    <w:p w:rsidR="00DD50A7" w:rsidRPr="004851AC" w:rsidRDefault="00DD50A7" w:rsidP="00DD50A7">
      <w:pPr>
        <w:pStyle w:val="Odsekzoznamu"/>
        <w:numPr>
          <w:ilvl w:val="0"/>
          <w:numId w:val="5"/>
        </w:numPr>
        <w:spacing w:after="0" w:line="240" w:lineRule="auto"/>
        <w:contextualSpacing w:val="0"/>
        <w:jc w:val="both"/>
        <w:rPr>
          <w:rFonts w:ascii="Arial" w:hAnsi="Arial" w:cs="Arial"/>
          <w:color w:val="000000" w:themeColor="text1"/>
        </w:rPr>
      </w:pPr>
      <w:r w:rsidRPr="004851AC">
        <w:rPr>
          <w:rFonts w:ascii="Arial" w:hAnsi="Arial" w:cs="Arial"/>
          <w:color w:val="000000" w:themeColor="text1"/>
        </w:rPr>
        <w:t xml:space="preserve">označených “O“ </w:t>
      </w:r>
      <w:r w:rsidRPr="004851AC">
        <w:rPr>
          <w:rFonts w:ascii="Arial" w:hAnsi="Arial" w:cs="Arial"/>
          <w:b/>
          <w:color w:val="000000" w:themeColor="text1"/>
        </w:rPr>
        <w:t>dodanie originálneho tovaru vyrobeného priamo výrobcom originálnych periférnych zariadení príslušnej značky od oprávnených predajcov výrobkov požadovaných typov zariadení</w:t>
      </w:r>
      <w:r w:rsidRPr="004851AC">
        <w:rPr>
          <w:rFonts w:ascii="Arial" w:hAnsi="Arial" w:cs="Arial"/>
          <w:color w:val="000000" w:themeColor="text1"/>
        </w:rPr>
        <w:t xml:space="preserve">. </w:t>
      </w:r>
    </w:p>
    <w:p w:rsidR="00DD50A7" w:rsidRPr="00DD50A7" w:rsidRDefault="00DD50A7" w:rsidP="00DF68E7">
      <w:pPr>
        <w:pStyle w:val="Odsekzoznamu"/>
        <w:numPr>
          <w:ilvl w:val="0"/>
          <w:numId w:val="5"/>
        </w:numPr>
        <w:spacing w:after="0" w:line="240" w:lineRule="auto"/>
        <w:contextualSpacing w:val="0"/>
        <w:jc w:val="both"/>
        <w:rPr>
          <w:rFonts w:ascii="Arial" w:hAnsi="Arial" w:cs="Arial"/>
          <w:color w:val="000000" w:themeColor="text1"/>
        </w:rPr>
      </w:pPr>
      <w:r w:rsidRPr="004851AC">
        <w:rPr>
          <w:rFonts w:ascii="Arial" w:hAnsi="Arial" w:cs="Arial"/>
          <w:color w:val="000000" w:themeColor="text1"/>
        </w:rPr>
        <w:t>označených “R“ dodanie repasovaných tonerov</w:t>
      </w:r>
    </w:p>
    <w:p w:rsidR="00ED58DB" w:rsidRPr="00DD50A7" w:rsidRDefault="00ED58DB" w:rsidP="00DF68E7">
      <w:pPr>
        <w:rPr>
          <w:rFonts w:ascii="Times New Roman" w:hAnsi="Times New Roman" w:cs="Times New Roman"/>
          <w:color w:val="000000" w:themeColor="text1"/>
        </w:rPr>
      </w:pPr>
      <w:r w:rsidRPr="00DD50A7">
        <w:rPr>
          <w:rFonts w:ascii="Times New Roman" w:hAnsi="Times New Roman" w:cs="Times New Roman"/>
          <w:color w:val="000000" w:themeColor="text1"/>
        </w:rPr>
        <w:t xml:space="preserve">Tovar musí spĺňať všetky znaky dané výrobcom pre príslušný typ zariadenia. Originálne obaly a tovar musia byť nepoškodené, neporušené, odporúčané a schválené výrobcami zariadení. Tovar musí spĺňať požiadavky na garantované záruky v zmysle platných záručných podmienok výrobcov uvedených typov zariadení. Tovar </w:t>
      </w:r>
      <w:r w:rsidR="00E0752C" w:rsidRPr="00DD50A7">
        <w:rPr>
          <w:rFonts w:ascii="Times New Roman" w:hAnsi="Times New Roman" w:cs="Times New Roman"/>
          <w:color w:val="000000" w:themeColor="text1"/>
        </w:rPr>
        <w:t>musí byť nový a nepoužitý</w:t>
      </w:r>
      <w:r w:rsidRPr="00DD50A7">
        <w:rPr>
          <w:rFonts w:ascii="Times New Roman" w:hAnsi="Times New Roman" w:cs="Times New Roman"/>
          <w:color w:val="000000" w:themeColor="text1"/>
        </w:rPr>
        <w:t>.</w:t>
      </w:r>
    </w:p>
    <w:p w:rsidR="00ED58DB" w:rsidRPr="00DD50A7" w:rsidRDefault="00ED58DB" w:rsidP="00DF68E7">
      <w:pPr>
        <w:rPr>
          <w:rFonts w:ascii="Times New Roman" w:hAnsi="Times New Roman" w:cs="Times New Roman"/>
          <w:color w:val="000000" w:themeColor="text1"/>
        </w:rPr>
      </w:pPr>
      <w:r w:rsidRPr="00DD50A7">
        <w:rPr>
          <w:rFonts w:ascii="Times New Roman" w:hAnsi="Times New Roman" w:cs="Times New Roman"/>
          <w:color w:val="000000" w:themeColor="text1"/>
        </w:rPr>
        <w:t>Objednávateľ si vyhradzuje právo posúdiť originalitu a kvalitu dodaného tovaru povereným zástupcom výrobcu danej značky na Slovensku a v prípade pochybností kontrolovaný tovar vrátiť dodávateľovi, prípadne žiadať finančnú náhradu za dodaný tovar. V prípade poškodenia zariadení dodaným tovarom alebo pri strate záruky, nahrádza spôsobenú škodu dodávateľ - na základe výzvy objednávateľa, do 7 pracovných dní po potvrdení vady zástupcom výrobcu alebo autorizovaným servisom.</w:t>
      </w:r>
    </w:p>
    <w:p w:rsidR="00ED58DB" w:rsidRPr="00DD50A7" w:rsidRDefault="00ED58DB" w:rsidP="00DF68E7">
      <w:pPr>
        <w:rPr>
          <w:rFonts w:ascii="Times New Roman" w:hAnsi="Times New Roman" w:cs="Times New Roman"/>
          <w:color w:val="000000" w:themeColor="text1"/>
        </w:rPr>
      </w:pPr>
      <w:r w:rsidRPr="00DD50A7">
        <w:rPr>
          <w:rFonts w:ascii="Times New Roman" w:hAnsi="Times New Roman" w:cs="Times New Roman"/>
          <w:color w:val="000000" w:themeColor="text1"/>
        </w:rPr>
        <w:t>Tonerové náplne a spotrebný materiál musia mať ochranné známky výrobcu príslušných značiek - ochrannú známku s číselným a QR identifikátorom pravosti, overiteľným cez mobilnú aplikáciu (ak ju výrobca používa).</w:t>
      </w:r>
    </w:p>
    <w:p w:rsidR="00ED58DB" w:rsidRPr="00DD50A7" w:rsidRDefault="00ED58DB" w:rsidP="00DF68E7">
      <w:pPr>
        <w:rPr>
          <w:rFonts w:ascii="Times New Roman" w:hAnsi="Times New Roman" w:cs="Times New Roman"/>
          <w:color w:val="000000" w:themeColor="text1"/>
        </w:rPr>
      </w:pPr>
      <w:r w:rsidRPr="00DD50A7">
        <w:rPr>
          <w:rFonts w:ascii="Times New Roman" w:hAnsi="Times New Roman" w:cs="Times New Roman"/>
          <w:color w:val="000000" w:themeColor="text1"/>
        </w:rPr>
        <w:t xml:space="preserve">Dodávateľ predloží </w:t>
      </w:r>
      <w:r w:rsidRPr="00DD50A7">
        <w:rPr>
          <w:rFonts w:ascii="Times New Roman" w:hAnsi="Times New Roman" w:cs="Times New Roman"/>
          <w:b/>
          <w:color w:val="000000" w:themeColor="text1"/>
        </w:rPr>
        <w:t>certifikát ISO 9001</w:t>
      </w:r>
      <w:r w:rsidRPr="00DD50A7">
        <w:rPr>
          <w:rFonts w:ascii="Times New Roman" w:hAnsi="Times New Roman" w:cs="Times New Roman"/>
          <w:color w:val="000000" w:themeColor="text1"/>
        </w:rPr>
        <w:t xml:space="preserve"> alebo iný rovnocenný certifikát systému manažérstva kvality, vydaný príslušným orgánom členského štátu pre oblasť predaja spotrebného materiálu.</w:t>
      </w:r>
    </w:p>
    <w:p w:rsidR="00ED58DB" w:rsidRPr="00DD50A7" w:rsidRDefault="00ED58DB" w:rsidP="00DF68E7">
      <w:pPr>
        <w:rPr>
          <w:rFonts w:ascii="Times New Roman" w:hAnsi="Times New Roman" w:cs="Times New Roman"/>
          <w:color w:val="000000" w:themeColor="text1"/>
        </w:rPr>
      </w:pPr>
      <w:r w:rsidRPr="00DD50A7">
        <w:rPr>
          <w:rFonts w:ascii="Times New Roman" w:hAnsi="Times New Roman" w:cs="Times New Roman"/>
          <w:color w:val="000000" w:themeColor="text1"/>
        </w:rPr>
        <w:t xml:space="preserve">Dodávateľ predloží certifikát </w:t>
      </w:r>
      <w:r w:rsidRPr="00DD50A7">
        <w:rPr>
          <w:rFonts w:ascii="Times New Roman" w:hAnsi="Times New Roman" w:cs="Times New Roman"/>
          <w:b/>
          <w:color w:val="000000" w:themeColor="text1"/>
        </w:rPr>
        <w:t>ISO 14001</w:t>
      </w:r>
      <w:r w:rsidRPr="00DD50A7">
        <w:rPr>
          <w:rFonts w:ascii="Times New Roman" w:hAnsi="Times New Roman" w:cs="Times New Roman"/>
          <w:color w:val="000000" w:themeColor="text1"/>
        </w:rPr>
        <w:t xml:space="preserve"> alebo iný rovnocenný certifikát systému manažérstva kvality, vydaný príslušným orgánom členského štátu pre oblasť predaja spotrebného materiálu.</w:t>
      </w:r>
    </w:p>
    <w:p w:rsidR="00ED58DB" w:rsidRPr="00DD50A7" w:rsidRDefault="00ED58DB" w:rsidP="00ED58DB">
      <w:pPr>
        <w:pStyle w:val="Normlnywebov"/>
        <w:shd w:val="clear" w:color="auto" w:fill="FFFFFF"/>
        <w:jc w:val="both"/>
        <w:rPr>
          <w:rFonts w:eastAsiaTheme="minorHAnsi"/>
          <w:color w:val="000000" w:themeColor="text1"/>
          <w:sz w:val="22"/>
          <w:szCs w:val="22"/>
          <w:lang w:eastAsia="en-US"/>
        </w:rPr>
      </w:pPr>
      <w:r w:rsidRPr="00DD50A7">
        <w:rPr>
          <w:rFonts w:eastAsiaTheme="minorHAnsi"/>
          <w:b/>
          <w:color w:val="000000" w:themeColor="text1"/>
          <w:sz w:val="22"/>
          <w:szCs w:val="22"/>
          <w:lang w:eastAsia="en-US"/>
        </w:rPr>
        <w:t>Dodávateľ na vlastné náklady odoberie použité (prázdne) tonery – bez obmedzenia značky, typu či množstva - z miest určenia objednávateľa.</w:t>
      </w:r>
      <w:r w:rsidRPr="00DD50A7">
        <w:rPr>
          <w:rFonts w:eastAsiaTheme="minorHAnsi"/>
          <w:color w:val="000000" w:themeColor="text1"/>
          <w:sz w:val="22"/>
          <w:szCs w:val="22"/>
          <w:lang w:eastAsia="en-US"/>
        </w:rPr>
        <w:t xml:space="preserve"> Prázdne tonerové kazety bude dodávateľ preberať od objednávateľa pri každej dodávke tonerov. Toto prevzatie sa pri každom odbere potvrdí podpísaním sprievodného listu nebezpečného odpadu podľa Vyhlášky Ministerstva životného prostredia č. 371/2015 Z. z.</w:t>
      </w:r>
    </w:p>
    <w:p w:rsidR="00DD50A7" w:rsidRPr="00A61F55" w:rsidRDefault="00DD50A7" w:rsidP="00DD50A7">
      <w:pPr>
        <w:pStyle w:val="Normlnywebov"/>
        <w:shd w:val="clear" w:color="auto" w:fill="FFFFFF"/>
        <w:jc w:val="both"/>
        <w:rPr>
          <w:rFonts w:ascii="Arial" w:eastAsiaTheme="minorHAnsi" w:hAnsi="Arial" w:cs="Arial"/>
          <w:color w:val="000000" w:themeColor="text1"/>
          <w:sz w:val="22"/>
          <w:szCs w:val="22"/>
          <w:lang w:eastAsia="en-US"/>
        </w:rPr>
      </w:pPr>
      <w:r w:rsidRPr="00A61F55">
        <w:rPr>
          <w:rFonts w:ascii="Arial" w:eastAsiaTheme="minorHAnsi" w:hAnsi="Arial" w:cs="Arial"/>
          <w:color w:val="000000" w:themeColor="text1"/>
          <w:sz w:val="22"/>
          <w:szCs w:val="22"/>
          <w:lang w:eastAsia="en-US"/>
        </w:rPr>
        <w:t>Dodávky tovaru budú realizované v mieste dodávky  t.j. v čase medzi 7:00 hod. -15:00 hod. v pracovných dňoch.</w:t>
      </w:r>
    </w:p>
    <w:p w:rsidR="00863645" w:rsidRPr="00DD50A7" w:rsidRDefault="00863645">
      <w:pPr>
        <w:spacing w:after="0" w:line="240" w:lineRule="auto"/>
        <w:rPr>
          <w:color w:val="000000" w:themeColor="text1"/>
        </w:rPr>
      </w:pPr>
      <w:r w:rsidRPr="00DD50A7">
        <w:rPr>
          <w:color w:val="000000" w:themeColor="text1"/>
        </w:rPr>
        <w:br w:type="page"/>
      </w:r>
    </w:p>
    <w:tbl>
      <w:tblPr>
        <w:tblW w:w="9139" w:type="dxa"/>
        <w:tblCellMar>
          <w:left w:w="70" w:type="dxa"/>
          <w:right w:w="70" w:type="dxa"/>
        </w:tblCellMar>
        <w:tblLook w:val="04A0" w:firstRow="1" w:lastRow="0" w:firstColumn="1" w:lastColumn="0" w:noHBand="0" w:noVBand="1"/>
      </w:tblPr>
      <w:tblGrid>
        <w:gridCol w:w="740"/>
        <w:gridCol w:w="1240"/>
        <w:gridCol w:w="5245"/>
        <w:gridCol w:w="481"/>
        <w:gridCol w:w="1433"/>
      </w:tblGrid>
      <w:tr w:rsidR="00DD50A7" w:rsidRPr="0011478F" w:rsidTr="00355A7A">
        <w:trPr>
          <w:trHeight w:val="511"/>
        </w:trPr>
        <w:tc>
          <w:tcPr>
            <w:tcW w:w="74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D50A7" w:rsidRPr="00360D95" w:rsidRDefault="00DD50A7" w:rsidP="00355A7A">
            <w:pPr>
              <w:jc w:val="center"/>
              <w:rPr>
                <w:rFonts w:cs="Arial"/>
                <w:b/>
                <w:color w:val="000000"/>
                <w:sz w:val="18"/>
                <w:szCs w:val="18"/>
              </w:rPr>
            </w:pPr>
            <w:r w:rsidRPr="00360D95">
              <w:rPr>
                <w:rFonts w:cs="Arial"/>
                <w:b/>
                <w:color w:val="000000"/>
                <w:sz w:val="18"/>
                <w:szCs w:val="18"/>
              </w:rPr>
              <w:lastRenderedPageBreak/>
              <w:t>Por. č.</w:t>
            </w:r>
          </w:p>
        </w:tc>
        <w:tc>
          <w:tcPr>
            <w:tcW w:w="1240" w:type="dxa"/>
            <w:tcBorders>
              <w:top w:val="single" w:sz="4" w:space="0" w:color="auto"/>
              <w:left w:val="nil"/>
              <w:bottom w:val="single" w:sz="4" w:space="0" w:color="auto"/>
              <w:right w:val="single" w:sz="4" w:space="0" w:color="auto"/>
            </w:tcBorders>
            <w:shd w:val="clear" w:color="auto" w:fill="FFFF00"/>
            <w:vAlign w:val="bottom"/>
            <w:hideMark/>
          </w:tcPr>
          <w:p w:rsidR="00DD50A7" w:rsidRPr="00360D95" w:rsidRDefault="00DD50A7" w:rsidP="00355A7A">
            <w:pPr>
              <w:jc w:val="center"/>
              <w:rPr>
                <w:rFonts w:cs="Arial"/>
                <w:b/>
                <w:color w:val="000000"/>
                <w:sz w:val="18"/>
                <w:szCs w:val="18"/>
              </w:rPr>
            </w:pPr>
            <w:r w:rsidRPr="00360D95">
              <w:rPr>
                <w:rFonts w:cs="Arial"/>
                <w:b/>
                <w:color w:val="000000"/>
                <w:sz w:val="18"/>
                <w:szCs w:val="18"/>
              </w:rPr>
              <w:t>Číslo sklad. Karty</w:t>
            </w:r>
          </w:p>
        </w:tc>
        <w:tc>
          <w:tcPr>
            <w:tcW w:w="5245" w:type="dxa"/>
            <w:tcBorders>
              <w:top w:val="single" w:sz="4" w:space="0" w:color="auto"/>
              <w:left w:val="nil"/>
              <w:bottom w:val="single" w:sz="4" w:space="0" w:color="auto"/>
              <w:right w:val="single" w:sz="4" w:space="0" w:color="auto"/>
            </w:tcBorders>
            <w:shd w:val="clear" w:color="auto" w:fill="FFFF00"/>
            <w:noWrap/>
            <w:vAlign w:val="bottom"/>
            <w:hideMark/>
          </w:tcPr>
          <w:p w:rsidR="00DD50A7" w:rsidRPr="00360D95" w:rsidRDefault="00DD50A7" w:rsidP="00355A7A">
            <w:pPr>
              <w:jc w:val="center"/>
              <w:rPr>
                <w:rFonts w:cs="Arial"/>
                <w:b/>
                <w:color w:val="000000"/>
                <w:sz w:val="18"/>
                <w:szCs w:val="18"/>
              </w:rPr>
            </w:pPr>
            <w:r w:rsidRPr="00360D95">
              <w:rPr>
                <w:rFonts w:cs="Arial"/>
                <w:b/>
                <w:color w:val="000000"/>
                <w:sz w:val="18"/>
                <w:szCs w:val="18"/>
              </w:rPr>
              <w:t>Názov/Popis</w:t>
            </w:r>
          </w:p>
        </w:tc>
        <w:tc>
          <w:tcPr>
            <w:tcW w:w="481" w:type="dxa"/>
            <w:tcBorders>
              <w:top w:val="single" w:sz="4" w:space="0" w:color="auto"/>
              <w:left w:val="nil"/>
              <w:bottom w:val="single" w:sz="4" w:space="0" w:color="auto"/>
              <w:right w:val="single" w:sz="4" w:space="0" w:color="auto"/>
            </w:tcBorders>
            <w:shd w:val="clear" w:color="auto" w:fill="FFFF00"/>
            <w:noWrap/>
            <w:vAlign w:val="bottom"/>
            <w:hideMark/>
          </w:tcPr>
          <w:p w:rsidR="00DD50A7" w:rsidRPr="00360D95" w:rsidRDefault="00DD50A7" w:rsidP="00355A7A">
            <w:pPr>
              <w:jc w:val="center"/>
              <w:rPr>
                <w:rFonts w:cs="Arial"/>
                <w:b/>
                <w:color w:val="000000"/>
                <w:sz w:val="18"/>
                <w:szCs w:val="18"/>
              </w:rPr>
            </w:pPr>
            <w:r w:rsidRPr="00360D95">
              <w:rPr>
                <w:rFonts w:cs="Arial"/>
                <w:b/>
                <w:color w:val="000000"/>
                <w:sz w:val="18"/>
                <w:szCs w:val="18"/>
              </w:rPr>
              <w:t>MJ</w:t>
            </w:r>
          </w:p>
        </w:tc>
        <w:tc>
          <w:tcPr>
            <w:tcW w:w="1433" w:type="dxa"/>
            <w:tcBorders>
              <w:top w:val="single" w:sz="4" w:space="0" w:color="auto"/>
              <w:left w:val="nil"/>
              <w:bottom w:val="single" w:sz="4" w:space="0" w:color="auto"/>
              <w:right w:val="single" w:sz="4" w:space="0" w:color="auto"/>
            </w:tcBorders>
            <w:shd w:val="clear" w:color="auto" w:fill="FFFF00"/>
            <w:vAlign w:val="bottom"/>
            <w:hideMark/>
          </w:tcPr>
          <w:p w:rsidR="00DD50A7" w:rsidRPr="00360D95" w:rsidRDefault="00DD50A7" w:rsidP="00355A7A">
            <w:pPr>
              <w:jc w:val="center"/>
              <w:rPr>
                <w:rFonts w:cs="Arial"/>
                <w:b/>
                <w:color w:val="000000"/>
                <w:sz w:val="18"/>
                <w:szCs w:val="18"/>
              </w:rPr>
            </w:pPr>
            <w:r w:rsidRPr="00360D95">
              <w:rPr>
                <w:rFonts w:cs="Arial"/>
                <w:b/>
                <w:color w:val="000000"/>
                <w:sz w:val="18"/>
                <w:szCs w:val="18"/>
              </w:rPr>
              <w:t>Predpokladané</w:t>
            </w:r>
            <w:r w:rsidRPr="00360D95">
              <w:rPr>
                <w:rFonts w:cs="Arial"/>
                <w:b/>
                <w:color w:val="000000"/>
                <w:sz w:val="18"/>
                <w:szCs w:val="18"/>
              </w:rPr>
              <w:br/>
              <w:t>množstvo</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8000721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301 Bk-CH561 EE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8000740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301 Bk-CH561 EE – 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8000544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HP 350XL/CB336EE/čierny-O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8000545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HP 351XL/CB337EE/farebný-O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8000280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HP C 6657AE farebný-R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8000650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HP CC 640EE 300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8000683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HP CC 643EE/300/farebný-O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8000770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HP JetPro8100/950čierny-O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8000773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HP JetPro8100/951červený-O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8000771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HP JetPro8100/951modrý-O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11</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8000772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 HP JetPro8100/951žltý-O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8000071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Cart.Canon BCI 24 čierny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13</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8000878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Cart.Canon CL 546XL farebný-O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14</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8000425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Cart.Canon MP140/PG40čierny-O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8000879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Cart.Canon PG 545XL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16</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8000358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21/C9351A/čierny-O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17</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8000359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22/C9352/farebný-O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18</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302XL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19</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302XL farebný-O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8000057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51626 A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21</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8000058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6578 A farebný-R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22</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6615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23</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8000052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6615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24</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8000107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6656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25</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6656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26</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8000232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6657 farebný-O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27</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932XL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28</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953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29</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953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30</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953 XL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31</w:t>
            </w:r>
            <w:r>
              <w:rPr>
                <w:rFonts w:cs="Arial"/>
                <w:color w:val="000000"/>
                <w:sz w:val="18"/>
                <w:szCs w:val="18"/>
              </w:rPr>
              <w:t>.</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953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C2P42AE,sada 4 farby</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BAL</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lastRenderedPageBreak/>
              <w:t>3</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8000957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CZ 101AE/650/čierny-O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8000958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Cart.HP CZ 102AE/650/farebný-O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8000888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Kazeta Epson 350/C13S015633-O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8000488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Kazeta Epson ERC 09/HX 20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37.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8000430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Kazeta Epson ERC28 čierna-O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38.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8000144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Kazeta Epson LQ 300,800 čierna-O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39.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8000179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Kazeta Epson LQ 300,800 čierna-R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800031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Kazeta OKI ML 182 čierna-O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8001095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Nádoba odpadová CS 410,C540X75G</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8001092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Nádoba odpadová CX 725,74C0W00</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Páska OKI ML 5720eco,44173405</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Pásová jednototka OKI ES 8433dn</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8000599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106 RO1378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8000952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Brother TN 1030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16</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47.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8000871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Brother TN 2220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48.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8000891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Brother TN 2220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49.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8000731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728/MF4450/čierny-O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8000855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C-EXV 40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8000931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C-EXV 42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8001008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C-EXV3 čierny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8000671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 xml:space="preserve">Toner Canon CRG 716 cyklam </w:t>
            </w:r>
            <w:r>
              <w:rPr>
                <w:rFonts w:cs="Arial"/>
                <w:b/>
                <w:color w:val="000000"/>
                <w:sz w:val="18"/>
                <w:szCs w:val="18"/>
              </w:rPr>
              <w:t>–</w:t>
            </w:r>
            <w:r w:rsidRPr="00360D95">
              <w:rPr>
                <w:rFonts w:cs="Arial"/>
                <w:b/>
                <w:color w:val="000000"/>
                <w:sz w:val="18"/>
                <w:szCs w:val="18"/>
              </w:rPr>
              <w:t xml:space="preserve">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8001004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 719H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8000838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 725/3020/čierny-R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8000943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 731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57.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8000941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 731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58.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8000942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 731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59.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8000944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 731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8001009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 737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8001017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CRG-045HBK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8001020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CRG-045HC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8001019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CRG-045HM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8001018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CRG-045HY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8000756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CRG728/MS4410/-R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8000495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FX 10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lastRenderedPageBreak/>
              <w:t>67.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8000077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 NPG 11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68.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8000465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Canon/737/CL 41farebný-O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69.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8000510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Canon/737/CL 41farebný-R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8000597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Canon712/LBP3010/čierny-R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8000883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Epson Aculaser CX17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8000885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Epson Aculaser CX17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8000882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Epson Aculaser CX17žltý-O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8000884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Epson AculaserCX 17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8001016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Epson AL-M300/C13S050689-R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8000961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Epson C13S050690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77.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8000049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Epson T048140 čierny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78.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8000225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2550/Q 3964 A/-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79.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8000823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ACE 410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8000824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ACE 411 modrý-R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8000825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ACE 412 žltý-R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8000826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ACE 413 červený-R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8000965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ACE410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8000966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ACE411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8000967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ACE412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8000968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ACE413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87.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8000240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 3906A/5L,6L/čierny-R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88.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8000072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 7115 A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89.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8000641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 7115 X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8000651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CB 435A/1005/čierny-O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8000526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CB 435A/1005/čierny-R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8000520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CB 436A/1522/čierny-O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8000521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CB 436A/1522/čierny-R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8000567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CB 540A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8000622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CB 540A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8000568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CB 541A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97.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8000569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CB 542A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177"/>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98.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8000570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CB 543A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99.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8000612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CC 531/2025/modrý-O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8000611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CC 532/2025/žltý-O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lastRenderedPageBreak/>
              <w:t>10</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8000610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CC 533/2025/červený-O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8000707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CC 641EE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8000695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278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8000696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278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780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8000674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285A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270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8000675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285A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2150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07.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8000833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310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08.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8000779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310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09.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8000818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311A modrý-R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11</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8000859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312A žltý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11</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8000819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312A žltý-R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11</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8000860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313A červený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11</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8000820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313A červený-R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11</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8000768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320A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11</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8000765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321A modrý-R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11</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8000766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322A žltý-R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17.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8000767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323A červený-R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18.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8000572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505A/LJP2035čierny-O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19.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8000573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 505A/LJP2035čierny-R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130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8000858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CE3 11A modrý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8000829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210A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8000830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211A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8000831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212A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8000832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213A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8000960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214A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12</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8000982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217A čierny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27.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8001034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217A čierny -R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28.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8000953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226X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29.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8001002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279A/M26A/čierny-O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13</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8001035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279A/M26A/čierny-R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13</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8000909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283A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13</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8000910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283A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640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13</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8000977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287A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13</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8000937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350A-čierny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lastRenderedPageBreak/>
              <w:t>13</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8000938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351A-modrý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13</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8000939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352A-žltý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37.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8000940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353A-červený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38.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8000972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400A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39.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8000973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401A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14</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8000974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402A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14</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8000999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410A čierny –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14</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8001005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411A modrý-alternatívny</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14</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8001006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412A žltý-alternatívny</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14</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8001007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413A červený-alternatívny</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14</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540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14</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541 modrý-R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47.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542 žltý-R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48.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CF 543 červený-R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49.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8000801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CS 280A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8000802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CS 280A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8000985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CZ 192A/93A/čierny-O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8000420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Q 2610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8000170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Q 2612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8000007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Q 2612A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8000031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Q 2613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8000210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Q 2613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57.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8000044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Q 2624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58.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8000406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Q 5949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59.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8000487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HP Q 6003 A červený-R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16</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8000954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Konica Minolta TN322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16</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8001032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51B2000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16</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8001029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71B20C0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16</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8001028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71B20K0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16</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8001031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71B20M0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16</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8001030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71B20Y0 žltý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16</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8001057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CS 410dn,70C2HCE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67.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8001056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CS 410dn,70C2HKE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68.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8001058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CS 410dn,70C2HME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lastRenderedPageBreak/>
              <w:t>1</w:t>
            </w:r>
            <w:r>
              <w:rPr>
                <w:rFonts w:cs="Arial"/>
                <w:color w:val="000000"/>
                <w:sz w:val="18"/>
                <w:szCs w:val="18"/>
              </w:rPr>
              <w:t>69.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8001059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CS 410dn,70C2HYE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17</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CS 720dn,74C2HKE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17</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CS 720dn,74C2SCE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17</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CS 720dn,74C2SME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17</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CS 720dn,74C2SYE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17</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8001052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CX 921de,76C0HC0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17</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8001053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CX 921de,76C0HM0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17</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8001054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CX 921de,76C0HY0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77.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8001043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CX 921de,86C0HK0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78.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8000916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MS 415dn/50F2H00-O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500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79.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8000917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MS 415dn/50F2H00-R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18</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8000915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MS 415dn/50F2X0E-R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18</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8001014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MX 410de,60F2H0E,čierny-O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18</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8001041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Lexmark MX 711de,62D2X0E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18</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8000267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Minolta 101 B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18</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8000472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Minolta 103 B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18</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8000790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Minolta A0X5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18</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8000983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B 432/45807106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87.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8001044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B 432dn/45807111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88.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ES 8433dn,46443117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r>
              <w:rPr>
                <w:rFonts w:cs="Arial"/>
                <w:color w:val="000000"/>
                <w:sz w:val="18"/>
                <w:szCs w:val="18"/>
              </w:rPr>
              <w:t>89.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ES 8433dn,46443118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19</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ES 8433dn,46443119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19</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8001042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ES 8433dn,46443120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19</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8001000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MC 363/46508712čieny-O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19</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8001040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MC 363/46508713žltý-O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19</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8001038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MC 363/46508715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3</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19</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8001039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MC363/46508714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19</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8000894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MC851,44059165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197.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8000895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MC851,44059166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198.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8000896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MC851,44059167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Pr>
                <w:rFonts w:cs="Arial"/>
                <w:color w:val="000000"/>
                <w:sz w:val="18"/>
                <w:szCs w:val="18"/>
              </w:rPr>
              <w:t>199.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8000897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OKI MC851,44059168 čiernny-O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8000857</w:t>
            </w:r>
          </w:p>
        </w:tc>
        <w:tc>
          <w:tcPr>
            <w:tcW w:w="5245" w:type="dxa"/>
            <w:tcBorders>
              <w:top w:val="nil"/>
              <w:left w:val="nil"/>
              <w:bottom w:val="single" w:sz="4" w:space="0" w:color="auto"/>
              <w:right w:val="single" w:sz="4" w:space="0" w:color="auto"/>
            </w:tcBorders>
            <w:shd w:val="clear" w:color="auto" w:fill="auto"/>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Printronix P8000/P7000- Čierny-O (bal.=4 ks)</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BAL</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8000127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Q 5949 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8000980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Ricoh SP 201HE/407254/čierny-O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lastRenderedPageBreak/>
              <w:t>20</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8000609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Samsung ML2250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Samsung MLT 1052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8000789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Samsung MLT1042-čierny-R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8000881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Samsung MLT-D111S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07.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8001021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Samsung MLT-D111S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08.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8000886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Samsung MLT-D116L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09.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8000887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Samsung MLT-D116L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21</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8001037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Xerox 106R02778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9</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21</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8000839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XEROX 3010/3040čierny-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21</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800022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 Xerox Phaser 3130čiern-R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21</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8001046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TonerLexmark CX 725de,84C2HCE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21</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8001045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TonerLexmark CX 725de,84C2HKE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8</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21</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8001047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TonerLexmark CX 725de,84C2HME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21</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8001048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TonerLexmark CX 725de,84C2HYE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6</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17.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8001093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Lexmark CS 410,70C0Z50-O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18.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8001090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Lexmark CX 725,74C0Z10-O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19.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8001091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Lexmark CX 725,74C0Z50-O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20.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Lexmark CX 921,76C0PK0-O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22</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8001089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Lexmark CX 921,76C0PV0-O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22</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8000914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Lexmark MS 415dn/50F0Z00-O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22</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8001055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Lexmark MX 711de,52D0Z00-O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22</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OKI B 432dn/44574302 čierny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22</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OKI ES 8433dn,46438013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22</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OKI ES 8433dn,46438014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27.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8001071</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OKI ES 8433dn,46438015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28.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8001068</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OKI ES 8433dn,46438016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29.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8000912</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Brother DR2200-O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7</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30.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8000899</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Brother HL2250DN-O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23</w:t>
            </w:r>
            <w:r>
              <w:rPr>
                <w:rFonts w:cs="Arial"/>
                <w:color w:val="000000"/>
                <w:sz w:val="18"/>
                <w:szCs w:val="18"/>
              </w:rPr>
              <w:t>1.</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8001003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HP CF 219A čierny-O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23</w:t>
            </w:r>
            <w:r>
              <w:rPr>
                <w:rFonts w:cs="Arial"/>
                <w:color w:val="000000"/>
                <w:sz w:val="18"/>
                <w:szCs w:val="18"/>
              </w:rPr>
              <w:t>2.</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8001036</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HP CF 219A čierny-R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23</w:t>
            </w:r>
            <w:r>
              <w:rPr>
                <w:rFonts w:cs="Arial"/>
                <w:color w:val="000000"/>
                <w:sz w:val="18"/>
                <w:szCs w:val="18"/>
              </w:rPr>
              <w:t>3.</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8000935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HP MFP-M175,CE314A -O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23</w:t>
            </w:r>
            <w:r>
              <w:rPr>
                <w:rFonts w:cs="Arial"/>
                <w:color w:val="000000"/>
                <w:sz w:val="18"/>
                <w:szCs w:val="18"/>
              </w:rPr>
              <w:t>4.</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8001025</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OKI 44064009 žltý-O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23</w:t>
            </w:r>
            <w:r>
              <w:rPr>
                <w:rFonts w:cs="Arial"/>
                <w:color w:val="000000"/>
                <w:sz w:val="18"/>
                <w:szCs w:val="18"/>
              </w:rPr>
              <w:t>5.</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8001024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OKI 44064010 červený-O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23</w:t>
            </w:r>
            <w:r>
              <w:rPr>
                <w:rFonts w:cs="Arial"/>
                <w:color w:val="000000"/>
                <w:sz w:val="18"/>
                <w:szCs w:val="18"/>
              </w:rPr>
              <w:t>6.</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8001023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OKI 44064011 modrý-O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lastRenderedPageBreak/>
              <w:t>2</w:t>
            </w:r>
            <w:r>
              <w:rPr>
                <w:rFonts w:cs="Arial"/>
                <w:color w:val="000000"/>
                <w:sz w:val="18"/>
                <w:szCs w:val="18"/>
              </w:rPr>
              <w:t>37.</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8000900</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Samsung MLT-R116-O</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50</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38.</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8001027</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Valec optický Samsung MLT-R116-R</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5</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w:t>
            </w:r>
            <w:r>
              <w:rPr>
                <w:rFonts w:cs="Arial"/>
                <w:color w:val="000000"/>
                <w:sz w:val="18"/>
                <w:szCs w:val="18"/>
              </w:rPr>
              <w:t>39.</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8001073</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Zapekacia jednotka OKI ES 8433dn</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4</w:t>
            </w:r>
          </w:p>
        </w:tc>
      </w:tr>
      <w:tr w:rsidR="00DD50A7" w:rsidRPr="0011478F" w:rsidTr="00355A7A">
        <w:trPr>
          <w:trHeight w:val="24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24</w:t>
            </w:r>
            <w:r>
              <w:rPr>
                <w:rFonts w:cs="Arial"/>
                <w:color w:val="000000"/>
                <w:sz w:val="18"/>
                <w:szCs w:val="18"/>
              </w:rPr>
              <w:t>0.</w:t>
            </w:r>
          </w:p>
        </w:tc>
        <w:tc>
          <w:tcPr>
            <w:tcW w:w="1240"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right"/>
              <w:rPr>
                <w:rFonts w:cs="Arial"/>
                <w:color w:val="000000"/>
                <w:sz w:val="18"/>
                <w:szCs w:val="18"/>
              </w:rPr>
            </w:pPr>
            <w:r w:rsidRPr="0011478F">
              <w:rPr>
                <w:rFonts w:cs="Arial"/>
                <w:color w:val="000000"/>
                <w:sz w:val="18"/>
                <w:szCs w:val="18"/>
              </w:rPr>
              <w:t>8001094</w:t>
            </w:r>
          </w:p>
        </w:tc>
        <w:tc>
          <w:tcPr>
            <w:tcW w:w="5245" w:type="dxa"/>
            <w:tcBorders>
              <w:top w:val="nil"/>
              <w:left w:val="nil"/>
              <w:bottom w:val="single" w:sz="4" w:space="0" w:color="auto"/>
              <w:right w:val="single" w:sz="4" w:space="0" w:color="auto"/>
            </w:tcBorders>
            <w:shd w:val="clear" w:color="auto" w:fill="auto"/>
            <w:noWrap/>
            <w:vAlign w:val="bottom"/>
            <w:hideMark/>
          </w:tcPr>
          <w:p w:rsidR="00DD50A7" w:rsidRPr="00360D95" w:rsidRDefault="00DD50A7" w:rsidP="00355A7A">
            <w:pPr>
              <w:rPr>
                <w:rFonts w:cs="Arial"/>
                <w:b/>
                <w:color w:val="000000"/>
                <w:sz w:val="18"/>
                <w:szCs w:val="18"/>
              </w:rPr>
            </w:pPr>
            <w:r w:rsidRPr="00360D95">
              <w:rPr>
                <w:rFonts w:cs="Arial"/>
                <w:b/>
                <w:color w:val="000000"/>
                <w:sz w:val="18"/>
                <w:szCs w:val="18"/>
              </w:rPr>
              <w:t>Zobrazovacia jednotka CS 410,70C0P00</w:t>
            </w:r>
          </w:p>
        </w:tc>
        <w:tc>
          <w:tcPr>
            <w:tcW w:w="481"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KS</w:t>
            </w:r>
          </w:p>
        </w:tc>
        <w:tc>
          <w:tcPr>
            <w:tcW w:w="1433" w:type="dxa"/>
            <w:tcBorders>
              <w:top w:val="nil"/>
              <w:left w:val="nil"/>
              <w:bottom w:val="single" w:sz="4" w:space="0" w:color="auto"/>
              <w:right w:val="single" w:sz="4" w:space="0" w:color="auto"/>
            </w:tcBorders>
            <w:shd w:val="clear" w:color="auto" w:fill="auto"/>
            <w:noWrap/>
            <w:vAlign w:val="bottom"/>
            <w:hideMark/>
          </w:tcPr>
          <w:p w:rsidR="00DD50A7" w:rsidRPr="0011478F" w:rsidRDefault="00DD50A7" w:rsidP="00355A7A">
            <w:pPr>
              <w:jc w:val="center"/>
              <w:rPr>
                <w:rFonts w:cs="Arial"/>
                <w:color w:val="000000"/>
                <w:sz w:val="18"/>
                <w:szCs w:val="18"/>
              </w:rPr>
            </w:pPr>
            <w:r w:rsidRPr="0011478F">
              <w:rPr>
                <w:rFonts w:cs="Arial"/>
                <w:color w:val="000000"/>
                <w:sz w:val="18"/>
                <w:szCs w:val="18"/>
              </w:rPr>
              <w:t>10</w:t>
            </w:r>
          </w:p>
        </w:tc>
      </w:tr>
    </w:tbl>
    <w:p w:rsidR="009344EE" w:rsidRPr="00DD50A7" w:rsidRDefault="009344EE">
      <w:pPr>
        <w:rPr>
          <w:color w:val="000000" w:themeColor="text1"/>
        </w:rPr>
      </w:pPr>
    </w:p>
    <w:p w:rsidR="00ED58DB" w:rsidRPr="00DD50A7" w:rsidRDefault="00ED58DB">
      <w:pPr>
        <w:spacing w:after="0" w:line="240" w:lineRule="auto"/>
        <w:rPr>
          <w:color w:val="000000" w:themeColor="text1"/>
        </w:rPr>
      </w:pPr>
      <w:r w:rsidRPr="00DD50A7">
        <w:rPr>
          <w:color w:val="000000" w:themeColor="text1"/>
        </w:rPr>
        <w:br w:type="page"/>
      </w:r>
    </w:p>
    <w:p w:rsidR="00CE65FE" w:rsidRPr="00DD50A7" w:rsidRDefault="00CE65FE" w:rsidP="00CE65FE">
      <w:pPr>
        <w:pStyle w:val="Bezriadkovania"/>
        <w:jc w:val="both"/>
        <w:rPr>
          <w:color w:val="000000" w:themeColor="text1"/>
        </w:rPr>
      </w:pPr>
      <w:r w:rsidRPr="00DD50A7">
        <w:rPr>
          <w:rFonts w:cs="Calibri"/>
          <w:b/>
          <w:bCs/>
          <w:color w:val="000000" w:themeColor="text1"/>
          <w:sz w:val="22"/>
          <w:lang w:eastAsia="cs-CZ"/>
        </w:rPr>
        <w:lastRenderedPageBreak/>
        <w:t xml:space="preserve">PRÍLOHA č. 2 k Rámcovej dohode - </w:t>
      </w:r>
      <w:r w:rsidRPr="00DD50A7">
        <w:rPr>
          <w:rFonts w:eastAsia="Arial Unicode MS" w:cs="Calibri"/>
          <w:b/>
          <w:bCs/>
          <w:iCs/>
          <w:color w:val="000000" w:themeColor="text1"/>
          <w:sz w:val="22"/>
        </w:rPr>
        <w:t>Zoznam subdodávateľov*</w:t>
      </w: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177"/>
        <w:gridCol w:w="1418"/>
        <w:gridCol w:w="1276"/>
        <w:gridCol w:w="2350"/>
      </w:tblGrid>
      <w:tr w:rsidR="00B3645B" w:rsidRPr="00DD50A7" w:rsidTr="00863645">
        <w:trPr>
          <w:jc w:val="center"/>
        </w:trPr>
        <w:tc>
          <w:tcPr>
            <w:tcW w:w="736" w:type="dxa"/>
            <w:tcBorders>
              <w:top w:val="single" w:sz="12" w:space="0" w:color="auto"/>
              <w:left w:val="single" w:sz="12" w:space="0" w:color="auto"/>
              <w:bottom w:val="double" w:sz="4" w:space="0" w:color="auto"/>
            </w:tcBorders>
            <w:vAlign w:val="bottom"/>
          </w:tcPr>
          <w:p w:rsidR="00AF3BED" w:rsidRPr="00DD50A7" w:rsidRDefault="00AF3BED" w:rsidP="00863645">
            <w:pPr>
              <w:pStyle w:val="Odsekzoznamu"/>
              <w:widowControl w:val="0"/>
              <w:spacing w:before="120"/>
              <w:ind w:left="0"/>
              <w:jc w:val="center"/>
              <w:rPr>
                <w:rFonts w:ascii="Arial" w:hAnsi="Arial" w:cs="Arial"/>
                <w:b/>
                <w:color w:val="000000" w:themeColor="text1"/>
                <w:lang w:eastAsia="sk-SK"/>
              </w:rPr>
            </w:pPr>
            <w:r w:rsidRPr="00DD50A7">
              <w:rPr>
                <w:rFonts w:ascii="Arial" w:hAnsi="Arial" w:cs="Arial"/>
                <w:b/>
                <w:color w:val="000000" w:themeColor="text1"/>
                <w:lang w:eastAsia="sk-SK"/>
              </w:rPr>
              <w:t>P. č.</w:t>
            </w:r>
          </w:p>
        </w:tc>
        <w:tc>
          <w:tcPr>
            <w:tcW w:w="3177" w:type="dxa"/>
            <w:tcBorders>
              <w:top w:val="single" w:sz="12" w:space="0" w:color="auto"/>
              <w:bottom w:val="double" w:sz="4" w:space="0" w:color="auto"/>
            </w:tcBorders>
            <w:vAlign w:val="bottom"/>
          </w:tcPr>
          <w:p w:rsidR="00AF3BED" w:rsidRPr="00DD50A7" w:rsidRDefault="00AF3BED" w:rsidP="00863645">
            <w:pPr>
              <w:pStyle w:val="Odsekzoznamu"/>
              <w:widowControl w:val="0"/>
              <w:spacing w:before="120"/>
              <w:ind w:left="0"/>
              <w:jc w:val="center"/>
              <w:rPr>
                <w:rFonts w:ascii="Arial" w:hAnsi="Arial" w:cs="Arial"/>
                <w:b/>
                <w:color w:val="000000" w:themeColor="text1"/>
                <w:lang w:eastAsia="sk-SK"/>
              </w:rPr>
            </w:pPr>
            <w:r w:rsidRPr="00DD50A7">
              <w:rPr>
                <w:rFonts w:ascii="Arial" w:hAnsi="Arial" w:cs="Arial"/>
                <w:b/>
                <w:color w:val="000000" w:themeColor="text1"/>
                <w:lang w:eastAsia="sk-SK"/>
              </w:rPr>
              <w:t>Obchodné meno a sídlo subdodávateľa</w:t>
            </w:r>
          </w:p>
        </w:tc>
        <w:tc>
          <w:tcPr>
            <w:tcW w:w="1418" w:type="dxa"/>
            <w:tcBorders>
              <w:top w:val="single" w:sz="12" w:space="0" w:color="auto"/>
              <w:bottom w:val="double" w:sz="4" w:space="0" w:color="auto"/>
            </w:tcBorders>
            <w:vAlign w:val="bottom"/>
          </w:tcPr>
          <w:p w:rsidR="00AF3BED" w:rsidRPr="00DD50A7" w:rsidRDefault="00AF3BED" w:rsidP="00863645">
            <w:pPr>
              <w:pStyle w:val="Odsekzoznamu"/>
              <w:widowControl w:val="0"/>
              <w:spacing w:before="120"/>
              <w:ind w:left="0"/>
              <w:jc w:val="center"/>
              <w:rPr>
                <w:rFonts w:ascii="Arial" w:hAnsi="Arial" w:cs="Arial"/>
                <w:b/>
                <w:color w:val="000000" w:themeColor="text1"/>
                <w:lang w:eastAsia="sk-SK"/>
              </w:rPr>
            </w:pPr>
            <w:r w:rsidRPr="00DD50A7">
              <w:rPr>
                <w:rFonts w:ascii="Arial" w:hAnsi="Arial" w:cs="Arial"/>
                <w:b/>
                <w:color w:val="000000" w:themeColor="text1"/>
                <w:lang w:eastAsia="sk-SK"/>
              </w:rPr>
              <w:t>IČO</w:t>
            </w:r>
          </w:p>
        </w:tc>
        <w:tc>
          <w:tcPr>
            <w:tcW w:w="1276" w:type="dxa"/>
            <w:tcBorders>
              <w:top w:val="single" w:sz="12" w:space="0" w:color="auto"/>
              <w:bottom w:val="double" w:sz="4" w:space="0" w:color="auto"/>
            </w:tcBorders>
            <w:vAlign w:val="bottom"/>
          </w:tcPr>
          <w:p w:rsidR="00AF3BED" w:rsidRPr="00DD50A7" w:rsidRDefault="00AF3BED" w:rsidP="00863645">
            <w:pPr>
              <w:pStyle w:val="Odsekzoznamu"/>
              <w:widowControl w:val="0"/>
              <w:spacing w:before="120"/>
              <w:ind w:left="0"/>
              <w:jc w:val="center"/>
              <w:rPr>
                <w:rFonts w:ascii="Arial" w:hAnsi="Arial" w:cs="Arial"/>
                <w:b/>
                <w:color w:val="000000" w:themeColor="text1"/>
                <w:lang w:eastAsia="sk-SK"/>
              </w:rPr>
            </w:pPr>
            <w:r w:rsidRPr="00DD50A7">
              <w:rPr>
                <w:rFonts w:ascii="Arial" w:hAnsi="Arial" w:cs="Arial"/>
                <w:b/>
                <w:color w:val="000000" w:themeColor="text1"/>
                <w:lang w:eastAsia="sk-SK"/>
              </w:rPr>
              <w:t>% podiel na zákazke</w:t>
            </w:r>
          </w:p>
        </w:tc>
        <w:tc>
          <w:tcPr>
            <w:tcW w:w="2350" w:type="dxa"/>
            <w:tcBorders>
              <w:top w:val="single" w:sz="12" w:space="0" w:color="auto"/>
              <w:bottom w:val="double" w:sz="4" w:space="0" w:color="auto"/>
              <w:right w:val="single" w:sz="12" w:space="0" w:color="auto"/>
            </w:tcBorders>
            <w:vAlign w:val="bottom"/>
          </w:tcPr>
          <w:p w:rsidR="00AF3BED" w:rsidRPr="00DD50A7" w:rsidRDefault="00AF3BED" w:rsidP="00863645">
            <w:pPr>
              <w:pStyle w:val="Odsekzoznamu"/>
              <w:widowControl w:val="0"/>
              <w:spacing w:before="120"/>
              <w:ind w:left="0"/>
              <w:jc w:val="center"/>
              <w:rPr>
                <w:rFonts w:ascii="Arial" w:hAnsi="Arial" w:cs="Arial"/>
                <w:b/>
                <w:color w:val="000000" w:themeColor="text1"/>
                <w:lang w:eastAsia="sk-SK"/>
              </w:rPr>
            </w:pPr>
            <w:r w:rsidRPr="00DD50A7">
              <w:rPr>
                <w:rFonts w:ascii="Arial" w:hAnsi="Arial" w:cs="Arial"/>
                <w:b/>
                <w:color w:val="000000" w:themeColor="text1"/>
                <w:lang w:eastAsia="sk-SK"/>
              </w:rPr>
              <w:t>Predmet subdodávok</w:t>
            </w:r>
          </w:p>
        </w:tc>
      </w:tr>
      <w:tr w:rsidR="00B3645B" w:rsidRPr="00DD50A7" w:rsidTr="00863645">
        <w:trPr>
          <w:jc w:val="center"/>
        </w:trPr>
        <w:tc>
          <w:tcPr>
            <w:tcW w:w="736" w:type="dxa"/>
            <w:tcBorders>
              <w:top w:val="double" w:sz="4" w:space="0" w:color="auto"/>
              <w:left w:val="single" w:sz="12" w:space="0" w:color="auto"/>
            </w:tcBorders>
          </w:tcPr>
          <w:p w:rsidR="00AF3BED" w:rsidRPr="00DD50A7" w:rsidRDefault="00AF3BED" w:rsidP="00863645">
            <w:pPr>
              <w:pStyle w:val="Odsekzoznamu"/>
              <w:widowControl w:val="0"/>
              <w:spacing w:before="120"/>
              <w:ind w:left="0"/>
              <w:jc w:val="center"/>
              <w:rPr>
                <w:rFonts w:ascii="Arial" w:hAnsi="Arial" w:cs="Arial"/>
                <w:color w:val="000000" w:themeColor="text1"/>
                <w:lang w:eastAsia="sk-SK"/>
              </w:rPr>
            </w:pPr>
            <w:r w:rsidRPr="00DD50A7">
              <w:rPr>
                <w:rFonts w:ascii="Arial" w:hAnsi="Arial" w:cs="Arial"/>
                <w:color w:val="000000" w:themeColor="text1"/>
                <w:lang w:eastAsia="sk-SK"/>
              </w:rPr>
              <w:t>1</w:t>
            </w:r>
          </w:p>
        </w:tc>
        <w:tc>
          <w:tcPr>
            <w:tcW w:w="3177" w:type="dxa"/>
            <w:tcBorders>
              <w:top w:val="double" w:sz="4" w:space="0" w:color="auto"/>
            </w:tcBorders>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c>
          <w:tcPr>
            <w:tcW w:w="1418" w:type="dxa"/>
            <w:tcBorders>
              <w:top w:val="double" w:sz="4" w:space="0" w:color="auto"/>
            </w:tcBorders>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c>
          <w:tcPr>
            <w:tcW w:w="1276" w:type="dxa"/>
            <w:tcBorders>
              <w:top w:val="double" w:sz="4" w:space="0" w:color="auto"/>
            </w:tcBorders>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c>
          <w:tcPr>
            <w:tcW w:w="2350" w:type="dxa"/>
            <w:tcBorders>
              <w:top w:val="double" w:sz="4" w:space="0" w:color="auto"/>
              <w:right w:val="single" w:sz="12" w:space="0" w:color="auto"/>
            </w:tcBorders>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r>
      <w:tr w:rsidR="00B3645B" w:rsidRPr="00DD50A7" w:rsidTr="00863645">
        <w:trPr>
          <w:jc w:val="center"/>
        </w:trPr>
        <w:tc>
          <w:tcPr>
            <w:tcW w:w="736" w:type="dxa"/>
            <w:tcBorders>
              <w:left w:val="single" w:sz="12" w:space="0" w:color="auto"/>
            </w:tcBorders>
          </w:tcPr>
          <w:p w:rsidR="00AF3BED" w:rsidRPr="00DD50A7" w:rsidRDefault="00AF3BED" w:rsidP="00863645">
            <w:pPr>
              <w:pStyle w:val="Odsekzoznamu"/>
              <w:widowControl w:val="0"/>
              <w:spacing w:before="120"/>
              <w:ind w:left="0"/>
              <w:jc w:val="center"/>
              <w:rPr>
                <w:rFonts w:ascii="Arial" w:hAnsi="Arial" w:cs="Arial"/>
                <w:color w:val="000000" w:themeColor="text1"/>
                <w:lang w:eastAsia="sk-SK"/>
              </w:rPr>
            </w:pPr>
            <w:r w:rsidRPr="00DD50A7">
              <w:rPr>
                <w:rFonts w:ascii="Arial" w:hAnsi="Arial" w:cs="Arial"/>
                <w:color w:val="000000" w:themeColor="text1"/>
                <w:lang w:eastAsia="sk-SK"/>
              </w:rPr>
              <w:t>2</w:t>
            </w:r>
          </w:p>
        </w:tc>
        <w:tc>
          <w:tcPr>
            <w:tcW w:w="3177" w:type="dxa"/>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c>
          <w:tcPr>
            <w:tcW w:w="1418" w:type="dxa"/>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c>
          <w:tcPr>
            <w:tcW w:w="1276" w:type="dxa"/>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c>
          <w:tcPr>
            <w:tcW w:w="2350" w:type="dxa"/>
            <w:tcBorders>
              <w:right w:val="single" w:sz="12" w:space="0" w:color="auto"/>
            </w:tcBorders>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r>
      <w:tr w:rsidR="00AF3BED" w:rsidRPr="00DD50A7" w:rsidTr="00863645">
        <w:trPr>
          <w:jc w:val="center"/>
        </w:trPr>
        <w:tc>
          <w:tcPr>
            <w:tcW w:w="736" w:type="dxa"/>
            <w:tcBorders>
              <w:left w:val="single" w:sz="12" w:space="0" w:color="auto"/>
              <w:bottom w:val="single" w:sz="12" w:space="0" w:color="auto"/>
            </w:tcBorders>
          </w:tcPr>
          <w:p w:rsidR="00AF3BED" w:rsidRPr="00DD50A7" w:rsidRDefault="00AF3BED" w:rsidP="00863645">
            <w:pPr>
              <w:pStyle w:val="Odsekzoznamu"/>
              <w:widowControl w:val="0"/>
              <w:spacing w:before="120"/>
              <w:ind w:left="0"/>
              <w:jc w:val="center"/>
              <w:rPr>
                <w:rFonts w:ascii="Arial" w:hAnsi="Arial" w:cs="Arial"/>
                <w:color w:val="000000" w:themeColor="text1"/>
                <w:lang w:eastAsia="sk-SK"/>
              </w:rPr>
            </w:pPr>
            <w:r w:rsidRPr="00DD50A7">
              <w:rPr>
                <w:rFonts w:ascii="Arial" w:hAnsi="Arial" w:cs="Arial"/>
                <w:color w:val="000000" w:themeColor="text1"/>
                <w:lang w:eastAsia="sk-SK"/>
              </w:rPr>
              <w:t>3</w:t>
            </w:r>
          </w:p>
        </w:tc>
        <w:tc>
          <w:tcPr>
            <w:tcW w:w="3177" w:type="dxa"/>
            <w:tcBorders>
              <w:bottom w:val="single" w:sz="12" w:space="0" w:color="auto"/>
            </w:tcBorders>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c>
          <w:tcPr>
            <w:tcW w:w="1418" w:type="dxa"/>
            <w:tcBorders>
              <w:bottom w:val="single" w:sz="12" w:space="0" w:color="auto"/>
            </w:tcBorders>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c>
          <w:tcPr>
            <w:tcW w:w="1276" w:type="dxa"/>
            <w:tcBorders>
              <w:bottom w:val="single" w:sz="12" w:space="0" w:color="auto"/>
            </w:tcBorders>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c>
          <w:tcPr>
            <w:tcW w:w="2350" w:type="dxa"/>
            <w:tcBorders>
              <w:bottom w:val="single" w:sz="12" w:space="0" w:color="auto"/>
              <w:right w:val="single" w:sz="12" w:space="0" w:color="auto"/>
            </w:tcBorders>
          </w:tcPr>
          <w:p w:rsidR="00AF3BED" w:rsidRPr="00DD50A7" w:rsidRDefault="00AF3BED" w:rsidP="00863645">
            <w:pPr>
              <w:pStyle w:val="Odsekzoznamu"/>
              <w:widowControl w:val="0"/>
              <w:spacing w:before="120"/>
              <w:ind w:left="0"/>
              <w:jc w:val="both"/>
              <w:rPr>
                <w:rFonts w:ascii="Arial" w:hAnsi="Arial" w:cs="Arial"/>
                <w:color w:val="000000" w:themeColor="text1"/>
                <w:lang w:eastAsia="sk-SK"/>
              </w:rPr>
            </w:pPr>
          </w:p>
        </w:tc>
      </w:tr>
    </w:tbl>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2"/>
        </w:rPr>
      </w:pPr>
    </w:p>
    <w:p w:rsidR="00CE65FE" w:rsidRPr="00DD50A7" w:rsidRDefault="00CE65FE" w:rsidP="00CE65FE">
      <w:pPr>
        <w:pStyle w:val="Bezriadkovania"/>
        <w:jc w:val="both"/>
        <w:rPr>
          <w:rFonts w:eastAsia="Arial Unicode MS" w:cs="Calibri"/>
          <w:b/>
          <w:bCs/>
          <w:iCs/>
          <w:color w:val="000000" w:themeColor="text1"/>
          <w:sz w:val="20"/>
          <w:szCs w:val="20"/>
        </w:rPr>
      </w:pPr>
    </w:p>
    <w:p w:rsidR="00CE65FE" w:rsidRPr="00B3645B" w:rsidRDefault="00CE65FE" w:rsidP="00CE65FE">
      <w:pPr>
        <w:pStyle w:val="Bezriadkovania"/>
        <w:jc w:val="both"/>
        <w:rPr>
          <w:color w:val="000000" w:themeColor="text1"/>
        </w:rPr>
      </w:pPr>
      <w:r w:rsidRPr="00DD50A7">
        <w:rPr>
          <w:rFonts w:eastAsia="Arial Unicode MS" w:cs="Calibri"/>
          <w:b/>
          <w:bCs/>
          <w:iCs/>
          <w:color w:val="000000" w:themeColor="text1"/>
          <w:sz w:val="20"/>
          <w:szCs w:val="20"/>
        </w:rPr>
        <w:t xml:space="preserve">*Zoznam obsahuje údaje o všetkých známych subdodávateľoch, údaje o osobe oprávnenej konať </w:t>
      </w:r>
      <w:bookmarkStart w:id="1" w:name="_GoBack"/>
      <w:bookmarkEnd w:id="1"/>
      <w:r w:rsidRPr="00DD50A7">
        <w:rPr>
          <w:rFonts w:eastAsia="Arial Unicode MS" w:cs="Calibri"/>
          <w:b/>
          <w:bCs/>
          <w:iCs/>
          <w:color w:val="000000" w:themeColor="text1"/>
          <w:sz w:val="20"/>
          <w:szCs w:val="20"/>
        </w:rPr>
        <w:t>za</w:t>
      </w:r>
      <w:r w:rsidR="00ED58DB" w:rsidRPr="00DD50A7">
        <w:rPr>
          <w:rFonts w:eastAsia="Arial Unicode MS" w:cs="Calibri"/>
          <w:b/>
          <w:bCs/>
          <w:iCs/>
          <w:color w:val="000000" w:themeColor="text1"/>
          <w:sz w:val="20"/>
          <w:szCs w:val="20"/>
        </w:rPr>
        <w:t> </w:t>
      </w:r>
      <w:r w:rsidRPr="00DD50A7">
        <w:rPr>
          <w:rFonts w:eastAsia="Arial Unicode MS" w:cs="Calibri"/>
          <w:b/>
          <w:bCs/>
          <w:iCs/>
          <w:color w:val="000000" w:themeColor="text1"/>
          <w:sz w:val="20"/>
          <w:szCs w:val="20"/>
        </w:rPr>
        <w:t>subdodávateľa v rozsahu meno a priezvisko, adresa pobytu, dátum narodenia.</w:t>
      </w:r>
      <w:r w:rsidRPr="00B3645B">
        <w:rPr>
          <w:rFonts w:eastAsia="Arial Unicode MS" w:cs="Calibri"/>
          <w:b/>
          <w:bCs/>
          <w:iCs/>
          <w:color w:val="000000" w:themeColor="text1"/>
          <w:sz w:val="20"/>
          <w:szCs w:val="20"/>
        </w:rPr>
        <w:t xml:space="preserve"> </w:t>
      </w:r>
    </w:p>
    <w:sectPr w:rsidR="00CE65FE" w:rsidRPr="00B3645B" w:rsidSect="005C3EB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75177"/>
    <w:multiLevelType w:val="hybridMultilevel"/>
    <w:tmpl w:val="3F04E334"/>
    <w:lvl w:ilvl="0" w:tplc="83107F46">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0AE5F98"/>
    <w:multiLevelType w:val="multilevel"/>
    <w:tmpl w:val="D84C623A"/>
    <w:lvl w:ilvl="0">
      <w:start w:val="1"/>
      <w:numFmt w:val="decimal"/>
      <w:pStyle w:val="SPNadpis3"/>
      <w:lvlText w:val="%1"/>
      <w:lvlJc w:val="left"/>
      <w:pPr>
        <w:tabs>
          <w:tab w:val="num" w:pos="432"/>
        </w:tabs>
        <w:ind w:left="432" w:hanging="432"/>
      </w:pPr>
      <w:rPr>
        <w:rFonts w:hint="default"/>
      </w:rPr>
    </w:lvl>
    <w:lvl w:ilvl="1">
      <w:start w:val="1"/>
      <w:numFmt w:val="decimal"/>
      <w:pStyle w:val="SPNadpis4"/>
      <w:lvlText w:val="%1.%2"/>
      <w:lvlJc w:val="left"/>
      <w:pPr>
        <w:tabs>
          <w:tab w:val="num" w:pos="718"/>
        </w:tabs>
        <w:ind w:left="718"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5C92CBA"/>
    <w:multiLevelType w:val="hybridMultilevel"/>
    <w:tmpl w:val="B5646EC4"/>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F37EDA12">
      <w:start w:val="1"/>
      <w:numFmt w:val="decimal"/>
      <w:lvlText w:val="%4."/>
      <w:lvlJc w:val="left"/>
      <w:pPr>
        <w:ind w:left="3901" w:hanging="360"/>
      </w:pPr>
      <w:rPr>
        <w:b w:val="0"/>
        <w:strike w:val="0"/>
      </w:r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3"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5B5A6578"/>
    <w:multiLevelType w:val="hybridMultilevel"/>
    <w:tmpl w:val="2E9ED47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2D"/>
    <w:rsid w:val="000606A6"/>
    <w:rsid w:val="000A1791"/>
    <w:rsid w:val="000A3781"/>
    <w:rsid w:val="00124003"/>
    <w:rsid w:val="00143011"/>
    <w:rsid w:val="001722A2"/>
    <w:rsid w:val="002A2816"/>
    <w:rsid w:val="0032162F"/>
    <w:rsid w:val="00334FCC"/>
    <w:rsid w:val="004D1F28"/>
    <w:rsid w:val="004F5056"/>
    <w:rsid w:val="00595393"/>
    <w:rsid w:val="005C3EBF"/>
    <w:rsid w:val="00683252"/>
    <w:rsid w:val="006B330B"/>
    <w:rsid w:val="006B4E88"/>
    <w:rsid w:val="00790A62"/>
    <w:rsid w:val="007F1742"/>
    <w:rsid w:val="00863645"/>
    <w:rsid w:val="008E3566"/>
    <w:rsid w:val="008F052D"/>
    <w:rsid w:val="009344EE"/>
    <w:rsid w:val="00A14671"/>
    <w:rsid w:val="00A7609B"/>
    <w:rsid w:val="00AF3BED"/>
    <w:rsid w:val="00B3645B"/>
    <w:rsid w:val="00B727DD"/>
    <w:rsid w:val="00B832B0"/>
    <w:rsid w:val="00C56ECE"/>
    <w:rsid w:val="00CC1029"/>
    <w:rsid w:val="00CC15CF"/>
    <w:rsid w:val="00CE65FE"/>
    <w:rsid w:val="00D00CF4"/>
    <w:rsid w:val="00D41D3D"/>
    <w:rsid w:val="00DD50A7"/>
    <w:rsid w:val="00DF183B"/>
    <w:rsid w:val="00DF68E7"/>
    <w:rsid w:val="00E0752C"/>
    <w:rsid w:val="00E8662D"/>
    <w:rsid w:val="00ED58DB"/>
    <w:rsid w:val="00F134E5"/>
    <w:rsid w:val="00F46B9C"/>
    <w:rsid w:val="00FB47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04D3"/>
  <w15:chartTrackingRefBased/>
  <w15:docId w15:val="{940BA1C1-E040-B04F-B15B-9D1663F8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F052D"/>
    <w:pPr>
      <w:spacing w:after="160" w:line="259" w:lineRule="auto"/>
    </w:pPr>
    <w:rPr>
      <w:sz w:val="22"/>
      <w:szCs w:val="22"/>
    </w:rPr>
  </w:style>
  <w:style w:type="paragraph" w:styleId="Nadpis2">
    <w:name w:val="heading 2"/>
    <w:basedOn w:val="Normlny"/>
    <w:next w:val="Normlny"/>
    <w:link w:val="Nadpis2Char"/>
    <w:qFormat/>
    <w:rsid w:val="00CE65FE"/>
    <w:pPr>
      <w:keepNext/>
      <w:spacing w:after="0" w:line="240" w:lineRule="auto"/>
      <w:jc w:val="center"/>
      <w:outlineLvl w:val="1"/>
    </w:pPr>
    <w:rPr>
      <w:rFonts w:ascii="Arial" w:eastAsia="Times New Roman" w:hAnsi="Arial" w:cs="Times New Roman"/>
      <w:b/>
      <w:bCs/>
      <w:iCs/>
      <w:sz w:val="24"/>
      <w:szCs w:val="2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Internetovodkaz">
    <w:name w:val="Internetový odkaz"/>
    <w:basedOn w:val="Predvolenpsmoodseku"/>
    <w:uiPriority w:val="99"/>
    <w:rsid w:val="008F052D"/>
    <w:rPr>
      <w:color w:val="0563C1" w:themeColor="hyperlink"/>
      <w:u w:val="single"/>
    </w:rPr>
  </w:style>
  <w:style w:type="character" w:customStyle="1" w:styleId="ZarkazkladnhotextuChar">
    <w:name w:val="Zarážka základného textu Char"/>
    <w:basedOn w:val="Predvolenpsmoodseku"/>
    <w:link w:val="Zarkazkladnhotextu"/>
    <w:semiHidden/>
    <w:qFormat/>
    <w:rsid w:val="008F052D"/>
    <w:rPr>
      <w:rFonts w:ascii="Arial" w:eastAsia="Times New Roman" w:hAnsi="Arial" w:cs="Times New Roman"/>
      <w:color w:val="00000A"/>
      <w:kern w:val="2"/>
      <w:szCs w:val="20"/>
      <w:lang w:eastAsia="cs-CZ"/>
    </w:rPr>
  </w:style>
  <w:style w:type="character" w:customStyle="1" w:styleId="Zkladntext2Char">
    <w:name w:val="Základný text 2 Char"/>
    <w:basedOn w:val="Predvolenpsmoodseku"/>
    <w:link w:val="Zkladntext2"/>
    <w:uiPriority w:val="99"/>
    <w:qFormat/>
    <w:rsid w:val="008F052D"/>
    <w:rPr>
      <w:rFonts w:ascii="Arial" w:eastAsia="Times New Roman" w:hAnsi="Arial" w:cs="Times New Roman"/>
      <w:color w:val="00000A"/>
      <w:kern w:val="2"/>
      <w:lang w:eastAsia="cs-CZ"/>
    </w:rPr>
  </w:style>
  <w:style w:type="paragraph" w:styleId="Zkladntext">
    <w:name w:val="Body Text"/>
    <w:basedOn w:val="Normlny"/>
    <w:link w:val="ZkladntextChar"/>
    <w:unhideWhenUsed/>
    <w:qFormat/>
    <w:rsid w:val="008F052D"/>
    <w:pPr>
      <w:suppressAutoHyphens/>
      <w:spacing w:after="120" w:line="240" w:lineRule="auto"/>
      <w:jc w:val="both"/>
    </w:pPr>
    <w:rPr>
      <w:rFonts w:ascii="Arial" w:eastAsia="Times New Roman" w:hAnsi="Arial" w:cs="Times New Roman"/>
      <w:color w:val="00000A"/>
      <w:kern w:val="2"/>
      <w:sz w:val="24"/>
      <w:szCs w:val="24"/>
      <w:lang w:eastAsia="cs-CZ"/>
    </w:rPr>
  </w:style>
  <w:style w:type="character" w:customStyle="1" w:styleId="ZkladntextChar">
    <w:name w:val="Základný text Char"/>
    <w:basedOn w:val="Predvolenpsmoodseku"/>
    <w:link w:val="Zkladntext"/>
    <w:rsid w:val="008F052D"/>
    <w:rPr>
      <w:rFonts w:ascii="Arial" w:eastAsia="Times New Roman" w:hAnsi="Arial" w:cs="Times New Roman"/>
      <w:color w:val="00000A"/>
      <w:kern w:val="2"/>
      <w:lang w:eastAsia="cs-CZ"/>
    </w:rPr>
  </w:style>
  <w:style w:type="paragraph" w:styleId="Zoznam">
    <w:name w:val="List"/>
    <w:basedOn w:val="Normlny"/>
    <w:semiHidden/>
    <w:unhideWhenUsed/>
    <w:qFormat/>
    <w:rsid w:val="008F052D"/>
    <w:pPr>
      <w:suppressAutoHyphens/>
      <w:spacing w:after="0" w:line="240" w:lineRule="auto"/>
      <w:ind w:left="283" w:hanging="283"/>
    </w:pPr>
    <w:rPr>
      <w:rFonts w:ascii="Times New Roman" w:eastAsia="Times New Roman" w:hAnsi="Times New Roman" w:cs="Mangal"/>
      <w:color w:val="00000A"/>
      <w:kern w:val="2"/>
      <w:sz w:val="24"/>
      <w:szCs w:val="24"/>
      <w:lang w:eastAsia="sk-SK"/>
    </w:rPr>
  </w:style>
  <w:style w:type="paragraph" w:styleId="Odsekzoznamu">
    <w:name w:val="List Paragraph"/>
    <w:aliases w:val="Bullet Number,lp1,lp11,List Paragraph11,Bullet 1,Use Case List Paragraph,4.1 Odrážky,body"/>
    <w:basedOn w:val="Normlny"/>
    <w:link w:val="OdsekzoznamuChar"/>
    <w:uiPriority w:val="34"/>
    <w:qFormat/>
    <w:rsid w:val="008F052D"/>
    <w:pPr>
      <w:ind w:left="720"/>
      <w:contextualSpacing/>
    </w:pPr>
  </w:style>
  <w:style w:type="paragraph" w:customStyle="1" w:styleId="western">
    <w:name w:val="western"/>
    <w:basedOn w:val="Normlny"/>
    <w:qFormat/>
    <w:rsid w:val="008F052D"/>
    <w:pPr>
      <w:spacing w:beforeAutospacing="1" w:after="0" w:line="240" w:lineRule="auto"/>
      <w:jc w:val="both"/>
    </w:pPr>
    <w:rPr>
      <w:rFonts w:ascii="Arial" w:eastAsia="Times New Roman" w:hAnsi="Arial" w:cs="Arial"/>
      <w:sz w:val="24"/>
      <w:szCs w:val="24"/>
      <w:lang w:eastAsia="sk-SK"/>
    </w:rPr>
  </w:style>
  <w:style w:type="paragraph" w:styleId="Zarkazkladnhotextu">
    <w:name w:val="Body Text Indent"/>
    <w:basedOn w:val="Normlny"/>
    <w:link w:val="ZarkazkladnhotextuChar"/>
    <w:semiHidden/>
    <w:unhideWhenUsed/>
    <w:qFormat/>
    <w:rsid w:val="008F052D"/>
    <w:pPr>
      <w:suppressAutoHyphens/>
      <w:spacing w:after="120" w:line="240" w:lineRule="auto"/>
      <w:ind w:left="283"/>
    </w:pPr>
    <w:rPr>
      <w:rFonts w:ascii="Arial" w:eastAsia="Times New Roman" w:hAnsi="Arial" w:cs="Times New Roman"/>
      <w:color w:val="00000A"/>
      <w:kern w:val="2"/>
      <w:sz w:val="24"/>
      <w:szCs w:val="20"/>
      <w:lang w:eastAsia="cs-CZ"/>
    </w:rPr>
  </w:style>
  <w:style w:type="character" w:customStyle="1" w:styleId="ZarkazkladnhotextuChar1">
    <w:name w:val="Zarážka základného textu Char1"/>
    <w:basedOn w:val="Predvolenpsmoodseku"/>
    <w:uiPriority w:val="99"/>
    <w:semiHidden/>
    <w:rsid w:val="008F052D"/>
    <w:rPr>
      <w:sz w:val="22"/>
      <w:szCs w:val="22"/>
    </w:rPr>
  </w:style>
  <w:style w:type="paragraph" w:styleId="Zkladntext2">
    <w:name w:val="Body Text 2"/>
    <w:basedOn w:val="Normlny"/>
    <w:link w:val="Zkladntext2Char"/>
    <w:uiPriority w:val="99"/>
    <w:unhideWhenUsed/>
    <w:qFormat/>
    <w:rsid w:val="008F052D"/>
    <w:pPr>
      <w:tabs>
        <w:tab w:val="left" w:pos="720"/>
      </w:tabs>
      <w:suppressAutoHyphens/>
      <w:spacing w:after="0" w:line="240" w:lineRule="auto"/>
      <w:jc w:val="both"/>
    </w:pPr>
    <w:rPr>
      <w:rFonts w:ascii="Arial" w:eastAsia="Times New Roman" w:hAnsi="Arial" w:cs="Times New Roman"/>
      <w:color w:val="00000A"/>
      <w:kern w:val="2"/>
      <w:sz w:val="24"/>
      <w:szCs w:val="24"/>
      <w:lang w:eastAsia="cs-CZ"/>
    </w:rPr>
  </w:style>
  <w:style w:type="character" w:customStyle="1" w:styleId="Zkladntext2Char1">
    <w:name w:val="Základný text 2 Char1"/>
    <w:basedOn w:val="Predvolenpsmoodseku"/>
    <w:uiPriority w:val="99"/>
    <w:semiHidden/>
    <w:rsid w:val="008F052D"/>
    <w:rPr>
      <w:sz w:val="22"/>
      <w:szCs w:val="22"/>
    </w:rPr>
  </w:style>
  <w:style w:type="paragraph" w:styleId="Bezriadkovania">
    <w:name w:val="No Spacing"/>
    <w:qFormat/>
    <w:rsid w:val="008F052D"/>
    <w:pPr>
      <w:suppressAutoHyphens/>
    </w:pPr>
    <w:rPr>
      <w:rFonts w:ascii="Calibri" w:eastAsia="Times New Roman" w:hAnsi="Calibri" w:cs="Times New Roman"/>
      <w:color w:val="00000A"/>
      <w:kern w:val="2"/>
      <w:szCs w:val="22"/>
    </w:rPr>
  </w:style>
  <w:style w:type="character" w:customStyle="1" w:styleId="Nadpis2Char">
    <w:name w:val="Nadpis 2 Char"/>
    <w:basedOn w:val="Predvolenpsmoodseku"/>
    <w:link w:val="Nadpis2"/>
    <w:rsid w:val="00CE65FE"/>
    <w:rPr>
      <w:rFonts w:ascii="Arial" w:eastAsia="Times New Roman" w:hAnsi="Arial" w:cs="Times New Roman"/>
      <w:b/>
      <w:bCs/>
      <w:iCs/>
      <w:szCs w:val="28"/>
      <w:lang w:eastAsia="sk-SK"/>
    </w:rPr>
  </w:style>
  <w:style w:type="paragraph" w:styleId="Hlavika">
    <w:name w:val="header"/>
    <w:aliases w:val=" 1,-Manuals,hdr"/>
    <w:basedOn w:val="Normlny"/>
    <w:link w:val="HlavikaChar"/>
    <w:unhideWhenUsed/>
    <w:rsid w:val="00CE65FE"/>
    <w:pPr>
      <w:tabs>
        <w:tab w:val="center" w:pos="4536"/>
        <w:tab w:val="right" w:pos="9072"/>
      </w:tabs>
      <w:spacing w:after="0" w:line="240" w:lineRule="auto"/>
      <w:jc w:val="both"/>
    </w:pPr>
    <w:rPr>
      <w:rFonts w:ascii="Arial" w:eastAsia="Times New Roman" w:hAnsi="Arial" w:cs="Times New Roman"/>
      <w:sz w:val="20"/>
      <w:szCs w:val="24"/>
      <w:lang w:eastAsia="sk-SK"/>
    </w:rPr>
  </w:style>
  <w:style w:type="character" w:customStyle="1" w:styleId="HlavikaChar">
    <w:name w:val="Hlavička Char"/>
    <w:aliases w:val=" 1 Char,-Manuals Char,hdr Char"/>
    <w:basedOn w:val="Predvolenpsmoodseku"/>
    <w:link w:val="Hlavika"/>
    <w:rsid w:val="00CE65FE"/>
    <w:rPr>
      <w:rFonts w:ascii="Arial" w:eastAsia="Times New Roman" w:hAnsi="Arial" w:cs="Times New Roman"/>
      <w:sz w:val="20"/>
      <w:lang w:eastAsia="sk-SK"/>
    </w:rPr>
  </w:style>
  <w:style w:type="paragraph" w:styleId="Pta">
    <w:name w:val="footer"/>
    <w:basedOn w:val="Normlny"/>
    <w:link w:val="PtaChar"/>
    <w:uiPriority w:val="99"/>
    <w:unhideWhenUsed/>
    <w:rsid w:val="00CE65FE"/>
    <w:pPr>
      <w:tabs>
        <w:tab w:val="center" w:pos="4536"/>
        <w:tab w:val="right" w:pos="9072"/>
      </w:tabs>
      <w:spacing w:after="0" w:line="240" w:lineRule="auto"/>
      <w:jc w:val="both"/>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CE65FE"/>
    <w:rPr>
      <w:rFonts w:ascii="Arial" w:eastAsia="Times New Roman" w:hAnsi="Arial" w:cs="Times New Roman"/>
      <w:sz w:val="20"/>
      <w:lang w:eastAsia="sk-SK"/>
    </w:rPr>
  </w:style>
  <w:style w:type="character" w:customStyle="1" w:styleId="Zkladntext20">
    <w:name w:val="Základný text (2)"/>
    <w:basedOn w:val="Predvolenpsmoodseku"/>
    <w:rsid w:val="00CE65FE"/>
    <w:rPr>
      <w:rFonts w:ascii="Arial" w:hAnsi="Arial" w:cs="Arial"/>
      <w:sz w:val="19"/>
      <w:szCs w:val="19"/>
      <w:u w:val="none"/>
    </w:rPr>
  </w:style>
  <w:style w:type="character" w:customStyle="1" w:styleId="Zkladntext21">
    <w:name w:val="Základný text (2)_"/>
    <w:basedOn w:val="Predvolenpsmoodseku"/>
    <w:link w:val="Zkladntext210"/>
    <w:locked/>
    <w:rsid w:val="00CE65FE"/>
    <w:rPr>
      <w:rFonts w:cs="Arial"/>
      <w:sz w:val="19"/>
      <w:szCs w:val="19"/>
      <w:shd w:val="clear" w:color="auto" w:fill="FFFFFF"/>
    </w:rPr>
  </w:style>
  <w:style w:type="paragraph" w:customStyle="1" w:styleId="Zkladntext210">
    <w:name w:val="Základný text (2)1"/>
    <w:basedOn w:val="Normlny"/>
    <w:link w:val="Zkladntext21"/>
    <w:rsid w:val="00CE65FE"/>
    <w:pPr>
      <w:widowControl w:val="0"/>
      <w:shd w:val="clear" w:color="auto" w:fill="FFFFFF"/>
      <w:spacing w:after="0" w:line="257" w:lineRule="exact"/>
      <w:ind w:hanging="500"/>
    </w:pPr>
    <w:rPr>
      <w:rFonts w:cs="Arial"/>
      <w:sz w:val="19"/>
      <w:szCs w:val="19"/>
    </w:rPr>
  </w:style>
  <w:style w:type="character" w:customStyle="1" w:styleId="OdsekzoznamuChar">
    <w:name w:val="Odsek zoznamu Char"/>
    <w:aliases w:val="Bullet Number Char,lp1 Char,lp11 Char,List Paragraph11 Char,Bullet 1 Char,Use Case List Paragraph Char,4.1 Odrážky Char,body Char"/>
    <w:link w:val="Odsekzoznamu"/>
    <w:uiPriority w:val="34"/>
    <w:qFormat/>
    <w:locked/>
    <w:rsid w:val="00CE65FE"/>
    <w:rPr>
      <w:sz w:val="22"/>
      <w:szCs w:val="22"/>
    </w:rPr>
  </w:style>
  <w:style w:type="paragraph" w:styleId="Textpoznmkypodiarou">
    <w:name w:val="footnote text"/>
    <w:aliases w:val="Text poznámky pod čiarou 007,_Poznámka pod čiarou"/>
    <w:basedOn w:val="Normlny"/>
    <w:link w:val="TextpoznmkypodiarouChar"/>
    <w:rsid w:val="00CE65FE"/>
    <w:pPr>
      <w:spacing w:after="0" w:line="240" w:lineRule="auto"/>
    </w:pPr>
    <w:rPr>
      <w:rFonts w:ascii="Arial" w:eastAsia="Times New Roman" w:hAnsi="Arial" w:cs="Times New Roman"/>
      <w:sz w:val="20"/>
      <w:szCs w:val="20"/>
      <w:lang w:val="x-none" w:eastAsia="cs-CZ"/>
    </w:rPr>
  </w:style>
  <w:style w:type="character" w:customStyle="1" w:styleId="TextpoznmkypodiarouChar">
    <w:name w:val="Text poznámky pod čiarou Char"/>
    <w:aliases w:val="Text poznámky pod čiarou 007 Char,_Poznámka pod čiarou Char"/>
    <w:basedOn w:val="Predvolenpsmoodseku"/>
    <w:link w:val="Textpoznmkypodiarou"/>
    <w:rsid w:val="00CE65FE"/>
    <w:rPr>
      <w:rFonts w:ascii="Arial" w:eastAsia="Times New Roman" w:hAnsi="Arial" w:cs="Times New Roman"/>
      <w:sz w:val="20"/>
      <w:szCs w:val="20"/>
      <w:lang w:val="x-none" w:eastAsia="cs-CZ"/>
    </w:rPr>
  </w:style>
  <w:style w:type="character" w:styleId="Odkaznapoznmkupodiarou">
    <w:name w:val="footnote reference"/>
    <w:rsid w:val="00CE65FE"/>
    <w:rPr>
      <w:vertAlign w:val="superscript"/>
    </w:rPr>
  </w:style>
  <w:style w:type="paragraph" w:customStyle="1" w:styleId="SPNadpis4">
    <w:name w:val="SP_Nadpis4"/>
    <w:basedOn w:val="SPNadpis3"/>
    <w:qFormat/>
    <w:rsid w:val="00CE65FE"/>
    <w:pPr>
      <w:numPr>
        <w:ilvl w:val="1"/>
      </w:numPr>
      <w:tabs>
        <w:tab w:val="clear" w:pos="851"/>
        <w:tab w:val="left" w:pos="2410"/>
      </w:tabs>
      <w:spacing w:before="120"/>
    </w:pPr>
    <w:rPr>
      <w:rFonts w:cs="Calibri"/>
      <w:b w:val="0"/>
      <w:bCs/>
    </w:rPr>
  </w:style>
  <w:style w:type="paragraph" w:customStyle="1" w:styleId="SPNadpis3">
    <w:name w:val="SP_Nadpis3"/>
    <w:basedOn w:val="Normlny"/>
    <w:qFormat/>
    <w:rsid w:val="00CE65FE"/>
    <w:pPr>
      <w:widowControl w:val="0"/>
      <w:numPr>
        <w:numId w:val="2"/>
      </w:numPr>
      <w:tabs>
        <w:tab w:val="left" w:pos="851"/>
      </w:tabs>
      <w:spacing w:before="240" w:after="0" w:line="240" w:lineRule="auto"/>
      <w:jc w:val="both"/>
    </w:pPr>
    <w:rPr>
      <w:rFonts w:ascii="Arial" w:eastAsia="Times New Roman" w:hAnsi="Arial" w:cs="Arial"/>
      <w:b/>
      <w:sz w:val="20"/>
      <w:szCs w:val="20"/>
      <w:lang w:eastAsia="cs-CZ"/>
    </w:rPr>
  </w:style>
  <w:style w:type="paragraph" w:customStyle="1" w:styleId="wazza03">
    <w:name w:val="wazza_03"/>
    <w:basedOn w:val="Normlny"/>
    <w:qFormat/>
    <w:rsid w:val="00CE65FE"/>
    <w:pPr>
      <w:spacing w:before="120" w:after="0" w:line="240" w:lineRule="auto"/>
      <w:jc w:val="center"/>
    </w:pPr>
    <w:rPr>
      <w:rFonts w:ascii="Arial" w:eastAsia="Times New Roman" w:hAnsi="Arial" w:cs="Arial"/>
      <w:b/>
      <w:bCs/>
      <w:caps/>
      <w:color w:val="808080"/>
      <w:szCs w:val="24"/>
      <w:lang w:eastAsia="cs-CZ"/>
    </w:rPr>
  </w:style>
  <w:style w:type="paragraph" w:styleId="Textbubliny">
    <w:name w:val="Balloon Text"/>
    <w:basedOn w:val="Normlny"/>
    <w:link w:val="TextbublinyChar"/>
    <w:uiPriority w:val="99"/>
    <w:semiHidden/>
    <w:unhideWhenUsed/>
    <w:rsid w:val="00CE65FE"/>
    <w:pPr>
      <w:spacing w:after="0" w:line="240" w:lineRule="auto"/>
      <w:jc w:val="both"/>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CE65FE"/>
    <w:rPr>
      <w:rFonts w:ascii="Tahoma" w:eastAsia="Times New Roman" w:hAnsi="Tahoma" w:cs="Tahoma"/>
      <w:sz w:val="16"/>
      <w:szCs w:val="16"/>
      <w:lang w:eastAsia="sk-SK"/>
    </w:rPr>
  </w:style>
  <w:style w:type="paragraph" w:styleId="Normlnywebov">
    <w:name w:val="Normal (Web)"/>
    <w:basedOn w:val="Normlny"/>
    <w:uiPriority w:val="99"/>
    <w:semiHidden/>
    <w:unhideWhenUsed/>
    <w:rsid w:val="001722A2"/>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
    <w:name w:val="Bez zoznamu1"/>
    <w:next w:val="Bezzoznamu"/>
    <w:uiPriority w:val="99"/>
    <w:semiHidden/>
    <w:unhideWhenUsed/>
    <w:rsid w:val="00863645"/>
  </w:style>
  <w:style w:type="numbering" w:customStyle="1" w:styleId="Bezzoznamu11">
    <w:name w:val="Bez zoznamu11"/>
    <w:next w:val="Bezzoznamu"/>
    <w:uiPriority w:val="99"/>
    <w:semiHidden/>
    <w:unhideWhenUsed/>
    <w:rsid w:val="00863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05448">
      <w:bodyDiv w:val="1"/>
      <w:marLeft w:val="0"/>
      <w:marRight w:val="0"/>
      <w:marTop w:val="0"/>
      <w:marBottom w:val="0"/>
      <w:divBdr>
        <w:top w:val="none" w:sz="0" w:space="0" w:color="auto"/>
        <w:left w:val="none" w:sz="0" w:space="0" w:color="auto"/>
        <w:bottom w:val="none" w:sz="0" w:space="0" w:color="auto"/>
        <w:right w:val="none" w:sz="0" w:space="0" w:color="auto"/>
      </w:divBdr>
      <w:divsChild>
        <w:div w:id="299070907">
          <w:marLeft w:val="0"/>
          <w:marRight w:val="0"/>
          <w:marTop w:val="0"/>
          <w:marBottom w:val="0"/>
          <w:divBdr>
            <w:top w:val="none" w:sz="0" w:space="0" w:color="auto"/>
            <w:left w:val="none" w:sz="0" w:space="0" w:color="auto"/>
            <w:bottom w:val="none" w:sz="0" w:space="0" w:color="auto"/>
            <w:right w:val="none" w:sz="0" w:space="0" w:color="auto"/>
          </w:divBdr>
          <w:divsChild>
            <w:div w:id="1716395184">
              <w:marLeft w:val="0"/>
              <w:marRight w:val="0"/>
              <w:marTop w:val="0"/>
              <w:marBottom w:val="0"/>
              <w:divBdr>
                <w:top w:val="none" w:sz="0" w:space="0" w:color="auto"/>
                <w:left w:val="none" w:sz="0" w:space="0" w:color="auto"/>
                <w:bottom w:val="none" w:sz="0" w:space="0" w:color="auto"/>
                <w:right w:val="none" w:sz="0" w:space="0" w:color="auto"/>
              </w:divBdr>
              <w:divsChild>
                <w:div w:id="1660966333">
                  <w:marLeft w:val="0"/>
                  <w:marRight w:val="0"/>
                  <w:marTop w:val="0"/>
                  <w:marBottom w:val="0"/>
                  <w:divBdr>
                    <w:top w:val="none" w:sz="0" w:space="0" w:color="auto"/>
                    <w:left w:val="none" w:sz="0" w:space="0" w:color="auto"/>
                    <w:bottom w:val="none" w:sz="0" w:space="0" w:color="auto"/>
                    <w:right w:val="none" w:sz="0" w:space="0" w:color="auto"/>
                  </w:divBdr>
                  <w:divsChild>
                    <w:div w:id="14866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55500">
      <w:bodyDiv w:val="1"/>
      <w:marLeft w:val="0"/>
      <w:marRight w:val="0"/>
      <w:marTop w:val="0"/>
      <w:marBottom w:val="0"/>
      <w:divBdr>
        <w:top w:val="none" w:sz="0" w:space="0" w:color="auto"/>
        <w:left w:val="none" w:sz="0" w:space="0" w:color="auto"/>
        <w:bottom w:val="none" w:sz="0" w:space="0" w:color="auto"/>
        <w:right w:val="none" w:sz="0" w:space="0" w:color="auto"/>
      </w:divBdr>
      <w:divsChild>
        <w:div w:id="1132092845">
          <w:marLeft w:val="0"/>
          <w:marRight w:val="0"/>
          <w:marTop w:val="0"/>
          <w:marBottom w:val="0"/>
          <w:divBdr>
            <w:top w:val="none" w:sz="0" w:space="0" w:color="auto"/>
            <w:left w:val="none" w:sz="0" w:space="0" w:color="auto"/>
            <w:bottom w:val="none" w:sz="0" w:space="0" w:color="auto"/>
            <w:right w:val="none" w:sz="0" w:space="0" w:color="auto"/>
          </w:divBdr>
          <w:divsChild>
            <w:div w:id="1226601495">
              <w:marLeft w:val="0"/>
              <w:marRight w:val="0"/>
              <w:marTop w:val="0"/>
              <w:marBottom w:val="0"/>
              <w:divBdr>
                <w:top w:val="none" w:sz="0" w:space="0" w:color="auto"/>
                <w:left w:val="none" w:sz="0" w:space="0" w:color="auto"/>
                <w:bottom w:val="none" w:sz="0" w:space="0" w:color="auto"/>
                <w:right w:val="none" w:sz="0" w:space="0" w:color="auto"/>
              </w:divBdr>
              <w:divsChild>
                <w:div w:id="1179075223">
                  <w:marLeft w:val="0"/>
                  <w:marRight w:val="0"/>
                  <w:marTop w:val="0"/>
                  <w:marBottom w:val="0"/>
                  <w:divBdr>
                    <w:top w:val="none" w:sz="0" w:space="0" w:color="auto"/>
                    <w:left w:val="none" w:sz="0" w:space="0" w:color="auto"/>
                    <w:bottom w:val="none" w:sz="0" w:space="0" w:color="auto"/>
                    <w:right w:val="none" w:sz="0" w:space="0" w:color="auto"/>
                  </w:divBdr>
                  <w:divsChild>
                    <w:div w:id="10447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432224">
      <w:bodyDiv w:val="1"/>
      <w:marLeft w:val="0"/>
      <w:marRight w:val="0"/>
      <w:marTop w:val="0"/>
      <w:marBottom w:val="0"/>
      <w:divBdr>
        <w:top w:val="none" w:sz="0" w:space="0" w:color="auto"/>
        <w:left w:val="none" w:sz="0" w:space="0" w:color="auto"/>
        <w:bottom w:val="none" w:sz="0" w:space="0" w:color="auto"/>
        <w:right w:val="none" w:sz="0" w:space="0" w:color="auto"/>
      </w:divBdr>
      <w:divsChild>
        <w:div w:id="1792239229">
          <w:marLeft w:val="0"/>
          <w:marRight w:val="0"/>
          <w:marTop w:val="0"/>
          <w:marBottom w:val="0"/>
          <w:divBdr>
            <w:top w:val="none" w:sz="0" w:space="0" w:color="auto"/>
            <w:left w:val="none" w:sz="0" w:space="0" w:color="auto"/>
            <w:bottom w:val="none" w:sz="0" w:space="0" w:color="auto"/>
            <w:right w:val="none" w:sz="0" w:space="0" w:color="auto"/>
          </w:divBdr>
          <w:divsChild>
            <w:div w:id="475341169">
              <w:marLeft w:val="0"/>
              <w:marRight w:val="0"/>
              <w:marTop w:val="0"/>
              <w:marBottom w:val="0"/>
              <w:divBdr>
                <w:top w:val="none" w:sz="0" w:space="0" w:color="auto"/>
                <w:left w:val="none" w:sz="0" w:space="0" w:color="auto"/>
                <w:bottom w:val="none" w:sz="0" w:space="0" w:color="auto"/>
                <w:right w:val="none" w:sz="0" w:space="0" w:color="auto"/>
              </w:divBdr>
              <w:divsChild>
                <w:div w:id="32566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b.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18</Pages>
  <Words>4967</Words>
  <Characters>28314</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2020-02-21T10:03:00Z</dcterms:created>
  <dcterms:modified xsi:type="dcterms:W3CDTF">2020-08-26T18:25:00Z</dcterms:modified>
</cp:coreProperties>
</file>