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BA0F"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val="en-GB" w:eastAsia="cs-CZ"/>
        </w:rPr>
      </w:pPr>
    </w:p>
    <w:p w14:paraId="047379C4"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p>
    <w:p w14:paraId="5D12FD0A"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p>
    <w:p w14:paraId="3C824DBF"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VEREJNÁ SÚŤAŽ</w:t>
      </w:r>
    </w:p>
    <w:p w14:paraId="6DED5C32"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Podlimitná zákazka bez využitia elektronického trhoviska</w:t>
      </w:r>
    </w:p>
    <w:p w14:paraId="45F6D2C4"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p>
    <w:p w14:paraId="2900728F"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Zákazka na uskutočnenie stavebných prác</w:t>
      </w:r>
    </w:p>
    <w:p w14:paraId="1137AB1F" w14:textId="77777777" w:rsidR="00DD2AE4" w:rsidRPr="00960C09" w:rsidRDefault="00DD2AE4" w:rsidP="00DD2AE4">
      <w:pPr>
        <w:tabs>
          <w:tab w:val="left" w:pos="1230"/>
          <w:tab w:val="center" w:pos="4535"/>
        </w:tabs>
        <w:spacing w:after="0" w:line="240" w:lineRule="auto"/>
        <w:jc w:val="center"/>
        <w:rPr>
          <w:rFonts w:ascii="Times New Roman" w:eastAsia="Times New Roman" w:hAnsi="Times New Roman" w:cs="Times New Roman"/>
          <w:bCs/>
          <w:lang w:eastAsia="cs-CZ"/>
        </w:rPr>
      </w:pPr>
    </w:p>
    <w:p w14:paraId="1FAC8F91" w14:textId="77777777" w:rsidR="00DD2AE4" w:rsidRPr="00960C09" w:rsidRDefault="00DD2AE4" w:rsidP="00DD2AE4">
      <w:pPr>
        <w:tabs>
          <w:tab w:val="center" w:pos="4536"/>
          <w:tab w:val="right" w:pos="9072"/>
        </w:tabs>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realizovaná v súlade so zákonom č. 343/2015 </w:t>
      </w:r>
      <w:proofErr w:type="spellStart"/>
      <w:r w:rsidRPr="00960C09">
        <w:rPr>
          <w:rFonts w:ascii="Times New Roman" w:eastAsia="Times New Roman" w:hAnsi="Times New Roman" w:cs="Times New Roman"/>
          <w:lang w:eastAsia="cs-CZ"/>
        </w:rPr>
        <w:t>Z.z</w:t>
      </w:r>
      <w:proofErr w:type="spellEnd"/>
      <w:r w:rsidRPr="00960C09">
        <w:rPr>
          <w:rFonts w:ascii="Times New Roman" w:eastAsia="Times New Roman" w:hAnsi="Times New Roman" w:cs="Times New Roman"/>
          <w:lang w:eastAsia="cs-CZ"/>
        </w:rPr>
        <w:t xml:space="preserve">. o verejnom obstarávaní a o zmene a doplnení niektorých zákonov v platnom znení („ZVO“) postupom podľa </w:t>
      </w:r>
      <w:proofErr w:type="spellStart"/>
      <w:r w:rsidRPr="00960C09">
        <w:rPr>
          <w:rFonts w:ascii="Times New Roman" w:eastAsia="Times New Roman" w:hAnsi="Times New Roman" w:cs="Times New Roman"/>
          <w:lang w:eastAsia="cs-CZ"/>
        </w:rPr>
        <w:t>ust</w:t>
      </w:r>
      <w:proofErr w:type="spellEnd"/>
      <w:r w:rsidRPr="00960C09">
        <w:rPr>
          <w:rFonts w:ascii="Times New Roman" w:eastAsia="Times New Roman" w:hAnsi="Times New Roman" w:cs="Times New Roman"/>
          <w:lang w:eastAsia="cs-CZ"/>
        </w:rPr>
        <w:t>. § 112 ods.6 ZVO</w:t>
      </w:r>
    </w:p>
    <w:p w14:paraId="3A0C7635" w14:textId="77777777" w:rsidR="00DD2AE4" w:rsidRPr="00960C09" w:rsidRDefault="00DD2AE4" w:rsidP="00DD2AE4">
      <w:pPr>
        <w:tabs>
          <w:tab w:val="center" w:pos="4536"/>
          <w:tab w:val="right" w:pos="9072"/>
        </w:tabs>
        <w:spacing w:after="0" w:line="240" w:lineRule="auto"/>
        <w:rPr>
          <w:rFonts w:ascii="Times New Roman" w:eastAsia="Times New Roman" w:hAnsi="Times New Roman" w:cs="Times New Roman"/>
          <w:lang w:eastAsia="cs-CZ"/>
        </w:rPr>
      </w:pPr>
    </w:p>
    <w:p w14:paraId="0B1FA281" w14:textId="77777777" w:rsidR="00DD2AE4" w:rsidRPr="00960C09" w:rsidRDefault="00DD2AE4" w:rsidP="00DD2AE4">
      <w:pPr>
        <w:tabs>
          <w:tab w:val="center" w:pos="4536"/>
          <w:tab w:val="right" w:pos="9072"/>
        </w:tabs>
        <w:spacing w:after="0" w:line="240" w:lineRule="auto"/>
        <w:rPr>
          <w:rFonts w:ascii="Times New Roman" w:eastAsia="Times New Roman" w:hAnsi="Times New Roman" w:cs="Times New Roman"/>
          <w:lang w:eastAsia="cs-CZ"/>
        </w:rPr>
      </w:pPr>
    </w:p>
    <w:p w14:paraId="57A9DAC5" w14:textId="77777777" w:rsidR="00DD2AE4" w:rsidRPr="00960C09" w:rsidRDefault="00DD2AE4" w:rsidP="00DD2AE4">
      <w:pPr>
        <w:tabs>
          <w:tab w:val="center" w:pos="4536"/>
          <w:tab w:val="right" w:pos="9072"/>
        </w:tabs>
        <w:spacing w:after="0" w:line="240" w:lineRule="auto"/>
        <w:rPr>
          <w:rFonts w:ascii="Times New Roman" w:eastAsia="Times New Roman" w:hAnsi="Times New Roman" w:cs="Times New Roman"/>
          <w:lang w:eastAsia="cs-CZ"/>
        </w:rPr>
      </w:pPr>
    </w:p>
    <w:p w14:paraId="2A3AA257" w14:textId="77777777" w:rsidR="00DD2AE4" w:rsidRPr="00960C09" w:rsidRDefault="00DD2AE4" w:rsidP="00DD2AE4">
      <w:pPr>
        <w:keepNext/>
        <w:spacing w:after="0" w:line="240" w:lineRule="auto"/>
        <w:jc w:val="center"/>
        <w:outlineLvl w:val="4"/>
        <w:rPr>
          <w:rFonts w:ascii="Times New Roman" w:eastAsia="Times New Roman" w:hAnsi="Times New Roman" w:cs="Times New Roman"/>
          <w:b/>
          <w:bCs/>
          <w:w w:val="150"/>
          <w:lang w:eastAsia="cs-CZ"/>
        </w:rPr>
      </w:pPr>
      <w:r w:rsidRPr="00960C09">
        <w:rPr>
          <w:rFonts w:ascii="Times New Roman" w:eastAsia="Times New Roman" w:hAnsi="Times New Roman" w:cs="Times New Roman"/>
          <w:b/>
          <w:bCs/>
          <w:w w:val="150"/>
          <w:lang w:eastAsia="cs-CZ"/>
        </w:rPr>
        <w:t>SÚŤAŽNÉ PODKLADY</w:t>
      </w:r>
    </w:p>
    <w:p w14:paraId="2672B73A" w14:textId="77777777" w:rsidR="00DD2AE4" w:rsidRPr="00960C09" w:rsidRDefault="00DD2AE4" w:rsidP="00DD2AE4">
      <w:pPr>
        <w:spacing w:after="0" w:line="240" w:lineRule="auto"/>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(ďalej aj „SP“)</w:t>
      </w:r>
    </w:p>
    <w:p w14:paraId="19EBFAD3"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0D022076"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25A3FE00"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1F540325"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75095E4E"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0373DB90" w14:textId="77777777" w:rsidR="00DD2AE4" w:rsidRPr="00960C0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Predmet zákazky: </w:t>
      </w:r>
    </w:p>
    <w:p w14:paraId="0EBAD54B"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309557A4" w14:textId="77777777" w:rsidR="00DD2AE4" w:rsidRPr="00960C09" w:rsidRDefault="00DD2AE4" w:rsidP="00DD2AE4">
      <w:pPr>
        <w:spacing w:after="0" w:line="240" w:lineRule="auto"/>
        <w:contextualSpacing/>
        <w:jc w:val="center"/>
        <w:rPr>
          <w:rFonts w:ascii="Times New Roman" w:eastAsia="Times New Roman" w:hAnsi="Times New Roman" w:cs="Times New Roman"/>
          <w:b/>
          <w:lang w:eastAsia="cs-CZ"/>
        </w:rPr>
      </w:pPr>
      <w:r w:rsidRPr="00960C09">
        <w:rPr>
          <w:rFonts w:ascii="Times New Roman" w:eastAsia="Times New Roman" w:hAnsi="Times New Roman" w:cs="Times New Roman"/>
          <w:b/>
          <w:lang w:eastAsia="cs-CZ"/>
        </w:rPr>
        <w:t>„</w:t>
      </w:r>
      <w:r w:rsidRPr="00DD2AE4">
        <w:rPr>
          <w:rFonts w:ascii="Times New Roman" w:eastAsia="Times New Roman" w:hAnsi="Times New Roman" w:cs="Times New Roman"/>
          <w:b/>
          <w:lang w:eastAsia="cs-CZ"/>
        </w:rPr>
        <w:t>Reštaurovanie národnej kultúrnej pamiatky Kláštor jezuitov v Žiline</w:t>
      </w:r>
      <w:r w:rsidRPr="00960C09">
        <w:rPr>
          <w:rFonts w:ascii="Times New Roman" w:eastAsia="Times New Roman" w:hAnsi="Times New Roman" w:cs="Times New Roman"/>
          <w:b/>
          <w:lang w:eastAsia="cs-CZ"/>
        </w:rPr>
        <w:t>“</w:t>
      </w:r>
    </w:p>
    <w:p w14:paraId="6C500DA9"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5628F97D"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7CF81C3B"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555FEBE2"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5BE91F08"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19585F42"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6E4B2949"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547BCC34"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2C55DC4E"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74F16803"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6C302676"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0E4061F3" w14:textId="69B19F5B" w:rsidR="00DD2AE4" w:rsidRPr="00960C09" w:rsidRDefault="00DD2AE4" w:rsidP="00DD2AE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Bratislava</w:t>
      </w:r>
      <w:r w:rsidRPr="00960C09">
        <w:rPr>
          <w:rFonts w:ascii="Times New Roman" w:eastAsia="Times New Roman" w:hAnsi="Times New Roman" w:cs="Times New Roman"/>
          <w:lang w:eastAsia="cs-CZ"/>
        </w:rPr>
        <w:t xml:space="preserve">, </w:t>
      </w:r>
      <w:r w:rsidR="005C0D79">
        <w:rPr>
          <w:rFonts w:ascii="Times New Roman" w:eastAsia="Times New Roman" w:hAnsi="Times New Roman" w:cs="Times New Roman"/>
          <w:lang w:eastAsia="cs-CZ"/>
        </w:rPr>
        <w:t>august</w:t>
      </w:r>
      <w:r w:rsidRPr="00960C09">
        <w:rPr>
          <w:rFonts w:ascii="Times New Roman" w:eastAsia="Times New Roman" w:hAnsi="Times New Roman" w:cs="Times New Roman"/>
          <w:lang w:eastAsia="cs-CZ"/>
        </w:rPr>
        <w:t xml:space="preserve"> 2020 </w:t>
      </w:r>
    </w:p>
    <w:p w14:paraId="56FA5C1A"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5DAC2D75"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3158BD71"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34686D05"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252B31E8"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05266A00" w14:textId="77777777" w:rsidR="00DD2AE4" w:rsidRPr="00960C09" w:rsidRDefault="00DD2AE4" w:rsidP="00DD2AE4">
      <w:pPr>
        <w:widowControl w:val="0"/>
        <w:spacing w:after="0" w:line="240" w:lineRule="auto"/>
        <w:ind w:left="4254"/>
        <w:jc w:val="center"/>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ab/>
        <w:t>....................................................................</w:t>
      </w:r>
    </w:p>
    <w:p w14:paraId="2DBD37E0" w14:textId="77777777" w:rsidR="00DD2AE4" w:rsidRPr="004700D5" w:rsidRDefault="004700D5" w:rsidP="004700D5">
      <w:pPr>
        <w:spacing w:after="0" w:line="240" w:lineRule="auto"/>
        <w:ind w:left="4956" w:firstLine="708"/>
        <w:jc w:val="both"/>
        <w:rPr>
          <w:rFonts w:ascii="Times New Roman" w:eastAsia="Times New Roman" w:hAnsi="Times New Roman" w:cs="Times New Roman"/>
          <w:lang w:eastAsia="cs-CZ"/>
        </w:rPr>
      </w:pPr>
      <w:r w:rsidRPr="004700D5">
        <w:rPr>
          <w:rFonts w:ascii="Times New Roman" w:eastAsia="Times New Roman" w:hAnsi="Times New Roman" w:cs="Times New Roman"/>
          <w:lang w:eastAsia="cs-CZ"/>
        </w:rPr>
        <w:t>Marko Pagáč, vikár</w:t>
      </w:r>
    </w:p>
    <w:p w14:paraId="4F1556DA" w14:textId="77777777" w:rsidR="00DD2AE4" w:rsidRPr="00960C09" w:rsidRDefault="00DD2AE4" w:rsidP="00DD2AE4">
      <w:pPr>
        <w:spacing w:after="0" w:line="240" w:lineRule="auto"/>
        <w:rPr>
          <w:rFonts w:ascii="Times New Roman" w:eastAsia="Times New Roman" w:hAnsi="Times New Roman" w:cs="Times New Roman"/>
          <w:lang w:eastAsia="cs-CZ"/>
        </w:rPr>
      </w:pPr>
      <w:r w:rsidRPr="004700D5">
        <w:rPr>
          <w:rFonts w:ascii="Times New Roman" w:eastAsia="Times New Roman" w:hAnsi="Times New Roman" w:cs="Times New Roman"/>
          <w:lang w:eastAsia="cs-CZ"/>
        </w:rPr>
        <w:br w:type="page"/>
      </w:r>
      <w:r w:rsidRPr="00960C09">
        <w:rPr>
          <w:rFonts w:ascii="Times New Roman" w:eastAsia="Times New Roman" w:hAnsi="Times New Roman" w:cs="Times New Roman"/>
          <w:b/>
          <w:bCs/>
          <w:i/>
          <w:iCs/>
          <w:lang w:eastAsia="cs-CZ"/>
        </w:rPr>
        <w:lastRenderedPageBreak/>
        <w:t>OBSAH  SÚŤAŽNÝCH  PODKLADOV:</w:t>
      </w:r>
    </w:p>
    <w:p w14:paraId="00B1D82B"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  POKYNY NA VYPRACOVANIE PONUKY</w:t>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41BE9D79" w14:textId="77777777" w:rsidR="00DD2AE4" w:rsidRPr="00960C09" w:rsidRDefault="00DD2AE4" w:rsidP="00DD2AE4">
      <w:pPr>
        <w:spacing w:before="24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 VŠEOBECNÉ INFORMÁCIE</w:t>
      </w:r>
      <w:r w:rsidRPr="00960C09">
        <w:rPr>
          <w:rFonts w:ascii="Times New Roman" w:eastAsia="Times New Roman" w:hAnsi="Times New Roman" w:cs="Times New Roman"/>
          <w:b/>
          <w:bCs/>
          <w:lang w:eastAsia="cs-CZ"/>
        </w:rPr>
        <w:tab/>
      </w:r>
    </w:p>
    <w:p w14:paraId="48ABF91C"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 Identifikácia verejného obstarávateľa</w:t>
      </w:r>
    </w:p>
    <w:p w14:paraId="0880776C" w14:textId="77777777" w:rsidR="00DD2AE4" w:rsidRPr="00960C09" w:rsidRDefault="00DD2AE4" w:rsidP="00DD2AE4">
      <w:pPr>
        <w:tabs>
          <w:tab w:val="left" w:pos="4425"/>
        </w:tabs>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 Predmet zákazky</w:t>
      </w:r>
      <w:r w:rsidRPr="00960C09">
        <w:rPr>
          <w:rFonts w:ascii="Times New Roman" w:eastAsia="Times New Roman" w:hAnsi="Times New Roman" w:cs="Times New Roman"/>
          <w:bCs/>
          <w:lang w:eastAsia="cs-CZ"/>
        </w:rPr>
        <w:tab/>
      </w:r>
    </w:p>
    <w:p w14:paraId="43723251"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3. Variantné riešenie</w:t>
      </w:r>
    </w:p>
    <w:p w14:paraId="0F011D3A"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4. Miesto, termín uskutočnenia a spôsob plnenia predmetu zákazky</w:t>
      </w:r>
    </w:p>
    <w:p w14:paraId="38CAFEB5"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5. Zdroj finančných prostriedkov</w:t>
      </w:r>
    </w:p>
    <w:p w14:paraId="5E9A27EA"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6. Druh zákazky</w:t>
      </w:r>
    </w:p>
    <w:p w14:paraId="5AFA24C2"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7. Lehota viazanosti ponuky</w:t>
      </w:r>
      <w:r w:rsidRPr="00960C09">
        <w:rPr>
          <w:rFonts w:ascii="Times New Roman" w:eastAsia="Times New Roman" w:hAnsi="Times New Roman" w:cs="Times New Roman"/>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r w:rsidRPr="00960C09">
        <w:rPr>
          <w:rFonts w:ascii="Times New Roman" w:eastAsia="Times New Roman" w:hAnsi="Times New Roman" w:cs="Times New Roman"/>
          <w:b/>
          <w:bCs/>
          <w:lang w:eastAsia="cs-CZ"/>
        </w:rPr>
        <w:tab/>
      </w:r>
    </w:p>
    <w:p w14:paraId="4960FDC5" w14:textId="77777777" w:rsidR="00DD2AE4" w:rsidRPr="00960C09" w:rsidRDefault="00DD2AE4" w:rsidP="00DD2AE4">
      <w:pPr>
        <w:spacing w:before="20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II. KOMUNIKÁCIA  a VYSVETĽOVANIE</w:t>
      </w:r>
    </w:p>
    <w:p w14:paraId="28F4397F"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8. Komunikácia medzi verejným obstarávateľom a záujemcami/uchádzačmi</w:t>
      </w:r>
    </w:p>
    <w:p w14:paraId="3C4E8931"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9. Vysvetľovanie a doplnenie súťažných podkladov</w:t>
      </w:r>
    </w:p>
    <w:p w14:paraId="2BF1DE4A"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10. Obhliadka miesta uskutočnenia predmetu zákazky</w:t>
      </w:r>
      <w:r w:rsidRPr="00960C09">
        <w:rPr>
          <w:rFonts w:ascii="Times New Roman" w:eastAsia="Times New Roman" w:hAnsi="Times New Roman" w:cs="Times New Roman"/>
          <w:bCs/>
          <w:lang w:eastAsia="cs-CZ"/>
        </w:rPr>
        <w:tab/>
      </w:r>
    </w:p>
    <w:p w14:paraId="78E98D47" w14:textId="77777777" w:rsidR="00DD2AE4" w:rsidRPr="00960C09" w:rsidRDefault="00DD2AE4" w:rsidP="00DD2AE4">
      <w:pPr>
        <w:spacing w:before="200" w:after="0" w:line="240" w:lineRule="auto"/>
        <w:ind w:firstLine="709"/>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III. PRÍPRAVA PONUKY</w:t>
      </w:r>
    </w:p>
    <w:p w14:paraId="32DDD92D"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11.Registrácia</w:t>
      </w:r>
    </w:p>
    <w:p w14:paraId="03E15AE8"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12. Jazyk ponuky</w:t>
      </w:r>
    </w:p>
    <w:p w14:paraId="77693BA9"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13. Mena a ceny uvádzané v ponuke</w:t>
      </w:r>
    </w:p>
    <w:p w14:paraId="1B22CA3E"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14. Zábezpeka</w:t>
      </w:r>
    </w:p>
    <w:p w14:paraId="20B56C24"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15.</w:t>
      </w:r>
      <w:r w:rsidRPr="00960C09">
        <w:rPr>
          <w:rFonts w:ascii="Times New Roman" w:eastAsia="Times New Roman" w:hAnsi="Times New Roman" w:cs="Times New Roman"/>
          <w:b/>
          <w:bCs/>
          <w:lang w:eastAsia="cs-CZ"/>
        </w:rPr>
        <w:t xml:space="preserve"> </w:t>
      </w:r>
      <w:r w:rsidRPr="00960C09">
        <w:rPr>
          <w:rFonts w:ascii="Times New Roman" w:eastAsia="Times New Roman" w:hAnsi="Times New Roman" w:cs="Times New Roman"/>
          <w:bCs/>
          <w:lang w:eastAsia="cs-CZ"/>
        </w:rPr>
        <w:t>Náklady na ponuku</w:t>
      </w:r>
    </w:p>
    <w:p w14:paraId="6B025CB8" w14:textId="77777777" w:rsidR="00DD2AE4" w:rsidRPr="00960C09" w:rsidRDefault="00DD2AE4" w:rsidP="00DD2AE4">
      <w:pPr>
        <w:spacing w:after="0" w:line="240" w:lineRule="auto"/>
        <w:ind w:firstLine="709"/>
        <w:jc w:val="both"/>
        <w:rPr>
          <w:rFonts w:ascii="Times New Roman" w:eastAsia="Times New Roman" w:hAnsi="Times New Roman" w:cs="Times New Roman"/>
          <w:bCs/>
          <w:lang w:eastAsia="cs-CZ"/>
        </w:rPr>
      </w:pPr>
    </w:p>
    <w:p w14:paraId="54ABEF29"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IV. PREDKLADANIE PONÚK</w:t>
      </w:r>
    </w:p>
    <w:p w14:paraId="6302DC85"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16.Predkladanie ponúk</w:t>
      </w:r>
    </w:p>
    <w:p w14:paraId="7FD2D858"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17. Obsah ponuky</w:t>
      </w:r>
    </w:p>
    <w:p w14:paraId="56C295BD" w14:textId="77777777" w:rsidR="00DD2AE4" w:rsidRPr="00960C09" w:rsidRDefault="00DD2AE4" w:rsidP="00DD2AE4">
      <w:pPr>
        <w:spacing w:before="240"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ab/>
        <w:t>V. OTVÁRANIE a VYHODNOCOVANIE PONÚK</w:t>
      </w:r>
    </w:p>
    <w:p w14:paraId="01F7518D"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18. Otvárania ponúk</w:t>
      </w:r>
    </w:p>
    <w:p w14:paraId="08003231"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19. Vyhodnotenie splnenia podmienok účasti</w:t>
      </w:r>
    </w:p>
    <w:p w14:paraId="0A923C7A"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20. Vyhodnocovanie ponúk</w:t>
      </w:r>
    </w:p>
    <w:p w14:paraId="2726C10C" w14:textId="77777777" w:rsidR="00DD2AE4" w:rsidRPr="00960C09" w:rsidRDefault="00DD2AE4" w:rsidP="00DD2AE4">
      <w:pPr>
        <w:spacing w:after="0" w:line="240" w:lineRule="auto"/>
        <w:ind w:left="708"/>
        <w:jc w:val="both"/>
        <w:rPr>
          <w:rFonts w:ascii="Times New Roman" w:eastAsia="Times New Roman" w:hAnsi="Times New Roman" w:cs="Times New Roman"/>
          <w:bCs/>
          <w:lang w:eastAsia="cs-CZ"/>
        </w:rPr>
      </w:pPr>
    </w:p>
    <w:p w14:paraId="14C89E71" w14:textId="77777777" w:rsidR="00DD2AE4" w:rsidRPr="00960C09" w:rsidRDefault="00DD2AE4" w:rsidP="00DD2AE4">
      <w:pPr>
        <w:spacing w:after="0" w:line="240" w:lineRule="auto"/>
        <w:ind w:firstLine="708"/>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VI. DÔVERNOSŤ  vo VEREJNOM OBSTARÁVANÍ</w:t>
      </w:r>
    </w:p>
    <w:p w14:paraId="6F7300A8" w14:textId="77777777" w:rsidR="00DD2AE4" w:rsidRPr="00960C09" w:rsidRDefault="00DD2AE4" w:rsidP="00DD2AE4">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21. Dôvernosť procesu verejného obstarávania</w:t>
      </w:r>
    </w:p>
    <w:p w14:paraId="29ED224C" w14:textId="77777777" w:rsidR="00DD2AE4" w:rsidRPr="00960C09" w:rsidRDefault="00DD2AE4" w:rsidP="00DD2AE4">
      <w:pPr>
        <w:spacing w:before="200" w:after="0" w:line="240" w:lineRule="auto"/>
        <w:jc w:val="both"/>
        <w:rPr>
          <w:rFonts w:ascii="Times New Roman" w:eastAsia="Times New Roman" w:hAnsi="Times New Roman" w:cs="Times New Roman"/>
          <w:b/>
          <w:bCs/>
          <w:caps/>
          <w:lang w:eastAsia="cs-CZ"/>
        </w:rPr>
      </w:pPr>
      <w:r w:rsidRPr="00960C09">
        <w:rPr>
          <w:rFonts w:ascii="Times New Roman" w:eastAsia="Times New Roman" w:hAnsi="Times New Roman" w:cs="Times New Roman"/>
          <w:b/>
          <w:bCs/>
          <w:lang w:eastAsia="cs-CZ"/>
        </w:rPr>
        <w:tab/>
        <w:t xml:space="preserve">VII. </w:t>
      </w:r>
      <w:r w:rsidRPr="00960C09">
        <w:rPr>
          <w:rFonts w:ascii="Times New Roman" w:eastAsia="Times New Roman" w:hAnsi="Times New Roman" w:cs="Times New Roman"/>
          <w:b/>
          <w:bCs/>
          <w:caps/>
          <w:lang w:eastAsia="cs-CZ"/>
        </w:rPr>
        <w:t>Prijatie ponuky</w:t>
      </w:r>
    </w:p>
    <w:p w14:paraId="09497B6E" w14:textId="77777777" w:rsidR="00DD2AE4" w:rsidRPr="00960C09" w:rsidRDefault="00DD2AE4" w:rsidP="00DD2AE4">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22. Informácie o výsledku vyhodnotenia ponúk</w:t>
      </w:r>
    </w:p>
    <w:p w14:paraId="6310D8D1" w14:textId="77777777" w:rsidR="00DD2AE4" w:rsidRPr="00960C09" w:rsidRDefault="00DD2AE4" w:rsidP="00DD2AE4">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23. Uzavretie zmluvy</w:t>
      </w:r>
    </w:p>
    <w:p w14:paraId="185AAA10" w14:textId="77777777" w:rsidR="00DD2AE4" w:rsidRPr="00960C09" w:rsidRDefault="00DD2AE4" w:rsidP="00DD2AE4">
      <w:pPr>
        <w:spacing w:after="0" w:line="240" w:lineRule="auto"/>
        <w:ind w:firstLine="708"/>
        <w:jc w:val="both"/>
        <w:rPr>
          <w:rFonts w:ascii="Times New Roman" w:eastAsia="Times New Roman" w:hAnsi="Times New Roman" w:cs="Times New Roman"/>
          <w:bCs/>
          <w:lang w:eastAsia="cs-CZ"/>
        </w:rPr>
      </w:pPr>
      <w:r w:rsidRPr="00960C09">
        <w:rPr>
          <w:rFonts w:ascii="Times New Roman" w:eastAsia="Times New Roman" w:hAnsi="Times New Roman" w:cs="Times New Roman"/>
          <w:bCs/>
          <w:lang w:eastAsia="cs-CZ"/>
        </w:rPr>
        <w:t>24. Záverečné ustanovenia</w:t>
      </w:r>
    </w:p>
    <w:p w14:paraId="693ADD02"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B. OPIS PREDMETU ZÁKAZKY</w:t>
      </w:r>
    </w:p>
    <w:p w14:paraId="123D9495"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C. OBCHODNÉ PODMIENKY</w:t>
      </w:r>
    </w:p>
    <w:p w14:paraId="5F79DF76"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D. SPÔSOB URĆENIA CENY</w:t>
      </w:r>
    </w:p>
    <w:p w14:paraId="617E88B5"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4E4F7599"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F. PODMIENKY ÚČASTI UCHÁDZAČOV</w:t>
      </w:r>
    </w:p>
    <w:p w14:paraId="595F535C"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G. TABUĽKA NÁVRHOV UCHÁDZAČOV NA PLNENIE KRITÉRIÍ</w:t>
      </w:r>
    </w:p>
    <w:p w14:paraId="390DD606"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Príloha č. 1 súťažných podkladov: projektová dokumentácia </w:t>
      </w:r>
    </w:p>
    <w:p w14:paraId="62D889B5"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Príloha č. 2  súťažných podkladov výkaz výmer</w:t>
      </w:r>
    </w:p>
    <w:p w14:paraId="2827C351"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Príloha č. 3 súťažných podkladov: Zmluva o dielo</w:t>
      </w:r>
    </w:p>
    <w:p w14:paraId="187CB6BF" w14:textId="77777777" w:rsidR="00DD2AE4" w:rsidRPr="00960C09" w:rsidRDefault="00DD2AE4" w:rsidP="00DD2AE4">
      <w:pPr>
        <w:spacing w:after="0" w:line="240" w:lineRule="auto"/>
        <w:rPr>
          <w:rFonts w:ascii="Times New Roman" w:eastAsia="Times New Roman" w:hAnsi="Times New Roman" w:cs="Times New Roman"/>
          <w:iCs/>
          <w:lang w:eastAsia="cs-CZ"/>
        </w:rPr>
      </w:pPr>
    </w:p>
    <w:p w14:paraId="037B7955" w14:textId="77777777" w:rsidR="00DD2AE4" w:rsidRPr="00960C09" w:rsidRDefault="00DD2AE4" w:rsidP="00DD2AE4">
      <w:pPr>
        <w:spacing w:after="0" w:line="240" w:lineRule="auto"/>
        <w:rPr>
          <w:rFonts w:ascii="Times New Roman" w:eastAsia="Times New Roman" w:hAnsi="Times New Roman" w:cs="Times New Roman"/>
          <w:iCs/>
          <w:lang w:eastAsia="cs-CZ"/>
        </w:rPr>
      </w:pPr>
    </w:p>
    <w:p w14:paraId="134C8EDB" w14:textId="77777777" w:rsidR="00312918" w:rsidRDefault="00312918">
      <w:pPr>
        <w:rPr>
          <w:rFonts w:ascii="Times New Roman" w:eastAsia="Times New Roman" w:hAnsi="Times New Roman" w:cs="Times New Roman"/>
          <w:iCs/>
          <w:lang w:eastAsia="cs-CZ"/>
        </w:rPr>
      </w:pPr>
      <w:r>
        <w:rPr>
          <w:rFonts w:ascii="Times New Roman" w:eastAsia="Times New Roman" w:hAnsi="Times New Roman" w:cs="Times New Roman"/>
          <w:iCs/>
          <w:lang w:eastAsia="cs-CZ"/>
        </w:rPr>
        <w:br w:type="page"/>
      </w:r>
    </w:p>
    <w:p w14:paraId="32EA7158" w14:textId="44F55862"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lastRenderedPageBreak/>
        <w:t>A. POKYNY NA VYPRACOVANIE PONUKY</w:t>
      </w:r>
    </w:p>
    <w:p w14:paraId="670B1109" w14:textId="77777777" w:rsidR="00DD2AE4" w:rsidRPr="00960C09" w:rsidRDefault="00DD2AE4" w:rsidP="00DD2AE4">
      <w:pPr>
        <w:spacing w:after="0" w:line="240" w:lineRule="auto"/>
        <w:rPr>
          <w:rFonts w:ascii="Times New Roman" w:eastAsia="Times New Roman" w:hAnsi="Times New Roman" w:cs="Times New Roman"/>
          <w:lang w:eastAsia="sk-SK"/>
        </w:rPr>
      </w:pPr>
    </w:p>
    <w:p w14:paraId="2E997ED5"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w:t>
      </w:r>
    </w:p>
    <w:p w14:paraId="51A36ED2"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VŠEOBECNÉ INFORMÁCIE</w:t>
      </w:r>
    </w:p>
    <w:p w14:paraId="05DF4609" w14:textId="77777777" w:rsidR="00DD2AE4" w:rsidRPr="00960C09" w:rsidRDefault="00DD2AE4" w:rsidP="00DD2AE4">
      <w:pPr>
        <w:numPr>
          <w:ilvl w:val="0"/>
          <w:numId w:val="5"/>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Verejný obstarávateľ:</w:t>
      </w:r>
    </w:p>
    <w:p w14:paraId="618E6F48" w14:textId="77777777" w:rsidR="00DD2AE4" w:rsidRPr="00960C09" w:rsidRDefault="00DD2AE4" w:rsidP="00DD2AE4">
      <w:pPr>
        <w:spacing w:after="0" w:line="240" w:lineRule="auto"/>
        <w:jc w:val="both"/>
        <w:rPr>
          <w:rFonts w:ascii="Times New Roman" w:eastAsia="Times New Roman" w:hAnsi="Times New Roman" w:cs="Times New Roman"/>
          <w:b/>
          <w:bCs/>
          <w:i/>
          <w:iCs/>
          <w:lang w:eastAsia="sk-SK"/>
        </w:rPr>
      </w:pPr>
      <w:r w:rsidRPr="00960C09">
        <w:rPr>
          <w:rFonts w:ascii="Times New Roman" w:eastAsia="Times New Roman" w:hAnsi="Times New Roman" w:cs="Times New Roman"/>
          <w:b/>
          <w:bCs/>
          <w:i/>
          <w:iCs/>
          <w:lang w:eastAsia="sk-SK"/>
        </w:rPr>
        <w:t>1.1.</w:t>
      </w:r>
    </w:p>
    <w:p w14:paraId="304FF6D9" w14:textId="77777777"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Názov organizácie:</w:t>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ab/>
      </w:r>
      <w:bookmarkStart w:id="0" w:name="_Hlk49597354"/>
      <w:r w:rsidRPr="00DD2AE4">
        <w:rPr>
          <w:rFonts w:ascii="Times New Roman" w:eastAsia="Times New Roman" w:hAnsi="Times New Roman" w:cs="Times New Roman"/>
          <w:lang w:eastAsia="cs-CZ"/>
        </w:rPr>
        <w:t>Slovenská provincia rádu menších bratov kapucínov</w:t>
      </w:r>
      <w:bookmarkEnd w:id="0"/>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06BDA692" w14:textId="77777777"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Sídlo organizácie:</w:t>
      </w:r>
      <w:r w:rsidRPr="00960C09">
        <w:rPr>
          <w:rFonts w:ascii="Times New Roman" w:eastAsia="Times New Roman" w:hAnsi="Times New Roman" w:cs="Times New Roman"/>
          <w:lang w:eastAsia="cs-CZ"/>
        </w:rPr>
        <w:tab/>
      </w:r>
      <w:r>
        <w:rPr>
          <w:rFonts w:ascii="Times New Roman" w:eastAsia="Times New Roman" w:hAnsi="Times New Roman" w:cs="Times New Roman"/>
          <w:lang w:eastAsia="cs-CZ"/>
        </w:rPr>
        <w:tab/>
      </w:r>
      <w:r w:rsidRPr="00DD2AE4">
        <w:rPr>
          <w:rFonts w:ascii="Times New Roman" w:eastAsia="Times New Roman" w:hAnsi="Times New Roman" w:cs="Times New Roman"/>
          <w:lang w:eastAsia="cs-CZ"/>
        </w:rPr>
        <w:t>Župné námestie 10 , 814 99 Bratislava</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34ABEA4F" w14:textId="77777777"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Krajina:</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Slovenská Republika</w:t>
      </w:r>
    </w:p>
    <w:p w14:paraId="4248A62D" w14:textId="77777777" w:rsidR="00DD2AE4"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IČO:</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DD2AE4">
        <w:rPr>
          <w:rFonts w:ascii="Times New Roman" w:eastAsia="Times New Roman" w:hAnsi="Times New Roman" w:cs="Times New Roman"/>
          <w:lang w:eastAsia="cs-CZ"/>
        </w:rPr>
        <w:t>00599107</w:t>
      </w:r>
    </w:p>
    <w:p w14:paraId="781BDF24" w14:textId="77777777" w:rsidR="00DD2AE4" w:rsidRDefault="00DD2AE4" w:rsidP="00DD2AE4">
      <w:pPr>
        <w:spacing w:after="0" w:line="240" w:lineRule="auto"/>
        <w:rPr>
          <w:rFonts w:ascii="Times New Roman" w:eastAsia="Times New Roman" w:hAnsi="Times New Roman" w:cs="Times New Roman"/>
          <w:i/>
          <w:iCs/>
          <w:lang w:eastAsia="cs-CZ"/>
        </w:rPr>
      </w:pPr>
      <w:r w:rsidRPr="00960C09">
        <w:rPr>
          <w:rFonts w:ascii="Times New Roman" w:eastAsia="Times New Roman" w:hAnsi="Times New Roman" w:cs="Times New Roman"/>
          <w:lang w:eastAsia="cs-CZ"/>
        </w:rPr>
        <w:t>profil verejného obstarávateľa:</w:t>
      </w:r>
      <w:r w:rsidRPr="00960C09">
        <w:rPr>
          <w:rFonts w:ascii="Times New Roman" w:eastAsia="Times New Roman" w:hAnsi="Times New Roman" w:cs="Times New Roman"/>
          <w:lang w:eastAsia="cs-CZ"/>
        </w:rPr>
        <w:tab/>
      </w:r>
      <w:hyperlink r:id="rId8" w:history="1">
        <w:r w:rsidRPr="00DE5FA1">
          <w:rPr>
            <w:rStyle w:val="Hypertextovprepojenie"/>
            <w:rFonts w:ascii="Times New Roman" w:eastAsia="Times New Roman" w:hAnsi="Times New Roman" w:cs="Times New Roman"/>
            <w:lang w:eastAsia="cs-CZ"/>
          </w:rPr>
          <w:t>https://www.uvo.gov.sk/vyhladavanie-profilov/detail/20483</w:t>
        </w:r>
      </w:hyperlink>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r>
    </w:p>
    <w:p w14:paraId="604C5D44" w14:textId="77777777" w:rsidR="00DD2AE4" w:rsidRPr="00960C09" w:rsidRDefault="00DD2AE4" w:rsidP="00DD2AE4">
      <w:pPr>
        <w:spacing w:after="0" w:line="240" w:lineRule="auto"/>
        <w:ind w:firstLine="708"/>
        <w:rPr>
          <w:rFonts w:ascii="Times New Roman" w:eastAsia="Times New Roman" w:hAnsi="Times New Roman" w:cs="Times New Roman"/>
          <w:i/>
          <w:iCs/>
          <w:lang w:eastAsia="cs-CZ"/>
        </w:rPr>
      </w:pPr>
      <w:r w:rsidRPr="00960C09">
        <w:rPr>
          <w:rFonts w:ascii="Times New Roman" w:eastAsia="Times New Roman" w:hAnsi="Times New Roman" w:cs="Times New Roman"/>
          <w:i/>
          <w:iCs/>
          <w:lang w:eastAsia="cs-CZ"/>
        </w:rPr>
        <w:t>ďalej označený aj ako   „verejný obstarávateľ“</w:t>
      </w:r>
    </w:p>
    <w:p w14:paraId="6CA2D6D6" w14:textId="77777777" w:rsidR="00DD2AE4" w:rsidRPr="00960C09" w:rsidRDefault="00DD2AE4" w:rsidP="00DD2AE4">
      <w:pPr>
        <w:spacing w:before="120" w:after="0" w:line="240" w:lineRule="auto"/>
        <w:rPr>
          <w:rFonts w:ascii="Times New Roman" w:eastAsia="Times New Roman" w:hAnsi="Times New Roman" w:cs="Times New Roman"/>
          <w:iCs/>
          <w:u w:val="single"/>
          <w:lang w:eastAsia="cs-CZ"/>
        </w:rPr>
      </w:pPr>
      <w:r w:rsidRPr="00960C09">
        <w:rPr>
          <w:rFonts w:ascii="Times New Roman" w:eastAsia="Times New Roman" w:hAnsi="Times New Roman" w:cs="Times New Roman"/>
          <w:iCs/>
          <w:u w:val="single"/>
          <w:lang w:eastAsia="cs-CZ"/>
        </w:rPr>
        <w:t>V prípade tohto verejného obstarávania zastúpený spoločnosťou:</w:t>
      </w:r>
    </w:p>
    <w:p w14:paraId="3E18C77A" w14:textId="77777777" w:rsidR="00DD2AE4" w:rsidRPr="00960C09" w:rsidRDefault="00DD2AE4" w:rsidP="00DD2AE4">
      <w:pPr>
        <w:spacing w:after="0" w:line="240" w:lineRule="auto"/>
        <w:rPr>
          <w:rFonts w:ascii="Times New Roman" w:eastAsia="Times New Roman" w:hAnsi="Times New Roman" w:cs="Times New Roman"/>
          <w:b/>
          <w:iCs/>
          <w:lang w:eastAsia="cs-CZ"/>
        </w:rPr>
      </w:pPr>
      <w:r w:rsidRPr="00960C09">
        <w:rPr>
          <w:rFonts w:ascii="Times New Roman" w:eastAsia="Times New Roman" w:hAnsi="Times New Roman" w:cs="Times New Roman"/>
          <w:b/>
          <w:iCs/>
          <w:lang w:eastAsia="cs-CZ"/>
        </w:rPr>
        <w:t>1.2.</w:t>
      </w:r>
    </w:p>
    <w:p w14:paraId="57A97759" w14:textId="77777777" w:rsidR="00DD2AE4" w:rsidRPr="00960C09" w:rsidRDefault="00DD2AE4" w:rsidP="00DD2AE4">
      <w:pPr>
        <w:spacing w:after="0" w:line="240" w:lineRule="auto"/>
        <w:rPr>
          <w:rFonts w:ascii="Times New Roman" w:eastAsia="Times New Roman" w:hAnsi="Times New Roman" w:cs="Times New Roman"/>
          <w:b/>
          <w:iCs/>
          <w:lang w:eastAsia="cs-CZ"/>
        </w:rPr>
      </w:pPr>
    </w:p>
    <w:p w14:paraId="1B547DFB" w14:textId="77777777" w:rsidR="00DD2AE4" w:rsidRPr="00960C09" w:rsidRDefault="00DD2AE4" w:rsidP="00DD2AE4">
      <w:pPr>
        <w:spacing w:after="0" w:line="240" w:lineRule="auto"/>
        <w:rPr>
          <w:rFonts w:ascii="Times New Roman" w:eastAsia="Times New Roman" w:hAnsi="Times New Roman" w:cs="Times New Roman"/>
          <w:iCs/>
          <w:lang w:eastAsia="cs-CZ"/>
        </w:rPr>
      </w:pPr>
      <w:r w:rsidRPr="00960C09">
        <w:rPr>
          <w:rFonts w:ascii="Times New Roman" w:eastAsia="Times New Roman" w:hAnsi="Times New Roman" w:cs="Times New Roman"/>
          <w:iCs/>
          <w:lang w:eastAsia="cs-CZ"/>
        </w:rPr>
        <w:t>Názov organizácie:</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proofErr w:type="spellStart"/>
      <w:r>
        <w:rPr>
          <w:rFonts w:ascii="Times New Roman" w:eastAsia="Times New Roman" w:hAnsi="Times New Roman" w:cs="Times New Roman"/>
          <w:iCs/>
          <w:lang w:eastAsia="cs-CZ"/>
        </w:rPr>
        <w:t>Gruny</w:t>
      </w:r>
      <w:proofErr w:type="spellEnd"/>
      <w:r>
        <w:rPr>
          <w:rFonts w:ascii="Times New Roman" w:eastAsia="Times New Roman" w:hAnsi="Times New Roman" w:cs="Times New Roman"/>
          <w:iCs/>
          <w:lang w:eastAsia="cs-CZ"/>
        </w:rPr>
        <w:t xml:space="preserve">, </w:t>
      </w:r>
      <w:r w:rsidRPr="00960C09">
        <w:rPr>
          <w:rFonts w:ascii="Times New Roman" w:eastAsia="Times New Roman" w:hAnsi="Times New Roman" w:cs="Times New Roman"/>
          <w:iCs/>
          <w:lang w:eastAsia="cs-CZ"/>
        </w:rPr>
        <w:t>s.r.o.</w:t>
      </w:r>
    </w:p>
    <w:p w14:paraId="1371C833" w14:textId="77777777"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Sídlo</w:t>
      </w:r>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roofErr w:type="spellStart"/>
      <w:r>
        <w:rPr>
          <w:rFonts w:ascii="Times New Roman" w:eastAsia="Times New Roman" w:hAnsi="Times New Roman" w:cs="Times New Roman"/>
          <w:lang w:eastAsia="cs-CZ"/>
        </w:rPr>
        <w:t>Jaskový</w:t>
      </w:r>
      <w:proofErr w:type="spellEnd"/>
      <w:r>
        <w:rPr>
          <w:rFonts w:ascii="Times New Roman" w:eastAsia="Times New Roman" w:hAnsi="Times New Roman" w:cs="Times New Roman"/>
          <w:lang w:eastAsia="cs-CZ"/>
        </w:rPr>
        <w:t xml:space="preserve"> rad 1, 831 01 Bratislava</w:t>
      </w:r>
    </w:p>
    <w:p w14:paraId="0F1A00FB" w14:textId="77777777" w:rsidR="00DD2AE4" w:rsidRPr="00960C09" w:rsidRDefault="00DD2AE4" w:rsidP="00DD2AE4">
      <w:pPr>
        <w:spacing w:after="0" w:line="240" w:lineRule="auto"/>
        <w:rPr>
          <w:rFonts w:ascii="Times New Roman" w:eastAsia="Times New Roman" w:hAnsi="Times New Roman" w:cs="Times New Roman"/>
          <w:lang w:eastAsia="cs-CZ"/>
        </w:rPr>
      </w:pPr>
      <w:r w:rsidRPr="00960C09">
        <w:rPr>
          <w:rFonts w:ascii="Times New Roman" w:eastAsia="Times New Roman" w:hAnsi="Times New Roman" w:cs="Times New Roman"/>
          <w:i/>
          <w:iCs/>
          <w:lang w:eastAsia="cs-CZ"/>
        </w:rPr>
        <w:t>IČO:</w:t>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i/>
          <w:iCs/>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DD2AE4">
        <w:rPr>
          <w:rFonts w:ascii="Times New Roman" w:eastAsia="Times New Roman" w:hAnsi="Times New Roman" w:cs="Times New Roman"/>
          <w:lang w:eastAsia="cs-CZ"/>
        </w:rPr>
        <w:t>50 690 485</w:t>
      </w:r>
    </w:p>
    <w:p w14:paraId="73A4565A" w14:textId="77777777" w:rsidR="00DD2AE4" w:rsidRPr="00960C0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iCs/>
          <w:lang w:eastAsia="cs-CZ"/>
        </w:rPr>
        <w:t>Kontaktná osoba:</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lang w:eastAsia="cs-CZ"/>
        </w:rPr>
        <w:t>Mgr. Silvia Jančová</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p>
    <w:p w14:paraId="0291AB3E" w14:textId="77777777" w:rsidR="00DD2AE4" w:rsidRPr="00960C09" w:rsidRDefault="00DD2AE4" w:rsidP="00DD2AE4">
      <w:pPr>
        <w:spacing w:after="0" w:line="240" w:lineRule="auto"/>
        <w:rPr>
          <w:rFonts w:ascii="Times New Roman" w:eastAsia="Times New Roman" w:hAnsi="Times New Roman" w:cs="Times New Roman"/>
          <w:lang w:eastAsia="cs-CZ"/>
        </w:rPr>
      </w:pPr>
      <w:proofErr w:type="spellStart"/>
      <w:r w:rsidRPr="00960C09">
        <w:rPr>
          <w:rFonts w:ascii="Times New Roman" w:eastAsia="Times New Roman" w:hAnsi="Times New Roman" w:cs="Times New Roman"/>
          <w:iCs/>
          <w:lang w:eastAsia="cs-CZ"/>
        </w:rPr>
        <w:t>tel</w:t>
      </w:r>
      <w:proofErr w:type="spellEnd"/>
      <w:r w:rsidRPr="00960C09">
        <w:rPr>
          <w:rFonts w:ascii="Times New Roman" w:eastAsia="Times New Roman" w:hAnsi="Times New Roman" w:cs="Times New Roman"/>
          <w:lang w:eastAsia="cs-CZ"/>
        </w:rPr>
        <w:t>:</w:t>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r>
      <w:r w:rsidRPr="00960C09">
        <w:rPr>
          <w:rFonts w:ascii="Times New Roman" w:eastAsia="Times New Roman" w:hAnsi="Times New Roman" w:cs="Times New Roman"/>
          <w:lang w:eastAsia="cs-CZ"/>
        </w:rPr>
        <w:tab/>
        <w:t>+421 948 030 485</w:t>
      </w:r>
    </w:p>
    <w:p w14:paraId="29631668" w14:textId="02D12B4C" w:rsidR="00DD2AE4" w:rsidRPr="00DD2AE4" w:rsidRDefault="00DD2AE4" w:rsidP="00DD2AE4">
      <w:pPr>
        <w:spacing w:after="0" w:line="240" w:lineRule="auto"/>
        <w:rPr>
          <w:rFonts w:ascii="Times New Roman" w:eastAsia="Times New Roman" w:hAnsi="Times New Roman" w:cs="Times New Roman"/>
          <w:b/>
          <w:color w:val="000000"/>
          <w:lang w:val="en-GB" w:eastAsia="cs-CZ"/>
        </w:rPr>
      </w:pPr>
      <w:r w:rsidRPr="00960C09">
        <w:rPr>
          <w:rFonts w:ascii="Times New Roman" w:eastAsia="Times New Roman" w:hAnsi="Times New Roman" w:cs="Times New Roman"/>
          <w:iCs/>
          <w:lang w:eastAsia="cs-CZ"/>
        </w:rPr>
        <w:t>Mail:</w:t>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r w:rsidRPr="00960C09">
        <w:rPr>
          <w:rFonts w:ascii="Times New Roman" w:eastAsia="Times New Roman" w:hAnsi="Times New Roman" w:cs="Times New Roman"/>
          <w:iCs/>
          <w:lang w:eastAsia="cs-CZ"/>
        </w:rPr>
        <w:tab/>
      </w:r>
      <w:proofErr w:type="spellStart"/>
      <w:r>
        <w:rPr>
          <w:rFonts w:ascii="Times New Roman" w:eastAsia="Times New Roman" w:hAnsi="Times New Roman" w:cs="Times New Roman"/>
          <w:lang w:eastAsia="cs-CZ"/>
        </w:rPr>
        <w:t>obstar</w:t>
      </w:r>
      <w:r w:rsidR="005C0D79">
        <w:rPr>
          <w:rFonts w:ascii="Times New Roman" w:eastAsia="Times New Roman" w:hAnsi="Times New Roman" w:cs="Times New Roman"/>
          <w:lang w:eastAsia="cs-CZ"/>
        </w:rPr>
        <w:t>avanie</w:t>
      </w:r>
      <w:proofErr w:type="spellEnd"/>
      <w:r>
        <w:rPr>
          <w:rFonts w:ascii="Times New Roman" w:eastAsia="Times New Roman" w:hAnsi="Times New Roman" w:cs="Times New Roman"/>
          <w:lang w:val="en-GB" w:eastAsia="cs-CZ"/>
        </w:rPr>
        <w:t>@gruny.sk</w:t>
      </w:r>
    </w:p>
    <w:p w14:paraId="595F660E" w14:textId="77777777" w:rsidR="00DD2AE4" w:rsidRPr="00960C09" w:rsidRDefault="00DD2AE4" w:rsidP="00DD2AE4">
      <w:pPr>
        <w:spacing w:after="0" w:line="240" w:lineRule="auto"/>
        <w:rPr>
          <w:rFonts w:ascii="Times New Roman" w:eastAsia="Times New Roman" w:hAnsi="Times New Roman" w:cs="Times New Roman"/>
          <w:b/>
          <w:iCs/>
          <w:lang w:eastAsia="cs-CZ"/>
        </w:rPr>
      </w:pPr>
    </w:p>
    <w:p w14:paraId="3BDB0280" w14:textId="77777777" w:rsidR="00DD2AE4" w:rsidRPr="00960C09" w:rsidRDefault="00DD2AE4" w:rsidP="00DD2AE4">
      <w:pPr>
        <w:spacing w:after="0" w:line="240" w:lineRule="auto"/>
        <w:rPr>
          <w:rFonts w:ascii="Times New Roman" w:eastAsia="Times New Roman" w:hAnsi="Times New Roman" w:cs="Times New Roman"/>
          <w:b/>
          <w:iCs/>
          <w:lang w:eastAsia="cs-CZ"/>
        </w:rPr>
      </w:pPr>
    </w:p>
    <w:p w14:paraId="5BFBB30D" w14:textId="77777777" w:rsidR="00DD2AE4" w:rsidRPr="00960C09" w:rsidRDefault="00DD2AE4" w:rsidP="00DD2AE4">
      <w:pPr>
        <w:numPr>
          <w:ilvl w:val="0"/>
          <w:numId w:val="5"/>
        </w:numPr>
        <w:spacing w:after="0" w:line="240" w:lineRule="auto"/>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PREDMET ZÁKAZKY</w:t>
      </w:r>
    </w:p>
    <w:p w14:paraId="6210EFA8" w14:textId="77777777" w:rsidR="00DD2AE4" w:rsidRPr="00960C09" w:rsidRDefault="00DD2AE4" w:rsidP="00DD2AE4">
      <w:pPr>
        <w:spacing w:after="0" w:line="240" w:lineRule="auto"/>
        <w:rPr>
          <w:rFonts w:ascii="Times New Roman" w:eastAsia="Times New Roman" w:hAnsi="Times New Roman" w:cs="Times New Roman"/>
          <w:b/>
          <w:bCs/>
          <w:lang w:eastAsia="sk-SK"/>
        </w:rPr>
      </w:pPr>
    </w:p>
    <w:p w14:paraId="3EC6FC7D" w14:textId="7886B252" w:rsidR="00DD2AE4" w:rsidRPr="003B7440" w:rsidRDefault="007C3897" w:rsidP="00D23A39">
      <w:pPr>
        <w:pStyle w:val="Odsekzoznamu"/>
        <w:numPr>
          <w:ilvl w:val="1"/>
          <w:numId w:val="5"/>
        </w:numPr>
        <w:jc w:val="both"/>
        <w:rPr>
          <w:sz w:val="22"/>
          <w:szCs w:val="22"/>
        </w:rPr>
      </w:pPr>
      <w:r>
        <w:rPr>
          <w:sz w:val="22"/>
          <w:szCs w:val="22"/>
        </w:rPr>
        <w:t>989</w:t>
      </w:r>
    </w:p>
    <w:p w14:paraId="72D115EF" w14:textId="77777777" w:rsidR="00DD2AE4" w:rsidRDefault="00DD2AE4" w:rsidP="00DD2AE4">
      <w:pPr>
        <w:pStyle w:val="Odsekzoznamu"/>
        <w:ind w:left="360"/>
        <w:jc w:val="both"/>
        <w:rPr>
          <w:sz w:val="22"/>
          <w:szCs w:val="22"/>
        </w:rPr>
      </w:pPr>
    </w:p>
    <w:p w14:paraId="5A435973" w14:textId="77777777" w:rsidR="00DD2AE4" w:rsidRPr="00960C09" w:rsidRDefault="00DD2AE4" w:rsidP="00DD2AE4">
      <w:pPr>
        <w:pStyle w:val="Odsekzoznamu"/>
        <w:numPr>
          <w:ilvl w:val="1"/>
          <w:numId w:val="5"/>
        </w:numPr>
        <w:ind w:left="360"/>
        <w:jc w:val="both"/>
        <w:rPr>
          <w:sz w:val="22"/>
          <w:szCs w:val="22"/>
        </w:rPr>
      </w:pPr>
      <w:r w:rsidRPr="00960C09">
        <w:rPr>
          <w:sz w:val="22"/>
          <w:szCs w:val="22"/>
        </w:rPr>
        <w:t xml:space="preserve">Spoločný slovník obstarávania (CPV): </w:t>
      </w:r>
    </w:p>
    <w:p w14:paraId="64CB72B5"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6BFC731A" w14:textId="77777777" w:rsidR="00D23A3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Hlavný predmet: hlavný slovník: </w:t>
      </w:r>
      <w:r w:rsidRPr="00960C09">
        <w:rPr>
          <w:rFonts w:ascii="Times New Roman" w:eastAsia="Times New Roman" w:hAnsi="Times New Roman" w:cs="Times New Roman"/>
          <w:lang w:eastAsia="cs-CZ"/>
        </w:rPr>
        <w:tab/>
      </w:r>
    </w:p>
    <w:p w14:paraId="4ED8951F" w14:textId="77777777" w:rsidR="00DD2AE4" w:rsidRPr="00960C0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ab/>
      </w:r>
    </w:p>
    <w:p w14:paraId="28562F57" w14:textId="3520135D" w:rsidR="007C3897" w:rsidRDefault="007C3897" w:rsidP="003B7440">
      <w:pPr>
        <w:spacing w:after="0" w:line="240" w:lineRule="auto"/>
        <w:jc w:val="both"/>
        <w:rPr>
          <w:rFonts w:ascii="Times New Roman" w:eastAsia="Times New Roman" w:hAnsi="Times New Roman" w:cs="Times New Roman"/>
          <w:lang w:eastAsia="cs-CZ"/>
        </w:rPr>
      </w:pPr>
      <w:r w:rsidRPr="007C3897">
        <w:rPr>
          <w:rFonts w:ascii="Times New Roman" w:eastAsia="Times New Roman" w:hAnsi="Times New Roman" w:cs="Times New Roman"/>
          <w:lang w:eastAsia="cs-CZ"/>
        </w:rPr>
        <w:t>45454100-5</w:t>
      </w:r>
      <w:r w:rsidRPr="007C3897">
        <w:rPr>
          <w:rFonts w:ascii="Times New Roman" w:eastAsia="Times New Roman" w:hAnsi="Times New Roman" w:cs="Times New Roman"/>
          <w:lang w:eastAsia="cs-CZ"/>
        </w:rPr>
        <w:tab/>
        <w:t>Reštaurovanie</w:t>
      </w:r>
    </w:p>
    <w:p w14:paraId="65DD96A8" w14:textId="54890A1F" w:rsidR="003B7440" w:rsidRDefault="003B7440" w:rsidP="003B7440">
      <w:pPr>
        <w:spacing w:after="0" w:line="240" w:lineRule="auto"/>
        <w:jc w:val="both"/>
        <w:rPr>
          <w:rFonts w:ascii="Times New Roman" w:eastAsia="Times New Roman" w:hAnsi="Times New Roman" w:cs="Times New Roman"/>
          <w:lang w:eastAsia="cs-CZ"/>
        </w:rPr>
      </w:pPr>
      <w:r w:rsidRPr="003B7440">
        <w:rPr>
          <w:rFonts w:ascii="Times New Roman" w:eastAsia="Times New Roman" w:hAnsi="Times New Roman" w:cs="Times New Roman"/>
          <w:lang w:eastAsia="cs-CZ"/>
        </w:rPr>
        <w:t>45212350-4</w:t>
      </w:r>
      <w:r w:rsidRPr="003B7440">
        <w:rPr>
          <w:rFonts w:ascii="Times New Roman" w:eastAsia="Times New Roman" w:hAnsi="Times New Roman" w:cs="Times New Roman"/>
          <w:lang w:eastAsia="cs-CZ"/>
        </w:rPr>
        <w:tab/>
        <w:t>Budovy mimoriadneho historického alebo architektonického významu</w:t>
      </w:r>
      <w:r w:rsidR="00DD2AE4" w:rsidRPr="00960C09">
        <w:rPr>
          <w:rFonts w:ascii="Times New Roman" w:eastAsia="Times New Roman" w:hAnsi="Times New Roman" w:cs="Times New Roman"/>
          <w:lang w:eastAsia="cs-CZ"/>
        </w:rPr>
        <w:t xml:space="preserve"> </w:t>
      </w:r>
    </w:p>
    <w:p w14:paraId="00E9A76B" w14:textId="77777777" w:rsidR="003B7440" w:rsidRPr="003B7440" w:rsidRDefault="003B7440" w:rsidP="003B7440">
      <w:pPr>
        <w:spacing w:after="0" w:line="240" w:lineRule="auto"/>
        <w:jc w:val="both"/>
        <w:rPr>
          <w:rFonts w:ascii="Times New Roman" w:eastAsia="Times New Roman" w:hAnsi="Times New Roman" w:cs="Times New Roman"/>
          <w:lang w:eastAsia="cs-CZ"/>
        </w:rPr>
      </w:pPr>
      <w:r w:rsidRPr="003B7440">
        <w:rPr>
          <w:rFonts w:ascii="Times New Roman" w:eastAsia="Times New Roman" w:hAnsi="Times New Roman" w:cs="Times New Roman"/>
          <w:lang w:eastAsia="cs-CZ"/>
        </w:rPr>
        <w:t>45212360-7</w:t>
      </w:r>
      <w:r w:rsidRPr="003B7440">
        <w:rPr>
          <w:rFonts w:ascii="Times New Roman" w:eastAsia="Times New Roman" w:hAnsi="Times New Roman" w:cs="Times New Roman"/>
          <w:lang w:eastAsia="cs-CZ"/>
        </w:rPr>
        <w:tab/>
        <w:t>Stavebné práce na cirkevných budovách</w:t>
      </w:r>
    </w:p>
    <w:p w14:paraId="1EC85511" w14:textId="77777777" w:rsidR="00DD2AE4" w:rsidRPr="00960C09" w:rsidRDefault="003B7440" w:rsidP="003B7440">
      <w:pPr>
        <w:spacing w:after="0" w:line="240" w:lineRule="auto"/>
        <w:jc w:val="both"/>
        <w:rPr>
          <w:rFonts w:ascii="Times New Roman" w:eastAsia="Times New Roman" w:hAnsi="Times New Roman" w:cs="Times New Roman"/>
          <w:lang w:eastAsia="cs-CZ"/>
        </w:rPr>
      </w:pPr>
      <w:r w:rsidRPr="003B7440">
        <w:rPr>
          <w:rFonts w:ascii="Times New Roman" w:eastAsia="Times New Roman" w:hAnsi="Times New Roman" w:cs="Times New Roman"/>
          <w:lang w:eastAsia="cs-CZ"/>
        </w:rPr>
        <w:t>45212361-4</w:t>
      </w:r>
      <w:r w:rsidRPr="003B7440">
        <w:rPr>
          <w:rFonts w:ascii="Times New Roman" w:eastAsia="Times New Roman" w:hAnsi="Times New Roman" w:cs="Times New Roman"/>
          <w:lang w:eastAsia="cs-CZ"/>
        </w:rPr>
        <w:tab/>
        <w:t>Stavebné práce na kostoloch</w:t>
      </w:r>
    </w:p>
    <w:p w14:paraId="06743290" w14:textId="77777777" w:rsidR="008318D4" w:rsidRPr="008318D4" w:rsidRDefault="008318D4" w:rsidP="008318D4">
      <w:pPr>
        <w:spacing w:after="0" w:line="240" w:lineRule="auto"/>
        <w:jc w:val="both"/>
        <w:rPr>
          <w:rFonts w:ascii="Times New Roman" w:eastAsia="Times New Roman" w:hAnsi="Times New Roman" w:cs="Times New Roman"/>
          <w:lang w:eastAsia="cs-CZ"/>
        </w:rPr>
      </w:pPr>
      <w:r w:rsidRPr="008318D4">
        <w:rPr>
          <w:rFonts w:ascii="Times New Roman" w:eastAsia="Times New Roman" w:hAnsi="Times New Roman" w:cs="Times New Roman"/>
          <w:lang w:eastAsia="cs-CZ"/>
        </w:rPr>
        <w:t>45453100-8</w:t>
      </w:r>
      <w:r w:rsidRPr="008318D4">
        <w:rPr>
          <w:rFonts w:ascii="Times New Roman" w:eastAsia="Times New Roman" w:hAnsi="Times New Roman" w:cs="Times New Roman"/>
          <w:lang w:eastAsia="cs-CZ"/>
        </w:rPr>
        <w:tab/>
        <w:t>Renovačné práce</w:t>
      </w:r>
    </w:p>
    <w:p w14:paraId="32C484EF" w14:textId="77777777" w:rsidR="008318D4" w:rsidRPr="008318D4" w:rsidRDefault="008318D4" w:rsidP="008318D4">
      <w:pPr>
        <w:spacing w:after="0" w:line="240" w:lineRule="auto"/>
        <w:jc w:val="both"/>
        <w:rPr>
          <w:rFonts w:ascii="Times New Roman" w:eastAsia="Times New Roman" w:hAnsi="Times New Roman" w:cs="Times New Roman"/>
          <w:lang w:eastAsia="cs-CZ"/>
        </w:rPr>
      </w:pPr>
      <w:r w:rsidRPr="008318D4">
        <w:rPr>
          <w:rFonts w:ascii="Times New Roman" w:eastAsia="Times New Roman" w:hAnsi="Times New Roman" w:cs="Times New Roman"/>
          <w:lang w:eastAsia="cs-CZ"/>
        </w:rPr>
        <w:t>45454000-4</w:t>
      </w:r>
      <w:r w:rsidRPr="008318D4">
        <w:rPr>
          <w:rFonts w:ascii="Times New Roman" w:eastAsia="Times New Roman" w:hAnsi="Times New Roman" w:cs="Times New Roman"/>
          <w:lang w:eastAsia="cs-CZ"/>
        </w:rPr>
        <w:tab/>
        <w:t>Obnovovacie práce</w:t>
      </w:r>
    </w:p>
    <w:p w14:paraId="2110B58B" w14:textId="77777777" w:rsidR="008318D4" w:rsidRPr="00960C09" w:rsidRDefault="008318D4" w:rsidP="008318D4">
      <w:pPr>
        <w:spacing w:after="0" w:line="240" w:lineRule="auto"/>
        <w:jc w:val="both"/>
        <w:rPr>
          <w:rFonts w:ascii="Times New Roman" w:eastAsia="Times New Roman" w:hAnsi="Times New Roman" w:cs="Times New Roman"/>
          <w:lang w:eastAsia="cs-CZ"/>
        </w:rPr>
      </w:pPr>
    </w:p>
    <w:p w14:paraId="19115064" w14:textId="77777777" w:rsidR="00DD2AE4" w:rsidRPr="00960C0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Predpokladaná hodnota zákazky je</w:t>
      </w:r>
      <w:r>
        <w:rPr>
          <w:rFonts w:ascii="Times New Roman" w:eastAsia="Times New Roman" w:hAnsi="Times New Roman" w:cs="Times New Roman"/>
          <w:lang w:eastAsia="cs-CZ"/>
        </w:rPr>
        <w:t xml:space="preserve"> </w:t>
      </w:r>
      <w:r w:rsidRPr="00960C09">
        <w:rPr>
          <w:rFonts w:ascii="Times New Roman" w:eastAsia="Times New Roman" w:hAnsi="Times New Roman" w:cs="Times New Roman"/>
          <w:b/>
          <w:bCs/>
          <w:lang w:eastAsia="cs-CZ"/>
        </w:rPr>
        <w:t xml:space="preserve"> </w:t>
      </w:r>
      <w:r w:rsidR="00D23A39">
        <w:rPr>
          <w:rFonts w:ascii="Times New Roman" w:eastAsia="Times New Roman" w:hAnsi="Times New Roman" w:cs="Times New Roman"/>
          <w:b/>
          <w:bCs/>
          <w:lang w:eastAsia="cs-CZ"/>
        </w:rPr>
        <w:t xml:space="preserve">989 277,26 </w:t>
      </w:r>
      <w:r w:rsidRPr="00960C09">
        <w:rPr>
          <w:rFonts w:ascii="Times New Roman" w:eastAsia="Times New Roman" w:hAnsi="Times New Roman" w:cs="Times New Roman"/>
          <w:b/>
          <w:bCs/>
          <w:lang w:eastAsia="cs-CZ"/>
        </w:rPr>
        <w:t>EUR</w:t>
      </w:r>
      <w:r w:rsidRPr="00960C09">
        <w:rPr>
          <w:rFonts w:ascii="Times New Roman" w:eastAsia="Times New Roman" w:hAnsi="Times New Roman" w:cs="Times New Roman"/>
          <w:b/>
          <w:lang w:eastAsia="cs-CZ"/>
        </w:rPr>
        <w:t xml:space="preserve"> bez DPH.</w:t>
      </w:r>
      <w:r w:rsidRPr="00960C09">
        <w:rPr>
          <w:rFonts w:ascii="Times New Roman" w:eastAsia="Times New Roman" w:hAnsi="Times New Roman" w:cs="Times New Roman"/>
          <w:lang w:eastAsia="cs-CZ"/>
        </w:rPr>
        <w:t xml:space="preserve"> </w:t>
      </w:r>
    </w:p>
    <w:p w14:paraId="4845DD53" w14:textId="77777777" w:rsidR="00DD2AE4" w:rsidRPr="00960C09" w:rsidRDefault="00DD2AE4" w:rsidP="00DD2AE4">
      <w:pPr>
        <w:spacing w:after="0" w:line="240" w:lineRule="auto"/>
        <w:jc w:val="both"/>
        <w:rPr>
          <w:rFonts w:ascii="Times New Roman" w:eastAsia="Times New Roman" w:hAnsi="Times New Roman" w:cs="Times New Roman"/>
          <w:noProof/>
          <w:lang w:eastAsia="cs-CZ"/>
        </w:rPr>
      </w:pPr>
    </w:p>
    <w:p w14:paraId="3B48A08E" w14:textId="77777777" w:rsidR="00DD2AE4" w:rsidRDefault="00DD2AE4" w:rsidP="00DD2AE4">
      <w:pPr>
        <w:pStyle w:val="Odsekzoznamu"/>
        <w:numPr>
          <w:ilvl w:val="1"/>
          <w:numId w:val="5"/>
        </w:numPr>
        <w:ind w:left="360"/>
        <w:jc w:val="both"/>
        <w:rPr>
          <w:sz w:val="22"/>
          <w:szCs w:val="22"/>
          <w:lang w:eastAsia="sk-SK"/>
        </w:rPr>
      </w:pPr>
      <w:r w:rsidRPr="00960C09">
        <w:rPr>
          <w:sz w:val="22"/>
          <w:szCs w:val="22"/>
          <w:lang w:eastAsia="sk-SK"/>
        </w:rPr>
        <w:t>Podrobné vymedzenie predmetu zákazky je uvedené v časti "</w:t>
      </w:r>
      <w:r w:rsidRPr="00960C09">
        <w:rPr>
          <w:i/>
          <w:iCs/>
          <w:sz w:val="22"/>
          <w:szCs w:val="22"/>
          <w:lang w:eastAsia="sk-SK"/>
        </w:rPr>
        <w:t>B. Opis predmetu zákazky</w:t>
      </w:r>
      <w:r w:rsidRPr="00960C09">
        <w:rPr>
          <w:sz w:val="22"/>
          <w:szCs w:val="22"/>
          <w:lang w:eastAsia="sk-SK"/>
        </w:rPr>
        <w:t>"</w:t>
      </w:r>
      <w:r w:rsidRPr="00960C09">
        <w:rPr>
          <w:iCs/>
          <w:sz w:val="22"/>
          <w:szCs w:val="22"/>
          <w:lang w:eastAsia="sk-SK"/>
        </w:rPr>
        <w:t>(</w:t>
      </w:r>
      <w:r w:rsidRPr="00960C09">
        <w:rPr>
          <w:i/>
          <w:iCs/>
          <w:sz w:val="22"/>
          <w:szCs w:val="22"/>
          <w:lang w:eastAsia="sk-SK"/>
        </w:rPr>
        <w:t xml:space="preserve">ďalej aj </w:t>
      </w:r>
      <w:r w:rsidRPr="00960C09">
        <w:rPr>
          <w:iCs/>
          <w:sz w:val="22"/>
          <w:szCs w:val="22"/>
          <w:lang w:eastAsia="sk-SK"/>
        </w:rPr>
        <w:t>"</w:t>
      </w:r>
      <w:r w:rsidRPr="00960C09">
        <w:rPr>
          <w:i/>
          <w:iCs/>
          <w:sz w:val="22"/>
          <w:szCs w:val="22"/>
          <w:lang w:eastAsia="sk-SK"/>
        </w:rPr>
        <w:t>SP</w:t>
      </w:r>
      <w:r w:rsidRPr="00960C09">
        <w:rPr>
          <w:iCs/>
          <w:sz w:val="22"/>
          <w:szCs w:val="22"/>
          <w:lang w:eastAsia="sk-SK"/>
        </w:rPr>
        <w:t>")</w:t>
      </w:r>
      <w:r w:rsidRPr="00960C09">
        <w:rPr>
          <w:sz w:val="22"/>
          <w:szCs w:val="22"/>
          <w:lang w:eastAsia="sk-SK"/>
        </w:rPr>
        <w:t>.</w:t>
      </w:r>
    </w:p>
    <w:p w14:paraId="6C443489" w14:textId="77777777" w:rsidR="00DD2AE4" w:rsidRPr="00DD2AE4" w:rsidRDefault="00DD2AE4" w:rsidP="00B061D1">
      <w:pPr>
        <w:pStyle w:val="Odsekzoznamu"/>
        <w:numPr>
          <w:ilvl w:val="1"/>
          <w:numId w:val="5"/>
        </w:numPr>
        <w:ind w:left="360"/>
        <w:jc w:val="both"/>
        <w:rPr>
          <w:lang w:eastAsia="sk-SK"/>
        </w:rPr>
      </w:pPr>
      <w:r w:rsidRPr="00DD2AE4">
        <w:rPr>
          <w:bCs/>
          <w:sz w:val="22"/>
          <w:szCs w:val="22"/>
          <w:lang w:eastAsia="sk-SK"/>
        </w:rPr>
        <w:t xml:space="preserve">Zákazka  nie je rozdelená na  časti. </w:t>
      </w:r>
    </w:p>
    <w:p w14:paraId="0FA05A84" w14:textId="77777777" w:rsidR="00DD2AE4" w:rsidRPr="00960C09" w:rsidRDefault="00DD2AE4" w:rsidP="00DD2AE4">
      <w:pPr>
        <w:pStyle w:val="Odsekzoznamu"/>
        <w:ind w:left="360"/>
        <w:jc w:val="both"/>
        <w:rPr>
          <w:lang w:eastAsia="sk-SK"/>
        </w:rPr>
      </w:pPr>
    </w:p>
    <w:p w14:paraId="15BD3F6A" w14:textId="77777777" w:rsidR="00DD2AE4" w:rsidRPr="00960C09" w:rsidRDefault="00DD2AE4" w:rsidP="00DD2AE4">
      <w:pPr>
        <w:tabs>
          <w:tab w:val="left" w:pos="7110"/>
        </w:tabs>
        <w:spacing w:after="0" w:line="240" w:lineRule="auto"/>
        <w:jc w:val="both"/>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3.  VARIANTNÉ RIEŠENIE</w:t>
      </w:r>
    </w:p>
    <w:p w14:paraId="18368799"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3.1. Uchádzačom  sa neumožňuje  predložiť  variantné  riešenie  vo vzťahu  k požadovanému  predmetu zákazky.</w:t>
      </w:r>
    </w:p>
    <w:p w14:paraId="7EFCB3FF"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3F923F6A"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3.2. Ak súčasťou ponuky bude aj variantné riešenie, nebude takéto variantné riešenie zaradené do vyhodnotenia.</w:t>
      </w:r>
    </w:p>
    <w:p w14:paraId="6897900F" w14:textId="77777777" w:rsidR="00DD2AE4" w:rsidRPr="00960C09" w:rsidRDefault="00DD2AE4" w:rsidP="00DD2AE4">
      <w:pPr>
        <w:spacing w:after="0" w:line="240" w:lineRule="auto"/>
        <w:rPr>
          <w:rFonts w:ascii="Times New Roman" w:eastAsia="Times New Roman" w:hAnsi="Times New Roman" w:cs="Times New Roman"/>
          <w:lang w:eastAsia="cs-CZ"/>
        </w:rPr>
      </w:pPr>
    </w:p>
    <w:p w14:paraId="197E8564"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MIESTO, TERMÍN dodania PREDMETU ZÁKAZKY</w:t>
      </w:r>
    </w:p>
    <w:p w14:paraId="25CFFD0F"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372BF6FA" w14:textId="24089D51" w:rsidR="00DD2AE4" w:rsidRPr="003B7440"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u w:val="single"/>
          <w:lang w:eastAsia="sk-SK"/>
        </w:rPr>
        <w:lastRenderedPageBreak/>
        <w:t>4.1. Miesto výstavby</w:t>
      </w:r>
      <w:r w:rsidR="003B7440">
        <w:rPr>
          <w:rFonts w:ascii="Times New Roman" w:eastAsia="Times New Roman" w:hAnsi="Times New Roman" w:cs="Times New Roman"/>
          <w:u w:val="single"/>
          <w:lang w:eastAsia="sk-SK"/>
        </w:rPr>
        <w:t xml:space="preserve">: </w:t>
      </w:r>
      <w:r w:rsidR="003B7440" w:rsidRPr="003B7440">
        <w:rPr>
          <w:rFonts w:ascii="Times New Roman" w:eastAsia="Times New Roman" w:hAnsi="Times New Roman" w:cs="Times New Roman"/>
          <w:lang w:eastAsia="sk-SK"/>
        </w:rPr>
        <w:t xml:space="preserve">Kláštor Kapucínov Pátra </w:t>
      </w:r>
      <w:proofErr w:type="spellStart"/>
      <w:r w:rsidR="003B7440" w:rsidRPr="003B7440">
        <w:rPr>
          <w:rFonts w:ascii="Times New Roman" w:eastAsia="Times New Roman" w:hAnsi="Times New Roman" w:cs="Times New Roman"/>
          <w:lang w:eastAsia="sk-SK"/>
        </w:rPr>
        <w:t>Pia</w:t>
      </w:r>
      <w:proofErr w:type="spellEnd"/>
      <w:r w:rsidR="003B7440" w:rsidRPr="003B7440">
        <w:rPr>
          <w:rFonts w:ascii="Times New Roman" w:eastAsia="Times New Roman" w:hAnsi="Times New Roman" w:cs="Times New Roman"/>
          <w:lang w:eastAsia="sk-SK"/>
        </w:rPr>
        <w:t xml:space="preserve">, Mariánske námestie 23, 010 01 Žilina, </w:t>
      </w:r>
      <w:r w:rsidR="007C3897">
        <w:rPr>
          <w:rFonts w:ascii="Times New Roman" w:eastAsia="Times New Roman" w:hAnsi="Times New Roman" w:cs="Times New Roman"/>
          <w:lang w:eastAsia="sk-SK"/>
        </w:rPr>
        <w:t>K</w:t>
      </w:r>
      <w:r w:rsidR="003B7440" w:rsidRPr="003B7440">
        <w:rPr>
          <w:rFonts w:ascii="Times New Roman" w:eastAsia="Times New Roman" w:hAnsi="Times New Roman" w:cs="Times New Roman"/>
          <w:lang w:eastAsia="sk-SK"/>
        </w:rPr>
        <w:t>láštor jezuitov</w:t>
      </w:r>
    </w:p>
    <w:p w14:paraId="2CAE9616"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40C0857C" w14:textId="0D12E2EF" w:rsidR="00DD2AE4" w:rsidRPr="00960C09" w:rsidRDefault="00DD2AE4" w:rsidP="00DD2AE4">
      <w:pPr>
        <w:spacing w:after="0" w:line="240" w:lineRule="auto"/>
        <w:jc w:val="both"/>
        <w:rPr>
          <w:rFonts w:ascii="Times New Roman" w:eastAsia="Times New Roman" w:hAnsi="Times New Roman" w:cs="Times New Roman"/>
          <w:u w:val="single"/>
          <w:lang w:eastAsia="sk-SK"/>
        </w:rPr>
      </w:pPr>
      <w:r w:rsidRPr="00960C09">
        <w:rPr>
          <w:rFonts w:ascii="Times New Roman" w:eastAsia="Times New Roman" w:hAnsi="Times New Roman" w:cs="Times New Roman"/>
          <w:u w:val="single"/>
          <w:lang w:eastAsia="sk-SK"/>
        </w:rPr>
        <w:t xml:space="preserve">4.2. Lehota výstavby: </w:t>
      </w:r>
      <w:r w:rsidR="00B962B3">
        <w:rPr>
          <w:rFonts w:ascii="Times New Roman" w:eastAsia="Times New Roman" w:hAnsi="Times New Roman" w:cs="Times New Roman"/>
          <w:lang w:eastAsia="sk-SK"/>
        </w:rPr>
        <w:t xml:space="preserve">do 24 mesiacov od prevzatia staveniska </w:t>
      </w:r>
      <w:r w:rsidRPr="00960C09">
        <w:rPr>
          <w:rFonts w:ascii="Times New Roman" w:eastAsia="Times New Roman" w:hAnsi="Times New Roman" w:cs="Times New Roman"/>
          <w:u w:val="single"/>
          <w:lang w:eastAsia="sk-SK"/>
        </w:rPr>
        <w:t xml:space="preserve"> </w:t>
      </w:r>
    </w:p>
    <w:p w14:paraId="34CDC86E"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558EEA64"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6C2F4A3"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ZDROJ FINANČNÝCH PROSTRIEDKOV</w:t>
      </w:r>
    </w:p>
    <w:p w14:paraId="60300A26"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2E023417" w14:textId="77777777" w:rsidR="009A4D0E" w:rsidRPr="009A4D0E" w:rsidRDefault="00DD2AE4" w:rsidP="009A4D0E">
      <w:pPr>
        <w:jc w:val="both"/>
        <w:rPr>
          <w:rFonts w:ascii="Times New Roman" w:eastAsia="Times New Roman" w:hAnsi="Times New Roman" w:cs="Times New Roman"/>
          <w:lang w:eastAsia="sk-SK"/>
        </w:rPr>
      </w:pPr>
      <w:r w:rsidRPr="00960C09">
        <w:rPr>
          <w:rFonts w:ascii="Times New Roman" w:eastAsia="Times New Roman" w:hAnsi="Times New Roman" w:cs="Times New Roman"/>
          <w:bCs/>
          <w:lang w:eastAsia="sk-SK"/>
        </w:rPr>
        <w:t xml:space="preserve">5.1. </w:t>
      </w:r>
      <w:r w:rsidRPr="00960C09">
        <w:rPr>
          <w:rFonts w:ascii="Times New Roman" w:eastAsia="Times New Roman" w:hAnsi="Times New Roman" w:cs="Times New Roman"/>
          <w:lang w:eastAsia="sk-SK"/>
        </w:rPr>
        <w:t xml:space="preserve">Predmet zákazky bude financovaný z vlastných prostriedkov verejného obstarávateľa a  prostriedkov </w:t>
      </w:r>
      <w:r w:rsidR="009A4D0E" w:rsidRPr="009A4D0E">
        <w:rPr>
          <w:rFonts w:ascii="Times New Roman" w:eastAsia="Times New Roman" w:hAnsi="Times New Roman" w:cs="Times New Roman"/>
          <w:lang w:eastAsia="sk-SK"/>
        </w:rPr>
        <w:t xml:space="preserve">poskytnutej dotácie z Ministerstva kultúry SR, program 1: Obnovme si svoj dom, podprogram: 1.6  Komplexná rekonštrukcia národných kultúrnych pamiatok s prioritou ochrany a obnovy, názov projektu: „Reštaurovanie národnej kultúrnej pamiatky Kláštor jezuitov v Žiline.“ </w:t>
      </w:r>
    </w:p>
    <w:p w14:paraId="2595197E"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3FFC705"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682F942"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DRUH ZÁKAZKY</w:t>
      </w:r>
    </w:p>
    <w:p w14:paraId="49A14F23"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4C65DCB6"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6.1. Podrobné vymedzenie záväzných zmluvných podmienok na uskutočnenie predmetu zákazky, ktoré musia byť obsiahnuté v uzatvorenej zmluve o dielo, obsahuje časť "</w:t>
      </w:r>
      <w:r w:rsidRPr="00960C09">
        <w:rPr>
          <w:rFonts w:ascii="Times New Roman" w:eastAsia="Times New Roman" w:hAnsi="Times New Roman" w:cs="Times New Roman"/>
          <w:iCs/>
          <w:lang w:eastAsia="sk-SK"/>
        </w:rPr>
        <w:t>B. Opis predmetu zákazky</w:t>
      </w:r>
      <w:r w:rsidRPr="00960C09">
        <w:rPr>
          <w:rFonts w:ascii="Times New Roman" w:eastAsia="Times New Roman" w:hAnsi="Times New Roman" w:cs="Times New Roman"/>
          <w:lang w:eastAsia="sk-SK"/>
        </w:rPr>
        <w:t>", "</w:t>
      </w:r>
      <w:r w:rsidRPr="00960C09">
        <w:rPr>
          <w:rFonts w:ascii="Times New Roman" w:eastAsia="Times New Roman" w:hAnsi="Times New Roman" w:cs="Times New Roman"/>
          <w:iCs/>
          <w:lang w:eastAsia="sk-SK"/>
        </w:rPr>
        <w:t xml:space="preserve">C. Obchodné podmienky“ </w:t>
      </w:r>
      <w:r w:rsidRPr="00960C09">
        <w:rPr>
          <w:rFonts w:ascii="Times New Roman" w:eastAsia="Times New Roman" w:hAnsi="Times New Roman" w:cs="Times New Roman"/>
          <w:lang w:eastAsia="sk-SK"/>
        </w:rPr>
        <w:t>a </w:t>
      </w:r>
      <w:r w:rsidRPr="00960C09">
        <w:rPr>
          <w:rFonts w:ascii="Times New Roman" w:eastAsia="Times New Roman" w:hAnsi="Times New Roman" w:cs="Times New Roman"/>
          <w:iCs/>
          <w:lang w:eastAsia="sk-SK"/>
        </w:rPr>
        <w:t>"D. Spôsob určenia ceny</w:t>
      </w:r>
      <w:r w:rsidRPr="00960C09">
        <w:rPr>
          <w:rFonts w:ascii="Times New Roman" w:eastAsia="Times New Roman" w:hAnsi="Times New Roman" w:cs="Times New Roman"/>
          <w:lang w:eastAsia="sk-SK"/>
        </w:rPr>
        <w:t xml:space="preserve">" týchto SP. Verejný obstarávateľ, bude od úspešného uchádzača požadovať </w:t>
      </w:r>
      <w:r w:rsidRPr="00960C09">
        <w:rPr>
          <w:rFonts w:ascii="Times New Roman" w:eastAsia="Times New Roman" w:hAnsi="Times New Roman" w:cs="Times New Roman"/>
          <w:iCs/>
          <w:lang w:eastAsia="sk-SK"/>
        </w:rPr>
        <w:t xml:space="preserve">záväzne dodržať minimálne zmluvné podmienky uvedené v časti </w:t>
      </w:r>
      <w:r w:rsidRPr="00960C09">
        <w:rPr>
          <w:rFonts w:ascii="Times New Roman" w:eastAsia="Times New Roman" w:hAnsi="Times New Roman" w:cs="Times New Roman"/>
          <w:lang w:eastAsia="sk-SK"/>
        </w:rPr>
        <w:t>"</w:t>
      </w:r>
      <w:r w:rsidRPr="00960C09">
        <w:rPr>
          <w:rFonts w:ascii="Times New Roman" w:eastAsia="Times New Roman" w:hAnsi="Times New Roman" w:cs="Times New Roman"/>
          <w:iCs/>
          <w:lang w:eastAsia="sk-SK"/>
        </w:rPr>
        <w:t>C. Obchodné podmienky</w:t>
      </w:r>
      <w:r w:rsidRPr="00960C09">
        <w:rPr>
          <w:rFonts w:ascii="Times New Roman" w:eastAsia="Times New Roman" w:hAnsi="Times New Roman" w:cs="Times New Roman"/>
          <w:lang w:eastAsia="sk-SK"/>
        </w:rPr>
        <w:t xml:space="preserve">" týchto SP. </w:t>
      </w:r>
    </w:p>
    <w:p w14:paraId="7AD11AA4"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42F7EE54"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LEHOTA VIAZANOSTI PONUKY</w:t>
      </w:r>
    </w:p>
    <w:p w14:paraId="3C7EE3F5"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7.1. Uchádzač je svojou ponukou viazaný od uplynutia lehoty na predkladanie ponúk až do uplynutia lehoty viazanosti ponúk, ktorej trvanie je uvedené </w:t>
      </w:r>
      <w:r w:rsidR="009A4D0E">
        <w:rPr>
          <w:rFonts w:ascii="Times New Roman" w:eastAsia="Times New Roman" w:hAnsi="Times New Roman" w:cs="Times New Roman"/>
          <w:lang w:eastAsia="sk-SK"/>
        </w:rPr>
        <w:t>vo výzve na predkladanie ponúk</w:t>
      </w:r>
      <w:r w:rsidRPr="00960C09">
        <w:rPr>
          <w:rFonts w:ascii="Times New Roman" w:eastAsia="Times New Roman" w:hAnsi="Times New Roman" w:cs="Times New Roman"/>
          <w:lang w:eastAsia="sk-SK"/>
        </w:rPr>
        <w:t>. Verejný obstarávateľ si vyhradzuje právo v prípade potreby predĺžiť lehotu viazanosti ponúk a oznámiť to všetkým uchádzačom, ktorých ponuky sa vyhodnocujú.</w:t>
      </w:r>
    </w:p>
    <w:p w14:paraId="6AFC06DE"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1A05CD2" w14:textId="77777777" w:rsidR="00DD2AE4" w:rsidRPr="00960C09" w:rsidRDefault="00DD2AE4" w:rsidP="00DD2AE4">
      <w:pPr>
        <w:spacing w:after="0" w:line="240" w:lineRule="auto"/>
        <w:ind w:left="4248"/>
        <w:jc w:val="both"/>
        <w:rPr>
          <w:rFonts w:ascii="Times New Roman" w:eastAsia="Times New Roman" w:hAnsi="Times New Roman" w:cs="Times New Roman"/>
          <w:b/>
          <w:lang w:eastAsia="sk-SK"/>
        </w:rPr>
      </w:pPr>
      <w:r w:rsidRPr="00960C09">
        <w:rPr>
          <w:rFonts w:ascii="Times New Roman" w:eastAsia="Times New Roman" w:hAnsi="Times New Roman" w:cs="Times New Roman"/>
          <w:b/>
          <w:lang w:eastAsia="sk-SK"/>
        </w:rPr>
        <w:t>Časť II.</w:t>
      </w:r>
    </w:p>
    <w:p w14:paraId="6015CCF6" w14:textId="77777777" w:rsidR="00DD2AE4" w:rsidRPr="00960C09" w:rsidRDefault="00DD2AE4" w:rsidP="00DD2AE4">
      <w:pPr>
        <w:spacing w:after="0" w:line="240" w:lineRule="auto"/>
        <w:jc w:val="center"/>
        <w:rPr>
          <w:rFonts w:ascii="Times New Roman" w:eastAsia="Times New Roman" w:hAnsi="Times New Roman" w:cs="Times New Roman"/>
          <w:lang w:eastAsia="sk-SK"/>
        </w:rPr>
      </w:pPr>
      <w:r w:rsidRPr="00960C09">
        <w:rPr>
          <w:rFonts w:ascii="Times New Roman" w:eastAsia="Times New Roman" w:hAnsi="Times New Roman" w:cs="Times New Roman"/>
          <w:b/>
          <w:bCs/>
          <w:lang w:eastAsia="sk-SK"/>
        </w:rPr>
        <w:t>KOMUNIKÁCIA  A  VYSVETĽOVANIE</w:t>
      </w:r>
    </w:p>
    <w:p w14:paraId="3F64F00E"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1E5A1823"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KOMUNIKÁCIA MEDZI VEREJNÝM OBSTARÁVATEĽOM A ZÁUJEMCAMI/ UCHÁDZAČMI</w:t>
      </w:r>
    </w:p>
    <w:p w14:paraId="015CC266"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5E9A61B3" w14:textId="77777777" w:rsidR="00DD2AE4" w:rsidRPr="00960C09" w:rsidRDefault="00DD2AE4" w:rsidP="00DD2AE4">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8.1 </w:t>
      </w:r>
      <w:r w:rsidRPr="00960C09">
        <w:rPr>
          <w:rFonts w:ascii="Times New Roman" w:eastAsia="Times New Roman" w:hAnsi="Times New Roman" w:cs="Times New Roman"/>
          <w:lang w:eastAsia="sk-SK"/>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63A2F508" w14:textId="77777777" w:rsidR="00DD2AE4" w:rsidRPr="00960C09" w:rsidRDefault="00DD2AE4" w:rsidP="00DD2AE4">
      <w:pPr>
        <w:tabs>
          <w:tab w:val="num" w:pos="284"/>
          <w:tab w:val="left" w:pos="567"/>
        </w:tabs>
        <w:autoSpaceDE w:val="0"/>
        <w:autoSpaceDN w:val="0"/>
        <w:adjustRightInd w:val="0"/>
        <w:spacing w:after="120" w:line="240" w:lineRule="auto"/>
        <w:ind w:left="284"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D9F1383" w14:textId="77777777" w:rsidR="00DD2AE4" w:rsidRPr="00960C09" w:rsidRDefault="00DD2AE4" w:rsidP="00DD2AE4">
      <w:pPr>
        <w:tabs>
          <w:tab w:val="num" w:pos="284"/>
          <w:tab w:val="left" w:pos="567"/>
        </w:tabs>
        <w:autoSpaceDE w:val="0"/>
        <w:autoSpaceDN w:val="0"/>
        <w:adjustRightInd w:val="0"/>
        <w:spacing w:after="120" w:line="240" w:lineRule="auto"/>
        <w:jc w:val="both"/>
        <w:rPr>
          <w:rFonts w:ascii="Times New Roman" w:eastAsia="Times New Roman" w:hAnsi="Times New Roman" w:cs="Times New Roman"/>
          <w:lang w:eastAsia="sk-SK"/>
        </w:rPr>
      </w:pPr>
    </w:p>
    <w:p w14:paraId="5ABC8019"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8.3 JOSEPHINE je na účely tohto verejného obstarávania softvér na elektronizáciu zadávania verejných zákaziek. JOSEPHINE je webová aplikácia na doméne </w:t>
      </w:r>
      <w:hyperlink r:id="rId9" w:history="1">
        <w:r w:rsidRPr="00960C09">
          <w:rPr>
            <w:rFonts w:ascii="Times New Roman" w:eastAsia="Times New Roman" w:hAnsi="Times New Roman" w:cs="Times New Roman"/>
            <w:lang w:eastAsia="sk-SK"/>
          </w:rPr>
          <w:t>https://josephine.proebiz.com</w:t>
        </w:r>
      </w:hyperlink>
      <w:r w:rsidRPr="00960C09">
        <w:rPr>
          <w:rFonts w:ascii="Times New Roman" w:eastAsia="Times New Roman" w:hAnsi="Times New Roman" w:cs="Times New Roman"/>
          <w:lang w:eastAsia="sk-SK"/>
        </w:rPr>
        <w:t>.</w:t>
      </w:r>
    </w:p>
    <w:p w14:paraId="0C8B3480"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8.4 Na bezproblémové používanie systému JOSEPHINE je nutné používať jeden z podporovaných internetových prehliadačov:</w:t>
      </w:r>
    </w:p>
    <w:p w14:paraId="5369B7D0" w14:textId="77777777" w:rsidR="00DD2AE4" w:rsidRPr="00960C09" w:rsidRDefault="00DD2AE4" w:rsidP="00DD2AE4">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Microsoft Internet Explorer verzia 11.0 a vyššia, </w:t>
      </w:r>
    </w:p>
    <w:p w14:paraId="19BD91F0" w14:textId="77777777" w:rsidR="00DD2AE4" w:rsidRPr="00960C09" w:rsidRDefault="00DD2AE4" w:rsidP="00DD2AE4">
      <w:pPr>
        <w:tabs>
          <w:tab w:val="num" w:pos="284"/>
        </w:tabs>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w:t>
      </w:r>
      <w:proofErr w:type="spellStart"/>
      <w:r w:rsidRPr="00960C09">
        <w:rPr>
          <w:rFonts w:ascii="Times New Roman" w:eastAsia="Times New Roman" w:hAnsi="Times New Roman" w:cs="Times New Roman"/>
          <w:lang w:eastAsia="sk-SK"/>
        </w:rPr>
        <w:t>Mozilla</w:t>
      </w:r>
      <w:proofErr w:type="spellEnd"/>
      <w:r w:rsidRPr="00960C09">
        <w:rPr>
          <w:rFonts w:ascii="Times New Roman" w:eastAsia="Times New Roman" w:hAnsi="Times New Roman" w:cs="Times New Roman"/>
          <w:lang w:eastAsia="sk-SK"/>
        </w:rPr>
        <w:t xml:space="preserve"> Firefox verzia 13.0 a vyššia alebo </w:t>
      </w:r>
    </w:p>
    <w:p w14:paraId="189462D5"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lastRenderedPageBreak/>
        <w:tab/>
      </w:r>
      <w:r w:rsidRPr="00960C09">
        <w:rPr>
          <w:rFonts w:ascii="Times New Roman" w:eastAsia="Times New Roman" w:hAnsi="Times New Roman" w:cs="Times New Roman"/>
          <w:lang w:eastAsia="sk-SK"/>
        </w:rPr>
        <w:tab/>
        <w:t>- Google Chrome</w:t>
      </w:r>
    </w:p>
    <w:p w14:paraId="0FA0332A"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b/>
      </w:r>
      <w:r w:rsidRPr="00960C09">
        <w:rPr>
          <w:rFonts w:ascii="Times New Roman" w:eastAsia="Times New Roman" w:hAnsi="Times New Roman" w:cs="Times New Roman"/>
          <w:lang w:eastAsia="sk-SK"/>
        </w:rPr>
        <w:tab/>
        <w:t xml:space="preserve">- Microsoft </w:t>
      </w:r>
      <w:proofErr w:type="spellStart"/>
      <w:r w:rsidRPr="00960C09">
        <w:rPr>
          <w:rFonts w:ascii="Times New Roman" w:eastAsia="Times New Roman" w:hAnsi="Times New Roman" w:cs="Times New Roman"/>
          <w:lang w:eastAsia="sk-SK"/>
        </w:rPr>
        <w:t>Edge</w:t>
      </w:r>
      <w:proofErr w:type="spellEnd"/>
      <w:r w:rsidRPr="00960C09">
        <w:rPr>
          <w:rFonts w:ascii="Times New Roman" w:eastAsia="Times New Roman" w:hAnsi="Times New Roman" w:cs="Times New Roman"/>
          <w:lang w:eastAsia="sk-SK"/>
        </w:rPr>
        <w:t>.</w:t>
      </w:r>
    </w:p>
    <w:p w14:paraId="0FD78510"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A187022"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8.6  </w:t>
      </w:r>
      <w:r w:rsidRPr="00960C09">
        <w:rPr>
          <w:rFonts w:ascii="Times New Roman" w:eastAsia="Times New Roman" w:hAnsi="Times New Roman" w:cs="Times New Roman"/>
          <w:lang w:eastAsia="sk-SK"/>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692A077"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8.7  </w:t>
      </w:r>
      <w:r w:rsidRPr="00960C09">
        <w:rPr>
          <w:rFonts w:ascii="Times New Roman" w:eastAsia="Times New Roman" w:hAnsi="Times New Roman" w:cs="Times New Roman"/>
          <w:lang w:eastAsia="sk-SK"/>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7222E672" w14:textId="77777777" w:rsidR="00DD2AE4" w:rsidRPr="00960C09" w:rsidRDefault="00DD2AE4" w:rsidP="00DD2AE4">
      <w:pPr>
        <w:tabs>
          <w:tab w:val="num" w:pos="284"/>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8.8  </w:t>
      </w:r>
      <w:r w:rsidRPr="00960C09">
        <w:rPr>
          <w:rFonts w:ascii="Times New Roman" w:eastAsia="Times New Roman" w:hAnsi="Times New Roman" w:cs="Times New Roman"/>
          <w:lang w:eastAsia="sk-SK"/>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FEF8EF0"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8.9  </w:t>
      </w:r>
      <w:r w:rsidRPr="00960C09">
        <w:rPr>
          <w:rFonts w:ascii="Times New Roman" w:eastAsia="Times New Roman" w:hAnsi="Times New Roman" w:cs="Times New Roman"/>
          <w:lang w:eastAsia="sk-SK"/>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644B59D6" w14:textId="77777777" w:rsidR="00DD2AE4" w:rsidRPr="00960C09" w:rsidRDefault="00DD2AE4" w:rsidP="00DD2AE4">
      <w:pPr>
        <w:tabs>
          <w:tab w:val="num" w:pos="284"/>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8.10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39C25FFA" w14:textId="77777777" w:rsidR="00DD2AE4" w:rsidRPr="00960C09" w:rsidRDefault="00DD2AE4" w:rsidP="00DD2AE4">
      <w:pPr>
        <w:spacing w:after="0" w:line="276" w:lineRule="auto"/>
        <w:jc w:val="both"/>
        <w:rPr>
          <w:rFonts w:ascii="Times New Roman" w:eastAsia="Times New Roman" w:hAnsi="Times New Roman" w:cs="Times New Roman"/>
          <w:lang w:eastAsia="sk-SK"/>
        </w:rPr>
      </w:pPr>
    </w:p>
    <w:p w14:paraId="70E8CF9C" w14:textId="77777777" w:rsidR="00DD2AE4" w:rsidRPr="00960C09" w:rsidRDefault="00DD2AE4" w:rsidP="00DD2AE4">
      <w:pPr>
        <w:spacing w:after="0" w:line="276" w:lineRule="auto"/>
        <w:jc w:val="both"/>
        <w:rPr>
          <w:rFonts w:ascii="Times New Roman" w:eastAsia="Times New Roman" w:hAnsi="Times New Roman" w:cs="Times New Roman"/>
          <w:lang w:eastAsia="sk-SK"/>
        </w:rPr>
      </w:pPr>
    </w:p>
    <w:p w14:paraId="2E71930D"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Obhliadka</w:t>
      </w:r>
    </w:p>
    <w:p w14:paraId="56232B78" w14:textId="0281FBB3" w:rsidR="00DD2AE4" w:rsidRDefault="00DD2AE4" w:rsidP="00DD2AE4">
      <w:pPr>
        <w:pStyle w:val="Odsekzoznamu"/>
        <w:numPr>
          <w:ilvl w:val="1"/>
          <w:numId w:val="21"/>
        </w:numPr>
        <w:jc w:val="both"/>
        <w:rPr>
          <w:sz w:val="22"/>
          <w:szCs w:val="22"/>
          <w:lang w:eastAsia="sk-SK"/>
        </w:rPr>
      </w:pPr>
      <w:r w:rsidRPr="00960C09">
        <w:rPr>
          <w:sz w:val="22"/>
          <w:szCs w:val="22"/>
          <w:lang w:eastAsia="sk-SK"/>
        </w:rPr>
        <w:t>Záujemcom sa dáva možnosť zúčastniť sa obhliadky miesta výstavby, aby si sami overili a získali potrebné informácie, nevyhnutné na prípravu a spracovanie ponuky. Výdavky spojené s obhliadkou miest</w:t>
      </w:r>
      <w:r w:rsidR="009A4D0E">
        <w:rPr>
          <w:sz w:val="22"/>
          <w:szCs w:val="22"/>
          <w:lang w:eastAsia="sk-SK"/>
        </w:rPr>
        <w:t xml:space="preserve">a uskutočnenia stavebných prác </w:t>
      </w:r>
      <w:r w:rsidRPr="00960C09">
        <w:rPr>
          <w:sz w:val="22"/>
          <w:szCs w:val="22"/>
          <w:lang w:eastAsia="sk-SK"/>
        </w:rPr>
        <w:t xml:space="preserve"> idú na ťarchu záujemcu.</w:t>
      </w:r>
      <w:r>
        <w:rPr>
          <w:sz w:val="22"/>
          <w:szCs w:val="22"/>
          <w:lang w:eastAsia="sk-SK"/>
        </w:rPr>
        <w:t xml:space="preserve"> </w:t>
      </w:r>
    </w:p>
    <w:p w14:paraId="4FA1B74D" w14:textId="0BBB347A" w:rsidR="00B962B3" w:rsidRDefault="00B962B3" w:rsidP="00DD2AE4">
      <w:pPr>
        <w:pStyle w:val="Odsekzoznamu"/>
        <w:numPr>
          <w:ilvl w:val="1"/>
          <w:numId w:val="21"/>
        </w:numPr>
        <w:jc w:val="both"/>
        <w:rPr>
          <w:sz w:val="22"/>
          <w:szCs w:val="22"/>
          <w:lang w:eastAsia="sk-SK"/>
        </w:rPr>
      </w:pPr>
      <w:r>
        <w:rPr>
          <w:sz w:val="22"/>
          <w:szCs w:val="22"/>
          <w:lang w:eastAsia="sk-SK"/>
        </w:rPr>
        <w:t xml:space="preserve">Obhliadka miesta výstavby sa uskutoční v dňoch: </w:t>
      </w:r>
      <w:r w:rsidR="00C42556">
        <w:rPr>
          <w:sz w:val="22"/>
          <w:szCs w:val="22"/>
          <w:lang w:eastAsia="sk-SK"/>
        </w:rPr>
        <w:t xml:space="preserve">21.09.-25.09.2020 </w:t>
      </w:r>
      <w:r w:rsidR="00AC7E2A">
        <w:rPr>
          <w:sz w:val="22"/>
          <w:szCs w:val="22"/>
          <w:lang w:eastAsia="sk-SK"/>
        </w:rPr>
        <w:t>, v čase medzi 9:00- 15:00.</w:t>
      </w:r>
    </w:p>
    <w:p w14:paraId="1E477AF4" w14:textId="56C5D9E3" w:rsidR="00DD2AE4" w:rsidRPr="00CD3583" w:rsidRDefault="00DD2AE4" w:rsidP="00DD2AE4">
      <w:pPr>
        <w:pStyle w:val="Odsekzoznamu"/>
        <w:numPr>
          <w:ilvl w:val="1"/>
          <w:numId w:val="21"/>
        </w:numPr>
        <w:jc w:val="both"/>
        <w:rPr>
          <w:sz w:val="22"/>
          <w:szCs w:val="22"/>
          <w:lang w:eastAsia="sk-SK"/>
        </w:rPr>
      </w:pPr>
      <w:r w:rsidRPr="00CD3583">
        <w:rPr>
          <w:sz w:val="22"/>
          <w:szCs w:val="22"/>
          <w:lang w:eastAsia="sk-SK"/>
        </w:rPr>
        <w:t xml:space="preserve">Záujem o obhliadku miesta výstavby je potrebné nahlásiť, najneskôr </w:t>
      </w:r>
      <w:r w:rsidR="00B962B3">
        <w:rPr>
          <w:sz w:val="22"/>
          <w:szCs w:val="22"/>
          <w:lang w:eastAsia="sk-SK"/>
        </w:rPr>
        <w:t>1</w:t>
      </w:r>
      <w:r w:rsidRPr="00CD3583">
        <w:rPr>
          <w:sz w:val="22"/>
          <w:szCs w:val="22"/>
          <w:lang w:eastAsia="sk-SK"/>
        </w:rPr>
        <w:t xml:space="preserve"> pracovn</w:t>
      </w:r>
      <w:r w:rsidR="00B962B3">
        <w:rPr>
          <w:sz w:val="22"/>
          <w:szCs w:val="22"/>
          <w:lang w:eastAsia="sk-SK"/>
        </w:rPr>
        <w:t>ý</w:t>
      </w:r>
      <w:r w:rsidRPr="00CD3583">
        <w:rPr>
          <w:sz w:val="22"/>
          <w:szCs w:val="22"/>
          <w:lang w:eastAsia="sk-SK"/>
        </w:rPr>
        <w:t xml:space="preserve"> </w:t>
      </w:r>
      <w:r w:rsidR="00B962B3">
        <w:rPr>
          <w:sz w:val="22"/>
          <w:szCs w:val="22"/>
          <w:lang w:eastAsia="sk-SK"/>
        </w:rPr>
        <w:t>deň vopred</w:t>
      </w:r>
      <w:r w:rsidRPr="00CD3583">
        <w:rPr>
          <w:sz w:val="22"/>
          <w:szCs w:val="22"/>
          <w:lang w:eastAsia="sk-SK"/>
        </w:rPr>
        <w:t xml:space="preserve"> u kontaktnej osoby: </w:t>
      </w:r>
      <w:r w:rsidR="00B962B3">
        <w:rPr>
          <w:sz w:val="22"/>
          <w:szCs w:val="22"/>
          <w:lang w:eastAsia="sk-SK"/>
        </w:rPr>
        <w:t>Tomáš Fusko tel. 0903 982 414</w:t>
      </w:r>
    </w:p>
    <w:p w14:paraId="3744ACBF" w14:textId="77777777" w:rsidR="00DD2AE4" w:rsidRPr="00960C09" w:rsidRDefault="00DD2AE4" w:rsidP="00DD2AE4">
      <w:pPr>
        <w:pStyle w:val="Odsekzoznamu"/>
        <w:numPr>
          <w:ilvl w:val="1"/>
          <w:numId w:val="21"/>
        </w:numPr>
        <w:jc w:val="both"/>
        <w:rPr>
          <w:sz w:val="22"/>
          <w:szCs w:val="22"/>
          <w:lang w:eastAsia="sk-SK"/>
        </w:rPr>
      </w:pPr>
      <w:r w:rsidRPr="00960C09">
        <w:rPr>
          <w:sz w:val="22"/>
          <w:szCs w:val="22"/>
          <w:lang w:eastAsia="sk-SK"/>
        </w:rPr>
        <w:t>Zástupca záujemcu sa pred začatím obhliadky preukáže verejnému obstarávateľovi identifikačným dokladom jednoznačne preukazujúcim jeho postavenie v právnickej, resp. voči fyzickej osobe záujemcu. V prípade, že sa obhliadky za záujemcu zúčastní ním poverená osoba, táto osoba predloží pred začatím obhliadky verejnému obstarávateľovi originál, alebo úradne overenú kópiu plnomocenstva udeleného poverenej osobe oprávnenou osobou záujemcu a doklad preukazujúci totožnosť tejto poverenej osoby. Na obhliadke bude všetkým zúčastneným sprístupnené miesta poskytovanie služieb. Otázky bude možné položiť prostredníctvom inštitútu vysvetľovania súťažných podkladov podľa bodu 10 súťažných podkladov</w:t>
      </w:r>
    </w:p>
    <w:p w14:paraId="60A3E783" w14:textId="77777777" w:rsidR="00DD2AE4" w:rsidRPr="00960C09" w:rsidRDefault="00DD2AE4" w:rsidP="00DD2AE4">
      <w:pPr>
        <w:pStyle w:val="Odsekzoznamu"/>
        <w:ind w:left="360"/>
        <w:rPr>
          <w:sz w:val="22"/>
          <w:szCs w:val="22"/>
          <w:lang w:eastAsia="sk-SK"/>
        </w:rPr>
      </w:pPr>
    </w:p>
    <w:p w14:paraId="0AF57B6A" w14:textId="77777777" w:rsidR="00DD2AE4" w:rsidRPr="00960C09" w:rsidRDefault="00DD2AE4" w:rsidP="00DD2AE4">
      <w:pPr>
        <w:spacing w:after="0" w:line="240" w:lineRule="auto"/>
        <w:ind w:left="720"/>
        <w:rPr>
          <w:rFonts w:ascii="Times New Roman" w:eastAsia="Times New Roman" w:hAnsi="Times New Roman" w:cs="Times New Roman"/>
          <w:caps/>
          <w:lang w:eastAsia="sk-SK"/>
        </w:rPr>
      </w:pPr>
    </w:p>
    <w:p w14:paraId="068C376D" w14:textId="77777777" w:rsidR="00DD2AE4" w:rsidRPr="00960C09" w:rsidRDefault="00DD2AE4" w:rsidP="00DD2AE4">
      <w:pPr>
        <w:spacing w:after="0" w:line="240" w:lineRule="auto"/>
        <w:ind w:left="720"/>
        <w:rPr>
          <w:rFonts w:ascii="Times New Roman" w:eastAsia="Times New Roman" w:hAnsi="Times New Roman" w:cs="Times New Roman"/>
          <w:b/>
          <w:bCs/>
          <w:caps/>
          <w:lang w:eastAsia="sk-SK"/>
        </w:rPr>
      </w:pPr>
    </w:p>
    <w:p w14:paraId="4C3700A0"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lastRenderedPageBreak/>
        <w:t>VYSVETĽOVANIE A DOPLNENIE SÚŤAŽNÝCH PODKLADOV</w:t>
      </w:r>
    </w:p>
    <w:p w14:paraId="751FE485" w14:textId="77777777" w:rsidR="00DD2AE4" w:rsidRPr="00960C09" w:rsidRDefault="00DD2AE4" w:rsidP="00DD2AE4">
      <w:pPr>
        <w:spacing w:after="0" w:line="240" w:lineRule="auto"/>
        <w:ind w:left="720"/>
        <w:rPr>
          <w:rFonts w:ascii="Times New Roman" w:eastAsia="Times New Roman" w:hAnsi="Times New Roman" w:cs="Times New Roman"/>
          <w:b/>
          <w:bCs/>
          <w:caps/>
          <w:lang w:eastAsia="sk-SK"/>
        </w:rPr>
      </w:pPr>
    </w:p>
    <w:p w14:paraId="638EBFD2"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Adresa stránky, kde je možný prístup k dokumentácií verejného obstarávania je: </w:t>
      </w:r>
      <w:hyperlink r:id="rId10" w:history="1">
        <w:r w:rsidRPr="00960C09">
          <w:rPr>
            <w:color w:val="0000FF"/>
            <w:sz w:val="22"/>
            <w:szCs w:val="22"/>
            <w:u w:val="single"/>
            <w:lang w:eastAsia="sk-SK"/>
          </w:rPr>
          <w:t>https://josephine.proebiz.com/</w:t>
        </w:r>
      </w:hyperlink>
      <w:r w:rsidRPr="00960C09">
        <w:rPr>
          <w:sz w:val="22"/>
          <w:szCs w:val="22"/>
          <w:lang w:eastAsia="sk-SK"/>
        </w:rPr>
        <w:t xml:space="preserve"> .</w:t>
      </w:r>
    </w:p>
    <w:p w14:paraId="7661BEB7" w14:textId="77777777" w:rsidR="00DD2AE4" w:rsidRPr="00960C09" w:rsidRDefault="00DD2AE4" w:rsidP="00DD2AE4">
      <w:pPr>
        <w:pStyle w:val="Odsekzoznamu"/>
        <w:ind w:left="360"/>
        <w:jc w:val="both"/>
        <w:rPr>
          <w:sz w:val="22"/>
          <w:szCs w:val="22"/>
          <w:lang w:eastAsia="sk-SK"/>
        </w:rPr>
      </w:pPr>
    </w:p>
    <w:p w14:paraId="1EDE741C"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V profile a zriadenom v elektronickom úložisku na webovej stránke Úradu pre verejné obstarávanie je vo forme linku uvedená informácia o verejnom portáli systému JOSEPHINE – kde budú všetky informácie k dispozícii. </w:t>
      </w:r>
    </w:p>
    <w:p w14:paraId="571912F0"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77F866F0"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0F91F8A8" w14:textId="77777777" w:rsidR="00DD2AE4" w:rsidRPr="00960C09" w:rsidRDefault="00DD2AE4" w:rsidP="00DD2AE4">
      <w:pPr>
        <w:pStyle w:val="Odsekzoznamu"/>
        <w:rPr>
          <w:sz w:val="22"/>
          <w:szCs w:val="22"/>
          <w:lang w:eastAsia="sk-SK"/>
        </w:rPr>
      </w:pPr>
    </w:p>
    <w:p w14:paraId="6DFCF50F"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Verejný obstarávateľ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1C522ADA" w14:textId="77777777" w:rsidR="00DD2AE4" w:rsidRPr="00960C09" w:rsidRDefault="00DD2AE4" w:rsidP="00DD2AE4">
      <w:pPr>
        <w:pStyle w:val="Odsekzoznamu"/>
        <w:ind w:left="360"/>
        <w:jc w:val="both"/>
        <w:rPr>
          <w:sz w:val="22"/>
          <w:szCs w:val="22"/>
          <w:lang w:eastAsia="sk-SK"/>
        </w:rPr>
      </w:pPr>
    </w:p>
    <w:p w14:paraId="17429DFA"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71B33CCF" w14:textId="77777777" w:rsidR="00DD2AE4" w:rsidRPr="00960C09" w:rsidRDefault="00DD2AE4" w:rsidP="00DD2AE4">
      <w:pPr>
        <w:pStyle w:val="Odsekzoznamu"/>
        <w:rPr>
          <w:sz w:val="22"/>
          <w:szCs w:val="22"/>
          <w:lang w:eastAsia="sk-SK"/>
        </w:rPr>
      </w:pPr>
    </w:p>
    <w:p w14:paraId="0430CBDC" w14:textId="2D76A321"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Verejný obstarávateľ primerane predĺži lehotu na predkladanie ponúk, ak vysvetlenie informácií potrebných na vypracovanie ponuky alebo na preukázanie splnenia podmienok účasti nie je poskytnuté v lehote podľa bodu10.4 aj napriek tomu, že bolo vyžiadané dostatočne vopred alebo</w:t>
      </w:r>
      <w:r w:rsidR="005C0D79">
        <w:rPr>
          <w:sz w:val="22"/>
          <w:szCs w:val="22"/>
          <w:lang w:eastAsia="sk-SK"/>
        </w:rPr>
        <w:t xml:space="preserve"> </w:t>
      </w:r>
      <w:r w:rsidRPr="00960C09">
        <w:rPr>
          <w:sz w:val="22"/>
          <w:szCs w:val="22"/>
          <w:lang w:eastAsia="sk-SK"/>
        </w:rPr>
        <w:t>v dokumentoch potrebných na vypracovanie ponuky alebo na preukázanie splnenia podmienok účasti vykoná podstatnú zmenu.</w:t>
      </w:r>
    </w:p>
    <w:p w14:paraId="5F0977BC" w14:textId="77777777" w:rsidR="00DD2AE4" w:rsidRPr="00960C09" w:rsidRDefault="00DD2AE4" w:rsidP="00DD2AE4">
      <w:pPr>
        <w:pStyle w:val="Odsekzoznamu"/>
        <w:rPr>
          <w:sz w:val="22"/>
          <w:szCs w:val="22"/>
          <w:lang w:eastAsia="sk-SK"/>
        </w:rPr>
      </w:pPr>
    </w:p>
    <w:p w14:paraId="094345B6"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74D6057F" w14:textId="77777777" w:rsidR="00DD2AE4" w:rsidRPr="00960C09" w:rsidRDefault="00DD2AE4" w:rsidP="00DD2AE4">
      <w:pPr>
        <w:pStyle w:val="Odsekzoznamu"/>
        <w:numPr>
          <w:ilvl w:val="1"/>
          <w:numId w:val="11"/>
        </w:numPr>
        <w:jc w:val="both"/>
        <w:rPr>
          <w:sz w:val="22"/>
          <w:szCs w:val="22"/>
          <w:lang w:eastAsia="sk-SK"/>
        </w:rPr>
      </w:pPr>
      <w:r w:rsidRPr="00960C09">
        <w:rPr>
          <w:sz w:val="22"/>
          <w:szCs w:val="22"/>
          <w:lang w:eastAsia="sk-SK"/>
        </w:rPr>
        <w:t xml:space="preserve">Odpoveď na žiadosť o vysvetlenie bude uverejnené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Verejný obstarávateľ, ak je to nevyhnutné, môže doplniť informácie uvedené </w:t>
      </w:r>
      <w:r w:rsidRPr="00960C09">
        <w:rPr>
          <w:sz w:val="22"/>
          <w:szCs w:val="22"/>
          <w:lang w:eastAsia="sk-SK"/>
        </w:rPr>
        <w:br/>
        <w:t>v súťažných podkladoch kedykoľvek počas lehoty na predkladanie ponúk</w:t>
      </w:r>
    </w:p>
    <w:p w14:paraId="519DC3AF" w14:textId="77777777" w:rsidR="00DD2AE4" w:rsidRPr="00960C09" w:rsidRDefault="00DD2AE4" w:rsidP="00DD2AE4">
      <w:pPr>
        <w:pStyle w:val="Odsekzoznamu"/>
        <w:ind w:left="360"/>
        <w:jc w:val="both"/>
        <w:rPr>
          <w:sz w:val="22"/>
          <w:szCs w:val="22"/>
          <w:lang w:eastAsia="sk-SK"/>
        </w:rPr>
      </w:pPr>
    </w:p>
    <w:p w14:paraId="2C68F5CE"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III.</w:t>
      </w:r>
    </w:p>
    <w:p w14:paraId="51AAA285"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PRÍPRAVA  PONUKY</w:t>
      </w:r>
    </w:p>
    <w:p w14:paraId="1A29BB7C"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REGISTRÁCIA</w:t>
      </w:r>
    </w:p>
    <w:p w14:paraId="4E0A3E7E" w14:textId="77777777" w:rsidR="00DD2AE4" w:rsidRPr="00960C09" w:rsidRDefault="00DD2AE4" w:rsidP="00DD2AE4">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Uchádzač má možnosť sa registrovať do systému JOSEPHINE pomocou hesla alebo aj pomocou občianskeho preukazu s elektronickým čipom a bezpečnostným osobnostným kódom (</w:t>
      </w:r>
      <w:proofErr w:type="spellStart"/>
      <w:r w:rsidRPr="00960C09">
        <w:rPr>
          <w:sz w:val="22"/>
          <w:szCs w:val="22"/>
          <w:lang w:eastAsia="sk-SK"/>
        </w:rPr>
        <w:t>eID</w:t>
      </w:r>
      <w:proofErr w:type="spellEnd"/>
      <w:r w:rsidRPr="00960C09">
        <w:rPr>
          <w:sz w:val="22"/>
          <w:szCs w:val="22"/>
          <w:lang w:eastAsia="sk-SK"/>
        </w:rPr>
        <w:t>) .</w:t>
      </w:r>
    </w:p>
    <w:p w14:paraId="7A0C3552" w14:textId="77777777" w:rsidR="00DD2AE4" w:rsidRPr="00960C09" w:rsidRDefault="00DD2AE4" w:rsidP="00DD2AE4">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 xml:space="preserve">Predkladanie ponúk je umožnené iba autentifikovaným uchádzačom. Autentifikáciu je možné vykonať týmito spôsobmi </w:t>
      </w:r>
    </w:p>
    <w:p w14:paraId="41668AEB" w14:textId="77777777" w:rsidR="00DD2AE4" w:rsidRPr="00960C09" w:rsidRDefault="00DD2AE4" w:rsidP="00DD2AE4">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w:t>
      </w:r>
      <w:r w:rsidRPr="00960C09">
        <w:rPr>
          <w:rFonts w:ascii="Times New Roman" w:eastAsia="Times New Roman" w:hAnsi="Times New Roman" w:cs="Times New Roman"/>
          <w:lang w:eastAsia="sk-SK"/>
        </w:rPr>
        <w:tab/>
        <w:t>v systéme JOSEPHINE registráciou a prihlásením pomocou občianskeho preukazu s elektronickým čipom a bezpečnostným osobnostným kódom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xml:space="preserve">). V systéme je autentifikovaná spoločnosť, ktorú pomocou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xml:space="preserve"> registruje štatutár danej spoločnosti. </w:t>
      </w:r>
      <w:r w:rsidRPr="00960C09">
        <w:rPr>
          <w:rFonts w:ascii="Times New Roman" w:eastAsia="Times New Roman" w:hAnsi="Times New Roman" w:cs="Times New Roman"/>
          <w:lang w:eastAsia="sk-SK"/>
        </w:rPr>
        <w:lastRenderedPageBreak/>
        <w:t xml:space="preserve">Autentifikáciu vykonáva poskytovateľ systému JOSEPHINE a to v pracovných dňoch v čase 8.00 – 16.00 hod. </w:t>
      </w:r>
    </w:p>
    <w:p w14:paraId="15EC243A" w14:textId="77777777" w:rsidR="00DD2AE4" w:rsidRPr="00960C09" w:rsidRDefault="00DD2AE4" w:rsidP="00DD2AE4">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b) </w:t>
      </w:r>
      <w:r w:rsidRPr="00960C09">
        <w:rPr>
          <w:rFonts w:ascii="Times New Roman" w:eastAsia="Times New Roman" w:hAnsi="Times New Roman" w:cs="Times New Roman"/>
          <w:lang w:eastAsia="sk-SK"/>
        </w:rPr>
        <w:tab/>
        <w:t xml:space="preserve">nahraním kvalifikovaného elektronického podpisu (napríklad podpisu </w:t>
      </w:r>
      <w:proofErr w:type="spellStart"/>
      <w:r w:rsidRPr="00960C09">
        <w:rPr>
          <w:rFonts w:ascii="Times New Roman" w:eastAsia="Times New Roman" w:hAnsi="Times New Roman" w:cs="Times New Roman"/>
          <w:lang w:eastAsia="sk-SK"/>
        </w:rPr>
        <w:t>eID</w:t>
      </w:r>
      <w:proofErr w:type="spellEnd"/>
      <w:r w:rsidRPr="00960C09">
        <w:rPr>
          <w:rFonts w:ascii="Times New Roman" w:eastAsia="Times New Roman" w:hAnsi="Times New Roman" w:cs="Times New Roman"/>
          <w:lang w:eastAsia="sk-SK"/>
        </w:rPr>
        <w:t>) štatutára danej spoločnosti na kartu užívateľa po registrácii a prihlásení do systému JOSEPHINE. Autentifikáciu vykoná poskytovateľ systému JOSEPHINE a to v pracovných dňoch v čase 8.00 – 16.00 hod.</w:t>
      </w:r>
    </w:p>
    <w:p w14:paraId="1F368A28" w14:textId="77777777" w:rsidR="00DD2AE4" w:rsidRPr="00960C09" w:rsidRDefault="00DD2AE4" w:rsidP="00DD2AE4">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c) </w:t>
      </w:r>
      <w:r w:rsidRPr="00960C09">
        <w:rPr>
          <w:rFonts w:ascii="Times New Roman" w:eastAsia="Times New Roman" w:hAnsi="Times New Roman" w:cs="Times New Roman"/>
          <w:lang w:eastAsia="sk-SK"/>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A5EE625" w14:textId="77777777" w:rsidR="00DD2AE4" w:rsidRPr="00960C09" w:rsidRDefault="00DD2AE4" w:rsidP="00DD2AE4">
      <w:pPr>
        <w:tabs>
          <w:tab w:val="num" w:pos="284"/>
        </w:tabs>
        <w:spacing w:after="120" w:line="240" w:lineRule="auto"/>
        <w:ind w:left="851" w:hanging="284"/>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w:t>
      </w:r>
      <w:r w:rsidRPr="00960C09">
        <w:rPr>
          <w:rFonts w:ascii="Times New Roman" w:eastAsia="Times New Roman" w:hAnsi="Times New Roman" w:cs="Times New Roman"/>
          <w:lang w:eastAsia="sk-SK"/>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5AFC319" w14:textId="77777777" w:rsidR="00DD2AE4" w:rsidRPr="00960C09" w:rsidRDefault="00DD2AE4" w:rsidP="00DD2AE4">
      <w:pPr>
        <w:pStyle w:val="Odsekzoznamu"/>
        <w:numPr>
          <w:ilvl w:val="1"/>
          <w:numId w:val="12"/>
        </w:numPr>
        <w:tabs>
          <w:tab w:val="left" w:pos="567"/>
        </w:tabs>
        <w:autoSpaceDE w:val="0"/>
        <w:autoSpaceDN w:val="0"/>
        <w:adjustRightInd w:val="0"/>
        <w:spacing w:after="120"/>
        <w:jc w:val="both"/>
        <w:rPr>
          <w:sz w:val="22"/>
          <w:szCs w:val="22"/>
          <w:lang w:eastAsia="sk-SK"/>
        </w:rPr>
      </w:pPr>
      <w:r w:rsidRPr="00960C09">
        <w:rPr>
          <w:sz w:val="22"/>
          <w:szCs w:val="22"/>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2DC95FB" w14:textId="77777777" w:rsidR="00DD2AE4" w:rsidRPr="00960C09" w:rsidRDefault="00DD2AE4" w:rsidP="00DD2AE4">
      <w:pPr>
        <w:tabs>
          <w:tab w:val="left" w:pos="567"/>
        </w:tabs>
        <w:autoSpaceDE w:val="0"/>
        <w:autoSpaceDN w:val="0"/>
        <w:adjustRightInd w:val="0"/>
        <w:spacing w:after="120" w:line="240" w:lineRule="auto"/>
        <w:ind w:left="567" w:hanging="567"/>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 </w:t>
      </w:r>
    </w:p>
    <w:p w14:paraId="1372C0C9" w14:textId="77777777" w:rsidR="00DD2AE4" w:rsidRPr="00960C09" w:rsidRDefault="00DD2AE4" w:rsidP="00DD2AE4">
      <w:pPr>
        <w:autoSpaceDE w:val="0"/>
        <w:autoSpaceDN w:val="0"/>
        <w:adjustRightInd w:val="0"/>
        <w:spacing w:after="120" w:line="240" w:lineRule="auto"/>
        <w:ind w:left="567" w:hanging="567"/>
        <w:jc w:val="both"/>
        <w:rPr>
          <w:rFonts w:ascii="Times New Roman" w:eastAsia="Times New Roman" w:hAnsi="Times New Roman" w:cs="Times New Roman"/>
          <w:lang w:val="cs-CZ" w:eastAsia="cs-CZ"/>
        </w:rPr>
      </w:pPr>
    </w:p>
    <w:p w14:paraId="345AA993"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JAZYK PONUKY</w:t>
      </w:r>
    </w:p>
    <w:p w14:paraId="15283BFB" w14:textId="77777777" w:rsidR="00DD2AE4" w:rsidRPr="00960C09" w:rsidRDefault="00DD2AE4" w:rsidP="00DD2AE4">
      <w:pPr>
        <w:pStyle w:val="Odsekzoznamu"/>
        <w:numPr>
          <w:ilvl w:val="1"/>
          <w:numId w:val="13"/>
        </w:numPr>
        <w:jc w:val="both"/>
        <w:rPr>
          <w:sz w:val="22"/>
          <w:szCs w:val="22"/>
          <w:lang w:eastAsia="sk-SK"/>
        </w:rPr>
      </w:pPr>
      <w:r w:rsidRPr="00960C09">
        <w:rPr>
          <w:sz w:val="22"/>
          <w:szCs w:val="22"/>
          <w:lang w:eastAsia="sk-SK"/>
        </w:rPr>
        <w:t xml:space="preserve">Ponuka, tiež doklady a dokumenty v nej predložené, musia byť vyhotovené v štátnom </w:t>
      </w:r>
      <w:r w:rsidRPr="00960C09">
        <w:rPr>
          <w:i/>
          <w:iCs/>
          <w:sz w:val="22"/>
          <w:szCs w:val="22"/>
          <w:lang w:eastAsia="sk-SK"/>
        </w:rPr>
        <w:t>(slovenskom)</w:t>
      </w:r>
      <w:r w:rsidRPr="00960C09">
        <w:rPr>
          <w:sz w:val="22"/>
          <w:szCs w:val="22"/>
          <w:lang w:eastAsia="sk-SK"/>
        </w:rPr>
        <w:t xml:space="preserve"> jazyku, pokiaľ nie je určené inak.</w:t>
      </w:r>
    </w:p>
    <w:p w14:paraId="4391BBEA"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48E2CE88" w14:textId="77777777" w:rsidR="00DD2AE4" w:rsidRPr="00960C09" w:rsidRDefault="00DD2AE4" w:rsidP="00DD2AE4">
      <w:pPr>
        <w:pStyle w:val="Odsekzoznamu"/>
        <w:numPr>
          <w:ilvl w:val="1"/>
          <w:numId w:val="13"/>
        </w:numPr>
        <w:jc w:val="both"/>
        <w:rPr>
          <w:sz w:val="22"/>
          <w:szCs w:val="22"/>
          <w:lang w:eastAsia="sk-SK"/>
        </w:rPr>
      </w:pPr>
      <w:r w:rsidRPr="00960C09">
        <w:rPr>
          <w:sz w:val="22"/>
          <w:szCs w:val="22"/>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401A1F08"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452557C3"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44A4B639"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MENA A CENY UVÁDZANÉ V PONUKE</w:t>
      </w:r>
    </w:p>
    <w:p w14:paraId="7DEF6F23"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5878806" w14:textId="77777777" w:rsidR="00DD2AE4" w:rsidRPr="00960C09" w:rsidRDefault="00DD2AE4" w:rsidP="00DD2AE4">
      <w:pPr>
        <w:pStyle w:val="Odsekzoznamu"/>
        <w:numPr>
          <w:ilvl w:val="1"/>
          <w:numId w:val="14"/>
        </w:numPr>
        <w:jc w:val="both"/>
        <w:rPr>
          <w:b/>
          <w:sz w:val="22"/>
          <w:szCs w:val="22"/>
          <w:lang w:eastAsia="sk-SK"/>
        </w:rPr>
      </w:pPr>
      <w:r w:rsidRPr="00960C09">
        <w:rPr>
          <w:sz w:val="22"/>
          <w:szCs w:val="22"/>
          <w:lang w:eastAsia="sk-SK"/>
        </w:rPr>
        <w:t xml:space="preserve"> Uchádzačom navrhovaná zmluvná cena za dodanie požadovaného predmetu zákazky, uvedená v ponuke uchádzača, bude vyjadrená v eurách </w:t>
      </w:r>
      <w:r w:rsidRPr="00960C09">
        <w:rPr>
          <w:i/>
          <w:sz w:val="22"/>
          <w:szCs w:val="22"/>
          <w:lang w:eastAsia="sk-SK"/>
        </w:rPr>
        <w:t>(EUR)</w:t>
      </w:r>
      <w:r w:rsidRPr="00960C09">
        <w:rPr>
          <w:sz w:val="22"/>
          <w:szCs w:val="22"/>
          <w:lang w:eastAsia="sk-SK"/>
        </w:rPr>
        <w:t xml:space="preserve"> matematicky zaokrúhlená na </w:t>
      </w:r>
      <w:r w:rsidRPr="00960C09">
        <w:rPr>
          <w:b/>
          <w:sz w:val="22"/>
          <w:szCs w:val="22"/>
          <w:lang w:eastAsia="sk-SK"/>
        </w:rPr>
        <w:t>dve desatinné miesta.</w:t>
      </w:r>
    </w:p>
    <w:p w14:paraId="1B7A4731"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3D09E3B0" w14:textId="77777777" w:rsidR="00DD2AE4" w:rsidRPr="00960C09" w:rsidRDefault="00DD2AE4" w:rsidP="00DD2AE4">
      <w:pPr>
        <w:pStyle w:val="Odsekzoznamu"/>
        <w:numPr>
          <w:ilvl w:val="1"/>
          <w:numId w:val="14"/>
        </w:numPr>
        <w:jc w:val="both"/>
        <w:rPr>
          <w:sz w:val="22"/>
          <w:szCs w:val="22"/>
          <w:lang w:eastAsia="sk-SK"/>
        </w:rPr>
      </w:pPr>
      <w:r w:rsidRPr="00960C09">
        <w:rPr>
          <w:sz w:val="22"/>
          <w:szCs w:val="22"/>
          <w:lang w:eastAsia="sk-SK"/>
        </w:rPr>
        <w:t xml:space="preserve">Ak je uchádzač platiteľom dane z pridanej hodnoty </w:t>
      </w:r>
      <w:r w:rsidRPr="00960C09">
        <w:rPr>
          <w:i/>
          <w:iCs/>
          <w:sz w:val="22"/>
          <w:szCs w:val="22"/>
          <w:lang w:eastAsia="sk-SK"/>
        </w:rPr>
        <w:t>(ďalej len "DPH")</w:t>
      </w:r>
      <w:r w:rsidRPr="00960C09">
        <w:rPr>
          <w:sz w:val="22"/>
          <w:szCs w:val="22"/>
          <w:lang w:eastAsia="sk-SK"/>
        </w:rPr>
        <w:t>, navrhovanú zmluvnú cenu (v texte zmluvy)uvedie v zložení:</w:t>
      </w:r>
    </w:p>
    <w:p w14:paraId="3F70BC51" w14:textId="77777777" w:rsidR="00DD2AE4" w:rsidRPr="00960C09" w:rsidRDefault="00DD2AE4" w:rsidP="00DD2AE4">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navrhovaná zmluvná cena uvedená v </w:t>
      </w:r>
      <w:r w:rsidRPr="00960C09">
        <w:rPr>
          <w:rFonts w:ascii="Times New Roman" w:eastAsia="Times New Roman" w:hAnsi="Times New Roman" w:cs="Times New Roman"/>
          <w:i/>
          <w:lang w:eastAsia="sk-SK"/>
        </w:rPr>
        <w:t>EUR bez DPH</w:t>
      </w:r>
      <w:r w:rsidRPr="00960C09">
        <w:rPr>
          <w:rFonts w:ascii="Times New Roman" w:eastAsia="Times New Roman" w:hAnsi="Times New Roman" w:cs="Times New Roman"/>
          <w:lang w:eastAsia="sk-SK"/>
        </w:rPr>
        <w:t>,</w:t>
      </w:r>
    </w:p>
    <w:p w14:paraId="62F5400C" w14:textId="77777777" w:rsidR="00DD2AE4" w:rsidRPr="00960C09" w:rsidRDefault="00DD2AE4" w:rsidP="00DD2AE4">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percentuálna sadzba  a výška DPH,</w:t>
      </w:r>
    </w:p>
    <w:p w14:paraId="75A6F747" w14:textId="77777777" w:rsidR="00DD2AE4" w:rsidRPr="00960C09" w:rsidRDefault="00DD2AE4" w:rsidP="00DD2AE4">
      <w:pPr>
        <w:numPr>
          <w:ilvl w:val="0"/>
          <w:numId w:val="1"/>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 xml:space="preserve">navrhovaná zmluvná cena celkom uvedená v </w:t>
      </w:r>
      <w:r w:rsidRPr="00960C09">
        <w:rPr>
          <w:rFonts w:ascii="Times New Roman" w:eastAsia="Times New Roman" w:hAnsi="Times New Roman" w:cs="Times New Roman"/>
          <w:i/>
          <w:lang w:eastAsia="sk-SK"/>
        </w:rPr>
        <w:t> EUR vrátane DPH.</w:t>
      </w:r>
    </w:p>
    <w:p w14:paraId="216966B7"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3964123" w14:textId="77777777" w:rsidR="00DD2AE4" w:rsidRPr="00960C09" w:rsidRDefault="00DD2AE4" w:rsidP="00DD2AE4">
      <w:pPr>
        <w:pStyle w:val="Odsekzoznamu"/>
        <w:numPr>
          <w:ilvl w:val="1"/>
          <w:numId w:val="14"/>
        </w:numPr>
        <w:jc w:val="both"/>
        <w:rPr>
          <w:sz w:val="22"/>
          <w:szCs w:val="22"/>
          <w:lang w:eastAsia="sk-SK"/>
        </w:rPr>
      </w:pPr>
      <w:r w:rsidRPr="00960C09">
        <w:rPr>
          <w:sz w:val="22"/>
          <w:szCs w:val="22"/>
          <w:lang w:eastAsia="sk-SK"/>
        </w:rPr>
        <w:t>Ak uchádzač nie je platiteľom DPH, uvedie iba navrhovanú zmluvnú cenu celkom. Na skutočnosť, že nie je platiteľom DPH v ponuke upozorní.</w:t>
      </w:r>
    </w:p>
    <w:p w14:paraId="164DC092"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3FE1673F" w14:textId="77777777" w:rsidR="00DD2AE4" w:rsidRPr="00960C09" w:rsidRDefault="00DD2AE4" w:rsidP="00DD2AE4">
      <w:pPr>
        <w:pStyle w:val="Odsekzoznamu"/>
        <w:numPr>
          <w:ilvl w:val="1"/>
          <w:numId w:val="14"/>
        </w:numPr>
        <w:jc w:val="both"/>
        <w:rPr>
          <w:sz w:val="22"/>
          <w:szCs w:val="22"/>
          <w:lang w:eastAsia="sk-SK"/>
        </w:rPr>
      </w:pPr>
      <w:r w:rsidRPr="00960C09">
        <w:rPr>
          <w:sz w:val="22"/>
          <w:szCs w:val="22"/>
          <w:lang w:eastAsia="sk-SK"/>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4542BD4B" w14:textId="77777777" w:rsidR="00DD2AE4" w:rsidRPr="00960C09" w:rsidRDefault="00DD2AE4" w:rsidP="00DD2AE4">
      <w:pPr>
        <w:tabs>
          <w:tab w:val="left" w:pos="567"/>
        </w:tabs>
        <w:spacing w:after="0" w:line="240" w:lineRule="auto"/>
        <w:jc w:val="both"/>
        <w:rPr>
          <w:rFonts w:ascii="Times New Roman" w:eastAsia="Times New Roman" w:hAnsi="Times New Roman" w:cs="Times New Roman"/>
          <w:lang w:eastAsia="sk-SK"/>
        </w:rPr>
      </w:pPr>
    </w:p>
    <w:p w14:paraId="2C64C52F" w14:textId="77777777" w:rsidR="00DD2AE4" w:rsidRPr="00960C09" w:rsidRDefault="00DD2AE4" w:rsidP="00DD2AE4">
      <w:pPr>
        <w:pStyle w:val="Odsekzoznamu"/>
        <w:numPr>
          <w:ilvl w:val="1"/>
          <w:numId w:val="14"/>
        </w:numPr>
        <w:jc w:val="both"/>
        <w:rPr>
          <w:sz w:val="22"/>
          <w:szCs w:val="22"/>
          <w:lang w:eastAsia="sk-SK"/>
        </w:rPr>
      </w:pPr>
      <w:r w:rsidRPr="00960C09">
        <w:rPr>
          <w:sz w:val="22"/>
          <w:szCs w:val="22"/>
          <w:lang w:eastAsia="sk-SK"/>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30ED54DF"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1BDDBCB7" w14:textId="77777777" w:rsidR="00DD2AE4" w:rsidRPr="009552AE"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552AE">
        <w:rPr>
          <w:rFonts w:ascii="Times New Roman" w:eastAsia="Times New Roman" w:hAnsi="Times New Roman" w:cs="Times New Roman"/>
          <w:b/>
          <w:bCs/>
          <w:caps/>
          <w:lang w:eastAsia="sk-SK"/>
        </w:rPr>
        <w:t>ZÁBEZPEKA</w:t>
      </w:r>
    </w:p>
    <w:p w14:paraId="249D79D2" w14:textId="77777777" w:rsidR="00DD2AE4" w:rsidRPr="009552AE" w:rsidRDefault="00DD2AE4" w:rsidP="00DD2AE4">
      <w:pPr>
        <w:spacing w:after="0" w:line="276" w:lineRule="auto"/>
        <w:jc w:val="both"/>
        <w:rPr>
          <w:rFonts w:ascii="Times New Roman" w:eastAsia="MS Mincho" w:hAnsi="Times New Roman" w:cs="Times New Roman"/>
          <w:lang w:eastAsia="sk-SK"/>
        </w:rPr>
      </w:pPr>
    </w:p>
    <w:p w14:paraId="48572FC0" w14:textId="77777777" w:rsidR="00B061D1" w:rsidRPr="00B061D1" w:rsidRDefault="00B061D1" w:rsidP="00B061D1">
      <w:pPr>
        <w:spacing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 xml:space="preserve">14.1 Verejný obstarávateľ v zmysle § 46 ods. (1) ZVO požaduje od uchádzačov zabezpečenie viazanosti ich ponuky zábezpekou. </w:t>
      </w:r>
    </w:p>
    <w:p w14:paraId="53CFB702"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62ACB4E5"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14.2</w:t>
      </w:r>
      <w:r w:rsidRPr="00B061D1">
        <w:rPr>
          <w:rFonts w:ascii="Times New Roman" w:eastAsia="Times New Roman" w:hAnsi="Times New Roman" w:cs="Times New Roman"/>
          <w:lang w:eastAsia="sk-SK"/>
        </w:rPr>
        <w:tab/>
        <w:t>Zábezpeka je poskytnutie bankovej záruky, poistenie záruky alebo zloženie finančných prostriedkov na účet verejného obstarávateľa v banke alebo v pobočke zahraničnej banky v sume:</w:t>
      </w:r>
    </w:p>
    <w:p w14:paraId="16A4A7FC" w14:textId="0871B697" w:rsidR="00B061D1" w:rsidRPr="00F9183E" w:rsidRDefault="00B061D1" w:rsidP="00B061D1">
      <w:pPr>
        <w:spacing w:after="0" w:line="276" w:lineRule="auto"/>
        <w:ind w:left="2832" w:firstLine="708"/>
        <w:rPr>
          <w:rFonts w:ascii="Times New Roman" w:eastAsia="Times New Roman" w:hAnsi="Times New Roman" w:cs="Times New Roman"/>
          <w:b/>
          <w:bCs/>
          <w:lang w:eastAsia="sk-SK"/>
        </w:rPr>
      </w:pPr>
      <w:r w:rsidRPr="00F9183E">
        <w:rPr>
          <w:rFonts w:ascii="Times New Roman" w:eastAsia="Times New Roman" w:hAnsi="Times New Roman" w:cs="Times New Roman"/>
          <w:b/>
          <w:bCs/>
          <w:lang w:eastAsia="sk-SK"/>
        </w:rPr>
        <w:t>2</w:t>
      </w:r>
      <w:r w:rsidR="00B962B3">
        <w:rPr>
          <w:rFonts w:ascii="Times New Roman" w:eastAsia="Times New Roman" w:hAnsi="Times New Roman" w:cs="Times New Roman"/>
          <w:b/>
          <w:bCs/>
          <w:lang w:eastAsia="sk-SK"/>
        </w:rPr>
        <w:t>5</w:t>
      </w:r>
      <w:r w:rsidRPr="00F9183E">
        <w:rPr>
          <w:rFonts w:ascii="Times New Roman" w:eastAsia="Times New Roman" w:hAnsi="Times New Roman" w:cs="Times New Roman"/>
          <w:b/>
          <w:bCs/>
          <w:lang w:eastAsia="sk-SK"/>
        </w:rPr>
        <w:t xml:space="preserve"> 000,- EUR</w:t>
      </w:r>
    </w:p>
    <w:p w14:paraId="45CD2C83"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6B317FBE"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14.3</w:t>
      </w:r>
      <w:r w:rsidRPr="00B061D1">
        <w:rPr>
          <w:rFonts w:ascii="Times New Roman" w:eastAsia="Times New Roman" w:hAnsi="Times New Roman" w:cs="Times New Roman"/>
          <w:lang w:eastAsia="sk-SK"/>
        </w:rPr>
        <w:tab/>
        <w:t xml:space="preserve">Zábezpeka je zložená poskytnutím bankovej záruky alebo poistením záruky za uchádzača, splatnej na prvé písomné požiadanie verejného obstarávateľa alebo zložením finančných prostriedkov na bankový účet verejného obstarávateľa. Uchádzač si vyberie jednu z uvedených možností. </w:t>
      </w:r>
    </w:p>
    <w:p w14:paraId="64FE9A47"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14.4</w:t>
      </w:r>
      <w:r w:rsidRPr="00B061D1">
        <w:rPr>
          <w:rFonts w:ascii="Times New Roman" w:eastAsia="Times New Roman" w:hAnsi="Times New Roman" w:cs="Times New Roman"/>
          <w:lang w:eastAsia="sk-SK"/>
        </w:rPr>
        <w:tab/>
        <w:t>Záručná listina môže byť vystavená bankou alebo pobočkou zahraničnej banky (ďalej len „banka").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w:t>
      </w:r>
      <w:r w:rsidR="004700D5">
        <w:rPr>
          <w:rFonts w:ascii="Times New Roman" w:eastAsia="Times New Roman" w:hAnsi="Times New Roman" w:cs="Times New Roman"/>
          <w:lang w:eastAsia="sk-SK"/>
        </w:rPr>
        <w:t xml:space="preserve"> </w:t>
      </w:r>
      <w:r w:rsidRPr="00B061D1">
        <w:rPr>
          <w:rFonts w:ascii="Times New Roman" w:eastAsia="Times New Roman" w:hAnsi="Times New Roman" w:cs="Times New Roman"/>
          <w:lang w:eastAsia="sk-SK"/>
        </w:rPr>
        <w:t>1</w:t>
      </w:r>
      <w:r w:rsidR="004700D5">
        <w:rPr>
          <w:rFonts w:ascii="Times New Roman" w:eastAsia="Times New Roman" w:hAnsi="Times New Roman" w:cs="Times New Roman"/>
          <w:lang w:eastAsia="sk-SK"/>
        </w:rPr>
        <w:t>4</w:t>
      </w:r>
      <w:r w:rsidRPr="00B061D1">
        <w:rPr>
          <w:rFonts w:ascii="Times New Roman" w:eastAsia="Times New Roman" w:hAnsi="Times New Roman" w:cs="Times New Roman"/>
          <w:lang w:eastAsia="sk-SK"/>
        </w:rPr>
        <w:t xml:space="preserve">.2. Banka sa zaväzuje zaplatiť vzniknutú pohľadávku do 7 pracovných dní po doručení výzvy verejného obstarávateľa na zaplatenie, na účet verejného obstarávateľa. Banková záruka nadobúda platnosť dňom jej vystavenia bankou alebo pobočkou zahraničnej banky a vzniká doručením záručnej listiny verejnému obstarávateľovi. Platnosť bankovej záruky končí uplynutím lehoty viazanosti ponúk, resp. predĺženej lehoty viazanosti ponúk, pokiaľ verejný obstarávateľ do uplynutia doby platnosti bankovej záruky uchádzačovi písomne oznámi takéto predĺženie lehoty viazanosti ponúk. </w:t>
      </w:r>
    </w:p>
    <w:p w14:paraId="1671722F"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19362721"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14.5</w:t>
      </w:r>
      <w:r w:rsidRPr="00B061D1">
        <w:rPr>
          <w:rFonts w:ascii="Times New Roman" w:eastAsia="Times New Roman" w:hAnsi="Times New Roman" w:cs="Times New Roman"/>
          <w:lang w:eastAsia="sk-SK"/>
        </w:rPr>
        <w:tab/>
        <w:t xml:space="preserve">V prípade predĺženia lehoty viazanosti ponúk doručí uchádzač predĺženú bankovú záruku obstarávateľovi do 14 dní od prijatia oznámenia obstarávateľa o predĺžení lehoty viazanosti ponúk. </w:t>
      </w:r>
    </w:p>
    <w:p w14:paraId="4D87DD5A"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14.6</w:t>
      </w:r>
      <w:r w:rsidRPr="00B061D1">
        <w:rPr>
          <w:rFonts w:ascii="Times New Roman" w:eastAsia="Times New Roman" w:hAnsi="Times New Roman" w:cs="Times New Roman"/>
          <w:lang w:eastAsia="sk-SK"/>
        </w:rPr>
        <w:tab/>
        <w:t>Banková záruka zanikne:</w:t>
      </w:r>
    </w:p>
    <w:p w14:paraId="7043A0A8"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plnením banky v rozsahu, v akom banka za uchádzača poskytla plnenie v prospech verejného obstarávateľa, odvolaním bankovej záruky na základe písomnej žiadosti verejného obstarávateľa,</w:t>
      </w:r>
    </w:p>
    <w:p w14:paraId="6D773A80"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120C28E1"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14.7</w:t>
      </w:r>
      <w:r w:rsidRPr="00B061D1">
        <w:rPr>
          <w:rFonts w:ascii="Times New Roman" w:eastAsia="Times New Roman" w:hAnsi="Times New Roman" w:cs="Times New Roman"/>
          <w:lang w:eastAsia="sk-SK"/>
        </w:rPr>
        <w:tab/>
        <w:t>V súlade s  § 46 ods. 9 ZVO dôkaz o bankovej záruke alebo o poistení záruky môže uchádzač predložiť v listinnej podobe. V tom prípade  originál bankovej záruky alebo dôkaz o poistení záruky vyhotovený v listinnej podobe, predkladá uchádzač v lehote na predkladanie ponúk na adresu:</w:t>
      </w:r>
    </w:p>
    <w:p w14:paraId="7788F443"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5C0F94D7" w14:textId="77777777" w:rsidR="004700D5" w:rsidRPr="004700D5" w:rsidRDefault="004700D5" w:rsidP="004700D5">
      <w:pPr>
        <w:spacing w:after="0" w:line="276" w:lineRule="auto"/>
        <w:jc w:val="both"/>
        <w:rPr>
          <w:rFonts w:ascii="Times New Roman" w:eastAsia="Times New Roman" w:hAnsi="Times New Roman" w:cs="Times New Roman"/>
          <w:lang w:eastAsia="sk-SK"/>
        </w:rPr>
      </w:pPr>
      <w:r w:rsidRPr="004700D5">
        <w:rPr>
          <w:rFonts w:ascii="Times New Roman" w:eastAsia="Times New Roman" w:hAnsi="Times New Roman" w:cs="Times New Roman"/>
          <w:lang w:eastAsia="sk-SK"/>
        </w:rPr>
        <w:t>Slovenská provincia rádu menších bratov kapucínov</w:t>
      </w:r>
      <w:r w:rsidRPr="004700D5">
        <w:rPr>
          <w:rFonts w:ascii="Times New Roman" w:eastAsia="Times New Roman" w:hAnsi="Times New Roman" w:cs="Times New Roman"/>
          <w:lang w:eastAsia="sk-SK"/>
        </w:rPr>
        <w:tab/>
      </w:r>
      <w:r w:rsidRPr="004700D5">
        <w:rPr>
          <w:rFonts w:ascii="Times New Roman" w:eastAsia="Times New Roman" w:hAnsi="Times New Roman" w:cs="Times New Roman"/>
          <w:lang w:eastAsia="sk-SK"/>
        </w:rPr>
        <w:tab/>
      </w:r>
    </w:p>
    <w:p w14:paraId="5CCDE886" w14:textId="77777777" w:rsidR="004700D5" w:rsidRDefault="004700D5" w:rsidP="004700D5">
      <w:pPr>
        <w:spacing w:after="0" w:line="276" w:lineRule="auto"/>
        <w:jc w:val="both"/>
        <w:rPr>
          <w:rFonts w:ascii="Times New Roman" w:eastAsia="Times New Roman" w:hAnsi="Times New Roman" w:cs="Times New Roman"/>
          <w:lang w:eastAsia="sk-SK"/>
        </w:rPr>
      </w:pPr>
      <w:r w:rsidRPr="004700D5">
        <w:rPr>
          <w:rFonts w:ascii="Times New Roman" w:eastAsia="Times New Roman" w:hAnsi="Times New Roman" w:cs="Times New Roman"/>
          <w:lang w:eastAsia="sk-SK"/>
        </w:rPr>
        <w:t xml:space="preserve">Župné námestie 10 </w:t>
      </w:r>
    </w:p>
    <w:p w14:paraId="625E5683" w14:textId="77777777" w:rsidR="00B061D1" w:rsidRDefault="004700D5" w:rsidP="004700D5">
      <w:pPr>
        <w:spacing w:after="0" w:line="276" w:lineRule="auto"/>
        <w:jc w:val="both"/>
        <w:rPr>
          <w:rFonts w:ascii="Times New Roman" w:eastAsia="Times New Roman" w:hAnsi="Times New Roman" w:cs="Times New Roman"/>
          <w:lang w:eastAsia="sk-SK"/>
        </w:rPr>
      </w:pPr>
      <w:r w:rsidRPr="004700D5">
        <w:rPr>
          <w:rFonts w:ascii="Times New Roman" w:eastAsia="Times New Roman" w:hAnsi="Times New Roman" w:cs="Times New Roman"/>
          <w:lang w:eastAsia="sk-SK"/>
        </w:rPr>
        <w:t>814 99 Bratislava</w:t>
      </w:r>
      <w:r w:rsidRPr="004700D5">
        <w:rPr>
          <w:rFonts w:ascii="Times New Roman" w:eastAsia="Times New Roman" w:hAnsi="Times New Roman" w:cs="Times New Roman"/>
          <w:lang w:eastAsia="sk-SK"/>
        </w:rPr>
        <w:tab/>
      </w:r>
      <w:r w:rsidRPr="004700D5">
        <w:rPr>
          <w:rFonts w:ascii="Times New Roman" w:eastAsia="Times New Roman" w:hAnsi="Times New Roman" w:cs="Times New Roman"/>
          <w:lang w:eastAsia="sk-SK"/>
        </w:rPr>
        <w:tab/>
      </w:r>
    </w:p>
    <w:p w14:paraId="5829C6C4" w14:textId="77777777" w:rsidR="007E794F" w:rsidRPr="00B061D1" w:rsidRDefault="007E794F" w:rsidP="00B061D1">
      <w:pPr>
        <w:spacing w:after="0" w:line="276" w:lineRule="auto"/>
        <w:jc w:val="both"/>
        <w:rPr>
          <w:rFonts w:ascii="Times New Roman" w:eastAsia="Times New Roman" w:hAnsi="Times New Roman" w:cs="Times New Roman"/>
          <w:lang w:eastAsia="sk-SK"/>
        </w:rPr>
      </w:pPr>
    </w:p>
    <w:p w14:paraId="55BB2B9D" w14:textId="77777777" w:rsid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 xml:space="preserve"> heslo: „</w:t>
      </w:r>
      <w:r w:rsidR="004700D5" w:rsidRPr="004700D5">
        <w:rPr>
          <w:rFonts w:ascii="Times New Roman" w:eastAsia="Times New Roman" w:hAnsi="Times New Roman" w:cs="Times New Roman"/>
          <w:b/>
          <w:bCs/>
          <w:lang w:eastAsia="sk-SK"/>
        </w:rPr>
        <w:t>Reštaurovanie národnej kultúrnej pamiatky Kláštor jezuitov v Žiline</w:t>
      </w:r>
      <w:r w:rsidR="004700D5" w:rsidRPr="004700D5">
        <w:rPr>
          <w:rFonts w:ascii="Times New Roman" w:eastAsia="Times New Roman" w:hAnsi="Times New Roman" w:cs="Times New Roman"/>
          <w:lang w:eastAsia="sk-SK"/>
        </w:rPr>
        <w:t>“</w:t>
      </w:r>
      <w:r w:rsidRPr="00B061D1">
        <w:rPr>
          <w:rFonts w:ascii="Times New Roman" w:eastAsia="Times New Roman" w:hAnsi="Times New Roman" w:cs="Times New Roman"/>
          <w:lang w:eastAsia="sk-SK"/>
        </w:rPr>
        <w:t xml:space="preserve"> –</w:t>
      </w:r>
      <w:r w:rsidRPr="004700D5">
        <w:rPr>
          <w:rFonts w:ascii="Times New Roman" w:eastAsia="Times New Roman" w:hAnsi="Times New Roman" w:cs="Times New Roman"/>
          <w:b/>
          <w:bCs/>
          <w:lang w:eastAsia="sk-SK"/>
        </w:rPr>
        <w:t>neotvárať</w:t>
      </w:r>
      <w:r w:rsidRPr="00B061D1">
        <w:rPr>
          <w:rFonts w:ascii="Times New Roman" w:eastAsia="Times New Roman" w:hAnsi="Times New Roman" w:cs="Times New Roman"/>
          <w:lang w:eastAsia="sk-SK"/>
        </w:rPr>
        <w:t>!</w:t>
      </w:r>
    </w:p>
    <w:p w14:paraId="0884FAC8" w14:textId="77777777" w:rsidR="004700D5" w:rsidRPr="00B061D1" w:rsidRDefault="004700D5" w:rsidP="00B061D1">
      <w:pPr>
        <w:spacing w:after="0" w:line="276" w:lineRule="auto"/>
        <w:jc w:val="both"/>
        <w:rPr>
          <w:rFonts w:ascii="Times New Roman" w:eastAsia="Times New Roman" w:hAnsi="Times New Roman" w:cs="Times New Roman"/>
          <w:lang w:eastAsia="sk-SK"/>
        </w:rPr>
      </w:pPr>
    </w:p>
    <w:p w14:paraId="70958ED7"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 xml:space="preserve"> Ak uchádzač nepredloží doklad o poskytnutí bankovej záruky alebo dôkaz o poistení záruky  uvedeným spôsobom a zároveň nevyužil spôsob zloženia zábezpeky zložením finančných prostriedkov na bankový </w:t>
      </w:r>
      <w:r w:rsidRPr="00B061D1">
        <w:rPr>
          <w:rFonts w:ascii="Times New Roman" w:eastAsia="Times New Roman" w:hAnsi="Times New Roman" w:cs="Times New Roman"/>
          <w:lang w:eastAsia="sk-SK"/>
        </w:rPr>
        <w:lastRenderedPageBreak/>
        <w:t>účet verejného obstarávateľa, bude ponuka z súťaže vylúčená. Verejný obstarávateľ upovedomí uchádzača o jeho vylúčení s uvedením dôvodu prostredníctvom systému JOSEPHINE.</w:t>
      </w:r>
    </w:p>
    <w:p w14:paraId="3495B32F"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6E07ED42"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14.8</w:t>
      </w:r>
      <w:r w:rsidRPr="00B061D1">
        <w:rPr>
          <w:rFonts w:ascii="Times New Roman" w:eastAsia="Times New Roman" w:hAnsi="Times New Roman" w:cs="Times New Roman"/>
          <w:lang w:eastAsia="sk-SK"/>
        </w:rPr>
        <w:tab/>
        <w:t>Finančné prostriedky v minimálnej výške podľa bodu 14.2. musia byť zložené na účet verejného obstarávateľa a musia byť naň pripísané najneskôr v deň uplynutia lehoty na predkladanie ponúk. Ak finančné prostriedky nebudú zložené a pripísané na účte verejného obstarávateľa podľa určených podmienok, bude uchádzač z procesu tohto verejného obstarávania v zmysle § 53 ods. (5) písm. a) ZVO vylúčený.</w:t>
      </w:r>
    </w:p>
    <w:p w14:paraId="4125FF5A"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69C1FBA1"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14.9</w:t>
      </w:r>
      <w:r w:rsidRPr="00B061D1">
        <w:rPr>
          <w:rFonts w:ascii="Times New Roman" w:eastAsia="Times New Roman" w:hAnsi="Times New Roman" w:cs="Times New Roman"/>
          <w:lang w:eastAsia="sk-SK"/>
        </w:rPr>
        <w:tab/>
        <w:t>Údaje účtu pre účely zloženia zábezpeky:</w:t>
      </w:r>
    </w:p>
    <w:p w14:paraId="51DF4AD2" w14:textId="42AE1C1D" w:rsidR="007E794F"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Bankové spojenie:</w:t>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t>účet vedený v</w:t>
      </w:r>
      <w:r w:rsidR="00813655">
        <w:rPr>
          <w:rFonts w:ascii="Times New Roman" w:eastAsia="Times New Roman" w:hAnsi="Times New Roman" w:cs="Times New Roman"/>
          <w:lang w:eastAsia="sk-SK"/>
        </w:rPr>
        <w:t xml:space="preserve"> Prima banke Slovensko </w:t>
      </w:r>
      <w:proofErr w:type="spellStart"/>
      <w:r w:rsidR="00813655">
        <w:rPr>
          <w:rFonts w:ascii="Times New Roman" w:eastAsia="Times New Roman" w:hAnsi="Times New Roman" w:cs="Times New Roman"/>
          <w:lang w:eastAsia="sk-SK"/>
        </w:rPr>
        <w:t>a.s</w:t>
      </w:r>
      <w:proofErr w:type="spellEnd"/>
      <w:r w:rsidR="00813655">
        <w:rPr>
          <w:rFonts w:ascii="Times New Roman" w:eastAsia="Times New Roman" w:hAnsi="Times New Roman" w:cs="Times New Roman"/>
          <w:lang w:eastAsia="sk-SK"/>
        </w:rPr>
        <w:t>.</w:t>
      </w:r>
    </w:p>
    <w:p w14:paraId="7E463360" w14:textId="19BC590B"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Číslo účtu (formát IBAN):</w:t>
      </w:r>
      <w:r w:rsidRPr="00B061D1">
        <w:rPr>
          <w:rFonts w:ascii="Times New Roman" w:eastAsia="Times New Roman" w:hAnsi="Times New Roman" w:cs="Times New Roman"/>
          <w:lang w:eastAsia="sk-SK"/>
        </w:rPr>
        <w:tab/>
      </w:r>
      <w:r w:rsidR="00813655">
        <w:rPr>
          <w:rFonts w:ascii="Times New Roman" w:eastAsia="Times New Roman" w:hAnsi="Times New Roman" w:cs="Times New Roman"/>
          <w:lang w:eastAsia="sk-SK"/>
        </w:rPr>
        <w:t>SK54 5600 0000 0018 5082 1002</w:t>
      </w:r>
    </w:p>
    <w:p w14:paraId="662DE8F4" w14:textId="1EA79A6E" w:rsidR="007E794F"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SWIFT:</w:t>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r>
      <w:r w:rsidR="00813655" w:rsidRPr="00813655">
        <w:rPr>
          <w:rFonts w:ascii="Times New Roman" w:eastAsia="Times New Roman" w:hAnsi="Times New Roman" w:cs="Times New Roman"/>
          <w:lang w:eastAsia="sk-SK"/>
        </w:rPr>
        <w:t>KOMASK2X</w:t>
      </w:r>
    </w:p>
    <w:p w14:paraId="0A4EB4E2"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Mena účtu:</w:t>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t>EUR</w:t>
      </w:r>
    </w:p>
    <w:p w14:paraId="087DE639"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Variabilný symbol:</w:t>
      </w:r>
      <w:r w:rsidRPr="00B061D1">
        <w:rPr>
          <w:rFonts w:ascii="Times New Roman" w:eastAsia="Times New Roman" w:hAnsi="Times New Roman" w:cs="Times New Roman"/>
          <w:lang w:eastAsia="sk-SK"/>
        </w:rPr>
        <w:tab/>
      </w:r>
      <w:r w:rsidRPr="00B061D1">
        <w:rPr>
          <w:rFonts w:ascii="Times New Roman" w:eastAsia="Times New Roman" w:hAnsi="Times New Roman" w:cs="Times New Roman"/>
          <w:lang w:eastAsia="sk-SK"/>
        </w:rPr>
        <w:tab/>
        <w:t>IČO uchádzača</w:t>
      </w:r>
    </w:p>
    <w:p w14:paraId="60F5BAF3"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4E11D67E"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14.10</w:t>
      </w:r>
      <w:r w:rsidRPr="00B061D1">
        <w:rPr>
          <w:rFonts w:ascii="Times New Roman" w:eastAsia="Times New Roman" w:hAnsi="Times New Roman" w:cs="Times New Roman"/>
          <w:lang w:eastAsia="sk-SK"/>
        </w:rPr>
        <w:tab/>
        <w:t>Zábezpeka prepadne v prospech verejného obstarávateľa, ak uchádzač</w:t>
      </w:r>
    </w:p>
    <w:p w14:paraId="1D5E6DED"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w:t>
      </w:r>
      <w:r w:rsidRPr="00B061D1">
        <w:rPr>
          <w:rFonts w:ascii="Times New Roman" w:eastAsia="Times New Roman" w:hAnsi="Times New Roman" w:cs="Times New Roman"/>
          <w:lang w:eastAsia="sk-SK"/>
        </w:rPr>
        <w:tab/>
        <w:t>odstúpi od svojej ponuky v lehote viazanosti ponúk alebo</w:t>
      </w:r>
    </w:p>
    <w:p w14:paraId="4AABE1E2"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w:t>
      </w:r>
      <w:r w:rsidRPr="00B061D1">
        <w:rPr>
          <w:rFonts w:ascii="Times New Roman" w:eastAsia="Times New Roman" w:hAnsi="Times New Roman" w:cs="Times New Roman"/>
          <w:lang w:eastAsia="sk-SK"/>
        </w:rPr>
        <w:tab/>
        <w:t>neposkytne súčinnosť alebo odmietne uzavrieť zmluvu o dielo podľa § 56 ods. (8) až (15)</w:t>
      </w:r>
    </w:p>
    <w:p w14:paraId="3F056B33" w14:textId="77777777" w:rsidR="00B061D1" w:rsidRPr="00B061D1" w:rsidRDefault="00B061D1" w:rsidP="00B061D1">
      <w:pPr>
        <w:spacing w:after="0" w:line="276" w:lineRule="auto"/>
        <w:jc w:val="both"/>
        <w:rPr>
          <w:rFonts w:ascii="Times New Roman" w:eastAsia="Times New Roman" w:hAnsi="Times New Roman" w:cs="Times New Roman"/>
          <w:lang w:eastAsia="sk-SK"/>
        </w:rPr>
      </w:pPr>
    </w:p>
    <w:p w14:paraId="4DEE6409"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14.11</w:t>
      </w:r>
      <w:r w:rsidRPr="00B061D1">
        <w:rPr>
          <w:rFonts w:ascii="Times New Roman" w:eastAsia="Times New Roman" w:hAnsi="Times New Roman" w:cs="Times New Roman"/>
          <w:lang w:eastAsia="sk-SK"/>
        </w:rPr>
        <w:tab/>
        <w:t>Verejný obstarávateľ uvoľní alebo vráti uchádzačovi zábezpeku do siedmich dní odo dňa</w:t>
      </w:r>
    </w:p>
    <w:p w14:paraId="4D80854F"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a) uplynutia lehoty viazanosti ponúk,</w:t>
      </w:r>
    </w:p>
    <w:p w14:paraId="568711F2"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b) márneho uplynutia lehoty na doručenie námietky, ak ho verejný obstarávateľ a obstarávateľ vylúčil z verejného obstarávania alebo ak verejný obstarávateľ a obstarávateľ zruší použitý postup zadávania zákazky, alebo</w:t>
      </w:r>
    </w:p>
    <w:p w14:paraId="16C8607C" w14:textId="77777777" w:rsidR="00B061D1" w:rsidRPr="00B061D1" w:rsidRDefault="00B061D1" w:rsidP="00B061D1">
      <w:pPr>
        <w:spacing w:after="0" w:line="276" w:lineRule="auto"/>
        <w:jc w:val="both"/>
        <w:rPr>
          <w:rFonts w:ascii="Times New Roman" w:eastAsia="Times New Roman" w:hAnsi="Times New Roman" w:cs="Times New Roman"/>
          <w:lang w:eastAsia="sk-SK"/>
        </w:rPr>
      </w:pPr>
      <w:r w:rsidRPr="00B061D1">
        <w:rPr>
          <w:rFonts w:ascii="Times New Roman" w:eastAsia="Times New Roman" w:hAnsi="Times New Roman" w:cs="Times New Roman"/>
          <w:lang w:eastAsia="sk-SK"/>
        </w:rPr>
        <w:t>c) uzavretia zmluvy.</w:t>
      </w:r>
    </w:p>
    <w:p w14:paraId="202A3A48"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0F0AAFB4"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2803542C"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NÁKLADY NA PONUKU</w:t>
      </w:r>
    </w:p>
    <w:p w14:paraId="22C0F646"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5FB4B08C" w14:textId="77777777" w:rsidR="00DD2AE4" w:rsidRPr="00960C09" w:rsidRDefault="00DD2AE4" w:rsidP="00DD2AE4">
      <w:pPr>
        <w:pStyle w:val="Odsekzoznamu"/>
        <w:numPr>
          <w:ilvl w:val="1"/>
          <w:numId w:val="16"/>
        </w:numPr>
        <w:jc w:val="both"/>
        <w:rPr>
          <w:sz w:val="22"/>
          <w:szCs w:val="22"/>
          <w:lang w:eastAsia="sk-SK"/>
        </w:rPr>
      </w:pPr>
      <w:r w:rsidRPr="00960C09">
        <w:rPr>
          <w:sz w:val="22"/>
          <w:szCs w:val="22"/>
          <w:lang w:eastAsia="sk-SK"/>
        </w:rPr>
        <w:t>Všetky náklady a výdavky</w:t>
      </w:r>
      <w:r w:rsidRPr="00960C09">
        <w:rPr>
          <w:b/>
          <w:bCs/>
          <w:sz w:val="22"/>
          <w:szCs w:val="22"/>
          <w:lang w:eastAsia="sk-SK"/>
        </w:rPr>
        <w:t xml:space="preserve"> </w:t>
      </w:r>
      <w:r w:rsidRPr="00960C09">
        <w:rPr>
          <w:sz w:val="22"/>
          <w:szCs w:val="22"/>
          <w:lang w:eastAsia="sk-SK"/>
        </w:rPr>
        <w:t>spojené s prípravou a predložením ponuky znáša uchádzač bez finančného nároku voči verejný obstarávateľovi, bez ohľadu na výsledok verejného obstarávania.</w:t>
      </w:r>
    </w:p>
    <w:p w14:paraId="31E5D1E3" w14:textId="77777777" w:rsidR="00DD2AE4" w:rsidRPr="00960C09" w:rsidRDefault="00DD2AE4" w:rsidP="00DD2AE4">
      <w:pPr>
        <w:spacing w:after="0" w:line="240" w:lineRule="auto"/>
        <w:rPr>
          <w:rFonts w:ascii="Times New Roman" w:eastAsia="Times New Roman" w:hAnsi="Times New Roman" w:cs="Times New Roman"/>
          <w:b/>
          <w:bCs/>
          <w:lang w:eastAsia="sk-SK"/>
        </w:rPr>
      </w:pPr>
    </w:p>
    <w:p w14:paraId="58B1C1F0"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3669F12D"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IV.</w:t>
      </w:r>
    </w:p>
    <w:p w14:paraId="19560EC9"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PREDKLADANIE PONÚK</w:t>
      </w:r>
    </w:p>
    <w:p w14:paraId="1581FAC8" w14:textId="77777777" w:rsidR="00DD2AE4" w:rsidRPr="00960C09" w:rsidRDefault="00DD2AE4" w:rsidP="00DD2AE4">
      <w:pPr>
        <w:pStyle w:val="Odsekzoznamu"/>
        <w:ind w:left="384"/>
        <w:jc w:val="both"/>
        <w:rPr>
          <w:sz w:val="22"/>
          <w:szCs w:val="22"/>
          <w:lang w:eastAsia="sk-SK"/>
        </w:rPr>
      </w:pPr>
    </w:p>
    <w:p w14:paraId="367E8241"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PREDKLADANIE PONÚK</w:t>
      </w:r>
    </w:p>
    <w:p w14:paraId="2E57C8E9"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78C36F8D"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Uchádzač môže predložiť len jednu ponuku. </w:t>
      </w:r>
      <w:r w:rsidRPr="00960C09">
        <w:rPr>
          <w:b/>
          <w:sz w:val="22"/>
          <w:szCs w:val="22"/>
          <w:u w:val="single"/>
          <w:lang w:eastAsia="sk-SK"/>
        </w:rPr>
        <w:t>Ponuka je vyhotovená elektronicky</w:t>
      </w:r>
      <w:r w:rsidRPr="00960C09">
        <w:rPr>
          <w:sz w:val="22"/>
          <w:szCs w:val="22"/>
          <w:lang w:eastAsia="sk-SK"/>
        </w:rPr>
        <w:t xml:space="preserve"> v zmysle § 49 ods. 1 písm. a) zákona o verejnom obstarávaní a vložená do systému JOSEPHINE umiestnenom na webovej adrese </w:t>
      </w:r>
      <w:hyperlink r:id="rId11" w:history="1">
        <w:r w:rsidRPr="00960C09">
          <w:rPr>
            <w:color w:val="0000FF"/>
            <w:sz w:val="22"/>
            <w:szCs w:val="22"/>
            <w:u w:val="single"/>
            <w:lang w:eastAsia="sk-SK"/>
          </w:rPr>
          <w:t>https://josephine.proebiz.com</w:t>
        </w:r>
      </w:hyperlink>
      <w:r w:rsidRPr="00960C09">
        <w:rPr>
          <w:sz w:val="22"/>
          <w:szCs w:val="22"/>
          <w:lang w:eastAsia="sk-SK"/>
        </w:rPr>
        <w:t xml:space="preserve"> .</w:t>
      </w:r>
    </w:p>
    <w:p w14:paraId="7C9B7D6A" w14:textId="77777777" w:rsidR="00DD2AE4" w:rsidRPr="00960C09" w:rsidRDefault="00DD2AE4" w:rsidP="00DD2AE4">
      <w:pPr>
        <w:pStyle w:val="Odsekzoznamu"/>
        <w:ind w:left="384"/>
        <w:jc w:val="both"/>
        <w:rPr>
          <w:sz w:val="22"/>
          <w:szCs w:val="22"/>
          <w:lang w:eastAsia="sk-SK"/>
        </w:rPr>
      </w:pPr>
    </w:p>
    <w:p w14:paraId="74273BD3"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Elektronická ponuka sa vloží vyplnením ponukového formulára a vložením požadovaných dokladov a dokumentov v systéme JOSEPHINE umiestnenom na webovej adrese </w:t>
      </w:r>
      <w:hyperlink r:id="rId12" w:history="1">
        <w:r w:rsidRPr="00960C09">
          <w:rPr>
            <w:color w:val="0000FF"/>
            <w:sz w:val="22"/>
            <w:szCs w:val="22"/>
            <w:u w:val="single"/>
            <w:lang w:eastAsia="sk-SK"/>
          </w:rPr>
          <w:t>https://josephine.proebiz.com</w:t>
        </w:r>
      </w:hyperlink>
      <w:r w:rsidRPr="00960C09">
        <w:rPr>
          <w:sz w:val="22"/>
          <w:szCs w:val="22"/>
          <w:lang w:eastAsia="sk-SK"/>
        </w:rPr>
        <w:t xml:space="preserve"> .</w:t>
      </w:r>
    </w:p>
    <w:p w14:paraId="202EF249" w14:textId="77777777" w:rsidR="00DD2AE4" w:rsidRPr="00960C09" w:rsidRDefault="00DD2AE4" w:rsidP="00DD2AE4">
      <w:pPr>
        <w:spacing w:after="0" w:line="240" w:lineRule="auto"/>
        <w:ind w:left="708"/>
        <w:rPr>
          <w:rFonts w:ascii="Times New Roman" w:eastAsia="Times New Roman" w:hAnsi="Times New Roman" w:cs="Times New Roman"/>
          <w:lang w:eastAsia="sk-SK"/>
        </w:rPr>
      </w:pPr>
    </w:p>
    <w:p w14:paraId="44118BE6"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7030C4ED"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V predloženej ponuke prostredníctvom systému JOSEPHINE musia byť pripojené požadované naskenované doklady (odporúčaný formát je „PDF“) tak, ako je uvedené v týchto súťažných </w:t>
      </w:r>
      <w:r w:rsidRPr="00960C09">
        <w:rPr>
          <w:sz w:val="22"/>
          <w:szCs w:val="22"/>
          <w:lang w:eastAsia="sk-SK"/>
        </w:rPr>
        <w:lastRenderedPageBreak/>
        <w:t xml:space="preserve">podkladoch a vyplnenie </w:t>
      </w:r>
      <w:proofErr w:type="spellStart"/>
      <w:r w:rsidRPr="00960C09">
        <w:rPr>
          <w:sz w:val="22"/>
          <w:szCs w:val="22"/>
          <w:lang w:eastAsia="sk-SK"/>
        </w:rPr>
        <w:t>položkového</w:t>
      </w:r>
      <w:proofErr w:type="spellEnd"/>
      <w:r w:rsidRPr="00960C09">
        <w:rPr>
          <w:sz w:val="22"/>
          <w:szCs w:val="22"/>
          <w:lang w:eastAsia="sk-SK"/>
        </w:rPr>
        <w:t xml:space="preserve"> elektronického formulára, ktorý zodpovedá návrhu na plnenie kritérií uvedenom v súťažných podkladoch.</w:t>
      </w:r>
    </w:p>
    <w:p w14:paraId="19FFB827" w14:textId="77777777" w:rsidR="00DD2AE4" w:rsidRPr="00960C09" w:rsidRDefault="00DD2AE4" w:rsidP="00DD2AE4">
      <w:pPr>
        <w:pStyle w:val="Odsekzoznamu"/>
        <w:ind w:left="384"/>
        <w:jc w:val="both"/>
        <w:rPr>
          <w:sz w:val="22"/>
          <w:szCs w:val="22"/>
          <w:lang w:eastAsia="sk-SK"/>
        </w:rPr>
      </w:pPr>
    </w:p>
    <w:p w14:paraId="024873FB"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Ak ponuka obsahuje dôverné informácie, uchádzač ich v ponuke viditeľne označí. </w:t>
      </w:r>
    </w:p>
    <w:p w14:paraId="3096266C" w14:textId="77777777" w:rsidR="00DD2AE4" w:rsidRPr="00960C09" w:rsidRDefault="00DD2AE4" w:rsidP="00DD2AE4">
      <w:pPr>
        <w:pStyle w:val="Odsekzoznamu"/>
        <w:rPr>
          <w:sz w:val="22"/>
          <w:szCs w:val="22"/>
          <w:lang w:eastAsia="sk-SK"/>
        </w:rPr>
      </w:pPr>
    </w:p>
    <w:p w14:paraId="0B4CC698"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1B6B7908" w14:textId="77777777" w:rsidR="00DD2AE4" w:rsidRPr="00960C09" w:rsidRDefault="00DD2AE4" w:rsidP="00DD2AE4">
      <w:pPr>
        <w:pStyle w:val="Odsekzoznamu"/>
        <w:rPr>
          <w:sz w:val="22"/>
          <w:szCs w:val="22"/>
          <w:lang w:eastAsia="sk-SK"/>
        </w:rPr>
      </w:pPr>
    </w:p>
    <w:p w14:paraId="050EEA26"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Po úspešnom nahraní ponuky do systému JOSEPHINE je uchádzačovi odoslaný notifikačný informatívny e-mail (a to na emailovú adresu užívateľa uchádzača, ktorý ponuku nahral). </w:t>
      </w:r>
    </w:p>
    <w:p w14:paraId="283956CC" w14:textId="77777777" w:rsidR="00DD2AE4" w:rsidRPr="00960C09" w:rsidRDefault="00DD2AE4" w:rsidP="00DD2AE4">
      <w:pPr>
        <w:pStyle w:val="Odsekzoznamu"/>
        <w:rPr>
          <w:sz w:val="22"/>
          <w:szCs w:val="22"/>
          <w:lang w:eastAsia="sk-SK"/>
        </w:rPr>
      </w:pPr>
    </w:p>
    <w:p w14:paraId="3AC3A348"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Ponuka uchádzača predložená po uplynutí lehoty na predkladanie ponúk sa elektronicky neotvorí.</w:t>
      </w:r>
    </w:p>
    <w:p w14:paraId="7E5BCC75" w14:textId="77777777" w:rsidR="00DD2AE4" w:rsidRPr="00960C09" w:rsidRDefault="00DD2AE4" w:rsidP="00DD2AE4">
      <w:pPr>
        <w:pStyle w:val="Odsekzoznamu"/>
        <w:rPr>
          <w:sz w:val="22"/>
          <w:szCs w:val="22"/>
          <w:lang w:eastAsia="sk-SK"/>
        </w:rPr>
      </w:pPr>
    </w:p>
    <w:p w14:paraId="22BF9366"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Uchádzač môže predloženú ponuku vziať späť do uplynutia lehoty na predkladanie ponúk. Uchádzač pri odvolaní ponuky postupuje obdobne ako pri vložení prvotnej ponuky (kliknutím na tlačidlo „Stiahnuť ponuku“ a predložením novej ponuky).</w:t>
      </w:r>
    </w:p>
    <w:p w14:paraId="2A86834D" w14:textId="77777777" w:rsidR="00DD2AE4" w:rsidRPr="00960C09" w:rsidRDefault="00DD2AE4" w:rsidP="00DD2AE4">
      <w:pPr>
        <w:pStyle w:val="Odsekzoznamu"/>
        <w:rPr>
          <w:sz w:val="22"/>
          <w:szCs w:val="22"/>
          <w:lang w:eastAsia="sk-SK"/>
        </w:rPr>
      </w:pPr>
    </w:p>
    <w:p w14:paraId="0567F33F"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7FEB7C4B" w14:textId="77777777" w:rsidR="00DD2AE4" w:rsidRPr="00960C09" w:rsidRDefault="00DD2AE4" w:rsidP="00DD2AE4">
      <w:pPr>
        <w:pStyle w:val="Odsekzoznamu"/>
        <w:rPr>
          <w:sz w:val="22"/>
          <w:szCs w:val="22"/>
          <w:lang w:eastAsia="sk-SK"/>
        </w:rPr>
      </w:pPr>
    </w:p>
    <w:p w14:paraId="080C433C"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Ponuku môžu predkladať všetky hospodárske subjekty (fyzické, právnické osoby alebo skupina fyzických alebo právnických osôb vystupujúcich voči verejnému obstarávateľovi spoločne). </w:t>
      </w:r>
    </w:p>
    <w:p w14:paraId="597BFD2F" w14:textId="77777777" w:rsidR="00DD2AE4" w:rsidRPr="00960C09" w:rsidRDefault="00DD2AE4" w:rsidP="00DD2AE4">
      <w:pPr>
        <w:pStyle w:val="Odsekzoznamu"/>
        <w:rPr>
          <w:sz w:val="22"/>
          <w:szCs w:val="22"/>
          <w:lang w:eastAsia="sk-SK"/>
        </w:rPr>
      </w:pPr>
    </w:p>
    <w:p w14:paraId="04ACCA3F"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73D78204" w14:textId="77777777" w:rsidR="00DD2AE4" w:rsidRPr="00960C09" w:rsidRDefault="00DD2AE4" w:rsidP="00DD2AE4">
      <w:pPr>
        <w:pStyle w:val="Odsekzoznamu"/>
        <w:rPr>
          <w:sz w:val="22"/>
          <w:szCs w:val="22"/>
          <w:lang w:eastAsia="sk-SK"/>
        </w:rPr>
      </w:pPr>
    </w:p>
    <w:p w14:paraId="2DA3B6F6" w14:textId="77777777" w:rsidR="00DD2AE4" w:rsidRPr="00960C09" w:rsidRDefault="00DD2AE4" w:rsidP="00DD2AE4">
      <w:pPr>
        <w:pStyle w:val="Odsekzoznamu"/>
        <w:numPr>
          <w:ilvl w:val="1"/>
          <w:numId w:val="17"/>
        </w:numPr>
        <w:jc w:val="both"/>
        <w:rPr>
          <w:sz w:val="22"/>
          <w:szCs w:val="22"/>
          <w:lang w:eastAsia="sk-SK"/>
        </w:rPr>
      </w:pPr>
      <w:r w:rsidRPr="00960C09">
        <w:rPr>
          <w:sz w:val="22"/>
          <w:szCs w:val="22"/>
          <w:lang w:eastAsia="sk-SK"/>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7CAEB73B"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55B857A8"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1C07A060"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6BA03C45"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7D350226"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OBSAH  PONUKY</w:t>
      </w:r>
    </w:p>
    <w:p w14:paraId="75A058F9" w14:textId="77777777" w:rsidR="00DD2AE4" w:rsidRPr="00960C09" w:rsidRDefault="00DD2AE4" w:rsidP="00DD2AE4">
      <w:pPr>
        <w:spacing w:after="0" w:line="240" w:lineRule="auto"/>
        <w:ind w:left="720"/>
        <w:rPr>
          <w:rFonts w:ascii="Times New Roman" w:eastAsia="Times New Roman" w:hAnsi="Times New Roman" w:cs="Times New Roman"/>
          <w:b/>
          <w:bCs/>
          <w:caps/>
          <w:lang w:eastAsia="sk-SK"/>
        </w:rPr>
      </w:pPr>
    </w:p>
    <w:p w14:paraId="23823B53" w14:textId="77777777" w:rsidR="00DD2AE4" w:rsidRPr="00960C09" w:rsidRDefault="00DD2AE4" w:rsidP="00DD2AE4">
      <w:pPr>
        <w:pStyle w:val="Odsekzoznamu"/>
        <w:numPr>
          <w:ilvl w:val="1"/>
          <w:numId w:val="18"/>
        </w:numPr>
        <w:jc w:val="both"/>
        <w:rPr>
          <w:bCs/>
          <w:sz w:val="22"/>
          <w:szCs w:val="22"/>
          <w:lang w:eastAsia="sk-SK"/>
        </w:rPr>
      </w:pPr>
      <w:r w:rsidRPr="00960C09">
        <w:rPr>
          <w:bCs/>
          <w:sz w:val="22"/>
          <w:szCs w:val="22"/>
          <w:lang w:eastAsia="sk-SK"/>
        </w:rPr>
        <w:t xml:space="preserve">Záujemca je povinný pri zostavovaní ponuky dodržať nasledovný obsah, pričom dodrží ustanovenia  uvedené v bode 16 tejto časti SP. Každý uchádzač môže predložiť len jednu ponuku. </w:t>
      </w:r>
    </w:p>
    <w:p w14:paraId="562AA429" w14:textId="77777777" w:rsidR="00DD2AE4" w:rsidRPr="00960C09" w:rsidRDefault="00DD2AE4" w:rsidP="00DD2AE4">
      <w:pPr>
        <w:pStyle w:val="Odsekzoznamu"/>
        <w:numPr>
          <w:ilvl w:val="1"/>
          <w:numId w:val="18"/>
        </w:numPr>
        <w:jc w:val="both"/>
        <w:rPr>
          <w:bCs/>
          <w:sz w:val="22"/>
          <w:szCs w:val="22"/>
          <w:lang w:eastAsia="sk-SK"/>
        </w:rPr>
      </w:pPr>
      <w:r w:rsidRPr="00960C09">
        <w:rPr>
          <w:bCs/>
          <w:sz w:val="22"/>
          <w:szCs w:val="22"/>
        </w:rPr>
        <w:t>Ponuka predložená uchádzačom musí  obsahovať tieto dokumenty :</w:t>
      </w:r>
    </w:p>
    <w:p w14:paraId="3CE89DE6" w14:textId="77777777" w:rsidR="00DD2AE4" w:rsidRDefault="00DD2AE4" w:rsidP="00DD2AE4">
      <w:pPr>
        <w:pStyle w:val="Odsekzoznamu"/>
        <w:numPr>
          <w:ilvl w:val="2"/>
          <w:numId w:val="18"/>
        </w:numPr>
        <w:rPr>
          <w:sz w:val="22"/>
          <w:szCs w:val="22"/>
          <w:lang w:eastAsia="sk-SK"/>
        </w:rPr>
      </w:pPr>
      <w:r w:rsidRPr="00960C09">
        <w:rPr>
          <w:sz w:val="22"/>
          <w:szCs w:val="22"/>
          <w:lang w:eastAsia="sk-SK"/>
        </w:rPr>
        <w:t xml:space="preserve">doklady a dokumenty na preukázanie splnenia podmienok účasti podľa časti F súťažných podkladov –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r w:rsidRPr="00960C09">
        <w:rPr>
          <w:sz w:val="22"/>
          <w:szCs w:val="22"/>
          <w:lang w:eastAsia="sk-SK"/>
        </w:rPr>
        <w:t xml:space="preserve"> </w:t>
      </w:r>
      <w:r>
        <w:rPr>
          <w:sz w:val="22"/>
          <w:szCs w:val="22"/>
          <w:lang w:eastAsia="sk-SK"/>
        </w:rPr>
        <w:t>:</w:t>
      </w:r>
    </w:p>
    <w:p w14:paraId="42FE54B3" w14:textId="77777777" w:rsidR="00DD2AE4" w:rsidRPr="00960C09" w:rsidRDefault="00DD2AE4" w:rsidP="00DD2AE4">
      <w:pPr>
        <w:pStyle w:val="Odsekzoznamu"/>
        <w:numPr>
          <w:ilvl w:val="2"/>
          <w:numId w:val="18"/>
        </w:numPr>
        <w:rPr>
          <w:sz w:val="22"/>
          <w:szCs w:val="22"/>
          <w:lang w:eastAsia="sk-SK"/>
        </w:rPr>
      </w:pPr>
      <w:r w:rsidRPr="00960C09">
        <w:rPr>
          <w:sz w:val="22"/>
          <w:szCs w:val="22"/>
          <w:lang w:eastAsia="sk-SK"/>
        </w:rPr>
        <w:t>uchádzač môže doklady na preukázanie splnenia podmienok účasti predbežne nahradiť čestným vyhlásením o splnení všetkých podmienok účasti</w:t>
      </w:r>
    </w:p>
    <w:p w14:paraId="32043031" w14:textId="77777777" w:rsidR="00DD2AE4" w:rsidRDefault="00DD2AE4" w:rsidP="00DD2AE4">
      <w:pPr>
        <w:pStyle w:val="Odsekzoznamu"/>
        <w:numPr>
          <w:ilvl w:val="2"/>
          <w:numId w:val="18"/>
        </w:numPr>
        <w:jc w:val="both"/>
        <w:rPr>
          <w:sz w:val="22"/>
          <w:szCs w:val="22"/>
          <w:lang w:eastAsia="sk-SK"/>
        </w:rPr>
      </w:pPr>
      <w:r w:rsidRPr="00960C09">
        <w:rPr>
          <w:sz w:val="22"/>
          <w:szCs w:val="22"/>
          <w:lang w:eastAsia="sk-SK"/>
        </w:rPr>
        <w:lastRenderedPageBreak/>
        <w:t xml:space="preserve">doklady a dokumenty na preukázanie splnenia požiadaviek na predmet zákazky:, vo forme </w:t>
      </w:r>
      <w:proofErr w:type="spellStart"/>
      <w:r w:rsidRPr="00960C09">
        <w:rPr>
          <w:sz w:val="22"/>
          <w:szCs w:val="22"/>
          <w:lang w:eastAsia="sk-SK"/>
        </w:rPr>
        <w:t>pdf</w:t>
      </w:r>
      <w:proofErr w:type="spellEnd"/>
      <w:r w:rsidRPr="00960C09">
        <w:rPr>
          <w:sz w:val="22"/>
          <w:szCs w:val="22"/>
          <w:lang w:eastAsia="sk-SK"/>
        </w:rPr>
        <w:t xml:space="preserve"> dokumentu vloženého do systému JOSEPHINE </w:t>
      </w:r>
      <w:r>
        <w:rPr>
          <w:sz w:val="22"/>
          <w:szCs w:val="22"/>
          <w:lang w:eastAsia="sk-SK"/>
        </w:rPr>
        <w:t>:</w:t>
      </w:r>
    </w:p>
    <w:p w14:paraId="65B9A77B" w14:textId="78E26BBD" w:rsidR="00DD2AE4" w:rsidRPr="00596BBD" w:rsidRDefault="00DD2AE4" w:rsidP="00DD2AE4">
      <w:pPr>
        <w:pStyle w:val="Odsekzoznamu"/>
        <w:ind w:left="720"/>
        <w:jc w:val="both"/>
        <w:rPr>
          <w:sz w:val="22"/>
          <w:szCs w:val="22"/>
          <w:lang w:eastAsia="sk-SK"/>
        </w:rPr>
      </w:pPr>
      <w:r w:rsidRPr="0071140A">
        <w:rPr>
          <w:sz w:val="22"/>
          <w:szCs w:val="22"/>
          <w:lang w:eastAsia="sk-SK"/>
        </w:rPr>
        <w:t xml:space="preserve">a) </w:t>
      </w:r>
      <w:r w:rsidRPr="00596BBD">
        <w:rPr>
          <w:sz w:val="22"/>
          <w:szCs w:val="22"/>
          <w:lang w:eastAsia="sk-SK"/>
        </w:rPr>
        <w:t xml:space="preserve">Uchádzač predloží v ponuke </w:t>
      </w:r>
      <w:r w:rsidR="005C0D79" w:rsidRPr="00596BBD">
        <w:rPr>
          <w:sz w:val="22"/>
          <w:szCs w:val="22"/>
          <w:lang w:eastAsia="sk-SK"/>
        </w:rPr>
        <w:t xml:space="preserve">vyplnený </w:t>
      </w:r>
      <w:r w:rsidRPr="00596BBD">
        <w:rPr>
          <w:sz w:val="22"/>
          <w:szCs w:val="22"/>
          <w:lang w:eastAsia="sk-SK"/>
        </w:rPr>
        <w:t>výkaz výmer vyhotovený v elektronickej forme, formát .</w:t>
      </w:r>
      <w:proofErr w:type="spellStart"/>
      <w:r w:rsidRPr="00596BBD">
        <w:rPr>
          <w:sz w:val="22"/>
          <w:szCs w:val="22"/>
          <w:lang w:eastAsia="sk-SK"/>
        </w:rPr>
        <w:t>xls</w:t>
      </w:r>
      <w:proofErr w:type="spellEnd"/>
      <w:r w:rsidRPr="00596BBD">
        <w:rPr>
          <w:sz w:val="22"/>
          <w:szCs w:val="22"/>
          <w:lang w:eastAsia="sk-SK"/>
        </w:rPr>
        <w:t xml:space="preserve"> alebo .</w:t>
      </w:r>
      <w:proofErr w:type="spellStart"/>
      <w:r w:rsidRPr="00596BBD">
        <w:rPr>
          <w:sz w:val="22"/>
          <w:szCs w:val="22"/>
          <w:lang w:eastAsia="sk-SK"/>
        </w:rPr>
        <w:t>xlsx</w:t>
      </w:r>
      <w:proofErr w:type="spellEnd"/>
      <w:r w:rsidRPr="00596BBD">
        <w:rPr>
          <w:sz w:val="22"/>
          <w:szCs w:val="22"/>
          <w:lang w:eastAsia="sk-SK"/>
        </w:rPr>
        <w:t xml:space="preserve"> alebo ekvivalentný  </w:t>
      </w:r>
    </w:p>
    <w:p w14:paraId="1E5B182A" w14:textId="63683AE4" w:rsidR="00DD2AE4" w:rsidRPr="00596BBD" w:rsidRDefault="004700D5" w:rsidP="00DD2AE4">
      <w:pPr>
        <w:pStyle w:val="tl1"/>
        <w:ind w:left="720"/>
        <w:rPr>
          <w:rFonts w:ascii="Times New Roman" w:hAnsi="Times New Roman" w:cs="Times New Roman"/>
          <w:bCs/>
          <w:iCs/>
          <w:sz w:val="22"/>
          <w:szCs w:val="22"/>
        </w:rPr>
      </w:pPr>
      <w:r w:rsidRPr="00596BBD">
        <w:rPr>
          <w:rFonts w:ascii="Times New Roman" w:hAnsi="Times New Roman" w:cs="Times New Roman"/>
          <w:sz w:val="22"/>
          <w:szCs w:val="22"/>
        </w:rPr>
        <w:t>b</w:t>
      </w:r>
      <w:r w:rsidR="00DD2AE4" w:rsidRPr="00596BBD">
        <w:rPr>
          <w:rFonts w:ascii="Times New Roman" w:hAnsi="Times New Roman" w:cs="Times New Roman"/>
          <w:sz w:val="22"/>
          <w:szCs w:val="22"/>
        </w:rPr>
        <w:t xml:space="preserve">) </w:t>
      </w:r>
      <w:r w:rsidR="00596BBD" w:rsidRPr="00596BBD">
        <w:rPr>
          <w:rFonts w:ascii="Times New Roman" w:hAnsi="Times New Roman" w:cs="Times New Roman"/>
          <w:sz w:val="22"/>
          <w:szCs w:val="22"/>
        </w:rPr>
        <w:t xml:space="preserve">uchádzač </w:t>
      </w:r>
      <w:r w:rsidR="00DD2AE4" w:rsidRPr="00596BBD">
        <w:rPr>
          <w:rFonts w:ascii="Times New Roman" w:hAnsi="Times New Roman" w:cs="Times New Roman"/>
          <w:bCs/>
          <w:iCs/>
          <w:sz w:val="22"/>
          <w:szCs w:val="22"/>
        </w:rPr>
        <w:t xml:space="preserve">predloží uchádzač </w:t>
      </w:r>
      <w:r w:rsidR="00DD2AE4" w:rsidRPr="00596BBD">
        <w:rPr>
          <w:rFonts w:ascii="Times New Roman" w:hAnsi="Times New Roman" w:cs="Times New Roman"/>
          <w:b/>
          <w:iCs/>
          <w:sz w:val="22"/>
          <w:szCs w:val="22"/>
        </w:rPr>
        <w:t>podrobný vecný a časový harmonogram prác</w:t>
      </w:r>
      <w:r w:rsidR="00DD2AE4" w:rsidRPr="00596BBD">
        <w:rPr>
          <w:rFonts w:ascii="Times New Roman" w:hAnsi="Times New Roman" w:cs="Times New Roman"/>
          <w:bCs/>
          <w:iCs/>
          <w:sz w:val="22"/>
          <w:szCs w:val="22"/>
        </w:rPr>
        <w:t xml:space="preserve"> na realizácii obstarávaných stavebných prác. Uchádzač je požadovaný </w:t>
      </w:r>
      <w:r w:rsidR="00DD2AE4" w:rsidRPr="00596BBD">
        <w:rPr>
          <w:rFonts w:ascii="Times New Roman" w:hAnsi="Times New Roman" w:cs="Times New Roman"/>
          <w:bCs/>
          <w:iCs/>
          <w:sz w:val="22"/>
          <w:szCs w:val="22"/>
          <w:u w:val="single"/>
        </w:rPr>
        <w:t xml:space="preserve">špecifikovať trvanie jednotlivých prác a/alebo aktivít po jednotlivých kalendárnych týždňoch, </w:t>
      </w:r>
      <w:r w:rsidR="00DD2AE4" w:rsidRPr="00596BBD">
        <w:rPr>
          <w:rFonts w:ascii="Times New Roman" w:hAnsi="Times New Roman" w:cs="Times New Roman"/>
          <w:bCs/>
          <w:iCs/>
          <w:sz w:val="22"/>
          <w:szCs w:val="22"/>
        </w:rPr>
        <w:t>pričom za úvodnú aktivitu sa považuje prevzatie staveniska. Podrobnosti členenia časového harmonogramu výstavby: stavebné objekty, technologické etapy a rozhodujúce stavebné procesy a činnosti so zobrazením  väzieb medzi objektmi, procesmi a stavebnými činnosťami  (následnosť, súbežnosť, prípadne prestávky) v kalendárnych týždňoch – textová a grafická časť</w:t>
      </w:r>
    </w:p>
    <w:p w14:paraId="46987BF5" w14:textId="4A2032C4" w:rsidR="005C0D79" w:rsidRPr="00596BBD" w:rsidRDefault="005C0D79" w:rsidP="00DD2AE4">
      <w:pPr>
        <w:pStyle w:val="tl1"/>
        <w:ind w:left="720"/>
        <w:rPr>
          <w:rFonts w:ascii="Times New Roman" w:hAnsi="Times New Roman" w:cs="Times New Roman"/>
          <w:bCs/>
          <w:iCs/>
          <w:sz w:val="22"/>
          <w:szCs w:val="22"/>
        </w:rPr>
      </w:pPr>
      <w:r w:rsidRPr="00596BBD">
        <w:rPr>
          <w:rFonts w:ascii="Times New Roman" w:hAnsi="Times New Roman" w:cs="Times New Roman"/>
          <w:bCs/>
          <w:iCs/>
          <w:sz w:val="22"/>
          <w:szCs w:val="22"/>
        </w:rPr>
        <w:t xml:space="preserve">c) </w:t>
      </w:r>
      <w:r w:rsidR="00596BBD" w:rsidRPr="00596BBD">
        <w:rPr>
          <w:rFonts w:ascii="Times New Roman" w:hAnsi="Times New Roman" w:cs="Times New Roman"/>
          <w:bCs/>
          <w:iCs/>
          <w:sz w:val="22"/>
          <w:szCs w:val="22"/>
        </w:rPr>
        <w:t xml:space="preserve">uchádzač predloží v ponuke doklady a dokumenty na preukázanie splnenia </w:t>
      </w:r>
      <w:r w:rsidRPr="00596BBD">
        <w:rPr>
          <w:rFonts w:ascii="Times New Roman" w:hAnsi="Times New Roman" w:cs="Times New Roman"/>
          <w:bCs/>
          <w:iCs/>
          <w:sz w:val="22"/>
          <w:szCs w:val="22"/>
        </w:rPr>
        <w:t>požiadavk</w:t>
      </w:r>
      <w:r w:rsidR="00596BBD" w:rsidRPr="00596BBD">
        <w:rPr>
          <w:rFonts w:ascii="Times New Roman" w:hAnsi="Times New Roman" w:cs="Times New Roman"/>
          <w:bCs/>
          <w:iCs/>
          <w:sz w:val="22"/>
          <w:szCs w:val="22"/>
        </w:rPr>
        <w:t>y na predmet zákazky</w:t>
      </w:r>
      <w:r w:rsidRPr="00596BBD">
        <w:rPr>
          <w:rFonts w:ascii="Times New Roman" w:hAnsi="Times New Roman" w:cs="Times New Roman"/>
          <w:bCs/>
          <w:iCs/>
          <w:sz w:val="22"/>
          <w:szCs w:val="22"/>
        </w:rPr>
        <w:t xml:space="preserve"> uveden</w:t>
      </w:r>
      <w:r w:rsidR="00596BBD" w:rsidRPr="00596BBD">
        <w:rPr>
          <w:rFonts w:ascii="Times New Roman" w:hAnsi="Times New Roman" w:cs="Times New Roman"/>
          <w:bCs/>
          <w:iCs/>
          <w:sz w:val="22"/>
          <w:szCs w:val="22"/>
        </w:rPr>
        <w:t>ej</w:t>
      </w:r>
      <w:r w:rsidRPr="00596BBD">
        <w:rPr>
          <w:rFonts w:ascii="Times New Roman" w:hAnsi="Times New Roman" w:cs="Times New Roman"/>
          <w:bCs/>
          <w:iCs/>
          <w:sz w:val="22"/>
          <w:szCs w:val="22"/>
        </w:rPr>
        <w:t xml:space="preserve"> v bode </w:t>
      </w:r>
      <w:r w:rsidR="00596BBD" w:rsidRPr="00596BBD">
        <w:rPr>
          <w:rFonts w:ascii="Times New Roman" w:hAnsi="Times New Roman" w:cs="Times New Roman"/>
          <w:bCs/>
          <w:iCs/>
          <w:sz w:val="22"/>
          <w:szCs w:val="22"/>
        </w:rPr>
        <w:t>2.1</w:t>
      </w:r>
      <w:r w:rsidRPr="00596BBD">
        <w:rPr>
          <w:rFonts w:ascii="Times New Roman" w:hAnsi="Times New Roman" w:cs="Times New Roman"/>
          <w:bCs/>
          <w:iCs/>
          <w:sz w:val="22"/>
          <w:szCs w:val="22"/>
        </w:rPr>
        <w:t>. časti B súťažných podkladov</w:t>
      </w:r>
    </w:p>
    <w:p w14:paraId="27BACE1D" w14:textId="77777777" w:rsidR="00DD2AE4" w:rsidRPr="00596BBD" w:rsidRDefault="00DD2AE4" w:rsidP="00DD2AE4">
      <w:pPr>
        <w:pStyle w:val="Odsekzoznamu"/>
        <w:ind w:left="720"/>
        <w:jc w:val="both"/>
        <w:rPr>
          <w:bCs/>
          <w:iCs/>
          <w:sz w:val="22"/>
          <w:szCs w:val="22"/>
          <w:lang w:eastAsia="sk-SK"/>
        </w:rPr>
      </w:pPr>
    </w:p>
    <w:p w14:paraId="4481F39E" w14:textId="77777777" w:rsidR="00DD2AE4" w:rsidRPr="00960C09" w:rsidRDefault="00DD2AE4" w:rsidP="00DD2AE4">
      <w:pPr>
        <w:pStyle w:val="Odsekzoznamu"/>
        <w:numPr>
          <w:ilvl w:val="2"/>
          <w:numId w:val="18"/>
        </w:numPr>
        <w:jc w:val="both"/>
        <w:rPr>
          <w:sz w:val="22"/>
          <w:szCs w:val="22"/>
          <w:lang w:eastAsia="sk-SK"/>
        </w:rPr>
      </w:pPr>
      <w:r w:rsidRPr="00960C09">
        <w:rPr>
          <w:sz w:val="22"/>
          <w:szCs w:val="22"/>
          <w:lang w:eastAsia="sk-SK"/>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486BE05F" w14:textId="77777777" w:rsidR="00DD2AE4" w:rsidRPr="00960C09" w:rsidRDefault="00DD2AE4" w:rsidP="00DD2AE4">
      <w:pPr>
        <w:pStyle w:val="Odsekzoznamu"/>
        <w:numPr>
          <w:ilvl w:val="2"/>
          <w:numId w:val="18"/>
        </w:numPr>
        <w:jc w:val="both"/>
        <w:rPr>
          <w:sz w:val="22"/>
          <w:szCs w:val="22"/>
          <w:lang w:eastAsia="sk-SK"/>
        </w:rPr>
      </w:pPr>
      <w:r w:rsidRPr="00960C09">
        <w:rPr>
          <w:sz w:val="22"/>
          <w:szCs w:val="22"/>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6D8B6C88" w14:textId="77777777" w:rsidR="00DD2AE4" w:rsidRPr="00960C09" w:rsidRDefault="00DD2AE4" w:rsidP="00DD2AE4">
      <w:pPr>
        <w:pStyle w:val="Odsekzoznamu"/>
        <w:numPr>
          <w:ilvl w:val="2"/>
          <w:numId w:val="18"/>
        </w:numPr>
        <w:jc w:val="both"/>
        <w:rPr>
          <w:sz w:val="22"/>
          <w:szCs w:val="22"/>
          <w:lang w:eastAsia="sk-SK"/>
        </w:rPr>
      </w:pPr>
      <w:r w:rsidRPr="00960C09">
        <w:rPr>
          <w:sz w:val="22"/>
          <w:szCs w:val="22"/>
          <w:lang w:eastAsia="sk-SK"/>
        </w:rPr>
        <w:t xml:space="preserve">vyplnenú a podpísanú zmluvu podľa vzoru uvedeného v prílohe č. </w:t>
      </w:r>
      <w:r>
        <w:rPr>
          <w:sz w:val="22"/>
          <w:szCs w:val="22"/>
          <w:lang w:eastAsia="sk-SK"/>
        </w:rPr>
        <w:t>3</w:t>
      </w:r>
      <w:r w:rsidRPr="00960C09">
        <w:rPr>
          <w:sz w:val="22"/>
          <w:szCs w:val="22"/>
          <w:lang w:eastAsia="sk-SK"/>
        </w:rPr>
        <w:t xml:space="preserve"> súťažných podkladov v súlade s</w:t>
      </w:r>
      <w:r>
        <w:rPr>
          <w:sz w:val="22"/>
          <w:szCs w:val="22"/>
          <w:lang w:eastAsia="sk-SK"/>
        </w:rPr>
        <w:t xml:space="preserve"> cenou uvedenou </w:t>
      </w:r>
      <w:r w:rsidRPr="00960C09">
        <w:rPr>
          <w:sz w:val="22"/>
          <w:szCs w:val="22"/>
          <w:lang w:eastAsia="sk-SK"/>
        </w:rPr>
        <w:t xml:space="preserve">v návrhu na plnenie kritérií- vo forme </w:t>
      </w:r>
      <w:proofErr w:type="spellStart"/>
      <w:r w:rsidRPr="00960C09">
        <w:rPr>
          <w:sz w:val="22"/>
          <w:szCs w:val="22"/>
          <w:lang w:eastAsia="sk-SK"/>
        </w:rPr>
        <w:t>skenu</w:t>
      </w:r>
      <w:proofErr w:type="spellEnd"/>
      <w:r w:rsidRPr="00960C09">
        <w:rPr>
          <w:sz w:val="22"/>
          <w:szCs w:val="22"/>
          <w:lang w:eastAsia="sk-SK"/>
        </w:rPr>
        <w:t xml:space="preserve"> vo formáte .</w:t>
      </w:r>
      <w:proofErr w:type="spellStart"/>
      <w:r w:rsidRPr="00960C09">
        <w:rPr>
          <w:sz w:val="22"/>
          <w:szCs w:val="22"/>
          <w:lang w:eastAsia="sk-SK"/>
        </w:rPr>
        <w:t>pdf</w:t>
      </w:r>
      <w:proofErr w:type="spellEnd"/>
    </w:p>
    <w:p w14:paraId="18CF9D50"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6FD2BBEF"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0280B0AC"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1E0658E1"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w:t>
      </w:r>
    </w:p>
    <w:p w14:paraId="748C7186" w14:textId="77777777" w:rsidR="00DD2AE4" w:rsidRPr="00960C09" w:rsidRDefault="00DD2AE4" w:rsidP="00DD2AE4">
      <w:pPr>
        <w:spacing w:after="0" w:line="240" w:lineRule="auto"/>
        <w:jc w:val="center"/>
        <w:rPr>
          <w:rFonts w:ascii="Times New Roman" w:eastAsia="Times New Roman" w:hAnsi="Times New Roman" w:cs="Times New Roman"/>
          <w:lang w:eastAsia="sk-SK"/>
        </w:rPr>
      </w:pPr>
      <w:r w:rsidRPr="00960C09">
        <w:rPr>
          <w:rFonts w:ascii="Times New Roman" w:eastAsia="Times New Roman" w:hAnsi="Times New Roman" w:cs="Times New Roman"/>
          <w:b/>
          <w:bCs/>
          <w:lang w:eastAsia="sk-SK"/>
        </w:rPr>
        <w:t>OTVÁRANIE A VYHODNOCOVANIE PONÚK</w:t>
      </w:r>
    </w:p>
    <w:p w14:paraId="4AEC24F4"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OTVÁRANIE PONÚK</w:t>
      </w:r>
    </w:p>
    <w:p w14:paraId="60528778" w14:textId="77777777" w:rsidR="00DD2AE4" w:rsidRPr="00960C09" w:rsidRDefault="00DD2AE4" w:rsidP="00DD2AE4">
      <w:pPr>
        <w:spacing w:after="0" w:line="240" w:lineRule="auto"/>
        <w:ind w:left="720"/>
        <w:rPr>
          <w:rFonts w:ascii="Times New Roman" w:eastAsia="Times New Roman" w:hAnsi="Times New Roman" w:cs="Times New Roman"/>
          <w:b/>
          <w:bCs/>
          <w:caps/>
          <w:lang w:eastAsia="sk-SK"/>
        </w:rPr>
      </w:pPr>
    </w:p>
    <w:p w14:paraId="5923F6D6" w14:textId="77777777" w:rsidR="00DD2AE4" w:rsidRPr="00960C09" w:rsidRDefault="00DD2AE4" w:rsidP="00DD2AE4">
      <w:pPr>
        <w:pStyle w:val="Odsekzoznamu"/>
        <w:numPr>
          <w:ilvl w:val="1"/>
          <w:numId w:val="19"/>
        </w:numPr>
        <w:jc w:val="both"/>
        <w:rPr>
          <w:sz w:val="22"/>
          <w:szCs w:val="22"/>
          <w:lang w:eastAsia="sk-SK"/>
        </w:rPr>
      </w:pPr>
      <w:r w:rsidRPr="00960C09">
        <w:rPr>
          <w:sz w:val="22"/>
          <w:szCs w:val="22"/>
          <w:lang w:eastAsia="sk-SK"/>
        </w:rPr>
        <w:t xml:space="preserve">Otváranie ponúk sa uskutoční elektronicky. </w:t>
      </w:r>
    </w:p>
    <w:p w14:paraId="53C14D54" w14:textId="77777777" w:rsidR="00DD2AE4" w:rsidRPr="00960C09" w:rsidRDefault="00DD2AE4" w:rsidP="00DD2AE4">
      <w:pPr>
        <w:pStyle w:val="Odsekzoznamu"/>
        <w:numPr>
          <w:ilvl w:val="1"/>
          <w:numId w:val="19"/>
        </w:numPr>
        <w:jc w:val="both"/>
        <w:rPr>
          <w:sz w:val="22"/>
          <w:szCs w:val="22"/>
          <w:lang w:eastAsia="sk-SK"/>
        </w:rPr>
      </w:pPr>
      <w:r w:rsidRPr="00960C09">
        <w:rPr>
          <w:sz w:val="22"/>
          <w:szCs w:val="22"/>
          <w:lang w:eastAsia="sk-SK"/>
        </w:rPr>
        <w:t xml:space="preserve">Miestom „on-line“ sprístupnenia ponúk je webová adresa https://josephine.proebiz.com/ a totožná záložka ako pri predkladaní ponúk. </w:t>
      </w:r>
    </w:p>
    <w:p w14:paraId="39C06456" w14:textId="77777777" w:rsidR="00DD2AE4" w:rsidRPr="00960C09" w:rsidRDefault="00DD2AE4" w:rsidP="00DD2AE4">
      <w:pPr>
        <w:pStyle w:val="Odsekzoznamu"/>
        <w:numPr>
          <w:ilvl w:val="1"/>
          <w:numId w:val="19"/>
        </w:numPr>
        <w:jc w:val="both"/>
        <w:rPr>
          <w:sz w:val="22"/>
          <w:szCs w:val="22"/>
          <w:lang w:eastAsia="sk-SK"/>
        </w:rPr>
      </w:pPr>
      <w:r w:rsidRPr="00960C09">
        <w:rPr>
          <w:sz w:val="22"/>
          <w:szCs w:val="22"/>
          <w:lang w:eastAsia="sk-SK"/>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24D60266"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4126BDA6" w14:textId="77777777" w:rsidR="00DD2AE4" w:rsidRPr="00960C09" w:rsidRDefault="00DD2AE4" w:rsidP="00DD2AE4">
      <w:pPr>
        <w:numPr>
          <w:ilvl w:val="0"/>
          <w:numId w:val="6"/>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VYHODNOTENIE SPLNENIA PODMIENOK ÚČASTI</w:t>
      </w:r>
    </w:p>
    <w:p w14:paraId="064664CC" w14:textId="77777777" w:rsidR="00DD2AE4" w:rsidRPr="00960C09" w:rsidRDefault="00DD2AE4" w:rsidP="00DD2AE4">
      <w:pPr>
        <w:spacing w:after="0" w:line="240" w:lineRule="auto"/>
        <w:rPr>
          <w:rFonts w:ascii="Times New Roman" w:eastAsia="Times New Roman" w:hAnsi="Times New Roman" w:cs="Times New Roman"/>
          <w:b/>
          <w:bCs/>
          <w:caps/>
          <w:lang w:eastAsia="sk-SK"/>
        </w:rPr>
      </w:pPr>
    </w:p>
    <w:p w14:paraId="55959144" w14:textId="33459C0F" w:rsidR="00DD2AE4" w:rsidRPr="00960C09" w:rsidRDefault="00DD2AE4" w:rsidP="00BD1A9E">
      <w:pPr>
        <w:pStyle w:val="Odsekzoznamu"/>
        <w:numPr>
          <w:ilvl w:val="1"/>
          <w:numId w:val="20"/>
        </w:numPr>
        <w:jc w:val="both"/>
        <w:rPr>
          <w:b/>
          <w:bCs/>
          <w:caps/>
          <w:sz w:val="22"/>
          <w:szCs w:val="22"/>
          <w:lang w:eastAsia="sk-SK"/>
        </w:rPr>
      </w:pPr>
      <w:r w:rsidRPr="00960C09">
        <w:rPr>
          <w:bCs/>
          <w:sz w:val="22"/>
          <w:szCs w:val="22"/>
        </w:rPr>
        <w:t>V súvislosti s  § 112 ods. 6 zákona o verejnom obstarávaní: verejný obstarávateľ rozhodol, že vyhodnotenie splnenia podmienok účasti podľa § 40</w:t>
      </w:r>
      <w:r w:rsidR="00BD1A9E">
        <w:rPr>
          <w:bCs/>
          <w:sz w:val="22"/>
          <w:szCs w:val="22"/>
        </w:rPr>
        <w:t xml:space="preserve"> ZVO</w:t>
      </w:r>
      <w:r w:rsidRPr="00960C09">
        <w:rPr>
          <w:bCs/>
          <w:sz w:val="22"/>
          <w:szCs w:val="22"/>
        </w:rPr>
        <w:t xml:space="preserve">,  sa uskutoční po vyhodnotení ponúk podľa § 53. Vzhľadom na to, že sa nepoužije elektronická aukcia, </w:t>
      </w:r>
      <w:r w:rsidRPr="00BD1A9E">
        <w:rPr>
          <w:b/>
          <w:sz w:val="22"/>
          <w:szCs w:val="22"/>
        </w:rPr>
        <w:t>vyhodnotenie splnenia podmienok účasti a vyhodnotenie ponúk z hľadiska splnenia požiadaviek na predmet zákazky sa uskutoční po vyhodnotení ponúk na základe kritérií na vyhodnotenie ponúk</w:t>
      </w:r>
      <w:r w:rsidRPr="00960C09">
        <w:rPr>
          <w:bCs/>
          <w:sz w:val="22"/>
          <w:szCs w:val="22"/>
        </w:rPr>
        <w:t xml:space="preserve">. </w:t>
      </w:r>
    </w:p>
    <w:p w14:paraId="65F2CF84" w14:textId="77777777" w:rsidR="00DD2AE4" w:rsidRPr="00960C09" w:rsidRDefault="00DD2AE4" w:rsidP="00DD2AE4">
      <w:pPr>
        <w:pStyle w:val="Odsekzoznamu"/>
        <w:numPr>
          <w:ilvl w:val="1"/>
          <w:numId w:val="20"/>
        </w:numPr>
        <w:rPr>
          <w:b/>
          <w:bCs/>
          <w:caps/>
          <w:sz w:val="22"/>
          <w:szCs w:val="22"/>
          <w:lang w:eastAsia="sk-SK"/>
        </w:rPr>
      </w:pPr>
      <w:r w:rsidRPr="00960C09">
        <w:rPr>
          <w:sz w:val="22"/>
          <w:szCs w:val="22"/>
        </w:rPr>
        <w:t>Vyhodnotenie splnenia podmienok účasti uchádzačov bude založené na posúdení splnenia verejným obstarávateľom určených podmienok účasti.</w:t>
      </w:r>
    </w:p>
    <w:p w14:paraId="2F0FF7C9" w14:textId="77777777" w:rsidR="00DD2AE4" w:rsidRPr="00960C09" w:rsidRDefault="00DD2AE4" w:rsidP="00DD2AE4">
      <w:pPr>
        <w:pStyle w:val="Odsekzoznamu"/>
        <w:numPr>
          <w:ilvl w:val="1"/>
          <w:numId w:val="20"/>
        </w:numPr>
        <w:rPr>
          <w:b/>
          <w:bCs/>
          <w:caps/>
          <w:sz w:val="22"/>
          <w:szCs w:val="22"/>
          <w:lang w:eastAsia="sk-SK"/>
        </w:rPr>
      </w:pPr>
      <w:r w:rsidRPr="00960C09">
        <w:rPr>
          <w:sz w:val="22"/>
          <w:szCs w:val="22"/>
          <w:lang w:eastAsia="sk-SK"/>
        </w:rPr>
        <w:t>Uchádzač, ktorého tvorí skupina dodávateľov zúčastnená vo verejnom obstarávaní, preukazuje splnenie podmienok účasti:</w:t>
      </w:r>
    </w:p>
    <w:p w14:paraId="12A1A507" w14:textId="77777777" w:rsidR="00DD2AE4" w:rsidRPr="00960C09" w:rsidRDefault="00DD2AE4" w:rsidP="00DD2AE4">
      <w:pPr>
        <w:numPr>
          <w:ilvl w:val="0"/>
          <w:numId w:val="2"/>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osobného postavenia za každého člena skupiny osobitne</w:t>
      </w:r>
    </w:p>
    <w:p w14:paraId="5E44AA33" w14:textId="77777777" w:rsidR="00DD2AE4" w:rsidRPr="00960C09" w:rsidRDefault="00DD2AE4" w:rsidP="00DD2AE4">
      <w:pPr>
        <w:numPr>
          <w:ilvl w:val="0"/>
          <w:numId w:val="2"/>
        </w:num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týkajúcich sa technickej alebo odbornej spôsobilosti spoločne</w:t>
      </w:r>
    </w:p>
    <w:p w14:paraId="0B424A43" w14:textId="732B616C"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lastRenderedPageBreak/>
        <w:t xml:space="preserve">Splnenie podmienok účasti uchádzačov vo verejnom obstarávaní sa bude posudzovať podľa </w:t>
      </w:r>
      <w:proofErr w:type="spellStart"/>
      <w:r w:rsidRPr="00960C09">
        <w:rPr>
          <w:sz w:val="22"/>
          <w:szCs w:val="22"/>
          <w:lang w:eastAsia="sk-SK"/>
        </w:rPr>
        <w:t>ust</w:t>
      </w:r>
      <w:proofErr w:type="spellEnd"/>
      <w:r w:rsidRPr="00960C09">
        <w:rPr>
          <w:sz w:val="22"/>
          <w:szCs w:val="22"/>
          <w:lang w:eastAsia="sk-SK"/>
        </w:rPr>
        <w:t>. §40 ZVO v súlade s</w:t>
      </w:r>
      <w:r w:rsidR="00BD1A9E">
        <w:rPr>
          <w:sz w:val="22"/>
          <w:szCs w:val="22"/>
          <w:lang w:eastAsia="sk-SK"/>
        </w:rPr>
        <w:t> výzvou na predkladanie ponúk</w:t>
      </w:r>
      <w:r w:rsidRPr="00960C09">
        <w:rPr>
          <w:sz w:val="22"/>
          <w:szCs w:val="22"/>
          <w:lang w:eastAsia="sk-SK"/>
        </w:rPr>
        <w:t xml:space="preserve"> a súťažnými podkladmi.</w:t>
      </w:r>
    </w:p>
    <w:p w14:paraId="092796C1" w14:textId="77777777" w:rsidR="00DD2AE4" w:rsidRPr="00960C09" w:rsidRDefault="00DD2AE4" w:rsidP="00DD2AE4">
      <w:pPr>
        <w:spacing w:after="0" w:line="240" w:lineRule="auto"/>
        <w:ind w:left="357"/>
        <w:jc w:val="both"/>
        <w:rPr>
          <w:rFonts w:ascii="Times New Roman" w:eastAsia="Times New Roman" w:hAnsi="Times New Roman" w:cs="Times New Roman"/>
          <w:lang w:eastAsia="sk-SK"/>
        </w:rPr>
      </w:pPr>
    </w:p>
    <w:p w14:paraId="4ECF163F" w14:textId="77777777" w:rsidR="00DD2AE4" w:rsidRPr="00960C09" w:rsidRDefault="00DD2AE4" w:rsidP="00DD2AE4">
      <w:pPr>
        <w:pStyle w:val="Odsekzoznamu"/>
        <w:numPr>
          <w:ilvl w:val="0"/>
          <w:numId w:val="20"/>
        </w:numPr>
        <w:rPr>
          <w:b/>
          <w:bCs/>
          <w:caps/>
          <w:sz w:val="22"/>
          <w:szCs w:val="22"/>
          <w:lang w:eastAsia="sk-SK"/>
        </w:rPr>
      </w:pPr>
      <w:r w:rsidRPr="00960C09">
        <w:rPr>
          <w:b/>
          <w:bCs/>
          <w:caps/>
          <w:sz w:val="22"/>
          <w:szCs w:val="22"/>
          <w:lang w:eastAsia="sk-SK"/>
        </w:rPr>
        <w:t>VYHODNOCOVANIE PONÚK</w:t>
      </w:r>
    </w:p>
    <w:p w14:paraId="79954833" w14:textId="77777777" w:rsidR="00DD2AE4" w:rsidRPr="00960C09" w:rsidRDefault="00DD2AE4" w:rsidP="00DD2AE4">
      <w:pPr>
        <w:spacing w:after="0" w:line="240" w:lineRule="auto"/>
        <w:ind w:left="420"/>
        <w:rPr>
          <w:rFonts w:ascii="Times New Roman" w:eastAsia="Times New Roman" w:hAnsi="Times New Roman" w:cs="Times New Roman"/>
          <w:b/>
          <w:bCs/>
          <w:caps/>
          <w:lang w:eastAsia="sk-SK"/>
        </w:rPr>
      </w:pPr>
    </w:p>
    <w:p w14:paraId="6EFFBA25"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Komisia na vyhodnotenie ponúk preskúma, či všetky ponuky spĺňajú požiadavky verejného obstarávateľa a bude postupovať pri vyhodnocovaní ponúk v súlade s </w:t>
      </w:r>
      <w:proofErr w:type="spellStart"/>
      <w:r w:rsidRPr="00960C09">
        <w:rPr>
          <w:sz w:val="22"/>
          <w:szCs w:val="22"/>
          <w:lang w:eastAsia="sk-SK"/>
        </w:rPr>
        <w:t>ust</w:t>
      </w:r>
      <w:proofErr w:type="spellEnd"/>
      <w:r w:rsidRPr="00960C09">
        <w:rPr>
          <w:sz w:val="22"/>
          <w:szCs w:val="22"/>
          <w:lang w:eastAsia="sk-SK"/>
        </w:rPr>
        <w:t>. § 53 ZVO.</w:t>
      </w:r>
    </w:p>
    <w:p w14:paraId="639513C0"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Návrhy na plnenie kritérií sa budú vyhodnocovať podľa určených kritérií na hodnotenie ponúk.</w:t>
      </w:r>
    </w:p>
    <w:p w14:paraId="6923A5C2"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V prípade ak verejný obstarávateľ požiada uchádzača o vysvetlenie mimoriadne nízkej ponuky, vysvetlenie uchádzača sa musí týkať:</w:t>
      </w:r>
    </w:p>
    <w:p w14:paraId="179AEABB"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a) hospodárnosti poskytovaných služieb,</w:t>
      </w:r>
    </w:p>
    <w:p w14:paraId="2D2BC6F3"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b) technického riešenia alebo osobitne výhodných podmienok, ktoré má uchádzač k dispozícii na poskytnutie služby,</w:t>
      </w:r>
    </w:p>
    <w:p w14:paraId="037C28E7"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c) osobitosti služby navrhovanej uchádzačom,</w:t>
      </w:r>
    </w:p>
    <w:p w14:paraId="4D39EA7A" w14:textId="3572618F"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d)</w:t>
      </w:r>
      <w:r w:rsidR="00BD1A9E" w:rsidRPr="00BD1A9E">
        <w:t xml:space="preserve"> </w:t>
      </w:r>
      <w:r w:rsidR="00BD1A9E" w:rsidRPr="00BD1A9E">
        <w:rPr>
          <w:rFonts w:ascii="Times New Roman" w:eastAsia="Times New Roman" w:hAnsi="Times New Roman" w:cs="Times New Roman"/>
          <w:lang w:eastAsia="sk-SK"/>
        </w:rPr>
        <w:t>dodržiavania povinností v oblasti pracovného práva, najmä s ohľadom na dodržiavanie minimálnych mzdových nárokov, ochrany životného prostredia alebo sociálneho práva podľa osobitných predpisov</w:t>
      </w:r>
    </w:p>
    <w:p w14:paraId="41E52BE1"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e) dodržiavania povinností voči subdodávateľom,</w:t>
      </w:r>
    </w:p>
    <w:p w14:paraId="0FD11D40" w14:textId="77777777" w:rsidR="00DD2AE4" w:rsidRPr="00960C09" w:rsidRDefault="00DD2AE4" w:rsidP="00DD2AE4">
      <w:pPr>
        <w:spacing w:after="0" w:line="240" w:lineRule="auto"/>
        <w:jc w:val="both"/>
        <w:rPr>
          <w:rFonts w:ascii="Times New Roman" w:eastAsia="Times New Roman" w:hAnsi="Times New Roman" w:cs="Times New Roman"/>
          <w:lang w:eastAsia="sk-SK"/>
        </w:rPr>
      </w:pPr>
      <w:r w:rsidRPr="00960C09">
        <w:rPr>
          <w:rFonts w:ascii="Times New Roman" w:eastAsia="Times New Roman" w:hAnsi="Times New Roman" w:cs="Times New Roman"/>
          <w:lang w:eastAsia="sk-SK"/>
        </w:rPr>
        <w:t>f) možnosti uchádzača získať štátnu pomoc.</w:t>
      </w:r>
    </w:p>
    <w:p w14:paraId="645BD0CD"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31663D49"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Časť VI.</w:t>
      </w:r>
    </w:p>
    <w:p w14:paraId="3A49FA2D"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DÔVERNOSŤ VO VEREJNOM OBSTARÁVANÍ</w:t>
      </w:r>
    </w:p>
    <w:p w14:paraId="430F7653" w14:textId="77777777" w:rsidR="00DD2AE4" w:rsidRPr="00960C09" w:rsidRDefault="00DD2AE4" w:rsidP="00DD2AE4">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 xml:space="preserve"> DÔVERNOSŤ PROCESU VEREJNÉHO OBSTARÁVANIA</w:t>
      </w:r>
    </w:p>
    <w:p w14:paraId="433B3029" w14:textId="77777777" w:rsidR="00DD2AE4" w:rsidRPr="00960C09" w:rsidRDefault="00DD2AE4" w:rsidP="00DD2AE4">
      <w:pPr>
        <w:spacing w:after="0" w:line="240" w:lineRule="auto"/>
        <w:ind w:left="420"/>
        <w:rPr>
          <w:rFonts w:ascii="Times New Roman" w:eastAsia="Times New Roman" w:hAnsi="Times New Roman" w:cs="Times New Roman"/>
          <w:b/>
          <w:bCs/>
          <w:caps/>
          <w:lang w:eastAsia="sk-SK"/>
        </w:rPr>
      </w:pPr>
    </w:p>
    <w:p w14:paraId="50B35ED9"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0C4A8F64"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236B99AA"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r w:rsidRPr="00960C09">
        <w:rPr>
          <w:rFonts w:ascii="Times New Roman" w:eastAsia="Times New Roman" w:hAnsi="Times New Roman" w:cs="Times New Roman"/>
          <w:b/>
          <w:bCs/>
          <w:lang w:eastAsia="sk-SK"/>
        </w:rPr>
        <w:t>VII. PRIJATIE PONUKY</w:t>
      </w:r>
    </w:p>
    <w:p w14:paraId="71F2DA48" w14:textId="77777777" w:rsidR="00DD2AE4" w:rsidRPr="00960C09" w:rsidRDefault="00DD2AE4" w:rsidP="00DD2AE4">
      <w:pPr>
        <w:spacing w:after="0" w:line="240" w:lineRule="auto"/>
        <w:jc w:val="center"/>
        <w:rPr>
          <w:rFonts w:ascii="Times New Roman" w:eastAsia="Times New Roman" w:hAnsi="Times New Roman" w:cs="Times New Roman"/>
          <w:b/>
          <w:bCs/>
          <w:lang w:eastAsia="sk-SK"/>
        </w:rPr>
      </w:pPr>
    </w:p>
    <w:p w14:paraId="0CACFFF5" w14:textId="77777777" w:rsidR="00DD2AE4" w:rsidRPr="00960C09" w:rsidRDefault="00DD2AE4" w:rsidP="00DD2AE4">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INFORMÁCIA O VÝSLEDKU VYHODNOTENIA PONÚK</w:t>
      </w:r>
    </w:p>
    <w:p w14:paraId="63E420F6" w14:textId="77777777" w:rsidR="00DD2AE4" w:rsidRPr="00960C09" w:rsidRDefault="00DD2AE4" w:rsidP="00DD2AE4">
      <w:pPr>
        <w:spacing w:after="0" w:line="240" w:lineRule="auto"/>
        <w:ind w:left="420"/>
        <w:rPr>
          <w:rFonts w:ascii="Times New Roman" w:eastAsia="Times New Roman" w:hAnsi="Times New Roman" w:cs="Times New Roman"/>
          <w:b/>
          <w:bCs/>
          <w:caps/>
          <w:lang w:eastAsia="sk-SK"/>
        </w:rPr>
      </w:pPr>
    </w:p>
    <w:p w14:paraId="41D157BB" w14:textId="77777777" w:rsidR="00DD2AE4" w:rsidRPr="00960C09" w:rsidRDefault="00DD2AE4" w:rsidP="00DD2AE4">
      <w:pPr>
        <w:pStyle w:val="Odsekzoznamu"/>
        <w:numPr>
          <w:ilvl w:val="1"/>
          <w:numId w:val="20"/>
        </w:numPr>
        <w:jc w:val="both"/>
        <w:rPr>
          <w:color w:val="808080"/>
          <w:sz w:val="22"/>
          <w:szCs w:val="22"/>
          <w:lang w:eastAsia="sk-SK"/>
        </w:rPr>
      </w:pPr>
      <w:r w:rsidRPr="00960C09">
        <w:rPr>
          <w:sz w:val="22"/>
          <w:szCs w:val="22"/>
          <w:lang w:eastAsia="sk-SK"/>
        </w:rPr>
        <w:t xml:space="preserve"> Po vyhodnotení ponúk bude verejný obstarávateľ postupovať podľa </w:t>
      </w:r>
      <w:proofErr w:type="spellStart"/>
      <w:r w:rsidRPr="00960C09">
        <w:rPr>
          <w:sz w:val="22"/>
          <w:szCs w:val="22"/>
          <w:lang w:eastAsia="sk-SK"/>
        </w:rPr>
        <w:t>ust</w:t>
      </w:r>
      <w:proofErr w:type="spellEnd"/>
      <w:r w:rsidRPr="00960C09">
        <w:rPr>
          <w:sz w:val="22"/>
          <w:szCs w:val="22"/>
          <w:lang w:eastAsia="sk-SK"/>
        </w:rPr>
        <w:t>. §55 ZVO.</w:t>
      </w:r>
    </w:p>
    <w:p w14:paraId="171F7D06" w14:textId="77777777" w:rsidR="00DD2AE4" w:rsidRPr="00960C09" w:rsidRDefault="00DD2AE4" w:rsidP="00DD2AE4">
      <w:pPr>
        <w:pStyle w:val="Odsekzoznamu"/>
        <w:numPr>
          <w:ilvl w:val="1"/>
          <w:numId w:val="20"/>
        </w:numPr>
        <w:jc w:val="both"/>
        <w:rPr>
          <w:color w:val="808080"/>
          <w:sz w:val="22"/>
          <w:szCs w:val="22"/>
          <w:lang w:eastAsia="sk-SK"/>
        </w:rPr>
      </w:pPr>
      <w:r w:rsidRPr="00960C09">
        <w:rPr>
          <w:sz w:val="22"/>
          <w:szCs w:val="22"/>
          <w:lang w:eastAsia="sk-SK"/>
        </w:rPr>
        <w:t xml:space="preserve">Úspešnému uchádzačovi oznámi, že jeho ponuku prijíma. Neúspešnému uchádzačovi oznámi, že neuspel a dôvody neprijatia jeho ponuky. </w:t>
      </w:r>
    </w:p>
    <w:p w14:paraId="2E0C0BB9" w14:textId="77777777" w:rsidR="00DD2AE4" w:rsidRPr="00960C09" w:rsidRDefault="00DD2AE4" w:rsidP="00DD2AE4">
      <w:pPr>
        <w:pStyle w:val="Odsekzoznamu"/>
        <w:numPr>
          <w:ilvl w:val="1"/>
          <w:numId w:val="20"/>
        </w:numPr>
        <w:jc w:val="both"/>
        <w:rPr>
          <w:color w:val="808080"/>
          <w:sz w:val="22"/>
          <w:szCs w:val="22"/>
          <w:lang w:eastAsia="sk-SK"/>
        </w:rPr>
      </w:pPr>
      <w:r w:rsidRPr="00960C09">
        <w:rPr>
          <w:sz w:val="22"/>
          <w:szCs w:val="22"/>
          <w:lang w:eastAsia="sk-SK"/>
        </w:rPr>
        <w:t>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F2A890F" w14:textId="77777777" w:rsidR="00DD2AE4" w:rsidRDefault="00DD2AE4" w:rsidP="00DD2AE4">
      <w:pPr>
        <w:spacing w:after="0" w:line="240" w:lineRule="auto"/>
        <w:ind w:left="218"/>
        <w:jc w:val="both"/>
        <w:rPr>
          <w:rFonts w:ascii="Times New Roman" w:eastAsia="Times New Roman" w:hAnsi="Times New Roman" w:cs="Times New Roman"/>
          <w:lang w:eastAsia="sk-SK"/>
        </w:rPr>
      </w:pPr>
    </w:p>
    <w:p w14:paraId="3DD8B78D" w14:textId="77777777" w:rsidR="00F9183E" w:rsidRDefault="00F9183E" w:rsidP="00DD2AE4">
      <w:pPr>
        <w:spacing w:after="0" w:line="240" w:lineRule="auto"/>
        <w:ind w:left="218"/>
        <w:jc w:val="both"/>
        <w:rPr>
          <w:rFonts w:ascii="Times New Roman" w:eastAsia="Times New Roman" w:hAnsi="Times New Roman" w:cs="Times New Roman"/>
          <w:lang w:eastAsia="sk-SK"/>
        </w:rPr>
      </w:pPr>
    </w:p>
    <w:p w14:paraId="3E06716B" w14:textId="77777777" w:rsidR="00F9183E" w:rsidRDefault="00F9183E" w:rsidP="00F9183E">
      <w:pPr>
        <w:pStyle w:val="Odsekzoznamu"/>
        <w:numPr>
          <w:ilvl w:val="0"/>
          <w:numId w:val="20"/>
        </w:numPr>
        <w:jc w:val="both"/>
        <w:rPr>
          <w:b/>
          <w:bCs/>
          <w:lang w:eastAsia="sk-SK"/>
        </w:rPr>
      </w:pPr>
      <w:r w:rsidRPr="00F9183E">
        <w:rPr>
          <w:b/>
          <w:bCs/>
          <w:lang w:eastAsia="sk-SK"/>
        </w:rPr>
        <w:t>SUBDODÁVATELIA</w:t>
      </w:r>
    </w:p>
    <w:p w14:paraId="1839DD81" w14:textId="77777777" w:rsidR="00F9183E" w:rsidRPr="00F9183E" w:rsidRDefault="00F9183E" w:rsidP="00F9183E">
      <w:pPr>
        <w:pStyle w:val="Odsekzoznamu"/>
        <w:ind w:left="384"/>
        <w:jc w:val="both"/>
        <w:rPr>
          <w:b/>
          <w:bCs/>
          <w:lang w:eastAsia="sk-SK"/>
        </w:rPr>
      </w:pPr>
    </w:p>
    <w:p w14:paraId="285185CC" w14:textId="3340ED1C" w:rsidR="00C534D8" w:rsidRPr="003F4A99" w:rsidRDefault="00C534D8" w:rsidP="00C534D8">
      <w:pPr>
        <w:pStyle w:val="Odsekzoznamu"/>
        <w:numPr>
          <w:ilvl w:val="1"/>
          <w:numId w:val="20"/>
        </w:numPr>
        <w:jc w:val="both"/>
        <w:rPr>
          <w:sz w:val="22"/>
          <w:szCs w:val="22"/>
          <w:lang w:eastAsia="sk-SK"/>
        </w:rPr>
      </w:pPr>
      <w:r w:rsidRPr="003F4A99">
        <w:rPr>
          <w:sz w:val="22"/>
          <w:szCs w:val="22"/>
          <w:lang w:eastAsia="sk-SK"/>
        </w:rPr>
        <w:t>Verejný obstarávateľ vyžaduje, aby</w:t>
      </w:r>
    </w:p>
    <w:p w14:paraId="7DAF8C16" w14:textId="0A0D50AD" w:rsidR="00C534D8" w:rsidRPr="003F4A99" w:rsidRDefault="00C534D8" w:rsidP="00C534D8">
      <w:pPr>
        <w:pStyle w:val="Odsekzoznamu"/>
        <w:ind w:left="384"/>
        <w:jc w:val="both"/>
        <w:rPr>
          <w:sz w:val="22"/>
          <w:szCs w:val="22"/>
          <w:lang w:eastAsia="sk-SK"/>
        </w:rPr>
      </w:pPr>
      <w:r w:rsidRPr="003F4A99">
        <w:rPr>
          <w:sz w:val="22"/>
          <w:szCs w:val="22"/>
          <w:lang w:eastAsia="sk-SK"/>
        </w:rPr>
        <w:t>a)</w:t>
      </w:r>
      <w:r w:rsidR="003F4A99" w:rsidRPr="003F4A99">
        <w:rPr>
          <w:sz w:val="22"/>
          <w:szCs w:val="22"/>
          <w:lang w:eastAsia="sk-SK"/>
        </w:rPr>
        <w:t xml:space="preserve"> </w:t>
      </w:r>
      <w:r w:rsidRPr="003F4A99">
        <w:rPr>
          <w:sz w:val="22"/>
          <w:szCs w:val="22"/>
          <w:lang w:eastAsia="sk-SK"/>
        </w:rPr>
        <w:t xml:space="preserve">uchádzač v ponuke uviedol podiel zákazky, ktorý má v úmysle zadať subdodávateľom, navrhovaných subdodávateľov a predmety subdodávok a </w:t>
      </w:r>
    </w:p>
    <w:p w14:paraId="5B3E9D57" w14:textId="3BDCB126" w:rsidR="00F9183E" w:rsidRPr="003F4A99" w:rsidRDefault="00C534D8" w:rsidP="00C534D8">
      <w:pPr>
        <w:pStyle w:val="Odsekzoznamu"/>
        <w:ind w:left="384"/>
        <w:jc w:val="both"/>
        <w:rPr>
          <w:sz w:val="22"/>
          <w:szCs w:val="22"/>
          <w:lang w:eastAsia="sk-SK"/>
        </w:rPr>
      </w:pPr>
      <w:r w:rsidRPr="003F4A99">
        <w:rPr>
          <w:sz w:val="22"/>
          <w:szCs w:val="22"/>
          <w:lang w:eastAsia="sk-SK"/>
        </w:rPr>
        <w:lastRenderedPageBreak/>
        <w:t>b)</w:t>
      </w:r>
      <w:r w:rsidR="003F4A99" w:rsidRPr="003F4A99">
        <w:rPr>
          <w:sz w:val="22"/>
          <w:szCs w:val="22"/>
          <w:lang w:eastAsia="sk-SK"/>
        </w:rPr>
        <w:t xml:space="preserve"> </w:t>
      </w:r>
      <w:r w:rsidRPr="003F4A99">
        <w:rPr>
          <w:sz w:val="22"/>
          <w:szCs w:val="22"/>
          <w:lang w:eastAsia="sk-SK"/>
        </w:rPr>
        <w:t>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14:paraId="1C84D067" w14:textId="0CE267B5" w:rsidR="003F4A99" w:rsidRPr="003F4A99" w:rsidRDefault="003F4A99" w:rsidP="00C534D8">
      <w:pPr>
        <w:pStyle w:val="Odsekzoznamu"/>
        <w:ind w:left="384"/>
        <w:jc w:val="both"/>
        <w:rPr>
          <w:sz w:val="22"/>
          <w:szCs w:val="22"/>
          <w:lang w:eastAsia="sk-SK"/>
        </w:rPr>
      </w:pPr>
      <w:r w:rsidRPr="003F4A99">
        <w:rPr>
          <w:sz w:val="22"/>
          <w:szCs w:val="22"/>
          <w:lang w:eastAsia="sk-SK"/>
        </w:rPr>
        <w:t>23.2 Ak navrhovaný subdodávateľ nespĺňa podmienky účasti podľa odseku 1 písm. b), verejný obstarávateľ písomne požiada uchádzača o jeho nahradenie. Uchádzač doručí návrh nového subdodávateľa do piatich pracovných dní odo dňa doručenia žiadosti podľa prvej vety, ak verejný obstarávateľ alebo obstarávateľ neurčil dlhšiu lehotu.</w:t>
      </w:r>
    </w:p>
    <w:p w14:paraId="555A0DFB" w14:textId="32508796" w:rsidR="00C534D8" w:rsidRPr="003F4A99" w:rsidRDefault="00C534D8" w:rsidP="00C534D8">
      <w:pPr>
        <w:pStyle w:val="Odsekzoznamu"/>
        <w:ind w:left="384"/>
        <w:jc w:val="both"/>
        <w:rPr>
          <w:sz w:val="22"/>
          <w:szCs w:val="22"/>
          <w:lang w:eastAsia="sk-SK"/>
        </w:rPr>
      </w:pPr>
      <w:r w:rsidRPr="003F4A99">
        <w:rPr>
          <w:sz w:val="22"/>
          <w:szCs w:val="22"/>
          <w:lang w:eastAsia="sk-SK"/>
        </w:rPr>
        <w:t>23.</w:t>
      </w:r>
      <w:r w:rsidR="003F4A99" w:rsidRPr="003F4A99">
        <w:rPr>
          <w:sz w:val="22"/>
          <w:szCs w:val="22"/>
          <w:lang w:eastAsia="sk-SK"/>
        </w:rPr>
        <w:t xml:space="preserve">3 </w:t>
      </w:r>
      <w:r w:rsidRPr="003F4A99">
        <w:rPr>
          <w:sz w:val="22"/>
          <w:szCs w:val="22"/>
          <w:lang w:eastAsia="sk-SK"/>
        </w:rPr>
        <w:t>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0C26F909" w14:textId="77777777" w:rsidR="00F9183E" w:rsidRPr="003F4A99" w:rsidRDefault="00F9183E" w:rsidP="00F9183E">
      <w:pPr>
        <w:pStyle w:val="Odsekzoznamu"/>
        <w:ind w:left="384"/>
        <w:jc w:val="both"/>
        <w:rPr>
          <w:sz w:val="22"/>
          <w:szCs w:val="22"/>
          <w:lang w:eastAsia="sk-SK"/>
        </w:rPr>
      </w:pPr>
    </w:p>
    <w:p w14:paraId="4E2C8D5C" w14:textId="77777777" w:rsidR="00DD2AE4" w:rsidRPr="00960C09" w:rsidRDefault="00DD2AE4" w:rsidP="00DD2AE4">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UZAVRETIE ZMLUVY</w:t>
      </w:r>
    </w:p>
    <w:p w14:paraId="1E37DA04" w14:textId="77777777" w:rsidR="00DD2AE4" w:rsidRPr="00960C09" w:rsidRDefault="00DD2AE4" w:rsidP="00DD2AE4">
      <w:pPr>
        <w:spacing w:after="0" w:line="240" w:lineRule="auto"/>
        <w:ind w:left="420"/>
        <w:rPr>
          <w:rFonts w:ascii="Times New Roman" w:eastAsia="Times New Roman" w:hAnsi="Times New Roman" w:cs="Times New Roman"/>
          <w:b/>
          <w:bCs/>
          <w:caps/>
          <w:lang w:eastAsia="sk-SK"/>
        </w:rPr>
      </w:pPr>
    </w:p>
    <w:p w14:paraId="5FB38BE4"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 xml:space="preserve">Verejný obstarávateľ uzatvorí zmluvu s úspešným uchádzačom postupom podľa § 56 ZVO. Uzavretá zmluva nesmie byť v rozpore so súťažnými podkladmi a s ponukou predloženou úspešným uchádzačom. </w:t>
      </w:r>
    </w:p>
    <w:p w14:paraId="060A8BC3" w14:textId="77777777" w:rsidR="00DD2AE4" w:rsidRPr="00960C09" w:rsidRDefault="00DD2AE4" w:rsidP="00DD2AE4">
      <w:pPr>
        <w:pStyle w:val="Odsekzoznamu"/>
        <w:numPr>
          <w:ilvl w:val="1"/>
          <w:numId w:val="20"/>
        </w:numPr>
        <w:jc w:val="both"/>
        <w:rPr>
          <w:sz w:val="22"/>
          <w:szCs w:val="22"/>
          <w:lang w:eastAsia="sk-SK"/>
        </w:rPr>
      </w:pPr>
      <w:r w:rsidRPr="00960C09">
        <w:rPr>
          <w:sz w:val="22"/>
          <w:szCs w:val="22"/>
          <w:lang w:eastAsia="sk-SK"/>
        </w:rPr>
        <w:t xml:space="preserve">V zmysle § 11 ods. 1 ZVO Verejný obstarávateľ nesmie uzavrieť zmluvu s uchádzačom alebo uchádzačmi, ktorí majú povinnosť zapisovať sa do registra partnerov verejného sektora ( podľa zákona č. 315/2016 </w:t>
      </w:r>
      <w:proofErr w:type="spellStart"/>
      <w:r w:rsidRPr="00960C09">
        <w:rPr>
          <w:sz w:val="22"/>
          <w:szCs w:val="22"/>
          <w:lang w:eastAsia="sk-SK"/>
        </w:rPr>
        <w:t>Z.z</w:t>
      </w:r>
      <w:proofErr w:type="spellEnd"/>
      <w:r w:rsidRPr="00960C09">
        <w:rPr>
          <w:sz w:val="22"/>
          <w:szCs w:val="22"/>
          <w:lang w:eastAsia="sk-SK"/>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5DA07AD3" w14:textId="77777777" w:rsidR="00DD2AE4" w:rsidRPr="00FA6225" w:rsidRDefault="00DD2AE4" w:rsidP="00DD2AE4">
      <w:pPr>
        <w:pStyle w:val="Odsekzoznamu"/>
        <w:numPr>
          <w:ilvl w:val="1"/>
          <w:numId w:val="20"/>
        </w:numPr>
        <w:jc w:val="both"/>
        <w:rPr>
          <w:sz w:val="22"/>
          <w:szCs w:val="22"/>
          <w:lang w:eastAsia="sk-SK"/>
        </w:rPr>
      </w:pPr>
      <w:r w:rsidRPr="00FA6225">
        <w:rPr>
          <w:sz w:val="22"/>
          <w:szCs w:val="22"/>
          <w:lang w:eastAsia="sk-SK"/>
        </w:rPr>
        <w:t xml:space="preserve">V zmysle § 114 ods. 7 , verejný obstarávateľ postupuje po vyhodnotení ponúk podľa § 55 a pri uzatvorení zmluvy podľa § 56. Lehota na poskytnutie súčinnosti podľa § 56 ods. 8, 10 a 11 nesmie byť kratšia ako päť pracovných dní. Úspešný uchádzač alebo uchádzači </w:t>
      </w:r>
      <w:r w:rsidRPr="00FA6225">
        <w:rPr>
          <w:b/>
          <w:bCs/>
          <w:sz w:val="22"/>
          <w:szCs w:val="22"/>
          <w:lang w:eastAsia="sk-SK"/>
        </w:rPr>
        <w:t xml:space="preserve">sú povinní poskytnúť verejnému obstarávateľovi riadnu súčinnosť potrebnú na uzavretie zmluvy </w:t>
      </w:r>
      <w:r w:rsidRPr="00FA6225">
        <w:rPr>
          <w:sz w:val="22"/>
          <w:szCs w:val="22"/>
          <w:lang w:eastAsia="sk-SK"/>
        </w:rPr>
        <w:t xml:space="preserve">tak, aby mohli byť uzavreté do 5 pracovných dní odo dňa uplynutia lehoty podľa odsekov 2 až 7, ak boli na ich uzavretie písomne vyzvaní. </w:t>
      </w:r>
    </w:p>
    <w:p w14:paraId="7094D953" w14:textId="77777777" w:rsidR="00DD2AE4" w:rsidRPr="00FA6225" w:rsidRDefault="00DD2AE4" w:rsidP="00DD2AE4">
      <w:pPr>
        <w:pStyle w:val="Odsekzoznamu"/>
        <w:ind w:left="384"/>
        <w:jc w:val="both"/>
        <w:rPr>
          <w:sz w:val="22"/>
          <w:szCs w:val="22"/>
          <w:lang w:eastAsia="sk-SK"/>
        </w:rPr>
      </w:pPr>
      <w:r w:rsidRPr="00FA6225">
        <w:rPr>
          <w:sz w:val="22"/>
          <w:szCs w:val="22"/>
          <w:lang w:eastAsia="sk-SK"/>
        </w:rPr>
        <w:t xml:space="preserve">Za poskytnutie riadnej súčinnosti sa v prípade tohto  verejného obstarávania považuje najmä: </w:t>
      </w:r>
    </w:p>
    <w:p w14:paraId="09E259C2" w14:textId="77777777" w:rsidR="00813655" w:rsidRPr="00813655" w:rsidRDefault="00DD2AE4" w:rsidP="00813655">
      <w:pPr>
        <w:jc w:val="both"/>
        <w:rPr>
          <w:rFonts w:ascii="Times New Roman" w:eastAsia="Times New Roman" w:hAnsi="Times New Roman" w:cs="Times New Roman"/>
          <w:lang w:eastAsia="sk-SK"/>
        </w:rPr>
      </w:pPr>
      <w:r w:rsidRPr="00FA6225">
        <w:rPr>
          <w:lang w:eastAsia="sk-SK"/>
        </w:rPr>
        <w:t xml:space="preserve"> </w:t>
      </w:r>
      <w:r w:rsidRPr="00FA6225">
        <w:rPr>
          <w:rFonts w:ascii="Times New Roman" w:eastAsia="Times New Roman" w:hAnsi="Times New Roman" w:cs="Times New Roman"/>
          <w:lang w:eastAsia="sk-SK"/>
        </w:rPr>
        <w:t xml:space="preserve">23.4.1 Úspešný uchádzač </w:t>
      </w:r>
      <w:r w:rsidRPr="00F9183E">
        <w:rPr>
          <w:rFonts w:ascii="Times New Roman" w:eastAsia="Times New Roman" w:hAnsi="Times New Roman" w:cs="Times New Roman"/>
          <w:b/>
          <w:bCs/>
          <w:lang w:eastAsia="sk-SK"/>
        </w:rPr>
        <w:t>je povinný pred podpisom zmluvy predložiť dôkaz o existencii poistenia (poistku) zodpovednosti za škodu pri výkone povolania s poistnou sumou  minimálne vo výške zmluvnej ceny diela v EUR s</w:t>
      </w:r>
      <w:r w:rsidR="00813655">
        <w:rPr>
          <w:rFonts w:ascii="Times New Roman" w:eastAsia="Times New Roman" w:hAnsi="Times New Roman" w:cs="Times New Roman"/>
          <w:b/>
          <w:bCs/>
          <w:lang w:eastAsia="sk-SK"/>
        </w:rPr>
        <w:t> </w:t>
      </w:r>
      <w:r w:rsidRPr="00F9183E">
        <w:rPr>
          <w:rFonts w:ascii="Times New Roman" w:eastAsia="Times New Roman" w:hAnsi="Times New Roman" w:cs="Times New Roman"/>
          <w:b/>
          <w:bCs/>
          <w:lang w:eastAsia="sk-SK"/>
        </w:rPr>
        <w:t>DPH</w:t>
      </w:r>
      <w:r w:rsidR="00813655">
        <w:rPr>
          <w:rFonts w:ascii="Times New Roman" w:eastAsia="Times New Roman" w:hAnsi="Times New Roman" w:cs="Times New Roman"/>
          <w:b/>
          <w:bCs/>
          <w:lang w:eastAsia="sk-SK"/>
        </w:rPr>
        <w:t xml:space="preserve"> </w:t>
      </w:r>
      <w:r w:rsidR="00813655" w:rsidRPr="00813655">
        <w:rPr>
          <w:rFonts w:ascii="Times New Roman" w:eastAsia="Times New Roman" w:hAnsi="Times New Roman" w:cs="Times New Roman"/>
          <w:lang w:eastAsia="sk-SK"/>
        </w:rPr>
        <w:t xml:space="preserve">pričom jej súčasťou budú najmä nasledovné druhy poistenia: </w:t>
      </w:r>
    </w:p>
    <w:p w14:paraId="4B9A0AEB" w14:textId="77777777" w:rsidR="00813655" w:rsidRPr="00813655" w:rsidRDefault="00813655" w:rsidP="00813655">
      <w:pPr>
        <w:jc w:val="both"/>
        <w:rPr>
          <w:rFonts w:ascii="Times New Roman" w:eastAsia="Times New Roman" w:hAnsi="Times New Roman" w:cs="Times New Roman"/>
          <w:lang w:eastAsia="sk-SK"/>
        </w:rPr>
      </w:pPr>
      <w:r w:rsidRPr="00813655">
        <w:rPr>
          <w:rFonts w:ascii="Times New Roman" w:eastAsia="Times New Roman" w:hAnsi="Times New Roman" w:cs="Times New Roman"/>
          <w:lang w:eastAsia="sk-SK"/>
        </w:rPr>
        <w:t>- poistenie proti poškodeniu predmetu zákazky, s výškou poistného krytia min. vo výške ceny predmetu zákazky s DPH</w:t>
      </w:r>
    </w:p>
    <w:p w14:paraId="6FA1AFFC" w14:textId="77777777" w:rsidR="00813655" w:rsidRPr="00813655" w:rsidRDefault="00813655" w:rsidP="00813655">
      <w:pPr>
        <w:jc w:val="both"/>
        <w:rPr>
          <w:rFonts w:ascii="Times New Roman" w:eastAsia="Times New Roman" w:hAnsi="Times New Roman" w:cs="Times New Roman"/>
          <w:lang w:eastAsia="sk-SK"/>
        </w:rPr>
      </w:pPr>
      <w:r w:rsidRPr="00813655">
        <w:rPr>
          <w:rFonts w:ascii="Times New Roman" w:eastAsia="Times New Roman" w:hAnsi="Times New Roman" w:cs="Times New Roman"/>
          <w:lang w:eastAsia="sk-SK"/>
        </w:rPr>
        <w:t>- poistenie proti všetkým rizikám, ktoré je poistením proti strate alebo poškodeniu akéhokoľvek majetku dodaného na stavenisko úspešným uchádzačom alebo jeho subdodávateľom, s výškou poistného krytia min.  vo výške ceny predmetu zákazky s DPH.</w:t>
      </w:r>
    </w:p>
    <w:p w14:paraId="28E955DA" w14:textId="77777777" w:rsidR="00813655" w:rsidRPr="00813655" w:rsidRDefault="00813655" w:rsidP="00813655">
      <w:pPr>
        <w:jc w:val="both"/>
        <w:rPr>
          <w:rFonts w:ascii="Times New Roman" w:eastAsia="Times New Roman" w:hAnsi="Times New Roman" w:cs="Times New Roman"/>
          <w:lang w:eastAsia="sk-SK"/>
        </w:rPr>
      </w:pPr>
      <w:r w:rsidRPr="00813655">
        <w:rPr>
          <w:rFonts w:ascii="Times New Roman" w:eastAsia="Times New Roman" w:hAnsi="Times New Roman" w:cs="Times New Roman"/>
          <w:lang w:eastAsia="sk-SK"/>
        </w:rPr>
        <w:t>- poistenie zodpovednosti tretej osoby – poistenie objektívnej zodpovednosti voči tretej strane za ublíženie na zdraví (alebo usmrtenie) alebo za poškodenie majetku tretej osoby, ktoré môže byť spôsobené počas realizácie predmetu zákazky , s výškou poistného krytia min. 100 000,-EUR.</w:t>
      </w:r>
    </w:p>
    <w:p w14:paraId="19623BD7" w14:textId="547D9939" w:rsidR="00DD2AE4" w:rsidRPr="00813655" w:rsidRDefault="00813655" w:rsidP="00813655">
      <w:pPr>
        <w:jc w:val="both"/>
        <w:rPr>
          <w:rFonts w:ascii="Times New Roman" w:eastAsia="Times New Roman" w:hAnsi="Times New Roman" w:cs="Times New Roman"/>
          <w:lang w:eastAsia="sk-SK"/>
        </w:rPr>
      </w:pPr>
      <w:r w:rsidRPr="00813655">
        <w:rPr>
          <w:rFonts w:ascii="Times New Roman" w:eastAsia="Times New Roman" w:hAnsi="Times New Roman" w:cs="Times New Roman"/>
          <w:lang w:eastAsia="sk-SK"/>
        </w:rPr>
        <w:t xml:space="preserve">- poistenie pracovníkov – poistenie zodpovednosti voči zamestnancom verejného obstarávateľa alebo ktorejkoľvek osobe určenej verejným obstarávateľom alebo konajúcej v jeho mene v súvislosti s predmetom Zmluvy voči zamestnancom úspešného uchádzača, zamestnancom zástupcu verejného obstarávateľa a zamestnancom subdodávateľov za ublíženie na zdraví (alebo usmrtenie), s výškou poistného krytia min. </w:t>
      </w:r>
      <w:r>
        <w:rPr>
          <w:rFonts w:ascii="Times New Roman" w:eastAsia="Times New Roman" w:hAnsi="Times New Roman" w:cs="Times New Roman"/>
          <w:lang w:eastAsia="sk-SK"/>
        </w:rPr>
        <w:t>20</w:t>
      </w:r>
      <w:r w:rsidRPr="00813655">
        <w:rPr>
          <w:rFonts w:ascii="Times New Roman" w:eastAsia="Times New Roman" w:hAnsi="Times New Roman" w:cs="Times New Roman"/>
          <w:lang w:eastAsia="sk-SK"/>
        </w:rPr>
        <w:t xml:space="preserve"> 000,-EUR .</w:t>
      </w:r>
    </w:p>
    <w:p w14:paraId="689E7627" w14:textId="77777777" w:rsidR="00DD2AE4" w:rsidRPr="00B03A18" w:rsidRDefault="00DD2AE4" w:rsidP="00B03A18">
      <w:pPr>
        <w:jc w:val="both"/>
        <w:rPr>
          <w:rFonts w:ascii="Times New Roman" w:eastAsia="Times New Roman" w:hAnsi="Times New Roman" w:cs="Times New Roman"/>
          <w:lang w:eastAsia="sk-SK"/>
        </w:rPr>
      </w:pPr>
      <w:r w:rsidRPr="00B03A18">
        <w:rPr>
          <w:rFonts w:ascii="Times New Roman" w:eastAsia="Times New Roman" w:hAnsi="Times New Roman" w:cs="Times New Roman"/>
          <w:lang w:eastAsia="sk-SK"/>
        </w:rPr>
        <w:t xml:space="preserve">Nepredloženie dokladov o existencii poistenia v súlade s vyššie uvedenými požiadavkami, bude verejný obstarávateľ považovať za porušenie povinnosti poskytnúť verejnému obstarávateľovi riadnu súčinnosť pri uzavretí zmluvy podľa </w:t>
      </w:r>
      <w:proofErr w:type="spellStart"/>
      <w:r w:rsidRPr="00B03A18">
        <w:rPr>
          <w:rFonts w:ascii="Times New Roman" w:eastAsia="Times New Roman" w:hAnsi="Times New Roman" w:cs="Times New Roman"/>
          <w:lang w:eastAsia="sk-SK"/>
        </w:rPr>
        <w:t>ust</w:t>
      </w:r>
      <w:proofErr w:type="spellEnd"/>
      <w:r w:rsidRPr="00B03A18">
        <w:rPr>
          <w:rFonts w:ascii="Times New Roman" w:eastAsia="Times New Roman" w:hAnsi="Times New Roman" w:cs="Times New Roman"/>
          <w:lang w:eastAsia="sk-SK"/>
        </w:rPr>
        <w:t>. § 56 ods.8 ZVO.</w:t>
      </w:r>
    </w:p>
    <w:p w14:paraId="2227A836" w14:textId="77777777" w:rsidR="00DD2AE4" w:rsidRPr="00FA6225" w:rsidRDefault="00DD2AE4" w:rsidP="00DD2AE4">
      <w:pPr>
        <w:pStyle w:val="Odsekzoznamu"/>
        <w:ind w:left="384"/>
        <w:jc w:val="both"/>
        <w:rPr>
          <w:sz w:val="22"/>
          <w:szCs w:val="22"/>
          <w:lang w:eastAsia="sk-SK"/>
        </w:rPr>
      </w:pPr>
    </w:p>
    <w:p w14:paraId="666CE4A0" w14:textId="17C8A54C" w:rsidR="00DD2AE4" w:rsidRPr="00FA6225" w:rsidRDefault="00DD2AE4" w:rsidP="00DD2AE4">
      <w:pPr>
        <w:jc w:val="both"/>
        <w:rPr>
          <w:rFonts w:ascii="Times New Roman" w:eastAsia="Times New Roman" w:hAnsi="Times New Roman" w:cs="Times New Roman"/>
          <w:lang w:eastAsia="sk-SK"/>
        </w:rPr>
      </w:pPr>
      <w:r w:rsidRPr="00FA6225">
        <w:rPr>
          <w:rFonts w:ascii="Times New Roman" w:eastAsia="Times New Roman" w:hAnsi="Times New Roman" w:cs="Times New Roman"/>
          <w:lang w:eastAsia="sk-SK"/>
        </w:rPr>
        <w:t xml:space="preserve">23.4.2  Verejný obstarávateľ požaduje, aby úspešný uchádzač, </w:t>
      </w:r>
      <w:r w:rsidRPr="00F9183E">
        <w:rPr>
          <w:rFonts w:ascii="Times New Roman" w:eastAsia="Times New Roman" w:hAnsi="Times New Roman" w:cs="Times New Roman"/>
          <w:b/>
          <w:bCs/>
          <w:lang w:eastAsia="sk-SK"/>
        </w:rPr>
        <w:t xml:space="preserve">najneskôr ku dňu podpisu zmluvy o dielo,  preukázal verejnému obstarávateľovi zloženie  zmluvnej ( realizačnej) zábezpeky vo výške </w:t>
      </w:r>
      <w:r w:rsidR="00F9183E" w:rsidRPr="00F9183E">
        <w:rPr>
          <w:rFonts w:ascii="Times New Roman" w:eastAsia="Times New Roman" w:hAnsi="Times New Roman" w:cs="Times New Roman"/>
          <w:b/>
          <w:bCs/>
          <w:lang w:eastAsia="sk-SK"/>
        </w:rPr>
        <w:t xml:space="preserve"> </w:t>
      </w:r>
      <w:r w:rsidR="00813655">
        <w:rPr>
          <w:rFonts w:ascii="Times New Roman" w:eastAsia="Times New Roman" w:hAnsi="Times New Roman" w:cs="Times New Roman"/>
          <w:b/>
          <w:bCs/>
          <w:lang w:eastAsia="sk-SK"/>
        </w:rPr>
        <w:t>5</w:t>
      </w:r>
      <w:r w:rsidR="00F9183E" w:rsidRPr="00F9183E">
        <w:rPr>
          <w:rFonts w:ascii="Times New Roman" w:eastAsia="Times New Roman" w:hAnsi="Times New Roman" w:cs="Times New Roman"/>
          <w:b/>
          <w:bCs/>
          <w:lang w:eastAsia="sk-SK"/>
        </w:rPr>
        <w:t>0</w:t>
      </w:r>
      <w:r w:rsidRPr="00F9183E">
        <w:rPr>
          <w:rFonts w:ascii="Times New Roman" w:eastAsia="Times New Roman" w:hAnsi="Times New Roman" w:cs="Times New Roman"/>
          <w:b/>
          <w:bCs/>
          <w:lang w:eastAsia="sk-SK"/>
        </w:rPr>
        <w:t xml:space="preserve">  000 eur</w:t>
      </w:r>
      <w:r w:rsidRPr="00FA6225">
        <w:rPr>
          <w:rFonts w:ascii="Times New Roman" w:eastAsia="Times New Roman" w:hAnsi="Times New Roman" w:cs="Times New Roman"/>
          <w:lang w:eastAsia="sk-SK"/>
        </w:rPr>
        <w:t xml:space="preserve"> vložením na bankový účet verejného obstarávateľa alebo odovzdaním bankovej záruky, (podrobné podmienky uvedené v týchto SP časť C. Obchodné podmienky).</w:t>
      </w:r>
    </w:p>
    <w:p w14:paraId="7A8BB320" w14:textId="77777777" w:rsidR="00DD2AE4" w:rsidRPr="00FA6225" w:rsidRDefault="00DD2AE4" w:rsidP="00DD2AE4">
      <w:pPr>
        <w:jc w:val="both"/>
        <w:rPr>
          <w:rFonts w:ascii="Times New Roman" w:eastAsia="Times New Roman" w:hAnsi="Times New Roman" w:cs="Times New Roman"/>
          <w:lang w:eastAsia="sk-SK"/>
        </w:rPr>
      </w:pPr>
      <w:r w:rsidRPr="00FA6225">
        <w:rPr>
          <w:rFonts w:ascii="Times New Roman" w:eastAsia="Times New Roman" w:hAnsi="Times New Roman" w:cs="Times New Roman"/>
          <w:lang w:eastAsia="sk-SK"/>
        </w:rPr>
        <w:t xml:space="preserve">Nezloženie realizačnej zábezpeky na účet verejného obstarávateľa alebo neodovzdanie bankovej záruky podľa vyššie uvedeného a následné nepredloženie dokladu o zložení tejto zábezpeky, a to najneskôr ku dňu podpisu zmluvy o dielo, verejný obstarávateľ považovať za porušenie povinnosti poskytnúť verejnému obstarávateľovi riadnu súčinnosť pri uzavretí zmluvy podľa </w:t>
      </w:r>
      <w:proofErr w:type="spellStart"/>
      <w:r w:rsidRPr="00FA6225">
        <w:rPr>
          <w:rFonts w:ascii="Times New Roman" w:eastAsia="Times New Roman" w:hAnsi="Times New Roman" w:cs="Times New Roman"/>
          <w:lang w:eastAsia="sk-SK"/>
        </w:rPr>
        <w:t>ust</w:t>
      </w:r>
      <w:proofErr w:type="spellEnd"/>
      <w:r w:rsidRPr="00FA6225">
        <w:rPr>
          <w:rFonts w:ascii="Times New Roman" w:eastAsia="Times New Roman" w:hAnsi="Times New Roman" w:cs="Times New Roman"/>
          <w:lang w:eastAsia="sk-SK"/>
        </w:rPr>
        <w:t>. § 56 ods.8 ZVO.</w:t>
      </w:r>
    </w:p>
    <w:p w14:paraId="5C63CD22"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7BC16A96" w14:textId="77777777" w:rsidR="00DD2AE4" w:rsidRPr="00960C09" w:rsidRDefault="00DD2AE4" w:rsidP="00DD2AE4">
      <w:pPr>
        <w:spacing w:after="0" w:line="240" w:lineRule="auto"/>
        <w:jc w:val="both"/>
        <w:rPr>
          <w:rFonts w:ascii="Times New Roman" w:eastAsia="Times New Roman" w:hAnsi="Times New Roman" w:cs="Times New Roman"/>
          <w:lang w:eastAsia="sk-SK"/>
        </w:rPr>
      </w:pPr>
    </w:p>
    <w:p w14:paraId="46230982" w14:textId="77777777" w:rsidR="00DD2AE4" w:rsidRPr="00960C09" w:rsidRDefault="00DD2AE4" w:rsidP="00DD2AE4">
      <w:pPr>
        <w:numPr>
          <w:ilvl w:val="0"/>
          <w:numId w:val="20"/>
        </w:numPr>
        <w:spacing w:after="0" w:line="240" w:lineRule="auto"/>
        <w:rPr>
          <w:rFonts w:ascii="Times New Roman" w:eastAsia="Times New Roman" w:hAnsi="Times New Roman" w:cs="Times New Roman"/>
          <w:b/>
          <w:bCs/>
          <w:caps/>
          <w:lang w:eastAsia="sk-SK"/>
        </w:rPr>
      </w:pPr>
      <w:r w:rsidRPr="00960C09">
        <w:rPr>
          <w:rFonts w:ascii="Times New Roman" w:eastAsia="Times New Roman" w:hAnsi="Times New Roman" w:cs="Times New Roman"/>
          <w:b/>
          <w:bCs/>
          <w:caps/>
          <w:lang w:eastAsia="sk-SK"/>
        </w:rPr>
        <w:t>ZÁVEREČNÉ USTANOVENIE</w:t>
      </w:r>
    </w:p>
    <w:p w14:paraId="4930945F" w14:textId="77777777" w:rsidR="00DD2AE4" w:rsidRPr="00960C09" w:rsidRDefault="00DD2AE4" w:rsidP="00DD2AE4">
      <w:pPr>
        <w:spacing w:after="0" w:line="240" w:lineRule="auto"/>
        <w:ind w:left="420"/>
        <w:rPr>
          <w:rFonts w:ascii="Times New Roman" w:eastAsia="Times New Roman" w:hAnsi="Times New Roman" w:cs="Times New Roman"/>
          <w:b/>
          <w:bCs/>
          <w:caps/>
          <w:lang w:eastAsia="sk-SK"/>
        </w:rPr>
      </w:pPr>
    </w:p>
    <w:p w14:paraId="67B8D9AD" w14:textId="77777777" w:rsidR="00DD2AE4" w:rsidRPr="00960C09" w:rsidRDefault="00DD2AE4" w:rsidP="00DD2AE4">
      <w:pPr>
        <w:pStyle w:val="Odsekzoznamu"/>
        <w:numPr>
          <w:ilvl w:val="1"/>
          <w:numId w:val="20"/>
        </w:numPr>
        <w:jc w:val="both"/>
        <w:rPr>
          <w:sz w:val="22"/>
          <w:szCs w:val="22"/>
        </w:rPr>
      </w:pPr>
      <w:r w:rsidRPr="00960C09">
        <w:rPr>
          <w:sz w:val="22"/>
          <w:szCs w:val="22"/>
        </w:rPr>
        <w:t>Verejný obstarávateľ si vyhradzuje právo overenia všetkých skutočností uvedených v ponukách uchádzačov, bez predchádzajúceho súhlasu uchádzačov.</w:t>
      </w:r>
    </w:p>
    <w:p w14:paraId="3983A188" w14:textId="77777777" w:rsidR="00DD2AE4" w:rsidRPr="00960C09" w:rsidRDefault="00DD2AE4" w:rsidP="00DD2AE4">
      <w:pPr>
        <w:pStyle w:val="Odsekzoznamu"/>
        <w:numPr>
          <w:ilvl w:val="1"/>
          <w:numId w:val="20"/>
        </w:numPr>
        <w:jc w:val="both"/>
        <w:rPr>
          <w:sz w:val="22"/>
          <w:szCs w:val="22"/>
        </w:rPr>
      </w:pPr>
      <w:r w:rsidRPr="00960C09">
        <w:rPr>
          <w:sz w:val="22"/>
          <w:szCs w:val="22"/>
        </w:rPr>
        <w:t xml:space="preserve"> Proces tohto verejného obstarávania, ktorý osobitne neupravujú tieto súťažné podklady, sa riadi príslušnými ustanoveniami ZVO.</w:t>
      </w:r>
    </w:p>
    <w:p w14:paraId="09D8B687" w14:textId="77777777" w:rsidR="00DD2AE4" w:rsidRPr="00960C09" w:rsidRDefault="00DD2AE4" w:rsidP="00DD2AE4">
      <w:pPr>
        <w:spacing w:after="0" w:line="240" w:lineRule="auto"/>
        <w:rPr>
          <w:rFonts w:ascii="Times New Roman" w:eastAsia="Times New Roman" w:hAnsi="Times New Roman" w:cs="Times New Roman"/>
          <w:b/>
          <w:bCs/>
          <w:iCs/>
          <w:lang w:eastAsia="sk-SK"/>
        </w:rPr>
      </w:pPr>
    </w:p>
    <w:p w14:paraId="59DEFD88" w14:textId="77777777" w:rsidR="00DD2AE4" w:rsidRPr="00960C09" w:rsidRDefault="00DD2AE4" w:rsidP="00DD2AE4">
      <w:pPr>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br w:type="page"/>
      </w:r>
    </w:p>
    <w:p w14:paraId="5AB135DA" w14:textId="77777777" w:rsidR="00DD2AE4" w:rsidRPr="00960C09" w:rsidRDefault="00DD2AE4" w:rsidP="00DD2AE4">
      <w:pPr>
        <w:spacing w:after="0" w:line="240" w:lineRule="auto"/>
        <w:rPr>
          <w:rFonts w:ascii="Times New Roman" w:eastAsia="Times New Roman" w:hAnsi="Times New Roman" w:cs="Times New Roman"/>
          <w:b/>
          <w:bCs/>
          <w:iCs/>
          <w:lang w:eastAsia="sk-SK"/>
        </w:rPr>
      </w:pPr>
      <w:r w:rsidRPr="00B03A18">
        <w:rPr>
          <w:rFonts w:ascii="Times New Roman" w:eastAsia="Times New Roman" w:hAnsi="Times New Roman" w:cs="Times New Roman"/>
          <w:b/>
          <w:bCs/>
          <w:iCs/>
          <w:lang w:eastAsia="sk-SK"/>
        </w:rPr>
        <w:lastRenderedPageBreak/>
        <w:t>B. OPIS PREDMETU  ZÁKAZKY</w:t>
      </w:r>
    </w:p>
    <w:p w14:paraId="5B6BD82A"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14224C7E" w14:textId="21648044" w:rsidR="00401ECC" w:rsidRDefault="00DD2AE4" w:rsidP="00C534D8">
      <w:pPr>
        <w:pStyle w:val="tl1"/>
        <w:numPr>
          <w:ilvl w:val="0"/>
          <w:numId w:val="22"/>
        </w:numPr>
        <w:rPr>
          <w:rFonts w:ascii="Times New Roman" w:hAnsi="Times New Roman" w:cs="Times New Roman"/>
          <w:bCs/>
          <w:iCs/>
          <w:sz w:val="22"/>
          <w:szCs w:val="22"/>
        </w:rPr>
      </w:pPr>
      <w:r w:rsidRPr="00C534D8">
        <w:rPr>
          <w:rFonts w:ascii="Times New Roman" w:hAnsi="Times New Roman" w:cs="Times New Roman"/>
          <w:bCs/>
          <w:iCs/>
          <w:sz w:val="22"/>
          <w:szCs w:val="22"/>
        </w:rPr>
        <w:t>Predmetom zákazky sú stavebné práce na realizáciu diela</w:t>
      </w:r>
      <w:r w:rsidR="00C534D8" w:rsidRPr="00C534D8">
        <w:rPr>
          <w:rFonts w:ascii="Times New Roman" w:hAnsi="Times New Roman" w:cs="Times New Roman"/>
          <w:bCs/>
          <w:iCs/>
          <w:sz w:val="22"/>
          <w:szCs w:val="22"/>
        </w:rPr>
        <w:t xml:space="preserve">: </w:t>
      </w:r>
      <w:r w:rsidR="00401ECC">
        <w:rPr>
          <w:rFonts w:ascii="Times New Roman" w:hAnsi="Times New Roman" w:cs="Times New Roman"/>
          <w:bCs/>
          <w:iCs/>
          <w:sz w:val="22"/>
          <w:szCs w:val="22"/>
        </w:rPr>
        <w:t>„</w:t>
      </w:r>
      <w:r w:rsidR="00401ECC" w:rsidRPr="00401ECC">
        <w:rPr>
          <w:rFonts w:ascii="Times New Roman" w:hAnsi="Times New Roman" w:cs="Times New Roman"/>
          <w:b/>
          <w:iCs/>
          <w:sz w:val="22"/>
          <w:szCs w:val="22"/>
        </w:rPr>
        <w:t>Reštaurovanie národnej kultúrnej pamiatky Kláštor jezuitov v Žiline</w:t>
      </w:r>
      <w:r w:rsidR="00401ECC" w:rsidRPr="00401ECC">
        <w:rPr>
          <w:rFonts w:ascii="Times New Roman" w:hAnsi="Times New Roman" w:cs="Times New Roman"/>
          <w:bCs/>
          <w:iCs/>
          <w:sz w:val="22"/>
          <w:szCs w:val="22"/>
        </w:rPr>
        <w:t>“</w:t>
      </w:r>
      <w:r w:rsidR="00401ECC">
        <w:rPr>
          <w:rFonts w:ascii="Times New Roman" w:hAnsi="Times New Roman" w:cs="Times New Roman"/>
          <w:bCs/>
          <w:iCs/>
          <w:sz w:val="22"/>
          <w:szCs w:val="22"/>
        </w:rPr>
        <w:t xml:space="preserve"> , ktoré pozostáva z :</w:t>
      </w:r>
    </w:p>
    <w:p w14:paraId="5E61CD96" w14:textId="77777777" w:rsidR="00401ECC" w:rsidRDefault="00C534D8" w:rsidP="00401ECC">
      <w:pPr>
        <w:pStyle w:val="tl1"/>
        <w:numPr>
          <w:ilvl w:val="0"/>
          <w:numId w:val="28"/>
        </w:numPr>
        <w:rPr>
          <w:rFonts w:ascii="Times New Roman" w:hAnsi="Times New Roman" w:cs="Times New Roman"/>
          <w:bCs/>
          <w:iCs/>
          <w:sz w:val="22"/>
          <w:szCs w:val="22"/>
        </w:rPr>
      </w:pPr>
      <w:bookmarkStart w:id="1" w:name="_Hlk47100243"/>
      <w:r w:rsidRPr="00C534D8">
        <w:rPr>
          <w:rFonts w:ascii="Times New Roman" w:hAnsi="Times New Roman" w:cs="Times New Roman"/>
          <w:bCs/>
          <w:iCs/>
          <w:sz w:val="22"/>
          <w:szCs w:val="22"/>
        </w:rPr>
        <w:t xml:space="preserve">Reštaurovanie fasády </w:t>
      </w:r>
      <w:bookmarkEnd w:id="1"/>
      <w:r w:rsidRPr="00C534D8">
        <w:rPr>
          <w:rFonts w:ascii="Times New Roman" w:hAnsi="Times New Roman" w:cs="Times New Roman"/>
          <w:bCs/>
          <w:iCs/>
          <w:sz w:val="22"/>
          <w:szCs w:val="22"/>
        </w:rPr>
        <w:t xml:space="preserve">národnej kultúrnej pamiatky: Kláštor Jezuitov - časť Kláštor 1395/1 (parcela č.229/1, súpis. č.158) </w:t>
      </w:r>
    </w:p>
    <w:p w14:paraId="7BD70D05" w14:textId="05A89183" w:rsidR="00401ECC" w:rsidRPr="00401ECC" w:rsidRDefault="00C94224" w:rsidP="00401ECC">
      <w:pPr>
        <w:pStyle w:val="tl1"/>
        <w:numPr>
          <w:ilvl w:val="0"/>
          <w:numId w:val="28"/>
        </w:numPr>
        <w:rPr>
          <w:rFonts w:ascii="Times New Roman" w:hAnsi="Times New Roman" w:cs="Times New Roman"/>
          <w:bCs/>
          <w:iCs/>
          <w:sz w:val="22"/>
          <w:szCs w:val="22"/>
        </w:rPr>
      </w:pPr>
      <w:r w:rsidRPr="00C94224">
        <w:rPr>
          <w:rFonts w:ascii="Times New Roman" w:hAnsi="Times New Roman" w:cs="Times New Roman"/>
          <w:bCs/>
          <w:iCs/>
          <w:sz w:val="22"/>
          <w:szCs w:val="22"/>
        </w:rPr>
        <w:t>Reštaurovanie fasády</w:t>
      </w:r>
      <w:r>
        <w:rPr>
          <w:rFonts w:ascii="Times New Roman" w:hAnsi="Times New Roman" w:cs="Times New Roman"/>
          <w:bCs/>
          <w:iCs/>
          <w:sz w:val="22"/>
          <w:szCs w:val="22"/>
        </w:rPr>
        <w:t>:</w:t>
      </w:r>
      <w:r w:rsidRPr="00C94224">
        <w:rPr>
          <w:rFonts w:ascii="Times New Roman" w:hAnsi="Times New Roman" w:cs="Times New Roman"/>
          <w:bCs/>
          <w:iCs/>
          <w:sz w:val="22"/>
          <w:szCs w:val="22"/>
        </w:rPr>
        <w:t xml:space="preserve"> </w:t>
      </w:r>
      <w:r w:rsidR="00C534D8" w:rsidRPr="00401ECC">
        <w:rPr>
          <w:rFonts w:ascii="Times New Roman" w:hAnsi="Times New Roman" w:cs="Times New Roman"/>
          <w:bCs/>
          <w:iCs/>
          <w:sz w:val="22"/>
          <w:szCs w:val="22"/>
        </w:rPr>
        <w:t xml:space="preserve">Kostol Obrátenia sv. Pavla - </w:t>
      </w:r>
      <w:proofErr w:type="spellStart"/>
      <w:r w:rsidR="00C534D8" w:rsidRPr="00401ECC">
        <w:rPr>
          <w:rFonts w:ascii="Times New Roman" w:hAnsi="Times New Roman" w:cs="Times New Roman"/>
          <w:bCs/>
          <w:iCs/>
          <w:sz w:val="22"/>
          <w:szCs w:val="22"/>
        </w:rPr>
        <w:t>Sirotár</w:t>
      </w:r>
      <w:proofErr w:type="spellEnd"/>
      <w:r w:rsidR="00C534D8" w:rsidRPr="00401ECC">
        <w:rPr>
          <w:rFonts w:ascii="Times New Roman" w:hAnsi="Times New Roman" w:cs="Times New Roman"/>
          <w:bCs/>
          <w:iCs/>
          <w:sz w:val="22"/>
          <w:szCs w:val="22"/>
        </w:rPr>
        <w:t xml:space="preserve"> 1395/2 (parcela č.228, súpis. č.159)</w:t>
      </w:r>
      <w:r w:rsidR="00DD2AE4" w:rsidRPr="00401ECC">
        <w:rPr>
          <w:rFonts w:ascii="Times New Roman" w:hAnsi="Times New Roman" w:cs="Times New Roman"/>
          <w:bCs/>
          <w:iCs/>
          <w:sz w:val="22"/>
          <w:szCs w:val="22"/>
        </w:rPr>
        <w:t>.</w:t>
      </w:r>
      <w:r w:rsidR="00C534D8" w:rsidRPr="00401ECC">
        <w:rPr>
          <w:rFonts w:ascii="Times New Roman" w:hAnsi="Times New Roman" w:cs="Times New Roman"/>
          <w:sz w:val="22"/>
          <w:szCs w:val="22"/>
        </w:rPr>
        <w:t xml:space="preserve"> </w:t>
      </w:r>
    </w:p>
    <w:p w14:paraId="5CC224A2" w14:textId="2C0D177B" w:rsidR="00C94224" w:rsidRPr="00C94224" w:rsidRDefault="00401ECC" w:rsidP="00C94224">
      <w:pPr>
        <w:pStyle w:val="Odsekzoznamu"/>
        <w:numPr>
          <w:ilvl w:val="0"/>
          <w:numId w:val="28"/>
        </w:numPr>
        <w:rPr>
          <w:sz w:val="22"/>
          <w:szCs w:val="22"/>
          <w:lang w:eastAsia="sk-SK"/>
        </w:rPr>
      </w:pPr>
      <w:r w:rsidRPr="00C94224">
        <w:rPr>
          <w:sz w:val="22"/>
          <w:szCs w:val="22"/>
        </w:rPr>
        <w:t xml:space="preserve">Zastrešenie Rajského dvora </w:t>
      </w:r>
      <w:r w:rsidR="00C94224">
        <w:rPr>
          <w:sz w:val="22"/>
          <w:szCs w:val="22"/>
        </w:rPr>
        <w:t xml:space="preserve">, </w:t>
      </w:r>
      <w:r w:rsidR="00C94224" w:rsidRPr="00C94224">
        <w:rPr>
          <w:sz w:val="22"/>
          <w:szCs w:val="22"/>
          <w:lang w:eastAsia="sk-SK"/>
        </w:rPr>
        <w:t xml:space="preserve">parcela č.229/1, súpis. č.158) </w:t>
      </w:r>
    </w:p>
    <w:p w14:paraId="13C98804" w14:textId="1F0444B1" w:rsidR="00401ECC" w:rsidRPr="00401ECC" w:rsidRDefault="00401ECC" w:rsidP="00C94224">
      <w:pPr>
        <w:pStyle w:val="tl1"/>
        <w:ind w:left="1080"/>
        <w:rPr>
          <w:rFonts w:ascii="Times New Roman" w:hAnsi="Times New Roman" w:cs="Times New Roman"/>
          <w:bCs/>
          <w:iCs/>
          <w:sz w:val="22"/>
          <w:szCs w:val="22"/>
        </w:rPr>
      </w:pPr>
    </w:p>
    <w:p w14:paraId="5164B068" w14:textId="7E0B1330" w:rsidR="00B03A18" w:rsidRDefault="00C534D8" w:rsidP="00B03A18">
      <w:pPr>
        <w:pStyle w:val="tl1"/>
        <w:numPr>
          <w:ilvl w:val="0"/>
          <w:numId w:val="22"/>
        </w:numPr>
        <w:rPr>
          <w:rFonts w:ascii="Times New Roman" w:hAnsi="Times New Roman" w:cs="Times New Roman"/>
          <w:bCs/>
          <w:iCs/>
          <w:sz w:val="22"/>
          <w:szCs w:val="22"/>
        </w:rPr>
      </w:pPr>
      <w:r w:rsidRPr="00401ECC">
        <w:rPr>
          <w:rFonts w:ascii="Times New Roman" w:hAnsi="Times New Roman" w:cs="Times New Roman"/>
          <w:bCs/>
          <w:iCs/>
          <w:sz w:val="22"/>
          <w:szCs w:val="22"/>
        </w:rPr>
        <w:t xml:space="preserve">Technická špecifikácia a požiadavky na realizáciu predmetu zákazky sú zadefinované </w:t>
      </w:r>
      <w:r w:rsidR="00B03A18">
        <w:rPr>
          <w:rFonts w:ascii="Times New Roman" w:hAnsi="Times New Roman" w:cs="Times New Roman"/>
          <w:bCs/>
          <w:iCs/>
          <w:sz w:val="22"/>
          <w:szCs w:val="22"/>
        </w:rPr>
        <w:t>:</w:t>
      </w:r>
    </w:p>
    <w:p w14:paraId="09CCF13E" w14:textId="7BBF675F" w:rsidR="00B03A18" w:rsidRDefault="00B03A18" w:rsidP="00B03A18">
      <w:pPr>
        <w:pStyle w:val="tl1"/>
        <w:numPr>
          <w:ilvl w:val="0"/>
          <w:numId w:val="29"/>
        </w:numPr>
        <w:rPr>
          <w:rFonts w:ascii="Times New Roman" w:hAnsi="Times New Roman" w:cs="Times New Roman"/>
          <w:bCs/>
          <w:iCs/>
          <w:sz w:val="22"/>
          <w:szCs w:val="22"/>
        </w:rPr>
      </w:pPr>
      <w:r>
        <w:rPr>
          <w:rFonts w:ascii="Times New Roman" w:hAnsi="Times New Roman" w:cs="Times New Roman"/>
          <w:bCs/>
          <w:iCs/>
          <w:sz w:val="22"/>
          <w:szCs w:val="22"/>
        </w:rPr>
        <w:t>v ro</w:t>
      </w:r>
      <w:r w:rsidRPr="00B03A18">
        <w:rPr>
          <w:rFonts w:ascii="Times New Roman" w:hAnsi="Times New Roman" w:cs="Times New Roman"/>
          <w:bCs/>
          <w:iCs/>
          <w:sz w:val="22"/>
          <w:szCs w:val="22"/>
        </w:rPr>
        <w:t>zhodnutiach a stanoviskách Krajského pamiatkového úradu v</w:t>
      </w:r>
      <w:r>
        <w:rPr>
          <w:rFonts w:ascii="Times New Roman" w:hAnsi="Times New Roman" w:cs="Times New Roman"/>
          <w:bCs/>
          <w:iCs/>
          <w:sz w:val="22"/>
          <w:szCs w:val="22"/>
        </w:rPr>
        <w:t> </w:t>
      </w:r>
      <w:r w:rsidRPr="00B03A18">
        <w:rPr>
          <w:rFonts w:ascii="Times New Roman" w:hAnsi="Times New Roman" w:cs="Times New Roman"/>
          <w:bCs/>
          <w:iCs/>
          <w:sz w:val="22"/>
          <w:szCs w:val="22"/>
        </w:rPr>
        <w:t>Žiline</w:t>
      </w:r>
      <w:r w:rsidRPr="00B03A18">
        <w:t xml:space="preserve"> </w:t>
      </w:r>
      <w:r>
        <w:t xml:space="preserve">a v </w:t>
      </w:r>
      <w:r w:rsidRPr="00B03A18">
        <w:rPr>
          <w:rFonts w:ascii="Times New Roman" w:hAnsi="Times New Roman" w:cs="Times New Roman"/>
          <w:bCs/>
          <w:iCs/>
          <w:sz w:val="22"/>
          <w:szCs w:val="22"/>
        </w:rPr>
        <w:t>dokumentácii z pamiatkového výskumu</w:t>
      </w:r>
    </w:p>
    <w:p w14:paraId="758F4AA6" w14:textId="0FA0998C" w:rsidR="00B03A18" w:rsidRDefault="00B03A18" w:rsidP="00B03A18">
      <w:pPr>
        <w:pStyle w:val="tl1"/>
        <w:numPr>
          <w:ilvl w:val="0"/>
          <w:numId w:val="29"/>
        </w:numPr>
        <w:rPr>
          <w:rFonts w:ascii="Times New Roman" w:hAnsi="Times New Roman" w:cs="Times New Roman"/>
          <w:bCs/>
          <w:iCs/>
          <w:sz w:val="22"/>
          <w:szCs w:val="22"/>
        </w:rPr>
      </w:pPr>
      <w:r>
        <w:rPr>
          <w:rFonts w:ascii="Times New Roman" w:hAnsi="Times New Roman" w:cs="Times New Roman"/>
          <w:bCs/>
          <w:iCs/>
          <w:sz w:val="22"/>
          <w:szCs w:val="22"/>
        </w:rPr>
        <w:t xml:space="preserve">v </w:t>
      </w:r>
      <w:r w:rsidR="00C534D8" w:rsidRPr="00B03A18">
        <w:rPr>
          <w:rFonts w:ascii="Times New Roman" w:hAnsi="Times New Roman" w:cs="Times New Roman"/>
          <w:bCs/>
          <w:iCs/>
          <w:sz w:val="22"/>
          <w:szCs w:val="22"/>
        </w:rPr>
        <w:t xml:space="preserve">projektovej dokumentácií a jej sprievodných častiach, v príslušnom stavebnom povolení </w:t>
      </w:r>
    </w:p>
    <w:p w14:paraId="4F4F010F" w14:textId="5E412300" w:rsidR="00B03A18" w:rsidRDefault="00B03A18" w:rsidP="00B03A18">
      <w:pPr>
        <w:pStyle w:val="tl1"/>
        <w:numPr>
          <w:ilvl w:val="0"/>
          <w:numId w:val="29"/>
        </w:numPr>
        <w:rPr>
          <w:rFonts w:ascii="Times New Roman" w:hAnsi="Times New Roman" w:cs="Times New Roman"/>
          <w:bCs/>
          <w:iCs/>
          <w:sz w:val="22"/>
          <w:szCs w:val="22"/>
        </w:rPr>
      </w:pPr>
      <w:r>
        <w:rPr>
          <w:rFonts w:ascii="Times New Roman" w:hAnsi="Times New Roman" w:cs="Times New Roman"/>
          <w:bCs/>
          <w:iCs/>
          <w:sz w:val="22"/>
          <w:szCs w:val="22"/>
        </w:rPr>
        <w:t xml:space="preserve">vo výkaze výmer ( zadanie) </w:t>
      </w:r>
    </w:p>
    <w:p w14:paraId="5350B9A5" w14:textId="4D7194AA" w:rsidR="00DD2AE4" w:rsidRPr="00B03A18" w:rsidRDefault="00B03A18" w:rsidP="00B03A18">
      <w:pPr>
        <w:pStyle w:val="tl1"/>
        <w:ind w:left="60"/>
        <w:rPr>
          <w:rFonts w:ascii="Times New Roman" w:hAnsi="Times New Roman" w:cs="Times New Roman"/>
          <w:bCs/>
          <w:iCs/>
          <w:sz w:val="22"/>
          <w:szCs w:val="22"/>
        </w:rPr>
      </w:pPr>
      <w:r>
        <w:rPr>
          <w:rFonts w:ascii="Times New Roman" w:hAnsi="Times New Roman" w:cs="Times New Roman"/>
          <w:bCs/>
          <w:iCs/>
          <w:sz w:val="22"/>
          <w:szCs w:val="22"/>
        </w:rPr>
        <w:t>Uvedené dokumenty sú uvedené v takom poradí, v akom majú prednosť v prípade rozporu v nich uvedených informácií alebo rozdielnych ustanovení. Uvedené dokumenty zároveň t</w:t>
      </w:r>
      <w:r w:rsidR="00C534D8" w:rsidRPr="00B03A18">
        <w:rPr>
          <w:rFonts w:ascii="Times New Roman" w:hAnsi="Times New Roman" w:cs="Times New Roman"/>
          <w:bCs/>
          <w:iCs/>
          <w:sz w:val="22"/>
          <w:szCs w:val="22"/>
        </w:rPr>
        <w:t xml:space="preserve">voria neoddeliteľnú súčasť súťažných podkladov (príloha </w:t>
      </w:r>
      <w:r>
        <w:rPr>
          <w:rFonts w:ascii="Times New Roman" w:hAnsi="Times New Roman" w:cs="Times New Roman"/>
          <w:bCs/>
          <w:iCs/>
          <w:sz w:val="22"/>
          <w:szCs w:val="22"/>
        </w:rPr>
        <w:t xml:space="preserve">č. 1 a príloha č. 2 </w:t>
      </w:r>
      <w:r w:rsidR="00C534D8" w:rsidRPr="00B03A18">
        <w:rPr>
          <w:rFonts w:ascii="Times New Roman" w:hAnsi="Times New Roman" w:cs="Times New Roman"/>
          <w:bCs/>
          <w:iCs/>
          <w:sz w:val="22"/>
          <w:szCs w:val="22"/>
        </w:rPr>
        <w:t>SP).</w:t>
      </w:r>
    </w:p>
    <w:p w14:paraId="5AEEC87B" w14:textId="593056C9" w:rsidR="00DD2AE4" w:rsidRPr="00960C09" w:rsidRDefault="00DD2AE4" w:rsidP="00DD2AE4">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Doba realizácie stavebných - prác najneskôr </w:t>
      </w:r>
      <w:r w:rsidRPr="00B03A18">
        <w:rPr>
          <w:rFonts w:ascii="Times New Roman" w:hAnsi="Times New Roman" w:cs="Times New Roman"/>
          <w:bCs/>
          <w:iCs/>
          <w:sz w:val="22"/>
          <w:szCs w:val="22"/>
        </w:rPr>
        <w:t xml:space="preserve">do </w:t>
      </w:r>
      <w:r w:rsidR="00B03A18" w:rsidRPr="00B03A18">
        <w:rPr>
          <w:rFonts w:ascii="Times New Roman" w:hAnsi="Times New Roman" w:cs="Times New Roman"/>
          <w:bCs/>
          <w:iCs/>
          <w:sz w:val="22"/>
          <w:szCs w:val="22"/>
        </w:rPr>
        <w:t>24</w:t>
      </w:r>
      <w:r w:rsidRPr="00B03A18">
        <w:rPr>
          <w:rFonts w:ascii="Times New Roman" w:hAnsi="Times New Roman" w:cs="Times New Roman"/>
          <w:bCs/>
          <w:iCs/>
          <w:sz w:val="22"/>
          <w:szCs w:val="22"/>
        </w:rPr>
        <w:t xml:space="preserve"> mesiacov od</w:t>
      </w:r>
      <w:r w:rsidRPr="00960C09">
        <w:rPr>
          <w:rFonts w:ascii="Times New Roman" w:hAnsi="Times New Roman" w:cs="Times New Roman"/>
          <w:bCs/>
          <w:iCs/>
          <w:sz w:val="22"/>
          <w:szCs w:val="22"/>
        </w:rPr>
        <w:t xml:space="preserve"> prevzatia staveniska. </w:t>
      </w:r>
    </w:p>
    <w:p w14:paraId="5995B75C" w14:textId="77777777" w:rsidR="00DD2AE4" w:rsidRPr="00960C09" w:rsidRDefault="00DD2AE4" w:rsidP="00DD2AE4">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Súčasťou opisu požadovaného predmetu zákazky sú všetky podmienky a okolnosti uvedené v časti „C. obchodné podmienky“ týchto súťažných podkladov.</w:t>
      </w:r>
    </w:p>
    <w:p w14:paraId="5FA819D7" w14:textId="5581D625" w:rsidR="00DD2AE4" w:rsidRDefault="00DD2AE4" w:rsidP="00DD2AE4">
      <w:pPr>
        <w:pStyle w:val="Odsekzoznamu"/>
        <w:numPr>
          <w:ilvl w:val="0"/>
          <w:numId w:val="22"/>
        </w:numPr>
        <w:jc w:val="both"/>
        <w:rPr>
          <w:bCs/>
          <w:iCs/>
          <w:sz w:val="22"/>
          <w:szCs w:val="22"/>
          <w:lang w:eastAsia="sk-SK"/>
        </w:rPr>
      </w:pPr>
      <w:r w:rsidRPr="00960C09">
        <w:rPr>
          <w:bCs/>
          <w:iCs/>
          <w:sz w:val="22"/>
          <w:szCs w:val="22"/>
          <w:lang w:eastAsia="sk-SK"/>
        </w:rPr>
        <w:t>Uchádzač je povinný pri voľbe technologických postupov a materiálov v plnej miere vychádzať z pokynov uvedených v projektovej dokumentácii a rozpise položiek rozpočtu stavby (</w:t>
      </w:r>
      <w:proofErr w:type="spellStart"/>
      <w:r w:rsidRPr="00960C09">
        <w:rPr>
          <w:bCs/>
          <w:iCs/>
          <w:sz w:val="22"/>
          <w:szCs w:val="22"/>
          <w:lang w:eastAsia="sk-SK"/>
        </w:rPr>
        <w:t>t.j</w:t>
      </w:r>
      <w:proofErr w:type="spellEnd"/>
      <w:r w:rsidRPr="00960C09">
        <w:rPr>
          <w:bCs/>
          <w:iCs/>
          <w:sz w:val="22"/>
          <w:szCs w:val="22"/>
          <w:lang w:eastAsia="sk-SK"/>
        </w:rPr>
        <w:t xml:space="preserve">. výkaz výmer – zadanie). </w:t>
      </w:r>
    </w:p>
    <w:p w14:paraId="07EE5EEF" w14:textId="23A099BD" w:rsidR="00DD2AE4" w:rsidRPr="00960C09" w:rsidRDefault="00DD2AE4" w:rsidP="00B03A18">
      <w:pPr>
        <w:pStyle w:val="Odsekzoznamu"/>
        <w:numPr>
          <w:ilvl w:val="0"/>
          <w:numId w:val="22"/>
        </w:numPr>
        <w:jc w:val="both"/>
        <w:rPr>
          <w:bCs/>
          <w:iCs/>
          <w:sz w:val="22"/>
          <w:szCs w:val="22"/>
          <w:lang w:eastAsia="sk-SK"/>
        </w:rPr>
      </w:pPr>
      <w:r w:rsidRPr="00960C09">
        <w:rPr>
          <w:bCs/>
          <w:iCs/>
          <w:sz w:val="22"/>
          <w:szCs w:val="22"/>
          <w:lang w:eastAsia="sk-SK"/>
        </w:rPr>
        <w:t xml:space="preserve">Uchádzač v ponuke predloží ocenený </w:t>
      </w:r>
      <w:proofErr w:type="spellStart"/>
      <w:r w:rsidRPr="00960C09">
        <w:rPr>
          <w:bCs/>
          <w:iCs/>
          <w:sz w:val="22"/>
          <w:szCs w:val="22"/>
          <w:lang w:eastAsia="sk-SK"/>
        </w:rPr>
        <w:t>položkový</w:t>
      </w:r>
      <w:proofErr w:type="spellEnd"/>
      <w:r w:rsidRPr="00960C09">
        <w:rPr>
          <w:bCs/>
          <w:iCs/>
          <w:sz w:val="22"/>
          <w:szCs w:val="22"/>
          <w:lang w:eastAsia="sk-SK"/>
        </w:rPr>
        <w:t xml:space="preserve"> rozpočet stavby, ktorý bude vyhotovený doplnením jednotkových cien do výkazu výmer vypracovaného uchádzačom v ponuke v súlade s bodom 7. tejto časti SP a to v  elektronickej forme, formát .</w:t>
      </w:r>
      <w:proofErr w:type="spellStart"/>
      <w:r w:rsidRPr="00960C09">
        <w:rPr>
          <w:bCs/>
          <w:iCs/>
          <w:sz w:val="22"/>
          <w:szCs w:val="22"/>
          <w:lang w:eastAsia="sk-SK"/>
        </w:rPr>
        <w:t>xls</w:t>
      </w:r>
      <w:proofErr w:type="spellEnd"/>
      <w:r w:rsidRPr="00960C09">
        <w:rPr>
          <w:bCs/>
          <w:iCs/>
          <w:sz w:val="22"/>
          <w:szCs w:val="22"/>
          <w:lang w:eastAsia="sk-SK"/>
        </w:rPr>
        <w:t xml:space="preserve"> alebo .</w:t>
      </w:r>
      <w:proofErr w:type="spellStart"/>
      <w:r w:rsidRPr="00960C09">
        <w:rPr>
          <w:bCs/>
          <w:iCs/>
          <w:sz w:val="22"/>
          <w:szCs w:val="22"/>
          <w:lang w:eastAsia="sk-SK"/>
        </w:rPr>
        <w:t>xlsx</w:t>
      </w:r>
      <w:proofErr w:type="spellEnd"/>
      <w:r w:rsidRPr="00960C09">
        <w:rPr>
          <w:bCs/>
          <w:iCs/>
          <w:sz w:val="22"/>
          <w:szCs w:val="22"/>
          <w:lang w:eastAsia="sk-SK"/>
        </w:rPr>
        <w:t xml:space="preserve"> alebo ekvivalentný. Celková cena za predmet zákazky bude určená ako výsledok takéhoto rozpočtu.</w:t>
      </w:r>
    </w:p>
    <w:p w14:paraId="5EBCAEF2" w14:textId="553E9E7F" w:rsidR="00DD2AE4" w:rsidRPr="008B59D5" w:rsidRDefault="00DD2AE4" w:rsidP="00DD2AE4">
      <w:pPr>
        <w:pStyle w:val="tl1"/>
        <w:numPr>
          <w:ilvl w:val="0"/>
          <w:numId w:val="22"/>
        </w:numPr>
        <w:rPr>
          <w:rFonts w:ascii="Times New Roman" w:hAnsi="Times New Roman" w:cs="Times New Roman"/>
          <w:bCs/>
          <w:iCs/>
          <w:sz w:val="22"/>
          <w:szCs w:val="22"/>
        </w:rPr>
      </w:pPr>
      <w:r w:rsidRPr="00960C09">
        <w:rPr>
          <w:rFonts w:ascii="Times New Roman" w:hAnsi="Times New Roman" w:cs="Times New Roman"/>
          <w:bCs/>
          <w:iCs/>
          <w:sz w:val="22"/>
          <w:szCs w:val="22"/>
        </w:rPr>
        <w:t xml:space="preserve">Pokiaľ sa v projektovej dokumentácii,  alebo vo výkaze výmer, ktoré sú prílohou týchto súťažných podkladov, nachádzajú názvy konkrétnych výrobkov a materiálov, odvolania na konkrétneho výrobcu, výrobný postup, obchodné označenie, patent, typ, oblasť alebo miesto pôvodu alebo výroby, verejný obstarávateľ ich týmto dopĺňa slovami „alebo ekvivalentný“. Kvalitatívne a výkonnostné parametre výrobkov určených na použitie pri uskutočňovaní </w:t>
      </w:r>
      <w:r w:rsidRPr="008B59D5">
        <w:rPr>
          <w:rFonts w:ascii="Times New Roman" w:hAnsi="Times New Roman" w:cs="Times New Roman"/>
          <w:bCs/>
          <w:iCs/>
          <w:sz w:val="22"/>
          <w:szCs w:val="22"/>
        </w:rPr>
        <w:t>stavebných prác uvedené v projektovej dokumentácii sú určené ako minimálne a uchádzač musí ponúknuť realizáciu s takto učenými alebo lepšími parametrami.</w:t>
      </w:r>
      <w:r w:rsidR="00B03A18">
        <w:rPr>
          <w:rFonts w:ascii="Times New Roman" w:hAnsi="Times New Roman" w:cs="Times New Roman"/>
          <w:bCs/>
          <w:iCs/>
          <w:sz w:val="22"/>
          <w:szCs w:val="22"/>
        </w:rPr>
        <w:t xml:space="preserve"> V prípade, ak uchádzač použije </w:t>
      </w:r>
      <w:r w:rsidR="00131674">
        <w:rPr>
          <w:rFonts w:ascii="Times New Roman" w:hAnsi="Times New Roman" w:cs="Times New Roman"/>
          <w:bCs/>
          <w:iCs/>
          <w:sz w:val="22"/>
          <w:szCs w:val="22"/>
        </w:rPr>
        <w:t xml:space="preserve">ekvivalentné výrobky alebo materiály, je povinný na to upozorniť vo svojej ponuke, </w:t>
      </w:r>
      <w:r w:rsidR="000B2C3F">
        <w:rPr>
          <w:rFonts w:ascii="Times New Roman" w:hAnsi="Times New Roman" w:cs="Times New Roman"/>
          <w:bCs/>
          <w:iCs/>
          <w:sz w:val="22"/>
          <w:szCs w:val="22"/>
        </w:rPr>
        <w:t>s uviesť zoznam ekvivalentných položiek</w:t>
      </w:r>
      <w:r w:rsidR="00131674">
        <w:rPr>
          <w:rFonts w:ascii="Times New Roman" w:hAnsi="Times New Roman" w:cs="Times New Roman"/>
          <w:bCs/>
          <w:iCs/>
          <w:sz w:val="22"/>
          <w:szCs w:val="22"/>
        </w:rPr>
        <w:t xml:space="preserve">, s označením konkrétnych položiek z jeho predloženého rozpočtu oproti navrhovaným položkám z výkazu výmeru. </w:t>
      </w:r>
      <w:r w:rsidR="000B2C3F" w:rsidRPr="000B2C3F">
        <w:rPr>
          <w:rFonts w:ascii="Times New Roman" w:hAnsi="Times New Roman" w:cs="Times New Roman"/>
          <w:bCs/>
          <w:iCs/>
          <w:sz w:val="22"/>
          <w:szCs w:val="22"/>
        </w:rPr>
        <w:t>Aby verejný obstarávateľ mohol vyhodnotiť ponuku uchádzača</w:t>
      </w:r>
      <w:r w:rsidR="000B2C3F">
        <w:rPr>
          <w:rFonts w:ascii="Times New Roman" w:hAnsi="Times New Roman" w:cs="Times New Roman"/>
          <w:bCs/>
          <w:iCs/>
          <w:sz w:val="22"/>
          <w:szCs w:val="22"/>
        </w:rPr>
        <w:t xml:space="preserve"> z hľadiska splnenie požiadaviek na predmet zákazky, v prípade predloženia ekvivalentných položiek</w:t>
      </w:r>
      <w:r w:rsidR="000B2C3F" w:rsidRPr="000B2C3F">
        <w:rPr>
          <w:rFonts w:ascii="Times New Roman" w:hAnsi="Times New Roman" w:cs="Times New Roman"/>
          <w:bCs/>
          <w:iCs/>
          <w:sz w:val="22"/>
          <w:szCs w:val="22"/>
        </w:rPr>
        <w:t xml:space="preserve"> </w:t>
      </w:r>
      <w:r w:rsidR="000B2C3F">
        <w:rPr>
          <w:rFonts w:ascii="Times New Roman" w:hAnsi="Times New Roman" w:cs="Times New Roman"/>
          <w:bCs/>
          <w:iCs/>
          <w:sz w:val="22"/>
          <w:szCs w:val="22"/>
        </w:rPr>
        <w:t>je uchádzač povinný predložiť</w:t>
      </w:r>
      <w:r w:rsidR="008437B3">
        <w:rPr>
          <w:rFonts w:ascii="Times New Roman" w:hAnsi="Times New Roman" w:cs="Times New Roman"/>
          <w:bCs/>
          <w:iCs/>
          <w:sz w:val="22"/>
          <w:szCs w:val="22"/>
        </w:rPr>
        <w:t xml:space="preserve"> k týmto položkám</w:t>
      </w:r>
      <w:r w:rsidR="000B2C3F" w:rsidRPr="000B2C3F">
        <w:rPr>
          <w:rFonts w:ascii="Times New Roman" w:hAnsi="Times New Roman" w:cs="Times New Roman"/>
          <w:bCs/>
          <w:iCs/>
          <w:sz w:val="22"/>
          <w:szCs w:val="22"/>
        </w:rPr>
        <w:t xml:space="preserve"> vyhlásenia o zhode vydané výrobcom alebo dovozcom (ak to právne predpisy umožňujú) alebo vyhlásenia o parametroch alebo iné dokladov vydávané podľa zákona alebo iných predpisov platných na území členských štátov EÚ a ktoré možno použiť pre výrobky a stavebné výrobky uvádzané na tuzemský trh. Tieto dokumenty musia obsahovať minimálne hodnoty tých parametrov a vlastností, ktoré sú požadované v projektovej dokumentáci</w:t>
      </w:r>
      <w:r w:rsidR="008437B3">
        <w:rPr>
          <w:rFonts w:ascii="Times New Roman" w:hAnsi="Times New Roman" w:cs="Times New Roman"/>
          <w:bCs/>
          <w:iCs/>
          <w:sz w:val="22"/>
          <w:szCs w:val="22"/>
        </w:rPr>
        <w:t xml:space="preserve">í. </w:t>
      </w:r>
    </w:p>
    <w:p w14:paraId="079055A1" w14:textId="7B00FBD5" w:rsidR="00DD2AE4" w:rsidRDefault="00DD2AE4" w:rsidP="00DD2AE4">
      <w:pPr>
        <w:pStyle w:val="Odsekzoznamu"/>
        <w:numPr>
          <w:ilvl w:val="0"/>
          <w:numId w:val="22"/>
        </w:numPr>
        <w:jc w:val="both"/>
        <w:rPr>
          <w:bCs/>
          <w:iCs/>
          <w:sz w:val="22"/>
          <w:szCs w:val="22"/>
        </w:rPr>
      </w:pPr>
      <w:r w:rsidRPr="008B59D5">
        <w:rPr>
          <w:bCs/>
          <w:iCs/>
          <w:sz w:val="22"/>
          <w:szCs w:val="22"/>
        </w:rPr>
        <w:t xml:space="preserve">Ako súčasť ponuky predloží uchádzač </w:t>
      </w:r>
      <w:r w:rsidRPr="008B59D5">
        <w:rPr>
          <w:b/>
          <w:iCs/>
          <w:sz w:val="22"/>
          <w:szCs w:val="22"/>
        </w:rPr>
        <w:t>podrobný vecný a časový harmonogram prác na realizácii obstarávaných</w:t>
      </w:r>
      <w:r w:rsidRPr="00960C09">
        <w:rPr>
          <w:b/>
          <w:iCs/>
          <w:sz w:val="22"/>
          <w:szCs w:val="22"/>
        </w:rPr>
        <w:t xml:space="preserve"> stavebných prác</w:t>
      </w:r>
      <w:r w:rsidRPr="00960C09">
        <w:rPr>
          <w:bCs/>
          <w:iCs/>
          <w:sz w:val="22"/>
          <w:szCs w:val="22"/>
        </w:rPr>
        <w:t xml:space="preserve">.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v projektovej dokumentácii, nie sú pre uchádzača záväzné. Záväzný termín bude uvedený v zmluve s úspešným uchádzačom a bude vychádzať z ustanovení súťažných podkladov. Uchádzač vypracuje vlastný harmonogram, s tým že musí dodržiavať všetky podmienky a pravidlá uvedené v pláne organizácie výstavby obsiahnutom v projektovej dokumentácii. Uchádzač je povinný zohľadniť v harmonograme </w:t>
      </w:r>
      <w:r w:rsidRPr="00960C09">
        <w:rPr>
          <w:bCs/>
          <w:iCs/>
          <w:sz w:val="22"/>
          <w:szCs w:val="22"/>
        </w:rPr>
        <w:lastRenderedPageBreak/>
        <w:t xml:space="preserve">prác prevažujúce klimatické podmienky a lehotu výstavby celého diela. </w:t>
      </w:r>
      <w:r w:rsidRPr="00960C09">
        <w:rPr>
          <w:bCs/>
          <w:iCs/>
          <w:sz w:val="22"/>
          <w:szCs w:val="22"/>
          <w:lang w:eastAsia="sk-SK"/>
        </w:rPr>
        <w:t xml:space="preserve">Ak vecný a časový harmonogram realizácie prác nebude korešpondovať s projektovou dokumentáciou(napríklad z dôvodu nereálnych lehôt pri použitých technológiách, alebo nedodržania iných požiadaviek projektovej dokumentácie), verejný obstarávateľ bude toto považovať za nesplnenie požiadaviek verejného obstarávateľa na predmet zákazky a takáto cenová ponuka bude vylúčená. </w:t>
      </w:r>
      <w:r w:rsidRPr="00960C09">
        <w:rPr>
          <w:b/>
          <w:bCs/>
          <w:iCs/>
          <w:sz w:val="22"/>
          <w:szCs w:val="22"/>
        </w:rPr>
        <w:t xml:space="preserve">Nepredloženie časového harmonogramu podľa požiadaviek verejného obstarávateľa bude znamenať, že ponuka uchádzača je neúplná a nespĺňa požiadavky verejného obstarávateľa na predmet zákazky. </w:t>
      </w:r>
      <w:r w:rsidRPr="00960C09">
        <w:rPr>
          <w:bCs/>
          <w:iCs/>
          <w:sz w:val="22"/>
          <w:szCs w:val="22"/>
        </w:rPr>
        <w:t xml:space="preserve">Za začiatok realizácie je považovaný termín prevzatia staveniska a za ukončenie realizácie je považovaný termín podpisu preberacieho protokolu. </w:t>
      </w:r>
      <w:r w:rsidRPr="003F4A99">
        <w:rPr>
          <w:b/>
          <w:iCs/>
          <w:sz w:val="22"/>
          <w:szCs w:val="22"/>
        </w:rPr>
        <w:t xml:space="preserve">Uchádzač je </w:t>
      </w:r>
      <w:r w:rsidR="003F4A99" w:rsidRPr="003F4A99">
        <w:rPr>
          <w:b/>
          <w:iCs/>
          <w:sz w:val="22"/>
          <w:szCs w:val="22"/>
        </w:rPr>
        <w:t>povinný</w:t>
      </w:r>
      <w:r w:rsidRPr="003F4A99">
        <w:rPr>
          <w:b/>
          <w:iCs/>
          <w:sz w:val="22"/>
          <w:szCs w:val="22"/>
        </w:rPr>
        <w:t xml:space="preserve"> špecifikovať trvanie jednotlivých prác a/alebo aktivít po jednotlivých kalendárnych tý</w:t>
      </w:r>
      <w:r w:rsidR="003F4A99" w:rsidRPr="003F4A99">
        <w:rPr>
          <w:b/>
          <w:iCs/>
          <w:sz w:val="22"/>
          <w:szCs w:val="22"/>
        </w:rPr>
        <w:t>ž</w:t>
      </w:r>
      <w:r w:rsidRPr="003F4A99">
        <w:rPr>
          <w:b/>
          <w:iCs/>
          <w:sz w:val="22"/>
          <w:szCs w:val="22"/>
        </w:rPr>
        <w:t>dňoch</w:t>
      </w:r>
      <w:r w:rsidRPr="00960C09">
        <w:rPr>
          <w:bCs/>
          <w:iCs/>
          <w:sz w:val="22"/>
          <w:szCs w:val="22"/>
        </w:rPr>
        <w:t>, pričom za úvodnú aktivitu sa považuje prevzatie staveniska.</w:t>
      </w:r>
      <w:r w:rsidRPr="00960C09">
        <w:rPr>
          <w:sz w:val="22"/>
          <w:szCs w:val="22"/>
        </w:rPr>
        <w:t xml:space="preserve"> </w:t>
      </w:r>
      <w:r w:rsidRPr="00960C09">
        <w:rPr>
          <w:bCs/>
          <w:iCs/>
          <w:sz w:val="22"/>
          <w:szCs w:val="22"/>
        </w:rPr>
        <w:t>Podrobnosti členenia časového harmonogramu výstavby: stavebné objekty, technologické etapy a rozhodujúce stavebné procesy a činnosti so zobrazením  väzieb medzi objektmi, procesmi a stavebnými činnosťami  (následnosť, súbežnosť, prípadne prestávky) v kalendárnych týždňoch – textová a grafická časť. Harmonogram sa stane súčasťou (prílohou) uzavretej zmluvy s úspešným uchádzačom.</w:t>
      </w:r>
    </w:p>
    <w:p w14:paraId="6FCA21FF" w14:textId="08083D25" w:rsidR="000D3630" w:rsidRDefault="000D3630" w:rsidP="000D3630">
      <w:pPr>
        <w:jc w:val="both"/>
        <w:rPr>
          <w:bCs/>
          <w:iCs/>
        </w:rPr>
      </w:pPr>
    </w:p>
    <w:p w14:paraId="5CB22A09" w14:textId="77777777" w:rsidR="000D3630" w:rsidRDefault="000D3630" w:rsidP="000D3630">
      <w:pPr>
        <w:pStyle w:val="tl1"/>
        <w:numPr>
          <w:ilvl w:val="0"/>
          <w:numId w:val="30"/>
        </w:numPr>
        <w:rPr>
          <w:rFonts w:ascii="Times New Roman" w:hAnsi="Times New Roman" w:cs="Times New Roman"/>
          <w:b/>
          <w:bCs/>
          <w:iCs/>
          <w:sz w:val="22"/>
          <w:szCs w:val="22"/>
        </w:rPr>
      </w:pPr>
      <w:r w:rsidRPr="00707CDD">
        <w:rPr>
          <w:rFonts w:ascii="Times New Roman" w:hAnsi="Times New Roman" w:cs="Times New Roman"/>
          <w:b/>
          <w:bCs/>
          <w:iCs/>
          <w:sz w:val="22"/>
          <w:szCs w:val="22"/>
        </w:rPr>
        <w:t>POŽIADAVKY NA DOKLADY A DOKUMENTY PREUKAZUJÚCE SPLNENIE POŽIADAVIEK VEREJNÉHO OBSTARÁVATEĽA NA PREDMET ZÁKAZKY.</w:t>
      </w:r>
    </w:p>
    <w:p w14:paraId="3A038DB0" w14:textId="77777777" w:rsidR="000D3630" w:rsidRPr="00707CDD" w:rsidRDefault="000D3630" w:rsidP="000D3630">
      <w:pPr>
        <w:pStyle w:val="tl1"/>
        <w:ind w:left="720"/>
        <w:rPr>
          <w:rFonts w:ascii="Times New Roman" w:hAnsi="Times New Roman" w:cs="Times New Roman"/>
          <w:b/>
          <w:bCs/>
          <w:iCs/>
          <w:sz w:val="22"/>
          <w:szCs w:val="22"/>
        </w:rPr>
      </w:pPr>
    </w:p>
    <w:p w14:paraId="366FE6B1" w14:textId="149C9F7A" w:rsidR="000D3630" w:rsidRDefault="000D3630" w:rsidP="000D3630">
      <w:pPr>
        <w:pStyle w:val="tl1"/>
        <w:numPr>
          <w:ilvl w:val="1"/>
          <w:numId w:val="30"/>
        </w:numPr>
        <w:rPr>
          <w:rFonts w:ascii="Times New Roman" w:hAnsi="Times New Roman" w:cs="Times New Roman"/>
          <w:iCs/>
          <w:sz w:val="22"/>
          <w:szCs w:val="22"/>
        </w:rPr>
      </w:pPr>
      <w:r>
        <w:rPr>
          <w:rFonts w:ascii="Times New Roman" w:hAnsi="Times New Roman" w:cs="Times New Roman"/>
          <w:iCs/>
          <w:sz w:val="22"/>
          <w:szCs w:val="22"/>
        </w:rPr>
        <w:t>Verejný obstarávateľ požaduje, aby uchádzač vo svojej ponuke predložil k nasledovným položkám výkazu výmeru:</w:t>
      </w:r>
    </w:p>
    <w:p w14:paraId="579ED4D3" w14:textId="77777777" w:rsidR="000D3630" w:rsidRDefault="000D3630" w:rsidP="000D3630">
      <w:pPr>
        <w:pStyle w:val="tl1"/>
        <w:ind w:left="720"/>
        <w:rPr>
          <w:rFonts w:ascii="Times New Roman" w:hAnsi="Times New Roman" w:cs="Times New Roman"/>
          <w:iCs/>
          <w:sz w:val="22"/>
          <w:szCs w:val="22"/>
        </w:rPr>
      </w:pPr>
    </w:p>
    <w:p w14:paraId="6FA175C1" w14:textId="77777777" w:rsidR="006457DE" w:rsidRDefault="006457DE" w:rsidP="006457DE">
      <w:pPr>
        <w:pStyle w:val="tl1"/>
        <w:numPr>
          <w:ilvl w:val="0"/>
          <w:numId w:val="34"/>
        </w:numPr>
        <w:rPr>
          <w:rFonts w:ascii="Times New Roman" w:hAnsi="Times New Roman" w:cs="Times New Roman"/>
          <w:iCs/>
          <w:sz w:val="22"/>
          <w:szCs w:val="22"/>
        </w:rPr>
      </w:pPr>
      <w:r w:rsidRPr="00596BBD">
        <w:rPr>
          <w:rFonts w:ascii="Times New Roman" w:hAnsi="Times New Roman" w:cs="Times New Roman"/>
          <w:b/>
          <w:bCs/>
          <w:iCs/>
          <w:sz w:val="22"/>
          <w:szCs w:val="22"/>
        </w:rPr>
        <w:t xml:space="preserve">NOVÁ STREŠNÁ KRYTINA z prírodnej štiepanej </w:t>
      </w:r>
      <w:proofErr w:type="spellStart"/>
      <w:r w:rsidRPr="00596BBD">
        <w:rPr>
          <w:rFonts w:ascii="Times New Roman" w:hAnsi="Times New Roman" w:cs="Times New Roman"/>
          <w:b/>
          <w:bCs/>
          <w:iCs/>
          <w:sz w:val="22"/>
          <w:szCs w:val="22"/>
        </w:rPr>
        <w:t>brydlice</w:t>
      </w:r>
      <w:proofErr w:type="spellEnd"/>
      <w:r w:rsidRPr="006457DE">
        <w:rPr>
          <w:rFonts w:ascii="Times New Roman" w:hAnsi="Times New Roman" w:cs="Times New Roman"/>
          <w:iCs/>
          <w:sz w:val="22"/>
          <w:szCs w:val="22"/>
        </w:rPr>
        <w:t xml:space="preserve"> musí mať hrúbku min 5-7 mm, rozmer bridlice musí byť 25x25 cm so zaobleným rohom a bude kladená na tzv. univerzálne krytie (</w:t>
      </w:r>
      <w:proofErr w:type="spellStart"/>
      <w:r w:rsidRPr="006457DE">
        <w:rPr>
          <w:rFonts w:ascii="Times New Roman" w:hAnsi="Times New Roman" w:cs="Times New Roman"/>
          <w:iCs/>
          <w:sz w:val="22"/>
          <w:szCs w:val="22"/>
        </w:rPr>
        <w:t>universaldeckung</w:t>
      </w:r>
      <w:proofErr w:type="spellEnd"/>
      <w:r w:rsidRPr="006457DE">
        <w:rPr>
          <w:rFonts w:ascii="Times New Roman" w:hAnsi="Times New Roman" w:cs="Times New Roman"/>
          <w:iCs/>
          <w:sz w:val="22"/>
          <w:szCs w:val="22"/>
        </w:rPr>
        <w:t xml:space="preserve">), tak ako bola na kláštorného kostola pôvodne. S ohľadom na požiadavku tradičnosti, extrémne dlhej životnosti a nízkych nákladov a údržbu v budúcnosti je nutné použiť len overené európske bridlice s patričnými certifikátmi. </w:t>
      </w:r>
    </w:p>
    <w:p w14:paraId="54AFE31F" w14:textId="7082A2CF" w:rsidR="006457DE" w:rsidRDefault="006457DE" w:rsidP="00596BBD">
      <w:pPr>
        <w:pStyle w:val="tl1"/>
        <w:rPr>
          <w:rFonts w:ascii="Times New Roman" w:hAnsi="Times New Roman" w:cs="Times New Roman"/>
          <w:iCs/>
          <w:sz w:val="22"/>
          <w:szCs w:val="22"/>
        </w:rPr>
      </w:pPr>
      <w:r w:rsidRPr="006457DE">
        <w:rPr>
          <w:rFonts w:ascii="Times New Roman" w:hAnsi="Times New Roman" w:cs="Times New Roman"/>
          <w:iCs/>
          <w:sz w:val="22"/>
          <w:szCs w:val="22"/>
        </w:rPr>
        <w:t>Aby verejný obstarávateľ mohol vyhodnotiť ponuku uchádzača</w:t>
      </w:r>
      <w:r>
        <w:rPr>
          <w:rFonts w:ascii="Times New Roman" w:hAnsi="Times New Roman" w:cs="Times New Roman"/>
          <w:iCs/>
          <w:sz w:val="22"/>
          <w:szCs w:val="22"/>
        </w:rPr>
        <w:t>,</w:t>
      </w:r>
      <w:r w:rsidRPr="006457DE">
        <w:rPr>
          <w:rFonts w:ascii="Times New Roman" w:hAnsi="Times New Roman" w:cs="Times New Roman"/>
          <w:iCs/>
          <w:sz w:val="22"/>
          <w:szCs w:val="22"/>
        </w:rPr>
        <w:t xml:space="preserve"> ten v ponuke predloží</w:t>
      </w:r>
      <w:r>
        <w:rPr>
          <w:rFonts w:ascii="Times New Roman" w:hAnsi="Times New Roman" w:cs="Times New Roman"/>
          <w:iCs/>
          <w:sz w:val="22"/>
          <w:szCs w:val="22"/>
        </w:rPr>
        <w:t xml:space="preserve"> k tej</w:t>
      </w:r>
      <w:r w:rsidR="00596BBD">
        <w:rPr>
          <w:rFonts w:ascii="Times New Roman" w:hAnsi="Times New Roman" w:cs="Times New Roman"/>
          <w:iCs/>
          <w:sz w:val="22"/>
          <w:szCs w:val="22"/>
        </w:rPr>
        <w:t>t</w:t>
      </w:r>
      <w:r>
        <w:rPr>
          <w:rFonts w:ascii="Times New Roman" w:hAnsi="Times New Roman" w:cs="Times New Roman"/>
          <w:iCs/>
          <w:sz w:val="22"/>
          <w:szCs w:val="22"/>
        </w:rPr>
        <w:t xml:space="preserve">o položke ( </w:t>
      </w:r>
      <w:r w:rsidR="00596BBD">
        <w:rPr>
          <w:rFonts w:ascii="Times New Roman" w:hAnsi="Times New Roman" w:cs="Times New Roman"/>
          <w:iCs/>
          <w:sz w:val="22"/>
          <w:szCs w:val="22"/>
        </w:rPr>
        <w:t>nová strešná krytina)</w:t>
      </w:r>
      <w:r w:rsidRPr="006457DE">
        <w:rPr>
          <w:rFonts w:ascii="Times New Roman" w:hAnsi="Times New Roman" w:cs="Times New Roman"/>
          <w:iCs/>
          <w:sz w:val="22"/>
          <w:szCs w:val="22"/>
        </w:rPr>
        <w:t xml:space="preserve"> vyhlásenia o zhode vydané výrobcom alebo dovozcom (ak to právne predpisy umožňujú) alebo vyhlásenia o parametroch alebo iné dokladov vydávané podľa zákona alebo iných predpisov platných na území členských štátov EÚ a ktoré možno použiť pre výrobky a stavebné výrobky uvádzané na tuzemský trh. Tieto dokumenty musia obsahovať minimálne hodnoty tých parametrov a vlastností, ktoré sú požadované v projektovej dokumentácii</w:t>
      </w:r>
      <w:r w:rsidR="00596BBD">
        <w:rPr>
          <w:rFonts w:ascii="Times New Roman" w:hAnsi="Times New Roman" w:cs="Times New Roman"/>
          <w:iCs/>
          <w:sz w:val="22"/>
          <w:szCs w:val="22"/>
        </w:rPr>
        <w:t xml:space="preserve">, resp. v súťažných podkladoch. </w:t>
      </w:r>
    </w:p>
    <w:p w14:paraId="28A18C11" w14:textId="5EACDD60" w:rsidR="006457DE" w:rsidRDefault="006457DE" w:rsidP="006457DE">
      <w:pPr>
        <w:pStyle w:val="tl1"/>
        <w:ind w:left="1080"/>
        <w:rPr>
          <w:rFonts w:ascii="Times New Roman" w:hAnsi="Times New Roman" w:cs="Times New Roman"/>
          <w:iCs/>
          <w:sz w:val="22"/>
          <w:szCs w:val="22"/>
        </w:rPr>
      </w:pPr>
      <w:r w:rsidRPr="006457DE">
        <w:rPr>
          <w:rFonts w:ascii="Times New Roman" w:hAnsi="Times New Roman" w:cs="Times New Roman"/>
          <w:iCs/>
          <w:sz w:val="22"/>
          <w:szCs w:val="22"/>
        </w:rPr>
        <w:t xml:space="preserve">Konkrétny druh bridlice je nutné predložiť KPÚ na schválenie. </w:t>
      </w:r>
    </w:p>
    <w:p w14:paraId="28B5A795" w14:textId="77777777" w:rsidR="00596BBD" w:rsidRPr="006457DE" w:rsidRDefault="00596BBD" w:rsidP="006457DE">
      <w:pPr>
        <w:pStyle w:val="tl1"/>
        <w:ind w:left="1080"/>
        <w:rPr>
          <w:rFonts w:ascii="Times New Roman" w:hAnsi="Times New Roman" w:cs="Times New Roman"/>
          <w:iCs/>
          <w:sz w:val="22"/>
          <w:szCs w:val="22"/>
        </w:rPr>
      </w:pPr>
    </w:p>
    <w:p w14:paraId="392260B2" w14:textId="77777777" w:rsidR="00596BBD" w:rsidRPr="00596BBD" w:rsidRDefault="006457DE" w:rsidP="000D3630">
      <w:pPr>
        <w:pStyle w:val="tl1"/>
        <w:numPr>
          <w:ilvl w:val="0"/>
          <w:numId w:val="34"/>
        </w:numPr>
        <w:rPr>
          <w:rFonts w:ascii="Times New Roman" w:hAnsi="Times New Roman" w:cs="Times New Roman"/>
          <w:iCs/>
          <w:lang w:eastAsia="cs-CZ"/>
        </w:rPr>
      </w:pPr>
      <w:r w:rsidRPr="00596BBD">
        <w:rPr>
          <w:rFonts w:ascii="Times New Roman" w:hAnsi="Times New Roman" w:cs="Times New Roman"/>
          <w:b/>
          <w:bCs/>
          <w:iCs/>
          <w:sz w:val="22"/>
          <w:szCs w:val="22"/>
        </w:rPr>
        <w:t>OKNÁ</w:t>
      </w:r>
      <w:r w:rsidRPr="00596BBD">
        <w:rPr>
          <w:rFonts w:ascii="Times New Roman" w:hAnsi="Times New Roman" w:cs="Times New Roman"/>
          <w:iCs/>
          <w:sz w:val="22"/>
          <w:szCs w:val="22"/>
        </w:rPr>
        <w:t>:  Konštrukcia nových okien bude mať pohľadovú šírku profilu okenného krídla cca 65 mm, presah mimo rámu z exteriéru maximálne 25mm pri zachovaní investorom požadovaných parametrov zasklenia (</w:t>
      </w:r>
      <w:proofErr w:type="spellStart"/>
      <w:r w:rsidRPr="00596BBD">
        <w:rPr>
          <w:rFonts w:ascii="Times New Roman" w:hAnsi="Times New Roman" w:cs="Times New Roman"/>
          <w:iCs/>
          <w:sz w:val="22"/>
          <w:szCs w:val="22"/>
        </w:rPr>
        <w:t>Ug</w:t>
      </w:r>
      <w:proofErr w:type="spellEnd"/>
      <w:r w:rsidRPr="00596BBD">
        <w:rPr>
          <w:rFonts w:ascii="Times New Roman" w:hAnsi="Times New Roman" w:cs="Times New Roman"/>
          <w:iCs/>
          <w:sz w:val="22"/>
          <w:szCs w:val="22"/>
        </w:rPr>
        <w:t xml:space="preserve">=1,0 Wm²K). Sklo bude do profilu okenného krídla vsadené bez </w:t>
      </w:r>
      <w:proofErr w:type="spellStart"/>
      <w:r w:rsidRPr="00596BBD">
        <w:rPr>
          <w:rFonts w:ascii="Times New Roman" w:hAnsi="Times New Roman" w:cs="Times New Roman"/>
          <w:iCs/>
          <w:sz w:val="22"/>
          <w:szCs w:val="22"/>
        </w:rPr>
        <w:t>zasklievacej</w:t>
      </w:r>
      <w:proofErr w:type="spellEnd"/>
      <w:r w:rsidRPr="00596BBD">
        <w:rPr>
          <w:rFonts w:ascii="Times New Roman" w:hAnsi="Times New Roman" w:cs="Times New Roman"/>
          <w:iCs/>
          <w:sz w:val="22"/>
          <w:szCs w:val="22"/>
        </w:rPr>
        <w:t xml:space="preserve"> lišty s možnosťou demontáže skla v budúcnosti. Okenné krídla budú bez  hliníkových </w:t>
      </w:r>
      <w:proofErr w:type="spellStart"/>
      <w:r w:rsidRPr="00596BBD">
        <w:rPr>
          <w:rFonts w:ascii="Times New Roman" w:hAnsi="Times New Roman" w:cs="Times New Roman"/>
          <w:iCs/>
          <w:sz w:val="22"/>
          <w:szCs w:val="22"/>
        </w:rPr>
        <w:t>okapných</w:t>
      </w:r>
      <w:proofErr w:type="spellEnd"/>
      <w:r w:rsidRPr="00596BBD">
        <w:rPr>
          <w:rFonts w:ascii="Times New Roman" w:hAnsi="Times New Roman" w:cs="Times New Roman"/>
          <w:iCs/>
          <w:sz w:val="22"/>
          <w:szCs w:val="22"/>
        </w:rPr>
        <w:t xml:space="preserve"> líšt, závesy okien a kovanie budú skryté, použité budú dobové kovania. Okenné krídla budú mať rohy s mechanickým spojom a každý diel okna bude samostatne povrchovo upravený s možnosťou výmeny v budúcnosti  poškodených prvkov okien v exponovaných polohách. </w:t>
      </w:r>
    </w:p>
    <w:p w14:paraId="6AAC07C2" w14:textId="3BA80DB3" w:rsidR="006457DE" w:rsidRPr="00596BBD" w:rsidRDefault="00596BBD" w:rsidP="00596BBD">
      <w:pPr>
        <w:pStyle w:val="tl1"/>
        <w:ind w:left="720"/>
        <w:rPr>
          <w:rFonts w:ascii="Times New Roman" w:hAnsi="Times New Roman" w:cs="Times New Roman"/>
          <w:iCs/>
          <w:sz w:val="22"/>
          <w:szCs w:val="22"/>
        </w:rPr>
      </w:pPr>
      <w:r w:rsidRPr="00596BBD">
        <w:rPr>
          <w:rFonts w:ascii="Times New Roman" w:hAnsi="Times New Roman" w:cs="Times New Roman"/>
          <w:iCs/>
          <w:sz w:val="22"/>
          <w:szCs w:val="22"/>
        </w:rPr>
        <w:t>Aby verejný obstarávateľ mohol vyhodnotiť ponuku uchádzača, ten v ponuke predloží k tejto položke ( nová strešná krytina) vyhlásenia o zhode vydané výrobcom alebo dovozcom (ak to právne predpisy umožňujú) alebo vyhlásenia o parametroch alebo iné dokladov vydávané podľa zákona alebo iných predpisov platných na území členských štátov EÚ a ktoré možno použiť pre výrobky a stavebné výrobky uvádzané na tuzemský trh. Tieto dokumenty musia obsahovať minimálne hodnoty tých parametrov a vlastností, ktoré sú požadované v projektovej dokumentácii, resp. v súťažných podkladoch.</w:t>
      </w:r>
    </w:p>
    <w:p w14:paraId="5447BCF9" w14:textId="257A2EDF" w:rsidR="00596BBD" w:rsidRDefault="00596BBD" w:rsidP="000D3630">
      <w:pPr>
        <w:jc w:val="both"/>
        <w:rPr>
          <w:rFonts w:ascii="Times New Roman" w:eastAsia="Times New Roman" w:hAnsi="Times New Roman" w:cs="Times New Roman"/>
          <w:iCs/>
          <w:lang w:eastAsia="cs-CZ"/>
        </w:rPr>
      </w:pPr>
      <w:r w:rsidRPr="00596BBD">
        <w:rPr>
          <w:rFonts w:ascii="Times New Roman" w:eastAsia="Times New Roman" w:hAnsi="Times New Roman" w:cs="Times New Roman"/>
          <w:iCs/>
          <w:lang w:eastAsia="sk-SK"/>
        </w:rPr>
        <w:t>Konkrétny tvar profilu okna a požadovaný</w:t>
      </w:r>
      <w:r w:rsidRPr="00596BBD">
        <w:rPr>
          <w:rFonts w:ascii="Times New Roman" w:eastAsia="Times New Roman" w:hAnsi="Times New Roman" w:cs="Times New Roman"/>
          <w:iCs/>
          <w:lang w:eastAsia="cs-CZ"/>
        </w:rPr>
        <w:t xml:space="preserve"> sivomodrý odtieň farebnej krycej povrchovej úpravy je nutné predložiť Krajskému pamiatkovému úradu Žilina na schválenie.</w:t>
      </w:r>
    </w:p>
    <w:p w14:paraId="40F66D83" w14:textId="52DD2F5D" w:rsidR="000D3630" w:rsidRPr="006457DE" w:rsidRDefault="006457DE" w:rsidP="000D3630">
      <w:pPr>
        <w:jc w:val="both"/>
        <w:rPr>
          <w:rFonts w:ascii="Times New Roman" w:eastAsia="Times New Roman" w:hAnsi="Times New Roman" w:cs="Times New Roman"/>
          <w:iCs/>
          <w:lang w:eastAsia="cs-CZ"/>
        </w:rPr>
      </w:pPr>
      <w:r>
        <w:rPr>
          <w:rFonts w:ascii="Times New Roman" w:eastAsia="Times New Roman" w:hAnsi="Times New Roman" w:cs="Times New Roman"/>
          <w:iCs/>
          <w:lang w:eastAsia="cs-CZ"/>
        </w:rPr>
        <w:lastRenderedPageBreak/>
        <w:t>Odôvodnenie požiadavky s</w:t>
      </w:r>
      <w:r w:rsidRPr="006457DE">
        <w:rPr>
          <w:rFonts w:ascii="Times New Roman" w:eastAsia="Times New Roman" w:hAnsi="Times New Roman" w:cs="Times New Roman"/>
          <w:iCs/>
          <w:lang w:eastAsia="cs-CZ"/>
        </w:rPr>
        <w:t>a okná a bridlicu:  Požiadavka vyplýva zo stanoviska KPU Žilina: KPUZA-2020/16365-2/64421/MAJ</w:t>
      </w:r>
      <w:r>
        <w:rPr>
          <w:rFonts w:ascii="Times New Roman" w:eastAsia="Times New Roman" w:hAnsi="Times New Roman" w:cs="Times New Roman"/>
          <w:iCs/>
          <w:lang w:eastAsia="cs-CZ"/>
        </w:rPr>
        <w:t>.</w:t>
      </w:r>
    </w:p>
    <w:p w14:paraId="23F47B71" w14:textId="77777777" w:rsidR="00DD2AE4" w:rsidRPr="00960C09" w:rsidRDefault="00DD2AE4" w:rsidP="00DD2AE4">
      <w:pPr>
        <w:pStyle w:val="tl1"/>
        <w:rPr>
          <w:rFonts w:ascii="Times New Roman" w:hAnsi="Times New Roman" w:cs="Times New Roman"/>
          <w:b/>
          <w:bCs/>
          <w:iCs/>
          <w:sz w:val="22"/>
          <w:szCs w:val="22"/>
        </w:rPr>
      </w:pPr>
    </w:p>
    <w:p w14:paraId="75305E7C" w14:textId="77777777" w:rsidR="00DD2AE4" w:rsidRPr="00960C09" w:rsidRDefault="00DD2AE4" w:rsidP="00DD2AE4">
      <w:pPr>
        <w:pStyle w:val="tl1"/>
        <w:rPr>
          <w:rFonts w:ascii="Times New Roman" w:hAnsi="Times New Roman" w:cs="Times New Roman"/>
          <w:b/>
          <w:bCs/>
          <w:iCs/>
          <w:sz w:val="22"/>
          <w:szCs w:val="22"/>
        </w:rPr>
      </w:pPr>
    </w:p>
    <w:p w14:paraId="5BA5C357" w14:textId="77777777" w:rsidR="00DD2AE4" w:rsidRPr="00960C09" w:rsidRDefault="00DD2AE4" w:rsidP="00DD2AE4">
      <w:pPr>
        <w:pStyle w:val="tl1"/>
        <w:rPr>
          <w:rFonts w:ascii="Times New Roman" w:hAnsi="Times New Roman" w:cs="Times New Roman"/>
          <w:b/>
          <w:bCs/>
          <w:iCs/>
          <w:sz w:val="22"/>
          <w:szCs w:val="22"/>
        </w:rPr>
      </w:pPr>
    </w:p>
    <w:p w14:paraId="0143CA09" w14:textId="77777777" w:rsidR="00DD2AE4" w:rsidRPr="00960C09" w:rsidRDefault="00DD2AE4" w:rsidP="00DD2AE4">
      <w:pPr>
        <w:pStyle w:val="tl1"/>
        <w:rPr>
          <w:rFonts w:ascii="Times New Roman" w:hAnsi="Times New Roman" w:cs="Times New Roman"/>
          <w:b/>
          <w:bCs/>
          <w:iCs/>
          <w:sz w:val="22"/>
          <w:szCs w:val="22"/>
        </w:rPr>
      </w:pPr>
    </w:p>
    <w:p w14:paraId="20AA5E30" w14:textId="77777777" w:rsidR="00DD2AE4" w:rsidRPr="00960C09" w:rsidRDefault="00DD2AE4" w:rsidP="00DD2AE4">
      <w:pPr>
        <w:pStyle w:val="tl1"/>
        <w:rPr>
          <w:rFonts w:ascii="Times New Roman" w:hAnsi="Times New Roman" w:cs="Times New Roman"/>
          <w:b/>
          <w:bCs/>
          <w:iCs/>
          <w:sz w:val="22"/>
          <w:szCs w:val="22"/>
        </w:rPr>
      </w:pPr>
    </w:p>
    <w:p w14:paraId="42EC23A4"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78202580"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044B9CA2"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63C4B383"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0C279F6E"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671BF595"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36A93EEE"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15DFF639" w14:textId="77777777" w:rsidR="00DD2AE4" w:rsidRPr="00960C09" w:rsidRDefault="00DD2AE4" w:rsidP="00DD2AE4">
      <w:pPr>
        <w:spacing w:after="0" w:line="240" w:lineRule="auto"/>
        <w:jc w:val="both"/>
        <w:rPr>
          <w:rFonts w:ascii="Times New Roman" w:eastAsia="Times New Roman" w:hAnsi="Times New Roman" w:cs="Times New Roman"/>
          <w:b/>
          <w:bCs/>
          <w:iCs/>
          <w:lang w:eastAsia="sk-SK"/>
        </w:rPr>
      </w:pPr>
    </w:p>
    <w:p w14:paraId="4BF5A04E" w14:textId="77777777" w:rsidR="00DD2AE4" w:rsidRPr="00960C09" w:rsidRDefault="00DD2AE4" w:rsidP="00DD2AE4">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br w:type="page"/>
      </w:r>
    </w:p>
    <w:p w14:paraId="2913A1A3" w14:textId="77777777" w:rsidR="00DD2AE4" w:rsidRPr="00960C09" w:rsidRDefault="00DD2AE4" w:rsidP="00DD2AE4">
      <w:pPr>
        <w:rPr>
          <w:rFonts w:ascii="Times New Roman" w:eastAsia="Times New Roman" w:hAnsi="Times New Roman" w:cs="Times New Roman"/>
          <w:b/>
          <w:bCs/>
          <w:iCs/>
          <w:lang w:eastAsia="cs-CZ"/>
        </w:rPr>
      </w:pPr>
      <w:r w:rsidRPr="00960C09">
        <w:rPr>
          <w:rFonts w:ascii="Times New Roman" w:eastAsia="Times New Roman" w:hAnsi="Times New Roman" w:cs="Times New Roman"/>
          <w:b/>
          <w:bCs/>
          <w:iCs/>
          <w:lang w:eastAsia="cs-CZ"/>
        </w:rPr>
        <w:lastRenderedPageBreak/>
        <w:t>C. OBCHODNÉ  PODMIENKY</w:t>
      </w:r>
    </w:p>
    <w:p w14:paraId="712CA0C3" w14:textId="77777777" w:rsidR="00DD2AE4" w:rsidRPr="00960C09" w:rsidRDefault="00DD2AE4" w:rsidP="00DD2AE4">
      <w:pPr>
        <w:spacing w:after="0" w:line="240" w:lineRule="auto"/>
        <w:jc w:val="both"/>
        <w:rPr>
          <w:rFonts w:ascii="Times New Roman" w:eastAsia="Times New Roman" w:hAnsi="Times New Roman" w:cs="Times New Roman"/>
          <w:lang w:eastAsia="cs-CZ"/>
        </w:rPr>
      </w:pPr>
      <w:r w:rsidRPr="00960C09">
        <w:rPr>
          <w:rFonts w:ascii="Times New Roman" w:eastAsia="Times New Roman" w:hAnsi="Times New Roman" w:cs="Times New Roman"/>
          <w:lang w:eastAsia="cs-CZ"/>
        </w:rPr>
        <w:t xml:space="preserve">Verejný obstarávateľ určuje svoje obchodné podmienky obstarania predmetu zákazky uvádza v nižšie uvedenom návrhu  zmluvy , ktorá bude uzavretá s úspešným uchádzačom/uchádzačmi. Návrh zmluvy o dielo je uvedený v prílohe č. 3 súťažných podkladov. </w:t>
      </w:r>
    </w:p>
    <w:p w14:paraId="58203BAB"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679DFF70" w14:textId="77777777" w:rsidR="00DD2AE4" w:rsidRPr="00960C09" w:rsidRDefault="00DD2AE4" w:rsidP="00DD2AE4">
      <w:pPr>
        <w:pStyle w:val="tl1"/>
        <w:rPr>
          <w:rFonts w:ascii="Times New Roman" w:hAnsi="Times New Roman" w:cs="Times New Roman"/>
          <w:b/>
          <w:bCs/>
          <w:iCs/>
          <w:sz w:val="22"/>
          <w:szCs w:val="22"/>
        </w:rPr>
      </w:pPr>
    </w:p>
    <w:p w14:paraId="335D503E" w14:textId="77777777" w:rsidR="00DD2AE4" w:rsidRPr="00960C09" w:rsidRDefault="00DD2AE4" w:rsidP="00DD2AE4">
      <w:pPr>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br w:type="page"/>
      </w:r>
    </w:p>
    <w:p w14:paraId="1DDC2B39" w14:textId="77777777" w:rsidR="00DD2AE4" w:rsidRPr="00960C09" w:rsidRDefault="00DD2AE4" w:rsidP="00DD2AE4">
      <w:pPr>
        <w:spacing w:after="0" w:line="240" w:lineRule="auto"/>
        <w:rPr>
          <w:rFonts w:ascii="Times New Roman" w:eastAsia="Times New Roman" w:hAnsi="Times New Roman" w:cs="Times New Roman"/>
          <w:b/>
          <w:bCs/>
          <w:iCs/>
          <w:lang w:eastAsia="sk-SK"/>
        </w:rPr>
      </w:pPr>
      <w:r w:rsidRPr="00960C09">
        <w:rPr>
          <w:rFonts w:ascii="Times New Roman" w:eastAsia="Times New Roman" w:hAnsi="Times New Roman" w:cs="Times New Roman"/>
          <w:b/>
          <w:bCs/>
          <w:iCs/>
          <w:lang w:eastAsia="sk-SK"/>
        </w:rPr>
        <w:lastRenderedPageBreak/>
        <w:t xml:space="preserve">D. SPÔSOB URČENIA CENY </w:t>
      </w:r>
    </w:p>
    <w:p w14:paraId="2272F53D" w14:textId="77777777" w:rsidR="00DD2AE4" w:rsidRPr="00960C09" w:rsidRDefault="00DD2AE4" w:rsidP="00DD2AE4">
      <w:pPr>
        <w:spacing w:after="0" w:line="240" w:lineRule="auto"/>
        <w:rPr>
          <w:rFonts w:ascii="Times New Roman" w:eastAsia="Times New Roman" w:hAnsi="Times New Roman" w:cs="Times New Roman"/>
          <w:b/>
          <w:bCs/>
          <w:iCs/>
          <w:lang w:eastAsia="sk-SK"/>
        </w:rPr>
      </w:pPr>
    </w:p>
    <w:p w14:paraId="2F36DC3C" w14:textId="77777777" w:rsidR="00DD2AE4" w:rsidRPr="00960C09" w:rsidRDefault="00DD2AE4" w:rsidP="00DD2AE4">
      <w:pPr>
        <w:pStyle w:val="Odsekzoznamu"/>
        <w:numPr>
          <w:ilvl w:val="0"/>
          <w:numId w:val="7"/>
        </w:numPr>
        <w:ind w:left="284" w:hanging="284"/>
        <w:jc w:val="both"/>
        <w:rPr>
          <w:sz w:val="22"/>
          <w:szCs w:val="22"/>
        </w:rPr>
      </w:pPr>
      <w:r w:rsidRPr="00960C09">
        <w:rPr>
          <w:sz w:val="22"/>
          <w:szCs w:val="22"/>
        </w:rPr>
        <w:t>Uchádzačom navrhovaná cena musí byť uvedená v celých EUR, s maximálne dvoma desatinnými miestami za desatinnou čiarkou,  musí byť konečná, musí zahrňovať všetky náklady a činnosti spojené s realizáciou dodávky predmetu zákazky tak, ako je to uvedené v časti „</w:t>
      </w:r>
      <w:r w:rsidRPr="00960C09">
        <w:rPr>
          <w:i/>
          <w:sz w:val="22"/>
          <w:szCs w:val="22"/>
        </w:rPr>
        <w:t xml:space="preserve">B. Opis predmetu zákazky“ </w:t>
      </w:r>
      <w:r w:rsidRPr="00960C09">
        <w:rPr>
          <w:sz w:val="22"/>
          <w:szCs w:val="22"/>
        </w:rPr>
        <w:t xml:space="preserve">a za podmienok uvedených v časti </w:t>
      </w:r>
      <w:r w:rsidRPr="00960C09">
        <w:rPr>
          <w:i/>
          <w:sz w:val="22"/>
          <w:szCs w:val="22"/>
        </w:rPr>
        <w:t>„C. Obchodné podmienky</w:t>
      </w:r>
      <w:r w:rsidRPr="00960C09">
        <w:rPr>
          <w:sz w:val="22"/>
          <w:szCs w:val="22"/>
        </w:rPr>
        <w:t>“.</w:t>
      </w:r>
    </w:p>
    <w:p w14:paraId="66ABB0AD" w14:textId="77777777" w:rsidR="004700D5" w:rsidRPr="004700D5" w:rsidRDefault="00DD2AE4" w:rsidP="00DD2AE4">
      <w:pPr>
        <w:pStyle w:val="Odsekzoznamu"/>
        <w:numPr>
          <w:ilvl w:val="0"/>
          <w:numId w:val="5"/>
        </w:numPr>
        <w:jc w:val="both"/>
        <w:rPr>
          <w:bCs/>
          <w:sz w:val="22"/>
          <w:szCs w:val="22"/>
        </w:rPr>
      </w:pPr>
      <w:r w:rsidRPr="004700D5">
        <w:rPr>
          <w:sz w:val="22"/>
          <w:szCs w:val="22"/>
        </w:rPr>
        <w:t xml:space="preserve">Uchádzač ponúknutú cenu za tovar v súlade s bodom 1 tejto časti SP uvedie </w:t>
      </w:r>
      <w:r w:rsidRPr="004700D5">
        <w:rPr>
          <w:b/>
          <w:sz w:val="22"/>
          <w:szCs w:val="22"/>
          <w:u w:val="single"/>
        </w:rPr>
        <w:t xml:space="preserve">v EUR bez DPH </w:t>
      </w:r>
    </w:p>
    <w:p w14:paraId="63A5D69B" w14:textId="77777777" w:rsidR="00DD2AE4" w:rsidRPr="004700D5" w:rsidRDefault="00DD2AE4" w:rsidP="00DD2AE4">
      <w:pPr>
        <w:pStyle w:val="Odsekzoznamu"/>
        <w:numPr>
          <w:ilvl w:val="0"/>
          <w:numId w:val="5"/>
        </w:numPr>
        <w:jc w:val="both"/>
        <w:rPr>
          <w:bCs/>
          <w:sz w:val="22"/>
          <w:szCs w:val="22"/>
        </w:rPr>
      </w:pPr>
      <w:r w:rsidRPr="004700D5">
        <w:rPr>
          <w:bCs/>
          <w:sz w:val="22"/>
          <w:szCs w:val="22"/>
        </w:rPr>
        <w:t>Cena uvedená uchádzačom v ponuke je cena celková a zahŕňa v sebe aj všetky súvisiace služby.</w:t>
      </w:r>
    </w:p>
    <w:p w14:paraId="6C26D884" w14:textId="77777777" w:rsidR="00DD2AE4" w:rsidRPr="00960C09" w:rsidRDefault="00DD2AE4" w:rsidP="00DD2AE4">
      <w:pPr>
        <w:pStyle w:val="F2-ZkladnText"/>
        <w:rPr>
          <w:bCs/>
          <w:sz w:val="22"/>
          <w:szCs w:val="22"/>
        </w:rPr>
      </w:pPr>
    </w:p>
    <w:p w14:paraId="294D227C" w14:textId="77777777" w:rsidR="00DD2AE4" w:rsidRPr="00960C09" w:rsidRDefault="00DD2AE4" w:rsidP="00DD2AE4">
      <w:pPr>
        <w:spacing w:after="200" w:line="276" w:lineRule="auto"/>
        <w:jc w:val="both"/>
        <w:rPr>
          <w:rFonts w:ascii="Times New Roman" w:eastAsia="Times New Roman" w:hAnsi="Times New Roman" w:cs="Times New Roman"/>
          <w:bCs/>
          <w:lang w:eastAsia="ar-SA"/>
        </w:rPr>
      </w:pPr>
    </w:p>
    <w:p w14:paraId="0F30C37F"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5CC88772"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140115FB"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08B4F170"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209F1275"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1193D1E5"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6EE80B4A"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57061290"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1F0301BF"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5166B149"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6BAC207F"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4567A651"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346446C5"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05FBC923"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276007D4"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2A1907C4"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1D4BA313"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79BBE491"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383C989F" w14:textId="77777777" w:rsidR="00DD2AE4" w:rsidRPr="00960C09" w:rsidRDefault="00DD2AE4" w:rsidP="00DD2AE4">
      <w:pPr>
        <w:rPr>
          <w:rFonts w:ascii="Times New Roman" w:eastAsia="Times New Roman" w:hAnsi="Times New Roman" w:cs="Times New Roman"/>
          <w:b/>
          <w:lang w:eastAsia="ar-SA"/>
        </w:rPr>
      </w:pPr>
      <w:r w:rsidRPr="00960C09">
        <w:rPr>
          <w:rFonts w:ascii="Times New Roman" w:eastAsia="Times New Roman" w:hAnsi="Times New Roman" w:cs="Times New Roman"/>
          <w:b/>
          <w:lang w:eastAsia="ar-SA"/>
        </w:rPr>
        <w:br w:type="page"/>
      </w:r>
    </w:p>
    <w:p w14:paraId="07B7CEAD" w14:textId="77777777" w:rsidR="00DD2AE4" w:rsidRPr="00960C09" w:rsidRDefault="00DD2AE4" w:rsidP="00DD2AE4">
      <w:pPr>
        <w:suppressAutoHyphens/>
        <w:spacing w:after="0" w:line="240" w:lineRule="auto"/>
        <w:jc w:val="both"/>
        <w:rPr>
          <w:rFonts w:ascii="Times New Roman" w:eastAsia="Times New Roman" w:hAnsi="Times New Roman" w:cs="Times New Roman"/>
          <w:b/>
          <w:lang w:eastAsia="ar-SA"/>
        </w:rPr>
      </w:pPr>
    </w:p>
    <w:p w14:paraId="31807E31"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E. KRITÉRIA NA HODNOTENIE PONÚK A PRAVIDLÁ ICH UPLATNENIA</w:t>
      </w:r>
    </w:p>
    <w:p w14:paraId="2975F23F" w14:textId="77777777" w:rsidR="00DD2AE4" w:rsidRPr="00960C09" w:rsidRDefault="00DD2AE4" w:rsidP="00DD2AE4">
      <w:pPr>
        <w:contextualSpacing/>
        <w:jc w:val="both"/>
        <w:rPr>
          <w:rFonts w:ascii="Times New Roman" w:eastAsia="Times New Roman" w:hAnsi="Times New Roman" w:cs="Times New Roman"/>
          <w:b/>
          <w:bCs/>
          <w:lang w:eastAsia="cs-CZ"/>
        </w:rPr>
      </w:pPr>
    </w:p>
    <w:p w14:paraId="2CDB2990" w14:textId="77777777" w:rsidR="00DD2AE4" w:rsidRPr="00960C09" w:rsidRDefault="00DD2AE4" w:rsidP="00DD2AE4">
      <w:pPr>
        <w:contextualSpacing/>
        <w:jc w:val="both"/>
        <w:rPr>
          <w:rFonts w:ascii="Times New Roman" w:eastAsia="Times New Roman" w:hAnsi="Times New Roman" w:cs="Times New Roman"/>
          <w:b/>
          <w:bCs/>
          <w:lang w:eastAsia="cs-CZ"/>
        </w:rPr>
      </w:pPr>
    </w:p>
    <w:p w14:paraId="6ED64882" w14:textId="77777777" w:rsidR="00DD2AE4" w:rsidRPr="00960C09" w:rsidRDefault="00DD2AE4" w:rsidP="00DD2AE4">
      <w:pPr>
        <w:spacing w:line="240" w:lineRule="exact"/>
        <w:jc w:val="both"/>
        <w:rPr>
          <w:rFonts w:ascii="Times New Roman" w:hAnsi="Times New Roman" w:cs="Times New Roman"/>
          <w:b/>
          <w:bCs/>
          <w:color w:val="000000"/>
        </w:rPr>
      </w:pPr>
      <w:r w:rsidRPr="00960C09">
        <w:rPr>
          <w:rFonts w:ascii="Times New Roman" w:hAnsi="Times New Roman" w:cs="Times New Roman"/>
          <w:b/>
          <w:bCs/>
          <w:color w:val="000000"/>
        </w:rPr>
        <w:t xml:space="preserve">E.1 Kritériá na hodnotenie ponúk </w:t>
      </w:r>
    </w:p>
    <w:p w14:paraId="2DA8A335" w14:textId="77777777" w:rsidR="00DD2AE4" w:rsidRPr="00960C09" w:rsidRDefault="00DD2AE4" w:rsidP="00DD2AE4">
      <w:pPr>
        <w:spacing w:line="240" w:lineRule="exact"/>
        <w:jc w:val="both"/>
        <w:rPr>
          <w:rFonts w:ascii="Times New Roman" w:hAnsi="Times New Roman" w:cs="Times New Roman"/>
          <w:color w:val="000000"/>
        </w:rPr>
      </w:pPr>
    </w:p>
    <w:p w14:paraId="3989E505" w14:textId="77777777" w:rsidR="00DD2AE4" w:rsidRPr="00960C09" w:rsidRDefault="00DD2AE4" w:rsidP="00DD2AE4">
      <w:pPr>
        <w:pStyle w:val="Odsekzoznamu"/>
        <w:numPr>
          <w:ilvl w:val="0"/>
          <w:numId w:val="8"/>
        </w:numPr>
        <w:spacing w:line="240" w:lineRule="exact"/>
        <w:ind w:left="284" w:hanging="284"/>
        <w:jc w:val="both"/>
        <w:rPr>
          <w:color w:val="000000"/>
          <w:sz w:val="22"/>
          <w:szCs w:val="22"/>
        </w:rPr>
      </w:pPr>
      <w:r w:rsidRPr="00960C09">
        <w:rPr>
          <w:color w:val="000000"/>
          <w:sz w:val="22"/>
          <w:szCs w:val="22"/>
        </w:rPr>
        <w:t xml:space="preserve">Verejný obstarávateľ v súlade s § 44 ods. 3 písm. c) ZVO bude vyhodnocovať ponuky </w:t>
      </w:r>
      <w:r w:rsidRPr="00960C09">
        <w:rPr>
          <w:b/>
          <w:bCs/>
          <w:color w:val="000000"/>
          <w:sz w:val="22"/>
          <w:szCs w:val="22"/>
        </w:rPr>
        <w:t xml:space="preserve">na základe najnižšej ceny v EUR </w:t>
      </w:r>
      <w:r w:rsidR="004700D5">
        <w:rPr>
          <w:b/>
          <w:bCs/>
          <w:color w:val="000000"/>
          <w:sz w:val="22"/>
          <w:szCs w:val="22"/>
        </w:rPr>
        <w:t>bez</w:t>
      </w:r>
      <w:r w:rsidRPr="00960C09">
        <w:rPr>
          <w:b/>
          <w:bCs/>
          <w:color w:val="000000"/>
          <w:sz w:val="22"/>
          <w:szCs w:val="22"/>
        </w:rPr>
        <w:t> DPH.</w:t>
      </w:r>
    </w:p>
    <w:p w14:paraId="7A23D691" w14:textId="77777777" w:rsidR="00DD2AE4" w:rsidRPr="00960C09" w:rsidRDefault="00DD2AE4" w:rsidP="00DD2AE4">
      <w:pPr>
        <w:pStyle w:val="Odsekzoznamu"/>
        <w:numPr>
          <w:ilvl w:val="0"/>
          <w:numId w:val="8"/>
        </w:numPr>
        <w:spacing w:line="240" w:lineRule="exact"/>
        <w:ind w:left="360"/>
        <w:jc w:val="both"/>
        <w:rPr>
          <w:b/>
          <w:bCs/>
          <w:color w:val="000000"/>
          <w:sz w:val="22"/>
          <w:szCs w:val="22"/>
        </w:rPr>
      </w:pPr>
      <w:r w:rsidRPr="00960C09">
        <w:rPr>
          <w:color w:val="000000"/>
          <w:sz w:val="22"/>
          <w:szCs w:val="22"/>
        </w:rPr>
        <w:t xml:space="preserve">Úspešnou bude ponuka uchádzača, ktorý poskytne verejnému obstarávateľovi najnižšiu (celkovú) cenu za dodanie predmetu zákazky v EUR </w:t>
      </w:r>
      <w:r w:rsidR="004700D5">
        <w:rPr>
          <w:color w:val="000000"/>
          <w:sz w:val="22"/>
          <w:szCs w:val="22"/>
        </w:rPr>
        <w:t>bez</w:t>
      </w:r>
      <w:r w:rsidRPr="00960C09">
        <w:rPr>
          <w:color w:val="000000"/>
          <w:sz w:val="22"/>
          <w:szCs w:val="22"/>
        </w:rPr>
        <w:t xml:space="preserve"> DPH. </w:t>
      </w:r>
    </w:p>
    <w:p w14:paraId="4BEB6C24" w14:textId="77777777" w:rsidR="00DD2AE4" w:rsidRPr="00960C09" w:rsidRDefault="00DD2AE4" w:rsidP="00DD2AE4">
      <w:pPr>
        <w:pStyle w:val="Odsekzoznamu"/>
        <w:numPr>
          <w:ilvl w:val="0"/>
          <w:numId w:val="8"/>
        </w:numPr>
        <w:spacing w:line="240" w:lineRule="exact"/>
        <w:ind w:left="360"/>
        <w:jc w:val="both"/>
        <w:rPr>
          <w:color w:val="000000"/>
          <w:sz w:val="22"/>
          <w:szCs w:val="22"/>
        </w:rPr>
      </w:pPr>
      <w:r w:rsidRPr="00960C09">
        <w:rPr>
          <w:color w:val="000000"/>
          <w:sz w:val="22"/>
          <w:szCs w:val="22"/>
        </w:rPr>
        <w:t xml:space="preserve">Hodnotí sa celková cena za predmet zákazky v EUR </w:t>
      </w:r>
      <w:r w:rsidR="004700D5">
        <w:rPr>
          <w:color w:val="000000"/>
          <w:sz w:val="22"/>
          <w:szCs w:val="22"/>
        </w:rPr>
        <w:t>bez</w:t>
      </w:r>
      <w:r w:rsidRPr="00960C09">
        <w:rPr>
          <w:color w:val="000000"/>
          <w:sz w:val="22"/>
          <w:szCs w:val="22"/>
        </w:rPr>
        <w:t xml:space="preserve"> DPH uvedená v ponuke a ktorá je výsledkom vyplnenia </w:t>
      </w:r>
      <w:proofErr w:type="spellStart"/>
      <w:r w:rsidRPr="00960C09">
        <w:rPr>
          <w:color w:val="000000"/>
          <w:sz w:val="22"/>
          <w:szCs w:val="22"/>
        </w:rPr>
        <w:t>položkového</w:t>
      </w:r>
      <w:proofErr w:type="spellEnd"/>
      <w:r w:rsidRPr="00960C09">
        <w:rPr>
          <w:color w:val="000000"/>
          <w:sz w:val="22"/>
          <w:szCs w:val="22"/>
        </w:rPr>
        <w:t xml:space="preserve"> rozpočtu vypracovaného uchádzačom,  v zmysle špecifikácie predmetu zákazky uvedenej v časti: „B. Opis predmetu zákazky“ a v prílohách týchto súťažných podkladov. Vyplnený </w:t>
      </w:r>
      <w:proofErr w:type="spellStart"/>
      <w:r w:rsidRPr="00960C09">
        <w:rPr>
          <w:color w:val="000000"/>
          <w:sz w:val="22"/>
          <w:szCs w:val="22"/>
        </w:rPr>
        <w:t>položkový</w:t>
      </w:r>
      <w:proofErr w:type="spellEnd"/>
      <w:r w:rsidRPr="00960C09">
        <w:rPr>
          <w:color w:val="000000"/>
          <w:sz w:val="22"/>
          <w:szCs w:val="22"/>
        </w:rPr>
        <w:t xml:space="preserve"> rozpočet, ktorý uchádzač, musí byť predložený ako súčasť ponuky uchádzača v elektronickej podobe vo formáte </w:t>
      </w:r>
      <w:proofErr w:type="spellStart"/>
      <w:r w:rsidRPr="00960C09">
        <w:rPr>
          <w:color w:val="000000"/>
          <w:sz w:val="22"/>
          <w:szCs w:val="22"/>
        </w:rPr>
        <w:t>xls</w:t>
      </w:r>
      <w:proofErr w:type="spellEnd"/>
      <w:r w:rsidRPr="00960C09">
        <w:rPr>
          <w:color w:val="000000"/>
          <w:sz w:val="22"/>
          <w:szCs w:val="22"/>
        </w:rPr>
        <w:t>/</w:t>
      </w:r>
      <w:proofErr w:type="spellStart"/>
      <w:r w:rsidRPr="00960C09">
        <w:rPr>
          <w:color w:val="000000"/>
          <w:sz w:val="22"/>
          <w:szCs w:val="22"/>
        </w:rPr>
        <w:t>xlsx</w:t>
      </w:r>
      <w:proofErr w:type="spellEnd"/>
      <w:r w:rsidRPr="00960C09">
        <w:rPr>
          <w:color w:val="000000"/>
          <w:sz w:val="22"/>
          <w:szCs w:val="22"/>
        </w:rPr>
        <w:t>.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21A07779" w14:textId="77777777" w:rsidR="00DD2AE4" w:rsidRPr="00960C09" w:rsidRDefault="00DD2AE4" w:rsidP="00DD2AE4">
      <w:pPr>
        <w:pStyle w:val="Odsekzoznamu"/>
        <w:spacing w:line="240" w:lineRule="exact"/>
        <w:ind w:left="360"/>
        <w:jc w:val="both"/>
        <w:rPr>
          <w:b/>
          <w:bCs/>
          <w:color w:val="000000"/>
          <w:sz w:val="22"/>
          <w:szCs w:val="22"/>
        </w:rPr>
      </w:pPr>
      <w:r w:rsidRPr="00960C09">
        <w:rPr>
          <w:b/>
          <w:bCs/>
          <w:color w:val="000000"/>
          <w:sz w:val="22"/>
          <w:szCs w:val="22"/>
        </w:rPr>
        <w:t xml:space="preserve"> </w:t>
      </w:r>
    </w:p>
    <w:p w14:paraId="241420FE" w14:textId="77777777" w:rsidR="00DD2AE4" w:rsidRPr="00960C09" w:rsidRDefault="00DD2AE4" w:rsidP="00DD2AE4">
      <w:pPr>
        <w:pStyle w:val="Odsekzoznamu"/>
        <w:spacing w:line="240" w:lineRule="exact"/>
        <w:ind w:left="360"/>
        <w:jc w:val="both"/>
        <w:rPr>
          <w:b/>
          <w:bCs/>
          <w:color w:val="000000"/>
          <w:sz w:val="22"/>
          <w:szCs w:val="22"/>
        </w:rPr>
      </w:pPr>
    </w:p>
    <w:p w14:paraId="3342876B" w14:textId="77777777" w:rsidR="00DD2AE4" w:rsidRPr="00960C09" w:rsidRDefault="00DD2AE4" w:rsidP="00DD2AE4">
      <w:pPr>
        <w:pStyle w:val="Odsekzoznamu"/>
        <w:spacing w:line="240" w:lineRule="exact"/>
        <w:ind w:left="0"/>
        <w:jc w:val="both"/>
        <w:rPr>
          <w:b/>
          <w:bCs/>
          <w:color w:val="000000"/>
          <w:sz w:val="22"/>
          <w:szCs w:val="22"/>
        </w:rPr>
      </w:pPr>
      <w:r w:rsidRPr="00960C09">
        <w:rPr>
          <w:b/>
          <w:bCs/>
          <w:color w:val="000000"/>
          <w:sz w:val="22"/>
          <w:szCs w:val="22"/>
        </w:rPr>
        <w:t>E.2 Pravidlá a postup pri hodnotení ponúk.</w:t>
      </w:r>
    </w:p>
    <w:p w14:paraId="1A51D0DE" w14:textId="77777777" w:rsidR="00DD2AE4" w:rsidRPr="00960C09" w:rsidRDefault="00DD2AE4" w:rsidP="00DD2AE4">
      <w:pPr>
        <w:contextualSpacing/>
        <w:jc w:val="both"/>
        <w:rPr>
          <w:rFonts w:ascii="Times New Roman" w:eastAsia="Times New Roman" w:hAnsi="Times New Roman" w:cs="Times New Roman"/>
          <w:b/>
          <w:bCs/>
          <w:lang w:eastAsia="cs-CZ"/>
        </w:rPr>
      </w:pPr>
    </w:p>
    <w:p w14:paraId="4FC68294"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 xml:space="preserve">Komisia na vyhodnotenie ponúk bude hodnotiť len tie ponuky, ktoré neboli vylúčené a vyhovujú všetkým požiadavkám a špecifikáciám verejného obstarávateľa uvedeným a v oznámení o vyhlásení verejného obstarávania a v súťažných podkladoch k tejto zákazke a zároveň neobsahujú žiadne obmedzenia alebo výhrady, ktoré sú v rozpore s uvedenými dokumentmi. </w:t>
      </w:r>
    </w:p>
    <w:p w14:paraId="0D8C4EDF"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Komisia určí poradie uchádzačov podľa najnižšej ceny uvedenej v jednotlivých ponukách. To znamená, že na prvom mieste sa umiestni uchádzač, ktorý navrhol najnižšiu cenu za dodanie tovaru. Úspešným uchádzačom sa stane ten uchádzač, ktorý sa umiestnil na prvom mieste. Ostatní uchádzači budú neúspešní.</w:t>
      </w:r>
    </w:p>
    <w:p w14:paraId="5ABA7217"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Celkovou cenou za predmet zákazky vyjadrenú v EUR bez DPH  sa rozumie celková cena za celý predmet zákazky.</w:t>
      </w:r>
    </w:p>
    <w:p w14:paraId="3DB7B539"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 xml:space="preserve">Verejný obstarávateľ uzavrie zmluvu na základe výsledku vyhodnotenia ponúk podľa určeného kritéria prípadne pomocného kritéria. Úspešnou ponukou bude ponuka uchádzača, ktorá bude obsahovať najnižšiu cenu v EUR </w:t>
      </w:r>
      <w:r w:rsidR="004700D5">
        <w:rPr>
          <w:sz w:val="22"/>
          <w:szCs w:val="22"/>
        </w:rPr>
        <w:t>bez</w:t>
      </w:r>
      <w:r w:rsidRPr="00960C09">
        <w:rPr>
          <w:sz w:val="22"/>
          <w:szCs w:val="22"/>
        </w:rPr>
        <w:t xml:space="preserve"> DPH.</w:t>
      </w:r>
    </w:p>
    <w:p w14:paraId="4BB00F84" w14:textId="77777777" w:rsidR="00DD2AE4" w:rsidRPr="00960C09" w:rsidRDefault="00DD2AE4" w:rsidP="00DD2AE4">
      <w:pPr>
        <w:pStyle w:val="Odsekzoznamu"/>
        <w:numPr>
          <w:ilvl w:val="0"/>
          <w:numId w:val="9"/>
        </w:numPr>
        <w:contextualSpacing/>
        <w:jc w:val="both"/>
        <w:rPr>
          <w:b/>
          <w:bCs/>
          <w:sz w:val="22"/>
          <w:szCs w:val="22"/>
        </w:rPr>
      </w:pPr>
      <w:r w:rsidRPr="00960C09">
        <w:rPr>
          <w:sz w:val="22"/>
          <w:szCs w:val="22"/>
        </w:rPr>
        <w:t>Uchádzači zaokrúhľujú svoje návrhy v zmysle matematických pravidiel na dve desatinné miesta.</w:t>
      </w:r>
      <w:r w:rsidRPr="00960C09">
        <w:rPr>
          <w:b/>
          <w:bCs/>
          <w:sz w:val="22"/>
          <w:szCs w:val="22"/>
        </w:rPr>
        <w:t xml:space="preserve"> </w:t>
      </w:r>
    </w:p>
    <w:p w14:paraId="3C50238E"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 xml:space="preserve">Uchádzač vyplní tabuľku na hodnotenie ponúk v časti „G. NÁVRH UCHÁDZAČA NA PLNENIE KRITÉRIÍ“ . </w:t>
      </w:r>
    </w:p>
    <w:p w14:paraId="6970C7F0"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t>Tabuľka musí byť podpísaná štatutárnym zástupcom uchádzača, členom štatutárneho orgánu alebo osobou oprávnenou konať za uchádzača. V prípade skupiny dodávateľov musí byť podpísaná každým členom skupiny alebo osobou/osobami oprávnenými konať v danej veci za člena skupiny.</w:t>
      </w:r>
    </w:p>
    <w:p w14:paraId="26B33BB9" w14:textId="77777777" w:rsidR="00DD2AE4" w:rsidRPr="00960C09" w:rsidRDefault="00DD2AE4" w:rsidP="00DD2AE4">
      <w:pPr>
        <w:pStyle w:val="Odsekzoznamu"/>
        <w:ind w:left="720"/>
        <w:contextualSpacing/>
        <w:jc w:val="both"/>
        <w:rPr>
          <w:sz w:val="22"/>
          <w:szCs w:val="22"/>
        </w:rPr>
      </w:pPr>
    </w:p>
    <w:p w14:paraId="4506F383" w14:textId="77777777" w:rsidR="00DD2AE4" w:rsidRPr="00960C09" w:rsidRDefault="00DD2AE4" w:rsidP="00DD2AE4">
      <w:pPr>
        <w:pStyle w:val="Odsekzoznamu"/>
        <w:ind w:left="720"/>
        <w:contextualSpacing/>
        <w:jc w:val="both"/>
        <w:rPr>
          <w:sz w:val="22"/>
          <w:szCs w:val="22"/>
        </w:rPr>
      </w:pPr>
    </w:p>
    <w:p w14:paraId="36B8B11F" w14:textId="77777777" w:rsidR="00DD2AE4" w:rsidRPr="00960C09" w:rsidRDefault="00DD2AE4" w:rsidP="00DD2AE4">
      <w:pPr>
        <w:pStyle w:val="Odsekzoznamu"/>
        <w:numPr>
          <w:ilvl w:val="0"/>
          <w:numId w:val="9"/>
        </w:numPr>
        <w:contextualSpacing/>
        <w:jc w:val="both"/>
        <w:rPr>
          <w:sz w:val="22"/>
          <w:szCs w:val="22"/>
        </w:rPr>
      </w:pPr>
      <w:r w:rsidRPr="00960C09">
        <w:rPr>
          <w:sz w:val="22"/>
          <w:szCs w:val="22"/>
        </w:rPr>
        <w:br w:type="page"/>
      </w:r>
    </w:p>
    <w:p w14:paraId="666FC581"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lastRenderedPageBreak/>
        <w:t>F. PODMIENKY ÚČASTI UCHÁDZAČOV</w:t>
      </w:r>
    </w:p>
    <w:p w14:paraId="68F8DE7F"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p>
    <w:p w14:paraId="2E7C98E9" w14:textId="77777777" w:rsidR="00DD2AE4" w:rsidRPr="00960C09" w:rsidRDefault="00DD2AE4" w:rsidP="00DD2AE4">
      <w:pPr>
        <w:numPr>
          <w:ilvl w:val="0"/>
          <w:numId w:val="3"/>
        </w:num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Osobné postavenie</w:t>
      </w:r>
    </w:p>
    <w:p w14:paraId="7D02F643" w14:textId="77777777" w:rsidR="00DD2AE4" w:rsidRPr="00960C09" w:rsidRDefault="00DD2AE4" w:rsidP="00DD2AE4">
      <w:pPr>
        <w:suppressAutoHyphens/>
        <w:spacing w:after="0" w:line="240" w:lineRule="auto"/>
        <w:jc w:val="both"/>
        <w:rPr>
          <w:rFonts w:ascii="Times New Roman" w:eastAsia="Times New Roman" w:hAnsi="Times New Roman" w:cs="Times New Roman"/>
          <w:lang w:eastAsia="sk-SK"/>
        </w:rPr>
      </w:pPr>
    </w:p>
    <w:p w14:paraId="75AE5D73" w14:textId="77777777" w:rsidR="00DD2AE4" w:rsidRPr="004700D5" w:rsidRDefault="00DD2AE4" w:rsidP="004700D5">
      <w:pPr>
        <w:pStyle w:val="Odsekzoznamu"/>
        <w:numPr>
          <w:ilvl w:val="0"/>
          <w:numId w:val="25"/>
        </w:numPr>
        <w:jc w:val="both"/>
        <w:rPr>
          <w:rFonts w:eastAsia="Calibri"/>
        </w:rPr>
      </w:pPr>
      <w:r w:rsidRPr="004700D5">
        <w:rPr>
          <w:rFonts w:eastAsia="Calibri"/>
        </w:rPr>
        <w:t>Verejného obstarávania sa môže zúčastniť len ten, kto spĺňa tieto podmienky účasti týkajúce sa osobného postavenia:</w:t>
      </w:r>
    </w:p>
    <w:p w14:paraId="7B7EC8AE" w14:textId="5B070378" w:rsidR="00835DAD" w:rsidRPr="00835DAD" w:rsidRDefault="00835DAD" w:rsidP="00835DAD">
      <w:pPr>
        <w:spacing w:after="0"/>
        <w:jc w:val="both"/>
        <w:rPr>
          <w:rFonts w:ascii="Times New Roman" w:eastAsia="Calibri" w:hAnsi="Times New Roman" w:cs="Times New Roman"/>
        </w:rPr>
      </w:pPr>
      <w:r>
        <w:rPr>
          <w:rFonts w:ascii="Times New Roman" w:eastAsia="Calibri" w:hAnsi="Times New Roman" w:cs="Times New Roman"/>
        </w:rPr>
        <w:t>a)</w:t>
      </w:r>
      <w:r w:rsidRPr="00835DAD">
        <w:rPr>
          <w:rFonts w:ascii="Times New Roman" w:eastAsia="Calibri" w:hAnsi="Times New Roman" w:cs="Times New Roman"/>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EF8A51" w14:textId="6B177676"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b)</w:t>
      </w:r>
      <w:r>
        <w:rPr>
          <w:rFonts w:ascii="Times New Roman" w:eastAsia="Calibri" w:hAnsi="Times New Roman" w:cs="Times New Roman"/>
        </w:rPr>
        <w:t xml:space="preserve"> </w:t>
      </w:r>
      <w:r w:rsidRPr="00835DAD">
        <w:rPr>
          <w:rFonts w:ascii="Times New Roman" w:eastAsia="Calibri" w:hAnsi="Times New Roman" w:cs="Times New Roman"/>
        </w:rPr>
        <w:t>nemá evidované nedoplatky na poistnom na sociálne poistenie a zdravotná poisťovňa neeviduje voči nemu pohľadávky po splatnosti podľa osobitných predpisov46b) v Slovenskej republike alebo v štáte sídla, miesta podnikania alebo obvyklého pobytu,</w:t>
      </w:r>
    </w:p>
    <w:p w14:paraId="3CB28154" w14:textId="7109E7B4"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c)</w:t>
      </w:r>
      <w:r>
        <w:rPr>
          <w:rFonts w:ascii="Times New Roman" w:eastAsia="Calibri" w:hAnsi="Times New Roman" w:cs="Times New Roman"/>
        </w:rPr>
        <w:t xml:space="preserve"> </w:t>
      </w:r>
      <w:r w:rsidRPr="00835DAD">
        <w:rPr>
          <w:rFonts w:ascii="Times New Roman" w:eastAsia="Calibri" w:hAnsi="Times New Roman" w:cs="Times New Roman"/>
        </w:rPr>
        <w:t>nemá evidované daňové nedoplatky voči daňovému úradu a colnému úradu podľa osobitných predpisov46c) v Slovenskej republike alebo v štáte sídla, miesta podnikania alebo obvyklého pobytu,</w:t>
      </w:r>
    </w:p>
    <w:p w14:paraId="66B637C2" w14:textId="4D869448"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d)</w:t>
      </w:r>
      <w:r>
        <w:rPr>
          <w:rFonts w:ascii="Times New Roman" w:eastAsia="Calibri" w:hAnsi="Times New Roman" w:cs="Times New Roman"/>
        </w:rPr>
        <w:t xml:space="preserve"> </w:t>
      </w:r>
      <w:r w:rsidRPr="00835DAD">
        <w:rPr>
          <w:rFonts w:ascii="Times New Roman" w:eastAsia="Calibri" w:hAnsi="Times New Roman" w:cs="Times New Roman"/>
        </w:rPr>
        <w:t>nebol na jeho majetok vyhlásený konkurz, nie je v reštrukturalizácii, nie je v likvidácii, ani nebolo proti nemu zastavené konkurzné konanie pre nedostatok majetku alebo zrušený konkurz pre nedostatok majetku,</w:t>
      </w:r>
    </w:p>
    <w:p w14:paraId="6C35047A" w14:textId="3EF36154"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e)je oprávnený dodávať tovar, uskutočňovať stavebné práce alebo poskytovať službu,</w:t>
      </w:r>
    </w:p>
    <w:p w14:paraId="2CB4559B" w14:textId="327EA6D2"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f)</w:t>
      </w:r>
      <w:r>
        <w:rPr>
          <w:rFonts w:ascii="Times New Roman" w:eastAsia="Calibri" w:hAnsi="Times New Roman" w:cs="Times New Roman"/>
        </w:rPr>
        <w:t xml:space="preserve"> </w:t>
      </w:r>
      <w:r w:rsidRPr="00835DAD">
        <w:rPr>
          <w:rFonts w:ascii="Times New Roman" w:eastAsia="Calibri" w:hAnsi="Times New Roman" w:cs="Times New Roman"/>
        </w:rPr>
        <w:t>nemá uložený zákaz účasti vo verejnom obstarávaní potvrdený konečným rozhodnutím v Slovenskej republike alebo v štáte sídla, miesta podnikania alebo obvyklého pobytu,</w:t>
      </w:r>
    </w:p>
    <w:p w14:paraId="75F9CCF4" w14:textId="3FD29989" w:rsidR="00835DAD" w:rsidRP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g)nedopustil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E600D5D" w14:textId="0D58EF0B" w:rsidR="00835DAD" w:rsidRDefault="00835DAD" w:rsidP="00835DAD">
      <w:pPr>
        <w:spacing w:after="0"/>
        <w:jc w:val="both"/>
        <w:rPr>
          <w:rFonts w:ascii="Times New Roman" w:eastAsia="Calibri" w:hAnsi="Times New Roman" w:cs="Times New Roman"/>
        </w:rPr>
      </w:pPr>
      <w:r w:rsidRPr="00835DAD">
        <w:rPr>
          <w:rFonts w:ascii="Times New Roman" w:eastAsia="Calibri" w:hAnsi="Times New Roman" w:cs="Times New Roman"/>
        </w:rPr>
        <w:t>h)nedopustil sa v predchádzajúcich troch rokoch od vyhlásenia alebo preukázateľného začatia verejného obstarávania závažného porušenia profesijných povinností, ktoré dokáže verejný obstarávateľ a obstarávateľ preukázať.</w:t>
      </w:r>
    </w:p>
    <w:p w14:paraId="3798B92E" w14:textId="77777777" w:rsidR="00835DAD" w:rsidRDefault="00835DAD" w:rsidP="00835DAD">
      <w:pPr>
        <w:spacing w:after="0"/>
        <w:jc w:val="both"/>
        <w:rPr>
          <w:rFonts w:ascii="Times New Roman" w:eastAsia="Calibri" w:hAnsi="Times New Roman" w:cs="Times New Roman"/>
        </w:rPr>
      </w:pPr>
    </w:p>
    <w:p w14:paraId="3303147B" w14:textId="0D3DDC31" w:rsidR="004700D5" w:rsidRPr="00835DAD" w:rsidRDefault="00835DAD" w:rsidP="00835DAD">
      <w:pPr>
        <w:pStyle w:val="Odsekzoznamu"/>
        <w:numPr>
          <w:ilvl w:val="0"/>
          <w:numId w:val="25"/>
        </w:numPr>
        <w:jc w:val="both"/>
        <w:rPr>
          <w:rFonts w:eastAsia="Calibri"/>
        </w:rPr>
      </w:pPr>
      <w:r w:rsidRPr="00835DAD">
        <w:rPr>
          <w:rFonts w:eastAsia="Calibri"/>
        </w:rPr>
        <w:t>U</w:t>
      </w:r>
      <w:r w:rsidR="004700D5" w:rsidRPr="00835DAD">
        <w:rPr>
          <w:rFonts w:eastAsia="Calibri"/>
        </w:rPr>
        <w:t>chádzač alebo záujemca preukazuje splnenie podmienok účasti podľa odseku 1</w:t>
      </w:r>
    </w:p>
    <w:p w14:paraId="1835949E" w14:textId="77777777" w:rsidR="004700D5" w:rsidRPr="004700D5" w:rsidRDefault="004700D5" w:rsidP="004700D5">
      <w:pPr>
        <w:jc w:val="both"/>
        <w:rPr>
          <w:rFonts w:ascii="Times New Roman" w:eastAsia="Calibri" w:hAnsi="Times New Roman" w:cs="Times New Roman"/>
        </w:rPr>
      </w:pPr>
      <w:r w:rsidRPr="004700D5">
        <w:rPr>
          <w:rFonts w:ascii="Times New Roman" w:eastAsia="Calibri" w:hAnsi="Times New Roman" w:cs="Times New Roman"/>
        </w:rPr>
        <w:t>a)</w:t>
      </w:r>
      <w:r>
        <w:rPr>
          <w:rFonts w:ascii="Times New Roman" w:eastAsia="Calibri" w:hAnsi="Times New Roman" w:cs="Times New Roman"/>
        </w:rPr>
        <w:t xml:space="preserve"> </w:t>
      </w:r>
      <w:r w:rsidRPr="004700D5">
        <w:rPr>
          <w:rFonts w:ascii="Times New Roman" w:eastAsia="Calibri" w:hAnsi="Times New Roman" w:cs="Times New Roman"/>
        </w:rPr>
        <w:t>písm. a) doloženým výpisom z registra trestov nie starším ako tri mesiace,</w:t>
      </w:r>
    </w:p>
    <w:p w14:paraId="5A933462" w14:textId="77777777" w:rsidR="004700D5" w:rsidRPr="004700D5" w:rsidRDefault="004700D5" w:rsidP="004700D5">
      <w:pPr>
        <w:jc w:val="both"/>
        <w:rPr>
          <w:rFonts w:ascii="Times New Roman" w:eastAsia="Calibri" w:hAnsi="Times New Roman" w:cs="Times New Roman"/>
        </w:rPr>
      </w:pPr>
      <w:r w:rsidRPr="004700D5">
        <w:rPr>
          <w:rFonts w:ascii="Times New Roman" w:eastAsia="Calibri" w:hAnsi="Times New Roman" w:cs="Times New Roman"/>
        </w:rPr>
        <w:t>b)</w:t>
      </w:r>
      <w:r>
        <w:rPr>
          <w:rFonts w:ascii="Times New Roman" w:eastAsia="Calibri" w:hAnsi="Times New Roman" w:cs="Times New Roman"/>
        </w:rPr>
        <w:t xml:space="preserve"> </w:t>
      </w:r>
      <w:r w:rsidRPr="004700D5">
        <w:rPr>
          <w:rFonts w:ascii="Times New Roman" w:eastAsia="Calibri" w:hAnsi="Times New Roman" w:cs="Times New Roman"/>
        </w:rPr>
        <w:t>písm. b) doloženým potvrdením zdravotnej poisťovne a Sociálnej poisťovne nie starším ako tri mesiace,</w:t>
      </w:r>
    </w:p>
    <w:p w14:paraId="5C4D7C46" w14:textId="77777777" w:rsidR="004700D5" w:rsidRPr="004700D5" w:rsidRDefault="004700D5" w:rsidP="004700D5">
      <w:pPr>
        <w:jc w:val="both"/>
        <w:rPr>
          <w:rFonts w:ascii="Times New Roman" w:eastAsia="Calibri" w:hAnsi="Times New Roman" w:cs="Times New Roman"/>
        </w:rPr>
      </w:pPr>
      <w:r w:rsidRPr="004700D5">
        <w:rPr>
          <w:rFonts w:ascii="Times New Roman" w:eastAsia="Calibri" w:hAnsi="Times New Roman" w:cs="Times New Roman"/>
        </w:rPr>
        <w:t>c)</w:t>
      </w:r>
      <w:r>
        <w:rPr>
          <w:rFonts w:ascii="Times New Roman" w:eastAsia="Calibri" w:hAnsi="Times New Roman" w:cs="Times New Roman"/>
        </w:rPr>
        <w:t xml:space="preserve"> </w:t>
      </w:r>
      <w:r w:rsidRPr="004700D5">
        <w:rPr>
          <w:rFonts w:ascii="Times New Roman" w:eastAsia="Calibri" w:hAnsi="Times New Roman" w:cs="Times New Roman"/>
        </w:rPr>
        <w:t>písm. c) doloženým potvrdením miestne príslušného daňového úradu a miestne príslušného colného úradu nie starším ako tri mesiace,</w:t>
      </w:r>
    </w:p>
    <w:p w14:paraId="23A5801E" w14:textId="77777777" w:rsidR="004700D5" w:rsidRPr="004700D5" w:rsidRDefault="004700D5" w:rsidP="004700D5">
      <w:pPr>
        <w:jc w:val="both"/>
        <w:rPr>
          <w:rFonts w:ascii="Times New Roman" w:eastAsia="Calibri" w:hAnsi="Times New Roman" w:cs="Times New Roman"/>
        </w:rPr>
      </w:pPr>
      <w:r w:rsidRPr="004700D5">
        <w:rPr>
          <w:rFonts w:ascii="Times New Roman" w:eastAsia="Calibri" w:hAnsi="Times New Roman" w:cs="Times New Roman"/>
        </w:rPr>
        <w:t>d)</w:t>
      </w:r>
      <w:r>
        <w:rPr>
          <w:rFonts w:ascii="Times New Roman" w:eastAsia="Calibri" w:hAnsi="Times New Roman" w:cs="Times New Roman"/>
        </w:rPr>
        <w:t xml:space="preserve"> </w:t>
      </w:r>
      <w:r w:rsidRPr="004700D5">
        <w:rPr>
          <w:rFonts w:ascii="Times New Roman" w:eastAsia="Calibri" w:hAnsi="Times New Roman" w:cs="Times New Roman"/>
        </w:rPr>
        <w:t>písm. d) doloženým potvrdením príslušného súdu nie starším ako tri mesiace,</w:t>
      </w:r>
    </w:p>
    <w:p w14:paraId="1F30CDF3" w14:textId="77777777" w:rsidR="004700D5" w:rsidRPr="004700D5" w:rsidRDefault="004700D5" w:rsidP="004700D5">
      <w:pPr>
        <w:jc w:val="both"/>
        <w:rPr>
          <w:rFonts w:ascii="Times New Roman" w:eastAsia="Calibri" w:hAnsi="Times New Roman" w:cs="Times New Roman"/>
        </w:rPr>
      </w:pPr>
      <w:r w:rsidRPr="004700D5">
        <w:rPr>
          <w:rFonts w:ascii="Times New Roman" w:eastAsia="Calibri" w:hAnsi="Times New Roman" w:cs="Times New Roman"/>
        </w:rPr>
        <w:t>e)</w:t>
      </w:r>
      <w:r>
        <w:rPr>
          <w:rFonts w:ascii="Times New Roman" w:eastAsia="Calibri" w:hAnsi="Times New Roman" w:cs="Times New Roman"/>
        </w:rPr>
        <w:t xml:space="preserve"> </w:t>
      </w:r>
      <w:r w:rsidRPr="004700D5">
        <w:rPr>
          <w:rFonts w:ascii="Times New Roman" w:eastAsia="Calibri" w:hAnsi="Times New Roman" w:cs="Times New Roman"/>
        </w:rPr>
        <w:t>písm. e) doloženým dokladom o oprávnení dodávať tovar, uskutočňovať stavebné práce alebo poskytovať službu, ktorý zodpovedá predmetu zákazky,</w:t>
      </w:r>
    </w:p>
    <w:p w14:paraId="2E59AEF5" w14:textId="77777777" w:rsidR="004700D5" w:rsidRPr="00960C09" w:rsidRDefault="004700D5" w:rsidP="004700D5">
      <w:pPr>
        <w:jc w:val="both"/>
        <w:rPr>
          <w:rFonts w:ascii="Times New Roman" w:eastAsia="Calibri" w:hAnsi="Times New Roman" w:cs="Times New Roman"/>
        </w:rPr>
      </w:pPr>
      <w:r w:rsidRPr="004700D5">
        <w:rPr>
          <w:rFonts w:ascii="Times New Roman" w:eastAsia="Calibri" w:hAnsi="Times New Roman" w:cs="Times New Roman"/>
        </w:rPr>
        <w:t>f)</w:t>
      </w:r>
      <w:r>
        <w:rPr>
          <w:rFonts w:ascii="Times New Roman" w:eastAsia="Calibri" w:hAnsi="Times New Roman" w:cs="Times New Roman"/>
        </w:rPr>
        <w:t xml:space="preserve"> </w:t>
      </w:r>
      <w:r w:rsidRPr="004700D5">
        <w:rPr>
          <w:rFonts w:ascii="Times New Roman" w:eastAsia="Calibri" w:hAnsi="Times New Roman" w:cs="Times New Roman"/>
        </w:rPr>
        <w:t>písm. f) doloženým čestným vyhlásením.</w:t>
      </w:r>
    </w:p>
    <w:p w14:paraId="4199B203" w14:textId="38FCC5FE" w:rsidR="00DD2AE4" w:rsidRPr="00835DAD" w:rsidRDefault="00DD2AE4" w:rsidP="00835DAD">
      <w:pPr>
        <w:pStyle w:val="Odsekzoznamu"/>
        <w:numPr>
          <w:ilvl w:val="0"/>
          <w:numId w:val="25"/>
        </w:numPr>
        <w:jc w:val="both"/>
        <w:rPr>
          <w:rFonts w:eastAsia="Calibri"/>
          <w:sz w:val="22"/>
          <w:szCs w:val="22"/>
        </w:rPr>
      </w:pPr>
      <w:r w:rsidRPr="00835DAD">
        <w:rPr>
          <w:rFonts w:eastAsia="Calibri"/>
          <w:sz w:val="22"/>
          <w:szCs w:val="22"/>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04F0218" w14:textId="77777777" w:rsidR="00DD2AE4" w:rsidRPr="00835DAD" w:rsidRDefault="00DD2AE4" w:rsidP="00DD2AE4">
      <w:pPr>
        <w:pStyle w:val="Odsekzoznamu"/>
        <w:ind w:left="720"/>
        <w:jc w:val="both"/>
        <w:rPr>
          <w:rFonts w:eastAsia="Calibri"/>
          <w:sz w:val="22"/>
          <w:szCs w:val="22"/>
          <w:lang w:eastAsia="en-US"/>
        </w:rPr>
      </w:pPr>
    </w:p>
    <w:p w14:paraId="321026DD" w14:textId="77777777" w:rsidR="00DD2AE4" w:rsidRPr="00835DAD" w:rsidRDefault="00DD2AE4" w:rsidP="004700D5">
      <w:pPr>
        <w:pStyle w:val="Odsekzoznamu"/>
        <w:numPr>
          <w:ilvl w:val="0"/>
          <w:numId w:val="8"/>
        </w:numPr>
        <w:jc w:val="both"/>
        <w:rPr>
          <w:rFonts w:eastAsia="Calibri"/>
          <w:sz w:val="22"/>
          <w:szCs w:val="22"/>
          <w:lang w:eastAsia="en-US"/>
        </w:rPr>
      </w:pPr>
      <w:r w:rsidRPr="00835DAD">
        <w:rPr>
          <w:rFonts w:eastAsia="Calibri"/>
          <w:sz w:val="22"/>
          <w:szCs w:val="22"/>
          <w:lang w:eastAsia="en-US"/>
        </w:rPr>
        <w:lastRenderedPageBreak/>
        <w:t xml:space="preserve">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0AFC573" w14:textId="77777777" w:rsidR="00DD2AE4" w:rsidRPr="00835DAD" w:rsidRDefault="00DD2AE4" w:rsidP="00DD2AE4">
      <w:pPr>
        <w:pStyle w:val="Odsekzoznamu"/>
        <w:rPr>
          <w:rFonts w:eastAsia="Calibri"/>
          <w:sz w:val="22"/>
          <w:szCs w:val="22"/>
          <w:lang w:eastAsia="en-US"/>
        </w:rPr>
      </w:pPr>
    </w:p>
    <w:p w14:paraId="6236AC76" w14:textId="77777777" w:rsidR="00DD2AE4" w:rsidRPr="004700D5" w:rsidRDefault="00DD2AE4" w:rsidP="004700D5">
      <w:pPr>
        <w:pStyle w:val="Odsekzoznamu"/>
        <w:numPr>
          <w:ilvl w:val="0"/>
          <w:numId w:val="8"/>
        </w:numPr>
        <w:jc w:val="both"/>
        <w:rPr>
          <w:rFonts w:eastAsia="Calibri"/>
          <w:sz w:val="22"/>
          <w:szCs w:val="22"/>
          <w:lang w:eastAsia="en-US"/>
        </w:rPr>
      </w:pPr>
      <w:r w:rsidRPr="00835DAD">
        <w:rPr>
          <w:rFonts w:eastAsia="Calibri"/>
          <w:sz w:val="22"/>
          <w:szCs w:val="22"/>
          <w:lang w:eastAsia="en-US"/>
        </w:rPr>
        <w:t>Konečným rozhodnutím príslušného orgánu verejnej moci na</w:t>
      </w:r>
      <w:r w:rsidRPr="004700D5">
        <w:rPr>
          <w:rFonts w:eastAsia="Calibri"/>
          <w:sz w:val="22"/>
          <w:szCs w:val="22"/>
          <w:lang w:eastAsia="en-US"/>
        </w:rPr>
        <w:t xml:space="preserve"> účely preukazovania splnenia podmienok účasti sa rozumie</w:t>
      </w:r>
    </w:p>
    <w:p w14:paraId="668302FB" w14:textId="77777777" w:rsidR="00DD2AE4" w:rsidRPr="004700D5" w:rsidRDefault="00DD2AE4" w:rsidP="00DD2AE4">
      <w:pPr>
        <w:ind w:firstLine="360"/>
        <w:jc w:val="both"/>
        <w:rPr>
          <w:rFonts w:ascii="Times New Roman" w:eastAsia="Calibri" w:hAnsi="Times New Roman" w:cs="Times New Roman"/>
        </w:rPr>
      </w:pPr>
      <w:r w:rsidRPr="004700D5">
        <w:rPr>
          <w:rFonts w:ascii="Times New Roman" w:eastAsia="Calibri" w:hAnsi="Times New Roman" w:cs="Times New Roman"/>
        </w:rPr>
        <w:t>a) právoplatné rozhodnutie príslušného správneho orgánu, proti ktorému nie je možné podať žalobu,</w:t>
      </w:r>
    </w:p>
    <w:p w14:paraId="4B164866" w14:textId="77777777" w:rsidR="00DD2AE4" w:rsidRPr="004700D5" w:rsidRDefault="00DD2AE4" w:rsidP="00DD2AE4">
      <w:pPr>
        <w:ind w:firstLine="360"/>
        <w:jc w:val="both"/>
        <w:rPr>
          <w:rFonts w:ascii="Times New Roman" w:eastAsia="Calibri" w:hAnsi="Times New Roman" w:cs="Times New Roman"/>
        </w:rPr>
      </w:pPr>
      <w:r w:rsidRPr="004700D5">
        <w:rPr>
          <w:rFonts w:ascii="Times New Roman" w:eastAsia="Calibri" w:hAnsi="Times New Roman" w:cs="Times New Roman"/>
        </w:rPr>
        <w:t xml:space="preserve"> b) právoplatné rozhodnutie príslušného správneho orgánu, proti ktorému nebola podaná žaloba,</w:t>
      </w:r>
    </w:p>
    <w:p w14:paraId="30E45C81" w14:textId="77777777" w:rsidR="00DD2AE4" w:rsidRPr="004700D5" w:rsidRDefault="00DD2AE4" w:rsidP="00DD2AE4">
      <w:pPr>
        <w:ind w:left="360"/>
        <w:jc w:val="both"/>
        <w:rPr>
          <w:rFonts w:ascii="Times New Roman" w:eastAsia="Calibri" w:hAnsi="Times New Roman" w:cs="Times New Roman"/>
        </w:rPr>
      </w:pPr>
      <w:r w:rsidRPr="004700D5">
        <w:rPr>
          <w:rFonts w:ascii="Times New Roman" w:eastAsia="Calibri" w:hAnsi="Times New Roman" w:cs="Times New Roman"/>
        </w:rPr>
        <w:t>c) právoplatné rozhodnutie súdu, ktorým bola žaloba proti rozhodnutiu alebo postupu správneho orgánu zamietnutá alebo konanie zastavené alebo</w:t>
      </w:r>
    </w:p>
    <w:p w14:paraId="43BD8679" w14:textId="77777777" w:rsidR="00DD2AE4" w:rsidRPr="004700D5" w:rsidRDefault="00DD2AE4" w:rsidP="00DD2AE4">
      <w:pPr>
        <w:ind w:firstLine="360"/>
        <w:jc w:val="both"/>
        <w:rPr>
          <w:rFonts w:ascii="Times New Roman" w:eastAsia="Calibri" w:hAnsi="Times New Roman" w:cs="Times New Roman"/>
        </w:rPr>
      </w:pPr>
      <w:r w:rsidRPr="004700D5">
        <w:rPr>
          <w:rFonts w:ascii="Times New Roman" w:eastAsia="Calibri" w:hAnsi="Times New Roman" w:cs="Times New Roman"/>
        </w:rPr>
        <w:t xml:space="preserve"> d) iný právoplatný rozsudok súdu.</w:t>
      </w:r>
    </w:p>
    <w:p w14:paraId="58DC9FFB" w14:textId="77777777" w:rsidR="00DD2AE4" w:rsidRPr="004700D5" w:rsidRDefault="00DD2AE4" w:rsidP="004700D5">
      <w:pPr>
        <w:pStyle w:val="Odsekzoznamu"/>
        <w:numPr>
          <w:ilvl w:val="0"/>
          <w:numId w:val="8"/>
        </w:numPr>
        <w:jc w:val="both"/>
        <w:rPr>
          <w:rFonts w:eastAsia="Calibri"/>
          <w:sz w:val="22"/>
          <w:szCs w:val="22"/>
          <w:lang w:eastAsia="en-US"/>
        </w:rPr>
      </w:pPr>
      <w:r w:rsidRPr="004700D5">
        <w:rPr>
          <w:rFonts w:eastAsia="Calibri"/>
          <w:sz w:val="22"/>
          <w:szCs w:val="22"/>
          <w:lang w:eastAsia="en-US"/>
        </w:rPr>
        <w:t>Uchádzač sa považuje za spĺňajúceho podmienky účasti týkajúce sa osobného postavenia podľa odseku 1 písm. b) a c), ak zaplatil nedoplatky alebo mu bolo povolené nedoplatky platiť v splátkach.</w:t>
      </w:r>
    </w:p>
    <w:p w14:paraId="22F239BA" w14:textId="77777777" w:rsidR="00DD2AE4" w:rsidRPr="004700D5" w:rsidRDefault="00DD2AE4" w:rsidP="004700D5">
      <w:pPr>
        <w:pStyle w:val="Odsekzoznamu"/>
        <w:numPr>
          <w:ilvl w:val="0"/>
          <w:numId w:val="8"/>
        </w:numPr>
        <w:jc w:val="both"/>
        <w:rPr>
          <w:rFonts w:eastAsia="Calibri"/>
          <w:sz w:val="22"/>
          <w:szCs w:val="22"/>
          <w:lang w:eastAsia="en-US"/>
        </w:rPr>
      </w:pPr>
      <w:r w:rsidRPr="004700D5">
        <w:rPr>
          <w:rFonts w:eastAsia="Calibri"/>
          <w:sz w:val="22"/>
          <w:szCs w:val="22"/>
          <w:lang w:eastAsia="en-US"/>
        </w:rPr>
        <w:t>Uchádzač môže preukázať splnenie podmienok účasti osobného postavenia uvedených v odseku 1. písm. a) až f),  zápisom do zoznamu hospodárskych subjektov.</w:t>
      </w:r>
    </w:p>
    <w:p w14:paraId="419D4A5E" w14:textId="77777777" w:rsidR="00DD2AE4" w:rsidRPr="00960C09" w:rsidRDefault="00DD2AE4" w:rsidP="00DD2AE4">
      <w:pPr>
        <w:spacing w:after="0"/>
        <w:jc w:val="both"/>
        <w:rPr>
          <w:rFonts w:ascii="Times New Roman" w:eastAsia="Calibri" w:hAnsi="Times New Roman" w:cs="Times New Roman"/>
        </w:rPr>
      </w:pPr>
    </w:p>
    <w:p w14:paraId="4A3AE206" w14:textId="77777777" w:rsidR="00DD2AE4" w:rsidRPr="00960C09" w:rsidRDefault="00DD2AE4" w:rsidP="00DD2AE4">
      <w:pPr>
        <w:tabs>
          <w:tab w:val="left" w:pos="284"/>
        </w:tabs>
        <w:jc w:val="both"/>
        <w:rPr>
          <w:rFonts w:ascii="Times New Roman" w:eastAsia="Calibri" w:hAnsi="Times New Roman" w:cs="Times New Roman"/>
          <w:b/>
        </w:rPr>
      </w:pPr>
      <w:r w:rsidRPr="00960C09">
        <w:rPr>
          <w:rFonts w:ascii="Times New Roman" w:eastAsia="Calibri" w:hAnsi="Times New Roman" w:cs="Times New Roman"/>
          <w:b/>
        </w:rPr>
        <w:t>II.</w:t>
      </w:r>
      <w:r w:rsidRPr="00960C09">
        <w:rPr>
          <w:rFonts w:ascii="Times New Roman" w:eastAsia="Calibri" w:hAnsi="Times New Roman" w:cs="Times New Roman"/>
          <w:b/>
        </w:rPr>
        <w:tab/>
        <w:t>Finančné a ekonomické postavenie</w:t>
      </w:r>
    </w:p>
    <w:p w14:paraId="4FFDCCE8" w14:textId="77777777" w:rsidR="00DD2AE4" w:rsidRPr="00960C09" w:rsidRDefault="00DD2AE4" w:rsidP="00DD2AE4">
      <w:pPr>
        <w:tabs>
          <w:tab w:val="left" w:pos="284"/>
        </w:tabs>
        <w:spacing w:after="0"/>
        <w:jc w:val="both"/>
        <w:rPr>
          <w:rFonts w:ascii="Times New Roman" w:eastAsia="Calibri" w:hAnsi="Times New Roman" w:cs="Times New Roman"/>
        </w:rPr>
      </w:pPr>
      <w:r w:rsidRPr="00960C09">
        <w:rPr>
          <w:rFonts w:ascii="Times New Roman" w:eastAsia="Calibri" w:hAnsi="Times New Roman" w:cs="Times New Roman"/>
        </w:rPr>
        <w:t>Nepožaduje sa.</w:t>
      </w:r>
    </w:p>
    <w:p w14:paraId="56AABA1F" w14:textId="77777777" w:rsidR="00DD2AE4" w:rsidRPr="00960C09" w:rsidRDefault="00DD2AE4" w:rsidP="00DD2AE4">
      <w:pPr>
        <w:tabs>
          <w:tab w:val="left" w:pos="284"/>
        </w:tabs>
        <w:spacing w:after="0"/>
        <w:jc w:val="both"/>
        <w:rPr>
          <w:rFonts w:ascii="Times New Roman" w:eastAsia="Calibri" w:hAnsi="Times New Roman" w:cs="Times New Roman"/>
        </w:rPr>
      </w:pPr>
    </w:p>
    <w:p w14:paraId="6EB308EE" w14:textId="77777777" w:rsidR="00DD2AE4" w:rsidRPr="00960C09" w:rsidRDefault="00DD2AE4" w:rsidP="00DD2AE4">
      <w:pPr>
        <w:spacing w:after="0"/>
        <w:jc w:val="both"/>
        <w:rPr>
          <w:rFonts w:ascii="Times New Roman" w:eastAsia="Calibri" w:hAnsi="Times New Roman" w:cs="Times New Roman"/>
          <w:b/>
        </w:rPr>
      </w:pPr>
      <w:r w:rsidRPr="00960C09">
        <w:rPr>
          <w:rFonts w:ascii="Times New Roman" w:eastAsia="Calibri" w:hAnsi="Times New Roman" w:cs="Times New Roman"/>
          <w:b/>
        </w:rPr>
        <w:t>III. Technická a odborná spôsobilosť</w:t>
      </w:r>
    </w:p>
    <w:p w14:paraId="656A9236"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44781648" w14:textId="77777777" w:rsidR="00DD2AE4" w:rsidRPr="00E21FA7" w:rsidRDefault="00DD2AE4" w:rsidP="00DD2AE4">
      <w:pPr>
        <w:spacing w:after="0" w:line="240" w:lineRule="auto"/>
        <w:jc w:val="both"/>
        <w:rPr>
          <w:rFonts w:ascii="Times New Roman" w:eastAsia="Times New Roman" w:hAnsi="Times New Roman" w:cs="Times New Roman"/>
          <w:lang w:eastAsia="cs-CZ"/>
        </w:rPr>
      </w:pPr>
      <w:r w:rsidRPr="00E21FA7">
        <w:rPr>
          <w:rFonts w:ascii="Times New Roman" w:eastAsia="Times New Roman" w:hAnsi="Times New Roman" w:cs="Times New Roman"/>
          <w:lang w:eastAsia="cs-CZ"/>
        </w:rPr>
        <w:t>3.1  Podmienky účasti technickej a odbornej spôsobilosti preukáže uchádzač predložením nasledujúcich dokladov: Podľa § 34 ods. 1 písm. b) ZVO: Uchádzač predloží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DFB9AE0" w14:textId="77777777" w:rsidR="00DD2AE4" w:rsidRPr="00E21FA7" w:rsidRDefault="00DD2AE4" w:rsidP="00DD2AE4">
      <w:pPr>
        <w:spacing w:after="0" w:line="240" w:lineRule="auto"/>
        <w:jc w:val="both"/>
        <w:rPr>
          <w:rFonts w:ascii="Times New Roman" w:eastAsia="Times New Roman" w:hAnsi="Times New Roman" w:cs="Times New Roman"/>
          <w:lang w:eastAsia="cs-CZ"/>
        </w:rPr>
      </w:pPr>
      <w:r w:rsidRPr="00E21FA7">
        <w:rPr>
          <w:rFonts w:ascii="Times New Roman" w:eastAsia="Times New Roman" w:hAnsi="Times New Roman" w:cs="Times New Roman"/>
          <w:lang w:eastAsia="cs-CZ"/>
        </w:rPr>
        <w:t>1. bol verejný obstarávateľ alebo obstarávateľ podľa ZVO, dokladom je referencia,</w:t>
      </w:r>
    </w:p>
    <w:p w14:paraId="48717198" w14:textId="6004A17B" w:rsidR="00DD2AE4" w:rsidRDefault="00DD2AE4" w:rsidP="00DD2AE4">
      <w:pPr>
        <w:spacing w:after="0" w:line="240" w:lineRule="auto"/>
        <w:jc w:val="both"/>
        <w:rPr>
          <w:rFonts w:ascii="Times New Roman" w:eastAsia="Times New Roman" w:hAnsi="Times New Roman" w:cs="Times New Roman"/>
          <w:lang w:eastAsia="cs-CZ"/>
        </w:rPr>
      </w:pPr>
      <w:r w:rsidRPr="00E21FA7">
        <w:rPr>
          <w:rFonts w:ascii="Times New Roman" w:eastAsia="Times New Roman" w:hAnsi="Times New Roman" w:cs="Times New Roman"/>
          <w:lang w:eastAsia="cs-CZ"/>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2CB3D51C" w14:textId="31A8C992" w:rsidR="005A21FA" w:rsidRDefault="005A21FA" w:rsidP="00DD2AE4">
      <w:pPr>
        <w:spacing w:after="0" w:line="240" w:lineRule="auto"/>
        <w:jc w:val="both"/>
        <w:rPr>
          <w:rFonts w:ascii="Times New Roman" w:eastAsia="Times New Roman" w:hAnsi="Times New Roman" w:cs="Times New Roman"/>
          <w:lang w:eastAsia="cs-CZ"/>
        </w:rPr>
      </w:pPr>
    </w:p>
    <w:p w14:paraId="77A0CCE5"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 xml:space="preserve">Zoznam musí obsahovať minimálne nasledovné údaje:  </w:t>
      </w:r>
    </w:p>
    <w:p w14:paraId="6EE170B0"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identifikáciu zhotoviteľa, objednávateľa, zmluvy,  </w:t>
      </w:r>
    </w:p>
    <w:p w14:paraId="59AD07BF"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identifikáciu a rozsah plnenia podľa zmluvy (neuplatňuje sa, ak je tento údaj uvedený v potvrdení o vykonaní stavebných prác), </w:t>
      </w:r>
    </w:p>
    <w:p w14:paraId="5E0F154F"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miesto a lehotu plnenia zmluvy (od – do), </w:t>
      </w:r>
    </w:p>
    <w:p w14:paraId="03B15943"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identifikáciu a kontaktné údaje osoby objednávateľa, u ktorej si možno overiť plnenie zmluvy, </w:t>
      </w:r>
    </w:p>
    <w:p w14:paraId="45B9FF7C"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cenu </w:t>
      </w:r>
    </w:p>
    <w:p w14:paraId="0B8B0EF8"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celkovú zmluvnú cenu za uskutočnenie stavebných prác; v prípade, že sa preukázaná fakturovaná celková cena líši od zmluvnej celkovej ceny, bude akceptovaná fakturovaná celková cena, </w:t>
      </w:r>
    </w:p>
    <w:p w14:paraId="70C9E82E"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cenu vyjadrujúca alikvotnú hodnotu pre stavebné práce uskutočnené len v rozhodnom období (ak je to uplatniteľné), </w:t>
      </w:r>
    </w:p>
    <w:p w14:paraId="0CDD0D5F"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cena vyjadrujúca alikvotnú hodnotu len pre stavebné práce rovnakého alebo podobného charakteru ako je predmet zákazky (ak je to uplatniteľné), </w:t>
      </w:r>
    </w:p>
    <w:p w14:paraId="1756B547"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cena vyjadrujúca alikvotný podiel uchádzača v skupine dodávateľov (ak je to uplatniteľné).  </w:t>
      </w:r>
    </w:p>
    <w:p w14:paraId="74752E5F"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lastRenderedPageBreak/>
        <w:t xml:space="preserve">Cenu je potrebné uviesť v štruktúre cena bez DPH, DPH a cena s DPH pre jednoznačné posúdenie splnenia požadovanej minimálnej úrovne. Mena pre cenu: EUR.  </w:t>
      </w:r>
    </w:p>
    <w:p w14:paraId="4E80DA96"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 xml:space="preserve">Ak je celková zmluvná cena za uskutočnenie stavebných prác uvedená v inej mene ako je EUR, je potrebné uviesť  </w:t>
      </w:r>
    </w:p>
    <w:p w14:paraId="404E91DF"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cenu v pôvodnej mene,  </w:t>
      </w:r>
    </w:p>
    <w:p w14:paraId="213EE8A3"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alikvotne ceny v pôvodnej mene za každý rok, v ktorom sa stavebné práce uskutočnili, s ohľadom na rozhodné obdobie, </w:t>
      </w:r>
    </w:p>
    <w:p w14:paraId="056F79C7" w14:textId="77777777" w:rsidR="005A21FA" w:rsidRP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 xml:space="preserve">ceny v EUR za každý rok, v ktorom sa stavebné práce uskutočnili, prepočítané z pôvodnej meny priemerným ročným kurzom stanoveným Európskou centrálnou bankou (ECB) na daný rok, v ktorom sa stavebné práce uskutočnili, alebo prepočítané kurzom stanoveným ECB pre rozhodný dátum, ak sa stavebné práce uskutočnili v roku, pre ktorý ešte nie je stanovený priemerný ročný kurz ECB, </w:t>
      </w:r>
    </w:p>
    <w:p w14:paraId="3349AFFF" w14:textId="209F827D" w:rsidR="005A21FA" w:rsidRDefault="005A21FA" w:rsidP="005A21FA">
      <w:pPr>
        <w:spacing w:after="0" w:line="240" w:lineRule="auto"/>
        <w:jc w:val="both"/>
        <w:rPr>
          <w:rFonts w:ascii="Times New Roman" w:eastAsia="Times New Roman" w:hAnsi="Times New Roman" w:cs="Times New Roman"/>
          <w:lang w:eastAsia="cs-CZ"/>
        </w:rPr>
      </w:pPr>
      <w:r w:rsidRPr="005A21FA">
        <w:rPr>
          <w:rFonts w:ascii="Times New Roman" w:eastAsia="Times New Roman" w:hAnsi="Times New Roman" w:cs="Times New Roman"/>
          <w:lang w:eastAsia="cs-CZ"/>
        </w:rPr>
        <w:t>-</w:t>
      </w:r>
      <w:r w:rsidRPr="005A21FA">
        <w:rPr>
          <w:rFonts w:ascii="Times New Roman" w:eastAsia="Times New Roman" w:hAnsi="Times New Roman" w:cs="Times New Roman"/>
          <w:lang w:eastAsia="cs-CZ"/>
        </w:rPr>
        <w:tab/>
        <w:t>celková zmluvná cena v EUR vypočítaná ako súčet prepočítaných cien v EUR jednotlivých rokov.</w:t>
      </w:r>
    </w:p>
    <w:p w14:paraId="3DFE9A58" w14:textId="6B73F164" w:rsidR="005A21FA" w:rsidRDefault="005A21FA" w:rsidP="00DD2AE4">
      <w:pPr>
        <w:spacing w:after="0" w:line="240" w:lineRule="auto"/>
        <w:jc w:val="both"/>
        <w:rPr>
          <w:rFonts w:ascii="Times New Roman" w:eastAsia="Times New Roman" w:hAnsi="Times New Roman" w:cs="Times New Roman"/>
          <w:lang w:eastAsia="cs-CZ"/>
        </w:rPr>
      </w:pPr>
    </w:p>
    <w:p w14:paraId="5A0077D9" w14:textId="77777777" w:rsidR="005A21FA" w:rsidRPr="00E21FA7" w:rsidRDefault="005A21FA" w:rsidP="00DD2AE4">
      <w:pPr>
        <w:spacing w:after="0" w:line="240" w:lineRule="auto"/>
        <w:jc w:val="both"/>
        <w:rPr>
          <w:rFonts w:ascii="Times New Roman" w:eastAsia="Times New Roman" w:hAnsi="Times New Roman" w:cs="Times New Roman"/>
          <w:lang w:eastAsia="cs-CZ"/>
        </w:rPr>
      </w:pPr>
    </w:p>
    <w:p w14:paraId="431FB57A" w14:textId="77777777" w:rsidR="00DD2AE4" w:rsidRPr="00E21FA7" w:rsidRDefault="00DD2AE4" w:rsidP="00DD2AE4">
      <w:pPr>
        <w:spacing w:after="0" w:line="240" w:lineRule="auto"/>
        <w:jc w:val="both"/>
        <w:rPr>
          <w:rFonts w:ascii="Times New Roman" w:eastAsia="Times New Roman" w:hAnsi="Times New Roman" w:cs="Times New Roman"/>
          <w:lang w:eastAsia="cs-CZ"/>
        </w:rPr>
      </w:pPr>
    </w:p>
    <w:p w14:paraId="3281DA52" w14:textId="77777777" w:rsidR="00DD2AE4" w:rsidRPr="00E21FA7" w:rsidRDefault="00DD2AE4" w:rsidP="00DD2AE4">
      <w:pPr>
        <w:spacing w:after="0" w:line="240" w:lineRule="auto"/>
        <w:jc w:val="both"/>
        <w:rPr>
          <w:rFonts w:ascii="Times New Roman" w:eastAsia="Times New Roman" w:hAnsi="Times New Roman" w:cs="Times New Roman"/>
          <w:u w:val="single"/>
          <w:lang w:eastAsia="cs-CZ"/>
        </w:rPr>
      </w:pPr>
      <w:r w:rsidRPr="00E21FA7">
        <w:rPr>
          <w:rFonts w:ascii="Times New Roman" w:eastAsia="Times New Roman" w:hAnsi="Times New Roman" w:cs="Times New Roman"/>
          <w:u w:val="single"/>
          <w:lang w:eastAsia="cs-CZ"/>
        </w:rPr>
        <w:t>Minimálna požadovaná úroveň:</w:t>
      </w:r>
    </w:p>
    <w:p w14:paraId="3AA13CD4" w14:textId="73EF4F50" w:rsidR="00DD2AE4" w:rsidRDefault="00DD2AE4" w:rsidP="00DD2AE4">
      <w:pPr>
        <w:spacing w:after="0" w:line="240" w:lineRule="auto"/>
        <w:jc w:val="both"/>
        <w:rPr>
          <w:rFonts w:ascii="Times New Roman" w:eastAsia="Times New Roman" w:hAnsi="Times New Roman" w:cs="Times New Roman"/>
          <w:lang w:eastAsia="cs-CZ"/>
        </w:rPr>
      </w:pPr>
      <w:r w:rsidRPr="00E21FA7">
        <w:rPr>
          <w:rFonts w:ascii="Times New Roman" w:eastAsia="Times New Roman" w:hAnsi="Times New Roman" w:cs="Times New Roman"/>
          <w:lang w:eastAsia="cs-CZ"/>
        </w:rPr>
        <w:t xml:space="preserve">Verejný obstarávateľ požaduje minimálne preukázať uskutočnenie </w:t>
      </w:r>
      <w:r w:rsidR="00D4063D">
        <w:rPr>
          <w:rFonts w:ascii="Times New Roman" w:eastAsia="Times New Roman" w:hAnsi="Times New Roman" w:cs="Times New Roman"/>
          <w:lang w:eastAsia="cs-CZ"/>
        </w:rPr>
        <w:t xml:space="preserve">zákaziek/ prác rovnakého alebo podobného charakteru ako je predmet zákazky v súhrnnej hodnote min. 980 tis. Eur bez DPH.  a uskutočnenie </w:t>
      </w:r>
      <w:r w:rsidRPr="00E21FA7">
        <w:rPr>
          <w:rFonts w:ascii="Times New Roman" w:eastAsia="Times New Roman" w:hAnsi="Times New Roman" w:cs="Times New Roman"/>
          <w:lang w:eastAsia="cs-CZ"/>
        </w:rPr>
        <w:t>aspoň jednej stavby</w:t>
      </w:r>
      <w:r w:rsidR="00D4063D">
        <w:rPr>
          <w:rFonts w:ascii="Times New Roman" w:eastAsia="Times New Roman" w:hAnsi="Times New Roman" w:cs="Times New Roman"/>
          <w:lang w:eastAsia="cs-CZ"/>
        </w:rPr>
        <w:t xml:space="preserve"> </w:t>
      </w:r>
      <w:r w:rsidRPr="00E21FA7">
        <w:rPr>
          <w:rFonts w:ascii="Times New Roman" w:eastAsia="Times New Roman" w:hAnsi="Times New Roman" w:cs="Times New Roman"/>
          <w:lang w:eastAsia="cs-CZ"/>
        </w:rPr>
        <w:t>v hodnote min.</w:t>
      </w:r>
      <w:r w:rsidR="00D4063D">
        <w:rPr>
          <w:rFonts w:ascii="Times New Roman" w:eastAsia="Times New Roman" w:hAnsi="Times New Roman" w:cs="Times New Roman"/>
          <w:lang w:eastAsia="cs-CZ"/>
        </w:rPr>
        <w:t xml:space="preserve"> </w:t>
      </w:r>
      <w:r w:rsidR="008234F2">
        <w:rPr>
          <w:rFonts w:ascii="Times New Roman" w:eastAsia="Times New Roman" w:hAnsi="Times New Roman" w:cs="Times New Roman"/>
          <w:lang w:eastAsia="cs-CZ"/>
        </w:rPr>
        <w:t>60</w:t>
      </w:r>
      <w:r w:rsidRPr="00E21FA7">
        <w:rPr>
          <w:rFonts w:ascii="Times New Roman" w:eastAsia="Times New Roman" w:hAnsi="Times New Roman" w:cs="Times New Roman"/>
          <w:lang w:eastAsia="cs-CZ"/>
        </w:rPr>
        <w:t xml:space="preserve"> </w:t>
      </w:r>
      <w:r w:rsidR="00C853F2">
        <w:rPr>
          <w:rFonts w:ascii="Times New Roman" w:eastAsia="Times New Roman" w:hAnsi="Times New Roman" w:cs="Times New Roman"/>
          <w:lang w:eastAsia="cs-CZ"/>
        </w:rPr>
        <w:t xml:space="preserve">tis. </w:t>
      </w:r>
      <w:r w:rsidRPr="00E21FA7">
        <w:rPr>
          <w:rFonts w:ascii="Times New Roman" w:eastAsia="Times New Roman" w:hAnsi="Times New Roman" w:cs="Times New Roman"/>
          <w:lang w:eastAsia="cs-CZ"/>
        </w:rPr>
        <w:t>eur bez DPH za predchádzajúcich päť rokov od vyhlásenia verejného obstarávania</w:t>
      </w:r>
      <w:r w:rsidR="008234F2">
        <w:rPr>
          <w:rFonts w:ascii="Times New Roman" w:eastAsia="Times New Roman" w:hAnsi="Times New Roman" w:cs="Times New Roman"/>
          <w:lang w:eastAsia="cs-CZ"/>
        </w:rPr>
        <w:t>, p</w:t>
      </w:r>
      <w:r w:rsidR="008234F2">
        <w:t xml:space="preserve">redmetom ktorej </w:t>
      </w:r>
      <w:r w:rsidR="008234F2">
        <w:rPr>
          <w:rFonts w:ascii="Times New Roman" w:eastAsia="Times New Roman" w:hAnsi="Times New Roman" w:cs="Times New Roman"/>
          <w:lang w:eastAsia="cs-CZ"/>
        </w:rPr>
        <w:t>bolo</w:t>
      </w:r>
      <w:r w:rsidR="008234F2" w:rsidRPr="008234F2">
        <w:rPr>
          <w:rFonts w:ascii="Times New Roman" w:eastAsia="Times New Roman" w:hAnsi="Times New Roman" w:cs="Times New Roman"/>
          <w:lang w:eastAsia="cs-CZ"/>
        </w:rPr>
        <w:t xml:space="preserve"> reštaurovan</w:t>
      </w:r>
      <w:r w:rsidR="008234F2">
        <w:rPr>
          <w:rFonts w:ascii="Times New Roman" w:eastAsia="Times New Roman" w:hAnsi="Times New Roman" w:cs="Times New Roman"/>
          <w:lang w:eastAsia="cs-CZ"/>
        </w:rPr>
        <w:t>ie</w:t>
      </w:r>
      <w:r w:rsidR="008234F2" w:rsidRPr="008234F2">
        <w:rPr>
          <w:rFonts w:ascii="Times New Roman" w:eastAsia="Times New Roman" w:hAnsi="Times New Roman" w:cs="Times New Roman"/>
          <w:lang w:eastAsia="cs-CZ"/>
        </w:rPr>
        <w:t xml:space="preserve"> a obnov</w:t>
      </w:r>
      <w:r w:rsidR="008234F2">
        <w:rPr>
          <w:rFonts w:ascii="Times New Roman" w:eastAsia="Times New Roman" w:hAnsi="Times New Roman" w:cs="Times New Roman"/>
          <w:lang w:eastAsia="cs-CZ"/>
        </w:rPr>
        <w:t>a</w:t>
      </w:r>
      <w:r w:rsidR="008234F2" w:rsidRPr="008234F2">
        <w:rPr>
          <w:rFonts w:ascii="Times New Roman" w:eastAsia="Times New Roman" w:hAnsi="Times New Roman" w:cs="Times New Roman"/>
          <w:lang w:eastAsia="cs-CZ"/>
        </w:rPr>
        <w:t xml:space="preserve"> striech veží, helmíc sakrálnych alebo profánnych stavieb</w:t>
      </w:r>
      <w:r w:rsidR="008234F2">
        <w:rPr>
          <w:rFonts w:ascii="Times New Roman" w:eastAsia="Times New Roman" w:hAnsi="Times New Roman" w:cs="Times New Roman"/>
          <w:lang w:eastAsia="cs-CZ"/>
        </w:rPr>
        <w:t xml:space="preserve">. </w:t>
      </w:r>
    </w:p>
    <w:p w14:paraId="56A75DF7" w14:textId="6C225EC7" w:rsidR="00D4063D" w:rsidRPr="00960C09" w:rsidRDefault="00D4063D" w:rsidP="00DD2AE4">
      <w:p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 stavebné práce rovnaké alebo podobné ako je predmet zákazky sa považuj</w:t>
      </w:r>
      <w:r w:rsidR="005A21FA">
        <w:rPr>
          <w:rFonts w:ascii="Times New Roman" w:eastAsia="Times New Roman" w:hAnsi="Times New Roman" w:cs="Times New Roman"/>
          <w:lang w:eastAsia="cs-CZ"/>
        </w:rPr>
        <w:t>ú</w:t>
      </w:r>
      <w:r>
        <w:rPr>
          <w:rFonts w:ascii="Times New Roman" w:eastAsia="Times New Roman" w:hAnsi="Times New Roman" w:cs="Times New Roman"/>
          <w:lang w:eastAsia="cs-CZ"/>
        </w:rPr>
        <w:t xml:space="preserve"> </w:t>
      </w:r>
      <w:r w:rsidR="005A21FA" w:rsidRPr="005A21FA">
        <w:rPr>
          <w:rFonts w:ascii="Times New Roman" w:eastAsia="Times New Roman" w:hAnsi="Times New Roman" w:cs="Times New Roman"/>
          <w:lang w:eastAsia="cs-CZ"/>
        </w:rPr>
        <w:t>stavebné reštaurátorské práce.</w:t>
      </w:r>
    </w:p>
    <w:p w14:paraId="6DCCBB79"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6240FCA1" w14:textId="77777777" w:rsidR="00E470B4" w:rsidRDefault="00E470B4" w:rsidP="008025B0">
      <w:pPr>
        <w:pStyle w:val="Odsekzoznamu"/>
        <w:numPr>
          <w:ilvl w:val="1"/>
          <w:numId w:val="25"/>
        </w:numPr>
        <w:jc w:val="both"/>
        <w:rPr>
          <w:sz w:val="22"/>
          <w:szCs w:val="22"/>
        </w:rPr>
      </w:pPr>
      <w:r>
        <w:rPr>
          <w:sz w:val="22"/>
          <w:szCs w:val="22"/>
        </w:rPr>
        <w:t xml:space="preserve">Uchádzač predloží podľa § 34 ods. 1 písm. d) ZVO: </w:t>
      </w:r>
      <w:r w:rsidRPr="00E470B4">
        <w:rPr>
          <w:sz w:val="22"/>
          <w:szCs w:val="22"/>
        </w:rPr>
        <w:t>opis technického vybavenia, študijných a výskumných zariadení a opatrení použitých uchádzačom alebo záujemcom na zabezpečenie kvality</w:t>
      </w:r>
      <w:r>
        <w:rPr>
          <w:sz w:val="22"/>
          <w:szCs w:val="22"/>
        </w:rPr>
        <w:t>.</w:t>
      </w:r>
    </w:p>
    <w:p w14:paraId="72288713" w14:textId="77777777" w:rsidR="00E470B4" w:rsidRDefault="00E470B4" w:rsidP="00E470B4">
      <w:pPr>
        <w:pStyle w:val="Odsekzoznamu"/>
        <w:ind w:left="720"/>
        <w:jc w:val="both"/>
        <w:rPr>
          <w:sz w:val="22"/>
          <w:szCs w:val="22"/>
        </w:rPr>
      </w:pPr>
    </w:p>
    <w:p w14:paraId="17D2D4E6" w14:textId="721F224B" w:rsidR="00E470B4" w:rsidRPr="00E470B4" w:rsidRDefault="00E470B4" w:rsidP="00E470B4">
      <w:pPr>
        <w:jc w:val="both"/>
        <w:rPr>
          <w:rFonts w:ascii="Times New Roman" w:hAnsi="Times New Roman" w:cs="Times New Roman"/>
          <w:u w:val="single"/>
        </w:rPr>
      </w:pPr>
      <w:r w:rsidRPr="00E470B4">
        <w:rPr>
          <w:rFonts w:ascii="Times New Roman" w:hAnsi="Times New Roman" w:cs="Times New Roman"/>
          <w:u w:val="single"/>
        </w:rPr>
        <w:t>Minimálna požadovaná úroveň:</w:t>
      </w:r>
      <w:r w:rsidR="00B962B3">
        <w:rPr>
          <w:rFonts w:ascii="Times New Roman" w:hAnsi="Times New Roman" w:cs="Times New Roman"/>
          <w:u w:val="single"/>
        </w:rPr>
        <w:t xml:space="preserve"> </w:t>
      </w:r>
    </w:p>
    <w:p w14:paraId="02209D46" w14:textId="557D1F06" w:rsidR="0075353A" w:rsidRDefault="008234F2" w:rsidP="00E470B4">
      <w:pPr>
        <w:jc w:val="both"/>
        <w:rPr>
          <w:rFonts w:ascii="Times New Roman" w:hAnsi="Times New Roman" w:cs="Times New Roman"/>
        </w:rPr>
      </w:pPr>
      <w:r w:rsidRPr="008234F2">
        <w:rPr>
          <w:rFonts w:ascii="Times New Roman" w:hAnsi="Times New Roman" w:cs="Times New Roman"/>
        </w:rPr>
        <w:t xml:space="preserve">Uchádzač predloží </w:t>
      </w:r>
      <w:r>
        <w:rPr>
          <w:rFonts w:ascii="Times New Roman" w:hAnsi="Times New Roman" w:cs="Times New Roman"/>
        </w:rPr>
        <w:t>c</w:t>
      </w:r>
      <w:r w:rsidRPr="008234F2">
        <w:rPr>
          <w:rFonts w:ascii="Times New Roman" w:hAnsi="Times New Roman" w:cs="Times New Roman"/>
        </w:rPr>
        <w:t xml:space="preserve">ertifikát kvality vydaný nezávislou inštitúciou, ktorým sa potvrdzuje splnenie noriem zabezpečenia kvality uchádzačom podľa požiadaviek normy ISO 9001 pre oblasť reštaurovania a obnovy Národnej kultúrnej pamiatky (ďalej len „NKP“) (v súlade so zákonom o obnove a ochrane kultúrnych pamiatok č. 49/2002) alebo porovnateľný certifikát, pričom tento certifikát musí vychádzať zo slovenských technických noriem; uchádzač môže využiť systémy zabezpečenia kvality vyplývajúce z európskych noriem. Verejný obstarávateľ uzná ako rovnocenné osvedčenia vydané príslušnými orgánmi členských štátov. Verejný obstarávateľ prijme aj iné dôkazy predložené uchádzačom, ktoré sú rovnocenné opatreniam na zabezpečenie kvality podľa požiadaviek na vystavenie príslušného certifikátu. Z uchádzačom predkladaných dokladov a/alebo dokumentov preukazujúcich spôsobilosť podľa § 34 ZVO musí byť zrejmé splnenie vyššie identifikovanej/identifikovaných minimálnej/minimálnych úrovne/úrovní požadovanej/požadovaných verejným obstarávateľom.  </w:t>
      </w:r>
    </w:p>
    <w:p w14:paraId="383E2EF7" w14:textId="44D64205" w:rsidR="00DD2AE4" w:rsidRPr="008025B0" w:rsidRDefault="008234F2" w:rsidP="0075353A">
      <w:pPr>
        <w:jc w:val="both"/>
        <w:rPr>
          <w:rFonts w:ascii="Times New Roman" w:hAnsi="Times New Roman" w:cs="Times New Roman"/>
        </w:rPr>
      </w:pPr>
      <w:r>
        <w:rPr>
          <w:rFonts w:ascii="Times New Roman" w:hAnsi="Times New Roman" w:cs="Times New Roman"/>
        </w:rPr>
        <w:t>3.3</w:t>
      </w:r>
      <w:r w:rsidR="00E470B4" w:rsidRPr="0075353A">
        <w:rPr>
          <w:rFonts w:ascii="Times New Roman" w:hAnsi="Times New Roman" w:cs="Times New Roman"/>
        </w:rPr>
        <w:t xml:space="preserve">  </w:t>
      </w:r>
      <w:r w:rsidR="008025B0" w:rsidRPr="008025B0">
        <w:rPr>
          <w:rFonts w:ascii="Times New Roman" w:hAnsi="Times New Roman" w:cs="Times New Roman"/>
        </w:rPr>
        <w:t>Uchádzač predloží podľa § 34 ods. 1 písm. g) ZVO:  údaje o vzdelaní a odbornej praxi alebo o odbornej kvalifikácií osôb určených na plnenie zmluvy alebo koncesnej zmluvy alebo riadiacich zamestnancov, ak nie sú kritériom na vyhodnotenie ponúk.</w:t>
      </w:r>
    </w:p>
    <w:p w14:paraId="449C9DD6" w14:textId="77777777" w:rsidR="008025B0" w:rsidRPr="008025B0" w:rsidRDefault="008025B0" w:rsidP="008025B0">
      <w:pPr>
        <w:pStyle w:val="Odsekzoznamu"/>
        <w:ind w:left="720"/>
        <w:jc w:val="both"/>
        <w:rPr>
          <w:sz w:val="22"/>
          <w:szCs w:val="22"/>
        </w:rPr>
      </w:pPr>
    </w:p>
    <w:p w14:paraId="475FFEFF" w14:textId="77777777" w:rsidR="008025B0" w:rsidRDefault="008025B0" w:rsidP="008025B0">
      <w:pPr>
        <w:jc w:val="both"/>
        <w:rPr>
          <w:rFonts w:ascii="Times New Roman" w:hAnsi="Times New Roman" w:cs="Times New Roman"/>
          <w:u w:val="single"/>
        </w:rPr>
      </w:pPr>
      <w:r w:rsidRPr="008025B0">
        <w:rPr>
          <w:rFonts w:ascii="Times New Roman" w:hAnsi="Times New Roman" w:cs="Times New Roman"/>
          <w:u w:val="single"/>
        </w:rPr>
        <w:t>Minimálna požadovaná úroveň:</w:t>
      </w:r>
    </w:p>
    <w:p w14:paraId="67AFA9A4" w14:textId="77777777" w:rsidR="00AD21ED" w:rsidRDefault="00C853F2" w:rsidP="00C853F2">
      <w:pPr>
        <w:spacing w:after="0" w:line="240" w:lineRule="auto"/>
        <w:jc w:val="both"/>
        <w:rPr>
          <w:rFonts w:ascii="Times New Roman" w:eastAsia="Times New Roman" w:hAnsi="Times New Roman" w:cs="Times New Roman"/>
          <w:lang w:eastAsia="cs-CZ"/>
        </w:rPr>
      </w:pPr>
      <w:r w:rsidRPr="008025B0">
        <w:rPr>
          <w:rFonts w:ascii="Times New Roman" w:eastAsia="Times New Roman" w:hAnsi="Times New Roman" w:cs="Times New Roman"/>
          <w:lang w:eastAsia="cs-CZ"/>
        </w:rPr>
        <w:t xml:space="preserve">Nakoľko je predmetom zákazky </w:t>
      </w:r>
      <w:r w:rsidR="008025B0">
        <w:rPr>
          <w:rFonts w:ascii="Times New Roman" w:eastAsia="Times New Roman" w:hAnsi="Times New Roman" w:cs="Times New Roman"/>
          <w:lang w:eastAsia="cs-CZ"/>
        </w:rPr>
        <w:t xml:space="preserve">aj </w:t>
      </w:r>
      <w:r w:rsidRPr="008025B0">
        <w:rPr>
          <w:rFonts w:ascii="Times New Roman" w:eastAsia="Times New Roman" w:hAnsi="Times New Roman" w:cs="Times New Roman"/>
          <w:lang w:eastAsia="cs-CZ"/>
        </w:rPr>
        <w:t>špecifická činnosť –</w:t>
      </w:r>
      <w:r w:rsidR="008025B0">
        <w:rPr>
          <w:rFonts w:ascii="Times New Roman" w:eastAsia="Times New Roman" w:hAnsi="Times New Roman" w:cs="Times New Roman"/>
          <w:lang w:eastAsia="cs-CZ"/>
        </w:rPr>
        <w:t xml:space="preserve"> </w:t>
      </w:r>
      <w:r w:rsidRPr="008025B0">
        <w:rPr>
          <w:rFonts w:ascii="Times New Roman" w:eastAsia="Times New Roman" w:hAnsi="Times New Roman" w:cs="Times New Roman"/>
          <w:lang w:eastAsia="cs-CZ"/>
        </w:rPr>
        <w:t xml:space="preserve">reštaurátorská činnosť v zmysle zákona č. 200/1994 </w:t>
      </w:r>
      <w:proofErr w:type="spellStart"/>
      <w:r w:rsidRPr="008025B0">
        <w:rPr>
          <w:rFonts w:ascii="Times New Roman" w:eastAsia="Times New Roman" w:hAnsi="Times New Roman" w:cs="Times New Roman"/>
          <w:lang w:eastAsia="cs-CZ"/>
        </w:rPr>
        <w:t>Z.z</w:t>
      </w:r>
      <w:proofErr w:type="spellEnd"/>
      <w:r w:rsidRPr="008025B0">
        <w:rPr>
          <w:rFonts w:ascii="Times New Roman" w:eastAsia="Times New Roman" w:hAnsi="Times New Roman" w:cs="Times New Roman"/>
          <w:lang w:eastAsia="cs-CZ"/>
        </w:rPr>
        <w:t>. o Komore reštaurátorov a o výkone reštaurátorskej činnosti jej členov</w:t>
      </w:r>
      <w:r w:rsidR="008025B0">
        <w:rPr>
          <w:rFonts w:ascii="Times New Roman" w:eastAsia="Times New Roman" w:hAnsi="Times New Roman" w:cs="Times New Roman"/>
          <w:lang w:eastAsia="cs-CZ"/>
        </w:rPr>
        <w:t xml:space="preserve"> v znení neskorších predpisov (ďalej len „zákon o komore reštaurátorov“)</w:t>
      </w:r>
      <w:r w:rsidRPr="008025B0">
        <w:rPr>
          <w:rFonts w:ascii="Times New Roman" w:eastAsia="Times New Roman" w:hAnsi="Times New Roman" w:cs="Times New Roman"/>
          <w:lang w:eastAsia="cs-CZ"/>
        </w:rPr>
        <w:t xml:space="preserve">, </w:t>
      </w:r>
      <w:r w:rsidR="008025B0">
        <w:rPr>
          <w:rFonts w:ascii="Times New Roman" w:eastAsia="Times New Roman" w:hAnsi="Times New Roman" w:cs="Times New Roman"/>
          <w:lang w:eastAsia="cs-CZ"/>
        </w:rPr>
        <w:t xml:space="preserve">verejný obstarávateľ požaduje preukázanie </w:t>
      </w:r>
      <w:r w:rsidR="008025B0" w:rsidRPr="008025B0">
        <w:rPr>
          <w:rFonts w:ascii="Times New Roman" w:eastAsia="Times New Roman" w:hAnsi="Times New Roman" w:cs="Times New Roman"/>
          <w:lang w:eastAsia="cs-CZ"/>
        </w:rPr>
        <w:t>odbornej kvalifikácií osôb určených na plnenie zmluvy</w:t>
      </w:r>
      <w:r w:rsidR="008025B0">
        <w:rPr>
          <w:rFonts w:ascii="Times New Roman" w:eastAsia="Times New Roman" w:hAnsi="Times New Roman" w:cs="Times New Roman"/>
          <w:lang w:eastAsia="cs-CZ"/>
        </w:rPr>
        <w:t xml:space="preserve"> prostredníctvom odborn</w:t>
      </w:r>
      <w:r w:rsidR="008234F2">
        <w:rPr>
          <w:rFonts w:ascii="Times New Roman" w:eastAsia="Times New Roman" w:hAnsi="Times New Roman" w:cs="Times New Roman"/>
          <w:lang w:eastAsia="cs-CZ"/>
        </w:rPr>
        <w:t>ých garantov</w:t>
      </w:r>
      <w:r w:rsidR="008025B0">
        <w:rPr>
          <w:rFonts w:ascii="Times New Roman" w:eastAsia="Times New Roman" w:hAnsi="Times New Roman" w:cs="Times New Roman"/>
          <w:lang w:eastAsia="cs-CZ"/>
        </w:rPr>
        <w:t xml:space="preserve">:  </w:t>
      </w:r>
    </w:p>
    <w:p w14:paraId="48C657D3" w14:textId="70891B31" w:rsidR="008025B0" w:rsidRPr="00AD21ED" w:rsidRDefault="008025B0" w:rsidP="00AD21ED">
      <w:pPr>
        <w:pStyle w:val="Odsekzoznamu"/>
        <w:numPr>
          <w:ilvl w:val="0"/>
          <w:numId w:val="26"/>
        </w:numPr>
        <w:jc w:val="both"/>
        <w:rPr>
          <w:b/>
          <w:bCs/>
          <w:sz w:val="22"/>
          <w:szCs w:val="22"/>
        </w:rPr>
      </w:pPr>
      <w:r w:rsidRPr="00AD21ED">
        <w:rPr>
          <w:b/>
          <w:bCs/>
          <w:sz w:val="22"/>
          <w:szCs w:val="22"/>
        </w:rPr>
        <w:t xml:space="preserve">min. 1 osoby </w:t>
      </w:r>
      <w:r w:rsidR="00AD21ED">
        <w:rPr>
          <w:b/>
          <w:bCs/>
          <w:sz w:val="22"/>
          <w:szCs w:val="22"/>
        </w:rPr>
        <w:t xml:space="preserve">zodpovedného </w:t>
      </w:r>
      <w:r w:rsidRPr="00AD21ED">
        <w:rPr>
          <w:b/>
          <w:bCs/>
          <w:sz w:val="22"/>
          <w:szCs w:val="22"/>
        </w:rPr>
        <w:t>reštaurátora</w:t>
      </w:r>
      <w:r w:rsidR="00AD21ED">
        <w:rPr>
          <w:b/>
          <w:bCs/>
          <w:sz w:val="22"/>
          <w:szCs w:val="22"/>
        </w:rPr>
        <w:t xml:space="preserve"> M1</w:t>
      </w:r>
      <w:r w:rsidRPr="00AD21ED">
        <w:rPr>
          <w:b/>
          <w:bCs/>
          <w:sz w:val="22"/>
          <w:szCs w:val="22"/>
        </w:rPr>
        <w:t>:</w:t>
      </w:r>
    </w:p>
    <w:p w14:paraId="3FE300C4" w14:textId="4C14476C" w:rsidR="00B962B3" w:rsidRPr="00AD21ED" w:rsidRDefault="00AD21ED" w:rsidP="00B962B3">
      <w:pPr>
        <w:pStyle w:val="Odsekzoznamu"/>
        <w:numPr>
          <w:ilvl w:val="0"/>
          <w:numId w:val="31"/>
        </w:numPr>
        <w:ind w:left="720"/>
        <w:jc w:val="both"/>
        <w:rPr>
          <w:sz w:val="22"/>
          <w:szCs w:val="22"/>
        </w:rPr>
      </w:pPr>
      <w:r w:rsidRPr="00AD21ED">
        <w:rPr>
          <w:sz w:val="22"/>
          <w:szCs w:val="22"/>
        </w:rPr>
        <w:lastRenderedPageBreak/>
        <w:t xml:space="preserve">ktorý má odbornú spôsobilosť pre výkon reštaurátora v </w:t>
      </w:r>
      <w:r w:rsidR="00C853F2" w:rsidRPr="00AD21ED">
        <w:rPr>
          <w:sz w:val="22"/>
          <w:szCs w:val="22"/>
        </w:rPr>
        <w:t>nasledovnej špecializácií:</w:t>
      </w:r>
      <w:r w:rsidR="008025B0" w:rsidRPr="00AD21ED">
        <w:rPr>
          <w:sz w:val="22"/>
          <w:szCs w:val="22"/>
        </w:rPr>
        <w:t xml:space="preserve"> </w:t>
      </w:r>
      <w:r w:rsidR="00C853F2" w:rsidRPr="00AD21ED">
        <w:rPr>
          <w:sz w:val="22"/>
          <w:szCs w:val="22"/>
        </w:rPr>
        <w:t>M1 - Reštaurovanie nástennej maľby, historickej omietky a muriva v interiéroch a exteriéroch historickej architektúry</w:t>
      </w:r>
    </w:p>
    <w:p w14:paraId="520D5836" w14:textId="7294F479" w:rsidR="00AD21ED" w:rsidRPr="00AD21ED" w:rsidRDefault="00AD21ED" w:rsidP="00AD21ED">
      <w:pPr>
        <w:pStyle w:val="Odsekzoznamu"/>
        <w:numPr>
          <w:ilvl w:val="0"/>
          <w:numId w:val="31"/>
        </w:numPr>
        <w:ind w:left="709" w:hanging="425"/>
        <w:rPr>
          <w:sz w:val="22"/>
          <w:szCs w:val="22"/>
        </w:rPr>
      </w:pPr>
      <w:r w:rsidRPr="00AD21ED">
        <w:rPr>
          <w:sz w:val="22"/>
          <w:szCs w:val="22"/>
        </w:rPr>
        <w:t xml:space="preserve">ktorý má profesionálne praktické skúsenosti s plnením reštaurátorských prác v danej špecializácií reštaurovania M1 v celkovej sumárnej zmluvnej hodnote minimálne 300 000 bez DPH za posledných 5 rokov </w:t>
      </w:r>
    </w:p>
    <w:p w14:paraId="6F87DFB5" w14:textId="11CDD4F4" w:rsidR="00C853F2" w:rsidRPr="001C4BCE" w:rsidRDefault="008025B0" w:rsidP="00DD2AE4">
      <w:pPr>
        <w:spacing w:after="0" w:line="240" w:lineRule="auto"/>
        <w:jc w:val="both"/>
        <w:rPr>
          <w:rFonts w:ascii="Times New Roman" w:eastAsia="Times New Roman" w:hAnsi="Times New Roman" w:cs="Times New Roman"/>
          <w:lang w:eastAsia="cs-CZ"/>
        </w:rPr>
      </w:pPr>
      <w:r w:rsidRPr="001C4BCE">
        <w:rPr>
          <w:rFonts w:ascii="Times New Roman" w:eastAsia="Times New Roman" w:hAnsi="Times New Roman" w:cs="Times New Roman"/>
          <w:lang w:eastAsia="cs-CZ"/>
        </w:rPr>
        <w:t xml:space="preserve">Splnenie požadovaných predpokladov podľa </w:t>
      </w:r>
      <w:r w:rsidR="00AD21ED">
        <w:rPr>
          <w:rFonts w:ascii="Times New Roman" w:eastAsia="Times New Roman" w:hAnsi="Times New Roman" w:cs="Times New Roman"/>
          <w:lang w:eastAsia="cs-CZ"/>
        </w:rPr>
        <w:t xml:space="preserve">vyššie uvedeného </w:t>
      </w:r>
      <w:r w:rsidRPr="001C4BCE">
        <w:rPr>
          <w:rFonts w:ascii="Times New Roman" w:eastAsia="Times New Roman" w:hAnsi="Times New Roman" w:cs="Times New Roman"/>
          <w:lang w:eastAsia="cs-CZ"/>
        </w:rPr>
        <w:t>uchádzač preukáže</w:t>
      </w:r>
      <w:r w:rsidR="00AD21ED">
        <w:rPr>
          <w:rFonts w:ascii="Times New Roman" w:eastAsia="Times New Roman" w:hAnsi="Times New Roman" w:cs="Times New Roman"/>
          <w:lang w:eastAsia="cs-CZ"/>
        </w:rPr>
        <w:t xml:space="preserve"> predložením</w:t>
      </w:r>
      <w:r w:rsidRPr="001C4BCE">
        <w:rPr>
          <w:rFonts w:ascii="Times New Roman" w:eastAsia="Times New Roman" w:hAnsi="Times New Roman" w:cs="Times New Roman"/>
          <w:lang w:eastAsia="cs-CZ"/>
        </w:rPr>
        <w:t>:</w:t>
      </w:r>
    </w:p>
    <w:p w14:paraId="0B4F153B" w14:textId="6742F84B" w:rsidR="00AD21ED" w:rsidRPr="00AD21ED" w:rsidRDefault="00AD21ED" w:rsidP="00AD21ED">
      <w:pPr>
        <w:pStyle w:val="Odsekzoznamu"/>
        <w:numPr>
          <w:ilvl w:val="0"/>
          <w:numId w:val="27"/>
        </w:numPr>
        <w:jc w:val="both"/>
        <w:rPr>
          <w:sz w:val="22"/>
          <w:szCs w:val="22"/>
        </w:rPr>
      </w:pPr>
      <w:r w:rsidRPr="00AD21ED">
        <w:rPr>
          <w:sz w:val="22"/>
          <w:szCs w:val="22"/>
        </w:rPr>
        <w:t>profesij</w:t>
      </w:r>
      <w:r>
        <w:rPr>
          <w:sz w:val="22"/>
          <w:szCs w:val="22"/>
        </w:rPr>
        <w:t>ného</w:t>
      </w:r>
      <w:r w:rsidRPr="00AD21ED">
        <w:rPr>
          <w:sz w:val="22"/>
          <w:szCs w:val="22"/>
        </w:rPr>
        <w:t xml:space="preserve"> životopis</w:t>
      </w:r>
      <w:r>
        <w:rPr>
          <w:sz w:val="22"/>
          <w:szCs w:val="22"/>
        </w:rPr>
        <w:t>u</w:t>
      </w:r>
      <w:r w:rsidRPr="00AD21ED">
        <w:rPr>
          <w:sz w:val="22"/>
          <w:szCs w:val="22"/>
        </w:rPr>
        <w:t xml:space="preserve"> alebo </w:t>
      </w:r>
      <w:r>
        <w:rPr>
          <w:sz w:val="22"/>
          <w:szCs w:val="22"/>
        </w:rPr>
        <w:t xml:space="preserve">predložením </w:t>
      </w:r>
      <w:r w:rsidRPr="00AD21ED">
        <w:rPr>
          <w:sz w:val="22"/>
          <w:szCs w:val="22"/>
        </w:rPr>
        <w:t>údaj</w:t>
      </w:r>
      <w:r>
        <w:rPr>
          <w:sz w:val="22"/>
          <w:szCs w:val="22"/>
        </w:rPr>
        <w:t>ov</w:t>
      </w:r>
      <w:r w:rsidRPr="00AD21ED">
        <w:rPr>
          <w:sz w:val="22"/>
          <w:szCs w:val="22"/>
        </w:rPr>
        <w:t xml:space="preserve"> o odbornej praxi preukazujúce splnenie podmienky účasti, ktorý musí obsahovať nasledovné údaje: </w:t>
      </w:r>
    </w:p>
    <w:p w14:paraId="73EE1CEC" w14:textId="77777777" w:rsidR="00AD21ED" w:rsidRPr="00AD21ED" w:rsidRDefault="00AD21ED" w:rsidP="00AD21ED">
      <w:pPr>
        <w:pStyle w:val="Odsekzoznamu"/>
        <w:numPr>
          <w:ilvl w:val="0"/>
          <w:numId w:val="32"/>
        </w:numPr>
        <w:jc w:val="both"/>
        <w:rPr>
          <w:sz w:val="22"/>
          <w:szCs w:val="22"/>
        </w:rPr>
      </w:pPr>
      <w:r w:rsidRPr="00AD21ED">
        <w:rPr>
          <w:sz w:val="22"/>
          <w:szCs w:val="22"/>
        </w:rPr>
        <w:t xml:space="preserve">meno a priezvisko reštaurátora </w:t>
      </w:r>
    </w:p>
    <w:p w14:paraId="10D8752F" w14:textId="6A78889C" w:rsidR="00AD21ED" w:rsidRPr="00AD21ED" w:rsidRDefault="00AD21ED" w:rsidP="00AD21ED">
      <w:pPr>
        <w:pStyle w:val="Odsekzoznamu"/>
        <w:numPr>
          <w:ilvl w:val="0"/>
          <w:numId w:val="32"/>
        </w:numPr>
        <w:jc w:val="both"/>
        <w:rPr>
          <w:sz w:val="22"/>
          <w:szCs w:val="22"/>
        </w:rPr>
      </w:pPr>
      <w:r w:rsidRPr="00AD21ED">
        <w:rPr>
          <w:sz w:val="22"/>
          <w:szCs w:val="22"/>
        </w:rPr>
        <w:t xml:space="preserve">prehľad zamestnaní (názov a sídlo zamestnávateľa), v prípade, že reštaurátor je zamestnancom uchádzača aj typ pracovného vzťahu (TPP a pod.) </w:t>
      </w:r>
      <w:r>
        <w:rPr>
          <w:sz w:val="22"/>
          <w:szCs w:val="22"/>
        </w:rPr>
        <w:t xml:space="preserve">, z predloženého životopisu musí byť </w:t>
      </w:r>
      <w:r w:rsidRPr="00AD21ED">
        <w:rPr>
          <w:sz w:val="22"/>
          <w:szCs w:val="22"/>
        </w:rPr>
        <w:t>zrejmé, či sa jedná o vlastnú kapacitu uchádzača alebo o tretiu osobu</w:t>
      </w:r>
    </w:p>
    <w:p w14:paraId="35943657" w14:textId="450B901B" w:rsidR="00AD21ED" w:rsidRPr="00AD21ED" w:rsidRDefault="00AD21ED" w:rsidP="00AD21ED">
      <w:pPr>
        <w:pStyle w:val="Odsekzoznamu"/>
        <w:numPr>
          <w:ilvl w:val="0"/>
          <w:numId w:val="32"/>
        </w:numPr>
        <w:ind w:left="1428" w:hanging="294"/>
        <w:jc w:val="both"/>
        <w:rPr>
          <w:sz w:val="22"/>
          <w:szCs w:val="22"/>
        </w:rPr>
      </w:pPr>
      <w:r w:rsidRPr="00AD21ED">
        <w:rPr>
          <w:sz w:val="22"/>
          <w:szCs w:val="22"/>
        </w:rPr>
        <w:t>zoznam stavieb, na ktorých vykonával pozíciu reštaurátora v špecializácií reštaurovania M1</w:t>
      </w:r>
      <w:r>
        <w:rPr>
          <w:sz w:val="22"/>
          <w:szCs w:val="22"/>
        </w:rPr>
        <w:t xml:space="preserve"> </w:t>
      </w:r>
      <w:r w:rsidRPr="00AD21ED">
        <w:rPr>
          <w:sz w:val="22"/>
          <w:szCs w:val="22"/>
        </w:rPr>
        <w:t xml:space="preserve">v zložení:  </w:t>
      </w:r>
    </w:p>
    <w:p w14:paraId="11F578E8" w14:textId="77777777" w:rsidR="00AD21ED" w:rsidRPr="00AD21ED" w:rsidRDefault="00AD21ED" w:rsidP="00AD21ED">
      <w:pPr>
        <w:pStyle w:val="Odsekzoznamu"/>
        <w:numPr>
          <w:ilvl w:val="0"/>
          <w:numId w:val="33"/>
        </w:numPr>
        <w:jc w:val="both"/>
        <w:rPr>
          <w:sz w:val="22"/>
          <w:szCs w:val="22"/>
        </w:rPr>
      </w:pPr>
      <w:r w:rsidRPr="00AD21ED">
        <w:rPr>
          <w:sz w:val="22"/>
          <w:szCs w:val="22"/>
        </w:rPr>
        <w:t xml:space="preserve">názov stavby, </w:t>
      </w:r>
    </w:p>
    <w:p w14:paraId="112C12D5" w14:textId="77777777" w:rsidR="00AD21ED" w:rsidRPr="00AD21ED" w:rsidRDefault="00AD21ED" w:rsidP="00AD21ED">
      <w:pPr>
        <w:pStyle w:val="Odsekzoznamu"/>
        <w:numPr>
          <w:ilvl w:val="0"/>
          <w:numId w:val="33"/>
        </w:numPr>
        <w:jc w:val="both"/>
        <w:rPr>
          <w:sz w:val="22"/>
          <w:szCs w:val="22"/>
        </w:rPr>
      </w:pPr>
      <w:r w:rsidRPr="00AD21ED">
        <w:rPr>
          <w:sz w:val="22"/>
          <w:szCs w:val="22"/>
        </w:rPr>
        <w:t xml:space="preserve">investičné náklady v EUR bez DPH </w:t>
      </w:r>
    </w:p>
    <w:p w14:paraId="62DB31D8" w14:textId="77777777" w:rsidR="00AD21ED" w:rsidRPr="00AD21ED" w:rsidRDefault="00AD21ED" w:rsidP="00AD21ED">
      <w:pPr>
        <w:pStyle w:val="Odsekzoznamu"/>
        <w:numPr>
          <w:ilvl w:val="0"/>
          <w:numId w:val="33"/>
        </w:numPr>
        <w:jc w:val="both"/>
        <w:rPr>
          <w:sz w:val="22"/>
          <w:szCs w:val="22"/>
        </w:rPr>
      </w:pPr>
      <w:r w:rsidRPr="00AD21ED">
        <w:rPr>
          <w:sz w:val="22"/>
          <w:szCs w:val="22"/>
        </w:rPr>
        <w:t xml:space="preserve">stručný popis stavby </w:t>
      </w:r>
    </w:p>
    <w:p w14:paraId="0E141BB7" w14:textId="52D709D5" w:rsidR="00AD21ED" w:rsidRPr="00AD21ED" w:rsidRDefault="00AD21ED" w:rsidP="00AD21ED">
      <w:pPr>
        <w:pStyle w:val="Odsekzoznamu"/>
        <w:numPr>
          <w:ilvl w:val="0"/>
          <w:numId w:val="27"/>
        </w:numPr>
        <w:jc w:val="both"/>
        <w:rPr>
          <w:sz w:val="22"/>
          <w:szCs w:val="22"/>
        </w:rPr>
      </w:pPr>
      <w:r>
        <w:rPr>
          <w:sz w:val="22"/>
          <w:szCs w:val="22"/>
        </w:rPr>
        <w:t xml:space="preserve">fotokópie ( </w:t>
      </w:r>
      <w:proofErr w:type="spellStart"/>
      <w:r>
        <w:rPr>
          <w:sz w:val="22"/>
          <w:szCs w:val="22"/>
        </w:rPr>
        <w:t>skenu</w:t>
      </w:r>
      <w:proofErr w:type="spellEnd"/>
      <w:r>
        <w:rPr>
          <w:sz w:val="22"/>
          <w:szCs w:val="22"/>
        </w:rPr>
        <w:t xml:space="preserve">) </w:t>
      </w:r>
      <w:r w:rsidRPr="00AD21ED">
        <w:rPr>
          <w:sz w:val="22"/>
          <w:szCs w:val="22"/>
        </w:rPr>
        <w:t>získané</w:t>
      </w:r>
      <w:r>
        <w:rPr>
          <w:sz w:val="22"/>
          <w:szCs w:val="22"/>
        </w:rPr>
        <w:t>ho</w:t>
      </w:r>
      <w:r w:rsidRPr="00AD21ED">
        <w:rPr>
          <w:sz w:val="22"/>
          <w:szCs w:val="22"/>
        </w:rPr>
        <w:t xml:space="preserve"> osvedčeni</w:t>
      </w:r>
      <w:r>
        <w:rPr>
          <w:sz w:val="22"/>
          <w:szCs w:val="22"/>
        </w:rPr>
        <w:t>a:</w:t>
      </w:r>
      <w:r w:rsidRPr="00AD21ED">
        <w:rPr>
          <w:sz w:val="22"/>
          <w:szCs w:val="22"/>
        </w:rPr>
        <w:t xml:space="preserve"> ,, Reštaurátor v špecializácií reštaurovanie M1“ podľa § 5 ods. 2 zákona č. 200/1994 Z. z. o Komore reštaurátorov a o výkone reštaurátorskej činnosti jej členov v znení neskorších predpisov pre odbor M1, resp. obdobné osvedčenie vydané v krajine Európskej únie. V prípade, ak je odborne spôsobilou osobou zahraničná osoba, verejný obstarávateľ bude postupovať v zmysle zákona č. 200/1994 o Komore reštaurátorov a o výkone reštaurátorskej činnosti jej členov v znení neskorších predpisov, v nadväznosti na § 2 ods. 1 písm. b) zákona č. 422/2015 Z. z. o uznávaní dokladov o vzdelaní a o uznávaní odborných kvalifikácií a o zmene a doplnení niektorých zákonov, v zmysle ktorých je Reštaurovanie regulovaným povolaním, ktorého výkon je podmienený splnením kvalifikačných predpokladov vzdelania a odbornej praxe, a uzná aj iné doklady v súlade s týmto zákonom. </w:t>
      </w:r>
    </w:p>
    <w:p w14:paraId="563D2422" w14:textId="0335A61D" w:rsidR="00AD21ED" w:rsidRDefault="00AD21ED" w:rsidP="00AD21ED">
      <w:pPr>
        <w:pStyle w:val="Odsekzoznamu"/>
        <w:numPr>
          <w:ilvl w:val="0"/>
          <w:numId w:val="26"/>
        </w:numPr>
        <w:jc w:val="both"/>
        <w:rPr>
          <w:b/>
          <w:bCs/>
          <w:sz w:val="22"/>
          <w:szCs w:val="22"/>
        </w:rPr>
      </w:pPr>
      <w:r w:rsidRPr="00AD21ED">
        <w:rPr>
          <w:b/>
          <w:bCs/>
          <w:sz w:val="22"/>
          <w:szCs w:val="22"/>
        </w:rPr>
        <w:t xml:space="preserve">Min. 1 osoby </w:t>
      </w:r>
      <w:r>
        <w:rPr>
          <w:b/>
          <w:bCs/>
          <w:sz w:val="22"/>
          <w:szCs w:val="22"/>
        </w:rPr>
        <w:t xml:space="preserve">zodpovedného </w:t>
      </w:r>
      <w:r w:rsidRPr="00AD21ED">
        <w:rPr>
          <w:b/>
          <w:bCs/>
          <w:sz w:val="22"/>
          <w:szCs w:val="22"/>
        </w:rPr>
        <w:t>reštaurátora S9</w:t>
      </w:r>
      <w:r>
        <w:rPr>
          <w:b/>
          <w:bCs/>
          <w:sz w:val="22"/>
          <w:szCs w:val="22"/>
        </w:rPr>
        <w:t>:</w:t>
      </w:r>
    </w:p>
    <w:p w14:paraId="68B27F5D" w14:textId="1EA1178F" w:rsidR="00AD21ED" w:rsidRDefault="00AD21ED" w:rsidP="00AD21ED">
      <w:pPr>
        <w:pStyle w:val="Odsekzoznamu"/>
        <w:numPr>
          <w:ilvl w:val="0"/>
          <w:numId w:val="31"/>
        </w:numPr>
        <w:jc w:val="both"/>
        <w:rPr>
          <w:sz w:val="22"/>
          <w:szCs w:val="22"/>
        </w:rPr>
      </w:pPr>
      <w:r w:rsidRPr="00AD21ED">
        <w:rPr>
          <w:sz w:val="22"/>
          <w:szCs w:val="22"/>
        </w:rPr>
        <w:t>ktorý má odbornú spôsobilosť pre výkon reštaurátora v nasledovnej špecializácií</w:t>
      </w:r>
      <w:r w:rsidRPr="00AD21ED">
        <w:t xml:space="preserve"> </w:t>
      </w:r>
      <w:r w:rsidRPr="00AD21ED">
        <w:rPr>
          <w:sz w:val="22"/>
          <w:szCs w:val="22"/>
        </w:rPr>
        <w:t xml:space="preserve">S9 </w:t>
      </w:r>
      <w:r>
        <w:rPr>
          <w:sz w:val="22"/>
          <w:szCs w:val="22"/>
        </w:rPr>
        <w:t>–</w:t>
      </w:r>
      <w:r w:rsidRPr="00AD21ED">
        <w:rPr>
          <w:sz w:val="22"/>
          <w:szCs w:val="22"/>
        </w:rPr>
        <w:t xml:space="preserve"> </w:t>
      </w:r>
      <w:r>
        <w:rPr>
          <w:sz w:val="22"/>
          <w:szCs w:val="22"/>
        </w:rPr>
        <w:t xml:space="preserve">so </w:t>
      </w:r>
      <w:r w:rsidRPr="00AD21ED">
        <w:rPr>
          <w:sz w:val="22"/>
          <w:szCs w:val="22"/>
        </w:rPr>
        <w:t>zameran</w:t>
      </w:r>
      <w:r>
        <w:rPr>
          <w:sz w:val="22"/>
          <w:szCs w:val="22"/>
        </w:rPr>
        <w:t>ím</w:t>
      </w:r>
      <w:r w:rsidRPr="00AD21ED">
        <w:rPr>
          <w:sz w:val="22"/>
          <w:szCs w:val="22"/>
        </w:rPr>
        <w:t>: reštaurovanie štukových plastík, štukových architektonických článkov a súvisiacich omietok v interiéroch a exteriéroch objektov historickej architektúry</w:t>
      </w:r>
    </w:p>
    <w:p w14:paraId="6A72F95D" w14:textId="4CFBFE0D" w:rsidR="00AD21ED" w:rsidRPr="00AD21ED" w:rsidRDefault="00AD21ED" w:rsidP="00AD21ED">
      <w:pPr>
        <w:pStyle w:val="Odsekzoznamu"/>
        <w:numPr>
          <w:ilvl w:val="0"/>
          <w:numId w:val="31"/>
        </w:numPr>
        <w:rPr>
          <w:sz w:val="22"/>
          <w:szCs w:val="22"/>
        </w:rPr>
      </w:pPr>
      <w:r>
        <w:rPr>
          <w:sz w:val="22"/>
          <w:szCs w:val="22"/>
        </w:rPr>
        <w:t xml:space="preserve">ktorý má </w:t>
      </w:r>
      <w:r w:rsidRPr="00AD21ED">
        <w:rPr>
          <w:sz w:val="22"/>
          <w:szCs w:val="22"/>
        </w:rPr>
        <w:t xml:space="preserve">profesionálne praktické skúsenosti s plnením reštaurátorských prác v danej špecializácií reštaurovania S9 v celkovej sumárnej zmluvnej hodnote minimálne 600 000 EUR bez DPH za posledných 5 rokov </w:t>
      </w:r>
    </w:p>
    <w:p w14:paraId="251180FF" w14:textId="77777777" w:rsidR="00AD21ED" w:rsidRPr="00AD21ED" w:rsidRDefault="00AD21ED" w:rsidP="00AD21ED">
      <w:pPr>
        <w:pStyle w:val="Odsekzoznamu"/>
        <w:ind w:left="1080"/>
        <w:jc w:val="both"/>
        <w:rPr>
          <w:sz w:val="22"/>
          <w:szCs w:val="22"/>
        </w:rPr>
      </w:pPr>
    </w:p>
    <w:p w14:paraId="117CA7D8" w14:textId="77777777" w:rsidR="004E0216" w:rsidRPr="001C4BCE" w:rsidRDefault="004E0216" w:rsidP="004E0216">
      <w:pPr>
        <w:spacing w:after="0" w:line="240" w:lineRule="auto"/>
        <w:jc w:val="both"/>
        <w:rPr>
          <w:rFonts w:ascii="Times New Roman" w:eastAsia="Times New Roman" w:hAnsi="Times New Roman" w:cs="Times New Roman"/>
          <w:lang w:eastAsia="cs-CZ"/>
        </w:rPr>
      </w:pPr>
      <w:bookmarkStart w:id="2" w:name="_Hlk49591094"/>
      <w:r w:rsidRPr="001C4BCE">
        <w:rPr>
          <w:rFonts w:ascii="Times New Roman" w:eastAsia="Times New Roman" w:hAnsi="Times New Roman" w:cs="Times New Roman"/>
          <w:lang w:eastAsia="cs-CZ"/>
        </w:rPr>
        <w:t xml:space="preserve">Splnenie požadovaných predpokladov podľa </w:t>
      </w:r>
      <w:r>
        <w:rPr>
          <w:rFonts w:ascii="Times New Roman" w:eastAsia="Times New Roman" w:hAnsi="Times New Roman" w:cs="Times New Roman"/>
          <w:lang w:eastAsia="cs-CZ"/>
        </w:rPr>
        <w:t xml:space="preserve">vyššie uvedeného </w:t>
      </w:r>
      <w:r w:rsidRPr="001C4BCE">
        <w:rPr>
          <w:rFonts w:ascii="Times New Roman" w:eastAsia="Times New Roman" w:hAnsi="Times New Roman" w:cs="Times New Roman"/>
          <w:lang w:eastAsia="cs-CZ"/>
        </w:rPr>
        <w:t>uchádzač preukáže</w:t>
      </w:r>
      <w:r>
        <w:rPr>
          <w:rFonts w:ascii="Times New Roman" w:eastAsia="Times New Roman" w:hAnsi="Times New Roman" w:cs="Times New Roman"/>
          <w:lang w:eastAsia="cs-CZ"/>
        </w:rPr>
        <w:t xml:space="preserve"> predložením</w:t>
      </w:r>
      <w:r w:rsidRPr="001C4BCE">
        <w:rPr>
          <w:rFonts w:ascii="Times New Roman" w:eastAsia="Times New Roman" w:hAnsi="Times New Roman" w:cs="Times New Roman"/>
          <w:lang w:eastAsia="cs-CZ"/>
        </w:rPr>
        <w:t>:</w:t>
      </w:r>
    </w:p>
    <w:p w14:paraId="763FD6A5" w14:textId="77777777" w:rsidR="004E0216" w:rsidRPr="00AD21ED" w:rsidRDefault="004E0216" w:rsidP="004E0216">
      <w:pPr>
        <w:pStyle w:val="Odsekzoznamu"/>
        <w:numPr>
          <w:ilvl w:val="0"/>
          <w:numId w:val="27"/>
        </w:numPr>
        <w:jc w:val="both"/>
        <w:rPr>
          <w:sz w:val="22"/>
          <w:szCs w:val="22"/>
        </w:rPr>
      </w:pPr>
      <w:r w:rsidRPr="00AD21ED">
        <w:rPr>
          <w:sz w:val="22"/>
          <w:szCs w:val="22"/>
        </w:rPr>
        <w:t>profesij</w:t>
      </w:r>
      <w:r>
        <w:rPr>
          <w:sz w:val="22"/>
          <w:szCs w:val="22"/>
        </w:rPr>
        <w:t>ného</w:t>
      </w:r>
      <w:r w:rsidRPr="00AD21ED">
        <w:rPr>
          <w:sz w:val="22"/>
          <w:szCs w:val="22"/>
        </w:rPr>
        <w:t xml:space="preserve"> životopis</w:t>
      </w:r>
      <w:r>
        <w:rPr>
          <w:sz w:val="22"/>
          <w:szCs w:val="22"/>
        </w:rPr>
        <w:t>u</w:t>
      </w:r>
      <w:r w:rsidRPr="00AD21ED">
        <w:rPr>
          <w:sz w:val="22"/>
          <w:szCs w:val="22"/>
        </w:rPr>
        <w:t xml:space="preserve"> alebo </w:t>
      </w:r>
      <w:r>
        <w:rPr>
          <w:sz w:val="22"/>
          <w:szCs w:val="22"/>
        </w:rPr>
        <w:t xml:space="preserve">predložením </w:t>
      </w:r>
      <w:r w:rsidRPr="00AD21ED">
        <w:rPr>
          <w:sz w:val="22"/>
          <w:szCs w:val="22"/>
        </w:rPr>
        <w:t>údaj</w:t>
      </w:r>
      <w:r>
        <w:rPr>
          <w:sz w:val="22"/>
          <w:szCs w:val="22"/>
        </w:rPr>
        <w:t>ov</w:t>
      </w:r>
      <w:r w:rsidRPr="00AD21ED">
        <w:rPr>
          <w:sz w:val="22"/>
          <w:szCs w:val="22"/>
        </w:rPr>
        <w:t xml:space="preserve"> o odbornej praxi preukazujúce splnenie podmienky účasti, ktorý musí obsahovať nasledovné údaje: </w:t>
      </w:r>
    </w:p>
    <w:p w14:paraId="0A1A6C3C" w14:textId="77777777" w:rsidR="004E0216" w:rsidRPr="00AD21ED" w:rsidRDefault="004E0216" w:rsidP="004E0216">
      <w:pPr>
        <w:pStyle w:val="Odsekzoznamu"/>
        <w:numPr>
          <w:ilvl w:val="0"/>
          <w:numId w:val="32"/>
        </w:numPr>
        <w:jc w:val="both"/>
        <w:rPr>
          <w:sz w:val="22"/>
          <w:szCs w:val="22"/>
        </w:rPr>
      </w:pPr>
      <w:r w:rsidRPr="00AD21ED">
        <w:rPr>
          <w:sz w:val="22"/>
          <w:szCs w:val="22"/>
        </w:rPr>
        <w:t xml:space="preserve">meno a priezvisko reštaurátora </w:t>
      </w:r>
    </w:p>
    <w:p w14:paraId="32B6E9AD" w14:textId="77777777" w:rsidR="004E0216" w:rsidRPr="00AD21ED" w:rsidRDefault="004E0216" w:rsidP="004E0216">
      <w:pPr>
        <w:pStyle w:val="Odsekzoznamu"/>
        <w:numPr>
          <w:ilvl w:val="0"/>
          <w:numId w:val="32"/>
        </w:numPr>
        <w:jc w:val="both"/>
        <w:rPr>
          <w:sz w:val="22"/>
          <w:szCs w:val="22"/>
        </w:rPr>
      </w:pPr>
      <w:r w:rsidRPr="00AD21ED">
        <w:rPr>
          <w:sz w:val="22"/>
          <w:szCs w:val="22"/>
        </w:rPr>
        <w:t xml:space="preserve">prehľad zamestnaní (názov a sídlo zamestnávateľa), v prípade, že reštaurátor je zamestnancom uchádzača aj typ pracovného vzťahu (TPP a pod.) </w:t>
      </w:r>
      <w:r>
        <w:rPr>
          <w:sz w:val="22"/>
          <w:szCs w:val="22"/>
        </w:rPr>
        <w:t xml:space="preserve">, z predloženého životopisu musí byť </w:t>
      </w:r>
      <w:r w:rsidRPr="00AD21ED">
        <w:rPr>
          <w:sz w:val="22"/>
          <w:szCs w:val="22"/>
        </w:rPr>
        <w:t>zrejmé, či sa jedná o vlastnú kapacitu uchádzača alebo o tretiu osobu</w:t>
      </w:r>
    </w:p>
    <w:p w14:paraId="2E2F6E50" w14:textId="183E4068" w:rsidR="004E0216" w:rsidRPr="00AD21ED" w:rsidRDefault="004E0216" w:rsidP="004E0216">
      <w:pPr>
        <w:pStyle w:val="Odsekzoznamu"/>
        <w:numPr>
          <w:ilvl w:val="0"/>
          <w:numId w:val="32"/>
        </w:numPr>
        <w:ind w:left="1428" w:hanging="294"/>
        <w:jc w:val="both"/>
        <w:rPr>
          <w:sz w:val="22"/>
          <w:szCs w:val="22"/>
        </w:rPr>
      </w:pPr>
      <w:r w:rsidRPr="00AD21ED">
        <w:rPr>
          <w:sz w:val="22"/>
          <w:szCs w:val="22"/>
        </w:rPr>
        <w:t xml:space="preserve">zoznam stavieb, na ktorých vykonával pozíciu reštaurátora v špecializácií reštaurovania </w:t>
      </w:r>
      <w:r>
        <w:rPr>
          <w:sz w:val="22"/>
          <w:szCs w:val="22"/>
        </w:rPr>
        <w:t xml:space="preserve">S9 </w:t>
      </w:r>
      <w:r w:rsidRPr="00AD21ED">
        <w:rPr>
          <w:sz w:val="22"/>
          <w:szCs w:val="22"/>
        </w:rPr>
        <w:t xml:space="preserve">v zložení:  </w:t>
      </w:r>
    </w:p>
    <w:p w14:paraId="6CA7AC15"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názov stavby, </w:t>
      </w:r>
    </w:p>
    <w:p w14:paraId="7781843B"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investičné náklady v EUR bez DPH </w:t>
      </w:r>
    </w:p>
    <w:p w14:paraId="3EBACD23"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stručný popis stavby </w:t>
      </w:r>
    </w:p>
    <w:p w14:paraId="1F5C7B61" w14:textId="0E8C484B" w:rsidR="004E0216" w:rsidRPr="00AD21ED" w:rsidRDefault="004E0216" w:rsidP="004E0216">
      <w:pPr>
        <w:pStyle w:val="Odsekzoznamu"/>
        <w:numPr>
          <w:ilvl w:val="0"/>
          <w:numId w:val="27"/>
        </w:numPr>
        <w:jc w:val="both"/>
        <w:rPr>
          <w:sz w:val="22"/>
          <w:szCs w:val="22"/>
        </w:rPr>
      </w:pPr>
      <w:r>
        <w:rPr>
          <w:sz w:val="22"/>
          <w:szCs w:val="22"/>
        </w:rPr>
        <w:t xml:space="preserve">fotokópie ( </w:t>
      </w:r>
      <w:proofErr w:type="spellStart"/>
      <w:r>
        <w:rPr>
          <w:sz w:val="22"/>
          <w:szCs w:val="22"/>
        </w:rPr>
        <w:t>skenu</w:t>
      </w:r>
      <w:proofErr w:type="spellEnd"/>
      <w:r>
        <w:rPr>
          <w:sz w:val="22"/>
          <w:szCs w:val="22"/>
        </w:rPr>
        <w:t xml:space="preserve">) </w:t>
      </w:r>
      <w:r w:rsidRPr="00AD21ED">
        <w:rPr>
          <w:sz w:val="22"/>
          <w:szCs w:val="22"/>
        </w:rPr>
        <w:t>získané</w:t>
      </w:r>
      <w:r>
        <w:rPr>
          <w:sz w:val="22"/>
          <w:szCs w:val="22"/>
        </w:rPr>
        <w:t>ho</w:t>
      </w:r>
      <w:r w:rsidRPr="00AD21ED">
        <w:rPr>
          <w:sz w:val="22"/>
          <w:szCs w:val="22"/>
        </w:rPr>
        <w:t xml:space="preserve"> osvedčeni</w:t>
      </w:r>
      <w:r>
        <w:rPr>
          <w:sz w:val="22"/>
          <w:szCs w:val="22"/>
        </w:rPr>
        <w:t>a:</w:t>
      </w:r>
      <w:r w:rsidRPr="00AD21ED">
        <w:rPr>
          <w:sz w:val="22"/>
          <w:szCs w:val="22"/>
        </w:rPr>
        <w:t xml:space="preserve"> ,, Reštaurátor v špecializácií reštaurovanie </w:t>
      </w:r>
      <w:r>
        <w:rPr>
          <w:sz w:val="22"/>
          <w:szCs w:val="22"/>
        </w:rPr>
        <w:t>S9</w:t>
      </w:r>
      <w:r w:rsidRPr="00AD21ED">
        <w:rPr>
          <w:sz w:val="22"/>
          <w:szCs w:val="22"/>
        </w:rPr>
        <w:t xml:space="preserve">“ podľa § 5 ods. 2 zákona č. 200/1994 Z. z. o Komore reštaurátorov a o výkone reštaurátorskej činnosti jej členov v znení neskorších predpisov pre odbor </w:t>
      </w:r>
      <w:r>
        <w:rPr>
          <w:sz w:val="22"/>
          <w:szCs w:val="22"/>
        </w:rPr>
        <w:t>S9</w:t>
      </w:r>
      <w:r w:rsidRPr="00AD21ED">
        <w:rPr>
          <w:sz w:val="22"/>
          <w:szCs w:val="22"/>
        </w:rPr>
        <w:t xml:space="preserve">, resp. obdobné osvedčenie vydané v krajine Európskej únie. V prípade, ak je odborne spôsobilou osobou zahraničná osoba, verejný </w:t>
      </w:r>
      <w:r w:rsidRPr="00AD21ED">
        <w:rPr>
          <w:sz w:val="22"/>
          <w:szCs w:val="22"/>
        </w:rPr>
        <w:lastRenderedPageBreak/>
        <w:t xml:space="preserve">obstarávateľ bude postupovať v zmysle zákona č. 200/1994 o Komore reštaurátorov a o výkone reštaurátorskej činnosti jej členov v znení neskorších predpisov, v nadväznosti na § 2 ods. 1 písm. b) zákona č. 422/2015 Z. z. o uznávaní dokladov o vzdelaní a o uznávaní odborných kvalifikácií a o zmene a doplnení niektorých zákonov, v zmysle ktorých je Reštaurovanie regulovaným povolaním, ktorého výkon je podmienený splnením kvalifikačných predpokladov vzdelania a odbornej praxe, a uzná aj iné doklady v súlade s týmto zákonom. </w:t>
      </w:r>
    </w:p>
    <w:bookmarkEnd w:id="2"/>
    <w:p w14:paraId="69E39673" w14:textId="2A37BA1B" w:rsidR="004E0216" w:rsidRPr="004E0216" w:rsidRDefault="004E0216" w:rsidP="004E0216">
      <w:pPr>
        <w:pStyle w:val="Odsekzoznamu"/>
        <w:numPr>
          <w:ilvl w:val="0"/>
          <w:numId w:val="26"/>
        </w:numPr>
        <w:jc w:val="both"/>
        <w:rPr>
          <w:b/>
          <w:bCs/>
        </w:rPr>
      </w:pPr>
      <w:r w:rsidRPr="004E0216">
        <w:rPr>
          <w:b/>
          <w:bCs/>
        </w:rPr>
        <w:t>Min. 1 osoby zodpovedného reštaurátora S6</w:t>
      </w:r>
    </w:p>
    <w:p w14:paraId="5E84BCC0" w14:textId="623CE12F" w:rsidR="00AD21ED" w:rsidRDefault="004E0216" w:rsidP="004E0216">
      <w:pPr>
        <w:ind w:left="708" w:hanging="708"/>
        <w:jc w:val="both"/>
        <w:rPr>
          <w:rFonts w:ascii="Times New Roman" w:eastAsia="Times New Roman" w:hAnsi="Times New Roman" w:cs="Times New Roman"/>
          <w:lang w:eastAsia="cs-CZ"/>
        </w:rPr>
      </w:pPr>
      <w:r w:rsidRPr="004E0216">
        <w:rPr>
          <w:rFonts w:ascii="Times New Roman" w:eastAsia="Times New Roman" w:hAnsi="Times New Roman" w:cs="Times New Roman"/>
          <w:lang w:eastAsia="cs-CZ"/>
        </w:rPr>
        <w:t>-</w:t>
      </w:r>
      <w:r w:rsidRPr="004E0216">
        <w:rPr>
          <w:rFonts w:ascii="Times New Roman" w:eastAsia="Times New Roman" w:hAnsi="Times New Roman" w:cs="Times New Roman"/>
          <w:lang w:eastAsia="cs-CZ"/>
        </w:rPr>
        <w:tab/>
        <w:t>ktorý má odbornú spôsobilosť pre výkon reštaurátora v nasledovnej špecializácií</w:t>
      </w:r>
      <w:r>
        <w:rPr>
          <w:rFonts w:ascii="Times New Roman" w:eastAsia="Times New Roman" w:hAnsi="Times New Roman" w:cs="Times New Roman"/>
          <w:lang w:eastAsia="cs-CZ"/>
        </w:rPr>
        <w:t xml:space="preserve"> </w:t>
      </w:r>
      <w:r w:rsidR="00AD21ED" w:rsidRPr="00AD21ED">
        <w:rPr>
          <w:rFonts w:ascii="Times New Roman" w:eastAsia="Times New Roman" w:hAnsi="Times New Roman" w:cs="Times New Roman"/>
          <w:lang w:eastAsia="cs-CZ"/>
        </w:rPr>
        <w:t>S6 - Reštaurovanie kamenných polychrómovaných sôch, kamenných architektonických článkov, muriva a nadväzujúcich omietok v interiéroch a exteriéroch objektov historickej architektúry</w:t>
      </w:r>
    </w:p>
    <w:p w14:paraId="5497C5A7" w14:textId="78EC5160" w:rsidR="004E0216" w:rsidRPr="00AD21ED" w:rsidRDefault="004E0216" w:rsidP="004E0216">
      <w:pPr>
        <w:ind w:left="708" w:hanging="708"/>
        <w:jc w:val="both"/>
        <w:rPr>
          <w:rFonts w:ascii="Times New Roman" w:eastAsia="Times New Roman" w:hAnsi="Times New Roman" w:cs="Times New Roman"/>
          <w:lang w:eastAsia="cs-CZ"/>
        </w:rPr>
      </w:pPr>
      <w:r w:rsidRPr="004E0216">
        <w:rPr>
          <w:rFonts w:ascii="Times New Roman" w:eastAsia="Times New Roman" w:hAnsi="Times New Roman" w:cs="Times New Roman"/>
          <w:lang w:eastAsia="cs-CZ"/>
        </w:rPr>
        <w:t>-</w:t>
      </w:r>
      <w:r w:rsidRPr="004E0216">
        <w:rPr>
          <w:rFonts w:ascii="Times New Roman" w:eastAsia="Times New Roman" w:hAnsi="Times New Roman" w:cs="Times New Roman"/>
          <w:lang w:eastAsia="cs-CZ"/>
        </w:rPr>
        <w:tab/>
        <w:t>ktorý má profesionálne praktické skúsenosti s plnením reštaurátorských prác v danej špecializácií reštaurovania S</w:t>
      </w:r>
      <w:r>
        <w:rPr>
          <w:rFonts w:ascii="Times New Roman" w:eastAsia="Times New Roman" w:hAnsi="Times New Roman" w:cs="Times New Roman"/>
          <w:lang w:eastAsia="cs-CZ"/>
        </w:rPr>
        <w:t>6</w:t>
      </w:r>
      <w:r w:rsidRPr="004E0216">
        <w:rPr>
          <w:rFonts w:ascii="Times New Roman" w:eastAsia="Times New Roman" w:hAnsi="Times New Roman" w:cs="Times New Roman"/>
          <w:lang w:eastAsia="cs-CZ"/>
        </w:rPr>
        <w:t xml:space="preserve"> v celkovej sumárnej zmluvnej hodnote minimálne </w:t>
      </w:r>
      <w:r>
        <w:rPr>
          <w:rFonts w:ascii="Times New Roman" w:eastAsia="Times New Roman" w:hAnsi="Times New Roman" w:cs="Times New Roman"/>
          <w:lang w:eastAsia="cs-CZ"/>
        </w:rPr>
        <w:t>1</w:t>
      </w:r>
      <w:r w:rsidRPr="004E0216">
        <w:rPr>
          <w:rFonts w:ascii="Times New Roman" w:eastAsia="Times New Roman" w:hAnsi="Times New Roman" w:cs="Times New Roman"/>
          <w:lang w:eastAsia="cs-CZ"/>
        </w:rPr>
        <w:t>00 000 EUR bez DPH za posledných 5 rokov</w:t>
      </w:r>
    </w:p>
    <w:p w14:paraId="284F6F71" w14:textId="77777777" w:rsidR="004E0216" w:rsidRPr="001C4BCE" w:rsidRDefault="004E0216" w:rsidP="004E0216">
      <w:pPr>
        <w:spacing w:after="0" w:line="240" w:lineRule="auto"/>
        <w:jc w:val="both"/>
        <w:rPr>
          <w:rFonts w:ascii="Times New Roman" w:eastAsia="Times New Roman" w:hAnsi="Times New Roman" w:cs="Times New Roman"/>
          <w:lang w:eastAsia="cs-CZ"/>
        </w:rPr>
      </w:pPr>
      <w:r w:rsidRPr="001C4BCE">
        <w:rPr>
          <w:rFonts w:ascii="Times New Roman" w:eastAsia="Times New Roman" w:hAnsi="Times New Roman" w:cs="Times New Roman"/>
          <w:lang w:eastAsia="cs-CZ"/>
        </w:rPr>
        <w:t xml:space="preserve">Splnenie požadovaných predpokladov podľa </w:t>
      </w:r>
      <w:r>
        <w:rPr>
          <w:rFonts w:ascii="Times New Roman" w:eastAsia="Times New Roman" w:hAnsi="Times New Roman" w:cs="Times New Roman"/>
          <w:lang w:eastAsia="cs-CZ"/>
        </w:rPr>
        <w:t xml:space="preserve">vyššie uvedeného </w:t>
      </w:r>
      <w:r w:rsidRPr="001C4BCE">
        <w:rPr>
          <w:rFonts w:ascii="Times New Roman" w:eastAsia="Times New Roman" w:hAnsi="Times New Roman" w:cs="Times New Roman"/>
          <w:lang w:eastAsia="cs-CZ"/>
        </w:rPr>
        <w:t>uchádzač preukáže</w:t>
      </w:r>
      <w:r>
        <w:rPr>
          <w:rFonts w:ascii="Times New Roman" w:eastAsia="Times New Roman" w:hAnsi="Times New Roman" w:cs="Times New Roman"/>
          <w:lang w:eastAsia="cs-CZ"/>
        </w:rPr>
        <w:t xml:space="preserve"> predložením</w:t>
      </w:r>
      <w:r w:rsidRPr="001C4BCE">
        <w:rPr>
          <w:rFonts w:ascii="Times New Roman" w:eastAsia="Times New Roman" w:hAnsi="Times New Roman" w:cs="Times New Roman"/>
          <w:lang w:eastAsia="cs-CZ"/>
        </w:rPr>
        <w:t>:</w:t>
      </w:r>
    </w:p>
    <w:p w14:paraId="0A730EDB" w14:textId="77777777" w:rsidR="004E0216" w:rsidRPr="00AD21ED" w:rsidRDefault="004E0216" w:rsidP="004E0216">
      <w:pPr>
        <w:pStyle w:val="Odsekzoznamu"/>
        <w:numPr>
          <w:ilvl w:val="0"/>
          <w:numId w:val="27"/>
        </w:numPr>
        <w:jc w:val="both"/>
        <w:rPr>
          <w:sz w:val="22"/>
          <w:szCs w:val="22"/>
        </w:rPr>
      </w:pPr>
      <w:r w:rsidRPr="00AD21ED">
        <w:rPr>
          <w:sz w:val="22"/>
          <w:szCs w:val="22"/>
        </w:rPr>
        <w:t>profesij</w:t>
      </w:r>
      <w:r>
        <w:rPr>
          <w:sz w:val="22"/>
          <w:szCs w:val="22"/>
        </w:rPr>
        <w:t>ného</w:t>
      </w:r>
      <w:r w:rsidRPr="00AD21ED">
        <w:rPr>
          <w:sz w:val="22"/>
          <w:szCs w:val="22"/>
        </w:rPr>
        <w:t xml:space="preserve"> životopis</w:t>
      </w:r>
      <w:r>
        <w:rPr>
          <w:sz w:val="22"/>
          <w:szCs w:val="22"/>
        </w:rPr>
        <w:t>u</w:t>
      </w:r>
      <w:r w:rsidRPr="00AD21ED">
        <w:rPr>
          <w:sz w:val="22"/>
          <w:szCs w:val="22"/>
        </w:rPr>
        <w:t xml:space="preserve"> alebo </w:t>
      </w:r>
      <w:r>
        <w:rPr>
          <w:sz w:val="22"/>
          <w:szCs w:val="22"/>
        </w:rPr>
        <w:t xml:space="preserve">predložením </w:t>
      </w:r>
      <w:r w:rsidRPr="00AD21ED">
        <w:rPr>
          <w:sz w:val="22"/>
          <w:szCs w:val="22"/>
        </w:rPr>
        <w:t>údaj</w:t>
      </w:r>
      <w:r>
        <w:rPr>
          <w:sz w:val="22"/>
          <w:szCs w:val="22"/>
        </w:rPr>
        <w:t>ov</w:t>
      </w:r>
      <w:r w:rsidRPr="00AD21ED">
        <w:rPr>
          <w:sz w:val="22"/>
          <w:szCs w:val="22"/>
        </w:rPr>
        <w:t xml:space="preserve"> o odbornej praxi preukazujúce splnenie podmienky účasti, ktorý musí obsahovať nasledovné údaje: </w:t>
      </w:r>
    </w:p>
    <w:p w14:paraId="7B0DA200" w14:textId="77777777" w:rsidR="004E0216" w:rsidRPr="00AD21ED" w:rsidRDefault="004E0216" w:rsidP="004E0216">
      <w:pPr>
        <w:pStyle w:val="Odsekzoznamu"/>
        <w:numPr>
          <w:ilvl w:val="0"/>
          <w:numId w:val="32"/>
        </w:numPr>
        <w:jc w:val="both"/>
        <w:rPr>
          <w:sz w:val="22"/>
          <w:szCs w:val="22"/>
        </w:rPr>
      </w:pPr>
      <w:r w:rsidRPr="00AD21ED">
        <w:rPr>
          <w:sz w:val="22"/>
          <w:szCs w:val="22"/>
        </w:rPr>
        <w:t xml:space="preserve">meno a priezvisko reštaurátora </w:t>
      </w:r>
    </w:p>
    <w:p w14:paraId="550CCDEA" w14:textId="77777777" w:rsidR="004E0216" w:rsidRPr="00AD21ED" w:rsidRDefault="004E0216" w:rsidP="004E0216">
      <w:pPr>
        <w:pStyle w:val="Odsekzoznamu"/>
        <w:numPr>
          <w:ilvl w:val="0"/>
          <w:numId w:val="32"/>
        </w:numPr>
        <w:jc w:val="both"/>
        <w:rPr>
          <w:sz w:val="22"/>
          <w:szCs w:val="22"/>
        </w:rPr>
      </w:pPr>
      <w:r w:rsidRPr="00AD21ED">
        <w:rPr>
          <w:sz w:val="22"/>
          <w:szCs w:val="22"/>
        </w:rPr>
        <w:t xml:space="preserve">prehľad zamestnaní (názov a sídlo zamestnávateľa), v prípade, že reštaurátor je zamestnancom uchádzača aj typ pracovného vzťahu (TPP a pod.) </w:t>
      </w:r>
      <w:r>
        <w:rPr>
          <w:sz w:val="22"/>
          <w:szCs w:val="22"/>
        </w:rPr>
        <w:t xml:space="preserve">, z predloženého životopisu musí byť </w:t>
      </w:r>
      <w:r w:rsidRPr="00AD21ED">
        <w:rPr>
          <w:sz w:val="22"/>
          <w:szCs w:val="22"/>
        </w:rPr>
        <w:t>zrejmé, či sa jedná o vlastnú kapacitu uchádzača alebo o tretiu osobu</w:t>
      </w:r>
    </w:p>
    <w:p w14:paraId="674463D8" w14:textId="1E5E1870" w:rsidR="004E0216" w:rsidRPr="00AD21ED" w:rsidRDefault="004E0216" w:rsidP="004E0216">
      <w:pPr>
        <w:pStyle w:val="Odsekzoznamu"/>
        <w:numPr>
          <w:ilvl w:val="0"/>
          <w:numId w:val="32"/>
        </w:numPr>
        <w:ind w:left="1428" w:hanging="294"/>
        <w:jc w:val="both"/>
        <w:rPr>
          <w:sz w:val="22"/>
          <w:szCs w:val="22"/>
        </w:rPr>
      </w:pPr>
      <w:r w:rsidRPr="00AD21ED">
        <w:rPr>
          <w:sz w:val="22"/>
          <w:szCs w:val="22"/>
        </w:rPr>
        <w:t xml:space="preserve">zoznam stavieb, na ktorých vykonával pozíciu reštaurátora v špecializácií reštaurovania </w:t>
      </w:r>
      <w:r>
        <w:rPr>
          <w:sz w:val="22"/>
          <w:szCs w:val="22"/>
        </w:rPr>
        <w:t xml:space="preserve">S6 </w:t>
      </w:r>
      <w:r w:rsidRPr="00AD21ED">
        <w:rPr>
          <w:sz w:val="22"/>
          <w:szCs w:val="22"/>
        </w:rPr>
        <w:t xml:space="preserve">v zložení:  </w:t>
      </w:r>
    </w:p>
    <w:p w14:paraId="45B74D81"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názov stavby, </w:t>
      </w:r>
    </w:p>
    <w:p w14:paraId="24252741"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investičné náklady v EUR bez DPH </w:t>
      </w:r>
    </w:p>
    <w:p w14:paraId="405FB6D7" w14:textId="77777777" w:rsidR="004E0216" w:rsidRPr="00AD21ED" w:rsidRDefault="004E0216" w:rsidP="004E0216">
      <w:pPr>
        <w:pStyle w:val="Odsekzoznamu"/>
        <w:numPr>
          <w:ilvl w:val="0"/>
          <w:numId w:val="33"/>
        </w:numPr>
        <w:jc w:val="both"/>
        <w:rPr>
          <w:sz w:val="22"/>
          <w:szCs w:val="22"/>
        </w:rPr>
      </w:pPr>
      <w:r w:rsidRPr="00AD21ED">
        <w:rPr>
          <w:sz w:val="22"/>
          <w:szCs w:val="22"/>
        </w:rPr>
        <w:t xml:space="preserve">stručný popis stavby </w:t>
      </w:r>
    </w:p>
    <w:p w14:paraId="32F621DC" w14:textId="0A4F39D8" w:rsidR="004E0216" w:rsidRPr="00AD21ED" w:rsidRDefault="004E0216" w:rsidP="004E0216">
      <w:pPr>
        <w:pStyle w:val="Odsekzoznamu"/>
        <w:numPr>
          <w:ilvl w:val="0"/>
          <w:numId w:val="27"/>
        </w:numPr>
        <w:jc w:val="both"/>
        <w:rPr>
          <w:sz w:val="22"/>
          <w:szCs w:val="22"/>
        </w:rPr>
      </w:pPr>
      <w:r>
        <w:rPr>
          <w:sz w:val="22"/>
          <w:szCs w:val="22"/>
        </w:rPr>
        <w:t xml:space="preserve">fotokópie ( </w:t>
      </w:r>
      <w:proofErr w:type="spellStart"/>
      <w:r>
        <w:rPr>
          <w:sz w:val="22"/>
          <w:szCs w:val="22"/>
        </w:rPr>
        <w:t>skenu</w:t>
      </w:r>
      <w:proofErr w:type="spellEnd"/>
      <w:r>
        <w:rPr>
          <w:sz w:val="22"/>
          <w:szCs w:val="22"/>
        </w:rPr>
        <w:t xml:space="preserve">) </w:t>
      </w:r>
      <w:r w:rsidRPr="00AD21ED">
        <w:rPr>
          <w:sz w:val="22"/>
          <w:szCs w:val="22"/>
        </w:rPr>
        <w:t>získané</w:t>
      </w:r>
      <w:r>
        <w:rPr>
          <w:sz w:val="22"/>
          <w:szCs w:val="22"/>
        </w:rPr>
        <w:t>ho</w:t>
      </w:r>
      <w:r w:rsidRPr="00AD21ED">
        <w:rPr>
          <w:sz w:val="22"/>
          <w:szCs w:val="22"/>
        </w:rPr>
        <w:t xml:space="preserve"> osvedčeni</w:t>
      </w:r>
      <w:r>
        <w:rPr>
          <w:sz w:val="22"/>
          <w:szCs w:val="22"/>
        </w:rPr>
        <w:t>a:</w:t>
      </w:r>
      <w:r w:rsidRPr="00AD21ED">
        <w:rPr>
          <w:sz w:val="22"/>
          <w:szCs w:val="22"/>
        </w:rPr>
        <w:t xml:space="preserve"> ,, Reštaurátor v špecializácií reštaurovanie </w:t>
      </w:r>
      <w:r>
        <w:rPr>
          <w:sz w:val="22"/>
          <w:szCs w:val="22"/>
        </w:rPr>
        <w:t>S6</w:t>
      </w:r>
      <w:r w:rsidRPr="00AD21ED">
        <w:rPr>
          <w:sz w:val="22"/>
          <w:szCs w:val="22"/>
        </w:rPr>
        <w:t xml:space="preserve">“ podľa § 5 ods. 2 zákona č. 200/1994 Z. z. o Komore reštaurátorov a o výkone reštaurátorskej činnosti jej členov v znení neskorších predpisov pre odbor </w:t>
      </w:r>
      <w:r>
        <w:rPr>
          <w:sz w:val="22"/>
          <w:szCs w:val="22"/>
        </w:rPr>
        <w:t>S6</w:t>
      </w:r>
      <w:r w:rsidRPr="00AD21ED">
        <w:rPr>
          <w:sz w:val="22"/>
          <w:szCs w:val="22"/>
        </w:rPr>
        <w:t xml:space="preserve">, resp. obdobné osvedčenie vydané v krajine Európskej únie. V prípade, ak je odborne spôsobilou osobou zahraničná osoba, verejný obstarávateľ bude postupovať v zmysle zákona č. 200/1994 o Komore reštaurátorov a o výkone reštaurátorskej činnosti jej členov v znení neskorších predpisov, v nadväznosti na § 2 ods. 1 písm. b) zákona č. 422/2015 Z. z. o uznávaní dokladov o vzdelaní a o uznávaní odborných kvalifikácií a o zmene a doplnení niektorých zákonov, v zmysle ktorých je Reštaurovanie regulovaným povolaním, ktorého výkon je podmienený splnením kvalifikačných predpokladov vzdelania a odbornej praxe, a uzná aj iné doklady v súlade s týmto zákonom. </w:t>
      </w:r>
    </w:p>
    <w:p w14:paraId="0539E131" w14:textId="77777777" w:rsidR="00AD21ED" w:rsidRDefault="00AD21ED" w:rsidP="001C4BCE">
      <w:pPr>
        <w:jc w:val="both"/>
        <w:rPr>
          <w:rFonts w:ascii="Times New Roman" w:eastAsia="Times New Roman" w:hAnsi="Times New Roman" w:cs="Times New Roman"/>
          <w:lang w:eastAsia="cs-CZ"/>
        </w:rPr>
      </w:pPr>
    </w:p>
    <w:p w14:paraId="3D9E2CE2" w14:textId="15D92513" w:rsidR="001C4BCE" w:rsidRPr="00813655" w:rsidRDefault="004E0216" w:rsidP="001C4BCE">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Poznámka: </w:t>
      </w:r>
      <w:r w:rsidR="00813655" w:rsidRPr="00813655">
        <w:rPr>
          <w:rFonts w:ascii="Times New Roman" w:eastAsia="Times New Roman" w:hAnsi="Times New Roman" w:cs="Times New Roman"/>
          <w:lang w:eastAsia="cs-CZ"/>
        </w:rPr>
        <w:t>Uchádzač môže preukázať splnenie vyššie uvedených požiadaviek (</w:t>
      </w:r>
      <w:r>
        <w:rPr>
          <w:rFonts w:ascii="Times New Roman" w:eastAsia="Times New Roman" w:hAnsi="Times New Roman" w:cs="Times New Roman"/>
          <w:lang w:eastAsia="cs-CZ"/>
        </w:rPr>
        <w:t xml:space="preserve">reštaurátor s oprávnením </w:t>
      </w:r>
      <w:r w:rsidR="00813655" w:rsidRPr="00813655">
        <w:rPr>
          <w:rFonts w:ascii="Times New Roman" w:eastAsia="Times New Roman" w:hAnsi="Times New Roman" w:cs="Times New Roman"/>
          <w:lang w:eastAsia="cs-CZ"/>
        </w:rPr>
        <w:t xml:space="preserve">M1, S6, S9) </w:t>
      </w:r>
      <w:r>
        <w:rPr>
          <w:rFonts w:ascii="Times New Roman" w:eastAsia="Times New Roman" w:hAnsi="Times New Roman" w:cs="Times New Roman"/>
          <w:lang w:eastAsia="cs-CZ"/>
        </w:rPr>
        <w:t>aj jednou alebo dvomi osobami r</w:t>
      </w:r>
      <w:r w:rsidR="00813655" w:rsidRPr="00813655">
        <w:rPr>
          <w:rFonts w:ascii="Times New Roman" w:eastAsia="Times New Roman" w:hAnsi="Times New Roman" w:cs="Times New Roman"/>
          <w:lang w:eastAsia="cs-CZ"/>
        </w:rPr>
        <w:t xml:space="preserve">eštaurátora, ktorý </w:t>
      </w:r>
      <w:r w:rsidR="00835DAD">
        <w:rPr>
          <w:rFonts w:ascii="Times New Roman" w:eastAsia="Times New Roman" w:hAnsi="Times New Roman" w:cs="Times New Roman"/>
          <w:lang w:eastAsia="cs-CZ"/>
        </w:rPr>
        <w:t>má všetky</w:t>
      </w:r>
      <w:r w:rsidR="00813655" w:rsidRPr="00813655">
        <w:rPr>
          <w:rFonts w:ascii="Times New Roman" w:eastAsia="Times New Roman" w:hAnsi="Times New Roman" w:cs="Times New Roman"/>
          <w:lang w:eastAsia="cs-CZ"/>
        </w:rPr>
        <w:t xml:space="preserve"> 3 oprávnenia  spoločne</w:t>
      </w:r>
      <w:r>
        <w:rPr>
          <w:rFonts w:ascii="Times New Roman" w:eastAsia="Times New Roman" w:hAnsi="Times New Roman" w:cs="Times New Roman"/>
          <w:lang w:eastAsia="cs-CZ"/>
        </w:rPr>
        <w:t xml:space="preserve"> a zároveň spĺňa vyššie uvedené podmienky</w:t>
      </w:r>
      <w:r w:rsidR="00813655" w:rsidRPr="00813655">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týkajúce sa odbornej praxe. </w:t>
      </w:r>
    </w:p>
    <w:p w14:paraId="782CBF2D" w14:textId="77777777" w:rsidR="001C4BCE" w:rsidRPr="003F4A99" w:rsidRDefault="00393A77" w:rsidP="001C4BCE">
      <w:pPr>
        <w:jc w:val="both"/>
        <w:rPr>
          <w:rFonts w:ascii="Times New Roman" w:hAnsi="Times New Roman" w:cs="Times New Roman"/>
        </w:rPr>
      </w:pPr>
      <w:r w:rsidRPr="003F4A99">
        <w:rPr>
          <w:rFonts w:ascii="Times New Roman" w:hAnsi="Times New Roman" w:cs="Times New Roman"/>
        </w:rPr>
        <w:t xml:space="preserve">3.4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w:t>
      </w:r>
      <w:r w:rsidRPr="003F4A99">
        <w:rPr>
          <w:rFonts w:ascii="Times New Roman" w:hAnsi="Times New Roman" w:cs="Times New Roman"/>
        </w:rPr>
        <w:lastRenderedPageBreak/>
        <w:t>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67AF22D2"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t xml:space="preserve">IV. Doplňujúce informácie </w:t>
      </w:r>
    </w:p>
    <w:p w14:paraId="44D7CDB2"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25FB05B9" w14:textId="77777777" w:rsidR="00DD2AE4" w:rsidRPr="00960C09" w:rsidRDefault="00DD2AE4" w:rsidP="00DD2AE4">
      <w:pPr>
        <w:pStyle w:val="Odsekzoznamu"/>
        <w:numPr>
          <w:ilvl w:val="0"/>
          <w:numId w:val="24"/>
        </w:numPr>
        <w:jc w:val="both"/>
        <w:rPr>
          <w:sz w:val="22"/>
          <w:szCs w:val="22"/>
        </w:rPr>
      </w:pPr>
      <w:r w:rsidRPr="00960C09">
        <w:rPr>
          <w:sz w:val="22"/>
          <w:szCs w:val="22"/>
        </w:rPr>
        <w:t xml:space="preserve">Uchádzač, subdodávateľ, alebo osoba, ktorej zdroje či kapacity majú byť použité na preukázanie splnenia podmienok účasti môže predbežne nahradiť doklady určené verejným obstarávateľom na preukázanie splnenia podmienok účasti </w:t>
      </w:r>
      <w:r w:rsidRPr="00960C09">
        <w:rPr>
          <w:b/>
          <w:bCs/>
          <w:sz w:val="22"/>
          <w:szCs w:val="22"/>
        </w:rPr>
        <w:t>čestným vyhlásením, v ktorom vyhlási, že spĺňa všetky podmienky účasti určené verejným obstarávateľom</w:t>
      </w:r>
      <w:r w:rsidRPr="00960C09">
        <w:rPr>
          <w:sz w:val="22"/>
          <w:szCs w:val="22"/>
        </w:rPr>
        <w:t xml:space="preserve"> a poskytne verejnému obstarávateľovi na požiadanie doklady, ktoré čestným vyhlásením nahradil.</w:t>
      </w:r>
    </w:p>
    <w:p w14:paraId="2A175ECE" w14:textId="77777777" w:rsidR="00DD2AE4" w:rsidRPr="00960C09" w:rsidRDefault="00DD2AE4" w:rsidP="00DD2AE4">
      <w:pPr>
        <w:pStyle w:val="Odsekzoznamu"/>
        <w:numPr>
          <w:ilvl w:val="0"/>
          <w:numId w:val="24"/>
        </w:numPr>
        <w:jc w:val="both"/>
        <w:rPr>
          <w:sz w:val="22"/>
          <w:szCs w:val="22"/>
        </w:rPr>
      </w:pPr>
      <w:r w:rsidRPr="00960C09">
        <w:rPr>
          <w:sz w:val="22"/>
          <w:szCs w:val="22"/>
        </w:rPr>
        <w:t xml:space="preserve">Uchádzač, subdodávateľ, alebo osoba, ktorej zdroje či kapacity majú byť použité na preukázanie splnenia podmienok účasti môže predbežne nahradiť doklady na preukázanie splnenia podmienok účasti </w:t>
      </w:r>
      <w:r w:rsidRPr="00960C09">
        <w:rPr>
          <w:b/>
          <w:bCs/>
          <w:sz w:val="22"/>
          <w:szCs w:val="22"/>
        </w:rPr>
        <w:t>jednotným európskym dokumentom</w:t>
      </w:r>
      <w:r w:rsidRPr="00960C09">
        <w:rPr>
          <w:sz w:val="22"/>
          <w:szCs w:val="22"/>
        </w:rPr>
        <w:t>.</w:t>
      </w:r>
    </w:p>
    <w:p w14:paraId="5D9CBB15" w14:textId="77777777" w:rsidR="00DD2AE4" w:rsidRPr="00960C09" w:rsidRDefault="00DD2AE4" w:rsidP="00DD2AE4">
      <w:pPr>
        <w:pStyle w:val="Odsekzoznamu"/>
        <w:numPr>
          <w:ilvl w:val="0"/>
          <w:numId w:val="24"/>
        </w:numPr>
        <w:jc w:val="both"/>
        <w:rPr>
          <w:sz w:val="22"/>
          <w:szCs w:val="22"/>
        </w:rPr>
      </w:pPr>
      <w:r w:rsidRPr="00960C09">
        <w:rPr>
          <w:sz w:val="22"/>
          <w:szCs w:val="22"/>
        </w:rPr>
        <w:t xml:space="preserve"> Podrobný postup je uvedený v dokumente zverejnenom na webovom sídle úradu: </w:t>
      </w:r>
      <w:hyperlink r:id="rId13" w:history="1">
        <w:r w:rsidRPr="00960C09">
          <w:rPr>
            <w:rStyle w:val="Hypertextovprepojenie"/>
            <w:sz w:val="22"/>
            <w:szCs w:val="22"/>
          </w:rPr>
          <w:t>https://www.uvo.gov.sk/jednotny-europsky-dokument-pre-verejne-obstaravanie-602.html</w:t>
        </w:r>
      </w:hyperlink>
    </w:p>
    <w:p w14:paraId="60C201F3" w14:textId="77777777" w:rsidR="00DD2AE4" w:rsidRPr="00960C09" w:rsidRDefault="00DD2AE4" w:rsidP="00DD2AE4">
      <w:pPr>
        <w:pStyle w:val="Odsekzoznamu"/>
        <w:numPr>
          <w:ilvl w:val="0"/>
          <w:numId w:val="24"/>
        </w:numPr>
        <w:jc w:val="both"/>
        <w:rPr>
          <w:sz w:val="22"/>
          <w:szCs w:val="22"/>
        </w:rPr>
      </w:pPr>
      <w:r w:rsidRPr="00960C09">
        <w:rPr>
          <w:sz w:val="22"/>
          <w:szCs w:val="22"/>
        </w:rPr>
        <w:t>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obstarávateľovi do piatich pracovných dní odo dňa doručenia žiadosti, ak verejný obstarávateľ alebo obstarávateľ neurčil dlhšiu lehotu.</w:t>
      </w:r>
    </w:p>
    <w:p w14:paraId="0DD1A1A5" w14:textId="77777777" w:rsidR="00DD2AE4" w:rsidRPr="00960C09" w:rsidRDefault="00DD2AE4" w:rsidP="00DD2AE4">
      <w:pPr>
        <w:pStyle w:val="Odsekzoznamu"/>
        <w:numPr>
          <w:ilvl w:val="0"/>
          <w:numId w:val="24"/>
        </w:numPr>
        <w:jc w:val="both"/>
        <w:rPr>
          <w:sz w:val="22"/>
          <w:szCs w:val="22"/>
        </w:rPr>
      </w:pPr>
      <w:r w:rsidRPr="00960C09">
        <w:rPr>
          <w:sz w:val="22"/>
          <w:szCs w:val="22"/>
        </w:rPr>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3E32ECAA" w14:textId="77777777" w:rsidR="00DD2AE4" w:rsidRPr="00960C09" w:rsidRDefault="00DD2AE4" w:rsidP="00DD2AE4">
      <w:pPr>
        <w:spacing w:after="0" w:line="240" w:lineRule="auto"/>
        <w:jc w:val="both"/>
        <w:rPr>
          <w:rFonts w:ascii="Times New Roman" w:eastAsia="Times New Roman" w:hAnsi="Times New Roman" w:cs="Times New Roman"/>
          <w:lang w:eastAsia="cs-CZ"/>
        </w:rPr>
      </w:pPr>
    </w:p>
    <w:p w14:paraId="42AE18AA" w14:textId="77777777" w:rsidR="00DD2AE4" w:rsidRPr="00960C09" w:rsidRDefault="00DD2AE4" w:rsidP="00DD2AE4">
      <w:pPr>
        <w:spacing w:after="0" w:line="240" w:lineRule="auto"/>
        <w:rPr>
          <w:rFonts w:ascii="Times New Roman" w:eastAsia="Times New Roman" w:hAnsi="Times New Roman" w:cs="Times New Roman"/>
          <w:lang w:eastAsia="cs-CZ"/>
        </w:rPr>
      </w:pPr>
    </w:p>
    <w:p w14:paraId="2BF5029B" w14:textId="77777777" w:rsidR="00DD2AE4" w:rsidRPr="00960C09" w:rsidRDefault="00DD2AE4" w:rsidP="00DD2AE4">
      <w:pPr>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br w:type="page"/>
      </w:r>
    </w:p>
    <w:p w14:paraId="7171CDC5"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r w:rsidRPr="00960C09">
        <w:rPr>
          <w:rFonts w:ascii="Times New Roman" w:eastAsia="Times New Roman" w:hAnsi="Times New Roman" w:cs="Times New Roman"/>
          <w:b/>
          <w:bCs/>
          <w:lang w:eastAsia="cs-CZ"/>
        </w:rPr>
        <w:lastRenderedPageBreak/>
        <w:t>G. NÁVRH UCHÁDZAČA NA PLNENIE KRITÉRÍ</w:t>
      </w:r>
    </w:p>
    <w:p w14:paraId="35EFFA20" w14:textId="77777777" w:rsidR="00DD2AE4" w:rsidRPr="00960C09" w:rsidRDefault="00DD2AE4" w:rsidP="00DD2AE4">
      <w:pPr>
        <w:spacing w:after="0" w:line="240" w:lineRule="auto"/>
        <w:rPr>
          <w:rFonts w:ascii="Times New Roman" w:eastAsia="Times New Roman" w:hAnsi="Times New Roman" w:cs="Times New Roman"/>
          <w:b/>
          <w:bCs/>
          <w:i/>
          <w:iCs/>
          <w:lang w:eastAsia="sk-SK"/>
        </w:rPr>
      </w:pPr>
    </w:p>
    <w:tbl>
      <w:tblPr>
        <w:tblStyle w:val="Mriekatabuky"/>
        <w:tblW w:w="0" w:type="auto"/>
        <w:tblLook w:val="04A0" w:firstRow="1" w:lastRow="0" w:firstColumn="1" w:lastColumn="0" w:noHBand="0" w:noVBand="1"/>
      </w:tblPr>
      <w:tblGrid>
        <w:gridCol w:w="4531"/>
        <w:gridCol w:w="4531"/>
      </w:tblGrid>
      <w:tr w:rsidR="00DD2AE4" w:rsidRPr="00960C09" w14:paraId="3D111AC4" w14:textId="77777777" w:rsidTr="00B061D1">
        <w:tc>
          <w:tcPr>
            <w:tcW w:w="4531" w:type="dxa"/>
          </w:tcPr>
          <w:p w14:paraId="525B6555" w14:textId="77777777" w:rsidR="00DD2AE4" w:rsidRPr="00960C09" w:rsidRDefault="00DD2AE4" w:rsidP="00B061D1">
            <w:pPr>
              <w:jc w:val="both"/>
              <w:rPr>
                <w:bCs/>
                <w:iCs/>
                <w:sz w:val="22"/>
                <w:szCs w:val="22"/>
              </w:rPr>
            </w:pPr>
            <w:r w:rsidRPr="00960C09">
              <w:rPr>
                <w:bCs/>
                <w:iCs/>
                <w:sz w:val="22"/>
                <w:szCs w:val="22"/>
              </w:rPr>
              <w:t>Predmet zákazky</w:t>
            </w:r>
          </w:p>
        </w:tc>
        <w:tc>
          <w:tcPr>
            <w:tcW w:w="4531" w:type="dxa"/>
          </w:tcPr>
          <w:p w14:paraId="174B4134" w14:textId="5E9117DC" w:rsidR="00DD2AE4" w:rsidRPr="00960C09" w:rsidRDefault="008431BF" w:rsidP="00B061D1">
            <w:pPr>
              <w:jc w:val="both"/>
              <w:rPr>
                <w:b/>
                <w:iCs/>
                <w:sz w:val="22"/>
                <w:szCs w:val="22"/>
              </w:rPr>
            </w:pPr>
            <w:r w:rsidRPr="008431BF">
              <w:rPr>
                <w:b/>
                <w:iCs/>
                <w:sz w:val="22"/>
                <w:szCs w:val="22"/>
              </w:rPr>
              <w:t>Reštaurovanie národnej kultúrnej pamiatky Kláštor jezuitov v Žiline</w:t>
            </w:r>
          </w:p>
        </w:tc>
      </w:tr>
      <w:tr w:rsidR="00DD2AE4" w:rsidRPr="00960C09" w14:paraId="40FBB2D0" w14:textId="77777777" w:rsidTr="00B061D1">
        <w:tc>
          <w:tcPr>
            <w:tcW w:w="4531" w:type="dxa"/>
          </w:tcPr>
          <w:p w14:paraId="543CB7DB" w14:textId="77777777" w:rsidR="00DD2AE4" w:rsidRPr="00960C09" w:rsidRDefault="00DD2AE4" w:rsidP="00B061D1">
            <w:pPr>
              <w:jc w:val="both"/>
              <w:rPr>
                <w:bCs/>
                <w:iCs/>
                <w:sz w:val="22"/>
                <w:szCs w:val="22"/>
              </w:rPr>
            </w:pPr>
            <w:r w:rsidRPr="00960C09">
              <w:rPr>
                <w:bCs/>
                <w:iCs/>
                <w:sz w:val="22"/>
                <w:szCs w:val="22"/>
              </w:rPr>
              <w:t>Verejný obstarávateľ</w:t>
            </w:r>
          </w:p>
        </w:tc>
        <w:tc>
          <w:tcPr>
            <w:tcW w:w="4531" w:type="dxa"/>
          </w:tcPr>
          <w:p w14:paraId="3866208E" w14:textId="2ED67CF6" w:rsidR="00DD2AE4" w:rsidRPr="00960C09" w:rsidRDefault="008431BF" w:rsidP="00B061D1">
            <w:pPr>
              <w:jc w:val="both"/>
              <w:rPr>
                <w:bCs/>
                <w:iCs/>
                <w:sz w:val="22"/>
                <w:szCs w:val="22"/>
              </w:rPr>
            </w:pPr>
            <w:r w:rsidRPr="008431BF">
              <w:rPr>
                <w:bCs/>
                <w:iCs/>
                <w:sz w:val="22"/>
                <w:szCs w:val="22"/>
              </w:rPr>
              <w:t>Slovenská provincia rádu menších bratov kapucínov</w:t>
            </w:r>
          </w:p>
        </w:tc>
      </w:tr>
      <w:tr w:rsidR="00DD2AE4" w:rsidRPr="00960C09" w14:paraId="4FEB1330" w14:textId="77777777" w:rsidTr="00B061D1">
        <w:tc>
          <w:tcPr>
            <w:tcW w:w="4531" w:type="dxa"/>
          </w:tcPr>
          <w:p w14:paraId="1307BD7E" w14:textId="77777777" w:rsidR="00DD2AE4" w:rsidRPr="00960C09" w:rsidRDefault="00DD2AE4" w:rsidP="00B061D1">
            <w:pPr>
              <w:jc w:val="both"/>
              <w:rPr>
                <w:bCs/>
                <w:iCs/>
                <w:sz w:val="22"/>
                <w:szCs w:val="22"/>
              </w:rPr>
            </w:pPr>
            <w:r w:rsidRPr="00960C09">
              <w:rPr>
                <w:bCs/>
                <w:iCs/>
                <w:sz w:val="22"/>
                <w:szCs w:val="22"/>
              </w:rPr>
              <w:t>Uchádzač:</w:t>
            </w:r>
          </w:p>
        </w:tc>
        <w:tc>
          <w:tcPr>
            <w:tcW w:w="4531" w:type="dxa"/>
          </w:tcPr>
          <w:p w14:paraId="2AFD3BC7" w14:textId="77777777" w:rsidR="00DD2AE4" w:rsidRPr="00960C09" w:rsidRDefault="00DD2AE4" w:rsidP="00B061D1">
            <w:pPr>
              <w:jc w:val="both"/>
              <w:rPr>
                <w:bCs/>
                <w:iCs/>
                <w:sz w:val="22"/>
                <w:szCs w:val="22"/>
              </w:rPr>
            </w:pPr>
          </w:p>
        </w:tc>
      </w:tr>
      <w:tr w:rsidR="00DD2AE4" w:rsidRPr="00960C09" w14:paraId="2A641DC6" w14:textId="77777777" w:rsidTr="00B061D1">
        <w:tc>
          <w:tcPr>
            <w:tcW w:w="4531" w:type="dxa"/>
          </w:tcPr>
          <w:p w14:paraId="084C06BC" w14:textId="77777777" w:rsidR="00DD2AE4" w:rsidRPr="00960C09" w:rsidRDefault="00DD2AE4" w:rsidP="00B061D1">
            <w:pPr>
              <w:jc w:val="both"/>
              <w:rPr>
                <w:bCs/>
                <w:iCs/>
                <w:sz w:val="22"/>
                <w:szCs w:val="22"/>
              </w:rPr>
            </w:pPr>
            <w:r w:rsidRPr="00960C09">
              <w:rPr>
                <w:bCs/>
                <w:iCs/>
                <w:sz w:val="22"/>
                <w:szCs w:val="22"/>
              </w:rPr>
              <w:t>Obchodné meno uchádzača:</w:t>
            </w:r>
          </w:p>
        </w:tc>
        <w:tc>
          <w:tcPr>
            <w:tcW w:w="4531" w:type="dxa"/>
          </w:tcPr>
          <w:p w14:paraId="67AB1C28" w14:textId="77777777" w:rsidR="00DD2AE4" w:rsidRPr="00960C09" w:rsidRDefault="00DD2AE4" w:rsidP="00B061D1">
            <w:pPr>
              <w:jc w:val="both"/>
              <w:rPr>
                <w:bCs/>
                <w:iCs/>
                <w:sz w:val="22"/>
                <w:szCs w:val="22"/>
              </w:rPr>
            </w:pPr>
          </w:p>
        </w:tc>
      </w:tr>
      <w:tr w:rsidR="00DD2AE4" w:rsidRPr="00960C09" w14:paraId="39E6BE32" w14:textId="77777777" w:rsidTr="00B061D1">
        <w:tc>
          <w:tcPr>
            <w:tcW w:w="4531" w:type="dxa"/>
          </w:tcPr>
          <w:p w14:paraId="5DD6F657" w14:textId="77777777" w:rsidR="00DD2AE4" w:rsidRPr="00960C09" w:rsidRDefault="00DD2AE4" w:rsidP="00B061D1">
            <w:pPr>
              <w:jc w:val="both"/>
              <w:rPr>
                <w:bCs/>
                <w:iCs/>
                <w:sz w:val="22"/>
                <w:szCs w:val="22"/>
              </w:rPr>
            </w:pPr>
            <w:r w:rsidRPr="00960C09">
              <w:rPr>
                <w:bCs/>
                <w:iCs/>
                <w:sz w:val="22"/>
                <w:szCs w:val="22"/>
              </w:rPr>
              <w:t>Sídlo:</w:t>
            </w:r>
          </w:p>
        </w:tc>
        <w:tc>
          <w:tcPr>
            <w:tcW w:w="4531" w:type="dxa"/>
          </w:tcPr>
          <w:p w14:paraId="1AB55767" w14:textId="77777777" w:rsidR="00DD2AE4" w:rsidRPr="00960C09" w:rsidRDefault="00DD2AE4" w:rsidP="00B061D1">
            <w:pPr>
              <w:jc w:val="both"/>
              <w:rPr>
                <w:bCs/>
                <w:iCs/>
                <w:sz w:val="22"/>
                <w:szCs w:val="22"/>
              </w:rPr>
            </w:pPr>
          </w:p>
        </w:tc>
      </w:tr>
      <w:tr w:rsidR="00DD2AE4" w:rsidRPr="00960C09" w14:paraId="08FA19E3" w14:textId="77777777" w:rsidTr="00B061D1">
        <w:tc>
          <w:tcPr>
            <w:tcW w:w="4531" w:type="dxa"/>
          </w:tcPr>
          <w:p w14:paraId="641B4B58" w14:textId="77777777" w:rsidR="00DD2AE4" w:rsidRPr="00960C09" w:rsidRDefault="00DD2AE4" w:rsidP="00B061D1">
            <w:pPr>
              <w:jc w:val="both"/>
              <w:rPr>
                <w:bCs/>
                <w:iCs/>
                <w:sz w:val="22"/>
                <w:szCs w:val="22"/>
              </w:rPr>
            </w:pPr>
            <w:r w:rsidRPr="00960C09">
              <w:rPr>
                <w:bCs/>
                <w:iCs/>
                <w:sz w:val="22"/>
                <w:szCs w:val="22"/>
              </w:rPr>
              <w:t>IČO:</w:t>
            </w:r>
          </w:p>
        </w:tc>
        <w:tc>
          <w:tcPr>
            <w:tcW w:w="4531" w:type="dxa"/>
          </w:tcPr>
          <w:p w14:paraId="06265E3E" w14:textId="77777777" w:rsidR="00DD2AE4" w:rsidRPr="00960C09" w:rsidRDefault="00DD2AE4" w:rsidP="00B061D1">
            <w:pPr>
              <w:jc w:val="both"/>
              <w:rPr>
                <w:bCs/>
                <w:iCs/>
                <w:sz w:val="22"/>
                <w:szCs w:val="22"/>
              </w:rPr>
            </w:pPr>
          </w:p>
        </w:tc>
      </w:tr>
      <w:tr w:rsidR="00DD2AE4" w:rsidRPr="00960C09" w14:paraId="5DF1A460" w14:textId="77777777" w:rsidTr="00B061D1">
        <w:tc>
          <w:tcPr>
            <w:tcW w:w="4531" w:type="dxa"/>
          </w:tcPr>
          <w:p w14:paraId="7DBFD721" w14:textId="77777777" w:rsidR="00DD2AE4" w:rsidRPr="00960C09" w:rsidRDefault="00DD2AE4" w:rsidP="00B061D1">
            <w:pPr>
              <w:jc w:val="both"/>
              <w:rPr>
                <w:bCs/>
                <w:iCs/>
                <w:sz w:val="22"/>
                <w:szCs w:val="22"/>
              </w:rPr>
            </w:pPr>
            <w:r w:rsidRPr="00960C09">
              <w:rPr>
                <w:bCs/>
                <w:iCs/>
                <w:sz w:val="22"/>
                <w:szCs w:val="22"/>
              </w:rPr>
              <w:t>Kontaktná osoba uchádzača:</w:t>
            </w:r>
          </w:p>
        </w:tc>
        <w:tc>
          <w:tcPr>
            <w:tcW w:w="4531" w:type="dxa"/>
          </w:tcPr>
          <w:p w14:paraId="43ACF9A2" w14:textId="77777777" w:rsidR="00DD2AE4" w:rsidRPr="00960C09" w:rsidRDefault="00DD2AE4" w:rsidP="00B061D1">
            <w:pPr>
              <w:jc w:val="both"/>
              <w:rPr>
                <w:bCs/>
                <w:iCs/>
                <w:sz w:val="22"/>
                <w:szCs w:val="22"/>
              </w:rPr>
            </w:pPr>
          </w:p>
        </w:tc>
      </w:tr>
    </w:tbl>
    <w:p w14:paraId="1A3BDFA1" w14:textId="77777777" w:rsidR="00DD2AE4" w:rsidRPr="00960C09" w:rsidRDefault="00DD2AE4" w:rsidP="00DD2AE4">
      <w:pPr>
        <w:spacing w:after="0" w:line="240" w:lineRule="auto"/>
        <w:jc w:val="both"/>
        <w:rPr>
          <w:rFonts w:ascii="Times New Roman" w:eastAsia="Times New Roman" w:hAnsi="Times New Roman" w:cs="Times New Roman"/>
          <w:bCs/>
          <w:iCs/>
          <w:lang w:eastAsia="sk-SK"/>
        </w:rPr>
      </w:pPr>
    </w:p>
    <w:p w14:paraId="05FED46C" w14:textId="77777777" w:rsidR="00DD2AE4" w:rsidRPr="00960C09" w:rsidRDefault="00DD2AE4" w:rsidP="00DD2AE4">
      <w:pPr>
        <w:autoSpaceDE w:val="0"/>
        <w:autoSpaceDN w:val="0"/>
        <w:adjustRightInd w:val="0"/>
        <w:spacing w:after="0" w:line="240" w:lineRule="auto"/>
        <w:rPr>
          <w:rFonts w:ascii="Times New Roman" w:eastAsia="Times New Roman" w:hAnsi="Times New Roman" w:cs="Times New Roman"/>
          <w:b/>
          <w:lang w:eastAsia="cs-CZ"/>
        </w:rPr>
      </w:pPr>
    </w:p>
    <w:p w14:paraId="1C27D7CD" w14:textId="77777777" w:rsidR="00DD2AE4" w:rsidRPr="00960C09" w:rsidRDefault="00DD2AE4" w:rsidP="00DD2AE4">
      <w:pPr>
        <w:spacing w:after="0" w:line="240" w:lineRule="auto"/>
        <w:jc w:val="both"/>
        <w:rPr>
          <w:rFonts w:ascii="Times New Roman" w:eastAsia="Times New Roman" w:hAnsi="Times New Roman" w:cs="Times New Roman"/>
          <w:bCs/>
          <w:iCs/>
          <w:lang w:eastAsia="sk-SK"/>
        </w:rPr>
      </w:pPr>
      <w:r w:rsidRPr="00960C09">
        <w:rPr>
          <w:rFonts w:ascii="Times New Roman" w:eastAsia="Times New Roman" w:hAnsi="Times New Roman" w:cs="Times New Roman"/>
          <w:b/>
          <w:lang w:eastAsia="sk-SK"/>
        </w:rPr>
        <w:t>Návrh uchádzača na plnenie kritéria (vyplní uchádzač)</w:t>
      </w:r>
    </w:p>
    <w:p w14:paraId="3F8E9F86" w14:textId="77777777" w:rsidR="00DD2AE4" w:rsidRPr="00960C09" w:rsidRDefault="00DD2AE4" w:rsidP="00DD2AE4">
      <w:pPr>
        <w:spacing w:after="0" w:line="240" w:lineRule="auto"/>
        <w:jc w:val="both"/>
        <w:rPr>
          <w:rFonts w:ascii="Times New Roman" w:eastAsia="Times New Roman" w:hAnsi="Times New Roman" w:cs="Times New Roman"/>
          <w:bCs/>
          <w:iCs/>
          <w:lang w:eastAsia="sk-SK"/>
        </w:rPr>
      </w:pPr>
    </w:p>
    <w:p w14:paraId="5D8ABF87" w14:textId="77777777" w:rsidR="00DD2AE4" w:rsidRPr="00960C09" w:rsidRDefault="00DD2AE4" w:rsidP="00DD2AE4">
      <w:pPr>
        <w:suppressAutoHyphens/>
        <w:spacing w:after="0" w:line="360" w:lineRule="auto"/>
        <w:jc w:val="both"/>
        <w:rPr>
          <w:rFonts w:ascii="Times New Roman" w:eastAsia="Times New Roman" w:hAnsi="Times New Roman" w:cs="Times New Roman"/>
          <w:lang w:eastAsia="ar-SA"/>
        </w:rPr>
      </w:pPr>
    </w:p>
    <w:tbl>
      <w:tblPr>
        <w:tblW w:w="935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104"/>
      </w:tblGrid>
      <w:tr w:rsidR="004700D5" w:rsidRPr="00960C09" w14:paraId="79F0311D" w14:textId="77777777" w:rsidTr="004700D5">
        <w:tc>
          <w:tcPr>
            <w:tcW w:w="2250" w:type="dxa"/>
            <w:tcBorders>
              <w:right w:val="single" w:sz="4" w:space="0" w:color="auto"/>
            </w:tcBorders>
          </w:tcPr>
          <w:p w14:paraId="2EE294CE" w14:textId="77777777" w:rsidR="004700D5" w:rsidRPr="00960C09" w:rsidRDefault="004700D5" w:rsidP="00B061D1">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položka</w:t>
            </w:r>
          </w:p>
        </w:tc>
        <w:tc>
          <w:tcPr>
            <w:tcW w:w="7104" w:type="dxa"/>
            <w:tcBorders>
              <w:top w:val="single" w:sz="4" w:space="0" w:color="auto"/>
              <w:left w:val="single" w:sz="4" w:space="0" w:color="auto"/>
              <w:right w:val="single" w:sz="4" w:space="0" w:color="auto"/>
            </w:tcBorders>
          </w:tcPr>
          <w:p w14:paraId="457378DB" w14:textId="77777777" w:rsidR="004700D5" w:rsidRPr="00960C09" w:rsidRDefault="004700D5" w:rsidP="00B061D1">
            <w:pPr>
              <w:tabs>
                <w:tab w:val="left" w:pos="1134"/>
              </w:tabs>
              <w:spacing w:after="0" w:line="240" w:lineRule="auto"/>
              <w:jc w:val="center"/>
              <w:rPr>
                <w:rFonts w:ascii="Times New Roman" w:eastAsia="Calibri" w:hAnsi="Times New Roman" w:cs="Times New Roman"/>
                <w:b/>
              </w:rPr>
            </w:pPr>
            <w:r w:rsidRPr="00960C09">
              <w:rPr>
                <w:rFonts w:ascii="Times New Roman" w:eastAsia="Calibri" w:hAnsi="Times New Roman" w:cs="Times New Roman"/>
                <w:b/>
              </w:rPr>
              <w:t>Návrh na plnenie v EUR bez DPH</w:t>
            </w:r>
          </w:p>
        </w:tc>
      </w:tr>
      <w:tr w:rsidR="004700D5" w:rsidRPr="00960C09" w14:paraId="1CE18ADC" w14:textId="77777777" w:rsidTr="004700D5">
        <w:tc>
          <w:tcPr>
            <w:tcW w:w="2250" w:type="dxa"/>
            <w:tcBorders>
              <w:right w:val="single" w:sz="4" w:space="0" w:color="auto"/>
            </w:tcBorders>
          </w:tcPr>
          <w:p w14:paraId="0E991149" w14:textId="77777777" w:rsidR="004700D5" w:rsidRPr="00960C09" w:rsidRDefault="004700D5" w:rsidP="00B061D1">
            <w:pPr>
              <w:tabs>
                <w:tab w:val="left" w:pos="1134"/>
              </w:tabs>
              <w:spacing w:after="0" w:line="240" w:lineRule="auto"/>
              <w:rPr>
                <w:rFonts w:ascii="Times New Roman" w:eastAsia="Calibri" w:hAnsi="Times New Roman" w:cs="Times New Roman"/>
              </w:rPr>
            </w:pPr>
            <w:r w:rsidRPr="00960C09">
              <w:rPr>
                <w:rFonts w:ascii="Times New Roman" w:eastAsia="Calibri" w:hAnsi="Times New Roman" w:cs="Times New Roman"/>
              </w:rPr>
              <w:t>Celková cena za dodanie predmetu zákazky *</w:t>
            </w:r>
          </w:p>
        </w:tc>
        <w:tc>
          <w:tcPr>
            <w:tcW w:w="7104" w:type="dxa"/>
            <w:tcBorders>
              <w:left w:val="single" w:sz="4" w:space="0" w:color="auto"/>
              <w:right w:val="single" w:sz="4" w:space="0" w:color="auto"/>
            </w:tcBorders>
          </w:tcPr>
          <w:p w14:paraId="2138D8CA" w14:textId="77777777" w:rsidR="004700D5" w:rsidRPr="00960C09" w:rsidRDefault="004700D5" w:rsidP="00B061D1">
            <w:pPr>
              <w:tabs>
                <w:tab w:val="left" w:pos="1134"/>
              </w:tabs>
              <w:spacing w:after="0" w:line="240" w:lineRule="auto"/>
              <w:jc w:val="center"/>
              <w:rPr>
                <w:rFonts w:ascii="Times New Roman" w:eastAsia="Calibri" w:hAnsi="Times New Roman" w:cs="Times New Roman"/>
                <w:b/>
              </w:rPr>
            </w:pPr>
          </w:p>
        </w:tc>
      </w:tr>
    </w:tbl>
    <w:p w14:paraId="1398ECB8" w14:textId="77777777" w:rsidR="00DD2AE4" w:rsidRPr="00960C09" w:rsidRDefault="00DD2AE4" w:rsidP="00DD2AE4">
      <w:pPr>
        <w:widowControl w:val="0"/>
        <w:autoSpaceDE w:val="0"/>
        <w:autoSpaceDN w:val="0"/>
        <w:adjustRightInd w:val="0"/>
        <w:spacing w:after="0"/>
        <w:rPr>
          <w:rFonts w:ascii="Times New Roman" w:hAnsi="Times New Roman" w:cs="Times New Roman"/>
        </w:rPr>
      </w:pPr>
    </w:p>
    <w:p w14:paraId="6CBE1DAA" w14:textId="77777777" w:rsidR="00DD2AE4" w:rsidRPr="00960C09" w:rsidRDefault="00DD2AE4" w:rsidP="00DD2AE4">
      <w:pPr>
        <w:widowControl w:val="0"/>
        <w:autoSpaceDE w:val="0"/>
        <w:autoSpaceDN w:val="0"/>
        <w:adjustRightInd w:val="0"/>
        <w:spacing w:after="0"/>
        <w:rPr>
          <w:rFonts w:ascii="Times New Roman" w:hAnsi="Times New Roman" w:cs="Times New Roman"/>
          <w:b/>
        </w:rPr>
      </w:pPr>
      <w:r w:rsidRPr="00960C09">
        <w:rPr>
          <w:rFonts w:ascii="Times New Roman" w:hAnsi="Times New Roman" w:cs="Times New Roman"/>
          <w:b/>
        </w:rPr>
        <w:t>*</w:t>
      </w:r>
      <w:r w:rsidRPr="00960C09">
        <w:rPr>
          <w:rFonts w:ascii="Times New Roman" w:hAnsi="Times New Roman" w:cs="Times New Roman"/>
          <w:bCs/>
        </w:rPr>
        <w:t>Celková cena za predmet zákazky musí korešpondovať s vyplneným výkazom výmerom ( rozpočtom) predloženým uchádzačom</w:t>
      </w:r>
    </w:p>
    <w:p w14:paraId="54850642" w14:textId="77777777" w:rsidR="00DD2AE4" w:rsidRPr="00960C09" w:rsidRDefault="00DD2AE4" w:rsidP="00DD2AE4">
      <w:pPr>
        <w:spacing w:after="0" w:line="240" w:lineRule="auto"/>
        <w:jc w:val="both"/>
        <w:rPr>
          <w:rFonts w:ascii="Times New Roman" w:eastAsia="Times New Roman" w:hAnsi="Times New Roman" w:cs="Times New Roman"/>
          <w:b/>
          <w:u w:color="365F91"/>
          <w:lang w:eastAsia="cs-CZ"/>
        </w:rPr>
      </w:pPr>
    </w:p>
    <w:p w14:paraId="0E4DE36D" w14:textId="77777777" w:rsidR="00DD2AE4" w:rsidRPr="00960C09" w:rsidRDefault="00DD2AE4" w:rsidP="00DD2AE4">
      <w:pPr>
        <w:spacing w:after="0" w:line="240" w:lineRule="auto"/>
        <w:jc w:val="both"/>
        <w:rPr>
          <w:rFonts w:ascii="Times New Roman" w:eastAsia="Times New Roman" w:hAnsi="Times New Roman" w:cs="Times New Roman"/>
          <w:b/>
          <w:u w:color="365F91"/>
          <w:lang w:eastAsia="cs-CZ"/>
        </w:rPr>
      </w:pPr>
    </w:p>
    <w:p w14:paraId="5D1A9115" w14:textId="77777777" w:rsidR="00DD2AE4" w:rsidRPr="00960C09" w:rsidRDefault="00DD2AE4" w:rsidP="00DD2AE4">
      <w:pPr>
        <w:autoSpaceDE w:val="0"/>
        <w:autoSpaceDN w:val="0"/>
        <w:adjustRightInd w:val="0"/>
        <w:spacing w:after="0" w:line="240" w:lineRule="auto"/>
        <w:rPr>
          <w:rFonts w:ascii="Times New Roman" w:hAnsi="Times New Roman" w:cs="Times New Roman"/>
          <w:b/>
          <w:bCs/>
          <w:color w:val="000000"/>
        </w:rPr>
      </w:pPr>
    </w:p>
    <w:p w14:paraId="5F3CAD37" w14:textId="77777777" w:rsidR="00DD2AE4" w:rsidRPr="00960C09" w:rsidRDefault="00DD2AE4" w:rsidP="00DD2AE4">
      <w:pPr>
        <w:autoSpaceDE w:val="0"/>
        <w:autoSpaceDN w:val="0"/>
        <w:adjustRightInd w:val="0"/>
        <w:spacing w:after="0" w:line="240" w:lineRule="auto"/>
        <w:rPr>
          <w:rFonts w:ascii="Times New Roman" w:hAnsi="Times New Roman" w:cs="Times New Roman"/>
          <w:b/>
          <w:bCs/>
          <w:color w:val="000000"/>
        </w:rPr>
      </w:pPr>
    </w:p>
    <w:p w14:paraId="35CE07F9"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b/>
          <w:bCs/>
          <w:color w:val="000000"/>
        </w:rPr>
        <w:t xml:space="preserve">Ako uchádzač týmto čestne vyhlasujem, že uvedený návrh na plnenie stanoveného kritéria je v súlade s predloženou ponukou a jej prílohami. </w:t>
      </w:r>
    </w:p>
    <w:p w14:paraId="3C14B200"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p>
    <w:p w14:paraId="00FD7BFA"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 xml:space="preserve">V ...................................................2020 .................................................................... </w:t>
      </w:r>
    </w:p>
    <w:p w14:paraId="1789CE5C"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p>
    <w:p w14:paraId="1CBE5D2B"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p>
    <w:p w14:paraId="4E08ED03" w14:textId="77777777" w:rsidR="00DD2AE4" w:rsidRPr="00960C09" w:rsidRDefault="00DD2AE4" w:rsidP="00DD2AE4">
      <w:pPr>
        <w:autoSpaceDE w:val="0"/>
        <w:autoSpaceDN w:val="0"/>
        <w:adjustRightInd w:val="0"/>
        <w:spacing w:after="0" w:line="240" w:lineRule="auto"/>
        <w:rPr>
          <w:rFonts w:ascii="Times New Roman" w:hAnsi="Times New Roman" w:cs="Times New Roman"/>
          <w:color w:val="000000"/>
        </w:rPr>
      </w:pPr>
      <w:r w:rsidRPr="00960C09">
        <w:rPr>
          <w:rFonts w:ascii="Times New Roman" w:hAnsi="Times New Roman" w:cs="Times New Roman"/>
          <w:color w:val="000000"/>
        </w:rPr>
        <w:t xml:space="preserve">Potvrdenie štatutárnym orgánom uchádzača: </w:t>
      </w:r>
    </w:p>
    <w:p w14:paraId="477958A1" w14:textId="77777777" w:rsidR="00DD2AE4" w:rsidRPr="00960C09" w:rsidRDefault="00DD2AE4" w:rsidP="00DD2AE4">
      <w:pPr>
        <w:spacing w:after="0" w:line="240" w:lineRule="auto"/>
        <w:rPr>
          <w:rFonts w:ascii="Times New Roman" w:hAnsi="Times New Roman" w:cs="Times New Roman"/>
          <w:color w:val="000000"/>
        </w:rPr>
      </w:pPr>
      <w:r w:rsidRPr="00960C09">
        <w:rPr>
          <w:rFonts w:ascii="Times New Roman" w:hAnsi="Times New Roman" w:cs="Times New Roman"/>
          <w:color w:val="000000"/>
        </w:rPr>
        <w:t>titul, meno, priezvisko, funkcia, podpis, pečiatka</w:t>
      </w:r>
    </w:p>
    <w:p w14:paraId="1549F40E" w14:textId="77777777" w:rsidR="00DD2AE4" w:rsidRPr="00960C09" w:rsidRDefault="00DD2AE4" w:rsidP="00DD2AE4">
      <w:pPr>
        <w:spacing w:after="0" w:line="240" w:lineRule="auto"/>
        <w:rPr>
          <w:rFonts w:ascii="Times New Roman" w:hAnsi="Times New Roman" w:cs="Times New Roman"/>
          <w:color w:val="000000"/>
        </w:rPr>
      </w:pPr>
    </w:p>
    <w:p w14:paraId="51246F36" w14:textId="77777777" w:rsidR="00DD2AE4" w:rsidRPr="00960C09" w:rsidRDefault="00DD2AE4" w:rsidP="00DD2AE4">
      <w:pPr>
        <w:spacing w:after="0" w:line="240" w:lineRule="auto"/>
        <w:rPr>
          <w:rFonts w:ascii="Times New Roman" w:hAnsi="Times New Roman" w:cs="Times New Roman"/>
          <w:color w:val="000000"/>
        </w:rPr>
      </w:pPr>
    </w:p>
    <w:p w14:paraId="7DCB584F" w14:textId="77777777" w:rsidR="00DD2AE4" w:rsidRPr="00960C09" w:rsidRDefault="00DD2AE4" w:rsidP="00DD2AE4">
      <w:pPr>
        <w:spacing w:after="0" w:line="240" w:lineRule="auto"/>
        <w:jc w:val="both"/>
        <w:rPr>
          <w:rFonts w:ascii="Times New Roman" w:eastAsia="Times New Roman" w:hAnsi="Times New Roman" w:cs="Times New Roman"/>
          <w:b/>
          <w:bCs/>
          <w:lang w:eastAsia="cs-CZ"/>
        </w:rPr>
      </w:pPr>
    </w:p>
    <w:p w14:paraId="7D07CBE7" w14:textId="77777777" w:rsidR="00DD2AE4" w:rsidRPr="00960C09" w:rsidRDefault="00DD2AE4" w:rsidP="00DD2AE4">
      <w:pPr>
        <w:spacing w:after="0" w:line="240" w:lineRule="auto"/>
        <w:jc w:val="both"/>
        <w:rPr>
          <w:rFonts w:ascii="Times New Roman" w:hAnsi="Times New Roman" w:cs="Times New Roman"/>
        </w:rPr>
      </w:pPr>
      <w:r w:rsidRPr="00960C09">
        <w:rPr>
          <w:rFonts w:ascii="Times New Roman" w:eastAsia="Times New Roman" w:hAnsi="Times New Roman" w:cs="Times New Roman"/>
          <w:b/>
          <w:bCs/>
          <w:lang w:eastAsia="cs-CZ"/>
        </w:rPr>
        <w:t>Uchádzač zároveň vyplní celkovú cenu v EUR bez DPH a v EUR s DPH   prostredníctvom komunikačného rozhrania systému JOSEPHINE</w:t>
      </w:r>
      <w:r w:rsidRPr="00960C09">
        <w:rPr>
          <w:rFonts w:ascii="Times New Roman" w:eastAsia="Times New Roman" w:hAnsi="Times New Roman" w:cs="Times New Roman"/>
          <w:lang w:eastAsia="cs-CZ"/>
        </w:rPr>
        <w:t xml:space="preserve"> </w:t>
      </w:r>
    </w:p>
    <w:p w14:paraId="2F264AD7" w14:textId="77777777" w:rsidR="00DD2AE4" w:rsidRPr="00960C09" w:rsidRDefault="00DD2AE4" w:rsidP="00DD2AE4">
      <w:pPr>
        <w:rPr>
          <w:rFonts w:ascii="Times New Roman" w:hAnsi="Times New Roman" w:cs="Times New Roman"/>
        </w:rPr>
      </w:pPr>
    </w:p>
    <w:p w14:paraId="6B11DF90" w14:textId="77777777" w:rsidR="00D8099E" w:rsidRDefault="00D8099E"/>
    <w:sectPr w:rsidR="00D8099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777A" w14:textId="77777777" w:rsidR="008D12AE" w:rsidRDefault="008D12AE" w:rsidP="00DD2AE4">
      <w:pPr>
        <w:spacing w:after="0" w:line="240" w:lineRule="auto"/>
      </w:pPr>
      <w:r>
        <w:separator/>
      </w:r>
    </w:p>
  </w:endnote>
  <w:endnote w:type="continuationSeparator" w:id="0">
    <w:p w14:paraId="3F70EF29" w14:textId="77777777" w:rsidR="008D12AE" w:rsidRDefault="008D12AE" w:rsidP="00D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4548"/>
      <w:docPartObj>
        <w:docPartGallery w:val="Page Numbers (Bottom of Page)"/>
        <w:docPartUnique/>
      </w:docPartObj>
    </w:sdtPr>
    <w:sdtEndPr/>
    <w:sdtContent>
      <w:p w14:paraId="5C343733" w14:textId="77777777" w:rsidR="007C3897" w:rsidRDefault="007C3897">
        <w:pPr>
          <w:pStyle w:val="Pta"/>
          <w:jc w:val="right"/>
        </w:pPr>
        <w:r>
          <w:fldChar w:fldCharType="begin"/>
        </w:r>
        <w:r>
          <w:instrText>PAGE   \* MERGEFORMAT</w:instrText>
        </w:r>
        <w:r>
          <w:fldChar w:fldCharType="separate"/>
        </w:r>
        <w:r>
          <w:rPr>
            <w:noProof/>
          </w:rPr>
          <w:t>30</w:t>
        </w:r>
        <w:r>
          <w:fldChar w:fldCharType="end"/>
        </w:r>
      </w:p>
    </w:sdtContent>
  </w:sdt>
  <w:p w14:paraId="5A368D39" w14:textId="77777777" w:rsidR="007C3897" w:rsidRPr="008374DB" w:rsidRDefault="007C3897">
    <w:pPr>
      <w:pStyle w:val="Pta"/>
      <w:rPr>
        <w:sz w:val="22"/>
        <w:szCs w:val="22"/>
      </w:rPr>
    </w:pPr>
    <w:r w:rsidRPr="008374DB">
      <w:rPr>
        <w:sz w:val="22"/>
        <w:szCs w:val="22"/>
      </w:rPr>
      <w:t>súťažné podklady k zákazke:</w:t>
    </w:r>
    <w:r w:rsidRPr="008374DB">
      <w:rPr>
        <w:b/>
        <w:bCs/>
        <w:sz w:val="22"/>
        <w:szCs w:val="22"/>
      </w:rPr>
      <w:t xml:space="preserve"> „</w:t>
    </w:r>
    <w:r w:rsidRPr="00DD2AE4">
      <w:rPr>
        <w:b/>
        <w:bCs/>
        <w:sz w:val="22"/>
        <w:szCs w:val="22"/>
      </w:rPr>
      <w:t>Reštaurovanie národnej kultúrnej pamiatky Kláštor jezuitov v Žiline</w:t>
    </w:r>
    <w:r w:rsidRPr="008374DB">
      <w:rPr>
        <w:b/>
        <w:bCs/>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93E9" w14:textId="77777777" w:rsidR="008D12AE" w:rsidRDefault="008D12AE" w:rsidP="00DD2AE4">
      <w:pPr>
        <w:spacing w:after="0" w:line="240" w:lineRule="auto"/>
      </w:pPr>
      <w:r>
        <w:separator/>
      </w:r>
    </w:p>
  </w:footnote>
  <w:footnote w:type="continuationSeparator" w:id="0">
    <w:p w14:paraId="679F99F3" w14:textId="77777777" w:rsidR="008D12AE" w:rsidRDefault="008D12AE" w:rsidP="00DD2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F88"/>
    <w:multiLevelType w:val="hybridMultilevel"/>
    <w:tmpl w:val="3BE63BEA"/>
    <w:lvl w:ilvl="0" w:tplc="FAEE3C36">
      <w:start w:val="2"/>
      <w:numFmt w:val="bullet"/>
      <w:lvlText w:val="-"/>
      <w:lvlJc w:val="left"/>
      <w:pPr>
        <w:ind w:left="1080" w:hanging="360"/>
      </w:pPr>
      <w:rPr>
        <w:rFonts w:ascii="Times New Roman" w:eastAsia="Times New Roman"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6D975C0"/>
    <w:multiLevelType w:val="hybridMultilevel"/>
    <w:tmpl w:val="8E862610"/>
    <w:lvl w:ilvl="0" w:tplc="5BB47CAE">
      <w:start w:val="1"/>
      <w:numFmt w:val="upp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087F1BE5"/>
    <w:multiLevelType w:val="multilevel"/>
    <w:tmpl w:val="969C792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2C11FA"/>
    <w:multiLevelType w:val="multilevel"/>
    <w:tmpl w:val="D48E063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EB191E"/>
    <w:multiLevelType w:val="hybridMultilevel"/>
    <w:tmpl w:val="00200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87F10"/>
    <w:multiLevelType w:val="hybridMultilevel"/>
    <w:tmpl w:val="B2ECA830"/>
    <w:lvl w:ilvl="0" w:tplc="F0A8EDAE">
      <w:start w:val="1"/>
      <w:numFmt w:val="lowerLetter"/>
      <w:lvlText w:val="%1)"/>
      <w:lvlJc w:val="left"/>
      <w:pPr>
        <w:ind w:left="1614" w:hanging="480"/>
      </w:pPr>
      <w:rPr>
        <w:rFonts w:asciiTheme="minorHAnsi" w:hAnsiTheme="minorHAnsi"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7" w15:restartNumberingAfterBreak="0">
    <w:nsid w:val="15285462"/>
    <w:multiLevelType w:val="multilevel"/>
    <w:tmpl w:val="DC9CE1D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74F51"/>
    <w:multiLevelType w:val="multilevel"/>
    <w:tmpl w:val="583C6B1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8D6248"/>
    <w:multiLevelType w:val="multilevel"/>
    <w:tmpl w:val="7A14F72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C66485"/>
    <w:multiLevelType w:val="hybridMultilevel"/>
    <w:tmpl w:val="CAE650D0"/>
    <w:lvl w:ilvl="0" w:tplc="041B000B">
      <w:start w:val="1"/>
      <w:numFmt w:val="bullet"/>
      <w:lvlText w:val=""/>
      <w:lvlJc w:val="left"/>
      <w:pPr>
        <w:ind w:left="1776"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 w15:restartNumberingAfterBreak="0">
    <w:nsid w:val="27A21EAC"/>
    <w:multiLevelType w:val="hybridMultilevel"/>
    <w:tmpl w:val="CDC6CA1E"/>
    <w:lvl w:ilvl="0" w:tplc="D9E019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9F00EAB"/>
    <w:multiLevelType w:val="hybridMultilevel"/>
    <w:tmpl w:val="0A6C1FCC"/>
    <w:lvl w:ilvl="0" w:tplc="5178FA0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8F035B"/>
    <w:multiLevelType w:val="hybridMultilevel"/>
    <w:tmpl w:val="2BACDC68"/>
    <w:lvl w:ilvl="0" w:tplc="352E7F2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5" w15:restartNumberingAfterBreak="0">
    <w:nsid w:val="31344E8A"/>
    <w:multiLevelType w:val="hybridMultilevel"/>
    <w:tmpl w:val="94AE534A"/>
    <w:lvl w:ilvl="0" w:tplc="B068FF02">
      <w:start w:val="2"/>
      <w:numFmt w:val="bullet"/>
      <w:lvlText w:val="-"/>
      <w:lvlJc w:val="left"/>
      <w:pPr>
        <w:ind w:left="1080" w:hanging="360"/>
      </w:pPr>
      <w:rPr>
        <w:rFonts w:ascii="Times New Roman" w:eastAsia="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43695479"/>
    <w:multiLevelType w:val="multilevel"/>
    <w:tmpl w:val="14706B80"/>
    <w:lvl w:ilvl="0">
      <w:start w:val="19"/>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3B1111C"/>
    <w:multiLevelType w:val="multilevel"/>
    <w:tmpl w:val="19263A92"/>
    <w:lvl w:ilvl="0">
      <w:start w:val="13"/>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F5064D9"/>
    <w:multiLevelType w:val="hybridMultilevel"/>
    <w:tmpl w:val="1F2C5CBA"/>
    <w:lvl w:ilvl="0" w:tplc="727A0D8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B1279F9"/>
    <w:multiLevelType w:val="hybridMultilevel"/>
    <w:tmpl w:val="7BCCC9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B61CCF"/>
    <w:multiLevelType w:val="hybridMultilevel"/>
    <w:tmpl w:val="DBCE23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316B37"/>
    <w:multiLevelType w:val="multilevel"/>
    <w:tmpl w:val="82D8020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60104F3"/>
    <w:multiLevelType w:val="hybridMultilevel"/>
    <w:tmpl w:val="E5CA044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60402AA"/>
    <w:multiLevelType w:val="multilevel"/>
    <w:tmpl w:val="17C2DC98"/>
    <w:lvl w:ilvl="0">
      <w:start w:val="1"/>
      <w:numFmt w:val="decimal"/>
      <w:lvlText w:val="%1."/>
      <w:lvlJc w:val="left"/>
      <w:pPr>
        <w:ind w:left="360" w:hanging="360"/>
      </w:pPr>
      <w:rPr>
        <w:rFonts w:hint="default"/>
      </w:rPr>
    </w:lvl>
    <w:lvl w:ilvl="1">
      <w:start w:val="1"/>
      <w:numFmt w:val="decimal"/>
      <w:isLgl/>
      <w:lvlText w:val="%1.%2."/>
      <w:lvlJc w:val="left"/>
      <w:pPr>
        <w:ind w:left="885" w:hanging="52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7D70F3"/>
    <w:multiLevelType w:val="hybridMultilevel"/>
    <w:tmpl w:val="4CDE6E94"/>
    <w:lvl w:ilvl="0" w:tplc="C728DBD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7F01ED7"/>
    <w:multiLevelType w:val="multilevel"/>
    <w:tmpl w:val="FEA25B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2944C2"/>
    <w:multiLevelType w:val="multilevel"/>
    <w:tmpl w:val="03040658"/>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6559F8"/>
    <w:multiLevelType w:val="hybridMultilevel"/>
    <w:tmpl w:val="584CD0A6"/>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5FA4548"/>
    <w:multiLevelType w:val="hybridMultilevel"/>
    <w:tmpl w:val="930A6F3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8028BD"/>
    <w:multiLevelType w:val="multilevel"/>
    <w:tmpl w:val="2014135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672F"/>
    <w:multiLevelType w:val="multilevel"/>
    <w:tmpl w:val="79926EA6"/>
    <w:lvl w:ilvl="0">
      <w:start w:val="1"/>
      <w:numFmt w:val="decimal"/>
      <w:lvlText w:val="%1."/>
      <w:lvlJc w:val="left"/>
      <w:pPr>
        <w:ind w:left="720" w:hanging="360"/>
      </w:pPr>
      <w:rPr>
        <w:rFonts w:hint="default"/>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8FD5536"/>
    <w:multiLevelType w:val="multilevel"/>
    <w:tmpl w:val="9162F41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C7328D8"/>
    <w:multiLevelType w:val="multilevel"/>
    <w:tmpl w:val="26AC13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994EB0"/>
    <w:multiLevelType w:val="hybridMultilevel"/>
    <w:tmpl w:val="8C02AD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24"/>
  </w:num>
  <w:num w:numId="4">
    <w:abstractNumId w:val="14"/>
  </w:num>
  <w:num w:numId="5">
    <w:abstractNumId w:val="23"/>
  </w:num>
  <w:num w:numId="6">
    <w:abstractNumId w:val="27"/>
  </w:num>
  <w:num w:numId="7">
    <w:abstractNumId w:val="5"/>
  </w:num>
  <w:num w:numId="8">
    <w:abstractNumId w:val="12"/>
  </w:num>
  <w:num w:numId="9">
    <w:abstractNumId w:val="13"/>
  </w:num>
  <w:num w:numId="10">
    <w:abstractNumId w:val="20"/>
  </w:num>
  <w:num w:numId="11">
    <w:abstractNumId w:val="29"/>
  </w:num>
  <w:num w:numId="12">
    <w:abstractNumId w:val="7"/>
  </w:num>
  <w:num w:numId="13">
    <w:abstractNumId w:val="8"/>
  </w:num>
  <w:num w:numId="14">
    <w:abstractNumId w:val="17"/>
  </w:num>
  <w:num w:numId="15">
    <w:abstractNumId w:val="31"/>
  </w:num>
  <w:num w:numId="16">
    <w:abstractNumId w:val="9"/>
  </w:num>
  <w:num w:numId="17">
    <w:abstractNumId w:val="2"/>
  </w:num>
  <w:num w:numId="18">
    <w:abstractNumId w:val="26"/>
  </w:num>
  <w:num w:numId="19">
    <w:abstractNumId w:val="4"/>
  </w:num>
  <w:num w:numId="20">
    <w:abstractNumId w:val="16"/>
  </w:num>
  <w:num w:numId="21">
    <w:abstractNumId w:val="32"/>
  </w:num>
  <w:num w:numId="22">
    <w:abstractNumId w:val="21"/>
  </w:num>
  <w:num w:numId="23">
    <w:abstractNumId w:val="6"/>
  </w:num>
  <w:num w:numId="24">
    <w:abstractNumId w:val="19"/>
  </w:num>
  <w:num w:numId="25">
    <w:abstractNumId w:val="30"/>
  </w:num>
  <w:num w:numId="26">
    <w:abstractNumId w:val="18"/>
  </w:num>
  <w:num w:numId="27">
    <w:abstractNumId w:val="28"/>
  </w:num>
  <w:num w:numId="28">
    <w:abstractNumId w:val="11"/>
  </w:num>
  <w:num w:numId="29">
    <w:abstractNumId w:val="1"/>
  </w:num>
  <w:num w:numId="30">
    <w:abstractNumId w:val="25"/>
  </w:num>
  <w:num w:numId="31">
    <w:abstractNumId w:val="0"/>
  </w:num>
  <w:num w:numId="32">
    <w:abstractNumId w:val="3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AE4"/>
    <w:rsid w:val="00085EFC"/>
    <w:rsid w:val="000B2C3F"/>
    <w:rsid w:val="000D3630"/>
    <w:rsid w:val="00131674"/>
    <w:rsid w:val="001611D5"/>
    <w:rsid w:val="001C4BCE"/>
    <w:rsid w:val="00312918"/>
    <w:rsid w:val="00326F43"/>
    <w:rsid w:val="00393A77"/>
    <w:rsid w:val="003B7440"/>
    <w:rsid w:val="003F4A99"/>
    <w:rsid w:val="00401ECC"/>
    <w:rsid w:val="004700D5"/>
    <w:rsid w:val="004E0216"/>
    <w:rsid w:val="00596BBD"/>
    <w:rsid w:val="005A21FA"/>
    <w:rsid w:val="005C0D79"/>
    <w:rsid w:val="006457DE"/>
    <w:rsid w:val="006962A4"/>
    <w:rsid w:val="006D4BED"/>
    <w:rsid w:val="0075353A"/>
    <w:rsid w:val="007C3897"/>
    <w:rsid w:val="007E794F"/>
    <w:rsid w:val="008025B0"/>
    <w:rsid w:val="00813655"/>
    <w:rsid w:val="008234F2"/>
    <w:rsid w:val="008318D4"/>
    <w:rsid w:val="00835DAD"/>
    <w:rsid w:val="008431BF"/>
    <w:rsid w:val="008437B3"/>
    <w:rsid w:val="00876D8E"/>
    <w:rsid w:val="008D12AE"/>
    <w:rsid w:val="00993FCC"/>
    <w:rsid w:val="009A4D0E"/>
    <w:rsid w:val="00AC7E2A"/>
    <w:rsid w:val="00AD21ED"/>
    <w:rsid w:val="00AE65CC"/>
    <w:rsid w:val="00B03A18"/>
    <w:rsid w:val="00B061D1"/>
    <w:rsid w:val="00B962B3"/>
    <w:rsid w:val="00BD1A9E"/>
    <w:rsid w:val="00C42556"/>
    <w:rsid w:val="00C534D8"/>
    <w:rsid w:val="00C853F2"/>
    <w:rsid w:val="00C94224"/>
    <w:rsid w:val="00D23A39"/>
    <w:rsid w:val="00D4063D"/>
    <w:rsid w:val="00D8099E"/>
    <w:rsid w:val="00DD2AE4"/>
    <w:rsid w:val="00DF1610"/>
    <w:rsid w:val="00E21FA7"/>
    <w:rsid w:val="00E36AB1"/>
    <w:rsid w:val="00E470B4"/>
    <w:rsid w:val="00E613F3"/>
    <w:rsid w:val="00EB6C3B"/>
    <w:rsid w:val="00F50859"/>
    <w:rsid w:val="00F91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A295"/>
  <w15:chartTrackingRefBased/>
  <w15:docId w15:val="{2D67087F-3DF5-4683-AD23-CB4709A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2A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DD2AE4"/>
    <w:pPr>
      <w:spacing w:after="0" w:line="240" w:lineRule="auto"/>
      <w:jc w:val="both"/>
    </w:pPr>
    <w:rPr>
      <w:rFonts w:ascii="Tahoma" w:eastAsia="Times New Roman" w:hAnsi="Tahoma" w:cs="Tahoma"/>
      <w:sz w:val="18"/>
      <w:szCs w:val="18"/>
      <w:lang w:eastAsia="sk-SK"/>
    </w:rPr>
  </w:style>
  <w:style w:type="paragraph" w:styleId="Hlavika">
    <w:name w:val="header"/>
    <w:basedOn w:val="Normlny"/>
    <w:link w:val="HlavikaChar"/>
    <w:uiPriority w:val="99"/>
    <w:rsid w:val="00DD2A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uiPriority w:val="99"/>
    <w:rsid w:val="00DD2AE4"/>
    <w:rPr>
      <w:rFonts w:ascii="Times New Roman" w:eastAsia="Times New Roman" w:hAnsi="Times New Roman" w:cs="Times New Roman"/>
      <w:sz w:val="24"/>
      <w:szCs w:val="24"/>
      <w:lang w:eastAsia="cs-CZ"/>
    </w:rPr>
  </w:style>
  <w:style w:type="paragraph" w:styleId="Pta">
    <w:name w:val="footer"/>
    <w:basedOn w:val="Normlny"/>
    <w:link w:val="PtaChar"/>
    <w:uiPriority w:val="99"/>
    <w:rsid w:val="00DD2AE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DD2AE4"/>
    <w:rPr>
      <w:rFonts w:ascii="Times New Roman" w:eastAsia="Times New Roman" w:hAnsi="Times New Roman" w:cs="Times New Roman"/>
      <w:sz w:val="24"/>
      <w:szCs w:val="24"/>
      <w:lang w:eastAsia="cs-CZ"/>
    </w:rPr>
  </w:style>
  <w:style w:type="character" w:styleId="Hypertextovprepojenie">
    <w:name w:val="Hyperlink"/>
    <w:rsid w:val="00DD2AE4"/>
    <w:rPr>
      <w:color w:val="0000FF"/>
      <w:u w:val="single"/>
    </w:rPr>
  </w:style>
  <w:style w:type="table" w:styleId="Mriekatabuky">
    <w:name w:val="Table Grid"/>
    <w:basedOn w:val="Normlnatabuka"/>
    <w:uiPriority w:val="39"/>
    <w:rsid w:val="00DD2A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DD2AE4"/>
    <w:pPr>
      <w:spacing w:after="0" w:line="240" w:lineRule="auto"/>
      <w:ind w:left="708"/>
    </w:pPr>
    <w:rPr>
      <w:rFonts w:ascii="Times New Roman" w:eastAsia="Times New Roman" w:hAnsi="Times New Roman" w:cs="Times New Roman"/>
      <w:sz w:val="24"/>
      <w:szCs w:val="24"/>
      <w:lang w:eastAsia="cs-CZ"/>
    </w:rPr>
  </w:style>
  <w:style w:type="paragraph" w:customStyle="1" w:styleId="F2-ZkladnText">
    <w:name w:val="F2-ZákladnýText"/>
    <w:basedOn w:val="Normlny"/>
    <w:uiPriority w:val="99"/>
    <w:rsid w:val="00DD2AE4"/>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qFormat/>
    <w:locked/>
    <w:rsid w:val="00DD2AE4"/>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DD2AE4"/>
    <w:rPr>
      <w:color w:val="605E5C"/>
      <w:shd w:val="clear" w:color="auto" w:fill="E1DFDD"/>
    </w:rPr>
  </w:style>
  <w:style w:type="character" w:styleId="Odkaznakomentr">
    <w:name w:val="annotation reference"/>
    <w:basedOn w:val="Predvolenpsmoodseku"/>
    <w:uiPriority w:val="99"/>
    <w:semiHidden/>
    <w:unhideWhenUsed/>
    <w:rsid w:val="009A4D0E"/>
    <w:rPr>
      <w:sz w:val="16"/>
      <w:szCs w:val="16"/>
    </w:rPr>
  </w:style>
  <w:style w:type="paragraph" w:styleId="Textkomentra">
    <w:name w:val="annotation text"/>
    <w:basedOn w:val="Normlny"/>
    <w:link w:val="TextkomentraChar"/>
    <w:uiPriority w:val="99"/>
    <w:semiHidden/>
    <w:unhideWhenUsed/>
    <w:rsid w:val="009A4D0E"/>
    <w:pPr>
      <w:spacing w:line="240" w:lineRule="auto"/>
    </w:pPr>
    <w:rPr>
      <w:sz w:val="20"/>
      <w:szCs w:val="20"/>
    </w:rPr>
  </w:style>
  <w:style w:type="character" w:customStyle="1" w:styleId="TextkomentraChar">
    <w:name w:val="Text komentára Char"/>
    <w:basedOn w:val="Predvolenpsmoodseku"/>
    <w:link w:val="Textkomentra"/>
    <w:uiPriority w:val="99"/>
    <w:semiHidden/>
    <w:rsid w:val="009A4D0E"/>
    <w:rPr>
      <w:sz w:val="20"/>
      <w:szCs w:val="20"/>
    </w:rPr>
  </w:style>
  <w:style w:type="paragraph" w:styleId="Predmetkomentra">
    <w:name w:val="annotation subject"/>
    <w:basedOn w:val="Textkomentra"/>
    <w:next w:val="Textkomentra"/>
    <w:link w:val="PredmetkomentraChar"/>
    <w:uiPriority w:val="99"/>
    <w:semiHidden/>
    <w:unhideWhenUsed/>
    <w:rsid w:val="009A4D0E"/>
    <w:rPr>
      <w:b/>
      <w:bCs/>
    </w:rPr>
  </w:style>
  <w:style w:type="character" w:customStyle="1" w:styleId="PredmetkomentraChar">
    <w:name w:val="Predmet komentára Char"/>
    <w:basedOn w:val="TextkomentraChar"/>
    <w:link w:val="Predmetkomentra"/>
    <w:uiPriority w:val="99"/>
    <w:semiHidden/>
    <w:rsid w:val="009A4D0E"/>
    <w:rPr>
      <w:b/>
      <w:bCs/>
      <w:sz w:val="20"/>
      <w:szCs w:val="20"/>
    </w:rPr>
  </w:style>
  <w:style w:type="paragraph" w:styleId="Textbubliny">
    <w:name w:val="Balloon Text"/>
    <w:basedOn w:val="Normlny"/>
    <w:link w:val="TextbublinyChar"/>
    <w:uiPriority w:val="99"/>
    <w:semiHidden/>
    <w:unhideWhenUsed/>
    <w:rsid w:val="009A4D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4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20483" TargetMode="External"/><Relationship Id="rId13"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66CC6-1E32-4E68-8E2A-760A8E3DC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10073</Words>
  <Characters>57422</Characters>
  <Application>Microsoft Office Word</Application>
  <DocSecurity>0</DocSecurity>
  <Lines>478</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2</cp:revision>
  <dcterms:created xsi:type="dcterms:W3CDTF">2020-09-11T06:57:00Z</dcterms:created>
  <dcterms:modified xsi:type="dcterms:W3CDTF">2020-09-11T06:57:00Z</dcterms:modified>
</cp:coreProperties>
</file>