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D322E" w14:textId="12FBAE5A" w:rsidR="00EF7F10" w:rsidRDefault="00EF7F10" w:rsidP="00EF7F10">
      <w:pPr>
        <w:rPr>
          <w:b/>
        </w:rPr>
      </w:pPr>
      <w:r>
        <w:rPr>
          <w:b/>
        </w:rPr>
        <w:t>Príloha č. 2 súťažných podkladov – zmluva o dielo</w:t>
      </w:r>
    </w:p>
    <w:p w14:paraId="2769E5F2" w14:textId="77777777" w:rsidR="00EF7F10" w:rsidRDefault="00EF7F10" w:rsidP="00F078D0">
      <w:pPr>
        <w:jc w:val="center"/>
        <w:rPr>
          <w:b/>
        </w:rPr>
      </w:pPr>
    </w:p>
    <w:p w14:paraId="7CD92261" w14:textId="77777777" w:rsidR="00EF7F10" w:rsidRDefault="00EF7F10" w:rsidP="00F078D0">
      <w:pPr>
        <w:jc w:val="center"/>
        <w:rPr>
          <w:b/>
        </w:rPr>
      </w:pPr>
    </w:p>
    <w:p w14:paraId="201114C5" w14:textId="57052E96" w:rsidR="00F078D0" w:rsidRPr="00BD2F34" w:rsidRDefault="00D17B0B" w:rsidP="00F078D0">
      <w:pPr>
        <w:jc w:val="center"/>
        <w:rPr>
          <w:b/>
        </w:rPr>
      </w:pPr>
      <w:r w:rsidRPr="00D17B0B">
        <w:rPr>
          <w:b/>
        </w:rPr>
        <w:t>ZMLUVA O DIELO č. .........................................</w:t>
      </w:r>
    </w:p>
    <w:p w14:paraId="73191FE4" w14:textId="5A0E2FC0" w:rsidR="00F078D0" w:rsidRPr="0092660C" w:rsidRDefault="00F078D0" w:rsidP="0092660C">
      <w:pPr>
        <w:pStyle w:val="Style2"/>
        <w:shd w:val="clear" w:color="auto" w:fill="auto"/>
        <w:spacing w:before="0" w:line="240" w:lineRule="auto"/>
        <w:ind w:right="80" w:firstLine="0"/>
        <w:rPr>
          <w:rFonts w:asciiTheme="minorHAnsi" w:hAnsiTheme="minorHAnsi" w:cstheme="minorHAnsi"/>
          <w:sz w:val="24"/>
          <w:szCs w:val="24"/>
          <w:u w:val="single"/>
        </w:rPr>
      </w:pPr>
      <w:r w:rsidRPr="0047545F">
        <w:rPr>
          <w:rFonts w:asciiTheme="minorHAnsi" w:hAnsiTheme="minorHAnsi" w:cstheme="minorHAnsi"/>
          <w:sz w:val="24"/>
          <w:szCs w:val="24"/>
        </w:rPr>
        <w:t>uzatvorená v zmysle § 536 a </w:t>
      </w:r>
      <w:proofErr w:type="spellStart"/>
      <w:r w:rsidRPr="0047545F">
        <w:rPr>
          <w:rFonts w:asciiTheme="minorHAnsi" w:hAnsiTheme="minorHAnsi" w:cstheme="minorHAnsi"/>
          <w:sz w:val="24"/>
          <w:szCs w:val="24"/>
        </w:rPr>
        <w:t>nasl</w:t>
      </w:r>
      <w:proofErr w:type="spellEnd"/>
      <w:r w:rsidRPr="0047545F">
        <w:rPr>
          <w:rFonts w:asciiTheme="minorHAnsi" w:hAnsiTheme="minorHAnsi" w:cstheme="minorHAnsi"/>
          <w:sz w:val="24"/>
          <w:szCs w:val="24"/>
        </w:rPr>
        <w:t xml:space="preserve">. zák. č. 513/1991 Zb. Obchodného zákonníka </w:t>
      </w:r>
      <w:r w:rsidRPr="0047545F">
        <w:rPr>
          <w:rFonts w:asciiTheme="minorHAnsi" w:hAnsiTheme="minorHAnsi" w:cstheme="minorHAnsi"/>
          <w:bCs/>
          <w:sz w:val="24"/>
          <w:szCs w:val="24"/>
        </w:rPr>
        <w:t xml:space="preserve">a podľa zákona č. 343/2015 Z. z. o verejnom obstarávaní a o zmene a doplnení niektorých zákonov v znení neskorších predpisov </w:t>
      </w:r>
      <w:r w:rsidRPr="0047545F">
        <w:rPr>
          <w:rFonts w:asciiTheme="minorHAnsi" w:hAnsiTheme="minorHAnsi" w:cstheme="minorHAnsi"/>
          <w:sz w:val="24"/>
          <w:szCs w:val="24"/>
        </w:rPr>
        <w:t xml:space="preserve"> </w:t>
      </w:r>
    </w:p>
    <w:p w14:paraId="25E954DB" w14:textId="77777777" w:rsidR="00F078D0" w:rsidRDefault="00F078D0" w:rsidP="00F078D0">
      <w:pPr>
        <w:pBdr>
          <w:top w:val="single" w:sz="4" w:space="1" w:color="auto"/>
          <w:left w:val="single" w:sz="4" w:space="4" w:color="auto"/>
          <w:bottom w:val="single" w:sz="4" w:space="1" w:color="auto"/>
          <w:right w:val="single" w:sz="4" w:space="4" w:color="auto"/>
        </w:pBdr>
        <w:rPr>
          <w:b/>
        </w:rPr>
      </w:pPr>
      <w:r w:rsidRPr="00BD2F34">
        <w:rPr>
          <w:b/>
        </w:rPr>
        <w:t xml:space="preserve">ev. č. objednávateľa:                                         </w:t>
      </w:r>
      <w:r w:rsidRPr="00BD2F34">
        <w:rPr>
          <w:b/>
        </w:rPr>
        <w:tab/>
        <w:t xml:space="preserve">ev. č. zhotoviteľa: </w:t>
      </w:r>
    </w:p>
    <w:p w14:paraId="0369261C" w14:textId="77777777" w:rsidR="00F078D0" w:rsidRDefault="00F078D0" w:rsidP="00F078D0">
      <w:pPr>
        <w:pBdr>
          <w:top w:val="single" w:sz="4" w:space="1" w:color="auto"/>
          <w:left w:val="single" w:sz="4" w:space="4" w:color="auto"/>
          <w:bottom w:val="single" w:sz="4" w:space="1" w:color="auto"/>
          <w:right w:val="single" w:sz="4" w:space="4" w:color="auto"/>
        </w:pBdr>
        <w:rPr>
          <w:b/>
        </w:rPr>
      </w:pPr>
    </w:p>
    <w:p w14:paraId="73E7BDC3" w14:textId="77777777" w:rsidR="00F078D0" w:rsidRPr="00BD2F34" w:rsidRDefault="00F078D0" w:rsidP="00F078D0">
      <w:pPr>
        <w:pBdr>
          <w:top w:val="single" w:sz="4" w:space="1" w:color="auto"/>
          <w:left w:val="single" w:sz="4" w:space="4" w:color="auto"/>
          <w:bottom w:val="single" w:sz="4" w:space="1" w:color="auto"/>
          <w:right w:val="single" w:sz="4" w:space="4" w:color="auto"/>
        </w:pBdr>
        <w:rPr>
          <w:b/>
        </w:rPr>
      </w:pPr>
    </w:p>
    <w:p w14:paraId="1C67C785" w14:textId="77777777" w:rsidR="00F078D0" w:rsidRPr="00BD2F34" w:rsidRDefault="00F078D0" w:rsidP="00F078D0">
      <w:pPr>
        <w:pStyle w:val="Nzov"/>
        <w:rPr>
          <w:rFonts w:ascii="Arial" w:hAnsi="Arial"/>
          <w:b/>
          <w:color w:val="auto"/>
          <w:sz w:val="24"/>
        </w:rPr>
      </w:pPr>
    </w:p>
    <w:p w14:paraId="545DFF86" w14:textId="77777777" w:rsidR="00F078D0" w:rsidRDefault="00F078D0" w:rsidP="00F078D0">
      <w:pPr>
        <w:jc w:val="center"/>
        <w:rPr>
          <w:rFonts w:asciiTheme="minorHAnsi" w:hAnsiTheme="minorHAnsi" w:cstheme="minorHAnsi"/>
          <w:b/>
          <w:sz w:val="28"/>
          <w:szCs w:val="28"/>
        </w:rPr>
      </w:pPr>
      <w:r w:rsidRPr="0047545F">
        <w:rPr>
          <w:rFonts w:asciiTheme="minorHAnsi" w:hAnsiTheme="minorHAnsi" w:cstheme="minorHAnsi"/>
          <w:b/>
          <w:sz w:val="28"/>
          <w:szCs w:val="28"/>
        </w:rPr>
        <w:t>na uskutočnenie stavebných prác</w:t>
      </w:r>
      <w:r>
        <w:rPr>
          <w:rFonts w:asciiTheme="minorHAnsi" w:hAnsiTheme="minorHAnsi" w:cstheme="minorHAnsi"/>
          <w:b/>
          <w:sz w:val="28"/>
          <w:szCs w:val="28"/>
        </w:rPr>
        <w:t xml:space="preserve"> s </w:t>
      </w:r>
      <w:bookmarkStart w:id="0" w:name="bookmark2"/>
      <w:r>
        <w:rPr>
          <w:rFonts w:asciiTheme="minorHAnsi" w:hAnsiTheme="minorHAnsi" w:cstheme="minorHAnsi"/>
          <w:b/>
          <w:sz w:val="28"/>
          <w:szCs w:val="28"/>
        </w:rPr>
        <w:t>názvom:</w:t>
      </w:r>
    </w:p>
    <w:p w14:paraId="35209916" w14:textId="52965CCF" w:rsidR="00F078D0" w:rsidRPr="000D0555" w:rsidRDefault="00EF7F10" w:rsidP="00787F50">
      <w:pPr>
        <w:tabs>
          <w:tab w:val="left" w:pos="567"/>
        </w:tabs>
        <w:spacing w:after="160" w:line="259" w:lineRule="auto"/>
        <w:contextualSpacing/>
        <w:jc w:val="center"/>
        <w:rPr>
          <w:rStyle w:val="CharStyle13"/>
          <w:rFonts w:asciiTheme="minorHAnsi" w:hAnsiTheme="minorHAnsi" w:cs="Calibri"/>
          <w:bCs w:val="0"/>
        </w:rPr>
      </w:pPr>
      <w:r>
        <w:rPr>
          <w:rStyle w:val="CharStyle13"/>
          <w:rFonts w:asciiTheme="minorHAnsi" w:hAnsiTheme="minorHAnsi" w:cstheme="minorHAnsi"/>
          <w:sz w:val="28"/>
          <w:szCs w:val="28"/>
        </w:rPr>
        <w:t>„</w:t>
      </w:r>
      <w:bookmarkEnd w:id="0"/>
      <w:r w:rsidR="008C0DE9">
        <w:rPr>
          <w:rStyle w:val="CharStyle13"/>
          <w:rFonts w:asciiTheme="minorHAnsi" w:hAnsiTheme="minorHAnsi" w:cstheme="minorHAnsi"/>
          <w:sz w:val="28"/>
          <w:szCs w:val="28"/>
        </w:rPr>
        <w:t>Rekonštrukcia cesty</w:t>
      </w:r>
      <w:r w:rsidR="008C0DE9" w:rsidRPr="008C0DE9">
        <w:rPr>
          <w:rStyle w:val="CharStyle13"/>
          <w:rFonts w:asciiTheme="minorHAnsi" w:hAnsiTheme="minorHAnsi" w:cstheme="minorHAnsi"/>
          <w:sz w:val="28"/>
          <w:szCs w:val="28"/>
        </w:rPr>
        <w:t xml:space="preserve"> II/531</w:t>
      </w:r>
      <w:r>
        <w:rPr>
          <w:rStyle w:val="CharStyle13"/>
          <w:rFonts w:asciiTheme="minorHAnsi" w:hAnsiTheme="minorHAnsi" w:cstheme="minorHAnsi"/>
          <w:sz w:val="28"/>
          <w:szCs w:val="28"/>
        </w:rPr>
        <w:t>“</w:t>
      </w:r>
    </w:p>
    <w:p w14:paraId="3E9DBFED" w14:textId="77777777" w:rsidR="00F078D0" w:rsidRPr="000D0555" w:rsidRDefault="00F078D0" w:rsidP="00F078D0">
      <w:pPr>
        <w:pStyle w:val="Bezriadkovania"/>
        <w:jc w:val="center"/>
        <w:rPr>
          <w:rStyle w:val="CharStyle13"/>
          <w:rFonts w:asciiTheme="minorHAnsi" w:hAnsiTheme="minorHAnsi" w:cs="Calibri"/>
          <w:b w:val="0"/>
          <w:bCs w:val="0"/>
        </w:rPr>
      </w:pPr>
      <w:r w:rsidRPr="000D0555">
        <w:rPr>
          <w:rStyle w:val="CharStyle13"/>
          <w:rFonts w:asciiTheme="minorHAnsi" w:hAnsiTheme="minorHAnsi" w:cs="Calibri"/>
        </w:rPr>
        <w:t>( ďalej iba „Zmluva“ )</w:t>
      </w:r>
    </w:p>
    <w:p w14:paraId="44D8C642" w14:textId="77777777" w:rsidR="00F078D0" w:rsidRPr="00BD2F34" w:rsidRDefault="00F078D0" w:rsidP="00F078D0"/>
    <w:p w14:paraId="4B3A9FAD" w14:textId="77777777" w:rsidR="00F078D0" w:rsidRPr="00455FF2" w:rsidRDefault="00F078D0" w:rsidP="00F078D0">
      <w:pPr>
        <w:jc w:val="center"/>
        <w:rPr>
          <w:rFonts w:asciiTheme="minorHAnsi" w:hAnsiTheme="minorHAnsi" w:cstheme="minorHAnsi"/>
          <w:bCs/>
          <w:sz w:val="24"/>
          <w:szCs w:val="24"/>
        </w:rPr>
      </w:pPr>
      <w:r w:rsidRPr="00455FF2">
        <w:rPr>
          <w:rFonts w:asciiTheme="minorHAnsi" w:hAnsiTheme="minorHAnsi" w:cstheme="minorHAnsi"/>
          <w:bCs/>
          <w:sz w:val="24"/>
          <w:szCs w:val="24"/>
        </w:rPr>
        <w:t>medzi zmluvnými stranami:</w:t>
      </w:r>
    </w:p>
    <w:p w14:paraId="230C978D" w14:textId="77777777" w:rsidR="00F078D0" w:rsidRPr="00BD2F34" w:rsidRDefault="00F078D0" w:rsidP="00F078D0">
      <w:pPr>
        <w:jc w:val="center"/>
        <w:rPr>
          <w:b/>
          <w:bCs/>
        </w:rPr>
      </w:pPr>
    </w:p>
    <w:p w14:paraId="351EBEAF" w14:textId="77777777" w:rsidR="00F078D0" w:rsidRPr="0047545F" w:rsidRDefault="00F078D0" w:rsidP="00F078D0">
      <w:pPr>
        <w:rPr>
          <w:rFonts w:asciiTheme="minorHAnsi" w:hAnsiTheme="minorHAnsi" w:cstheme="minorHAnsi"/>
          <w:b/>
          <w:sz w:val="24"/>
          <w:szCs w:val="24"/>
        </w:rPr>
      </w:pPr>
      <w:r w:rsidRPr="0047545F">
        <w:rPr>
          <w:rFonts w:asciiTheme="minorHAnsi" w:hAnsiTheme="minorHAnsi" w:cstheme="minorHAnsi"/>
          <w:b/>
          <w:sz w:val="24"/>
          <w:szCs w:val="24"/>
        </w:rPr>
        <w:t>OBJEDNÁVATEĽ:</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b/>
          <w:sz w:val="24"/>
          <w:szCs w:val="24"/>
        </w:rPr>
        <w:t>Banskobystrický samosprávny kraj</w:t>
      </w:r>
    </w:p>
    <w:p w14:paraId="77861DD5"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Sídlo :</w:t>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Námestie SNP č. 23, 974 00 Banská Bystrica</w:t>
      </w:r>
    </w:p>
    <w:p w14:paraId="6F33618C" w14:textId="77777777" w:rsidR="00F078D0"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Ing. Ján Lunter, predseda B</w:t>
      </w:r>
      <w:r>
        <w:rPr>
          <w:rFonts w:asciiTheme="minorHAnsi" w:hAnsiTheme="minorHAnsi" w:cstheme="minorHAnsi"/>
          <w:sz w:val="24"/>
          <w:szCs w:val="24"/>
        </w:rPr>
        <w:t>anskobystrického samosprávneho kraja</w:t>
      </w:r>
    </w:p>
    <w:p w14:paraId="21322ABA"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P</w:t>
      </w:r>
      <w:r w:rsidRPr="0047545F">
        <w:rPr>
          <w:rFonts w:asciiTheme="minorHAnsi" w:hAnsiTheme="minorHAnsi" w:cstheme="minorHAnsi"/>
          <w:sz w:val="24"/>
          <w:szCs w:val="24"/>
        </w:rPr>
        <w:t>rávna forma</w:t>
      </w:r>
      <w:r w:rsidRPr="0047545F">
        <w:rPr>
          <w:rFonts w:asciiTheme="minorHAnsi" w:hAnsiTheme="minorHAnsi" w:cstheme="minorHAnsi"/>
          <w:color w:val="000000"/>
          <w:sz w:val="24"/>
          <w:szCs w:val="24"/>
        </w:rPr>
        <w:t xml:space="preserve">:              </w:t>
      </w:r>
      <w:r w:rsidRPr="0047545F">
        <w:rPr>
          <w:rFonts w:asciiTheme="minorHAnsi" w:hAnsiTheme="minorHAnsi" w:cstheme="minorHAnsi"/>
          <w:color w:val="000000"/>
          <w:sz w:val="24"/>
          <w:szCs w:val="24"/>
        </w:rPr>
        <w:tab/>
      </w:r>
      <w:r w:rsidRPr="0047545F">
        <w:rPr>
          <w:rFonts w:asciiTheme="minorHAnsi" w:hAnsiTheme="minorHAnsi" w:cstheme="minorHAnsi"/>
          <w:sz w:val="24"/>
          <w:szCs w:val="24"/>
        </w:rPr>
        <w:t xml:space="preserve">samostatný územný samosprávny a správny celok SR zriadený </w:t>
      </w:r>
    </w:p>
    <w:p w14:paraId="1C9DE695" w14:textId="77777777" w:rsidR="00F078D0" w:rsidRPr="0047545F" w:rsidRDefault="00F078D0" w:rsidP="00F078D0">
      <w:pPr>
        <w:pStyle w:val="Bezriadkovania"/>
        <w:ind w:left="2832"/>
        <w:jc w:val="both"/>
        <w:rPr>
          <w:rFonts w:asciiTheme="minorHAnsi" w:hAnsiTheme="minorHAnsi" w:cstheme="minorHAnsi"/>
        </w:rPr>
      </w:pPr>
      <w:r w:rsidRPr="0047545F">
        <w:rPr>
          <w:rFonts w:asciiTheme="minorHAnsi" w:hAnsiTheme="minorHAnsi" w:cstheme="minorHAnsi"/>
        </w:rPr>
        <w:t>zákonom  NR SR č. 302/2001 Z. z. o samospráve vyšších územných celkov v znení neskorších predpisov</w:t>
      </w:r>
    </w:p>
    <w:p w14:paraId="70A3A0C4" w14:textId="77777777" w:rsidR="00F078D0" w:rsidRDefault="00F078D0" w:rsidP="00F078D0">
      <w:pPr>
        <w:rPr>
          <w:rFonts w:asciiTheme="minorHAnsi" w:hAnsiTheme="minorHAnsi" w:cstheme="minorHAnsi"/>
          <w:sz w:val="24"/>
          <w:szCs w:val="24"/>
        </w:rPr>
      </w:pPr>
      <w:r>
        <w:rPr>
          <w:rFonts w:asciiTheme="minorHAnsi" w:hAnsiTheme="minorHAnsi" w:cstheme="minorHAnsi"/>
          <w:sz w:val="24"/>
          <w:szCs w:val="24"/>
        </w:rPr>
        <w:t>IČO :</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t xml:space="preserve">   </w:t>
      </w:r>
      <w:r>
        <w:rPr>
          <w:rFonts w:asciiTheme="minorHAnsi" w:hAnsiTheme="minorHAnsi" w:cstheme="minorHAnsi"/>
          <w:sz w:val="24"/>
          <w:szCs w:val="24"/>
        </w:rPr>
        <w:tab/>
        <w:t>37828100</w:t>
      </w:r>
    </w:p>
    <w:p w14:paraId="505B79B6" w14:textId="77777777" w:rsidR="00F078D0" w:rsidRPr="008A611B" w:rsidRDefault="00F078D0" w:rsidP="00F078D0">
      <w:pPr>
        <w:rPr>
          <w:rFonts w:asciiTheme="minorHAnsi" w:hAnsiTheme="minorHAnsi" w:cs="Calibri"/>
          <w:sz w:val="24"/>
          <w:szCs w:val="24"/>
        </w:rPr>
      </w:pPr>
      <w:r w:rsidRPr="008A611B">
        <w:rPr>
          <w:rFonts w:asciiTheme="minorHAnsi" w:hAnsiTheme="minorHAnsi" w:cs="Calibri"/>
          <w:sz w:val="24"/>
          <w:szCs w:val="24"/>
        </w:rPr>
        <w:t>DIČ:</w:t>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r>
      <w:r w:rsidRPr="008A611B">
        <w:rPr>
          <w:rFonts w:asciiTheme="minorHAnsi" w:hAnsiTheme="minorHAnsi" w:cs="Calibri"/>
          <w:sz w:val="24"/>
          <w:szCs w:val="24"/>
        </w:rPr>
        <w:tab/>
        <w:t>2021627333</w:t>
      </w:r>
    </w:p>
    <w:p w14:paraId="6059145B"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Bankové spojenie :</w:t>
      </w:r>
      <w:r>
        <w:rPr>
          <w:rFonts w:asciiTheme="minorHAnsi" w:hAnsiTheme="minorHAnsi" w:cstheme="minorHAnsi"/>
          <w:sz w:val="24"/>
          <w:szCs w:val="24"/>
        </w:rPr>
        <w:tab/>
      </w:r>
      <w:r>
        <w:rPr>
          <w:rFonts w:asciiTheme="minorHAnsi" w:hAnsiTheme="minorHAnsi" w:cstheme="minorHAnsi"/>
          <w:sz w:val="24"/>
          <w:szCs w:val="24"/>
        </w:rPr>
        <w:tab/>
      </w:r>
      <w:r w:rsidRPr="0047545F">
        <w:rPr>
          <w:rFonts w:asciiTheme="minorHAnsi" w:hAnsiTheme="minorHAnsi" w:cstheme="minorHAnsi"/>
          <w:sz w:val="24"/>
          <w:szCs w:val="24"/>
        </w:rPr>
        <w:t>Štátna pokladnica</w:t>
      </w:r>
    </w:p>
    <w:p w14:paraId="546ECDB6"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Číslo účtu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t>SK92 8180 0000 0070 0038 9679</w:t>
      </w:r>
    </w:p>
    <w:p w14:paraId="39D6931D"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Telefón/ fax :</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Pr>
          <w:rFonts w:asciiTheme="minorHAnsi" w:hAnsiTheme="minorHAnsi" w:cstheme="minorHAnsi"/>
          <w:sz w:val="24"/>
          <w:szCs w:val="24"/>
        </w:rPr>
        <w:t>0</w:t>
      </w:r>
      <w:r w:rsidRPr="0047545F">
        <w:rPr>
          <w:rFonts w:asciiTheme="minorHAnsi" w:hAnsiTheme="minorHAnsi" w:cstheme="minorHAnsi"/>
          <w:sz w:val="24"/>
          <w:szCs w:val="24"/>
        </w:rPr>
        <w:t xml:space="preserve">48/4325111, 048/4325523      </w:t>
      </w:r>
    </w:p>
    <w:p w14:paraId="77D68AC3" w14:textId="77777777" w:rsidR="00F078D0"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t>Email:</w:t>
      </w:r>
    </w:p>
    <w:p w14:paraId="1C0231FB" w14:textId="77777777" w:rsidR="00BF05DC" w:rsidRPr="0015169F" w:rsidRDefault="00BF05DC" w:rsidP="00BF05DC">
      <w:pPr>
        <w:rPr>
          <w:rFonts w:ascii="Calibri" w:hAnsi="Calibri" w:cs="Calibri"/>
          <w:sz w:val="24"/>
          <w:szCs w:val="24"/>
        </w:rPr>
      </w:pPr>
      <w:r w:rsidRPr="0015169F">
        <w:rPr>
          <w:rFonts w:ascii="Calibri" w:hAnsi="Calibri" w:cs="Calibri"/>
          <w:sz w:val="24"/>
          <w:szCs w:val="24"/>
        </w:rPr>
        <w:t>Osoba oprávnená jednať</w:t>
      </w:r>
    </w:p>
    <w:p w14:paraId="1B4431F8" w14:textId="77777777" w:rsidR="00BF05DC" w:rsidRPr="0015169F" w:rsidRDefault="00BF05DC" w:rsidP="00BF05DC">
      <w:pPr>
        <w:ind w:left="2832" w:hanging="2831"/>
        <w:rPr>
          <w:rFonts w:ascii="Calibri" w:hAnsi="Calibri" w:cs="Calibri"/>
          <w:sz w:val="24"/>
          <w:szCs w:val="24"/>
        </w:rPr>
      </w:pPr>
      <w:r w:rsidRPr="0015169F">
        <w:rPr>
          <w:rFonts w:ascii="Calibri" w:hAnsi="Calibri" w:cs="Calibri"/>
          <w:sz w:val="24"/>
          <w:szCs w:val="24"/>
        </w:rPr>
        <w:t>v zmluvných veciach:</w:t>
      </w:r>
      <w:r w:rsidRPr="0015169F">
        <w:rPr>
          <w:rFonts w:ascii="Calibri" w:hAnsi="Calibri" w:cs="Calibri"/>
          <w:sz w:val="24"/>
          <w:szCs w:val="24"/>
        </w:rPr>
        <w:tab/>
      </w:r>
      <w:r>
        <w:rPr>
          <w:rFonts w:ascii="Calibri" w:hAnsi="Calibri" w:cs="Calibri"/>
          <w:sz w:val="24"/>
          <w:szCs w:val="24"/>
          <w:shd w:val="clear" w:color="auto" w:fill="FFFFFF"/>
        </w:rPr>
        <w:t>Tomáš Mišovič, MBA, riditeľ odboru regionálneho rozvoja, dopravy a investícií</w:t>
      </w:r>
    </w:p>
    <w:p w14:paraId="223DAB05" w14:textId="77777777" w:rsidR="00BF05DC" w:rsidRPr="0015169F" w:rsidRDefault="00BF05DC" w:rsidP="00BF05DC">
      <w:pPr>
        <w:ind w:hanging="284"/>
        <w:rPr>
          <w:rFonts w:ascii="Calibri" w:hAnsi="Calibri" w:cs="Calibri"/>
          <w:sz w:val="24"/>
          <w:szCs w:val="24"/>
        </w:rPr>
      </w:pPr>
      <w:r w:rsidRPr="0015169F">
        <w:rPr>
          <w:rFonts w:ascii="Calibri" w:hAnsi="Calibri" w:cs="Calibri"/>
          <w:sz w:val="24"/>
          <w:szCs w:val="24"/>
        </w:rPr>
        <w:tab/>
        <w:t xml:space="preserve">Osoby oprávnené jednať </w:t>
      </w:r>
    </w:p>
    <w:p w14:paraId="32D6B3F0" w14:textId="77777777" w:rsidR="00BF05DC" w:rsidRDefault="00BF05DC" w:rsidP="00BF05DC">
      <w:pPr>
        <w:ind w:hanging="284"/>
        <w:rPr>
          <w:rFonts w:ascii="Calibri" w:hAnsi="Calibri" w:cs="Calibri"/>
          <w:sz w:val="24"/>
          <w:szCs w:val="24"/>
        </w:rPr>
      </w:pPr>
      <w:r w:rsidRPr="0015169F">
        <w:rPr>
          <w:rFonts w:ascii="Calibri" w:hAnsi="Calibri" w:cs="Calibri"/>
          <w:sz w:val="24"/>
          <w:szCs w:val="24"/>
        </w:rPr>
        <w:tab/>
        <w:t>v realizačných veciach:</w:t>
      </w:r>
      <w:r w:rsidRPr="0015169F">
        <w:rPr>
          <w:rFonts w:ascii="Calibri" w:hAnsi="Calibri" w:cs="Calibri"/>
          <w:sz w:val="24"/>
          <w:szCs w:val="24"/>
        </w:rPr>
        <w:tab/>
        <w:t>Ing. Miroslav Bobák – odborný referent</w:t>
      </w:r>
      <w:r>
        <w:rPr>
          <w:rFonts w:ascii="Calibri" w:hAnsi="Calibri" w:cs="Calibri"/>
          <w:sz w:val="24"/>
          <w:szCs w:val="24"/>
        </w:rPr>
        <w:t xml:space="preserve">, Ing. Alena Martincová, </w:t>
      </w:r>
    </w:p>
    <w:p w14:paraId="71C1BED9" w14:textId="77777777" w:rsidR="00BF05DC" w:rsidRPr="0015169F" w:rsidRDefault="00BF05DC" w:rsidP="00BF05DC">
      <w:pPr>
        <w:ind w:left="2124" w:firstLine="708"/>
        <w:rPr>
          <w:rFonts w:ascii="Calibri" w:hAnsi="Calibri" w:cs="Calibri"/>
          <w:sz w:val="24"/>
          <w:szCs w:val="24"/>
        </w:rPr>
      </w:pPr>
      <w:r>
        <w:rPr>
          <w:rFonts w:ascii="Calibri" w:hAnsi="Calibri" w:cs="Calibri"/>
          <w:sz w:val="24"/>
          <w:szCs w:val="24"/>
        </w:rPr>
        <w:t>odborná referentka</w:t>
      </w:r>
    </w:p>
    <w:p w14:paraId="30C381AB" w14:textId="77777777" w:rsidR="00BF05DC" w:rsidRDefault="00BF05DC" w:rsidP="00BF05DC">
      <w:pPr>
        <w:rPr>
          <w:rFonts w:ascii="Calibri" w:hAnsi="Calibri" w:cs="Calibri"/>
          <w:sz w:val="24"/>
          <w:szCs w:val="24"/>
        </w:rPr>
      </w:pPr>
      <w:r w:rsidRPr="00442590">
        <w:rPr>
          <w:rFonts w:ascii="Calibri" w:hAnsi="Calibri" w:cs="Calibri"/>
          <w:sz w:val="24"/>
          <w:szCs w:val="24"/>
        </w:rPr>
        <w:t>Telefón/ fax :</w:t>
      </w:r>
      <w:r w:rsidRPr="00442590">
        <w:rPr>
          <w:rFonts w:ascii="Calibri" w:hAnsi="Calibri" w:cs="Calibri"/>
          <w:sz w:val="24"/>
          <w:szCs w:val="24"/>
        </w:rPr>
        <w:tab/>
      </w:r>
      <w:r w:rsidRPr="00442590">
        <w:rPr>
          <w:rFonts w:ascii="Calibri" w:hAnsi="Calibri" w:cs="Calibri"/>
          <w:sz w:val="24"/>
          <w:szCs w:val="24"/>
        </w:rPr>
        <w:tab/>
      </w:r>
      <w:r w:rsidRPr="00442590">
        <w:rPr>
          <w:rFonts w:ascii="Calibri" w:hAnsi="Calibri" w:cs="Calibri"/>
          <w:sz w:val="24"/>
          <w:szCs w:val="24"/>
        </w:rPr>
        <w:tab/>
        <w:t xml:space="preserve">048/4325111, 048/4325523      </w:t>
      </w:r>
    </w:p>
    <w:p w14:paraId="57525A42" w14:textId="0D5D675A" w:rsidR="00BF05DC" w:rsidRPr="00442590" w:rsidRDefault="00BF05DC" w:rsidP="00BF05DC">
      <w:pPr>
        <w:rPr>
          <w:rFonts w:ascii="Calibri" w:hAnsi="Calibri" w:cs="Calibri"/>
          <w:sz w:val="24"/>
          <w:szCs w:val="24"/>
        </w:rPr>
      </w:pPr>
      <w:r>
        <w:rPr>
          <w:rFonts w:ascii="Calibri" w:hAnsi="Calibri" w:cs="Calibri"/>
          <w:sz w:val="24"/>
          <w:szCs w:val="24"/>
        </w:rPr>
        <w:t>Email:</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0C0262E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 xml:space="preserve"> (ďalej </w:t>
      </w:r>
      <w:r>
        <w:rPr>
          <w:rFonts w:asciiTheme="minorHAnsi" w:hAnsiTheme="minorHAnsi" w:cstheme="minorHAnsi"/>
          <w:sz w:val="24"/>
          <w:szCs w:val="24"/>
        </w:rPr>
        <w:t>iba</w:t>
      </w:r>
      <w:r w:rsidRPr="0047545F">
        <w:rPr>
          <w:rFonts w:asciiTheme="minorHAnsi" w:hAnsiTheme="minorHAnsi" w:cstheme="minorHAnsi"/>
          <w:b/>
          <w:sz w:val="24"/>
          <w:szCs w:val="24"/>
        </w:rPr>
        <w:t xml:space="preserve"> „objednávateľ“ </w:t>
      </w:r>
      <w:r w:rsidRPr="0047545F">
        <w:rPr>
          <w:rFonts w:asciiTheme="minorHAnsi" w:hAnsiTheme="minorHAnsi" w:cstheme="minorHAnsi"/>
          <w:sz w:val="24"/>
          <w:szCs w:val="24"/>
        </w:rPr>
        <w:t>na strane jednej)</w:t>
      </w:r>
    </w:p>
    <w:p w14:paraId="52983637" w14:textId="77777777" w:rsidR="00F078D0" w:rsidRPr="008A611B" w:rsidRDefault="00F078D0" w:rsidP="00F078D0">
      <w:pPr>
        <w:contextualSpacing/>
        <w:jc w:val="center"/>
        <w:rPr>
          <w:rFonts w:asciiTheme="minorHAnsi" w:hAnsiTheme="minorHAnsi" w:cstheme="minorHAnsi"/>
          <w:b/>
          <w:sz w:val="24"/>
          <w:szCs w:val="24"/>
        </w:rPr>
      </w:pPr>
      <w:r w:rsidRPr="008A611B">
        <w:rPr>
          <w:rFonts w:asciiTheme="minorHAnsi" w:hAnsiTheme="minorHAnsi" w:cstheme="minorHAnsi"/>
          <w:b/>
          <w:sz w:val="24"/>
          <w:szCs w:val="24"/>
        </w:rPr>
        <w:t>a</w:t>
      </w:r>
    </w:p>
    <w:p w14:paraId="3464CC13" w14:textId="77777777" w:rsidR="00F078D0" w:rsidRPr="0047545F" w:rsidRDefault="00F078D0" w:rsidP="00F078D0">
      <w:pPr>
        <w:contextualSpacing/>
        <w:jc w:val="both"/>
        <w:rPr>
          <w:rFonts w:asciiTheme="minorHAnsi" w:hAnsiTheme="minorHAnsi" w:cstheme="minorHAnsi"/>
          <w:sz w:val="24"/>
          <w:szCs w:val="24"/>
        </w:rPr>
      </w:pPr>
      <w:r w:rsidRPr="0047545F">
        <w:rPr>
          <w:rFonts w:asciiTheme="minorHAnsi" w:hAnsiTheme="minorHAnsi" w:cstheme="minorHAnsi"/>
          <w:b/>
          <w:sz w:val="24"/>
          <w:szCs w:val="24"/>
        </w:rPr>
        <w:t>ZHOTOVITEĽ:</w:t>
      </w:r>
      <w:r w:rsidRPr="0047545F">
        <w:rPr>
          <w:rFonts w:asciiTheme="minorHAnsi" w:hAnsiTheme="minorHAnsi" w:cstheme="minorHAnsi"/>
          <w:b/>
          <w:sz w:val="24"/>
          <w:szCs w:val="24"/>
        </w:rPr>
        <w:tab/>
      </w:r>
      <w:r w:rsidRPr="0047545F">
        <w:rPr>
          <w:rFonts w:asciiTheme="minorHAnsi" w:hAnsiTheme="minorHAnsi" w:cstheme="minorHAnsi"/>
          <w:b/>
          <w:sz w:val="24"/>
          <w:szCs w:val="24"/>
        </w:rPr>
        <w:tab/>
      </w:r>
    </w:p>
    <w:p w14:paraId="19F5C48E"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b/>
          <w:sz w:val="24"/>
          <w:szCs w:val="24"/>
        </w:rPr>
        <w:tab/>
      </w:r>
      <w:r w:rsidRPr="0047545F">
        <w:rPr>
          <w:rFonts w:asciiTheme="minorHAnsi" w:hAnsiTheme="minorHAnsi" w:cstheme="minorHAnsi"/>
          <w:sz w:val="24"/>
          <w:szCs w:val="24"/>
        </w:rPr>
        <w:t>Sídlo:</w:t>
      </w:r>
    </w:p>
    <w:p w14:paraId="0482324A" w14:textId="77777777" w:rsidR="00F078D0" w:rsidRPr="0047545F" w:rsidRDefault="00F078D0" w:rsidP="00F078D0">
      <w:pPr>
        <w:ind w:hanging="284"/>
        <w:rPr>
          <w:rFonts w:asciiTheme="minorHAnsi" w:hAnsiTheme="minorHAnsi" w:cstheme="minorHAnsi"/>
          <w:sz w:val="24"/>
          <w:szCs w:val="24"/>
        </w:rPr>
      </w:pPr>
      <w:r>
        <w:rPr>
          <w:rFonts w:asciiTheme="minorHAnsi" w:hAnsiTheme="minorHAnsi" w:cstheme="minorHAnsi"/>
          <w:sz w:val="24"/>
          <w:szCs w:val="24"/>
        </w:rPr>
        <w:tab/>
      </w:r>
      <w:r w:rsidRPr="0047545F">
        <w:rPr>
          <w:rFonts w:asciiTheme="minorHAnsi" w:hAnsiTheme="minorHAnsi" w:cstheme="minorHAnsi"/>
          <w:sz w:val="24"/>
          <w:szCs w:val="24"/>
        </w:rPr>
        <w:t>Štatutárny orgán:</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1CFE4ED" w14:textId="77777777" w:rsidR="00F078D0" w:rsidRPr="0047545F" w:rsidRDefault="00F078D0" w:rsidP="00F078D0">
      <w:pPr>
        <w:tabs>
          <w:tab w:val="left" w:pos="2835"/>
        </w:tabs>
        <w:ind w:left="2835" w:hanging="2835"/>
        <w:jc w:val="both"/>
        <w:rPr>
          <w:rFonts w:asciiTheme="minorHAnsi" w:hAnsiTheme="minorHAnsi" w:cstheme="minorHAnsi"/>
          <w:sz w:val="24"/>
          <w:szCs w:val="24"/>
        </w:rPr>
      </w:pPr>
      <w:r w:rsidRPr="0047545F">
        <w:rPr>
          <w:rFonts w:asciiTheme="minorHAnsi" w:hAnsiTheme="minorHAnsi" w:cstheme="minorHAnsi"/>
          <w:sz w:val="24"/>
          <w:szCs w:val="24"/>
        </w:rPr>
        <w:t xml:space="preserve">Právna forma:                     </w:t>
      </w:r>
    </w:p>
    <w:p w14:paraId="6F8E19BB" w14:textId="77777777" w:rsidR="00F078D0" w:rsidRPr="0047545F" w:rsidRDefault="00F078D0" w:rsidP="00F078D0">
      <w:pPr>
        <w:tabs>
          <w:tab w:val="left" w:pos="2880"/>
        </w:tabs>
        <w:ind w:left="2940" w:hanging="2940"/>
        <w:jc w:val="both"/>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397E1FA2" w14:textId="77777777" w:rsidR="00F078D0" w:rsidRPr="0047545F" w:rsidRDefault="00F078D0" w:rsidP="00F078D0">
      <w:pPr>
        <w:rPr>
          <w:rFonts w:asciiTheme="minorHAnsi" w:hAnsiTheme="minorHAnsi" w:cstheme="minorHAnsi"/>
          <w:sz w:val="24"/>
          <w:szCs w:val="24"/>
        </w:rPr>
      </w:pPr>
      <w:r w:rsidRPr="0047545F">
        <w:rPr>
          <w:rFonts w:asciiTheme="minorHAnsi" w:hAnsiTheme="minorHAnsi" w:cstheme="minorHAnsi"/>
          <w:sz w:val="24"/>
          <w:szCs w:val="24"/>
        </w:rPr>
        <w:t>IČO:</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69057B4"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DIČ:</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5A8163AA"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IČ DPH:</w:t>
      </w:r>
      <w:r w:rsidRPr="0047545F">
        <w:rPr>
          <w:rFonts w:asciiTheme="minorHAnsi" w:hAnsiTheme="minorHAnsi" w:cstheme="minorHAnsi"/>
          <w:sz w:val="24"/>
          <w:szCs w:val="24"/>
        </w:rPr>
        <w:tab/>
      </w:r>
    </w:p>
    <w:p w14:paraId="30D95157"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Bankové spojenie:</w:t>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1C12559E" w14:textId="77777777" w:rsidR="00F078D0" w:rsidRPr="0047545F" w:rsidRDefault="00F078D0" w:rsidP="00F078D0">
      <w:pPr>
        <w:ind w:hanging="284"/>
        <w:rPr>
          <w:rFonts w:asciiTheme="minorHAnsi" w:eastAsia="Arial Unicode MS" w:hAnsiTheme="minorHAnsi" w:cstheme="minorHAnsi"/>
          <w:sz w:val="24"/>
          <w:szCs w:val="24"/>
        </w:rPr>
      </w:pPr>
      <w:r w:rsidRPr="0047545F">
        <w:rPr>
          <w:rFonts w:asciiTheme="minorHAnsi" w:hAnsiTheme="minorHAnsi" w:cstheme="minorHAnsi"/>
          <w:sz w:val="24"/>
          <w:szCs w:val="24"/>
        </w:rPr>
        <w:tab/>
        <w:t>Číslo účtu:</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066B4E2B" w14:textId="77777777" w:rsidR="00F078D0"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Tel</w:t>
      </w:r>
      <w:r>
        <w:rPr>
          <w:rFonts w:asciiTheme="minorHAnsi" w:hAnsiTheme="minorHAnsi" w:cstheme="minorHAnsi"/>
          <w:sz w:val="24"/>
          <w:szCs w:val="24"/>
        </w:rPr>
        <w:t>efón/fax:</w:t>
      </w:r>
    </w:p>
    <w:p w14:paraId="5DA26AD6" w14:textId="77777777" w:rsidR="00F078D0" w:rsidRPr="0047545F" w:rsidRDefault="00F078D0" w:rsidP="00F078D0">
      <w:pPr>
        <w:rPr>
          <w:rFonts w:asciiTheme="minorHAnsi" w:hAnsiTheme="minorHAnsi" w:cstheme="minorHAnsi"/>
          <w:sz w:val="24"/>
          <w:szCs w:val="24"/>
        </w:rPr>
      </w:pPr>
      <w:r>
        <w:rPr>
          <w:rFonts w:asciiTheme="minorHAnsi" w:hAnsiTheme="minorHAnsi" w:cstheme="minorHAnsi"/>
          <w:sz w:val="24"/>
          <w:szCs w:val="24"/>
        </w:rPr>
        <w:t>E</w:t>
      </w:r>
      <w:r w:rsidRPr="0047545F">
        <w:rPr>
          <w:rFonts w:asciiTheme="minorHAnsi" w:hAnsiTheme="minorHAnsi" w:cstheme="minorHAnsi"/>
          <w:sz w:val="24"/>
          <w:szCs w:val="24"/>
        </w:rPr>
        <w:t>mail:</w:t>
      </w:r>
      <w:r w:rsidRPr="0047545F">
        <w:rPr>
          <w:rFonts w:asciiTheme="minorHAnsi" w:hAnsiTheme="minorHAnsi" w:cstheme="minorHAnsi"/>
          <w:sz w:val="24"/>
          <w:szCs w:val="24"/>
        </w:rPr>
        <w:tab/>
      </w:r>
      <w:r w:rsidRPr="0047545F">
        <w:rPr>
          <w:rFonts w:asciiTheme="minorHAnsi" w:hAnsiTheme="minorHAnsi" w:cstheme="minorHAnsi"/>
          <w:sz w:val="24"/>
          <w:szCs w:val="24"/>
        </w:rPr>
        <w:tab/>
      </w:r>
      <w:r w:rsidRPr="0047545F">
        <w:rPr>
          <w:rFonts w:asciiTheme="minorHAnsi" w:hAnsiTheme="minorHAnsi" w:cstheme="minorHAnsi"/>
          <w:sz w:val="24"/>
          <w:szCs w:val="24"/>
        </w:rPr>
        <w:tab/>
      </w:r>
    </w:p>
    <w:p w14:paraId="3AE97BD1" w14:textId="77777777" w:rsidR="00F078D0" w:rsidRPr="0047545F" w:rsidRDefault="00F078D0" w:rsidP="00F078D0">
      <w:pPr>
        <w:ind w:hanging="284"/>
        <w:rPr>
          <w:rFonts w:asciiTheme="minorHAnsi" w:hAnsiTheme="minorHAnsi" w:cstheme="minorHAnsi"/>
          <w:sz w:val="24"/>
          <w:szCs w:val="24"/>
        </w:rPr>
      </w:pPr>
      <w:r>
        <w:rPr>
          <w:rFonts w:asciiTheme="minorHAnsi" w:eastAsia="Arial Unicode MS" w:hAnsiTheme="minorHAnsi" w:cstheme="minorHAnsi"/>
          <w:sz w:val="24"/>
          <w:szCs w:val="24"/>
        </w:rPr>
        <w:tab/>
      </w:r>
      <w:r w:rsidRPr="0047545F">
        <w:rPr>
          <w:rFonts w:asciiTheme="minorHAnsi" w:hAnsiTheme="minorHAnsi" w:cstheme="minorHAnsi"/>
          <w:sz w:val="24"/>
          <w:szCs w:val="24"/>
        </w:rPr>
        <w:t>Oprávnen</w:t>
      </w:r>
      <w:r>
        <w:rPr>
          <w:rFonts w:asciiTheme="minorHAnsi" w:hAnsiTheme="minorHAnsi" w:cstheme="minorHAnsi"/>
          <w:sz w:val="24"/>
          <w:szCs w:val="24"/>
        </w:rPr>
        <w:t xml:space="preserve">í konať </w:t>
      </w:r>
    </w:p>
    <w:p w14:paraId="2A3FE63B" w14:textId="77777777" w:rsidR="00F078D0" w:rsidRPr="0047545F" w:rsidRDefault="00F078D0" w:rsidP="00F078D0">
      <w:pPr>
        <w:tabs>
          <w:tab w:val="left" w:pos="2880"/>
        </w:tabs>
        <w:jc w:val="both"/>
        <w:rPr>
          <w:rFonts w:asciiTheme="minorHAnsi" w:eastAsia="Arial Unicode MS" w:hAnsiTheme="minorHAnsi" w:cstheme="minorHAnsi"/>
          <w:sz w:val="24"/>
          <w:szCs w:val="24"/>
        </w:rPr>
      </w:pPr>
      <w:r>
        <w:rPr>
          <w:rFonts w:asciiTheme="minorHAnsi" w:hAnsiTheme="minorHAnsi" w:cstheme="minorHAnsi"/>
          <w:sz w:val="24"/>
          <w:szCs w:val="24"/>
        </w:rPr>
        <w:lastRenderedPageBreak/>
        <w:t>vo</w:t>
      </w:r>
      <w:r w:rsidRPr="0047545F">
        <w:rPr>
          <w:rFonts w:asciiTheme="minorHAnsi" w:hAnsiTheme="minorHAnsi" w:cstheme="minorHAnsi"/>
          <w:sz w:val="24"/>
          <w:szCs w:val="24"/>
        </w:rPr>
        <w:t xml:space="preserve"> veciach</w:t>
      </w:r>
      <w:r>
        <w:rPr>
          <w:rFonts w:asciiTheme="minorHAnsi" w:hAnsiTheme="minorHAnsi" w:cstheme="minorHAnsi"/>
          <w:sz w:val="24"/>
          <w:szCs w:val="24"/>
        </w:rPr>
        <w:t xml:space="preserve"> zmluvy</w:t>
      </w:r>
      <w:r w:rsidRPr="0047545F">
        <w:rPr>
          <w:rFonts w:asciiTheme="minorHAnsi" w:hAnsiTheme="minorHAnsi" w:cstheme="minorHAnsi"/>
          <w:sz w:val="24"/>
          <w:szCs w:val="24"/>
        </w:rPr>
        <w:t>:</w:t>
      </w:r>
      <w:r w:rsidRPr="0047545F">
        <w:rPr>
          <w:rFonts w:asciiTheme="minorHAnsi" w:hAnsiTheme="minorHAnsi" w:cstheme="minorHAnsi"/>
          <w:sz w:val="24"/>
          <w:szCs w:val="24"/>
        </w:rPr>
        <w:tab/>
      </w:r>
    </w:p>
    <w:p w14:paraId="70702F16" w14:textId="77777777" w:rsidR="00F078D0" w:rsidRPr="0047545F" w:rsidRDefault="00F078D0" w:rsidP="00F078D0">
      <w:pPr>
        <w:ind w:hanging="284"/>
        <w:rPr>
          <w:rFonts w:asciiTheme="minorHAnsi" w:hAnsiTheme="minorHAnsi" w:cstheme="minorHAnsi"/>
          <w:sz w:val="24"/>
          <w:szCs w:val="24"/>
        </w:rPr>
      </w:pPr>
      <w:r w:rsidRPr="0047545F">
        <w:rPr>
          <w:rFonts w:asciiTheme="minorHAnsi" w:hAnsiTheme="minorHAnsi" w:cstheme="minorHAnsi"/>
          <w:sz w:val="24"/>
          <w:szCs w:val="24"/>
        </w:rPr>
        <w:tab/>
        <w:t xml:space="preserve"> </w:t>
      </w:r>
    </w:p>
    <w:p w14:paraId="60213BE9" w14:textId="351E348B" w:rsidR="00F078D0" w:rsidRPr="0092660C" w:rsidRDefault="00F078D0" w:rsidP="0092660C">
      <w:pPr>
        <w:ind w:hanging="284"/>
        <w:rPr>
          <w:rFonts w:asciiTheme="minorHAnsi" w:hAnsiTheme="minorHAnsi" w:cstheme="minorHAnsi"/>
          <w:b/>
          <w:sz w:val="24"/>
          <w:szCs w:val="24"/>
        </w:rPr>
      </w:pPr>
      <w:r w:rsidRPr="0047545F">
        <w:rPr>
          <w:rFonts w:asciiTheme="minorHAnsi" w:hAnsiTheme="minorHAnsi" w:cstheme="minorHAnsi"/>
          <w:sz w:val="24"/>
          <w:szCs w:val="24"/>
        </w:rPr>
        <w:tab/>
        <w:t>(ďalej len</w:t>
      </w:r>
      <w:r w:rsidRPr="0047545F">
        <w:rPr>
          <w:rFonts w:asciiTheme="minorHAnsi" w:hAnsiTheme="minorHAnsi" w:cstheme="minorHAnsi"/>
          <w:b/>
          <w:sz w:val="24"/>
          <w:szCs w:val="24"/>
        </w:rPr>
        <w:t xml:space="preserve"> „zhotoviteľ“ </w:t>
      </w:r>
      <w:r w:rsidRPr="0047545F">
        <w:rPr>
          <w:rFonts w:asciiTheme="minorHAnsi" w:hAnsiTheme="minorHAnsi" w:cstheme="minorHAnsi"/>
          <w:sz w:val="24"/>
          <w:szCs w:val="24"/>
        </w:rPr>
        <w:t>na strane druhej a spolu s objednávateľom ďalej len „</w:t>
      </w:r>
      <w:r w:rsidRPr="008A611B">
        <w:rPr>
          <w:rFonts w:asciiTheme="minorHAnsi" w:hAnsiTheme="minorHAnsi" w:cstheme="minorHAnsi"/>
          <w:b/>
          <w:sz w:val="24"/>
          <w:szCs w:val="24"/>
        </w:rPr>
        <w:t>zmluvné strany</w:t>
      </w:r>
      <w:r w:rsidRPr="0047545F">
        <w:rPr>
          <w:rFonts w:asciiTheme="minorHAnsi" w:hAnsiTheme="minorHAnsi" w:cstheme="minorHAnsi"/>
          <w:sz w:val="24"/>
          <w:szCs w:val="24"/>
        </w:rPr>
        <w:t>“)</w:t>
      </w:r>
    </w:p>
    <w:p w14:paraId="5224D581" w14:textId="77777777" w:rsidR="00B710F0" w:rsidRDefault="00B710F0" w:rsidP="00F078D0">
      <w:pPr>
        <w:spacing w:line="240" w:lineRule="atLeast"/>
        <w:jc w:val="center"/>
        <w:rPr>
          <w:rFonts w:asciiTheme="minorHAnsi" w:hAnsiTheme="minorHAnsi" w:cstheme="minorHAnsi"/>
          <w:b/>
          <w:sz w:val="24"/>
          <w:szCs w:val="24"/>
        </w:rPr>
      </w:pPr>
    </w:p>
    <w:p w14:paraId="76043CEC" w14:textId="63ABD55A" w:rsidR="00F078D0" w:rsidRPr="00B710F0" w:rsidRDefault="00F078D0" w:rsidP="00F078D0">
      <w:pPr>
        <w:spacing w:line="240" w:lineRule="atLeast"/>
        <w:jc w:val="center"/>
        <w:rPr>
          <w:rFonts w:asciiTheme="minorHAnsi" w:hAnsiTheme="minorHAnsi" w:cstheme="minorHAnsi"/>
          <w:b/>
          <w:sz w:val="24"/>
          <w:szCs w:val="24"/>
        </w:rPr>
      </w:pPr>
      <w:r w:rsidRPr="00B710F0">
        <w:rPr>
          <w:rFonts w:asciiTheme="minorHAnsi" w:hAnsiTheme="minorHAnsi" w:cstheme="minorHAnsi"/>
          <w:b/>
          <w:sz w:val="24"/>
          <w:szCs w:val="24"/>
        </w:rPr>
        <w:t>Preambula</w:t>
      </w:r>
    </w:p>
    <w:p w14:paraId="1BA21D6D" w14:textId="13B0E0A1" w:rsidR="00F078D0" w:rsidRPr="00610B69" w:rsidRDefault="00F078D0" w:rsidP="008C0DE9">
      <w:pPr>
        <w:pStyle w:val="Odsekzoznamu"/>
        <w:numPr>
          <w:ilvl w:val="0"/>
          <w:numId w:val="5"/>
        </w:numPr>
        <w:spacing w:line="259" w:lineRule="auto"/>
        <w:contextualSpacing/>
        <w:jc w:val="both"/>
        <w:rPr>
          <w:rFonts w:asciiTheme="minorHAnsi" w:hAnsiTheme="minorHAnsi" w:cstheme="minorHAnsi"/>
          <w:sz w:val="24"/>
          <w:szCs w:val="24"/>
        </w:rPr>
      </w:pPr>
      <w:r w:rsidRPr="00B710F0">
        <w:rPr>
          <w:rFonts w:asciiTheme="minorHAnsi" w:hAnsiTheme="minorHAnsi" w:cstheme="minorHAnsi"/>
          <w:sz w:val="24"/>
          <w:szCs w:val="24"/>
        </w:rPr>
        <w:t>Táto zmluva je uzavretá na základe verejného obstarávania, ktoré uskutočnil objednáv</w:t>
      </w:r>
      <w:r w:rsidR="008C0DE9">
        <w:rPr>
          <w:rFonts w:asciiTheme="minorHAnsi" w:hAnsiTheme="minorHAnsi" w:cstheme="minorHAnsi"/>
          <w:sz w:val="24"/>
          <w:szCs w:val="24"/>
        </w:rPr>
        <w:t>ateľ, ako výsledok zadávania nad</w:t>
      </w:r>
      <w:r w:rsidRPr="00B710F0">
        <w:rPr>
          <w:rFonts w:asciiTheme="minorHAnsi" w:hAnsiTheme="minorHAnsi" w:cstheme="minorHAnsi"/>
          <w:sz w:val="24"/>
          <w:szCs w:val="24"/>
        </w:rPr>
        <w:t>limit</w:t>
      </w:r>
      <w:r w:rsidR="008C0DE9">
        <w:rPr>
          <w:rFonts w:asciiTheme="minorHAnsi" w:hAnsiTheme="minorHAnsi" w:cstheme="minorHAnsi"/>
          <w:sz w:val="24"/>
          <w:szCs w:val="24"/>
        </w:rPr>
        <w:t>nej zákazky postupom podľa § 66</w:t>
      </w:r>
      <w:r w:rsidRPr="00B710F0">
        <w:rPr>
          <w:rFonts w:asciiTheme="minorHAnsi" w:hAnsiTheme="minorHAnsi" w:cstheme="minorHAnsi"/>
          <w:sz w:val="24"/>
          <w:szCs w:val="24"/>
        </w:rPr>
        <w:t xml:space="preserve"> zákona č. 343/2015 Z. z. o verejnom obstarávaní a o zmene a doplnení niektorých zákonov v znení neskorších predpisov (ďalej len „ZVO“)  vyhláseného </w:t>
      </w:r>
      <w:r w:rsidR="008C0DE9">
        <w:rPr>
          <w:rFonts w:asciiTheme="minorHAnsi" w:hAnsiTheme="minorHAnsi" w:cstheme="minorHAnsi"/>
          <w:sz w:val="24"/>
          <w:szCs w:val="24"/>
        </w:rPr>
        <w:t xml:space="preserve">oznámením o vyhlásení verejného obstarávania </w:t>
      </w:r>
      <w:r w:rsidR="008C0DE9" w:rsidRPr="008C0DE9">
        <w:rPr>
          <w:rFonts w:asciiTheme="minorHAnsi" w:hAnsiTheme="minorHAnsi" w:cstheme="minorHAnsi"/>
          <w:sz w:val="24"/>
          <w:szCs w:val="24"/>
        </w:rPr>
        <w:t xml:space="preserve">v dodatku k Úradnému vestníku Európskej únie </w:t>
      </w:r>
      <w:r w:rsidRPr="00B710F0">
        <w:rPr>
          <w:rFonts w:asciiTheme="minorHAnsi" w:hAnsiTheme="minorHAnsi" w:cstheme="minorHAnsi"/>
          <w:sz w:val="24"/>
          <w:szCs w:val="24"/>
        </w:rPr>
        <w:t xml:space="preserve"> č. </w:t>
      </w:r>
      <w:r w:rsidR="008C0DE9">
        <w:rPr>
          <w:rFonts w:asciiTheme="minorHAnsi" w:hAnsiTheme="minorHAnsi" w:cstheme="minorHAnsi"/>
          <w:sz w:val="24"/>
          <w:szCs w:val="24"/>
        </w:rPr>
        <w:t xml:space="preserve">S </w:t>
      </w:r>
      <w:r w:rsidR="00B710F0" w:rsidRPr="00B710F0">
        <w:rPr>
          <w:rFonts w:asciiTheme="minorHAnsi" w:hAnsiTheme="minorHAnsi" w:cstheme="minorHAnsi"/>
          <w:sz w:val="24"/>
          <w:szCs w:val="24"/>
        </w:rPr>
        <w:t xml:space="preserve">155 </w:t>
      </w:r>
      <w:r w:rsidRPr="00B710F0">
        <w:rPr>
          <w:rFonts w:asciiTheme="minorHAnsi" w:hAnsiTheme="minorHAnsi" w:cstheme="minorHAnsi"/>
          <w:sz w:val="24"/>
          <w:szCs w:val="24"/>
        </w:rPr>
        <w:t xml:space="preserve">dňa </w:t>
      </w:r>
      <w:r w:rsidR="008C0DE9">
        <w:rPr>
          <w:rFonts w:asciiTheme="minorHAnsi" w:hAnsiTheme="minorHAnsi" w:cstheme="minorHAnsi"/>
          <w:sz w:val="24"/>
          <w:szCs w:val="24"/>
        </w:rPr>
        <w:t>14</w:t>
      </w:r>
      <w:r w:rsidR="00B710F0" w:rsidRPr="00B710F0">
        <w:rPr>
          <w:rFonts w:asciiTheme="minorHAnsi" w:hAnsiTheme="minorHAnsi" w:cstheme="minorHAnsi"/>
          <w:sz w:val="24"/>
          <w:szCs w:val="24"/>
        </w:rPr>
        <w:t>.08.</w:t>
      </w:r>
      <w:r w:rsidRPr="00B710F0">
        <w:rPr>
          <w:rFonts w:asciiTheme="minorHAnsi" w:hAnsiTheme="minorHAnsi" w:cstheme="minorHAnsi"/>
          <w:sz w:val="24"/>
          <w:szCs w:val="24"/>
        </w:rPr>
        <w:t xml:space="preserve">2018 pod zn. oznámenia </w:t>
      </w:r>
      <w:r w:rsidR="008C0DE9" w:rsidRPr="008C0DE9">
        <w:rPr>
          <w:rFonts w:asciiTheme="minorHAnsi" w:hAnsiTheme="minorHAnsi" w:cstheme="minorHAnsi"/>
          <w:sz w:val="24"/>
          <w:szCs w:val="24"/>
        </w:rPr>
        <w:t>2018/S 155-354682</w:t>
      </w:r>
      <w:r w:rsidR="008C0DE9">
        <w:rPr>
          <w:rFonts w:asciiTheme="minorHAnsi" w:hAnsiTheme="minorHAnsi" w:cstheme="minorHAnsi"/>
          <w:sz w:val="24"/>
          <w:szCs w:val="24"/>
        </w:rPr>
        <w:t xml:space="preserve"> </w:t>
      </w:r>
      <w:r w:rsidRPr="00610B69">
        <w:rPr>
          <w:rFonts w:asciiTheme="minorHAnsi" w:hAnsiTheme="minorHAnsi" w:cstheme="minorHAnsi"/>
          <w:sz w:val="24"/>
          <w:szCs w:val="24"/>
        </w:rPr>
        <w:t xml:space="preserve">na predmet zákazky </w:t>
      </w:r>
      <w:r w:rsidRPr="00610B69">
        <w:rPr>
          <w:rFonts w:asciiTheme="minorHAnsi" w:hAnsiTheme="minorHAnsi" w:cstheme="minorHAnsi"/>
          <w:b/>
          <w:bCs/>
          <w:sz w:val="24"/>
          <w:szCs w:val="24"/>
        </w:rPr>
        <w:t>„</w:t>
      </w:r>
      <w:r w:rsidR="008C0DE9" w:rsidRPr="008C0DE9">
        <w:rPr>
          <w:rFonts w:asciiTheme="minorHAnsi" w:hAnsiTheme="minorHAnsi" w:cstheme="minorHAnsi"/>
          <w:b/>
          <w:bCs/>
          <w:sz w:val="24"/>
          <w:szCs w:val="24"/>
        </w:rPr>
        <w:t>Rekonštrukcia ciest II/531 a II/532.</w:t>
      </w:r>
      <w:r w:rsidRPr="003A2A58">
        <w:rPr>
          <w:rStyle w:val="CharStyle13"/>
          <w:rFonts w:asciiTheme="minorHAnsi" w:hAnsiTheme="minorHAnsi" w:cs="Calibri"/>
          <w:sz w:val="24"/>
          <w:szCs w:val="24"/>
        </w:rPr>
        <w:t>“</w:t>
      </w:r>
      <w:r w:rsidR="008C0DE9">
        <w:rPr>
          <w:rStyle w:val="CharStyle13"/>
          <w:rFonts w:asciiTheme="minorHAnsi" w:hAnsiTheme="minorHAnsi" w:cs="Calibri"/>
          <w:sz w:val="24"/>
          <w:szCs w:val="24"/>
        </w:rPr>
        <w:t>, časť predmetu zákazky č. 1 – Rekonštrukcia cesty II/531</w:t>
      </w:r>
      <w:r w:rsidR="00EF7F10">
        <w:rPr>
          <w:rStyle w:val="CharStyle13"/>
          <w:rFonts w:asciiTheme="minorHAnsi" w:hAnsiTheme="minorHAnsi" w:cstheme="minorHAnsi"/>
          <w:sz w:val="24"/>
          <w:szCs w:val="24"/>
        </w:rPr>
        <w:t xml:space="preserve"> </w:t>
      </w:r>
      <w:r w:rsidRPr="00610B69">
        <w:rPr>
          <w:rFonts w:asciiTheme="minorHAnsi" w:hAnsiTheme="minorHAnsi" w:cstheme="minorHAnsi"/>
          <w:sz w:val="24"/>
          <w:szCs w:val="24"/>
        </w:rPr>
        <w:t xml:space="preserve">(ďalej </w:t>
      </w:r>
      <w:r>
        <w:rPr>
          <w:rFonts w:asciiTheme="minorHAnsi" w:hAnsiTheme="minorHAnsi" w:cstheme="minorHAnsi"/>
          <w:sz w:val="24"/>
          <w:szCs w:val="24"/>
        </w:rPr>
        <w:t>iba</w:t>
      </w:r>
      <w:r w:rsidRPr="00610B69">
        <w:rPr>
          <w:rFonts w:asciiTheme="minorHAnsi" w:hAnsiTheme="minorHAnsi" w:cstheme="minorHAnsi"/>
          <w:sz w:val="24"/>
          <w:szCs w:val="24"/>
        </w:rPr>
        <w:t xml:space="preserve"> „verejné obstarávanie“). </w:t>
      </w:r>
    </w:p>
    <w:p w14:paraId="354FA375" w14:textId="77777777" w:rsidR="00F078D0" w:rsidRDefault="00F078D0" w:rsidP="00F078D0">
      <w:pPr>
        <w:jc w:val="center"/>
        <w:rPr>
          <w:b/>
        </w:rPr>
      </w:pPr>
    </w:p>
    <w:p w14:paraId="4B3E9692" w14:textId="77777777" w:rsidR="00F078D0" w:rsidRPr="0075388E" w:rsidRDefault="00F078D0" w:rsidP="00F078D0">
      <w:pPr>
        <w:jc w:val="center"/>
        <w:rPr>
          <w:b/>
        </w:rPr>
      </w:pPr>
      <w:r>
        <w:rPr>
          <w:b/>
        </w:rPr>
        <w:t>I.</w:t>
      </w:r>
    </w:p>
    <w:p w14:paraId="3B233B6D" w14:textId="77777777" w:rsidR="00F078D0" w:rsidRDefault="00F078D0" w:rsidP="00F078D0">
      <w:pPr>
        <w:jc w:val="center"/>
      </w:pPr>
      <w:r w:rsidRPr="00DA664B">
        <w:rPr>
          <w:rFonts w:asciiTheme="minorHAnsi" w:hAnsiTheme="minorHAnsi" w:cstheme="minorHAnsi"/>
          <w:b/>
          <w:sz w:val="24"/>
          <w:szCs w:val="24"/>
        </w:rPr>
        <w:t>Úvodné ustanovenia</w:t>
      </w:r>
    </w:p>
    <w:p w14:paraId="51AB9D03" w14:textId="0869086A" w:rsidR="00F078D0" w:rsidRPr="00704C2A" w:rsidRDefault="00F078D0" w:rsidP="00E53DC1">
      <w:pPr>
        <w:pStyle w:val="Odsekzoznamu"/>
        <w:numPr>
          <w:ilvl w:val="0"/>
          <w:numId w:val="6"/>
        </w:numPr>
        <w:spacing w:line="259" w:lineRule="auto"/>
        <w:contextualSpacing/>
        <w:jc w:val="both"/>
        <w:rPr>
          <w:rFonts w:asciiTheme="minorHAnsi" w:hAnsiTheme="minorHAnsi" w:cstheme="minorHAnsi"/>
          <w:b/>
          <w:sz w:val="24"/>
          <w:szCs w:val="24"/>
        </w:rPr>
      </w:pPr>
      <w:r w:rsidRPr="00A0290D">
        <w:rPr>
          <w:rFonts w:asciiTheme="minorHAnsi" w:hAnsiTheme="minorHAnsi" w:cstheme="minorHAnsi"/>
          <w:sz w:val="24"/>
          <w:szCs w:val="24"/>
        </w:rPr>
        <w:t>Objednávateľ je výlučným vlastníkom vše</w:t>
      </w:r>
      <w:r w:rsidR="008C0DE9">
        <w:rPr>
          <w:rFonts w:asciiTheme="minorHAnsi" w:hAnsiTheme="minorHAnsi" w:cstheme="minorHAnsi"/>
          <w:sz w:val="24"/>
          <w:szCs w:val="24"/>
        </w:rPr>
        <w:t>tkých dotknutých úsekov cesty I</w:t>
      </w:r>
      <w:r w:rsidRPr="00A0290D">
        <w:rPr>
          <w:rFonts w:asciiTheme="minorHAnsi" w:hAnsiTheme="minorHAnsi" w:cstheme="minorHAnsi"/>
          <w:sz w:val="24"/>
          <w:szCs w:val="24"/>
        </w:rPr>
        <w:t>I. triedy, ktoré sú ako predmet Zmluvy definované v článku I</w:t>
      </w:r>
      <w:r>
        <w:rPr>
          <w:rFonts w:asciiTheme="minorHAnsi" w:hAnsiTheme="minorHAnsi" w:cstheme="minorHAnsi"/>
          <w:sz w:val="24"/>
          <w:szCs w:val="24"/>
        </w:rPr>
        <w:t>II</w:t>
      </w:r>
      <w:r w:rsidRPr="00A0290D">
        <w:rPr>
          <w:rFonts w:asciiTheme="minorHAnsi" w:hAnsiTheme="minorHAnsi" w:cstheme="minorHAnsi"/>
          <w:sz w:val="24"/>
          <w:szCs w:val="24"/>
        </w:rPr>
        <w:t xml:space="preserve"> Zmluvy a</w:t>
      </w:r>
      <w:r w:rsidR="00EF7F10">
        <w:rPr>
          <w:rFonts w:asciiTheme="minorHAnsi" w:hAnsiTheme="minorHAnsi" w:cstheme="minorHAnsi"/>
          <w:sz w:val="24"/>
          <w:szCs w:val="24"/>
        </w:rPr>
        <w:t xml:space="preserve"> v</w:t>
      </w:r>
      <w:r>
        <w:rPr>
          <w:rFonts w:asciiTheme="minorHAnsi" w:hAnsiTheme="minorHAnsi" w:cstheme="minorHAnsi"/>
          <w:sz w:val="24"/>
          <w:szCs w:val="24"/>
        </w:rPr>
        <w:t> </w:t>
      </w:r>
      <w:r w:rsidR="00EF7F10">
        <w:rPr>
          <w:rFonts w:asciiTheme="minorHAnsi" w:hAnsiTheme="minorHAnsi" w:cstheme="minorHAnsi"/>
          <w:b/>
          <w:sz w:val="24"/>
          <w:szCs w:val="24"/>
        </w:rPr>
        <w:t>Prílohe</w:t>
      </w:r>
      <w:r w:rsidRPr="00D40D8B">
        <w:rPr>
          <w:rFonts w:asciiTheme="minorHAnsi" w:hAnsiTheme="minorHAnsi" w:cstheme="minorHAnsi"/>
          <w:b/>
          <w:sz w:val="24"/>
          <w:szCs w:val="24"/>
        </w:rPr>
        <w:t xml:space="preserve"> č. </w:t>
      </w:r>
      <w:r w:rsidR="00EF7F10">
        <w:rPr>
          <w:rFonts w:asciiTheme="minorHAnsi" w:hAnsiTheme="minorHAnsi" w:cstheme="minorHAnsi"/>
          <w:b/>
          <w:sz w:val="24"/>
          <w:szCs w:val="24"/>
        </w:rPr>
        <w:t xml:space="preserve">1 </w:t>
      </w:r>
      <w:r w:rsidRPr="00A0290D">
        <w:rPr>
          <w:rFonts w:asciiTheme="minorHAnsi" w:hAnsiTheme="minorHAnsi" w:cstheme="minorHAnsi"/>
          <w:sz w:val="24"/>
          <w:szCs w:val="24"/>
        </w:rPr>
        <w:t>k Zmluve (ďalej len „Stavenisko“</w:t>
      </w:r>
      <w:r>
        <w:rPr>
          <w:rFonts w:asciiTheme="minorHAnsi" w:hAnsiTheme="minorHAnsi" w:cstheme="minorHAnsi"/>
          <w:sz w:val="24"/>
          <w:szCs w:val="24"/>
        </w:rPr>
        <w:t xml:space="preserve"> alebo „Stavba“</w:t>
      </w:r>
      <w:r w:rsidRPr="00A0290D">
        <w:rPr>
          <w:rFonts w:asciiTheme="minorHAnsi" w:hAnsiTheme="minorHAnsi" w:cstheme="minorHAnsi"/>
          <w:sz w:val="24"/>
          <w:szCs w:val="24"/>
        </w:rPr>
        <w:t>).</w:t>
      </w:r>
      <w:r>
        <w:rPr>
          <w:rFonts w:asciiTheme="minorHAnsi" w:hAnsiTheme="minorHAnsi" w:cstheme="minorHAnsi"/>
          <w:sz w:val="24"/>
          <w:szCs w:val="24"/>
        </w:rPr>
        <w:t xml:space="preserve"> </w:t>
      </w:r>
      <w:r w:rsidR="00EF7F10">
        <w:rPr>
          <w:rFonts w:asciiTheme="minorHAnsi" w:hAnsiTheme="minorHAnsi" w:cstheme="minorHAnsi"/>
          <w:b/>
          <w:sz w:val="24"/>
          <w:szCs w:val="24"/>
        </w:rPr>
        <w:t>Príloha</w:t>
      </w:r>
      <w:r w:rsidRPr="00704C2A">
        <w:rPr>
          <w:rFonts w:asciiTheme="minorHAnsi" w:hAnsiTheme="minorHAnsi" w:cstheme="minorHAnsi"/>
          <w:b/>
          <w:sz w:val="24"/>
          <w:szCs w:val="24"/>
        </w:rPr>
        <w:t xml:space="preserve"> č. 1</w:t>
      </w:r>
      <w:r w:rsidR="00EF7F10">
        <w:rPr>
          <w:rFonts w:asciiTheme="minorHAnsi" w:hAnsiTheme="minorHAnsi" w:cstheme="minorHAnsi"/>
          <w:b/>
          <w:sz w:val="24"/>
          <w:szCs w:val="24"/>
        </w:rPr>
        <w:t xml:space="preserve"> </w:t>
      </w:r>
      <w:r w:rsidRPr="00704C2A">
        <w:rPr>
          <w:rFonts w:asciiTheme="minorHAnsi" w:hAnsiTheme="minorHAnsi" w:cstheme="minorHAnsi"/>
          <w:b/>
          <w:sz w:val="24"/>
          <w:szCs w:val="24"/>
        </w:rPr>
        <w:t>Zmluvy tvor</w:t>
      </w:r>
      <w:r w:rsidR="00755D14">
        <w:rPr>
          <w:rFonts w:asciiTheme="minorHAnsi" w:hAnsiTheme="minorHAnsi" w:cstheme="minorHAnsi"/>
          <w:b/>
          <w:sz w:val="24"/>
          <w:szCs w:val="24"/>
        </w:rPr>
        <w:t>í</w:t>
      </w:r>
      <w:r w:rsidRPr="00704C2A">
        <w:rPr>
          <w:rFonts w:asciiTheme="minorHAnsi" w:hAnsiTheme="minorHAnsi" w:cstheme="minorHAnsi"/>
          <w:b/>
          <w:sz w:val="24"/>
          <w:szCs w:val="24"/>
        </w:rPr>
        <w:t xml:space="preserve">  neoddeliteľnú súčasť</w:t>
      </w:r>
      <w:r>
        <w:rPr>
          <w:rFonts w:asciiTheme="minorHAnsi" w:hAnsiTheme="minorHAnsi" w:cstheme="minorHAnsi"/>
          <w:b/>
          <w:sz w:val="24"/>
          <w:szCs w:val="24"/>
        </w:rPr>
        <w:t xml:space="preserve"> Zmluvy</w:t>
      </w:r>
      <w:r w:rsidRPr="00704C2A">
        <w:rPr>
          <w:rFonts w:asciiTheme="minorHAnsi" w:hAnsiTheme="minorHAnsi" w:cstheme="minorHAnsi"/>
          <w:b/>
          <w:sz w:val="24"/>
          <w:szCs w:val="24"/>
        </w:rPr>
        <w:t>.</w:t>
      </w:r>
    </w:p>
    <w:p w14:paraId="3FB362D1"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w:t>
      </w:r>
      <w:r>
        <w:rPr>
          <w:rFonts w:asciiTheme="minorHAnsi" w:hAnsiTheme="minorHAnsi" w:cstheme="minorHAnsi"/>
          <w:sz w:val="24"/>
          <w:szCs w:val="24"/>
        </w:rPr>
        <w:t>, technologickej</w:t>
      </w:r>
      <w:r w:rsidRPr="00A0290D">
        <w:rPr>
          <w:rFonts w:asciiTheme="minorHAnsi" w:hAnsiTheme="minorHAnsi" w:cstheme="minorHAnsi"/>
          <w:sz w:val="24"/>
          <w:szCs w:val="24"/>
        </w:rPr>
        <w:t xml:space="preserve"> i personálnej stránke, na vykonanie </w:t>
      </w:r>
      <w:r>
        <w:rPr>
          <w:rFonts w:asciiTheme="minorHAnsi" w:hAnsiTheme="minorHAnsi" w:cstheme="minorHAnsi"/>
          <w:sz w:val="24"/>
          <w:szCs w:val="24"/>
        </w:rPr>
        <w:t>D</w:t>
      </w:r>
      <w:r w:rsidRPr="00A0290D">
        <w:rPr>
          <w:rFonts w:asciiTheme="minorHAnsi" w:hAnsiTheme="minorHAnsi" w:cstheme="minorHAnsi"/>
          <w:sz w:val="24"/>
          <w:szCs w:val="24"/>
        </w:rPr>
        <w:t>iela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r>
        <w:rPr>
          <w:rFonts w:asciiTheme="minorHAnsi" w:hAnsiTheme="minorHAnsi" w:cstheme="minorHAnsi"/>
          <w:sz w:val="24"/>
          <w:szCs w:val="24"/>
        </w:rPr>
        <w:t xml:space="preserve"> </w:t>
      </w:r>
    </w:p>
    <w:p w14:paraId="5FE2C6E3" w14:textId="77777777" w:rsidR="00F078D0" w:rsidRPr="0094677F"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4677F">
        <w:rPr>
          <w:rFonts w:ascii="Calibri" w:hAnsi="Calibri" w:cs="Calibri"/>
          <w:sz w:val="24"/>
          <w:szCs w:val="24"/>
        </w:rPr>
        <w:t xml:space="preserve">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w:t>
      </w:r>
      <w:r>
        <w:rPr>
          <w:rFonts w:ascii="Calibri" w:hAnsi="Calibri" w:cs="Calibri"/>
          <w:sz w:val="24"/>
          <w:szCs w:val="24"/>
        </w:rPr>
        <w:t xml:space="preserve">tohto zákona </w:t>
      </w:r>
      <w:r w:rsidRPr="0094677F">
        <w:rPr>
          <w:rFonts w:ascii="Calibri" w:hAnsi="Calibri" w:cs="Calibri"/>
          <w:sz w:val="24"/>
          <w:szCs w:val="24"/>
        </w:rPr>
        <w:t xml:space="preserve">nie je v omeškaní, ak z tohto dôvodu neplní, čo mu ukladá táto Zmluva, pričom Objednávateľ má tiež právo odstúpiť od tejto Zmluvy bez nároku Zhotoviteľa na plnenie titulom ceny Diela. </w:t>
      </w:r>
    </w:p>
    <w:p w14:paraId="19F4DFF0" w14:textId="595DBCC3" w:rsidR="00F078D0" w:rsidRPr="00A0290D"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 xml:space="preserve">Zhotoviteľ je povinný </w:t>
      </w:r>
      <w:r>
        <w:rPr>
          <w:rFonts w:asciiTheme="minorHAnsi" w:hAnsiTheme="minorHAnsi" w:cstheme="minorHAnsi"/>
          <w:sz w:val="24"/>
          <w:szCs w:val="24"/>
        </w:rPr>
        <w:t xml:space="preserve">pri plnení predmetu Zmluvy </w:t>
      </w:r>
      <w:r w:rsidRPr="00A0290D">
        <w:rPr>
          <w:rFonts w:asciiTheme="minorHAnsi" w:hAnsiTheme="minorHAnsi" w:cstheme="minorHAnsi"/>
          <w:sz w:val="24"/>
          <w:szCs w:val="24"/>
        </w:rPr>
        <w:t xml:space="preserve">dodržiavať všetky platné všeobecne záväzné právne predpisy a technické normy Slovenskej republiky a Európskej únie vzťahujúce sa na </w:t>
      </w:r>
      <w:r>
        <w:rPr>
          <w:rFonts w:asciiTheme="minorHAnsi" w:hAnsiTheme="minorHAnsi" w:cstheme="minorHAnsi"/>
          <w:sz w:val="24"/>
          <w:szCs w:val="24"/>
        </w:rPr>
        <w:t xml:space="preserve">verejné obstarávanie a na </w:t>
      </w:r>
      <w:r w:rsidRPr="00A0290D">
        <w:rPr>
          <w:rFonts w:asciiTheme="minorHAnsi" w:hAnsiTheme="minorHAnsi" w:cstheme="minorHAnsi"/>
          <w:sz w:val="24"/>
          <w:szCs w:val="24"/>
        </w:rPr>
        <w:t xml:space="preserve">vykonanie </w:t>
      </w:r>
      <w:r>
        <w:rPr>
          <w:rFonts w:asciiTheme="minorHAnsi" w:hAnsiTheme="minorHAnsi" w:cstheme="minorHAnsi"/>
          <w:sz w:val="24"/>
          <w:szCs w:val="24"/>
        </w:rPr>
        <w:t>D</w:t>
      </w:r>
      <w:r w:rsidR="00C5393B">
        <w:rPr>
          <w:rFonts w:asciiTheme="minorHAnsi" w:hAnsiTheme="minorHAnsi" w:cstheme="minorHAnsi"/>
          <w:sz w:val="24"/>
          <w:szCs w:val="24"/>
        </w:rPr>
        <w:t xml:space="preserve">iela, a to najmä </w:t>
      </w:r>
      <w:r>
        <w:rPr>
          <w:rFonts w:asciiTheme="minorHAnsi" w:hAnsiTheme="minorHAnsi" w:cstheme="minorHAnsi"/>
          <w:sz w:val="24"/>
          <w:szCs w:val="24"/>
        </w:rPr>
        <w:t>predpisy a normy v platnom znení vymenované v Zmluve.</w:t>
      </w:r>
    </w:p>
    <w:p w14:paraId="623FBC1F"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vyhlasuje, že podľa  súťažných podmienok verejného obstarávania disponuje a predložil objednávateľovi ku dňu podpisu Zmluvy:</w:t>
      </w:r>
    </w:p>
    <w:p w14:paraId="03F63E41" w14:textId="1CABD69D" w:rsidR="00F078D0" w:rsidRPr="00B710F0" w:rsidRDefault="00F078D0" w:rsidP="00B710F0">
      <w:pPr>
        <w:pStyle w:val="Odsekzoznamu"/>
        <w:numPr>
          <w:ilvl w:val="0"/>
          <w:numId w:val="24"/>
        </w:numPr>
        <w:spacing w:line="259" w:lineRule="auto"/>
        <w:contextualSpacing/>
        <w:jc w:val="both"/>
        <w:rPr>
          <w:rFonts w:asciiTheme="minorHAnsi" w:hAnsiTheme="minorHAnsi" w:cstheme="minorHAnsi"/>
          <w:sz w:val="24"/>
          <w:szCs w:val="24"/>
        </w:rPr>
      </w:pPr>
      <w:r w:rsidRPr="0061365A">
        <w:rPr>
          <w:rFonts w:asciiTheme="minorHAnsi" w:hAnsiTheme="minorHAnsi" w:cstheme="minorHAnsi"/>
          <w:b/>
          <w:sz w:val="24"/>
          <w:szCs w:val="24"/>
        </w:rPr>
        <w:t xml:space="preserve">Záväzný časový a vecný Harmonogram prác </w:t>
      </w:r>
      <w:r w:rsidRPr="0061365A">
        <w:rPr>
          <w:rFonts w:asciiTheme="minorHAnsi" w:hAnsiTheme="minorHAnsi" w:cstheme="minorHAnsi"/>
          <w:sz w:val="24"/>
          <w:szCs w:val="24"/>
        </w:rPr>
        <w:t>schválený</w:t>
      </w:r>
      <w:r w:rsidRPr="0061365A">
        <w:rPr>
          <w:rFonts w:asciiTheme="minorHAnsi" w:hAnsiTheme="minorHAnsi" w:cstheme="minorHAnsi"/>
          <w:b/>
          <w:sz w:val="24"/>
          <w:szCs w:val="24"/>
        </w:rPr>
        <w:t xml:space="preserve"> </w:t>
      </w:r>
      <w:r w:rsidRPr="0061365A">
        <w:rPr>
          <w:rFonts w:asciiTheme="minorHAnsi" w:hAnsiTheme="minorHAnsi" w:cstheme="minorHAnsi"/>
          <w:sz w:val="24"/>
          <w:szCs w:val="24"/>
        </w:rPr>
        <w:t>objednávateľom</w:t>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r>
      <w:r w:rsidRPr="0061365A">
        <w:rPr>
          <w:rFonts w:asciiTheme="minorHAnsi" w:hAnsiTheme="minorHAnsi" w:cstheme="minorHAnsi"/>
          <w:b/>
          <w:sz w:val="24"/>
          <w:szCs w:val="24"/>
        </w:rPr>
        <w:tab/>
        <w:t xml:space="preserve">( Príloha č. </w:t>
      </w:r>
      <w:r w:rsidR="00EF7F10">
        <w:rPr>
          <w:rFonts w:asciiTheme="minorHAnsi" w:hAnsiTheme="minorHAnsi" w:cstheme="minorHAnsi"/>
          <w:b/>
          <w:sz w:val="24"/>
          <w:szCs w:val="24"/>
        </w:rPr>
        <w:t>2</w:t>
      </w:r>
      <w:r w:rsidRPr="0061365A">
        <w:rPr>
          <w:rFonts w:asciiTheme="minorHAnsi" w:hAnsiTheme="minorHAnsi" w:cstheme="minorHAnsi"/>
          <w:b/>
          <w:sz w:val="24"/>
          <w:szCs w:val="24"/>
        </w:rPr>
        <w:t xml:space="preserve"> Zmluvy</w:t>
      </w:r>
      <w:r w:rsidRPr="00B16FAC">
        <w:rPr>
          <w:rFonts w:asciiTheme="minorHAnsi" w:hAnsiTheme="minorHAnsi" w:cstheme="minorHAnsi"/>
          <w:b/>
          <w:sz w:val="24"/>
          <w:szCs w:val="24"/>
        </w:rPr>
        <w:t xml:space="preserve"> ),</w:t>
      </w:r>
    </w:p>
    <w:p w14:paraId="6EB2DAB3" w14:textId="0FCAE7B7" w:rsidR="00F078D0" w:rsidRPr="008A7352" w:rsidRDefault="00F078D0" w:rsidP="00EF7F10">
      <w:pPr>
        <w:pStyle w:val="Odsekzoznamu"/>
        <w:numPr>
          <w:ilvl w:val="0"/>
          <w:numId w:val="25"/>
        </w:numPr>
        <w:spacing w:line="259" w:lineRule="auto"/>
        <w:ind w:left="1843" w:hanging="425"/>
        <w:contextualSpacing/>
        <w:jc w:val="both"/>
        <w:rPr>
          <w:rFonts w:asciiTheme="minorHAnsi" w:hAnsiTheme="minorHAnsi" w:cstheme="minorHAnsi"/>
          <w:sz w:val="24"/>
          <w:szCs w:val="24"/>
        </w:rPr>
      </w:pPr>
      <w:r w:rsidRPr="008A7352">
        <w:rPr>
          <w:rFonts w:asciiTheme="minorHAnsi" w:hAnsiTheme="minorHAnsi" w:cstheme="minorHAnsi"/>
          <w:b/>
          <w:sz w:val="24"/>
          <w:szCs w:val="24"/>
        </w:rPr>
        <w:t xml:space="preserve">Zoznam všetkých subdodávateľov </w:t>
      </w:r>
      <w:r w:rsidRPr="008A7352">
        <w:rPr>
          <w:rFonts w:asciiTheme="minorHAnsi" w:hAnsiTheme="minorHAnsi" w:cstheme="minorHAnsi"/>
          <w:sz w:val="24"/>
          <w:szCs w:val="24"/>
        </w:rPr>
        <w:t>s uvedením identifikačných údajov subdodávateľa, osôb oprávnených konať za subdodávateľa, s preukázaním oprávnenia subdodávateľa na príslušné plnenie Zmluvy, predmetu – rozsahu subdodávky</w:t>
      </w:r>
      <w:r w:rsidRPr="008A7352">
        <w:rPr>
          <w:rFonts w:asciiTheme="minorHAnsi" w:hAnsiTheme="minorHAnsi" w:cstheme="minorHAnsi"/>
          <w:b/>
          <w:sz w:val="24"/>
          <w:szCs w:val="24"/>
        </w:rPr>
        <w:t xml:space="preserve">,  </w:t>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sidRPr="008A7352">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Pr>
          <w:rFonts w:asciiTheme="minorHAnsi" w:hAnsiTheme="minorHAnsi" w:cstheme="minorHAnsi"/>
          <w:b/>
          <w:sz w:val="24"/>
          <w:szCs w:val="24"/>
        </w:rPr>
        <w:tab/>
      </w:r>
      <w:r w:rsidRPr="008A7352">
        <w:rPr>
          <w:rFonts w:asciiTheme="minorHAnsi" w:hAnsiTheme="minorHAnsi" w:cstheme="minorHAnsi"/>
          <w:b/>
          <w:sz w:val="24"/>
          <w:szCs w:val="24"/>
        </w:rPr>
        <w:t xml:space="preserve">( Príloha č. </w:t>
      </w:r>
      <w:r w:rsidR="00EF7F10">
        <w:rPr>
          <w:rFonts w:asciiTheme="minorHAnsi" w:hAnsiTheme="minorHAnsi" w:cstheme="minorHAnsi"/>
          <w:b/>
          <w:sz w:val="24"/>
          <w:szCs w:val="24"/>
        </w:rPr>
        <w:t>3</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3E7FB65E" w14:textId="74928F86" w:rsidR="00B710F0" w:rsidRPr="000C6173" w:rsidRDefault="00B710F0" w:rsidP="00B710F0">
      <w:pPr>
        <w:pStyle w:val="Odsekzoznamu"/>
        <w:numPr>
          <w:ilvl w:val="0"/>
          <w:numId w:val="25"/>
        </w:numPr>
        <w:spacing w:before="60"/>
        <w:ind w:left="1843" w:hanging="425"/>
        <w:jc w:val="both"/>
        <w:rPr>
          <w:rFonts w:asciiTheme="minorHAnsi" w:hAnsiTheme="minorHAnsi" w:cstheme="minorHAnsi"/>
          <w:sz w:val="24"/>
          <w:szCs w:val="24"/>
        </w:rPr>
      </w:pPr>
      <w:r w:rsidRPr="000C6173">
        <w:rPr>
          <w:rFonts w:asciiTheme="minorHAnsi" w:hAnsiTheme="minorHAnsi" w:cstheme="minorHAnsi"/>
          <w:b/>
          <w:sz w:val="24"/>
          <w:szCs w:val="24"/>
        </w:rPr>
        <w:lastRenderedPageBreak/>
        <w:t>Doklady preukazujúce splnenie podmienok na výkon funkcie stavbyvedúceho</w:t>
      </w:r>
      <w:r>
        <w:rPr>
          <w:rFonts w:asciiTheme="minorHAnsi" w:hAnsiTheme="minorHAnsi" w:cstheme="minorHAnsi"/>
          <w:b/>
          <w:sz w:val="24"/>
          <w:szCs w:val="24"/>
        </w:rPr>
        <w:t xml:space="preserve"> </w:t>
      </w:r>
      <w:r>
        <w:rPr>
          <w:rFonts w:asciiTheme="minorHAnsi" w:hAnsiTheme="minorHAnsi" w:cstheme="minorHAnsi"/>
          <w:sz w:val="24"/>
          <w:szCs w:val="24"/>
        </w:rPr>
        <w:t xml:space="preserve">v zmysle podmienky účasti podľa § 34 ods. 1 písm. g) ZVO ako ju verejný obstarávateľ (Objednávateľ) zadefinoval v rámci verejného obstarávania (v prípade, ak </w:t>
      </w:r>
      <w:r w:rsidRPr="00B710F0">
        <w:rPr>
          <w:rFonts w:asciiTheme="minorHAnsi" w:hAnsiTheme="minorHAnsi" w:cstheme="minorHAnsi"/>
          <w:sz w:val="24"/>
          <w:szCs w:val="24"/>
        </w:rPr>
        <w:t xml:space="preserve">sa jedná </w:t>
      </w:r>
      <w:r w:rsidRPr="00B710F0">
        <w:rPr>
          <w:rFonts w:asciiTheme="minorHAnsi" w:hAnsiTheme="minorHAnsi" w:cstheme="minorHAnsi"/>
          <w:sz w:val="24"/>
          <w:szCs w:val="24"/>
          <w:u w:val="single"/>
        </w:rPr>
        <w:t>o inú osobu stavbyvedúceho</w:t>
      </w:r>
      <w:r w:rsidRPr="00B710F0">
        <w:rPr>
          <w:rFonts w:asciiTheme="minorHAnsi" w:hAnsiTheme="minorHAnsi" w:cstheme="minorHAnsi"/>
          <w:sz w:val="24"/>
          <w:szCs w:val="24"/>
        </w:rPr>
        <w:t xml:space="preserve"> ako tú, ktorú uchádzač uviedol vo svojej ponuke</w:t>
      </w:r>
      <w:r>
        <w:rPr>
          <w:rFonts w:asciiTheme="minorHAnsi" w:hAnsiTheme="minorHAnsi" w:cstheme="minorHAnsi"/>
          <w:sz w:val="24"/>
          <w:szCs w:val="24"/>
        </w:rPr>
        <w:t xml:space="preserve"> predloženej vo verejnom obstarávaní)</w:t>
      </w:r>
    </w:p>
    <w:p w14:paraId="35952062" w14:textId="7BCCD6B2" w:rsidR="00F078D0" w:rsidRPr="00ED1B4E" w:rsidRDefault="00F078D0" w:rsidP="00EF7F10">
      <w:pPr>
        <w:pStyle w:val="Odsekzoznamu"/>
        <w:numPr>
          <w:ilvl w:val="0"/>
          <w:numId w:val="26"/>
        </w:numPr>
        <w:spacing w:before="60"/>
        <w:ind w:left="1843" w:hanging="425"/>
        <w:jc w:val="both"/>
        <w:rPr>
          <w:rFonts w:asciiTheme="minorHAnsi" w:hAnsiTheme="minorHAnsi" w:cstheme="minorHAnsi"/>
          <w:sz w:val="24"/>
          <w:szCs w:val="24"/>
        </w:rPr>
      </w:pPr>
      <w:r w:rsidRPr="00ED1B4E">
        <w:rPr>
          <w:rFonts w:asciiTheme="minorHAnsi" w:hAnsiTheme="minorHAnsi" w:cstheme="minorHAnsi"/>
          <w:b/>
          <w:sz w:val="24"/>
          <w:szCs w:val="24"/>
        </w:rPr>
        <w:t>Certifikáty, vyhlásenia o zhode</w:t>
      </w:r>
      <w:r w:rsidRPr="00ED1B4E">
        <w:rPr>
          <w:rFonts w:asciiTheme="minorHAnsi" w:hAnsiTheme="minorHAnsi" w:cstheme="minorHAnsi"/>
          <w:sz w:val="24"/>
          <w:szCs w:val="24"/>
        </w:rPr>
        <w:t xml:space="preserve"> vlastností a atesty zabudovaných materiálov (originál, resp. úradne osvedčená kópia), </w:t>
      </w:r>
      <w:r w:rsidRPr="00ED1B4E">
        <w:rPr>
          <w:rFonts w:asciiTheme="minorHAnsi" w:hAnsiTheme="minorHAnsi" w:cstheme="minorHAnsi"/>
          <w:b/>
          <w:sz w:val="24"/>
          <w:szCs w:val="24"/>
        </w:rPr>
        <w:t>Protokoly o vykonaných skúškach</w:t>
      </w:r>
      <w:r w:rsidRPr="00ED1B4E">
        <w:rPr>
          <w:rFonts w:asciiTheme="minorHAnsi" w:hAnsiTheme="minorHAnsi" w:cstheme="minorHAnsi"/>
          <w:sz w:val="24"/>
          <w:szCs w:val="24"/>
        </w:rPr>
        <w:t xml:space="preserve"> podľa KSP, najmä </w:t>
      </w:r>
      <w:r w:rsidRPr="00ED1B4E">
        <w:rPr>
          <w:rFonts w:asciiTheme="minorHAnsi" w:hAnsiTheme="minorHAnsi" w:cstheme="minorHAnsi"/>
          <w:b/>
          <w:sz w:val="24"/>
          <w:szCs w:val="24"/>
        </w:rPr>
        <w:t>skúšky všetkých Asfaltových zmesí</w:t>
      </w:r>
      <w:r w:rsidRPr="00ED1B4E">
        <w:rPr>
          <w:rFonts w:asciiTheme="minorHAnsi" w:hAnsiTheme="minorHAnsi" w:cstheme="minorHAnsi"/>
          <w:sz w:val="24"/>
          <w:szCs w:val="24"/>
        </w:rPr>
        <w:t xml:space="preserve"> </w:t>
      </w:r>
      <w:r w:rsidRPr="00ED1B4E">
        <w:rPr>
          <w:rFonts w:asciiTheme="minorHAnsi" w:hAnsiTheme="minorHAnsi" w:cstheme="minorHAnsi"/>
          <w:b/>
          <w:sz w:val="24"/>
          <w:szCs w:val="24"/>
        </w:rPr>
        <w:t>odobratých vo výrobni v súlade s STN EN 13108-21, STN EN 13108-20</w:t>
      </w:r>
      <w:r w:rsidRPr="00ED1B4E">
        <w:rPr>
          <w:rFonts w:asciiTheme="minorHAnsi" w:hAnsiTheme="minorHAnsi" w:cstheme="minorHAnsi"/>
          <w:sz w:val="24"/>
          <w:szCs w:val="24"/>
        </w:rPr>
        <w:t xml:space="preserve"> (originál, resp. úradne osvedčená kópia), </w:t>
      </w:r>
    </w:p>
    <w:p w14:paraId="12284863" w14:textId="303AC6DA" w:rsidR="00F078D0" w:rsidRPr="0061365A" w:rsidRDefault="00F078D0" w:rsidP="00E53DC1">
      <w:pPr>
        <w:pStyle w:val="Odsekzoznamu"/>
        <w:numPr>
          <w:ilvl w:val="0"/>
          <w:numId w:val="24"/>
        </w:numPr>
        <w:spacing w:line="259" w:lineRule="auto"/>
        <w:contextualSpacing/>
        <w:jc w:val="both"/>
        <w:rPr>
          <w:rFonts w:asciiTheme="minorHAnsi" w:hAnsiTheme="minorHAnsi" w:cstheme="minorHAnsi"/>
          <w:sz w:val="24"/>
          <w:szCs w:val="24"/>
        </w:rPr>
      </w:pPr>
      <w:r>
        <w:rPr>
          <w:rFonts w:asciiTheme="minorHAnsi" w:hAnsiTheme="minorHAnsi" w:cstheme="minorHAnsi"/>
          <w:b/>
          <w:sz w:val="24"/>
          <w:szCs w:val="24"/>
        </w:rPr>
        <w:t xml:space="preserve">Potvrdenie o uzavretí poistných zmlúv </w:t>
      </w:r>
      <w:r w:rsidRPr="0061365A">
        <w:rPr>
          <w:rFonts w:asciiTheme="minorHAnsi" w:hAnsiTheme="minorHAnsi" w:cstheme="minorHAnsi"/>
          <w:sz w:val="24"/>
          <w:szCs w:val="24"/>
        </w:rPr>
        <w:t xml:space="preserve">platných po celú dobu platnosti a účinnosti Zmluvy, </w:t>
      </w:r>
      <w:r w:rsidR="00617DF3">
        <w:rPr>
          <w:rFonts w:asciiTheme="minorHAnsi" w:hAnsiTheme="minorHAnsi" w:cstheme="minorHAnsi"/>
          <w:sz w:val="24"/>
          <w:szCs w:val="24"/>
        </w:rPr>
        <w:t xml:space="preserve">   </w:t>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Pr>
          <w:rFonts w:asciiTheme="minorHAnsi" w:hAnsiTheme="minorHAnsi" w:cstheme="minorHAnsi"/>
          <w:sz w:val="24"/>
          <w:szCs w:val="24"/>
        </w:rPr>
        <w:tab/>
      </w:r>
      <w:r w:rsidR="00617DF3" w:rsidRPr="008A7352">
        <w:rPr>
          <w:rFonts w:asciiTheme="minorHAnsi" w:hAnsiTheme="minorHAnsi" w:cstheme="minorHAnsi"/>
          <w:b/>
          <w:sz w:val="24"/>
          <w:szCs w:val="24"/>
        </w:rPr>
        <w:t xml:space="preserve">( Príloha č. </w:t>
      </w:r>
      <w:r w:rsidR="00EF7F10">
        <w:rPr>
          <w:rFonts w:asciiTheme="minorHAnsi" w:hAnsiTheme="minorHAnsi" w:cstheme="minorHAnsi"/>
          <w:b/>
          <w:sz w:val="24"/>
          <w:szCs w:val="24"/>
        </w:rPr>
        <w:t>4</w:t>
      </w:r>
      <w:r w:rsidR="00617DF3">
        <w:rPr>
          <w:rFonts w:asciiTheme="minorHAnsi" w:hAnsiTheme="minorHAnsi" w:cstheme="minorHAnsi"/>
          <w:b/>
          <w:sz w:val="24"/>
          <w:szCs w:val="24"/>
        </w:rPr>
        <w:t xml:space="preserve"> </w:t>
      </w:r>
      <w:r w:rsidR="00617DF3" w:rsidRPr="008A7352">
        <w:rPr>
          <w:rFonts w:asciiTheme="minorHAnsi" w:hAnsiTheme="minorHAnsi" w:cstheme="minorHAnsi"/>
          <w:b/>
          <w:sz w:val="24"/>
          <w:szCs w:val="24"/>
        </w:rPr>
        <w:t>Zmluvy )</w:t>
      </w:r>
    </w:p>
    <w:p w14:paraId="465DBF9B" w14:textId="47C82409" w:rsidR="00EF7F10" w:rsidRPr="00EF7F10" w:rsidRDefault="00F078D0" w:rsidP="00E53DC1">
      <w:pPr>
        <w:pStyle w:val="Odsekzoznamu"/>
        <w:numPr>
          <w:ilvl w:val="0"/>
          <w:numId w:val="24"/>
        </w:numPr>
        <w:spacing w:line="259" w:lineRule="auto"/>
        <w:contextualSpacing/>
        <w:jc w:val="both"/>
        <w:rPr>
          <w:rFonts w:asciiTheme="minorHAnsi" w:hAnsiTheme="minorHAnsi" w:cstheme="minorHAnsi"/>
          <w:sz w:val="24"/>
          <w:szCs w:val="24"/>
          <w:u w:val="single"/>
        </w:rPr>
      </w:pPr>
      <w:r w:rsidRPr="0061365A">
        <w:rPr>
          <w:rFonts w:asciiTheme="minorHAnsi" w:hAnsiTheme="minorHAnsi" w:cstheme="minorHAnsi"/>
          <w:b/>
          <w:sz w:val="24"/>
          <w:szCs w:val="24"/>
        </w:rPr>
        <w:t>Záručná listina - doklad preukazujúci poskytnutie Bankovej záruky</w:t>
      </w:r>
      <w:r w:rsidR="004677EA">
        <w:rPr>
          <w:rFonts w:asciiTheme="minorHAnsi" w:hAnsiTheme="minorHAnsi" w:cstheme="minorHAnsi"/>
          <w:b/>
          <w:sz w:val="24"/>
          <w:szCs w:val="24"/>
        </w:rPr>
        <w:t>/doklad o zložení zmluvnej zábezpeky</w:t>
      </w:r>
      <w:r w:rsidRPr="0061365A">
        <w:rPr>
          <w:rFonts w:asciiTheme="minorHAnsi" w:hAnsiTheme="minorHAnsi" w:cstheme="minorHAnsi"/>
          <w:sz w:val="24"/>
          <w:szCs w:val="24"/>
        </w:rPr>
        <w:t xml:space="preserve">, v prospech objednávateľa </w:t>
      </w:r>
      <w:r>
        <w:rPr>
          <w:rFonts w:asciiTheme="minorHAnsi" w:hAnsiTheme="minorHAnsi" w:cstheme="minorHAnsi"/>
          <w:sz w:val="24"/>
          <w:szCs w:val="24"/>
        </w:rPr>
        <w:t xml:space="preserve">podľa </w:t>
      </w:r>
      <w:r w:rsidRPr="00F078D0">
        <w:rPr>
          <w:rFonts w:asciiTheme="minorHAnsi" w:hAnsiTheme="minorHAnsi" w:cstheme="minorHAnsi"/>
          <w:sz w:val="24"/>
          <w:szCs w:val="24"/>
        </w:rPr>
        <w:t>časti C. OBCHODNÉ PODMIENKY súťažných podkladov verejného obstarávania</w:t>
      </w:r>
      <w:r w:rsidR="004677EA">
        <w:rPr>
          <w:rFonts w:asciiTheme="minorHAnsi" w:hAnsiTheme="minorHAnsi" w:cstheme="minorHAnsi"/>
          <w:sz w:val="24"/>
          <w:szCs w:val="24"/>
        </w:rPr>
        <w:tab/>
      </w:r>
      <w:r w:rsidR="004677EA">
        <w:rPr>
          <w:rFonts w:asciiTheme="minorHAnsi" w:hAnsiTheme="minorHAnsi" w:cstheme="minorHAnsi"/>
          <w:sz w:val="24"/>
          <w:szCs w:val="24"/>
        </w:rPr>
        <w:tab/>
      </w:r>
      <w:r w:rsidR="004677EA">
        <w:rPr>
          <w:rFonts w:asciiTheme="minorHAnsi" w:hAnsiTheme="minorHAnsi" w:cstheme="minorHAnsi"/>
          <w:sz w:val="24"/>
          <w:szCs w:val="24"/>
        </w:rPr>
        <w:tab/>
      </w:r>
    </w:p>
    <w:p w14:paraId="42E92410" w14:textId="6B02CFF7" w:rsidR="00F078D0" w:rsidRPr="00F078D0" w:rsidRDefault="00617DF3" w:rsidP="00EF7F10">
      <w:pPr>
        <w:pStyle w:val="Odsekzoznamu"/>
        <w:spacing w:line="259" w:lineRule="auto"/>
        <w:ind w:left="6026" w:firstLine="346"/>
        <w:contextualSpacing/>
        <w:jc w:val="both"/>
        <w:rPr>
          <w:rFonts w:asciiTheme="minorHAnsi" w:hAnsiTheme="minorHAnsi" w:cstheme="minorHAnsi"/>
          <w:sz w:val="24"/>
          <w:szCs w:val="24"/>
          <w:u w:val="single"/>
        </w:rPr>
      </w:pPr>
      <w:r w:rsidRPr="008A7352">
        <w:rPr>
          <w:rFonts w:asciiTheme="minorHAnsi" w:hAnsiTheme="minorHAnsi" w:cstheme="minorHAnsi"/>
          <w:b/>
          <w:sz w:val="24"/>
          <w:szCs w:val="24"/>
        </w:rPr>
        <w:t xml:space="preserve">( Príloha č. </w:t>
      </w:r>
      <w:r w:rsidR="00EF7F10">
        <w:rPr>
          <w:rFonts w:asciiTheme="minorHAnsi" w:hAnsiTheme="minorHAnsi" w:cstheme="minorHAnsi"/>
          <w:b/>
          <w:sz w:val="24"/>
          <w:szCs w:val="24"/>
        </w:rPr>
        <w:t>5</w:t>
      </w:r>
      <w:r>
        <w:rPr>
          <w:rFonts w:asciiTheme="minorHAnsi" w:hAnsiTheme="minorHAnsi" w:cstheme="minorHAnsi"/>
          <w:b/>
          <w:sz w:val="24"/>
          <w:szCs w:val="24"/>
        </w:rPr>
        <w:t xml:space="preserve"> </w:t>
      </w:r>
      <w:r w:rsidRPr="008A7352">
        <w:rPr>
          <w:rFonts w:asciiTheme="minorHAnsi" w:hAnsiTheme="minorHAnsi" w:cstheme="minorHAnsi"/>
          <w:b/>
          <w:sz w:val="24"/>
          <w:szCs w:val="24"/>
        </w:rPr>
        <w:t>Zmluvy )</w:t>
      </w:r>
    </w:p>
    <w:p w14:paraId="3546BAE3" w14:textId="77777777" w:rsidR="00F078D0" w:rsidRPr="00B9124C" w:rsidRDefault="00F078D0" w:rsidP="00E53DC1">
      <w:pPr>
        <w:pStyle w:val="Odsekzoznamu"/>
        <w:numPr>
          <w:ilvl w:val="0"/>
          <w:numId w:val="24"/>
        </w:numPr>
        <w:spacing w:line="259" w:lineRule="auto"/>
        <w:contextualSpacing/>
        <w:jc w:val="both"/>
        <w:rPr>
          <w:rFonts w:asciiTheme="minorHAnsi" w:hAnsiTheme="minorHAnsi" w:cstheme="minorHAnsi"/>
          <w:b/>
          <w:sz w:val="24"/>
          <w:szCs w:val="24"/>
        </w:rPr>
      </w:pPr>
      <w:r w:rsidRPr="0061365A">
        <w:rPr>
          <w:rFonts w:asciiTheme="minorHAnsi" w:hAnsiTheme="minorHAnsi" w:cstheme="minorHAnsi"/>
          <w:b/>
          <w:sz w:val="24"/>
          <w:szCs w:val="24"/>
        </w:rPr>
        <w:t>Doklad o vlastníctve vlastnej obaľovacej súpravy alebo Dohodu o zmluvnom</w:t>
      </w:r>
      <w:r w:rsidRPr="000C6173">
        <w:rPr>
          <w:rFonts w:asciiTheme="minorHAnsi" w:hAnsiTheme="minorHAnsi" w:cstheme="minorHAnsi"/>
          <w:b/>
          <w:sz w:val="24"/>
          <w:szCs w:val="24"/>
        </w:rPr>
        <w:t xml:space="preserve"> zabezpečení obaľovacej súpravy</w:t>
      </w:r>
      <w:r w:rsidRPr="000C6173">
        <w:rPr>
          <w:rFonts w:asciiTheme="minorHAnsi" w:hAnsiTheme="minorHAnsi" w:cstheme="minorHAnsi"/>
          <w:sz w:val="24"/>
          <w:szCs w:val="24"/>
        </w:rPr>
        <w:t>, pričom vzdialenosť obaľovacej súpravy od Staveniska nesmie byť väčšia ako 60 km, resp. pri časovom vyjadrení nesmie doprava asfaltových zmesí trvať viac ako 90 minút.</w:t>
      </w:r>
      <w:r>
        <w:rPr>
          <w:rFonts w:asciiTheme="minorHAnsi" w:hAnsiTheme="minorHAnsi" w:cstheme="minorHAnsi"/>
          <w:sz w:val="24"/>
          <w:szCs w:val="24"/>
        </w:rPr>
        <w:tab/>
      </w:r>
      <w:r>
        <w:rPr>
          <w:rFonts w:asciiTheme="minorHAnsi" w:hAnsiTheme="minorHAnsi" w:cstheme="minorHAnsi"/>
          <w:sz w:val="24"/>
          <w:szCs w:val="24"/>
        </w:rPr>
        <w:tab/>
      </w:r>
    </w:p>
    <w:p w14:paraId="412C9AAC" w14:textId="77777777" w:rsidR="00F078D0" w:rsidRPr="0061365A"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 xml:space="preserve">Zhotoviteľ berie na vedomie, že pri realizácii Diela prostredníctvom subdodávateľov zodpovedá zhotoviteľ tak, ako keby Dielo, resp. jeho časť realizoval sám. Zhotoviteľ je povinný ihneď oznámiť objednávateľovi akékoľvek zmeny týkajúce sa subdodávok.  </w:t>
      </w:r>
    </w:p>
    <w:p w14:paraId="67369984" w14:textId="77777777" w:rsidR="00F078D0"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A0290D">
        <w:rPr>
          <w:rFonts w:asciiTheme="minorHAnsi" w:hAnsiTheme="minorHAnsi" w:cstheme="minorHAnsi"/>
          <w:sz w:val="24"/>
          <w:szCs w:val="24"/>
        </w:rPr>
        <w:t>Zhotoviteľ vyhlasuje, že pred uzavretím Zmluvy dostatočne zvážil a</w:t>
      </w:r>
      <w:r>
        <w:rPr>
          <w:rFonts w:asciiTheme="minorHAnsi" w:hAnsiTheme="minorHAnsi" w:cstheme="minorHAnsi"/>
          <w:sz w:val="24"/>
          <w:szCs w:val="24"/>
        </w:rPr>
        <w:t xml:space="preserve"> s vynaložením </w:t>
      </w:r>
      <w:r w:rsidRPr="00A0290D">
        <w:rPr>
          <w:rFonts w:asciiTheme="minorHAnsi" w:hAnsiTheme="minorHAnsi" w:cstheme="minorHAnsi"/>
          <w:sz w:val="24"/>
          <w:szCs w:val="24"/>
        </w:rPr>
        <w:t>odborne</w:t>
      </w:r>
      <w:r>
        <w:rPr>
          <w:rFonts w:asciiTheme="minorHAnsi" w:hAnsiTheme="minorHAnsi" w:cstheme="minorHAnsi"/>
          <w:sz w:val="24"/>
          <w:szCs w:val="24"/>
        </w:rPr>
        <w:t>j starostlivosti a všetkého úsilia</w:t>
      </w:r>
      <w:r w:rsidRPr="00A0290D">
        <w:rPr>
          <w:rFonts w:asciiTheme="minorHAnsi" w:hAnsiTheme="minorHAnsi" w:cstheme="minorHAnsi"/>
          <w:sz w:val="24"/>
          <w:szCs w:val="24"/>
        </w:rPr>
        <w:t xml:space="preserve"> posúdil</w:t>
      </w:r>
      <w:r>
        <w:rPr>
          <w:rFonts w:asciiTheme="minorHAnsi" w:hAnsiTheme="minorHAnsi" w:cstheme="minorHAnsi"/>
          <w:sz w:val="24"/>
          <w:szCs w:val="24"/>
        </w:rPr>
        <w:t>,</w:t>
      </w:r>
      <w:r w:rsidRPr="00A0290D">
        <w:rPr>
          <w:rFonts w:asciiTheme="minorHAnsi" w:hAnsiTheme="minorHAnsi" w:cstheme="minorHAnsi"/>
          <w:sz w:val="24"/>
          <w:szCs w:val="24"/>
        </w:rPr>
        <w:t xml:space="preserve"> </w:t>
      </w:r>
      <w:r>
        <w:rPr>
          <w:rFonts w:asciiTheme="minorHAnsi" w:hAnsiTheme="minorHAnsi" w:cstheme="minorHAnsi"/>
          <w:sz w:val="24"/>
          <w:szCs w:val="24"/>
        </w:rPr>
        <w:t xml:space="preserve">do úvahy prichádzajúce </w:t>
      </w:r>
      <w:r w:rsidRPr="00A0290D">
        <w:rPr>
          <w:rFonts w:asciiTheme="minorHAnsi" w:hAnsiTheme="minorHAnsi" w:cstheme="minorHAnsi"/>
          <w:sz w:val="24"/>
          <w:szCs w:val="24"/>
        </w:rPr>
        <w:t xml:space="preserve">riziká spojené s realizáciou Diela, </w:t>
      </w:r>
      <w:r>
        <w:rPr>
          <w:rFonts w:asciiTheme="minorHAnsi" w:hAnsiTheme="minorHAnsi" w:cstheme="minorHAnsi"/>
          <w:sz w:val="24"/>
          <w:szCs w:val="24"/>
        </w:rPr>
        <w:t xml:space="preserve">v cenovej ponuke </w:t>
      </w:r>
      <w:r w:rsidRPr="00A0290D">
        <w:rPr>
          <w:rFonts w:asciiTheme="minorHAnsi" w:hAnsiTheme="minorHAnsi" w:cstheme="minorHAnsi"/>
          <w:sz w:val="24"/>
          <w:szCs w:val="24"/>
        </w:rPr>
        <w:t>vzal do úvahy rozsah materiálov, prác</w:t>
      </w:r>
      <w:r>
        <w:rPr>
          <w:rFonts w:asciiTheme="minorHAnsi" w:hAnsiTheme="minorHAnsi" w:cstheme="minorHAnsi"/>
          <w:sz w:val="24"/>
          <w:szCs w:val="24"/>
        </w:rPr>
        <w:t>,</w:t>
      </w:r>
      <w:r w:rsidRPr="00A0290D">
        <w:rPr>
          <w:rFonts w:asciiTheme="minorHAnsi" w:hAnsiTheme="minorHAnsi" w:cstheme="minorHAnsi"/>
          <w:sz w:val="24"/>
          <w:szCs w:val="24"/>
        </w:rPr>
        <w:t xml:space="preserve"> služieb potrebných na dokončenie Diela ako celku </w:t>
      </w:r>
      <w:r>
        <w:rPr>
          <w:rFonts w:asciiTheme="minorHAnsi" w:hAnsiTheme="minorHAnsi" w:cstheme="minorHAnsi"/>
          <w:sz w:val="24"/>
          <w:szCs w:val="24"/>
        </w:rPr>
        <w:t xml:space="preserve">a nákladov na takéto materiály, práce a služby </w:t>
      </w:r>
      <w:r w:rsidRPr="00A0290D">
        <w:rPr>
          <w:rFonts w:asciiTheme="minorHAnsi" w:hAnsiTheme="minorHAnsi" w:cstheme="minorHAnsi"/>
          <w:sz w:val="24"/>
          <w:szCs w:val="24"/>
        </w:rPr>
        <w:t>(</w:t>
      </w:r>
      <w:r>
        <w:rPr>
          <w:rFonts w:asciiTheme="minorHAnsi" w:hAnsiTheme="minorHAnsi" w:cstheme="minorHAnsi"/>
          <w:sz w:val="24"/>
          <w:szCs w:val="24"/>
        </w:rPr>
        <w:t xml:space="preserve">najmä </w:t>
      </w:r>
      <w:r w:rsidRPr="00A0290D">
        <w:rPr>
          <w:rFonts w:asciiTheme="minorHAnsi" w:hAnsiTheme="minorHAnsi" w:cstheme="minorHAnsi"/>
          <w:sz w:val="24"/>
          <w:szCs w:val="24"/>
        </w:rPr>
        <w:t>materiály, transport, energie, náklady na zariadenia a stroje, cestovné náklady, údržba prístupových ciest, náklady na odstránenie odpadov, náklady na pracovníkov, odborne spôsobilé osoby, profesne špecializované osoby</w:t>
      </w:r>
      <w:r>
        <w:rPr>
          <w:rFonts w:asciiTheme="minorHAnsi" w:hAnsiTheme="minorHAnsi" w:cstheme="minorHAnsi"/>
          <w:sz w:val="24"/>
          <w:szCs w:val="24"/>
        </w:rPr>
        <w:t xml:space="preserve">, </w:t>
      </w:r>
      <w:r w:rsidRPr="004C1A5C">
        <w:rPr>
          <w:rFonts w:asciiTheme="minorHAnsi" w:hAnsiTheme="minorHAnsi" w:cstheme="minorHAnsi"/>
          <w:sz w:val="24"/>
          <w:szCs w:val="24"/>
        </w:rPr>
        <w:t>náklady na bankovú záruku</w:t>
      </w:r>
      <w:r>
        <w:rPr>
          <w:rFonts w:asciiTheme="minorHAnsi" w:hAnsiTheme="minorHAnsi" w:cstheme="minorHAnsi"/>
          <w:sz w:val="24"/>
          <w:szCs w:val="24"/>
        </w:rPr>
        <w:t xml:space="preserve">, </w:t>
      </w:r>
      <w:r w:rsidRPr="004C1A5C">
        <w:rPr>
          <w:rFonts w:asciiTheme="minorHAnsi" w:hAnsiTheme="minorHAnsi" w:cstheme="minorHAnsi"/>
          <w:sz w:val="24"/>
          <w:szCs w:val="24"/>
        </w:rPr>
        <w:t>náklady na všetky bezpečnostné opatrenia do doby prevzatia dokončeného Diela objednávateľom</w:t>
      </w:r>
      <w:r>
        <w:rPr>
          <w:rFonts w:asciiTheme="minorHAnsi" w:hAnsiTheme="minorHAnsi" w:cstheme="minorHAnsi"/>
          <w:sz w:val="24"/>
          <w:szCs w:val="24"/>
        </w:rPr>
        <w:t>,</w:t>
      </w:r>
      <w:r w:rsidRPr="004C1A5C">
        <w:rPr>
          <w:rFonts w:asciiTheme="minorHAnsi" w:hAnsiTheme="minorHAnsi" w:cstheme="minorHAnsi"/>
          <w:sz w:val="24"/>
          <w:szCs w:val="24"/>
        </w:rPr>
        <w:t xml:space="preserve"> ako</w:t>
      </w:r>
      <w:r w:rsidRPr="00A0290D">
        <w:rPr>
          <w:rFonts w:asciiTheme="minorHAnsi" w:hAnsiTheme="minorHAnsi" w:cstheme="minorHAnsi"/>
          <w:sz w:val="24"/>
          <w:szCs w:val="24"/>
        </w:rPr>
        <w:t xml:space="preserve"> aj všetky ostatné náklady súvisiace s realizáciou Diela</w:t>
      </w:r>
      <w:r>
        <w:rPr>
          <w:rFonts w:asciiTheme="minorHAnsi" w:hAnsiTheme="minorHAnsi" w:cstheme="minorHAnsi"/>
          <w:sz w:val="24"/>
          <w:szCs w:val="24"/>
        </w:rPr>
        <w:t>)</w:t>
      </w:r>
      <w:r w:rsidRPr="00A0290D">
        <w:rPr>
          <w:rFonts w:asciiTheme="minorHAnsi" w:hAnsiTheme="minorHAnsi" w:cstheme="minorHAnsi"/>
          <w:sz w:val="24"/>
          <w:szCs w:val="24"/>
        </w:rPr>
        <w:t xml:space="preserve"> a tieto zahrnul do ceny Diela.</w:t>
      </w:r>
    </w:p>
    <w:p w14:paraId="34AC3F69" w14:textId="77777777" w:rsidR="00F078D0" w:rsidRPr="009D5FC3" w:rsidRDefault="00F078D0" w:rsidP="00E53DC1">
      <w:pPr>
        <w:pStyle w:val="Odsekzoznamu"/>
        <w:numPr>
          <w:ilvl w:val="0"/>
          <w:numId w:val="6"/>
        </w:numPr>
        <w:spacing w:line="259" w:lineRule="auto"/>
        <w:contextualSpacing/>
        <w:jc w:val="both"/>
        <w:rPr>
          <w:rFonts w:asciiTheme="minorHAnsi" w:hAnsiTheme="minorHAnsi" w:cstheme="minorHAnsi"/>
          <w:sz w:val="24"/>
          <w:szCs w:val="24"/>
        </w:rPr>
      </w:pPr>
      <w:r w:rsidRPr="009D5FC3">
        <w:rPr>
          <w:rFonts w:asciiTheme="minorHAnsi" w:hAnsiTheme="minorHAnsi" w:cstheme="minorHAnsi"/>
          <w:sz w:val="24"/>
          <w:szCs w:val="24"/>
        </w:rPr>
        <w:t>Zhotoviteľ vyhlasuje a</w:t>
      </w:r>
      <w:r>
        <w:rPr>
          <w:rFonts w:asciiTheme="minorHAnsi" w:hAnsiTheme="minorHAnsi" w:cstheme="minorHAnsi"/>
          <w:sz w:val="24"/>
          <w:szCs w:val="24"/>
        </w:rPr>
        <w:t xml:space="preserve"> podpisom Zmluvy </w:t>
      </w:r>
      <w:r w:rsidRPr="009D5FC3">
        <w:rPr>
          <w:rFonts w:asciiTheme="minorHAnsi" w:hAnsiTheme="minorHAnsi" w:cstheme="minorHAnsi"/>
          <w:sz w:val="24"/>
          <w:szCs w:val="24"/>
        </w:rPr>
        <w:t xml:space="preserve">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w:t>
      </w:r>
      <w:r>
        <w:rPr>
          <w:rFonts w:asciiTheme="minorHAnsi" w:hAnsiTheme="minorHAnsi" w:cstheme="minorHAnsi"/>
          <w:sz w:val="24"/>
          <w:szCs w:val="24"/>
        </w:rPr>
        <w:t>D</w:t>
      </w:r>
      <w:r w:rsidRPr="009D5FC3">
        <w:rPr>
          <w:rFonts w:asciiTheme="minorHAnsi" w:hAnsiTheme="minorHAnsi" w:cstheme="minorHAnsi"/>
          <w:sz w:val="24"/>
          <w:szCs w:val="24"/>
        </w:rPr>
        <w:t xml:space="preserve">iela.  </w:t>
      </w:r>
    </w:p>
    <w:p w14:paraId="4F096C8B" w14:textId="77777777" w:rsidR="00F078D0" w:rsidRPr="00A0290D" w:rsidRDefault="00F078D0" w:rsidP="00F078D0">
      <w:pPr>
        <w:pStyle w:val="Odsekzoznamu"/>
        <w:spacing w:line="259" w:lineRule="auto"/>
        <w:ind w:left="720"/>
        <w:contextualSpacing/>
        <w:jc w:val="both"/>
        <w:rPr>
          <w:rFonts w:asciiTheme="minorHAnsi" w:hAnsiTheme="minorHAnsi" w:cstheme="minorHAnsi"/>
          <w:sz w:val="24"/>
          <w:szCs w:val="24"/>
        </w:rPr>
      </w:pPr>
    </w:p>
    <w:p w14:paraId="379602B0" w14:textId="77777777" w:rsidR="00F078D0" w:rsidRPr="00AD67C8" w:rsidRDefault="00F078D0" w:rsidP="00F078D0">
      <w:pPr>
        <w:spacing w:line="240" w:lineRule="atLeast"/>
        <w:jc w:val="center"/>
        <w:rPr>
          <w:rFonts w:asciiTheme="minorHAnsi" w:hAnsiTheme="minorHAnsi" w:cstheme="minorHAnsi"/>
          <w:b/>
          <w:sz w:val="24"/>
          <w:szCs w:val="24"/>
        </w:rPr>
      </w:pPr>
      <w:r w:rsidRPr="00AD67C8">
        <w:rPr>
          <w:rFonts w:asciiTheme="minorHAnsi" w:hAnsiTheme="minorHAnsi" w:cstheme="minorHAnsi"/>
          <w:b/>
          <w:sz w:val="24"/>
          <w:szCs w:val="24"/>
        </w:rPr>
        <w:t xml:space="preserve">II. </w:t>
      </w:r>
    </w:p>
    <w:p w14:paraId="10F1ECE3" w14:textId="77777777" w:rsidR="00F078D0" w:rsidRPr="004C1A5C" w:rsidRDefault="00F078D0" w:rsidP="00F078D0">
      <w:pPr>
        <w:spacing w:line="240" w:lineRule="atLeast"/>
        <w:jc w:val="center"/>
        <w:rPr>
          <w:rFonts w:asciiTheme="minorHAnsi" w:hAnsiTheme="minorHAnsi" w:cstheme="minorHAnsi"/>
          <w:b/>
          <w:sz w:val="24"/>
          <w:szCs w:val="24"/>
        </w:rPr>
      </w:pPr>
      <w:r w:rsidRPr="004C1A5C">
        <w:rPr>
          <w:rFonts w:asciiTheme="minorHAnsi" w:hAnsiTheme="minorHAnsi" w:cstheme="minorHAnsi"/>
          <w:b/>
          <w:sz w:val="24"/>
          <w:szCs w:val="24"/>
        </w:rPr>
        <w:t>Predmet zmluvy</w:t>
      </w:r>
    </w:p>
    <w:p w14:paraId="2C1976DD" w14:textId="1DF2341B" w:rsidR="00F078D0" w:rsidRPr="00F64EA7" w:rsidRDefault="00F078D0" w:rsidP="00E53DC1">
      <w:pPr>
        <w:pStyle w:val="Odsekzoznamu"/>
        <w:widowControl w:val="0"/>
        <w:numPr>
          <w:ilvl w:val="0"/>
          <w:numId w:val="4"/>
        </w:numPr>
        <w:suppressAutoHyphens/>
        <w:snapToGrid w:val="0"/>
        <w:spacing w:after="100" w:afterAutospacing="1"/>
        <w:jc w:val="both"/>
        <w:rPr>
          <w:rFonts w:ascii="Calibri" w:hAnsi="Calibri" w:cs="Calibri"/>
          <w:sz w:val="24"/>
          <w:szCs w:val="24"/>
        </w:rPr>
      </w:pPr>
      <w:r w:rsidRPr="00F64EA7">
        <w:rPr>
          <w:rFonts w:asciiTheme="minorHAnsi" w:hAnsiTheme="minorHAnsi" w:cstheme="minorHAnsi"/>
          <w:sz w:val="24"/>
          <w:szCs w:val="24"/>
        </w:rPr>
        <w:t xml:space="preserve">Zhotoviteľ sa zaväzuje v dohodnutom čase, mieste a podľa ostatných podmienok Zmluvy, najmä v rozsahu prác a dodávok materiálov, technologickým postupom a spôsobom špecifikovaným vo výkazoch výmer tvoriacich </w:t>
      </w:r>
      <w:r w:rsidRPr="00F64EA7">
        <w:rPr>
          <w:rFonts w:asciiTheme="minorHAnsi" w:hAnsiTheme="minorHAnsi" w:cstheme="minorHAnsi"/>
          <w:b/>
          <w:sz w:val="24"/>
          <w:szCs w:val="24"/>
        </w:rPr>
        <w:t xml:space="preserve">Prílohu č. 1 </w:t>
      </w:r>
      <w:r w:rsidRPr="00F64EA7">
        <w:rPr>
          <w:rFonts w:asciiTheme="minorHAnsi" w:hAnsiTheme="minorHAnsi" w:cstheme="minorHAnsi"/>
          <w:sz w:val="24"/>
          <w:szCs w:val="24"/>
        </w:rPr>
        <w:t xml:space="preserve">k Zmluve, na svoje náklady, na svoje nebezpečenstvo a podľa pokynov objednávateľa riadne vykonať a objednávateľovi včas odovzdať Dielo vymedzené v  článku III. Zmluvy bez vád a nedorobkov, v dohodnutej kvalite, </w:t>
      </w:r>
      <w:r w:rsidRPr="00F64EA7">
        <w:rPr>
          <w:rFonts w:ascii="Calibri" w:hAnsi="Calibri" w:cs="Calibri"/>
          <w:sz w:val="24"/>
          <w:szCs w:val="24"/>
        </w:rPr>
        <w:t>inak v kvalite požadovanej právnymi predpismi a technickými normami.</w:t>
      </w:r>
    </w:p>
    <w:p w14:paraId="67F1D12D" w14:textId="77777777" w:rsidR="00F078D0" w:rsidRPr="00F64EA7" w:rsidRDefault="00F078D0" w:rsidP="00E53DC1">
      <w:pPr>
        <w:pStyle w:val="Odsekzoznamu"/>
        <w:widowControl w:val="0"/>
        <w:numPr>
          <w:ilvl w:val="0"/>
          <w:numId w:val="4"/>
        </w:numPr>
        <w:suppressAutoHyphens/>
        <w:snapToGrid w:val="0"/>
        <w:spacing w:after="100" w:afterAutospacing="1"/>
        <w:jc w:val="both"/>
        <w:rPr>
          <w:rFonts w:asciiTheme="minorHAnsi" w:hAnsiTheme="minorHAnsi" w:cstheme="minorHAnsi"/>
          <w:sz w:val="24"/>
          <w:szCs w:val="24"/>
        </w:rPr>
      </w:pPr>
      <w:r w:rsidRPr="00F64EA7">
        <w:rPr>
          <w:rFonts w:asciiTheme="minorHAnsi" w:hAnsiTheme="minorHAnsi" w:cstheme="minorHAnsi"/>
          <w:sz w:val="24"/>
          <w:szCs w:val="24"/>
        </w:rPr>
        <w:t xml:space="preserve">Objednávateľ sa zaväzuje riadne zhotovené a včas odovzdané Dielo prevziať spôsobom dohodnutým v Zmluve a zaplatiť zaň Cenu dohodnutú v článku VII. Zmluvy.  </w:t>
      </w:r>
    </w:p>
    <w:p w14:paraId="42F2A3D5" w14:textId="01E716C8" w:rsidR="00F078D0" w:rsidRDefault="00F078D0" w:rsidP="00F078D0">
      <w:pPr>
        <w:pStyle w:val="Odsekzoznamu"/>
        <w:suppressAutoHyphens/>
        <w:snapToGrid w:val="0"/>
        <w:ind w:left="720"/>
        <w:jc w:val="both"/>
        <w:rPr>
          <w:rFonts w:asciiTheme="minorHAnsi" w:hAnsiTheme="minorHAnsi" w:cstheme="minorHAnsi"/>
          <w:sz w:val="24"/>
          <w:szCs w:val="24"/>
        </w:rPr>
      </w:pPr>
    </w:p>
    <w:p w14:paraId="1961A2DE" w14:textId="77777777" w:rsidR="004677EA" w:rsidRPr="000A7A66" w:rsidRDefault="004677EA" w:rsidP="00F078D0">
      <w:pPr>
        <w:pStyle w:val="Odsekzoznamu"/>
        <w:suppressAutoHyphens/>
        <w:snapToGrid w:val="0"/>
        <w:ind w:left="720"/>
        <w:jc w:val="both"/>
        <w:rPr>
          <w:rFonts w:asciiTheme="minorHAnsi" w:hAnsiTheme="minorHAnsi" w:cstheme="minorHAnsi"/>
          <w:sz w:val="24"/>
          <w:szCs w:val="24"/>
        </w:rPr>
      </w:pPr>
    </w:p>
    <w:p w14:paraId="7183FF36"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lastRenderedPageBreak/>
        <w:t>III.</w:t>
      </w:r>
    </w:p>
    <w:p w14:paraId="6FE2BCD7" w14:textId="77777777" w:rsidR="00F078D0" w:rsidRPr="000A7A66" w:rsidRDefault="00F078D0" w:rsidP="00F078D0">
      <w:pPr>
        <w:suppressAutoHyphens/>
        <w:snapToGrid w:val="0"/>
        <w:jc w:val="center"/>
        <w:rPr>
          <w:rFonts w:asciiTheme="minorHAnsi" w:hAnsiTheme="minorHAnsi" w:cstheme="minorHAnsi"/>
          <w:b/>
          <w:sz w:val="24"/>
          <w:szCs w:val="24"/>
        </w:rPr>
      </w:pPr>
      <w:r w:rsidRPr="000A7A66">
        <w:rPr>
          <w:rFonts w:asciiTheme="minorHAnsi" w:hAnsiTheme="minorHAnsi" w:cstheme="minorHAnsi"/>
          <w:b/>
          <w:sz w:val="24"/>
          <w:szCs w:val="24"/>
        </w:rPr>
        <w:t>Členenie a rozsah Diela, Všeobecné požiadavky na Dielo</w:t>
      </w:r>
    </w:p>
    <w:p w14:paraId="6873789E" w14:textId="77777777" w:rsidR="00F078D0" w:rsidRPr="000A7A66" w:rsidRDefault="00F078D0" w:rsidP="008C0DE9">
      <w:pPr>
        <w:pStyle w:val="Odsekzoznamu"/>
        <w:widowControl w:val="0"/>
        <w:numPr>
          <w:ilvl w:val="0"/>
          <w:numId w:val="7"/>
        </w:numPr>
        <w:suppressAutoHyphens/>
        <w:snapToGrid w:val="0"/>
        <w:ind w:left="709"/>
        <w:jc w:val="both"/>
        <w:rPr>
          <w:rFonts w:asciiTheme="minorHAnsi" w:hAnsiTheme="minorHAnsi" w:cstheme="minorHAnsi"/>
          <w:sz w:val="24"/>
          <w:szCs w:val="24"/>
        </w:rPr>
      </w:pPr>
      <w:r w:rsidRPr="000A7A66">
        <w:rPr>
          <w:rFonts w:asciiTheme="minorHAnsi" w:hAnsiTheme="minorHAnsi" w:cstheme="minorHAnsi"/>
          <w:sz w:val="24"/>
          <w:szCs w:val="24"/>
        </w:rPr>
        <w:t xml:space="preserve">Dielom sa na účely Zmluvy rozumie </w:t>
      </w:r>
      <w:r w:rsidRPr="00A2043E">
        <w:rPr>
          <w:rFonts w:asciiTheme="minorHAnsi" w:hAnsiTheme="minorHAnsi" w:cstheme="minorHAnsi"/>
          <w:sz w:val="24"/>
          <w:szCs w:val="24"/>
          <w:u w:val="single"/>
        </w:rPr>
        <w:t xml:space="preserve">realizácia stavebných prác </w:t>
      </w:r>
      <w:r w:rsidRPr="006F0D82">
        <w:rPr>
          <w:rFonts w:asciiTheme="minorHAnsi" w:hAnsiTheme="minorHAnsi" w:cstheme="minorHAnsi"/>
          <w:sz w:val="24"/>
          <w:szCs w:val="24"/>
          <w:u w:val="single"/>
        </w:rPr>
        <w:t>vrchnej stavby</w:t>
      </w:r>
      <w:r w:rsidRPr="00A2043E">
        <w:rPr>
          <w:rFonts w:asciiTheme="minorHAnsi" w:hAnsiTheme="minorHAnsi" w:cstheme="minorHAnsi"/>
          <w:sz w:val="24"/>
          <w:szCs w:val="24"/>
          <w:u w:val="single"/>
        </w:rPr>
        <w:t xml:space="preserve"> týchto ciest</w:t>
      </w:r>
      <w:r w:rsidRPr="000A7A66">
        <w:rPr>
          <w:rFonts w:asciiTheme="minorHAnsi" w:hAnsiTheme="minorHAnsi" w:cstheme="minorHAnsi"/>
          <w:sz w:val="24"/>
          <w:szCs w:val="24"/>
        </w:rPr>
        <w:t xml:space="preserve">:   </w:t>
      </w:r>
    </w:p>
    <w:p w14:paraId="267199F3" w14:textId="0C658C43" w:rsidR="00787F50" w:rsidRDefault="008C0DE9" w:rsidP="008C0DE9">
      <w:pPr>
        <w:pStyle w:val="Odsekzoznamu"/>
        <w:numPr>
          <w:ilvl w:val="0"/>
          <w:numId w:val="33"/>
        </w:numPr>
        <w:ind w:left="1134" w:hanging="283"/>
        <w:contextualSpacing/>
        <w:jc w:val="both"/>
        <w:rPr>
          <w:rFonts w:ascii="Calibri" w:hAnsi="Calibri" w:cs="Calibri"/>
          <w:sz w:val="24"/>
          <w:szCs w:val="24"/>
        </w:rPr>
      </w:pPr>
      <w:r>
        <w:rPr>
          <w:rFonts w:ascii="Calibri" w:hAnsi="Calibri" w:cs="Calibri"/>
          <w:b/>
          <w:sz w:val="24"/>
          <w:szCs w:val="24"/>
        </w:rPr>
        <w:t>II</w:t>
      </w:r>
      <w:r w:rsidR="00787F50" w:rsidRPr="00441668">
        <w:rPr>
          <w:rFonts w:ascii="Calibri" w:hAnsi="Calibri" w:cs="Calibri"/>
          <w:b/>
          <w:sz w:val="24"/>
          <w:szCs w:val="24"/>
        </w:rPr>
        <w:t>/</w:t>
      </w:r>
      <w:r>
        <w:rPr>
          <w:rFonts w:ascii="Calibri" w:hAnsi="Calibri" w:cs="Calibri"/>
          <w:b/>
          <w:sz w:val="24"/>
          <w:szCs w:val="24"/>
        </w:rPr>
        <w:t>531 úsek Sabová,</w:t>
      </w:r>
      <w:r w:rsidR="00787F50" w:rsidRPr="00441668">
        <w:rPr>
          <w:rFonts w:ascii="Calibri" w:hAnsi="Calibri" w:cs="Calibri"/>
          <w:b/>
          <w:sz w:val="24"/>
          <w:szCs w:val="24"/>
        </w:rPr>
        <w:t xml:space="preserve">  staničenie v km: </w:t>
      </w:r>
      <w:r w:rsidRPr="008C0DE9">
        <w:rPr>
          <w:rFonts w:ascii="Calibri" w:hAnsi="Calibri" w:cs="Calibri"/>
          <w:b/>
          <w:sz w:val="24"/>
          <w:szCs w:val="24"/>
        </w:rPr>
        <w:t>5,647-7,044</w:t>
      </w:r>
      <w:r>
        <w:rPr>
          <w:rFonts w:ascii="Calibri" w:hAnsi="Calibri" w:cs="Calibri"/>
          <w:b/>
          <w:sz w:val="24"/>
          <w:szCs w:val="24"/>
        </w:rPr>
        <w:t>, dĺžka úseku</w:t>
      </w:r>
      <w:r w:rsidR="00787F50" w:rsidRPr="00441668">
        <w:rPr>
          <w:rFonts w:ascii="Calibri" w:hAnsi="Calibri" w:cs="Calibri"/>
          <w:b/>
          <w:sz w:val="24"/>
          <w:szCs w:val="24"/>
        </w:rPr>
        <w:t xml:space="preserve"> spolu </w:t>
      </w:r>
      <w:r>
        <w:rPr>
          <w:rFonts w:ascii="Calibri" w:hAnsi="Calibri" w:cs="Calibri"/>
          <w:b/>
          <w:sz w:val="24"/>
          <w:szCs w:val="24"/>
        </w:rPr>
        <w:t xml:space="preserve">1,397 </w:t>
      </w:r>
      <w:r w:rsidR="00787F50" w:rsidRPr="00441668">
        <w:rPr>
          <w:rFonts w:ascii="Calibri" w:hAnsi="Calibri" w:cs="Calibri"/>
          <w:b/>
          <w:sz w:val="24"/>
          <w:szCs w:val="24"/>
        </w:rPr>
        <w:t xml:space="preserve">km </w:t>
      </w:r>
      <w:r w:rsidR="00787F50" w:rsidRPr="00441668">
        <w:rPr>
          <w:rFonts w:ascii="Calibri" w:hAnsi="Calibri" w:cs="Calibri"/>
          <w:sz w:val="24"/>
          <w:szCs w:val="24"/>
        </w:rPr>
        <w:t>v rozsahu a spôsobom podľa výkazu výmer uvedeného v Prílohe č. 1</w:t>
      </w:r>
      <w:r w:rsidR="00787F50">
        <w:rPr>
          <w:rFonts w:ascii="Calibri" w:hAnsi="Calibri" w:cs="Calibri"/>
          <w:sz w:val="24"/>
          <w:szCs w:val="24"/>
        </w:rPr>
        <w:t>.1</w:t>
      </w:r>
      <w:r w:rsidR="00787F50" w:rsidRPr="00441668">
        <w:rPr>
          <w:rFonts w:ascii="Calibri" w:hAnsi="Calibri" w:cs="Calibri"/>
          <w:sz w:val="24"/>
          <w:szCs w:val="24"/>
        </w:rPr>
        <w:t xml:space="preserve"> Zmluvy</w:t>
      </w:r>
      <w:r>
        <w:rPr>
          <w:rFonts w:ascii="Calibri" w:hAnsi="Calibri" w:cs="Calibri"/>
          <w:sz w:val="24"/>
          <w:szCs w:val="24"/>
        </w:rPr>
        <w:t>,</w:t>
      </w:r>
    </w:p>
    <w:p w14:paraId="56BDB105" w14:textId="586AFF6B" w:rsidR="008C0DE9" w:rsidRPr="008C0DE9" w:rsidRDefault="008C0DE9" w:rsidP="00CB5EB8">
      <w:pPr>
        <w:pStyle w:val="Odsekzoznamu"/>
        <w:numPr>
          <w:ilvl w:val="0"/>
          <w:numId w:val="33"/>
        </w:numPr>
        <w:rPr>
          <w:rFonts w:ascii="Calibri" w:hAnsi="Calibri" w:cs="Calibri"/>
          <w:sz w:val="24"/>
          <w:szCs w:val="24"/>
        </w:rPr>
      </w:pPr>
      <w:r w:rsidRPr="00CB5EB8">
        <w:rPr>
          <w:rFonts w:ascii="Calibri" w:hAnsi="Calibri" w:cs="Calibri"/>
          <w:b/>
          <w:sz w:val="24"/>
          <w:szCs w:val="24"/>
        </w:rPr>
        <w:t>II/531 úsek</w:t>
      </w:r>
      <w:r w:rsidR="00CB5EB8" w:rsidRPr="00CB5EB8">
        <w:rPr>
          <w:rFonts w:ascii="Calibri" w:hAnsi="Calibri" w:cs="Calibri"/>
          <w:b/>
          <w:sz w:val="24"/>
          <w:szCs w:val="24"/>
        </w:rPr>
        <w:t xml:space="preserve"> intravilán RS</w:t>
      </w:r>
      <w:r w:rsidRPr="00CB5EB8">
        <w:rPr>
          <w:rFonts w:ascii="Calibri" w:hAnsi="Calibri" w:cs="Calibri"/>
          <w:b/>
          <w:sz w:val="24"/>
          <w:szCs w:val="24"/>
        </w:rPr>
        <w:t xml:space="preserve">,  staničenie v km: </w:t>
      </w:r>
      <w:r w:rsidR="00CB5EB8" w:rsidRPr="00CB5EB8">
        <w:rPr>
          <w:rFonts w:ascii="Calibri" w:hAnsi="Calibri" w:cs="Calibri"/>
          <w:b/>
          <w:sz w:val="24"/>
          <w:szCs w:val="24"/>
        </w:rPr>
        <w:t>8,913-11,150</w:t>
      </w:r>
      <w:r w:rsidRPr="00CB5EB8">
        <w:rPr>
          <w:rFonts w:ascii="Calibri" w:hAnsi="Calibri" w:cs="Calibri"/>
          <w:b/>
          <w:sz w:val="24"/>
          <w:szCs w:val="24"/>
        </w:rPr>
        <w:t xml:space="preserve">, dĺžka úseku spolu </w:t>
      </w:r>
      <w:r w:rsidR="00CB5EB8" w:rsidRPr="00CB5EB8">
        <w:rPr>
          <w:rFonts w:ascii="Calibri" w:hAnsi="Calibri" w:cs="Calibri"/>
          <w:b/>
          <w:sz w:val="24"/>
          <w:szCs w:val="24"/>
        </w:rPr>
        <w:t>2,237</w:t>
      </w:r>
      <w:r w:rsidR="00CB5EB8">
        <w:rPr>
          <w:rFonts w:ascii="Calibri" w:hAnsi="Calibri" w:cs="Calibri"/>
          <w:sz w:val="24"/>
          <w:szCs w:val="24"/>
        </w:rPr>
        <w:t xml:space="preserve"> </w:t>
      </w:r>
      <w:r w:rsidRPr="008C0DE9">
        <w:rPr>
          <w:rFonts w:ascii="Calibri" w:hAnsi="Calibri" w:cs="Calibri"/>
          <w:sz w:val="24"/>
          <w:szCs w:val="24"/>
        </w:rPr>
        <w:t xml:space="preserve">km v rozsahu a spôsobom podľa výkazu </w:t>
      </w:r>
      <w:r w:rsidR="00CB5EB8">
        <w:rPr>
          <w:rFonts w:ascii="Calibri" w:hAnsi="Calibri" w:cs="Calibri"/>
          <w:sz w:val="24"/>
          <w:szCs w:val="24"/>
        </w:rPr>
        <w:t>výmer uvedeného v Prílohe č. 1.2</w:t>
      </w:r>
      <w:r w:rsidRPr="008C0DE9">
        <w:rPr>
          <w:rFonts w:ascii="Calibri" w:hAnsi="Calibri" w:cs="Calibri"/>
          <w:sz w:val="24"/>
          <w:szCs w:val="24"/>
        </w:rPr>
        <w:t xml:space="preserve"> Zmluvy,</w:t>
      </w:r>
    </w:p>
    <w:p w14:paraId="3DA43FC9" w14:textId="42A7D7C7" w:rsidR="008C0DE9" w:rsidRDefault="008C0DE9" w:rsidP="00CB5EB8">
      <w:pPr>
        <w:pStyle w:val="Odsekzoznamu"/>
        <w:numPr>
          <w:ilvl w:val="0"/>
          <w:numId w:val="33"/>
        </w:numPr>
        <w:contextualSpacing/>
        <w:jc w:val="both"/>
        <w:rPr>
          <w:rFonts w:ascii="Calibri" w:hAnsi="Calibri" w:cs="Calibri"/>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 xml:space="preserve">531 úsek </w:t>
      </w:r>
      <w:r w:rsidR="00CB5EB8">
        <w:rPr>
          <w:rFonts w:ascii="Calibri" w:hAnsi="Calibri" w:cs="Calibri"/>
          <w:b/>
          <w:sz w:val="24"/>
          <w:szCs w:val="24"/>
        </w:rPr>
        <w:t>Tisovec – Dielik,</w:t>
      </w:r>
      <w:r w:rsidRPr="00441668">
        <w:rPr>
          <w:rFonts w:ascii="Calibri" w:hAnsi="Calibri" w:cs="Calibri"/>
          <w:b/>
          <w:sz w:val="24"/>
          <w:szCs w:val="24"/>
        </w:rPr>
        <w:t xml:space="preserve">  staničenie v km: </w:t>
      </w:r>
      <w:r w:rsidR="00CB5EB8" w:rsidRPr="00CB5EB8">
        <w:rPr>
          <w:rFonts w:ascii="Calibri" w:hAnsi="Calibri" w:cs="Calibri"/>
          <w:b/>
          <w:sz w:val="24"/>
          <w:szCs w:val="24"/>
        </w:rPr>
        <w:t>11,150 - 15,177</w:t>
      </w:r>
      <w:r w:rsidRPr="00CB5EB8">
        <w:rPr>
          <w:rFonts w:ascii="Calibri" w:hAnsi="Calibri" w:cs="Calibri"/>
          <w:b/>
          <w:sz w:val="24"/>
          <w:szCs w:val="24"/>
        </w:rPr>
        <w:t>,</w:t>
      </w:r>
      <w:r>
        <w:rPr>
          <w:rFonts w:ascii="Calibri" w:hAnsi="Calibri" w:cs="Calibri"/>
          <w:b/>
          <w:sz w:val="24"/>
          <w:szCs w:val="24"/>
        </w:rPr>
        <w:t xml:space="preserve"> dĺžka úseku</w:t>
      </w:r>
      <w:r w:rsidRPr="00441668">
        <w:rPr>
          <w:rFonts w:ascii="Calibri" w:hAnsi="Calibri" w:cs="Calibri"/>
          <w:b/>
          <w:sz w:val="24"/>
          <w:szCs w:val="24"/>
        </w:rPr>
        <w:t xml:space="preserve"> spolu </w:t>
      </w:r>
      <w:r w:rsidR="00CB5EB8" w:rsidRPr="00CB5EB8">
        <w:rPr>
          <w:rFonts w:ascii="Calibri" w:hAnsi="Calibri" w:cs="Calibri"/>
          <w:b/>
          <w:sz w:val="24"/>
          <w:szCs w:val="24"/>
        </w:rPr>
        <w:t>4,027</w:t>
      </w:r>
      <w:r w:rsidR="00CB5EB8">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sidR="00CB5EB8">
        <w:rPr>
          <w:rFonts w:ascii="Calibri" w:hAnsi="Calibri" w:cs="Calibri"/>
          <w:sz w:val="24"/>
          <w:szCs w:val="24"/>
        </w:rPr>
        <w:t>.3</w:t>
      </w:r>
      <w:r w:rsidRPr="00441668">
        <w:rPr>
          <w:rFonts w:ascii="Calibri" w:hAnsi="Calibri" w:cs="Calibri"/>
          <w:sz w:val="24"/>
          <w:szCs w:val="24"/>
        </w:rPr>
        <w:t xml:space="preserve"> Zmluvy</w:t>
      </w:r>
      <w:r>
        <w:rPr>
          <w:rFonts w:ascii="Calibri" w:hAnsi="Calibri" w:cs="Calibri"/>
          <w:sz w:val="24"/>
          <w:szCs w:val="24"/>
        </w:rPr>
        <w:t>,</w:t>
      </w:r>
    </w:p>
    <w:p w14:paraId="081782AF" w14:textId="23302862" w:rsidR="008C0DE9" w:rsidRDefault="008C0DE9" w:rsidP="00CB5EB8">
      <w:pPr>
        <w:pStyle w:val="Odsekzoznamu"/>
        <w:numPr>
          <w:ilvl w:val="0"/>
          <w:numId w:val="33"/>
        </w:numPr>
        <w:contextualSpacing/>
        <w:jc w:val="both"/>
        <w:rPr>
          <w:rFonts w:ascii="Calibri" w:hAnsi="Calibri" w:cs="Calibri"/>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 xml:space="preserve">531 úsek </w:t>
      </w:r>
      <w:r w:rsidR="00CB5EB8" w:rsidRPr="00CB5EB8">
        <w:rPr>
          <w:rFonts w:ascii="Calibri" w:hAnsi="Calibri" w:cs="Calibri"/>
          <w:b/>
          <w:sz w:val="24"/>
          <w:szCs w:val="24"/>
        </w:rPr>
        <w:t>úsek Die</w:t>
      </w:r>
      <w:r w:rsidR="00CB5EB8">
        <w:rPr>
          <w:rFonts w:ascii="Calibri" w:hAnsi="Calibri" w:cs="Calibri"/>
          <w:b/>
          <w:sz w:val="24"/>
          <w:szCs w:val="24"/>
        </w:rPr>
        <w:t>lik - Mur. Lehota</w:t>
      </w:r>
      <w:r>
        <w:rPr>
          <w:rFonts w:ascii="Calibri" w:hAnsi="Calibri" w:cs="Calibri"/>
          <w:b/>
          <w:sz w:val="24"/>
          <w:szCs w:val="24"/>
        </w:rPr>
        <w:t>,</w:t>
      </w:r>
      <w:r w:rsidRPr="00441668">
        <w:rPr>
          <w:rFonts w:ascii="Calibri" w:hAnsi="Calibri" w:cs="Calibri"/>
          <w:b/>
          <w:sz w:val="24"/>
          <w:szCs w:val="24"/>
        </w:rPr>
        <w:t xml:space="preserve">  staničenie v km: </w:t>
      </w:r>
      <w:r w:rsidR="00CB5EB8" w:rsidRPr="00CB5EB8">
        <w:rPr>
          <w:rFonts w:ascii="Calibri" w:hAnsi="Calibri" w:cs="Calibri"/>
          <w:b/>
          <w:sz w:val="24"/>
          <w:szCs w:val="24"/>
        </w:rPr>
        <w:t>15,177-20,709</w:t>
      </w:r>
      <w:r>
        <w:rPr>
          <w:rFonts w:ascii="Calibri" w:hAnsi="Calibri" w:cs="Calibri"/>
          <w:b/>
          <w:sz w:val="24"/>
          <w:szCs w:val="24"/>
        </w:rPr>
        <w:t>, dĺžka úseku</w:t>
      </w:r>
      <w:r w:rsidRPr="00441668">
        <w:rPr>
          <w:rFonts w:ascii="Calibri" w:hAnsi="Calibri" w:cs="Calibri"/>
          <w:b/>
          <w:sz w:val="24"/>
          <w:szCs w:val="24"/>
        </w:rPr>
        <w:t xml:space="preserve"> spolu </w:t>
      </w:r>
      <w:r w:rsidR="00CB5EB8" w:rsidRPr="00CB5EB8">
        <w:rPr>
          <w:rFonts w:ascii="Calibri" w:hAnsi="Calibri" w:cs="Calibri"/>
          <w:b/>
          <w:sz w:val="24"/>
          <w:szCs w:val="24"/>
        </w:rPr>
        <w:t>5,532</w:t>
      </w:r>
      <w:r w:rsidR="00CB5EB8">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sidR="00CB5EB8">
        <w:rPr>
          <w:rFonts w:ascii="Calibri" w:hAnsi="Calibri" w:cs="Calibri"/>
          <w:sz w:val="24"/>
          <w:szCs w:val="24"/>
        </w:rPr>
        <w:t>.4</w:t>
      </w:r>
      <w:r w:rsidRPr="00441668">
        <w:rPr>
          <w:rFonts w:ascii="Calibri" w:hAnsi="Calibri" w:cs="Calibri"/>
          <w:sz w:val="24"/>
          <w:szCs w:val="24"/>
        </w:rPr>
        <w:t xml:space="preserve"> Zmluvy</w:t>
      </w:r>
      <w:r>
        <w:rPr>
          <w:rFonts w:ascii="Calibri" w:hAnsi="Calibri" w:cs="Calibri"/>
          <w:sz w:val="24"/>
          <w:szCs w:val="24"/>
        </w:rPr>
        <w:t>,</w:t>
      </w:r>
    </w:p>
    <w:p w14:paraId="3D905E1D" w14:textId="75CEFBDA" w:rsidR="008C0DE9" w:rsidRDefault="008C0DE9" w:rsidP="00CB5EB8">
      <w:pPr>
        <w:pStyle w:val="Odsekzoznamu"/>
        <w:numPr>
          <w:ilvl w:val="0"/>
          <w:numId w:val="33"/>
        </w:numPr>
        <w:contextualSpacing/>
        <w:jc w:val="both"/>
        <w:rPr>
          <w:rFonts w:ascii="Calibri" w:hAnsi="Calibri" w:cs="Calibri"/>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 xml:space="preserve">531 úsek </w:t>
      </w:r>
      <w:r w:rsidR="00CB5EB8" w:rsidRPr="00CB5EB8">
        <w:rPr>
          <w:rFonts w:ascii="Calibri" w:hAnsi="Calibri" w:cs="Calibri"/>
          <w:b/>
          <w:sz w:val="24"/>
          <w:szCs w:val="24"/>
        </w:rPr>
        <w:t>extravilán Muráň</w:t>
      </w:r>
      <w:r>
        <w:rPr>
          <w:rFonts w:ascii="Calibri" w:hAnsi="Calibri" w:cs="Calibri"/>
          <w:b/>
          <w:sz w:val="24"/>
          <w:szCs w:val="24"/>
        </w:rPr>
        <w:t>,</w:t>
      </w:r>
      <w:r w:rsidRPr="00441668">
        <w:rPr>
          <w:rFonts w:ascii="Calibri" w:hAnsi="Calibri" w:cs="Calibri"/>
          <w:b/>
          <w:sz w:val="24"/>
          <w:szCs w:val="24"/>
        </w:rPr>
        <w:t xml:space="preserve">  staničenie v km: </w:t>
      </w:r>
      <w:r w:rsidR="00CB5EB8" w:rsidRPr="00CB5EB8">
        <w:rPr>
          <w:rFonts w:ascii="Calibri" w:hAnsi="Calibri" w:cs="Calibri"/>
          <w:b/>
          <w:sz w:val="24"/>
          <w:szCs w:val="24"/>
        </w:rPr>
        <w:t>20,709-21,574</w:t>
      </w:r>
      <w:r w:rsidRPr="00CB5EB8">
        <w:rPr>
          <w:rFonts w:ascii="Calibri" w:hAnsi="Calibri" w:cs="Calibri"/>
          <w:b/>
          <w:sz w:val="24"/>
          <w:szCs w:val="24"/>
        </w:rPr>
        <w:t>,</w:t>
      </w:r>
      <w:r>
        <w:rPr>
          <w:rFonts w:ascii="Calibri" w:hAnsi="Calibri" w:cs="Calibri"/>
          <w:b/>
          <w:sz w:val="24"/>
          <w:szCs w:val="24"/>
        </w:rPr>
        <w:t xml:space="preserve"> dĺžka úseku</w:t>
      </w:r>
      <w:r w:rsidRPr="00441668">
        <w:rPr>
          <w:rFonts w:ascii="Calibri" w:hAnsi="Calibri" w:cs="Calibri"/>
          <w:b/>
          <w:sz w:val="24"/>
          <w:szCs w:val="24"/>
        </w:rPr>
        <w:t xml:space="preserve"> spolu </w:t>
      </w:r>
      <w:r w:rsidR="00CB5EB8" w:rsidRPr="00CB5EB8">
        <w:rPr>
          <w:rFonts w:ascii="Calibri" w:hAnsi="Calibri" w:cs="Calibri"/>
          <w:b/>
          <w:sz w:val="24"/>
          <w:szCs w:val="24"/>
        </w:rPr>
        <w:t>0,865</w:t>
      </w:r>
      <w:r w:rsidR="00CB5EB8">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sidR="00CB5EB8">
        <w:rPr>
          <w:rFonts w:ascii="Calibri" w:hAnsi="Calibri" w:cs="Calibri"/>
          <w:sz w:val="24"/>
          <w:szCs w:val="24"/>
        </w:rPr>
        <w:t>.5</w:t>
      </w:r>
      <w:r w:rsidRPr="00441668">
        <w:rPr>
          <w:rFonts w:ascii="Calibri" w:hAnsi="Calibri" w:cs="Calibri"/>
          <w:sz w:val="24"/>
          <w:szCs w:val="24"/>
        </w:rPr>
        <w:t xml:space="preserve"> Zmluvy</w:t>
      </w:r>
      <w:r>
        <w:rPr>
          <w:rFonts w:ascii="Calibri" w:hAnsi="Calibri" w:cs="Calibri"/>
          <w:sz w:val="24"/>
          <w:szCs w:val="24"/>
        </w:rPr>
        <w:t>,</w:t>
      </w:r>
    </w:p>
    <w:p w14:paraId="6577075B" w14:textId="5F490AB0" w:rsidR="008C0DE9" w:rsidRDefault="008C0DE9" w:rsidP="00CB5EB8">
      <w:pPr>
        <w:pStyle w:val="Odsekzoznamu"/>
        <w:numPr>
          <w:ilvl w:val="0"/>
          <w:numId w:val="33"/>
        </w:numPr>
        <w:contextualSpacing/>
        <w:jc w:val="both"/>
        <w:rPr>
          <w:rFonts w:ascii="Calibri" w:hAnsi="Calibri" w:cs="Calibri"/>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 xml:space="preserve">531 úsek </w:t>
      </w:r>
      <w:r w:rsidR="00CB5EB8" w:rsidRPr="00CB5EB8">
        <w:rPr>
          <w:rFonts w:ascii="Calibri" w:hAnsi="Calibri" w:cs="Calibri"/>
          <w:b/>
          <w:sz w:val="24"/>
          <w:szCs w:val="24"/>
        </w:rPr>
        <w:t>intravilán Muráň</w:t>
      </w:r>
      <w:r>
        <w:rPr>
          <w:rFonts w:ascii="Calibri" w:hAnsi="Calibri" w:cs="Calibri"/>
          <w:b/>
          <w:sz w:val="24"/>
          <w:szCs w:val="24"/>
        </w:rPr>
        <w:t>,</w:t>
      </w:r>
      <w:r w:rsidRPr="00441668">
        <w:rPr>
          <w:rFonts w:ascii="Calibri" w:hAnsi="Calibri" w:cs="Calibri"/>
          <w:b/>
          <w:sz w:val="24"/>
          <w:szCs w:val="24"/>
        </w:rPr>
        <w:t xml:space="preserve">  staničenie v km: </w:t>
      </w:r>
      <w:r w:rsidR="00CB5EB8" w:rsidRPr="00CB5EB8">
        <w:rPr>
          <w:rFonts w:ascii="Calibri" w:hAnsi="Calibri" w:cs="Calibri"/>
          <w:b/>
          <w:sz w:val="24"/>
          <w:szCs w:val="24"/>
        </w:rPr>
        <w:t>21,574-21,801</w:t>
      </w:r>
      <w:r>
        <w:rPr>
          <w:rFonts w:ascii="Calibri" w:hAnsi="Calibri" w:cs="Calibri"/>
          <w:b/>
          <w:sz w:val="24"/>
          <w:szCs w:val="24"/>
        </w:rPr>
        <w:t>, dĺžka úseku</w:t>
      </w:r>
      <w:r w:rsidRPr="00441668">
        <w:rPr>
          <w:rFonts w:ascii="Calibri" w:hAnsi="Calibri" w:cs="Calibri"/>
          <w:b/>
          <w:sz w:val="24"/>
          <w:szCs w:val="24"/>
        </w:rPr>
        <w:t xml:space="preserve"> spolu </w:t>
      </w:r>
      <w:r w:rsidR="00CB5EB8" w:rsidRPr="00CB5EB8">
        <w:rPr>
          <w:rFonts w:ascii="Calibri" w:hAnsi="Calibri" w:cs="Calibri"/>
          <w:b/>
          <w:sz w:val="24"/>
          <w:szCs w:val="24"/>
        </w:rPr>
        <w:t>0,227</w:t>
      </w:r>
      <w:r w:rsidR="00CB5EB8">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sidR="00CB5EB8">
        <w:rPr>
          <w:rFonts w:ascii="Calibri" w:hAnsi="Calibri" w:cs="Calibri"/>
          <w:sz w:val="24"/>
          <w:szCs w:val="24"/>
        </w:rPr>
        <w:t>.6</w:t>
      </w:r>
      <w:r w:rsidRPr="00441668">
        <w:rPr>
          <w:rFonts w:ascii="Calibri" w:hAnsi="Calibri" w:cs="Calibri"/>
          <w:sz w:val="24"/>
          <w:szCs w:val="24"/>
        </w:rPr>
        <w:t xml:space="preserve"> Zmluvy</w:t>
      </w:r>
      <w:r>
        <w:rPr>
          <w:rFonts w:ascii="Calibri" w:hAnsi="Calibri" w:cs="Calibri"/>
          <w:sz w:val="24"/>
          <w:szCs w:val="24"/>
        </w:rPr>
        <w:t>,</w:t>
      </w:r>
    </w:p>
    <w:p w14:paraId="26EF9BAB" w14:textId="2EAD464C" w:rsidR="008C0DE9" w:rsidRDefault="008C0DE9" w:rsidP="00CB5EB8">
      <w:pPr>
        <w:pStyle w:val="Odsekzoznamu"/>
        <w:numPr>
          <w:ilvl w:val="0"/>
          <w:numId w:val="33"/>
        </w:numPr>
        <w:contextualSpacing/>
        <w:jc w:val="both"/>
        <w:rPr>
          <w:rFonts w:ascii="Calibri" w:hAnsi="Calibri" w:cs="Calibri"/>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 xml:space="preserve">531 úsek </w:t>
      </w:r>
      <w:r w:rsidR="00CB5EB8" w:rsidRPr="00CB5EB8">
        <w:rPr>
          <w:rFonts w:ascii="Calibri" w:hAnsi="Calibri" w:cs="Calibri"/>
          <w:b/>
          <w:sz w:val="24"/>
          <w:szCs w:val="24"/>
        </w:rPr>
        <w:t>úsek ex</w:t>
      </w:r>
      <w:r w:rsidR="00CB5EB8">
        <w:rPr>
          <w:rFonts w:ascii="Calibri" w:hAnsi="Calibri" w:cs="Calibri"/>
          <w:b/>
          <w:sz w:val="24"/>
          <w:szCs w:val="24"/>
        </w:rPr>
        <w:t>travilám Muráň-most č. 531-045</w:t>
      </w:r>
      <w:r>
        <w:rPr>
          <w:rFonts w:ascii="Calibri" w:hAnsi="Calibri" w:cs="Calibri"/>
          <w:b/>
          <w:sz w:val="24"/>
          <w:szCs w:val="24"/>
        </w:rPr>
        <w:t>,</w:t>
      </w:r>
      <w:r w:rsidRPr="00441668">
        <w:rPr>
          <w:rFonts w:ascii="Calibri" w:hAnsi="Calibri" w:cs="Calibri"/>
          <w:b/>
          <w:sz w:val="24"/>
          <w:szCs w:val="24"/>
        </w:rPr>
        <w:t xml:space="preserve">  staničenie v km: </w:t>
      </w:r>
      <w:r w:rsidR="00CB5EB8" w:rsidRPr="00CB5EB8">
        <w:rPr>
          <w:rFonts w:ascii="Calibri" w:hAnsi="Calibri" w:cs="Calibri"/>
          <w:b/>
          <w:sz w:val="24"/>
          <w:szCs w:val="24"/>
        </w:rPr>
        <w:t>21,801-24,934</w:t>
      </w:r>
      <w:r w:rsidR="00CB5EB8">
        <w:rPr>
          <w:rFonts w:ascii="Calibri" w:hAnsi="Calibri" w:cs="Calibri"/>
          <w:b/>
          <w:sz w:val="24"/>
          <w:szCs w:val="24"/>
        </w:rPr>
        <w:t xml:space="preserve"> </w:t>
      </w:r>
      <w:r>
        <w:rPr>
          <w:rFonts w:ascii="Calibri" w:hAnsi="Calibri" w:cs="Calibri"/>
          <w:b/>
          <w:sz w:val="24"/>
          <w:szCs w:val="24"/>
        </w:rPr>
        <w:t>dĺžka úseku</w:t>
      </w:r>
      <w:r w:rsidRPr="00441668">
        <w:rPr>
          <w:rFonts w:ascii="Calibri" w:hAnsi="Calibri" w:cs="Calibri"/>
          <w:b/>
          <w:sz w:val="24"/>
          <w:szCs w:val="24"/>
        </w:rPr>
        <w:t xml:space="preserve"> spolu </w:t>
      </w:r>
      <w:r w:rsidR="00CB5EB8" w:rsidRPr="00CB5EB8">
        <w:rPr>
          <w:rFonts w:ascii="Calibri" w:hAnsi="Calibri" w:cs="Calibri"/>
          <w:b/>
          <w:sz w:val="24"/>
          <w:szCs w:val="24"/>
        </w:rPr>
        <w:t>3,133</w:t>
      </w:r>
      <w:r w:rsidR="00CB5EB8">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sidR="00CB5EB8">
        <w:rPr>
          <w:rFonts w:ascii="Calibri" w:hAnsi="Calibri" w:cs="Calibri"/>
          <w:sz w:val="24"/>
          <w:szCs w:val="24"/>
        </w:rPr>
        <w:t>.7</w:t>
      </w:r>
      <w:r w:rsidRPr="00441668">
        <w:rPr>
          <w:rFonts w:ascii="Calibri" w:hAnsi="Calibri" w:cs="Calibri"/>
          <w:sz w:val="24"/>
          <w:szCs w:val="24"/>
        </w:rPr>
        <w:t xml:space="preserve"> Zmluvy</w:t>
      </w:r>
      <w:r>
        <w:rPr>
          <w:rFonts w:ascii="Calibri" w:hAnsi="Calibri" w:cs="Calibri"/>
          <w:sz w:val="24"/>
          <w:szCs w:val="24"/>
        </w:rPr>
        <w:t>,</w:t>
      </w:r>
    </w:p>
    <w:p w14:paraId="71D89952" w14:textId="11B08A52" w:rsidR="008C0DE9" w:rsidRDefault="008C0DE9" w:rsidP="00CB5EB8">
      <w:pPr>
        <w:pStyle w:val="Odsekzoznamu"/>
        <w:numPr>
          <w:ilvl w:val="0"/>
          <w:numId w:val="33"/>
        </w:numPr>
        <w:contextualSpacing/>
        <w:jc w:val="both"/>
        <w:rPr>
          <w:rFonts w:ascii="Calibri" w:hAnsi="Calibri" w:cs="Calibri"/>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 xml:space="preserve">531 úsek </w:t>
      </w:r>
      <w:r w:rsidR="00CB5EB8" w:rsidRPr="00CB5EB8">
        <w:rPr>
          <w:rFonts w:ascii="Calibri" w:hAnsi="Calibri" w:cs="Calibri"/>
          <w:b/>
          <w:sz w:val="24"/>
          <w:szCs w:val="24"/>
        </w:rPr>
        <w:t>Muráň - Predná Hora</w:t>
      </w:r>
      <w:r>
        <w:rPr>
          <w:rFonts w:ascii="Calibri" w:hAnsi="Calibri" w:cs="Calibri"/>
          <w:b/>
          <w:sz w:val="24"/>
          <w:szCs w:val="24"/>
        </w:rPr>
        <w:t>,</w:t>
      </w:r>
      <w:r w:rsidRPr="00441668">
        <w:rPr>
          <w:rFonts w:ascii="Calibri" w:hAnsi="Calibri" w:cs="Calibri"/>
          <w:b/>
          <w:sz w:val="24"/>
          <w:szCs w:val="24"/>
        </w:rPr>
        <w:t xml:space="preserve">  staničenie v km: </w:t>
      </w:r>
      <w:r w:rsidR="00CB5EB8" w:rsidRPr="00CB5EB8">
        <w:rPr>
          <w:rFonts w:ascii="Calibri" w:hAnsi="Calibri" w:cs="Calibri"/>
          <w:b/>
          <w:sz w:val="24"/>
          <w:szCs w:val="24"/>
        </w:rPr>
        <w:t>24,934-29,860</w:t>
      </w:r>
      <w:r>
        <w:rPr>
          <w:rFonts w:ascii="Calibri" w:hAnsi="Calibri" w:cs="Calibri"/>
          <w:b/>
          <w:sz w:val="24"/>
          <w:szCs w:val="24"/>
        </w:rPr>
        <w:t>, dĺžka úseku</w:t>
      </w:r>
      <w:r w:rsidRPr="00441668">
        <w:rPr>
          <w:rFonts w:ascii="Calibri" w:hAnsi="Calibri" w:cs="Calibri"/>
          <w:b/>
          <w:sz w:val="24"/>
          <w:szCs w:val="24"/>
        </w:rPr>
        <w:t xml:space="preserve"> spolu </w:t>
      </w:r>
      <w:r w:rsidR="00CB5EB8" w:rsidRPr="00CB5EB8">
        <w:rPr>
          <w:rFonts w:ascii="Calibri" w:hAnsi="Calibri" w:cs="Calibri"/>
          <w:b/>
          <w:sz w:val="24"/>
          <w:szCs w:val="24"/>
        </w:rPr>
        <w:t>4,860</w:t>
      </w:r>
      <w:r w:rsidR="00CB5EB8">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sidR="00CB5EB8">
        <w:rPr>
          <w:rFonts w:ascii="Calibri" w:hAnsi="Calibri" w:cs="Calibri"/>
          <w:sz w:val="24"/>
          <w:szCs w:val="24"/>
        </w:rPr>
        <w:t>.8</w:t>
      </w:r>
      <w:r w:rsidRPr="00441668">
        <w:rPr>
          <w:rFonts w:ascii="Calibri" w:hAnsi="Calibri" w:cs="Calibri"/>
          <w:sz w:val="24"/>
          <w:szCs w:val="24"/>
        </w:rPr>
        <w:t xml:space="preserve"> Zmluvy</w:t>
      </w:r>
      <w:r>
        <w:rPr>
          <w:rFonts w:ascii="Calibri" w:hAnsi="Calibri" w:cs="Calibri"/>
          <w:sz w:val="24"/>
          <w:szCs w:val="24"/>
        </w:rPr>
        <w:t>,</w:t>
      </w:r>
    </w:p>
    <w:p w14:paraId="37F15F79" w14:textId="5C8200FE" w:rsidR="00AA5B40" w:rsidRPr="00AA5B40" w:rsidRDefault="00AA5B40" w:rsidP="00AA5B40">
      <w:pPr>
        <w:pStyle w:val="Odsekzoznamu"/>
        <w:numPr>
          <w:ilvl w:val="0"/>
          <w:numId w:val="33"/>
        </w:numPr>
        <w:contextualSpacing/>
        <w:jc w:val="both"/>
        <w:rPr>
          <w:rFonts w:ascii="Calibri" w:hAnsi="Calibri" w:cs="Calibri"/>
          <w:b/>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531 úsek</w:t>
      </w:r>
      <w:r w:rsidRPr="00AA5B40">
        <w:rPr>
          <w:rFonts w:ascii="Calibri" w:hAnsi="Calibri" w:cs="Calibri"/>
          <w:b/>
          <w:sz w:val="24"/>
          <w:szCs w:val="24"/>
        </w:rPr>
        <w:t xml:space="preserve"> Mur.Huta-hr. okr. RA/BR</w:t>
      </w:r>
      <w:r>
        <w:rPr>
          <w:rFonts w:ascii="Calibri" w:hAnsi="Calibri" w:cs="Calibri"/>
          <w:b/>
          <w:sz w:val="24"/>
          <w:szCs w:val="24"/>
        </w:rPr>
        <w:t xml:space="preserve">, </w:t>
      </w:r>
      <w:r w:rsidRPr="00441668">
        <w:rPr>
          <w:rFonts w:ascii="Calibri" w:hAnsi="Calibri" w:cs="Calibri"/>
          <w:b/>
          <w:sz w:val="24"/>
          <w:szCs w:val="24"/>
        </w:rPr>
        <w:t xml:space="preserve">staničenie v km: </w:t>
      </w:r>
      <w:r w:rsidRPr="00AA5B40">
        <w:rPr>
          <w:rFonts w:ascii="Calibri" w:hAnsi="Calibri" w:cs="Calibri"/>
          <w:b/>
          <w:sz w:val="24"/>
          <w:szCs w:val="24"/>
        </w:rPr>
        <w:t>29,860-31,736</w:t>
      </w:r>
      <w:r>
        <w:rPr>
          <w:rFonts w:ascii="Calibri" w:hAnsi="Calibri" w:cs="Calibri"/>
          <w:b/>
          <w:sz w:val="24"/>
          <w:szCs w:val="24"/>
        </w:rPr>
        <w:t>, dĺžka úseku</w:t>
      </w:r>
      <w:r w:rsidRPr="00441668">
        <w:rPr>
          <w:rFonts w:ascii="Calibri" w:hAnsi="Calibri" w:cs="Calibri"/>
          <w:b/>
          <w:sz w:val="24"/>
          <w:szCs w:val="24"/>
        </w:rPr>
        <w:t xml:space="preserve"> spolu </w:t>
      </w:r>
      <w:r w:rsidRPr="00AA5B40">
        <w:rPr>
          <w:rFonts w:ascii="Calibri" w:hAnsi="Calibri" w:cs="Calibri"/>
          <w:b/>
          <w:sz w:val="24"/>
          <w:szCs w:val="24"/>
        </w:rPr>
        <w:t>1,876</w:t>
      </w:r>
      <w:r>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Pr>
          <w:rFonts w:ascii="Calibri" w:hAnsi="Calibri" w:cs="Calibri"/>
          <w:sz w:val="24"/>
          <w:szCs w:val="24"/>
        </w:rPr>
        <w:t>.9</w:t>
      </w:r>
      <w:r w:rsidRPr="00441668">
        <w:rPr>
          <w:rFonts w:ascii="Calibri" w:hAnsi="Calibri" w:cs="Calibri"/>
          <w:sz w:val="24"/>
          <w:szCs w:val="24"/>
        </w:rPr>
        <w:t xml:space="preserve"> Zmluvy</w:t>
      </w:r>
    </w:p>
    <w:p w14:paraId="4E6166F0" w14:textId="04A1E430" w:rsidR="00AA5B40" w:rsidRPr="00AA5B40" w:rsidRDefault="008C0DE9" w:rsidP="00AA5B40">
      <w:pPr>
        <w:pStyle w:val="Odsekzoznamu"/>
        <w:numPr>
          <w:ilvl w:val="0"/>
          <w:numId w:val="33"/>
        </w:numPr>
        <w:contextualSpacing/>
        <w:jc w:val="both"/>
        <w:rPr>
          <w:rFonts w:ascii="Calibri" w:hAnsi="Calibri" w:cs="Calibri"/>
          <w:sz w:val="24"/>
          <w:szCs w:val="24"/>
        </w:rPr>
      </w:pPr>
      <w:r>
        <w:rPr>
          <w:rFonts w:ascii="Calibri" w:hAnsi="Calibri" w:cs="Calibri"/>
          <w:b/>
          <w:sz w:val="24"/>
          <w:szCs w:val="24"/>
        </w:rPr>
        <w:t>II</w:t>
      </w:r>
      <w:r w:rsidRPr="00441668">
        <w:rPr>
          <w:rFonts w:ascii="Calibri" w:hAnsi="Calibri" w:cs="Calibri"/>
          <w:b/>
          <w:sz w:val="24"/>
          <w:szCs w:val="24"/>
        </w:rPr>
        <w:t>/</w:t>
      </w:r>
      <w:r>
        <w:rPr>
          <w:rFonts w:ascii="Calibri" w:hAnsi="Calibri" w:cs="Calibri"/>
          <w:b/>
          <w:sz w:val="24"/>
          <w:szCs w:val="24"/>
        </w:rPr>
        <w:t xml:space="preserve">531 úsek </w:t>
      </w:r>
      <w:r w:rsidR="00AA5B40" w:rsidRPr="00AA5B40">
        <w:rPr>
          <w:rFonts w:ascii="Calibri" w:hAnsi="Calibri" w:cs="Calibri"/>
          <w:b/>
          <w:sz w:val="24"/>
          <w:szCs w:val="24"/>
        </w:rPr>
        <w:t>úsek hr. o</w:t>
      </w:r>
      <w:r w:rsidR="00AA5B40">
        <w:rPr>
          <w:rFonts w:ascii="Calibri" w:hAnsi="Calibri" w:cs="Calibri"/>
          <w:b/>
          <w:sz w:val="24"/>
          <w:szCs w:val="24"/>
        </w:rPr>
        <w:t>kr. RA/BR - križovatka s cestou I/66</w:t>
      </w:r>
      <w:r>
        <w:rPr>
          <w:rFonts w:ascii="Calibri" w:hAnsi="Calibri" w:cs="Calibri"/>
          <w:b/>
          <w:sz w:val="24"/>
          <w:szCs w:val="24"/>
        </w:rPr>
        <w:t>,</w:t>
      </w:r>
      <w:r w:rsidRPr="00441668">
        <w:rPr>
          <w:rFonts w:ascii="Calibri" w:hAnsi="Calibri" w:cs="Calibri"/>
          <w:b/>
          <w:sz w:val="24"/>
          <w:szCs w:val="24"/>
        </w:rPr>
        <w:t xml:space="preserve">  staničenie v km: </w:t>
      </w:r>
      <w:r w:rsidR="00AA5B40" w:rsidRPr="00AA5B40">
        <w:rPr>
          <w:rFonts w:ascii="Calibri" w:hAnsi="Calibri" w:cs="Calibri"/>
          <w:b/>
          <w:sz w:val="24"/>
          <w:szCs w:val="24"/>
        </w:rPr>
        <w:t>31,736 - 35,948</w:t>
      </w:r>
      <w:r>
        <w:rPr>
          <w:rFonts w:ascii="Calibri" w:hAnsi="Calibri" w:cs="Calibri"/>
          <w:b/>
          <w:sz w:val="24"/>
          <w:szCs w:val="24"/>
        </w:rPr>
        <w:t>, dĺžka úseku</w:t>
      </w:r>
      <w:r w:rsidRPr="00441668">
        <w:rPr>
          <w:rFonts w:ascii="Calibri" w:hAnsi="Calibri" w:cs="Calibri"/>
          <w:b/>
          <w:sz w:val="24"/>
          <w:szCs w:val="24"/>
        </w:rPr>
        <w:t xml:space="preserve"> spolu </w:t>
      </w:r>
      <w:r w:rsidR="00AA5B40" w:rsidRPr="00AA5B40">
        <w:rPr>
          <w:rFonts w:ascii="Calibri" w:hAnsi="Calibri" w:cs="Calibri"/>
          <w:b/>
          <w:sz w:val="24"/>
          <w:szCs w:val="24"/>
        </w:rPr>
        <w:t>4,212</w:t>
      </w:r>
      <w:r>
        <w:rPr>
          <w:rFonts w:ascii="Calibri" w:hAnsi="Calibri" w:cs="Calibri"/>
          <w:b/>
          <w:sz w:val="24"/>
          <w:szCs w:val="24"/>
        </w:rPr>
        <w:t xml:space="preserve"> </w:t>
      </w:r>
      <w:r w:rsidRPr="00441668">
        <w:rPr>
          <w:rFonts w:ascii="Calibri" w:hAnsi="Calibri" w:cs="Calibri"/>
          <w:b/>
          <w:sz w:val="24"/>
          <w:szCs w:val="24"/>
        </w:rPr>
        <w:t xml:space="preserve">km </w:t>
      </w:r>
      <w:r w:rsidRPr="00441668">
        <w:rPr>
          <w:rFonts w:ascii="Calibri" w:hAnsi="Calibri" w:cs="Calibri"/>
          <w:sz w:val="24"/>
          <w:szCs w:val="24"/>
        </w:rPr>
        <w:t>v rozsahu a spôsobom podľa výkazu výmer uvedeného v Prílohe č. 1</w:t>
      </w:r>
      <w:r>
        <w:rPr>
          <w:rFonts w:ascii="Calibri" w:hAnsi="Calibri" w:cs="Calibri"/>
          <w:sz w:val="24"/>
          <w:szCs w:val="24"/>
        </w:rPr>
        <w:t>.1</w:t>
      </w:r>
      <w:r w:rsidR="00AA5B40">
        <w:rPr>
          <w:rFonts w:ascii="Calibri" w:hAnsi="Calibri" w:cs="Calibri"/>
          <w:sz w:val="24"/>
          <w:szCs w:val="24"/>
        </w:rPr>
        <w:t>0</w:t>
      </w:r>
      <w:r w:rsidRPr="00441668">
        <w:rPr>
          <w:rFonts w:ascii="Calibri" w:hAnsi="Calibri" w:cs="Calibri"/>
          <w:sz w:val="24"/>
          <w:szCs w:val="24"/>
        </w:rPr>
        <w:t xml:space="preserve"> Zmluvy</w:t>
      </w:r>
      <w:r>
        <w:rPr>
          <w:rFonts w:ascii="Calibri" w:hAnsi="Calibri" w:cs="Calibri"/>
          <w:sz w:val="24"/>
          <w:szCs w:val="24"/>
        </w:rPr>
        <w:t>,</w:t>
      </w:r>
    </w:p>
    <w:p w14:paraId="70DEF5F8" w14:textId="3706D032" w:rsidR="00617DF3" w:rsidRDefault="00787F50" w:rsidP="008C0DE9">
      <w:pPr>
        <w:ind w:left="709" w:hanging="360"/>
        <w:jc w:val="both"/>
        <w:rPr>
          <w:rFonts w:asciiTheme="minorHAnsi" w:hAnsiTheme="minorHAnsi" w:cstheme="minorHAnsi"/>
          <w:sz w:val="24"/>
          <w:szCs w:val="24"/>
          <w:lang w:eastAsia="cs-CZ"/>
        </w:rPr>
      </w:pPr>
      <w:r w:rsidRPr="00787F50">
        <w:rPr>
          <w:rFonts w:asciiTheme="minorHAnsi" w:hAnsiTheme="minorHAnsi" w:cstheme="minorHAnsi"/>
          <w:sz w:val="24"/>
          <w:szCs w:val="24"/>
          <w:lang w:eastAsia="cs-CZ"/>
        </w:rPr>
        <w:t>2.</w:t>
      </w:r>
      <w:r w:rsidRPr="00787F50">
        <w:rPr>
          <w:rFonts w:asciiTheme="minorHAnsi" w:hAnsiTheme="minorHAnsi" w:cstheme="minorHAnsi"/>
          <w:sz w:val="24"/>
          <w:szCs w:val="24"/>
          <w:lang w:eastAsia="cs-CZ"/>
        </w:rPr>
        <w:tab/>
      </w:r>
      <w:r w:rsidRPr="00787F50">
        <w:rPr>
          <w:rFonts w:asciiTheme="minorHAnsi" w:hAnsiTheme="minorHAnsi" w:cstheme="minorHAnsi"/>
          <w:b/>
          <w:sz w:val="24"/>
          <w:szCs w:val="24"/>
          <w:lang w:eastAsia="cs-CZ"/>
        </w:rPr>
        <w:t>Príloha č. 1</w:t>
      </w:r>
      <w:r w:rsidRPr="00787F50">
        <w:rPr>
          <w:rFonts w:asciiTheme="minorHAnsi" w:hAnsiTheme="minorHAnsi" w:cstheme="minorHAnsi"/>
          <w:sz w:val="24"/>
          <w:szCs w:val="24"/>
          <w:lang w:eastAsia="cs-CZ"/>
        </w:rPr>
        <w:t xml:space="preserve"> tvorí neoddeliteľnú súčasť tejto Zmluvy.</w:t>
      </w:r>
    </w:p>
    <w:p w14:paraId="56C0453E" w14:textId="565AC0AE" w:rsidR="00F078D0" w:rsidRPr="00787F50" w:rsidRDefault="00F078D0" w:rsidP="00787F50">
      <w:pPr>
        <w:pStyle w:val="Odsekzoznamu"/>
        <w:numPr>
          <w:ilvl w:val="0"/>
          <w:numId w:val="4"/>
        </w:numPr>
        <w:jc w:val="both"/>
        <w:rPr>
          <w:rStyle w:val="CharStyle10"/>
          <w:rFonts w:asciiTheme="minorHAnsi" w:hAnsiTheme="minorHAnsi" w:cstheme="minorHAnsi"/>
          <w:sz w:val="24"/>
          <w:szCs w:val="24"/>
        </w:rPr>
      </w:pPr>
      <w:r w:rsidRPr="00787F50">
        <w:rPr>
          <w:rFonts w:asciiTheme="minorHAnsi" w:hAnsiTheme="minorHAnsi" w:cstheme="minorHAnsi"/>
          <w:sz w:val="24"/>
          <w:szCs w:val="24"/>
          <w:lang w:eastAsia="cs-CZ"/>
        </w:rPr>
        <w:t xml:space="preserve">Ak sa v tejto Zmluve používa pojem Dielo, myslí sa tým aj jednotlivá časť Diela vymedzená v </w:t>
      </w:r>
      <w:r w:rsidRPr="00787F50">
        <w:rPr>
          <w:rStyle w:val="CharStyle10"/>
          <w:rFonts w:asciiTheme="minorHAnsi" w:hAnsiTheme="minorHAnsi" w:cstheme="minorHAnsi"/>
          <w:sz w:val="24"/>
          <w:szCs w:val="24"/>
        </w:rPr>
        <w:t xml:space="preserve">článku III. ods. 1 Zmluvy ( vybraté úseky ciest). </w:t>
      </w:r>
    </w:p>
    <w:p w14:paraId="292D44A6" w14:textId="75E0EFAC" w:rsidR="00F078D0" w:rsidRPr="00C5024E" w:rsidRDefault="00F078D0" w:rsidP="00787F50">
      <w:pPr>
        <w:pStyle w:val="Odsekzoznamu"/>
        <w:widowControl w:val="0"/>
        <w:numPr>
          <w:ilvl w:val="0"/>
          <w:numId w:val="4"/>
        </w:numPr>
        <w:tabs>
          <w:tab w:val="left" w:pos="567"/>
          <w:tab w:val="left" w:pos="7088"/>
        </w:tabs>
        <w:jc w:val="both"/>
        <w:rPr>
          <w:rFonts w:asciiTheme="minorHAnsi" w:hAnsiTheme="minorHAnsi" w:cstheme="minorHAnsi"/>
          <w:sz w:val="24"/>
          <w:szCs w:val="24"/>
        </w:rPr>
      </w:pPr>
      <w:r>
        <w:rPr>
          <w:rFonts w:asciiTheme="minorHAnsi" w:hAnsiTheme="minorHAnsi" w:cstheme="minorHAnsi"/>
          <w:sz w:val="24"/>
          <w:szCs w:val="24"/>
        </w:rPr>
        <w:t xml:space="preserve"> </w:t>
      </w:r>
      <w:r w:rsidRPr="00C5024E">
        <w:rPr>
          <w:rFonts w:asciiTheme="minorHAnsi" w:hAnsiTheme="minorHAnsi" w:cstheme="minorHAnsi"/>
          <w:sz w:val="24"/>
          <w:szCs w:val="24"/>
        </w:rPr>
        <w:t>Zhotoviteľ sa zaväzuje vykonať Dielo podľa stavebno-technických požiadaviek a technologických postupov predpísaných príslušnými právnymi predpismi ( zákonnými i podzákonnými ) a technickými normami Slovenskej republiky a Európskej únie vzťahujúcimi sa k Dielu, STN, STN EN,</w:t>
      </w:r>
      <w:r w:rsidR="00841642">
        <w:rPr>
          <w:rFonts w:asciiTheme="minorHAnsi" w:hAnsiTheme="minorHAnsi" w:cstheme="minorHAnsi"/>
          <w:sz w:val="24"/>
          <w:szCs w:val="24"/>
        </w:rPr>
        <w:t xml:space="preserve"> KL a VL MDPT SR,</w:t>
      </w:r>
      <w:r w:rsidRPr="00C5024E">
        <w:rPr>
          <w:rFonts w:asciiTheme="minorHAnsi" w:hAnsiTheme="minorHAnsi" w:cstheme="minorHAnsi"/>
          <w:sz w:val="24"/>
          <w:szCs w:val="24"/>
        </w:rPr>
        <w:t xml:space="preserve"> TP a TKP MDVRR SR časť 6 – Hutné asfaltové zmesi účinnosť od 15.05.2015, KLAZ 1/2010 Katalógové listy asfaltových zmesí , MDPT SR: 2010, Dodatok č. 1 ku KLAZ 1/2010, MDVRR SR: 2015; KLK 1/2012 Katalógové listy kameniva, MDVRR SR: 2012; KLA 1/2014 Katalógové listy asfaltov, MDVRR SR: 2014; KLEaZ 1/2014 Katalógové listy emulzií a zálievok, MDVRR SR: 2014, TP MDPT SR č. 2/2009 Riadenie kvality hutnených asfaltových zmesí, (k dispozícii na </w:t>
      </w:r>
      <w:hyperlink r:id="rId7" w:history="1">
        <w:r w:rsidRPr="00C5024E">
          <w:rPr>
            <w:rFonts w:asciiTheme="minorHAnsi" w:hAnsiTheme="minorHAnsi" w:cstheme="minorHAnsi"/>
            <w:sz w:val="24"/>
            <w:szCs w:val="24"/>
            <w:u w:val="single"/>
          </w:rPr>
          <w:t>www.ssc.sk</w:t>
        </w:r>
      </w:hyperlink>
      <w:r w:rsidRPr="00C5024E">
        <w:rPr>
          <w:rFonts w:asciiTheme="minorHAnsi" w:hAnsiTheme="minorHAnsi" w:cstheme="minorHAnsi"/>
          <w:sz w:val="24"/>
          <w:szCs w:val="24"/>
        </w:rPr>
        <w:t xml:space="preserve">), technologických predpisov (pokynov výrobcu pre použitie materiálov a výrobkov, ktoré sú súčasťou dodávky) platných v čase vykonávania Diela a za podmienok dohodnutých v tejto Zmluve. </w:t>
      </w:r>
    </w:p>
    <w:p w14:paraId="48AF6813" w14:textId="77777777" w:rsidR="00F078D0" w:rsidRPr="00C5024E" w:rsidRDefault="00F078D0" w:rsidP="00787F50">
      <w:pPr>
        <w:pStyle w:val="Odsekzoznamu"/>
        <w:widowControl w:val="0"/>
        <w:numPr>
          <w:ilvl w:val="0"/>
          <w:numId w:val="4"/>
        </w:numPr>
        <w:suppressAutoHyphens/>
        <w:snapToGrid w:val="0"/>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Zhotoviteľ sa zaväzuje použiť na vykonanie Diela len také materiály a zariadenia, ktoré majú platné certifikáty kvality a spĺňajú všetky podmienky kladené na stavebné materiály daného typu príslušnými všeobecne záväznými predpismi</w:t>
      </w:r>
      <w:r>
        <w:rPr>
          <w:rFonts w:asciiTheme="minorHAnsi" w:hAnsiTheme="minorHAnsi" w:cstheme="minorHAnsi"/>
          <w:sz w:val="24"/>
          <w:szCs w:val="24"/>
        </w:rPr>
        <w:t xml:space="preserve"> a technickými normami.</w:t>
      </w:r>
      <w:r w:rsidRPr="00C5024E">
        <w:rPr>
          <w:rFonts w:asciiTheme="minorHAnsi" w:hAnsiTheme="minorHAnsi" w:cstheme="minorHAnsi"/>
          <w:sz w:val="24"/>
          <w:szCs w:val="24"/>
        </w:rPr>
        <w:t xml:space="preserve">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 stavebnom denníku v súlade s podmienkami dohodnutými v tejto Zmluve. Pokiaľ na niektorú dodávku materiálu alebo jej časti neboli dohodnuté osobitné technické podmienky, </w:t>
      </w:r>
      <w:r w:rsidRPr="00C5024E">
        <w:rPr>
          <w:rFonts w:asciiTheme="minorHAnsi" w:hAnsiTheme="minorHAnsi" w:cstheme="minorHAnsi"/>
          <w:sz w:val="24"/>
          <w:szCs w:val="24"/>
        </w:rPr>
        <w:lastRenderedPageBreak/>
        <w:t xml:space="preserve">kvalitatívne vlastnosti, pre voľbu materiálov a výrobkov určených k vykonaniu Diela, musia dosahovať vlastnosti a technické a technologické parametre určené príslušnými právnymi a technickými normami. </w:t>
      </w:r>
    </w:p>
    <w:p w14:paraId="0C387D98" w14:textId="4BEA8A3C"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pri zhotovovaní Diela postupovať s odbornou starostlivosťou a striktne dodržiavať ustanovenia najmä stavebného zákona, zákona č. 124/2006 Z. z. o bezpečnosti a ochrane zdravia pri práci a o zmene a doplnení niektorých zákonov v znení neskorších predpisov, Vyhlášky MPSVaR SR č. 147/2013 </w:t>
      </w:r>
      <w:r w:rsidRPr="00763461">
        <w:rPr>
          <w:rFonts w:asciiTheme="minorHAnsi" w:hAnsiTheme="minorHAnsi" w:cstheme="minorHAnsi"/>
          <w:sz w:val="24"/>
          <w:szCs w:val="24"/>
        </w:rPr>
        <w:t>o</w:t>
      </w:r>
      <w:r w:rsidRPr="00763461">
        <w:rPr>
          <w:rStyle w:val="h1a4"/>
          <w:rFonts w:asciiTheme="minorHAnsi" w:hAnsiTheme="minorHAnsi" w:cstheme="minorHAnsi"/>
          <w:color w:val="auto"/>
          <w:kern w:val="36"/>
          <w:specVanish w:val="0"/>
        </w:rPr>
        <w:t xml:space="preserve"> podrobnostiach na zaistenie bezpečnosti a ochrany zdravia pri stavebných prácach a prácach s nimi súvisiacich a podrobnosti o odbornej spôsobilosti na výkon niektorých pracovných činností, </w:t>
      </w:r>
      <w:r w:rsidRPr="00763461">
        <w:rPr>
          <w:rFonts w:asciiTheme="minorHAnsi" w:hAnsiTheme="minorHAnsi" w:cstheme="minorHAnsi"/>
          <w:sz w:val="24"/>
          <w:szCs w:val="24"/>
        </w:rPr>
        <w:t xml:space="preserve">zákon č. 314/2001 Z. z. o ochrane pred </w:t>
      </w:r>
      <w:r w:rsidRPr="00C5024E">
        <w:rPr>
          <w:rFonts w:asciiTheme="minorHAnsi" w:hAnsiTheme="minorHAnsi" w:cstheme="minorHAnsi"/>
          <w:sz w:val="24"/>
          <w:szCs w:val="24"/>
        </w:rPr>
        <w:t>požiarmi v znení neskorších predpisov. Zhotoviteľ zodpovedá objednávateľovi za to, že všetky osoby podieľajúce sa  zhotovovaní Diela preukázateľne disponujú dokladmi preukazujúcimi: a/ absolvovanie predpísaných školení o bezpečnosti a ochrane zdravia pri práci a o požiarnej bezpečnosti, b/ predpismi vyžadovaný zdravotný stav pre vykonávanie činnosti a c/ spôsobilosť na výkon vybraných činností. Zhotoviteľ je ďalej povinný dodržiavať ustanovenia zákona č. 17/1992 Zb. o životnom prostredí v znení neskorších predpisov, zákon č. 79/2015 Z. z. o odpadoch a o zmene a doplnení niektorých zákonov v znení neskorších predpisov, pričom Zhotoviteľ je povinný odstraňovať odpady a nečistoty vzniknuté stavebnými prácami na vlastné náklady a spôsob likvidácie odpadu je zhotoviteľ povinný objednávateľovi preukázať príslušnými potvrdeniami. Zhotoviteľ je ďalej povinný dodržiavať ustanovenia zákona č.</w:t>
      </w:r>
      <w:r w:rsidRPr="00C5024E">
        <w:rPr>
          <w:rFonts w:asciiTheme="minorHAnsi" w:hAnsiTheme="minorHAnsi" w:cstheme="minorHAnsi"/>
          <w:color w:val="070707"/>
          <w:sz w:val="24"/>
          <w:szCs w:val="24"/>
        </w:rPr>
        <w:t xml:space="preserve"> 56/2018 Z. z. </w:t>
      </w:r>
      <w:r w:rsidRPr="00C5024E">
        <w:rPr>
          <w:rStyle w:val="h1a"/>
          <w:rFonts w:asciiTheme="minorHAnsi" w:hAnsiTheme="minorHAnsi" w:cstheme="minorHAnsi"/>
          <w:color w:val="070707"/>
          <w:sz w:val="24"/>
          <w:szCs w:val="24"/>
        </w:rPr>
        <w:t>o posudzovaní zhody výrobku, sprístupňovaní určeného výrobku na trhu a o zmene a doplnení niektorých zákonov účinného od 01.04.2018.</w:t>
      </w:r>
      <w:r w:rsidRPr="00C5024E">
        <w:rPr>
          <w:rFonts w:asciiTheme="minorHAnsi" w:hAnsiTheme="minorHAnsi" w:cstheme="minorHAnsi"/>
          <w:sz w:val="24"/>
          <w:szCs w:val="24"/>
        </w:rPr>
        <w:t xml:space="preserve">  Zhotoviteľ sa zaväzuje, že u fyzických osôb, prostredníctvom ktorých plní predmet tejto zmluvy, neporuší zákaz nelegálneho zamestnávania podľa zákona č. 82/2005 Z.z. o nelegálnej práci a nelegálnom zamestnávaní a o zmene a doplnení niektorých zákonov v znení </w:t>
      </w:r>
      <w:r w:rsidR="00C5393B">
        <w:rPr>
          <w:rFonts w:asciiTheme="minorHAnsi" w:hAnsiTheme="minorHAnsi" w:cstheme="minorHAnsi"/>
          <w:sz w:val="24"/>
          <w:szCs w:val="24"/>
        </w:rPr>
        <w:t>neskorších predpisov.</w:t>
      </w:r>
      <w:r w:rsidRPr="00C5024E">
        <w:rPr>
          <w:rFonts w:asciiTheme="minorHAnsi" w:hAnsiTheme="minorHAnsi" w:cstheme="minorHAnsi"/>
          <w:sz w:val="24"/>
          <w:szCs w:val="24"/>
        </w:rPr>
        <w:t xml:space="preserve"> Zhotoviteľ zodpovedá za všetky pokuty a sankcie uložené objednávateľovi z dôvodu, že zhotoviteľ porušil zákaz nelegálneho zamestnávania alebo neposkytol objednávateľovi potrebnú súčinnosť podľa zákona o nelegálnom zamestnávaní. Zhotoviteľ podpisom tejto zmluvy výslovne prehlasuje, že súhlasí s tým, že objednávateľovi nahradí škodu, ktorá bola spôsobená objednávateľovi porušením právnych povinností podľa zákona o nelegálnom zamestnávaní zo strany zhotoviteľa a iných právnych predpisov. Uložené pokuty, iné sankcie a spôsobenú škodu, ktoré objednávateľovi vznikli z vyššie uvedených dôvodov, zhotoviteľ uhradí objednávateľovi do 15 dní odo dňa doručenia písomnej výzvy zo strany objednávateľa.</w:t>
      </w:r>
    </w:p>
    <w:p w14:paraId="6E36D7C7"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alebo ním poverená osoba vykonáva stavebný dozor (v súlade s § 46b zákona č. 50/1976 Zb. o územnom plánovaní a stavebnom poriadku v znení neskorších predpisov (stavebný zákon). Za týmto účelom má prístup na Stavenisko. Stavebný dozor nariaďuje a zúčastňuje sa kontrolných dní na Stavbe. Termíny a podmienky kontrolných dní dohodnú zmluvné strany písomne v Protokole o odovzdaní Staveniska.  Stavebný dozor je oprávnený na náklady zhotoviteľa, na Stavenisku, počas zhotovovania Diela, odobrať alebo vyžiadať vzorky materiálov, výsledky kontrol kvality - atesty a akékoľvek iné podklady súvisiace s predmetom zmluvy za účelom kontroly a overenia plnenia povinnosti zhotoviteľa zhotovovať Dielo riadne.  Objednávateľ je oprávnený kontrolovať kvalitu a harmonogram vykonávania diela. Ak pri kontrole zistí, že zhotoviteľ porušuje svoje povinnosti, má právo žiadať, aby Zhotoviteľ ihneď odstránil vady vzniknuté vadným zhotovovaním Diela na vlastné náklady a ďalej ho zhotovoval riadne. V prípade, že zhotoviteľ v primeranej lehote, dohodnutej v stavebnom denníku, nevyhovie týmto požiadavkám objednávateľa, ide o podstatné porušenie Zmluvy a objednávateľ má právo odstúpiť od Zmluvy, ak zmluvné strany nedoohodnú písomne iný postup. </w:t>
      </w:r>
    </w:p>
    <w:p w14:paraId="4900E9E6" w14:textId="77777777" w:rsidR="00F078D0" w:rsidRPr="001A6123"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1A6123">
        <w:rPr>
          <w:rFonts w:asciiTheme="minorHAnsi" w:hAnsiTheme="minorHAnsi" w:cstheme="minorHAnsi"/>
          <w:sz w:val="24"/>
          <w:szCs w:val="24"/>
        </w:rPr>
        <w:t xml:space="preserve">Objednávateľ sa zaväzuje, že k termínu odovzdania Staveniska poskytne zhotoviteľovi </w:t>
      </w:r>
      <w:r w:rsidRPr="001A6123">
        <w:rPr>
          <w:rFonts w:asciiTheme="minorHAnsi" w:hAnsiTheme="minorHAnsi" w:cstheme="minorHAnsi"/>
          <w:sz w:val="24"/>
          <w:szCs w:val="24"/>
        </w:rPr>
        <w:lastRenderedPageBreak/>
        <w:t>v nevyhnutnom rozsahu potrebné spolupôsobenie tým, že zabezpečí:</w:t>
      </w:r>
    </w:p>
    <w:p w14:paraId="4319F917"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ohlásenie stavebných úprav na príslušnom špeciálnom stavebnom úrade,</w:t>
      </w:r>
    </w:p>
    <w:p w14:paraId="5675CDB5"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určenie dočasného dopravného značenia,</w:t>
      </w:r>
    </w:p>
    <w:p w14:paraId="0061773E" w14:textId="77777777"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rozhodnutia príslušného orgánu o povolení čiastočnej uzávierky cesty,</w:t>
      </w:r>
    </w:p>
    <w:p w14:paraId="36283AE0" w14:textId="78D58F66" w:rsidR="00F078D0" w:rsidRPr="001A6123" w:rsidRDefault="00F078D0" w:rsidP="00E53DC1">
      <w:pPr>
        <w:pStyle w:val="Bezriadkovania"/>
        <w:numPr>
          <w:ilvl w:val="0"/>
          <w:numId w:val="13"/>
        </w:numPr>
        <w:jc w:val="both"/>
        <w:rPr>
          <w:rFonts w:asciiTheme="minorHAnsi" w:hAnsiTheme="minorHAnsi" w:cstheme="minorHAnsi"/>
        </w:rPr>
      </w:pPr>
      <w:r w:rsidRPr="001A6123">
        <w:rPr>
          <w:rFonts w:asciiTheme="minorHAnsi" w:hAnsiTheme="minorHAnsi" w:cstheme="minorHAnsi"/>
        </w:rPr>
        <w:t xml:space="preserve">odovzdanie jednotlivých začiatkov a koncov vybratých úsekov podľa </w:t>
      </w:r>
      <w:r w:rsidRPr="001A6123">
        <w:rPr>
          <w:rFonts w:asciiTheme="minorHAnsi" w:hAnsiTheme="minorHAnsi" w:cstheme="minorHAnsi"/>
          <w:b/>
        </w:rPr>
        <w:t>príloh</w:t>
      </w:r>
      <w:r w:rsidR="00787F50">
        <w:rPr>
          <w:rFonts w:asciiTheme="minorHAnsi" w:hAnsiTheme="minorHAnsi" w:cstheme="minorHAnsi"/>
          <w:b/>
        </w:rPr>
        <w:t>y</w:t>
      </w:r>
      <w:r w:rsidRPr="001A6123">
        <w:rPr>
          <w:rFonts w:asciiTheme="minorHAnsi" w:hAnsiTheme="minorHAnsi" w:cstheme="minorHAnsi"/>
          <w:b/>
        </w:rPr>
        <w:t xml:space="preserve"> </w:t>
      </w:r>
      <w:r w:rsidR="00C5393B">
        <w:rPr>
          <w:rFonts w:asciiTheme="minorHAnsi" w:hAnsiTheme="minorHAnsi" w:cstheme="minorHAnsi"/>
          <w:b/>
        </w:rPr>
        <w:t xml:space="preserve">č. 1 </w:t>
      </w:r>
      <w:r w:rsidRPr="001A6123">
        <w:rPr>
          <w:rFonts w:asciiTheme="minorHAnsi" w:hAnsiTheme="minorHAnsi" w:cstheme="minorHAnsi"/>
        </w:rPr>
        <w:t>tejto Zmluvy,</w:t>
      </w:r>
    </w:p>
    <w:p w14:paraId="595EB387" w14:textId="77777777" w:rsidR="00F078D0" w:rsidRPr="00C5024E" w:rsidRDefault="00F078D0" w:rsidP="00787F50">
      <w:pPr>
        <w:pStyle w:val="Bezriadkovania"/>
        <w:numPr>
          <w:ilvl w:val="0"/>
          <w:numId w:val="4"/>
        </w:numPr>
        <w:jc w:val="both"/>
        <w:rPr>
          <w:rFonts w:asciiTheme="minorHAnsi" w:hAnsiTheme="minorHAnsi" w:cstheme="minorHAnsi"/>
        </w:rPr>
      </w:pPr>
      <w:r w:rsidRPr="00C5024E">
        <w:rPr>
          <w:rFonts w:asciiTheme="minorHAnsi" w:hAnsiTheme="minorHAnsi" w:cstheme="minorHAnsi"/>
        </w:rPr>
        <w:t xml:space="preserve">Objednávateľ poskytne zhotoviteľovi nevyhnutné spolupôsobenie aj v iných prípadoch, na písomnú odôvodnenú  žiadosť zhotoviteľa, v lehote písomne dohodnutej zmluvnými stranami v stavebnom denníku. </w:t>
      </w:r>
    </w:p>
    <w:p w14:paraId="211A14D7" w14:textId="77777777" w:rsidR="00F078D0" w:rsidRPr="00C5024E" w:rsidRDefault="00F078D0" w:rsidP="00787F50">
      <w:pPr>
        <w:numPr>
          <w:ilvl w:val="0"/>
          <w:numId w:val="4"/>
        </w:numPr>
        <w:jc w:val="both"/>
        <w:rPr>
          <w:rFonts w:asciiTheme="minorHAnsi" w:hAnsiTheme="minorHAnsi" w:cstheme="minorHAnsi"/>
          <w:sz w:val="24"/>
          <w:szCs w:val="24"/>
        </w:rPr>
      </w:pPr>
      <w:r w:rsidRPr="00C5024E">
        <w:rPr>
          <w:rFonts w:asciiTheme="minorHAnsi" w:hAnsiTheme="minorHAnsi" w:cstheme="minorHAnsi"/>
          <w:sz w:val="24"/>
          <w:szCs w:val="24"/>
        </w:rPr>
        <w:t>Styk objednávateľa so zhotoviteľom bude vykonávaný formou zápisov v stavebnom denníku, kontrolnými dňami a ďalšími potrebnými a dostupnými prostriedkami dohodnutými písomnou formou.</w:t>
      </w:r>
    </w:p>
    <w:p w14:paraId="009E4AEF" w14:textId="77777777" w:rsidR="00F078D0" w:rsidRPr="00C5024E" w:rsidRDefault="00F078D0" w:rsidP="00787F50">
      <w:pPr>
        <w:pStyle w:val="Odsekzoznamu"/>
        <w:numPr>
          <w:ilvl w:val="0"/>
          <w:numId w:val="4"/>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doručí zhotoviteľovi rozsah práv a povinností každého zástupcu oprávneného konať v mene objednávateľa s presným vymedzením ich kompetencií v jednom vyhotovení vo forme písomného plnomocenstva/poverenia. </w:t>
      </w:r>
    </w:p>
    <w:p w14:paraId="53AD6999"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Stavbyvedúci zhotoviteľa je povinný o.i. zákonných povinností viesť na Stavenisku  dokumentáciu: </w:t>
      </w:r>
    </w:p>
    <w:p w14:paraId="3EB8E3F5"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a) stavebný denník </w:t>
      </w:r>
    </w:p>
    <w:p w14:paraId="560DF6F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b) doklady o spôsobilosti pracovníkov, </w:t>
      </w:r>
    </w:p>
    <w:p w14:paraId="70C8F83C"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 kópiu dokladu, že pracovníci zhotoviteľa na stavbe sú v pracovnom alebo inom zmluvnom pomere k zhotoviteľovi, </w:t>
      </w:r>
    </w:p>
    <w:p w14:paraId="68E81C11"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d) knihu úrazov, </w:t>
      </w:r>
    </w:p>
    <w:p w14:paraId="2B89A533" w14:textId="77777777" w:rsidR="00F078D0" w:rsidRPr="00C5024E" w:rsidRDefault="00F078D0" w:rsidP="00F078D0">
      <w:pPr>
        <w:pStyle w:val="Odsekzoznamu"/>
        <w:widowControl w:val="0"/>
        <w:suppressAutoHyphens/>
        <w:autoSpaceDE w:val="0"/>
        <w:autoSpaceDN w:val="0"/>
        <w:adjustRightInd w:val="0"/>
        <w:snapToGrid w:val="0"/>
        <w:spacing w:before="60" w:line="259" w:lineRule="auto"/>
        <w:ind w:left="644"/>
        <w:contextualSpacing/>
        <w:jc w:val="both"/>
        <w:rPr>
          <w:rFonts w:asciiTheme="minorHAnsi" w:hAnsiTheme="minorHAnsi" w:cstheme="minorHAnsi"/>
          <w:sz w:val="24"/>
          <w:szCs w:val="24"/>
        </w:rPr>
      </w:pPr>
      <w:r w:rsidRPr="00C5024E">
        <w:rPr>
          <w:rFonts w:asciiTheme="minorHAnsi" w:hAnsiTheme="minorHAnsi" w:cstheme="minorHAnsi"/>
          <w:sz w:val="24"/>
          <w:szCs w:val="24"/>
        </w:rPr>
        <w:t>e) záznamy o školení pracovníkov.</w:t>
      </w:r>
    </w:p>
    <w:p w14:paraId="5A935404"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zaväzuje, že zápisom do stavebného denníka a súčasne ústne alebo písomne  vyzve objednávateľa na kontrolu všetkých prác, ktoré majú byť zakryté alebo sa stanú neprístupnými a to minimálne 3 pracovné dni vopred. Ak sa objednávateľ aj napriek výzve zhotoviteľa nedostaví na stavenisko, zhotoviteľ je oprávnený pokračovať v stavebných prácach pričom, objednávateľ </w:t>
      </w:r>
      <w:r>
        <w:rPr>
          <w:rFonts w:asciiTheme="minorHAnsi" w:hAnsiTheme="minorHAnsi" w:cstheme="minorHAnsi"/>
          <w:sz w:val="24"/>
          <w:szCs w:val="24"/>
        </w:rPr>
        <w:t xml:space="preserve">je </w:t>
      </w:r>
      <w:r w:rsidRPr="00C5024E">
        <w:rPr>
          <w:rFonts w:asciiTheme="minorHAnsi" w:hAnsiTheme="minorHAnsi" w:cstheme="minorHAnsi"/>
          <w:sz w:val="24"/>
          <w:szCs w:val="24"/>
        </w:rPr>
        <w:t xml:space="preserve">povinný znášať náklady dodatočného odkrytia a prípadné ďalšie následky s tým spojené. Ak sa však pri dodatočnom odkrytí zistí, že práce neboli vykonané riadne, </w:t>
      </w:r>
      <w:r>
        <w:rPr>
          <w:rFonts w:asciiTheme="minorHAnsi" w:hAnsiTheme="minorHAnsi" w:cstheme="minorHAnsi"/>
          <w:sz w:val="24"/>
          <w:szCs w:val="24"/>
        </w:rPr>
        <w:t xml:space="preserve">všetky </w:t>
      </w:r>
      <w:r w:rsidRPr="00C5024E">
        <w:rPr>
          <w:rFonts w:asciiTheme="minorHAnsi" w:hAnsiTheme="minorHAnsi" w:cstheme="minorHAnsi"/>
          <w:sz w:val="24"/>
          <w:szCs w:val="24"/>
        </w:rPr>
        <w:t xml:space="preserve">náklady dodatočného odkrytia znáša zhotoviteľ. </w:t>
      </w:r>
    </w:p>
    <w:p w14:paraId="610B0A06"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bez zbytočného odkladu písomne upozorniť na nevhodnú povahu alebo vadu vecí, podkladov alebo pokynov daných mu objednávateľom na vyhotovenie Diela, ak zhotoviteľ mal a/alebo mohol túto nevhodnosť zistiť pri vynaložení odbornej spôsobilosti, starostlivosti a maximálneho úsilia. Stavebný dozor objednávateľa nie je oprávnený zasahovať do činnosti zhotoviteľa, predovšetkým do spôsobu riadenia zhotoviteľa pri realizácii Diela, okrem prípadu, že stavbyvedúci/jeho zástupca zhotoviteľa nie je včas dosiahnuteľný a je ohrozená bezpečnosť realizovaného Diela, život alebo zdravie na stavbe, alebo ak hrozia iné vážne škody. Stavebný dozor je oprávnený za splnenia podmienky podľa predchádzajúceho ods. dať pracovníkom zhotoviteľa príkaz ihneď prerušiť prácu. </w:t>
      </w:r>
    </w:p>
    <w:p w14:paraId="7F8C6995" w14:textId="77777777" w:rsidR="00F078D0" w:rsidRPr="00C5024E" w:rsidRDefault="00F078D0" w:rsidP="00787F50">
      <w:pPr>
        <w:pStyle w:val="Odsekzoznamu"/>
        <w:widowControl w:val="0"/>
        <w:numPr>
          <w:ilvl w:val="0"/>
          <w:numId w:val="4"/>
        </w:numPr>
        <w:suppressAutoHyphens/>
        <w:autoSpaceDE w:val="0"/>
        <w:autoSpaceDN w:val="0"/>
        <w:adjustRightInd w:val="0"/>
        <w:snapToGrid w:val="0"/>
        <w:spacing w:before="60"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zodpovedný za presné dodržanie polohy začiatku a konca vybratých úsekov ciest ( tvoriacich predmet Zmluvy ) pri zhotovovaní Diela. Kontrola vytýčenia začiatku a konca vybratých úsekov ciest vykonaná objednávateľom počas zhotovovania Diela nezbavuje zhotoviteľa jeho zodpovednosti za presnosť dodržiavania vytýčenia. Začiatky a konce vybratých úsekov ciest ( tvoriacich predmetu Zmluvy ) sú pre zhotoviteľa záväzné. </w:t>
      </w:r>
    </w:p>
    <w:p w14:paraId="48BB7E6D" w14:textId="77777777" w:rsidR="00F078D0" w:rsidRPr="00C5024E" w:rsidRDefault="00F078D0" w:rsidP="00787F50">
      <w:pPr>
        <w:pStyle w:val="Odsekzoznamu"/>
        <w:numPr>
          <w:ilvl w:val="0"/>
          <w:numId w:val="4"/>
        </w:numPr>
        <w:jc w:val="both"/>
        <w:rPr>
          <w:rFonts w:asciiTheme="minorHAnsi" w:hAnsiTheme="minorHAnsi" w:cstheme="minorHAnsi"/>
          <w:b/>
          <w:sz w:val="24"/>
          <w:szCs w:val="24"/>
        </w:rPr>
      </w:pPr>
      <w:r w:rsidRPr="00C5024E">
        <w:rPr>
          <w:rFonts w:asciiTheme="minorHAnsi" w:hAnsiTheme="minorHAnsi" w:cstheme="minorHAnsi"/>
          <w:sz w:val="24"/>
          <w:szCs w:val="24"/>
        </w:rPr>
        <w:t xml:space="preserve">Zhotoviteľ je povinný plniť všetky povinnosti vyplývajúce z rozhodnutí dotknutých orgánov verejnej moci </w:t>
      </w:r>
      <w:r>
        <w:rPr>
          <w:rFonts w:asciiTheme="minorHAnsi" w:hAnsiTheme="minorHAnsi" w:cstheme="minorHAnsi"/>
          <w:sz w:val="24"/>
          <w:szCs w:val="24"/>
        </w:rPr>
        <w:t xml:space="preserve">vydaných </w:t>
      </w:r>
      <w:r w:rsidRPr="00C5024E">
        <w:rPr>
          <w:rFonts w:asciiTheme="minorHAnsi" w:hAnsiTheme="minorHAnsi" w:cstheme="minorHAnsi"/>
          <w:sz w:val="24"/>
          <w:szCs w:val="24"/>
        </w:rPr>
        <w:t xml:space="preserve">pred začatím a počas realizácie Diela. Ak príslušný orgán verejnej moci uloží objednávateľovi akúkoľvek sankciu za porušenie alebo neplnenia povinností zhotoviteľom, objednávateľ má regresný nárok proti zhotoviteľovi v plnom rozsahu.  </w:t>
      </w:r>
    </w:p>
    <w:p w14:paraId="5BEDFAD5" w14:textId="245BD135" w:rsidR="00F078D0" w:rsidRDefault="00F078D0"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71759FD0" w14:textId="77777777" w:rsidR="004677EA" w:rsidRPr="00C5024E" w:rsidRDefault="004677EA" w:rsidP="00F078D0">
      <w:pPr>
        <w:pStyle w:val="Odsekzoznamu"/>
        <w:widowControl w:val="0"/>
        <w:suppressAutoHyphens/>
        <w:snapToGrid w:val="0"/>
        <w:spacing w:line="259" w:lineRule="auto"/>
        <w:ind w:left="644"/>
        <w:contextualSpacing/>
        <w:jc w:val="both"/>
        <w:rPr>
          <w:rFonts w:asciiTheme="minorHAnsi" w:hAnsiTheme="minorHAnsi" w:cstheme="minorHAnsi"/>
          <w:sz w:val="24"/>
          <w:szCs w:val="24"/>
        </w:rPr>
      </w:pPr>
    </w:p>
    <w:p w14:paraId="53BC920C"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lastRenderedPageBreak/>
        <w:t>IV.</w:t>
      </w:r>
    </w:p>
    <w:p w14:paraId="043BB9F1"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 xml:space="preserve">Stavenisko a podmienky prevzatia staveniska </w:t>
      </w:r>
    </w:p>
    <w:p w14:paraId="02591564" w14:textId="77C2DC1E"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Staveniskom je priestor vybratých úsekov ciest tvoriacich predmet Zmluvy, ktorý je počas realizácie Diela určený na vykonávanie stavebných prác, na uskladňovanie stavebných výrobkov, materiálov, dopravných a iných zariadení a strojov potrebných na vykonanie Diela.</w:t>
      </w:r>
    </w:p>
    <w:p w14:paraId="2E9651B4"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na základe výzvy objednávateľa prevziať Stavenisko v deň určený objednávateľom vo výzve. O odovzdaní a prevzatí staveniska vyhotoví zhotoviteľ Záznam/zápisnicu o odovzdaní a prevzatí Staveniska podpísanú splnomocnenými zástupcami oboch zmluvných strán. </w:t>
      </w:r>
    </w:p>
    <w:p w14:paraId="57C93EF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Odo dňa odovzdania Staveniska zodpovedá za Stavenisko zhotoviteľ.</w:t>
      </w:r>
    </w:p>
    <w:p w14:paraId="5E81224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začať s realizáciou Diela bez zbytočného odkladu po prevzatí Staveniska. </w:t>
      </w:r>
    </w:p>
    <w:p w14:paraId="1B0DFA5B"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Stavenisko na vlastné náklady označiť spôsobom zodpovedajúcim  všeobecne záväzným právnym predpisom SR. </w:t>
      </w:r>
    </w:p>
    <w:p w14:paraId="024A3DBE"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sa povinný: </w:t>
      </w:r>
    </w:p>
    <w:p w14:paraId="752F5CD7"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zabezpečiť Stavenisko pred vstupom cudzích osôb na miesta, kde môže dôjsť k ohrozeniu života alebo zdravia, </w:t>
      </w:r>
    </w:p>
    <w:p w14:paraId="35099480"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vykázať cudziu alebo neoprávnenú osobu zo Staveniska,</w:t>
      </w:r>
    </w:p>
    <w:p w14:paraId="4B92CEBD"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a dodržiavať poriadok a čistotou a bezpečné uloženie stavebných výrobkov, materiálov a stavebných mechanizmov a zariadení na Stavenisku,</w:t>
      </w:r>
    </w:p>
    <w:p w14:paraId="5A11F323"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zaistiť bezpečný pohyb osôb vykonávajúcich stavebné práce,</w:t>
      </w:r>
    </w:p>
    <w:p w14:paraId="7DA974A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zabezpečiť odvoz alebo likvidáciu odpadu stavby,</w:t>
      </w:r>
    </w:p>
    <w:p w14:paraId="68EE37C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chrániť majetok objednávateľa pred poškodením alebo zničením. </w:t>
      </w:r>
    </w:p>
    <w:p w14:paraId="15DF0E89"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organizovať, riadiť, koordinovať a niesť zodpovednosť za stavebné práce a iné činnosti na Stavenisku pri realizácii Diela,</w:t>
      </w:r>
    </w:p>
    <w:p w14:paraId="293D628E" w14:textId="77777777" w:rsidR="00F078D0" w:rsidRPr="00C5024E" w:rsidRDefault="00F078D0" w:rsidP="00E53DC1">
      <w:pPr>
        <w:pStyle w:val="Odsekzoznamu"/>
        <w:numPr>
          <w:ilvl w:val="0"/>
          <w:numId w:val="9"/>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32FAB1AF"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 plnej miere zodpovedá za bezpečnosť a ochranu zdravia osôb na Stavenisku a je povinný zabezpečiť na vlastné náklady ich vybavenie ochrannými pomôckami. </w:t>
      </w:r>
    </w:p>
    <w:p w14:paraId="567F6715" w14:textId="77777777" w:rsidR="00F078D0" w:rsidRPr="00C5024E" w:rsidRDefault="00F078D0" w:rsidP="00E53DC1">
      <w:pPr>
        <w:pStyle w:val="Odsekzoznamu"/>
        <w:numPr>
          <w:ilvl w:val="0"/>
          <w:numId w:val="8"/>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dodržiavať hygienické predpisy a zabezpečiť ich dodržiavanie všetkými pracovníkmi a dodávateľmi zhotoviteľa. </w:t>
      </w:r>
    </w:p>
    <w:p w14:paraId="70A268AB" w14:textId="77777777" w:rsidR="00F078D0" w:rsidRPr="0061365A" w:rsidRDefault="00F078D0" w:rsidP="00E53DC1">
      <w:pPr>
        <w:pStyle w:val="Odsekzoznamu"/>
        <w:numPr>
          <w:ilvl w:val="0"/>
          <w:numId w:val="8"/>
        </w:numPr>
        <w:spacing w:before="6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predložiť objednávateľovi </w:t>
      </w:r>
      <w:r w:rsidRPr="0061365A">
        <w:rPr>
          <w:rFonts w:asciiTheme="minorHAnsi" w:hAnsiTheme="minorHAnsi" w:cstheme="minorHAnsi"/>
          <w:sz w:val="24"/>
          <w:szCs w:val="24"/>
        </w:rPr>
        <w:t>najneskôr pri odovzdaní a prevzatí Staveniska:</w:t>
      </w:r>
    </w:p>
    <w:p w14:paraId="2196525F"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počiatkočnú skúšku typu (STN EN13108-20) na všetky asfaltové zmesi použité na vybraté úseky ciest,</w:t>
      </w:r>
    </w:p>
    <w:p w14:paraId="1EE2CFDE" w14:textId="77777777" w:rsidR="00F078D0" w:rsidRPr="00C5024E" w:rsidRDefault="00F078D0" w:rsidP="00E53DC1">
      <w:pPr>
        <w:pStyle w:val="Odsekzoznamu"/>
        <w:numPr>
          <w:ilvl w:val="0"/>
          <w:numId w:val="27"/>
        </w:numPr>
        <w:spacing w:before="60"/>
        <w:jc w:val="both"/>
        <w:rPr>
          <w:rFonts w:asciiTheme="minorHAnsi" w:hAnsiTheme="minorHAnsi" w:cstheme="minorHAnsi"/>
          <w:sz w:val="24"/>
          <w:szCs w:val="24"/>
        </w:rPr>
      </w:pPr>
      <w:r w:rsidRPr="00C5024E">
        <w:rPr>
          <w:rFonts w:asciiTheme="minorHAnsi" w:hAnsiTheme="minorHAnsi" w:cstheme="minorHAnsi"/>
          <w:sz w:val="24"/>
          <w:szCs w:val="24"/>
        </w:rPr>
        <w:t>kontrolný súšobný plán v zmysle TKP MDVRR SR.</w:t>
      </w:r>
    </w:p>
    <w:p w14:paraId="7E4D4AD1" w14:textId="77777777" w:rsidR="00F078D0" w:rsidRPr="00C5024E" w:rsidRDefault="00F078D0" w:rsidP="00F078D0">
      <w:pPr>
        <w:pStyle w:val="Bezriadkovania"/>
        <w:jc w:val="center"/>
        <w:rPr>
          <w:rFonts w:asciiTheme="minorHAnsi" w:hAnsiTheme="minorHAnsi" w:cstheme="minorHAnsi"/>
          <w:b/>
        </w:rPr>
      </w:pPr>
    </w:p>
    <w:p w14:paraId="763C2597"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V.</w:t>
      </w:r>
    </w:p>
    <w:p w14:paraId="7C7B00D2" w14:textId="77777777" w:rsidR="00F078D0" w:rsidRPr="00C5024E" w:rsidRDefault="00F078D0" w:rsidP="00F078D0">
      <w:pPr>
        <w:pStyle w:val="Bezriadkovania"/>
        <w:jc w:val="center"/>
        <w:rPr>
          <w:rFonts w:asciiTheme="minorHAnsi" w:hAnsiTheme="minorHAnsi" w:cstheme="minorHAnsi"/>
          <w:b/>
        </w:rPr>
      </w:pPr>
      <w:r w:rsidRPr="00C5024E">
        <w:rPr>
          <w:rFonts w:asciiTheme="minorHAnsi" w:hAnsiTheme="minorHAnsi" w:cstheme="minorHAnsi"/>
          <w:b/>
        </w:rPr>
        <w:t>Stavebný denník, Podklady, údaje a spolupôsobenie objednávateľa</w:t>
      </w:r>
    </w:p>
    <w:p w14:paraId="15DB78F2" w14:textId="77777777" w:rsidR="00F078D0" w:rsidRPr="00C5024E" w:rsidRDefault="00F078D0" w:rsidP="00F078D0">
      <w:pPr>
        <w:pStyle w:val="Bezriadkovania"/>
        <w:jc w:val="center"/>
        <w:rPr>
          <w:rFonts w:asciiTheme="minorHAnsi" w:hAnsiTheme="minorHAnsi" w:cstheme="minorHAnsi"/>
          <w:b/>
        </w:rPr>
      </w:pPr>
    </w:p>
    <w:p w14:paraId="1FBB8ABF" w14:textId="77777777" w:rsidR="00F078D0" w:rsidRPr="00C5024E" w:rsidRDefault="00F078D0" w:rsidP="00F078D0">
      <w:pPr>
        <w:tabs>
          <w:tab w:val="left" w:pos="360"/>
        </w:tabs>
        <w:autoSpaceDE w:val="0"/>
        <w:autoSpaceDN w:val="0"/>
        <w:adjustRightInd w:val="0"/>
        <w:rPr>
          <w:rFonts w:asciiTheme="minorHAnsi" w:hAnsiTheme="minorHAnsi" w:cstheme="minorHAnsi"/>
          <w:b/>
          <w:sz w:val="24"/>
          <w:szCs w:val="24"/>
        </w:rPr>
      </w:pPr>
      <w:r w:rsidRPr="00C5024E">
        <w:rPr>
          <w:rFonts w:asciiTheme="minorHAnsi" w:hAnsiTheme="minorHAnsi" w:cstheme="minorHAnsi"/>
          <w:b/>
          <w:sz w:val="24"/>
          <w:szCs w:val="24"/>
        </w:rPr>
        <w:tab/>
        <w:t>Stavebný denník:</w:t>
      </w:r>
    </w:p>
    <w:p w14:paraId="78C68904"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odo dňa prevzatia staveniska viesť stavebný denník v origináli a v dvoch kópiách ( rovnopisoch ). Jednu kópiu je povinný uložiť oddelene od originálu, aby bola k dispozícii v prípade straty alebo zničenia originálu. Ďalšia kópia stavebného denníka je určená pre stavebný dozor. </w:t>
      </w:r>
    </w:p>
    <w:p w14:paraId="7383512A"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viesť stavebný denník v súlade so stavebným zákonom, vykonávacími predpismi. Stavebný denník musí obsahovať všetky potrebné údaje a skutočnosti, ktoré sú spôsobilé preukázať a overiť dodržiavanie povinností zhotoviteľa postupovať pri zhotovovaní Diela podľa článku ( kapitoly ) 10 ods. 10.2 a nasl. až kapitoly 12 TKP MDVRR SR časť 6 – hutné </w:t>
      </w:r>
      <w:r w:rsidRPr="00C5024E">
        <w:rPr>
          <w:rFonts w:asciiTheme="minorHAnsi" w:hAnsiTheme="minorHAnsi" w:cstheme="minorHAnsi"/>
          <w:sz w:val="24"/>
          <w:szCs w:val="24"/>
        </w:rPr>
        <w:lastRenderedPageBreak/>
        <w:t>asfaltové zmesi účinných od 15.09.2015. Počas pracovnej doby musí byť stavebný denník na stavbe trvalo prístupný pre oprávnené osoby. Povinnosť viesť stavebný denník (ďalej len „SD“) končí dňom podpísania Protokolu o odovzdaní a prevzatí Diela objednávateľom.</w:t>
      </w:r>
    </w:p>
    <w:p w14:paraId="0FCDBC0F" w14:textId="77777777" w:rsidR="00F078D0" w:rsidRPr="00C5024E" w:rsidRDefault="00F078D0" w:rsidP="00E53DC1">
      <w:pPr>
        <w:pStyle w:val="Odsekzoznamu"/>
        <w:numPr>
          <w:ilvl w:val="0"/>
          <w:numId w:val="14"/>
        </w:numPr>
        <w:rPr>
          <w:rFonts w:asciiTheme="minorHAnsi" w:hAnsiTheme="minorHAnsi" w:cstheme="minorHAnsi"/>
          <w:sz w:val="24"/>
          <w:szCs w:val="24"/>
        </w:rPr>
      </w:pPr>
      <w:r w:rsidRPr="00C5024E">
        <w:rPr>
          <w:rFonts w:asciiTheme="minorHAnsi" w:hAnsiTheme="minorHAnsi" w:cstheme="minorHAnsi"/>
          <w:sz w:val="24"/>
          <w:szCs w:val="24"/>
        </w:rPr>
        <w:t>Minimálny rozsah denného zápisu v SD dohodli zmluvné strany nasledovne:</w:t>
      </w:r>
    </w:p>
    <w:p w14:paraId="62B4526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dátum (deň, mesiac, rok),</w:t>
      </w:r>
    </w:p>
    <w:p w14:paraId="3ACA3A25"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presné označenie vybratého úseku stavby, na ktorej sa stavebné práce vykonávajú,</w:t>
      </w:r>
    </w:p>
    <w:p w14:paraId="7B257986"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klimatické podmienky a pomery, maximálna a minimálna teplota vzduchu pri začiatku, počas a pri ukončení stavebných prác,</w:t>
      </w:r>
    </w:p>
    <w:p w14:paraId="67B412F2"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údaje o dobe výkonu stavebných prác, jej začiatok a koniec, </w:t>
      </w:r>
    </w:p>
    <w:p w14:paraId="0247C52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 xml:space="preserve">počet osôb vykonávajúcich práce s uvedením druhu práce, ktorú vykonávajú, </w:t>
      </w:r>
    </w:p>
    <w:p w14:paraId="16623618"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použitých strojov a zariadení,</w:t>
      </w:r>
    </w:p>
    <w:p w14:paraId="50C1E58D"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časový postup a spôsob výkonu stavebných prác, </w:t>
      </w:r>
    </w:p>
    <w:p w14:paraId="399030DC"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 xml:space="preserve">výkaz výmer dodávok materiálu s uvedením údajov podľa ods. 9.2 až 9.4 kapitoly 9, ods. 10.2 až 10.6 kapitoly 10, ods. 11.3, 11.4, 11.6 kapitoly  11 TKP MDVRR SR časť 6 – hutné asfaltové zmesi, v rozsahu v akom v daný deň prichádzajú do úvahy vzhľadom na druh vykonávanej stavebnej činnosti, </w:t>
      </w:r>
    </w:p>
    <w:p w14:paraId="6BAF2B35" w14:textId="77777777" w:rsidR="00F078D0" w:rsidRPr="00C5024E" w:rsidRDefault="00F078D0" w:rsidP="00E53DC1">
      <w:pPr>
        <w:pStyle w:val="Odsekzoznamu"/>
        <w:numPr>
          <w:ilvl w:val="0"/>
          <w:numId w:val="15"/>
        </w:numPr>
        <w:tabs>
          <w:tab w:val="left" w:pos="2410"/>
        </w:tabs>
        <w:rPr>
          <w:rFonts w:asciiTheme="minorHAnsi" w:hAnsiTheme="minorHAnsi" w:cstheme="minorHAnsi"/>
          <w:sz w:val="24"/>
          <w:szCs w:val="24"/>
        </w:rPr>
      </w:pPr>
      <w:r w:rsidRPr="00C5024E">
        <w:rPr>
          <w:rFonts w:asciiTheme="minorHAnsi" w:hAnsiTheme="minorHAnsi" w:cstheme="minorHAnsi"/>
          <w:sz w:val="24"/>
          <w:szCs w:val="24"/>
        </w:rPr>
        <w:t>fotodokumentácia z priebehu stavebných prác zoradená chronologicky na CD,</w:t>
      </w:r>
    </w:p>
    <w:p w14:paraId="3A196E71" w14:textId="77777777" w:rsidR="00F078D0" w:rsidRPr="00C5024E" w:rsidRDefault="00F078D0" w:rsidP="00E53DC1">
      <w:pPr>
        <w:pStyle w:val="Odsekzoznamu"/>
        <w:numPr>
          <w:ilvl w:val="0"/>
          <w:numId w:val="15"/>
        </w:numPr>
        <w:rPr>
          <w:rFonts w:asciiTheme="minorHAnsi" w:hAnsiTheme="minorHAnsi" w:cstheme="minorHAnsi"/>
          <w:sz w:val="24"/>
          <w:szCs w:val="24"/>
        </w:rPr>
      </w:pPr>
      <w:r w:rsidRPr="00C5024E">
        <w:rPr>
          <w:rFonts w:asciiTheme="minorHAnsi" w:hAnsiTheme="minorHAnsi" w:cstheme="minorHAnsi"/>
          <w:sz w:val="24"/>
          <w:szCs w:val="24"/>
        </w:rPr>
        <w:t>zoznam príloh a dokladov stavebného denníka.</w:t>
      </w:r>
    </w:p>
    <w:p w14:paraId="7CAEA4F6"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sa píšu do SD – knihy s očíslovanými listami, jednak pevnými, jednak perforovanými pre dva oddeliteľné prepisy, ktoré sa číslujú zhodne s pevnými listami. Denné záznamy sa zapisujú zásadne v ten deň, keď sa práce vykonali alebo nastali okolnosti, ktoré sú predmetom zápisu. Záznamy sa píšu chronologicky za sebou bez vynechania voľného miesta.</w:t>
      </w:r>
    </w:p>
    <w:p w14:paraId="52FB6F3F"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Záznamy v stavebnom denníku je oprávnený robiť stavbyvedúci zhotoviteľa, prípadne oprávnená osoba písomne poverená zhotoviteľom, stavebný dozor objednávateľa, technický dozor objednávateľa, prípadne oprávnená osoba poverená objednávateľom, orgány štátneho stavebného dohľadu, prípadne iné orgány verejnej moci.</w:t>
      </w:r>
    </w:p>
    <w:p w14:paraId="12E7A3B9"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SD a dokumentácia kvality sa vedie pre každý vybratý úsek ciest, ktoré tvoria predmet Diela, zvlášť. </w:t>
      </w:r>
    </w:p>
    <w:p w14:paraId="5B80AFE5" w14:textId="77777777" w:rsidR="00F078D0" w:rsidRPr="00C5024E" w:rsidRDefault="00F078D0" w:rsidP="00E53DC1">
      <w:pPr>
        <w:pStyle w:val="Odsekzoznamu"/>
        <w:numPr>
          <w:ilvl w:val="0"/>
          <w:numId w:val="14"/>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Denné záznamy v jednom prepise dostane stavebný dozor objednávateľa osobne alebo v naskenovanej podobe na mailovú adresu objednávateľa uvedenú v nasl. ods. 9 tohto článku Zmluvy, najneskôr do 10.00 hod. dňa nasledujúceho po dni, ktorého sa denný záznam týka. Objednávateľ je prostredníctvom stavebného dozoru povinný sledovať obsah SD a k zápisom v ňom pripájať svoje stanovisko. Na zápisy v SD musia zmluvné strany reagovať najneskôr do 3 pracovných dní po dátume, kedy sa s nimi oboznámili. Ak druhá zmluvná strana na vykonaný zápis v SD v tejto lehote nereaguje, považuje sa vykonaný zápis za druhou stranou odsúhlasený.</w:t>
      </w:r>
    </w:p>
    <w:p w14:paraId="72E8CD2A" w14:textId="77777777" w:rsidR="00F078D0" w:rsidRPr="00C5024E" w:rsidRDefault="00F078D0" w:rsidP="00F078D0">
      <w:pPr>
        <w:pStyle w:val="Bezriadkovania"/>
        <w:jc w:val="center"/>
        <w:rPr>
          <w:rFonts w:asciiTheme="minorHAnsi" w:hAnsiTheme="minorHAnsi" w:cstheme="minorHAnsi"/>
          <w:b/>
        </w:rPr>
      </w:pPr>
    </w:p>
    <w:p w14:paraId="6813B074" w14:textId="77777777" w:rsidR="00F078D0" w:rsidRPr="00C5024E" w:rsidRDefault="00F078D0" w:rsidP="00F078D0">
      <w:pPr>
        <w:pStyle w:val="Bezriadkovania"/>
        <w:ind w:firstLine="360"/>
        <w:rPr>
          <w:rFonts w:asciiTheme="minorHAnsi" w:hAnsiTheme="minorHAnsi" w:cstheme="minorHAnsi"/>
          <w:b/>
        </w:rPr>
      </w:pPr>
      <w:r w:rsidRPr="00C5024E">
        <w:rPr>
          <w:rFonts w:asciiTheme="minorHAnsi" w:hAnsiTheme="minorHAnsi" w:cstheme="minorHAnsi"/>
          <w:b/>
        </w:rPr>
        <w:t>Podklady, údaje a spolupôsobenie objednávateľa:</w:t>
      </w:r>
    </w:p>
    <w:p w14:paraId="56653711" w14:textId="77777777" w:rsidR="00F078D0" w:rsidRPr="00C5024E" w:rsidRDefault="00F078D0" w:rsidP="00E53DC1">
      <w:pPr>
        <w:pStyle w:val="Odsekzoznamu"/>
        <w:numPr>
          <w:ilvl w:val="0"/>
          <w:numId w:val="14"/>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poveruje funkciou stavbyvedúceho: </w:t>
      </w:r>
    </w:p>
    <w:p w14:paraId="03FE7AB8"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Meno a Priezvisko</w:t>
      </w:r>
      <w:r w:rsidRPr="00C5024E">
        <w:rPr>
          <w:rFonts w:asciiTheme="minorHAnsi" w:hAnsiTheme="minorHAnsi" w:cstheme="minorHAnsi"/>
          <w:sz w:val="24"/>
          <w:szCs w:val="24"/>
        </w:rPr>
        <w:t xml:space="preserve">: </w:t>
      </w:r>
    </w:p>
    <w:p w14:paraId="54B69BC4"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číslo osvedčenia SKSI na činnosť stavbyvedúceho pre inžinierske stavby:                </w:t>
      </w:r>
    </w:p>
    <w:p w14:paraId="7C828D82" w14:textId="77777777" w:rsidR="00F078D0" w:rsidRPr="00C5024E" w:rsidRDefault="00F078D0" w:rsidP="00F078D0">
      <w:pPr>
        <w:ind w:left="720"/>
        <w:jc w:val="both"/>
        <w:rPr>
          <w:rFonts w:asciiTheme="minorHAnsi" w:hAnsiTheme="minorHAnsi" w:cstheme="minorHAnsi"/>
          <w:sz w:val="24"/>
          <w:szCs w:val="24"/>
          <w:highlight w:val="yellow"/>
        </w:rPr>
      </w:pPr>
      <w:r w:rsidRPr="00C5024E">
        <w:rPr>
          <w:rFonts w:asciiTheme="minorHAnsi" w:hAnsiTheme="minorHAnsi" w:cstheme="minorHAnsi"/>
          <w:sz w:val="24"/>
          <w:szCs w:val="24"/>
          <w:highlight w:val="yellow"/>
        </w:rPr>
        <w:t xml:space="preserve">mobil:               </w:t>
      </w:r>
    </w:p>
    <w:p w14:paraId="377BB63A"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highlight w:val="yellow"/>
        </w:rPr>
        <w:t>mail:</w:t>
      </w:r>
      <w:r w:rsidRPr="00C5024E">
        <w:rPr>
          <w:rFonts w:asciiTheme="minorHAnsi" w:hAnsiTheme="minorHAnsi" w:cstheme="minorHAnsi"/>
          <w:sz w:val="24"/>
          <w:szCs w:val="24"/>
        </w:rPr>
        <w:t xml:space="preserve">                                                                      </w:t>
      </w:r>
    </w:p>
    <w:p w14:paraId="200AAE9B" w14:textId="77777777" w:rsidR="00F078D0" w:rsidRPr="00C5024E" w:rsidRDefault="00F078D0" w:rsidP="00F078D0">
      <w:pPr>
        <w:ind w:left="720"/>
        <w:jc w:val="both"/>
        <w:rPr>
          <w:rFonts w:asciiTheme="minorHAnsi" w:hAnsiTheme="minorHAnsi" w:cstheme="minorHAnsi"/>
          <w:sz w:val="24"/>
          <w:szCs w:val="24"/>
        </w:rPr>
      </w:pPr>
      <w:r w:rsidRPr="00C5024E">
        <w:rPr>
          <w:rFonts w:asciiTheme="minorHAnsi" w:hAnsiTheme="minorHAnsi" w:cstheme="minorHAnsi"/>
          <w:sz w:val="24"/>
          <w:szCs w:val="24"/>
        </w:rPr>
        <w:t>Tento je oprávnený zastupovať zhotoviteľa pri prevzatí Staveniska, pravidelnom zisťovaní vykonaných prác, odovzdaní Diela, a iných úkonoch, na ktoré ho zhotoviteľ musí písomne poveriť.</w:t>
      </w:r>
    </w:p>
    <w:p w14:paraId="4B00AD17" w14:textId="77777777" w:rsidR="00DB7315" w:rsidRPr="00DB7315" w:rsidRDefault="00DB7315" w:rsidP="00DB7315">
      <w:pPr>
        <w:numPr>
          <w:ilvl w:val="0"/>
          <w:numId w:val="14"/>
        </w:numPr>
        <w:jc w:val="both"/>
        <w:rPr>
          <w:rFonts w:asciiTheme="minorHAnsi" w:hAnsiTheme="minorHAnsi" w:cstheme="minorHAnsi"/>
          <w:b/>
          <w:sz w:val="24"/>
          <w:szCs w:val="24"/>
        </w:rPr>
      </w:pPr>
      <w:r w:rsidRPr="0061365A">
        <w:rPr>
          <w:rFonts w:asciiTheme="minorHAnsi" w:hAnsiTheme="minorHAnsi" w:cstheme="minorHAnsi"/>
          <w:sz w:val="24"/>
          <w:szCs w:val="24"/>
        </w:rPr>
        <w:t>Objednávateľ poveruje funkciou stavebného dozor</w:t>
      </w:r>
      <w:r>
        <w:rPr>
          <w:rFonts w:asciiTheme="minorHAnsi" w:hAnsiTheme="minorHAnsi" w:cstheme="minorHAnsi"/>
          <w:sz w:val="24"/>
          <w:szCs w:val="24"/>
        </w:rPr>
        <w:t>a</w:t>
      </w:r>
      <w:r w:rsidRPr="0061365A">
        <w:rPr>
          <w:rFonts w:asciiTheme="minorHAnsi" w:hAnsiTheme="minorHAnsi" w:cstheme="minorHAnsi"/>
          <w:sz w:val="24"/>
          <w:szCs w:val="24"/>
        </w:rPr>
        <w:t xml:space="preserve"> osobu</w:t>
      </w:r>
      <w:r>
        <w:rPr>
          <w:rFonts w:asciiTheme="minorHAnsi" w:hAnsiTheme="minorHAnsi" w:cstheme="minorHAnsi"/>
          <w:sz w:val="24"/>
          <w:szCs w:val="24"/>
        </w:rPr>
        <w:t xml:space="preserve"> </w:t>
      </w:r>
      <w:r w:rsidRPr="00DB7315">
        <w:rPr>
          <w:rFonts w:ascii="Calibri" w:hAnsi="Calibri" w:cs="Calibri"/>
          <w:b/>
          <w:sz w:val="24"/>
          <w:szCs w:val="24"/>
        </w:rPr>
        <w:t>Zoltán Balga, mobil 0918 543 472, e-mail zoltan.balga@bbrsc.sk</w:t>
      </w:r>
      <w:r w:rsidRPr="0061365A">
        <w:rPr>
          <w:rFonts w:asciiTheme="minorHAnsi" w:hAnsiTheme="minorHAnsi" w:cstheme="minorHAnsi"/>
          <w:sz w:val="24"/>
          <w:szCs w:val="24"/>
        </w:rPr>
        <w:t>.</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V prípade jeho neprítomnosti ho v plnom rozsahu zastupuje: </w:t>
      </w:r>
      <w:r w:rsidRPr="00DB7315">
        <w:rPr>
          <w:rFonts w:ascii="Calibri" w:hAnsi="Calibri" w:cs="Calibri"/>
          <w:b/>
          <w:sz w:val="24"/>
          <w:szCs w:val="24"/>
        </w:rPr>
        <w:t>Lukáš Laubert, mobil 0918 543 720, e-mail lukas.laubert@bbrsc.sk</w:t>
      </w:r>
      <w:r w:rsidRPr="00DB7315">
        <w:rPr>
          <w:rFonts w:asciiTheme="minorHAnsi" w:hAnsiTheme="minorHAnsi" w:cstheme="minorHAnsi"/>
          <w:b/>
          <w:sz w:val="24"/>
          <w:szCs w:val="24"/>
        </w:rPr>
        <w:t xml:space="preserve">. </w:t>
      </w:r>
    </w:p>
    <w:p w14:paraId="2CA5A082" w14:textId="77777777" w:rsidR="00F078D0" w:rsidRPr="00D250DA" w:rsidRDefault="00F078D0" w:rsidP="00E53DC1">
      <w:pPr>
        <w:pStyle w:val="Odsekzoznamu"/>
        <w:numPr>
          <w:ilvl w:val="0"/>
          <w:numId w:val="14"/>
        </w:numPr>
        <w:jc w:val="both"/>
        <w:rPr>
          <w:rFonts w:asciiTheme="minorHAnsi" w:hAnsiTheme="minorHAnsi" w:cstheme="minorHAnsi"/>
          <w:sz w:val="24"/>
          <w:szCs w:val="24"/>
        </w:rPr>
      </w:pPr>
      <w:r w:rsidRPr="00D250DA">
        <w:rPr>
          <w:rFonts w:asciiTheme="minorHAnsi" w:hAnsiTheme="minorHAnsi" w:cstheme="minorHAnsi"/>
          <w:sz w:val="24"/>
          <w:szCs w:val="24"/>
        </w:rPr>
        <w:t>Zmeny v poverených osobách stavbyvedúceho a stavebného dozoru sú obidve zmluvné strany povinné si písomne oznámiť bez zbytočného odkladu.</w:t>
      </w:r>
    </w:p>
    <w:p w14:paraId="690B5F8F" w14:textId="77777777" w:rsidR="00F078D0" w:rsidRPr="00C5024E" w:rsidRDefault="00F078D0" w:rsidP="00F078D0">
      <w:pPr>
        <w:spacing w:line="240" w:lineRule="atLeast"/>
        <w:ind w:left="142" w:hanging="426"/>
        <w:jc w:val="both"/>
        <w:rPr>
          <w:rFonts w:asciiTheme="minorHAnsi" w:hAnsiTheme="minorHAnsi" w:cstheme="minorHAnsi"/>
          <w:b/>
          <w:sz w:val="24"/>
          <w:szCs w:val="24"/>
        </w:rPr>
      </w:pPr>
    </w:p>
    <w:p w14:paraId="745DE3F6"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lastRenderedPageBreak/>
        <w:t>VI.</w:t>
      </w:r>
    </w:p>
    <w:p w14:paraId="50FF4D9A" w14:textId="77777777" w:rsidR="00F078D0" w:rsidRPr="00C5024E" w:rsidRDefault="00F078D0" w:rsidP="00F078D0">
      <w:pPr>
        <w:pStyle w:val="Nadpis2"/>
        <w:spacing w:line="240" w:lineRule="auto"/>
        <w:rPr>
          <w:rFonts w:asciiTheme="minorHAnsi" w:hAnsiTheme="minorHAnsi" w:cstheme="minorHAnsi"/>
          <w:sz w:val="24"/>
          <w:szCs w:val="24"/>
        </w:rPr>
      </w:pPr>
      <w:r w:rsidRPr="00C5024E">
        <w:rPr>
          <w:rFonts w:asciiTheme="minorHAnsi" w:hAnsiTheme="minorHAnsi" w:cstheme="minorHAnsi"/>
          <w:sz w:val="24"/>
          <w:szCs w:val="24"/>
        </w:rPr>
        <w:t xml:space="preserve">   Termíny realizácie Diela </w:t>
      </w:r>
    </w:p>
    <w:p w14:paraId="6D50E2E3" w14:textId="000E0C73"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Objednávateľ a zhotoviteľ sa dohodli, že zhotoviteľ začne realizovať Dielo bez zbytočného odkladu po prevzatí Staveniska najneskôr do </w:t>
      </w:r>
      <w:r w:rsidR="00841642">
        <w:rPr>
          <w:rFonts w:asciiTheme="minorHAnsi" w:hAnsiTheme="minorHAnsi" w:cstheme="minorHAnsi"/>
          <w:sz w:val="24"/>
          <w:szCs w:val="24"/>
        </w:rPr>
        <w:t>5</w:t>
      </w:r>
      <w:r w:rsidRPr="00C5024E">
        <w:rPr>
          <w:rFonts w:asciiTheme="minorHAnsi" w:hAnsiTheme="minorHAnsi" w:cstheme="minorHAnsi"/>
          <w:sz w:val="24"/>
          <w:szCs w:val="24"/>
        </w:rPr>
        <w:t xml:space="preserve"> </w:t>
      </w:r>
      <w:r w:rsidR="00841642">
        <w:rPr>
          <w:rFonts w:asciiTheme="minorHAnsi" w:hAnsiTheme="minorHAnsi" w:cstheme="minorHAnsi"/>
          <w:sz w:val="24"/>
          <w:szCs w:val="24"/>
        </w:rPr>
        <w:t>pracovný</w:t>
      </w:r>
      <w:r w:rsidRPr="00C5024E">
        <w:rPr>
          <w:rFonts w:asciiTheme="minorHAnsi" w:hAnsiTheme="minorHAnsi" w:cstheme="minorHAnsi"/>
          <w:sz w:val="24"/>
          <w:szCs w:val="24"/>
        </w:rPr>
        <w:t>ch dní odo dňa prevzatia Staveniska.</w:t>
      </w:r>
    </w:p>
    <w:p w14:paraId="12F0C95A" w14:textId="06EB18B9" w:rsidR="00787F50" w:rsidRPr="00243668" w:rsidRDefault="00F078D0" w:rsidP="00AA5B40">
      <w:pPr>
        <w:numPr>
          <w:ilvl w:val="0"/>
          <w:numId w:val="10"/>
        </w:numPr>
        <w:spacing w:line="259" w:lineRule="auto"/>
        <w:ind w:left="426" w:hanging="426"/>
        <w:contextualSpacing/>
        <w:jc w:val="both"/>
        <w:rPr>
          <w:rFonts w:ascii="Calibri" w:hAnsi="Calibri" w:cs="Calibri"/>
          <w:sz w:val="24"/>
          <w:szCs w:val="24"/>
        </w:rPr>
      </w:pPr>
      <w:r w:rsidRPr="00787F50">
        <w:rPr>
          <w:rFonts w:asciiTheme="minorHAnsi" w:hAnsiTheme="minorHAnsi" w:cstheme="minorHAnsi"/>
          <w:sz w:val="24"/>
          <w:szCs w:val="24"/>
        </w:rPr>
        <w:t>Objednávateľ a zhotoviteľ sa dohodli, že termín ukončenia Diela a odovz</w:t>
      </w:r>
      <w:r w:rsidR="001B1CD6" w:rsidRPr="00787F50">
        <w:rPr>
          <w:rFonts w:asciiTheme="minorHAnsi" w:hAnsiTheme="minorHAnsi" w:cstheme="minorHAnsi"/>
          <w:sz w:val="24"/>
          <w:szCs w:val="24"/>
        </w:rPr>
        <w:t>dania riadne vykonaného Diela (</w:t>
      </w:r>
      <w:r w:rsidRPr="00787F50">
        <w:rPr>
          <w:rFonts w:asciiTheme="minorHAnsi" w:hAnsiTheme="minorHAnsi" w:cstheme="minorHAnsi"/>
          <w:sz w:val="24"/>
          <w:szCs w:val="24"/>
        </w:rPr>
        <w:t xml:space="preserve">vybraté úseky ciest podľa </w:t>
      </w:r>
      <w:r w:rsidR="001B1CD6" w:rsidRPr="00787F50">
        <w:rPr>
          <w:rFonts w:asciiTheme="minorHAnsi" w:hAnsiTheme="minorHAnsi" w:cstheme="minorHAnsi"/>
          <w:b/>
          <w:sz w:val="24"/>
          <w:szCs w:val="24"/>
        </w:rPr>
        <w:t>Príloh</w:t>
      </w:r>
      <w:r w:rsidR="00C5393B" w:rsidRPr="00787F50">
        <w:rPr>
          <w:rFonts w:asciiTheme="minorHAnsi" w:hAnsiTheme="minorHAnsi" w:cstheme="minorHAnsi"/>
          <w:b/>
          <w:sz w:val="24"/>
          <w:szCs w:val="24"/>
        </w:rPr>
        <w:t>y</w:t>
      </w:r>
      <w:r w:rsidR="001B1CD6" w:rsidRPr="00787F50">
        <w:rPr>
          <w:rFonts w:asciiTheme="minorHAnsi" w:hAnsiTheme="minorHAnsi" w:cstheme="minorHAnsi"/>
          <w:b/>
          <w:sz w:val="24"/>
          <w:szCs w:val="24"/>
        </w:rPr>
        <w:t xml:space="preserve"> č. </w:t>
      </w:r>
      <w:r w:rsidR="00787F50">
        <w:rPr>
          <w:rFonts w:asciiTheme="minorHAnsi" w:hAnsiTheme="minorHAnsi" w:cstheme="minorHAnsi"/>
          <w:b/>
          <w:sz w:val="24"/>
          <w:szCs w:val="24"/>
        </w:rPr>
        <w:t>1</w:t>
      </w:r>
      <w:r w:rsidR="00787F50" w:rsidRPr="00243668">
        <w:rPr>
          <w:rFonts w:ascii="Calibri" w:hAnsi="Calibri" w:cs="Calibri"/>
          <w:sz w:val="24"/>
          <w:szCs w:val="24"/>
        </w:rPr>
        <w:t xml:space="preserve"> objednávateľovi je najneskôr </w:t>
      </w:r>
      <w:r w:rsidR="00787F50" w:rsidRPr="00243668">
        <w:rPr>
          <w:rFonts w:ascii="Calibri" w:hAnsi="Calibri" w:cs="Calibri"/>
          <w:b/>
          <w:sz w:val="24"/>
          <w:szCs w:val="24"/>
        </w:rPr>
        <w:t xml:space="preserve">do </w:t>
      </w:r>
      <w:r w:rsidR="00AA5B40">
        <w:rPr>
          <w:rFonts w:ascii="Calibri" w:hAnsi="Calibri" w:cs="Calibri"/>
          <w:b/>
          <w:sz w:val="24"/>
          <w:szCs w:val="24"/>
        </w:rPr>
        <w:t>25</w:t>
      </w:r>
      <w:r w:rsidR="00787F50" w:rsidRPr="00243668">
        <w:rPr>
          <w:rFonts w:ascii="Calibri" w:hAnsi="Calibri" w:cs="Calibri"/>
          <w:b/>
          <w:sz w:val="24"/>
          <w:szCs w:val="24"/>
        </w:rPr>
        <w:t xml:space="preserve"> kalendárnych dní odo dňa prevzatia </w:t>
      </w:r>
      <w:r w:rsidR="00787F50">
        <w:rPr>
          <w:rFonts w:ascii="Calibri" w:hAnsi="Calibri" w:cs="Calibri"/>
          <w:b/>
          <w:sz w:val="24"/>
          <w:szCs w:val="24"/>
        </w:rPr>
        <w:t xml:space="preserve">prvého </w:t>
      </w:r>
      <w:r w:rsidR="00787F50" w:rsidRPr="00243668">
        <w:rPr>
          <w:rFonts w:ascii="Calibri" w:hAnsi="Calibri" w:cs="Calibri"/>
          <w:b/>
          <w:sz w:val="24"/>
          <w:szCs w:val="24"/>
        </w:rPr>
        <w:t>Staveniska</w:t>
      </w:r>
      <w:r w:rsidR="00787F50" w:rsidRPr="00243668">
        <w:rPr>
          <w:rFonts w:ascii="Calibri" w:hAnsi="Calibri" w:cs="Calibri"/>
          <w:sz w:val="24"/>
          <w:szCs w:val="24"/>
        </w:rPr>
        <w:t xml:space="preserve"> zhotoviteľom</w:t>
      </w:r>
      <w:r w:rsidR="00AA5B40">
        <w:rPr>
          <w:rFonts w:ascii="Calibri" w:hAnsi="Calibri" w:cs="Calibri"/>
          <w:sz w:val="24"/>
          <w:szCs w:val="24"/>
        </w:rPr>
        <w:t>.</w:t>
      </w:r>
    </w:p>
    <w:p w14:paraId="1B65A387" w14:textId="0F74C8AD" w:rsidR="00F078D0" w:rsidRPr="00787F50" w:rsidRDefault="00F078D0" w:rsidP="00C1753E">
      <w:pPr>
        <w:pStyle w:val="Odsekzoznamu"/>
        <w:numPr>
          <w:ilvl w:val="0"/>
          <w:numId w:val="10"/>
        </w:numPr>
        <w:spacing w:line="259" w:lineRule="auto"/>
        <w:ind w:left="426" w:hanging="426"/>
        <w:contextualSpacing/>
        <w:jc w:val="both"/>
        <w:rPr>
          <w:sz w:val="24"/>
          <w:szCs w:val="24"/>
        </w:rPr>
      </w:pPr>
      <w:r w:rsidRPr="00787F50">
        <w:rPr>
          <w:rFonts w:asciiTheme="minorHAnsi" w:hAnsiTheme="minorHAnsi" w:cstheme="minorHAnsi"/>
          <w:sz w:val="24"/>
          <w:szCs w:val="24"/>
        </w:rPr>
        <w:t xml:space="preserve">Postupové (priebežné)  termíny realizácie Diela v </w:t>
      </w:r>
      <w:r w:rsidRPr="00787F50">
        <w:rPr>
          <w:rFonts w:asciiTheme="minorHAnsi" w:hAnsiTheme="minorHAnsi" w:cstheme="minorHAnsi"/>
          <w:b/>
          <w:sz w:val="24"/>
          <w:szCs w:val="24"/>
        </w:rPr>
        <w:t>Harmonograme</w:t>
      </w:r>
      <w:r w:rsidRPr="00787F50">
        <w:rPr>
          <w:rFonts w:asciiTheme="minorHAnsi" w:hAnsiTheme="minorHAnsi" w:cstheme="minorHAnsi"/>
          <w:sz w:val="24"/>
          <w:szCs w:val="24"/>
        </w:rPr>
        <w:t xml:space="preserve"> postupu prác ( vecnom a časovom), ktorý je Prílohou tejto Zmluvy sú pre Zhotoviteľa záväzné. </w:t>
      </w:r>
    </w:p>
    <w:p w14:paraId="253F3ABA" w14:textId="77777777"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a prevzatí Diela zmluvné strany vyhotovia písomný  Protokol v súlade s článkom </w:t>
      </w:r>
      <w:r>
        <w:rPr>
          <w:rFonts w:asciiTheme="minorHAnsi" w:hAnsiTheme="minorHAnsi" w:cstheme="minorHAnsi"/>
          <w:sz w:val="24"/>
          <w:szCs w:val="24"/>
        </w:rPr>
        <w:t>I</w:t>
      </w:r>
      <w:r w:rsidRPr="00C5024E">
        <w:rPr>
          <w:rFonts w:asciiTheme="minorHAnsi" w:hAnsiTheme="minorHAnsi" w:cstheme="minorHAnsi"/>
          <w:sz w:val="24"/>
          <w:szCs w:val="24"/>
        </w:rPr>
        <w:t>X tejto Zmluvy.</w:t>
      </w:r>
    </w:p>
    <w:p w14:paraId="05BCAC65" w14:textId="70C1018B" w:rsidR="00F078D0" w:rsidRPr="00C5024E" w:rsidRDefault="00F078D0" w:rsidP="00E53DC1">
      <w:pPr>
        <w:pStyle w:val="Odsekzoznamu"/>
        <w:numPr>
          <w:ilvl w:val="0"/>
          <w:numId w:val="10"/>
        </w:numPr>
        <w:spacing w:line="259" w:lineRule="auto"/>
        <w:ind w:left="426" w:hanging="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Zmluvne dohodnutý termín ukončenia Diela a odovzdania riadne vykonaného Diela objednávateľovi  podľa ods. 2 tohto článku Zmluvy je možné predĺžiť iba z dôvodov </w:t>
      </w:r>
      <w:r>
        <w:rPr>
          <w:rFonts w:asciiTheme="minorHAnsi" w:hAnsiTheme="minorHAnsi" w:cstheme="minorHAnsi"/>
          <w:sz w:val="24"/>
          <w:szCs w:val="24"/>
        </w:rPr>
        <w:t xml:space="preserve">a podmienok </w:t>
      </w:r>
      <w:r w:rsidRPr="00C5024E">
        <w:rPr>
          <w:rFonts w:asciiTheme="minorHAnsi" w:hAnsiTheme="minorHAnsi" w:cstheme="minorHAnsi"/>
          <w:sz w:val="24"/>
          <w:szCs w:val="24"/>
        </w:rPr>
        <w:t>podľa článku X</w:t>
      </w:r>
      <w:r w:rsidR="004677EA">
        <w:rPr>
          <w:rFonts w:asciiTheme="minorHAnsi" w:hAnsiTheme="minorHAnsi" w:cstheme="minorHAnsi"/>
          <w:sz w:val="24"/>
          <w:szCs w:val="24"/>
        </w:rPr>
        <w:t>I</w:t>
      </w:r>
      <w:r>
        <w:rPr>
          <w:rFonts w:asciiTheme="minorHAnsi" w:hAnsiTheme="minorHAnsi" w:cstheme="minorHAnsi"/>
          <w:sz w:val="24"/>
          <w:szCs w:val="24"/>
        </w:rPr>
        <w:t>, X</w:t>
      </w:r>
      <w:r w:rsidR="004677EA">
        <w:rPr>
          <w:rFonts w:asciiTheme="minorHAnsi" w:hAnsiTheme="minorHAnsi" w:cstheme="minorHAnsi"/>
          <w:sz w:val="24"/>
          <w:szCs w:val="24"/>
        </w:rPr>
        <w:t>I</w:t>
      </w:r>
      <w:r w:rsidRPr="00C5024E">
        <w:rPr>
          <w:rFonts w:asciiTheme="minorHAnsi" w:hAnsiTheme="minorHAnsi" w:cstheme="minorHAnsi"/>
          <w:sz w:val="24"/>
          <w:szCs w:val="24"/>
        </w:rPr>
        <w:t>I tejto Zmluvy, formou písomného Dodatku k Zmluve podpísaného štatutárnymi zástupcami oboch zmluvných strán.</w:t>
      </w:r>
    </w:p>
    <w:p w14:paraId="322E425C" w14:textId="77777777" w:rsidR="00F078D0" w:rsidRPr="00C5024E" w:rsidRDefault="00F078D0" w:rsidP="00F078D0">
      <w:pPr>
        <w:jc w:val="center"/>
        <w:rPr>
          <w:rFonts w:asciiTheme="minorHAnsi" w:hAnsiTheme="minorHAnsi" w:cstheme="minorHAnsi"/>
          <w:b/>
          <w:sz w:val="24"/>
          <w:szCs w:val="24"/>
        </w:rPr>
      </w:pPr>
    </w:p>
    <w:p w14:paraId="33B4889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VII.</w:t>
      </w:r>
    </w:p>
    <w:p w14:paraId="2FE888B5"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Cena Diela a platobné podmienky</w:t>
      </w:r>
    </w:p>
    <w:p w14:paraId="06D153A9" w14:textId="7D15FEBB" w:rsidR="00F078D0" w:rsidRPr="00C5024E" w:rsidRDefault="00F078D0" w:rsidP="00E53DC1">
      <w:pPr>
        <w:pStyle w:val="Odsekzoznamu"/>
        <w:widowControl w:val="0"/>
        <w:numPr>
          <w:ilvl w:val="0"/>
          <w:numId w:val="11"/>
        </w:numPr>
        <w:tabs>
          <w:tab w:val="left" w:pos="7088"/>
        </w:tabs>
        <w:spacing w:after="100" w:afterAutospacing="1"/>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Cena za vykonanie a odovzdanie Diela je dohodnutá a stanovená na základe </w:t>
      </w:r>
      <w:r w:rsidRPr="00C5024E">
        <w:rPr>
          <w:rFonts w:asciiTheme="minorHAnsi" w:hAnsiTheme="minorHAnsi" w:cstheme="minorHAnsi"/>
          <w:b/>
          <w:sz w:val="24"/>
          <w:szCs w:val="24"/>
          <w:lang w:eastAsia="cs-CZ"/>
        </w:rPr>
        <w:t xml:space="preserve">cenovej ponuky zhotoviteľa ako </w:t>
      </w:r>
      <w:r w:rsidRPr="00C5024E">
        <w:rPr>
          <w:rFonts w:asciiTheme="minorHAnsi" w:hAnsiTheme="minorHAnsi" w:cstheme="minorHAnsi"/>
          <w:b/>
          <w:bCs/>
          <w:sz w:val="24"/>
          <w:szCs w:val="24"/>
        </w:rPr>
        <w:t xml:space="preserve">uchádzača vo verejnom obstarávaní, ako súčet jednotlivých cenových ponúk uvedených v </w:t>
      </w:r>
      <w:r w:rsidRPr="001B1CD6">
        <w:rPr>
          <w:rFonts w:asciiTheme="minorHAnsi" w:hAnsiTheme="minorHAnsi" w:cstheme="minorHAnsi"/>
          <w:b/>
          <w:bCs/>
          <w:sz w:val="24"/>
          <w:szCs w:val="24"/>
        </w:rPr>
        <w:t xml:space="preserve">Prílohe č. 1 </w:t>
      </w:r>
      <w:r w:rsidRPr="00C5024E">
        <w:rPr>
          <w:rFonts w:asciiTheme="minorHAnsi" w:hAnsiTheme="minorHAnsi" w:cstheme="minorHAnsi"/>
          <w:b/>
          <w:bCs/>
          <w:sz w:val="24"/>
          <w:szCs w:val="24"/>
        </w:rPr>
        <w:t>k Zmluve ( ďalej iba „cena Diela“ )</w:t>
      </w:r>
      <w:r w:rsidRPr="00C5024E">
        <w:rPr>
          <w:rFonts w:asciiTheme="minorHAnsi" w:hAnsiTheme="minorHAnsi" w:cstheme="minorHAnsi"/>
          <w:bCs/>
          <w:sz w:val="24"/>
          <w:szCs w:val="24"/>
        </w:rPr>
        <w:t xml:space="preserve">. Cena Diela sa </w:t>
      </w:r>
      <w:r w:rsidRPr="00C5024E">
        <w:rPr>
          <w:rFonts w:asciiTheme="minorHAnsi" w:hAnsiTheme="minorHAnsi" w:cstheme="minorHAnsi"/>
          <w:sz w:val="24"/>
          <w:szCs w:val="24"/>
        </w:rPr>
        <w:t xml:space="preserve">považuje </w:t>
      </w:r>
      <w:r w:rsidRPr="0061365A">
        <w:rPr>
          <w:rFonts w:asciiTheme="minorHAnsi" w:hAnsiTheme="minorHAnsi" w:cstheme="minorHAnsi"/>
          <w:sz w:val="24"/>
          <w:szCs w:val="24"/>
        </w:rPr>
        <w:t>za cenu maximálnu</w:t>
      </w:r>
      <w:r w:rsidRPr="00C5024E">
        <w:rPr>
          <w:rFonts w:asciiTheme="minorHAnsi" w:hAnsiTheme="minorHAnsi" w:cstheme="minorHAnsi"/>
          <w:sz w:val="24"/>
          <w:szCs w:val="24"/>
        </w:rPr>
        <w:t xml:space="preserve"> a platnú počas celej doby trvania Zmluvy. Cena Diela je stanovená</w:t>
      </w:r>
      <w:r w:rsidRPr="00C5024E">
        <w:rPr>
          <w:rFonts w:asciiTheme="minorHAnsi" w:hAnsiTheme="minorHAnsi" w:cstheme="minorHAnsi"/>
          <w:sz w:val="24"/>
          <w:szCs w:val="24"/>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za práce na Diele vyvolané nekvalitnou, neúplnou alebo chybnou činnosťou zhotoviteľa. </w:t>
      </w:r>
    </w:p>
    <w:p w14:paraId="27832DF2" w14:textId="77777777" w:rsidR="00F078D0" w:rsidRPr="00C5024E" w:rsidRDefault="00F078D0" w:rsidP="00F078D0">
      <w:pPr>
        <w:tabs>
          <w:tab w:val="left" w:pos="426"/>
          <w:tab w:val="left" w:pos="567"/>
          <w:tab w:val="left" w:pos="7088"/>
        </w:tabs>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t>Cena Diela predstavuje celkom sumu:</w:t>
      </w:r>
    </w:p>
    <w:p w14:paraId="6E86758D" w14:textId="77777777" w:rsidR="00F078D0" w:rsidRPr="00C5024E" w:rsidRDefault="00F078D0" w:rsidP="00F078D0">
      <w:pPr>
        <w:pStyle w:val="Odsekzoznamu"/>
        <w:tabs>
          <w:tab w:val="left" w:pos="567"/>
          <w:tab w:val="left" w:pos="7088"/>
        </w:tabs>
        <w:ind w:left="720"/>
        <w:jc w:val="both"/>
        <w:rPr>
          <w:rFonts w:asciiTheme="minorHAnsi" w:hAnsiTheme="minorHAnsi" w:cstheme="minorHAnsi"/>
          <w:sz w:val="24"/>
          <w:szCs w:val="24"/>
          <w:lang w:eastAsia="cs-CZ"/>
        </w:rPr>
      </w:pPr>
    </w:p>
    <w:p w14:paraId="37589DDB" w14:textId="77777777" w:rsidR="00F078D0" w:rsidRPr="00C5024E" w:rsidRDefault="00F078D0" w:rsidP="00F078D0">
      <w:pPr>
        <w:tabs>
          <w:tab w:val="left" w:pos="567"/>
          <w:tab w:val="left" w:pos="1843"/>
          <w:tab w:val="left" w:pos="7088"/>
        </w:tabs>
        <w:ind w:left="567" w:hanging="56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t xml:space="preserve">Cena bez DPH   </w:t>
      </w:r>
      <w:r w:rsidRPr="00C5024E">
        <w:rPr>
          <w:rFonts w:asciiTheme="minorHAnsi" w:hAnsiTheme="minorHAnsi" w:cstheme="minorHAnsi"/>
          <w:sz w:val="24"/>
          <w:szCs w:val="24"/>
          <w:lang w:eastAsia="cs-CZ"/>
        </w:rPr>
        <w:tab/>
        <w:t>Eur</w:t>
      </w:r>
    </w:p>
    <w:p w14:paraId="5DACA94F"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ab/>
        <w:t xml:space="preserve">DPH 20 %             </w:t>
      </w:r>
      <w:r w:rsidRPr="00C5024E">
        <w:rPr>
          <w:rFonts w:asciiTheme="minorHAnsi" w:hAnsiTheme="minorHAnsi" w:cstheme="minorHAnsi"/>
          <w:sz w:val="24"/>
          <w:szCs w:val="24"/>
          <w:lang w:eastAsia="cs-CZ"/>
        </w:rPr>
        <w:tab/>
        <w:t xml:space="preserve">Eur     </w:t>
      </w:r>
    </w:p>
    <w:p w14:paraId="43E811DE" w14:textId="77777777" w:rsidR="00F078D0" w:rsidRPr="00C5024E" w:rsidRDefault="00F078D0" w:rsidP="00F078D0">
      <w:pPr>
        <w:tabs>
          <w:tab w:val="left" w:pos="567"/>
          <w:tab w:val="left" w:pos="7088"/>
        </w:tabs>
        <w:ind w:left="1843" w:hanging="1843"/>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       </w:t>
      </w:r>
    </w:p>
    <w:p w14:paraId="39024724" w14:textId="77777777" w:rsidR="00F078D0" w:rsidRPr="00C5024E" w:rsidRDefault="00F078D0" w:rsidP="00F078D0">
      <w:pPr>
        <w:tabs>
          <w:tab w:val="left" w:pos="567"/>
          <w:tab w:val="left" w:pos="7088"/>
        </w:tabs>
        <w:ind w:left="1843" w:hanging="1843"/>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 xml:space="preserve">Cena s DPH </w:t>
      </w:r>
      <w:r w:rsidRPr="00C5024E">
        <w:rPr>
          <w:rFonts w:asciiTheme="minorHAnsi" w:hAnsiTheme="minorHAnsi" w:cstheme="minorHAnsi"/>
          <w:b/>
          <w:sz w:val="24"/>
          <w:szCs w:val="24"/>
          <w:lang w:eastAsia="cs-CZ"/>
        </w:rPr>
        <w:tab/>
        <w:t>Eur</w:t>
      </w:r>
      <w:r w:rsidRPr="00C5024E">
        <w:rPr>
          <w:rFonts w:asciiTheme="minorHAnsi" w:hAnsiTheme="minorHAnsi" w:cstheme="minorHAnsi"/>
          <w:b/>
          <w:sz w:val="24"/>
          <w:szCs w:val="24"/>
          <w:lang w:eastAsia="cs-CZ"/>
        </w:rPr>
        <w:tab/>
      </w:r>
      <w:r w:rsidRPr="00C5024E">
        <w:rPr>
          <w:rFonts w:asciiTheme="minorHAnsi" w:hAnsiTheme="minorHAnsi" w:cstheme="minorHAnsi"/>
          <w:b/>
          <w:sz w:val="24"/>
          <w:szCs w:val="24"/>
          <w:lang w:eastAsia="cs-CZ"/>
        </w:rPr>
        <w:tab/>
        <w:t xml:space="preserve">                       </w:t>
      </w:r>
    </w:p>
    <w:p w14:paraId="27701396" w14:textId="77777777" w:rsidR="00F078D0" w:rsidRPr="00C5024E" w:rsidRDefault="00F078D0" w:rsidP="00F078D0">
      <w:pPr>
        <w:tabs>
          <w:tab w:val="left" w:pos="567"/>
          <w:tab w:val="left" w:pos="7088"/>
        </w:tabs>
        <w:ind w:left="2268" w:hanging="2268"/>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p>
    <w:p w14:paraId="11AC1D5D"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r w:rsidRPr="00C5024E">
        <w:rPr>
          <w:rFonts w:asciiTheme="minorHAnsi" w:hAnsiTheme="minorHAnsi" w:cstheme="minorHAnsi"/>
          <w:sz w:val="24"/>
          <w:szCs w:val="24"/>
          <w:lang w:eastAsia="cs-CZ"/>
        </w:rPr>
        <w:tab/>
      </w:r>
      <w:r w:rsidRPr="00C5024E">
        <w:rPr>
          <w:rFonts w:asciiTheme="minorHAnsi" w:hAnsiTheme="minorHAnsi" w:cstheme="minorHAnsi"/>
          <w:sz w:val="24"/>
          <w:szCs w:val="24"/>
          <w:lang w:eastAsia="cs-CZ"/>
        </w:rPr>
        <w:tab/>
      </w:r>
      <w:r w:rsidRPr="00C5024E">
        <w:rPr>
          <w:rFonts w:asciiTheme="minorHAnsi" w:hAnsiTheme="minorHAnsi" w:cstheme="minorHAnsi"/>
          <w:b/>
          <w:sz w:val="24"/>
          <w:szCs w:val="24"/>
          <w:lang w:eastAsia="cs-CZ"/>
        </w:rPr>
        <w:t>(slovom:    ......................Eur, ......./100 ) s DPH.</w:t>
      </w:r>
    </w:p>
    <w:p w14:paraId="12EF3149" w14:textId="77777777" w:rsidR="00F078D0" w:rsidRPr="00C5024E" w:rsidRDefault="00F078D0" w:rsidP="00F078D0">
      <w:pPr>
        <w:tabs>
          <w:tab w:val="left" w:pos="567"/>
          <w:tab w:val="left" w:pos="7088"/>
        </w:tabs>
        <w:ind w:left="2268" w:hanging="2268"/>
        <w:jc w:val="both"/>
        <w:rPr>
          <w:rFonts w:asciiTheme="minorHAnsi" w:hAnsiTheme="minorHAnsi" w:cstheme="minorHAnsi"/>
          <w:b/>
          <w:sz w:val="24"/>
          <w:szCs w:val="24"/>
          <w:lang w:eastAsia="cs-CZ"/>
        </w:rPr>
      </w:pPr>
    </w:p>
    <w:p w14:paraId="7D426F58"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lang w:eastAsia="cs-CZ"/>
        </w:rPr>
        <w:t xml:space="preserve">Preddavky objednávateľ neposkytuje vôbec.   </w:t>
      </w:r>
    </w:p>
    <w:p w14:paraId="78B67B27" w14:textId="77777777" w:rsidR="00F078D0" w:rsidRPr="00C5024E" w:rsidRDefault="00F078D0" w:rsidP="00E53DC1">
      <w:pPr>
        <w:pStyle w:val="Odsekzoznamu"/>
        <w:numPr>
          <w:ilvl w:val="0"/>
          <w:numId w:val="11"/>
        </w:numPr>
        <w:spacing w:before="120" w:line="240" w:lineRule="atLeast"/>
        <w:ind w:left="426"/>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vedľajšie náklady – napr. zariadenie staveniska, zriadenie uzávierok, územné a prevádzkové vplyvy, odvoz a likvidácia vzniknutého odpadu, asfaltová zálievka všetkých spojov, skúška a dokumentácia kvality materiálov a postupov zhotovovaného Diela, fotodokumentácia priebehu realizácie Diela a iné. </w:t>
      </w:r>
    </w:p>
    <w:p w14:paraId="0B9F6E7F" w14:textId="70A84266" w:rsidR="00F078D0" w:rsidRPr="00F70E8B" w:rsidRDefault="00F078D0" w:rsidP="00E53DC1">
      <w:pPr>
        <w:pStyle w:val="Odsekzoznamu"/>
        <w:numPr>
          <w:ilvl w:val="0"/>
          <w:numId w:val="11"/>
        </w:numPr>
        <w:spacing w:line="259" w:lineRule="auto"/>
        <w:ind w:left="426"/>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Zmluvné strany sa dohodli, že pre prípad vzniku sporu sa má za to, že zhotoviteľ získal všetky informácie a v ponúknutej cene Diela ich zohľadnil. Zhotoviteľ sa nemôže dovolávať zvýšenia ceny najmä z dôvodu, že mu neboli známe </w:t>
      </w:r>
      <w:r w:rsidRPr="00F70E8B">
        <w:rPr>
          <w:rFonts w:asciiTheme="minorHAnsi" w:hAnsiTheme="minorHAnsi" w:cstheme="minorHAnsi"/>
          <w:sz w:val="24"/>
          <w:szCs w:val="24"/>
        </w:rPr>
        <w:t xml:space="preserve">alebo poskytnuté všetky potrebné informácie a podklady. </w:t>
      </w:r>
    </w:p>
    <w:p w14:paraId="7E5EC431" w14:textId="604E32BC" w:rsidR="00F078D0" w:rsidRPr="00F70E8B" w:rsidRDefault="00F078D0" w:rsidP="00E53DC1">
      <w:pPr>
        <w:pStyle w:val="Odsekzoznamu"/>
        <w:widowControl w:val="0"/>
        <w:numPr>
          <w:ilvl w:val="0"/>
          <w:numId w:val="11"/>
        </w:numPr>
        <w:tabs>
          <w:tab w:val="left" w:pos="7088"/>
        </w:tabs>
        <w:spacing w:after="100" w:afterAutospacing="1"/>
        <w:ind w:left="426"/>
        <w:jc w:val="both"/>
        <w:rPr>
          <w:rFonts w:asciiTheme="minorHAnsi" w:hAnsiTheme="minorHAnsi" w:cstheme="minorHAnsi"/>
          <w:b/>
          <w:sz w:val="24"/>
          <w:szCs w:val="24"/>
          <w:bdr w:val="single" w:sz="4" w:space="0" w:color="auto"/>
          <w:lang w:eastAsia="cs-CZ"/>
        </w:rPr>
      </w:pPr>
      <w:r w:rsidRPr="00F70E8B">
        <w:rPr>
          <w:rFonts w:asciiTheme="minorHAnsi" w:hAnsiTheme="minorHAnsi" w:cstheme="minorHAnsi"/>
          <w:sz w:val="24"/>
          <w:szCs w:val="24"/>
          <w:lang w:eastAsia="cs-CZ"/>
        </w:rPr>
        <w:t xml:space="preserve">Podkladom pre úhradu ceny Diela bude </w:t>
      </w:r>
      <w:r w:rsidRPr="00F70E8B">
        <w:rPr>
          <w:rFonts w:asciiTheme="minorHAnsi" w:hAnsiTheme="minorHAnsi" w:cstheme="minorHAnsi"/>
          <w:b/>
          <w:sz w:val="24"/>
          <w:szCs w:val="24"/>
          <w:lang w:eastAsia="cs-CZ"/>
        </w:rPr>
        <w:t xml:space="preserve">jedna faktúra </w:t>
      </w:r>
      <w:r w:rsidRPr="00F70E8B">
        <w:rPr>
          <w:rFonts w:asciiTheme="minorHAnsi" w:hAnsiTheme="minorHAnsi" w:cstheme="minorHAnsi"/>
          <w:sz w:val="24"/>
          <w:szCs w:val="24"/>
          <w:lang w:eastAsia="cs-CZ"/>
        </w:rPr>
        <w:t>vystaven</w:t>
      </w:r>
      <w:r w:rsidR="001A6123" w:rsidRPr="00F70E8B">
        <w:rPr>
          <w:rFonts w:asciiTheme="minorHAnsi" w:hAnsiTheme="minorHAnsi" w:cstheme="minorHAnsi"/>
          <w:sz w:val="24"/>
          <w:szCs w:val="24"/>
          <w:lang w:eastAsia="cs-CZ"/>
        </w:rPr>
        <w:t>é</w:t>
      </w:r>
      <w:r w:rsidRPr="00F70E8B">
        <w:rPr>
          <w:rFonts w:asciiTheme="minorHAnsi" w:hAnsiTheme="minorHAnsi" w:cstheme="minorHAnsi"/>
          <w:sz w:val="24"/>
          <w:szCs w:val="24"/>
          <w:lang w:eastAsia="cs-CZ"/>
        </w:rPr>
        <w:t xml:space="preserve"> zhotoviteľom až po riadnom prevzatí vykonaného Diela objednávateľom. Na účely fakturácie sa za deň prevzatia Diela </w:t>
      </w:r>
      <w:r w:rsidRPr="00F70E8B">
        <w:rPr>
          <w:rFonts w:asciiTheme="minorHAnsi" w:hAnsiTheme="minorHAnsi" w:cstheme="minorHAnsi"/>
          <w:sz w:val="24"/>
          <w:szCs w:val="24"/>
          <w:lang w:eastAsia="cs-CZ"/>
        </w:rPr>
        <w:lastRenderedPageBreak/>
        <w:t xml:space="preserve">považuje deň podpísania Protokolu o odovzdaní a prevzatí  Diela ( poslednej časti vybratého úseku ciest podľa </w:t>
      </w:r>
      <w:r w:rsidR="001B1CD6" w:rsidRPr="00F70E8B">
        <w:rPr>
          <w:rFonts w:asciiTheme="minorHAnsi" w:hAnsiTheme="minorHAnsi" w:cstheme="minorHAnsi"/>
          <w:b/>
          <w:sz w:val="24"/>
          <w:szCs w:val="24"/>
          <w:lang w:eastAsia="cs-CZ"/>
        </w:rPr>
        <w:t>Prílohy č.</w:t>
      </w:r>
      <w:r w:rsidR="00103625" w:rsidRPr="00F70E8B">
        <w:rPr>
          <w:rFonts w:asciiTheme="minorHAnsi" w:hAnsiTheme="minorHAnsi" w:cstheme="minorHAnsi"/>
          <w:b/>
          <w:sz w:val="24"/>
          <w:szCs w:val="24"/>
          <w:lang w:eastAsia="cs-CZ"/>
        </w:rPr>
        <w:t xml:space="preserve"> </w:t>
      </w:r>
      <w:r w:rsidR="001B1CD6" w:rsidRPr="00F70E8B">
        <w:rPr>
          <w:rFonts w:asciiTheme="minorHAnsi" w:hAnsiTheme="minorHAnsi" w:cstheme="minorHAnsi"/>
          <w:b/>
          <w:sz w:val="24"/>
          <w:szCs w:val="24"/>
          <w:lang w:eastAsia="cs-CZ"/>
        </w:rPr>
        <w:t>1</w:t>
      </w:r>
      <w:r w:rsidR="00787F50" w:rsidRPr="00F70E8B">
        <w:rPr>
          <w:rFonts w:asciiTheme="minorHAnsi" w:hAnsiTheme="minorHAnsi" w:cstheme="minorHAnsi"/>
          <w:b/>
          <w:sz w:val="24"/>
          <w:szCs w:val="24"/>
          <w:lang w:eastAsia="cs-CZ"/>
        </w:rPr>
        <w:t xml:space="preserve"> </w:t>
      </w:r>
      <w:r w:rsidRPr="00F70E8B">
        <w:rPr>
          <w:rFonts w:asciiTheme="minorHAnsi" w:hAnsiTheme="minorHAnsi" w:cstheme="minorHAnsi"/>
          <w:sz w:val="24"/>
          <w:szCs w:val="24"/>
          <w:lang w:eastAsia="cs-CZ"/>
        </w:rPr>
        <w:t xml:space="preserve">oprávnenou osobou objednávateľa. </w:t>
      </w:r>
    </w:p>
    <w:p w14:paraId="149985A3"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F70E8B">
        <w:rPr>
          <w:rFonts w:asciiTheme="minorHAnsi" w:hAnsiTheme="minorHAnsi" w:cstheme="minorHAnsi"/>
          <w:sz w:val="24"/>
          <w:szCs w:val="24"/>
          <w:lang w:eastAsia="cs-CZ"/>
        </w:rPr>
        <w:t>Splatnosť faktúry je 30 dní od dňa doporučeného</w:t>
      </w:r>
      <w:r w:rsidRPr="0061365A">
        <w:rPr>
          <w:rFonts w:asciiTheme="minorHAnsi" w:hAnsiTheme="minorHAnsi" w:cstheme="minorHAnsi"/>
          <w:sz w:val="24"/>
          <w:szCs w:val="24"/>
          <w:lang w:eastAsia="cs-CZ"/>
        </w:rPr>
        <w:t xml:space="preserve"> doručenia faktúry do podateľne objednávateľa.</w:t>
      </w:r>
    </w:p>
    <w:p w14:paraId="60A87F2D" w14:textId="77777777" w:rsidR="00F078D0" w:rsidRPr="0061365A" w:rsidRDefault="00F078D0" w:rsidP="004677EA">
      <w:pPr>
        <w:pStyle w:val="Odsekzoznamu"/>
        <w:widowControl w:val="0"/>
        <w:numPr>
          <w:ilvl w:val="0"/>
          <w:numId w:val="11"/>
        </w:numPr>
        <w:tabs>
          <w:tab w:val="left" w:pos="7088"/>
        </w:tabs>
        <w:ind w:left="426"/>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lang w:eastAsia="cs-CZ"/>
        </w:rPr>
        <w:t>Zmluvné strany vzájomne dohodli nasledovné podmienky fakturácie:</w:t>
      </w:r>
    </w:p>
    <w:p w14:paraId="3B23CDB2" w14:textId="15C624FF" w:rsidR="00F078D0" w:rsidRPr="0061365A" w:rsidRDefault="00F078D0" w:rsidP="00E53DC1">
      <w:pPr>
        <w:pStyle w:val="Odsekzoznamu"/>
        <w:numPr>
          <w:ilvl w:val="0"/>
          <w:numId w:val="12"/>
        </w:numPr>
        <w:spacing w:line="259" w:lineRule="auto"/>
        <w:contextualSpacing/>
        <w:jc w:val="both"/>
        <w:rPr>
          <w:rFonts w:asciiTheme="minorHAnsi" w:hAnsiTheme="minorHAnsi" w:cstheme="minorHAnsi"/>
          <w:sz w:val="24"/>
          <w:szCs w:val="24"/>
        </w:rPr>
      </w:pPr>
      <w:r w:rsidRPr="0061365A">
        <w:rPr>
          <w:rFonts w:asciiTheme="minorHAnsi" w:hAnsiTheme="minorHAnsi" w:cstheme="minorHAnsi"/>
          <w:sz w:val="24"/>
          <w:szCs w:val="24"/>
        </w:rPr>
        <w:t>zhotoviteľ je oprávnený fakturovať iba skutočne vykonané práce na jednotlivých vybratých úsekoch ciest</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1B1CD6">
        <w:rPr>
          <w:rFonts w:asciiTheme="minorHAnsi" w:hAnsiTheme="minorHAnsi" w:cstheme="minorHAnsi"/>
          <w:b/>
          <w:sz w:val="24"/>
          <w:szCs w:val="24"/>
        </w:rPr>
        <w:t>Prílohy č. 1</w:t>
      </w:r>
      <w:r w:rsidRPr="0061365A">
        <w:rPr>
          <w:rFonts w:asciiTheme="minorHAnsi" w:hAnsiTheme="minorHAnsi" w:cstheme="minorHAnsi"/>
          <w:sz w:val="24"/>
          <w:szCs w:val="24"/>
        </w:rPr>
        <w:t>, pričom skutočne vykonané práce musia byť odsúhlasené stavebným dozorom objednávateľa na jednotlivých súpisoch minimálne v rozsahu „súhlasím, pečiatka objednávateľa a podpis stavebného dozora“</w:t>
      </w:r>
    </w:p>
    <w:p w14:paraId="6796F22A" w14:textId="557DAFB9" w:rsidR="00F078D0" w:rsidRPr="0061365A"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faktúra musí byť dokladovaná súpisom vykonaných prác pre každý vybratý úsek cesty</w:t>
      </w:r>
      <w:r>
        <w:rPr>
          <w:rFonts w:asciiTheme="minorHAnsi" w:hAnsiTheme="minorHAnsi" w:cstheme="minorHAnsi"/>
          <w:sz w:val="24"/>
          <w:szCs w:val="24"/>
        </w:rPr>
        <w:t xml:space="preserve"> </w:t>
      </w:r>
      <w:r w:rsidRPr="0061365A">
        <w:rPr>
          <w:rFonts w:asciiTheme="minorHAnsi" w:hAnsiTheme="minorHAnsi" w:cstheme="minorHAnsi"/>
          <w:sz w:val="24"/>
          <w:szCs w:val="24"/>
        </w:rPr>
        <w:t xml:space="preserve">podľa </w:t>
      </w:r>
      <w:r w:rsidR="00787F50">
        <w:rPr>
          <w:rFonts w:asciiTheme="minorHAnsi" w:hAnsiTheme="minorHAnsi" w:cstheme="minorHAnsi"/>
          <w:b/>
          <w:sz w:val="24"/>
          <w:szCs w:val="24"/>
        </w:rPr>
        <w:t>Prílohy č. 1</w:t>
      </w:r>
      <w:r w:rsidR="004677EA">
        <w:rPr>
          <w:rFonts w:asciiTheme="minorHAnsi" w:hAnsiTheme="minorHAnsi" w:cstheme="minorHAnsi"/>
          <w:b/>
          <w:sz w:val="24"/>
          <w:szCs w:val="24"/>
        </w:rPr>
        <w:t xml:space="preserve"> </w:t>
      </w:r>
      <w:r w:rsidRPr="0061365A">
        <w:rPr>
          <w:rFonts w:asciiTheme="minorHAnsi" w:hAnsiTheme="minorHAnsi" w:cstheme="minorHAnsi"/>
          <w:sz w:val="24"/>
          <w:szCs w:val="24"/>
        </w:rPr>
        <w:t xml:space="preserve">zvlášť, odsúhlaseným stavebným dozorom objednávateľa a každý súpis vykonaných prác musí byť členený podľa položiek, množstva a zoznamu prác, s uvedením jednotkovej ceny naceneného Výkazu výmer pre každý vybratý úsek cesty podľa </w:t>
      </w:r>
      <w:r w:rsidRPr="0061365A">
        <w:rPr>
          <w:rFonts w:asciiTheme="minorHAnsi" w:hAnsiTheme="minorHAnsi" w:cstheme="minorHAnsi"/>
          <w:b/>
          <w:sz w:val="24"/>
          <w:szCs w:val="24"/>
        </w:rPr>
        <w:t>Prílohy č. 1</w:t>
      </w:r>
      <w:r w:rsidRPr="0061365A">
        <w:rPr>
          <w:rFonts w:asciiTheme="minorHAnsi" w:hAnsiTheme="minorHAnsi" w:cstheme="minorHAnsi"/>
          <w:sz w:val="24"/>
          <w:szCs w:val="24"/>
        </w:rPr>
        <w:t xml:space="preserve"> zvlášť,</w:t>
      </w:r>
    </w:p>
    <w:p w14:paraId="24D5208F" w14:textId="20727099" w:rsidR="00F078D0" w:rsidRPr="00AA5B40" w:rsidRDefault="00F078D0" w:rsidP="00E53DC1">
      <w:pPr>
        <w:pStyle w:val="Odsekzoznamu"/>
        <w:widowControl w:val="0"/>
        <w:numPr>
          <w:ilvl w:val="0"/>
          <w:numId w:val="12"/>
        </w:numPr>
        <w:spacing w:after="100" w:afterAutospacing="1" w:line="259" w:lineRule="auto"/>
        <w:contextualSpacing/>
        <w:jc w:val="both"/>
        <w:rPr>
          <w:rFonts w:asciiTheme="minorHAnsi" w:hAnsiTheme="minorHAnsi" w:cstheme="minorHAnsi"/>
          <w:b/>
          <w:sz w:val="24"/>
          <w:szCs w:val="24"/>
          <w:bdr w:val="single" w:sz="4" w:space="0" w:color="auto"/>
          <w:lang w:eastAsia="cs-CZ"/>
        </w:rPr>
      </w:pPr>
      <w:r w:rsidRPr="0061365A">
        <w:rPr>
          <w:rFonts w:asciiTheme="minorHAnsi" w:hAnsiTheme="minorHAnsi" w:cstheme="minorHAnsi"/>
          <w:sz w:val="24"/>
          <w:szCs w:val="24"/>
        </w:rPr>
        <w:t xml:space="preserve">faktúra vrátane jednotlivých súpisov vykonaných prác podľa </w:t>
      </w:r>
      <w:r w:rsidRPr="0061365A">
        <w:rPr>
          <w:rFonts w:asciiTheme="minorHAnsi" w:hAnsiTheme="minorHAnsi" w:cstheme="minorHAnsi"/>
          <w:b/>
          <w:sz w:val="24"/>
          <w:szCs w:val="24"/>
        </w:rPr>
        <w:t xml:space="preserve">Prílohy č. 1 </w:t>
      </w:r>
      <w:r w:rsidRPr="0061365A">
        <w:rPr>
          <w:rFonts w:asciiTheme="minorHAnsi" w:hAnsiTheme="minorHAnsi" w:cstheme="minorHAnsi"/>
          <w:sz w:val="24"/>
          <w:szCs w:val="24"/>
        </w:rPr>
        <w:t xml:space="preserve">musí spĺňať všetky náležitosti daňového dokladu a musí byť vystavená na základe jednotkovej ceny naceneného Výkazu výmer pre každý vybratý úsek cesty zvlášť tak, aby bolo možné </w:t>
      </w:r>
      <w:r w:rsidRPr="00AA5B40">
        <w:rPr>
          <w:rFonts w:asciiTheme="minorHAnsi" w:hAnsiTheme="minorHAnsi" w:cstheme="minorHAnsi"/>
          <w:sz w:val="24"/>
          <w:szCs w:val="24"/>
        </w:rPr>
        <w:t>spoľahlivo vykonať jej vecnú a finančnú kontrolu.</w:t>
      </w:r>
    </w:p>
    <w:p w14:paraId="1F4EC5A0" w14:textId="77777777" w:rsidR="00F078D0" w:rsidRPr="00AA5B4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AA5B40">
        <w:rPr>
          <w:rFonts w:asciiTheme="minorHAnsi" w:hAnsiTheme="minorHAnsi" w:cstheme="minorHAnsi"/>
          <w:sz w:val="24"/>
          <w:szCs w:val="24"/>
        </w:rPr>
        <w:t>Zhotoviteľ je povinný svoje práce vyúčtovať overiteľným spôsobom.</w:t>
      </w:r>
    </w:p>
    <w:p w14:paraId="2C003D07" w14:textId="77777777" w:rsidR="00F078D0" w:rsidRPr="00C5024E"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Ak faktúra bude vystavená bez predloženia jednotlivých súpisov vykonaných prác alebo bez odsúhlasenia súpisov objednávateľom alebo v sume nad rámec súpisov vykonaných prác alebo nad rámec skutočného rozsahu vykonaných prác alebo v rozdielnej výške súm jednotkových položiek prác a dodávok ako uvedených vo Výkaz</w:t>
      </w:r>
      <w:r>
        <w:rPr>
          <w:rFonts w:asciiTheme="minorHAnsi" w:hAnsiTheme="minorHAnsi" w:cstheme="minorHAnsi"/>
          <w:sz w:val="24"/>
          <w:szCs w:val="24"/>
        </w:rPr>
        <w:t>och</w:t>
      </w:r>
      <w:r w:rsidRPr="0061365A">
        <w:rPr>
          <w:rFonts w:asciiTheme="minorHAnsi" w:hAnsiTheme="minorHAnsi" w:cstheme="minorHAnsi"/>
          <w:sz w:val="24"/>
          <w:szCs w:val="24"/>
        </w:rPr>
        <w:t xml:space="preserve"> výmer, a to čo i len z nedbanlivosti alebo omylu zhotoviteľa, alebo ak </w:t>
      </w:r>
      <w:r w:rsidRPr="0061365A">
        <w:rPr>
          <w:rFonts w:asciiTheme="minorHAnsi" w:hAnsiTheme="minorHAnsi" w:cstheme="minorHAnsi"/>
          <w:sz w:val="24"/>
          <w:szCs w:val="24"/>
          <w:lang w:eastAsia="cs-CZ"/>
        </w:rPr>
        <w:t>faktúra nebude obsahovať všetky náležitosti v zmysle zákona  č. 222/2004 Z. z. o dani z pridanej hodnoty v znení neskorších predpisov platí, že</w:t>
      </w:r>
      <w:r w:rsidRPr="0061365A">
        <w:rPr>
          <w:rFonts w:asciiTheme="minorHAnsi" w:hAnsiTheme="minorHAnsi" w:cstheme="minorHAnsi"/>
          <w:sz w:val="24"/>
          <w:szCs w:val="24"/>
        </w:rPr>
        <w:t xml:space="preserve"> faktúra nie je spôsobilá na jej úhradu, objednávateľ nie je v omeškaní s úhradou ceny Diela a </w:t>
      </w:r>
      <w:r w:rsidRPr="0061365A">
        <w:rPr>
          <w:rFonts w:asciiTheme="minorHAnsi" w:hAnsiTheme="minorHAnsi" w:cstheme="minorHAnsi"/>
          <w:sz w:val="24"/>
          <w:szCs w:val="24"/>
          <w:lang w:eastAsia="cs-CZ"/>
        </w:rPr>
        <w:t>je oprávnený vrátiť faktúru zhotoviteľovi na doplnenie v lehote do 15 /pätnásť/ pracovných dní. Vrátením</w:t>
      </w:r>
      <w:r w:rsidRPr="00C5024E">
        <w:rPr>
          <w:rFonts w:asciiTheme="minorHAnsi" w:hAnsiTheme="minorHAnsi" w:cstheme="minorHAnsi"/>
          <w:sz w:val="24"/>
          <w:szCs w:val="24"/>
          <w:lang w:eastAsia="cs-CZ"/>
        </w:rPr>
        <w:t xml:space="preserve"> faktúry sa preruší splatnosť faktúry a nová 30-dňová lehota splatnosti začína plynúť od  doručenia novej riadnej faktúry. </w:t>
      </w:r>
    </w:p>
    <w:p w14:paraId="20320E56" w14:textId="77777777" w:rsidR="00F078D0" w:rsidRPr="0061365A"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61365A">
        <w:rPr>
          <w:rFonts w:asciiTheme="minorHAnsi" w:hAnsiTheme="minorHAnsi" w:cstheme="minorHAnsi"/>
          <w:sz w:val="24"/>
          <w:szCs w:val="24"/>
        </w:rPr>
        <w:t>Zhotoviteľ je povinný s predložením faktúry predložiť písomné potvrdenie, že má uhradené všetky svoje splatné záväzky voči svojim subdodávateľom a túto skutočnosť objednávateľovi na jeho žiadať je zhotoviteľ povinný aj preukázať, inak je objednávateľ oprávnený pozastaviť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w:t>
      </w:r>
    </w:p>
    <w:p w14:paraId="3B5CB616"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Faktúra sa považuje za zaplatenú dňom pripísania úhrady na účet zhotoviteľa. </w:t>
      </w:r>
    </w:p>
    <w:p w14:paraId="6EC23059"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je v prípade omeškania objednávateľa s úhradou faktúry, oprávnený účtovať objednávateľovi úroky omeškania vo výške uvedenej v § 369 ods. 2 Obchodného zákonníka.  </w:t>
      </w:r>
    </w:p>
    <w:p w14:paraId="2AC5B5AD" w14:textId="7C1DD093"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sa dohodli, že v prípade porušenia povinnosti zhotoviteľa odovzdať riadne zhotovené Dielo </w:t>
      </w:r>
      <w:r w:rsidRPr="0061365A">
        <w:rPr>
          <w:rFonts w:asciiTheme="minorHAnsi" w:hAnsiTheme="minorHAnsi" w:cstheme="minorHAnsi"/>
          <w:sz w:val="24"/>
          <w:szCs w:val="24"/>
          <w:lang w:eastAsia="cs-CZ"/>
        </w:rPr>
        <w:t>včas</w:t>
      </w:r>
      <w:r w:rsidRPr="00C5024E">
        <w:rPr>
          <w:rFonts w:asciiTheme="minorHAnsi" w:hAnsiTheme="minorHAnsi" w:cstheme="minorHAnsi"/>
          <w:sz w:val="24"/>
          <w:szCs w:val="24"/>
          <w:lang w:eastAsia="cs-CZ"/>
        </w:rPr>
        <w:t xml:space="preserve"> ( v lehote podľa ods. 2 článku VI Zmluvy</w:t>
      </w:r>
      <w:r w:rsidR="0036647C">
        <w:rPr>
          <w:rFonts w:asciiTheme="minorHAnsi" w:hAnsiTheme="minorHAnsi" w:cstheme="minorHAnsi"/>
          <w:sz w:val="24"/>
          <w:szCs w:val="24"/>
          <w:lang w:eastAsia="cs-CZ"/>
        </w:rPr>
        <w:t>-</w:t>
      </w:r>
      <w:r w:rsidR="0036647C" w:rsidRPr="0036647C">
        <w:rPr>
          <w:rFonts w:ascii="Calibri" w:hAnsi="Calibri" w:cs="Calibri"/>
          <w:b/>
          <w:sz w:val="24"/>
          <w:szCs w:val="24"/>
        </w:rPr>
        <w:t xml:space="preserve"> </w:t>
      </w:r>
      <w:r w:rsidR="0036647C" w:rsidRPr="00243668">
        <w:rPr>
          <w:rFonts w:ascii="Calibri" w:hAnsi="Calibri" w:cs="Calibri"/>
          <w:b/>
          <w:sz w:val="24"/>
          <w:szCs w:val="24"/>
        </w:rPr>
        <w:t xml:space="preserve">do </w:t>
      </w:r>
      <w:r w:rsidR="0036647C">
        <w:rPr>
          <w:rFonts w:ascii="Calibri" w:hAnsi="Calibri" w:cs="Calibri"/>
          <w:b/>
          <w:sz w:val="24"/>
          <w:szCs w:val="24"/>
        </w:rPr>
        <w:t>25</w:t>
      </w:r>
      <w:r w:rsidR="0036647C" w:rsidRPr="00243668">
        <w:rPr>
          <w:rFonts w:ascii="Calibri" w:hAnsi="Calibri" w:cs="Calibri"/>
          <w:b/>
          <w:sz w:val="24"/>
          <w:szCs w:val="24"/>
        </w:rPr>
        <w:t xml:space="preserve"> kalendárnych dní odo dňa prevzatia </w:t>
      </w:r>
      <w:r w:rsidR="0036647C">
        <w:rPr>
          <w:rFonts w:ascii="Calibri" w:hAnsi="Calibri" w:cs="Calibri"/>
          <w:b/>
          <w:sz w:val="24"/>
          <w:szCs w:val="24"/>
        </w:rPr>
        <w:t xml:space="preserve">prvého </w:t>
      </w:r>
      <w:r w:rsidR="0036647C" w:rsidRPr="00243668">
        <w:rPr>
          <w:rFonts w:ascii="Calibri" w:hAnsi="Calibri" w:cs="Calibri"/>
          <w:b/>
          <w:sz w:val="24"/>
          <w:szCs w:val="24"/>
        </w:rPr>
        <w:t>Staveniska</w:t>
      </w:r>
      <w:r w:rsidR="0036647C">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 xml:space="preserve">), má objednávateľ  právo na zmluvnú pokutu  dohodnutú vo výške </w:t>
      </w:r>
      <w:r w:rsidR="0036647C" w:rsidRPr="0036647C">
        <w:rPr>
          <w:rFonts w:asciiTheme="minorHAnsi" w:hAnsiTheme="minorHAnsi" w:cstheme="minorHAnsi"/>
          <w:b/>
          <w:sz w:val="24"/>
          <w:szCs w:val="24"/>
          <w:lang w:eastAsia="cs-CZ"/>
        </w:rPr>
        <w:t>0,</w:t>
      </w:r>
      <w:r w:rsidR="00755D14" w:rsidRPr="00755D14">
        <w:rPr>
          <w:rFonts w:asciiTheme="minorHAnsi" w:hAnsiTheme="minorHAnsi" w:cstheme="minorHAnsi"/>
          <w:b/>
          <w:sz w:val="24"/>
          <w:szCs w:val="24"/>
          <w:lang w:eastAsia="cs-CZ"/>
        </w:rPr>
        <w:t>5</w:t>
      </w:r>
      <w:r w:rsidRPr="00755D14">
        <w:rPr>
          <w:rFonts w:asciiTheme="minorHAnsi" w:hAnsiTheme="minorHAnsi" w:cstheme="minorHAnsi"/>
          <w:b/>
          <w:sz w:val="24"/>
          <w:szCs w:val="24"/>
          <w:lang w:eastAsia="cs-CZ"/>
        </w:rPr>
        <w:t>% z ceny Diela bez DPH uvedenej v ods. 1 článku VII Zmluvy</w:t>
      </w:r>
      <w:r w:rsidRPr="00C5024E">
        <w:rPr>
          <w:rFonts w:asciiTheme="minorHAnsi" w:hAnsiTheme="minorHAnsi" w:cstheme="minorHAnsi"/>
          <w:sz w:val="24"/>
          <w:szCs w:val="24"/>
          <w:lang w:eastAsia="cs-CZ"/>
        </w:rPr>
        <w:t xml:space="preserve"> za každý aj začatý  deň omeškania, splatnú v lehote do 7 kalendárnych dní odo dňa doručenia výzvy objednávateľa na zaplatenie zmluvnej pokuty spolu s faktúrou, na účet objednávateľa. </w:t>
      </w:r>
    </w:p>
    <w:p w14:paraId="7DD784B0" w14:textId="77777777"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Zmluvné strany prehlasujú, že považujú dohodnutú výšku zmluvnej pokuty za primeranú vzhľadom na charakter a povahu zmluvnou pokutou zabezpečovanej povinnosti zhotoviteľa a cenu Diela. </w:t>
      </w:r>
    </w:p>
    <w:p w14:paraId="500A41C8" w14:textId="1ED7979B" w:rsidR="00F078D0" w:rsidRPr="00C5024E" w:rsidRDefault="00F078D0" w:rsidP="00E53DC1">
      <w:pPr>
        <w:pStyle w:val="Odsekzoznamu"/>
        <w:widowControl w:val="0"/>
        <w:numPr>
          <w:ilvl w:val="0"/>
          <w:numId w:val="11"/>
        </w:numPr>
        <w:tabs>
          <w:tab w:val="left" w:pos="426"/>
          <w:tab w:val="left" w:pos="7088"/>
        </w:tabs>
        <w:ind w:left="426" w:hanging="426"/>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Uplatnením alebo zaplatením zmluvnej pokuty nie je dotknuté právo objednávateľa na odstúpenie od zmluvy, </w:t>
      </w:r>
      <w:r w:rsidR="0036647C">
        <w:rPr>
          <w:rFonts w:asciiTheme="minorHAnsi" w:hAnsiTheme="minorHAnsi" w:cstheme="minorHAnsi"/>
          <w:sz w:val="24"/>
          <w:szCs w:val="24"/>
          <w:lang w:eastAsia="cs-CZ"/>
        </w:rPr>
        <w:t xml:space="preserve">zákonný </w:t>
      </w:r>
      <w:r w:rsidRPr="00C5024E">
        <w:rPr>
          <w:rFonts w:asciiTheme="minorHAnsi" w:hAnsiTheme="minorHAnsi" w:cstheme="minorHAnsi"/>
          <w:sz w:val="24"/>
          <w:szCs w:val="24"/>
          <w:lang w:eastAsia="cs-CZ"/>
        </w:rPr>
        <w:t>úrok z omeškania a na náhradu vzniknutej škody. Zaplatenie zmluvnej pokuty zhotoviteľom nezbavuje zhotoviteľa povinnosti odovzdať Dielo alebo jeho časť.</w:t>
      </w:r>
    </w:p>
    <w:p w14:paraId="348A7A96" w14:textId="77777777" w:rsidR="00F078D0"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K zmene dohodnutej ceny môže dôjsť iba výnimočne, z dôvodov hodných osobitného zreteľa a  </w:t>
      </w:r>
      <w:r w:rsidRPr="00C5024E">
        <w:rPr>
          <w:rFonts w:asciiTheme="minorHAnsi" w:hAnsiTheme="minorHAnsi" w:cstheme="minorHAnsi"/>
          <w:sz w:val="24"/>
          <w:szCs w:val="24"/>
          <w:lang w:eastAsia="cs-CZ"/>
        </w:rPr>
        <w:lastRenderedPageBreak/>
        <w:t xml:space="preserve">nepredvídateľných v čase uzavretia Zmluvy, výlučne so súhlasom objednávateľa, formou písomného dodatku k Zmluve a len za podmienky, že uzatvorenie takéhoto dodatku nebude v rozpore so  zákonom č. 343/2015 Z. z. o verejnom obstarávaní a o zmene a doplnení niektorých zákonov </w:t>
      </w:r>
      <w:r w:rsidRPr="00C5024E">
        <w:rPr>
          <w:rFonts w:asciiTheme="minorHAnsi" w:hAnsiTheme="minorHAnsi" w:cstheme="minorHAnsi"/>
          <w:sz w:val="24"/>
          <w:szCs w:val="24"/>
        </w:rPr>
        <w:t xml:space="preserve">v platnom znení. </w:t>
      </w:r>
    </w:p>
    <w:p w14:paraId="3F8D99AB"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364D1268" w14:textId="77777777" w:rsidR="00F078D0" w:rsidRPr="00DB64A6" w:rsidRDefault="00F078D0" w:rsidP="00E53DC1">
      <w:pPr>
        <w:pStyle w:val="Odsekzoznamu"/>
        <w:widowControl w:val="0"/>
        <w:numPr>
          <w:ilvl w:val="0"/>
          <w:numId w:val="11"/>
        </w:numPr>
        <w:tabs>
          <w:tab w:val="left" w:pos="567"/>
          <w:tab w:val="left" w:pos="7088"/>
        </w:tabs>
        <w:ind w:left="426" w:hanging="437"/>
        <w:jc w:val="both"/>
        <w:rPr>
          <w:rFonts w:asciiTheme="minorHAnsi" w:hAnsiTheme="minorHAnsi" w:cstheme="minorHAnsi"/>
          <w:sz w:val="24"/>
          <w:szCs w:val="24"/>
          <w:lang w:eastAsia="cs-CZ"/>
        </w:rPr>
      </w:pPr>
      <w:r w:rsidRPr="00DB64A6">
        <w:rPr>
          <w:rFonts w:asciiTheme="minorHAnsi" w:hAnsiTheme="minorHAnsi" w:cstheme="minorHAnsi"/>
          <w:sz w:val="24"/>
          <w:szCs w:val="24"/>
        </w:rPr>
        <w:t>Zmluvné strany sa dohodli, v rozsahu v akom to právne predpisy pripúšťajú, že vylučujú právo zhotoviteľa započítať akúkoľvek jeho pohľadávku voči objednávateľovi oproti akejkoľvek pohľadávke objednávateľa.</w:t>
      </w:r>
    </w:p>
    <w:p w14:paraId="2491F0FF" w14:textId="548A9E33" w:rsidR="00F078D0" w:rsidRDefault="00F078D0" w:rsidP="00EF7F10">
      <w:pPr>
        <w:widowControl w:val="0"/>
        <w:tabs>
          <w:tab w:val="left" w:pos="426"/>
          <w:tab w:val="left" w:pos="7088"/>
        </w:tabs>
        <w:jc w:val="both"/>
        <w:rPr>
          <w:rFonts w:asciiTheme="minorHAnsi" w:hAnsiTheme="minorHAnsi" w:cstheme="minorHAnsi"/>
          <w:sz w:val="24"/>
          <w:szCs w:val="24"/>
          <w:lang w:eastAsia="cs-CZ"/>
        </w:rPr>
      </w:pPr>
    </w:p>
    <w:p w14:paraId="64E3E364" w14:textId="76A57C44" w:rsidR="00AE4746" w:rsidRPr="00AE4746" w:rsidRDefault="00AE4746" w:rsidP="00AE4746">
      <w:pPr>
        <w:widowControl w:val="0"/>
        <w:tabs>
          <w:tab w:val="left" w:pos="426"/>
          <w:tab w:val="left" w:pos="7088"/>
        </w:tabs>
        <w:jc w:val="center"/>
        <w:rPr>
          <w:rFonts w:asciiTheme="minorHAnsi" w:hAnsiTheme="minorHAnsi" w:cstheme="minorHAnsi"/>
          <w:b/>
          <w:sz w:val="24"/>
          <w:szCs w:val="24"/>
          <w:lang w:eastAsia="cs-CZ"/>
        </w:rPr>
      </w:pPr>
      <w:r w:rsidRPr="00AE4746">
        <w:rPr>
          <w:rFonts w:asciiTheme="minorHAnsi" w:hAnsiTheme="minorHAnsi" w:cstheme="minorHAnsi"/>
          <w:b/>
          <w:sz w:val="24"/>
          <w:szCs w:val="24"/>
          <w:lang w:eastAsia="cs-CZ"/>
        </w:rPr>
        <w:t>VIII.</w:t>
      </w:r>
    </w:p>
    <w:p w14:paraId="33F7F0EA" w14:textId="6C5E02BB" w:rsidR="00AE4746" w:rsidRPr="00AE4746" w:rsidRDefault="00AE4746" w:rsidP="00AE4746">
      <w:pPr>
        <w:widowControl w:val="0"/>
        <w:tabs>
          <w:tab w:val="left" w:pos="426"/>
          <w:tab w:val="left" w:pos="7088"/>
        </w:tabs>
        <w:jc w:val="center"/>
        <w:rPr>
          <w:rFonts w:asciiTheme="minorHAnsi" w:hAnsiTheme="minorHAnsi" w:cstheme="minorHAnsi"/>
          <w:b/>
          <w:sz w:val="24"/>
          <w:szCs w:val="24"/>
          <w:lang w:eastAsia="cs-CZ"/>
        </w:rPr>
      </w:pPr>
      <w:r w:rsidRPr="004677EA">
        <w:rPr>
          <w:rFonts w:asciiTheme="minorHAnsi" w:hAnsiTheme="minorHAnsi" w:cstheme="minorHAnsi"/>
          <w:b/>
          <w:color w:val="FF0000"/>
          <w:sz w:val="24"/>
          <w:szCs w:val="24"/>
          <w:lang w:eastAsia="cs-CZ"/>
        </w:rPr>
        <w:t>Banková záruka</w:t>
      </w:r>
      <w:r w:rsidR="004677EA">
        <w:rPr>
          <w:rFonts w:asciiTheme="minorHAnsi" w:hAnsiTheme="minorHAnsi" w:cstheme="minorHAnsi"/>
          <w:b/>
          <w:sz w:val="24"/>
          <w:szCs w:val="24"/>
          <w:lang w:eastAsia="cs-CZ"/>
        </w:rPr>
        <w:t>/</w:t>
      </w:r>
      <w:r w:rsidR="004677EA" w:rsidRPr="004677EA">
        <w:rPr>
          <w:rFonts w:asciiTheme="minorHAnsi" w:hAnsiTheme="minorHAnsi" w:cstheme="minorHAnsi"/>
          <w:b/>
          <w:color w:val="0070C0"/>
          <w:sz w:val="24"/>
          <w:szCs w:val="24"/>
          <w:lang w:eastAsia="cs-CZ"/>
        </w:rPr>
        <w:t>Zmluvná zábezpeka</w:t>
      </w:r>
    </w:p>
    <w:p w14:paraId="7ACD532A" w14:textId="3CCD55AF" w:rsidR="00AE4746" w:rsidRDefault="00AE4746" w:rsidP="00EF7F10">
      <w:pPr>
        <w:widowControl w:val="0"/>
        <w:tabs>
          <w:tab w:val="left" w:pos="426"/>
          <w:tab w:val="left" w:pos="7088"/>
        </w:tabs>
        <w:jc w:val="both"/>
        <w:rPr>
          <w:rFonts w:asciiTheme="minorHAnsi" w:hAnsiTheme="minorHAnsi" w:cstheme="minorHAnsi"/>
          <w:sz w:val="24"/>
          <w:szCs w:val="24"/>
          <w:lang w:eastAsia="cs-CZ"/>
        </w:rPr>
      </w:pPr>
    </w:p>
    <w:p w14:paraId="30E451AD" w14:textId="2E6A234E" w:rsidR="008E3AD7" w:rsidRPr="008E3AD7" w:rsidRDefault="00AE4746" w:rsidP="008E3AD7">
      <w:pPr>
        <w:pStyle w:val="Odsekzoznamu"/>
        <w:widowControl w:val="0"/>
        <w:numPr>
          <w:ilvl w:val="0"/>
          <w:numId w:val="35"/>
        </w:numPr>
        <w:tabs>
          <w:tab w:val="left" w:pos="426"/>
          <w:tab w:val="left" w:pos="7088"/>
        </w:tabs>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w:t>
      </w:r>
      <w:r w:rsidR="00C913FF">
        <w:rPr>
          <w:rFonts w:asciiTheme="minorHAnsi" w:hAnsiTheme="minorHAnsi" w:cstheme="minorHAnsi"/>
          <w:color w:val="FF0000"/>
          <w:sz w:val="24"/>
          <w:szCs w:val="24"/>
          <w:lang w:eastAsia="cs-CZ"/>
        </w:rPr>
        <w:t xml:space="preserve">tejto </w:t>
      </w:r>
      <w:r w:rsidRPr="008E3AD7">
        <w:rPr>
          <w:rFonts w:asciiTheme="minorHAnsi" w:hAnsiTheme="minorHAnsi" w:cstheme="minorHAnsi"/>
          <w:color w:val="FF0000"/>
          <w:sz w:val="24"/>
          <w:szCs w:val="24"/>
          <w:lang w:eastAsia="cs-CZ"/>
        </w:rPr>
        <w:t>Zmluvy alebo v súvislosti s ňou, a to vo výške 10%</w:t>
      </w:r>
      <w:r w:rsidR="008E3AD7">
        <w:rPr>
          <w:rFonts w:asciiTheme="minorHAnsi" w:hAnsiTheme="minorHAnsi" w:cstheme="minorHAnsi"/>
          <w:color w:val="FF0000"/>
          <w:sz w:val="24"/>
          <w:szCs w:val="24"/>
          <w:lang w:eastAsia="cs-CZ"/>
        </w:rPr>
        <w:t xml:space="preserve"> z ceny diela bez DPH</w:t>
      </w:r>
      <w:r w:rsidRPr="008E3AD7">
        <w:rPr>
          <w:rFonts w:asciiTheme="minorHAnsi" w:hAnsiTheme="minorHAnsi" w:cstheme="minorHAnsi"/>
          <w:color w:val="FF0000"/>
          <w:sz w:val="24"/>
          <w:szCs w:val="24"/>
          <w:lang w:eastAsia="cs-CZ"/>
        </w:rPr>
        <w:t>,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do výšky 10 % z ceny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w:t>
      </w:r>
      <w:r w:rsidR="004677EA">
        <w:rPr>
          <w:rFonts w:asciiTheme="minorHAnsi" w:hAnsiTheme="minorHAnsi" w:cstheme="minorHAnsi"/>
          <w:color w:val="FF0000"/>
          <w:sz w:val="24"/>
          <w:szCs w:val="24"/>
          <w:lang w:eastAsia="cs-CZ"/>
        </w:rPr>
        <w:t xml:space="preserve">vinnosť uhradiť peňažné záväzky </w:t>
      </w:r>
      <w:r w:rsidRPr="008E3AD7">
        <w:rPr>
          <w:rFonts w:asciiTheme="minorHAnsi" w:hAnsiTheme="minorHAnsi" w:cstheme="minorHAnsi"/>
          <w:color w:val="FF0000"/>
          <w:sz w:val="24"/>
          <w:szCs w:val="24"/>
          <w:lang w:eastAsia="cs-CZ"/>
        </w:rPr>
        <w:t>vráta</w:t>
      </w:r>
      <w:r w:rsidR="004677EA">
        <w:rPr>
          <w:rFonts w:asciiTheme="minorHAnsi" w:hAnsiTheme="minorHAnsi" w:cstheme="minorHAnsi"/>
          <w:color w:val="FF0000"/>
          <w:sz w:val="24"/>
          <w:szCs w:val="24"/>
          <w:lang w:eastAsia="cs-CZ"/>
        </w:rPr>
        <w:t xml:space="preserve">ne zmluvných pokút a sankcií za </w:t>
      </w:r>
      <w:r w:rsidRPr="008E3AD7">
        <w:rPr>
          <w:rFonts w:asciiTheme="minorHAnsi" w:hAnsiTheme="minorHAnsi" w:cstheme="minorHAnsi"/>
          <w:color w:val="FF0000"/>
          <w:sz w:val="24"/>
          <w:szCs w:val="24"/>
          <w:lang w:eastAsia="cs-CZ"/>
        </w:rPr>
        <w:t>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t.j. 10 % z ceny Diela bez DPH, a to najneskôr do 15 dní od doručenia výzvy objednávateľa na jej doplnenie. Doplnením bankovej záruky podľa predchádzajúcej vety sa rozumie (na základe dohody s bankou):</w:t>
      </w:r>
    </w:p>
    <w:p w14:paraId="12617477" w14:textId="77777777" w:rsidR="008E3AD7" w:rsidRPr="008E3AD7" w:rsidRDefault="00AE4746" w:rsidP="008E3AD7">
      <w:pPr>
        <w:pStyle w:val="Odsekzoznamu"/>
        <w:widowControl w:val="0"/>
        <w:numPr>
          <w:ilvl w:val="0"/>
          <w:numId w:val="37"/>
        </w:numPr>
        <w:tabs>
          <w:tab w:val="left" w:pos="426"/>
          <w:tab w:val="left" w:pos="7088"/>
        </w:tabs>
        <w:ind w:left="1418"/>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rozšírenie bankovej záruky na jej pôvodnú výšku alebo</w:t>
      </w:r>
    </w:p>
    <w:p w14:paraId="2C5CDF49" w14:textId="422EA44A" w:rsidR="00AE4746" w:rsidRPr="008E3AD7" w:rsidRDefault="00AE4746" w:rsidP="008E3AD7">
      <w:pPr>
        <w:pStyle w:val="Odsekzoznamu"/>
        <w:widowControl w:val="0"/>
        <w:numPr>
          <w:ilvl w:val="0"/>
          <w:numId w:val="37"/>
        </w:numPr>
        <w:tabs>
          <w:tab w:val="left" w:pos="426"/>
          <w:tab w:val="left" w:pos="7088"/>
        </w:tabs>
        <w:ind w:left="1418"/>
        <w:jc w:val="both"/>
        <w:rPr>
          <w:rFonts w:asciiTheme="minorHAnsi" w:hAnsiTheme="minorHAnsi" w:cstheme="minorHAnsi"/>
          <w:color w:val="FF0000"/>
          <w:sz w:val="24"/>
          <w:szCs w:val="24"/>
          <w:lang w:eastAsia="cs-CZ"/>
        </w:rPr>
      </w:pPr>
      <w:r w:rsidRPr="008E3AD7">
        <w:rPr>
          <w:rFonts w:asciiTheme="minorHAnsi" w:hAnsiTheme="minorHAnsi" w:cstheme="minorHAnsi"/>
          <w:color w:val="FF0000"/>
          <w:sz w:val="24"/>
          <w:szCs w:val="24"/>
          <w:lang w:eastAsia="cs-CZ"/>
        </w:rPr>
        <w:t>zriadenie novej bankovej záruky, pričom zhotoviteľ alebo banka doručí objednávateľovi záručnú listinu, ktorou bola banková záruka rozšírená alebo opätovne zriadená.</w:t>
      </w:r>
    </w:p>
    <w:p w14:paraId="3A4DF15B" w14:textId="02AFD253" w:rsidR="008E3AD7" w:rsidRPr="008E3AD7" w:rsidRDefault="008E3AD7" w:rsidP="00EF7F10">
      <w:pPr>
        <w:widowControl w:val="0"/>
        <w:tabs>
          <w:tab w:val="left" w:pos="426"/>
          <w:tab w:val="left" w:pos="7088"/>
        </w:tabs>
        <w:jc w:val="both"/>
        <w:rPr>
          <w:rFonts w:asciiTheme="minorHAnsi" w:hAnsiTheme="minorHAnsi" w:cstheme="minorHAnsi"/>
          <w:color w:val="0070C0"/>
          <w:sz w:val="24"/>
          <w:szCs w:val="24"/>
          <w:lang w:eastAsia="cs-CZ"/>
        </w:rPr>
      </w:pPr>
      <w:r w:rsidRPr="008E3AD7">
        <w:rPr>
          <w:rFonts w:asciiTheme="minorHAnsi" w:hAnsiTheme="minorHAnsi" w:cstheme="minorHAnsi"/>
          <w:color w:val="0070C0"/>
          <w:sz w:val="24"/>
          <w:szCs w:val="24"/>
          <w:lang w:eastAsia="cs-CZ"/>
        </w:rPr>
        <w:t>Alt</w:t>
      </w:r>
      <w:r w:rsidR="00A75C4E">
        <w:rPr>
          <w:rFonts w:asciiTheme="minorHAnsi" w:hAnsiTheme="minorHAnsi" w:cstheme="minorHAnsi"/>
          <w:color w:val="0070C0"/>
          <w:sz w:val="24"/>
          <w:szCs w:val="24"/>
          <w:lang w:eastAsia="cs-CZ"/>
        </w:rPr>
        <w:t>ernatíva</w:t>
      </w:r>
      <w:r w:rsidRPr="008E3AD7">
        <w:rPr>
          <w:rFonts w:asciiTheme="minorHAnsi" w:hAnsiTheme="minorHAnsi" w:cstheme="minorHAnsi"/>
          <w:color w:val="0070C0"/>
          <w:sz w:val="24"/>
          <w:szCs w:val="24"/>
          <w:lang w:eastAsia="cs-CZ"/>
        </w:rPr>
        <w:t xml:space="preserve">.: </w:t>
      </w:r>
    </w:p>
    <w:p w14:paraId="538A6FD3" w14:textId="44633969" w:rsidR="008E3AD7" w:rsidRPr="00A75C4E" w:rsidRDefault="008E3AD7" w:rsidP="00A75C4E">
      <w:pPr>
        <w:pStyle w:val="Odsekzoznamu"/>
        <w:widowControl w:val="0"/>
        <w:numPr>
          <w:ilvl w:val="0"/>
          <w:numId w:val="38"/>
        </w:numPr>
        <w:jc w:val="both"/>
        <w:rPr>
          <w:rFonts w:asciiTheme="minorHAnsi" w:hAnsiTheme="minorHAnsi" w:cstheme="minorHAnsi"/>
          <w:sz w:val="24"/>
          <w:szCs w:val="24"/>
          <w:lang w:eastAsia="cs-CZ"/>
        </w:rPr>
      </w:pPr>
      <w:r w:rsidRPr="008E3AD7">
        <w:rPr>
          <w:rFonts w:asciiTheme="minorHAnsi" w:hAnsiTheme="minorHAnsi" w:cstheme="minorHAnsi"/>
          <w:color w:val="0070C0"/>
          <w:sz w:val="24"/>
          <w:szCs w:val="24"/>
          <w:lang w:eastAsia="cs-CZ"/>
        </w:rPr>
        <w:t xml:space="preserve">Zhotoviteľ </w:t>
      </w:r>
      <w:r w:rsidR="004677EA">
        <w:rPr>
          <w:rFonts w:asciiTheme="minorHAnsi" w:hAnsiTheme="minorHAnsi" w:cstheme="minorHAnsi"/>
          <w:color w:val="0070C0"/>
          <w:sz w:val="24"/>
          <w:szCs w:val="24"/>
          <w:lang w:eastAsia="cs-CZ"/>
        </w:rPr>
        <w:t xml:space="preserve">predložil </w:t>
      </w:r>
      <w:r w:rsidRPr="008E3AD7">
        <w:rPr>
          <w:rFonts w:asciiTheme="minorHAnsi" w:hAnsiTheme="minorHAnsi" w:cstheme="minorHAnsi"/>
          <w:color w:val="0070C0"/>
          <w:sz w:val="24"/>
          <w:szCs w:val="24"/>
          <w:lang w:eastAsia="cs-CZ"/>
        </w:rPr>
        <w:t xml:space="preserve">najneskôr ku dňu podpisu zmluvy doklad </w:t>
      </w:r>
      <w:r>
        <w:rPr>
          <w:rFonts w:asciiTheme="minorHAnsi" w:hAnsiTheme="minorHAnsi" w:cstheme="minorHAnsi"/>
          <w:color w:val="0070C0"/>
          <w:sz w:val="24"/>
          <w:szCs w:val="24"/>
          <w:lang w:eastAsia="cs-CZ"/>
        </w:rPr>
        <w:t>o zložení finančných prostriedkov na účet objednávateľa, slúžiacich ako zmluvná zábezpeka</w:t>
      </w:r>
      <w:r w:rsidRPr="008E3AD7">
        <w:rPr>
          <w:rFonts w:asciiTheme="minorHAnsi" w:hAnsiTheme="minorHAnsi" w:cstheme="minorHAnsi"/>
          <w:color w:val="0070C0"/>
          <w:sz w:val="24"/>
          <w:szCs w:val="24"/>
          <w:lang w:eastAsia="cs-CZ"/>
        </w:rPr>
        <w:t xml:space="preserve"> </w:t>
      </w:r>
      <w:r w:rsidR="00C913FF">
        <w:rPr>
          <w:rFonts w:asciiTheme="minorHAnsi" w:hAnsiTheme="minorHAnsi" w:cstheme="minorHAnsi"/>
          <w:color w:val="0070C0"/>
          <w:sz w:val="24"/>
          <w:szCs w:val="24"/>
          <w:lang w:eastAsia="cs-CZ"/>
        </w:rPr>
        <w:t xml:space="preserve">najmä </w:t>
      </w:r>
      <w:r w:rsidRPr="008E3AD7">
        <w:rPr>
          <w:rFonts w:asciiTheme="minorHAnsi" w:hAnsiTheme="minorHAnsi" w:cstheme="minorHAnsi"/>
          <w:color w:val="0070C0"/>
          <w:sz w:val="24"/>
          <w:szCs w:val="24"/>
          <w:lang w:eastAsia="cs-CZ"/>
        </w:rPr>
        <w:t>na vady diela</w:t>
      </w:r>
      <w:r>
        <w:rPr>
          <w:rFonts w:asciiTheme="minorHAnsi" w:hAnsiTheme="minorHAnsi" w:cstheme="minorHAnsi"/>
          <w:color w:val="0070C0"/>
          <w:sz w:val="24"/>
          <w:szCs w:val="24"/>
          <w:lang w:eastAsia="cs-CZ"/>
        </w:rPr>
        <w:t xml:space="preserve"> a garančné vady. Zhotoviteľ súhlasí s tým, že zmluvná zábezpeka slúži uspokojenie </w:t>
      </w:r>
      <w:r w:rsidRPr="008E3AD7">
        <w:rPr>
          <w:rFonts w:asciiTheme="minorHAnsi" w:hAnsiTheme="minorHAnsi" w:cstheme="minorHAnsi"/>
          <w:color w:val="0070C0"/>
          <w:sz w:val="24"/>
          <w:szCs w:val="24"/>
          <w:lang w:eastAsia="cs-CZ"/>
        </w:rPr>
        <w:t>objednávateľa do výšky akejkoľvek splatnej peňažnej pohľadávky objednávateľa voči zhotoviteľovi z titulu zodpovednosti zhotoviteľa za vady diela a garančné vady podľa Zmluvy alebo v súvislosti s ňou, a to vo výške 10%</w:t>
      </w:r>
      <w:r>
        <w:rPr>
          <w:rFonts w:asciiTheme="minorHAnsi" w:hAnsiTheme="minorHAnsi" w:cstheme="minorHAnsi"/>
          <w:color w:val="0070C0"/>
          <w:sz w:val="24"/>
          <w:szCs w:val="24"/>
          <w:lang w:eastAsia="cs-CZ"/>
        </w:rPr>
        <w:t xml:space="preserve"> z ceny diela bez DPH</w:t>
      </w:r>
      <w:r w:rsidRPr="008E3AD7">
        <w:rPr>
          <w:rFonts w:asciiTheme="minorHAnsi" w:hAnsiTheme="minorHAnsi" w:cstheme="minorHAnsi"/>
          <w:color w:val="0070C0"/>
          <w:sz w:val="24"/>
          <w:szCs w:val="24"/>
          <w:lang w:eastAsia="cs-CZ"/>
        </w:rPr>
        <w:t>, a to pre prípad, že zhotoviteľ nebude plni</w:t>
      </w:r>
      <w:r>
        <w:rPr>
          <w:rFonts w:asciiTheme="minorHAnsi" w:hAnsiTheme="minorHAnsi" w:cstheme="minorHAnsi"/>
          <w:color w:val="0070C0"/>
          <w:sz w:val="24"/>
          <w:szCs w:val="24"/>
          <w:lang w:eastAsia="cs-CZ"/>
        </w:rPr>
        <w:t>ť svoje povinnosti podľa tejto Z</w:t>
      </w:r>
      <w:r w:rsidRPr="008E3AD7">
        <w:rPr>
          <w:rFonts w:asciiTheme="minorHAnsi" w:hAnsiTheme="minorHAnsi" w:cstheme="minorHAnsi"/>
          <w:color w:val="0070C0"/>
          <w:sz w:val="24"/>
          <w:szCs w:val="24"/>
          <w:lang w:eastAsia="cs-CZ"/>
        </w:rPr>
        <w:t>mluvy a objednávateľovi voči nemu vznikne nárok a/alebo pohľadávka (ďalej len „</w:t>
      </w:r>
      <w:r>
        <w:rPr>
          <w:rFonts w:asciiTheme="minorHAnsi" w:hAnsiTheme="minorHAnsi" w:cstheme="minorHAnsi"/>
          <w:color w:val="0070C0"/>
          <w:sz w:val="24"/>
          <w:szCs w:val="24"/>
          <w:lang w:eastAsia="cs-CZ"/>
        </w:rPr>
        <w:t>zmluvná zábezpeka</w:t>
      </w:r>
      <w:r w:rsidRPr="008E3AD7">
        <w:rPr>
          <w:rFonts w:asciiTheme="minorHAnsi" w:hAnsiTheme="minorHAnsi" w:cstheme="minorHAnsi"/>
          <w:color w:val="0070C0"/>
          <w:sz w:val="24"/>
          <w:szCs w:val="24"/>
          <w:lang w:eastAsia="cs-CZ"/>
        </w:rPr>
        <w:t xml:space="preserve">“). </w:t>
      </w:r>
      <w:r w:rsidR="00A75C4E">
        <w:rPr>
          <w:rFonts w:asciiTheme="minorHAnsi" w:hAnsiTheme="minorHAnsi" w:cstheme="minorHAnsi"/>
          <w:color w:val="0070C0"/>
          <w:sz w:val="24"/>
          <w:szCs w:val="24"/>
          <w:lang w:eastAsia="cs-CZ"/>
        </w:rPr>
        <w:t xml:space="preserve">Objednávateľ si </w:t>
      </w:r>
      <w:r w:rsidRPr="008E3AD7">
        <w:rPr>
          <w:rFonts w:asciiTheme="minorHAnsi" w:hAnsiTheme="minorHAnsi" w:cstheme="minorHAnsi"/>
          <w:color w:val="0070C0"/>
          <w:sz w:val="24"/>
          <w:szCs w:val="24"/>
          <w:lang w:eastAsia="cs-CZ"/>
        </w:rPr>
        <w:t xml:space="preserve">v lehote 15 dní po doručení </w:t>
      </w:r>
      <w:r w:rsidR="00A75C4E">
        <w:rPr>
          <w:rFonts w:asciiTheme="minorHAnsi" w:hAnsiTheme="minorHAnsi" w:cstheme="minorHAnsi"/>
          <w:color w:val="0070C0"/>
          <w:sz w:val="24"/>
          <w:szCs w:val="24"/>
          <w:lang w:eastAsia="cs-CZ"/>
        </w:rPr>
        <w:t>písomného oznámenia zhotoviteľovi uplatní</w:t>
      </w:r>
      <w:r w:rsidRPr="008E3AD7">
        <w:rPr>
          <w:rFonts w:asciiTheme="minorHAnsi" w:hAnsiTheme="minorHAnsi" w:cstheme="minorHAnsi"/>
          <w:color w:val="0070C0"/>
          <w:sz w:val="24"/>
          <w:szCs w:val="24"/>
          <w:lang w:eastAsia="cs-CZ"/>
        </w:rPr>
        <w:t xml:space="preserve"> akúkoľvek sumu </w:t>
      </w:r>
      <w:r w:rsidR="00A75C4E">
        <w:rPr>
          <w:rFonts w:asciiTheme="minorHAnsi" w:hAnsiTheme="minorHAnsi" w:cstheme="minorHAnsi"/>
          <w:color w:val="0070C0"/>
          <w:sz w:val="24"/>
          <w:szCs w:val="24"/>
          <w:lang w:eastAsia="cs-CZ"/>
        </w:rPr>
        <w:t xml:space="preserve">zo zmluvnej zábezpeky </w:t>
      </w:r>
      <w:r w:rsidRPr="008E3AD7">
        <w:rPr>
          <w:rFonts w:asciiTheme="minorHAnsi" w:hAnsiTheme="minorHAnsi" w:cstheme="minorHAnsi"/>
          <w:color w:val="0070C0"/>
          <w:sz w:val="24"/>
          <w:szCs w:val="24"/>
          <w:lang w:eastAsia="cs-CZ"/>
        </w:rPr>
        <w:t xml:space="preserve">až do výšky 10 % z ceny Diela bez DPH, a to v období odo dňa podpisu preberacieho protokolu/zápisu o odovzdaní staveniska do dňa nasledujúceho po dni uplynutia záručnej </w:t>
      </w:r>
      <w:r w:rsidRPr="008E3AD7">
        <w:rPr>
          <w:rFonts w:asciiTheme="minorHAnsi" w:hAnsiTheme="minorHAnsi" w:cstheme="minorHAnsi"/>
          <w:color w:val="0070C0"/>
          <w:sz w:val="24"/>
          <w:szCs w:val="24"/>
          <w:lang w:eastAsia="cs-CZ"/>
        </w:rPr>
        <w:lastRenderedPageBreak/>
        <w:t xml:space="preserve">doby podľa </w:t>
      </w:r>
      <w:r w:rsidR="00A75C4E">
        <w:rPr>
          <w:rFonts w:asciiTheme="minorHAnsi" w:hAnsiTheme="minorHAnsi" w:cstheme="minorHAnsi"/>
          <w:color w:val="0070C0"/>
          <w:sz w:val="24"/>
          <w:szCs w:val="24"/>
          <w:lang w:eastAsia="cs-CZ"/>
        </w:rPr>
        <w:t>Zmluvy.</w:t>
      </w:r>
      <w:r w:rsidRPr="008E3AD7">
        <w:rPr>
          <w:rFonts w:asciiTheme="minorHAnsi" w:hAnsiTheme="minorHAnsi" w:cstheme="minorHAnsi"/>
          <w:color w:val="0070C0"/>
          <w:sz w:val="24"/>
          <w:szCs w:val="24"/>
          <w:lang w:eastAsia="cs-CZ"/>
        </w:rPr>
        <w:t xml:space="preserve"> Objednávateľ je oprávnený použiť </w:t>
      </w:r>
      <w:r w:rsidR="00A75C4E">
        <w:rPr>
          <w:rFonts w:asciiTheme="minorHAnsi" w:hAnsiTheme="minorHAnsi" w:cstheme="minorHAnsi"/>
          <w:color w:val="0070C0"/>
          <w:sz w:val="24"/>
          <w:szCs w:val="24"/>
          <w:lang w:eastAsia="cs-CZ"/>
        </w:rPr>
        <w:t>zmluvnú zábezpeku</w:t>
      </w:r>
      <w:r w:rsidRPr="008E3AD7">
        <w:rPr>
          <w:rFonts w:asciiTheme="minorHAnsi" w:hAnsiTheme="minorHAnsi" w:cstheme="minorHAnsi"/>
          <w:color w:val="0070C0"/>
          <w:sz w:val="24"/>
          <w:szCs w:val="24"/>
          <w:lang w:eastAsia="cs-CZ"/>
        </w:rPr>
        <w:t xml:space="preserve">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w:t>
      </w:r>
      <w:r w:rsidR="00A75C4E">
        <w:rPr>
          <w:rFonts w:asciiTheme="minorHAnsi" w:hAnsiTheme="minorHAnsi" w:cstheme="minorHAnsi"/>
          <w:color w:val="0070C0"/>
          <w:sz w:val="24"/>
          <w:szCs w:val="24"/>
          <w:lang w:eastAsia="cs-CZ"/>
        </w:rPr>
        <w:t>zmluvnej zábezpeky</w:t>
      </w:r>
      <w:r w:rsidRPr="008E3AD7">
        <w:rPr>
          <w:rFonts w:asciiTheme="minorHAnsi" w:hAnsiTheme="minorHAnsi" w:cstheme="minorHAnsi"/>
          <w:color w:val="0070C0"/>
          <w:sz w:val="24"/>
          <w:szCs w:val="24"/>
          <w:lang w:eastAsia="cs-CZ"/>
        </w:rPr>
        <w:t xml:space="preserve"> alebo jej časti objednávateľom, bude zhotoviteľ bez zbytočného odkladu povinný doplniť </w:t>
      </w:r>
      <w:r w:rsidR="00A75C4E">
        <w:rPr>
          <w:rFonts w:asciiTheme="minorHAnsi" w:hAnsiTheme="minorHAnsi" w:cstheme="minorHAnsi"/>
          <w:color w:val="0070C0"/>
          <w:sz w:val="24"/>
          <w:szCs w:val="24"/>
          <w:lang w:eastAsia="cs-CZ"/>
        </w:rPr>
        <w:t>zmluvnú zábezpeku</w:t>
      </w:r>
      <w:r w:rsidRPr="008E3AD7">
        <w:rPr>
          <w:rFonts w:asciiTheme="minorHAnsi" w:hAnsiTheme="minorHAnsi" w:cstheme="minorHAnsi"/>
          <w:color w:val="0070C0"/>
          <w:sz w:val="24"/>
          <w:szCs w:val="24"/>
          <w:lang w:eastAsia="cs-CZ"/>
        </w:rPr>
        <w:t xml:space="preserve"> do plnej výšky, t.j. 10 % z ceny Diela bez DPH, a to najneskôr do 15 dní od doručenia výzvy objednávateľa na jej doplnenie. Doplnením bankovej záruky podľa predchádzajúcej vety sa rozumie </w:t>
      </w:r>
      <w:r w:rsidR="00A75C4E">
        <w:rPr>
          <w:rFonts w:asciiTheme="minorHAnsi" w:hAnsiTheme="minorHAnsi" w:cstheme="minorHAnsi"/>
          <w:color w:val="0070C0"/>
          <w:sz w:val="24"/>
          <w:szCs w:val="24"/>
          <w:lang w:eastAsia="cs-CZ"/>
        </w:rPr>
        <w:t xml:space="preserve">zloženie finančných prostriedkov na účet objednávateľa tak, aby celková suma takto doplneniej zmluvnej zábezpeky dosiahla minimálne 10% z ceny Diela bez DPH. </w:t>
      </w:r>
      <w:r w:rsidR="00C913FF">
        <w:rPr>
          <w:rFonts w:asciiTheme="minorHAnsi" w:hAnsiTheme="minorHAnsi" w:cstheme="minorHAnsi"/>
          <w:color w:val="0070C0"/>
          <w:sz w:val="24"/>
          <w:szCs w:val="24"/>
          <w:lang w:eastAsia="cs-CZ"/>
        </w:rPr>
        <w:t>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5BE27144" w14:textId="77777777" w:rsidR="00A75C4E" w:rsidRPr="00A75C4E" w:rsidRDefault="00A75C4E" w:rsidP="00A75C4E">
      <w:pPr>
        <w:widowControl w:val="0"/>
        <w:jc w:val="both"/>
        <w:rPr>
          <w:rFonts w:asciiTheme="minorHAnsi" w:hAnsiTheme="minorHAnsi" w:cstheme="minorHAnsi"/>
          <w:sz w:val="24"/>
          <w:szCs w:val="24"/>
          <w:lang w:eastAsia="cs-CZ"/>
        </w:rPr>
      </w:pPr>
    </w:p>
    <w:p w14:paraId="0B8EEC20" w14:textId="759656E6" w:rsidR="008E3AD7" w:rsidRDefault="008E3AD7" w:rsidP="008E3AD7">
      <w:pPr>
        <w:widowControl w:val="0"/>
        <w:tabs>
          <w:tab w:val="left" w:pos="426"/>
          <w:tab w:val="left" w:pos="7088"/>
        </w:tabs>
        <w:jc w:val="both"/>
        <w:rPr>
          <w:rFonts w:asciiTheme="minorHAnsi" w:hAnsiTheme="minorHAnsi" w:cstheme="minorHAnsi"/>
          <w:sz w:val="24"/>
          <w:szCs w:val="24"/>
          <w:lang w:eastAsia="cs-CZ"/>
        </w:rPr>
      </w:pPr>
      <w:r w:rsidRPr="008E3AD7">
        <w:rPr>
          <w:rFonts w:asciiTheme="minorHAnsi" w:hAnsiTheme="minorHAnsi" w:cstheme="minorHAnsi"/>
          <w:sz w:val="24"/>
          <w:szCs w:val="24"/>
          <w:highlight w:val="yellow"/>
          <w:lang w:eastAsia="cs-CZ"/>
        </w:rPr>
        <w:t>Pozn: použije sa podľa toho, či zhotoviteľ predloží bankovú záruku alebo zloží finančné prostriedky na účet verejného obstarávateľa</w:t>
      </w:r>
      <w:r w:rsidR="004677EA">
        <w:rPr>
          <w:rFonts w:asciiTheme="minorHAnsi" w:hAnsiTheme="minorHAnsi" w:cstheme="minorHAnsi"/>
          <w:sz w:val="24"/>
          <w:szCs w:val="24"/>
          <w:highlight w:val="yellow"/>
          <w:lang w:eastAsia="cs-CZ"/>
        </w:rPr>
        <w:t xml:space="preserve"> (zhotoviteľa)</w:t>
      </w:r>
      <w:r w:rsidRPr="008E3AD7">
        <w:rPr>
          <w:rFonts w:asciiTheme="minorHAnsi" w:hAnsiTheme="minorHAnsi" w:cstheme="minorHAnsi"/>
          <w:sz w:val="24"/>
          <w:szCs w:val="24"/>
          <w:highlight w:val="yellow"/>
          <w:lang w:eastAsia="cs-CZ"/>
        </w:rPr>
        <w:t>.</w:t>
      </w:r>
    </w:p>
    <w:p w14:paraId="2FA068D6" w14:textId="77777777" w:rsidR="008E3AD7" w:rsidRPr="00C5024E" w:rsidRDefault="008E3AD7" w:rsidP="00EF7F10">
      <w:pPr>
        <w:widowControl w:val="0"/>
        <w:tabs>
          <w:tab w:val="left" w:pos="426"/>
          <w:tab w:val="left" w:pos="7088"/>
        </w:tabs>
        <w:jc w:val="both"/>
        <w:rPr>
          <w:rFonts w:asciiTheme="minorHAnsi" w:hAnsiTheme="minorHAnsi" w:cstheme="minorHAnsi"/>
          <w:sz w:val="24"/>
          <w:szCs w:val="24"/>
          <w:lang w:eastAsia="cs-CZ"/>
        </w:rPr>
      </w:pPr>
    </w:p>
    <w:p w14:paraId="0DD71FBC" w14:textId="19424777" w:rsidR="00F078D0" w:rsidRDefault="00A75C4E" w:rsidP="00F078D0">
      <w:pPr>
        <w:pStyle w:val="Odsekzoznamu"/>
        <w:ind w:left="426"/>
        <w:jc w:val="center"/>
        <w:rPr>
          <w:rFonts w:asciiTheme="minorHAnsi" w:hAnsiTheme="minorHAnsi" w:cstheme="minorHAnsi"/>
          <w:b/>
          <w:sz w:val="24"/>
          <w:szCs w:val="24"/>
        </w:rPr>
      </w:pPr>
      <w:r>
        <w:rPr>
          <w:rFonts w:asciiTheme="minorHAnsi" w:hAnsiTheme="minorHAnsi" w:cstheme="minorHAnsi"/>
          <w:b/>
          <w:sz w:val="24"/>
          <w:szCs w:val="24"/>
        </w:rPr>
        <w:t>IX</w:t>
      </w:r>
    </w:p>
    <w:p w14:paraId="10E93283" w14:textId="77777777" w:rsidR="00F078D0" w:rsidRPr="00FE11D0" w:rsidRDefault="00F078D0" w:rsidP="00F078D0">
      <w:pPr>
        <w:autoSpaceDE w:val="0"/>
        <w:autoSpaceDN w:val="0"/>
        <w:jc w:val="center"/>
        <w:rPr>
          <w:rFonts w:asciiTheme="minorHAnsi" w:hAnsiTheme="minorHAnsi" w:cstheme="minorHAnsi"/>
          <w:b/>
          <w:bCs/>
          <w:noProof w:val="0"/>
          <w:sz w:val="24"/>
          <w:szCs w:val="24"/>
        </w:rPr>
      </w:pPr>
      <w:r w:rsidRPr="00FE11D0">
        <w:rPr>
          <w:rFonts w:asciiTheme="minorHAnsi" w:hAnsiTheme="minorHAnsi" w:cstheme="minorHAnsi"/>
          <w:b/>
          <w:bCs/>
          <w:sz w:val="24"/>
          <w:szCs w:val="24"/>
        </w:rPr>
        <w:t>Využitie subdodávateľov</w:t>
      </w:r>
    </w:p>
    <w:p w14:paraId="5D437C71" w14:textId="00FEC448"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predkladá </w:t>
      </w:r>
      <w:r w:rsidRPr="0061365A">
        <w:rPr>
          <w:rFonts w:asciiTheme="minorHAnsi" w:hAnsiTheme="minorHAnsi" w:cstheme="minorHAnsi"/>
          <w:sz w:val="24"/>
          <w:szCs w:val="24"/>
        </w:rPr>
        <w:t>v </w:t>
      </w:r>
      <w:r w:rsidRPr="001F4D6D">
        <w:rPr>
          <w:rFonts w:asciiTheme="minorHAnsi" w:hAnsiTheme="minorHAnsi" w:cstheme="minorHAnsi"/>
          <w:sz w:val="24"/>
          <w:szCs w:val="24"/>
        </w:rPr>
        <w:t xml:space="preserve">Prílohe č. </w:t>
      </w:r>
      <w:r w:rsidR="00EF7F10">
        <w:rPr>
          <w:rFonts w:asciiTheme="minorHAnsi" w:hAnsiTheme="minorHAnsi" w:cstheme="minorHAnsi"/>
          <w:sz w:val="24"/>
          <w:szCs w:val="24"/>
        </w:rPr>
        <w:t>3</w:t>
      </w:r>
      <w:r w:rsidRPr="0061365A">
        <w:rPr>
          <w:rFonts w:asciiTheme="minorHAnsi" w:hAnsiTheme="minorHAnsi" w:cstheme="minorHAnsi"/>
          <w:sz w:val="24"/>
          <w:szCs w:val="24"/>
        </w:rPr>
        <w:t xml:space="preserve"> k tejto</w:t>
      </w:r>
      <w:r w:rsidRPr="002404E0">
        <w:rPr>
          <w:rFonts w:asciiTheme="minorHAnsi" w:hAnsiTheme="minorHAnsi" w:cstheme="minorHAnsi"/>
          <w:sz w:val="24"/>
          <w:szCs w:val="24"/>
        </w:rPr>
        <w:t xml:space="preserve">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záväzkopv vyplývajúcich z tejto Zmluvy je zhotoviteľ povinný oznámiť Objednávateľovi akúkoľvek zmenu údajov o subdodávateľovi. </w:t>
      </w:r>
    </w:p>
    <w:p w14:paraId="0109E561"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2404E0">
        <w:rPr>
          <w:rFonts w:asciiTheme="minorHAnsi" w:hAnsiTheme="minorHAnsi" w:cstheme="minorHAnsi"/>
          <w:sz w:val="24"/>
          <w:szCs w:val="24"/>
        </w:rPr>
        <w:t>zápisu do registra partnerov verejného sektora</w:t>
      </w:r>
      <w:bookmarkEnd w:id="1"/>
      <w:r w:rsidRPr="002404E0">
        <w:rPr>
          <w:rFonts w:asciiTheme="minorHAnsi" w:hAnsiTheme="minorHAnsi" w:cstheme="minorHAnsi"/>
          <w:sz w:val="24"/>
          <w:szCs w:val="24"/>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záväzkopv vyplývajúcich z tejto Zmluvy je zhotoviteľ povinný oznámiť Objednávateľovi akúkoľvek zmenu údajov o novom subdodávateľovi.</w:t>
      </w:r>
    </w:p>
    <w:p w14:paraId="73B1640C" w14:textId="77777777"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Povinnosti uvedené v ods. 1 a 2 tohto článku Zmluvy nie je Zhotoviteľ povinný plniť v prípade subdodávateľov, ktorí mu dodávajú tovary.</w:t>
      </w:r>
    </w:p>
    <w:p w14:paraId="775807D5" w14:textId="4B0F11E9" w:rsidR="00F078D0" w:rsidRPr="002404E0" w:rsidRDefault="00F078D0" w:rsidP="00E53DC1">
      <w:pPr>
        <w:pStyle w:val="Odsekzoznamu"/>
        <w:numPr>
          <w:ilvl w:val="0"/>
          <w:numId w:val="29"/>
        </w:numPr>
        <w:autoSpaceDE w:val="0"/>
        <w:autoSpaceDN w:val="0"/>
        <w:jc w:val="both"/>
        <w:rPr>
          <w:rFonts w:asciiTheme="minorHAnsi" w:hAnsiTheme="minorHAnsi" w:cstheme="minorHAnsi"/>
          <w:sz w:val="24"/>
          <w:szCs w:val="24"/>
        </w:rPr>
      </w:pPr>
      <w:r w:rsidRPr="002404E0">
        <w:rPr>
          <w:rFonts w:asciiTheme="minorHAnsi" w:hAnsiTheme="minorHAnsi" w:cstheme="minorHAnsi"/>
          <w:sz w:val="24"/>
          <w:szCs w:val="24"/>
        </w:rPr>
        <w:t xml:space="preserve">Zmluvné strany sa dohodli za účelom zabezpečenia všetkých povinností zhotoviteľa podľa </w:t>
      </w:r>
      <w:r w:rsidR="004677EA">
        <w:rPr>
          <w:rFonts w:asciiTheme="minorHAnsi" w:hAnsiTheme="minorHAnsi" w:cstheme="minorHAnsi"/>
          <w:sz w:val="24"/>
          <w:szCs w:val="24"/>
        </w:rPr>
        <w:t xml:space="preserve">tohto </w:t>
      </w:r>
      <w:r w:rsidRPr="002404E0">
        <w:rPr>
          <w:rFonts w:asciiTheme="minorHAnsi" w:hAnsiTheme="minorHAnsi" w:cstheme="minorHAnsi"/>
          <w:sz w:val="24"/>
          <w:szCs w:val="24"/>
        </w:rPr>
        <w:t>článku</w:t>
      </w:r>
      <w:r w:rsidR="004677EA">
        <w:rPr>
          <w:rFonts w:asciiTheme="minorHAnsi" w:hAnsiTheme="minorHAnsi" w:cstheme="minorHAnsi"/>
          <w:sz w:val="24"/>
          <w:szCs w:val="24"/>
        </w:rPr>
        <w:t xml:space="preserve"> IX </w:t>
      </w:r>
      <w:r w:rsidRPr="002404E0">
        <w:rPr>
          <w:rFonts w:asciiTheme="minorHAnsi" w:hAnsiTheme="minorHAnsi" w:cstheme="minorHAnsi"/>
          <w:sz w:val="24"/>
          <w:szCs w:val="24"/>
        </w:rPr>
        <w:t xml:space="preserve">Zmluvy na zmluvnej pokute tak, že v prípade porušenia ktorejkoľvek z povinností týkajúcej sa subdodávateľov alebo ich </w:t>
      </w:r>
      <w:r w:rsidR="004677EA">
        <w:rPr>
          <w:rFonts w:asciiTheme="minorHAnsi" w:hAnsiTheme="minorHAnsi" w:cstheme="minorHAnsi"/>
          <w:sz w:val="24"/>
          <w:szCs w:val="24"/>
        </w:rPr>
        <w:t>zmeny zo strany zhotoviteľa má o</w:t>
      </w:r>
      <w:r w:rsidRPr="002404E0">
        <w:rPr>
          <w:rFonts w:asciiTheme="minorHAnsi" w:hAnsiTheme="minorHAnsi" w:cstheme="minorHAnsi"/>
          <w:sz w:val="24"/>
          <w:szCs w:val="24"/>
        </w:rPr>
        <w:t>bjednávateľ okrem práva odstúpiť od Zmluvy aj nárok na zmluvnú pokutu vo výške 5% z ceny Diela, za každé porušenie ktorejkoľvek z vyššie uvedených povinností tohto článku Zmluvy zhotoviteľom , a to aj opakovane.</w:t>
      </w:r>
    </w:p>
    <w:p w14:paraId="07317C48"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rPr>
        <w:t xml:space="preserve">Zmluvné strany prehlasujú, že považujú dohodnutú výšku zmluvnej pokuty za primeranú </w:t>
      </w:r>
      <w:r w:rsidRPr="002404E0">
        <w:rPr>
          <w:rFonts w:asciiTheme="minorHAnsi" w:hAnsiTheme="minorHAnsi" w:cstheme="minorHAnsi"/>
          <w:sz w:val="24"/>
          <w:szCs w:val="24"/>
        </w:rPr>
        <w:lastRenderedPageBreak/>
        <w:t xml:space="preserve">vzhľadom na charakter a povahu zmluvnou pokutou zabezpečovaných povinností zhotoviteľa a cenu Diela. </w:t>
      </w:r>
    </w:p>
    <w:p w14:paraId="10797A0D" w14:textId="77777777" w:rsidR="00F078D0" w:rsidRPr="002404E0" w:rsidRDefault="00F078D0" w:rsidP="00E53DC1">
      <w:pPr>
        <w:pStyle w:val="Odsekzoznamu"/>
        <w:widowControl w:val="0"/>
        <w:numPr>
          <w:ilvl w:val="0"/>
          <w:numId w:val="29"/>
        </w:numPr>
        <w:tabs>
          <w:tab w:val="left" w:pos="426"/>
          <w:tab w:val="left" w:pos="7088"/>
        </w:tabs>
        <w:jc w:val="both"/>
        <w:rPr>
          <w:rFonts w:asciiTheme="minorHAnsi" w:hAnsiTheme="minorHAnsi" w:cstheme="minorHAnsi"/>
          <w:sz w:val="24"/>
          <w:szCs w:val="24"/>
          <w:lang w:eastAsia="cs-CZ"/>
        </w:rPr>
      </w:pPr>
      <w:r w:rsidRPr="002404E0">
        <w:rPr>
          <w:rFonts w:asciiTheme="minorHAnsi" w:hAnsiTheme="minorHAnsi" w:cstheme="minorHAnsi"/>
          <w:sz w:val="24"/>
          <w:szCs w:val="24"/>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1F4BF86D" w14:textId="77777777" w:rsidR="00F078D0" w:rsidRDefault="00F078D0" w:rsidP="00F078D0">
      <w:pPr>
        <w:jc w:val="center"/>
        <w:rPr>
          <w:rFonts w:asciiTheme="minorHAnsi" w:hAnsiTheme="minorHAnsi" w:cstheme="minorHAnsi"/>
          <w:b/>
          <w:sz w:val="24"/>
          <w:szCs w:val="24"/>
        </w:rPr>
      </w:pPr>
    </w:p>
    <w:p w14:paraId="40862DD0" w14:textId="759448FB"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 xml:space="preserve">X </w:t>
      </w:r>
    </w:p>
    <w:p w14:paraId="76985196" w14:textId="77777777" w:rsidR="00F078D0" w:rsidRPr="00C5024E" w:rsidRDefault="00F078D0" w:rsidP="00F078D0">
      <w:pPr>
        <w:tabs>
          <w:tab w:val="left" w:pos="360"/>
        </w:tabs>
        <w:autoSpaceDE w:val="0"/>
        <w:autoSpaceDN w:val="0"/>
        <w:adjustRightInd w:val="0"/>
        <w:jc w:val="center"/>
        <w:rPr>
          <w:rFonts w:asciiTheme="minorHAnsi" w:hAnsiTheme="minorHAnsi" w:cstheme="minorHAnsi"/>
          <w:b/>
          <w:sz w:val="24"/>
          <w:szCs w:val="24"/>
        </w:rPr>
      </w:pPr>
      <w:r w:rsidRPr="00C5024E">
        <w:rPr>
          <w:rFonts w:asciiTheme="minorHAnsi" w:hAnsiTheme="minorHAnsi" w:cstheme="minorHAnsi"/>
          <w:b/>
          <w:sz w:val="24"/>
          <w:szCs w:val="24"/>
        </w:rPr>
        <w:t>Odovzdanie a prevzatie Diela:</w:t>
      </w:r>
    </w:p>
    <w:p w14:paraId="4C7EDD34" w14:textId="7911E3C0"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C5024E">
        <w:rPr>
          <w:rStyle w:val="CharStyle10"/>
          <w:rFonts w:asciiTheme="minorHAnsi" w:hAnsiTheme="minorHAnsi" w:cstheme="minorHAnsi"/>
          <w:sz w:val="24"/>
          <w:szCs w:val="24"/>
        </w:rPr>
        <w:t>Zhotoviteľ sa zaväzuje, že riadne zhotovené ( vykonané ) D</w:t>
      </w:r>
      <w:r w:rsidR="004677EA">
        <w:rPr>
          <w:rStyle w:val="CharStyle10"/>
          <w:rFonts w:asciiTheme="minorHAnsi" w:hAnsiTheme="minorHAnsi" w:cstheme="minorHAnsi"/>
          <w:sz w:val="24"/>
          <w:szCs w:val="24"/>
        </w:rPr>
        <w:t>ielo v rozsahu podľa článku III</w:t>
      </w:r>
      <w:r w:rsidRPr="00C5024E">
        <w:rPr>
          <w:rStyle w:val="CharStyle10"/>
          <w:rFonts w:asciiTheme="minorHAnsi" w:hAnsiTheme="minorHAnsi" w:cstheme="minorHAnsi"/>
          <w:sz w:val="24"/>
          <w:szCs w:val="24"/>
        </w:rPr>
        <w:t xml:space="preserve"> ods. 1 Zmluvy odovzdá objednávateľovi najneskôr v lehote podľa článku VI ods. </w:t>
      </w:r>
      <w:r w:rsidRPr="0061365A">
        <w:rPr>
          <w:rStyle w:val="CharStyle10"/>
          <w:rFonts w:asciiTheme="minorHAnsi" w:hAnsiTheme="minorHAnsi" w:cstheme="minorHAnsi"/>
          <w:sz w:val="24"/>
          <w:szCs w:val="24"/>
        </w:rPr>
        <w:t xml:space="preserve">2 Zmluvy v mieste zhotovovania Diela. </w:t>
      </w:r>
    </w:p>
    <w:p w14:paraId="39F8FB84" w14:textId="72DDE689" w:rsidR="00F078D0" w:rsidRPr="0061365A" w:rsidRDefault="00F078D0" w:rsidP="00E53DC1">
      <w:pPr>
        <w:pStyle w:val="Odsekzoznamu"/>
        <w:numPr>
          <w:ilvl w:val="0"/>
          <w:numId w:val="16"/>
        </w:numPr>
        <w:autoSpaceDE w:val="0"/>
        <w:autoSpaceDN w:val="0"/>
        <w:adjustRightInd w:val="0"/>
        <w:jc w:val="both"/>
        <w:rPr>
          <w:rStyle w:val="CharStyle10"/>
          <w:rFonts w:asciiTheme="minorHAnsi" w:hAnsiTheme="minorHAnsi" w:cstheme="minorHAnsi"/>
          <w:sz w:val="24"/>
          <w:szCs w:val="24"/>
        </w:rPr>
      </w:pPr>
      <w:r w:rsidRPr="0061365A">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VI ods. 2 Zmluvy, ak to povaha časti Diela pripúšťa a ak je to účelné alebo nevyhnutné z hľadiska obnovenia dopravy na dotknutom úseku cesty.  </w:t>
      </w:r>
    </w:p>
    <w:p w14:paraId="1FD5D8D0" w14:textId="76ECC663"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Style w:val="CharStyle10"/>
          <w:rFonts w:asciiTheme="minorHAnsi" w:hAnsiTheme="minorHAnsi" w:cstheme="minorHAnsi"/>
          <w:sz w:val="24"/>
          <w:szCs w:val="24"/>
        </w:rPr>
        <w:t>V prípade postupu podľa ods. 2 tohto článku Zmluvy, ktorý postup sú zmluvné strany povinné dohodnúť v písomnom Protokole pri odovzdaní Staveniska zhotoviteľovi, sa musí vyhotoviť Protokol o odovzdaní a prevzatí dokončenej časti Die</w:t>
      </w:r>
      <w:r w:rsidR="00A91981">
        <w:rPr>
          <w:rStyle w:val="CharStyle10"/>
          <w:rFonts w:asciiTheme="minorHAnsi" w:hAnsiTheme="minorHAnsi" w:cstheme="minorHAnsi"/>
          <w:sz w:val="24"/>
          <w:szCs w:val="24"/>
        </w:rPr>
        <w:t xml:space="preserve">la ( verejnej práce ) pre každý vybratý úsek </w:t>
      </w:r>
      <w:r w:rsidRPr="0061365A">
        <w:rPr>
          <w:rStyle w:val="CharStyle10"/>
          <w:rFonts w:asciiTheme="minorHAnsi" w:hAnsiTheme="minorHAnsi" w:cstheme="minorHAnsi"/>
          <w:sz w:val="24"/>
          <w:szCs w:val="24"/>
        </w:rPr>
        <w:t>zvlášť. Os</w:t>
      </w:r>
      <w:r w:rsidR="00A75C4E">
        <w:rPr>
          <w:rStyle w:val="CharStyle10"/>
          <w:rFonts w:asciiTheme="minorHAnsi" w:hAnsiTheme="minorHAnsi" w:cstheme="minorHAnsi"/>
          <w:sz w:val="24"/>
          <w:szCs w:val="24"/>
        </w:rPr>
        <w:t xml:space="preserve">tatné ustanovenia tohto článku </w:t>
      </w:r>
      <w:r w:rsidRPr="0061365A">
        <w:rPr>
          <w:rStyle w:val="CharStyle10"/>
          <w:rFonts w:asciiTheme="minorHAnsi" w:hAnsiTheme="minorHAnsi" w:cstheme="minorHAnsi"/>
          <w:sz w:val="24"/>
          <w:szCs w:val="24"/>
        </w:rPr>
        <w:t>X Zmluvy sa vzťahujú aj</w:t>
      </w:r>
      <w:r w:rsidR="00A75C4E">
        <w:rPr>
          <w:rStyle w:val="CharStyle10"/>
          <w:rFonts w:asciiTheme="minorHAnsi" w:hAnsiTheme="minorHAnsi" w:cstheme="minorHAnsi"/>
          <w:sz w:val="24"/>
          <w:szCs w:val="24"/>
        </w:rPr>
        <w:t xml:space="preserve"> na postup podľa ods. 2 článku </w:t>
      </w:r>
      <w:r w:rsidRPr="0061365A">
        <w:rPr>
          <w:rStyle w:val="CharStyle10"/>
          <w:rFonts w:asciiTheme="minorHAnsi" w:hAnsiTheme="minorHAnsi" w:cstheme="minorHAnsi"/>
          <w:sz w:val="24"/>
          <w:szCs w:val="24"/>
        </w:rPr>
        <w:t>X Zmluvy s tým, že Dielom sa rozumie aj jeho dokončená časť( vybratý úsek cesty).</w:t>
      </w:r>
    </w:p>
    <w:p w14:paraId="69EB5F94" w14:textId="77777777" w:rsidR="00F078D0" w:rsidRPr="0061365A"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Objednávateľ prevezme Dielo za splnenie § 555 ods. 2 Obch. zák. ak Dielo zodpovedá vlastnostiam vymieneným objednávateľom v Zmluve, kvantitatívnym a kvalitatívnym požiadavkam kladeným na Dielo v Zmluve a tieto vlastnosti a požiadavky sú preukázané vykonaním dohodnutých skúšok, Dokumentáciou kvality - kvality materiálov a stavebných prác, pričom ide  najmä o nasledovnú dokumentáciu a skúšky:</w:t>
      </w:r>
    </w:p>
    <w:p w14:paraId="05BE9D91"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vážne lístky asfaltových zmesí, betónov s uvedením výrobne, množstva, označenia zmesi, dátumu a názvu stavby, ktoré predkladá zhotoviteľ priebežne počas stavebných prác,</w:t>
      </w:r>
    </w:p>
    <w:p w14:paraId="7CAF6D42" w14:textId="77777777" w:rsidR="00F078D0" w:rsidRPr="0061365A" w:rsidRDefault="00F078D0" w:rsidP="00E53DC1">
      <w:pPr>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 xml:space="preserve">certifikáty, vyhlásenia o zhode vlastností a atesty zabudovaných materiálov, (originál, resp. úradne osvedčená kópia), </w:t>
      </w:r>
    </w:p>
    <w:p w14:paraId="70FF75E8" w14:textId="77777777" w:rsidR="00F078D0" w:rsidRPr="00C5024E" w:rsidRDefault="00F078D0" w:rsidP="00E53DC1">
      <w:pPr>
        <w:pStyle w:val="Odsekzoznamu"/>
        <w:numPr>
          <w:ilvl w:val="0"/>
          <w:numId w:val="2"/>
        </w:numPr>
        <w:autoSpaceDE w:val="0"/>
        <w:autoSpaceDN w:val="0"/>
        <w:adjustRightInd w:val="0"/>
        <w:jc w:val="both"/>
        <w:rPr>
          <w:rFonts w:asciiTheme="minorHAnsi" w:hAnsiTheme="minorHAnsi" w:cstheme="minorHAnsi"/>
          <w:sz w:val="24"/>
          <w:szCs w:val="24"/>
        </w:rPr>
      </w:pPr>
      <w:r w:rsidRPr="0061365A">
        <w:rPr>
          <w:rFonts w:asciiTheme="minorHAnsi" w:hAnsiTheme="minorHAnsi" w:cstheme="minorHAnsi"/>
          <w:sz w:val="24"/>
          <w:szCs w:val="24"/>
        </w:rPr>
        <w:t>protokoly o vykonaných skúškach najmä ide o : skúšky asfaltových zmesí odobratých vo výrobni, skúšky asfaltových zmesí odobratých na stavbe (z násypky finišera) podľa TAB 20 TKP MDVRR SR časť 6: HUTNENÉ ASFALTOVÉ ZMESI, plánované skúšky výrobcu asfaltových zmesí, podľa TAB 17 TKP MDVRR SR časť 6: HUTNENÉ ASFALTOVÉ ZMESI, ktoré predkladá zhotoviteľ priebežne (originál, resp. úradene osvedčená kópia), pri prácach menšieho rozsahu (napr. opravy) zhotoviteľ vykoná najmenej jednu skúšku uvedenú v  TAB 16 TKP MDVRR SR časť 6: HUTNENÉ ASFALTOVÉ ZMESI na každý vybratý úsek ciest tvoriacich predmet Diela, ďalej preberacie skúšky hotovej vrstvy v TAB 22 a 23 TKP MDVRR SR časť 6: HUTNENÉ ASFALTOVÉ ZMESI. Pri zjavnom rozpore o dosiahnutej hodnote miery zhutnenia a hrúbky hotovej vrstvy sú rozhodujúce</w:t>
      </w:r>
      <w:r w:rsidRPr="00C5024E">
        <w:rPr>
          <w:rFonts w:asciiTheme="minorHAnsi" w:hAnsiTheme="minorHAnsi" w:cstheme="minorHAnsi"/>
          <w:sz w:val="24"/>
          <w:szCs w:val="24"/>
        </w:rPr>
        <w:t xml:space="preserve"> výsledky namerané na vývrtoch. Náklady na vývrty v potrebnom počte (min. 3 vývrty v jednom mieste na ploche 2 000 m2 podľa TAB 22 TKP MDVRR SR časť 6: HUTNENÉ ASFALTOVÉ ZMESI) vrátane výplne vzniknutých otvorov hradí zhovotiteľ,</w:t>
      </w:r>
    </w:p>
    <w:p w14:paraId="135B4C15" w14:textId="77777777" w:rsidR="00F078D0" w:rsidRPr="00C5024E" w:rsidRDefault="00F078D0" w:rsidP="00E53DC1">
      <w:pPr>
        <w:numPr>
          <w:ilvl w:val="0"/>
          <w:numId w:val="2"/>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listy odpadov, doklad o uložení na skládku</w:t>
      </w:r>
      <w:r>
        <w:rPr>
          <w:rFonts w:asciiTheme="minorHAnsi" w:hAnsiTheme="minorHAnsi" w:cstheme="minorHAnsi"/>
          <w:sz w:val="24"/>
          <w:szCs w:val="24"/>
        </w:rPr>
        <w:t>.</w:t>
      </w:r>
    </w:p>
    <w:p w14:paraId="30826C6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Podladom na prevzatie každej asfaltovej vrstvy vozovky sú výsledky vykonaných skúšok súvisiacich s preukázaním jej kvali</w:t>
      </w:r>
      <w:r>
        <w:rPr>
          <w:rFonts w:asciiTheme="minorHAnsi" w:hAnsiTheme="minorHAnsi" w:cstheme="minorHAnsi"/>
          <w:sz w:val="24"/>
          <w:szCs w:val="24"/>
        </w:rPr>
        <w:t>ty.</w:t>
      </w:r>
      <w:r w:rsidRPr="00C5024E">
        <w:rPr>
          <w:rFonts w:asciiTheme="minorHAnsi" w:hAnsiTheme="minorHAnsi" w:cstheme="minorHAnsi"/>
          <w:sz w:val="24"/>
          <w:szCs w:val="24"/>
        </w:rPr>
        <w:t xml:space="preserve"> Tieto skúšky pozostávajú z meraní vykonaných na hotovej vrstve a zo skúšok asfaltových vzoriek odobratých z konštrukcie podľa STN EN 12697-27.</w:t>
      </w:r>
    </w:p>
    <w:p w14:paraId="1685ED7C"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Výsledky skúšok vykonaných na hotovej úprave budú odsúhlasené stavebným dozorom. 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w:t>
      </w:r>
      <w:r w:rsidRPr="00C5024E">
        <w:rPr>
          <w:rFonts w:asciiTheme="minorHAnsi" w:hAnsiTheme="minorHAnsi" w:cstheme="minorHAnsi"/>
          <w:sz w:val="24"/>
          <w:szCs w:val="24"/>
        </w:rPr>
        <w:lastRenderedPageBreak/>
        <w:t xml:space="preserve">harmonizovaná norma STN EN sa systém kvality potvrdzuje certifikátom kvality v zmysle normy ISO 9001: 2000 č. BE98/3192QA alebo ich ekvivalentov platných v krajinách EÚ. </w:t>
      </w:r>
    </w:p>
    <w:p w14:paraId="2AF472C2"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Protokoly o kontrolných skúškach vlastností vstupných materiálov (kamenivo, asfalt, cement a pod.) v čase zhotovovania Diela nesmú byť staršie ako 6 mesiacov, inak sa považujú za neplatné. Skúšobná činnosť musí byť vykonaná akreditovanou skúšobňou. </w:t>
      </w:r>
    </w:p>
    <w:p w14:paraId="7EE3459A"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O odovzdaní Diela sa spíše Protokol o odovzdaní a prevzatí Diela ( verejnej práce ), ktorú podpíšu </w:t>
      </w:r>
      <w:r w:rsidRPr="00C5024E">
        <w:rPr>
          <w:rStyle w:val="CharStyle10"/>
          <w:rFonts w:asciiTheme="minorHAnsi" w:hAnsiTheme="minorHAnsi" w:cstheme="minorHAnsi"/>
          <w:sz w:val="24"/>
          <w:szCs w:val="24"/>
        </w:rPr>
        <w:t>osoby oprávnené konať vo veciach technických za každú zo zmluvných strán</w:t>
      </w:r>
      <w:r w:rsidRPr="00C5024E">
        <w:rPr>
          <w:rFonts w:asciiTheme="minorHAnsi" w:hAnsiTheme="minorHAnsi" w:cstheme="minorHAnsi"/>
          <w:sz w:val="24"/>
          <w:szCs w:val="24"/>
        </w:rPr>
        <w:t xml:space="preserve">. </w:t>
      </w:r>
      <w:r w:rsidRPr="00C5024E">
        <w:rPr>
          <w:rStyle w:val="CharStyle10"/>
          <w:rFonts w:asciiTheme="minorHAnsi" w:hAnsiTheme="minorHAnsi" w:cstheme="minorHAnsi"/>
          <w:sz w:val="24"/>
          <w:szCs w:val="24"/>
        </w:rPr>
        <w:t xml:space="preserve">Za deň vykonania Diela sa považuje deň uvedený v Protokole ako deň </w:t>
      </w:r>
      <w:r w:rsidRPr="00C5024E">
        <w:rPr>
          <w:rFonts w:asciiTheme="minorHAnsi" w:hAnsiTheme="minorHAnsi" w:cstheme="minorHAnsi"/>
          <w:sz w:val="24"/>
          <w:szCs w:val="24"/>
        </w:rPr>
        <w:t xml:space="preserve">podpisu objednávateľa - osoby oprávnenej za objednávateľa rokovať vo veciach technických. </w:t>
      </w:r>
    </w:p>
    <w:p w14:paraId="6FF22FEF" w14:textId="77777777" w:rsidR="00F078D0" w:rsidRPr="00C5024E" w:rsidRDefault="00F078D0" w:rsidP="00E53DC1">
      <w:pPr>
        <w:pStyle w:val="Odsekzoznamu"/>
        <w:numPr>
          <w:ilvl w:val="0"/>
          <w:numId w:val="16"/>
        </w:numPr>
        <w:autoSpaceDE w:val="0"/>
        <w:autoSpaceDN w:val="0"/>
        <w:adjustRightInd w:val="0"/>
        <w:jc w:val="both"/>
        <w:rPr>
          <w:rFonts w:asciiTheme="minorHAnsi" w:hAnsiTheme="minorHAnsi" w:cstheme="minorHAnsi"/>
          <w:sz w:val="24"/>
          <w:szCs w:val="24"/>
        </w:rPr>
      </w:pPr>
      <w:r w:rsidRPr="00C5024E">
        <w:rPr>
          <w:rFonts w:asciiTheme="minorHAnsi" w:hAnsiTheme="minorHAnsi" w:cstheme="minorHAnsi"/>
          <w:sz w:val="24"/>
          <w:szCs w:val="24"/>
        </w:rPr>
        <w:t xml:space="preserve">Nevyhnutnou súčasťou Protokolu ( vo forme Príloh ) sú </w:t>
      </w:r>
      <w:r>
        <w:rPr>
          <w:rFonts w:asciiTheme="minorHAnsi" w:hAnsiTheme="minorHAnsi" w:cstheme="minorHAnsi"/>
          <w:sz w:val="24"/>
          <w:szCs w:val="24"/>
        </w:rPr>
        <w:t xml:space="preserve">najmä </w:t>
      </w:r>
      <w:r w:rsidRPr="00C5024E">
        <w:rPr>
          <w:rFonts w:asciiTheme="minorHAnsi" w:hAnsiTheme="minorHAnsi" w:cstheme="minorHAnsi"/>
          <w:sz w:val="24"/>
          <w:szCs w:val="24"/>
        </w:rPr>
        <w:t xml:space="preserve">nasledovné doklady dodané zhotoviteľom: </w:t>
      </w:r>
    </w:p>
    <w:p w14:paraId="3925E1EE"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dve kópie stavebného denníka,</w:t>
      </w:r>
    </w:p>
    <w:p w14:paraId="7D5935E8" w14:textId="55C8ED4C" w:rsidR="00660DFB" w:rsidRDefault="00F078D0" w:rsidP="00E53DC1">
      <w:pPr>
        <w:pStyle w:val="Odsekzoznamu"/>
        <w:numPr>
          <w:ilvl w:val="0"/>
          <w:numId w:val="17"/>
        </w:numPr>
        <w:jc w:val="both"/>
        <w:rPr>
          <w:rFonts w:asciiTheme="minorHAnsi" w:hAnsiTheme="minorHAnsi" w:cstheme="minorHAnsi"/>
          <w:sz w:val="24"/>
          <w:szCs w:val="24"/>
        </w:rPr>
      </w:pPr>
      <w:r w:rsidRPr="0061365A">
        <w:rPr>
          <w:rFonts w:asciiTheme="minorHAnsi" w:hAnsiTheme="minorHAnsi" w:cstheme="minorHAnsi"/>
          <w:sz w:val="24"/>
          <w:szCs w:val="24"/>
        </w:rPr>
        <w:t xml:space="preserve">finančné odúčtovanie stavby k termínu preberacieho </w:t>
      </w:r>
      <w:r w:rsidR="00841642">
        <w:rPr>
          <w:rFonts w:asciiTheme="minorHAnsi" w:hAnsiTheme="minorHAnsi" w:cstheme="minorHAnsi"/>
          <w:sz w:val="24"/>
          <w:szCs w:val="24"/>
        </w:rPr>
        <w:t>konania</w:t>
      </w:r>
    </w:p>
    <w:p w14:paraId="65C2CC19"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dokumentáci</w:t>
      </w:r>
      <w:r>
        <w:rPr>
          <w:rFonts w:asciiTheme="minorHAnsi" w:hAnsiTheme="minorHAnsi" w:cstheme="minorHAnsi"/>
          <w:sz w:val="24"/>
          <w:szCs w:val="24"/>
        </w:rPr>
        <w:t>a</w:t>
      </w:r>
      <w:r w:rsidRPr="00C5024E">
        <w:rPr>
          <w:rFonts w:asciiTheme="minorHAnsi" w:hAnsiTheme="minorHAnsi" w:cstheme="minorHAnsi"/>
          <w:sz w:val="24"/>
          <w:szCs w:val="24"/>
        </w:rPr>
        <w:t xml:space="preserve"> kvality Diela ( podľa ods. 4 tohto článku vrátane kvality všetkých zabudovaných stavebných materiálov a zmesí ) </w:t>
      </w:r>
    </w:p>
    <w:p w14:paraId="7D1CCB06"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doklady o uložení prebytočného materiálu zo staveniska na oficiálnu skládku,</w:t>
      </w:r>
    </w:p>
    <w:p w14:paraId="54A58D41" w14:textId="77777777" w:rsidR="00F078D0" w:rsidRPr="00C5024E" w:rsidRDefault="00F078D0" w:rsidP="00E53DC1">
      <w:pPr>
        <w:pStyle w:val="Odsekzoznamu"/>
        <w:numPr>
          <w:ilvl w:val="0"/>
          <w:numId w:val="17"/>
        </w:numPr>
        <w:jc w:val="both"/>
        <w:rPr>
          <w:rFonts w:asciiTheme="minorHAnsi" w:hAnsiTheme="minorHAnsi" w:cstheme="minorHAnsi"/>
          <w:sz w:val="24"/>
          <w:szCs w:val="24"/>
        </w:rPr>
      </w:pPr>
      <w:r w:rsidRPr="00C5024E">
        <w:rPr>
          <w:rFonts w:asciiTheme="minorHAnsi" w:hAnsiTheme="minorHAnsi" w:cstheme="minorHAnsi"/>
          <w:sz w:val="24"/>
          <w:szCs w:val="24"/>
        </w:rPr>
        <w:t>fotodokumentácia priebehu zhotovovania Diela.</w:t>
      </w:r>
    </w:p>
    <w:p w14:paraId="6E28DBFD" w14:textId="77777777" w:rsidR="00F078D0" w:rsidRPr="00C5024E" w:rsidRDefault="00F078D0" w:rsidP="00E53DC1">
      <w:pPr>
        <w:pStyle w:val="Odsekzoznamu"/>
        <w:numPr>
          <w:ilvl w:val="0"/>
          <w:numId w:val="16"/>
        </w:numPr>
        <w:jc w:val="both"/>
        <w:rPr>
          <w:rFonts w:asciiTheme="minorHAnsi" w:hAnsiTheme="minorHAnsi" w:cstheme="minorHAnsi"/>
          <w:sz w:val="24"/>
          <w:szCs w:val="24"/>
        </w:rPr>
      </w:pPr>
      <w:r w:rsidRPr="00C5024E">
        <w:rPr>
          <w:rFonts w:asciiTheme="minorHAnsi" w:hAnsiTheme="minorHAnsi" w:cstheme="minorHAnsi"/>
          <w:sz w:val="24"/>
          <w:szCs w:val="24"/>
        </w:rPr>
        <w:t xml:space="preserve">Absencia niektorého z dokladov podľa </w:t>
      </w:r>
      <w:r w:rsidRPr="0061365A">
        <w:rPr>
          <w:rFonts w:asciiTheme="minorHAnsi" w:hAnsiTheme="minorHAnsi" w:cstheme="minorHAnsi"/>
          <w:sz w:val="24"/>
          <w:szCs w:val="24"/>
        </w:rPr>
        <w:t>ods. 9 tohto</w:t>
      </w:r>
      <w:r w:rsidRPr="00C5024E">
        <w:rPr>
          <w:rFonts w:asciiTheme="minorHAnsi" w:hAnsiTheme="minorHAnsi" w:cstheme="minorHAnsi"/>
          <w:sz w:val="24"/>
          <w:szCs w:val="24"/>
        </w:rPr>
        <w:t xml:space="preserve"> článku je dôvodom pre nezačatie preberacieho konania. </w:t>
      </w:r>
    </w:p>
    <w:p w14:paraId="308C6FE6" w14:textId="77777777" w:rsidR="00F078D0" w:rsidRPr="00C5024E" w:rsidRDefault="00F078D0" w:rsidP="00E53DC1">
      <w:pPr>
        <w:pStyle w:val="Bezriadkovania"/>
        <w:numPr>
          <w:ilvl w:val="0"/>
          <w:numId w:val="16"/>
        </w:numPr>
        <w:jc w:val="both"/>
        <w:rPr>
          <w:rFonts w:asciiTheme="minorHAnsi" w:hAnsiTheme="minorHAnsi" w:cstheme="minorHAnsi"/>
          <w:noProof/>
        </w:rPr>
      </w:pPr>
      <w:r w:rsidRPr="00C5024E">
        <w:rPr>
          <w:rFonts w:asciiTheme="minorHAnsi" w:hAnsiTheme="minorHAnsi" w:cstheme="minorHAnsi"/>
          <w:noProof/>
        </w:rPr>
        <w:t xml:space="preserve">Povinnými obsahovými náležitosťami Protokolu je: </w:t>
      </w:r>
    </w:p>
    <w:p w14:paraId="16AD8F1E" w14:textId="77777777" w:rsidR="00F078D0" w:rsidRPr="00C5024E" w:rsidRDefault="00F078D0" w:rsidP="00F078D0">
      <w:pPr>
        <w:pStyle w:val="Bezriadkovania"/>
        <w:ind w:left="1080"/>
        <w:jc w:val="both"/>
        <w:rPr>
          <w:rFonts w:asciiTheme="minorHAnsi" w:hAnsiTheme="minorHAnsi" w:cstheme="minorHAnsi"/>
          <w:noProof/>
        </w:rPr>
      </w:pPr>
    </w:p>
    <w:p w14:paraId="1B582D18"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údaje o zhotoviteľovi a objednávateľovi, </w:t>
      </w:r>
    </w:p>
    <w:p w14:paraId="20C6B83A"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 xml:space="preserve">názov zákazky, číslo Zmluvy, </w:t>
      </w:r>
    </w:p>
    <w:p w14:paraId="02965FFE"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označenie Diela, ktoré sa odovzdáva a preberá ( konkrétne vybraté úseky ciest )</w:t>
      </w:r>
    </w:p>
    <w:p w14:paraId="5DED3B5C" w14:textId="77777777" w:rsidR="00F078D0" w:rsidRPr="00C5024E" w:rsidRDefault="00F078D0" w:rsidP="00E53DC1">
      <w:pPr>
        <w:pStyle w:val="Bezriadkovania"/>
        <w:numPr>
          <w:ilvl w:val="0"/>
          <w:numId w:val="18"/>
        </w:numPr>
        <w:ind w:hanging="294"/>
        <w:jc w:val="both"/>
        <w:rPr>
          <w:rFonts w:asciiTheme="minorHAnsi" w:hAnsiTheme="minorHAnsi" w:cstheme="minorHAnsi"/>
          <w:noProof/>
        </w:rPr>
      </w:pPr>
      <w:r w:rsidRPr="00C5024E">
        <w:rPr>
          <w:rFonts w:asciiTheme="minorHAnsi" w:hAnsiTheme="minorHAnsi" w:cstheme="minorHAnsi"/>
          <w:noProof/>
        </w:rPr>
        <w:t>dátum začatia stavebných prác podľa Zmluvy, skutočný dátum začatia stavebných prác,</w:t>
      </w:r>
    </w:p>
    <w:p w14:paraId="710B1914"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dátum ukončenia stavebných prác podľa Zmluvy, skutočný dátum ukončenia stavebných prác,</w:t>
      </w:r>
    </w:p>
    <w:p w14:paraId="51CE113F"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skutočný rozsah vykonaných stavebných prác, odsúhlasený stavebným dozorom objednávateľa,</w:t>
      </w:r>
    </w:p>
    <w:p w14:paraId="697876D3"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označenie stavbyvedúceho, stavebného dozoru, technického dozoru objednávateľa,</w:t>
      </w:r>
    </w:p>
    <w:p w14:paraId="4D736DCB"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jednotková cena za príslušnú časť Diela podľa Zmluvy a jednotková cena podľa skutočného rozsahu stavebných prác odsúhlasených stavebným dozorom objednávateľa,</w:t>
      </w:r>
    </w:p>
    <w:p w14:paraId="6047E939"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prehlásenie objednávateľa, či príslušnú časť Diela preberá alebo nepreberá</w:t>
      </w:r>
    </w:p>
    <w:p w14:paraId="41CB1FCD" w14:textId="77777777" w:rsidR="00F078D0" w:rsidRPr="0061365A" w:rsidRDefault="00F078D0" w:rsidP="00E53DC1">
      <w:pPr>
        <w:pStyle w:val="Bezriadkovania"/>
        <w:numPr>
          <w:ilvl w:val="0"/>
          <w:numId w:val="18"/>
        </w:numPr>
        <w:ind w:hanging="294"/>
        <w:jc w:val="both"/>
        <w:rPr>
          <w:rFonts w:asciiTheme="minorHAnsi" w:hAnsiTheme="minorHAnsi" w:cstheme="minorHAnsi"/>
          <w:noProof/>
        </w:rPr>
      </w:pPr>
      <w:r w:rsidRPr="0061365A">
        <w:rPr>
          <w:rFonts w:asciiTheme="minorHAnsi" w:hAnsiTheme="minorHAnsi" w:cstheme="minorHAnsi"/>
          <w:noProof/>
        </w:rPr>
        <w:t>prípadne zoznam chýb a nedorobkov a lehoty ich odstránenia</w:t>
      </w:r>
    </w:p>
    <w:p w14:paraId="288FCB20"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61365A">
        <w:rPr>
          <w:rFonts w:asciiTheme="minorHAnsi" w:hAnsiTheme="minorHAnsi" w:cstheme="minorHAnsi"/>
          <w:sz w:val="24"/>
          <w:szCs w:val="24"/>
        </w:rPr>
        <w:t>Ak Dielo vykazuje drobné chyby alebo nedorobky, ktoré nebránia jeho riadnemu užívaniu, objednávateľ má právo rozhodnúť, či Dielo ( príslušnú</w:t>
      </w:r>
      <w:r w:rsidRPr="00C5024E">
        <w:rPr>
          <w:rFonts w:asciiTheme="minorHAnsi" w:hAnsiTheme="minorHAnsi" w:cstheme="minorHAnsi"/>
          <w:sz w:val="24"/>
          <w:szCs w:val="24"/>
        </w:rPr>
        <w:t xml:space="preserve"> časť Diela )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2F704153"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Ak objednávateľ odmieta Dielo prevziať, je povinný uviesť dôvody. </w:t>
      </w:r>
    </w:p>
    <w:p w14:paraId="0086D78F"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sz w:val="24"/>
          <w:szCs w:val="24"/>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w:t>
      </w:r>
      <w:r w:rsidRPr="00C5024E">
        <w:rPr>
          <w:rFonts w:asciiTheme="minorHAnsi" w:hAnsiTheme="minorHAnsi" w:cstheme="minorHAnsi"/>
          <w:noProof w:val="0"/>
          <w:sz w:val="24"/>
          <w:szCs w:val="24"/>
        </w:rPr>
        <w:t xml:space="preserve">Zhotoviteľ zodpovedá za škodu spôsobenú prevádzkovou činnosťou zhotoviteľa počas zhotovovania Diela na majetku objednávateľa a tretích osôb, ako aj za škodu na zdraví a živote osôb na Stavenisku. </w:t>
      </w:r>
    </w:p>
    <w:p w14:paraId="50084A96" w14:textId="77777777" w:rsidR="00F078D0" w:rsidRPr="00C5024E" w:rsidRDefault="00F078D0" w:rsidP="00E53DC1">
      <w:pPr>
        <w:pStyle w:val="Odsekzoznamu"/>
        <w:widowControl w:val="0"/>
        <w:numPr>
          <w:ilvl w:val="0"/>
          <w:numId w:val="16"/>
        </w:numPr>
        <w:ind w:left="426" w:hanging="426"/>
        <w:jc w:val="both"/>
        <w:rPr>
          <w:rFonts w:asciiTheme="minorHAnsi" w:hAnsiTheme="minorHAnsi" w:cstheme="minorHAnsi"/>
          <w:sz w:val="24"/>
          <w:szCs w:val="24"/>
        </w:rPr>
      </w:pPr>
      <w:r w:rsidRPr="00C5024E">
        <w:rPr>
          <w:rFonts w:asciiTheme="minorHAnsi" w:hAnsiTheme="minorHAnsi" w:cstheme="minorHAnsi"/>
          <w:noProof w:val="0"/>
          <w:sz w:val="24"/>
          <w:szCs w:val="24"/>
        </w:rPr>
        <w:t>Vlastníkom zhotovovaného Diela je od počiatku objednávateľ. Vlastnícke právo k jednotlivým materiálom, komponentom, výrobkom a iným častiam Diela použitým zhotoviteľom nadobúda objednávateľ okamihom ich zabudovania do Diela.</w:t>
      </w:r>
    </w:p>
    <w:p w14:paraId="69223AD3" w14:textId="77777777" w:rsidR="00F078D0" w:rsidRPr="00C5024E" w:rsidRDefault="00F078D0" w:rsidP="00F078D0">
      <w:pPr>
        <w:tabs>
          <w:tab w:val="num" w:pos="2146"/>
        </w:tabs>
        <w:jc w:val="both"/>
        <w:rPr>
          <w:rFonts w:asciiTheme="minorHAnsi" w:hAnsiTheme="minorHAnsi" w:cstheme="minorHAnsi"/>
          <w:sz w:val="24"/>
          <w:szCs w:val="24"/>
        </w:rPr>
      </w:pPr>
    </w:p>
    <w:p w14:paraId="6137B041" w14:textId="32CFDA7A" w:rsidR="00F078D0" w:rsidRPr="00C5024E" w:rsidRDefault="00F078D0" w:rsidP="00F078D0">
      <w:pPr>
        <w:tabs>
          <w:tab w:val="num" w:pos="2146"/>
        </w:tabs>
        <w:ind w:left="567" w:hanging="284"/>
        <w:jc w:val="center"/>
        <w:rPr>
          <w:rFonts w:asciiTheme="minorHAnsi" w:hAnsiTheme="minorHAnsi" w:cstheme="minorHAnsi"/>
          <w:b/>
          <w:sz w:val="24"/>
          <w:szCs w:val="24"/>
        </w:rPr>
      </w:pPr>
      <w:r w:rsidRPr="00C5024E">
        <w:rPr>
          <w:rFonts w:asciiTheme="minorHAnsi" w:hAnsiTheme="minorHAnsi" w:cstheme="minorHAnsi"/>
          <w:b/>
          <w:sz w:val="24"/>
          <w:szCs w:val="24"/>
        </w:rPr>
        <w:t>X</w:t>
      </w:r>
      <w:r w:rsidR="00A75C4E">
        <w:rPr>
          <w:rFonts w:asciiTheme="minorHAnsi" w:hAnsiTheme="minorHAnsi" w:cstheme="minorHAnsi"/>
          <w:b/>
          <w:sz w:val="24"/>
          <w:szCs w:val="24"/>
        </w:rPr>
        <w:t>I</w:t>
      </w:r>
    </w:p>
    <w:p w14:paraId="30719444"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Zmena záväzkov zmluvných strán</w:t>
      </w:r>
    </w:p>
    <w:p w14:paraId="1051C8B3" w14:textId="77777777" w:rsidR="00F078D0" w:rsidRPr="00C5024E"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sa zaväzujú, že pristúpia na zmenu záväz</w:t>
      </w:r>
      <w:r w:rsidRPr="00C5024E">
        <w:rPr>
          <w:rFonts w:asciiTheme="minorHAnsi" w:hAnsiTheme="minorHAnsi" w:cstheme="minorHAnsi"/>
          <w:sz w:val="24"/>
          <w:szCs w:val="24"/>
          <w:lang w:eastAsia="cs-CZ"/>
        </w:rPr>
        <w:softHyphen/>
        <w:t xml:space="preserve">ku/ov  v prípadoch, ak sa po uzavretí </w:t>
      </w:r>
      <w:r w:rsidRPr="00C5024E">
        <w:rPr>
          <w:rFonts w:asciiTheme="minorHAnsi" w:hAnsiTheme="minorHAnsi" w:cstheme="minorHAnsi"/>
          <w:sz w:val="24"/>
          <w:szCs w:val="24"/>
          <w:lang w:eastAsia="cs-CZ"/>
        </w:rPr>
        <w:lastRenderedPageBreak/>
        <w:t xml:space="preserve">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C5024E">
        <w:rPr>
          <w:rFonts w:asciiTheme="minorHAnsi" w:hAnsiTheme="minorHAnsi" w:cstheme="minorHAnsi"/>
          <w:sz w:val="24"/>
          <w:szCs w:val="24"/>
        </w:rPr>
        <w:t>a o zmene a doplnení niektorých zákonov v platnom znení</w:t>
      </w:r>
      <w:r w:rsidRPr="00C5024E">
        <w:rPr>
          <w:rFonts w:asciiTheme="minorHAnsi" w:hAnsiTheme="minorHAnsi" w:cstheme="minorHAnsi"/>
          <w:sz w:val="24"/>
          <w:szCs w:val="24"/>
          <w:lang w:eastAsia="cs-CZ"/>
        </w:rPr>
        <w:t>.</w:t>
      </w:r>
    </w:p>
    <w:p w14:paraId="2C8D4642" w14:textId="77777777" w:rsidR="00F078D0"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C5024E">
        <w:rPr>
          <w:rFonts w:asciiTheme="minorHAnsi" w:hAnsiTheme="minorHAnsi" w:cstheme="minorHAnsi"/>
          <w:sz w:val="24"/>
          <w:szCs w:val="24"/>
        </w:rPr>
        <w:t>Naviac práce predstavujú práce nad rámec dojednaný v Zmluve, pričom pre vylúčenie pochybností sa má za to, že Naviac práce sú výlučne práce neobsiahnuté vo Výkaze výmer/Výkazoch výmer.</w:t>
      </w:r>
    </w:p>
    <w:p w14:paraId="42CD138A" w14:textId="77777777" w:rsidR="00F078D0" w:rsidRPr="00DB64A6" w:rsidRDefault="00F078D0" w:rsidP="00E53DC1">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83275D">
        <w:rPr>
          <w:rFonts w:asciiTheme="minorHAnsi" w:hAnsiTheme="minorHAnsi" w:cstheme="minorHAnsi"/>
          <w:sz w:val="24"/>
          <w:szCs w:val="24"/>
        </w:rPr>
        <w:t>Vykonané naviac práce pôvodne nezahrnuté v</w:t>
      </w:r>
      <w:r>
        <w:rPr>
          <w:rFonts w:asciiTheme="minorHAnsi" w:hAnsiTheme="minorHAnsi" w:cstheme="minorHAnsi"/>
          <w:sz w:val="24"/>
          <w:szCs w:val="24"/>
        </w:rPr>
        <w:t> </w:t>
      </w:r>
      <w:r w:rsidRPr="0083275D">
        <w:rPr>
          <w:rFonts w:asciiTheme="minorHAnsi" w:hAnsiTheme="minorHAnsi" w:cstheme="minorHAnsi"/>
          <w:sz w:val="24"/>
          <w:szCs w:val="24"/>
        </w:rPr>
        <w:t>Rozpočte</w:t>
      </w:r>
      <w:r>
        <w:rPr>
          <w:rFonts w:asciiTheme="minorHAnsi" w:hAnsiTheme="minorHAnsi" w:cstheme="minorHAnsi"/>
          <w:sz w:val="24"/>
          <w:szCs w:val="24"/>
        </w:rPr>
        <w:t>/VV</w:t>
      </w:r>
      <w:r w:rsidRPr="0083275D">
        <w:rPr>
          <w:rFonts w:asciiTheme="minorHAnsi" w:hAnsiTheme="minorHAnsi" w:cstheme="minorHAnsi"/>
          <w:sz w:val="24"/>
          <w:szCs w:val="24"/>
        </w:rPr>
        <w:t xml:space="preserve"> </w:t>
      </w:r>
      <w:r>
        <w:rPr>
          <w:rFonts w:asciiTheme="minorHAnsi" w:hAnsiTheme="minorHAnsi" w:cstheme="minorHAnsi"/>
          <w:sz w:val="24"/>
          <w:szCs w:val="24"/>
        </w:rPr>
        <w:t>musia byť</w:t>
      </w:r>
      <w:r w:rsidRPr="0083275D">
        <w:rPr>
          <w:rFonts w:asciiTheme="minorHAnsi" w:hAnsiTheme="minorHAnsi" w:cstheme="minorHAnsi"/>
          <w:sz w:val="24"/>
          <w:szCs w:val="24"/>
        </w:rPr>
        <w:t xml:space="preserve"> fakturované osobitne po ich predchádzajúcom vecnom, cenovom a termínovom odsúhlasení zmluvnými stranami. </w:t>
      </w:r>
      <w:r w:rsidRPr="00DB64A6">
        <w:rPr>
          <w:rFonts w:asciiTheme="minorHAnsi" w:hAnsiTheme="minorHAnsi" w:cstheme="minorHAnsi"/>
          <w:sz w:val="24"/>
          <w:szCs w:val="24"/>
        </w:rPr>
        <w:t>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Zhotoviteľ je povinný pri oceňovaní Objednávateľom uznaných/nariadených naviac prác použiť rovnakú metodiku a jednotkové ceny tak, ako ich použil pri spracovaní svojej ponuky a Rozpočtu/VV v jednotlivých Prílohách tejto Zmluvy.</w:t>
      </w:r>
    </w:p>
    <w:p w14:paraId="50736C80" w14:textId="77777777" w:rsidR="00F078D0" w:rsidRPr="00DB64A6"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Medzi zmluvnými stranami je dohodnutá tzv. ,,domnienka doručenia“, t. j. každá odoslaná písomnosť sa považuje za doručenú momentom odmietnutia jej prijatia adresátom, alebo uplynutím tretieho dňa od uloženia písomnosti na pošte.</w:t>
      </w:r>
    </w:p>
    <w:p w14:paraId="77163C65" w14:textId="599FA4F8"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DB64A6">
        <w:rPr>
          <w:rFonts w:asciiTheme="minorHAnsi" w:hAnsiTheme="minorHAnsi" w:cstheme="minorHAnsi"/>
          <w:sz w:val="24"/>
          <w:szCs w:val="24"/>
        </w:rPr>
        <w:t>Akékoľvek oznámenia či komunikácia podľa tejto zmluvy môžu byť doručené v písomnej forme osobne, kuriérom, doporučenou poštou, emailom s potvrdením</w:t>
      </w:r>
      <w:r w:rsidRPr="00903D48">
        <w:rPr>
          <w:rFonts w:asciiTheme="minorHAnsi" w:hAnsiTheme="minorHAnsi" w:cstheme="minorHAnsi"/>
          <w:sz w:val="24"/>
          <w:szCs w:val="24"/>
        </w:rPr>
        <w:t xml:space="preserve"> prijatia emailu alebo faxom na adresy zmluvných strán uvedené v záhlaví tejto Zmluvy alebo do rúk príslušného zástupcu pre veci technické</w:t>
      </w:r>
      <w:r>
        <w:rPr>
          <w:rFonts w:asciiTheme="minorHAnsi" w:hAnsiTheme="minorHAnsi" w:cstheme="minorHAnsi"/>
          <w:sz w:val="24"/>
          <w:szCs w:val="24"/>
        </w:rPr>
        <w:t xml:space="preserve"> alebo sms správou doručenou zástupcovi </w:t>
      </w:r>
      <w:r w:rsidR="00CE0B94">
        <w:rPr>
          <w:rFonts w:asciiTheme="minorHAnsi" w:hAnsiTheme="minorHAnsi" w:cstheme="minorHAnsi"/>
          <w:sz w:val="24"/>
          <w:szCs w:val="24"/>
        </w:rPr>
        <w:t>p</w:t>
      </w:r>
      <w:r>
        <w:rPr>
          <w:rFonts w:asciiTheme="minorHAnsi" w:hAnsiTheme="minorHAnsi" w:cstheme="minorHAnsi"/>
          <w:sz w:val="24"/>
          <w:szCs w:val="24"/>
        </w:rPr>
        <w:t xml:space="preserve">re veci technické </w:t>
      </w:r>
      <w:r w:rsidRPr="00903D48">
        <w:rPr>
          <w:rFonts w:asciiTheme="minorHAnsi" w:hAnsiTheme="minorHAnsi" w:cstheme="minorHAnsi"/>
          <w:sz w:val="24"/>
          <w:szCs w:val="24"/>
        </w:rPr>
        <w:t xml:space="preserve">. </w:t>
      </w:r>
    </w:p>
    <w:p w14:paraId="2B17DCFD" w14:textId="77777777" w:rsidR="00F078D0" w:rsidRPr="00903D48" w:rsidRDefault="00F078D0" w:rsidP="00E53DC1">
      <w:pPr>
        <w:pStyle w:val="Odsekzoznamu"/>
        <w:widowControl w:val="0"/>
        <w:numPr>
          <w:ilvl w:val="0"/>
          <w:numId w:val="19"/>
        </w:numPr>
        <w:tabs>
          <w:tab w:val="left" w:pos="567"/>
          <w:tab w:val="left" w:pos="7088"/>
        </w:tabs>
        <w:ind w:left="425" w:hanging="425"/>
        <w:jc w:val="both"/>
        <w:rPr>
          <w:rFonts w:asciiTheme="minorHAnsi" w:hAnsiTheme="minorHAnsi" w:cstheme="minorHAnsi"/>
          <w:sz w:val="24"/>
          <w:szCs w:val="24"/>
        </w:rPr>
      </w:pPr>
      <w:r w:rsidRPr="00903D48">
        <w:rPr>
          <w:rFonts w:asciiTheme="minorHAnsi" w:hAnsiTheme="minorHAnsi" w:cstheme="minorHAnsi"/>
          <w:sz w:val="24"/>
          <w:szCs w:val="24"/>
        </w:rPr>
        <w:t>Kontaktné údaje osôb a okruh osôb oprávnených konať za zmluvnú stranu môžu byť zmenené jednostranným písomným oznámením zmluvnej strany, riadne doručeným príslušnou zmluvnou stranou druhej zmluvnej strane v súlade s týmto ustanovením zmluvy bez toho, aby zmluvné strany uzatvorili dodatok k zmluve. Oznámenie bude tvoriť prílohu zmluvy.</w:t>
      </w:r>
    </w:p>
    <w:p w14:paraId="191C53CF" w14:textId="4D68BDEA" w:rsidR="00F078D0" w:rsidRPr="00A75C4E" w:rsidRDefault="00F078D0" w:rsidP="00A75C4E">
      <w:pPr>
        <w:pStyle w:val="Odsekzoznamu"/>
        <w:widowControl w:val="0"/>
        <w:numPr>
          <w:ilvl w:val="0"/>
          <w:numId w:val="19"/>
        </w:numPr>
        <w:tabs>
          <w:tab w:val="left" w:pos="567"/>
          <w:tab w:val="left" w:pos="7088"/>
        </w:tabs>
        <w:spacing w:after="100" w:afterAutospacing="1"/>
        <w:ind w:left="425" w:hanging="425"/>
        <w:jc w:val="both"/>
        <w:rPr>
          <w:rFonts w:asciiTheme="minorHAnsi" w:hAnsiTheme="minorHAnsi" w:cstheme="minorHAnsi"/>
          <w:sz w:val="24"/>
          <w:szCs w:val="24"/>
          <w:lang w:eastAsia="cs-CZ"/>
        </w:rPr>
      </w:pPr>
      <w:r w:rsidRPr="00903D48">
        <w:rPr>
          <w:rFonts w:asciiTheme="minorHAnsi" w:hAnsiTheme="minorHAnsi" w:cstheme="minorHAnsi"/>
          <w:sz w:val="24"/>
          <w:szCs w:val="24"/>
          <w:lang w:eastAsia="cs-CZ"/>
        </w:rPr>
        <w:t xml:space="preserve">Odosielateľ akejkoľvek písomnej správy môže požadovať písomné potvrdenie príjemcu. </w:t>
      </w:r>
    </w:p>
    <w:p w14:paraId="6EC7ED9C" w14:textId="64D05851"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X</w:t>
      </w:r>
      <w:r w:rsidR="00A75C4E">
        <w:rPr>
          <w:rFonts w:asciiTheme="minorHAnsi" w:hAnsiTheme="minorHAnsi" w:cstheme="minorHAnsi"/>
          <w:b/>
          <w:sz w:val="24"/>
          <w:szCs w:val="24"/>
        </w:rPr>
        <w:t>I</w:t>
      </w:r>
      <w:r w:rsidRPr="00C5024E">
        <w:rPr>
          <w:rFonts w:asciiTheme="minorHAnsi" w:hAnsiTheme="minorHAnsi" w:cstheme="minorHAnsi"/>
          <w:b/>
          <w:sz w:val="24"/>
          <w:szCs w:val="24"/>
        </w:rPr>
        <w:t xml:space="preserve">I </w:t>
      </w:r>
    </w:p>
    <w:p w14:paraId="06F36978"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Prerušenie prác</w:t>
      </w:r>
    </w:p>
    <w:p w14:paraId="4321D45F" w14:textId="77777777" w:rsidR="00F078D0" w:rsidRPr="00C5024E"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cestou SD upozorniť objednávateľa na skutočnosti, ktoré môžu mať za následok prerušenie prác. </w:t>
      </w:r>
    </w:p>
    <w:p w14:paraId="03DD07B3" w14:textId="77777777" w:rsidR="00F078D0" w:rsidRDefault="00F078D0" w:rsidP="00E53DC1">
      <w:pPr>
        <w:pStyle w:val="Odsekzoznamu"/>
        <w:numPr>
          <w:ilvl w:val="0"/>
          <w:numId w:val="28"/>
        </w:numPr>
        <w:jc w:val="both"/>
        <w:rPr>
          <w:rFonts w:asciiTheme="minorHAnsi" w:hAnsiTheme="minorHAnsi" w:cstheme="minorHAnsi"/>
          <w:sz w:val="24"/>
          <w:szCs w:val="24"/>
        </w:rPr>
      </w:pPr>
      <w:r w:rsidRPr="00C5024E">
        <w:rPr>
          <w:rFonts w:asciiTheme="minorHAnsi" w:hAnsiTheme="minorHAnsi" w:cstheme="minorHAnsi"/>
          <w:sz w:val="24"/>
          <w:szCs w:val="24"/>
        </w:rPr>
        <w:t>Zhotoviteľ je povinný prerušiť práce vždy, ak pokračovanie v prácach by spôsobilo v ďalšom období škodu alebo by bola ohrozená bezpečnosť pri práci, alebo by vznikla  ťažko odstrániteľná ujma na majetku, ujma na živote alebo zdraví osôb alebo by bol ohrozený verejný záujem</w:t>
      </w:r>
      <w:r>
        <w:rPr>
          <w:rFonts w:asciiTheme="minorHAnsi" w:hAnsiTheme="minorHAnsi" w:cstheme="minorHAnsi"/>
          <w:sz w:val="24"/>
          <w:szCs w:val="24"/>
        </w:rPr>
        <w:t xml:space="preserve"> </w:t>
      </w:r>
      <w:r>
        <w:rPr>
          <w:rFonts w:asciiTheme="minorHAnsi" w:hAnsiTheme="minorHAnsi" w:cstheme="minorHAnsi"/>
          <w:sz w:val="24"/>
          <w:szCs w:val="24"/>
          <w:lang w:eastAsia="cs-CZ"/>
        </w:rPr>
        <w:t>( najmä nepriaznivé poveternostné podmienky pre pokračovanie v stavebných prácach )</w:t>
      </w:r>
      <w:r w:rsidRPr="00C5024E">
        <w:rPr>
          <w:rFonts w:asciiTheme="minorHAnsi" w:hAnsiTheme="minorHAnsi" w:cstheme="minorHAnsi"/>
          <w:sz w:val="24"/>
          <w:szCs w:val="24"/>
        </w:rPr>
        <w:t>.</w:t>
      </w:r>
    </w:p>
    <w:p w14:paraId="517D0092" w14:textId="77777777" w:rsidR="00F078D0" w:rsidRPr="00903D48" w:rsidRDefault="00F078D0" w:rsidP="00E53DC1">
      <w:pPr>
        <w:pStyle w:val="Zkladntext2"/>
        <w:numPr>
          <w:ilvl w:val="0"/>
          <w:numId w:val="28"/>
        </w:numPr>
        <w:spacing w:after="0" w:line="240" w:lineRule="auto"/>
        <w:jc w:val="both"/>
        <w:rPr>
          <w:rFonts w:asciiTheme="minorHAnsi" w:hAnsiTheme="minorHAnsi" w:cstheme="minorHAnsi"/>
          <w:color w:val="FF0000"/>
          <w:sz w:val="24"/>
          <w:szCs w:val="24"/>
        </w:rPr>
      </w:pPr>
      <w:r w:rsidRPr="00903D48">
        <w:rPr>
          <w:rFonts w:ascii="Calibri" w:hAnsi="Calibri" w:cs="Calibri"/>
          <w:sz w:val="24"/>
          <w:szCs w:val="24"/>
        </w:rPr>
        <w:t xml:space="preserve">Zhotoviteľ je povinný </w:t>
      </w:r>
      <w:r>
        <w:rPr>
          <w:rFonts w:ascii="Calibri" w:hAnsi="Calibri" w:cs="Calibri"/>
          <w:sz w:val="24"/>
          <w:szCs w:val="24"/>
        </w:rPr>
        <w:t xml:space="preserve">bez zbytočného odkladu </w:t>
      </w:r>
      <w:r w:rsidRPr="00903D48">
        <w:rPr>
          <w:rFonts w:ascii="Calibri" w:hAnsi="Calibri" w:cs="Calibri"/>
          <w:sz w:val="24"/>
          <w:szCs w:val="24"/>
        </w:rPr>
        <w:t xml:space="preserve">písomne Objednávateľa upozorniť na všetky </w:t>
      </w:r>
      <w:r w:rsidRPr="00903D48">
        <w:rPr>
          <w:rFonts w:ascii="Calibri" w:hAnsi="Calibri" w:cs="Calibri"/>
          <w:b/>
          <w:sz w:val="24"/>
          <w:szCs w:val="24"/>
        </w:rPr>
        <w:t>nedostatky</w:t>
      </w:r>
      <w:r w:rsidRPr="00903D48">
        <w:rPr>
          <w:rFonts w:ascii="Calibri" w:hAnsi="Calibri" w:cs="Calibri"/>
          <w:sz w:val="24"/>
          <w:szCs w:val="24"/>
        </w:rPr>
        <w:t xml:space="preserve">, </w:t>
      </w:r>
      <w:r w:rsidRPr="00903D48">
        <w:rPr>
          <w:rFonts w:ascii="Calibri" w:hAnsi="Calibri" w:cs="Calibri"/>
          <w:b/>
          <w:sz w:val="24"/>
          <w:szCs w:val="24"/>
        </w:rPr>
        <w:t>nesprávnosti alebo chyby</w:t>
      </w:r>
      <w:r w:rsidRPr="00903D48">
        <w:rPr>
          <w:rFonts w:ascii="Calibri" w:hAnsi="Calibri" w:cs="Calibri"/>
          <w:sz w:val="24"/>
          <w:szCs w:val="24"/>
        </w:rPr>
        <w:t xml:space="preserve"> </w:t>
      </w:r>
      <w:r>
        <w:rPr>
          <w:rFonts w:ascii="Calibri" w:hAnsi="Calibri" w:cs="Calibri"/>
          <w:sz w:val="24"/>
          <w:szCs w:val="24"/>
        </w:rPr>
        <w:t xml:space="preserve">najmä </w:t>
      </w:r>
      <w:r w:rsidRPr="00903D48">
        <w:rPr>
          <w:rFonts w:ascii="Calibri" w:hAnsi="Calibri" w:cs="Calibri"/>
          <w:sz w:val="24"/>
          <w:szCs w:val="24"/>
        </w:rPr>
        <w:t xml:space="preserve">projektovej dokumentácie, inej dokumentácie predloženej mu objednávateľom, ktoré počas vykonávania Diela výjdu najavo. Objednávateľ prostredníctvom stavebného denníka je následne povinný bez zbytočného odkladu, najneskôr do </w:t>
      </w:r>
      <w:r>
        <w:rPr>
          <w:rFonts w:ascii="Calibri" w:hAnsi="Calibri" w:cs="Calibri"/>
          <w:sz w:val="24"/>
          <w:szCs w:val="24"/>
        </w:rPr>
        <w:t>5</w:t>
      </w:r>
      <w:r w:rsidRPr="00903D48">
        <w:rPr>
          <w:rFonts w:ascii="Calibri" w:hAnsi="Calibri" w:cs="Calibri"/>
          <w:sz w:val="24"/>
          <w:szCs w:val="24"/>
        </w:rPr>
        <w:t xml:space="preserve"> dní od upozornenia </w:t>
      </w:r>
    </w:p>
    <w:p w14:paraId="438BB0C3" w14:textId="77777777" w:rsidR="00F078D0" w:rsidRDefault="00F078D0" w:rsidP="00E53DC1">
      <w:pPr>
        <w:numPr>
          <w:ilvl w:val="0"/>
          <w:numId w:val="30"/>
        </w:numPr>
        <w:jc w:val="both"/>
        <w:rPr>
          <w:rFonts w:ascii="Calibri" w:hAnsi="Calibri" w:cs="Calibri"/>
          <w:sz w:val="24"/>
          <w:szCs w:val="24"/>
        </w:rPr>
      </w:pPr>
      <w:r>
        <w:rPr>
          <w:rFonts w:ascii="Calibri" w:hAnsi="Calibri" w:cs="Calibri"/>
          <w:sz w:val="24"/>
          <w:szCs w:val="24"/>
        </w:rPr>
        <w:t>porerušiť práce</w:t>
      </w:r>
    </w:p>
    <w:p w14:paraId="61090CDE"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lehotu na odstránenie takýchto </w:t>
      </w:r>
      <w:r w:rsidRPr="00903D48">
        <w:rPr>
          <w:rFonts w:ascii="Calibri" w:hAnsi="Calibri" w:cs="Calibri"/>
          <w:b/>
          <w:sz w:val="24"/>
          <w:szCs w:val="24"/>
        </w:rPr>
        <w:t>nedostatkov</w:t>
      </w:r>
      <w:r w:rsidRPr="00903D48">
        <w:rPr>
          <w:rFonts w:ascii="Calibri" w:hAnsi="Calibri" w:cs="Calibri"/>
          <w:sz w:val="24"/>
          <w:szCs w:val="24"/>
        </w:rPr>
        <w:t xml:space="preserve">, </w:t>
      </w:r>
      <w:r w:rsidRPr="00903D48">
        <w:rPr>
          <w:rFonts w:ascii="Calibri" w:hAnsi="Calibri" w:cs="Calibri"/>
          <w:b/>
          <w:sz w:val="24"/>
          <w:szCs w:val="24"/>
        </w:rPr>
        <w:t>nesprávností alebo chýb,</w:t>
      </w:r>
      <w:r w:rsidRPr="00903D48">
        <w:rPr>
          <w:rFonts w:ascii="Calibri" w:hAnsi="Calibri" w:cs="Calibri"/>
          <w:sz w:val="24"/>
          <w:szCs w:val="24"/>
        </w:rPr>
        <w:t> </w:t>
      </w:r>
    </w:p>
    <w:p w14:paraId="333F8D4C"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určiť ďalší postup do doby odstránenia </w:t>
      </w:r>
      <w:r w:rsidRPr="00903D48">
        <w:rPr>
          <w:rFonts w:ascii="Calibri" w:hAnsi="Calibri" w:cs="Calibri"/>
          <w:b/>
          <w:sz w:val="24"/>
          <w:szCs w:val="24"/>
        </w:rPr>
        <w:t>nedostatkov, nesprávností alebo chýb</w:t>
      </w:r>
      <w:r w:rsidRPr="00903D48">
        <w:rPr>
          <w:rFonts w:ascii="Calibri" w:hAnsi="Calibri" w:cs="Calibri"/>
          <w:sz w:val="24"/>
          <w:szCs w:val="24"/>
        </w:rPr>
        <w:t xml:space="preserve"> projektovej dokumentácie alebo inej dokumentácie a prípadne</w:t>
      </w:r>
    </w:p>
    <w:p w14:paraId="281C5E9F" w14:textId="77777777" w:rsidR="00F078D0" w:rsidRPr="00903D48" w:rsidRDefault="00F078D0" w:rsidP="00E53DC1">
      <w:pPr>
        <w:numPr>
          <w:ilvl w:val="0"/>
          <w:numId w:val="30"/>
        </w:numPr>
        <w:jc w:val="both"/>
        <w:rPr>
          <w:rFonts w:ascii="Calibri" w:hAnsi="Calibri" w:cs="Calibri"/>
          <w:sz w:val="24"/>
          <w:szCs w:val="24"/>
        </w:rPr>
      </w:pPr>
      <w:r w:rsidRPr="00903D48">
        <w:rPr>
          <w:rFonts w:ascii="Calibri" w:hAnsi="Calibri" w:cs="Calibri"/>
          <w:sz w:val="24"/>
          <w:szCs w:val="24"/>
        </w:rPr>
        <w:t xml:space="preserve">predĺžiť zhotoviteľovi lehotu na odovzdanie Diela o čas, o ktorý sa kvôli prekážkam podľa </w:t>
      </w:r>
      <w:r>
        <w:rPr>
          <w:rFonts w:ascii="Calibri" w:hAnsi="Calibri" w:cs="Calibri"/>
          <w:sz w:val="24"/>
          <w:szCs w:val="24"/>
        </w:rPr>
        <w:t xml:space="preserve">tohto </w:t>
      </w:r>
      <w:r w:rsidRPr="00903D48">
        <w:rPr>
          <w:rFonts w:ascii="Calibri" w:hAnsi="Calibri" w:cs="Calibri"/>
          <w:sz w:val="24"/>
          <w:szCs w:val="24"/>
        </w:rPr>
        <w:t>ods</w:t>
      </w:r>
      <w:r>
        <w:rPr>
          <w:rFonts w:ascii="Calibri" w:hAnsi="Calibri" w:cs="Calibri"/>
          <w:sz w:val="24"/>
          <w:szCs w:val="24"/>
        </w:rPr>
        <w:t>eku</w:t>
      </w:r>
      <w:r w:rsidRPr="00903D48">
        <w:rPr>
          <w:rFonts w:ascii="Calibri" w:hAnsi="Calibri" w:cs="Calibri"/>
          <w:sz w:val="24"/>
          <w:szCs w:val="24"/>
        </w:rPr>
        <w:t xml:space="preserve"> článku </w:t>
      </w:r>
      <w:r>
        <w:rPr>
          <w:rFonts w:ascii="Calibri" w:hAnsi="Calibri" w:cs="Calibri"/>
          <w:sz w:val="24"/>
          <w:szCs w:val="24"/>
        </w:rPr>
        <w:t>X</w:t>
      </w:r>
      <w:r w:rsidRPr="00903D48">
        <w:rPr>
          <w:rFonts w:ascii="Calibri" w:hAnsi="Calibri" w:cs="Calibri"/>
          <w:sz w:val="24"/>
          <w:szCs w:val="24"/>
        </w:rPr>
        <w:t>I Zmluvy objektívne nemohlo pokračovať vo vykonávaní Diela, ak sa v jeho vykonávaní nepokračovalo.</w:t>
      </w:r>
    </w:p>
    <w:p w14:paraId="6366D493" w14:textId="77777777" w:rsidR="00F078D0" w:rsidRPr="00903D48" w:rsidRDefault="00F078D0" w:rsidP="00E53DC1">
      <w:pPr>
        <w:pStyle w:val="Odsekzoznamu"/>
        <w:numPr>
          <w:ilvl w:val="0"/>
          <w:numId w:val="28"/>
        </w:numPr>
        <w:contextualSpacing/>
        <w:jc w:val="both"/>
        <w:rPr>
          <w:sz w:val="24"/>
          <w:szCs w:val="24"/>
        </w:rPr>
      </w:pPr>
      <w:r w:rsidRPr="00903D48">
        <w:rPr>
          <w:rFonts w:asciiTheme="minorHAnsi" w:hAnsiTheme="minorHAnsi" w:cstheme="minorHAnsi"/>
          <w:sz w:val="24"/>
          <w:szCs w:val="24"/>
        </w:rPr>
        <w:lastRenderedPageBreak/>
        <w:t>Zhotoviteľ je povinný bez zbytočného odkladu informovať Objednávateľa o vzniku akejkoľvek udalosti, ktorá bráni alebo sťažuje včasnú alebo riadnu realizáciu Diela a</w:t>
      </w:r>
      <w:r>
        <w:rPr>
          <w:rFonts w:asciiTheme="minorHAnsi" w:hAnsiTheme="minorHAnsi" w:cstheme="minorHAnsi"/>
          <w:sz w:val="24"/>
          <w:szCs w:val="24"/>
        </w:rPr>
        <w:t>lebo</w:t>
      </w:r>
      <w:r w:rsidRPr="00903D48">
        <w:rPr>
          <w:rFonts w:asciiTheme="minorHAnsi" w:hAnsiTheme="minorHAnsi" w:cstheme="minorHAnsi"/>
          <w:sz w:val="24"/>
          <w:szCs w:val="24"/>
        </w:rPr>
        <w:t xml:space="preserve"> môže spôsobiť omeškanie Zhotoviteľa s plnením termínov uvedených v</w:t>
      </w:r>
      <w:r>
        <w:rPr>
          <w:rFonts w:asciiTheme="minorHAnsi" w:hAnsiTheme="minorHAnsi" w:cstheme="minorHAnsi"/>
          <w:sz w:val="24"/>
          <w:szCs w:val="24"/>
        </w:rPr>
        <w:t xml:space="preserve"> Harmonograme alebo </w:t>
      </w:r>
      <w:r w:rsidRPr="00903D48">
        <w:rPr>
          <w:rFonts w:asciiTheme="minorHAnsi" w:hAnsiTheme="minorHAnsi" w:cstheme="minorHAnsi"/>
          <w:sz w:val="24"/>
          <w:szCs w:val="24"/>
        </w:rPr>
        <w:t>článku V</w:t>
      </w:r>
      <w:r>
        <w:rPr>
          <w:rFonts w:asciiTheme="minorHAnsi" w:hAnsiTheme="minorHAnsi" w:cstheme="minorHAnsi"/>
          <w:sz w:val="24"/>
          <w:szCs w:val="24"/>
        </w:rPr>
        <w:t>I</w:t>
      </w:r>
      <w:r w:rsidRPr="00903D48">
        <w:rPr>
          <w:rFonts w:asciiTheme="minorHAnsi" w:hAnsiTheme="minorHAnsi" w:cstheme="minorHAnsi"/>
          <w:sz w:val="24"/>
          <w:szCs w:val="24"/>
        </w:rPr>
        <w:t xml:space="preserve"> Zmluvy. </w:t>
      </w:r>
    </w:p>
    <w:p w14:paraId="4742C35E" w14:textId="554DDF27" w:rsidR="00F078D0" w:rsidRPr="00C5024E" w:rsidRDefault="00F078D0" w:rsidP="00A75C4E">
      <w:pPr>
        <w:rPr>
          <w:rFonts w:asciiTheme="minorHAnsi" w:hAnsiTheme="minorHAnsi" w:cstheme="minorHAnsi"/>
          <w:b/>
          <w:sz w:val="24"/>
          <w:szCs w:val="24"/>
        </w:rPr>
      </w:pPr>
    </w:p>
    <w:p w14:paraId="674DC064" w14:textId="2E2D41FD" w:rsidR="00F078D0" w:rsidRPr="00C5024E" w:rsidRDefault="00A75C4E" w:rsidP="00F078D0">
      <w:pPr>
        <w:jc w:val="center"/>
        <w:rPr>
          <w:rFonts w:asciiTheme="minorHAnsi" w:hAnsiTheme="minorHAnsi" w:cstheme="minorHAnsi"/>
          <w:b/>
          <w:sz w:val="24"/>
          <w:szCs w:val="24"/>
        </w:rPr>
      </w:pPr>
      <w:r>
        <w:rPr>
          <w:rFonts w:asciiTheme="minorHAnsi" w:hAnsiTheme="minorHAnsi" w:cstheme="minorHAnsi"/>
          <w:b/>
          <w:sz w:val="24"/>
          <w:szCs w:val="24"/>
        </w:rPr>
        <w:t>XIII</w:t>
      </w:r>
    </w:p>
    <w:p w14:paraId="2CDAB4F7" w14:textId="77777777" w:rsidR="00F078D0" w:rsidRPr="00014EF7" w:rsidRDefault="00F078D0" w:rsidP="00F078D0">
      <w:pPr>
        <w:jc w:val="center"/>
        <w:rPr>
          <w:rFonts w:asciiTheme="minorHAnsi" w:hAnsiTheme="minorHAnsi" w:cstheme="minorHAnsi"/>
          <w:b/>
          <w:sz w:val="24"/>
          <w:szCs w:val="24"/>
        </w:rPr>
      </w:pPr>
      <w:r w:rsidRPr="00014EF7">
        <w:rPr>
          <w:rFonts w:asciiTheme="minorHAnsi" w:hAnsiTheme="minorHAnsi" w:cstheme="minorHAnsi"/>
          <w:b/>
          <w:sz w:val="24"/>
          <w:szCs w:val="24"/>
        </w:rPr>
        <w:t>Zodpovednosť zhotoviteľa, Zmluvné pokuty, Záruka a záručná doba</w:t>
      </w:r>
    </w:p>
    <w:p w14:paraId="5D5D2C23" w14:textId="3F2FCC43" w:rsidR="00F078D0" w:rsidRPr="00014EF7" w:rsidRDefault="00F078D0" w:rsidP="00E53DC1">
      <w:pPr>
        <w:pStyle w:val="Bezriadkovania"/>
        <w:numPr>
          <w:ilvl w:val="0"/>
          <w:numId w:val="20"/>
        </w:numPr>
        <w:tabs>
          <w:tab w:val="left" w:pos="375"/>
        </w:tabs>
        <w:spacing w:after="100" w:afterAutospacing="1"/>
        <w:jc w:val="both"/>
        <w:rPr>
          <w:rStyle w:val="CharStyle10"/>
          <w:rFonts w:asciiTheme="minorHAnsi" w:hAnsiTheme="minorHAnsi" w:cstheme="minorHAnsi"/>
          <w:b/>
          <w:sz w:val="24"/>
          <w:szCs w:val="24"/>
        </w:rPr>
      </w:pPr>
      <w:r w:rsidRPr="00014EF7">
        <w:rPr>
          <w:rStyle w:val="CharStyle10"/>
          <w:rFonts w:asciiTheme="minorHAnsi" w:hAnsiTheme="minorHAnsi" w:cstheme="minorHAnsi"/>
          <w:sz w:val="24"/>
          <w:szCs w:val="24"/>
        </w:rPr>
        <w:t>Zhotoviteľ je povinný postupovať pri zhotovovaní Diela a jeho jednotlivých častí s odbornou starostlivosťou, za striktného dodržiavania všetkých pre realizáciu Diela do úvahy prichádzajúcich všeobecne záväzných právnych predpisov SR a EÚ, iných podzákonných predpisov, normatívnych správnych aktov, individuálnych správnych aktov, technických noriem, podmienok dohodnutých v Zmluve a jej Prílohách a požiadaviek objednávateľa</w:t>
      </w:r>
      <w:r w:rsidR="00A62948">
        <w:rPr>
          <w:rStyle w:val="CharStyle10"/>
          <w:rFonts w:asciiTheme="minorHAnsi" w:hAnsiTheme="minorHAnsi" w:cstheme="minorHAnsi"/>
          <w:sz w:val="24"/>
          <w:szCs w:val="24"/>
        </w:rPr>
        <w:t>.</w:t>
      </w:r>
      <w:r w:rsidRPr="00014EF7">
        <w:rPr>
          <w:rStyle w:val="CharStyle10"/>
          <w:rFonts w:asciiTheme="minorHAnsi" w:hAnsiTheme="minorHAnsi" w:cstheme="minorHAnsi"/>
          <w:sz w:val="24"/>
          <w:szCs w:val="24"/>
        </w:rPr>
        <w:t xml:space="preserve"> </w:t>
      </w:r>
    </w:p>
    <w:p w14:paraId="5A7334B2" w14:textId="65FC1A8F" w:rsidR="00F078D0" w:rsidRPr="000A2BE5" w:rsidRDefault="00F078D0" w:rsidP="00E53DC1">
      <w:pPr>
        <w:pStyle w:val="Bezriadkovania"/>
        <w:numPr>
          <w:ilvl w:val="0"/>
          <w:numId w:val="20"/>
        </w:numPr>
        <w:tabs>
          <w:tab w:val="left" w:pos="375"/>
        </w:tabs>
        <w:jc w:val="both"/>
        <w:rPr>
          <w:rFonts w:asciiTheme="minorHAnsi" w:hAnsiTheme="minorHAnsi" w:cstheme="minorHAnsi"/>
        </w:rPr>
      </w:pPr>
      <w:r w:rsidRPr="00014EF7">
        <w:rPr>
          <w:rFonts w:asciiTheme="minorHAnsi" w:hAnsiTheme="minorHAnsi" w:cstheme="minorHAnsi"/>
        </w:rPr>
        <w:t>Zmluvné strany sa</w:t>
      </w:r>
      <w:r w:rsidRPr="0061365A">
        <w:rPr>
          <w:rFonts w:asciiTheme="minorHAnsi" w:hAnsiTheme="minorHAnsi" w:cstheme="minorHAnsi"/>
        </w:rPr>
        <w:t xml:space="preserve"> dohodli, že v prípade porušenia akejkoľvek povinnosti zhotoviteľa podľa </w:t>
      </w:r>
      <w:r w:rsidRPr="008C0529">
        <w:rPr>
          <w:rFonts w:asciiTheme="minorHAnsi" w:hAnsiTheme="minorHAnsi" w:cstheme="minorHAnsi"/>
        </w:rPr>
        <w:t xml:space="preserve">článku I, článku III, článku IV ods. 6, ods. 7, ods. 9, článku V ods. 2, ods. 3, , </w:t>
      </w:r>
      <w:r w:rsidR="008C0529" w:rsidRPr="008C0529">
        <w:rPr>
          <w:rFonts w:asciiTheme="minorHAnsi" w:hAnsiTheme="minorHAnsi" w:cstheme="minorHAnsi"/>
        </w:rPr>
        <w:t>článku VI</w:t>
      </w:r>
      <w:r w:rsidR="00CE0B94">
        <w:rPr>
          <w:rFonts w:asciiTheme="minorHAnsi" w:hAnsiTheme="minorHAnsi" w:cstheme="minorHAnsi"/>
        </w:rPr>
        <w:t xml:space="preserve"> ods. 1, ods. 3</w:t>
      </w:r>
      <w:r w:rsidR="008C0529" w:rsidRPr="008C0529">
        <w:rPr>
          <w:rFonts w:asciiTheme="minorHAnsi" w:hAnsiTheme="minorHAnsi" w:cstheme="minorHAnsi"/>
        </w:rPr>
        <w:t xml:space="preserve">, </w:t>
      </w:r>
      <w:r w:rsidR="00A75C4E">
        <w:rPr>
          <w:rFonts w:asciiTheme="minorHAnsi" w:hAnsiTheme="minorHAnsi" w:cstheme="minorHAnsi"/>
        </w:rPr>
        <w:t>článku VIII, článku XIV</w:t>
      </w:r>
      <w:r w:rsidRPr="008C0529">
        <w:rPr>
          <w:rFonts w:asciiTheme="minorHAnsi" w:hAnsiTheme="minorHAnsi" w:cstheme="minorHAnsi"/>
        </w:rPr>
        <w:t xml:space="preserve"> ods. </w:t>
      </w:r>
      <w:r w:rsidR="00841642">
        <w:rPr>
          <w:rFonts w:asciiTheme="minorHAnsi" w:hAnsiTheme="minorHAnsi" w:cstheme="minorHAnsi"/>
        </w:rPr>
        <w:t xml:space="preserve">7 </w:t>
      </w:r>
      <w:r w:rsidRPr="0061365A">
        <w:rPr>
          <w:rFonts w:asciiTheme="minorHAnsi" w:hAnsiTheme="minorHAnsi" w:cstheme="minorHAnsi"/>
        </w:rPr>
        <w:t>Zmluvy alebo ak sa počas realizácie Diela preukáže, že stavebné práce podľa výkazov výmer, čo do kvantitatívnych alebo kvalitatívnych požiadaviek Diela  nezodpovedajú množstvu alebo kvalite vymienenej objednávateľom v</w:t>
      </w:r>
      <w:r>
        <w:rPr>
          <w:rFonts w:asciiTheme="minorHAnsi" w:hAnsiTheme="minorHAnsi" w:cstheme="minorHAnsi"/>
        </w:rPr>
        <w:t> </w:t>
      </w:r>
      <w:r w:rsidRPr="0061365A">
        <w:rPr>
          <w:rFonts w:asciiTheme="minorHAnsi" w:hAnsiTheme="minorHAnsi" w:cstheme="minorHAnsi"/>
        </w:rPr>
        <w:t>Zmluve</w:t>
      </w:r>
      <w:r>
        <w:rPr>
          <w:rFonts w:asciiTheme="minorHAnsi" w:hAnsiTheme="minorHAnsi" w:cstheme="minorHAnsi"/>
        </w:rPr>
        <w:t>, súťažných podkladoch</w:t>
      </w:r>
      <w:r w:rsidRPr="0061365A">
        <w:rPr>
          <w:rFonts w:asciiTheme="minorHAnsi" w:hAnsiTheme="minorHAnsi" w:cstheme="minorHAnsi"/>
        </w:rPr>
        <w:t xml:space="preserve"> alebo Dielo nie je zhotovované podľa Harmonogramu prác predloženého zhotoviteľom, je zhotoviteľ povinný zaplatiť zmluvnú pokutu v dohodnutej výške </w:t>
      </w:r>
      <w:r w:rsidR="00A52BB3" w:rsidRPr="008712E0">
        <w:rPr>
          <w:rFonts w:asciiTheme="minorHAnsi" w:hAnsiTheme="minorHAnsi" w:cstheme="minorHAnsi"/>
          <w:b/>
        </w:rPr>
        <w:t>0,5%</w:t>
      </w:r>
      <w:r w:rsidRPr="008712E0">
        <w:rPr>
          <w:rFonts w:asciiTheme="minorHAnsi" w:hAnsiTheme="minorHAnsi" w:cstheme="minorHAnsi"/>
          <w:b/>
        </w:rPr>
        <w:t xml:space="preserve"> </w:t>
      </w:r>
      <w:r w:rsidR="00A52BB3" w:rsidRPr="008712E0">
        <w:rPr>
          <w:rFonts w:asciiTheme="minorHAnsi" w:hAnsiTheme="minorHAnsi" w:cstheme="minorHAnsi"/>
          <w:b/>
        </w:rPr>
        <w:t>z celkovej ceny Diela bez DPH</w:t>
      </w:r>
      <w:r w:rsidR="00A52BB3" w:rsidRPr="0061365A">
        <w:rPr>
          <w:rFonts w:asciiTheme="minorHAnsi" w:hAnsiTheme="minorHAnsi" w:cstheme="minorHAnsi"/>
        </w:rPr>
        <w:t xml:space="preserve"> </w:t>
      </w:r>
      <w:r w:rsidRPr="0061365A">
        <w:rPr>
          <w:rFonts w:asciiTheme="minorHAnsi" w:hAnsiTheme="minorHAnsi" w:cstheme="minorHAnsi"/>
        </w:rPr>
        <w:t xml:space="preserve">za každé jednotlivé porušenie povinnosti zvlášť a to aj opakovane. </w:t>
      </w:r>
      <w:r w:rsidRPr="000A2BE5">
        <w:rPr>
          <w:rFonts w:asciiTheme="minorHAnsi" w:hAnsiTheme="minorHAnsi" w:cstheme="minorHAnsi"/>
        </w:rPr>
        <w:t xml:space="preserve">Zmluvné strany prehlasujú, že považujú dohodnutú výšku zmluvnej pokuty za primeranú vzhľadom na charakter a povahu zmluvnou pokutou zabezpečovanej povinnosti zhotoviteľa a cenu Diela. </w:t>
      </w:r>
    </w:p>
    <w:p w14:paraId="10B985C8" w14:textId="410C024D"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61365A">
        <w:rPr>
          <w:rFonts w:asciiTheme="minorHAnsi" w:hAnsiTheme="minorHAnsi" w:cstheme="minorHAnsi"/>
        </w:rPr>
        <w:t xml:space="preserve">Zmluvné strany sa dohodli, že v prípade porušenia povinnosti zhotoviteľa </w:t>
      </w:r>
      <w:r w:rsidR="003C60B3">
        <w:rPr>
          <w:rFonts w:asciiTheme="minorHAnsi" w:hAnsiTheme="minorHAnsi" w:cstheme="minorHAnsi"/>
        </w:rPr>
        <w:t xml:space="preserve">včas ( tzn. v lehote určenej objednávateľom, primeranej druhu, povahe alebo charakteru vady a/alebo nedorobku) a riadne </w:t>
      </w:r>
      <w:r w:rsidRPr="0061365A">
        <w:rPr>
          <w:rFonts w:asciiTheme="minorHAnsi" w:hAnsiTheme="minorHAnsi" w:cstheme="minorHAnsi"/>
        </w:rPr>
        <w:t>odstrániť  vady a/alebo nedorobky, ktoré sú uvedené v</w:t>
      </w:r>
      <w:r w:rsidR="003C60B3">
        <w:rPr>
          <w:rFonts w:asciiTheme="minorHAnsi" w:hAnsiTheme="minorHAnsi" w:cstheme="minorHAnsi"/>
        </w:rPr>
        <w:t> protokole o </w:t>
      </w:r>
      <w:r w:rsidRPr="0061365A">
        <w:rPr>
          <w:rFonts w:asciiTheme="minorHAnsi" w:hAnsiTheme="minorHAnsi" w:cstheme="minorHAnsi"/>
        </w:rPr>
        <w:t>odovzd</w:t>
      </w:r>
      <w:r w:rsidR="003C60B3">
        <w:rPr>
          <w:rFonts w:asciiTheme="minorHAnsi" w:hAnsiTheme="minorHAnsi" w:cstheme="minorHAnsi"/>
        </w:rPr>
        <w:t>aní a prevzatí Diela objednávateľom</w:t>
      </w:r>
      <w:r w:rsidRPr="0061365A">
        <w:rPr>
          <w:rFonts w:asciiTheme="minorHAnsi" w:hAnsiTheme="minorHAnsi" w:cstheme="minorHAnsi"/>
        </w:rPr>
        <w:t xml:space="preserve"> alebo v prípade porušenia povinnosti zhotoviteľa </w:t>
      </w:r>
      <w:r w:rsidRPr="0061365A">
        <w:rPr>
          <w:rFonts w:asciiTheme="minorHAnsi" w:hAnsiTheme="minorHAnsi" w:cstheme="minorHAnsi"/>
          <w:color w:val="auto"/>
        </w:rPr>
        <w:t>riadne a</w:t>
      </w:r>
      <w:r w:rsidR="003C60B3">
        <w:rPr>
          <w:rFonts w:asciiTheme="minorHAnsi" w:hAnsiTheme="minorHAnsi" w:cstheme="minorHAnsi"/>
          <w:color w:val="auto"/>
        </w:rPr>
        <w:t> </w:t>
      </w:r>
      <w:r w:rsidRPr="0061365A">
        <w:rPr>
          <w:rFonts w:asciiTheme="minorHAnsi" w:hAnsiTheme="minorHAnsi" w:cstheme="minorHAnsi"/>
          <w:color w:val="auto"/>
        </w:rPr>
        <w:t>včas</w:t>
      </w:r>
      <w:r w:rsidR="003C60B3">
        <w:rPr>
          <w:rFonts w:asciiTheme="minorHAnsi" w:hAnsiTheme="minorHAnsi" w:cstheme="minorHAnsi"/>
          <w:color w:val="auto"/>
        </w:rPr>
        <w:t xml:space="preserve"> </w:t>
      </w:r>
      <w:r w:rsidR="003C60B3">
        <w:rPr>
          <w:rFonts w:asciiTheme="minorHAnsi" w:hAnsiTheme="minorHAnsi" w:cstheme="minorHAnsi"/>
        </w:rPr>
        <w:t>( tzn. v lehote určenej objednávateľom, primeranej druhu, povahe alebo charakteru vady a/alebo nedorobku)</w:t>
      </w:r>
      <w:r w:rsidRPr="0061365A">
        <w:rPr>
          <w:rFonts w:asciiTheme="minorHAnsi" w:hAnsiTheme="minorHAnsi" w:cstheme="minorHAnsi"/>
          <w:color w:val="auto"/>
        </w:rPr>
        <w:t xml:space="preserve"> </w:t>
      </w:r>
      <w:r w:rsidR="003C60B3">
        <w:rPr>
          <w:rFonts w:asciiTheme="minorHAnsi" w:hAnsiTheme="minorHAnsi" w:cstheme="minorHAnsi"/>
        </w:rPr>
        <w:t>odstrániť vady a/alebo nedorobky oznámené (</w:t>
      </w:r>
      <w:r w:rsidRPr="0061365A">
        <w:rPr>
          <w:rFonts w:asciiTheme="minorHAnsi" w:hAnsiTheme="minorHAnsi" w:cstheme="minorHAnsi"/>
        </w:rPr>
        <w:t>uplatnené</w:t>
      </w:r>
      <w:r w:rsidR="003C60B3">
        <w:rPr>
          <w:rFonts w:asciiTheme="minorHAnsi" w:hAnsiTheme="minorHAnsi" w:cstheme="minorHAnsi"/>
        </w:rPr>
        <w:t>)</w:t>
      </w:r>
      <w:r w:rsidRPr="0061365A">
        <w:rPr>
          <w:rFonts w:asciiTheme="minorHAnsi" w:hAnsiTheme="minorHAnsi" w:cstheme="minorHAnsi"/>
        </w:rPr>
        <w:t xml:space="preserve"> objednávateľom v záručnej dobe, je zhotoviteľ povinný zaplatiť objednávateľovi zmluvnú pokutu vo výške </w:t>
      </w:r>
      <w:r w:rsidR="003C60B3">
        <w:rPr>
          <w:rFonts w:asciiTheme="minorHAnsi" w:hAnsiTheme="minorHAnsi" w:cstheme="minorHAnsi"/>
          <w:b/>
        </w:rPr>
        <w:t>25</w:t>
      </w:r>
      <w:r w:rsidRPr="008712E0">
        <w:rPr>
          <w:rFonts w:asciiTheme="minorHAnsi" w:hAnsiTheme="minorHAnsi" w:cstheme="minorHAnsi"/>
          <w:b/>
        </w:rPr>
        <w:t xml:space="preserve"> % z</w:t>
      </w:r>
      <w:r w:rsidR="0060536A" w:rsidRPr="008712E0">
        <w:rPr>
          <w:rFonts w:asciiTheme="minorHAnsi" w:hAnsiTheme="minorHAnsi" w:cstheme="minorHAnsi"/>
          <w:b/>
        </w:rPr>
        <w:t xml:space="preserve"> celkovej </w:t>
      </w:r>
      <w:r w:rsidRPr="008712E0">
        <w:rPr>
          <w:rFonts w:asciiTheme="minorHAnsi" w:hAnsiTheme="minorHAnsi" w:cstheme="minorHAnsi"/>
          <w:b/>
        </w:rPr>
        <w:t>ceny Diela bez DPH</w:t>
      </w:r>
      <w:r w:rsidRPr="0061365A">
        <w:rPr>
          <w:rFonts w:asciiTheme="minorHAnsi" w:hAnsiTheme="minorHAnsi" w:cstheme="minorHAnsi"/>
        </w:rPr>
        <w:t xml:space="preserve"> za každ</w:t>
      </w:r>
      <w:r w:rsidR="003C60B3">
        <w:rPr>
          <w:rFonts w:asciiTheme="minorHAnsi" w:hAnsiTheme="minorHAnsi" w:cstheme="minorHAnsi"/>
        </w:rPr>
        <w:t xml:space="preserve">é porušenie povinnosti zhotoviteľa </w:t>
      </w:r>
      <w:r w:rsidRPr="0061365A">
        <w:rPr>
          <w:rFonts w:asciiTheme="minorHAnsi" w:hAnsiTheme="minorHAnsi" w:cstheme="minorHAnsi"/>
        </w:rPr>
        <w:t xml:space="preserve">zvlášť. Uplatnením alebo zaplatením zmluvnej pokuty nie je dotknuté právo objednávateľa na náhradu škody. </w:t>
      </w:r>
      <w:r w:rsidRPr="0061365A">
        <w:rPr>
          <w:rFonts w:asciiTheme="minorHAnsi" w:hAnsiTheme="minorHAnsi" w:cstheme="minorHAnsi"/>
          <w:lang w:eastAsia="cs-CZ"/>
        </w:rPr>
        <w:t>Zaplatenie zmluvnej pokuty zhotoviteľom nezbavuje zhotoviteľa povinnosti odstrániť vady Diela</w:t>
      </w:r>
      <w:r w:rsidR="003C60B3">
        <w:rPr>
          <w:rFonts w:asciiTheme="minorHAnsi" w:hAnsiTheme="minorHAnsi" w:cstheme="minorHAnsi"/>
          <w:lang w:eastAsia="cs-CZ"/>
        </w:rPr>
        <w:t>,</w:t>
      </w:r>
      <w:r w:rsidRPr="0061365A">
        <w:rPr>
          <w:rFonts w:asciiTheme="minorHAnsi" w:hAnsiTheme="minorHAnsi" w:cstheme="minorHAnsi"/>
          <w:lang w:eastAsia="cs-CZ"/>
        </w:rPr>
        <w:t xml:space="preserve"> ak v tejto Zmluve nie je dohodnuté inak.</w:t>
      </w:r>
    </w:p>
    <w:p w14:paraId="384DF976" w14:textId="1BF0BFB8" w:rsidR="00F078D0" w:rsidRPr="001F0ECC"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zodpovedá za to, </w:t>
      </w:r>
      <w:r w:rsidRPr="001F0ECC">
        <w:rPr>
          <w:rStyle w:val="CharStyle36"/>
          <w:rFonts w:asciiTheme="minorHAnsi" w:hAnsiTheme="minorHAnsi" w:cstheme="minorHAnsi"/>
          <w:sz w:val="24"/>
          <w:szCs w:val="24"/>
        </w:rPr>
        <w:t>že Dielo je zhotovené v kvalite podľa požiadaviek ods. 1 tohto článku XI</w:t>
      </w:r>
      <w:r w:rsidR="00A75C4E">
        <w:rPr>
          <w:rStyle w:val="CharStyle36"/>
          <w:rFonts w:asciiTheme="minorHAnsi" w:hAnsiTheme="minorHAnsi" w:cstheme="minorHAnsi"/>
          <w:sz w:val="24"/>
          <w:szCs w:val="24"/>
        </w:rPr>
        <w:t>I</w:t>
      </w:r>
      <w:r w:rsidRPr="001F0ECC">
        <w:rPr>
          <w:rStyle w:val="CharStyle36"/>
          <w:rFonts w:asciiTheme="minorHAnsi" w:hAnsiTheme="minorHAnsi" w:cstheme="minorHAnsi"/>
          <w:sz w:val="24"/>
          <w:szCs w:val="24"/>
        </w:rPr>
        <w:t xml:space="preserve">I  Zmluvy a že tieto bude mať i počas plynutia záručnej doby. </w:t>
      </w:r>
    </w:p>
    <w:p w14:paraId="2267F95D" w14:textId="77777777" w:rsidR="00F078D0" w:rsidRPr="001F0ECC" w:rsidRDefault="00F078D0" w:rsidP="00E53DC1">
      <w:pPr>
        <w:pStyle w:val="Bezriadkovania"/>
        <w:numPr>
          <w:ilvl w:val="0"/>
          <w:numId w:val="20"/>
        </w:numPr>
        <w:tabs>
          <w:tab w:val="left" w:pos="375"/>
        </w:tabs>
        <w:jc w:val="both"/>
        <w:rPr>
          <w:rStyle w:val="CharStyle10"/>
          <w:rFonts w:asciiTheme="minorHAnsi" w:hAnsiTheme="minorHAnsi" w:cstheme="minorHAnsi"/>
          <w:sz w:val="24"/>
          <w:szCs w:val="24"/>
        </w:rPr>
      </w:pPr>
      <w:r w:rsidRPr="001F0ECC">
        <w:rPr>
          <w:rStyle w:val="CharStyle10"/>
          <w:rFonts w:asciiTheme="minorHAnsi" w:hAnsiTheme="minorHAnsi" w:cstheme="minorHAnsi"/>
          <w:sz w:val="24"/>
          <w:szCs w:val="24"/>
        </w:rPr>
        <w:t xml:space="preserve">Zhotoviteľ zodpovedá za </w:t>
      </w:r>
      <w:r w:rsidRPr="001F0ECC">
        <w:rPr>
          <w:rStyle w:val="CharStyle10"/>
          <w:rFonts w:asciiTheme="minorHAnsi" w:hAnsiTheme="minorHAnsi" w:cstheme="minorHAnsi"/>
          <w:sz w:val="24"/>
          <w:szCs w:val="24"/>
          <w:lang w:val="cs-CZ" w:eastAsia="cs-CZ"/>
        </w:rPr>
        <w:t xml:space="preserve">vady, </w:t>
      </w:r>
      <w:r w:rsidRPr="001F0ECC">
        <w:rPr>
          <w:rStyle w:val="CharStyle10"/>
          <w:rFonts w:asciiTheme="minorHAnsi" w:hAnsiTheme="minorHAnsi" w:cstheme="minorHAnsi"/>
          <w:sz w:val="24"/>
          <w:szCs w:val="24"/>
        </w:rPr>
        <w:t xml:space="preserve">ktoré má Dielo alebo ktorákoľvek jeho časť v čase jeho riadneho odovzdania a prevzatia objednávateľom a za vady, ktoré sa vyskytnú v záručnej dobe.  </w:t>
      </w:r>
    </w:p>
    <w:p w14:paraId="09D621EE"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1F0ECC">
        <w:rPr>
          <w:rStyle w:val="CharStyle10"/>
          <w:rFonts w:asciiTheme="minorHAnsi" w:hAnsiTheme="minorHAnsi" w:cstheme="minorHAnsi"/>
          <w:sz w:val="24"/>
          <w:szCs w:val="24"/>
        </w:rPr>
        <w:t xml:space="preserve">Záručná doba je </w:t>
      </w:r>
      <w:r w:rsidRPr="001F0ECC">
        <w:rPr>
          <w:rStyle w:val="CharStyle10"/>
          <w:rFonts w:asciiTheme="minorHAnsi" w:hAnsiTheme="minorHAnsi" w:cstheme="minorHAnsi"/>
          <w:b/>
          <w:sz w:val="24"/>
          <w:szCs w:val="24"/>
        </w:rPr>
        <w:t>60</w:t>
      </w:r>
      <w:r w:rsidRPr="001F0ECC">
        <w:rPr>
          <w:rStyle w:val="CharStyle10"/>
          <w:rFonts w:asciiTheme="minorHAnsi" w:hAnsiTheme="minorHAnsi" w:cstheme="minorHAnsi"/>
          <w:sz w:val="24"/>
          <w:szCs w:val="24"/>
        </w:rPr>
        <w:t xml:space="preserve"> </w:t>
      </w:r>
      <w:r w:rsidRPr="001F0ECC">
        <w:rPr>
          <w:rFonts w:asciiTheme="minorHAnsi" w:hAnsiTheme="minorHAnsi" w:cstheme="minorHAnsi"/>
          <w:b/>
          <w:sz w:val="24"/>
          <w:szCs w:val="24"/>
        </w:rPr>
        <w:t xml:space="preserve">kalendárnych m e s i a c o v </w:t>
      </w:r>
      <w:r w:rsidRPr="001F0ECC">
        <w:rPr>
          <w:rStyle w:val="CharStyle10"/>
          <w:rFonts w:asciiTheme="minorHAnsi" w:hAnsiTheme="minorHAnsi" w:cstheme="minorHAnsi"/>
          <w:sz w:val="24"/>
          <w:szCs w:val="24"/>
        </w:rPr>
        <w:t>začína plynúť odo</w:t>
      </w:r>
      <w:r w:rsidRPr="000A2BE5">
        <w:rPr>
          <w:rStyle w:val="CharStyle10"/>
          <w:rFonts w:asciiTheme="minorHAnsi" w:hAnsiTheme="minorHAnsi" w:cstheme="minorHAnsi"/>
          <w:sz w:val="24"/>
          <w:szCs w:val="24"/>
        </w:rPr>
        <w:t xml:space="preserve"> dňa riadneho odovzdania a prevzatia Diela objednávateľom (dňom podpisu oprávneného zástupcu objednávateľa na protokole o odovzdaní a prevzatí Diela). </w:t>
      </w:r>
      <w:r w:rsidRPr="000A2BE5">
        <w:rPr>
          <w:rFonts w:asciiTheme="minorHAnsi" w:hAnsiTheme="minorHAnsi" w:cstheme="minorHAnsi"/>
          <w:sz w:val="24"/>
          <w:szCs w:val="24"/>
        </w:rPr>
        <w:t>Záručná doba sa skráti o dobu, po ktorú objednávateľ neoprávnene</w:t>
      </w:r>
      <w:r w:rsidRPr="00C5024E">
        <w:rPr>
          <w:rFonts w:asciiTheme="minorHAnsi" w:hAnsiTheme="minorHAnsi" w:cstheme="minorHAnsi"/>
          <w:sz w:val="24"/>
          <w:szCs w:val="24"/>
        </w:rPr>
        <w:t xml:space="preserve"> odmieta Dielo prevziať</w:t>
      </w:r>
      <w:r w:rsidRPr="00C5024E">
        <w:rPr>
          <w:rStyle w:val="CharStyle10"/>
          <w:rFonts w:asciiTheme="minorHAnsi" w:hAnsiTheme="minorHAnsi" w:cstheme="minorHAnsi"/>
          <w:sz w:val="24"/>
          <w:szCs w:val="24"/>
        </w:rPr>
        <w:t xml:space="preserve">. </w:t>
      </w:r>
      <w:r w:rsidRPr="00C5024E">
        <w:rPr>
          <w:rStyle w:val="CharStyle36"/>
          <w:rFonts w:asciiTheme="minorHAnsi" w:hAnsiTheme="minorHAnsi" w:cstheme="minorHAnsi"/>
          <w:sz w:val="24"/>
          <w:szCs w:val="24"/>
        </w:rPr>
        <w:t xml:space="preserve">Záruka v rámci plynutia záručnej doby sa vzťahuje na všetky vlastnosti Diela. </w:t>
      </w:r>
      <w:r w:rsidRPr="00C5024E">
        <w:rPr>
          <w:rFonts w:asciiTheme="minorHAnsi" w:hAnsiTheme="minorHAnsi" w:cstheme="minorHAnsi"/>
          <w:sz w:val="24"/>
          <w:szCs w:val="24"/>
        </w:rPr>
        <w:t>Záručná doba neplynie po dobu, po ktorú objednávateľ nemôže Dielo alebo jeho časť užívať pre jeho vady alebo nedorobky, za ktoré zodpovedá zhotoviteľ. V prípade, že pri odstraňovaní vád alebo nedorobkov došlo k výmene jednotlivých častí Diela za nové, pre nové časti Diela začína plynúť nová dohodnutá Záručná doba okamihom ich prevzatia objednávateľom.</w:t>
      </w:r>
    </w:p>
    <w:p w14:paraId="76E06353" w14:textId="77777777" w:rsidR="00F078D0" w:rsidRPr="00C5024E" w:rsidRDefault="00F078D0" w:rsidP="00E53DC1">
      <w:pPr>
        <w:pStyle w:val="Odsekzoznamu"/>
        <w:numPr>
          <w:ilvl w:val="0"/>
          <w:numId w:val="20"/>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povinný počas plynutia Záručnej doby na svoje náklady, riziko a zodpovednosť </w:t>
      </w:r>
      <w:r w:rsidRPr="0061365A">
        <w:rPr>
          <w:rFonts w:asciiTheme="minorHAnsi" w:hAnsiTheme="minorHAnsi" w:cstheme="minorHAnsi"/>
          <w:sz w:val="24"/>
          <w:szCs w:val="24"/>
        </w:rPr>
        <w:t>v primeranej lehote určenej objednávateľom</w:t>
      </w:r>
      <w:r>
        <w:rPr>
          <w:rFonts w:asciiTheme="minorHAnsi" w:hAnsiTheme="minorHAnsi" w:cstheme="minorHAnsi"/>
          <w:sz w:val="24"/>
          <w:szCs w:val="24"/>
        </w:rPr>
        <w:t xml:space="preserve"> </w:t>
      </w:r>
      <w:r w:rsidRPr="00C5024E">
        <w:rPr>
          <w:rFonts w:asciiTheme="minorHAnsi" w:hAnsiTheme="minorHAnsi" w:cstheme="minorHAnsi"/>
          <w:sz w:val="24"/>
          <w:szCs w:val="24"/>
        </w:rPr>
        <w:t>odstrániť zistené vady, za ktoré nesie zodpovednosť v súlade s ustanoveniami Zmluvy a relevantnými ustanoveniami Obchodného zákonníka v platnom znení.</w:t>
      </w:r>
    </w:p>
    <w:p w14:paraId="194F6C61"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lang w:eastAsia="cs-CZ"/>
        </w:rPr>
        <w:lastRenderedPageBreak/>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16FD7738" w14:textId="77777777" w:rsidR="00F078D0" w:rsidRPr="0061365A" w:rsidRDefault="00F078D0" w:rsidP="00E53DC1">
      <w:pPr>
        <w:pStyle w:val="Bezriadkovania"/>
        <w:numPr>
          <w:ilvl w:val="0"/>
          <w:numId w:val="20"/>
        </w:numPr>
        <w:tabs>
          <w:tab w:val="left" w:pos="375"/>
        </w:tabs>
        <w:jc w:val="both"/>
        <w:rPr>
          <w:rStyle w:val="CharStyle48"/>
          <w:rFonts w:asciiTheme="minorHAnsi" w:hAnsiTheme="minorHAnsi" w:cstheme="minorHAnsi"/>
          <w:b w:val="0"/>
          <w:bCs w:val="0"/>
        </w:rPr>
      </w:pPr>
      <w:r w:rsidRPr="00C5024E">
        <w:rPr>
          <w:rStyle w:val="CharStyle36"/>
          <w:rFonts w:asciiTheme="minorHAnsi" w:hAnsiTheme="minorHAnsi" w:cstheme="minorHAnsi"/>
          <w:sz w:val="24"/>
          <w:szCs w:val="24"/>
        </w:rPr>
        <w:t xml:space="preserve">Dielo má </w:t>
      </w:r>
      <w:r w:rsidRPr="00C5024E">
        <w:rPr>
          <w:rStyle w:val="CharStyle36"/>
          <w:rFonts w:asciiTheme="minorHAnsi" w:hAnsiTheme="minorHAnsi" w:cstheme="minorHAnsi"/>
          <w:sz w:val="24"/>
          <w:szCs w:val="24"/>
          <w:lang w:val="cs-CZ" w:eastAsia="cs-CZ"/>
        </w:rPr>
        <w:t xml:space="preserve">vady, </w:t>
      </w:r>
      <w:r w:rsidRPr="00C5024E">
        <w:rPr>
          <w:rStyle w:val="CharStyle36"/>
          <w:rFonts w:asciiTheme="minorHAnsi" w:hAnsiTheme="minorHAnsi" w:cstheme="minorHAnsi"/>
          <w:sz w:val="24"/>
          <w:szCs w:val="24"/>
        </w:rPr>
        <w:t xml:space="preserve">ak Dielo alebo jeho ktorákoľvek časť, </w:t>
      </w:r>
      <w:r w:rsidRPr="00C5024E">
        <w:rPr>
          <w:rStyle w:val="CharStyle30"/>
          <w:rFonts w:asciiTheme="minorHAnsi" w:hAnsiTheme="minorHAnsi" w:cstheme="minorHAnsi"/>
          <w:sz w:val="24"/>
          <w:szCs w:val="24"/>
        </w:rPr>
        <w:t xml:space="preserve">nezodpovedá </w:t>
      </w:r>
      <w:r w:rsidRPr="0061365A">
        <w:rPr>
          <w:rStyle w:val="CharStyle30"/>
          <w:rFonts w:asciiTheme="minorHAnsi" w:hAnsiTheme="minorHAnsi" w:cstheme="minorHAnsi"/>
          <w:sz w:val="24"/>
          <w:szCs w:val="24"/>
        </w:rPr>
        <w:t>r</w:t>
      </w:r>
      <w:r w:rsidRPr="0061365A">
        <w:rPr>
          <w:rStyle w:val="CharStyle48"/>
          <w:rFonts w:asciiTheme="minorHAnsi" w:hAnsiTheme="minorHAnsi" w:cstheme="minorHAnsi"/>
          <w:b w:val="0"/>
        </w:rPr>
        <w:t xml:space="preserve">ozsahu alebo kvalite vymedzenej v tejto Zmluve, právnym predpisom alebo technickým požiadavkám, technickým normám alebo je zhotovené postupom zhotoviteľa, ktorý nezodpovedá zákonným požiadavkám na Dielo alebo jeho časť kladeným .  </w:t>
      </w:r>
    </w:p>
    <w:p w14:paraId="14D358BE" w14:textId="77777777" w:rsidR="00F078D0" w:rsidRPr="00C5024E" w:rsidRDefault="00F078D0" w:rsidP="00E53DC1">
      <w:pPr>
        <w:pStyle w:val="Bezriadkovania"/>
        <w:numPr>
          <w:ilvl w:val="0"/>
          <w:numId w:val="20"/>
        </w:numPr>
        <w:tabs>
          <w:tab w:val="left" w:pos="375"/>
        </w:tabs>
        <w:jc w:val="both"/>
        <w:rPr>
          <w:rStyle w:val="CharStyle30"/>
          <w:rFonts w:asciiTheme="minorHAnsi" w:hAnsiTheme="minorHAnsi" w:cstheme="minorHAnsi"/>
          <w:sz w:val="24"/>
          <w:szCs w:val="24"/>
        </w:rPr>
      </w:pPr>
      <w:r w:rsidRPr="00C5024E">
        <w:rPr>
          <w:rStyle w:val="CharStyle30"/>
          <w:rFonts w:asciiTheme="minorHAnsi" w:hAnsiTheme="minorHAnsi" w:cstheme="minorHAnsi"/>
          <w:sz w:val="24"/>
          <w:szCs w:val="24"/>
        </w:rPr>
        <w:t>Objednávateľ je oprávnený neprevziať Dielo alebo jeho časť, ktoré nie je vykonané riadne a</w:t>
      </w:r>
      <w:r>
        <w:rPr>
          <w:rStyle w:val="CharStyle30"/>
          <w:rFonts w:asciiTheme="minorHAnsi" w:hAnsiTheme="minorHAnsi" w:cstheme="minorHAnsi"/>
          <w:sz w:val="24"/>
          <w:szCs w:val="24"/>
        </w:rPr>
        <w:t xml:space="preserve"> </w:t>
      </w:r>
      <w:r w:rsidRPr="00C5024E">
        <w:rPr>
          <w:rStyle w:val="CharStyle30"/>
          <w:rFonts w:asciiTheme="minorHAnsi" w:hAnsiTheme="minorHAnsi" w:cstheme="minorHAnsi"/>
          <w:sz w:val="24"/>
          <w:szCs w:val="24"/>
        </w:rPr>
        <w:t xml:space="preserve">odovzdané včas podľa podmienok určených v Zmluve. V takom prípade objednávateľ nie je v omeškaní s povinnosťou prevziať Dielo.  </w:t>
      </w:r>
    </w:p>
    <w:p w14:paraId="0B0029BF" w14:textId="77777777" w:rsidR="00F078D0" w:rsidRPr="00C5024E"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Uplatnenie vád a nedorobkov v záručnej  dobe musí byť podané písomne bez zbytočného odkladu potom, čo vady a nedorobky objednávateľ zistil, najneskôr v lehote 3 dní odo dňa zistenia vád a nedorobkov. </w:t>
      </w:r>
    </w:p>
    <w:p w14:paraId="204E4B1F" w14:textId="77777777" w:rsidR="00F078D0" w:rsidRPr="0061365A" w:rsidRDefault="00F078D0" w:rsidP="00E53DC1">
      <w:pPr>
        <w:pStyle w:val="Bezriadkovania"/>
        <w:numPr>
          <w:ilvl w:val="0"/>
          <w:numId w:val="20"/>
        </w:numPr>
        <w:tabs>
          <w:tab w:val="left" w:pos="375"/>
        </w:tabs>
        <w:jc w:val="both"/>
        <w:rPr>
          <w:rFonts w:asciiTheme="minorHAnsi" w:hAnsiTheme="minorHAnsi" w:cstheme="minorHAnsi"/>
        </w:rPr>
      </w:pPr>
      <w:r w:rsidRPr="00C5024E">
        <w:rPr>
          <w:rFonts w:asciiTheme="minorHAnsi" w:hAnsiTheme="minorHAnsi" w:cstheme="minorHAnsi"/>
        </w:rPr>
        <w:t xml:space="preserve">Zmluvné strany prehlasujú, že považujú dohodnutú výšku zmluvnej </w:t>
      </w:r>
      <w:r w:rsidRPr="0061365A">
        <w:rPr>
          <w:rFonts w:asciiTheme="minorHAnsi" w:hAnsiTheme="minorHAnsi" w:cstheme="minorHAnsi"/>
        </w:rPr>
        <w:t xml:space="preserve">pokuty v ods. 3 tohto článku Zmluvy za primeranú vzhľadom na charakter a povahu zmluvnou pokutou zabezpečovanej povinnosti zhotoviteľa a cenu Diela. </w:t>
      </w:r>
    </w:p>
    <w:p w14:paraId="76A4A9B8" w14:textId="21867C63" w:rsidR="00F078D0" w:rsidRPr="00C5024E" w:rsidRDefault="00F078D0" w:rsidP="00E53DC1">
      <w:pPr>
        <w:pStyle w:val="Bezriadkovania"/>
        <w:numPr>
          <w:ilvl w:val="0"/>
          <w:numId w:val="20"/>
        </w:numPr>
        <w:tabs>
          <w:tab w:val="left" w:pos="375"/>
        </w:tabs>
        <w:jc w:val="both"/>
        <w:rPr>
          <w:rStyle w:val="CharStyle36"/>
          <w:rFonts w:asciiTheme="minorHAnsi" w:hAnsiTheme="minorHAnsi" w:cstheme="minorHAnsi"/>
          <w:sz w:val="24"/>
          <w:szCs w:val="24"/>
        </w:rPr>
      </w:pPr>
      <w:r w:rsidRPr="0061365A">
        <w:rPr>
          <w:rStyle w:val="CharStyle36"/>
          <w:rFonts w:asciiTheme="minorHAnsi" w:hAnsiTheme="minorHAnsi" w:cstheme="minorHAnsi"/>
          <w:sz w:val="24"/>
          <w:szCs w:val="24"/>
          <w:lang w:val="cs-CZ" w:eastAsia="cs-CZ"/>
        </w:rPr>
        <w:t xml:space="preserve">Zhotovitel’ </w:t>
      </w:r>
      <w:r w:rsidRPr="0061365A">
        <w:rPr>
          <w:rStyle w:val="CharStyle36"/>
          <w:rFonts w:asciiTheme="minorHAnsi" w:hAnsiTheme="minorHAnsi" w:cstheme="minorHAnsi"/>
          <w:sz w:val="24"/>
          <w:szCs w:val="24"/>
        </w:rPr>
        <w:t xml:space="preserve">nezodpovedá za </w:t>
      </w:r>
      <w:r w:rsidRPr="0061365A">
        <w:rPr>
          <w:rStyle w:val="CharStyle36"/>
          <w:rFonts w:asciiTheme="minorHAnsi" w:hAnsiTheme="minorHAnsi" w:cstheme="minorHAnsi"/>
          <w:sz w:val="24"/>
          <w:szCs w:val="24"/>
          <w:lang w:val="cs-CZ" w:eastAsia="cs-CZ"/>
        </w:rPr>
        <w:t xml:space="preserve">vady, </w:t>
      </w:r>
      <w:r w:rsidRPr="0061365A">
        <w:rPr>
          <w:rStyle w:val="CharStyle36"/>
          <w:rFonts w:asciiTheme="minorHAnsi" w:hAnsiTheme="minorHAnsi" w:cstheme="minorHAnsi"/>
          <w:sz w:val="24"/>
          <w:szCs w:val="24"/>
        </w:rPr>
        <w:t>ktoré boli spôsobené použitím podkladov prevzatých</w:t>
      </w:r>
      <w:r w:rsidRPr="00C5024E">
        <w:rPr>
          <w:rStyle w:val="CharStyle36"/>
          <w:rFonts w:asciiTheme="minorHAnsi" w:hAnsiTheme="minorHAnsi" w:cstheme="minorHAnsi"/>
          <w:sz w:val="24"/>
          <w:szCs w:val="24"/>
        </w:rPr>
        <w:t xml:space="preserve"> </w:t>
      </w:r>
      <w:r w:rsidR="005E7793">
        <w:rPr>
          <w:rStyle w:val="CharStyle36"/>
          <w:rFonts w:asciiTheme="minorHAnsi" w:hAnsiTheme="minorHAnsi" w:cstheme="minorHAnsi"/>
          <w:sz w:val="24"/>
          <w:szCs w:val="24"/>
        </w:rPr>
        <w:t xml:space="preserve">od objednávateľa </w:t>
      </w:r>
      <w:r w:rsidRPr="00C5024E">
        <w:rPr>
          <w:rStyle w:val="CharStyle36"/>
          <w:rFonts w:asciiTheme="minorHAnsi" w:hAnsiTheme="minorHAnsi" w:cstheme="minorHAnsi"/>
          <w:sz w:val="24"/>
          <w:szCs w:val="24"/>
        </w:rPr>
        <w:t>alebo pokynov od objednávateľa a:</w:t>
      </w:r>
    </w:p>
    <w:p w14:paraId="260FE04C" w14:textId="77777777" w:rsidR="00F078D0" w:rsidRPr="00C5024E" w:rsidRDefault="00F078D0" w:rsidP="00F078D0">
      <w:pPr>
        <w:pStyle w:val="Bezriadkovania"/>
        <w:tabs>
          <w:tab w:val="left" w:pos="709"/>
          <w:tab w:val="left" w:pos="877"/>
        </w:tabs>
        <w:ind w:left="709" w:hanging="283"/>
        <w:jc w:val="both"/>
        <w:rPr>
          <w:rStyle w:val="CharStyle36"/>
          <w:rFonts w:asciiTheme="minorHAnsi" w:hAnsiTheme="minorHAnsi" w:cstheme="minorHAnsi"/>
          <w:sz w:val="24"/>
          <w:szCs w:val="24"/>
        </w:rPr>
      </w:pPr>
      <w:r w:rsidRPr="00C5024E">
        <w:rPr>
          <w:rStyle w:val="CharStyle36"/>
          <w:rFonts w:asciiTheme="minorHAnsi" w:hAnsiTheme="minorHAnsi" w:cstheme="minorHAnsi"/>
          <w:sz w:val="24"/>
          <w:szCs w:val="24"/>
        </w:rPr>
        <w:t xml:space="preserve">a/ </w:t>
      </w:r>
      <w:proofErr w:type="spellStart"/>
      <w:r w:rsidRPr="00C5024E">
        <w:rPr>
          <w:rStyle w:val="CharStyle36"/>
          <w:rFonts w:asciiTheme="minorHAnsi" w:hAnsiTheme="minorHAnsi" w:cstheme="minorHAnsi"/>
          <w:sz w:val="24"/>
          <w:szCs w:val="24"/>
          <w:lang w:val="cs-CZ" w:eastAsia="cs-CZ"/>
        </w:rPr>
        <w:t>ak</w:t>
      </w:r>
      <w:proofErr w:type="spellEnd"/>
      <w:r w:rsidRPr="00C5024E">
        <w:rPr>
          <w:rStyle w:val="CharStyle36"/>
          <w:rFonts w:asciiTheme="minorHAnsi" w:hAnsiTheme="minorHAnsi" w:cstheme="minorHAnsi"/>
          <w:sz w:val="24"/>
          <w:szCs w:val="24"/>
          <w:lang w:val="cs-CZ" w:eastAsia="cs-CZ"/>
        </w:rPr>
        <w:t xml:space="preserve"> zhotovitel’ </w:t>
      </w:r>
      <w:r w:rsidRPr="00C5024E">
        <w:rPr>
          <w:rStyle w:val="CharStyle36"/>
          <w:rFonts w:asciiTheme="minorHAnsi" w:hAnsiTheme="minorHAnsi" w:cstheme="minorHAnsi"/>
          <w:sz w:val="24"/>
          <w:szCs w:val="24"/>
        </w:rPr>
        <w:t>ani pri vynaložení všetkej odbornej starostlivosti a úsilia nemohol zistiť ich nevhodnosť alebo</w:t>
      </w:r>
    </w:p>
    <w:p w14:paraId="4A1C7F2D" w14:textId="77777777" w:rsidR="00F078D0" w:rsidRPr="00C5024E" w:rsidRDefault="00F078D0" w:rsidP="00F078D0">
      <w:pPr>
        <w:pStyle w:val="Bezriadkovania"/>
        <w:tabs>
          <w:tab w:val="left" w:pos="709"/>
          <w:tab w:val="left" w:pos="993"/>
        </w:tabs>
        <w:ind w:left="709" w:hanging="283"/>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b/ ak na ich nevhodnosť preukázateľne písomne objednávateľa upozornil a objednávateľ na ich použití napriek tomu trval.</w:t>
      </w:r>
    </w:p>
    <w:p w14:paraId="4247CAB2" w14:textId="77777777" w:rsidR="00F078D0" w:rsidRPr="00C5024E" w:rsidRDefault="00F078D0" w:rsidP="00E53DC1">
      <w:pPr>
        <w:pStyle w:val="Bezriadkovania"/>
        <w:numPr>
          <w:ilvl w:val="0"/>
          <w:numId w:val="20"/>
        </w:numPr>
        <w:tabs>
          <w:tab w:val="left" w:pos="418"/>
          <w:tab w:val="left" w:pos="993"/>
        </w:tabs>
        <w:jc w:val="both"/>
        <w:rPr>
          <w:rStyle w:val="CharStyle10"/>
          <w:rFonts w:asciiTheme="minorHAnsi" w:hAnsiTheme="minorHAnsi" w:cstheme="minorHAnsi"/>
          <w:color w:val="auto"/>
        </w:rPr>
      </w:pPr>
      <w:r w:rsidRPr="00C5024E">
        <w:rPr>
          <w:rStyle w:val="CharStyle36"/>
          <w:rFonts w:asciiTheme="minorHAnsi" w:hAnsiTheme="minorHAnsi" w:cstheme="minorHAnsi"/>
          <w:sz w:val="24"/>
          <w:szCs w:val="24"/>
        </w:rPr>
        <w:t>Ostatné nároky zo zodpovednosti zhotoviteľa za akosť, množstvo a kvalitu Diela sa uplatnia v zmysle platných ustanovení o náhrade škody podľa Obchodného zákonníka, ak nie je dohodnuté inak</w:t>
      </w:r>
      <w:r w:rsidRPr="00C5024E">
        <w:rPr>
          <w:rStyle w:val="CharStyle10"/>
          <w:rFonts w:asciiTheme="minorHAnsi" w:hAnsiTheme="minorHAnsi" w:cstheme="minorHAnsi"/>
        </w:rPr>
        <w:t xml:space="preserve">.  </w:t>
      </w:r>
    </w:p>
    <w:p w14:paraId="77AA9753" w14:textId="77777777" w:rsidR="001F4D6D" w:rsidRDefault="00F078D0" w:rsidP="001F4D6D">
      <w:pPr>
        <w:pStyle w:val="Bezriadkovania"/>
        <w:numPr>
          <w:ilvl w:val="0"/>
          <w:numId w:val="20"/>
        </w:numPr>
        <w:tabs>
          <w:tab w:val="left" w:pos="418"/>
          <w:tab w:val="left" w:pos="993"/>
        </w:tabs>
        <w:jc w:val="both"/>
        <w:rPr>
          <w:rStyle w:val="CharStyle36"/>
          <w:rFonts w:asciiTheme="minorHAnsi" w:hAnsiTheme="minorHAnsi" w:cstheme="minorHAnsi"/>
          <w:color w:val="auto"/>
          <w:sz w:val="24"/>
          <w:szCs w:val="24"/>
        </w:rPr>
      </w:pPr>
      <w:r w:rsidRPr="00C5024E">
        <w:rPr>
          <w:rStyle w:val="CharStyle36"/>
          <w:rFonts w:asciiTheme="minorHAnsi" w:hAnsiTheme="minorHAnsi" w:cstheme="minorHAnsi"/>
          <w:sz w:val="24"/>
          <w:szCs w:val="24"/>
        </w:rPr>
        <w:t xml:space="preserve">Uplatnením nárokov z vád Diela nie sú dotknuté nároky objednávateľa na </w:t>
      </w:r>
      <w:r>
        <w:rPr>
          <w:rStyle w:val="CharStyle36"/>
          <w:rFonts w:asciiTheme="minorHAnsi" w:hAnsiTheme="minorHAnsi" w:cstheme="minorHAnsi"/>
          <w:sz w:val="24"/>
          <w:szCs w:val="24"/>
        </w:rPr>
        <w:t xml:space="preserve">zmluvnú pokutu, </w:t>
      </w:r>
      <w:r w:rsidRPr="00C5024E">
        <w:rPr>
          <w:rStyle w:val="CharStyle36"/>
          <w:rFonts w:asciiTheme="minorHAnsi" w:hAnsiTheme="minorHAnsi" w:cstheme="minorHAnsi"/>
          <w:sz w:val="24"/>
          <w:szCs w:val="24"/>
        </w:rPr>
        <w:t>náhradu škody alebo na odstúpenie od Zmluvy.</w:t>
      </w:r>
      <w:r w:rsidR="001F4D6D">
        <w:rPr>
          <w:rStyle w:val="CharStyle36"/>
          <w:rFonts w:asciiTheme="minorHAnsi" w:hAnsiTheme="minorHAnsi" w:cstheme="minorHAnsi"/>
          <w:color w:val="auto"/>
          <w:sz w:val="24"/>
          <w:szCs w:val="24"/>
        </w:rPr>
        <w:t xml:space="preserve"> </w:t>
      </w:r>
    </w:p>
    <w:p w14:paraId="5F163D82" w14:textId="3B88517A" w:rsidR="00F078D0" w:rsidRPr="001F4D6D" w:rsidRDefault="00F078D0" w:rsidP="001F4D6D">
      <w:pPr>
        <w:pStyle w:val="Bezriadkovania"/>
        <w:numPr>
          <w:ilvl w:val="0"/>
          <w:numId w:val="20"/>
        </w:numPr>
        <w:tabs>
          <w:tab w:val="left" w:pos="418"/>
          <w:tab w:val="left" w:pos="993"/>
        </w:tabs>
        <w:jc w:val="both"/>
        <w:rPr>
          <w:rFonts w:asciiTheme="minorHAnsi" w:hAnsiTheme="minorHAnsi" w:cstheme="minorHAnsi"/>
          <w:color w:val="auto"/>
        </w:rPr>
      </w:pPr>
      <w:r w:rsidRPr="001F4D6D">
        <w:rPr>
          <w:rFonts w:asciiTheme="minorHAnsi" w:hAnsiTheme="minorHAnsi" w:cstheme="minorHAnsi"/>
        </w:rPr>
        <w:t xml:space="preserve">V prípade, že objednávateľovi bude spôsobená alebo vznikne škoda v dôsledku porušenia povinnosti zhotoviteľom, alebo bude objednávateľovi uložená akákoľvek sankcia z titulu porušenia všeobecne záväzných právnych predpisov zhotoviteľom alebo z titulu porušenia povinnosti zhotoviteľom je zhotoviteľ povinný takto vzniknutú škodu, sankciu uhradiť objednávateľovi v plnom rozsahu. </w:t>
      </w:r>
    </w:p>
    <w:p w14:paraId="0DF5178B" w14:textId="77777777" w:rsidR="00B710F0" w:rsidRDefault="00B710F0" w:rsidP="00F078D0">
      <w:pPr>
        <w:jc w:val="center"/>
        <w:rPr>
          <w:rFonts w:asciiTheme="minorHAnsi" w:hAnsiTheme="minorHAnsi" w:cstheme="minorHAnsi"/>
          <w:b/>
          <w:sz w:val="24"/>
          <w:szCs w:val="24"/>
        </w:rPr>
      </w:pPr>
    </w:p>
    <w:p w14:paraId="73429644" w14:textId="43255A00"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Čl. XI</w:t>
      </w:r>
      <w:r w:rsidR="00A75C4E">
        <w:rPr>
          <w:rFonts w:asciiTheme="minorHAnsi" w:hAnsiTheme="minorHAnsi" w:cstheme="minorHAnsi"/>
          <w:b/>
          <w:sz w:val="24"/>
          <w:szCs w:val="24"/>
        </w:rPr>
        <w:t>V</w:t>
      </w:r>
      <w:r w:rsidRPr="00C5024E">
        <w:rPr>
          <w:rFonts w:asciiTheme="minorHAnsi" w:hAnsiTheme="minorHAnsi" w:cstheme="minorHAnsi"/>
          <w:b/>
          <w:sz w:val="24"/>
          <w:szCs w:val="24"/>
        </w:rPr>
        <w:t xml:space="preserve"> </w:t>
      </w:r>
    </w:p>
    <w:p w14:paraId="5C8B9A13" w14:textId="77777777" w:rsidR="00F078D0" w:rsidRPr="00C5024E" w:rsidRDefault="00F078D0" w:rsidP="00F078D0">
      <w:pPr>
        <w:jc w:val="center"/>
        <w:rPr>
          <w:rFonts w:asciiTheme="minorHAnsi" w:hAnsiTheme="minorHAnsi" w:cstheme="minorHAnsi"/>
          <w:b/>
          <w:sz w:val="24"/>
          <w:szCs w:val="24"/>
        </w:rPr>
      </w:pPr>
      <w:r w:rsidRPr="00C5024E">
        <w:rPr>
          <w:rFonts w:asciiTheme="minorHAnsi" w:hAnsiTheme="minorHAnsi" w:cstheme="minorHAnsi"/>
          <w:b/>
          <w:sz w:val="24"/>
          <w:szCs w:val="24"/>
        </w:rPr>
        <w:t>Zánik zmluvy</w:t>
      </w:r>
    </w:p>
    <w:p w14:paraId="72A2AFFA"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noProof w:val="0"/>
          <w:sz w:val="24"/>
          <w:szCs w:val="24"/>
        </w:rPr>
        <w:t xml:space="preserve">Objednávateľ je oprávnený odstúpiť od zmluvy z dôvodov podľa § 344 a </w:t>
      </w:r>
      <w:proofErr w:type="spellStart"/>
      <w:r w:rsidRPr="00C5024E">
        <w:rPr>
          <w:rFonts w:asciiTheme="minorHAnsi" w:hAnsiTheme="minorHAnsi" w:cstheme="minorHAnsi"/>
          <w:noProof w:val="0"/>
          <w:sz w:val="24"/>
          <w:szCs w:val="24"/>
        </w:rPr>
        <w:t>nasl</w:t>
      </w:r>
      <w:proofErr w:type="spellEnd"/>
      <w:r w:rsidRPr="00C5024E">
        <w:rPr>
          <w:rFonts w:asciiTheme="minorHAnsi" w:hAnsiTheme="minorHAnsi" w:cstheme="minorHAnsi"/>
          <w:noProof w:val="0"/>
          <w:sz w:val="24"/>
          <w:szCs w:val="24"/>
        </w:rPr>
        <w:t>. Obchodného zákonníka, z dôvodov podľa ustanovení zákona č. 343/2015 Z. z. o verejnom obstarávaní a o zmene a doplnení niektorých zákonov v znení neskorších predpisov (§ 19) alebo z dôvodov ustanovených v tejto Zmluve.</w:t>
      </w:r>
    </w:p>
    <w:p w14:paraId="66460B4B"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sa uzatvára na dobu splnenia všetkých záväzkov zmluvných strán vyplývajúcich z tejto Zmluvy. Po uvedenú dobu je pre plnenie tejto Zmluvy zachovaná záväzná viazanosť ponuky zhotoviteľa.</w:t>
      </w:r>
    </w:p>
    <w:p w14:paraId="282C37A8" w14:textId="77777777" w:rsidR="00F078D0" w:rsidRPr="00C5024E" w:rsidRDefault="00F078D0" w:rsidP="00E53DC1">
      <w:pPr>
        <w:pStyle w:val="Odsekzoznamu"/>
        <w:numPr>
          <w:ilvl w:val="0"/>
          <w:numId w:val="3"/>
        </w:numPr>
        <w:autoSpaceDE w:val="0"/>
        <w:autoSpaceDN w:val="0"/>
        <w:adjustRightInd w:val="0"/>
        <w:jc w:val="both"/>
        <w:rPr>
          <w:rFonts w:asciiTheme="minorHAnsi" w:hAnsiTheme="minorHAnsi" w:cstheme="minorHAnsi"/>
          <w:b/>
          <w:sz w:val="24"/>
          <w:szCs w:val="24"/>
        </w:rPr>
      </w:pPr>
      <w:r w:rsidRPr="00C5024E">
        <w:rPr>
          <w:rFonts w:asciiTheme="minorHAnsi" w:hAnsiTheme="minorHAnsi" w:cstheme="minorHAnsi"/>
          <w:sz w:val="24"/>
          <w:szCs w:val="24"/>
        </w:rPr>
        <w:t>Zmluva zaniká:</w:t>
      </w:r>
    </w:p>
    <w:p w14:paraId="435FE1BA" w14:textId="77777777" w:rsidR="00F078D0" w:rsidRPr="00C5024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riadnym splnením všetkých práv a povinnosti zmluvných strán, odovzdaním zrealizovaného Diela podľa týchto zmluvných podmienok v požadovanom rozsahu, kvalite a stanovených lehotách</w:t>
      </w:r>
    </w:p>
    <w:p w14:paraId="5063712A" w14:textId="77777777" w:rsidR="00F078D0"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w:t>
      </w:r>
      <w:r w:rsidRPr="00C5024E">
        <w:rPr>
          <w:rFonts w:asciiTheme="minorHAnsi" w:hAnsiTheme="minorHAnsi" w:cstheme="minorHAnsi"/>
          <w:sz w:val="24"/>
          <w:szCs w:val="24"/>
        </w:rPr>
        <w:lastRenderedPageBreak/>
        <w:t>odstúpiť od zmluvy len v prípade, ak je určená dodatočná lehota na splnenie povinnosti/záväzku a zhotoviteľ svoju povinnosť</w:t>
      </w:r>
      <w:r>
        <w:rPr>
          <w:rFonts w:asciiTheme="minorHAnsi" w:hAnsiTheme="minorHAnsi" w:cstheme="minorHAnsi"/>
          <w:sz w:val="24"/>
          <w:szCs w:val="24"/>
        </w:rPr>
        <w:t>/záväzok v tejto lehote nesplní,</w:t>
      </w:r>
    </w:p>
    <w:p w14:paraId="11F934DF" w14:textId="77777777" w:rsidR="00F078D0" w:rsidRPr="004C160E" w:rsidRDefault="00F078D0" w:rsidP="00E53DC1">
      <w:pPr>
        <w:pStyle w:val="Odsekzoznamu"/>
        <w:numPr>
          <w:ilvl w:val="0"/>
          <w:numId w:val="21"/>
        </w:numPr>
        <w:spacing w:line="259" w:lineRule="auto"/>
        <w:contextualSpacing/>
        <w:jc w:val="both"/>
        <w:rPr>
          <w:rFonts w:asciiTheme="minorHAnsi" w:hAnsiTheme="minorHAnsi" w:cstheme="minorHAnsi"/>
          <w:sz w:val="24"/>
          <w:szCs w:val="24"/>
        </w:rPr>
      </w:pPr>
      <w:r w:rsidRPr="004C160E">
        <w:rPr>
          <w:rFonts w:asciiTheme="minorHAnsi" w:hAnsiTheme="minorHAnsi" w:cstheme="minorHAnsi"/>
          <w:sz w:val="24"/>
          <w:szCs w:val="24"/>
        </w:rPr>
        <w:t xml:space="preserve">na základe písomnej dohody zmluvných strán, pre ukončenie Zmluvy dohodou zmluvných strán sa vyžaduje: </w:t>
      </w:r>
    </w:p>
    <w:p w14:paraId="206E15F9"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C5024E">
        <w:rPr>
          <w:rFonts w:asciiTheme="minorHAnsi" w:hAnsiTheme="minorHAnsi" w:cstheme="minorHAnsi"/>
          <w:sz w:val="24"/>
          <w:szCs w:val="24"/>
        </w:rPr>
        <w:t xml:space="preserve">vyhotovenie Dohody o ukončení zmluvy v </w:t>
      </w:r>
      <w:r w:rsidRPr="006220D2">
        <w:rPr>
          <w:rFonts w:asciiTheme="minorHAnsi" w:hAnsiTheme="minorHAnsi" w:cstheme="minorHAnsi"/>
          <w:sz w:val="24"/>
          <w:szCs w:val="24"/>
        </w:rPr>
        <w:t>listinnej forme</w:t>
      </w:r>
    </w:p>
    <w:p w14:paraId="3A4DA575" w14:textId="77777777" w:rsidR="00F078D0" w:rsidRPr="006220D2" w:rsidRDefault="00F078D0" w:rsidP="00E53DC1">
      <w:pPr>
        <w:pStyle w:val="Odsekzoznamu"/>
        <w:numPr>
          <w:ilvl w:val="0"/>
          <w:numId w:val="22"/>
        </w:numPr>
        <w:spacing w:line="259" w:lineRule="auto"/>
        <w:ind w:left="1134"/>
        <w:contextualSpacing/>
        <w:jc w:val="both"/>
        <w:rPr>
          <w:rFonts w:asciiTheme="minorHAnsi" w:hAnsiTheme="minorHAnsi" w:cstheme="minorHAnsi"/>
          <w:sz w:val="24"/>
          <w:szCs w:val="24"/>
        </w:rPr>
      </w:pPr>
      <w:r w:rsidRPr="006220D2">
        <w:rPr>
          <w:rFonts w:asciiTheme="minorHAnsi" w:hAnsiTheme="minorHAnsi" w:cstheme="minorHAnsi"/>
          <w:sz w:val="24"/>
          <w:szCs w:val="24"/>
        </w:rPr>
        <w:t xml:space="preserve">dohoda o podstatných náležitostiach súvisiacich s ukončením Zmluvy najmä vysporiadanie záväzkov zmluvných strán a termín ukončenia Zmluvy. </w:t>
      </w:r>
    </w:p>
    <w:p w14:paraId="4FD15597" w14:textId="2916D785"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w:t>
      </w:r>
      <w:r w:rsidR="00F078D0">
        <w:rPr>
          <w:rFonts w:asciiTheme="minorHAnsi" w:hAnsiTheme="minorHAnsi" w:cstheme="minorHAnsi"/>
          <w:sz w:val="24"/>
          <w:szCs w:val="24"/>
        </w:rPr>
        <w:t>D</w:t>
      </w:r>
      <w:r w:rsidR="00F078D0" w:rsidRPr="009F7E90">
        <w:rPr>
          <w:rFonts w:asciiTheme="minorHAnsi" w:hAnsiTheme="minorHAnsi" w:cstheme="minorHAnsi"/>
          <w:sz w:val="24"/>
          <w:szCs w:val="24"/>
        </w:rPr>
        <w:t xml:space="preserve">iela, ktorá bola do odstúpenia zrealizovaná, a iných práv a povinností, ktoré podľa dohody strán alebo podľa ich povahy majú trvať aj po zániku zmluvy odstúpením. </w:t>
      </w:r>
    </w:p>
    <w:p w14:paraId="2CCD64C3" w14:textId="55F070AB"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Calibri"/>
          <w:sz w:val="24"/>
          <w:szCs w:val="24"/>
          <w:lang w:eastAsia="cs-CZ"/>
        </w:rPr>
      </w:pPr>
      <w:r>
        <w:rPr>
          <w:rFonts w:asciiTheme="minorHAnsi" w:hAnsiTheme="minorHAnsi" w:cs="Calibri"/>
          <w:sz w:val="24"/>
          <w:szCs w:val="24"/>
          <w:lang w:eastAsia="cs-CZ"/>
        </w:rPr>
        <w:t xml:space="preserve">   </w:t>
      </w:r>
      <w:r w:rsidR="00F078D0" w:rsidRPr="009F7E90">
        <w:rPr>
          <w:rFonts w:asciiTheme="minorHAnsi" w:hAnsiTheme="minorHAnsi" w:cs="Calibri"/>
          <w:sz w:val="24"/>
          <w:szCs w:val="24"/>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sidR="00F078D0">
        <w:rPr>
          <w:rFonts w:asciiTheme="minorHAnsi" w:hAnsiTheme="minorHAnsi" w:cs="Calibri"/>
          <w:sz w:val="24"/>
          <w:szCs w:val="24"/>
          <w:lang w:eastAsia="cs-CZ"/>
        </w:rPr>
        <w:t xml:space="preserve"> </w:t>
      </w:r>
    </w:p>
    <w:p w14:paraId="5E9F5DB0" w14:textId="02407AFA" w:rsidR="00F078D0" w:rsidRPr="009F7E90"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9F7E90">
        <w:rPr>
          <w:rFonts w:asciiTheme="minorHAnsi" w:hAnsiTheme="minorHAnsi" w:cstheme="minorHAnsi"/>
          <w:sz w:val="24"/>
          <w:szCs w:val="24"/>
        </w:rPr>
        <w:t>V prípade odstúpenia od zmluvy z dôvodu porušenia povinnosti zhotoviteľa má objednávateľ nárok na náhradu škody spôsobenú najmä omeškaním realizácie diela oproti termínu ukončenia realizácie diela uvedeného v tejto zmluve</w:t>
      </w:r>
      <w:r w:rsidR="00F078D0">
        <w:rPr>
          <w:rFonts w:asciiTheme="minorHAnsi" w:hAnsiTheme="minorHAnsi" w:cstheme="minorHAnsi"/>
          <w:sz w:val="24"/>
          <w:szCs w:val="24"/>
        </w:rPr>
        <w:t xml:space="preserve"> a na náhradu nákladov, oprávnených výdavkov a strát vzniknutých z dôvodov odstúpenia od Zmluvy</w:t>
      </w:r>
      <w:r w:rsidR="00F078D0" w:rsidRPr="009F7E90">
        <w:rPr>
          <w:rFonts w:asciiTheme="minorHAnsi" w:hAnsiTheme="minorHAnsi" w:cstheme="minorHAnsi"/>
          <w:sz w:val="24"/>
          <w:szCs w:val="24"/>
        </w:rPr>
        <w:t>.</w:t>
      </w:r>
    </w:p>
    <w:p w14:paraId="22DA0267" w14:textId="5F1F8C08"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6220D2">
        <w:rPr>
          <w:rFonts w:asciiTheme="minorHAnsi" w:hAnsiTheme="minorHAnsi" w:cstheme="minorHAnsi"/>
          <w:sz w:val="24"/>
          <w:szCs w:val="24"/>
        </w:rPr>
        <w:t>Po uzavretí Zmluvy je objednávateľ, pokiaľ v Zmluve nie je výslovne uvedené niečo iné, oprávnený od Zmluvy odstúpiť titulom jej podstatného porušenia najmä v prípade, ak:</w:t>
      </w:r>
    </w:p>
    <w:p w14:paraId="209AFE9D"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bez riadneho dôvodu odmietne prevziať stavenisko,</w:t>
      </w:r>
    </w:p>
    <w:p w14:paraId="752694AA"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nezačne stavebné práce v lehote uvedenej v čl. VI. ods. 1 tejto zmluvy</w:t>
      </w:r>
    </w:p>
    <w:p w14:paraId="64223079" w14:textId="43F0318E"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včas nesplní akúkoľvek povinnosť určenú súťažnými podmienkami alebo požiadavkami bez preukázania splnenia ktorej nie je možné začať zhotovovať Dielo,</w:t>
      </w:r>
      <w:r w:rsidR="004D3BF5">
        <w:rPr>
          <w:rFonts w:asciiTheme="minorHAnsi" w:hAnsiTheme="minorHAnsi" w:cstheme="minorHAnsi"/>
          <w:sz w:val="24"/>
          <w:szCs w:val="24"/>
        </w:rPr>
        <w:t xml:space="preserve"> pričom </w:t>
      </w:r>
      <w:r w:rsidR="00617DF3">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4D3BF5">
        <w:rPr>
          <w:rFonts w:asciiTheme="minorHAnsi" w:hAnsiTheme="minorHAnsi" w:cstheme="minorHAnsi"/>
          <w:sz w:val="24"/>
          <w:szCs w:val="24"/>
        </w:rPr>
        <w:t xml:space="preserve">má </w:t>
      </w:r>
      <w:r w:rsidR="00B57BB8">
        <w:rPr>
          <w:rFonts w:asciiTheme="minorHAnsi" w:hAnsiTheme="minorHAnsi" w:cstheme="minorHAnsi"/>
          <w:sz w:val="24"/>
          <w:szCs w:val="24"/>
        </w:rPr>
        <w:t xml:space="preserve">v prípade porušenie povinností podľa písm. c/ tohto ods. </w:t>
      </w:r>
      <w:r w:rsidR="004D3BF5" w:rsidRPr="0061365A">
        <w:rPr>
          <w:rFonts w:asciiTheme="minorHAnsi" w:hAnsiTheme="minorHAnsi" w:cstheme="minorHAnsi"/>
          <w:sz w:val="24"/>
          <w:szCs w:val="24"/>
        </w:rPr>
        <w:t>právo 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XII</w:t>
      </w:r>
      <w:r w:rsidR="00A75C4E">
        <w:rPr>
          <w:rFonts w:asciiTheme="minorHAnsi" w:hAnsiTheme="minorHAnsi" w:cstheme="minorHAnsi"/>
          <w:sz w:val="24"/>
          <w:szCs w:val="24"/>
        </w:rPr>
        <w:t>I</w:t>
      </w:r>
      <w:r w:rsidR="004D3BF5" w:rsidRPr="0061365A">
        <w:rPr>
          <w:rFonts w:asciiTheme="minorHAnsi" w:hAnsiTheme="minorHAnsi" w:cstheme="minorHAnsi"/>
          <w:sz w:val="24"/>
          <w:szCs w:val="24"/>
        </w:rPr>
        <w:t xml:space="preserve"> ods. 2 Zmluvy</w:t>
      </w:r>
    </w:p>
    <w:p w14:paraId="0EAA6F65"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z dôvodov spočívajúcich na jeho strane je v omeškaní s plnením ktoréhokoľvek postupového termínu realizácie Diela uvedeného v Harmonograme postupu prác o viac ako 7 kalendárnych dní,</w:t>
      </w:r>
    </w:p>
    <w:p w14:paraId="3B803C93"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41A0A6CC"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je v omeškaní s riadnym vykonaním Diela o viac ako 10 kalendárnych dní, </w:t>
      </w:r>
    </w:p>
    <w:p w14:paraId="4B2BC051"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687DC5F4" w14:textId="77777777" w:rsidR="00F078D0" w:rsidRPr="006220D2"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 xml:space="preserve">zhotoviteľ aj napriek písomnému upozorneniu objednávateľa, resp. oprávnenej osoby objednávateľa (zápis v stavebnom denníku na vadné plnenie zhotoviteľa) pokračuje vo vadnom plnení; alebo </w:t>
      </w:r>
    </w:p>
    <w:p w14:paraId="3C201C60" w14:textId="77777777"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zhotoviteľ opakovane nesplní alebo poruší zákonné alebo zmluvné povinnosti pri vedení stavebného denníka (opakovaným nesplnením/porušením sa rozumie nesplnenie/porušenie minimálne dvakrát)</w:t>
      </w:r>
      <w:r>
        <w:rPr>
          <w:rFonts w:asciiTheme="minorHAnsi" w:hAnsiTheme="minorHAnsi" w:cstheme="minorHAnsi"/>
          <w:sz w:val="24"/>
          <w:szCs w:val="24"/>
        </w:rPr>
        <w:t xml:space="preserve"> </w:t>
      </w:r>
    </w:p>
    <w:p w14:paraId="36ED5695" w14:textId="37B8F694"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 xml:space="preserve">voči zhotoviteľovi bol </w:t>
      </w:r>
      <w:r>
        <w:rPr>
          <w:rFonts w:asciiTheme="minorHAnsi" w:hAnsiTheme="minorHAnsi" w:cstheme="minorHAnsi"/>
          <w:sz w:val="24"/>
          <w:szCs w:val="24"/>
        </w:rPr>
        <w:t>vyhlásený</w:t>
      </w:r>
      <w:r w:rsidRPr="0061365A">
        <w:rPr>
          <w:rFonts w:asciiTheme="minorHAnsi" w:hAnsiTheme="minorHAnsi" w:cstheme="minorHAnsi"/>
          <w:sz w:val="24"/>
          <w:szCs w:val="24"/>
        </w:rPr>
        <w:t xml:space="preserve">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w:t>
      </w:r>
      <w:r w:rsidRPr="0061365A">
        <w:rPr>
          <w:rFonts w:asciiTheme="minorHAnsi" w:hAnsiTheme="minorHAnsi" w:cstheme="minorHAnsi"/>
          <w:sz w:val="24"/>
          <w:szCs w:val="24"/>
        </w:rPr>
        <w:lastRenderedPageBreak/>
        <w:t xml:space="preserve">o skutočnostiach podľa písm. </w:t>
      </w:r>
      <w:r w:rsidR="004D3BF5">
        <w:rPr>
          <w:rFonts w:asciiTheme="minorHAnsi" w:hAnsiTheme="minorHAnsi" w:cstheme="minorHAnsi"/>
          <w:sz w:val="24"/>
          <w:szCs w:val="24"/>
        </w:rPr>
        <w:t>j</w:t>
      </w:r>
      <w:r w:rsidRPr="0061365A">
        <w:rPr>
          <w:rFonts w:asciiTheme="minorHAnsi" w:hAnsiTheme="minorHAnsi" w:cstheme="minorHAnsi"/>
          <w:sz w:val="24"/>
          <w:szCs w:val="24"/>
        </w:rPr>
        <w:t xml:space="preserve">/ ods. </w:t>
      </w:r>
      <w:r w:rsidR="00AB2B92">
        <w:rPr>
          <w:rFonts w:asciiTheme="minorHAnsi" w:hAnsiTheme="minorHAnsi" w:cstheme="minorHAnsi"/>
          <w:sz w:val="24"/>
          <w:szCs w:val="24"/>
        </w:rPr>
        <w:t>7</w:t>
      </w:r>
      <w:r w:rsidRPr="0061365A">
        <w:rPr>
          <w:rFonts w:asciiTheme="minorHAnsi" w:hAnsiTheme="minorHAnsi" w:cstheme="minorHAnsi"/>
          <w:sz w:val="24"/>
          <w:szCs w:val="24"/>
        </w:rPr>
        <w:t xml:space="preserve"> </w:t>
      </w:r>
      <w:r w:rsidR="00617DF3">
        <w:rPr>
          <w:rFonts w:asciiTheme="minorHAnsi" w:hAnsiTheme="minorHAnsi" w:cstheme="minorHAnsi"/>
          <w:sz w:val="24"/>
          <w:szCs w:val="24"/>
        </w:rPr>
        <w:t xml:space="preserve">tohto článku, inak má objednávateľ </w:t>
      </w:r>
      <w:r w:rsidRPr="0061365A">
        <w:rPr>
          <w:rFonts w:asciiTheme="minorHAnsi" w:hAnsiTheme="minorHAnsi" w:cstheme="minorHAnsi"/>
          <w:sz w:val="24"/>
          <w:szCs w:val="24"/>
        </w:rPr>
        <w:t>právo na zmluvn</w:t>
      </w:r>
      <w:r>
        <w:rPr>
          <w:rFonts w:asciiTheme="minorHAnsi" w:hAnsiTheme="minorHAnsi" w:cstheme="minorHAnsi"/>
          <w:sz w:val="24"/>
          <w:szCs w:val="24"/>
        </w:rPr>
        <w:t>ú</w:t>
      </w:r>
      <w:r w:rsidRPr="0061365A">
        <w:rPr>
          <w:rFonts w:asciiTheme="minorHAnsi" w:hAnsiTheme="minorHAnsi" w:cstheme="minorHAnsi"/>
          <w:sz w:val="24"/>
          <w:szCs w:val="24"/>
        </w:rPr>
        <w:t xml:space="preserve"> pokut</w:t>
      </w:r>
      <w:r>
        <w:rPr>
          <w:rFonts w:asciiTheme="minorHAnsi" w:hAnsiTheme="minorHAnsi" w:cstheme="minorHAnsi"/>
          <w:sz w:val="24"/>
          <w:szCs w:val="24"/>
        </w:rPr>
        <w:t>u</w:t>
      </w:r>
      <w:r w:rsidRPr="0061365A">
        <w:rPr>
          <w:rFonts w:asciiTheme="minorHAnsi" w:hAnsiTheme="minorHAnsi" w:cstheme="minorHAnsi"/>
          <w:sz w:val="24"/>
          <w:szCs w:val="24"/>
        </w:rPr>
        <w:t xml:space="preserve"> vo výške podľa článku XI</w:t>
      </w:r>
      <w:r w:rsidR="00A75C4E">
        <w:rPr>
          <w:rFonts w:asciiTheme="minorHAnsi" w:hAnsiTheme="minorHAnsi" w:cstheme="minorHAnsi"/>
          <w:sz w:val="24"/>
          <w:szCs w:val="24"/>
        </w:rPr>
        <w:t>I</w:t>
      </w:r>
      <w:r w:rsidRPr="0061365A">
        <w:rPr>
          <w:rFonts w:asciiTheme="minorHAnsi" w:hAnsiTheme="minorHAnsi" w:cstheme="minorHAnsi"/>
          <w:sz w:val="24"/>
          <w:szCs w:val="24"/>
        </w:rPr>
        <w:t>I ods. 2 Zmluvy alebo</w:t>
      </w:r>
      <w:r>
        <w:rPr>
          <w:rFonts w:asciiTheme="minorHAnsi" w:hAnsiTheme="minorHAnsi" w:cstheme="minorHAnsi"/>
          <w:sz w:val="24"/>
          <w:szCs w:val="24"/>
        </w:rPr>
        <w:t xml:space="preserve"> </w:t>
      </w:r>
    </w:p>
    <w:p w14:paraId="4A1F6573" w14:textId="16221BF6" w:rsidR="00F078D0" w:rsidRDefault="00F078D0" w:rsidP="00E53DC1">
      <w:pPr>
        <w:numPr>
          <w:ilvl w:val="1"/>
          <w:numId w:val="1"/>
        </w:numPr>
        <w:ind w:left="1134" w:right="55"/>
        <w:jc w:val="both"/>
        <w:rPr>
          <w:rFonts w:asciiTheme="minorHAnsi" w:hAnsiTheme="minorHAnsi" w:cstheme="minorHAnsi"/>
          <w:sz w:val="24"/>
          <w:szCs w:val="24"/>
        </w:rPr>
      </w:pPr>
      <w:r w:rsidRPr="0061365A">
        <w:rPr>
          <w:rFonts w:asciiTheme="minorHAnsi" w:hAnsiTheme="minorHAnsi" w:cstheme="minorHAnsi"/>
          <w:sz w:val="24"/>
          <w:szCs w:val="24"/>
        </w:rPr>
        <w:t>ak kto</w:t>
      </w:r>
      <w:r>
        <w:rPr>
          <w:rFonts w:asciiTheme="minorHAnsi" w:hAnsiTheme="minorHAnsi" w:cstheme="minorHAnsi"/>
          <w:sz w:val="24"/>
          <w:szCs w:val="24"/>
        </w:rPr>
        <w:t>rékoľvek vyhlásenie/prehlásenie</w:t>
      </w:r>
      <w:r w:rsidRPr="0061365A">
        <w:rPr>
          <w:rFonts w:asciiTheme="minorHAnsi" w:hAnsiTheme="minorHAnsi" w:cstheme="minorHAnsi"/>
          <w:sz w:val="24"/>
          <w:szCs w:val="24"/>
        </w:rPr>
        <w:t xml:space="preserve"> zhotoviteľa uvedené v tejto Zmluve je nepravdivé ku dňu uzatvorenia Zmluvy alebo sa takým stane počas realizácie Diela</w:t>
      </w:r>
      <w:r>
        <w:rPr>
          <w:rFonts w:asciiTheme="minorHAnsi" w:hAnsiTheme="minorHAnsi" w:cstheme="minorHAnsi"/>
          <w:sz w:val="24"/>
          <w:szCs w:val="24"/>
        </w:rPr>
        <w:t>,</w:t>
      </w:r>
      <w:r w:rsidR="004D3BF5">
        <w:rPr>
          <w:rFonts w:asciiTheme="minorHAnsi" w:hAnsiTheme="minorHAnsi" w:cstheme="minorHAnsi"/>
          <w:sz w:val="24"/>
          <w:szCs w:val="24"/>
        </w:rPr>
        <w:t xml:space="preserve"> </w:t>
      </w:r>
      <w:r w:rsidR="00A763F5">
        <w:rPr>
          <w:rFonts w:asciiTheme="minorHAnsi" w:hAnsiTheme="minorHAnsi" w:cstheme="minorHAnsi"/>
          <w:sz w:val="24"/>
          <w:szCs w:val="24"/>
        </w:rPr>
        <w:t xml:space="preserve">pričom </w:t>
      </w:r>
      <w:r w:rsidR="00AF719E">
        <w:rPr>
          <w:rFonts w:asciiTheme="minorHAnsi" w:hAnsiTheme="minorHAnsi" w:cstheme="minorHAnsi"/>
          <w:sz w:val="24"/>
          <w:szCs w:val="24"/>
        </w:rPr>
        <w:t>objednávateľ</w:t>
      </w:r>
      <w:r w:rsidR="004D3BF5" w:rsidRPr="0061365A">
        <w:rPr>
          <w:rFonts w:asciiTheme="minorHAnsi" w:hAnsiTheme="minorHAnsi" w:cstheme="minorHAnsi"/>
          <w:sz w:val="24"/>
          <w:szCs w:val="24"/>
        </w:rPr>
        <w:t xml:space="preserve"> </w:t>
      </w:r>
      <w:r w:rsidR="00A763F5">
        <w:rPr>
          <w:rFonts w:asciiTheme="minorHAnsi" w:hAnsiTheme="minorHAnsi" w:cstheme="minorHAnsi"/>
          <w:sz w:val="24"/>
          <w:szCs w:val="24"/>
        </w:rPr>
        <w:t xml:space="preserve">má </w:t>
      </w:r>
      <w:r w:rsidR="004D3BF5" w:rsidRPr="0061365A">
        <w:rPr>
          <w:rFonts w:asciiTheme="minorHAnsi" w:hAnsiTheme="minorHAnsi" w:cstheme="minorHAnsi"/>
          <w:sz w:val="24"/>
          <w:szCs w:val="24"/>
        </w:rPr>
        <w:t xml:space="preserve">právo </w:t>
      </w:r>
      <w:r w:rsidR="00A763F5">
        <w:rPr>
          <w:rFonts w:asciiTheme="minorHAnsi" w:hAnsiTheme="minorHAnsi" w:cstheme="minorHAnsi"/>
          <w:sz w:val="24"/>
          <w:szCs w:val="24"/>
        </w:rPr>
        <w:t xml:space="preserve">v prípade preukázania skutočností podľa tohto písm. k/ </w:t>
      </w:r>
      <w:r w:rsidR="004D3BF5" w:rsidRPr="0061365A">
        <w:rPr>
          <w:rFonts w:asciiTheme="minorHAnsi" w:hAnsiTheme="minorHAnsi" w:cstheme="minorHAnsi"/>
          <w:sz w:val="24"/>
          <w:szCs w:val="24"/>
        </w:rPr>
        <w:t>na zmluvn</w:t>
      </w:r>
      <w:r w:rsidR="004D3BF5">
        <w:rPr>
          <w:rFonts w:asciiTheme="minorHAnsi" w:hAnsiTheme="minorHAnsi" w:cstheme="minorHAnsi"/>
          <w:sz w:val="24"/>
          <w:szCs w:val="24"/>
        </w:rPr>
        <w:t>ú</w:t>
      </w:r>
      <w:r w:rsidR="004D3BF5" w:rsidRPr="0061365A">
        <w:rPr>
          <w:rFonts w:asciiTheme="minorHAnsi" w:hAnsiTheme="minorHAnsi" w:cstheme="minorHAnsi"/>
          <w:sz w:val="24"/>
          <w:szCs w:val="24"/>
        </w:rPr>
        <w:t xml:space="preserve"> pokut</w:t>
      </w:r>
      <w:r w:rsidR="004D3BF5">
        <w:rPr>
          <w:rFonts w:asciiTheme="minorHAnsi" w:hAnsiTheme="minorHAnsi" w:cstheme="minorHAnsi"/>
          <w:sz w:val="24"/>
          <w:szCs w:val="24"/>
        </w:rPr>
        <w:t>u</w:t>
      </w:r>
      <w:r w:rsidR="004D3BF5" w:rsidRPr="0061365A">
        <w:rPr>
          <w:rFonts w:asciiTheme="minorHAnsi" w:hAnsiTheme="minorHAnsi" w:cstheme="minorHAnsi"/>
          <w:sz w:val="24"/>
          <w:szCs w:val="24"/>
        </w:rPr>
        <w:t xml:space="preserve"> vo výške podľa článku XI</w:t>
      </w:r>
      <w:r w:rsidR="00A75C4E">
        <w:rPr>
          <w:rFonts w:asciiTheme="minorHAnsi" w:hAnsiTheme="minorHAnsi" w:cstheme="minorHAnsi"/>
          <w:sz w:val="24"/>
          <w:szCs w:val="24"/>
        </w:rPr>
        <w:t>I</w:t>
      </w:r>
      <w:r w:rsidR="004D3BF5" w:rsidRPr="0061365A">
        <w:rPr>
          <w:rFonts w:asciiTheme="minorHAnsi" w:hAnsiTheme="minorHAnsi" w:cstheme="minorHAnsi"/>
          <w:sz w:val="24"/>
          <w:szCs w:val="24"/>
        </w:rPr>
        <w:t>I ods. 2 Zmluvy</w:t>
      </w:r>
    </w:p>
    <w:p w14:paraId="3183C605" w14:textId="77777777" w:rsidR="00F078D0" w:rsidRPr="0061365A" w:rsidRDefault="00F078D0" w:rsidP="00E53DC1">
      <w:pPr>
        <w:numPr>
          <w:ilvl w:val="1"/>
          <w:numId w:val="1"/>
        </w:numPr>
        <w:ind w:left="1134" w:right="55"/>
        <w:jc w:val="both"/>
        <w:rPr>
          <w:rFonts w:asciiTheme="minorHAnsi" w:hAnsiTheme="minorHAnsi" w:cstheme="minorHAnsi"/>
          <w:sz w:val="24"/>
          <w:szCs w:val="24"/>
        </w:rPr>
      </w:pPr>
      <w:r w:rsidRPr="006220D2">
        <w:rPr>
          <w:rFonts w:asciiTheme="minorHAnsi" w:hAnsiTheme="minorHAnsi" w:cstheme="minorHAnsi"/>
          <w:sz w:val="24"/>
          <w:szCs w:val="24"/>
        </w:rPr>
        <w:t>objednávateľom oznámená vada je neodstrániteľná</w:t>
      </w:r>
      <w:r w:rsidRPr="0061365A">
        <w:rPr>
          <w:rFonts w:asciiTheme="minorHAnsi" w:hAnsiTheme="minorHAnsi" w:cstheme="minorHAnsi"/>
          <w:sz w:val="24"/>
          <w:szCs w:val="24"/>
        </w:rPr>
        <w:t xml:space="preserve">. </w:t>
      </w:r>
    </w:p>
    <w:p w14:paraId="27506E1B" w14:textId="5C2FA6A4" w:rsidR="00F078D0" w:rsidRPr="006220D2" w:rsidRDefault="00F078D0" w:rsidP="00E53DC1">
      <w:pPr>
        <w:pStyle w:val="Odsekzoznamu"/>
        <w:numPr>
          <w:ilvl w:val="0"/>
          <w:numId w:val="3"/>
        </w:numPr>
        <w:ind w:right="55"/>
        <w:jc w:val="both"/>
        <w:rPr>
          <w:rFonts w:asciiTheme="minorHAnsi" w:hAnsiTheme="minorHAnsi" w:cstheme="minorHAnsi"/>
          <w:sz w:val="24"/>
          <w:szCs w:val="24"/>
        </w:rPr>
      </w:pPr>
      <w:r w:rsidRPr="00C5024E">
        <w:rPr>
          <w:rFonts w:asciiTheme="minorHAnsi" w:hAnsiTheme="minorHAnsi" w:cstheme="minorHAnsi"/>
          <w:sz w:val="24"/>
          <w:szCs w:val="24"/>
        </w:rPr>
        <w:t xml:space="preserve">Zhotoviteľ je oprávnený odstúpiť od Zmluvy v prípade, ak </w:t>
      </w:r>
      <w:r w:rsidRPr="00C5024E">
        <w:rPr>
          <w:rFonts w:asciiTheme="minorHAnsi" w:hAnsiTheme="minorHAnsi" w:cstheme="minorHAnsi"/>
          <w:noProof w:val="0"/>
          <w:sz w:val="24"/>
          <w:szCs w:val="24"/>
        </w:rPr>
        <w:t xml:space="preserve">objednávateľ podstatným spôsobom poruší Zmluvu. Podstatným porušením tejto Zmluvy zo strany objednávateľa je omeškanie objednávateľa so zaplatením ceny Diela o viac ako 30 dní, pričom Dielo objednávateľ prevzal podľa podmienok v tejto Zmluve, alebo neposkytnutie </w:t>
      </w:r>
      <w:r w:rsidR="008712E0">
        <w:rPr>
          <w:rFonts w:asciiTheme="minorHAnsi" w:hAnsiTheme="minorHAnsi" w:cstheme="minorHAnsi"/>
          <w:noProof w:val="0"/>
          <w:sz w:val="24"/>
          <w:szCs w:val="24"/>
        </w:rPr>
        <w:t>nevyhnutného spolupôsobenia</w:t>
      </w:r>
      <w:r w:rsidRPr="00C5024E">
        <w:rPr>
          <w:rFonts w:asciiTheme="minorHAnsi" w:hAnsiTheme="minorHAnsi" w:cstheme="minorHAnsi"/>
          <w:noProof w:val="0"/>
          <w:sz w:val="24"/>
          <w:szCs w:val="24"/>
        </w:rPr>
        <w:t xml:space="preserve"> </w:t>
      </w:r>
      <w:r w:rsidRPr="006220D2">
        <w:rPr>
          <w:rFonts w:asciiTheme="minorHAnsi" w:hAnsiTheme="minorHAnsi" w:cstheme="minorHAnsi"/>
          <w:noProof w:val="0"/>
          <w:sz w:val="24"/>
          <w:szCs w:val="24"/>
        </w:rPr>
        <w:t>objednávateľa podľa podmienok v Zmluve.</w:t>
      </w:r>
    </w:p>
    <w:p w14:paraId="539CD5CD" w14:textId="1DE03F0E" w:rsidR="00F078D0" w:rsidRPr="006220D2" w:rsidRDefault="001F4D6D" w:rsidP="00E53DC1">
      <w:pPr>
        <w:pStyle w:val="Odsekzoznamu"/>
        <w:widowControl w:val="0"/>
        <w:numPr>
          <w:ilvl w:val="0"/>
          <w:numId w:val="3"/>
        </w:numPr>
        <w:tabs>
          <w:tab w:val="left" w:pos="567"/>
          <w:tab w:val="left" w:pos="851"/>
          <w:tab w:val="left" w:pos="7088"/>
        </w:tabs>
        <w:jc w:val="both"/>
        <w:rPr>
          <w:rFonts w:asciiTheme="minorHAnsi" w:hAnsiTheme="minorHAnsi" w:cstheme="minorHAnsi"/>
          <w:sz w:val="24"/>
          <w:szCs w:val="24"/>
          <w:lang w:eastAsia="cs-CZ"/>
        </w:rPr>
      </w:pPr>
      <w:r>
        <w:rPr>
          <w:rFonts w:asciiTheme="minorHAnsi" w:hAnsiTheme="minorHAnsi" w:cstheme="minorHAnsi"/>
          <w:sz w:val="24"/>
          <w:szCs w:val="24"/>
        </w:rPr>
        <w:t xml:space="preserve">   </w:t>
      </w:r>
      <w:r w:rsidR="00F078D0" w:rsidRPr="006220D2">
        <w:rPr>
          <w:rFonts w:asciiTheme="minorHAnsi" w:hAnsiTheme="minorHAnsi" w:cstheme="minorHAnsi"/>
          <w:sz w:val="24"/>
          <w:szCs w:val="24"/>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50147A00" w14:textId="77777777" w:rsidR="00B710F0" w:rsidRDefault="00B710F0" w:rsidP="00F078D0">
      <w:pPr>
        <w:ind w:right="142"/>
        <w:jc w:val="center"/>
        <w:rPr>
          <w:rFonts w:asciiTheme="minorHAnsi" w:hAnsiTheme="minorHAnsi" w:cstheme="minorHAnsi"/>
          <w:b/>
          <w:sz w:val="24"/>
          <w:szCs w:val="24"/>
        </w:rPr>
      </w:pPr>
    </w:p>
    <w:p w14:paraId="42C30B10" w14:textId="2B63FBF3"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XV </w:t>
      </w:r>
    </w:p>
    <w:p w14:paraId="4F8C4CBD" w14:textId="77777777" w:rsidR="00F078D0" w:rsidRPr="00C5024E" w:rsidRDefault="00F078D0" w:rsidP="00F078D0">
      <w:pPr>
        <w:ind w:right="142"/>
        <w:jc w:val="center"/>
        <w:rPr>
          <w:rFonts w:asciiTheme="minorHAnsi" w:hAnsiTheme="minorHAnsi" w:cstheme="minorHAnsi"/>
          <w:b/>
          <w:sz w:val="24"/>
          <w:szCs w:val="24"/>
        </w:rPr>
      </w:pPr>
      <w:r w:rsidRPr="00C5024E">
        <w:rPr>
          <w:rFonts w:asciiTheme="minorHAnsi" w:hAnsiTheme="minorHAnsi" w:cstheme="minorHAnsi"/>
          <w:b/>
          <w:sz w:val="24"/>
          <w:szCs w:val="24"/>
        </w:rPr>
        <w:t xml:space="preserve"> Záverečné  ustanovenia</w:t>
      </w:r>
    </w:p>
    <w:p w14:paraId="5468C607" w14:textId="77777777" w:rsidR="00F078D0" w:rsidRPr="00CD1FBE" w:rsidRDefault="00F078D0" w:rsidP="00E53DC1">
      <w:pPr>
        <w:pStyle w:val="Odsekzoznamu"/>
        <w:numPr>
          <w:ilvl w:val="0"/>
          <w:numId w:val="23"/>
        </w:numPr>
        <w:ind w:left="709" w:hanging="426"/>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 xml:space="preserve">Zoznam osôb, ktorých zdroje a kapacity boli Zhotoviteľom použité </w:t>
      </w:r>
      <w:r>
        <w:rPr>
          <w:rFonts w:asciiTheme="minorHAnsi" w:hAnsiTheme="minorHAnsi" w:cstheme="minorHAnsi"/>
          <w:sz w:val="24"/>
          <w:szCs w:val="24"/>
          <w:lang w:eastAsia="cs-CZ"/>
        </w:rPr>
        <w:t xml:space="preserve">v zmysle § 34 ods. 3 ZVO </w:t>
      </w:r>
      <w:r w:rsidRPr="0073066D">
        <w:rPr>
          <w:rFonts w:asciiTheme="minorHAnsi" w:hAnsiTheme="minorHAnsi" w:cstheme="minorHAnsi"/>
          <w:sz w:val="24"/>
          <w:szCs w:val="24"/>
          <w:lang w:eastAsia="cs-CZ"/>
        </w:rPr>
        <w:t>na preukázanie splnenia podmieno</w:t>
      </w:r>
      <w:r>
        <w:rPr>
          <w:rFonts w:asciiTheme="minorHAnsi" w:hAnsiTheme="minorHAnsi" w:cstheme="minorHAnsi"/>
          <w:sz w:val="24"/>
          <w:szCs w:val="24"/>
          <w:lang w:eastAsia="cs-CZ"/>
        </w:rPr>
        <w:t xml:space="preserve">k </w:t>
      </w:r>
      <w:r w:rsidRPr="00CB63AA">
        <w:rPr>
          <w:rFonts w:asciiTheme="minorHAnsi" w:hAnsiTheme="minorHAnsi" w:cstheme="minorHAnsi"/>
          <w:sz w:val="24"/>
          <w:szCs w:val="24"/>
          <w:lang w:eastAsia="cs-CZ"/>
        </w:rPr>
        <w:t>účasti</w:t>
      </w:r>
      <w:r w:rsidRPr="00CD1FBE">
        <w:rPr>
          <w:rFonts w:asciiTheme="minorHAnsi" w:hAnsiTheme="minorHAnsi" w:cstheme="minorHAnsi"/>
          <w:sz w:val="24"/>
          <w:szCs w:val="24"/>
          <w:lang w:eastAsia="cs-CZ"/>
        </w:rPr>
        <w:t>:</w:t>
      </w:r>
    </w:p>
    <w:p w14:paraId="5281CC70" w14:textId="77777777" w:rsidR="00F078D0" w:rsidRDefault="00F078D0" w:rsidP="00F078D0">
      <w:pPr>
        <w:pStyle w:val="Odsekzoznamu"/>
        <w:ind w:left="709" w:hanging="1"/>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1.................</w:t>
      </w:r>
      <w:r>
        <w:rPr>
          <w:rFonts w:asciiTheme="minorHAnsi" w:hAnsiTheme="minorHAnsi" w:cstheme="minorHAnsi"/>
          <w:sz w:val="24"/>
          <w:szCs w:val="24"/>
          <w:lang w:eastAsia="cs-CZ"/>
        </w:rPr>
        <w:t>.......</w:t>
      </w:r>
    </w:p>
    <w:p w14:paraId="588CD2FB" w14:textId="77777777" w:rsidR="00F078D0"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2.. .....................</w:t>
      </w:r>
    </w:p>
    <w:p w14:paraId="2D86CF69" w14:textId="77777777" w:rsidR="00F078D0" w:rsidRPr="00CB63AA" w:rsidRDefault="00F078D0" w:rsidP="00F078D0">
      <w:pPr>
        <w:pStyle w:val="Odsekzoznamu"/>
        <w:ind w:left="426" w:firstLine="282"/>
        <w:jc w:val="both"/>
        <w:rPr>
          <w:rFonts w:asciiTheme="minorHAnsi" w:hAnsiTheme="minorHAnsi" w:cstheme="minorHAnsi"/>
          <w:sz w:val="24"/>
          <w:szCs w:val="24"/>
          <w:lang w:eastAsia="cs-CZ"/>
        </w:rPr>
      </w:pPr>
      <w:r w:rsidRPr="00CB63AA">
        <w:rPr>
          <w:rFonts w:asciiTheme="minorHAnsi" w:hAnsiTheme="minorHAnsi" w:cstheme="minorHAnsi"/>
          <w:sz w:val="24"/>
          <w:szCs w:val="24"/>
          <w:lang w:eastAsia="cs-CZ"/>
        </w:rPr>
        <w:t>3. ......................</w:t>
      </w:r>
      <w:r w:rsidRPr="00CB63AA">
        <w:rPr>
          <w:rFonts w:asciiTheme="minorHAnsi" w:hAnsiTheme="minorHAnsi" w:cstheme="minorHAnsi"/>
          <w:i/>
          <w:sz w:val="24"/>
          <w:szCs w:val="24"/>
          <w:highlight w:val="yellow"/>
          <w:lang w:eastAsia="cs-CZ"/>
        </w:rPr>
        <w:t>(uvedie uchádzač podľa potreby)</w:t>
      </w:r>
    </w:p>
    <w:p w14:paraId="27CFBC06" w14:textId="77777777" w:rsidR="00F078D0" w:rsidRPr="001F0ECC" w:rsidRDefault="00F078D0" w:rsidP="00E53DC1">
      <w:pPr>
        <w:pStyle w:val="Odsekzoznamu"/>
        <w:numPr>
          <w:ilvl w:val="0"/>
          <w:numId w:val="23"/>
        </w:numPr>
        <w:spacing w:after="100" w:afterAutospacing="1"/>
        <w:ind w:left="709" w:hanging="425"/>
        <w:jc w:val="both"/>
        <w:rPr>
          <w:rFonts w:asciiTheme="minorHAnsi" w:hAnsiTheme="minorHAnsi" w:cstheme="minorHAnsi"/>
          <w:sz w:val="24"/>
          <w:szCs w:val="24"/>
          <w:lang w:eastAsia="cs-CZ"/>
        </w:rPr>
      </w:pPr>
      <w:r w:rsidRPr="0073066D">
        <w:rPr>
          <w:rFonts w:asciiTheme="minorHAnsi" w:hAnsiTheme="minorHAnsi" w:cstheme="minorHAnsi"/>
          <w:sz w:val="24"/>
          <w:szCs w:val="24"/>
          <w:lang w:eastAsia="cs-CZ"/>
        </w:rPr>
        <w:t>Osoby uvedené v</w:t>
      </w:r>
      <w:r>
        <w:rPr>
          <w:rFonts w:asciiTheme="minorHAnsi" w:hAnsiTheme="minorHAnsi" w:cstheme="minorHAnsi"/>
          <w:sz w:val="24"/>
          <w:szCs w:val="24"/>
          <w:lang w:eastAsia="cs-CZ"/>
        </w:rPr>
        <w:t xml:space="preserve"> ods. </w:t>
      </w:r>
      <w:r w:rsidRPr="0073066D">
        <w:rPr>
          <w:rFonts w:asciiTheme="minorHAnsi" w:hAnsiTheme="minorHAnsi" w:cstheme="minorHAnsi"/>
          <w:sz w:val="24"/>
          <w:szCs w:val="24"/>
          <w:lang w:eastAsia="cs-CZ"/>
        </w:rPr>
        <w:t xml:space="preserve">1. </w:t>
      </w:r>
      <w:r>
        <w:rPr>
          <w:rFonts w:asciiTheme="minorHAnsi" w:hAnsiTheme="minorHAnsi" w:cstheme="minorHAnsi"/>
          <w:sz w:val="24"/>
          <w:szCs w:val="24"/>
          <w:lang w:eastAsia="cs-CZ"/>
        </w:rPr>
        <w:t>tohto čl. Zmluvy zodpovedajú za plnenie tejto Z</w:t>
      </w:r>
      <w:r w:rsidRPr="0073066D">
        <w:rPr>
          <w:rFonts w:asciiTheme="minorHAnsi" w:hAnsiTheme="minorHAnsi" w:cstheme="minorHAnsi"/>
          <w:sz w:val="24"/>
          <w:szCs w:val="24"/>
          <w:lang w:eastAsia="cs-CZ"/>
        </w:rPr>
        <w:t>mluvy spoločne a nerozdielne spolu</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so Zhotoviteľom v zmysle ust. § 511 ods.1 Občianskeho zákonníka ( zákon č. 40/1964 Zb. v znení neskorších</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predpisov). Ak dlh voči Objednávateľovi splní Zhotoviteľ alebo jedna z os</w:t>
      </w:r>
      <w:r w:rsidRPr="00CD1FBE">
        <w:rPr>
          <w:rFonts w:asciiTheme="minorHAnsi" w:hAnsiTheme="minorHAnsi" w:cstheme="minorHAnsi"/>
          <w:sz w:val="24"/>
          <w:szCs w:val="24"/>
          <w:lang w:eastAsia="cs-CZ"/>
        </w:rPr>
        <w:t>ôb uvedených v</w:t>
      </w:r>
      <w:r>
        <w:rPr>
          <w:rFonts w:asciiTheme="minorHAnsi" w:hAnsiTheme="minorHAnsi" w:cstheme="minorHAnsi"/>
          <w:sz w:val="24"/>
          <w:szCs w:val="24"/>
          <w:lang w:eastAsia="cs-CZ"/>
        </w:rPr>
        <w:t xml:space="preserve"> ods. 1 tohto čl. </w:t>
      </w:r>
      <w:r w:rsidRPr="00CD1FBE">
        <w:rPr>
          <w:rFonts w:asciiTheme="minorHAnsi" w:hAnsiTheme="minorHAnsi" w:cstheme="minorHAnsi"/>
          <w:sz w:val="24"/>
          <w:szCs w:val="24"/>
          <w:lang w:eastAsia="cs-CZ"/>
        </w:rPr>
        <w:t>Z</w:t>
      </w:r>
      <w:r w:rsidRPr="00CB63AA">
        <w:rPr>
          <w:rFonts w:asciiTheme="minorHAnsi" w:hAnsiTheme="minorHAnsi" w:cstheme="minorHAnsi"/>
          <w:sz w:val="24"/>
          <w:szCs w:val="24"/>
          <w:lang w:eastAsia="cs-CZ"/>
        </w:rPr>
        <w:t>mluvy, povinnosť ostatných zanikne. Veľkosti podielov na dlhu u jednotlivých dlžníkov nie sú predmetom tejto</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Zmluvy. Osoby uvedené v v</w:t>
      </w:r>
      <w:r>
        <w:rPr>
          <w:rFonts w:asciiTheme="minorHAnsi" w:hAnsiTheme="minorHAnsi" w:cstheme="minorHAnsi"/>
          <w:sz w:val="24"/>
          <w:szCs w:val="24"/>
          <w:lang w:eastAsia="cs-CZ"/>
        </w:rPr>
        <w:t xml:space="preserve"> ods. 1 tohto čl. </w:t>
      </w:r>
      <w:r w:rsidRPr="00CB63AA">
        <w:rPr>
          <w:rFonts w:asciiTheme="minorHAnsi" w:hAnsiTheme="minorHAnsi" w:cstheme="minorHAnsi"/>
          <w:sz w:val="24"/>
          <w:szCs w:val="24"/>
          <w:lang w:eastAsia="cs-CZ"/>
        </w:rPr>
        <w:t>Zmluvy</w:t>
      </w:r>
      <w:r w:rsidRPr="00CD1FBE">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 xml:space="preserve">svoj </w:t>
      </w:r>
      <w:r>
        <w:rPr>
          <w:rFonts w:asciiTheme="minorHAnsi" w:hAnsiTheme="minorHAnsi" w:cstheme="minorHAnsi"/>
          <w:sz w:val="24"/>
          <w:szCs w:val="24"/>
          <w:lang w:eastAsia="cs-CZ"/>
        </w:rPr>
        <w:t xml:space="preserve">spoločný </w:t>
      </w:r>
      <w:r w:rsidRPr="00CB63AA">
        <w:rPr>
          <w:rFonts w:asciiTheme="minorHAnsi" w:hAnsiTheme="minorHAnsi" w:cstheme="minorHAnsi"/>
          <w:sz w:val="24"/>
          <w:szCs w:val="24"/>
          <w:lang w:eastAsia="cs-CZ"/>
        </w:rPr>
        <w:t>záväzok so Zhotoviteľom potvrdzujú podpisom</w:t>
      </w:r>
      <w:r>
        <w:rPr>
          <w:rFonts w:asciiTheme="minorHAnsi" w:hAnsiTheme="minorHAnsi" w:cstheme="minorHAnsi"/>
          <w:sz w:val="24"/>
          <w:szCs w:val="24"/>
          <w:lang w:eastAsia="cs-CZ"/>
        </w:rPr>
        <w:t xml:space="preserve"> </w:t>
      </w:r>
      <w:r w:rsidRPr="00CB63AA">
        <w:rPr>
          <w:rFonts w:asciiTheme="minorHAnsi" w:hAnsiTheme="minorHAnsi" w:cstheme="minorHAnsi"/>
          <w:sz w:val="24"/>
          <w:szCs w:val="24"/>
          <w:lang w:eastAsia="cs-CZ"/>
        </w:rPr>
        <w:t>tejto Zmluvy.</w:t>
      </w:r>
    </w:p>
    <w:p w14:paraId="676CF397" w14:textId="77777777" w:rsidR="00F078D0" w:rsidRPr="00C5024E" w:rsidRDefault="00F078D0" w:rsidP="00E53DC1">
      <w:pPr>
        <w:pStyle w:val="Odsekzoznamu"/>
        <w:numPr>
          <w:ilvl w:val="0"/>
          <w:numId w:val="23"/>
        </w:numPr>
        <w:spacing w:after="100" w:afterAutospacing="1"/>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59C9D7A6"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2F62D572"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Zhotoviteľ sa zaväzuje, že počas zhotovovania Diela budú dostupné pre objednávateľa na jeho požiadanie všetky dokumenty a podklady potrebné na zhotovenie Diela. </w:t>
      </w:r>
    </w:p>
    <w:p w14:paraId="7DA33D98" w14:textId="205F125D"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má </w:t>
      </w:r>
      <w:r>
        <w:rPr>
          <w:rFonts w:asciiTheme="minorHAnsi" w:hAnsiTheme="minorHAnsi" w:cstheme="minorHAnsi"/>
          <w:b/>
          <w:sz w:val="24"/>
          <w:szCs w:val="24"/>
          <w:lang w:eastAsia="cs-CZ"/>
        </w:rPr>
        <w:t>2</w:t>
      </w:r>
      <w:r w:rsidR="008712E0">
        <w:rPr>
          <w:rFonts w:asciiTheme="minorHAnsi" w:hAnsiTheme="minorHAnsi" w:cstheme="minorHAnsi"/>
          <w:b/>
          <w:sz w:val="24"/>
          <w:szCs w:val="24"/>
          <w:lang w:eastAsia="cs-CZ"/>
        </w:rPr>
        <w:t>1</w:t>
      </w:r>
      <w:r w:rsidRPr="005F652B">
        <w:rPr>
          <w:rFonts w:asciiTheme="minorHAnsi" w:hAnsiTheme="minorHAnsi" w:cstheme="minorHAnsi"/>
          <w:b/>
          <w:sz w:val="24"/>
          <w:szCs w:val="24"/>
          <w:lang w:eastAsia="cs-CZ"/>
        </w:rPr>
        <w:t xml:space="preserve"> strán</w:t>
      </w:r>
      <w:r w:rsidRPr="00C5024E">
        <w:rPr>
          <w:rFonts w:asciiTheme="minorHAnsi" w:hAnsiTheme="minorHAnsi" w:cstheme="minorHAnsi"/>
          <w:sz w:val="24"/>
          <w:szCs w:val="24"/>
          <w:lang w:eastAsia="cs-CZ"/>
        </w:rPr>
        <w:t xml:space="preserve"> a je vyhotovená v š</w:t>
      </w:r>
      <w:r>
        <w:rPr>
          <w:rFonts w:asciiTheme="minorHAnsi" w:hAnsiTheme="minorHAnsi" w:cstheme="minorHAnsi"/>
          <w:sz w:val="24"/>
          <w:szCs w:val="24"/>
          <w:lang w:eastAsia="cs-CZ"/>
        </w:rPr>
        <w:t>tyroc</w:t>
      </w:r>
      <w:r w:rsidRPr="00C5024E">
        <w:rPr>
          <w:rFonts w:asciiTheme="minorHAnsi" w:hAnsiTheme="minorHAnsi" w:cstheme="minorHAnsi"/>
          <w:sz w:val="24"/>
          <w:szCs w:val="24"/>
          <w:lang w:eastAsia="cs-CZ"/>
        </w:rPr>
        <w:t>h rovnopisoch, pre objednávateľa v dvoch vyhotoveniach (rovnopisoch), pre zhotoviteľa v dvoch vyhotoveniach</w:t>
      </w:r>
      <w:r>
        <w:rPr>
          <w:rFonts w:asciiTheme="minorHAnsi" w:hAnsiTheme="minorHAnsi" w:cstheme="minorHAnsi"/>
          <w:sz w:val="24"/>
          <w:szCs w:val="24"/>
          <w:lang w:eastAsia="cs-CZ"/>
        </w:rPr>
        <w:t xml:space="preserve"> (</w:t>
      </w:r>
      <w:r w:rsidRPr="00C5024E">
        <w:rPr>
          <w:rFonts w:asciiTheme="minorHAnsi" w:hAnsiTheme="minorHAnsi" w:cstheme="minorHAnsi"/>
          <w:sz w:val="24"/>
          <w:szCs w:val="24"/>
          <w:lang w:eastAsia="cs-CZ"/>
        </w:rPr>
        <w:t>rovnopisoch).</w:t>
      </w:r>
    </w:p>
    <w:p w14:paraId="7A7EDF7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sz w:val="24"/>
          <w:szCs w:val="24"/>
        </w:rPr>
        <w:t xml:space="preserve">Objednávateľ je povinný uchovávať dokumentáciu, doklady a dokumenty súvisiace so zadávaním zákazky a s odovzdaním a prevzatím Diela v lehotách podľa platných predpisov. </w:t>
      </w:r>
      <w:r w:rsidRPr="00C5024E">
        <w:rPr>
          <w:rFonts w:asciiTheme="minorHAnsi" w:hAnsiTheme="minorHAnsi" w:cstheme="minorHAnsi"/>
          <w:sz w:val="24"/>
          <w:szCs w:val="24"/>
        </w:rPr>
        <w:lastRenderedPageBreak/>
        <w:t>Zhotoviteľ je povinný uchovávať účtovné doklady a inú súvisiacu dokumentáciu, doklady a dokumenty súvisiace s plnením predmetu tejto zmluvy 10 rokov od ich úhrady.</w:t>
      </w:r>
    </w:p>
    <w:p w14:paraId="70508E35" w14:textId="4923D7E4"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246AC9B9"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2FC98371"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rPr>
        <w:t>Objednávateľ si vyhradzuje právo vyhlasovať alebo nadobúdať tovary, služby alebo práce prostredníctvom už existujúcich, prebiehajúcich alebo novo vyhlásených verejných obstarávaní s rovnakým alebo podobným predmetom zákazky počas platnosti tejto zmluvy.</w:t>
      </w:r>
    </w:p>
    <w:p w14:paraId="60C45998" w14:textId="4DD86EF8"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w:t>
      </w:r>
      <w:r w:rsidR="00AB2B92">
        <w:rPr>
          <w:rFonts w:asciiTheme="minorHAnsi" w:hAnsiTheme="minorHAnsi" w:cstheme="minorHAnsi"/>
          <w:sz w:val="24"/>
          <w:szCs w:val="24"/>
          <w:lang w:eastAsia="cs-CZ"/>
        </w:rPr>
        <w:t xml:space="preserve">štatutárni </w:t>
      </w:r>
      <w:bookmarkStart w:id="2" w:name="_GoBack"/>
      <w:bookmarkEnd w:id="2"/>
      <w:r w:rsidRPr="00C5024E">
        <w:rPr>
          <w:rFonts w:asciiTheme="minorHAnsi" w:hAnsiTheme="minorHAnsi" w:cstheme="minorHAnsi"/>
          <w:sz w:val="24"/>
          <w:szCs w:val="24"/>
          <w:lang w:eastAsia="cs-CZ"/>
        </w:rPr>
        <w:t>zástupcovia zmluvných strán plne spôsobilí na právne úkony potvrdzujú vlastnoručnými podpismi.</w:t>
      </w:r>
    </w:p>
    <w:p w14:paraId="67AE0A5C"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AD06C14" w14:textId="77777777" w:rsidR="00F078D0"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48CEEA05" w14:textId="7777777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sz w:val="24"/>
          <w:szCs w:val="24"/>
          <w:lang w:eastAsia="cs-CZ"/>
        </w:rPr>
        <w:t xml:space="preserve">Akékoľvek </w:t>
      </w:r>
      <w:r w:rsidRPr="006220D2">
        <w:rPr>
          <w:rFonts w:asciiTheme="minorHAnsi" w:hAnsiTheme="minorHAnsi" w:cstheme="minorHAnsi"/>
          <w:sz w:val="24"/>
          <w:szCs w:val="24"/>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sz w:val="24"/>
          <w:szCs w:val="24"/>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rPr>
          <w:sz w:val="24"/>
          <w:szCs w:val="24"/>
        </w:rPr>
        <w:t xml:space="preserve"> </w:t>
      </w:r>
    </w:p>
    <w:p w14:paraId="44F4A8D8" w14:textId="77777777" w:rsidR="00F078D0" w:rsidRPr="00C5024E" w:rsidRDefault="00F078D0" w:rsidP="00E53DC1">
      <w:pPr>
        <w:pStyle w:val="Odsekzoznamu"/>
        <w:numPr>
          <w:ilvl w:val="0"/>
          <w:numId w:val="23"/>
        </w:numPr>
        <w:jc w:val="both"/>
        <w:rPr>
          <w:rFonts w:asciiTheme="minorHAnsi" w:hAnsiTheme="minorHAnsi" w:cstheme="minorHAnsi"/>
          <w:sz w:val="24"/>
          <w:szCs w:val="24"/>
          <w:lang w:eastAsia="cs-CZ"/>
        </w:rPr>
      </w:pPr>
      <w:r w:rsidRPr="00C5024E">
        <w:rPr>
          <w:rFonts w:asciiTheme="minorHAnsi" w:hAnsiTheme="minorHAnsi" w:cstheme="minorHAnsi"/>
          <w:sz w:val="24"/>
          <w:szCs w:val="24"/>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4B8E9889" w14:textId="226A26F7" w:rsidR="00F078D0" w:rsidRPr="006220D2" w:rsidRDefault="00F078D0" w:rsidP="00E53DC1">
      <w:pPr>
        <w:pStyle w:val="Odsekzoznamu"/>
        <w:numPr>
          <w:ilvl w:val="0"/>
          <w:numId w:val="23"/>
        </w:numPr>
        <w:jc w:val="both"/>
        <w:rPr>
          <w:rFonts w:asciiTheme="minorHAnsi" w:hAnsiTheme="minorHAnsi" w:cstheme="minorHAnsi"/>
          <w:sz w:val="24"/>
          <w:szCs w:val="24"/>
          <w:lang w:eastAsia="cs-CZ"/>
        </w:rPr>
      </w:pPr>
      <w:r w:rsidRPr="006220D2">
        <w:rPr>
          <w:rFonts w:ascii="Calibri" w:hAnsi="Calibri" w:cs="Calibri"/>
          <w:b/>
          <w:sz w:val="24"/>
          <w:szCs w:val="24"/>
          <w:lang w:eastAsia="cs-CZ"/>
        </w:rPr>
        <w:t>Neoddeliteľnou súčasťou tejto Zmluvy sú</w:t>
      </w:r>
      <w:r w:rsidR="008712E0">
        <w:rPr>
          <w:rFonts w:ascii="Calibri" w:hAnsi="Calibri" w:cs="Calibri"/>
          <w:b/>
          <w:sz w:val="24"/>
          <w:szCs w:val="24"/>
          <w:lang w:eastAsia="cs-CZ"/>
        </w:rPr>
        <w:t xml:space="preserve"> Príloha č. 1 a Príloha č. 2</w:t>
      </w:r>
      <w:r w:rsidRPr="006220D2">
        <w:rPr>
          <w:rFonts w:ascii="Calibri" w:hAnsi="Calibri" w:cs="Calibri"/>
          <w:b/>
          <w:sz w:val="24"/>
          <w:szCs w:val="24"/>
          <w:lang w:eastAsia="cs-CZ"/>
        </w:rPr>
        <w:t xml:space="preserve">: </w:t>
      </w:r>
    </w:p>
    <w:p w14:paraId="387EA9A5" w14:textId="111720C2" w:rsidR="00F078D0" w:rsidRPr="006220D2" w:rsidRDefault="009E5768" w:rsidP="00E53DC1">
      <w:pPr>
        <w:pStyle w:val="Odsekzoznamu"/>
        <w:numPr>
          <w:ilvl w:val="0"/>
          <w:numId w:val="31"/>
        </w:numPr>
        <w:contextualSpacing/>
        <w:rPr>
          <w:rFonts w:asciiTheme="minorHAnsi" w:hAnsiTheme="minorHAnsi" w:cstheme="minorHAnsi"/>
          <w:sz w:val="24"/>
          <w:szCs w:val="24"/>
        </w:rPr>
      </w:pPr>
      <w:r>
        <w:rPr>
          <w:rFonts w:asciiTheme="minorHAnsi" w:hAnsiTheme="minorHAnsi" w:cstheme="minorHAnsi"/>
          <w:sz w:val="24"/>
          <w:szCs w:val="24"/>
        </w:rPr>
        <w:t>Príloha č. 1</w:t>
      </w:r>
      <w:r w:rsidR="00F078D0" w:rsidRPr="006220D2">
        <w:rPr>
          <w:rFonts w:asciiTheme="minorHAnsi" w:hAnsiTheme="minorHAnsi" w:cstheme="minorHAnsi"/>
          <w:sz w:val="24"/>
          <w:szCs w:val="24"/>
        </w:rPr>
        <w:t xml:space="preserve">: </w:t>
      </w:r>
      <w:r w:rsidR="00F078D0" w:rsidRPr="006220D2">
        <w:rPr>
          <w:rFonts w:asciiTheme="minorHAnsi" w:hAnsiTheme="minorHAnsi" w:cstheme="minorHAnsi"/>
          <w:sz w:val="24"/>
          <w:szCs w:val="24"/>
        </w:rPr>
        <w:tab/>
      </w:r>
      <w:r>
        <w:rPr>
          <w:rFonts w:asciiTheme="minorHAnsi" w:hAnsiTheme="minorHAnsi" w:cstheme="minorHAnsi"/>
          <w:sz w:val="24"/>
          <w:szCs w:val="24"/>
        </w:rPr>
        <w:tab/>
      </w:r>
      <w:r w:rsidR="00F078D0" w:rsidRPr="006220D2">
        <w:rPr>
          <w:rFonts w:asciiTheme="minorHAnsi" w:hAnsiTheme="minorHAnsi" w:cstheme="minorHAnsi"/>
          <w:sz w:val="24"/>
          <w:szCs w:val="24"/>
        </w:rPr>
        <w:t xml:space="preserve">Ocenené Výkazy výmer zhotoviteľa ako uchádzača vo verejnom </w:t>
      </w:r>
    </w:p>
    <w:p w14:paraId="6E3EEBAA" w14:textId="77777777" w:rsidR="00F078D0" w:rsidRDefault="00F078D0" w:rsidP="00F078D0">
      <w:pPr>
        <w:pStyle w:val="Odsekzoznamu"/>
        <w:ind w:left="2136" w:firstLine="696"/>
        <w:rPr>
          <w:rFonts w:asciiTheme="minorHAnsi" w:hAnsiTheme="minorHAnsi" w:cstheme="minorHAnsi"/>
          <w:sz w:val="24"/>
          <w:szCs w:val="24"/>
        </w:rPr>
      </w:pPr>
      <w:r w:rsidRPr="006220D2">
        <w:rPr>
          <w:rFonts w:asciiTheme="minorHAnsi" w:hAnsiTheme="minorHAnsi" w:cstheme="minorHAnsi"/>
          <w:sz w:val="24"/>
          <w:szCs w:val="24"/>
        </w:rPr>
        <w:t xml:space="preserve">obstarávaní </w:t>
      </w:r>
    </w:p>
    <w:p w14:paraId="37F314FD" w14:textId="7D68615F" w:rsidR="005E7793" w:rsidRDefault="005E7793" w:rsidP="005E7793">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EF7F10">
        <w:rPr>
          <w:rFonts w:asciiTheme="minorHAnsi" w:hAnsiTheme="minorHAnsi" w:cstheme="minorHAnsi"/>
          <w:sz w:val="24"/>
          <w:szCs w:val="24"/>
        </w:rPr>
        <w:t>2</w:t>
      </w:r>
      <w:r>
        <w:rPr>
          <w:rFonts w:asciiTheme="minorHAnsi" w:hAnsiTheme="minorHAnsi" w:cstheme="minorHAnsi"/>
          <w:sz w:val="24"/>
          <w:szCs w:val="24"/>
        </w:rPr>
        <w:t>:</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 xml:space="preserve">Harmonogram postupu prác </w:t>
      </w:r>
    </w:p>
    <w:p w14:paraId="3B1290F8" w14:textId="77777777" w:rsidR="008712E0" w:rsidRDefault="008712E0" w:rsidP="008712E0">
      <w:pPr>
        <w:ind w:left="360"/>
        <w:contextualSpacing/>
        <w:rPr>
          <w:rFonts w:asciiTheme="minorHAnsi" w:hAnsiTheme="minorHAnsi" w:cstheme="minorHAnsi"/>
          <w:sz w:val="24"/>
          <w:szCs w:val="24"/>
        </w:rPr>
      </w:pPr>
    </w:p>
    <w:p w14:paraId="3649B95F" w14:textId="5D65A0B4" w:rsidR="008712E0" w:rsidRDefault="00EF7F10" w:rsidP="008712E0">
      <w:pPr>
        <w:ind w:left="360"/>
        <w:contextualSpacing/>
        <w:rPr>
          <w:rFonts w:asciiTheme="minorHAnsi" w:hAnsiTheme="minorHAnsi" w:cstheme="minorHAnsi"/>
          <w:sz w:val="24"/>
          <w:szCs w:val="24"/>
        </w:rPr>
      </w:pPr>
      <w:r w:rsidRPr="008712E0">
        <w:rPr>
          <w:rFonts w:asciiTheme="minorHAnsi" w:hAnsiTheme="minorHAnsi" w:cstheme="minorHAnsi"/>
          <w:sz w:val="24"/>
          <w:szCs w:val="24"/>
        </w:rPr>
        <w:t>Príloha</w:t>
      </w:r>
      <w:r w:rsidR="008712E0">
        <w:rPr>
          <w:rFonts w:asciiTheme="minorHAnsi" w:hAnsiTheme="minorHAnsi" w:cstheme="minorHAnsi"/>
          <w:sz w:val="24"/>
          <w:szCs w:val="24"/>
        </w:rPr>
        <w:t xml:space="preserve">mi k tejto Zmluve sú alebo sa postupne stanú: </w:t>
      </w:r>
    </w:p>
    <w:p w14:paraId="0607271E" w14:textId="6D523A6C" w:rsidR="00F078D0" w:rsidRPr="008712E0" w:rsidRDefault="008712E0" w:rsidP="008712E0">
      <w:pPr>
        <w:pStyle w:val="Odsekzoznamu"/>
        <w:numPr>
          <w:ilvl w:val="0"/>
          <w:numId w:val="32"/>
        </w:numPr>
        <w:contextualSpacing/>
        <w:rPr>
          <w:rFonts w:asciiTheme="minorHAnsi" w:hAnsiTheme="minorHAnsi" w:cstheme="minorHAnsi"/>
          <w:sz w:val="24"/>
          <w:szCs w:val="24"/>
        </w:rPr>
      </w:pPr>
      <w:r>
        <w:rPr>
          <w:rFonts w:asciiTheme="minorHAnsi" w:hAnsiTheme="minorHAnsi" w:cstheme="minorHAnsi"/>
          <w:sz w:val="24"/>
          <w:szCs w:val="24"/>
        </w:rPr>
        <w:t xml:space="preserve">Príloha </w:t>
      </w:r>
      <w:r w:rsidR="00EF7F10" w:rsidRPr="008712E0">
        <w:rPr>
          <w:rFonts w:asciiTheme="minorHAnsi" w:hAnsiTheme="minorHAnsi" w:cstheme="minorHAnsi"/>
          <w:sz w:val="24"/>
          <w:szCs w:val="24"/>
        </w:rPr>
        <w:t>č. 3</w:t>
      </w:r>
      <w:r w:rsidR="005E7793" w:rsidRPr="008712E0">
        <w:rPr>
          <w:rFonts w:asciiTheme="minorHAnsi" w:hAnsiTheme="minorHAnsi" w:cstheme="minorHAnsi"/>
          <w:sz w:val="24"/>
          <w:szCs w:val="24"/>
        </w:rPr>
        <w:t>:</w:t>
      </w:r>
      <w:r w:rsidR="005E7793" w:rsidRPr="008712E0">
        <w:rPr>
          <w:rFonts w:asciiTheme="minorHAnsi" w:hAnsiTheme="minorHAnsi" w:cstheme="minorHAnsi"/>
          <w:sz w:val="24"/>
          <w:szCs w:val="24"/>
        </w:rPr>
        <w:tab/>
      </w:r>
      <w:r w:rsidR="005E7793" w:rsidRPr="008712E0">
        <w:rPr>
          <w:rFonts w:asciiTheme="minorHAnsi" w:hAnsiTheme="minorHAnsi" w:cstheme="minorHAnsi"/>
          <w:sz w:val="24"/>
          <w:szCs w:val="24"/>
        </w:rPr>
        <w:tab/>
        <w:t>Zoznam subdodávateľov</w:t>
      </w:r>
      <w:r w:rsidR="00F078D0" w:rsidRPr="008712E0">
        <w:rPr>
          <w:rFonts w:asciiTheme="minorHAnsi" w:hAnsiTheme="minorHAnsi" w:cstheme="minorHAnsi"/>
          <w:b/>
          <w:sz w:val="24"/>
          <w:szCs w:val="24"/>
        </w:rPr>
        <w:t xml:space="preserve"> </w:t>
      </w:r>
    </w:p>
    <w:p w14:paraId="1B2BF22B" w14:textId="5552713A" w:rsidR="00F078D0" w:rsidRPr="006220D2" w:rsidRDefault="00F078D0" w:rsidP="00E53DC1">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EF7F10">
        <w:rPr>
          <w:rFonts w:asciiTheme="minorHAnsi" w:hAnsiTheme="minorHAnsi" w:cstheme="minorHAnsi"/>
          <w:sz w:val="24"/>
          <w:szCs w:val="24"/>
        </w:rPr>
        <w:t>4</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Poistná zmluva zhotoviteľa/Poistka</w:t>
      </w:r>
    </w:p>
    <w:p w14:paraId="7FF623A0" w14:textId="55B08BF6" w:rsidR="00F078D0" w:rsidRPr="006220D2" w:rsidRDefault="00F078D0" w:rsidP="00A75C4E">
      <w:pPr>
        <w:pStyle w:val="Odsekzoznamu"/>
        <w:numPr>
          <w:ilvl w:val="0"/>
          <w:numId w:val="32"/>
        </w:numPr>
        <w:contextualSpacing/>
        <w:rPr>
          <w:rFonts w:asciiTheme="minorHAnsi" w:hAnsiTheme="minorHAnsi" w:cstheme="minorHAnsi"/>
          <w:sz w:val="24"/>
          <w:szCs w:val="24"/>
        </w:rPr>
      </w:pPr>
      <w:r w:rsidRPr="006220D2">
        <w:rPr>
          <w:rFonts w:asciiTheme="minorHAnsi" w:hAnsiTheme="minorHAnsi" w:cstheme="minorHAnsi"/>
          <w:sz w:val="24"/>
          <w:szCs w:val="24"/>
        </w:rPr>
        <w:t xml:space="preserve">Príloha č. </w:t>
      </w:r>
      <w:r w:rsidR="00EF7F10">
        <w:rPr>
          <w:rFonts w:asciiTheme="minorHAnsi" w:hAnsiTheme="minorHAnsi" w:cstheme="minorHAnsi"/>
          <w:sz w:val="24"/>
          <w:szCs w:val="24"/>
        </w:rPr>
        <w:t>5</w:t>
      </w:r>
      <w:r w:rsidRPr="006220D2">
        <w:rPr>
          <w:rFonts w:asciiTheme="minorHAnsi" w:hAnsiTheme="minorHAnsi" w:cstheme="minorHAnsi"/>
          <w:sz w:val="24"/>
          <w:szCs w:val="24"/>
        </w:rPr>
        <w:t xml:space="preserve">. </w:t>
      </w:r>
      <w:r w:rsidRPr="006220D2">
        <w:rPr>
          <w:rFonts w:asciiTheme="minorHAnsi" w:hAnsiTheme="minorHAnsi" w:cstheme="minorHAnsi"/>
          <w:sz w:val="24"/>
          <w:szCs w:val="24"/>
        </w:rPr>
        <w:tab/>
      </w:r>
      <w:r w:rsidRPr="006220D2">
        <w:rPr>
          <w:rFonts w:asciiTheme="minorHAnsi" w:hAnsiTheme="minorHAnsi" w:cstheme="minorHAnsi"/>
          <w:sz w:val="24"/>
          <w:szCs w:val="24"/>
        </w:rPr>
        <w:tab/>
        <w:t>Potvrden</w:t>
      </w:r>
      <w:r w:rsidR="00EF7F10">
        <w:rPr>
          <w:rFonts w:asciiTheme="minorHAnsi" w:hAnsiTheme="minorHAnsi" w:cstheme="minorHAnsi"/>
          <w:sz w:val="24"/>
          <w:szCs w:val="24"/>
        </w:rPr>
        <w:t xml:space="preserve">ie o vystavení bankovej záruky/zložení </w:t>
      </w:r>
      <w:r w:rsidR="00A75C4E">
        <w:rPr>
          <w:rFonts w:asciiTheme="minorHAnsi" w:hAnsiTheme="minorHAnsi" w:cstheme="minorHAnsi"/>
          <w:sz w:val="24"/>
          <w:szCs w:val="24"/>
        </w:rPr>
        <w:t xml:space="preserve">zmluvnej </w:t>
      </w:r>
      <w:r w:rsidR="00EF7F10">
        <w:rPr>
          <w:rFonts w:asciiTheme="minorHAnsi" w:hAnsiTheme="minorHAnsi" w:cstheme="minorHAnsi"/>
          <w:sz w:val="24"/>
          <w:szCs w:val="24"/>
        </w:rPr>
        <w:t xml:space="preserve">zábezpeky na účet </w:t>
      </w:r>
    </w:p>
    <w:p w14:paraId="20C1A052" w14:textId="77777777" w:rsidR="00F078D0" w:rsidRPr="0010422B" w:rsidRDefault="00F078D0" w:rsidP="00F078D0">
      <w:pPr>
        <w:pStyle w:val="Odsekzoznamu"/>
        <w:jc w:val="both"/>
        <w:rPr>
          <w:rFonts w:asciiTheme="minorHAnsi" w:hAnsiTheme="minorHAnsi" w:cstheme="minorHAnsi"/>
        </w:rPr>
      </w:pPr>
    </w:p>
    <w:p w14:paraId="3F30328B"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370FE6A6" w14:textId="77777777" w:rsidR="00F078D0" w:rsidRPr="00C5024E" w:rsidRDefault="00F078D0" w:rsidP="00F078D0">
      <w:pPr>
        <w:tabs>
          <w:tab w:val="left" w:pos="426"/>
        </w:tabs>
        <w:jc w:val="both"/>
        <w:rPr>
          <w:rFonts w:asciiTheme="minorHAnsi" w:hAnsiTheme="minorHAnsi" w:cstheme="minorHAnsi"/>
          <w:sz w:val="24"/>
          <w:szCs w:val="24"/>
          <w:lang w:eastAsia="cs-CZ"/>
        </w:rPr>
      </w:pPr>
    </w:p>
    <w:p w14:paraId="78103436" w14:textId="77777777" w:rsidR="00F078D0" w:rsidRPr="00C5024E" w:rsidRDefault="00F078D0" w:rsidP="00F078D0">
      <w:pPr>
        <w:ind w:firstLine="720"/>
        <w:rPr>
          <w:rFonts w:asciiTheme="minorHAnsi" w:hAnsiTheme="minorHAnsi" w:cstheme="minorHAnsi"/>
          <w:sz w:val="24"/>
          <w:szCs w:val="24"/>
          <w:highlight w:val="yellow"/>
          <w:lang w:eastAsia="cs-CZ"/>
        </w:rPr>
      </w:pPr>
      <w:r w:rsidRPr="00C5024E">
        <w:rPr>
          <w:rFonts w:asciiTheme="minorHAnsi" w:hAnsiTheme="minorHAnsi" w:cstheme="minorHAnsi"/>
          <w:sz w:val="24"/>
          <w:szCs w:val="24"/>
          <w:lang w:eastAsia="cs-CZ"/>
        </w:rPr>
        <w:t xml:space="preserve">V Banskej Bystrici dňa:                                            </w:t>
      </w:r>
      <w:r w:rsidRPr="00C5024E">
        <w:rPr>
          <w:rFonts w:asciiTheme="minorHAnsi" w:hAnsiTheme="minorHAnsi" w:cstheme="minorHAnsi"/>
          <w:sz w:val="24"/>
          <w:szCs w:val="24"/>
          <w:lang w:eastAsia="cs-CZ"/>
        </w:rPr>
        <w:tab/>
        <w:t>V                                   dňa:</w:t>
      </w:r>
    </w:p>
    <w:p w14:paraId="20AFE784" w14:textId="77777777" w:rsidR="00F078D0" w:rsidRPr="00C5024E" w:rsidRDefault="00F078D0" w:rsidP="00F078D0">
      <w:pPr>
        <w:rPr>
          <w:rFonts w:asciiTheme="minorHAnsi" w:hAnsiTheme="minorHAnsi" w:cstheme="minorHAnsi"/>
          <w:b/>
          <w:sz w:val="24"/>
          <w:szCs w:val="24"/>
          <w:lang w:eastAsia="cs-CZ"/>
        </w:rPr>
      </w:pPr>
    </w:p>
    <w:p w14:paraId="17517C03" w14:textId="77777777" w:rsidR="00F078D0" w:rsidRPr="00C5024E" w:rsidRDefault="00F078D0" w:rsidP="00F078D0">
      <w:pPr>
        <w:ind w:firstLine="720"/>
        <w:rPr>
          <w:rFonts w:asciiTheme="minorHAnsi" w:hAnsiTheme="minorHAnsi" w:cstheme="minorHAnsi"/>
          <w:b/>
          <w:sz w:val="24"/>
          <w:szCs w:val="24"/>
          <w:lang w:eastAsia="cs-CZ"/>
        </w:rPr>
      </w:pPr>
      <w:r w:rsidRPr="00C5024E">
        <w:rPr>
          <w:rFonts w:asciiTheme="minorHAnsi" w:hAnsiTheme="minorHAnsi" w:cstheme="minorHAnsi"/>
          <w:b/>
          <w:sz w:val="24"/>
          <w:szCs w:val="24"/>
          <w:lang w:eastAsia="cs-CZ"/>
        </w:rPr>
        <w:t xml:space="preserve">Za objednávateľa:                                                  </w:t>
      </w:r>
      <w:r w:rsidRPr="00C5024E">
        <w:rPr>
          <w:rFonts w:asciiTheme="minorHAnsi" w:hAnsiTheme="minorHAnsi" w:cstheme="minorHAnsi"/>
          <w:b/>
          <w:sz w:val="24"/>
          <w:szCs w:val="24"/>
          <w:lang w:eastAsia="cs-CZ"/>
        </w:rPr>
        <w:tab/>
        <w:t>Za zhotoviteľa:</w:t>
      </w:r>
    </w:p>
    <w:p w14:paraId="2C0F3663" w14:textId="77777777" w:rsidR="00F078D0" w:rsidRPr="00C5024E" w:rsidRDefault="00F078D0" w:rsidP="00F078D0">
      <w:pPr>
        <w:tabs>
          <w:tab w:val="left" w:pos="4500"/>
          <w:tab w:val="left" w:pos="4962"/>
        </w:tabs>
        <w:spacing w:after="120"/>
        <w:rPr>
          <w:rFonts w:asciiTheme="minorHAnsi" w:hAnsiTheme="minorHAnsi" w:cstheme="minorHAnsi"/>
          <w:sz w:val="24"/>
          <w:szCs w:val="24"/>
          <w:lang w:eastAsia="cs-CZ"/>
        </w:rPr>
      </w:pPr>
    </w:p>
    <w:p w14:paraId="5EA64FC0" w14:textId="77777777" w:rsidR="00F078D0" w:rsidRPr="00C5024E" w:rsidRDefault="00F078D0" w:rsidP="00F078D0">
      <w:pPr>
        <w:jc w:val="both"/>
        <w:rPr>
          <w:rFonts w:asciiTheme="minorHAnsi" w:hAnsiTheme="minorHAnsi" w:cstheme="minorHAnsi"/>
          <w:sz w:val="24"/>
          <w:szCs w:val="24"/>
        </w:rPr>
      </w:pPr>
      <w:r w:rsidRPr="00C5024E">
        <w:rPr>
          <w:rFonts w:asciiTheme="minorHAnsi" w:hAnsiTheme="minorHAnsi" w:cstheme="minorHAnsi"/>
          <w:sz w:val="24"/>
          <w:szCs w:val="24"/>
        </w:rPr>
        <w:t>..................................................................</w:t>
      </w:r>
      <w:r w:rsidRPr="00C5024E">
        <w:rPr>
          <w:rFonts w:asciiTheme="minorHAnsi" w:hAnsiTheme="minorHAnsi" w:cstheme="minorHAnsi"/>
          <w:sz w:val="24"/>
          <w:szCs w:val="24"/>
        </w:rPr>
        <w:tab/>
        <w:t xml:space="preserve">             ………………………….......................</w:t>
      </w:r>
    </w:p>
    <w:p w14:paraId="2D4E6626" w14:textId="77777777" w:rsidR="00F078D0" w:rsidRPr="00C5024E" w:rsidRDefault="00F078D0" w:rsidP="00F078D0">
      <w:pPr>
        <w:rPr>
          <w:rFonts w:asciiTheme="minorHAnsi" w:hAnsiTheme="minorHAnsi" w:cstheme="minorHAnsi"/>
          <w:b/>
          <w:sz w:val="24"/>
          <w:szCs w:val="24"/>
        </w:rPr>
      </w:pPr>
      <w:r w:rsidRPr="00C5024E">
        <w:rPr>
          <w:rFonts w:asciiTheme="minorHAnsi" w:hAnsiTheme="minorHAnsi" w:cstheme="minorHAnsi"/>
          <w:b/>
          <w:sz w:val="24"/>
          <w:szCs w:val="24"/>
        </w:rPr>
        <w:t xml:space="preserve">                 Ing. Ján Lunter</w:t>
      </w:r>
    </w:p>
    <w:p w14:paraId="33B17AC6" w14:textId="77777777" w:rsidR="00F078D0" w:rsidRPr="00C5024E" w:rsidRDefault="00F078D0" w:rsidP="00F078D0">
      <w:pPr>
        <w:rPr>
          <w:rFonts w:asciiTheme="minorHAnsi" w:hAnsiTheme="minorHAnsi" w:cstheme="minorHAnsi"/>
          <w:sz w:val="24"/>
          <w:szCs w:val="24"/>
        </w:rPr>
      </w:pPr>
      <w:r w:rsidRPr="00C5024E">
        <w:rPr>
          <w:rFonts w:asciiTheme="minorHAnsi" w:hAnsiTheme="minorHAnsi" w:cstheme="minorHAnsi"/>
          <w:sz w:val="24"/>
          <w:szCs w:val="24"/>
        </w:rPr>
        <w:t xml:space="preserve">                        predseda                         </w:t>
      </w:r>
      <w:r w:rsidRPr="00C5024E">
        <w:rPr>
          <w:rFonts w:asciiTheme="minorHAnsi" w:hAnsiTheme="minorHAnsi" w:cstheme="minorHAnsi"/>
          <w:sz w:val="24"/>
          <w:szCs w:val="24"/>
        </w:rPr>
        <w:tab/>
        <w:t xml:space="preserve">                 (štatutárny zástupca zhotoviteľa) Banskobystrického samosprávneho kraja</w:t>
      </w:r>
    </w:p>
    <w:p w14:paraId="28DC1049" w14:textId="5F17EE25" w:rsidR="002D7D04" w:rsidRPr="00EF7F10" w:rsidRDefault="00F078D0" w:rsidP="00EF7F10">
      <w:pPr>
        <w:jc w:val="both"/>
        <w:rPr>
          <w:rFonts w:asciiTheme="minorHAnsi" w:hAnsiTheme="minorHAnsi" w:cstheme="minorHAnsi"/>
          <w:sz w:val="24"/>
          <w:szCs w:val="24"/>
        </w:rPr>
      </w:pPr>
      <w:r w:rsidRPr="00C5024E">
        <w:rPr>
          <w:rFonts w:asciiTheme="minorHAnsi" w:hAnsiTheme="minorHAnsi" w:cstheme="minorHAnsi"/>
          <w:sz w:val="24"/>
          <w:szCs w:val="24"/>
        </w:rPr>
        <w:t xml:space="preserve">             </w:t>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C5024E">
        <w:rPr>
          <w:rFonts w:asciiTheme="minorHAnsi" w:hAnsiTheme="minorHAnsi" w:cstheme="minorHAnsi"/>
          <w:sz w:val="24"/>
          <w:szCs w:val="24"/>
        </w:rPr>
        <w:tab/>
      </w:r>
      <w:r w:rsidRPr="000A7A66">
        <w:rPr>
          <w:rFonts w:asciiTheme="minorHAnsi" w:hAnsiTheme="minorHAnsi" w:cstheme="minorHAnsi"/>
          <w:sz w:val="24"/>
          <w:szCs w:val="24"/>
        </w:rPr>
        <w:tab/>
      </w:r>
    </w:p>
    <w:sectPr w:rsidR="002D7D04" w:rsidRPr="00EF7F10" w:rsidSect="00E141E4">
      <w:headerReference w:type="default" r:id="rId8"/>
      <w:footerReference w:type="first" r:id="rId9"/>
      <w:pgSz w:w="11906" w:h="16838" w:code="9"/>
      <w:pgMar w:top="851" w:right="851" w:bottom="540" w:left="1089" w:header="567" w:footer="567" w:gutter="170"/>
      <w:pgNumType w:start="1" w:chapStyle="1" w:chapSep="period"/>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4A7CF" w14:textId="77777777" w:rsidR="000A3D9C" w:rsidRDefault="000A3D9C">
      <w:r>
        <w:separator/>
      </w:r>
    </w:p>
  </w:endnote>
  <w:endnote w:type="continuationSeparator" w:id="0">
    <w:p w14:paraId="68E53C3E" w14:textId="77777777" w:rsidR="000A3D9C" w:rsidRDefault="000A3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D765D" w14:textId="77777777" w:rsidR="00E141E4" w:rsidRDefault="00E141E4" w:rsidP="00E141E4">
    <w:pPr>
      <w:pStyle w:val="Pta"/>
      <w:tabs>
        <w:tab w:val="clear" w:pos="9072"/>
        <w:tab w:val="right" w:pos="10080"/>
      </w:tabs>
      <w:ind w:right="-82"/>
      <w:jc w:val="both"/>
      <w:rPr>
        <w:color w:val="999999"/>
        <w:sz w:val="2"/>
        <w:szCs w:val="2"/>
        <w:lang w:val="en-US"/>
      </w:rPr>
    </w:pPr>
    <w:r>
      <w:rPr>
        <w:color w:val="999999"/>
        <w:sz w:val="2"/>
        <w:szCs w:val="2"/>
        <w:lang w:val="en-US"/>
      </w:rPr>
      <w:t>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6F5C2" w14:textId="77777777" w:rsidR="000A3D9C" w:rsidRDefault="000A3D9C">
      <w:r>
        <w:separator/>
      </w:r>
    </w:p>
  </w:footnote>
  <w:footnote w:type="continuationSeparator" w:id="0">
    <w:p w14:paraId="16FA0D11" w14:textId="77777777" w:rsidR="000A3D9C" w:rsidRDefault="000A3D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44229" w14:textId="77777777" w:rsidR="00E141E4" w:rsidRDefault="000A3D9C" w:rsidP="00E141E4">
    <w:pPr>
      <w:tabs>
        <w:tab w:val="center" w:pos="4536"/>
        <w:tab w:val="right" w:pos="9072"/>
      </w:tabs>
      <w:rPr>
        <w:sz w:val="10"/>
        <w:szCs w:val="10"/>
      </w:rPr>
    </w:pPr>
    <w:sdt>
      <w:sdtPr>
        <w:rPr>
          <w:sz w:val="10"/>
          <w:szCs w:val="10"/>
        </w:rPr>
        <w:id w:val="1715072838"/>
        <w:docPartObj>
          <w:docPartGallery w:val="Page Numbers (Margins)"/>
          <w:docPartUnique/>
        </w:docPartObj>
      </w:sdtPr>
      <w:sdtEndPr/>
      <w:sdtContent>
        <w:r w:rsidR="00E141E4" w:rsidRPr="009F5C9D">
          <w:rPr>
            <w:sz w:val="10"/>
            <w:szCs w:val="10"/>
          </w:rPr>
          <mc:AlternateContent>
            <mc:Choice Requires="wps">
              <w:drawing>
                <wp:anchor distT="0" distB="0" distL="114300" distR="114300" simplePos="0" relativeHeight="251659264" behindDoc="0" locked="0" layoutInCell="0" allowOverlap="1" wp14:anchorId="39AA3A55" wp14:editId="528CB1B5">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CFE" w14:textId="0F9AC556" w:rsidR="00E141E4" w:rsidRDefault="00E141E4">
                              <w:pPr>
                                <w:pBdr>
                                  <w:bottom w:val="single" w:sz="4" w:space="1" w:color="auto"/>
                                </w:pBdr>
                              </w:pPr>
                              <w:r>
                                <w:fldChar w:fldCharType="begin"/>
                              </w:r>
                              <w:r>
                                <w:instrText>PAGE   \* MERGEFORMAT</w:instrText>
                              </w:r>
                              <w:r>
                                <w:fldChar w:fldCharType="separate"/>
                              </w:r>
                              <w:r w:rsidR="00AB2B92">
                                <w:t>20</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39AA3A55"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7A8A5CFE" w14:textId="0F9AC556" w:rsidR="00E141E4" w:rsidRDefault="00E141E4">
                        <w:pPr>
                          <w:pBdr>
                            <w:bottom w:val="single" w:sz="4" w:space="1" w:color="auto"/>
                          </w:pBdr>
                        </w:pPr>
                        <w:r>
                          <w:fldChar w:fldCharType="begin"/>
                        </w:r>
                        <w:r>
                          <w:instrText>PAGE   \* MERGEFORMAT</w:instrText>
                        </w:r>
                        <w:r>
                          <w:fldChar w:fldCharType="separate"/>
                        </w:r>
                        <w:r w:rsidR="00AB2B92">
                          <w:t>20</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6D96"/>
    <w:multiLevelType w:val="hybridMultilevel"/>
    <w:tmpl w:val="A502CA74"/>
    <w:lvl w:ilvl="0" w:tplc="EA7887AA">
      <w:start w:val="1"/>
      <w:numFmt w:val="decimal"/>
      <w:lvlText w:val="%1."/>
      <w:lvlJc w:val="left"/>
      <w:pPr>
        <w:ind w:left="644" w:hanging="360"/>
      </w:pPr>
      <w:rPr>
        <w:rFonts w:cs="Calibri" w:hint="default"/>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BFE5381"/>
    <w:multiLevelType w:val="hybridMultilevel"/>
    <w:tmpl w:val="8C50727C"/>
    <w:lvl w:ilvl="0" w:tplc="041B0001">
      <w:start w:val="1"/>
      <w:numFmt w:val="bullet"/>
      <w:lvlText w:val=""/>
      <w:lvlJc w:val="left"/>
      <w:pPr>
        <w:ind w:left="1724" w:hanging="360"/>
      </w:pPr>
      <w:rPr>
        <w:rFonts w:ascii="Symbol" w:hAnsi="Symbol" w:hint="default"/>
      </w:rPr>
    </w:lvl>
    <w:lvl w:ilvl="1" w:tplc="041B0003" w:tentative="1">
      <w:start w:val="1"/>
      <w:numFmt w:val="bullet"/>
      <w:lvlText w:val="o"/>
      <w:lvlJc w:val="left"/>
      <w:pPr>
        <w:ind w:left="2444" w:hanging="360"/>
      </w:pPr>
      <w:rPr>
        <w:rFonts w:ascii="Courier New" w:hAnsi="Courier New" w:cs="Courier New" w:hint="default"/>
      </w:rPr>
    </w:lvl>
    <w:lvl w:ilvl="2" w:tplc="041B0005" w:tentative="1">
      <w:start w:val="1"/>
      <w:numFmt w:val="bullet"/>
      <w:lvlText w:val=""/>
      <w:lvlJc w:val="left"/>
      <w:pPr>
        <w:ind w:left="3164" w:hanging="360"/>
      </w:pPr>
      <w:rPr>
        <w:rFonts w:ascii="Wingdings" w:hAnsi="Wingdings" w:hint="default"/>
      </w:rPr>
    </w:lvl>
    <w:lvl w:ilvl="3" w:tplc="041B0001" w:tentative="1">
      <w:start w:val="1"/>
      <w:numFmt w:val="bullet"/>
      <w:lvlText w:val=""/>
      <w:lvlJc w:val="left"/>
      <w:pPr>
        <w:ind w:left="3884" w:hanging="360"/>
      </w:pPr>
      <w:rPr>
        <w:rFonts w:ascii="Symbol" w:hAnsi="Symbol" w:hint="default"/>
      </w:rPr>
    </w:lvl>
    <w:lvl w:ilvl="4" w:tplc="041B0003" w:tentative="1">
      <w:start w:val="1"/>
      <w:numFmt w:val="bullet"/>
      <w:lvlText w:val="o"/>
      <w:lvlJc w:val="left"/>
      <w:pPr>
        <w:ind w:left="4604" w:hanging="360"/>
      </w:pPr>
      <w:rPr>
        <w:rFonts w:ascii="Courier New" w:hAnsi="Courier New" w:cs="Courier New" w:hint="default"/>
      </w:rPr>
    </w:lvl>
    <w:lvl w:ilvl="5" w:tplc="041B0005" w:tentative="1">
      <w:start w:val="1"/>
      <w:numFmt w:val="bullet"/>
      <w:lvlText w:val=""/>
      <w:lvlJc w:val="left"/>
      <w:pPr>
        <w:ind w:left="5324" w:hanging="360"/>
      </w:pPr>
      <w:rPr>
        <w:rFonts w:ascii="Wingdings" w:hAnsi="Wingdings" w:hint="default"/>
      </w:rPr>
    </w:lvl>
    <w:lvl w:ilvl="6" w:tplc="041B0001" w:tentative="1">
      <w:start w:val="1"/>
      <w:numFmt w:val="bullet"/>
      <w:lvlText w:val=""/>
      <w:lvlJc w:val="left"/>
      <w:pPr>
        <w:ind w:left="6044" w:hanging="360"/>
      </w:pPr>
      <w:rPr>
        <w:rFonts w:ascii="Symbol" w:hAnsi="Symbol" w:hint="default"/>
      </w:rPr>
    </w:lvl>
    <w:lvl w:ilvl="7" w:tplc="041B0003" w:tentative="1">
      <w:start w:val="1"/>
      <w:numFmt w:val="bullet"/>
      <w:lvlText w:val="o"/>
      <w:lvlJc w:val="left"/>
      <w:pPr>
        <w:ind w:left="6764" w:hanging="360"/>
      </w:pPr>
      <w:rPr>
        <w:rFonts w:ascii="Courier New" w:hAnsi="Courier New" w:cs="Courier New" w:hint="default"/>
      </w:rPr>
    </w:lvl>
    <w:lvl w:ilvl="8" w:tplc="041B0005" w:tentative="1">
      <w:start w:val="1"/>
      <w:numFmt w:val="bullet"/>
      <w:lvlText w:val=""/>
      <w:lvlJc w:val="left"/>
      <w:pPr>
        <w:ind w:left="7484" w:hanging="360"/>
      </w:pPr>
      <w:rPr>
        <w:rFonts w:ascii="Wingdings" w:hAnsi="Wingdings" w:hint="default"/>
      </w:rPr>
    </w:lvl>
  </w:abstractNum>
  <w:abstractNum w:abstractNumId="4"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6" w15:restartNumberingAfterBreak="0">
    <w:nsid w:val="14BD47C6"/>
    <w:multiLevelType w:val="hybridMultilevel"/>
    <w:tmpl w:val="4C909B5A"/>
    <w:lvl w:ilvl="0" w:tplc="67F6D27E">
      <w:start w:val="1"/>
      <w:numFmt w:val="lowerLetter"/>
      <w:lvlText w:val="%1)"/>
      <w:lvlJc w:val="left"/>
      <w:pPr>
        <w:ind w:left="1080" w:hanging="360"/>
      </w:pPr>
      <w:rPr>
        <w:rFonts w:ascii="Arial" w:eastAsia="Times New Roman" w:hAnsi="Arial" w:cs="Arial"/>
      </w:rPr>
    </w:lvl>
    <w:lvl w:ilvl="1" w:tplc="041B0017">
      <w:start w:val="1"/>
      <w:numFmt w:val="lowerLetter"/>
      <w:lvlText w:val="%2)"/>
      <w:lvlJc w:val="left"/>
      <w:pPr>
        <w:ind w:left="1800" w:hanging="360"/>
      </w:pPr>
    </w:lvl>
    <w:lvl w:ilvl="2" w:tplc="F2AEC1A0">
      <w:start w:val="1"/>
      <w:numFmt w:val="decimal"/>
      <w:lvlText w:val="%3."/>
      <w:lvlJc w:val="left"/>
      <w:pPr>
        <w:ind w:left="2700" w:hanging="360"/>
      </w:pPr>
      <w:rPr>
        <w:rFonts w:hint="default"/>
      </w:r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588260D"/>
    <w:multiLevelType w:val="hybridMultilevel"/>
    <w:tmpl w:val="77AEE682"/>
    <w:lvl w:ilvl="0" w:tplc="90E2A6CC">
      <w:start w:val="1"/>
      <w:numFmt w:val="decimal"/>
      <w:lvlText w:val="%1."/>
      <w:lvlJc w:val="left"/>
      <w:pPr>
        <w:ind w:left="720" w:hanging="360"/>
      </w:pPr>
      <w:rPr>
        <w:rFonts w:asciiTheme="minorHAnsi" w:eastAsia="Times New Roman" w:hAnsiTheme="minorHAnsi" w:cstheme="minorHAnsi"/>
        <w:sz w:val="24"/>
        <w:szCs w:val="24"/>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16240E52"/>
    <w:multiLevelType w:val="hybridMultilevel"/>
    <w:tmpl w:val="ABA684F2"/>
    <w:lvl w:ilvl="0" w:tplc="DD8A8CCC">
      <w:start w:val="1"/>
      <w:numFmt w:val="decimal"/>
      <w:lvlText w:val="%1."/>
      <w:lvlJc w:val="left"/>
      <w:pPr>
        <w:ind w:left="644" w:hanging="360"/>
      </w:pPr>
      <w:rPr>
        <w:rFonts w:cs="Calibri" w:hint="default"/>
        <w:b w:val="0"/>
        <w:sz w:val="2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9" w15:restartNumberingAfterBreak="0">
    <w:nsid w:val="194E765E"/>
    <w:multiLevelType w:val="hybridMultilevel"/>
    <w:tmpl w:val="EE143CB4"/>
    <w:lvl w:ilvl="0" w:tplc="5964A492">
      <w:start w:val="1"/>
      <w:numFmt w:val="decimal"/>
      <w:lvlText w:val="%1."/>
      <w:lvlJc w:val="left"/>
      <w:pPr>
        <w:ind w:left="720" w:hanging="360"/>
      </w:pPr>
      <w:rPr>
        <w:rFonts w:asciiTheme="minorHAnsi" w:hAnsiTheme="minorHAnsi" w:cstheme="minorHAnsi" w:hint="default"/>
        <w:b/>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43478"/>
    <w:multiLevelType w:val="hybridMultilevel"/>
    <w:tmpl w:val="1A28B64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1F68EE"/>
    <w:multiLevelType w:val="hybridMultilevel"/>
    <w:tmpl w:val="EF0C4E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01E2FE5"/>
    <w:multiLevelType w:val="hybridMultilevel"/>
    <w:tmpl w:val="C346C8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E8E2171"/>
    <w:multiLevelType w:val="hybridMultilevel"/>
    <w:tmpl w:val="80887636"/>
    <w:lvl w:ilvl="0" w:tplc="F8740D5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 w15:restartNumberingAfterBreak="0">
    <w:nsid w:val="438100FA"/>
    <w:multiLevelType w:val="hybridMultilevel"/>
    <w:tmpl w:val="628AC75E"/>
    <w:lvl w:ilvl="0" w:tplc="041B0001">
      <w:start w:val="1"/>
      <w:numFmt w:val="bullet"/>
      <w:lvlText w:val=""/>
      <w:lvlJc w:val="left"/>
      <w:pPr>
        <w:ind w:left="1778"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0" w15:restartNumberingAfterBreak="0">
    <w:nsid w:val="48302FC1"/>
    <w:multiLevelType w:val="hybridMultilevel"/>
    <w:tmpl w:val="80E69F9E"/>
    <w:lvl w:ilvl="0" w:tplc="E9FCEB70">
      <w:start w:val="1"/>
      <w:numFmt w:val="decimal"/>
      <w:lvlText w:val="%1."/>
      <w:lvlJc w:val="left"/>
      <w:pPr>
        <w:ind w:left="720" w:hanging="360"/>
      </w:pPr>
      <w:rPr>
        <w:rFonts w:asciiTheme="minorHAnsi" w:eastAsia="Times New Roman" w:hAnsiTheme="minorHAnsi" w:cstheme="minorHAnsi"/>
        <w:b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BB82660"/>
    <w:multiLevelType w:val="hybridMultilevel"/>
    <w:tmpl w:val="2C947F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630F6F"/>
    <w:multiLevelType w:val="hybridMultilevel"/>
    <w:tmpl w:val="83A25D7E"/>
    <w:lvl w:ilvl="0" w:tplc="0612586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1EC0946"/>
    <w:multiLevelType w:val="hybridMultilevel"/>
    <w:tmpl w:val="BA68A79E"/>
    <w:lvl w:ilvl="0" w:tplc="DF30F610">
      <w:start w:val="1"/>
      <w:numFmt w:val="decimal"/>
      <w:lvlText w:val="%1."/>
      <w:lvlJc w:val="left"/>
      <w:pPr>
        <w:ind w:left="1506" w:hanging="360"/>
      </w:pPr>
      <w:rPr>
        <w:rFonts w:ascii="Calibri" w:eastAsia="Times New Roman" w:hAnsi="Calibri" w:cs="Calibri"/>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5" w15:restartNumberingAfterBreak="0">
    <w:nsid w:val="52931ACB"/>
    <w:multiLevelType w:val="hybridMultilevel"/>
    <w:tmpl w:val="570248C6"/>
    <w:lvl w:ilvl="0" w:tplc="9022D36C">
      <w:start w:val="1"/>
      <w:numFmt w:val="decimal"/>
      <w:lvlText w:val="%1."/>
      <w:lvlJc w:val="left"/>
      <w:pPr>
        <w:ind w:left="720" w:hanging="360"/>
      </w:pPr>
      <w:rPr>
        <w:rFonts w:asciiTheme="minorHAnsi" w:hAnsiTheme="minorHAnsi" w:cs="Calibri"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6D0072AA"/>
    <w:multiLevelType w:val="hybridMultilevel"/>
    <w:tmpl w:val="8A88FF3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D3E2E60"/>
    <w:multiLevelType w:val="hybridMultilevel"/>
    <w:tmpl w:val="14A4570A"/>
    <w:lvl w:ilvl="0" w:tplc="9DB81B34">
      <w:start w:val="1"/>
      <w:numFmt w:val="decimal"/>
      <w:lvlText w:val="%1."/>
      <w:lvlJc w:val="left"/>
      <w:pPr>
        <w:ind w:left="720" w:hanging="360"/>
      </w:pPr>
      <w:rPr>
        <w:rFonts w:asciiTheme="minorHAnsi" w:eastAsia="Times New Roman" w:hAnsiTheme="minorHAnsi" w:cstheme="minorHAnsi"/>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D17395"/>
    <w:multiLevelType w:val="hybridMultilevel"/>
    <w:tmpl w:val="EB909032"/>
    <w:lvl w:ilvl="0" w:tplc="5094BCE6">
      <w:start w:val="1"/>
      <w:numFmt w:val="decimal"/>
      <w:lvlText w:val="%1."/>
      <w:lvlJc w:val="left"/>
      <w:pPr>
        <w:ind w:left="786" w:hanging="360"/>
      </w:pPr>
      <w:rPr>
        <w:rFonts w:ascii="Arial" w:eastAsia="Times New Roman" w:hAnsi="Arial" w:cs="Arial"/>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70B41E8"/>
    <w:multiLevelType w:val="hybridMultilevel"/>
    <w:tmpl w:val="C870FC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8A05D90"/>
    <w:multiLevelType w:val="hybridMultilevel"/>
    <w:tmpl w:val="A1C47176"/>
    <w:lvl w:ilvl="0" w:tplc="D37CE2F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6" w15:restartNumberingAfterBreak="0">
    <w:nsid w:val="7C483B03"/>
    <w:multiLevelType w:val="hybridMultilevel"/>
    <w:tmpl w:val="BBDEA8CA"/>
    <w:lvl w:ilvl="0" w:tplc="E9E82F6C">
      <w:start w:val="1"/>
      <w:numFmt w:val="decimal"/>
      <w:lvlText w:val="%1."/>
      <w:lvlJc w:val="left"/>
      <w:pPr>
        <w:ind w:left="720" w:hanging="360"/>
      </w:pPr>
      <w:rPr>
        <w:rFonts w:asciiTheme="minorHAnsi" w:eastAsia="Times New Roman" w:hAnsiTheme="minorHAnsi" w:cstheme="minorHAns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A0677"/>
    <w:multiLevelType w:val="hybridMultilevel"/>
    <w:tmpl w:val="8248A2FA"/>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6"/>
  </w:num>
  <w:num w:numId="2">
    <w:abstractNumId w:val="37"/>
  </w:num>
  <w:num w:numId="3">
    <w:abstractNumId w:val="36"/>
  </w:num>
  <w:num w:numId="4">
    <w:abstractNumId w:val="20"/>
  </w:num>
  <w:num w:numId="5">
    <w:abstractNumId w:val="9"/>
  </w:num>
  <w:num w:numId="6">
    <w:abstractNumId w:val="33"/>
  </w:num>
  <w:num w:numId="7">
    <w:abstractNumId w:val="8"/>
  </w:num>
  <w:num w:numId="8">
    <w:abstractNumId w:val="0"/>
  </w:num>
  <w:num w:numId="9">
    <w:abstractNumId w:val="19"/>
  </w:num>
  <w:num w:numId="10">
    <w:abstractNumId w:val="32"/>
  </w:num>
  <w:num w:numId="11">
    <w:abstractNumId w:val="29"/>
  </w:num>
  <w:num w:numId="12">
    <w:abstractNumId w:val="27"/>
  </w:num>
  <w:num w:numId="13">
    <w:abstractNumId w:val="12"/>
  </w:num>
  <w:num w:numId="14">
    <w:abstractNumId w:val="10"/>
  </w:num>
  <w:num w:numId="15">
    <w:abstractNumId w:val="22"/>
  </w:num>
  <w:num w:numId="16">
    <w:abstractNumId w:val="25"/>
  </w:num>
  <w:num w:numId="17">
    <w:abstractNumId w:val="14"/>
  </w:num>
  <w:num w:numId="18">
    <w:abstractNumId w:val="2"/>
  </w:num>
  <w:num w:numId="19">
    <w:abstractNumId w:val="21"/>
  </w:num>
  <w:num w:numId="20">
    <w:abstractNumId w:val="7"/>
  </w:num>
  <w:num w:numId="21">
    <w:abstractNumId w:val="28"/>
  </w:num>
  <w:num w:numId="22">
    <w:abstractNumId w:val="16"/>
  </w:num>
  <w:num w:numId="23">
    <w:abstractNumId w:val="30"/>
  </w:num>
  <w:num w:numId="24">
    <w:abstractNumId w:val="18"/>
  </w:num>
  <w:num w:numId="25">
    <w:abstractNumId w:val="5"/>
  </w:num>
  <w:num w:numId="26">
    <w:abstractNumId w:val="26"/>
  </w:num>
  <w:num w:numId="27">
    <w:abstractNumId w:val="3"/>
  </w:num>
  <w:num w:numId="28">
    <w:abstractNumId w:val="23"/>
  </w:num>
  <w:num w:numId="29">
    <w:abstractNumId w:val="13"/>
  </w:num>
  <w:num w:numId="30">
    <w:abstractNumId w:val="38"/>
  </w:num>
  <w:num w:numId="31">
    <w:abstractNumId w:val="4"/>
  </w:num>
  <w:num w:numId="32">
    <w:abstractNumId w:val="11"/>
  </w:num>
  <w:num w:numId="33">
    <w:abstractNumId w:val="17"/>
  </w:num>
  <w:num w:numId="34">
    <w:abstractNumId w:val="24"/>
  </w:num>
  <w:num w:numId="35">
    <w:abstractNumId w:val="1"/>
  </w:num>
  <w:num w:numId="36">
    <w:abstractNumId w:val="35"/>
  </w:num>
  <w:num w:numId="37">
    <w:abstractNumId w:val="31"/>
  </w:num>
  <w:num w:numId="38">
    <w:abstractNumId w:val="15"/>
  </w:num>
  <w:num w:numId="39">
    <w:abstractNumId w:val="3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8D0"/>
    <w:rsid w:val="00010B94"/>
    <w:rsid w:val="00041053"/>
    <w:rsid w:val="000A3D9C"/>
    <w:rsid w:val="000E5C75"/>
    <w:rsid w:val="00102778"/>
    <w:rsid w:val="00103625"/>
    <w:rsid w:val="001A6123"/>
    <w:rsid w:val="001A773C"/>
    <w:rsid w:val="001B1CD6"/>
    <w:rsid w:val="001F4D6D"/>
    <w:rsid w:val="00220671"/>
    <w:rsid w:val="0024096F"/>
    <w:rsid w:val="00273FAB"/>
    <w:rsid w:val="00277083"/>
    <w:rsid w:val="002C49D8"/>
    <w:rsid w:val="002D7D04"/>
    <w:rsid w:val="003002B5"/>
    <w:rsid w:val="0032350B"/>
    <w:rsid w:val="0036647C"/>
    <w:rsid w:val="003C60B3"/>
    <w:rsid w:val="003F622D"/>
    <w:rsid w:val="004545F1"/>
    <w:rsid w:val="004677EA"/>
    <w:rsid w:val="004A1938"/>
    <w:rsid w:val="004B694B"/>
    <w:rsid w:val="004D3BF5"/>
    <w:rsid w:val="005309F5"/>
    <w:rsid w:val="0053778D"/>
    <w:rsid w:val="005E7793"/>
    <w:rsid w:val="0060536A"/>
    <w:rsid w:val="00617DF3"/>
    <w:rsid w:val="0062477A"/>
    <w:rsid w:val="00641B0B"/>
    <w:rsid w:val="00655E4C"/>
    <w:rsid w:val="00660DFB"/>
    <w:rsid w:val="006B3711"/>
    <w:rsid w:val="00755D14"/>
    <w:rsid w:val="00767ED7"/>
    <w:rsid w:val="00787F50"/>
    <w:rsid w:val="00790691"/>
    <w:rsid w:val="007A4C87"/>
    <w:rsid w:val="007C7151"/>
    <w:rsid w:val="007F64F1"/>
    <w:rsid w:val="00806832"/>
    <w:rsid w:val="00841642"/>
    <w:rsid w:val="008712E0"/>
    <w:rsid w:val="008778DD"/>
    <w:rsid w:val="008C0529"/>
    <w:rsid w:val="008C0DE9"/>
    <w:rsid w:val="008D2FD2"/>
    <w:rsid w:val="008E3AD7"/>
    <w:rsid w:val="0092660C"/>
    <w:rsid w:val="00936470"/>
    <w:rsid w:val="00977A1E"/>
    <w:rsid w:val="009A5257"/>
    <w:rsid w:val="009E5768"/>
    <w:rsid w:val="009F7207"/>
    <w:rsid w:val="00A037BE"/>
    <w:rsid w:val="00A44B97"/>
    <w:rsid w:val="00A52BB3"/>
    <w:rsid w:val="00A57E7B"/>
    <w:rsid w:val="00A62948"/>
    <w:rsid w:val="00A75C4E"/>
    <w:rsid w:val="00A763F5"/>
    <w:rsid w:val="00A91981"/>
    <w:rsid w:val="00AA5B40"/>
    <w:rsid w:val="00AB2B92"/>
    <w:rsid w:val="00AE4746"/>
    <w:rsid w:val="00AF719E"/>
    <w:rsid w:val="00B24ADD"/>
    <w:rsid w:val="00B57BB8"/>
    <w:rsid w:val="00B710F0"/>
    <w:rsid w:val="00BD3B68"/>
    <w:rsid w:val="00BF05DC"/>
    <w:rsid w:val="00C17BD6"/>
    <w:rsid w:val="00C5393B"/>
    <w:rsid w:val="00C913FF"/>
    <w:rsid w:val="00CB5EB8"/>
    <w:rsid w:val="00CE0B94"/>
    <w:rsid w:val="00D117A9"/>
    <w:rsid w:val="00D17B0B"/>
    <w:rsid w:val="00D5330A"/>
    <w:rsid w:val="00D90D6A"/>
    <w:rsid w:val="00DB7315"/>
    <w:rsid w:val="00E141E4"/>
    <w:rsid w:val="00E36D79"/>
    <w:rsid w:val="00E53DC1"/>
    <w:rsid w:val="00E76FC0"/>
    <w:rsid w:val="00EF77FC"/>
    <w:rsid w:val="00EF7F10"/>
    <w:rsid w:val="00F078D0"/>
    <w:rsid w:val="00F70E8B"/>
    <w:rsid w:val="00F71530"/>
    <w:rsid w:val="00FA078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9284"/>
  <w15:chartTrackingRefBased/>
  <w15:docId w15:val="{1FADBA1D-4E14-499B-A830-8D15976E2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2350B"/>
    <w:pPr>
      <w:spacing w:after="0" w:line="240" w:lineRule="auto"/>
    </w:pPr>
    <w:rPr>
      <w:rFonts w:ascii="Arial" w:eastAsia="Times New Roman" w:hAnsi="Arial" w:cs="Arial"/>
      <w:noProof/>
      <w:lang w:eastAsia="sk-SK"/>
    </w:rPr>
  </w:style>
  <w:style w:type="paragraph" w:styleId="Nadpis1">
    <w:name w:val="heading 1"/>
    <w:basedOn w:val="Normlny"/>
    <w:next w:val="Normlny"/>
    <w:link w:val="Nadpis1Char"/>
    <w:uiPriority w:val="9"/>
    <w:qFormat/>
    <w:rsid w:val="00F078D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F078D0"/>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F078D0"/>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078D0"/>
    <w:rPr>
      <w:rFonts w:asciiTheme="majorHAnsi" w:eastAsiaTheme="majorEastAsia" w:hAnsiTheme="majorHAnsi" w:cstheme="majorBidi"/>
      <w:noProof/>
      <w:color w:val="2E74B5" w:themeColor="accent1" w:themeShade="BF"/>
      <w:sz w:val="32"/>
      <w:szCs w:val="32"/>
      <w:lang w:eastAsia="sk-SK"/>
    </w:rPr>
  </w:style>
  <w:style w:type="character" w:customStyle="1" w:styleId="Nadpis2Char">
    <w:name w:val="Nadpis 2 Char"/>
    <w:basedOn w:val="Predvolenpsmoodseku"/>
    <w:link w:val="Nadpis2"/>
    <w:rsid w:val="00F078D0"/>
    <w:rPr>
      <w:rFonts w:ascii="Arial" w:eastAsia="Times New Roman" w:hAnsi="Arial" w:cs="Arial"/>
      <w:b/>
      <w:bCs/>
      <w:noProof/>
      <w:sz w:val="30"/>
      <w:szCs w:val="30"/>
      <w:lang w:eastAsia="sk-SK"/>
    </w:rPr>
  </w:style>
  <w:style w:type="character" w:customStyle="1" w:styleId="Nadpis3Char">
    <w:name w:val="Nadpis 3 Char"/>
    <w:basedOn w:val="Predvolenpsmoodseku"/>
    <w:link w:val="Nadpis3"/>
    <w:rsid w:val="00F078D0"/>
    <w:rPr>
      <w:rFonts w:ascii="Arial" w:eastAsia="Times New Roman" w:hAnsi="Arial" w:cs="Arial"/>
      <w:noProof/>
      <w:sz w:val="40"/>
      <w:szCs w:val="40"/>
      <w:lang w:eastAsia="sk-SK"/>
    </w:rPr>
  </w:style>
  <w:style w:type="paragraph" w:styleId="Hlavika">
    <w:name w:val="header"/>
    <w:basedOn w:val="Normlny"/>
    <w:link w:val="HlavikaChar"/>
    <w:rsid w:val="00F078D0"/>
    <w:pPr>
      <w:tabs>
        <w:tab w:val="center" w:pos="4536"/>
        <w:tab w:val="right" w:pos="9072"/>
      </w:tabs>
    </w:pPr>
  </w:style>
  <w:style w:type="character" w:customStyle="1" w:styleId="HlavikaChar">
    <w:name w:val="Hlavička Char"/>
    <w:basedOn w:val="Predvolenpsmoodseku"/>
    <w:link w:val="Hlavika"/>
    <w:rsid w:val="00F078D0"/>
    <w:rPr>
      <w:rFonts w:ascii="Arial" w:eastAsia="Times New Roman" w:hAnsi="Arial" w:cs="Arial"/>
      <w:noProof/>
      <w:lang w:eastAsia="sk-SK"/>
    </w:rPr>
  </w:style>
  <w:style w:type="paragraph" w:styleId="Pta">
    <w:name w:val="footer"/>
    <w:basedOn w:val="Normlny"/>
    <w:link w:val="PtaChar"/>
    <w:uiPriority w:val="99"/>
    <w:rsid w:val="00F078D0"/>
    <w:pPr>
      <w:tabs>
        <w:tab w:val="center" w:pos="4536"/>
        <w:tab w:val="right" w:pos="9072"/>
      </w:tabs>
    </w:pPr>
  </w:style>
  <w:style w:type="character" w:customStyle="1" w:styleId="PtaChar">
    <w:name w:val="Päta Char"/>
    <w:basedOn w:val="Predvolenpsmoodseku"/>
    <w:link w:val="Pta"/>
    <w:uiPriority w:val="99"/>
    <w:rsid w:val="00F078D0"/>
    <w:rPr>
      <w:rFonts w:ascii="Arial" w:eastAsia="Times New Roman" w:hAnsi="Arial" w:cs="Arial"/>
      <w:noProof/>
      <w:lang w:eastAsia="sk-SK"/>
    </w:rPr>
  </w:style>
  <w:style w:type="paragraph" w:styleId="Zkladntext">
    <w:name w:val="Body Text"/>
    <w:basedOn w:val="Normlny"/>
    <w:link w:val="ZkladntextChar"/>
    <w:rsid w:val="00F078D0"/>
    <w:pPr>
      <w:jc w:val="both"/>
    </w:pPr>
  </w:style>
  <w:style w:type="character" w:customStyle="1" w:styleId="ZkladntextChar">
    <w:name w:val="Základný text Char"/>
    <w:basedOn w:val="Predvolenpsmoodseku"/>
    <w:link w:val="Zkladntext"/>
    <w:rsid w:val="00F078D0"/>
    <w:rPr>
      <w:rFonts w:ascii="Arial" w:eastAsia="Times New Roman" w:hAnsi="Arial" w:cs="Arial"/>
      <w:noProof/>
      <w:lang w:eastAsia="sk-SK"/>
    </w:rPr>
  </w:style>
  <w:style w:type="paragraph" w:styleId="Nzov">
    <w:name w:val="Title"/>
    <w:basedOn w:val="Normlny"/>
    <w:link w:val="NzovChar"/>
    <w:qFormat/>
    <w:rsid w:val="00F078D0"/>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F078D0"/>
    <w:rPr>
      <w:rFonts w:ascii="Arial Black" w:eastAsia="Times New Roman" w:hAnsi="Arial Black" w:cs="Arial"/>
      <w:bCs/>
      <w:i/>
      <w:iCs/>
      <w:color w:val="FF0000"/>
      <w:sz w:val="48"/>
    </w:rPr>
  </w:style>
  <w:style w:type="paragraph" w:customStyle="1" w:styleId="Odsekzoznamu1">
    <w:name w:val="Odsek zoznamu1"/>
    <w:basedOn w:val="Normlny"/>
    <w:uiPriority w:val="34"/>
    <w:qFormat/>
    <w:rsid w:val="00F078D0"/>
    <w:pPr>
      <w:ind w:left="708"/>
    </w:pPr>
  </w:style>
  <w:style w:type="paragraph" w:customStyle="1" w:styleId="Styl1">
    <w:name w:val="Styl1"/>
    <w:basedOn w:val="Normlny"/>
    <w:rsid w:val="00F078D0"/>
    <w:pPr>
      <w:spacing w:line="360" w:lineRule="auto"/>
    </w:pPr>
    <w:rPr>
      <w:rFonts w:cs="Times New Roman"/>
      <w:noProof w:val="0"/>
      <w:sz w:val="24"/>
      <w:szCs w:val="20"/>
      <w:lang w:val="cs-CZ" w:eastAsia="cs-CZ"/>
    </w:rPr>
  </w:style>
  <w:style w:type="character" w:customStyle="1" w:styleId="h1a4">
    <w:name w:val="h1a4"/>
    <w:rsid w:val="00F078D0"/>
    <w:rPr>
      <w:rFonts w:ascii="Trebuchet MS" w:hAnsi="Trebuchet MS" w:hint="default"/>
      <w:vanish w:val="0"/>
      <w:webHidden w:val="0"/>
      <w:color w:val="505050"/>
      <w:sz w:val="24"/>
      <w:szCs w:val="24"/>
      <w:specVanish w:val="0"/>
    </w:rPr>
  </w:style>
  <w:style w:type="paragraph" w:styleId="Odsekzoznamu">
    <w:name w:val="List Paragraph"/>
    <w:aliases w:val="body,Odsek zoznamu2"/>
    <w:basedOn w:val="Normlny"/>
    <w:link w:val="OdsekzoznamuChar"/>
    <w:uiPriority w:val="34"/>
    <w:qFormat/>
    <w:rsid w:val="00F078D0"/>
    <w:pPr>
      <w:ind w:left="708"/>
    </w:pPr>
  </w:style>
  <w:style w:type="character" w:customStyle="1" w:styleId="CharStyle10">
    <w:name w:val="Char Style 10"/>
    <w:basedOn w:val="Predvolenpsmoodseku"/>
    <w:link w:val="Style2"/>
    <w:uiPriority w:val="99"/>
    <w:locked/>
    <w:rsid w:val="00F078D0"/>
    <w:rPr>
      <w:rFonts w:ascii="Arial" w:hAnsi="Arial" w:cs="Arial"/>
      <w:sz w:val="19"/>
      <w:szCs w:val="19"/>
      <w:shd w:val="clear" w:color="auto" w:fill="FFFFFF"/>
    </w:rPr>
  </w:style>
  <w:style w:type="paragraph" w:customStyle="1" w:styleId="Style2">
    <w:name w:val="Style 2"/>
    <w:basedOn w:val="Normlny"/>
    <w:link w:val="CharStyle10"/>
    <w:uiPriority w:val="99"/>
    <w:rsid w:val="00F078D0"/>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F078D0"/>
    <w:rPr>
      <w:rFonts w:ascii="Arial" w:hAnsi="Arial" w:cs="Arial"/>
      <w:b/>
      <w:bCs/>
      <w:shd w:val="clear" w:color="auto" w:fill="FFFFFF"/>
    </w:rPr>
  </w:style>
  <w:style w:type="paragraph" w:customStyle="1" w:styleId="Style12">
    <w:name w:val="Style 12"/>
    <w:basedOn w:val="Normlny"/>
    <w:link w:val="CharStyle13"/>
    <w:uiPriority w:val="99"/>
    <w:rsid w:val="00F078D0"/>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F078D0"/>
    <w:pPr>
      <w:widowControl w:val="0"/>
      <w:spacing w:after="0" w:line="240" w:lineRule="auto"/>
    </w:pPr>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F078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F078D0"/>
    <w:rPr>
      <w:rFonts w:ascii="Segoe UI" w:eastAsia="Times New Roman" w:hAnsi="Segoe UI" w:cs="Segoe UI"/>
      <w:noProof/>
      <w:sz w:val="18"/>
      <w:szCs w:val="18"/>
      <w:lang w:eastAsia="sk-SK"/>
    </w:rPr>
  </w:style>
  <w:style w:type="character" w:customStyle="1" w:styleId="h1a">
    <w:name w:val="h1a"/>
    <w:basedOn w:val="Predvolenpsmoodseku"/>
    <w:rsid w:val="00F078D0"/>
  </w:style>
  <w:style w:type="character" w:customStyle="1" w:styleId="CharStyle11">
    <w:name w:val="Char Style 11"/>
    <w:basedOn w:val="CharStyle10"/>
    <w:uiPriority w:val="99"/>
    <w:rsid w:val="00F078D0"/>
    <w:rPr>
      <w:rFonts w:ascii="Arial" w:hAnsi="Arial" w:cs="Arial"/>
      <w:b/>
      <w:bCs/>
      <w:sz w:val="19"/>
      <w:szCs w:val="19"/>
      <w:shd w:val="clear" w:color="auto" w:fill="FFFFFF"/>
    </w:rPr>
  </w:style>
  <w:style w:type="character" w:customStyle="1" w:styleId="CharStyle36">
    <w:name w:val="Char Style 36"/>
    <w:basedOn w:val="Predvolenpsmoodseku"/>
    <w:uiPriority w:val="99"/>
    <w:rsid w:val="00F078D0"/>
    <w:rPr>
      <w:rFonts w:cs="Times New Roman"/>
      <w:sz w:val="21"/>
      <w:szCs w:val="21"/>
      <w:u w:val="none"/>
    </w:rPr>
  </w:style>
  <w:style w:type="character" w:customStyle="1" w:styleId="CharStyle48">
    <w:name w:val="Char Style 48"/>
    <w:basedOn w:val="Predvolenpsmoodseku"/>
    <w:link w:val="Style47"/>
    <w:uiPriority w:val="99"/>
    <w:locked/>
    <w:rsid w:val="00F078D0"/>
    <w:rPr>
      <w:rFonts w:ascii="Arial" w:hAnsi="Arial" w:cs="Arial"/>
      <w:b/>
      <w:bCs/>
      <w:shd w:val="clear" w:color="auto" w:fill="FFFFFF"/>
    </w:rPr>
  </w:style>
  <w:style w:type="paragraph" w:customStyle="1" w:styleId="Style47">
    <w:name w:val="Style 47"/>
    <w:basedOn w:val="Normlny"/>
    <w:link w:val="CharStyle48"/>
    <w:uiPriority w:val="99"/>
    <w:rsid w:val="00F078D0"/>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F078D0"/>
    <w:rPr>
      <w:rFonts w:cs="Times New Roman"/>
      <w:sz w:val="21"/>
      <w:szCs w:val="21"/>
      <w:shd w:val="clear" w:color="auto" w:fill="FFFFFF"/>
    </w:rPr>
  </w:style>
  <w:style w:type="paragraph" w:customStyle="1" w:styleId="Style5">
    <w:name w:val="Style 5"/>
    <w:basedOn w:val="Normlny"/>
    <w:link w:val="CharStyle30"/>
    <w:uiPriority w:val="99"/>
    <w:rsid w:val="00F078D0"/>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character" w:styleId="Hypertextovprepojenie">
    <w:name w:val="Hyperlink"/>
    <w:basedOn w:val="Predvolenpsmoodseku"/>
    <w:uiPriority w:val="99"/>
    <w:semiHidden/>
    <w:unhideWhenUsed/>
    <w:rsid w:val="00F078D0"/>
    <w:rPr>
      <w:color w:val="0563C1"/>
      <w:u w:val="single"/>
    </w:rPr>
  </w:style>
  <w:style w:type="character" w:customStyle="1" w:styleId="OdsekzoznamuChar">
    <w:name w:val="Odsek zoznamu Char"/>
    <w:aliases w:val="body Char,Odsek zoznamu2 Char"/>
    <w:link w:val="Odsekzoznamu"/>
    <w:uiPriority w:val="34"/>
    <w:rsid w:val="00F078D0"/>
    <w:rPr>
      <w:rFonts w:ascii="Arial" w:eastAsia="Times New Roman" w:hAnsi="Arial" w:cs="Arial"/>
      <w:noProof/>
      <w:lang w:eastAsia="sk-SK"/>
    </w:rPr>
  </w:style>
  <w:style w:type="paragraph" w:styleId="Zkladntext2">
    <w:name w:val="Body Text 2"/>
    <w:basedOn w:val="Normlny"/>
    <w:link w:val="Zkladntext2Char"/>
    <w:uiPriority w:val="99"/>
    <w:semiHidden/>
    <w:unhideWhenUsed/>
    <w:rsid w:val="00F078D0"/>
    <w:pPr>
      <w:spacing w:after="120" w:line="480" w:lineRule="auto"/>
    </w:pPr>
  </w:style>
  <w:style w:type="character" w:customStyle="1" w:styleId="Zkladntext2Char">
    <w:name w:val="Základný text 2 Char"/>
    <w:basedOn w:val="Predvolenpsmoodseku"/>
    <w:link w:val="Zkladntext2"/>
    <w:uiPriority w:val="99"/>
    <w:semiHidden/>
    <w:rsid w:val="00F078D0"/>
    <w:rPr>
      <w:rFonts w:ascii="Arial" w:eastAsia="Times New Roman" w:hAnsi="Arial" w:cs="Arial"/>
      <w:noProof/>
      <w:lang w:eastAsia="sk-SK"/>
    </w:rPr>
  </w:style>
  <w:style w:type="character" w:styleId="Odkaznakomentr">
    <w:name w:val="annotation reference"/>
    <w:basedOn w:val="Predvolenpsmoodseku"/>
    <w:uiPriority w:val="99"/>
    <w:semiHidden/>
    <w:unhideWhenUsed/>
    <w:rsid w:val="00E141E4"/>
    <w:rPr>
      <w:sz w:val="16"/>
      <w:szCs w:val="16"/>
    </w:rPr>
  </w:style>
  <w:style w:type="paragraph" w:styleId="Textkomentra">
    <w:name w:val="annotation text"/>
    <w:basedOn w:val="Normlny"/>
    <w:link w:val="TextkomentraChar"/>
    <w:uiPriority w:val="99"/>
    <w:semiHidden/>
    <w:unhideWhenUsed/>
    <w:rsid w:val="00E141E4"/>
    <w:rPr>
      <w:sz w:val="20"/>
      <w:szCs w:val="20"/>
    </w:rPr>
  </w:style>
  <w:style w:type="character" w:customStyle="1" w:styleId="TextkomentraChar">
    <w:name w:val="Text komentára Char"/>
    <w:basedOn w:val="Predvolenpsmoodseku"/>
    <w:link w:val="Textkomentra"/>
    <w:uiPriority w:val="99"/>
    <w:semiHidden/>
    <w:rsid w:val="00E141E4"/>
    <w:rPr>
      <w:rFonts w:ascii="Arial" w:eastAsia="Times New Roman" w:hAnsi="Arial" w:cs="Arial"/>
      <w:noProof/>
      <w:sz w:val="20"/>
      <w:szCs w:val="20"/>
      <w:lang w:eastAsia="sk-SK"/>
    </w:rPr>
  </w:style>
  <w:style w:type="paragraph" w:styleId="Predmetkomentra">
    <w:name w:val="annotation subject"/>
    <w:basedOn w:val="Textkomentra"/>
    <w:next w:val="Textkomentra"/>
    <w:link w:val="PredmetkomentraChar"/>
    <w:uiPriority w:val="99"/>
    <w:semiHidden/>
    <w:unhideWhenUsed/>
    <w:rsid w:val="00E141E4"/>
    <w:rPr>
      <w:b/>
      <w:bCs/>
    </w:rPr>
  </w:style>
  <w:style w:type="character" w:customStyle="1" w:styleId="PredmetkomentraChar">
    <w:name w:val="Predmet komentára Char"/>
    <w:basedOn w:val="TextkomentraChar"/>
    <w:link w:val="Predmetkomentra"/>
    <w:uiPriority w:val="99"/>
    <w:semiHidden/>
    <w:rsid w:val="00E141E4"/>
    <w:rPr>
      <w:rFonts w:ascii="Arial" w:eastAsia="Times New Roman" w:hAnsi="Arial" w:cs="Arial"/>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16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s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21</Pages>
  <Words>10763</Words>
  <Characters>61351</Characters>
  <Application>Microsoft Office Word</Application>
  <DocSecurity>0</DocSecurity>
  <Lines>511</Lines>
  <Paragraphs>143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71971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pravne</cp:lastModifiedBy>
  <cp:revision>6</cp:revision>
  <cp:lastPrinted>2018-06-25T09:43:00Z</cp:lastPrinted>
  <dcterms:created xsi:type="dcterms:W3CDTF">2018-08-14T10:20:00Z</dcterms:created>
  <dcterms:modified xsi:type="dcterms:W3CDTF">2018-08-14T13:09:00Z</dcterms:modified>
</cp:coreProperties>
</file>