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B6C1A15" w:rsidR="005D7EAE" w:rsidRPr="00632BB4" w:rsidRDefault="00FA793F" w:rsidP="00C578F5">
      <w:pPr>
        <w:tabs>
          <w:tab w:val="right" w:leader="underscore" w:pos="10080"/>
        </w:tabs>
        <w:jc w:val="center"/>
        <w:rPr>
          <w:rFonts w:asciiTheme="minorHAnsi" w:hAnsiTheme="minorHAnsi" w:cstheme="minorHAnsi"/>
          <w:b/>
          <w:sz w:val="40"/>
          <w:szCs w:val="40"/>
        </w:rPr>
      </w:pPr>
      <w:r w:rsidRPr="00632BB4">
        <w:rPr>
          <w:rFonts w:asciiTheme="minorHAnsi" w:hAnsiTheme="minorHAnsi" w:cstheme="minorHAnsi"/>
          <w:b/>
          <w:sz w:val="40"/>
          <w:szCs w:val="40"/>
        </w:rPr>
        <w:t>„</w:t>
      </w:r>
      <w:r w:rsidR="00632BB4" w:rsidRPr="00632BB4">
        <w:rPr>
          <w:rFonts w:asciiTheme="minorHAnsi" w:eastAsiaTheme="minorHAnsi" w:hAnsiTheme="minorHAnsi" w:cstheme="minorHAnsi"/>
          <w:b/>
          <w:sz w:val="40"/>
          <w:szCs w:val="40"/>
          <w:lang w:val="sk-SK" w:eastAsia="en-US"/>
        </w:rPr>
        <w:t>Zvýšenie počtu žiakov SSOŠ v Giraltovciach na praktickom vyučovaní - SO 01 a SO 02.</w:t>
      </w:r>
      <w:r w:rsidRPr="00632BB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632BB4" w:rsidRPr="00141B3D" w14:paraId="1913C7C6" w14:textId="77777777" w:rsidTr="00632BB4">
        <w:trPr>
          <w:trHeight w:val="294"/>
        </w:trPr>
        <w:tc>
          <w:tcPr>
            <w:tcW w:w="3071" w:type="dxa"/>
          </w:tcPr>
          <w:p w14:paraId="6836844B"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Názov:</w:t>
            </w:r>
          </w:p>
        </w:tc>
        <w:tc>
          <w:tcPr>
            <w:tcW w:w="6223" w:type="dxa"/>
          </w:tcPr>
          <w:p w14:paraId="0E7E29BC" w14:textId="77777777" w:rsidR="00632BB4" w:rsidRPr="00632BB4" w:rsidRDefault="00632BB4" w:rsidP="00632BB4">
            <w:pPr>
              <w:spacing w:line="264" w:lineRule="exact"/>
              <w:ind w:left="191" w:right="45"/>
              <w:rPr>
                <w:rFonts w:asciiTheme="minorHAnsi" w:hAnsiTheme="minorHAnsi" w:cstheme="minorHAnsi"/>
                <w:b/>
              </w:rPr>
            </w:pPr>
            <w:r w:rsidRPr="00632BB4">
              <w:rPr>
                <w:rFonts w:asciiTheme="minorHAnsi" w:hAnsiTheme="minorHAnsi" w:cstheme="minorHAnsi"/>
              </w:rPr>
              <w:t>Súkromná stredná odborná škola</w:t>
            </w:r>
          </w:p>
        </w:tc>
      </w:tr>
      <w:tr w:rsidR="00632BB4" w:rsidRPr="00141B3D" w14:paraId="40694B94" w14:textId="77777777" w:rsidTr="00632BB4">
        <w:trPr>
          <w:trHeight w:val="294"/>
        </w:trPr>
        <w:tc>
          <w:tcPr>
            <w:tcW w:w="3071" w:type="dxa"/>
          </w:tcPr>
          <w:p w14:paraId="26E3AC6E"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Sídlo:</w:t>
            </w:r>
          </w:p>
        </w:tc>
        <w:tc>
          <w:tcPr>
            <w:tcW w:w="6223" w:type="dxa"/>
          </w:tcPr>
          <w:p w14:paraId="075AC5F7"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Dukelská 33, 087 01 Giraltovce</w:t>
            </w:r>
          </w:p>
        </w:tc>
      </w:tr>
      <w:tr w:rsidR="00632BB4" w:rsidRPr="00141B3D" w14:paraId="1CDC723C" w14:textId="77777777" w:rsidTr="00632BB4">
        <w:trPr>
          <w:trHeight w:val="607"/>
        </w:trPr>
        <w:tc>
          <w:tcPr>
            <w:tcW w:w="3071" w:type="dxa"/>
          </w:tcPr>
          <w:p w14:paraId="2285451C"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IČO:</w:t>
            </w:r>
          </w:p>
          <w:p w14:paraId="6DB8FC91"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DIČ:</w:t>
            </w:r>
          </w:p>
          <w:p w14:paraId="55BB70A5" w14:textId="4C69D5CD" w:rsidR="00632BB4" w:rsidRPr="00D77B10" w:rsidRDefault="00632BB4" w:rsidP="00D77B10">
            <w:pPr>
              <w:spacing w:before="30"/>
              <w:ind w:left="191"/>
              <w:rPr>
                <w:rFonts w:asciiTheme="minorHAnsi" w:hAnsiTheme="minorHAnsi" w:cstheme="minorHAnsi"/>
                <w:spacing w:val="-1"/>
              </w:rPr>
            </w:pPr>
            <w:r w:rsidRPr="00632BB4">
              <w:rPr>
                <w:rFonts w:asciiTheme="minorHAnsi" w:hAnsiTheme="minorHAnsi" w:cstheme="minorHAnsi"/>
                <w:spacing w:val="-1"/>
              </w:rPr>
              <w:t>IČ DPH:</w:t>
            </w:r>
            <w:r w:rsidRPr="00632BB4">
              <w:rPr>
                <w:rFonts w:asciiTheme="minorHAnsi" w:hAnsiTheme="minorHAnsi" w:cstheme="minorHAnsi"/>
                <w:spacing w:val="-1"/>
              </w:rPr>
              <w:tab/>
            </w:r>
          </w:p>
        </w:tc>
        <w:tc>
          <w:tcPr>
            <w:tcW w:w="6223" w:type="dxa"/>
          </w:tcPr>
          <w:p w14:paraId="12DD5CCF"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 xml:space="preserve">00686506 </w:t>
            </w:r>
          </w:p>
          <w:p w14:paraId="513E3622" w14:textId="77777777" w:rsidR="00632BB4" w:rsidRPr="00632BB4" w:rsidRDefault="00632BB4" w:rsidP="00632BB4">
            <w:pPr>
              <w:spacing w:line="264" w:lineRule="exact"/>
              <w:ind w:left="191" w:right="45"/>
              <w:rPr>
                <w:rFonts w:asciiTheme="minorHAnsi" w:hAnsiTheme="minorHAnsi" w:cstheme="minorHAnsi"/>
                <w:spacing w:val="-1"/>
              </w:rPr>
            </w:pPr>
            <w:r w:rsidRPr="00632BB4">
              <w:rPr>
                <w:rFonts w:asciiTheme="minorHAnsi" w:hAnsiTheme="minorHAnsi" w:cstheme="minorHAnsi"/>
              </w:rPr>
              <w:t>2020793896</w:t>
            </w:r>
            <w:r w:rsidRPr="00632BB4">
              <w:rPr>
                <w:rFonts w:asciiTheme="minorHAnsi" w:hAnsiTheme="minorHAnsi" w:cstheme="minorHAnsi"/>
                <w:spacing w:val="-1"/>
              </w:rPr>
              <w:t xml:space="preserve"> </w:t>
            </w:r>
          </w:p>
          <w:p w14:paraId="5AAF9463"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SK2020793896</w:t>
            </w:r>
          </w:p>
        </w:tc>
      </w:tr>
      <w:tr w:rsidR="00632BB4" w:rsidRPr="00141B3D" w14:paraId="08751122" w14:textId="77777777" w:rsidTr="00632BB4">
        <w:trPr>
          <w:trHeight w:val="294"/>
        </w:trPr>
        <w:tc>
          <w:tcPr>
            <w:tcW w:w="3071" w:type="dxa"/>
          </w:tcPr>
          <w:p w14:paraId="50171A39"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Zastúpený:</w:t>
            </w:r>
          </w:p>
        </w:tc>
        <w:tc>
          <w:tcPr>
            <w:tcW w:w="6223" w:type="dxa"/>
          </w:tcPr>
          <w:p w14:paraId="767BDA5D" w14:textId="133C0A8B" w:rsidR="00632BB4" w:rsidRPr="00D77B10" w:rsidRDefault="00632BB4" w:rsidP="00D77B10">
            <w:pPr>
              <w:spacing w:line="264" w:lineRule="exact"/>
              <w:ind w:left="191" w:right="45"/>
              <w:rPr>
                <w:rFonts w:asciiTheme="minorHAnsi" w:hAnsiTheme="minorHAnsi" w:cstheme="minorHAnsi"/>
                <w:spacing w:val="-1"/>
              </w:rPr>
            </w:pPr>
            <w:proofErr w:type="spellStart"/>
            <w:r w:rsidRPr="00632BB4">
              <w:rPr>
                <w:rFonts w:asciiTheme="minorHAnsi" w:hAnsiTheme="minorHAnsi" w:cstheme="minorHAnsi"/>
                <w:spacing w:val="-1"/>
              </w:rPr>
              <w:t>PaeDr</w:t>
            </w:r>
            <w:proofErr w:type="spellEnd"/>
            <w:r w:rsidRPr="00632BB4">
              <w:rPr>
                <w:rFonts w:asciiTheme="minorHAnsi" w:hAnsiTheme="minorHAnsi" w:cstheme="minorHAnsi"/>
                <w:spacing w:val="-1"/>
              </w:rPr>
              <w:t xml:space="preserve">. Martin </w:t>
            </w:r>
            <w:proofErr w:type="spellStart"/>
            <w:r w:rsidRPr="00632BB4">
              <w:rPr>
                <w:rFonts w:asciiTheme="minorHAnsi" w:hAnsiTheme="minorHAnsi" w:cstheme="minorHAnsi"/>
                <w:spacing w:val="-1"/>
              </w:rPr>
              <w:t>Koššala</w:t>
            </w:r>
            <w:proofErr w:type="spellEnd"/>
            <w:r w:rsidRPr="00632BB4">
              <w:rPr>
                <w:rFonts w:asciiTheme="minorHAnsi" w:hAnsiTheme="minorHAnsi" w:cstheme="minorHAnsi"/>
                <w:spacing w:val="-1"/>
              </w:rPr>
              <w:t>, MBA, riaditeľ</w:t>
            </w:r>
          </w:p>
        </w:tc>
      </w:tr>
      <w:tr w:rsidR="00632BB4" w:rsidRPr="00141B3D" w14:paraId="51FD2FA1" w14:textId="77777777" w:rsidTr="00632BB4">
        <w:trPr>
          <w:trHeight w:val="294"/>
        </w:trPr>
        <w:tc>
          <w:tcPr>
            <w:tcW w:w="3071" w:type="dxa"/>
          </w:tcPr>
          <w:p w14:paraId="0E1EF5D5" w14:textId="77777777" w:rsidR="00632BB4" w:rsidRPr="00632BB4" w:rsidRDefault="00632BB4" w:rsidP="00632BB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p w14:paraId="54C9B3DC" w14:textId="77777777" w:rsidR="00632BB4" w:rsidRPr="00632BB4" w:rsidRDefault="00632BB4" w:rsidP="00632BB4">
            <w:pPr>
              <w:spacing w:line="264" w:lineRule="exact"/>
              <w:ind w:left="191" w:right="45"/>
              <w:rPr>
                <w:rFonts w:asciiTheme="minorHAnsi" w:hAnsiTheme="minorHAnsi" w:cstheme="minorHAnsi"/>
              </w:rPr>
            </w:pPr>
          </w:p>
        </w:tc>
        <w:tc>
          <w:tcPr>
            <w:tcW w:w="6223" w:type="dxa"/>
          </w:tcPr>
          <w:p w14:paraId="5905E3B3" w14:textId="77777777" w:rsidR="00632BB4" w:rsidRPr="00632BB4" w:rsidRDefault="00095954" w:rsidP="00632BB4">
            <w:pPr>
              <w:spacing w:line="264" w:lineRule="exact"/>
              <w:ind w:left="191" w:right="45"/>
              <w:rPr>
                <w:rFonts w:asciiTheme="minorHAnsi" w:hAnsiTheme="minorHAnsi" w:cstheme="minorHAnsi"/>
              </w:rPr>
            </w:pPr>
            <w:hyperlink r:id="rId9" w:history="1">
              <w:r w:rsidR="00632BB4" w:rsidRPr="00632BB4">
                <w:rPr>
                  <w:rStyle w:val="Hypertextovprepojenie"/>
                  <w:rFonts w:asciiTheme="minorHAnsi" w:hAnsiTheme="minorHAnsi" w:cstheme="minorHAnsi"/>
                </w:rPr>
                <w:t>https://www.uvo.gov.sk/vyhladavanie-profilov/detail/15152</w:t>
              </w:r>
            </w:hyperlink>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0AA395B5" w:rsidR="005D7EAE" w:rsidRPr="0067710C"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632BB4">
        <w:rPr>
          <w:rFonts w:asciiTheme="minorHAnsi" w:hAnsiTheme="minorHAnsi" w:cstheme="minorHAnsi"/>
          <w:i w:val="0"/>
          <w:color w:val="000000" w:themeColor="text1"/>
          <w:sz w:val="22"/>
          <w:szCs w:val="22"/>
        </w:rPr>
        <w:t>„</w:t>
      </w:r>
      <w:r w:rsidR="00632BB4" w:rsidRPr="00632BB4">
        <w:rPr>
          <w:rFonts w:asciiTheme="minorHAnsi" w:eastAsiaTheme="minorHAnsi" w:hAnsiTheme="minorHAnsi" w:cstheme="minorHAnsi"/>
          <w:sz w:val="22"/>
          <w:szCs w:val="22"/>
          <w:lang w:val="sk-SK" w:eastAsia="en-US"/>
        </w:rPr>
        <w:t>Zvýšenie počtu žiakov SSOŠ v Giraltovciach na praktickom vyučovaní - SO 01 a SO 02</w:t>
      </w:r>
      <w:r w:rsidR="00632BB4">
        <w:rPr>
          <w:rFonts w:asciiTheme="minorHAnsi" w:eastAsiaTheme="minorHAnsi" w:hAnsiTheme="minorHAnsi" w:cstheme="minorHAnsi"/>
          <w:sz w:val="22"/>
          <w:szCs w:val="22"/>
          <w:lang w:val="sk-SK" w:eastAsia="en-US"/>
        </w:rPr>
        <w:t>.</w:t>
      </w:r>
      <w:r w:rsidRPr="00632BB4">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00952A79" w14:textId="78E47077" w:rsidR="00632BB4" w:rsidRPr="009E2A67"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632BB4" w:rsidRPr="009E2A67">
        <w:rPr>
          <w:rFonts w:asciiTheme="minorHAnsi" w:eastAsiaTheme="minorHAnsi" w:hAnsiTheme="minorHAnsi" w:cstheme="minorHAnsi"/>
          <w:b/>
          <w:bCs/>
          <w:i/>
          <w:iCs/>
          <w:lang w:val="sk-SK" w:eastAsia="en-US"/>
        </w:rPr>
        <w:t>Dukelská 31, 087 01 Giraltovce</w:t>
      </w:r>
    </w:p>
    <w:p w14:paraId="6E34E1AE" w14:textId="45EDABB3" w:rsidR="005D7EAE" w:rsidRPr="00F574E4"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91489">
        <w:rPr>
          <w:rFonts w:asciiTheme="minorHAnsi" w:hAnsiTheme="minorHAnsi" w:cstheme="minorHAnsi"/>
          <w:b/>
          <w:i/>
        </w:rPr>
        <w:t>1</w:t>
      </w:r>
      <w:r w:rsidR="009E2A67">
        <w:rPr>
          <w:rFonts w:asciiTheme="minorHAnsi" w:hAnsiTheme="minorHAnsi" w:cstheme="minorHAnsi"/>
          <w:b/>
          <w:i/>
        </w:rPr>
        <w:t>7</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05F9E5A7"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9E2A67" w:rsidRPr="009E2A67">
        <w:rPr>
          <w:rFonts w:asciiTheme="minorHAnsi" w:eastAsiaTheme="minorHAnsi" w:hAnsiTheme="minorHAnsi" w:cstheme="minorHAnsi"/>
          <w:b/>
          <w:bCs/>
          <w:lang w:val="sk-SK" w:eastAsia="en-US"/>
        </w:rPr>
        <w:t>632 687,30</w:t>
      </w:r>
      <w:r w:rsidR="009E2A67">
        <w:rPr>
          <w:rFonts w:ascii="Tahoma" w:eastAsiaTheme="minorHAnsi" w:hAnsi="Tahoma" w:cs="Tahoma"/>
          <w:sz w:val="18"/>
          <w:szCs w:val="18"/>
          <w:lang w:val="sk-SK" w:eastAsia="en-US"/>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1F2C1A5D" w:rsidR="005D7EAE" w:rsidRPr="009E2A67"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295A859"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67710C">
        <w:rPr>
          <w:rFonts w:asciiTheme="minorHAnsi" w:hAnsiTheme="minorHAnsi" w:cstheme="minorHAnsi"/>
          <w:b/>
        </w:rPr>
        <w:t>3</w:t>
      </w:r>
      <w:r w:rsidR="00B121D4">
        <w:rPr>
          <w:rFonts w:asciiTheme="minorHAnsi" w:hAnsiTheme="minorHAnsi" w:cstheme="minorHAnsi"/>
          <w:b/>
        </w:rPr>
        <w:t>1</w:t>
      </w:r>
      <w:r w:rsidR="00583F00" w:rsidRPr="0067710C">
        <w:rPr>
          <w:rFonts w:asciiTheme="minorHAnsi" w:hAnsiTheme="minorHAnsi" w:cstheme="minorHAnsi"/>
          <w:b/>
        </w:rPr>
        <w:t>/</w:t>
      </w:r>
      <w:r w:rsidR="009E2A67">
        <w:rPr>
          <w:rFonts w:asciiTheme="minorHAnsi" w:hAnsiTheme="minorHAnsi" w:cstheme="minorHAnsi"/>
          <w:b/>
        </w:rPr>
        <w:t>0</w:t>
      </w:r>
      <w:r w:rsidR="00B121D4">
        <w:rPr>
          <w:rFonts w:asciiTheme="minorHAnsi" w:hAnsiTheme="minorHAnsi" w:cstheme="minorHAnsi"/>
          <w:b/>
        </w:rPr>
        <w:t>8</w:t>
      </w:r>
      <w:r w:rsidR="00583F00" w:rsidRPr="0067710C">
        <w:rPr>
          <w:rFonts w:asciiTheme="minorHAnsi" w:hAnsiTheme="minorHAnsi" w:cstheme="minorHAnsi"/>
          <w:b/>
        </w:rPr>
        <w:t>/20</w:t>
      </w:r>
      <w:r w:rsidR="00B64F1C" w:rsidRPr="0067710C">
        <w:rPr>
          <w:rFonts w:asciiTheme="minorHAnsi" w:hAnsiTheme="minorHAnsi" w:cstheme="minorHAnsi"/>
          <w:b/>
        </w:rPr>
        <w:t>2</w:t>
      </w:r>
      <w:r w:rsidR="009E2A67">
        <w:rPr>
          <w:rFonts w:asciiTheme="minorHAnsi" w:hAnsiTheme="minorHAnsi" w:cstheme="minorHAnsi"/>
          <w:b/>
        </w:rPr>
        <w:t>1</w:t>
      </w:r>
      <w:r w:rsidRPr="00F574E4">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C51DFB3" w14:textId="000F9935" w:rsidR="00ED46E0" w:rsidRPr="009E2A67" w:rsidRDefault="00095954"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9E2A67" w:rsidRPr="009E2A67">
          <w:rPr>
            <w:rStyle w:val="Hypertextovprepojenie"/>
            <w:rFonts w:asciiTheme="minorHAnsi" w:eastAsiaTheme="minorHAnsi" w:hAnsiTheme="minorHAnsi" w:cstheme="minorHAnsi"/>
            <w:b/>
            <w:bCs/>
            <w:sz w:val="22"/>
            <w:szCs w:val="22"/>
            <w:lang w:eastAsia="en-US"/>
          </w:rPr>
          <w:t>https://josephine.proebiz.com/sk/tender/8693/summary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73CB1FB5" w14:textId="3452F5C6" w:rsidR="0067710C" w:rsidRDefault="00095954" w:rsidP="00DD063C">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009E2A67" w:rsidRPr="009E2A67">
          <w:rPr>
            <w:rStyle w:val="Hypertextovprepojenie"/>
            <w:rFonts w:asciiTheme="minorHAnsi" w:eastAsiaTheme="minorHAnsi" w:hAnsiTheme="minorHAnsi" w:cstheme="minorHAnsi"/>
            <w:b/>
            <w:bCs/>
            <w:sz w:val="22"/>
            <w:szCs w:val="22"/>
            <w:lang w:eastAsia="en-US"/>
          </w:rPr>
          <w:t>https://josephine.proebiz.com/sk/tender/8693/summary</w:t>
        </w:r>
      </w:hyperlink>
    </w:p>
    <w:p w14:paraId="6DAB754F" w14:textId="77777777" w:rsidR="009E2A67" w:rsidRPr="00DD063C" w:rsidRDefault="009E2A67"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36CE2564"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EC630F">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4194F66F" w14:textId="77777777" w:rsidR="009C72CE" w:rsidRPr="0067710C" w:rsidRDefault="009C72CE" w:rsidP="009C72CE">
      <w:pPr>
        <w:pStyle w:val="Zarkazkladnhotextu21"/>
        <w:tabs>
          <w:tab w:val="left" w:pos="993"/>
          <w:tab w:val="right" w:leader="dot" w:pos="10033"/>
        </w:tabs>
        <w:spacing w:before="3"/>
        <w:ind w:left="876"/>
        <w:rPr>
          <w:rFonts w:asciiTheme="minorHAnsi" w:hAnsiTheme="minorHAnsi" w:cstheme="minorHAnsi"/>
          <w:sz w:val="22"/>
          <w:szCs w:val="22"/>
        </w:rPr>
      </w:pP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6E3E9642"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009E2A67" w:rsidRPr="009E2A67">
        <w:rPr>
          <w:rFonts w:asciiTheme="minorHAnsi" w:eastAsiaTheme="minorHAnsi" w:hAnsiTheme="minorHAnsi" w:cstheme="minorHAnsi"/>
          <w:b/>
          <w:bCs/>
          <w:i/>
          <w:iCs/>
          <w:lang w:val="sk-SK" w:eastAsia="en-US"/>
        </w:rPr>
        <w:t>Zvýšenie počtu žiakov SSOŠ v Giraltovciach na praktickom vyučovaní - SO 01 a SO 02</w:t>
      </w:r>
      <w:r w:rsidRPr="009E2A67">
        <w:rPr>
          <w:rFonts w:asciiTheme="minorHAnsi" w:hAnsiTheme="minorHAnsi" w:cstheme="minorHAnsi"/>
          <w:b/>
          <w:bCs/>
          <w:i/>
          <w:iCs/>
          <w:color w:val="000000" w:themeColor="text1"/>
        </w:rPr>
        <w:t>“</w:t>
      </w:r>
      <w:r w:rsidRPr="0067710C">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7D3F6EE2" w14:textId="1B001E0A" w:rsid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67710C">
        <w:rPr>
          <w:rFonts w:asciiTheme="minorHAnsi" w:hAnsiTheme="minorHAnsi" w:cstheme="minorHAnsi"/>
          <w:i w:val="0"/>
          <w:sz w:val="22"/>
          <w:szCs w:val="22"/>
        </w:rPr>
        <w:t>1</w:t>
      </w:r>
      <w:r w:rsidR="00B64F1C" w:rsidRPr="0067710C">
        <w:rPr>
          <w:rFonts w:asciiTheme="minorHAnsi" w:hAnsiTheme="minorHAnsi" w:cstheme="minorHAnsi"/>
          <w:i w:val="0"/>
          <w:sz w:val="22"/>
          <w:szCs w:val="22"/>
        </w:rPr>
        <w:t>8</w:t>
      </w:r>
      <w:r w:rsidRPr="0067710C">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50D2ADF9" w:rsidR="0080418C" w:rsidRPr="00B121D4"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w:t>
      </w:r>
      <w:r w:rsidRPr="00B121D4">
        <w:rPr>
          <w:rFonts w:asciiTheme="minorHAnsi" w:eastAsia="Calibri" w:hAnsiTheme="minorHAnsi" w:cstheme="minorHAnsi"/>
          <w:color w:val="000000"/>
        </w:rPr>
        <w:t>republike alebo zahraničnou bankou/poisťovňou . Doba platnosti bankovej záruky</w:t>
      </w:r>
      <w:r w:rsidR="00F05F14" w:rsidRPr="00B121D4">
        <w:rPr>
          <w:rFonts w:asciiTheme="minorHAnsi" w:eastAsia="Calibri" w:hAnsiTheme="minorHAnsi" w:cstheme="minorHAnsi"/>
          <w:color w:val="000000"/>
        </w:rPr>
        <w:t>/poistenia záruky</w:t>
      </w:r>
      <w:r w:rsidRPr="00B121D4">
        <w:rPr>
          <w:rFonts w:asciiTheme="minorHAnsi" w:eastAsia="Calibri" w:hAnsiTheme="minorHAnsi" w:cstheme="minorHAnsi"/>
          <w:color w:val="000000"/>
        </w:rPr>
        <w:t xml:space="preserve"> môže byť v záručnej listine obmedzená do </w:t>
      </w:r>
      <w:r w:rsidRPr="00B121D4">
        <w:rPr>
          <w:rFonts w:asciiTheme="minorHAnsi" w:eastAsia="Calibri" w:hAnsiTheme="minorHAnsi" w:cstheme="minorHAnsi"/>
          <w:b/>
          <w:bCs/>
          <w:color w:val="000000"/>
        </w:rPr>
        <w:t>3</w:t>
      </w:r>
      <w:r w:rsidR="00B121D4" w:rsidRPr="00B121D4">
        <w:rPr>
          <w:rFonts w:asciiTheme="minorHAnsi" w:eastAsia="Calibri" w:hAnsiTheme="minorHAnsi" w:cstheme="minorHAnsi"/>
          <w:b/>
          <w:bCs/>
          <w:color w:val="000000"/>
        </w:rPr>
        <w:t>1</w:t>
      </w:r>
      <w:r w:rsidRPr="00B121D4">
        <w:rPr>
          <w:rFonts w:asciiTheme="minorHAnsi" w:eastAsia="Calibri" w:hAnsiTheme="minorHAnsi" w:cstheme="minorHAnsi"/>
          <w:b/>
          <w:bCs/>
          <w:color w:val="000000"/>
        </w:rPr>
        <w:t>.</w:t>
      </w:r>
      <w:r w:rsidR="00D77B10" w:rsidRPr="00B121D4">
        <w:rPr>
          <w:rFonts w:asciiTheme="minorHAnsi" w:eastAsia="Calibri" w:hAnsiTheme="minorHAnsi" w:cstheme="minorHAnsi"/>
          <w:b/>
          <w:bCs/>
          <w:color w:val="000000"/>
        </w:rPr>
        <w:t>0</w:t>
      </w:r>
      <w:r w:rsidR="00B121D4" w:rsidRPr="00B121D4">
        <w:rPr>
          <w:rFonts w:asciiTheme="minorHAnsi" w:eastAsia="Calibri" w:hAnsiTheme="minorHAnsi" w:cstheme="minorHAnsi"/>
          <w:b/>
          <w:bCs/>
          <w:color w:val="000000"/>
        </w:rPr>
        <w:t>8</w:t>
      </w:r>
      <w:r w:rsidRPr="00B121D4">
        <w:rPr>
          <w:rFonts w:asciiTheme="minorHAnsi" w:eastAsia="Calibri" w:hAnsiTheme="minorHAnsi" w:cstheme="minorHAnsi"/>
          <w:b/>
          <w:bCs/>
          <w:color w:val="000000"/>
        </w:rPr>
        <w:t>.20</w:t>
      </w:r>
      <w:r w:rsidR="00A407B0" w:rsidRPr="00B121D4">
        <w:rPr>
          <w:rFonts w:asciiTheme="minorHAnsi" w:eastAsia="Calibri" w:hAnsiTheme="minorHAnsi" w:cstheme="minorHAnsi"/>
          <w:b/>
          <w:bCs/>
          <w:color w:val="000000"/>
        </w:rPr>
        <w:t>2</w:t>
      </w:r>
      <w:r w:rsidR="00D77B10" w:rsidRPr="00B121D4">
        <w:rPr>
          <w:rFonts w:asciiTheme="minorHAnsi" w:eastAsia="Calibri" w:hAnsiTheme="minorHAnsi" w:cstheme="minorHAnsi"/>
          <w:b/>
          <w:bCs/>
          <w:color w:val="000000"/>
        </w:rPr>
        <w:t>1</w:t>
      </w:r>
    </w:p>
    <w:p w14:paraId="0C326BED" w14:textId="234D70CB" w:rsidR="007D2F3E" w:rsidRPr="00B121D4" w:rsidRDefault="0080418C" w:rsidP="007D2F3E">
      <w:pPr>
        <w:pStyle w:val="Odsekzoznamu"/>
        <w:numPr>
          <w:ilvl w:val="0"/>
          <w:numId w:val="22"/>
        </w:numPr>
        <w:adjustRightInd w:val="0"/>
        <w:ind w:left="1843"/>
        <w:rPr>
          <w:rFonts w:asciiTheme="minorHAnsi" w:eastAsia="Calibri" w:hAnsiTheme="minorHAnsi" w:cstheme="minorHAnsi"/>
          <w:color w:val="000000"/>
        </w:rPr>
      </w:pPr>
      <w:r w:rsidRPr="00B121D4">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w:t>
      </w:r>
      <w:r w:rsidR="007D2F3E" w:rsidRPr="00B121D4">
        <w:rPr>
          <w:rFonts w:asciiTheme="minorHAnsi" w:eastAsia="Calibri" w:hAnsiTheme="minorHAnsi" w:cstheme="minorHAnsi"/>
          <w:color w:val="000000"/>
        </w:rPr>
        <w:t xml:space="preserve">ak </w:t>
      </w:r>
      <w:r w:rsidR="007D2F3E" w:rsidRPr="00B121D4">
        <w:rPr>
          <w:rFonts w:asciiTheme="minorHAnsi" w:hAnsiTheme="minorHAnsi" w:cstheme="minorHAnsi"/>
          <w:lang w:val="sk-SK"/>
        </w:rPr>
        <w:t>odstúpi od svojej ponuky v lehote viazanosti ponúk alebo</w:t>
      </w:r>
    </w:p>
    <w:p w14:paraId="3F968328" w14:textId="05632723" w:rsidR="007D2F3E" w:rsidRPr="00B121D4" w:rsidRDefault="007D2F3E" w:rsidP="007D2F3E">
      <w:pPr>
        <w:adjustRightInd w:val="0"/>
        <w:ind w:left="1483" w:firstLine="360"/>
        <w:rPr>
          <w:rFonts w:asciiTheme="minorHAnsi" w:eastAsia="Calibri" w:hAnsiTheme="minorHAnsi" w:cstheme="minorHAnsi"/>
          <w:color w:val="000000"/>
        </w:rPr>
      </w:pPr>
      <w:r w:rsidRPr="00B121D4">
        <w:rPr>
          <w:rFonts w:asciiTheme="minorHAnsi" w:hAnsiTheme="minorHAnsi" w:cstheme="minorHAnsi"/>
          <w:lang w:val="sk-SK"/>
        </w:rPr>
        <w:t>neposkytne súčinnosť alebo odmietne uzavrieť Zmluvu podľa § 56 ods. 8 až 15 ZVO</w:t>
      </w:r>
    </w:p>
    <w:p w14:paraId="08DB37D9" w14:textId="096D4256" w:rsidR="0080418C" w:rsidRPr="007D2F3E" w:rsidRDefault="0080418C" w:rsidP="007D2F3E">
      <w:pPr>
        <w:adjustRightInd w:val="0"/>
        <w:ind w:left="1483" w:firstLine="360"/>
        <w:rPr>
          <w:rFonts w:asciiTheme="minorHAnsi" w:eastAsia="Calibri" w:hAnsiTheme="minorHAnsi" w:cstheme="minorHAnsi"/>
          <w:color w:val="000000"/>
        </w:rPr>
      </w:pPr>
      <w:r w:rsidRPr="00B121D4">
        <w:rPr>
          <w:rFonts w:asciiTheme="minorHAnsi" w:eastAsia="Calibri" w:hAnsiTheme="minorHAnsi" w:cstheme="minorHAnsi"/>
          <w:color w:val="000000"/>
        </w:rPr>
        <w:t>musí byť súčasťou ponuky.</w:t>
      </w:r>
      <w:r w:rsidRPr="007D2F3E">
        <w:rPr>
          <w:rFonts w:asciiTheme="minorHAnsi" w:eastAsia="Calibri" w:hAnsiTheme="minorHAnsi" w:cstheme="minorHAnsi"/>
          <w:color w:val="000000"/>
        </w:rPr>
        <w:t xml:space="preserve">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24AE9E7C"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009736AA">
        <w:rPr>
          <w:rFonts w:asciiTheme="minorHAnsi" w:hAnsiTheme="minorHAnsi" w:cstheme="minorHAnsi"/>
          <w:color w:val="000000" w:themeColor="text1"/>
          <w:lang w:eastAsia="sk-SK"/>
        </w:rPr>
        <w:t xml:space="preserve"> </w:t>
      </w:r>
      <w:r w:rsidR="009736AA" w:rsidRPr="00E37000">
        <w:rPr>
          <w:rFonts w:asciiTheme="minorHAnsi" w:hAnsiTheme="minorHAnsi" w:cstheme="minorHAnsi"/>
          <w:color w:val="000000" w:themeColor="text1"/>
          <w:lang w:eastAsia="sk-SK"/>
        </w:rPr>
        <w:t>(pri vkladaní do systému JOSEPHINE označená ako „Celková cena (kritérium hodnotenia)“)</w:t>
      </w:r>
      <w:r w:rsidRPr="009736AA">
        <w:rPr>
          <w:rFonts w:asciiTheme="minorHAnsi" w:hAnsiTheme="minorHAnsi" w:cstheme="minorHAnsi"/>
          <w:color w:val="000000" w:themeColor="text1"/>
          <w:lang w:eastAsia="sk-SK"/>
        </w:rPr>
        <w:t>, sadzba DPH, cena s</w:t>
      </w:r>
      <w:r w:rsidR="009736AA">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65C0435F" w:rsidR="0067710C" w:rsidRPr="0067710C" w:rsidRDefault="00095954"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9E2A67" w:rsidRPr="009E2A67">
          <w:rPr>
            <w:rStyle w:val="Hypertextovprepojenie"/>
            <w:rFonts w:asciiTheme="minorHAnsi" w:eastAsiaTheme="minorHAnsi" w:hAnsiTheme="minorHAnsi" w:cstheme="minorHAnsi"/>
            <w:b/>
            <w:bCs/>
            <w:sz w:val="22"/>
            <w:szCs w:val="22"/>
            <w:lang w:eastAsia="en-US"/>
          </w:rPr>
          <w:t>https://josephine.proebiz.com/sk/tender/8693/summary</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7B77A8B5"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F110B4" w:rsidRPr="00F110B4">
        <w:rPr>
          <w:rFonts w:asciiTheme="minorHAnsi" w:eastAsiaTheme="minorHAnsi" w:hAnsiTheme="minorHAnsi" w:cstheme="minorHAnsi"/>
          <w:b/>
          <w:bCs/>
          <w:lang w:val="sk-SK" w:eastAsia="en-US"/>
        </w:rPr>
        <w:t>Súkromná stredná odborná škola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ACCA458"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F110B4" w:rsidRPr="00F110B4">
        <w:rPr>
          <w:rFonts w:asciiTheme="minorHAnsi" w:eastAsiaTheme="minorHAnsi" w:hAnsiTheme="minorHAnsi" w:cstheme="minorHAnsi"/>
          <w:b/>
          <w:bCs/>
          <w:i/>
          <w:iCs/>
          <w:lang w:val="sk-SK" w:eastAsia="en-US"/>
        </w:rPr>
        <w:t>Zvýšenie počtu žiakov SSOŠ v Giraltovciach na praktickom vyučovaní - SO 01 a SO 02</w:t>
      </w:r>
      <w:r w:rsidRPr="00F110B4">
        <w:rPr>
          <w:rFonts w:asciiTheme="minorHAnsi" w:hAnsiTheme="minorHAnsi" w:cstheme="minorHAnsi"/>
          <w:b/>
          <w:bCs/>
          <w:i/>
          <w:iCs/>
          <w:lang w:eastAsia="cs-CZ"/>
        </w:rPr>
        <w:t>“</w:t>
      </w:r>
      <w:r w:rsidRPr="00F110B4">
        <w:rPr>
          <w:rFonts w:asciiTheme="minorHAnsi" w:hAnsiTheme="minorHAnsi" w:cstheme="minorHAnsi"/>
          <w:b/>
          <w:bCs/>
          <w:i/>
          <w:iCs/>
        </w:rPr>
        <w:t>.</w:t>
      </w:r>
      <w:r w:rsidRPr="00900F4D">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18067AF8"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obstarávania </w:t>
      </w:r>
      <w:r w:rsidRPr="00371E55">
        <w:rPr>
          <w:rFonts w:asciiTheme="minorHAnsi" w:hAnsiTheme="minorHAnsi" w:cstheme="minorHAnsi"/>
          <w:highlight w:val="yellow"/>
        </w:rPr>
        <w:t xml:space="preserve">v EUR </w:t>
      </w:r>
      <w:r w:rsidR="00371E55" w:rsidRPr="00371E55">
        <w:rPr>
          <w:rFonts w:asciiTheme="minorHAnsi" w:hAnsiTheme="minorHAnsi" w:cstheme="minorHAnsi"/>
          <w:highlight w:val="yellow"/>
        </w:rPr>
        <w:t>bez</w:t>
      </w:r>
      <w:r w:rsidRPr="00371E55">
        <w:rPr>
          <w:rFonts w:asciiTheme="minorHAnsi" w:hAnsiTheme="minorHAnsi" w:cstheme="minorHAnsi"/>
          <w:highlight w:val="yellow"/>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2933EFBD"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371E55">
        <w:rPr>
          <w:rFonts w:asciiTheme="minorHAnsi" w:hAnsiTheme="minorHAnsi" w:cstheme="minorHAnsi"/>
          <w:b/>
          <w:bCs/>
          <w:highlight w:val="yellow"/>
        </w:rPr>
        <w:t xml:space="preserve">v EUR </w:t>
      </w:r>
      <w:r w:rsidR="00371E55" w:rsidRPr="00371E55">
        <w:rPr>
          <w:rFonts w:asciiTheme="minorHAnsi" w:hAnsiTheme="minorHAnsi" w:cstheme="minorHAnsi"/>
          <w:b/>
          <w:bCs/>
          <w:highlight w:val="yellow"/>
        </w:rPr>
        <w:t>bez</w:t>
      </w:r>
      <w:r w:rsidRPr="00371E55">
        <w:rPr>
          <w:rFonts w:asciiTheme="minorHAnsi" w:hAnsiTheme="minorHAnsi" w:cstheme="minorHAnsi"/>
          <w:b/>
          <w:bCs/>
          <w:highlight w:val="yellow"/>
        </w:rPr>
        <w:t>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77777777"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PROEBIZ.</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4BAD23A1"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17099259" w14:textId="11AB2E8F"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9736AA">
        <w:rPr>
          <w:rFonts w:asciiTheme="minorHAnsi" w:hAnsiTheme="minorHAnsi" w:cstheme="minorHAnsi"/>
        </w:rPr>
        <w:t>bez</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8E28292"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9736AA">
        <w:rPr>
          <w:rFonts w:asciiTheme="minorHAnsi" w:hAnsiTheme="minorHAnsi" w:cstheme="minorHAnsi"/>
          <w:color w:val="000000"/>
        </w:rPr>
        <w:t>bez</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0EB32CA" w:rsidR="00900F4D" w:rsidRPr="00B121D4"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 xml:space="preserve">0,50 </w:t>
      </w:r>
      <w:r w:rsidRPr="00B121D4">
        <w:rPr>
          <w:rFonts w:asciiTheme="minorHAnsi" w:hAnsiTheme="minorHAnsi" w:cstheme="minorHAnsi"/>
          <w:b/>
        </w:rPr>
        <w:t>%</w:t>
      </w:r>
      <w:r w:rsidRPr="00B121D4">
        <w:rPr>
          <w:rFonts w:asciiTheme="minorHAnsi" w:hAnsiTheme="minorHAnsi" w:cstheme="minorHAnsi"/>
        </w:rPr>
        <w:t xml:space="preserve"> z aktuálnej </w:t>
      </w:r>
      <w:r w:rsidR="00EC630F" w:rsidRPr="00B121D4">
        <w:rPr>
          <w:rFonts w:asciiTheme="minorHAnsi" w:hAnsiTheme="minorHAnsi" w:cstheme="minorHAnsi"/>
        </w:rPr>
        <w:t xml:space="preserve">celkovej ponukovej </w:t>
      </w:r>
      <w:r w:rsidRPr="00B121D4">
        <w:rPr>
          <w:rFonts w:asciiTheme="minorHAnsi" w:hAnsiTheme="minorHAnsi" w:cstheme="minorHAnsi"/>
        </w:rPr>
        <w:t xml:space="preserve">ceny daného uchádzača.  </w:t>
      </w:r>
    </w:p>
    <w:p w14:paraId="798B2E64" w14:textId="4918F5E3" w:rsidR="00900F4D" w:rsidRPr="00B121D4" w:rsidRDefault="00900F4D" w:rsidP="00900F4D">
      <w:pPr>
        <w:pStyle w:val="Odsekzoznamu"/>
        <w:numPr>
          <w:ilvl w:val="2"/>
          <w:numId w:val="13"/>
        </w:numPr>
        <w:jc w:val="both"/>
        <w:rPr>
          <w:rFonts w:asciiTheme="minorHAnsi" w:hAnsiTheme="minorHAnsi" w:cstheme="minorHAnsi"/>
        </w:rPr>
      </w:pPr>
      <w:r w:rsidRPr="00B121D4">
        <w:rPr>
          <w:rFonts w:asciiTheme="minorHAnsi" w:hAnsiTheme="minorHAnsi" w:cstheme="minorHAnsi"/>
        </w:rPr>
        <w:t xml:space="preserve">Maximálny krok zníženia ceny uchádzača nie je určený. Uchádzač však bude upozornený pri zmene ceny </w:t>
      </w:r>
      <w:r w:rsidRPr="00B121D4">
        <w:rPr>
          <w:rFonts w:asciiTheme="minorHAnsi" w:hAnsiTheme="minorHAnsi" w:cstheme="minorHAnsi"/>
        </w:rPr>
        <w:br/>
        <w:t xml:space="preserve">o viac ako </w:t>
      </w:r>
      <w:r w:rsidRPr="00B121D4">
        <w:rPr>
          <w:rFonts w:asciiTheme="minorHAnsi" w:hAnsiTheme="minorHAnsi" w:cstheme="minorHAnsi"/>
          <w:b/>
        </w:rPr>
        <w:t>50 %</w:t>
      </w:r>
      <w:r w:rsidRPr="00B121D4">
        <w:rPr>
          <w:rFonts w:asciiTheme="minorHAnsi" w:hAnsiTheme="minorHAnsi" w:cstheme="minorHAnsi"/>
        </w:rPr>
        <w:t>. Upozornenie pri maximálnom znížení ceny sa viaže k </w:t>
      </w:r>
      <w:r w:rsidR="00EC630F" w:rsidRPr="00B121D4">
        <w:rPr>
          <w:rFonts w:asciiTheme="minorHAnsi" w:hAnsiTheme="minorHAnsi" w:cstheme="minorHAnsi"/>
        </w:rPr>
        <w:t xml:space="preserve">aktuálnej celkovej ponukovej cene </w:t>
      </w:r>
      <w:r w:rsidRPr="00B121D4">
        <w:rPr>
          <w:rFonts w:asciiTheme="minorHAnsi" w:hAnsiTheme="minorHAnsi" w:cstheme="minorHAnsi"/>
        </w:rPr>
        <w:t xml:space="preserve">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B121D4">
        <w:rPr>
          <w:rFonts w:asciiTheme="minorHAnsi" w:hAnsiTheme="minorHAnsi" w:cstheme="minorHAnsi"/>
        </w:rPr>
        <w:t>Aukčné kolo bude ukončené, ak nedôjde k jeho predlžovaniu, uplynutím časového limitu</w:t>
      </w:r>
      <w:r w:rsidRPr="00900F4D">
        <w:rPr>
          <w:rFonts w:asciiTheme="minorHAnsi" w:hAnsiTheme="minorHAnsi" w:cstheme="minorHAnsi"/>
        </w:rPr>
        <w:t xml:space="preserve">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37350E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9736AA">
        <w:rPr>
          <w:rFonts w:asciiTheme="minorHAnsi" w:eastAsiaTheme="minorHAnsi" w:hAnsiTheme="minorHAnsi" w:cstheme="minorHAnsi"/>
          <w:lang w:eastAsia="en-US"/>
        </w:rPr>
        <w:t>bez</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3FFFA88A"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B121D4">
        <w:rPr>
          <w:rFonts w:asciiTheme="minorHAnsi" w:eastAsiaTheme="minorHAnsi" w:hAnsiTheme="minorHAnsi" w:cstheme="minorHAnsi"/>
          <w:b/>
          <w:color w:val="000000" w:themeColor="text1"/>
          <w:lang w:eastAsia="en-US"/>
        </w:rPr>
        <w:t>272</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w:t>
      </w:r>
      <w:r w:rsidR="00B121D4">
        <w:rPr>
          <w:rFonts w:asciiTheme="minorHAnsi" w:eastAsiaTheme="minorHAnsi" w:hAnsiTheme="minorHAnsi" w:cstheme="minorHAnsi"/>
          <w:b/>
          <w:color w:val="000000" w:themeColor="text1"/>
          <w:lang w:eastAsia="en-US"/>
        </w:rPr>
        <w:t>0</w:t>
      </w:r>
      <w:r w:rsidRPr="000B3D21">
        <w:rPr>
          <w:rFonts w:asciiTheme="minorHAnsi" w:eastAsiaTheme="minorHAnsi" w:hAnsiTheme="minorHAnsi" w:cstheme="minorHAnsi"/>
          <w:b/>
          <w:color w:val="000000" w:themeColor="text1"/>
          <w:lang w:eastAsia="en-US"/>
        </w:rPr>
        <w:t xml:space="preserve"> </w:t>
      </w:r>
      <w:r w:rsidR="00AD5823" w:rsidRPr="000B3D21">
        <w:rPr>
          <w:rFonts w:asciiTheme="minorHAnsi" w:eastAsiaTheme="minorHAnsi" w:hAnsiTheme="minorHAnsi" w:cstheme="minorHAnsi"/>
          <w:b/>
          <w:color w:val="000000" w:themeColor="text1"/>
          <w:lang w:eastAsia="en-US"/>
        </w:rPr>
        <w:t>–</w:t>
      </w:r>
      <w:r w:rsidRPr="000B3D21">
        <w:rPr>
          <w:rFonts w:asciiTheme="minorHAnsi" w:eastAsiaTheme="minorHAnsi" w:hAnsiTheme="minorHAnsi" w:cstheme="minorHAnsi"/>
          <w:b/>
          <w:color w:val="000000" w:themeColor="text1"/>
          <w:lang w:eastAsia="en-US"/>
        </w:rPr>
        <w:t xml:space="preserve"> </w:t>
      </w:r>
      <w:r w:rsidR="00B121D4">
        <w:rPr>
          <w:rFonts w:asciiTheme="minorHAnsi" w:eastAsiaTheme="minorHAnsi" w:hAnsiTheme="minorHAnsi" w:cstheme="minorHAnsi"/>
          <w:b/>
          <w:color w:val="000000" w:themeColor="text1"/>
          <w:lang w:eastAsia="en-US"/>
        </w:rPr>
        <w:t>30.12</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20</w:t>
      </w:r>
      <w:r w:rsidRPr="000B3D21">
        <w:rPr>
          <w:rFonts w:asciiTheme="minorHAnsi" w:eastAsiaTheme="minorHAnsi" w:hAnsiTheme="minorHAnsi" w:cstheme="minorHAnsi"/>
          <w:b/>
          <w:color w:val="000000" w:themeColor="text1"/>
          <w:lang w:eastAsia="en-US"/>
        </w:rPr>
        <w:t>, zn</w:t>
      </w:r>
      <w:r w:rsidR="004A4B00" w:rsidRPr="000B3D21">
        <w:rPr>
          <w:rFonts w:asciiTheme="minorHAnsi" w:eastAsiaTheme="minorHAnsi" w:hAnsiTheme="minorHAnsi" w:cstheme="minorHAnsi"/>
          <w:b/>
          <w:color w:val="000000" w:themeColor="text1"/>
          <w:lang w:eastAsia="en-US"/>
        </w:rPr>
        <w:t xml:space="preserve">. </w:t>
      </w:r>
      <w:r w:rsidR="00B121D4">
        <w:rPr>
          <w:rFonts w:asciiTheme="minorHAnsi" w:eastAsiaTheme="minorHAnsi" w:hAnsiTheme="minorHAnsi" w:cstheme="minorHAnsi"/>
          <w:b/>
          <w:color w:val="000000" w:themeColor="text1"/>
          <w:lang w:eastAsia="en-US"/>
        </w:rPr>
        <w:t>45842</w:t>
      </w:r>
      <w:r w:rsidR="00A407B0" w:rsidRPr="000B3D21">
        <w:rPr>
          <w:rFonts w:asciiTheme="minorHAnsi" w:eastAsiaTheme="minorHAnsi" w:hAnsiTheme="minorHAnsi" w:cstheme="minorHAnsi"/>
          <w:b/>
          <w:color w:val="000000" w:themeColor="text1"/>
          <w:lang w:eastAsia="en-US"/>
        </w:rPr>
        <w:t xml:space="preserve"> </w:t>
      </w:r>
      <w:r w:rsidRPr="000B3D21">
        <w:rPr>
          <w:rFonts w:asciiTheme="minorHAnsi" w:eastAsiaTheme="minorHAnsi" w:hAnsiTheme="minorHAnsi" w:cstheme="minorHAnsi"/>
          <w:b/>
          <w:bCs/>
          <w:color w:val="000000" w:themeColor="text1"/>
          <w:lang w:eastAsia="en-US"/>
        </w:rPr>
        <w:t>- WY</w:t>
      </w:r>
      <w:r w:rsidR="00927B51" w:rsidRPr="000B3D21">
        <w:rPr>
          <w:rFonts w:asciiTheme="minorHAnsi" w:eastAsiaTheme="minorHAnsi" w:hAnsiTheme="minorHAnsi" w:cstheme="minorHAnsi"/>
          <w:b/>
          <w:bCs/>
          <w:color w:val="000000" w:themeColor="text1"/>
          <w:lang w:eastAsia="en-US"/>
        </w:rPr>
        <w:t>P</w:t>
      </w:r>
      <w:r w:rsidRPr="000B3D21">
        <w:rPr>
          <w:rFonts w:asciiTheme="minorHAnsi" w:hAnsiTheme="minorHAnsi" w:cstheme="minorHAnsi"/>
        </w:rPr>
        <w:t xml:space="preserve"> (ODDIEL III. Časť III.1.)    </w:t>
      </w:r>
    </w:p>
    <w:p w14:paraId="49777ABF" w14:textId="77777777" w:rsidR="00B121D4" w:rsidRDefault="00B121D4" w:rsidP="00C146D8">
      <w:pPr>
        <w:jc w:val="both"/>
        <w:rPr>
          <w:rFonts w:ascii="Tahoma-Bold" w:eastAsiaTheme="minorHAnsi" w:hAnsi="Tahoma-Bold" w:cs="Tahoma-Bold"/>
          <w:b/>
          <w:bCs/>
          <w:lang w:val="sk-SK" w:eastAsia="en-US"/>
        </w:rPr>
      </w:pPr>
    </w:p>
    <w:p w14:paraId="1DA9B41F" w14:textId="4DF19F42"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750130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B121D4">
        <w:rPr>
          <w:rFonts w:asciiTheme="minorHAnsi" w:hAnsiTheme="minorHAnsi" w:cstheme="minorHAnsi"/>
          <w:b/>
          <w:bCs/>
          <w:sz w:val="22"/>
          <w:szCs w:val="22"/>
        </w:rPr>
        <w:t xml:space="preserve">cena </w:t>
      </w:r>
      <w:r w:rsidR="00371E55" w:rsidRPr="00B121D4">
        <w:rPr>
          <w:rFonts w:asciiTheme="minorHAnsi" w:hAnsiTheme="minorHAnsi" w:cstheme="minorHAnsi"/>
          <w:b/>
          <w:bCs/>
          <w:sz w:val="22"/>
          <w:szCs w:val="22"/>
        </w:rPr>
        <w:t>bez</w:t>
      </w:r>
      <w:r w:rsidRPr="00B121D4">
        <w:rPr>
          <w:rFonts w:asciiTheme="minorHAnsi" w:hAnsiTheme="minorHAnsi" w:cstheme="minorHAnsi"/>
          <w:b/>
          <w:bCs/>
          <w:sz w:val="22"/>
          <w:szCs w:val="22"/>
        </w:rPr>
        <w:t xml:space="preserve"> DPH.</w:t>
      </w:r>
    </w:p>
    <w:p w14:paraId="4652BC25" w14:textId="65B10249"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371E55">
        <w:rPr>
          <w:rFonts w:asciiTheme="minorHAnsi" w:hAnsiTheme="minorHAnsi" w:cstheme="minorHAnsi"/>
          <w:sz w:val="22"/>
          <w:szCs w:val="22"/>
        </w:rPr>
        <w:t>bez</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0056D8CC"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E6817" w:rsidRPr="00F110B4">
        <w:rPr>
          <w:rFonts w:asciiTheme="minorHAnsi" w:eastAsiaTheme="minorHAnsi" w:hAnsiTheme="minorHAnsi" w:cstheme="minorHAnsi"/>
          <w:b/>
          <w:bCs/>
          <w:i/>
          <w:iCs/>
          <w:lang w:val="sk-SK" w:eastAsia="en-US"/>
        </w:rPr>
        <w:t>Zvýšenie počtu žiakov SSOŠ v Giraltovciach na praktickom vyučovaní - SO 01 a SO 02</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25098B20" w14:textId="77777777"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SO 01 Internát:</w:t>
      </w:r>
    </w:p>
    <w:p w14:paraId="6BB4960F" w14:textId="61C19CD7"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Jedná sa o budovu internátu, so štyrmi nadzemnými podlažiami a jedným čiastočným podzemným podlažím, v ktorej je</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navrhovaná prestavba vytypovaných vnútorných priestorov a prístavba schodiska s technickým zázemím. Budova spolu s</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územím určením na vybudovanie prístavby sa nachádza v mierne svahovitom teréne, s terénnymi nerovnosťami. Územie</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staveniska je voľné, na ploche sa nenachádzajú žiadne objekty. Budova je pripojená na rozvodné inžinierske siete. V</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území určenom pre vybudovanie prístavby je situované zberné podzemné vedenie dažďovej kanalizácie, ktoré bude</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preložené. Na území staveniska sa nenachádza chránená zeleň. Pozemok je oplotený.</w:t>
      </w:r>
    </w:p>
    <w:p w14:paraId="6FCC34E9" w14:textId="6D3EA90C"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V rámci riešenia zvýšenia počtu žiakov na praktickom vyučovaní je v objekte internátu navrhovaná nová odborná učebňa</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 kuchyňa (teplá a studená) so zázemím a stolovacou miestnosťou pre uč. odbor 6445 H 00 Kuchár a uč. odbor 6489 H</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00 Hostinský.</w:t>
      </w:r>
    </w:p>
    <w:p w14:paraId="11C54B46" w14:textId="4FFE111B"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V</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rámci navrhovaného vybudovania nových dielní v objekte SO 02 Dielne, ktorý je situovaný v priamej nadväznosti na</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internát, je v predmetnom objekte internátu v nevyužívaných priestoroch skladov na 1.NP navrhované zriadenie šatní a</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hygienických zariadení žiakov odborov 3686 F 00 Stavebná výroba a 3661 H 00 Murár, skladov náradia a</w:t>
      </w:r>
      <w:r>
        <w:rPr>
          <w:rFonts w:asciiTheme="minorHAnsi" w:eastAsiaTheme="minorHAnsi" w:hAnsiTheme="minorHAnsi" w:cstheme="minorHAnsi"/>
          <w:lang w:val="sk-SK" w:eastAsia="en-US"/>
        </w:rPr>
        <w:t> </w:t>
      </w:r>
      <w:r w:rsidRPr="00AE6817">
        <w:rPr>
          <w:rFonts w:asciiTheme="minorHAnsi" w:eastAsiaTheme="minorHAnsi" w:hAnsiTheme="minorHAnsi" w:cstheme="minorHAnsi"/>
          <w:lang w:val="sk-SK" w:eastAsia="en-US"/>
        </w:rPr>
        <w:t>miestnosti</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majstrov odborného výcviku so šatňou a hygienickým zázemím.</w:t>
      </w:r>
    </w:p>
    <w:p w14:paraId="4201F004" w14:textId="412CC949"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V</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rámci riešenia bezbariérovosti objektu je navrhovaný prístup pre imobilné osoby s parkovacím miestom na východnej</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strane objektu. Bezbariérový vstup je do hlavného schodiska objektu, kde v zrkadle existujúceho schodiska je</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 xml:space="preserve">navrhovaný výťah, s nástupom na </w:t>
      </w:r>
      <w:proofErr w:type="spellStart"/>
      <w:r w:rsidRPr="00AE6817">
        <w:rPr>
          <w:rFonts w:asciiTheme="minorHAnsi" w:eastAsiaTheme="minorHAnsi" w:hAnsiTheme="minorHAnsi" w:cstheme="minorHAnsi"/>
          <w:lang w:val="sk-SK" w:eastAsia="en-US"/>
        </w:rPr>
        <w:t>medzipodeste</w:t>
      </w:r>
      <w:proofErr w:type="spellEnd"/>
      <w:r w:rsidRPr="00AE6817">
        <w:rPr>
          <w:rFonts w:asciiTheme="minorHAnsi" w:eastAsiaTheme="minorHAnsi" w:hAnsiTheme="minorHAnsi" w:cstheme="minorHAnsi"/>
          <w:lang w:val="sk-SK" w:eastAsia="en-US"/>
        </w:rPr>
        <w:t xml:space="preserve"> v nadväznosti na vstup do objektu a výstupmi na všetkých podlažiach</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objektu. Na 1.np bude zriadené WC pre imobilných.</w:t>
      </w:r>
    </w:p>
    <w:p w14:paraId="5F61AA1C" w14:textId="77777777"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SO 02 Dielne:</w:t>
      </w:r>
    </w:p>
    <w:p w14:paraId="41998684" w14:textId="144DC363" w:rsidR="00AE6817" w:rsidRPr="00AE6817" w:rsidRDefault="00AE6817" w:rsidP="00AE6817">
      <w:pPr>
        <w:widowControl/>
        <w:adjustRightInd w:val="0"/>
        <w:ind w:left="284"/>
        <w:jc w:val="both"/>
        <w:rPr>
          <w:rFonts w:asciiTheme="minorHAnsi" w:eastAsiaTheme="minorHAnsi" w:hAnsiTheme="minorHAnsi" w:cstheme="minorHAnsi"/>
          <w:lang w:val="sk-SK" w:eastAsia="en-US"/>
        </w:rPr>
      </w:pPr>
      <w:r w:rsidRPr="00AE6817">
        <w:rPr>
          <w:rFonts w:asciiTheme="minorHAnsi" w:eastAsiaTheme="minorHAnsi" w:hAnsiTheme="minorHAnsi" w:cstheme="minorHAnsi"/>
          <w:lang w:val="sk-SK" w:eastAsia="en-US"/>
        </w:rPr>
        <w:t>Predmetná stavba je jednopodlažná a bola pôvodne vybudovaná ako uhoľná kotolňa pre potreby vykurovania internátu.</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 xml:space="preserve">Je situovaná v nadväznosti na internát, je konštrukčne riešená samostatne a od internátu je </w:t>
      </w:r>
      <w:proofErr w:type="spellStart"/>
      <w:r w:rsidRPr="00AE6817">
        <w:rPr>
          <w:rFonts w:asciiTheme="minorHAnsi" w:eastAsiaTheme="minorHAnsi" w:hAnsiTheme="minorHAnsi" w:cstheme="minorHAnsi"/>
          <w:lang w:val="sk-SK" w:eastAsia="en-US"/>
        </w:rPr>
        <w:t>oddilatovaná</w:t>
      </w:r>
      <w:proofErr w:type="spellEnd"/>
      <w:r w:rsidRPr="00AE6817">
        <w:rPr>
          <w:rFonts w:asciiTheme="minorHAnsi" w:eastAsiaTheme="minorHAnsi" w:hAnsiTheme="minorHAnsi" w:cstheme="minorHAnsi"/>
          <w:lang w:val="sk-SK" w:eastAsia="en-US"/>
        </w:rPr>
        <w:t>. V</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 xml:space="preserve">predchádzajúcom období bola uhoľná kotolňa zrušená, vybodovaný bol </w:t>
      </w:r>
      <w:proofErr w:type="spellStart"/>
      <w:r w:rsidRPr="00AE6817">
        <w:rPr>
          <w:rFonts w:asciiTheme="minorHAnsi" w:eastAsiaTheme="minorHAnsi" w:hAnsiTheme="minorHAnsi" w:cstheme="minorHAnsi"/>
          <w:lang w:val="sk-SK" w:eastAsia="en-US"/>
        </w:rPr>
        <w:t>vstavok</w:t>
      </w:r>
      <w:proofErr w:type="spellEnd"/>
      <w:r w:rsidRPr="00AE6817">
        <w:rPr>
          <w:rFonts w:asciiTheme="minorHAnsi" w:eastAsiaTheme="minorHAnsi" w:hAnsiTheme="minorHAnsi" w:cstheme="minorHAnsi"/>
          <w:lang w:val="sk-SK" w:eastAsia="en-US"/>
        </w:rPr>
        <w:t>, v ktorom bola zriadená plynová</w:t>
      </w:r>
    </w:p>
    <w:p w14:paraId="61E9D521" w14:textId="62CE92CB" w:rsidR="006E2AF2" w:rsidRPr="00AE6817" w:rsidRDefault="00AE6817" w:rsidP="00AE6817">
      <w:pPr>
        <w:widowControl/>
        <w:adjustRightInd w:val="0"/>
        <w:ind w:left="284"/>
        <w:jc w:val="both"/>
        <w:rPr>
          <w:rFonts w:asciiTheme="minorHAnsi" w:eastAsiaTheme="minorHAnsi" w:hAnsiTheme="minorHAnsi" w:cstheme="minorHAnsi"/>
          <w:lang w:eastAsia="en-US"/>
        </w:rPr>
      </w:pPr>
      <w:r w:rsidRPr="00AE6817">
        <w:rPr>
          <w:rFonts w:asciiTheme="minorHAnsi" w:eastAsiaTheme="minorHAnsi" w:hAnsiTheme="minorHAnsi" w:cstheme="minorHAnsi"/>
          <w:lang w:val="sk-SK" w:eastAsia="en-US"/>
        </w:rPr>
        <w:t>kotolňa. Ostatné priestory boli využívané ako dielne a garáž. Existujúca stavba je navrhovaná na prestavbu pre potreby</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vybudovania školských dielní so zázemím.</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Stavba je vybudovaná v svahovitom teréne so sklonom v severnom smere. Je pripojená na rozvodné inžinierske siete.</w:t>
      </w:r>
      <w:r>
        <w:rPr>
          <w:rFonts w:asciiTheme="minorHAnsi" w:eastAsiaTheme="minorHAnsi" w:hAnsiTheme="minorHAnsi" w:cstheme="minorHAnsi"/>
          <w:lang w:val="sk-SK" w:eastAsia="en-US"/>
        </w:rPr>
        <w:t xml:space="preserve"> </w:t>
      </w:r>
      <w:r w:rsidRPr="00AE6817">
        <w:rPr>
          <w:rFonts w:asciiTheme="minorHAnsi" w:eastAsiaTheme="minorHAnsi" w:hAnsiTheme="minorHAnsi" w:cstheme="minorHAnsi"/>
          <w:lang w:val="sk-SK" w:eastAsia="en-US"/>
        </w:rPr>
        <w:t>Na území staveniska sa nenachádza chránená zeleň. Pozemok je čiastočne oplotený.</w:t>
      </w:r>
    </w:p>
    <w:p w14:paraId="62A2385D" w14:textId="77777777"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77777777" w:rsidR="00995BAE" w:rsidRPr="00AE6817" w:rsidRDefault="00995BAE"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34B5DA01"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371E55">
              <w:rPr>
                <w:rFonts w:cs="Arial"/>
                <w:caps/>
                <w:sz w:val="20"/>
                <w:szCs w:val="20"/>
              </w:rPr>
              <w:t>bez</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371E55">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18"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371E55">
        <w:trPr>
          <w:trHeight w:val="856"/>
        </w:trPr>
        <w:tc>
          <w:tcPr>
            <w:tcW w:w="3780" w:type="dxa"/>
            <w:tcBorders>
              <w:top w:val="threeDEngrave" w:sz="24" w:space="0" w:color="auto"/>
              <w:left w:val="single" w:sz="4" w:space="0" w:color="auto"/>
              <w:right w:val="single" w:sz="18"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31746B70"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AE6817">
        <w:rPr>
          <w:rFonts w:cstheme="minorHAnsi"/>
          <w:b/>
          <w:bCs/>
          <w:i/>
          <w:iCs/>
          <w:sz w:val="20"/>
          <w:szCs w:val="20"/>
        </w:rPr>
        <w:t>„</w:t>
      </w:r>
      <w:r w:rsidR="00AE6817" w:rsidRPr="00AE6817">
        <w:rPr>
          <w:rFonts w:eastAsiaTheme="minorHAnsi" w:cstheme="minorHAnsi"/>
          <w:b/>
          <w:bCs/>
          <w:i/>
          <w:iCs/>
          <w:sz w:val="20"/>
          <w:szCs w:val="20"/>
          <w:lang w:val="sk-SK" w:eastAsia="en-US"/>
        </w:rPr>
        <w:t>Zvýšenie počtu žiakov SSOŠ v Giraltovciach na praktickom vyučovaní - SO 01 a SO 02</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Vestníku verejného obstarávania</w:t>
      </w:r>
      <w:r w:rsidR="00CA21E0" w:rsidRPr="00CA21E0">
        <w:rPr>
          <w:rFonts w:cstheme="minorHAnsi"/>
          <w:i/>
          <w:iCs/>
          <w:sz w:val="20"/>
          <w:szCs w:val="20"/>
        </w:rPr>
        <w:t xml:space="preserve"> </w:t>
      </w:r>
      <w:r w:rsidR="00CA21E0" w:rsidRPr="00B121D4">
        <w:rPr>
          <w:rFonts w:cstheme="minorHAnsi"/>
          <w:b/>
          <w:bCs/>
          <w:i/>
          <w:iCs/>
          <w:color w:val="000000" w:themeColor="text1"/>
          <w:sz w:val="20"/>
          <w:szCs w:val="20"/>
        </w:rPr>
        <w:t xml:space="preserve">č. </w:t>
      </w:r>
      <w:r w:rsidR="00B121D4" w:rsidRPr="00B121D4">
        <w:rPr>
          <w:rFonts w:eastAsiaTheme="minorHAnsi" w:cstheme="minorHAnsi"/>
          <w:b/>
          <w:i/>
          <w:iCs/>
          <w:color w:val="000000" w:themeColor="text1"/>
          <w:sz w:val="20"/>
          <w:szCs w:val="20"/>
          <w:lang w:eastAsia="en-US"/>
        </w:rPr>
        <w:t xml:space="preserve">272/2020 – 30.12.2020, zn. 45842 </w:t>
      </w:r>
      <w:r w:rsidR="00B121D4" w:rsidRPr="00B121D4">
        <w:rPr>
          <w:rFonts w:eastAsiaTheme="minorHAnsi" w:cstheme="minorHAnsi"/>
          <w:b/>
          <w:bCs/>
          <w:i/>
          <w:iCs/>
          <w:color w:val="000000" w:themeColor="text1"/>
          <w:sz w:val="20"/>
          <w:szCs w:val="20"/>
          <w:lang w:eastAsia="en-US"/>
        </w:rPr>
        <w:t>- WYP</w:t>
      </w:r>
      <w:r w:rsidR="00CA21E0"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63EE50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AE6817" w:rsidRPr="00AE6817">
        <w:rPr>
          <w:rFonts w:eastAsiaTheme="minorHAnsi" w:cstheme="minorHAnsi"/>
          <w:b/>
          <w:bCs/>
          <w:i/>
          <w:iCs/>
          <w:sz w:val="20"/>
          <w:szCs w:val="20"/>
          <w:lang w:val="sk-SK" w:eastAsia="en-US"/>
        </w:rPr>
        <w:t>Zvýšenie počtu žiakov SSOŠ v Giraltovciach na praktickom vyučovaní - SO 01 a SO 02</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B121D4">
        <w:rPr>
          <w:rFonts w:cstheme="minorHAnsi"/>
          <w:b/>
          <w:bCs/>
          <w:i/>
          <w:iCs/>
          <w:sz w:val="20"/>
          <w:szCs w:val="20"/>
        </w:rPr>
        <w:t>obstarávania</w:t>
      </w:r>
      <w:r w:rsidR="00CA21E0" w:rsidRPr="00B121D4">
        <w:rPr>
          <w:rFonts w:cstheme="minorHAnsi"/>
          <w:i/>
          <w:iCs/>
          <w:sz w:val="20"/>
          <w:szCs w:val="20"/>
        </w:rPr>
        <w:t xml:space="preserve"> </w:t>
      </w:r>
      <w:r w:rsidR="00AE6817" w:rsidRPr="00B121D4">
        <w:rPr>
          <w:rFonts w:cstheme="minorHAnsi"/>
          <w:b/>
          <w:bCs/>
          <w:i/>
          <w:iCs/>
          <w:color w:val="000000" w:themeColor="text1"/>
          <w:sz w:val="20"/>
          <w:szCs w:val="20"/>
        </w:rPr>
        <w:t xml:space="preserve">č. </w:t>
      </w:r>
      <w:r w:rsidR="00B121D4" w:rsidRPr="00B121D4">
        <w:rPr>
          <w:rFonts w:eastAsiaTheme="minorHAnsi" w:cstheme="minorHAnsi"/>
          <w:b/>
          <w:i/>
          <w:iCs/>
          <w:color w:val="000000" w:themeColor="text1"/>
          <w:sz w:val="20"/>
          <w:szCs w:val="20"/>
          <w:lang w:eastAsia="en-US"/>
        </w:rPr>
        <w:t xml:space="preserve">272/2020 – 30.12.2020, zn. 45842 </w:t>
      </w:r>
      <w:r w:rsidR="00B121D4" w:rsidRPr="00B121D4">
        <w:rPr>
          <w:rFonts w:eastAsiaTheme="minorHAnsi" w:cstheme="minorHAnsi"/>
          <w:b/>
          <w:bCs/>
          <w:i/>
          <w:iCs/>
          <w:color w:val="000000" w:themeColor="text1"/>
          <w:sz w:val="20"/>
          <w:szCs w:val="20"/>
          <w:lang w:eastAsia="en-US"/>
        </w:rPr>
        <w:t>- WYP</w:t>
      </w:r>
      <w:r w:rsidR="00AE6817" w:rsidRPr="00B121D4">
        <w:rPr>
          <w:rFonts w:cs="Arial"/>
          <w:i/>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7BD75DD6"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CA21E0" w:rsidRPr="00AE6817">
        <w:rPr>
          <w:rFonts w:asciiTheme="minorHAnsi" w:hAnsiTheme="minorHAnsi" w:cstheme="minorHAnsi"/>
          <w:b/>
          <w:bCs/>
          <w:i/>
          <w:iCs/>
        </w:rPr>
        <w:t>„</w:t>
      </w:r>
      <w:r w:rsidR="00AE6817" w:rsidRPr="00F110B4">
        <w:rPr>
          <w:rFonts w:asciiTheme="minorHAnsi" w:eastAsiaTheme="minorHAnsi" w:hAnsiTheme="minorHAnsi" w:cstheme="minorHAnsi"/>
          <w:b/>
          <w:bCs/>
          <w:i/>
          <w:iCs/>
          <w:lang w:val="sk-SK" w:eastAsia="en-US"/>
        </w:rPr>
        <w:t>Zvýšenie počtu žiakov SSOŠ v Giraltovciach na praktickom vyučovaní - SO 01 a SO 02</w:t>
      </w:r>
      <w:r w:rsidR="00CA21E0" w:rsidRPr="00AE6817">
        <w:rPr>
          <w:rFonts w:asciiTheme="minorHAnsi" w:eastAsiaTheme="minorHAnsi" w:hAnsiTheme="minorHAnsi" w:cstheme="minorHAnsi"/>
          <w:b/>
          <w:bCs/>
          <w:i/>
          <w:iCs/>
          <w:lang w:val="sk-SK" w:eastAsia="en-US"/>
        </w:rPr>
        <w:t>“</w:t>
      </w:r>
      <w:r w:rsidR="00CA21E0" w:rsidRPr="00AE6817">
        <w:rPr>
          <w:rFonts w:asciiTheme="minorHAnsi" w:hAnsiTheme="minorHAnsi" w:cstheme="minorHAnsi"/>
          <w:b/>
          <w:bCs/>
          <w:i/>
          <w:iCs/>
        </w:rPr>
        <w:t xml:space="preserve">, vyhlásenej vo Vestníku verejného </w:t>
      </w:r>
      <w:r w:rsidR="00CA21E0" w:rsidRPr="00B121D4">
        <w:rPr>
          <w:rFonts w:asciiTheme="minorHAnsi" w:hAnsiTheme="minorHAnsi" w:cstheme="minorHAnsi"/>
          <w:b/>
          <w:bCs/>
          <w:i/>
          <w:iCs/>
        </w:rPr>
        <w:t>obstarávania</w:t>
      </w:r>
      <w:r w:rsidR="00CA21E0" w:rsidRPr="00B121D4">
        <w:rPr>
          <w:rFonts w:asciiTheme="minorHAnsi" w:hAnsiTheme="minorHAnsi" w:cstheme="minorHAnsi"/>
          <w:i/>
          <w:iCs/>
        </w:rPr>
        <w:t xml:space="preserve"> </w:t>
      </w:r>
      <w:r w:rsidR="00AE6817" w:rsidRPr="00B121D4">
        <w:rPr>
          <w:rFonts w:asciiTheme="minorHAnsi" w:hAnsiTheme="minorHAnsi" w:cstheme="minorHAnsi"/>
          <w:b/>
          <w:bCs/>
          <w:i/>
          <w:iCs/>
          <w:color w:val="000000" w:themeColor="text1"/>
        </w:rPr>
        <w:t xml:space="preserve">č. </w:t>
      </w:r>
      <w:r w:rsidR="00B121D4" w:rsidRPr="00B121D4">
        <w:rPr>
          <w:rFonts w:asciiTheme="minorHAnsi" w:eastAsiaTheme="minorHAnsi" w:hAnsiTheme="minorHAnsi" w:cstheme="minorHAnsi"/>
          <w:b/>
          <w:i/>
          <w:iCs/>
          <w:color w:val="000000" w:themeColor="text1"/>
          <w:lang w:eastAsia="en-US"/>
        </w:rPr>
        <w:t xml:space="preserve">272/2020 – 30.12.2020, zn. 45842 </w:t>
      </w:r>
      <w:r w:rsidR="00B121D4" w:rsidRPr="00B121D4">
        <w:rPr>
          <w:rFonts w:asciiTheme="minorHAnsi" w:eastAsiaTheme="minorHAnsi" w:hAnsiTheme="minorHAnsi" w:cstheme="minorHAnsi"/>
          <w:b/>
          <w:bCs/>
          <w:i/>
          <w:iCs/>
          <w:color w:val="000000" w:themeColor="text1"/>
          <w:lang w:eastAsia="en-US"/>
        </w:rPr>
        <w:t>- 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36A7714B" w:rsidR="0067710C" w:rsidRDefault="00095954"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9E2A67" w:rsidRPr="00E67790">
          <w:rPr>
            <w:rStyle w:val="Hypertextovprepojenie"/>
            <w:rFonts w:asciiTheme="minorHAnsi" w:eastAsiaTheme="minorHAnsi" w:hAnsiTheme="minorHAnsi" w:cstheme="minorHAnsi"/>
            <w:b/>
            <w:bCs/>
            <w:sz w:val="22"/>
            <w:szCs w:val="22"/>
            <w:lang w:eastAsia="en-US"/>
          </w:rPr>
          <w:t>https://josephine.proebiz.com/sk/tender/8693/summary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11950429" w14:textId="341E4912" w:rsidR="0067710C" w:rsidRPr="0067710C" w:rsidRDefault="00095954"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6" w:history="1">
        <w:r w:rsidR="009E2A67" w:rsidRPr="00E67790">
          <w:rPr>
            <w:rStyle w:val="Hypertextovprepojenie"/>
            <w:rFonts w:asciiTheme="minorHAnsi" w:eastAsiaTheme="minorHAnsi" w:hAnsiTheme="minorHAnsi" w:cstheme="minorHAnsi"/>
            <w:b/>
            <w:bCs/>
            <w:sz w:val="22"/>
            <w:szCs w:val="22"/>
            <w:lang w:eastAsia="en-US"/>
          </w:rPr>
          <w:t>https://josephine.proebiz.com/sk/tender/8693/summary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095954"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4CB7" w14:textId="77777777" w:rsidR="00095954" w:rsidRDefault="00095954">
      <w:r>
        <w:separator/>
      </w:r>
    </w:p>
  </w:endnote>
  <w:endnote w:type="continuationSeparator" w:id="0">
    <w:p w14:paraId="28EFDA4E" w14:textId="77777777" w:rsidR="00095954" w:rsidRDefault="0009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EC630F" w:rsidRDefault="00EC630F">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EC630F" w:rsidRDefault="00EC630F">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EC630F" w:rsidRDefault="00EC630F">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EC630F" w:rsidRDefault="00EC630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EC630F" w:rsidRPr="00EB0477" w:rsidRDefault="00EC630F" w:rsidP="002F218C">
    <w:pPr>
      <w:pStyle w:val="Pta"/>
    </w:pPr>
  </w:p>
  <w:p w14:paraId="2134E33A" w14:textId="77777777" w:rsidR="00EC630F" w:rsidRDefault="00EC630F"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EC630F" w:rsidRPr="00EB0477" w:rsidRDefault="00EC630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5D6FB" w14:textId="77777777" w:rsidR="00095954" w:rsidRDefault="00095954">
      <w:r>
        <w:separator/>
      </w:r>
    </w:p>
  </w:footnote>
  <w:footnote w:type="continuationSeparator" w:id="0">
    <w:p w14:paraId="410C9233" w14:textId="77777777" w:rsidR="00095954" w:rsidRDefault="00095954">
      <w:r>
        <w:continuationSeparator/>
      </w:r>
    </w:p>
  </w:footnote>
  <w:footnote w:id="1">
    <w:p w14:paraId="5AC75635" w14:textId="77777777" w:rsidR="00EC630F" w:rsidRPr="00B476F0" w:rsidRDefault="00EC630F"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EC630F" w:rsidRPr="005D088B" w:rsidRDefault="00EC630F"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EC630F" w:rsidRPr="005D088B" w:rsidRDefault="00EC630F"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EC630F" w:rsidRPr="00E1291F" w:rsidRDefault="00EC630F"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EC630F" w:rsidRPr="005D088B" w:rsidRDefault="00EC630F"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EC630F" w:rsidRPr="00763CAB" w:rsidRDefault="00EC630F"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EC630F" w:rsidRPr="005D088B" w:rsidRDefault="00EC630F"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EC630F" w:rsidRDefault="00EC630F" w:rsidP="002F218C">
    <w:pPr>
      <w:pStyle w:val="Hlavika"/>
    </w:pPr>
  </w:p>
  <w:p w14:paraId="294E088F" w14:textId="77777777" w:rsidR="00EC630F" w:rsidRDefault="00EC630F"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EC630F" w:rsidRDefault="00EC630F">
    <w:pPr>
      <w:pStyle w:val="Hlavika"/>
    </w:pPr>
  </w:p>
  <w:p w14:paraId="0D69A02C" w14:textId="77777777" w:rsidR="00EC630F" w:rsidRDefault="00EC63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2"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5"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11"/>
  </w:num>
  <w:num w:numId="3">
    <w:abstractNumId w:val="26"/>
  </w:num>
  <w:num w:numId="4">
    <w:abstractNumId w:val="40"/>
  </w:num>
  <w:num w:numId="5">
    <w:abstractNumId w:val="5"/>
  </w:num>
  <w:num w:numId="6">
    <w:abstractNumId w:val="7"/>
  </w:num>
  <w:num w:numId="7">
    <w:abstractNumId w:val="24"/>
  </w:num>
  <w:num w:numId="8">
    <w:abstractNumId w:val="16"/>
  </w:num>
  <w:num w:numId="9">
    <w:abstractNumId w:val="23"/>
  </w:num>
  <w:num w:numId="10">
    <w:abstractNumId w:val="33"/>
  </w:num>
  <w:num w:numId="11">
    <w:abstractNumId w:val="14"/>
  </w:num>
  <w:num w:numId="12">
    <w:abstractNumId w:val="27"/>
  </w:num>
  <w:num w:numId="13">
    <w:abstractNumId w:val="28"/>
  </w:num>
  <w:num w:numId="14">
    <w:abstractNumId w:val="28"/>
  </w:num>
  <w:num w:numId="15">
    <w:abstractNumId w:val="25"/>
  </w:num>
  <w:num w:numId="16">
    <w:abstractNumId w:val="30"/>
  </w:num>
  <w:num w:numId="17">
    <w:abstractNumId w:val="9"/>
  </w:num>
  <w:num w:numId="18">
    <w:abstractNumId w:val="12"/>
  </w:num>
  <w:num w:numId="19">
    <w:abstractNumId w:val="17"/>
  </w:num>
  <w:num w:numId="20">
    <w:abstractNumId w:val="22"/>
  </w:num>
  <w:num w:numId="21">
    <w:abstractNumId w:val="3"/>
  </w:num>
  <w:num w:numId="22">
    <w:abstractNumId w:val="6"/>
  </w:num>
  <w:num w:numId="23">
    <w:abstractNumId w:val="18"/>
  </w:num>
  <w:num w:numId="24">
    <w:abstractNumId w:val="35"/>
  </w:num>
  <w:num w:numId="25">
    <w:abstractNumId w:val="20"/>
  </w:num>
  <w:num w:numId="26">
    <w:abstractNumId w:val="39"/>
  </w:num>
  <w:num w:numId="27">
    <w:abstractNumId w:val="21"/>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2"/>
  </w:num>
  <w:num w:numId="34">
    <w:abstractNumId w:val="2"/>
  </w:num>
  <w:num w:numId="35">
    <w:abstractNumId w:val="36"/>
  </w:num>
  <w:num w:numId="36">
    <w:abstractNumId w:val="3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4"/>
  </w:num>
  <w:num w:numId="42">
    <w:abstractNumId w:val="4"/>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3485"/>
    <w:rsid w:val="000467AB"/>
    <w:rsid w:val="00054BC5"/>
    <w:rsid w:val="00061AB6"/>
    <w:rsid w:val="00095954"/>
    <w:rsid w:val="000B3D21"/>
    <w:rsid w:val="000C4593"/>
    <w:rsid w:val="001134CA"/>
    <w:rsid w:val="00142168"/>
    <w:rsid w:val="00143F76"/>
    <w:rsid w:val="00150D2D"/>
    <w:rsid w:val="00156645"/>
    <w:rsid w:val="00166679"/>
    <w:rsid w:val="001933FB"/>
    <w:rsid w:val="001A3A45"/>
    <w:rsid w:val="001D1E8D"/>
    <w:rsid w:val="001D478C"/>
    <w:rsid w:val="001D485E"/>
    <w:rsid w:val="001F7C05"/>
    <w:rsid w:val="00220D18"/>
    <w:rsid w:val="00250866"/>
    <w:rsid w:val="00284345"/>
    <w:rsid w:val="00291382"/>
    <w:rsid w:val="002B4E12"/>
    <w:rsid w:val="002C522B"/>
    <w:rsid w:val="002C6BAC"/>
    <w:rsid w:val="002E15F9"/>
    <w:rsid w:val="002E6183"/>
    <w:rsid w:val="002F218C"/>
    <w:rsid w:val="003050D0"/>
    <w:rsid w:val="0031065E"/>
    <w:rsid w:val="003156A1"/>
    <w:rsid w:val="00337663"/>
    <w:rsid w:val="00346780"/>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7035BB"/>
    <w:rsid w:val="00717AA2"/>
    <w:rsid w:val="00755BE6"/>
    <w:rsid w:val="00756E1B"/>
    <w:rsid w:val="00785773"/>
    <w:rsid w:val="007A2EE1"/>
    <w:rsid w:val="007D2F3E"/>
    <w:rsid w:val="007E76E7"/>
    <w:rsid w:val="0080357F"/>
    <w:rsid w:val="0080418C"/>
    <w:rsid w:val="0081515A"/>
    <w:rsid w:val="00816191"/>
    <w:rsid w:val="008476D3"/>
    <w:rsid w:val="00850950"/>
    <w:rsid w:val="008521C9"/>
    <w:rsid w:val="00852AFE"/>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636C"/>
    <w:rsid w:val="009C72CE"/>
    <w:rsid w:val="009E2A67"/>
    <w:rsid w:val="009E55E4"/>
    <w:rsid w:val="009E6969"/>
    <w:rsid w:val="009F50DF"/>
    <w:rsid w:val="00A1678F"/>
    <w:rsid w:val="00A328B3"/>
    <w:rsid w:val="00A367C7"/>
    <w:rsid w:val="00A407B0"/>
    <w:rsid w:val="00A75492"/>
    <w:rsid w:val="00AD5823"/>
    <w:rsid w:val="00AD68DD"/>
    <w:rsid w:val="00AE6817"/>
    <w:rsid w:val="00AE7AC4"/>
    <w:rsid w:val="00B04347"/>
    <w:rsid w:val="00B05989"/>
    <w:rsid w:val="00B11E9A"/>
    <w:rsid w:val="00B121D4"/>
    <w:rsid w:val="00B27855"/>
    <w:rsid w:val="00B363A1"/>
    <w:rsid w:val="00B37341"/>
    <w:rsid w:val="00B41EF2"/>
    <w:rsid w:val="00B55328"/>
    <w:rsid w:val="00B57153"/>
    <w:rsid w:val="00B578CF"/>
    <w:rsid w:val="00B64F1C"/>
    <w:rsid w:val="00B70E31"/>
    <w:rsid w:val="00B94673"/>
    <w:rsid w:val="00BC571D"/>
    <w:rsid w:val="00BE6806"/>
    <w:rsid w:val="00BF1FC9"/>
    <w:rsid w:val="00BF743C"/>
    <w:rsid w:val="00BF78FE"/>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D32F9"/>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C630F"/>
    <w:rsid w:val="00ED46E0"/>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8693/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8693/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10" Type="http://schemas.openxmlformats.org/officeDocument/2006/relationships/hyperlink" Target="https://josephine.proebiz.com/sk/tender/8693/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15152" TargetMode="External"/><Relationship Id="rId14" Type="http://schemas.openxmlformats.org/officeDocument/2006/relationships/hyperlink" Target="https://josephine.proebiz.com/sk/tender/869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33</Pages>
  <Words>10679</Words>
  <Characters>60876</Characters>
  <Application>Microsoft Office Word</Application>
  <DocSecurity>0</DocSecurity>
  <Lines>507</Lines>
  <Paragraphs>142</Paragraphs>
  <ScaleCrop>false</ScaleCrop>
  <HeadingPairs>
    <vt:vector size="4" baseType="variant">
      <vt:variant>
        <vt:lpstr>Názov</vt:lpstr>
      </vt:variant>
      <vt:variant>
        <vt:i4>1</vt:i4>
      </vt:variant>
      <vt:variant>
        <vt:lpstr>Nadpisy</vt:lpstr>
      </vt:variant>
      <vt:variant>
        <vt:i4>42</vt:i4>
      </vt:variant>
    </vt:vector>
  </HeadingPairs>
  <TitlesOfParts>
    <vt:vector size="4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„Zvýšenie počtu žiakov SSOŠ v Giraltovciach na praktickom vyučovaní - SO </vt:lpstr>
      <vt:lpstr>DOROZUMIEVANIE A VYSVETĽOVANIE</vt:lpstr>
      <vt:lpstr>Časť III</vt:lpstr>
      <vt:lpstr>názov súťaže: „Zvýšenie počtu žiakov SSOŠ v Giraltovciach na praktickom vyučovan</vt:lpstr>
      <vt:lpstr>    Verejný obstarávateľ vyžaduje od uchádzača na zabezpečenie ponuky zloženie zábez</vt:lpstr>
      <vt:lpstr>    Zábezpeka je stanovená vo výške 18.000,00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71413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18</cp:revision>
  <cp:lastPrinted>2020-02-05T13:38:00Z</cp:lastPrinted>
  <dcterms:created xsi:type="dcterms:W3CDTF">2020-02-20T12:28:00Z</dcterms:created>
  <dcterms:modified xsi:type="dcterms:W3CDTF">2020-12-30T21:24:00Z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