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3DB1A870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040C99">
        <w:t>,</w:t>
      </w:r>
      <w:r w:rsidR="00B07399" w:rsidRPr="00261DBF">
        <w:t xml:space="preserve"> rektor</w:t>
      </w:r>
    </w:p>
    <w:p w14:paraId="63979C5D" w14:textId="5E9E9716" w:rsidR="00040C99" w:rsidRPr="00261DBF" w:rsidRDefault="00040C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4FA76D89" w:rsidR="00166B09" w:rsidRPr="00261DBF" w:rsidRDefault="001C658C" w:rsidP="0095652A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>mluvy je výsledok verejného obstarávania uskutočneného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>“</w:t>
      </w:r>
      <w:r w:rsidR="00CE47B8" w:rsidRPr="00261DBF">
        <w:rPr>
          <w:sz w:val="24"/>
          <w:szCs w:val="24"/>
        </w:rPr>
        <w:t>.</w:t>
      </w:r>
    </w:p>
    <w:p w14:paraId="5B8098B2" w14:textId="133EBFDD" w:rsidR="00B07399" w:rsidRPr="00261DBF" w:rsidRDefault="00B07399" w:rsidP="00FC5161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FC5161" w:rsidRPr="00FC5161">
        <w:rPr>
          <w:sz w:val="24"/>
          <w:szCs w:val="24"/>
        </w:rPr>
        <w:t xml:space="preserve">audiovizuálnej a prezentačnej techniky a príslušenstva </w:t>
      </w:r>
      <w:bookmarkStart w:id="0" w:name="_GoBack"/>
      <w:bookmarkEnd w:id="0"/>
      <w:r w:rsidR="000B59EA">
        <w:rPr>
          <w:iCs/>
          <w:sz w:val="24"/>
          <w:szCs w:val="24"/>
        </w:rPr>
        <w:t>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08D1C1F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>do dvoch pracovných dní od potvrdenia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54DE8218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1815EF" w:rsidRPr="00261DBF">
        <w:rPr>
          <w:sz w:val="24"/>
          <w:szCs w:val="24"/>
        </w:rPr>
        <w:t xml:space="preserve">do </w:t>
      </w:r>
      <w:r w:rsidR="001815EF" w:rsidRPr="007A555F">
        <w:rPr>
          <w:sz w:val="24"/>
          <w:szCs w:val="24"/>
        </w:rPr>
        <w:t>2 pracovných dní</w:t>
      </w:r>
      <w:r w:rsidR="001815EF" w:rsidRPr="00261DBF">
        <w:rPr>
          <w:sz w:val="24"/>
          <w:szCs w:val="24"/>
        </w:rPr>
        <w:t xml:space="preserve"> od potvrdení objednávky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čase dohodnutom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objednávke.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1349AC23" w:rsidR="006C0D38" w:rsidRDefault="006C0D38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>záručná doba na predmet zmluvy - dodaný tovar je 48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79A15B7C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B359ADA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F326B" w14:textId="77777777" w:rsidR="00712C9E" w:rsidRDefault="00712C9E" w:rsidP="00C062A8">
      <w:pPr>
        <w:spacing w:after="0" w:line="240" w:lineRule="auto"/>
      </w:pPr>
      <w:r>
        <w:separator/>
      </w:r>
    </w:p>
  </w:endnote>
  <w:endnote w:type="continuationSeparator" w:id="0">
    <w:p w14:paraId="446C482E" w14:textId="77777777" w:rsidR="00712C9E" w:rsidRDefault="00712C9E" w:rsidP="00C062A8">
      <w:pPr>
        <w:spacing w:after="0" w:line="240" w:lineRule="auto"/>
      </w:pPr>
      <w:r>
        <w:continuationSeparator/>
      </w:r>
    </w:p>
  </w:endnote>
  <w:endnote w:type="continuationNotice" w:id="1">
    <w:p w14:paraId="433E0EEB" w14:textId="77777777" w:rsidR="00712C9E" w:rsidRDefault="00712C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0D508905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C5161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C5161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03B81" w14:textId="77777777" w:rsidR="00712C9E" w:rsidRDefault="00712C9E" w:rsidP="00C062A8">
      <w:pPr>
        <w:spacing w:after="0" w:line="240" w:lineRule="auto"/>
      </w:pPr>
      <w:r>
        <w:separator/>
      </w:r>
    </w:p>
  </w:footnote>
  <w:footnote w:type="continuationSeparator" w:id="0">
    <w:p w14:paraId="38DE4E6E" w14:textId="77777777" w:rsidR="00712C9E" w:rsidRDefault="00712C9E" w:rsidP="00C062A8">
      <w:pPr>
        <w:spacing w:after="0" w:line="240" w:lineRule="auto"/>
      </w:pPr>
      <w:r>
        <w:continuationSeparator/>
      </w:r>
    </w:p>
  </w:footnote>
  <w:footnote w:type="continuationNotice" w:id="1">
    <w:p w14:paraId="46031B1F" w14:textId="77777777" w:rsidR="00712C9E" w:rsidRDefault="00712C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715"/>
    <w:rsid w:val="00037B42"/>
    <w:rsid w:val="00040C99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7543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12C9E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6AE2"/>
    <w:rsid w:val="00C07350"/>
    <w:rsid w:val="00C15A14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C5161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A74656-4B23-4B98-8065-778B0202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2</cp:revision>
  <cp:lastPrinted>2018-08-16T02:46:00Z</cp:lastPrinted>
  <dcterms:created xsi:type="dcterms:W3CDTF">2020-09-18T20:42:00Z</dcterms:created>
  <dcterms:modified xsi:type="dcterms:W3CDTF">2020-09-18T20:42:00Z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