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 xml:space="preserve">Ú. v. EÚ S číslo </w:t>
            </w:r>
            <w:r w:rsidR="00FF6DAB" w:rsidRPr="00FF6DAB">
              <w:rPr>
                <w:color w:val="000000"/>
                <w:sz w:val="22"/>
              </w:rPr>
              <w:t>474661</w:t>
            </w:r>
            <w:r w:rsidR="001955CD" w:rsidRPr="001E0731">
              <w:rPr>
                <w:color w:val="000000"/>
                <w:sz w:val="22"/>
              </w:rPr>
              <w:t xml:space="preserve">,   </w:t>
            </w:r>
            <w:r w:rsidRPr="001E0731">
              <w:rPr>
                <w:color w:val="000000"/>
                <w:sz w:val="22"/>
              </w:rPr>
              <w:t xml:space="preserve"> dátum </w:t>
            </w:r>
            <w:r w:rsidR="00FF6DAB">
              <w:rPr>
                <w:color w:val="000000"/>
                <w:sz w:val="22"/>
              </w:rPr>
              <w:t>09.10.2020</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FF6DAB">
              <w:rPr>
                <w:color w:val="000000"/>
                <w:sz w:val="22"/>
              </w:rPr>
              <w:t>197</w:t>
            </w:r>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7431E5">
              <w:t>2020/S 124-303197</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795B16" w:rsidP="00AC40F6">
            <w:pPr>
              <w:rPr>
                <w:b/>
                <w:sz w:val="22"/>
              </w:rPr>
            </w:pPr>
            <w:r>
              <w:rPr>
                <w:b/>
                <w:sz w:val="22"/>
              </w:rPr>
              <w:t>ALTA VIA,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795B16" w:rsidRPr="00786124" w:rsidRDefault="00795B16" w:rsidP="00795B16">
            <w:pPr>
              <w:ind w:left="36"/>
              <w:jc w:val="both"/>
              <w:rPr>
                <w:rFonts w:ascii="Arial" w:hAnsi="Arial" w:cs="Arial"/>
                <w:b/>
                <w:bCs/>
                <w:sz w:val="20"/>
                <w:szCs w:val="20"/>
              </w:rPr>
            </w:pPr>
            <w:r w:rsidRPr="00786124">
              <w:rPr>
                <w:rFonts w:ascii="Arial" w:hAnsi="Arial" w:cs="Arial"/>
                <w:b/>
                <w:bCs/>
                <w:sz w:val="20"/>
                <w:szCs w:val="20"/>
              </w:rPr>
              <w:t>„</w:t>
            </w:r>
            <w:r w:rsidRPr="00282210">
              <w:rPr>
                <w:rFonts w:ascii="Arial" w:hAnsi="Arial" w:cs="Arial"/>
                <w:b/>
                <w:bCs/>
                <w:sz w:val="20"/>
                <w:szCs w:val="20"/>
              </w:rPr>
              <w:t>Dodávka technológie na podporu netechnologických inovácií pre rozvoj kreatívneho talentu</w:t>
            </w:r>
            <w:r w:rsidRPr="001E21F8">
              <w:rPr>
                <w:rFonts w:ascii="Arial" w:hAnsi="Arial" w:cs="Arial"/>
                <w:b/>
                <w:bCs/>
                <w:sz w:val="20"/>
                <w:szCs w:val="20"/>
              </w:rPr>
              <w:t>: Tvorba kreatívneho nábytku z dýhy</w:t>
            </w:r>
            <w:r w:rsidRPr="00786124">
              <w:rPr>
                <w:rFonts w:ascii="Arial" w:hAnsi="Arial" w:cs="Arial"/>
                <w:b/>
                <w:bCs/>
                <w:sz w:val="20"/>
                <w:szCs w:val="20"/>
              </w:rPr>
              <w:t>“</w:t>
            </w:r>
            <w:r w:rsidR="00FF6DAB">
              <w:rPr>
                <w:rFonts w:ascii="Arial" w:hAnsi="Arial" w:cs="Arial"/>
                <w:b/>
                <w:bCs/>
                <w:sz w:val="20"/>
                <w:szCs w:val="20"/>
              </w:rPr>
              <w:t>_nová</w:t>
            </w:r>
            <w:bookmarkStart w:id="0" w:name="_GoBack"/>
            <w:bookmarkEnd w:id="0"/>
          </w:p>
          <w:p w:rsidR="00795B16" w:rsidRDefault="00795B16" w:rsidP="00795B16">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dodanie technológie, rozdelená do dvoch logických celkov/ do dvoch častí:</w:t>
            </w:r>
          </w:p>
          <w:p w:rsidR="00795B16"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Časť 1:</w:t>
            </w:r>
            <w:r w:rsidRPr="001E21F8">
              <w:rPr>
                <w:rFonts w:ascii="Arial" w:hAnsi="Arial" w:cs="Arial"/>
                <w:sz w:val="20"/>
                <w:szCs w:val="20"/>
              </w:rPr>
              <w:t xml:space="preserve"> Bezhriadeľová ( bezupínacia ) lúpacia linka na dýhu</w:t>
            </w:r>
            <w:r>
              <w:rPr>
                <w:rFonts w:ascii="Arial" w:hAnsi="Arial" w:cs="Arial"/>
                <w:sz w:val="20"/>
                <w:szCs w:val="20"/>
              </w:rPr>
              <w:t>.</w:t>
            </w:r>
          </w:p>
          <w:p w:rsidR="00795B16" w:rsidRDefault="00795B16" w:rsidP="00795B16">
            <w:pPr>
              <w:pStyle w:val="Zarkazkladnhotextu21"/>
              <w:tabs>
                <w:tab w:val="left" w:pos="360"/>
                <w:tab w:val="left" w:pos="576"/>
              </w:tabs>
              <w:ind w:left="0"/>
              <w:rPr>
                <w:rFonts w:ascii="Arial" w:hAnsi="Arial" w:cs="Arial"/>
                <w:sz w:val="20"/>
                <w:szCs w:val="20"/>
              </w:rPr>
            </w:pPr>
          </w:p>
          <w:p w:rsidR="00795B16" w:rsidRPr="004D1D9C"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lastRenderedPageBreak/>
              <w:t xml:space="preserve">Časť 2: </w:t>
            </w:r>
            <w:r w:rsidRPr="001E21F8">
              <w:rPr>
                <w:rFonts w:ascii="Arial" w:hAnsi="Arial" w:cs="Arial"/>
                <w:sz w:val="20"/>
                <w:szCs w:val="20"/>
              </w:rPr>
              <w:t>Lis na tvarovanie preglejky s VF generátorom</w:t>
            </w:r>
          </w:p>
          <w:p w:rsidR="00492A46" w:rsidRPr="00735E7A" w:rsidRDefault="00492A46" w:rsidP="00795B16">
            <w:pPr>
              <w:pStyle w:val="Zarkazkladnhotextu21"/>
              <w:tabs>
                <w:tab w:val="left" w:pos="360"/>
                <w:tab w:val="left" w:pos="576"/>
              </w:tabs>
              <w:ind w:left="0"/>
              <w:rPr>
                <w:sz w:val="20"/>
                <w:szCs w:val="20"/>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lastRenderedPageBreak/>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92A46">
            <w:pPr>
              <w:rPr>
                <w:sz w:val="22"/>
              </w:rPr>
            </w:pPr>
            <w:r w:rsidRPr="00E90660">
              <w:rPr>
                <w:sz w:val="22"/>
              </w:rPr>
              <w:t>[</w:t>
            </w:r>
            <w:r w:rsidR="00E822BD" w:rsidRPr="00E822BD">
              <w:rPr>
                <w:sz w:val="22"/>
              </w:rPr>
              <w:t>0</w:t>
            </w:r>
            <w:r w:rsidR="00AD6B41">
              <w:rPr>
                <w:sz w:val="22"/>
              </w:rPr>
              <w:t>3/2020</w:t>
            </w:r>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lastRenderedPageBreak/>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14" o:title=""/>
                </v:shape>
                <w:control r:id="rId15"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6" w:name="CheckBox22" w:shapeid="_x0000_i1143"/>
              </w:object>
            </w:r>
            <w:r w:rsidRPr="00E90660">
              <w:rPr>
                <w:sz w:val="22"/>
              </w:rPr>
              <w:t xml:space="preserve"> </w:t>
            </w:r>
            <w:r w:rsidRPr="00E90660">
              <w:object w:dxaOrig="225" w:dyaOrig="225">
                <v:shape id="_x0000_i1145" type="#_x0000_t75" style="width:90pt;height:20.25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lastRenderedPageBreak/>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9"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20"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1"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2"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3"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4"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5"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6"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7"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8"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9"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30"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1"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2"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7"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8"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9"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0"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1"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3"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5"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7"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9"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1"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3"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4"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5"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6"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7"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8"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59"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0"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1"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2"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3"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4"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5"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7" w:name="CheckBox151311" w:shapeid="_x0000_i1243"/>
              </w:object>
            </w:r>
            <w:r w:rsidRPr="00E90660">
              <w:rPr>
                <w:sz w:val="22"/>
              </w:rPr>
              <w:t xml:space="preserve">   </w:t>
            </w:r>
            <w:r w:rsidRPr="00E90660">
              <w:object w:dxaOrig="225" w:dyaOrig="225">
                <v:shape id="_x0000_i1245" type="#_x0000_t75" style="width:45pt;height:20.25pt" o:ole="">
                  <v:imagedata r:id="rId68" o:title=""/>
                </v:shape>
                <w:control r:id="rId6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2"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3"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4"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5"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6"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8"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0"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4" o:title=""/>
                </v:shape>
                <w:control r:id="rId85" w:name="CheckBox1534" w:shapeid="_x0000_i1275"/>
              </w:object>
            </w:r>
            <w:r w:rsidRPr="00E90660">
              <w:rPr>
                <w:sz w:val="22"/>
              </w:rPr>
              <w:t xml:space="preserve">   </w:t>
            </w:r>
            <w:r w:rsidRPr="00E90660">
              <w:object w:dxaOrig="225" w:dyaOrig="225">
                <v:shape id="_x0000_i1277" type="#_x0000_t75" style="width:45pt;height:20.25pt" o:ole="">
                  <v:imagedata r:id="rId86" o:title=""/>
                </v:shape>
                <w:control r:id="rId87"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8"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9"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4" o:title=""/>
                </v:shape>
                <w:control r:id="rId90"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1"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2"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3"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FF6DAB">
      <w:rPr>
        <w:noProof/>
      </w:rPr>
      <w:t>6</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 w:val="00FF6D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image" Target="media/image5.wmf"/><Relationship Id="rId76" Type="http://schemas.openxmlformats.org/officeDocument/2006/relationships/control" Target="activeX/activeX64.xml"/><Relationship Id="rId84" Type="http://schemas.openxmlformats.org/officeDocument/2006/relationships/image" Target="media/image6.wmf"/><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50.xml"/><Relationship Id="rId82" Type="http://schemas.openxmlformats.org/officeDocument/2006/relationships/control" Target="activeX/activeX70.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image" Target="media/image3.wmf"/><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2.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9.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image" Target="media/image7.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3777</Words>
  <Characters>28546</Characters>
  <Application>Microsoft Office Word</Application>
  <DocSecurity>0</DocSecurity>
  <Lines>237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2020-10-12T14:43:00Z</dcterms:created>
  <dcterms:modified xsi:type="dcterms:W3CDTF">2020-10-12T14:43:00Z</dcterms:modified>
</cp:coreProperties>
</file>