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4B11E" w14:textId="77777777" w:rsidR="00F22FCA" w:rsidRDefault="00F22FCA" w:rsidP="00F22FCA">
      <w:pPr>
        <w:pStyle w:val="Nadpis6"/>
        <w:jc w:val="center"/>
        <w:rPr>
          <w:rFonts w:ascii="Times New Roman" w:hAnsi="Times New Roman"/>
          <w:smallCaps/>
          <w:noProof/>
          <w:szCs w:val="22"/>
        </w:rPr>
      </w:pPr>
      <w:r>
        <w:rPr>
          <w:rFonts w:ascii="Times New Roman" w:hAnsi="Times New Roman"/>
          <w:smallCaps/>
          <w:noProof/>
          <w:szCs w:val="22"/>
        </w:rPr>
        <w:t>VEREJNÝ OBSTARÁVATEĽ</w:t>
      </w:r>
    </w:p>
    <w:p w14:paraId="2BCB7F00" w14:textId="77777777" w:rsidR="00F22FCA" w:rsidRDefault="00F22FCA" w:rsidP="00F22FCA">
      <w:pPr>
        <w:pStyle w:val="Nadpis6"/>
        <w:jc w:val="center"/>
        <w:rPr>
          <w:rFonts w:ascii="Times New Roman" w:hAnsi="Times New Roman"/>
          <w:noProof/>
          <w:szCs w:val="22"/>
        </w:rPr>
      </w:pPr>
    </w:p>
    <w:p w14:paraId="38D3F832" w14:textId="77777777" w:rsidR="00F22FCA" w:rsidRDefault="00F22FCA" w:rsidP="00F22FCA">
      <w:pPr>
        <w:pStyle w:val="Nadpis6"/>
        <w:jc w:val="center"/>
        <w:rPr>
          <w:rFonts w:ascii="Times New Roman" w:hAnsi="Times New Roman"/>
          <w:noProof/>
          <w:szCs w:val="22"/>
        </w:rPr>
      </w:pPr>
      <w:r>
        <w:rPr>
          <w:rFonts w:ascii="Times New Roman" w:hAnsi="Times New Roman"/>
          <w:noProof/>
          <w:szCs w:val="22"/>
        </w:rPr>
        <w:t>Automobilové opravovne Ministerstva vnútra Slovenskej republiky, a.s.</w:t>
      </w:r>
    </w:p>
    <w:p w14:paraId="36E55DCC" w14:textId="77777777" w:rsidR="00F22FCA" w:rsidRDefault="00F22FCA" w:rsidP="00F22FCA">
      <w:pPr>
        <w:pStyle w:val="Nadpis6"/>
        <w:jc w:val="center"/>
        <w:rPr>
          <w:rFonts w:ascii="Times New Roman" w:hAnsi="Times New Roman"/>
          <w:noProof/>
          <w:szCs w:val="22"/>
        </w:rPr>
      </w:pPr>
      <w:r>
        <w:rPr>
          <w:rFonts w:ascii="Times New Roman" w:hAnsi="Times New Roman"/>
          <w:noProof/>
          <w:szCs w:val="22"/>
        </w:rPr>
        <w:t>Sklabinská 20</w:t>
      </w:r>
    </w:p>
    <w:p w14:paraId="184C2777" w14:textId="77777777" w:rsidR="00F22FCA" w:rsidRDefault="00F22FCA" w:rsidP="00F22FCA">
      <w:pPr>
        <w:pStyle w:val="Nadpis6"/>
        <w:jc w:val="center"/>
        <w:rPr>
          <w:rFonts w:ascii="Times New Roman" w:hAnsi="Times New Roman"/>
          <w:noProof/>
          <w:szCs w:val="22"/>
        </w:rPr>
      </w:pPr>
      <w:r>
        <w:rPr>
          <w:rFonts w:ascii="Times New Roman" w:hAnsi="Times New Roman"/>
          <w:noProof/>
          <w:szCs w:val="22"/>
        </w:rPr>
        <w:t>831 06 Bratislava</w:t>
      </w:r>
    </w:p>
    <w:p w14:paraId="3C92B73A" w14:textId="77777777" w:rsidR="00F22FCA" w:rsidRDefault="00F22FCA" w:rsidP="00F22FCA">
      <w:pPr>
        <w:jc w:val="both"/>
        <w:rPr>
          <w:noProof/>
          <w:sz w:val="22"/>
          <w:szCs w:val="22"/>
        </w:rPr>
      </w:pPr>
    </w:p>
    <w:p w14:paraId="638C1258" w14:textId="77777777" w:rsidR="00F22FCA" w:rsidRDefault="00F22FCA" w:rsidP="00F22FCA">
      <w:pPr>
        <w:jc w:val="both"/>
        <w:rPr>
          <w:noProof/>
          <w:sz w:val="22"/>
          <w:szCs w:val="22"/>
        </w:rPr>
      </w:pPr>
    </w:p>
    <w:p w14:paraId="0FA8B7DA" w14:textId="77777777" w:rsidR="00F22FCA" w:rsidRDefault="00F22FCA" w:rsidP="00F22FCA">
      <w:pPr>
        <w:jc w:val="both"/>
        <w:rPr>
          <w:noProof/>
          <w:sz w:val="22"/>
          <w:szCs w:val="22"/>
        </w:rPr>
      </w:pPr>
      <w:r>
        <w:rPr>
          <w:noProof/>
          <w:sz w:val="22"/>
          <w:szCs w:val="22"/>
        </w:rPr>
        <w:t>Č. p.: AOMVAS-57-4/2020</w:t>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Výtlačok jediný</w:t>
      </w:r>
    </w:p>
    <w:p w14:paraId="56A1DFAA" w14:textId="77777777" w:rsidR="00F22FCA" w:rsidRDefault="00F22FCA" w:rsidP="00F22FCA">
      <w:pPr>
        <w:ind w:left="7079" w:firstLine="709"/>
        <w:jc w:val="both"/>
        <w:rPr>
          <w:noProof/>
          <w:sz w:val="22"/>
          <w:szCs w:val="22"/>
        </w:rPr>
      </w:pPr>
      <w:r>
        <w:rPr>
          <w:noProof/>
          <w:sz w:val="22"/>
          <w:szCs w:val="22"/>
        </w:rPr>
        <w:t xml:space="preserve">Počet listov: </w:t>
      </w:r>
    </w:p>
    <w:p w14:paraId="1B0E62D0" w14:textId="77777777" w:rsidR="00F22FCA" w:rsidRDefault="00F22FCA" w:rsidP="00F22FCA">
      <w:pPr>
        <w:rPr>
          <w:noProof/>
          <w:sz w:val="22"/>
          <w:szCs w:val="22"/>
          <w14:ligatures w14:val="standard"/>
          <w14:cntxtAlts/>
        </w:rPr>
      </w:pPr>
    </w:p>
    <w:p w14:paraId="11F1882D" w14:textId="77777777" w:rsidR="00F22FCA" w:rsidRDefault="00F22FCA" w:rsidP="00F22FCA">
      <w:pPr>
        <w:pStyle w:val="Zkladntext3"/>
        <w:rPr>
          <w:rFonts w:ascii="Times New Roman" w:hAnsi="Times New Roman"/>
          <w:noProof/>
          <w:color w:val="auto"/>
          <w:sz w:val="22"/>
          <w:szCs w:val="22"/>
        </w:rPr>
      </w:pPr>
    </w:p>
    <w:p w14:paraId="7A01EC2D" w14:textId="16B3DD99" w:rsidR="00F22FCA" w:rsidRDefault="00F22FCA" w:rsidP="00F22FCA">
      <w:pPr>
        <w:pStyle w:val="Zkladntext3"/>
        <w:rPr>
          <w:rFonts w:ascii="Times New Roman" w:hAnsi="Times New Roman"/>
          <w:b/>
          <w:noProof/>
          <w:color w:val="auto"/>
          <w:sz w:val="22"/>
          <w:szCs w:val="22"/>
        </w:rPr>
      </w:pPr>
      <w:r>
        <w:rPr>
          <w:rFonts w:ascii="Times New Roman" w:hAnsi="Times New Roman"/>
          <w:noProof/>
          <w:sz w:val="22"/>
          <w:szCs w:val="22"/>
        </w:rPr>
        <w:drawing>
          <wp:inline distT="0" distB="0" distL="0" distR="0" wp14:anchorId="7B70401B" wp14:editId="0626B9D5">
            <wp:extent cx="3164840" cy="831215"/>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4840" cy="831215"/>
                    </a:xfrm>
                    <a:prstGeom prst="rect">
                      <a:avLst/>
                    </a:prstGeom>
                    <a:noFill/>
                    <a:ln>
                      <a:noFill/>
                    </a:ln>
                  </pic:spPr>
                </pic:pic>
              </a:graphicData>
            </a:graphic>
          </wp:inline>
        </w:drawing>
      </w:r>
    </w:p>
    <w:p w14:paraId="36CE85A4" w14:textId="77777777" w:rsidR="00F22FCA" w:rsidRDefault="00F22FCA" w:rsidP="00F22FCA">
      <w:pPr>
        <w:pStyle w:val="Zkladntext3"/>
        <w:ind w:firstLine="2977"/>
        <w:jc w:val="both"/>
        <w:rPr>
          <w:rFonts w:ascii="Times New Roman" w:hAnsi="Times New Roman"/>
          <w:b/>
          <w:noProof/>
          <w:color w:val="auto"/>
          <w:sz w:val="22"/>
          <w:szCs w:val="22"/>
        </w:rPr>
      </w:pPr>
    </w:p>
    <w:p w14:paraId="2BE9B1D5" w14:textId="77777777" w:rsidR="00F22FCA" w:rsidRDefault="00F22FCA" w:rsidP="00F22FCA">
      <w:pPr>
        <w:pStyle w:val="Zkladntext3"/>
        <w:jc w:val="both"/>
        <w:rPr>
          <w:rFonts w:ascii="Times New Roman" w:hAnsi="Times New Roman"/>
          <w:b/>
          <w:noProof/>
          <w:color w:val="auto"/>
          <w:sz w:val="22"/>
          <w:szCs w:val="22"/>
        </w:rPr>
      </w:pPr>
    </w:p>
    <w:p w14:paraId="3F57F645" w14:textId="77777777" w:rsidR="00F22FCA" w:rsidRDefault="00F22FCA" w:rsidP="00F22FCA">
      <w:pPr>
        <w:pStyle w:val="Zkladntext3"/>
        <w:rPr>
          <w:rFonts w:ascii="Times New Roman" w:hAnsi="Times New Roman"/>
          <w:b/>
          <w:noProof/>
          <w:color w:val="auto"/>
          <w:sz w:val="22"/>
          <w:szCs w:val="22"/>
        </w:rPr>
      </w:pPr>
      <w:r>
        <w:rPr>
          <w:rFonts w:ascii="Times New Roman" w:hAnsi="Times New Roman"/>
          <w:b/>
          <w:noProof/>
          <w:color w:val="auto"/>
          <w:sz w:val="22"/>
          <w:szCs w:val="22"/>
        </w:rPr>
        <w:t xml:space="preserve">VEREJNÁ SÚŤAŽ </w:t>
      </w:r>
    </w:p>
    <w:p w14:paraId="2C8F9041" w14:textId="77777777" w:rsidR="00F22FCA" w:rsidRDefault="00F22FCA" w:rsidP="00F22FCA">
      <w:pPr>
        <w:pStyle w:val="Zkladntext3"/>
        <w:rPr>
          <w:rFonts w:ascii="Times New Roman" w:hAnsi="Times New Roman"/>
          <w:b/>
          <w:noProof/>
          <w:color w:val="auto"/>
          <w:sz w:val="22"/>
          <w:szCs w:val="22"/>
        </w:rPr>
      </w:pPr>
      <w:r>
        <w:rPr>
          <w:rFonts w:ascii="Times New Roman" w:hAnsi="Times New Roman"/>
          <w:b/>
          <w:noProof/>
          <w:color w:val="auto"/>
          <w:sz w:val="22"/>
          <w:szCs w:val="22"/>
        </w:rPr>
        <w:t>(REVERZNÁ)</w:t>
      </w:r>
    </w:p>
    <w:p w14:paraId="1A9DE9A1" w14:textId="77777777" w:rsidR="00F22FCA" w:rsidRDefault="00F22FCA" w:rsidP="00F22FCA">
      <w:pPr>
        <w:pStyle w:val="Zkladntext3"/>
        <w:rPr>
          <w:rFonts w:ascii="Times New Roman" w:hAnsi="Times New Roman"/>
          <w:bCs/>
          <w:noProof/>
          <w:color w:val="auto"/>
          <w:sz w:val="22"/>
          <w:szCs w:val="22"/>
        </w:rPr>
      </w:pPr>
      <w:r>
        <w:rPr>
          <w:rFonts w:ascii="Times New Roman" w:hAnsi="Times New Roman"/>
          <w:bCs/>
          <w:noProof/>
          <w:color w:val="auto"/>
          <w:sz w:val="22"/>
          <w:szCs w:val="22"/>
        </w:rPr>
        <w:t>prostredníctvom informačného systému IS JOSEPHINE</w:t>
      </w:r>
    </w:p>
    <w:p w14:paraId="37187B10" w14:textId="77777777" w:rsidR="00F22FCA" w:rsidRDefault="00F22FCA" w:rsidP="00F22FCA">
      <w:pPr>
        <w:pStyle w:val="Zkladntext3"/>
        <w:jc w:val="both"/>
        <w:rPr>
          <w:rFonts w:ascii="Times New Roman" w:hAnsi="Times New Roman"/>
          <w:b/>
          <w:noProof/>
          <w:color w:val="auto"/>
          <w:sz w:val="22"/>
          <w:szCs w:val="22"/>
        </w:rPr>
      </w:pPr>
    </w:p>
    <w:p w14:paraId="4135E9C8" w14:textId="77777777" w:rsidR="00F22FCA" w:rsidRDefault="00F22FCA" w:rsidP="00F22FCA">
      <w:pPr>
        <w:pStyle w:val="Zkladntext3"/>
        <w:jc w:val="both"/>
        <w:rPr>
          <w:rFonts w:ascii="Times New Roman" w:hAnsi="Times New Roman"/>
          <w:b/>
          <w:noProof/>
          <w:color w:val="auto"/>
          <w:sz w:val="22"/>
          <w:szCs w:val="22"/>
        </w:rPr>
      </w:pPr>
    </w:p>
    <w:p w14:paraId="4C5676BF" w14:textId="77777777" w:rsidR="00F22FCA" w:rsidRDefault="00F22FCA" w:rsidP="00F22FCA">
      <w:pPr>
        <w:pStyle w:val="Zkladntext3"/>
        <w:rPr>
          <w:rFonts w:ascii="Times New Roman" w:hAnsi="Times New Roman"/>
          <w:b/>
          <w:noProof/>
          <w:color w:val="auto"/>
          <w:sz w:val="22"/>
          <w:szCs w:val="22"/>
        </w:rPr>
      </w:pPr>
      <w:r>
        <w:rPr>
          <w:rFonts w:ascii="Times New Roman" w:hAnsi="Times New Roman"/>
          <w:b/>
          <w:noProof/>
          <w:color w:val="auto"/>
          <w:sz w:val="22"/>
          <w:szCs w:val="22"/>
        </w:rPr>
        <w:t>SÚŤAŽNÉ  PODKLADY</w:t>
      </w:r>
    </w:p>
    <w:p w14:paraId="2C16561A" w14:textId="77777777" w:rsidR="00F22FCA" w:rsidRDefault="00F22FCA" w:rsidP="00F22FCA">
      <w:pPr>
        <w:pStyle w:val="Zkladntext3"/>
        <w:rPr>
          <w:rFonts w:ascii="Times New Roman" w:hAnsi="Times New Roman"/>
          <w:b/>
          <w:noProof/>
          <w:color w:val="auto"/>
          <w:sz w:val="22"/>
          <w:szCs w:val="22"/>
        </w:rPr>
      </w:pPr>
    </w:p>
    <w:p w14:paraId="6FF1FFAE" w14:textId="77777777" w:rsidR="00F22FCA" w:rsidRDefault="00F22FCA" w:rsidP="00F22FCA">
      <w:pPr>
        <w:pStyle w:val="Zkladntext3"/>
        <w:rPr>
          <w:rFonts w:ascii="Times New Roman" w:hAnsi="Times New Roman"/>
          <w:b/>
          <w:noProof/>
          <w:color w:val="auto"/>
          <w:sz w:val="22"/>
          <w:szCs w:val="22"/>
        </w:rPr>
      </w:pPr>
      <w:r>
        <w:rPr>
          <w:rFonts w:ascii="Times New Roman" w:hAnsi="Times New Roman"/>
          <w:b/>
          <w:noProof/>
          <w:color w:val="auto"/>
          <w:sz w:val="22"/>
          <w:szCs w:val="22"/>
        </w:rPr>
        <w:t>Predmet zákazky</w:t>
      </w:r>
    </w:p>
    <w:p w14:paraId="31EAA70E" w14:textId="77777777" w:rsidR="00F22FCA" w:rsidRDefault="00F22FCA" w:rsidP="00F22FCA">
      <w:pPr>
        <w:pStyle w:val="Zkladntext3"/>
        <w:rPr>
          <w:rFonts w:ascii="Times New Roman" w:hAnsi="Times New Roman"/>
          <w:bCs/>
          <w:noProof/>
          <w:color w:val="auto"/>
          <w:sz w:val="22"/>
          <w:szCs w:val="22"/>
        </w:rPr>
      </w:pPr>
      <w:r>
        <w:rPr>
          <w:rFonts w:ascii="Times New Roman" w:hAnsi="Times New Roman"/>
          <w:bCs/>
          <w:noProof/>
          <w:color w:val="auto"/>
          <w:sz w:val="22"/>
          <w:szCs w:val="22"/>
        </w:rPr>
        <w:t>(tovary)</w:t>
      </w:r>
    </w:p>
    <w:p w14:paraId="12178CD8" w14:textId="77777777" w:rsidR="00F22FCA" w:rsidRDefault="00F22FCA" w:rsidP="00F22FCA">
      <w:pPr>
        <w:jc w:val="center"/>
        <w:rPr>
          <w:noProof/>
          <w:sz w:val="22"/>
          <w:szCs w:val="22"/>
          <w14:ligatures w14:val="standard"/>
          <w14:cntxtAlts/>
        </w:rPr>
      </w:pPr>
    </w:p>
    <w:p w14:paraId="2C82FC42" w14:textId="77777777" w:rsidR="00F22FCA" w:rsidRDefault="00F22FCA" w:rsidP="00F22FCA">
      <w:pPr>
        <w:jc w:val="center"/>
        <w:rPr>
          <w:b/>
          <w:i/>
          <w:noProof/>
          <w:sz w:val="32"/>
          <w:szCs w:val="32"/>
        </w:rPr>
      </w:pPr>
      <w:bookmarkStart w:id="0" w:name="_Hlk40860953"/>
      <w:r>
        <w:rPr>
          <w:b/>
          <w:i/>
          <w:noProof/>
          <w:sz w:val="32"/>
          <w:szCs w:val="32"/>
        </w:rPr>
        <w:t>Nákup vysokorýchlostných automobil</w:t>
      </w:r>
      <w:bookmarkEnd w:id="0"/>
      <w:r>
        <w:rPr>
          <w:b/>
          <w:i/>
          <w:noProof/>
          <w:sz w:val="32"/>
          <w:szCs w:val="32"/>
        </w:rPr>
        <w:t>ov</w:t>
      </w:r>
    </w:p>
    <w:p w14:paraId="381435E3" w14:textId="77777777" w:rsidR="00F22FCA" w:rsidRDefault="00F22FCA" w:rsidP="00F22FCA">
      <w:pPr>
        <w:jc w:val="center"/>
        <w:rPr>
          <w:noProof/>
          <w:sz w:val="22"/>
          <w:szCs w:val="22"/>
          <w14:ligatures w14:val="standard"/>
          <w14:cntxtAlts/>
        </w:rPr>
      </w:pPr>
    </w:p>
    <w:p w14:paraId="7A640AFF" w14:textId="77777777" w:rsidR="00F22FCA" w:rsidRDefault="00F22FCA" w:rsidP="00F22FCA">
      <w:pPr>
        <w:jc w:val="center"/>
        <w:rPr>
          <w:noProof/>
          <w:sz w:val="22"/>
          <w:szCs w:val="22"/>
          <w14:ligatures w14:val="standard"/>
          <w14:cntxtAlts/>
        </w:rPr>
      </w:pPr>
      <w:r>
        <w:rPr>
          <w:noProof/>
          <w:sz w:val="22"/>
          <w:szCs w:val="22"/>
          <w14:ligatures w14:val="standard"/>
          <w14:cntxtAlts/>
        </w:rPr>
        <w:t>Podlimitná zákazka zadávaná podľa § 66 ods. 7 zákona č. 343/2015 Z. z. o verejnom obstarávaní a o zmene a doplnení niektorých zákonov v znení neskorších predpisov</w:t>
      </w:r>
    </w:p>
    <w:p w14:paraId="6B06C80E" w14:textId="77777777" w:rsidR="00F22FCA" w:rsidRDefault="00F22FCA" w:rsidP="00F22FCA">
      <w:pPr>
        <w:rPr>
          <w:noProof/>
          <w:sz w:val="22"/>
          <w:szCs w:val="22"/>
          <w14:ligatures w14:val="standard"/>
          <w14:cntxtAlts/>
        </w:rPr>
      </w:pPr>
    </w:p>
    <w:p w14:paraId="7E359ED1" w14:textId="77777777" w:rsidR="00F22FCA" w:rsidRDefault="00F22FCA" w:rsidP="00F22FCA">
      <w:pPr>
        <w:rPr>
          <w:noProof/>
          <w:sz w:val="22"/>
          <w:szCs w:val="22"/>
          <w14:ligatures w14:val="standard"/>
          <w14:cntxtAlts/>
        </w:rPr>
      </w:pPr>
    </w:p>
    <w:p w14:paraId="6A1AC11E" w14:textId="77777777" w:rsidR="00F22FCA" w:rsidRDefault="00F22FCA" w:rsidP="00F22FCA">
      <w:pPr>
        <w:pStyle w:val="Zkladntext3"/>
        <w:jc w:val="both"/>
        <w:rPr>
          <w:rFonts w:ascii="Times New Roman" w:hAnsi="Times New Roman"/>
          <w:noProof/>
          <w:color w:val="auto"/>
          <w:sz w:val="22"/>
          <w:szCs w:val="22"/>
        </w:rPr>
      </w:pPr>
    </w:p>
    <w:p w14:paraId="1F6F8C38" w14:textId="77777777" w:rsidR="00F22FCA" w:rsidRDefault="00F22FCA" w:rsidP="00F22FCA">
      <w:pPr>
        <w:jc w:val="both"/>
        <w:rPr>
          <w:noProof/>
          <w:sz w:val="22"/>
          <w:szCs w:val="22"/>
        </w:rPr>
      </w:pPr>
      <w:r>
        <w:rPr>
          <w:noProof/>
          <w:sz w:val="22"/>
          <w:szCs w:val="22"/>
        </w:rPr>
        <w:t>Súlad súťažných podkladov so zákonom o verejnom obstarávaní potvrdzuje:</w:t>
      </w:r>
    </w:p>
    <w:p w14:paraId="1562FE8A" w14:textId="77777777" w:rsidR="00F22FCA" w:rsidRDefault="00F22FCA" w:rsidP="00F22FCA">
      <w:pPr>
        <w:jc w:val="both"/>
        <w:rPr>
          <w:noProof/>
          <w:sz w:val="22"/>
          <w:szCs w:val="22"/>
        </w:rPr>
      </w:pPr>
    </w:p>
    <w:p w14:paraId="11CB9E78" w14:textId="77777777" w:rsidR="00F22FCA" w:rsidRDefault="00F22FCA" w:rsidP="00F22FCA">
      <w:pPr>
        <w:jc w:val="both"/>
        <w:rPr>
          <w:noProof/>
          <w:sz w:val="22"/>
          <w:szCs w:val="22"/>
        </w:rPr>
      </w:pPr>
    </w:p>
    <w:p w14:paraId="4B8B2D1F" w14:textId="77777777" w:rsidR="00F22FCA" w:rsidRDefault="00F22FCA" w:rsidP="00F22FCA">
      <w:pPr>
        <w:ind w:left="4963" w:firstLine="709"/>
        <w:rPr>
          <w:noProof/>
          <w:sz w:val="22"/>
          <w:szCs w:val="22"/>
          <w14:ligatures w14:val="standard"/>
          <w14:cntxtAlts/>
        </w:rPr>
      </w:pPr>
      <w:r>
        <w:rPr>
          <w:noProof/>
          <w:sz w:val="22"/>
          <w:szCs w:val="22"/>
          <w14:ligatures w14:val="standard"/>
          <w14:cntxtAlts/>
        </w:rPr>
        <w:t xml:space="preserve">................................................ </w:t>
      </w:r>
    </w:p>
    <w:p w14:paraId="354EDBB3" w14:textId="77777777" w:rsidR="00F22FCA" w:rsidRDefault="00F22FCA" w:rsidP="00F22FCA">
      <w:pPr>
        <w:pStyle w:val="Zarkazkladnhotextu3"/>
        <w:ind w:left="4963" w:firstLine="709"/>
        <w:jc w:val="both"/>
        <w:rPr>
          <w:rFonts w:ascii="Times New Roman" w:hAnsi="Times New Roman"/>
          <w:noProof/>
          <w:sz w:val="22"/>
          <w:szCs w:val="22"/>
        </w:rPr>
      </w:pPr>
      <w:r>
        <w:rPr>
          <w:rFonts w:ascii="Times New Roman" w:hAnsi="Times New Roman"/>
          <w:noProof/>
          <w:sz w:val="22"/>
          <w:szCs w:val="22"/>
        </w:rPr>
        <w:t>Ing. Ľubomír Války</w:t>
      </w:r>
    </w:p>
    <w:p w14:paraId="2D4F28E9" w14:textId="77777777" w:rsidR="00F22FCA" w:rsidRDefault="00F22FCA" w:rsidP="00F22FCA">
      <w:pPr>
        <w:pStyle w:val="Zarkazkladnhotextu3"/>
        <w:ind w:left="4963" w:firstLine="709"/>
        <w:jc w:val="both"/>
        <w:rPr>
          <w:rFonts w:ascii="Times New Roman" w:hAnsi="Times New Roman"/>
          <w:noProof/>
          <w:sz w:val="22"/>
          <w:szCs w:val="22"/>
        </w:rPr>
      </w:pPr>
      <w:r>
        <w:rPr>
          <w:rFonts w:ascii="Times New Roman" w:hAnsi="Times New Roman"/>
          <w:noProof/>
          <w:sz w:val="22"/>
          <w:szCs w:val="22"/>
        </w:rPr>
        <w:t>vedúci obstarávania a nákupu</w:t>
      </w:r>
    </w:p>
    <w:p w14:paraId="50E1460A" w14:textId="77777777" w:rsidR="00F22FCA" w:rsidRDefault="00F22FCA" w:rsidP="00F22FCA">
      <w:pPr>
        <w:rPr>
          <w:noProof/>
          <w:sz w:val="22"/>
          <w:szCs w:val="22"/>
        </w:rPr>
      </w:pPr>
    </w:p>
    <w:p w14:paraId="6D48CDD7" w14:textId="77777777" w:rsidR="00F22FCA" w:rsidRDefault="00F22FCA" w:rsidP="00F22FCA">
      <w:pPr>
        <w:rPr>
          <w:noProof/>
          <w:sz w:val="22"/>
          <w:szCs w:val="22"/>
        </w:rPr>
      </w:pPr>
    </w:p>
    <w:p w14:paraId="1D0D93A3" w14:textId="77777777" w:rsidR="00F22FCA" w:rsidRDefault="00F22FCA" w:rsidP="00F22FCA">
      <w:pPr>
        <w:rPr>
          <w:noProof/>
          <w:sz w:val="22"/>
          <w:szCs w:val="22"/>
        </w:rPr>
      </w:pPr>
    </w:p>
    <w:p w14:paraId="2CE5A8A9" w14:textId="77777777" w:rsidR="00F22FCA" w:rsidRDefault="00F22FCA" w:rsidP="00F22FCA">
      <w:pPr>
        <w:pStyle w:val="Zarkazkladnhotextu3"/>
        <w:ind w:left="0"/>
        <w:jc w:val="both"/>
        <w:rPr>
          <w:rFonts w:ascii="Times New Roman" w:hAnsi="Times New Roman"/>
          <w:noProof/>
          <w:sz w:val="22"/>
          <w:szCs w:val="22"/>
        </w:rPr>
      </w:pPr>
      <w:r>
        <w:rPr>
          <w:rFonts w:ascii="Times New Roman" w:hAnsi="Times New Roman"/>
          <w:noProof/>
          <w:sz w:val="22"/>
          <w:szCs w:val="22"/>
        </w:rPr>
        <w:t xml:space="preserve">V Bratislave, dňa: </w:t>
      </w:r>
    </w:p>
    <w:p w14:paraId="01842A13" w14:textId="77777777" w:rsidR="00F22FCA" w:rsidRDefault="00F22FCA" w:rsidP="00F22FCA">
      <w:pPr>
        <w:pStyle w:val="Zarkazkladnhotextu3"/>
        <w:ind w:left="0"/>
        <w:jc w:val="both"/>
        <w:rPr>
          <w:rFonts w:ascii="Times New Roman" w:hAnsi="Times New Roman"/>
          <w:noProof/>
          <w:sz w:val="22"/>
          <w:szCs w:val="22"/>
        </w:rPr>
      </w:pPr>
    </w:p>
    <w:p w14:paraId="464EC3BD" w14:textId="77777777" w:rsidR="00F22FCA" w:rsidRDefault="00F22FCA" w:rsidP="00F22FCA">
      <w:pPr>
        <w:ind w:left="4963" w:firstLine="709"/>
        <w:rPr>
          <w:noProof/>
          <w:sz w:val="22"/>
          <w:szCs w:val="22"/>
          <w14:ligatures w14:val="standard"/>
          <w14:cntxtAlts/>
        </w:rPr>
      </w:pPr>
      <w:r>
        <w:rPr>
          <w:noProof/>
          <w:sz w:val="22"/>
          <w:szCs w:val="22"/>
          <w14:ligatures w14:val="standard"/>
          <w14:cntxtAlts/>
        </w:rPr>
        <w:t xml:space="preserve">............................................... </w:t>
      </w:r>
    </w:p>
    <w:p w14:paraId="56B80346" w14:textId="77777777" w:rsidR="00F22FCA" w:rsidRDefault="00F22FCA" w:rsidP="00F22FCA">
      <w:pPr>
        <w:pStyle w:val="Zarkazkladnhotextu3"/>
        <w:ind w:left="4963" w:firstLine="709"/>
        <w:jc w:val="both"/>
        <w:rPr>
          <w:rFonts w:ascii="Times New Roman" w:hAnsi="Times New Roman"/>
          <w:noProof/>
          <w:sz w:val="22"/>
          <w:szCs w:val="22"/>
        </w:rPr>
      </w:pPr>
      <w:r>
        <w:rPr>
          <w:rFonts w:ascii="Times New Roman" w:hAnsi="Times New Roman"/>
          <w:noProof/>
          <w:sz w:val="22"/>
          <w:szCs w:val="22"/>
        </w:rPr>
        <w:t>Mgr. Michal Šula</w:t>
      </w:r>
    </w:p>
    <w:p w14:paraId="6C628305" w14:textId="77777777" w:rsidR="00F22FCA" w:rsidRDefault="00F22FCA" w:rsidP="00F22FCA">
      <w:pPr>
        <w:pStyle w:val="Zarkazkladnhotextu3"/>
        <w:ind w:left="0"/>
        <w:jc w:val="both"/>
        <w:rPr>
          <w:rFonts w:ascii="Times New Roman" w:hAnsi="Times New Roman"/>
          <w:noProof/>
          <w:sz w:val="22"/>
          <w:szCs w:val="22"/>
        </w:rPr>
      </w:pP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t>generálny riaditeľ a</w:t>
      </w:r>
    </w:p>
    <w:p w14:paraId="1A495AEB" w14:textId="77777777" w:rsidR="00F22FCA" w:rsidRDefault="00F22FCA" w:rsidP="00F22FCA">
      <w:pPr>
        <w:pStyle w:val="Zarkazkladnhotextu3"/>
        <w:ind w:left="0"/>
        <w:jc w:val="both"/>
        <w:rPr>
          <w:rFonts w:ascii="Times New Roman" w:hAnsi="Times New Roman"/>
          <w:noProof/>
          <w:sz w:val="22"/>
          <w:szCs w:val="22"/>
        </w:rPr>
      </w:pP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r>
      <w:r>
        <w:rPr>
          <w:rFonts w:ascii="Times New Roman" w:hAnsi="Times New Roman"/>
          <w:noProof/>
          <w:sz w:val="22"/>
          <w:szCs w:val="22"/>
        </w:rPr>
        <w:tab/>
        <w:t>predseda predstavenstva</w:t>
      </w:r>
    </w:p>
    <w:p w14:paraId="0B31A5D7" w14:textId="77777777" w:rsidR="00F22FCA" w:rsidRDefault="00F22FCA" w:rsidP="00F22FCA">
      <w:pPr>
        <w:rPr>
          <w:noProof/>
          <w:sz w:val="22"/>
          <w:szCs w:val="22"/>
          <w14:ligatures w14:val="standard"/>
          <w14:cntxtAlts/>
        </w:rPr>
      </w:pPr>
      <w:r>
        <w:rPr>
          <w:noProof/>
          <w:sz w:val="22"/>
          <w:szCs w:val="22"/>
          <w14:ligatures w14:val="standard"/>
          <w14:cntxtAlts/>
        </w:rPr>
        <w:br w:type="page"/>
      </w:r>
    </w:p>
    <w:p w14:paraId="65151E4E" w14:textId="77777777" w:rsidR="00F22FCA" w:rsidRDefault="00F22FCA" w:rsidP="00F22FCA">
      <w:pPr>
        <w:pStyle w:val="Nadpis2"/>
        <w:spacing w:before="0" w:after="0" w:line="240" w:lineRule="auto"/>
        <w:jc w:val="center"/>
        <w:rPr>
          <w:rFonts w:ascii="Times New Roman" w:hAnsi="Times New Roman"/>
          <w:noProof/>
          <w:sz w:val="22"/>
          <w:szCs w:val="22"/>
          <w:highlight w:val="yellow"/>
          <w14:ligatures w14:val="standard"/>
          <w14:cntxtAlts/>
        </w:rPr>
      </w:pPr>
      <w:r>
        <w:rPr>
          <w:rFonts w:ascii="Times New Roman" w:hAnsi="Times New Roman"/>
          <w:noProof/>
          <w:sz w:val="22"/>
          <w:szCs w:val="22"/>
          <w14:ligatures w14:val="standard"/>
          <w14:cntxtAlts/>
        </w:rPr>
        <w:lastRenderedPageBreak/>
        <w:t>FORMULÁR NÁVRHU UCHÁDZAČA NA PLNENIE KRITÉRIÍ NA VYHODNOTENIE PONÚK</w:t>
      </w:r>
    </w:p>
    <w:p w14:paraId="7638963C" w14:textId="77777777" w:rsidR="00F22FCA" w:rsidRDefault="00F22FCA" w:rsidP="00F22FCA">
      <w:pPr>
        <w:jc w:val="center"/>
        <w:rPr>
          <w:b/>
          <w:bCs/>
          <w:noProof/>
          <w:sz w:val="22"/>
          <w:szCs w:val="22"/>
          <w14:ligatures w14:val="standard"/>
          <w14:cntxtAlts/>
        </w:rPr>
      </w:pPr>
    </w:p>
    <w:p w14:paraId="73E87E52" w14:textId="77777777" w:rsidR="00F22FCA" w:rsidRDefault="00F22FCA" w:rsidP="00F22FCA">
      <w:pPr>
        <w:pStyle w:val="Odsekzoznamu"/>
        <w:numPr>
          <w:ilvl w:val="0"/>
          <w:numId w:val="18"/>
        </w:numPr>
        <w:tabs>
          <w:tab w:val="left" w:pos="3720"/>
          <w:tab w:val="left" w:pos="4500"/>
        </w:tabs>
        <w:autoSpaceDE w:val="0"/>
        <w:autoSpaceDN w:val="0"/>
        <w:adjustRightInd w:val="0"/>
        <w:rPr>
          <w:b/>
          <w:noProof/>
          <w:szCs w:val="22"/>
        </w:rPr>
      </w:pPr>
      <w:r>
        <w:rPr>
          <w:b/>
          <w:noProof/>
          <w:szCs w:val="22"/>
        </w:rPr>
        <w:t>Základné údaje:</w:t>
      </w:r>
    </w:p>
    <w:p w14:paraId="3942F9D0" w14:textId="77777777" w:rsidR="00F22FCA" w:rsidRDefault="00F22FCA" w:rsidP="00F22FCA">
      <w:pPr>
        <w:pStyle w:val="Odsekzoznamu"/>
        <w:tabs>
          <w:tab w:val="left" w:pos="3720"/>
        </w:tabs>
        <w:autoSpaceDE w:val="0"/>
        <w:autoSpaceDN w:val="0"/>
        <w:adjustRightInd w:val="0"/>
        <w:ind w:left="720"/>
        <w:rPr>
          <w:noProof/>
          <w:szCs w:val="22"/>
        </w:rPr>
      </w:pPr>
      <w:r>
        <w:rPr>
          <w:noProof/>
          <w:szCs w:val="22"/>
        </w:rPr>
        <w:t>Názov, obchodné meno uchádzača:</w:t>
      </w:r>
    </w:p>
    <w:p w14:paraId="59767B4D" w14:textId="77777777" w:rsidR="00F22FCA" w:rsidRDefault="00F22FCA" w:rsidP="00F22FCA">
      <w:pPr>
        <w:pStyle w:val="Odsekzoznamu"/>
        <w:tabs>
          <w:tab w:val="left" w:pos="3720"/>
        </w:tabs>
        <w:autoSpaceDE w:val="0"/>
        <w:autoSpaceDN w:val="0"/>
        <w:adjustRightInd w:val="0"/>
        <w:ind w:left="720"/>
        <w:rPr>
          <w:noProof/>
          <w:szCs w:val="22"/>
        </w:rPr>
      </w:pPr>
      <w:r>
        <w:rPr>
          <w:noProof/>
          <w:szCs w:val="22"/>
        </w:rPr>
        <w:t>Sídlo uchádzača:</w:t>
      </w:r>
    </w:p>
    <w:p w14:paraId="3165118A" w14:textId="77777777" w:rsidR="00F22FCA" w:rsidRDefault="00F22FCA" w:rsidP="00F22FCA">
      <w:pPr>
        <w:pStyle w:val="Odsekzoznamu"/>
        <w:tabs>
          <w:tab w:val="left" w:pos="3720"/>
        </w:tabs>
        <w:autoSpaceDE w:val="0"/>
        <w:autoSpaceDN w:val="0"/>
        <w:adjustRightInd w:val="0"/>
        <w:ind w:left="720"/>
        <w:rPr>
          <w:noProof/>
          <w:szCs w:val="22"/>
        </w:rPr>
      </w:pPr>
      <w:r>
        <w:rPr>
          <w:noProof/>
          <w:szCs w:val="22"/>
        </w:rPr>
        <w:t>IČO uchádzača:</w:t>
      </w:r>
    </w:p>
    <w:p w14:paraId="0D5EA970" w14:textId="77777777" w:rsidR="00F22FCA" w:rsidRDefault="00F22FCA" w:rsidP="00F22FCA">
      <w:pPr>
        <w:tabs>
          <w:tab w:val="left" w:pos="3720"/>
        </w:tabs>
        <w:autoSpaceDE w:val="0"/>
        <w:autoSpaceDN w:val="0"/>
        <w:adjustRightInd w:val="0"/>
        <w:rPr>
          <w:i/>
          <w:noProof/>
          <w:sz w:val="22"/>
          <w:szCs w:val="22"/>
          <w14:ligatures w14:val="standard"/>
          <w14:cntxtAlts/>
        </w:rPr>
      </w:pPr>
      <w:r>
        <w:rPr>
          <w:noProof/>
          <w:sz w:val="22"/>
          <w:szCs w:val="22"/>
          <w14:ligatures w14:val="standard"/>
          <w14:cntxtAlts/>
        </w:rPr>
        <w:t xml:space="preserve">            </w:t>
      </w:r>
      <w:r>
        <w:rPr>
          <w:i/>
          <w:noProof/>
          <w:sz w:val="22"/>
          <w:szCs w:val="22"/>
          <w14:ligatures w14:val="standard"/>
          <w14:cntxtAlts/>
        </w:rPr>
        <w:t>(v prípade skupiny dodávateľov za každého člena skupiny dodávateľov)</w:t>
      </w:r>
    </w:p>
    <w:p w14:paraId="0396DA0D" w14:textId="77777777" w:rsidR="00F22FCA" w:rsidRDefault="00F22FCA" w:rsidP="00F22FCA">
      <w:pPr>
        <w:pStyle w:val="Hlavika"/>
        <w:tabs>
          <w:tab w:val="left" w:pos="708"/>
        </w:tabs>
        <w:jc w:val="both"/>
        <w:rPr>
          <w:rFonts w:ascii="Times New Roman" w:hAnsi="Times New Roman"/>
          <w:b/>
          <w:noProof/>
          <w:szCs w:val="22"/>
          <w14:ligatures w14:val="standard"/>
          <w14:cntxtAlts/>
        </w:rPr>
      </w:pPr>
    </w:p>
    <w:p w14:paraId="4D37C637" w14:textId="77777777" w:rsidR="00F22FCA" w:rsidRDefault="00F22FCA" w:rsidP="00F22FCA">
      <w:pPr>
        <w:pStyle w:val="Hlavika"/>
        <w:numPr>
          <w:ilvl w:val="0"/>
          <w:numId w:val="18"/>
        </w:numPr>
        <w:tabs>
          <w:tab w:val="left" w:pos="708"/>
        </w:tabs>
        <w:jc w:val="both"/>
        <w:rPr>
          <w:rFonts w:ascii="Times New Roman" w:hAnsi="Times New Roman"/>
          <w:b/>
          <w:noProof/>
          <w:szCs w:val="22"/>
          <w14:ligatures w14:val="standard"/>
          <w14:cntxtAlts/>
        </w:rPr>
      </w:pPr>
      <w:r>
        <w:rPr>
          <w:rFonts w:ascii="Times New Roman" w:hAnsi="Times New Roman"/>
          <w:b/>
          <w:noProof/>
          <w:szCs w:val="22"/>
          <w14:ligatures w14:val="standard"/>
          <w14:cntxtAlts/>
        </w:rPr>
        <w:t xml:space="preserve">Kritériá na vyhodnotenie ponúk: </w:t>
      </w:r>
    </w:p>
    <w:p w14:paraId="6FBC0D3C" w14:textId="77777777" w:rsidR="00F22FCA" w:rsidRDefault="00F22FCA" w:rsidP="00F22FCA">
      <w:pPr>
        <w:pStyle w:val="Hlavika"/>
        <w:tabs>
          <w:tab w:val="left" w:pos="708"/>
        </w:tabs>
        <w:jc w:val="both"/>
        <w:rPr>
          <w:rFonts w:ascii="Times New Roman" w:hAnsi="Times New Roman"/>
          <w:noProof/>
          <w:szCs w:val="22"/>
          <w14:ligatures w14:val="standard"/>
          <w14:cntxtAlts/>
        </w:rPr>
      </w:pPr>
    </w:p>
    <w:p w14:paraId="1C54AE29" w14:textId="77777777" w:rsidR="00F22FCA" w:rsidRDefault="00F22FCA" w:rsidP="00F22FCA">
      <w:pPr>
        <w:pStyle w:val="Hlavika"/>
        <w:tabs>
          <w:tab w:val="left" w:pos="708"/>
        </w:tabs>
        <w:jc w:val="both"/>
        <w:rPr>
          <w:rFonts w:ascii="Times New Roman" w:hAnsi="Times New Roman"/>
          <w:b/>
          <w:noProof/>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769"/>
        <w:gridCol w:w="4901"/>
        <w:gridCol w:w="2835"/>
      </w:tblGrid>
      <w:tr w:rsidR="00F22FCA" w14:paraId="2C47C05C" w14:textId="77777777" w:rsidTr="00F22FCA">
        <w:trPr>
          <w:trHeight w:val="20"/>
        </w:trPr>
        <w:tc>
          <w:tcPr>
            <w:tcW w:w="769" w:type="dxa"/>
            <w:tcBorders>
              <w:top w:val="single" w:sz="4" w:space="0" w:color="auto"/>
              <w:left w:val="single" w:sz="4" w:space="0" w:color="auto"/>
              <w:bottom w:val="single" w:sz="4" w:space="0" w:color="auto"/>
              <w:right w:val="single" w:sz="4" w:space="0" w:color="auto"/>
            </w:tcBorders>
            <w:shd w:val="clear" w:color="auto" w:fill="D9D9D9"/>
            <w:hideMark/>
          </w:tcPr>
          <w:p w14:paraId="77AA1C01"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P.č.</w:t>
            </w:r>
          </w:p>
        </w:tc>
        <w:tc>
          <w:tcPr>
            <w:tcW w:w="4901" w:type="dxa"/>
            <w:tcBorders>
              <w:top w:val="single" w:sz="4" w:space="0" w:color="auto"/>
              <w:left w:val="single" w:sz="4" w:space="0" w:color="auto"/>
              <w:bottom w:val="single" w:sz="4" w:space="0" w:color="auto"/>
              <w:right w:val="single" w:sz="4" w:space="0" w:color="auto"/>
            </w:tcBorders>
            <w:shd w:val="clear" w:color="auto" w:fill="D9D9D9"/>
            <w:hideMark/>
          </w:tcPr>
          <w:p w14:paraId="54014CA5"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Kritérium na hodnotenie ponúk</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0E64090"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Návrh na plnenie kritéria</w:t>
            </w:r>
          </w:p>
        </w:tc>
      </w:tr>
      <w:tr w:rsidR="00F22FCA" w14:paraId="68F79C34" w14:textId="77777777" w:rsidTr="00F22FCA">
        <w:trPr>
          <w:trHeight w:val="20"/>
        </w:trPr>
        <w:tc>
          <w:tcPr>
            <w:tcW w:w="769" w:type="dxa"/>
            <w:tcBorders>
              <w:top w:val="single" w:sz="4" w:space="0" w:color="auto"/>
              <w:left w:val="single" w:sz="4" w:space="0" w:color="auto"/>
              <w:bottom w:val="single" w:sz="4" w:space="0" w:color="auto"/>
              <w:right w:val="single" w:sz="4" w:space="0" w:color="auto"/>
            </w:tcBorders>
            <w:hideMark/>
          </w:tcPr>
          <w:p w14:paraId="57AB606A"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1.</w:t>
            </w:r>
          </w:p>
        </w:tc>
        <w:tc>
          <w:tcPr>
            <w:tcW w:w="4901" w:type="dxa"/>
            <w:tcBorders>
              <w:top w:val="single" w:sz="4" w:space="0" w:color="auto"/>
              <w:left w:val="single" w:sz="4" w:space="0" w:color="auto"/>
              <w:bottom w:val="single" w:sz="4" w:space="0" w:color="auto"/>
              <w:right w:val="single" w:sz="4" w:space="0" w:color="auto"/>
            </w:tcBorders>
            <w:hideMark/>
          </w:tcPr>
          <w:p w14:paraId="649E97ED" w14:textId="77777777" w:rsidR="00F22FCA" w:rsidRDefault="00F22FCA">
            <w:pPr>
              <w:pStyle w:val="Odsekzoznamu"/>
              <w:spacing w:line="256" w:lineRule="auto"/>
              <w:ind w:left="72"/>
              <w:jc w:val="both"/>
              <w:rPr>
                <w:b/>
                <w:bCs/>
                <w:noProof/>
                <w:szCs w:val="22"/>
                <w:lang w:eastAsia="en-US"/>
              </w:rPr>
            </w:pPr>
            <w:r>
              <w:rPr>
                <w:noProof/>
                <w:color w:val="000000"/>
                <w:szCs w:val="22"/>
                <w:shd w:val="clear" w:color="auto" w:fill="FFFFFF"/>
                <w:lang w:eastAsia="en-US"/>
              </w:rPr>
              <w:t>Celková cena za predmet zákazky v EUR bez DPH</w:t>
            </w:r>
          </w:p>
        </w:tc>
        <w:tc>
          <w:tcPr>
            <w:tcW w:w="2835" w:type="dxa"/>
            <w:tcBorders>
              <w:top w:val="single" w:sz="4" w:space="0" w:color="auto"/>
              <w:left w:val="single" w:sz="4" w:space="0" w:color="auto"/>
              <w:bottom w:val="single" w:sz="4" w:space="0" w:color="auto"/>
              <w:right w:val="single" w:sz="4" w:space="0" w:color="auto"/>
            </w:tcBorders>
          </w:tcPr>
          <w:p w14:paraId="33373BA3" w14:textId="77777777" w:rsidR="00F22FCA" w:rsidRDefault="00F22FCA">
            <w:pPr>
              <w:tabs>
                <w:tab w:val="left" w:pos="708"/>
              </w:tabs>
              <w:autoSpaceDN w:val="0"/>
              <w:spacing w:line="256" w:lineRule="auto"/>
              <w:jc w:val="center"/>
              <w:rPr>
                <w:noProof/>
                <w:sz w:val="22"/>
                <w:szCs w:val="22"/>
                <w:lang w:eastAsia="en-US"/>
              </w:rPr>
            </w:pPr>
          </w:p>
        </w:tc>
      </w:tr>
    </w:tbl>
    <w:p w14:paraId="7E30555F" w14:textId="77777777" w:rsidR="00F22FCA" w:rsidRDefault="00F22FCA" w:rsidP="00F22FCA">
      <w:pPr>
        <w:rPr>
          <w:noProof/>
          <w:sz w:val="22"/>
          <w:szCs w:val="22"/>
          <w14:ligatures w14:val="standard"/>
          <w14:cntxtAlts/>
        </w:rPr>
      </w:pPr>
    </w:p>
    <w:p w14:paraId="1F481F97" w14:textId="77777777" w:rsidR="00F22FCA" w:rsidRDefault="00F22FCA" w:rsidP="00F22FCA">
      <w:pPr>
        <w:jc w:val="both"/>
        <w:rPr>
          <w:iCs/>
          <w:noProof/>
          <w:sz w:val="22"/>
          <w:szCs w:val="22"/>
        </w:rPr>
      </w:pPr>
      <w:r>
        <w:rPr>
          <w:iCs/>
          <w:noProof/>
          <w:sz w:val="22"/>
          <w:szCs w:val="22"/>
        </w:rPr>
        <w:t>Platca DPH: áno – nie</w:t>
      </w:r>
    </w:p>
    <w:p w14:paraId="2CF0A3EC" w14:textId="77777777" w:rsidR="00F22FCA" w:rsidRDefault="00F22FCA" w:rsidP="00F22FCA">
      <w:pPr>
        <w:jc w:val="both"/>
        <w:rPr>
          <w:iCs/>
          <w:noProof/>
          <w:sz w:val="22"/>
          <w:szCs w:val="22"/>
        </w:rPr>
      </w:pPr>
      <w:r>
        <w:rPr>
          <w:iCs/>
          <w:noProof/>
          <w:sz w:val="22"/>
          <w:szCs w:val="22"/>
        </w:rPr>
        <w:t>(ak uchádzač nie je platcom DPH, uvedie túto skutočnosť ako súčasť tohto návrhu)</w:t>
      </w:r>
    </w:p>
    <w:p w14:paraId="26CD53D3" w14:textId="77777777" w:rsidR="00F22FCA" w:rsidRDefault="00F22FCA" w:rsidP="00F22FCA">
      <w:pPr>
        <w:jc w:val="both"/>
        <w:rPr>
          <w:rFonts w:eastAsia="SimSun"/>
          <w:iCs/>
          <w:noProof/>
          <w:snapToGrid w:val="0"/>
          <w:sz w:val="22"/>
          <w:szCs w:val="22"/>
        </w:rPr>
      </w:pPr>
    </w:p>
    <w:p w14:paraId="2E159D3F" w14:textId="77777777" w:rsidR="00F22FCA" w:rsidRDefault="00F22FCA" w:rsidP="00F22FCA">
      <w:pPr>
        <w:pStyle w:val="Odsekzoznamu"/>
        <w:numPr>
          <w:ilvl w:val="0"/>
          <w:numId w:val="18"/>
        </w:numPr>
        <w:tabs>
          <w:tab w:val="left" w:pos="2160"/>
          <w:tab w:val="left" w:pos="2880"/>
          <w:tab w:val="left" w:pos="4500"/>
        </w:tabs>
        <w:jc w:val="both"/>
        <w:rPr>
          <w:rFonts w:eastAsia="SimSun"/>
          <w:b/>
          <w:iCs/>
          <w:noProof/>
          <w:snapToGrid w:val="0"/>
          <w:szCs w:val="22"/>
        </w:rPr>
      </w:pPr>
      <w:r>
        <w:rPr>
          <w:rFonts w:eastAsia="SimSun"/>
          <w:b/>
          <w:iCs/>
          <w:noProof/>
          <w:snapToGrid w:val="0"/>
          <w:szCs w:val="22"/>
        </w:rPr>
        <w:t>Čestné prehlásenie uchádzača</w:t>
      </w:r>
    </w:p>
    <w:p w14:paraId="0E3E3A54" w14:textId="77777777" w:rsidR="00F22FCA" w:rsidRDefault="00F22FCA" w:rsidP="00F22FCA">
      <w:pPr>
        <w:pStyle w:val="Odsekzoznamu"/>
        <w:ind w:left="720"/>
        <w:jc w:val="both"/>
        <w:rPr>
          <w:rFonts w:eastAsia="SimSun"/>
          <w:iCs/>
          <w:noProof/>
          <w:snapToGrid w:val="0"/>
          <w:szCs w:val="22"/>
        </w:rPr>
      </w:pPr>
      <w:r>
        <w:rPr>
          <w:rFonts w:eastAsia="SimSun"/>
          <w:iCs/>
          <w:noProof/>
          <w:snapToGrid w:val="0"/>
          <w:szCs w:val="22"/>
        </w:rPr>
        <w:t>Dolu podpísaný čestne prehlasujem, že:</w:t>
      </w:r>
    </w:p>
    <w:p w14:paraId="04506416" w14:textId="77777777" w:rsidR="00F22FCA" w:rsidRDefault="00F22FCA" w:rsidP="00F22FCA">
      <w:pPr>
        <w:pStyle w:val="Odsekzoznamu"/>
        <w:numPr>
          <w:ilvl w:val="0"/>
          <w:numId w:val="19"/>
        </w:numPr>
        <w:tabs>
          <w:tab w:val="left" w:pos="2160"/>
          <w:tab w:val="left" w:pos="2880"/>
          <w:tab w:val="left" w:pos="4500"/>
        </w:tabs>
        <w:jc w:val="both"/>
        <w:rPr>
          <w:rFonts w:eastAsia="SimSun"/>
          <w:iCs/>
          <w:noProof/>
          <w:snapToGrid w:val="0"/>
          <w:szCs w:val="22"/>
        </w:rPr>
      </w:pPr>
      <w:r>
        <w:rPr>
          <w:rFonts w:eastAsia="SimSun"/>
          <w:iCs/>
          <w:noProof/>
          <w:snapToGrid w:val="0"/>
          <w:szCs w:val="22"/>
        </w:rPr>
        <w:t>Riešenie uvedené v tejto cenovej ponuke zodpovedá svojimi parametrami špecifikácii a požiadavkám verejného obstarávateľa na predmet zákazky a požadovaným náležitostiam uvedeným v súťažných podkladoch.</w:t>
      </w:r>
    </w:p>
    <w:p w14:paraId="1B1C62FB" w14:textId="77777777" w:rsidR="00F22FCA" w:rsidRDefault="00F22FCA" w:rsidP="00F22FCA">
      <w:pPr>
        <w:pStyle w:val="Odsekzoznamu"/>
        <w:numPr>
          <w:ilvl w:val="0"/>
          <w:numId w:val="19"/>
        </w:numPr>
        <w:tabs>
          <w:tab w:val="left" w:pos="2160"/>
          <w:tab w:val="left" w:pos="2880"/>
          <w:tab w:val="left" w:pos="4500"/>
        </w:tabs>
        <w:jc w:val="both"/>
        <w:rPr>
          <w:rFonts w:eastAsia="SimSun"/>
          <w:iCs/>
          <w:noProof/>
          <w:snapToGrid w:val="0"/>
          <w:szCs w:val="22"/>
        </w:rPr>
      </w:pPr>
      <w:r>
        <w:rPr>
          <w:rFonts w:eastAsia="SimSun"/>
          <w:iCs/>
          <w:noProof/>
          <w:snapToGrid w:val="0"/>
          <w:szCs w:val="22"/>
        </w:rPr>
        <w:t>Cena predmetu zákazky za obstarávaný predmet je uvedená na základe vlastných prepočtov, berie do úvahy všetky skutočnosti, ktoré sú nevyhnutné na úplné a riadne plnenie Rámcovej dohode, pričom do ceny sú zahrnuté všetky náklady spojené s požadovaným predmetom zákazky.</w:t>
      </w:r>
    </w:p>
    <w:p w14:paraId="2B0DF97F" w14:textId="77777777" w:rsidR="00F22FCA" w:rsidRDefault="00F22FCA" w:rsidP="00F22FCA">
      <w:pPr>
        <w:rPr>
          <w:noProof/>
          <w:sz w:val="22"/>
          <w:szCs w:val="22"/>
          <w14:ligatures w14:val="standard"/>
          <w14:cntxtAlts/>
        </w:rPr>
      </w:pPr>
    </w:p>
    <w:p w14:paraId="52294D76" w14:textId="77777777" w:rsidR="00F22FCA" w:rsidRDefault="00F22FCA" w:rsidP="00F22FCA">
      <w:pPr>
        <w:rPr>
          <w:noProof/>
          <w:sz w:val="22"/>
          <w:szCs w:val="22"/>
          <w14:ligatures w14:val="standard"/>
          <w14:cntxtAlts/>
        </w:rPr>
      </w:pPr>
    </w:p>
    <w:p w14:paraId="158D76EB" w14:textId="77777777" w:rsidR="00F22FCA" w:rsidRDefault="00F22FCA" w:rsidP="00F22FCA">
      <w:pPr>
        <w:rPr>
          <w:noProof/>
          <w:sz w:val="22"/>
          <w:szCs w:val="22"/>
          <w14:ligatures w14:val="standard"/>
          <w14:cntxtAlts/>
        </w:rPr>
      </w:pPr>
    </w:p>
    <w:p w14:paraId="6F17E10C"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022174BC" w14:textId="77777777" w:rsidR="00F22FCA" w:rsidRDefault="00F22FCA" w:rsidP="00F22FCA">
      <w:pPr>
        <w:jc w:val="both"/>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meno a podpis uchádzača*</w:t>
      </w:r>
    </w:p>
    <w:p w14:paraId="58880F03" w14:textId="77777777" w:rsidR="00F22FCA" w:rsidRDefault="00F22FCA" w:rsidP="00F22FCA">
      <w:pPr>
        <w:widowControl w:val="0"/>
        <w:autoSpaceDE w:val="0"/>
        <w:autoSpaceDN w:val="0"/>
        <w:adjustRightInd w:val="0"/>
        <w:jc w:val="both"/>
        <w:rPr>
          <w:noProof/>
          <w:sz w:val="22"/>
          <w:szCs w:val="22"/>
        </w:rPr>
      </w:pPr>
    </w:p>
    <w:p w14:paraId="76B4C134" w14:textId="77777777" w:rsidR="00F22FCA" w:rsidRDefault="00F22FCA" w:rsidP="00F22FCA">
      <w:pPr>
        <w:pStyle w:val="Normln1"/>
        <w:tabs>
          <w:tab w:val="left" w:pos="708"/>
        </w:tabs>
        <w:spacing w:before="0"/>
        <w:rPr>
          <w:rFonts w:ascii="Times New Roman" w:hAnsi="Times New Roman"/>
          <w:b/>
          <w:bCs w:val="0"/>
          <w:noProof/>
          <w:sz w:val="22"/>
          <w:szCs w:val="22"/>
          <w14:ligatures w14:val="standard"/>
          <w14:cntxtAlts/>
        </w:rPr>
      </w:pPr>
      <w:r>
        <w:rPr>
          <w:rFonts w:ascii="Times New Roman" w:hAnsi="Times New Roman"/>
          <w:i/>
          <w:noProof/>
          <w:sz w:val="22"/>
          <w:szCs w:val="22"/>
        </w:rPr>
        <w:t>*(doplniť podľa potreby)</w:t>
      </w:r>
      <w:r>
        <w:rPr>
          <w:rFonts w:ascii="Times New Roman" w:hAnsi="Times New Roman"/>
          <w:i/>
          <w:noProof/>
          <w:sz w:val="22"/>
          <w:szCs w:val="22"/>
        </w:rPr>
        <w:br w:type="page"/>
      </w:r>
    </w:p>
    <w:p w14:paraId="0F64D3F1" w14:textId="77777777" w:rsidR="00F22FCA" w:rsidRDefault="00F22FCA" w:rsidP="00F22FCA">
      <w:pPr>
        <w:pStyle w:val="Nadpis2"/>
        <w:tabs>
          <w:tab w:val="clear" w:pos="540"/>
          <w:tab w:val="left" w:pos="708"/>
        </w:tabs>
        <w:spacing w:before="0" w:after="0" w:line="240" w:lineRule="auto"/>
        <w:rPr>
          <w:rFonts w:ascii="Times New Roman" w:hAnsi="Times New Roman"/>
          <w:noProof/>
          <w:sz w:val="22"/>
          <w:szCs w:val="22"/>
          <w14:ligatures w14:val="standard"/>
          <w14:cntxtAlts/>
        </w:rPr>
      </w:pPr>
      <w:r>
        <w:rPr>
          <w:rFonts w:ascii="Times New Roman" w:hAnsi="Times New Roman"/>
          <w:noProof/>
          <w:sz w:val="22"/>
          <w:szCs w:val="22"/>
          <w14:ligatures w14:val="standard"/>
          <w14:cntxtAlts/>
        </w:rPr>
        <w:lastRenderedPageBreak/>
        <w:t>B.1 OPIS PREDMETU ZÁKAZKY</w:t>
      </w:r>
    </w:p>
    <w:p w14:paraId="2A237555" w14:textId="77777777" w:rsidR="00F22FCA" w:rsidRDefault="00F22FCA" w:rsidP="00F22FCA">
      <w:pPr>
        <w:pStyle w:val="Odsekzoznamu"/>
        <w:numPr>
          <w:ilvl w:val="1"/>
          <w:numId w:val="17"/>
        </w:numPr>
        <w:tabs>
          <w:tab w:val="num" w:pos="0"/>
        </w:tabs>
        <w:ind w:left="284" w:hanging="284"/>
        <w:jc w:val="both"/>
        <w:rPr>
          <w:noProof/>
          <w:szCs w:val="22"/>
        </w:rPr>
      </w:pPr>
      <w:bookmarkStart w:id="1" w:name="_Ref529277112"/>
      <w:r>
        <w:rPr>
          <w:noProof/>
          <w:szCs w:val="22"/>
          <w14:ligatures w14:val="standard"/>
          <w14:cntxtAlts/>
        </w:rPr>
        <w:t xml:space="preserve">Predmetom zákazky je nákup a dodanie nových motorových vozidiel kategórie M1 v predpokladanom množstve </w:t>
      </w:r>
      <w:r>
        <w:rPr>
          <w:b/>
          <w:noProof/>
          <w:szCs w:val="22"/>
          <w14:ligatures w14:val="standard"/>
          <w14:cntxtAlts/>
        </w:rPr>
        <w:t>2 kusov</w:t>
      </w:r>
      <w:r>
        <w:rPr>
          <w:noProof/>
          <w:szCs w:val="22"/>
          <w14:ligatures w14:val="standard"/>
          <w14:cntxtAlts/>
        </w:rPr>
        <w:t>.</w:t>
      </w:r>
    </w:p>
    <w:p w14:paraId="2D58FADF" w14:textId="77777777" w:rsidR="00F22FCA" w:rsidRDefault="00F22FCA" w:rsidP="00F22FCA">
      <w:pPr>
        <w:jc w:val="both"/>
        <w:rPr>
          <w:bCs/>
          <w:noProof/>
          <w:sz w:val="22"/>
          <w:szCs w:val="22"/>
        </w:rPr>
      </w:pPr>
      <w:r>
        <w:rPr>
          <w:noProof/>
          <w:sz w:val="22"/>
          <w:szCs w:val="22"/>
        </w:rPr>
        <w:t>Pokiaľ sa technické požiadavky uvedené v opise predmetu zákazky odvolávajú alebo poukazujú na konkrétneho výrobcu, výrobný postup, značku, patent, typ, u</w:t>
      </w:r>
      <w:r>
        <w:rPr>
          <w:bCs/>
          <w:noProof/>
          <w:sz w:val="22"/>
          <w:szCs w:val="22"/>
        </w:rPr>
        <w:t>chádzači môžu vo svojej ponuke nahradiť tovar alebo materiál špecifikovaný v</w:t>
      </w:r>
      <w:r>
        <w:rPr>
          <w:noProof/>
          <w:sz w:val="22"/>
          <w:szCs w:val="22"/>
        </w:rPr>
        <w:t xml:space="preserve"> tomto oddiele súťažných podkladov </w:t>
      </w:r>
      <w:r>
        <w:rPr>
          <w:bCs/>
          <w:noProof/>
          <w:sz w:val="22"/>
          <w:szCs w:val="22"/>
        </w:rPr>
        <w:t>tovarom alebo materiálom ekvivalentným. Ekvivalentným tovarom alebo materiálom sa na účely zadania tejto zákazky rozumie tovar alebo materiál s porovnateľnými alebo vyššími úžitkovými vlastnosťami, kvalitatívnymi parametrami a ochrannými vlastnosťami ako je tovar uvedený v</w:t>
      </w:r>
      <w:r>
        <w:rPr>
          <w:noProof/>
          <w:sz w:val="22"/>
          <w:szCs w:val="22"/>
        </w:rPr>
        <w:t xml:space="preserve"> tomto oddiele súťažných podkladov</w:t>
      </w:r>
      <w:r>
        <w:rPr>
          <w:bCs/>
          <w:noProof/>
          <w:sz w:val="22"/>
          <w:szCs w:val="22"/>
        </w:rPr>
        <w:t xml:space="preserve">. </w:t>
      </w:r>
    </w:p>
    <w:p w14:paraId="499D114E" w14:textId="77777777" w:rsidR="00F22FCA" w:rsidRDefault="00F22FCA" w:rsidP="00F22FCA">
      <w:pPr>
        <w:jc w:val="both"/>
        <w:rPr>
          <w:noProof/>
          <w:sz w:val="22"/>
          <w:szCs w:val="22"/>
        </w:rPr>
      </w:pPr>
      <w:r>
        <w:rPr>
          <w:noProof/>
          <w:sz w:val="22"/>
          <w:szCs w:val="22"/>
        </w:rPr>
        <w:t>Súčasťou predmetu zákazky je komplexné zabezpečenie služieb spojených s dodávkou tovaru, vrátane dopravy do miesta dodania. Náklady na dopravu a ostatné náklady spojené s dodávkou tovaru musia byť súčasťou ceny.</w:t>
      </w:r>
    </w:p>
    <w:tbl>
      <w:tblPr>
        <w:tblW w:w="8100" w:type="dxa"/>
        <w:tblCellMar>
          <w:left w:w="70" w:type="dxa"/>
          <w:right w:w="70" w:type="dxa"/>
        </w:tblCellMar>
        <w:tblLook w:val="04A0" w:firstRow="1" w:lastRow="0" w:firstColumn="1" w:lastColumn="0" w:noHBand="0" w:noVBand="1"/>
      </w:tblPr>
      <w:tblGrid>
        <w:gridCol w:w="3860"/>
        <w:gridCol w:w="1008"/>
        <w:gridCol w:w="1082"/>
        <w:gridCol w:w="1118"/>
        <w:gridCol w:w="1360"/>
      </w:tblGrid>
      <w:tr w:rsidR="00F22FCA" w14:paraId="01FDD81C" w14:textId="77777777" w:rsidTr="00F22FCA">
        <w:trPr>
          <w:trHeight w:val="255"/>
        </w:trPr>
        <w:tc>
          <w:tcPr>
            <w:tcW w:w="3860" w:type="dxa"/>
            <w:tcBorders>
              <w:top w:val="single" w:sz="4" w:space="0" w:color="auto"/>
              <w:left w:val="single" w:sz="4" w:space="0" w:color="auto"/>
              <w:bottom w:val="single" w:sz="4" w:space="0" w:color="auto"/>
              <w:right w:val="single" w:sz="4" w:space="0" w:color="auto"/>
            </w:tcBorders>
            <w:vAlign w:val="bottom"/>
            <w:hideMark/>
          </w:tcPr>
          <w:p w14:paraId="29ADC470" w14:textId="77777777" w:rsidR="00F22FCA" w:rsidRDefault="00F22FCA">
            <w:pPr>
              <w:spacing w:line="256" w:lineRule="auto"/>
              <w:rPr>
                <w:b/>
                <w:bCs/>
                <w:noProof/>
                <w:sz w:val="22"/>
                <w:szCs w:val="22"/>
                <w:lang w:eastAsia="en-US"/>
              </w:rPr>
            </w:pPr>
            <w:r>
              <w:rPr>
                <w:b/>
                <w:bCs/>
                <w:noProof/>
                <w:sz w:val="22"/>
                <w:szCs w:val="22"/>
                <w:lang w:eastAsia="en-US"/>
              </w:rPr>
              <w:t>Osobný automobil  s  pohonom 4x4 - benzín</w:t>
            </w:r>
          </w:p>
        </w:tc>
        <w:tc>
          <w:tcPr>
            <w:tcW w:w="960" w:type="dxa"/>
            <w:tcBorders>
              <w:top w:val="single" w:sz="4" w:space="0" w:color="auto"/>
              <w:left w:val="nil"/>
              <w:bottom w:val="single" w:sz="4" w:space="0" w:color="auto"/>
              <w:right w:val="single" w:sz="4" w:space="0" w:color="auto"/>
            </w:tcBorders>
            <w:noWrap/>
            <w:hideMark/>
          </w:tcPr>
          <w:p w14:paraId="0A55D422" w14:textId="77777777" w:rsidR="00F22FCA" w:rsidRDefault="00F22FCA">
            <w:pPr>
              <w:spacing w:line="256" w:lineRule="auto"/>
              <w:rPr>
                <w:b/>
                <w:bCs/>
                <w:noProof/>
                <w:sz w:val="22"/>
                <w:szCs w:val="22"/>
                <w:lang w:eastAsia="en-US"/>
              </w:rPr>
            </w:pPr>
            <w:r>
              <w:rPr>
                <w:b/>
                <w:bCs/>
                <w:noProof/>
                <w:sz w:val="22"/>
                <w:szCs w:val="22"/>
                <w:lang w:eastAsia="en-US"/>
              </w:rPr>
              <w:t>Jednotka</w:t>
            </w:r>
          </w:p>
        </w:tc>
        <w:tc>
          <w:tcPr>
            <w:tcW w:w="960" w:type="dxa"/>
            <w:tcBorders>
              <w:top w:val="single" w:sz="4" w:space="0" w:color="auto"/>
              <w:left w:val="nil"/>
              <w:bottom w:val="single" w:sz="4" w:space="0" w:color="auto"/>
              <w:right w:val="single" w:sz="4" w:space="0" w:color="auto"/>
            </w:tcBorders>
            <w:noWrap/>
            <w:hideMark/>
          </w:tcPr>
          <w:p w14:paraId="19B7CEDB" w14:textId="77777777" w:rsidR="00F22FCA" w:rsidRDefault="00F22FCA">
            <w:pPr>
              <w:spacing w:line="256" w:lineRule="auto"/>
              <w:rPr>
                <w:b/>
                <w:bCs/>
                <w:noProof/>
                <w:sz w:val="22"/>
                <w:szCs w:val="22"/>
                <w:lang w:eastAsia="en-US"/>
              </w:rPr>
            </w:pPr>
            <w:r>
              <w:rPr>
                <w:b/>
                <w:bCs/>
                <w:noProof/>
                <w:sz w:val="22"/>
                <w:szCs w:val="22"/>
                <w:lang w:eastAsia="en-US"/>
              </w:rPr>
              <w:t>Minimum</w:t>
            </w:r>
          </w:p>
        </w:tc>
        <w:tc>
          <w:tcPr>
            <w:tcW w:w="960" w:type="dxa"/>
            <w:tcBorders>
              <w:top w:val="single" w:sz="4" w:space="0" w:color="auto"/>
              <w:left w:val="nil"/>
              <w:bottom w:val="single" w:sz="4" w:space="0" w:color="auto"/>
              <w:right w:val="single" w:sz="4" w:space="0" w:color="auto"/>
            </w:tcBorders>
            <w:noWrap/>
            <w:vAlign w:val="center"/>
            <w:hideMark/>
          </w:tcPr>
          <w:p w14:paraId="3B876B5F" w14:textId="77777777" w:rsidR="00F22FCA" w:rsidRDefault="00F22FCA">
            <w:pPr>
              <w:spacing w:line="256" w:lineRule="auto"/>
              <w:rPr>
                <w:b/>
                <w:bCs/>
                <w:noProof/>
                <w:sz w:val="22"/>
                <w:szCs w:val="22"/>
                <w:lang w:eastAsia="en-US"/>
              </w:rPr>
            </w:pPr>
            <w:r>
              <w:rPr>
                <w:b/>
                <w:bCs/>
                <w:noProof/>
                <w:sz w:val="22"/>
                <w:szCs w:val="22"/>
                <w:lang w:eastAsia="en-US"/>
              </w:rPr>
              <w:t>Maximum</w:t>
            </w:r>
          </w:p>
        </w:tc>
        <w:tc>
          <w:tcPr>
            <w:tcW w:w="1360" w:type="dxa"/>
            <w:tcBorders>
              <w:top w:val="single" w:sz="4" w:space="0" w:color="auto"/>
              <w:left w:val="nil"/>
              <w:bottom w:val="single" w:sz="4" w:space="0" w:color="auto"/>
              <w:right w:val="single" w:sz="4" w:space="0" w:color="auto"/>
            </w:tcBorders>
            <w:noWrap/>
            <w:hideMark/>
          </w:tcPr>
          <w:p w14:paraId="552EDDBF" w14:textId="77777777" w:rsidR="00F22FCA" w:rsidRDefault="00F22FCA">
            <w:pPr>
              <w:spacing w:line="256" w:lineRule="auto"/>
              <w:rPr>
                <w:b/>
                <w:bCs/>
                <w:noProof/>
                <w:sz w:val="22"/>
                <w:szCs w:val="22"/>
                <w:lang w:eastAsia="en-US"/>
              </w:rPr>
            </w:pPr>
            <w:r>
              <w:rPr>
                <w:b/>
                <w:bCs/>
                <w:noProof/>
                <w:sz w:val="22"/>
                <w:szCs w:val="22"/>
                <w:lang w:eastAsia="en-US"/>
              </w:rPr>
              <w:t>Presná hodnota</w:t>
            </w:r>
          </w:p>
        </w:tc>
      </w:tr>
      <w:tr w:rsidR="00F22FCA" w14:paraId="226A64E6"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25856FC" w14:textId="77777777" w:rsidR="00F22FCA" w:rsidRDefault="00F22FCA">
            <w:pPr>
              <w:spacing w:line="256" w:lineRule="auto"/>
              <w:rPr>
                <w:noProof/>
                <w:sz w:val="22"/>
                <w:szCs w:val="22"/>
                <w:lang w:eastAsia="en-US"/>
              </w:rPr>
            </w:pPr>
            <w:r>
              <w:rPr>
                <w:noProof/>
                <w:sz w:val="22"/>
                <w:szCs w:val="22"/>
                <w:lang w:eastAsia="en-US"/>
              </w:rPr>
              <w:t>Spaľovací motor - zdvihový objem</w:t>
            </w:r>
          </w:p>
        </w:tc>
        <w:tc>
          <w:tcPr>
            <w:tcW w:w="960" w:type="dxa"/>
            <w:tcBorders>
              <w:top w:val="nil"/>
              <w:left w:val="nil"/>
              <w:bottom w:val="single" w:sz="4" w:space="0" w:color="auto"/>
              <w:right w:val="single" w:sz="4" w:space="0" w:color="auto"/>
            </w:tcBorders>
            <w:noWrap/>
            <w:vAlign w:val="bottom"/>
            <w:hideMark/>
          </w:tcPr>
          <w:p w14:paraId="120DA67E" w14:textId="77777777" w:rsidR="00F22FCA" w:rsidRDefault="00F22FCA">
            <w:pPr>
              <w:spacing w:line="256" w:lineRule="auto"/>
              <w:rPr>
                <w:noProof/>
                <w:sz w:val="22"/>
                <w:szCs w:val="22"/>
                <w:lang w:eastAsia="en-US"/>
              </w:rPr>
            </w:pPr>
            <w:r>
              <w:rPr>
                <w:noProof/>
                <w:sz w:val="22"/>
                <w:szCs w:val="22"/>
                <w:lang w:eastAsia="en-US"/>
              </w:rPr>
              <w:t>cm3</w:t>
            </w:r>
          </w:p>
        </w:tc>
        <w:tc>
          <w:tcPr>
            <w:tcW w:w="960" w:type="dxa"/>
            <w:tcBorders>
              <w:top w:val="nil"/>
              <w:left w:val="nil"/>
              <w:bottom w:val="single" w:sz="4" w:space="0" w:color="auto"/>
              <w:right w:val="single" w:sz="4" w:space="0" w:color="auto"/>
            </w:tcBorders>
            <w:noWrap/>
            <w:vAlign w:val="bottom"/>
            <w:hideMark/>
          </w:tcPr>
          <w:p w14:paraId="30B8E8F1" w14:textId="77777777" w:rsidR="00F22FCA" w:rsidRDefault="00F22FCA">
            <w:pPr>
              <w:spacing w:line="256" w:lineRule="auto"/>
              <w:rPr>
                <w:noProof/>
                <w:sz w:val="22"/>
                <w:szCs w:val="22"/>
                <w:lang w:eastAsia="en-US"/>
              </w:rPr>
            </w:pPr>
            <w:r>
              <w:rPr>
                <w:noProof/>
                <w:sz w:val="22"/>
                <w:szCs w:val="22"/>
                <w:lang w:eastAsia="en-US"/>
              </w:rPr>
              <w:t> 2400</w:t>
            </w:r>
          </w:p>
        </w:tc>
        <w:tc>
          <w:tcPr>
            <w:tcW w:w="960" w:type="dxa"/>
            <w:tcBorders>
              <w:top w:val="nil"/>
              <w:left w:val="nil"/>
              <w:bottom w:val="single" w:sz="4" w:space="0" w:color="auto"/>
              <w:right w:val="single" w:sz="4" w:space="0" w:color="auto"/>
            </w:tcBorders>
            <w:noWrap/>
            <w:vAlign w:val="bottom"/>
            <w:hideMark/>
          </w:tcPr>
          <w:p w14:paraId="40CD281B" w14:textId="77777777" w:rsidR="00F22FCA" w:rsidRDefault="00F22FCA">
            <w:pPr>
              <w:spacing w:line="256" w:lineRule="auto"/>
              <w:rPr>
                <w:noProof/>
                <w:sz w:val="22"/>
                <w:szCs w:val="22"/>
                <w:lang w:eastAsia="en-US"/>
              </w:rPr>
            </w:pPr>
            <w:r>
              <w:rPr>
                <w:noProof/>
                <w:sz w:val="22"/>
                <w:szCs w:val="22"/>
                <w:lang w:eastAsia="en-US"/>
              </w:rPr>
              <w:t> 3900</w:t>
            </w:r>
          </w:p>
        </w:tc>
        <w:tc>
          <w:tcPr>
            <w:tcW w:w="1360" w:type="dxa"/>
            <w:tcBorders>
              <w:top w:val="nil"/>
              <w:left w:val="nil"/>
              <w:bottom w:val="single" w:sz="4" w:space="0" w:color="auto"/>
              <w:right w:val="single" w:sz="4" w:space="0" w:color="auto"/>
            </w:tcBorders>
            <w:noWrap/>
            <w:hideMark/>
          </w:tcPr>
          <w:p w14:paraId="1988712C" w14:textId="77777777" w:rsidR="00F22FCA" w:rsidRDefault="00F22FCA">
            <w:pPr>
              <w:spacing w:line="256" w:lineRule="auto"/>
              <w:rPr>
                <w:noProof/>
                <w:sz w:val="22"/>
                <w:szCs w:val="22"/>
                <w:lang w:eastAsia="en-US"/>
              </w:rPr>
            </w:pPr>
            <w:r>
              <w:rPr>
                <w:noProof/>
                <w:sz w:val="22"/>
                <w:szCs w:val="22"/>
                <w:lang w:eastAsia="en-US"/>
              </w:rPr>
              <w:t> </w:t>
            </w:r>
          </w:p>
        </w:tc>
      </w:tr>
      <w:tr w:rsidR="00F22FCA" w14:paraId="3CD82569"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6ADA312" w14:textId="77777777" w:rsidR="00F22FCA" w:rsidRDefault="00F22FCA">
            <w:pPr>
              <w:spacing w:line="256" w:lineRule="auto"/>
              <w:rPr>
                <w:noProof/>
                <w:sz w:val="22"/>
                <w:szCs w:val="22"/>
                <w:lang w:eastAsia="en-US"/>
              </w:rPr>
            </w:pPr>
            <w:r>
              <w:rPr>
                <w:noProof/>
                <w:sz w:val="22"/>
                <w:szCs w:val="22"/>
                <w:lang w:eastAsia="en-US"/>
              </w:rPr>
              <w:t>Spaľovací motor - výkon</w:t>
            </w:r>
          </w:p>
        </w:tc>
        <w:tc>
          <w:tcPr>
            <w:tcW w:w="960" w:type="dxa"/>
            <w:tcBorders>
              <w:top w:val="nil"/>
              <w:left w:val="nil"/>
              <w:bottom w:val="single" w:sz="4" w:space="0" w:color="auto"/>
              <w:right w:val="single" w:sz="4" w:space="0" w:color="auto"/>
            </w:tcBorders>
            <w:noWrap/>
            <w:vAlign w:val="bottom"/>
            <w:hideMark/>
          </w:tcPr>
          <w:p w14:paraId="2E55C960" w14:textId="77777777" w:rsidR="00F22FCA" w:rsidRDefault="00F22FCA">
            <w:pPr>
              <w:spacing w:line="256" w:lineRule="auto"/>
              <w:rPr>
                <w:noProof/>
                <w:sz w:val="22"/>
                <w:szCs w:val="22"/>
                <w:lang w:eastAsia="en-US"/>
              </w:rPr>
            </w:pPr>
            <w:r>
              <w:rPr>
                <w:noProof/>
                <w:sz w:val="22"/>
                <w:szCs w:val="22"/>
                <w:lang w:eastAsia="en-US"/>
              </w:rPr>
              <w:t>kW</w:t>
            </w:r>
          </w:p>
        </w:tc>
        <w:tc>
          <w:tcPr>
            <w:tcW w:w="960" w:type="dxa"/>
            <w:tcBorders>
              <w:top w:val="nil"/>
              <w:left w:val="nil"/>
              <w:bottom w:val="single" w:sz="4" w:space="0" w:color="auto"/>
              <w:right w:val="single" w:sz="4" w:space="0" w:color="auto"/>
            </w:tcBorders>
            <w:noWrap/>
            <w:vAlign w:val="bottom"/>
            <w:hideMark/>
          </w:tcPr>
          <w:p w14:paraId="2C1B2791" w14:textId="77777777" w:rsidR="00F22FCA" w:rsidRDefault="00F22FCA">
            <w:pPr>
              <w:spacing w:line="256" w:lineRule="auto"/>
              <w:rPr>
                <w:noProof/>
                <w:sz w:val="22"/>
                <w:szCs w:val="22"/>
                <w:lang w:eastAsia="en-US"/>
              </w:rPr>
            </w:pPr>
            <w:r>
              <w:rPr>
                <w:noProof/>
                <w:sz w:val="22"/>
                <w:szCs w:val="22"/>
                <w:lang w:eastAsia="en-US"/>
              </w:rPr>
              <w:t>240</w:t>
            </w:r>
          </w:p>
        </w:tc>
        <w:tc>
          <w:tcPr>
            <w:tcW w:w="960" w:type="dxa"/>
            <w:tcBorders>
              <w:top w:val="nil"/>
              <w:left w:val="nil"/>
              <w:bottom w:val="single" w:sz="4" w:space="0" w:color="auto"/>
              <w:right w:val="single" w:sz="4" w:space="0" w:color="auto"/>
            </w:tcBorders>
            <w:noWrap/>
            <w:vAlign w:val="bottom"/>
            <w:hideMark/>
          </w:tcPr>
          <w:p w14:paraId="28C9A84A" w14:textId="77777777" w:rsidR="00F22FCA" w:rsidRDefault="00F22FCA">
            <w:pPr>
              <w:spacing w:line="256" w:lineRule="auto"/>
              <w:rPr>
                <w:noProof/>
                <w:sz w:val="22"/>
                <w:szCs w:val="22"/>
                <w:lang w:eastAsia="en-US"/>
              </w:rPr>
            </w:pPr>
            <w:r>
              <w:rPr>
                <w:noProof/>
                <w:sz w:val="22"/>
                <w:szCs w:val="22"/>
                <w:lang w:eastAsia="en-US"/>
              </w:rPr>
              <w:t>300</w:t>
            </w:r>
          </w:p>
        </w:tc>
        <w:tc>
          <w:tcPr>
            <w:tcW w:w="1360" w:type="dxa"/>
            <w:tcBorders>
              <w:top w:val="nil"/>
              <w:left w:val="nil"/>
              <w:bottom w:val="single" w:sz="4" w:space="0" w:color="auto"/>
              <w:right w:val="single" w:sz="4" w:space="0" w:color="auto"/>
            </w:tcBorders>
            <w:noWrap/>
            <w:hideMark/>
          </w:tcPr>
          <w:p w14:paraId="5B49E4B7" w14:textId="77777777" w:rsidR="00F22FCA" w:rsidRDefault="00F22FCA">
            <w:pPr>
              <w:spacing w:line="256" w:lineRule="auto"/>
              <w:rPr>
                <w:noProof/>
                <w:sz w:val="22"/>
                <w:szCs w:val="22"/>
                <w:lang w:eastAsia="en-US"/>
              </w:rPr>
            </w:pPr>
            <w:r>
              <w:rPr>
                <w:noProof/>
                <w:sz w:val="22"/>
                <w:szCs w:val="22"/>
                <w:lang w:eastAsia="en-US"/>
              </w:rPr>
              <w:t> </w:t>
            </w:r>
          </w:p>
        </w:tc>
      </w:tr>
      <w:tr w:rsidR="00F22FCA" w14:paraId="5EE9511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B1FFA52" w14:textId="77777777" w:rsidR="00F22FCA" w:rsidRDefault="00F22FCA">
            <w:pPr>
              <w:spacing w:line="256" w:lineRule="auto"/>
              <w:rPr>
                <w:noProof/>
                <w:sz w:val="22"/>
                <w:szCs w:val="22"/>
                <w:lang w:eastAsia="en-US"/>
              </w:rPr>
            </w:pPr>
            <w:r>
              <w:rPr>
                <w:noProof/>
                <w:sz w:val="22"/>
                <w:szCs w:val="22"/>
                <w:lang w:eastAsia="en-US"/>
              </w:rPr>
              <w:t>Spaľovací motor - počet valcov</w:t>
            </w:r>
          </w:p>
        </w:tc>
        <w:tc>
          <w:tcPr>
            <w:tcW w:w="960" w:type="dxa"/>
            <w:tcBorders>
              <w:top w:val="nil"/>
              <w:left w:val="nil"/>
              <w:bottom w:val="single" w:sz="4" w:space="0" w:color="auto"/>
              <w:right w:val="single" w:sz="4" w:space="0" w:color="auto"/>
            </w:tcBorders>
            <w:noWrap/>
            <w:vAlign w:val="bottom"/>
            <w:hideMark/>
          </w:tcPr>
          <w:p w14:paraId="24D2F914" w14:textId="77777777" w:rsidR="00F22FCA" w:rsidRDefault="00F22FCA">
            <w:pPr>
              <w:spacing w:line="256" w:lineRule="auto"/>
              <w:rPr>
                <w:noProof/>
                <w:sz w:val="22"/>
                <w:szCs w:val="22"/>
                <w:lang w:eastAsia="en-US"/>
              </w:rPr>
            </w:pPr>
            <w:r>
              <w:rPr>
                <w:noProof/>
                <w:sz w:val="22"/>
                <w:szCs w:val="22"/>
                <w:lang w:eastAsia="en-US"/>
              </w:rPr>
              <w:t>ks</w:t>
            </w:r>
          </w:p>
        </w:tc>
        <w:tc>
          <w:tcPr>
            <w:tcW w:w="960" w:type="dxa"/>
            <w:tcBorders>
              <w:top w:val="nil"/>
              <w:left w:val="nil"/>
              <w:bottom w:val="single" w:sz="4" w:space="0" w:color="auto"/>
              <w:right w:val="single" w:sz="4" w:space="0" w:color="auto"/>
            </w:tcBorders>
            <w:noWrap/>
            <w:hideMark/>
          </w:tcPr>
          <w:p w14:paraId="4CAA2D36" w14:textId="77777777" w:rsidR="00F22FCA" w:rsidRDefault="00F22FCA">
            <w:pPr>
              <w:spacing w:line="256" w:lineRule="auto"/>
              <w:rPr>
                <w:noProof/>
                <w:sz w:val="22"/>
                <w:szCs w:val="22"/>
                <w:lang w:eastAsia="en-US"/>
              </w:rPr>
            </w:pPr>
            <w:r>
              <w:rPr>
                <w:noProof/>
                <w:sz w:val="22"/>
                <w:szCs w:val="22"/>
                <w:lang w:eastAsia="en-US"/>
              </w:rPr>
              <w:t>5</w:t>
            </w:r>
          </w:p>
        </w:tc>
        <w:tc>
          <w:tcPr>
            <w:tcW w:w="960" w:type="dxa"/>
            <w:tcBorders>
              <w:top w:val="nil"/>
              <w:left w:val="nil"/>
              <w:bottom w:val="single" w:sz="4" w:space="0" w:color="auto"/>
              <w:right w:val="single" w:sz="4" w:space="0" w:color="auto"/>
            </w:tcBorders>
            <w:noWrap/>
            <w:hideMark/>
          </w:tcPr>
          <w:p w14:paraId="37954C41" w14:textId="77777777" w:rsidR="00F22FCA" w:rsidRDefault="00F22FCA">
            <w:pPr>
              <w:spacing w:line="256" w:lineRule="auto"/>
              <w:rPr>
                <w:noProof/>
                <w:sz w:val="22"/>
                <w:szCs w:val="22"/>
                <w:lang w:eastAsia="en-US"/>
              </w:rPr>
            </w:pPr>
            <w:r>
              <w:rPr>
                <w:noProof/>
                <w:sz w:val="22"/>
                <w:szCs w:val="22"/>
                <w:lang w:eastAsia="en-US"/>
              </w:rPr>
              <w:t>6</w:t>
            </w:r>
          </w:p>
        </w:tc>
        <w:tc>
          <w:tcPr>
            <w:tcW w:w="1360" w:type="dxa"/>
            <w:tcBorders>
              <w:top w:val="nil"/>
              <w:left w:val="nil"/>
              <w:bottom w:val="single" w:sz="4" w:space="0" w:color="auto"/>
              <w:right w:val="single" w:sz="4" w:space="0" w:color="auto"/>
            </w:tcBorders>
            <w:noWrap/>
            <w:vAlign w:val="bottom"/>
            <w:hideMark/>
          </w:tcPr>
          <w:p w14:paraId="759B3912" w14:textId="77777777" w:rsidR="00F22FCA" w:rsidRDefault="00F22FCA">
            <w:pPr>
              <w:spacing w:line="256" w:lineRule="auto"/>
              <w:rPr>
                <w:noProof/>
                <w:sz w:val="22"/>
                <w:szCs w:val="22"/>
                <w:lang w:eastAsia="en-US"/>
              </w:rPr>
            </w:pPr>
            <w:r>
              <w:rPr>
                <w:noProof/>
                <w:sz w:val="22"/>
                <w:szCs w:val="22"/>
                <w:lang w:eastAsia="en-US"/>
              </w:rPr>
              <w:t> </w:t>
            </w:r>
          </w:p>
        </w:tc>
      </w:tr>
      <w:tr w:rsidR="00F22FCA" w14:paraId="788FDDC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7D99CD4" w14:textId="77777777" w:rsidR="00F22FCA" w:rsidRDefault="00F22FCA">
            <w:pPr>
              <w:spacing w:line="256" w:lineRule="auto"/>
              <w:rPr>
                <w:noProof/>
                <w:sz w:val="22"/>
                <w:szCs w:val="22"/>
                <w:lang w:eastAsia="en-US"/>
              </w:rPr>
            </w:pPr>
            <w:r>
              <w:rPr>
                <w:noProof/>
                <w:sz w:val="22"/>
                <w:szCs w:val="22"/>
                <w:lang w:eastAsia="en-US"/>
              </w:rPr>
              <w:t>Krútiaci moment</w:t>
            </w:r>
          </w:p>
        </w:tc>
        <w:tc>
          <w:tcPr>
            <w:tcW w:w="960" w:type="dxa"/>
            <w:tcBorders>
              <w:top w:val="nil"/>
              <w:left w:val="nil"/>
              <w:bottom w:val="single" w:sz="4" w:space="0" w:color="auto"/>
              <w:right w:val="single" w:sz="4" w:space="0" w:color="auto"/>
            </w:tcBorders>
            <w:noWrap/>
            <w:vAlign w:val="bottom"/>
            <w:hideMark/>
          </w:tcPr>
          <w:p w14:paraId="32623BF2" w14:textId="77777777" w:rsidR="00F22FCA" w:rsidRDefault="00F22FCA">
            <w:pPr>
              <w:spacing w:line="256" w:lineRule="auto"/>
              <w:rPr>
                <w:noProof/>
                <w:sz w:val="22"/>
                <w:szCs w:val="22"/>
                <w:lang w:eastAsia="en-US"/>
              </w:rPr>
            </w:pPr>
            <w:r>
              <w:rPr>
                <w:noProof/>
                <w:sz w:val="22"/>
                <w:szCs w:val="22"/>
                <w:lang w:eastAsia="en-US"/>
              </w:rPr>
              <w:t>Nm</w:t>
            </w:r>
          </w:p>
        </w:tc>
        <w:tc>
          <w:tcPr>
            <w:tcW w:w="960" w:type="dxa"/>
            <w:tcBorders>
              <w:top w:val="nil"/>
              <w:left w:val="nil"/>
              <w:bottom w:val="single" w:sz="4" w:space="0" w:color="auto"/>
              <w:right w:val="single" w:sz="4" w:space="0" w:color="auto"/>
            </w:tcBorders>
            <w:noWrap/>
            <w:vAlign w:val="bottom"/>
            <w:hideMark/>
          </w:tcPr>
          <w:p w14:paraId="7DA27EF6" w14:textId="77777777" w:rsidR="00F22FCA" w:rsidRDefault="00F22FCA">
            <w:pPr>
              <w:spacing w:line="256" w:lineRule="auto"/>
              <w:rPr>
                <w:noProof/>
                <w:sz w:val="22"/>
                <w:szCs w:val="22"/>
                <w:lang w:eastAsia="en-US"/>
              </w:rPr>
            </w:pPr>
            <w:r>
              <w:rPr>
                <w:noProof/>
                <w:sz w:val="22"/>
                <w:szCs w:val="22"/>
                <w:lang w:eastAsia="en-US"/>
              </w:rPr>
              <w:t>380</w:t>
            </w:r>
          </w:p>
        </w:tc>
        <w:tc>
          <w:tcPr>
            <w:tcW w:w="960" w:type="dxa"/>
            <w:tcBorders>
              <w:top w:val="nil"/>
              <w:left w:val="nil"/>
              <w:bottom w:val="single" w:sz="4" w:space="0" w:color="auto"/>
              <w:right w:val="single" w:sz="4" w:space="0" w:color="auto"/>
            </w:tcBorders>
            <w:noWrap/>
            <w:vAlign w:val="bottom"/>
            <w:hideMark/>
          </w:tcPr>
          <w:p w14:paraId="5DEDB194" w14:textId="77777777" w:rsidR="00F22FCA" w:rsidRDefault="00F22FCA">
            <w:pPr>
              <w:spacing w:line="256" w:lineRule="auto"/>
              <w:rPr>
                <w:noProof/>
                <w:sz w:val="22"/>
                <w:szCs w:val="22"/>
                <w:lang w:eastAsia="en-US"/>
              </w:rPr>
            </w:pPr>
            <w:r>
              <w:rPr>
                <w:noProof/>
                <w:sz w:val="22"/>
                <w:szCs w:val="22"/>
                <w:lang w:eastAsia="en-US"/>
              </w:rPr>
              <w:t>500</w:t>
            </w:r>
          </w:p>
        </w:tc>
        <w:tc>
          <w:tcPr>
            <w:tcW w:w="1360" w:type="dxa"/>
            <w:tcBorders>
              <w:top w:val="nil"/>
              <w:left w:val="nil"/>
              <w:bottom w:val="single" w:sz="4" w:space="0" w:color="auto"/>
              <w:right w:val="single" w:sz="4" w:space="0" w:color="auto"/>
            </w:tcBorders>
            <w:noWrap/>
            <w:hideMark/>
          </w:tcPr>
          <w:p w14:paraId="02C271AE" w14:textId="77777777" w:rsidR="00F22FCA" w:rsidRDefault="00F22FCA">
            <w:pPr>
              <w:spacing w:line="256" w:lineRule="auto"/>
              <w:rPr>
                <w:noProof/>
                <w:sz w:val="22"/>
                <w:szCs w:val="22"/>
                <w:lang w:eastAsia="en-US"/>
              </w:rPr>
            </w:pPr>
            <w:r>
              <w:rPr>
                <w:noProof/>
                <w:sz w:val="22"/>
                <w:szCs w:val="22"/>
                <w:lang w:eastAsia="en-US"/>
              </w:rPr>
              <w:t> </w:t>
            </w:r>
          </w:p>
        </w:tc>
      </w:tr>
      <w:tr w:rsidR="00F22FCA" w14:paraId="63214F91"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23CE727" w14:textId="77777777" w:rsidR="00F22FCA" w:rsidRDefault="00F22FCA">
            <w:pPr>
              <w:spacing w:line="256" w:lineRule="auto"/>
              <w:rPr>
                <w:noProof/>
                <w:sz w:val="22"/>
                <w:szCs w:val="22"/>
                <w:lang w:eastAsia="en-US"/>
              </w:rPr>
            </w:pPr>
            <w:r>
              <w:rPr>
                <w:noProof/>
                <w:sz w:val="22"/>
                <w:szCs w:val="22"/>
                <w:lang w:eastAsia="en-US"/>
              </w:rPr>
              <w:t>Maximálna rýchlost’</w:t>
            </w:r>
          </w:p>
        </w:tc>
        <w:tc>
          <w:tcPr>
            <w:tcW w:w="960" w:type="dxa"/>
            <w:tcBorders>
              <w:top w:val="nil"/>
              <w:left w:val="nil"/>
              <w:bottom w:val="single" w:sz="4" w:space="0" w:color="auto"/>
              <w:right w:val="single" w:sz="4" w:space="0" w:color="auto"/>
            </w:tcBorders>
            <w:noWrap/>
            <w:vAlign w:val="bottom"/>
            <w:hideMark/>
          </w:tcPr>
          <w:p w14:paraId="357CA04E" w14:textId="77777777" w:rsidR="00F22FCA" w:rsidRDefault="00F22FCA">
            <w:pPr>
              <w:spacing w:line="256" w:lineRule="auto"/>
              <w:rPr>
                <w:noProof/>
                <w:sz w:val="22"/>
                <w:szCs w:val="22"/>
                <w:lang w:eastAsia="en-US"/>
              </w:rPr>
            </w:pPr>
            <w:r>
              <w:rPr>
                <w:noProof/>
                <w:sz w:val="22"/>
                <w:szCs w:val="22"/>
                <w:lang w:eastAsia="en-US"/>
              </w:rPr>
              <w:t>km/h</w:t>
            </w:r>
          </w:p>
        </w:tc>
        <w:tc>
          <w:tcPr>
            <w:tcW w:w="960" w:type="dxa"/>
            <w:tcBorders>
              <w:top w:val="nil"/>
              <w:left w:val="nil"/>
              <w:bottom w:val="single" w:sz="4" w:space="0" w:color="auto"/>
              <w:right w:val="single" w:sz="4" w:space="0" w:color="auto"/>
            </w:tcBorders>
            <w:noWrap/>
            <w:vAlign w:val="bottom"/>
            <w:hideMark/>
          </w:tcPr>
          <w:p w14:paraId="091EA1B6" w14:textId="77777777" w:rsidR="00F22FCA" w:rsidRDefault="00F22FCA">
            <w:pPr>
              <w:spacing w:line="256" w:lineRule="auto"/>
              <w:rPr>
                <w:noProof/>
                <w:sz w:val="22"/>
                <w:szCs w:val="22"/>
                <w:lang w:eastAsia="en-US"/>
              </w:rPr>
            </w:pPr>
            <w:r>
              <w:rPr>
                <w:noProof/>
                <w:sz w:val="22"/>
                <w:szCs w:val="22"/>
                <w:lang w:eastAsia="en-US"/>
              </w:rPr>
              <w:t>240</w:t>
            </w:r>
          </w:p>
        </w:tc>
        <w:tc>
          <w:tcPr>
            <w:tcW w:w="960" w:type="dxa"/>
            <w:tcBorders>
              <w:top w:val="nil"/>
              <w:left w:val="nil"/>
              <w:bottom w:val="single" w:sz="4" w:space="0" w:color="auto"/>
              <w:right w:val="single" w:sz="4" w:space="0" w:color="auto"/>
            </w:tcBorders>
            <w:noWrap/>
            <w:vAlign w:val="bottom"/>
            <w:hideMark/>
          </w:tcPr>
          <w:p w14:paraId="772E80A1" w14:textId="77777777" w:rsidR="00F22FCA" w:rsidRDefault="00F22FCA">
            <w:pPr>
              <w:spacing w:line="256" w:lineRule="auto"/>
              <w:rPr>
                <w:noProof/>
                <w:sz w:val="22"/>
                <w:szCs w:val="22"/>
                <w:lang w:eastAsia="en-US"/>
              </w:rPr>
            </w:pPr>
            <w:r>
              <w:rPr>
                <w:noProof/>
                <w:sz w:val="22"/>
                <w:szCs w:val="22"/>
                <w:lang w:eastAsia="en-US"/>
              </w:rPr>
              <w:t>280</w:t>
            </w:r>
          </w:p>
        </w:tc>
        <w:tc>
          <w:tcPr>
            <w:tcW w:w="1360" w:type="dxa"/>
            <w:tcBorders>
              <w:top w:val="nil"/>
              <w:left w:val="nil"/>
              <w:bottom w:val="single" w:sz="4" w:space="0" w:color="auto"/>
              <w:right w:val="single" w:sz="4" w:space="0" w:color="auto"/>
            </w:tcBorders>
            <w:noWrap/>
            <w:hideMark/>
          </w:tcPr>
          <w:p w14:paraId="4E09A58F" w14:textId="77777777" w:rsidR="00F22FCA" w:rsidRDefault="00F22FCA">
            <w:pPr>
              <w:spacing w:line="256" w:lineRule="auto"/>
              <w:rPr>
                <w:noProof/>
                <w:sz w:val="22"/>
                <w:szCs w:val="22"/>
                <w:lang w:eastAsia="en-US"/>
              </w:rPr>
            </w:pPr>
            <w:r>
              <w:rPr>
                <w:noProof/>
                <w:sz w:val="22"/>
                <w:szCs w:val="22"/>
                <w:lang w:eastAsia="en-US"/>
              </w:rPr>
              <w:t> </w:t>
            </w:r>
          </w:p>
        </w:tc>
      </w:tr>
      <w:tr w:rsidR="00F22FCA" w14:paraId="79CEC2CB"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FF647BE" w14:textId="77777777" w:rsidR="00F22FCA" w:rsidRDefault="00F22FCA">
            <w:pPr>
              <w:spacing w:line="256" w:lineRule="auto"/>
              <w:rPr>
                <w:noProof/>
                <w:sz w:val="22"/>
                <w:szCs w:val="22"/>
                <w:lang w:eastAsia="en-US"/>
              </w:rPr>
            </w:pPr>
            <w:r>
              <w:rPr>
                <w:noProof/>
                <w:sz w:val="22"/>
                <w:szCs w:val="22"/>
                <w:lang w:eastAsia="en-US"/>
              </w:rPr>
              <w:t>Celková hmotnosť</w:t>
            </w:r>
          </w:p>
        </w:tc>
        <w:tc>
          <w:tcPr>
            <w:tcW w:w="960" w:type="dxa"/>
            <w:tcBorders>
              <w:top w:val="nil"/>
              <w:left w:val="nil"/>
              <w:bottom w:val="single" w:sz="4" w:space="0" w:color="auto"/>
              <w:right w:val="single" w:sz="4" w:space="0" w:color="auto"/>
            </w:tcBorders>
            <w:noWrap/>
            <w:vAlign w:val="bottom"/>
            <w:hideMark/>
          </w:tcPr>
          <w:p w14:paraId="762B043C" w14:textId="77777777" w:rsidR="00F22FCA" w:rsidRDefault="00F22FCA">
            <w:pPr>
              <w:spacing w:line="256" w:lineRule="auto"/>
              <w:rPr>
                <w:noProof/>
                <w:sz w:val="22"/>
                <w:szCs w:val="22"/>
                <w:lang w:eastAsia="en-US"/>
              </w:rPr>
            </w:pPr>
            <w:r>
              <w:rPr>
                <w:noProof/>
                <w:sz w:val="22"/>
                <w:szCs w:val="22"/>
                <w:lang w:eastAsia="en-US"/>
              </w:rPr>
              <w:t>kg</w:t>
            </w:r>
          </w:p>
        </w:tc>
        <w:tc>
          <w:tcPr>
            <w:tcW w:w="960" w:type="dxa"/>
            <w:tcBorders>
              <w:top w:val="nil"/>
              <w:left w:val="nil"/>
              <w:bottom w:val="single" w:sz="4" w:space="0" w:color="auto"/>
              <w:right w:val="single" w:sz="4" w:space="0" w:color="auto"/>
            </w:tcBorders>
            <w:noWrap/>
            <w:vAlign w:val="bottom"/>
            <w:hideMark/>
          </w:tcPr>
          <w:p w14:paraId="6B4E652F" w14:textId="77777777" w:rsidR="00F22FCA" w:rsidRDefault="00F22FCA">
            <w:pPr>
              <w:spacing w:line="256" w:lineRule="auto"/>
              <w:rPr>
                <w:noProof/>
                <w:sz w:val="22"/>
                <w:szCs w:val="22"/>
                <w:lang w:eastAsia="en-US"/>
              </w:rPr>
            </w:pPr>
            <w:r>
              <w:rPr>
                <w:noProof/>
                <w:sz w:val="22"/>
                <w:szCs w:val="22"/>
                <w:lang w:eastAsia="en-US"/>
              </w:rPr>
              <w:t> 2000</w:t>
            </w:r>
          </w:p>
        </w:tc>
        <w:tc>
          <w:tcPr>
            <w:tcW w:w="960" w:type="dxa"/>
            <w:tcBorders>
              <w:top w:val="nil"/>
              <w:left w:val="nil"/>
              <w:bottom w:val="single" w:sz="4" w:space="0" w:color="auto"/>
              <w:right w:val="single" w:sz="4" w:space="0" w:color="auto"/>
            </w:tcBorders>
            <w:noWrap/>
            <w:vAlign w:val="bottom"/>
            <w:hideMark/>
          </w:tcPr>
          <w:p w14:paraId="398CB1CA" w14:textId="77777777" w:rsidR="00F22FCA" w:rsidRDefault="00F22FCA">
            <w:pPr>
              <w:spacing w:line="256" w:lineRule="auto"/>
              <w:rPr>
                <w:noProof/>
                <w:sz w:val="22"/>
                <w:szCs w:val="22"/>
                <w:lang w:eastAsia="en-US"/>
              </w:rPr>
            </w:pPr>
            <w:r>
              <w:rPr>
                <w:noProof/>
                <w:sz w:val="22"/>
                <w:szCs w:val="22"/>
                <w:lang w:eastAsia="en-US"/>
              </w:rPr>
              <w:t> 2600</w:t>
            </w:r>
          </w:p>
        </w:tc>
        <w:tc>
          <w:tcPr>
            <w:tcW w:w="1360" w:type="dxa"/>
            <w:tcBorders>
              <w:top w:val="nil"/>
              <w:left w:val="nil"/>
              <w:bottom w:val="single" w:sz="4" w:space="0" w:color="auto"/>
              <w:right w:val="single" w:sz="4" w:space="0" w:color="auto"/>
            </w:tcBorders>
            <w:noWrap/>
            <w:hideMark/>
          </w:tcPr>
          <w:p w14:paraId="658D53A5" w14:textId="77777777" w:rsidR="00F22FCA" w:rsidRDefault="00F22FCA">
            <w:pPr>
              <w:spacing w:line="256" w:lineRule="auto"/>
              <w:rPr>
                <w:noProof/>
                <w:sz w:val="22"/>
                <w:szCs w:val="22"/>
                <w:lang w:eastAsia="en-US"/>
              </w:rPr>
            </w:pPr>
            <w:r>
              <w:rPr>
                <w:noProof/>
                <w:sz w:val="22"/>
                <w:szCs w:val="22"/>
                <w:lang w:eastAsia="en-US"/>
              </w:rPr>
              <w:t> </w:t>
            </w:r>
          </w:p>
        </w:tc>
      </w:tr>
      <w:tr w:rsidR="00F22FCA" w14:paraId="6AFDCD9E"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C13EE7E" w14:textId="77777777" w:rsidR="00F22FCA" w:rsidRDefault="00F22FCA">
            <w:pPr>
              <w:spacing w:line="256" w:lineRule="auto"/>
              <w:rPr>
                <w:noProof/>
                <w:sz w:val="22"/>
                <w:szCs w:val="22"/>
                <w:lang w:eastAsia="en-US"/>
              </w:rPr>
            </w:pPr>
            <w:r>
              <w:rPr>
                <w:noProof/>
                <w:sz w:val="22"/>
                <w:szCs w:val="22"/>
                <w:lang w:eastAsia="en-US"/>
              </w:rPr>
              <w:t>Objem batožinového priestoru</w:t>
            </w:r>
          </w:p>
        </w:tc>
        <w:tc>
          <w:tcPr>
            <w:tcW w:w="960" w:type="dxa"/>
            <w:tcBorders>
              <w:top w:val="nil"/>
              <w:left w:val="nil"/>
              <w:bottom w:val="single" w:sz="4" w:space="0" w:color="auto"/>
              <w:right w:val="single" w:sz="4" w:space="0" w:color="auto"/>
            </w:tcBorders>
            <w:noWrap/>
            <w:vAlign w:val="bottom"/>
            <w:hideMark/>
          </w:tcPr>
          <w:p w14:paraId="73B11E47" w14:textId="77777777" w:rsidR="00F22FCA" w:rsidRDefault="00F22FCA">
            <w:pPr>
              <w:spacing w:line="256" w:lineRule="auto"/>
              <w:rPr>
                <w:noProof/>
                <w:sz w:val="22"/>
                <w:szCs w:val="22"/>
                <w:lang w:eastAsia="en-US"/>
              </w:rPr>
            </w:pPr>
            <w:r>
              <w:rPr>
                <w:noProof/>
                <w:sz w:val="22"/>
                <w:szCs w:val="22"/>
                <w:lang w:eastAsia="en-US"/>
              </w:rPr>
              <w:t>liter</w:t>
            </w:r>
          </w:p>
        </w:tc>
        <w:tc>
          <w:tcPr>
            <w:tcW w:w="960" w:type="dxa"/>
            <w:tcBorders>
              <w:top w:val="nil"/>
              <w:left w:val="nil"/>
              <w:bottom w:val="single" w:sz="4" w:space="0" w:color="auto"/>
              <w:right w:val="single" w:sz="4" w:space="0" w:color="auto"/>
            </w:tcBorders>
            <w:noWrap/>
            <w:vAlign w:val="bottom"/>
            <w:hideMark/>
          </w:tcPr>
          <w:p w14:paraId="6CE38712" w14:textId="77777777" w:rsidR="00F22FCA" w:rsidRDefault="00F22FCA">
            <w:pPr>
              <w:spacing w:line="256" w:lineRule="auto"/>
              <w:rPr>
                <w:noProof/>
                <w:sz w:val="22"/>
                <w:szCs w:val="22"/>
                <w:lang w:eastAsia="en-US"/>
              </w:rPr>
            </w:pPr>
            <w:r>
              <w:rPr>
                <w:noProof/>
                <w:sz w:val="22"/>
                <w:szCs w:val="22"/>
                <w:lang w:eastAsia="en-US"/>
              </w:rPr>
              <w:t> 450</w:t>
            </w:r>
          </w:p>
        </w:tc>
        <w:tc>
          <w:tcPr>
            <w:tcW w:w="960" w:type="dxa"/>
            <w:tcBorders>
              <w:top w:val="nil"/>
              <w:left w:val="nil"/>
              <w:bottom w:val="single" w:sz="4" w:space="0" w:color="auto"/>
              <w:right w:val="single" w:sz="4" w:space="0" w:color="auto"/>
            </w:tcBorders>
            <w:noWrap/>
            <w:vAlign w:val="bottom"/>
            <w:hideMark/>
          </w:tcPr>
          <w:p w14:paraId="6FC1B25A" w14:textId="77777777" w:rsidR="00F22FCA" w:rsidRDefault="00F22FCA">
            <w:pPr>
              <w:spacing w:line="256" w:lineRule="auto"/>
              <w:rPr>
                <w:noProof/>
                <w:sz w:val="22"/>
                <w:szCs w:val="22"/>
                <w:lang w:eastAsia="en-US"/>
              </w:rPr>
            </w:pPr>
            <w:r>
              <w:rPr>
                <w:noProof/>
                <w:sz w:val="22"/>
                <w:szCs w:val="22"/>
                <w:lang w:eastAsia="en-US"/>
              </w:rPr>
              <w:t> 600</w:t>
            </w:r>
          </w:p>
        </w:tc>
        <w:tc>
          <w:tcPr>
            <w:tcW w:w="1360" w:type="dxa"/>
            <w:tcBorders>
              <w:top w:val="nil"/>
              <w:left w:val="nil"/>
              <w:bottom w:val="single" w:sz="4" w:space="0" w:color="auto"/>
              <w:right w:val="single" w:sz="4" w:space="0" w:color="auto"/>
            </w:tcBorders>
            <w:noWrap/>
            <w:hideMark/>
          </w:tcPr>
          <w:p w14:paraId="74E4076D" w14:textId="77777777" w:rsidR="00F22FCA" w:rsidRDefault="00F22FCA">
            <w:pPr>
              <w:spacing w:line="256" w:lineRule="auto"/>
              <w:rPr>
                <w:noProof/>
                <w:sz w:val="22"/>
                <w:szCs w:val="22"/>
                <w:lang w:eastAsia="en-US"/>
              </w:rPr>
            </w:pPr>
            <w:r>
              <w:rPr>
                <w:noProof/>
                <w:sz w:val="22"/>
                <w:szCs w:val="22"/>
                <w:lang w:eastAsia="en-US"/>
              </w:rPr>
              <w:t> </w:t>
            </w:r>
          </w:p>
        </w:tc>
      </w:tr>
      <w:tr w:rsidR="00F22FCA" w14:paraId="460C7F00"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5C60B54" w14:textId="77777777" w:rsidR="00F22FCA" w:rsidRDefault="00F22FCA">
            <w:pPr>
              <w:spacing w:line="256" w:lineRule="auto"/>
              <w:rPr>
                <w:noProof/>
                <w:sz w:val="22"/>
                <w:szCs w:val="22"/>
                <w:lang w:eastAsia="en-US"/>
              </w:rPr>
            </w:pPr>
            <w:r>
              <w:rPr>
                <w:noProof/>
                <w:sz w:val="22"/>
                <w:szCs w:val="22"/>
                <w:lang w:eastAsia="en-US"/>
              </w:rPr>
              <w:t>Rázvor naprav</w:t>
            </w:r>
          </w:p>
        </w:tc>
        <w:tc>
          <w:tcPr>
            <w:tcW w:w="960" w:type="dxa"/>
            <w:tcBorders>
              <w:top w:val="nil"/>
              <w:left w:val="nil"/>
              <w:bottom w:val="single" w:sz="4" w:space="0" w:color="auto"/>
              <w:right w:val="single" w:sz="4" w:space="0" w:color="auto"/>
            </w:tcBorders>
            <w:noWrap/>
            <w:vAlign w:val="bottom"/>
            <w:hideMark/>
          </w:tcPr>
          <w:p w14:paraId="39AD62C4" w14:textId="77777777" w:rsidR="00F22FCA" w:rsidRDefault="00F22FCA">
            <w:pPr>
              <w:spacing w:line="256" w:lineRule="auto"/>
              <w:rPr>
                <w:noProof/>
                <w:sz w:val="22"/>
                <w:szCs w:val="22"/>
                <w:lang w:eastAsia="en-US"/>
              </w:rPr>
            </w:pPr>
            <w:r>
              <w:rPr>
                <w:noProof/>
                <w:sz w:val="22"/>
                <w:szCs w:val="22"/>
                <w:lang w:eastAsia="en-US"/>
              </w:rPr>
              <w:t>mm</w:t>
            </w:r>
          </w:p>
        </w:tc>
        <w:tc>
          <w:tcPr>
            <w:tcW w:w="960" w:type="dxa"/>
            <w:tcBorders>
              <w:top w:val="nil"/>
              <w:left w:val="nil"/>
              <w:bottom w:val="single" w:sz="4" w:space="0" w:color="auto"/>
              <w:right w:val="single" w:sz="4" w:space="0" w:color="auto"/>
            </w:tcBorders>
            <w:noWrap/>
            <w:vAlign w:val="bottom"/>
            <w:hideMark/>
          </w:tcPr>
          <w:p w14:paraId="4BB2DD75" w14:textId="77777777" w:rsidR="00F22FCA" w:rsidRDefault="00F22FCA">
            <w:pPr>
              <w:spacing w:line="256" w:lineRule="auto"/>
              <w:rPr>
                <w:noProof/>
                <w:sz w:val="22"/>
                <w:szCs w:val="22"/>
                <w:lang w:eastAsia="en-US"/>
              </w:rPr>
            </w:pPr>
            <w:r>
              <w:rPr>
                <w:noProof/>
                <w:sz w:val="22"/>
                <w:szCs w:val="22"/>
                <w:lang w:eastAsia="en-US"/>
              </w:rPr>
              <w:t> 2650</w:t>
            </w:r>
          </w:p>
        </w:tc>
        <w:tc>
          <w:tcPr>
            <w:tcW w:w="960" w:type="dxa"/>
            <w:tcBorders>
              <w:top w:val="nil"/>
              <w:left w:val="nil"/>
              <w:bottom w:val="single" w:sz="4" w:space="0" w:color="auto"/>
              <w:right w:val="single" w:sz="4" w:space="0" w:color="auto"/>
            </w:tcBorders>
            <w:noWrap/>
            <w:vAlign w:val="bottom"/>
            <w:hideMark/>
          </w:tcPr>
          <w:p w14:paraId="27E6ACB2" w14:textId="77777777" w:rsidR="00F22FCA" w:rsidRDefault="00F22FCA">
            <w:pPr>
              <w:spacing w:line="256" w:lineRule="auto"/>
              <w:rPr>
                <w:noProof/>
                <w:sz w:val="22"/>
                <w:szCs w:val="22"/>
                <w:lang w:eastAsia="en-US"/>
              </w:rPr>
            </w:pPr>
            <w:r>
              <w:rPr>
                <w:noProof/>
                <w:sz w:val="22"/>
                <w:szCs w:val="22"/>
                <w:lang w:eastAsia="en-US"/>
              </w:rPr>
              <w:t> 3000</w:t>
            </w:r>
          </w:p>
        </w:tc>
        <w:tc>
          <w:tcPr>
            <w:tcW w:w="1360" w:type="dxa"/>
            <w:tcBorders>
              <w:top w:val="nil"/>
              <w:left w:val="nil"/>
              <w:bottom w:val="single" w:sz="4" w:space="0" w:color="auto"/>
              <w:right w:val="single" w:sz="4" w:space="0" w:color="auto"/>
            </w:tcBorders>
            <w:noWrap/>
            <w:hideMark/>
          </w:tcPr>
          <w:p w14:paraId="577BDE50" w14:textId="77777777" w:rsidR="00F22FCA" w:rsidRDefault="00F22FCA">
            <w:pPr>
              <w:spacing w:line="256" w:lineRule="auto"/>
              <w:rPr>
                <w:noProof/>
                <w:sz w:val="22"/>
                <w:szCs w:val="22"/>
                <w:lang w:eastAsia="en-US"/>
              </w:rPr>
            </w:pPr>
            <w:r>
              <w:rPr>
                <w:noProof/>
                <w:sz w:val="22"/>
                <w:szCs w:val="22"/>
                <w:lang w:eastAsia="en-US"/>
              </w:rPr>
              <w:t> </w:t>
            </w:r>
          </w:p>
        </w:tc>
      </w:tr>
      <w:tr w:rsidR="00F22FCA" w14:paraId="16CEEF22"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870F7F7" w14:textId="77777777" w:rsidR="00F22FCA" w:rsidRDefault="00F22FCA">
            <w:pPr>
              <w:spacing w:line="256" w:lineRule="auto"/>
              <w:rPr>
                <w:noProof/>
                <w:sz w:val="22"/>
                <w:szCs w:val="22"/>
                <w:lang w:eastAsia="en-US"/>
              </w:rPr>
            </w:pPr>
            <w:r>
              <w:rPr>
                <w:noProof/>
                <w:sz w:val="22"/>
                <w:szCs w:val="22"/>
                <w:lang w:eastAsia="en-US"/>
              </w:rPr>
              <w:t>Celková dĺžka vozidla</w:t>
            </w:r>
          </w:p>
        </w:tc>
        <w:tc>
          <w:tcPr>
            <w:tcW w:w="960" w:type="dxa"/>
            <w:tcBorders>
              <w:top w:val="nil"/>
              <w:left w:val="nil"/>
              <w:bottom w:val="single" w:sz="4" w:space="0" w:color="auto"/>
              <w:right w:val="single" w:sz="4" w:space="0" w:color="auto"/>
            </w:tcBorders>
            <w:noWrap/>
            <w:vAlign w:val="bottom"/>
            <w:hideMark/>
          </w:tcPr>
          <w:p w14:paraId="50E5BE2F" w14:textId="77777777" w:rsidR="00F22FCA" w:rsidRDefault="00F22FCA">
            <w:pPr>
              <w:spacing w:line="256" w:lineRule="auto"/>
              <w:rPr>
                <w:noProof/>
                <w:sz w:val="22"/>
                <w:szCs w:val="22"/>
                <w:lang w:eastAsia="en-US"/>
              </w:rPr>
            </w:pPr>
            <w:r>
              <w:rPr>
                <w:noProof/>
                <w:sz w:val="22"/>
                <w:szCs w:val="22"/>
                <w:lang w:eastAsia="en-US"/>
              </w:rPr>
              <w:t>mm</w:t>
            </w:r>
          </w:p>
        </w:tc>
        <w:tc>
          <w:tcPr>
            <w:tcW w:w="960" w:type="dxa"/>
            <w:tcBorders>
              <w:top w:val="nil"/>
              <w:left w:val="nil"/>
              <w:bottom w:val="single" w:sz="4" w:space="0" w:color="auto"/>
              <w:right w:val="single" w:sz="4" w:space="0" w:color="auto"/>
            </w:tcBorders>
            <w:noWrap/>
            <w:vAlign w:val="bottom"/>
            <w:hideMark/>
          </w:tcPr>
          <w:p w14:paraId="18BDE9CB" w14:textId="77777777" w:rsidR="00F22FCA" w:rsidRDefault="00F22FCA">
            <w:pPr>
              <w:spacing w:line="256" w:lineRule="auto"/>
              <w:rPr>
                <w:noProof/>
                <w:sz w:val="22"/>
                <w:szCs w:val="22"/>
                <w:lang w:eastAsia="en-US"/>
              </w:rPr>
            </w:pPr>
            <w:r>
              <w:rPr>
                <w:noProof/>
                <w:sz w:val="22"/>
                <w:szCs w:val="22"/>
                <w:lang w:eastAsia="en-US"/>
              </w:rPr>
              <w:t> 4500</w:t>
            </w:r>
          </w:p>
        </w:tc>
        <w:tc>
          <w:tcPr>
            <w:tcW w:w="960" w:type="dxa"/>
            <w:tcBorders>
              <w:top w:val="nil"/>
              <w:left w:val="nil"/>
              <w:bottom w:val="single" w:sz="4" w:space="0" w:color="auto"/>
              <w:right w:val="single" w:sz="4" w:space="0" w:color="auto"/>
            </w:tcBorders>
            <w:noWrap/>
            <w:vAlign w:val="bottom"/>
            <w:hideMark/>
          </w:tcPr>
          <w:p w14:paraId="48BEC69F" w14:textId="77777777" w:rsidR="00F22FCA" w:rsidRDefault="00F22FCA">
            <w:pPr>
              <w:spacing w:line="256" w:lineRule="auto"/>
              <w:rPr>
                <w:noProof/>
                <w:sz w:val="22"/>
                <w:szCs w:val="22"/>
                <w:lang w:eastAsia="en-US"/>
              </w:rPr>
            </w:pPr>
            <w:r>
              <w:rPr>
                <w:noProof/>
                <w:sz w:val="22"/>
                <w:szCs w:val="22"/>
                <w:lang w:eastAsia="en-US"/>
              </w:rPr>
              <w:t> 4800</w:t>
            </w:r>
          </w:p>
        </w:tc>
        <w:tc>
          <w:tcPr>
            <w:tcW w:w="1360" w:type="dxa"/>
            <w:tcBorders>
              <w:top w:val="nil"/>
              <w:left w:val="nil"/>
              <w:bottom w:val="single" w:sz="4" w:space="0" w:color="auto"/>
              <w:right w:val="single" w:sz="4" w:space="0" w:color="auto"/>
            </w:tcBorders>
            <w:noWrap/>
            <w:hideMark/>
          </w:tcPr>
          <w:p w14:paraId="59D68C3D" w14:textId="77777777" w:rsidR="00F22FCA" w:rsidRDefault="00F22FCA">
            <w:pPr>
              <w:spacing w:line="256" w:lineRule="auto"/>
              <w:rPr>
                <w:noProof/>
                <w:sz w:val="22"/>
                <w:szCs w:val="22"/>
                <w:lang w:eastAsia="en-US"/>
              </w:rPr>
            </w:pPr>
            <w:r>
              <w:rPr>
                <w:noProof/>
                <w:sz w:val="22"/>
                <w:szCs w:val="22"/>
                <w:lang w:eastAsia="en-US"/>
              </w:rPr>
              <w:t> </w:t>
            </w:r>
          </w:p>
        </w:tc>
      </w:tr>
      <w:tr w:rsidR="00F22FCA" w14:paraId="4E01FDC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BB89F34" w14:textId="77777777" w:rsidR="00F22FCA" w:rsidRDefault="00F22FCA">
            <w:pPr>
              <w:spacing w:line="256" w:lineRule="auto"/>
              <w:rPr>
                <w:noProof/>
                <w:sz w:val="22"/>
                <w:szCs w:val="22"/>
                <w:lang w:eastAsia="en-US"/>
              </w:rPr>
            </w:pPr>
            <w:r>
              <w:rPr>
                <w:noProof/>
                <w:sz w:val="22"/>
                <w:szCs w:val="22"/>
                <w:lang w:eastAsia="en-US"/>
              </w:rPr>
              <w:t>Celková šírka vozidla</w:t>
            </w:r>
          </w:p>
        </w:tc>
        <w:tc>
          <w:tcPr>
            <w:tcW w:w="960" w:type="dxa"/>
            <w:tcBorders>
              <w:top w:val="nil"/>
              <w:left w:val="nil"/>
              <w:bottom w:val="single" w:sz="4" w:space="0" w:color="auto"/>
              <w:right w:val="single" w:sz="4" w:space="0" w:color="auto"/>
            </w:tcBorders>
            <w:noWrap/>
            <w:vAlign w:val="bottom"/>
            <w:hideMark/>
          </w:tcPr>
          <w:p w14:paraId="14C05C0B" w14:textId="77777777" w:rsidR="00F22FCA" w:rsidRDefault="00F22FCA">
            <w:pPr>
              <w:spacing w:line="256" w:lineRule="auto"/>
              <w:rPr>
                <w:noProof/>
                <w:sz w:val="22"/>
                <w:szCs w:val="22"/>
                <w:lang w:eastAsia="en-US"/>
              </w:rPr>
            </w:pPr>
            <w:r>
              <w:rPr>
                <w:noProof/>
                <w:sz w:val="22"/>
                <w:szCs w:val="22"/>
                <w:lang w:eastAsia="en-US"/>
              </w:rPr>
              <w:t>mm</w:t>
            </w:r>
          </w:p>
        </w:tc>
        <w:tc>
          <w:tcPr>
            <w:tcW w:w="960" w:type="dxa"/>
            <w:tcBorders>
              <w:top w:val="nil"/>
              <w:left w:val="nil"/>
              <w:bottom w:val="single" w:sz="4" w:space="0" w:color="auto"/>
              <w:right w:val="single" w:sz="4" w:space="0" w:color="auto"/>
            </w:tcBorders>
            <w:noWrap/>
            <w:vAlign w:val="bottom"/>
            <w:hideMark/>
          </w:tcPr>
          <w:p w14:paraId="3297D6C8" w14:textId="77777777" w:rsidR="00F22FCA" w:rsidRDefault="00F22FCA">
            <w:pPr>
              <w:spacing w:line="256" w:lineRule="auto"/>
              <w:rPr>
                <w:noProof/>
                <w:sz w:val="22"/>
                <w:szCs w:val="22"/>
                <w:lang w:eastAsia="en-US"/>
              </w:rPr>
            </w:pPr>
            <w:r>
              <w:rPr>
                <w:noProof/>
                <w:sz w:val="22"/>
                <w:szCs w:val="22"/>
                <w:lang w:eastAsia="en-US"/>
              </w:rPr>
              <w:t> 1800</w:t>
            </w:r>
          </w:p>
        </w:tc>
        <w:tc>
          <w:tcPr>
            <w:tcW w:w="960" w:type="dxa"/>
            <w:tcBorders>
              <w:top w:val="nil"/>
              <w:left w:val="nil"/>
              <w:bottom w:val="single" w:sz="4" w:space="0" w:color="auto"/>
              <w:right w:val="single" w:sz="4" w:space="0" w:color="auto"/>
            </w:tcBorders>
            <w:noWrap/>
            <w:vAlign w:val="bottom"/>
            <w:hideMark/>
          </w:tcPr>
          <w:p w14:paraId="061786C2" w14:textId="77777777" w:rsidR="00F22FCA" w:rsidRDefault="00F22FCA">
            <w:pPr>
              <w:spacing w:line="256" w:lineRule="auto"/>
              <w:rPr>
                <w:noProof/>
                <w:sz w:val="22"/>
                <w:szCs w:val="22"/>
                <w:lang w:eastAsia="en-US"/>
              </w:rPr>
            </w:pPr>
            <w:r>
              <w:rPr>
                <w:noProof/>
                <w:sz w:val="22"/>
                <w:szCs w:val="22"/>
                <w:lang w:eastAsia="en-US"/>
              </w:rPr>
              <w:t> 2100</w:t>
            </w:r>
          </w:p>
        </w:tc>
        <w:tc>
          <w:tcPr>
            <w:tcW w:w="1360" w:type="dxa"/>
            <w:tcBorders>
              <w:top w:val="nil"/>
              <w:left w:val="nil"/>
              <w:bottom w:val="single" w:sz="4" w:space="0" w:color="auto"/>
              <w:right w:val="single" w:sz="4" w:space="0" w:color="auto"/>
            </w:tcBorders>
            <w:noWrap/>
            <w:hideMark/>
          </w:tcPr>
          <w:p w14:paraId="4F997A9F" w14:textId="77777777" w:rsidR="00F22FCA" w:rsidRDefault="00F22FCA">
            <w:pPr>
              <w:spacing w:line="256" w:lineRule="auto"/>
              <w:rPr>
                <w:noProof/>
                <w:sz w:val="22"/>
                <w:szCs w:val="22"/>
                <w:lang w:eastAsia="en-US"/>
              </w:rPr>
            </w:pPr>
            <w:r>
              <w:rPr>
                <w:noProof/>
                <w:sz w:val="22"/>
                <w:szCs w:val="22"/>
                <w:lang w:eastAsia="en-US"/>
              </w:rPr>
              <w:t> </w:t>
            </w:r>
          </w:p>
        </w:tc>
      </w:tr>
      <w:tr w:rsidR="00F22FCA" w14:paraId="62C22614"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D728BB9" w14:textId="77777777" w:rsidR="00F22FCA" w:rsidRDefault="00F22FCA">
            <w:pPr>
              <w:spacing w:line="256" w:lineRule="auto"/>
              <w:rPr>
                <w:noProof/>
                <w:sz w:val="22"/>
                <w:szCs w:val="22"/>
                <w:lang w:eastAsia="en-US"/>
              </w:rPr>
            </w:pPr>
            <w:r>
              <w:rPr>
                <w:noProof/>
                <w:sz w:val="22"/>
                <w:szCs w:val="22"/>
                <w:lang w:eastAsia="en-US"/>
              </w:rPr>
              <w:t>Celková výška vozidla</w:t>
            </w:r>
          </w:p>
        </w:tc>
        <w:tc>
          <w:tcPr>
            <w:tcW w:w="960" w:type="dxa"/>
            <w:tcBorders>
              <w:top w:val="nil"/>
              <w:left w:val="nil"/>
              <w:bottom w:val="single" w:sz="4" w:space="0" w:color="auto"/>
              <w:right w:val="single" w:sz="4" w:space="0" w:color="auto"/>
            </w:tcBorders>
            <w:noWrap/>
            <w:vAlign w:val="bottom"/>
            <w:hideMark/>
          </w:tcPr>
          <w:p w14:paraId="6E670169" w14:textId="77777777" w:rsidR="00F22FCA" w:rsidRDefault="00F22FCA">
            <w:pPr>
              <w:spacing w:line="256" w:lineRule="auto"/>
              <w:rPr>
                <w:noProof/>
                <w:sz w:val="22"/>
                <w:szCs w:val="22"/>
                <w:lang w:eastAsia="en-US"/>
              </w:rPr>
            </w:pPr>
            <w:r>
              <w:rPr>
                <w:noProof/>
                <w:sz w:val="22"/>
                <w:szCs w:val="22"/>
                <w:lang w:eastAsia="en-US"/>
              </w:rPr>
              <w:t>mm</w:t>
            </w:r>
          </w:p>
        </w:tc>
        <w:tc>
          <w:tcPr>
            <w:tcW w:w="960" w:type="dxa"/>
            <w:tcBorders>
              <w:top w:val="nil"/>
              <w:left w:val="nil"/>
              <w:bottom w:val="single" w:sz="4" w:space="0" w:color="auto"/>
              <w:right w:val="single" w:sz="4" w:space="0" w:color="auto"/>
            </w:tcBorders>
            <w:noWrap/>
            <w:vAlign w:val="bottom"/>
            <w:hideMark/>
          </w:tcPr>
          <w:p w14:paraId="00AE04BF" w14:textId="77777777" w:rsidR="00F22FCA" w:rsidRDefault="00F22FCA">
            <w:pPr>
              <w:spacing w:line="256" w:lineRule="auto"/>
              <w:rPr>
                <w:noProof/>
                <w:sz w:val="22"/>
                <w:szCs w:val="22"/>
                <w:lang w:eastAsia="en-US"/>
              </w:rPr>
            </w:pPr>
            <w:r>
              <w:rPr>
                <w:noProof/>
                <w:sz w:val="22"/>
                <w:szCs w:val="22"/>
                <w:lang w:eastAsia="en-US"/>
              </w:rPr>
              <w:t> 1400</w:t>
            </w:r>
          </w:p>
        </w:tc>
        <w:tc>
          <w:tcPr>
            <w:tcW w:w="960" w:type="dxa"/>
            <w:tcBorders>
              <w:top w:val="nil"/>
              <w:left w:val="nil"/>
              <w:bottom w:val="single" w:sz="4" w:space="0" w:color="auto"/>
              <w:right w:val="single" w:sz="4" w:space="0" w:color="auto"/>
            </w:tcBorders>
            <w:noWrap/>
            <w:vAlign w:val="bottom"/>
            <w:hideMark/>
          </w:tcPr>
          <w:p w14:paraId="2EF8C092" w14:textId="77777777" w:rsidR="00F22FCA" w:rsidRDefault="00F22FCA">
            <w:pPr>
              <w:spacing w:line="256" w:lineRule="auto"/>
              <w:rPr>
                <w:noProof/>
                <w:sz w:val="22"/>
                <w:szCs w:val="22"/>
                <w:lang w:eastAsia="en-US"/>
              </w:rPr>
            </w:pPr>
            <w:r>
              <w:rPr>
                <w:noProof/>
                <w:sz w:val="22"/>
                <w:szCs w:val="22"/>
                <w:lang w:eastAsia="en-US"/>
              </w:rPr>
              <w:t> 1600</w:t>
            </w:r>
          </w:p>
        </w:tc>
        <w:tc>
          <w:tcPr>
            <w:tcW w:w="1360" w:type="dxa"/>
            <w:tcBorders>
              <w:top w:val="nil"/>
              <w:left w:val="nil"/>
              <w:bottom w:val="single" w:sz="4" w:space="0" w:color="auto"/>
              <w:right w:val="single" w:sz="4" w:space="0" w:color="auto"/>
            </w:tcBorders>
            <w:noWrap/>
            <w:hideMark/>
          </w:tcPr>
          <w:p w14:paraId="180068D3" w14:textId="77777777" w:rsidR="00F22FCA" w:rsidRDefault="00F22FCA">
            <w:pPr>
              <w:spacing w:line="256" w:lineRule="auto"/>
              <w:rPr>
                <w:noProof/>
                <w:sz w:val="22"/>
                <w:szCs w:val="22"/>
                <w:lang w:eastAsia="en-US"/>
              </w:rPr>
            </w:pPr>
            <w:r>
              <w:rPr>
                <w:noProof/>
                <w:sz w:val="22"/>
                <w:szCs w:val="22"/>
                <w:lang w:eastAsia="en-US"/>
              </w:rPr>
              <w:t> </w:t>
            </w:r>
          </w:p>
        </w:tc>
      </w:tr>
    </w:tbl>
    <w:p w14:paraId="4D3BB108" w14:textId="77777777" w:rsidR="00F22FCA" w:rsidRDefault="00F22FCA" w:rsidP="00F22FCA">
      <w:pPr>
        <w:rPr>
          <w:noProof/>
          <w:sz w:val="22"/>
          <w:szCs w:val="22"/>
        </w:rPr>
      </w:pPr>
    </w:p>
    <w:tbl>
      <w:tblPr>
        <w:tblW w:w="8926" w:type="dxa"/>
        <w:tblCellMar>
          <w:left w:w="70" w:type="dxa"/>
          <w:right w:w="70" w:type="dxa"/>
        </w:tblCellMar>
        <w:tblLook w:val="04A0" w:firstRow="1" w:lastRow="0" w:firstColumn="1" w:lastColumn="0" w:noHBand="0" w:noVBand="1"/>
      </w:tblPr>
      <w:tblGrid>
        <w:gridCol w:w="3860"/>
        <w:gridCol w:w="5066"/>
      </w:tblGrid>
      <w:tr w:rsidR="00F22FCA" w14:paraId="3001E50D" w14:textId="77777777" w:rsidTr="00F22FCA">
        <w:trPr>
          <w:trHeight w:val="255"/>
        </w:trPr>
        <w:tc>
          <w:tcPr>
            <w:tcW w:w="3860" w:type="dxa"/>
            <w:tcBorders>
              <w:top w:val="single" w:sz="4" w:space="0" w:color="auto"/>
              <w:left w:val="single" w:sz="4" w:space="0" w:color="auto"/>
              <w:bottom w:val="single" w:sz="4" w:space="0" w:color="auto"/>
              <w:right w:val="single" w:sz="4" w:space="0" w:color="auto"/>
            </w:tcBorders>
            <w:noWrap/>
            <w:vAlign w:val="bottom"/>
            <w:hideMark/>
          </w:tcPr>
          <w:p w14:paraId="06036750" w14:textId="77777777" w:rsidR="00F22FCA" w:rsidRDefault="00F22FCA">
            <w:pPr>
              <w:spacing w:line="256" w:lineRule="auto"/>
              <w:rPr>
                <w:b/>
                <w:bCs/>
                <w:noProof/>
                <w:sz w:val="22"/>
                <w:szCs w:val="22"/>
                <w:lang w:eastAsia="en-US"/>
              </w:rPr>
            </w:pPr>
            <w:r>
              <w:rPr>
                <w:b/>
                <w:bCs/>
                <w:noProof/>
                <w:sz w:val="22"/>
                <w:szCs w:val="22"/>
                <w:lang w:eastAsia="en-US"/>
              </w:rPr>
              <w:t>Technické vlastnosti</w:t>
            </w:r>
          </w:p>
        </w:tc>
        <w:tc>
          <w:tcPr>
            <w:tcW w:w="5066" w:type="dxa"/>
            <w:tcBorders>
              <w:top w:val="single" w:sz="4" w:space="0" w:color="auto"/>
              <w:left w:val="nil"/>
              <w:bottom w:val="single" w:sz="4" w:space="0" w:color="auto"/>
              <w:right w:val="single" w:sz="4" w:space="0" w:color="auto"/>
            </w:tcBorders>
            <w:noWrap/>
            <w:vAlign w:val="bottom"/>
            <w:hideMark/>
          </w:tcPr>
          <w:p w14:paraId="4B9F0EA6" w14:textId="77777777" w:rsidR="00F22FCA" w:rsidRDefault="00F22FCA">
            <w:pPr>
              <w:spacing w:line="256" w:lineRule="auto"/>
              <w:rPr>
                <w:b/>
                <w:bCs/>
                <w:noProof/>
                <w:sz w:val="22"/>
                <w:szCs w:val="22"/>
                <w:lang w:eastAsia="en-US"/>
              </w:rPr>
            </w:pPr>
            <w:r>
              <w:rPr>
                <w:b/>
                <w:bCs/>
                <w:noProof/>
                <w:sz w:val="22"/>
                <w:szCs w:val="22"/>
                <w:lang w:eastAsia="en-US"/>
              </w:rPr>
              <w:t>Hodnota/ charakteristika</w:t>
            </w:r>
          </w:p>
        </w:tc>
      </w:tr>
      <w:tr w:rsidR="00F22FCA" w14:paraId="137D9CE6"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3BCE908" w14:textId="77777777" w:rsidR="00F22FCA" w:rsidRDefault="00F22FCA">
            <w:pPr>
              <w:spacing w:line="256" w:lineRule="auto"/>
              <w:rPr>
                <w:noProof/>
                <w:sz w:val="22"/>
                <w:szCs w:val="22"/>
                <w:lang w:eastAsia="en-US"/>
              </w:rPr>
            </w:pPr>
            <w:r>
              <w:rPr>
                <w:noProof/>
                <w:sz w:val="22"/>
                <w:szCs w:val="22"/>
                <w:lang w:eastAsia="en-US"/>
              </w:rPr>
              <w:t>Farba karosérie</w:t>
            </w:r>
          </w:p>
        </w:tc>
        <w:tc>
          <w:tcPr>
            <w:tcW w:w="5066" w:type="dxa"/>
            <w:tcBorders>
              <w:top w:val="nil"/>
              <w:left w:val="nil"/>
              <w:bottom w:val="single" w:sz="4" w:space="0" w:color="auto"/>
              <w:right w:val="single" w:sz="4" w:space="0" w:color="auto"/>
            </w:tcBorders>
            <w:noWrap/>
            <w:vAlign w:val="bottom"/>
            <w:hideMark/>
          </w:tcPr>
          <w:p w14:paraId="1144B26C" w14:textId="77777777" w:rsidR="00F22FCA" w:rsidRDefault="00F22FCA">
            <w:pPr>
              <w:spacing w:line="256" w:lineRule="auto"/>
              <w:rPr>
                <w:noProof/>
                <w:sz w:val="22"/>
                <w:szCs w:val="22"/>
                <w:lang w:eastAsia="en-US"/>
              </w:rPr>
            </w:pPr>
            <w:r>
              <w:rPr>
                <w:noProof/>
                <w:sz w:val="22"/>
                <w:szCs w:val="22"/>
                <w:lang w:eastAsia="en-US"/>
              </w:rPr>
              <w:t>nerozhoduje</w:t>
            </w:r>
          </w:p>
        </w:tc>
      </w:tr>
      <w:tr w:rsidR="00F22FCA" w14:paraId="17F4D6F5"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4F8D7DB" w14:textId="77777777" w:rsidR="00F22FCA" w:rsidRDefault="00F22FCA">
            <w:pPr>
              <w:spacing w:line="256" w:lineRule="auto"/>
              <w:rPr>
                <w:noProof/>
                <w:sz w:val="22"/>
                <w:szCs w:val="22"/>
                <w:lang w:eastAsia="en-US"/>
              </w:rPr>
            </w:pPr>
            <w:r>
              <w:rPr>
                <w:noProof/>
                <w:sz w:val="22"/>
                <w:szCs w:val="22"/>
                <w:lang w:eastAsia="en-US"/>
              </w:rPr>
              <w:t>Karoséria</w:t>
            </w:r>
          </w:p>
        </w:tc>
        <w:tc>
          <w:tcPr>
            <w:tcW w:w="5066" w:type="dxa"/>
            <w:tcBorders>
              <w:top w:val="nil"/>
              <w:left w:val="nil"/>
              <w:bottom w:val="single" w:sz="4" w:space="0" w:color="auto"/>
              <w:right w:val="single" w:sz="4" w:space="0" w:color="auto"/>
            </w:tcBorders>
            <w:noWrap/>
            <w:vAlign w:val="bottom"/>
            <w:hideMark/>
          </w:tcPr>
          <w:p w14:paraId="697DBE27" w14:textId="77777777" w:rsidR="00F22FCA" w:rsidRDefault="00F22FCA">
            <w:pPr>
              <w:spacing w:line="256" w:lineRule="auto"/>
              <w:rPr>
                <w:noProof/>
                <w:sz w:val="22"/>
                <w:szCs w:val="22"/>
                <w:lang w:eastAsia="en-US"/>
              </w:rPr>
            </w:pPr>
            <w:r>
              <w:rPr>
                <w:noProof/>
                <w:sz w:val="22"/>
                <w:szCs w:val="22"/>
                <w:lang w:eastAsia="en-US"/>
              </w:rPr>
              <w:t>5- dverova</w:t>
            </w:r>
          </w:p>
        </w:tc>
      </w:tr>
      <w:tr w:rsidR="00F22FCA" w14:paraId="1179C76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6E720FD" w14:textId="77777777" w:rsidR="00F22FCA" w:rsidRDefault="00F22FCA">
            <w:pPr>
              <w:spacing w:line="256" w:lineRule="auto"/>
              <w:rPr>
                <w:noProof/>
                <w:sz w:val="22"/>
                <w:szCs w:val="22"/>
                <w:lang w:eastAsia="en-US"/>
              </w:rPr>
            </w:pPr>
            <w:r>
              <w:rPr>
                <w:noProof/>
                <w:sz w:val="22"/>
                <w:szCs w:val="22"/>
                <w:lang w:eastAsia="en-US"/>
              </w:rPr>
              <w:t>Vyhotovenie</w:t>
            </w:r>
          </w:p>
        </w:tc>
        <w:tc>
          <w:tcPr>
            <w:tcW w:w="5066" w:type="dxa"/>
            <w:tcBorders>
              <w:top w:val="nil"/>
              <w:left w:val="nil"/>
              <w:bottom w:val="single" w:sz="4" w:space="0" w:color="auto"/>
              <w:right w:val="single" w:sz="4" w:space="0" w:color="auto"/>
            </w:tcBorders>
            <w:noWrap/>
            <w:vAlign w:val="bottom"/>
            <w:hideMark/>
          </w:tcPr>
          <w:p w14:paraId="0BE9554B" w14:textId="77777777" w:rsidR="00F22FCA" w:rsidRDefault="00F22FCA">
            <w:pPr>
              <w:spacing w:line="256" w:lineRule="auto"/>
              <w:rPr>
                <w:noProof/>
                <w:sz w:val="22"/>
                <w:szCs w:val="22"/>
                <w:lang w:eastAsia="en-US"/>
              </w:rPr>
            </w:pPr>
            <w:r>
              <w:rPr>
                <w:noProof/>
                <w:sz w:val="22"/>
                <w:szCs w:val="22"/>
                <w:lang w:eastAsia="en-US"/>
              </w:rPr>
              <w:t>Hatchback, kombi</w:t>
            </w:r>
          </w:p>
        </w:tc>
      </w:tr>
      <w:tr w:rsidR="00F22FCA" w14:paraId="19BEA03C"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7E2C9BB" w14:textId="77777777" w:rsidR="00F22FCA" w:rsidRDefault="00F22FCA">
            <w:pPr>
              <w:spacing w:line="256" w:lineRule="auto"/>
              <w:rPr>
                <w:noProof/>
                <w:sz w:val="22"/>
                <w:szCs w:val="22"/>
                <w:lang w:eastAsia="en-US"/>
              </w:rPr>
            </w:pPr>
            <w:r>
              <w:rPr>
                <w:noProof/>
                <w:sz w:val="22"/>
                <w:szCs w:val="22"/>
                <w:lang w:eastAsia="en-US"/>
              </w:rPr>
              <w:t>Prevodovka</w:t>
            </w:r>
          </w:p>
        </w:tc>
        <w:tc>
          <w:tcPr>
            <w:tcW w:w="5066" w:type="dxa"/>
            <w:tcBorders>
              <w:top w:val="nil"/>
              <w:left w:val="nil"/>
              <w:bottom w:val="single" w:sz="4" w:space="0" w:color="auto"/>
              <w:right w:val="single" w:sz="4" w:space="0" w:color="auto"/>
            </w:tcBorders>
            <w:noWrap/>
            <w:vAlign w:val="bottom"/>
            <w:hideMark/>
          </w:tcPr>
          <w:p w14:paraId="2261B738" w14:textId="77777777" w:rsidR="00F22FCA" w:rsidRDefault="00F22FCA">
            <w:pPr>
              <w:spacing w:line="256" w:lineRule="auto"/>
              <w:rPr>
                <w:noProof/>
                <w:sz w:val="22"/>
                <w:szCs w:val="22"/>
                <w:lang w:eastAsia="en-US"/>
              </w:rPr>
            </w:pPr>
            <w:r>
              <w:rPr>
                <w:noProof/>
                <w:sz w:val="22"/>
                <w:szCs w:val="22"/>
                <w:lang w:eastAsia="en-US"/>
              </w:rPr>
              <w:t>Automatická meničová prípadne dvojspojková</w:t>
            </w:r>
          </w:p>
        </w:tc>
      </w:tr>
      <w:tr w:rsidR="00F22FCA" w14:paraId="630C3DFF" w14:textId="77777777" w:rsidTr="00F22FCA">
        <w:trPr>
          <w:trHeight w:val="255"/>
        </w:trPr>
        <w:tc>
          <w:tcPr>
            <w:tcW w:w="3860" w:type="dxa"/>
            <w:tcBorders>
              <w:top w:val="nil"/>
              <w:left w:val="single" w:sz="4" w:space="0" w:color="auto"/>
              <w:bottom w:val="single" w:sz="4" w:space="0" w:color="auto"/>
              <w:right w:val="single" w:sz="4" w:space="0" w:color="auto"/>
            </w:tcBorders>
            <w:noWrap/>
            <w:hideMark/>
          </w:tcPr>
          <w:p w14:paraId="4115DCD0" w14:textId="77777777" w:rsidR="00F22FCA" w:rsidRDefault="00F22FCA">
            <w:pPr>
              <w:spacing w:line="256" w:lineRule="auto"/>
              <w:rPr>
                <w:noProof/>
                <w:sz w:val="22"/>
                <w:szCs w:val="22"/>
                <w:lang w:eastAsia="en-US"/>
              </w:rPr>
            </w:pPr>
            <w:r>
              <w:rPr>
                <w:noProof/>
                <w:sz w:val="22"/>
                <w:szCs w:val="22"/>
                <w:lang w:eastAsia="en-US"/>
              </w:rPr>
              <w:t>Emisná norma</w:t>
            </w:r>
          </w:p>
        </w:tc>
        <w:tc>
          <w:tcPr>
            <w:tcW w:w="5066" w:type="dxa"/>
            <w:tcBorders>
              <w:top w:val="nil"/>
              <w:left w:val="nil"/>
              <w:bottom w:val="single" w:sz="4" w:space="0" w:color="auto"/>
              <w:right w:val="single" w:sz="4" w:space="0" w:color="auto"/>
            </w:tcBorders>
            <w:noWrap/>
            <w:hideMark/>
          </w:tcPr>
          <w:p w14:paraId="7EC4E82F" w14:textId="77777777" w:rsidR="00F22FCA" w:rsidRDefault="00F22FCA">
            <w:pPr>
              <w:spacing w:line="256" w:lineRule="auto"/>
              <w:rPr>
                <w:noProof/>
                <w:sz w:val="22"/>
                <w:szCs w:val="22"/>
                <w:lang w:eastAsia="en-US"/>
              </w:rPr>
            </w:pPr>
            <w:r>
              <w:rPr>
                <w:noProof/>
                <w:sz w:val="22"/>
                <w:szCs w:val="22"/>
                <w:lang w:eastAsia="en-US"/>
              </w:rPr>
              <w:t>EURO 6</w:t>
            </w:r>
          </w:p>
        </w:tc>
      </w:tr>
      <w:tr w:rsidR="00F22FCA" w14:paraId="239CC44B"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7B34144" w14:textId="77777777" w:rsidR="00F22FCA" w:rsidRDefault="00F22FCA">
            <w:pPr>
              <w:spacing w:line="256" w:lineRule="auto"/>
              <w:rPr>
                <w:noProof/>
                <w:sz w:val="22"/>
                <w:szCs w:val="22"/>
                <w:lang w:eastAsia="en-US"/>
              </w:rPr>
            </w:pPr>
            <w:r>
              <w:rPr>
                <w:noProof/>
                <w:sz w:val="22"/>
                <w:szCs w:val="22"/>
                <w:lang w:eastAsia="en-US"/>
              </w:rPr>
              <w:t>Palivo</w:t>
            </w:r>
          </w:p>
        </w:tc>
        <w:tc>
          <w:tcPr>
            <w:tcW w:w="5066" w:type="dxa"/>
            <w:tcBorders>
              <w:top w:val="nil"/>
              <w:left w:val="nil"/>
              <w:bottom w:val="single" w:sz="4" w:space="0" w:color="auto"/>
              <w:right w:val="single" w:sz="4" w:space="0" w:color="auto"/>
            </w:tcBorders>
            <w:noWrap/>
            <w:vAlign w:val="bottom"/>
            <w:hideMark/>
          </w:tcPr>
          <w:p w14:paraId="62DBC18A" w14:textId="77777777" w:rsidR="00F22FCA" w:rsidRDefault="00F22FCA">
            <w:pPr>
              <w:spacing w:line="256" w:lineRule="auto"/>
              <w:rPr>
                <w:noProof/>
                <w:sz w:val="22"/>
                <w:szCs w:val="22"/>
                <w:lang w:eastAsia="en-US"/>
              </w:rPr>
            </w:pPr>
            <w:r>
              <w:rPr>
                <w:noProof/>
                <w:sz w:val="22"/>
                <w:szCs w:val="22"/>
                <w:lang w:eastAsia="en-US"/>
              </w:rPr>
              <w:t>bezolovnatý benzín</w:t>
            </w:r>
          </w:p>
        </w:tc>
      </w:tr>
      <w:tr w:rsidR="00F22FCA" w14:paraId="70F4F138"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0234012" w14:textId="77777777" w:rsidR="00F22FCA" w:rsidRDefault="00F22FCA">
            <w:pPr>
              <w:spacing w:line="256" w:lineRule="auto"/>
              <w:rPr>
                <w:noProof/>
                <w:sz w:val="22"/>
                <w:szCs w:val="22"/>
                <w:lang w:eastAsia="en-US"/>
              </w:rPr>
            </w:pPr>
            <w:r>
              <w:rPr>
                <w:noProof/>
                <w:sz w:val="22"/>
                <w:szCs w:val="22"/>
                <w:lang w:eastAsia="en-US"/>
              </w:rPr>
              <w:t>Pohon</w:t>
            </w:r>
          </w:p>
        </w:tc>
        <w:tc>
          <w:tcPr>
            <w:tcW w:w="5066" w:type="dxa"/>
            <w:tcBorders>
              <w:top w:val="nil"/>
              <w:left w:val="nil"/>
              <w:bottom w:val="single" w:sz="4" w:space="0" w:color="auto"/>
              <w:right w:val="single" w:sz="4" w:space="0" w:color="auto"/>
            </w:tcBorders>
            <w:noWrap/>
            <w:vAlign w:val="bottom"/>
            <w:hideMark/>
          </w:tcPr>
          <w:p w14:paraId="735DCFAC" w14:textId="77777777" w:rsidR="00F22FCA" w:rsidRDefault="00F22FCA">
            <w:pPr>
              <w:spacing w:line="256" w:lineRule="auto"/>
              <w:rPr>
                <w:noProof/>
                <w:sz w:val="22"/>
                <w:szCs w:val="22"/>
                <w:lang w:eastAsia="en-US"/>
              </w:rPr>
            </w:pPr>
            <w:r>
              <w:rPr>
                <w:noProof/>
                <w:sz w:val="22"/>
                <w:szCs w:val="22"/>
                <w:lang w:eastAsia="en-US"/>
              </w:rPr>
              <w:t>Všetkých kolies</w:t>
            </w:r>
          </w:p>
        </w:tc>
      </w:tr>
      <w:tr w:rsidR="00F22FCA" w14:paraId="61F7E8DA"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7FD6D55F" w14:textId="77777777" w:rsidR="00F22FCA" w:rsidRDefault="00F22FCA">
            <w:pPr>
              <w:spacing w:line="256" w:lineRule="auto"/>
              <w:rPr>
                <w:noProof/>
                <w:sz w:val="22"/>
                <w:szCs w:val="22"/>
                <w:lang w:eastAsia="en-US"/>
              </w:rPr>
            </w:pPr>
            <w:r>
              <w:rPr>
                <w:noProof/>
                <w:sz w:val="22"/>
                <w:szCs w:val="22"/>
                <w:lang w:eastAsia="en-US"/>
              </w:rPr>
              <w:t>Letne pneumatiky</w:t>
            </w:r>
          </w:p>
        </w:tc>
        <w:tc>
          <w:tcPr>
            <w:tcW w:w="5066" w:type="dxa"/>
            <w:tcBorders>
              <w:top w:val="nil"/>
              <w:left w:val="nil"/>
              <w:bottom w:val="single" w:sz="4" w:space="0" w:color="auto"/>
              <w:right w:val="single" w:sz="4" w:space="0" w:color="auto"/>
            </w:tcBorders>
            <w:noWrap/>
            <w:vAlign w:val="bottom"/>
            <w:hideMark/>
          </w:tcPr>
          <w:p w14:paraId="6FC48A3B" w14:textId="77777777" w:rsidR="00F22FCA" w:rsidRDefault="00F22FCA">
            <w:pPr>
              <w:spacing w:line="256" w:lineRule="auto"/>
              <w:rPr>
                <w:noProof/>
                <w:sz w:val="22"/>
                <w:szCs w:val="22"/>
                <w:lang w:eastAsia="en-US"/>
              </w:rPr>
            </w:pPr>
            <w:r>
              <w:rPr>
                <w:noProof/>
                <w:sz w:val="22"/>
                <w:szCs w:val="22"/>
                <w:lang w:eastAsia="en-US"/>
              </w:rPr>
              <w:t>na 18“ diskoch z ľahkých zliatin</w:t>
            </w:r>
          </w:p>
        </w:tc>
      </w:tr>
      <w:tr w:rsidR="00F22FCA" w14:paraId="6BE5B067"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7EACD0ED" w14:textId="77777777" w:rsidR="00F22FCA" w:rsidRDefault="00F22FCA">
            <w:pPr>
              <w:spacing w:line="256" w:lineRule="auto"/>
              <w:rPr>
                <w:noProof/>
                <w:sz w:val="22"/>
                <w:szCs w:val="22"/>
                <w:lang w:eastAsia="en-US"/>
              </w:rPr>
            </w:pPr>
            <w:r>
              <w:rPr>
                <w:noProof/>
                <w:sz w:val="22"/>
                <w:szCs w:val="22"/>
                <w:lang w:eastAsia="en-US"/>
              </w:rPr>
              <w:t>Zimne pneumatiky</w:t>
            </w:r>
          </w:p>
        </w:tc>
        <w:tc>
          <w:tcPr>
            <w:tcW w:w="5066" w:type="dxa"/>
            <w:tcBorders>
              <w:top w:val="nil"/>
              <w:left w:val="nil"/>
              <w:bottom w:val="single" w:sz="4" w:space="0" w:color="auto"/>
              <w:right w:val="single" w:sz="4" w:space="0" w:color="auto"/>
            </w:tcBorders>
            <w:noWrap/>
            <w:vAlign w:val="bottom"/>
            <w:hideMark/>
          </w:tcPr>
          <w:p w14:paraId="46D81D37" w14:textId="77777777" w:rsidR="00F22FCA" w:rsidRDefault="00F22FCA">
            <w:pPr>
              <w:spacing w:line="256" w:lineRule="auto"/>
              <w:rPr>
                <w:noProof/>
                <w:sz w:val="22"/>
                <w:szCs w:val="22"/>
                <w:lang w:eastAsia="en-US"/>
              </w:rPr>
            </w:pPr>
            <w:r>
              <w:rPr>
                <w:noProof/>
                <w:sz w:val="22"/>
                <w:szCs w:val="22"/>
                <w:lang w:eastAsia="en-US"/>
              </w:rPr>
              <w:t xml:space="preserve">18“ </w:t>
            </w:r>
          </w:p>
        </w:tc>
      </w:tr>
      <w:tr w:rsidR="00F22FCA" w14:paraId="6A6A599E"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5AD4F0F" w14:textId="77777777" w:rsidR="00F22FCA" w:rsidRDefault="00F22FCA">
            <w:pPr>
              <w:spacing w:line="256" w:lineRule="auto"/>
              <w:rPr>
                <w:noProof/>
                <w:sz w:val="22"/>
                <w:szCs w:val="22"/>
                <w:lang w:eastAsia="en-US"/>
              </w:rPr>
            </w:pPr>
            <w:r>
              <w:rPr>
                <w:noProof/>
                <w:sz w:val="22"/>
                <w:szCs w:val="22"/>
                <w:lang w:eastAsia="en-US"/>
              </w:rPr>
              <w:t>Rezervne koleso</w:t>
            </w:r>
          </w:p>
        </w:tc>
        <w:tc>
          <w:tcPr>
            <w:tcW w:w="5066" w:type="dxa"/>
            <w:tcBorders>
              <w:top w:val="nil"/>
              <w:left w:val="nil"/>
              <w:bottom w:val="single" w:sz="4" w:space="0" w:color="auto"/>
              <w:right w:val="single" w:sz="4" w:space="0" w:color="auto"/>
            </w:tcBorders>
            <w:noWrap/>
            <w:vAlign w:val="bottom"/>
            <w:hideMark/>
          </w:tcPr>
          <w:p w14:paraId="44BEE52A" w14:textId="77777777" w:rsidR="00F22FCA" w:rsidRDefault="00F22FCA">
            <w:pPr>
              <w:spacing w:line="256" w:lineRule="auto"/>
              <w:rPr>
                <w:noProof/>
                <w:sz w:val="22"/>
                <w:szCs w:val="22"/>
                <w:lang w:eastAsia="en-US"/>
              </w:rPr>
            </w:pPr>
            <w:r>
              <w:rPr>
                <w:noProof/>
                <w:sz w:val="22"/>
                <w:szCs w:val="22"/>
                <w:lang w:eastAsia="en-US"/>
              </w:rPr>
              <w:t>opravná sada</w:t>
            </w:r>
          </w:p>
        </w:tc>
      </w:tr>
      <w:tr w:rsidR="00F22FCA" w14:paraId="3B222B9E"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CFCE8AE" w14:textId="77777777" w:rsidR="00F22FCA" w:rsidRDefault="00F22FCA">
            <w:pPr>
              <w:spacing w:line="256" w:lineRule="auto"/>
              <w:rPr>
                <w:noProof/>
                <w:sz w:val="22"/>
                <w:szCs w:val="22"/>
                <w:lang w:eastAsia="en-US"/>
              </w:rPr>
            </w:pPr>
            <w:r>
              <w:rPr>
                <w:noProof/>
                <w:sz w:val="22"/>
                <w:szCs w:val="22"/>
                <w:lang w:eastAsia="en-US"/>
              </w:rPr>
              <w:t>Klimatizácia</w:t>
            </w:r>
          </w:p>
        </w:tc>
        <w:tc>
          <w:tcPr>
            <w:tcW w:w="5066" w:type="dxa"/>
            <w:tcBorders>
              <w:top w:val="nil"/>
              <w:left w:val="nil"/>
              <w:bottom w:val="single" w:sz="4" w:space="0" w:color="auto"/>
              <w:right w:val="single" w:sz="4" w:space="0" w:color="auto"/>
            </w:tcBorders>
            <w:noWrap/>
            <w:vAlign w:val="bottom"/>
            <w:hideMark/>
          </w:tcPr>
          <w:p w14:paraId="5D770C5D" w14:textId="77777777" w:rsidR="00F22FCA" w:rsidRDefault="00F22FCA">
            <w:pPr>
              <w:spacing w:line="256" w:lineRule="auto"/>
              <w:rPr>
                <w:noProof/>
                <w:sz w:val="22"/>
                <w:szCs w:val="22"/>
                <w:lang w:eastAsia="en-US"/>
              </w:rPr>
            </w:pPr>
            <w:r>
              <w:rPr>
                <w:noProof/>
                <w:sz w:val="22"/>
                <w:szCs w:val="22"/>
                <w:lang w:eastAsia="en-US"/>
              </w:rPr>
              <w:t>Automatická 2 zónová</w:t>
            </w:r>
          </w:p>
        </w:tc>
      </w:tr>
      <w:tr w:rsidR="00F22FCA" w14:paraId="35F607F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8F03274" w14:textId="77777777" w:rsidR="00F22FCA" w:rsidRDefault="00F22FCA">
            <w:pPr>
              <w:spacing w:line="256" w:lineRule="auto"/>
              <w:rPr>
                <w:noProof/>
                <w:sz w:val="22"/>
                <w:szCs w:val="22"/>
                <w:lang w:eastAsia="en-US"/>
              </w:rPr>
            </w:pPr>
            <w:r>
              <w:rPr>
                <w:noProof/>
                <w:sz w:val="22"/>
                <w:szCs w:val="22"/>
                <w:lang w:eastAsia="en-US"/>
              </w:rPr>
              <w:t>Centrálne zamykanie</w:t>
            </w:r>
          </w:p>
        </w:tc>
        <w:tc>
          <w:tcPr>
            <w:tcW w:w="5066" w:type="dxa"/>
            <w:tcBorders>
              <w:top w:val="nil"/>
              <w:left w:val="nil"/>
              <w:bottom w:val="single" w:sz="4" w:space="0" w:color="auto"/>
              <w:right w:val="single" w:sz="4" w:space="0" w:color="auto"/>
            </w:tcBorders>
            <w:noWrap/>
            <w:vAlign w:val="bottom"/>
            <w:hideMark/>
          </w:tcPr>
          <w:p w14:paraId="21CC4EC1" w14:textId="77777777" w:rsidR="00F22FCA" w:rsidRDefault="00F22FCA">
            <w:pPr>
              <w:spacing w:line="256" w:lineRule="auto"/>
              <w:rPr>
                <w:noProof/>
                <w:sz w:val="22"/>
                <w:szCs w:val="22"/>
                <w:lang w:eastAsia="en-US"/>
              </w:rPr>
            </w:pPr>
            <w:r>
              <w:rPr>
                <w:noProof/>
                <w:sz w:val="22"/>
                <w:szCs w:val="22"/>
                <w:lang w:eastAsia="en-US"/>
              </w:rPr>
              <w:t>S diaľkovým ovládaním</w:t>
            </w:r>
          </w:p>
        </w:tc>
      </w:tr>
      <w:tr w:rsidR="00F22FCA" w14:paraId="3356C13A"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A9BB3D8" w14:textId="77777777" w:rsidR="00F22FCA" w:rsidRDefault="00F22FCA">
            <w:pPr>
              <w:spacing w:line="256" w:lineRule="auto"/>
              <w:rPr>
                <w:noProof/>
                <w:sz w:val="22"/>
                <w:szCs w:val="22"/>
                <w:lang w:eastAsia="en-US"/>
              </w:rPr>
            </w:pPr>
            <w:r>
              <w:rPr>
                <w:noProof/>
                <w:sz w:val="22"/>
                <w:szCs w:val="22"/>
                <w:lang w:eastAsia="en-US"/>
              </w:rPr>
              <w:t>Štartovanie</w:t>
            </w:r>
          </w:p>
        </w:tc>
        <w:tc>
          <w:tcPr>
            <w:tcW w:w="5066" w:type="dxa"/>
            <w:tcBorders>
              <w:top w:val="nil"/>
              <w:left w:val="nil"/>
              <w:bottom w:val="single" w:sz="4" w:space="0" w:color="auto"/>
              <w:right w:val="single" w:sz="4" w:space="0" w:color="auto"/>
            </w:tcBorders>
            <w:noWrap/>
            <w:vAlign w:val="bottom"/>
            <w:hideMark/>
          </w:tcPr>
          <w:p w14:paraId="024F32A6" w14:textId="77777777" w:rsidR="00F22FCA" w:rsidRDefault="00F22FCA">
            <w:pPr>
              <w:spacing w:line="256" w:lineRule="auto"/>
              <w:rPr>
                <w:noProof/>
                <w:sz w:val="22"/>
                <w:szCs w:val="22"/>
                <w:lang w:eastAsia="en-US"/>
              </w:rPr>
            </w:pPr>
            <w:r>
              <w:rPr>
                <w:noProof/>
                <w:sz w:val="22"/>
                <w:szCs w:val="22"/>
                <w:lang w:eastAsia="en-US"/>
              </w:rPr>
              <w:t>kľúčom, príp. bezkľúčovo</w:t>
            </w:r>
          </w:p>
        </w:tc>
      </w:tr>
      <w:tr w:rsidR="00F22FCA" w14:paraId="02241222"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23FAD62" w14:textId="77777777" w:rsidR="00F22FCA" w:rsidRDefault="00F22FCA">
            <w:pPr>
              <w:spacing w:line="256" w:lineRule="auto"/>
              <w:rPr>
                <w:noProof/>
                <w:sz w:val="22"/>
                <w:szCs w:val="22"/>
                <w:lang w:eastAsia="en-US"/>
              </w:rPr>
            </w:pPr>
            <w:r>
              <w:rPr>
                <w:noProof/>
                <w:sz w:val="22"/>
                <w:szCs w:val="22"/>
                <w:lang w:eastAsia="en-US"/>
              </w:rPr>
              <w:t>Volant</w:t>
            </w:r>
          </w:p>
        </w:tc>
        <w:tc>
          <w:tcPr>
            <w:tcW w:w="5066" w:type="dxa"/>
            <w:tcBorders>
              <w:top w:val="nil"/>
              <w:left w:val="nil"/>
              <w:bottom w:val="single" w:sz="4" w:space="0" w:color="auto"/>
              <w:right w:val="single" w:sz="4" w:space="0" w:color="auto"/>
            </w:tcBorders>
            <w:noWrap/>
            <w:vAlign w:val="bottom"/>
            <w:hideMark/>
          </w:tcPr>
          <w:p w14:paraId="7FEB54E0" w14:textId="77777777" w:rsidR="00F22FCA" w:rsidRDefault="00F22FCA">
            <w:pPr>
              <w:spacing w:line="256" w:lineRule="auto"/>
              <w:rPr>
                <w:noProof/>
                <w:sz w:val="22"/>
                <w:szCs w:val="22"/>
                <w:lang w:eastAsia="en-US"/>
              </w:rPr>
            </w:pPr>
            <w:r>
              <w:rPr>
                <w:noProof/>
                <w:sz w:val="22"/>
                <w:szCs w:val="22"/>
                <w:lang w:eastAsia="en-US"/>
              </w:rPr>
              <w:t>Multifunkčný s prvkami ovládania pre multimédia</w:t>
            </w:r>
          </w:p>
        </w:tc>
      </w:tr>
      <w:tr w:rsidR="00F22FCA" w14:paraId="21495F0F"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CD86676" w14:textId="77777777" w:rsidR="00F22FCA" w:rsidRDefault="00F22FCA">
            <w:pPr>
              <w:spacing w:line="256" w:lineRule="auto"/>
              <w:rPr>
                <w:noProof/>
                <w:sz w:val="22"/>
                <w:szCs w:val="22"/>
                <w:lang w:eastAsia="en-US"/>
              </w:rPr>
            </w:pPr>
            <w:r>
              <w:rPr>
                <w:noProof/>
                <w:sz w:val="22"/>
                <w:szCs w:val="22"/>
                <w:lang w:eastAsia="en-US"/>
              </w:rPr>
              <w:t>Elektrické ovládanie okien</w:t>
            </w:r>
          </w:p>
        </w:tc>
        <w:tc>
          <w:tcPr>
            <w:tcW w:w="5066" w:type="dxa"/>
            <w:tcBorders>
              <w:top w:val="nil"/>
              <w:left w:val="nil"/>
              <w:bottom w:val="single" w:sz="4" w:space="0" w:color="auto"/>
              <w:right w:val="single" w:sz="4" w:space="0" w:color="auto"/>
            </w:tcBorders>
            <w:noWrap/>
            <w:vAlign w:val="bottom"/>
            <w:hideMark/>
          </w:tcPr>
          <w:p w14:paraId="54DF9AFB" w14:textId="77777777" w:rsidR="00F22FCA" w:rsidRDefault="00F22FCA">
            <w:pPr>
              <w:spacing w:line="256" w:lineRule="auto"/>
              <w:rPr>
                <w:noProof/>
                <w:sz w:val="22"/>
                <w:szCs w:val="22"/>
                <w:lang w:eastAsia="en-US"/>
              </w:rPr>
            </w:pPr>
            <w:r>
              <w:rPr>
                <w:noProof/>
                <w:sz w:val="22"/>
                <w:szCs w:val="22"/>
                <w:lang w:eastAsia="en-US"/>
              </w:rPr>
              <w:t>komplet</w:t>
            </w:r>
          </w:p>
        </w:tc>
      </w:tr>
      <w:tr w:rsidR="00F22FCA" w14:paraId="77F54DBF"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6D08E0E" w14:textId="77777777" w:rsidR="00F22FCA" w:rsidRDefault="00F22FCA">
            <w:pPr>
              <w:spacing w:line="256" w:lineRule="auto"/>
              <w:rPr>
                <w:noProof/>
                <w:sz w:val="22"/>
                <w:szCs w:val="22"/>
                <w:lang w:eastAsia="en-US"/>
              </w:rPr>
            </w:pPr>
            <w:r>
              <w:rPr>
                <w:noProof/>
                <w:sz w:val="22"/>
                <w:szCs w:val="22"/>
                <w:lang w:eastAsia="en-US"/>
              </w:rPr>
              <w:t>Displej</w:t>
            </w:r>
          </w:p>
        </w:tc>
        <w:tc>
          <w:tcPr>
            <w:tcW w:w="5066" w:type="dxa"/>
            <w:tcBorders>
              <w:top w:val="nil"/>
              <w:left w:val="nil"/>
              <w:bottom w:val="single" w:sz="4" w:space="0" w:color="auto"/>
              <w:right w:val="single" w:sz="4" w:space="0" w:color="auto"/>
            </w:tcBorders>
            <w:noWrap/>
            <w:vAlign w:val="bottom"/>
            <w:hideMark/>
          </w:tcPr>
          <w:p w14:paraId="59E66D20" w14:textId="77777777" w:rsidR="00F22FCA" w:rsidRDefault="00F22FCA">
            <w:pPr>
              <w:spacing w:line="256" w:lineRule="auto"/>
              <w:rPr>
                <w:noProof/>
                <w:sz w:val="22"/>
                <w:szCs w:val="22"/>
                <w:lang w:eastAsia="en-US"/>
              </w:rPr>
            </w:pPr>
            <w:r>
              <w:rPr>
                <w:noProof/>
                <w:sz w:val="22"/>
                <w:szCs w:val="22"/>
                <w:lang w:eastAsia="en-US"/>
              </w:rPr>
              <w:t>Multi- informačný</w:t>
            </w:r>
          </w:p>
        </w:tc>
      </w:tr>
      <w:tr w:rsidR="00F22FCA" w14:paraId="77AF1507"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8B49286" w14:textId="77777777" w:rsidR="00F22FCA" w:rsidRDefault="00F22FCA">
            <w:pPr>
              <w:spacing w:line="256" w:lineRule="auto"/>
              <w:rPr>
                <w:noProof/>
                <w:sz w:val="22"/>
                <w:szCs w:val="22"/>
                <w:lang w:eastAsia="en-US"/>
              </w:rPr>
            </w:pPr>
            <w:r>
              <w:rPr>
                <w:noProof/>
                <w:sz w:val="22"/>
                <w:szCs w:val="22"/>
                <w:lang w:eastAsia="en-US"/>
              </w:rPr>
              <w:t>Obrazovka</w:t>
            </w:r>
          </w:p>
        </w:tc>
        <w:tc>
          <w:tcPr>
            <w:tcW w:w="5066" w:type="dxa"/>
            <w:tcBorders>
              <w:top w:val="nil"/>
              <w:left w:val="nil"/>
              <w:bottom w:val="single" w:sz="4" w:space="0" w:color="auto"/>
              <w:right w:val="single" w:sz="4" w:space="0" w:color="auto"/>
            </w:tcBorders>
            <w:noWrap/>
            <w:vAlign w:val="bottom"/>
            <w:hideMark/>
          </w:tcPr>
          <w:p w14:paraId="6265D527" w14:textId="77777777" w:rsidR="00F22FCA" w:rsidRDefault="00F22FCA">
            <w:pPr>
              <w:spacing w:line="256" w:lineRule="auto"/>
              <w:rPr>
                <w:noProof/>
                <w:sz w:val="22"/>
                <w:szCs w:val="22"/>
                <w:lang w:eastAsia="en-US"/>
              </w:rPr>
            </w:pPr>
            <w:r>
              <w:rPr>
                <w:noProof/>
                <w:sz w:val="22"/>
                <w:szCs w:val="22"/>
                <w:lang w:eastAsia="en-US"/>
              </w:rPr>
              <w:t>Farebná, dotykový</w:t>
            </w:r>
          </w:p>
        </w:tc>
      </w:tr>
      <w:tr w:rsidR="00F22FCA" w14:paraId="0F277FF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2C6A1E9" w14:textId="77777777" w:rsidR="00F22FCA" w:rsidRDefault="00F22FCA">
            <w:pPr>
              <w:spacing w:line="256" w:lineRule="auto"/>
              <w:rPr>
                <w:noProof/>
                <w:sz w:val="22"/>
                <w:szCs w:val="22"/>
                <w:lang w:eastAsia="en-US"/>
              </w:rPr>
            </w:pPr>
            <w:r>
              <w:rPr>
                <w:noProof/>
                <w:sz w:val="22"/>
                <w:szCs w:val="22"/>
                <w:lang w:eastAsia="en-US"/>
              </w:rPr>
              <w:t>Palubný počítač</w:t>
            </w:r>
          </w:p>
        </w:tc>
        <w:tc>
          <w:tcPr>
            <w:tcW w:w="5066" w:type="dxa"/>
            <w:tcBorders>
              <w:top w:val="nil"/>
              <w:left w:val="nil"/>
              <w:bottom w:val="single" w:sz="4" w:space="0" w:color="auto"/>
              <w:right w:val="single" w:sz="4" w:space="0" w:color="auto"/>
            </w:tcBorders>
            <w:noWrap/>
            <w:vAlign w:val="bottom"/>
            <w:hideMark/>
          </w:tcPr>
          <w:p w14:paraId="693E1E91" w14:textId="77777777" w:rsidR="00F22FCA" w:rsidRDefault="00F22FCA">
            <w:pPr>
              <w:spacing w:line="256" w:lineRule="auto"/>
              <w:rPr>
                <w:noProof/>
                <w:sz w:val="22"/>
                <w:szCs w:val="22"/>
                <w:lang w:eastAsia="en-US"/>
              </w:rPr>
            </w:pPr>
            <w:r>
              <w:rPr>
                <w:noProof/>
                <w:sz w:val="22"/>
                <w:szCs w:val="22"/>
                <w:lang w:eastAsia="en-US"/>
              </w:rPr>
              <w:t>Multi - informačný</w:t>
            </w:r>
          </w:p>
        </w:tc>
      </w:tr>
      <w:tr w:rsidR="00F22FCA" w14:paraId="15389F22"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7965C22E" w14:textId="77777777" w:rsidR="00F22FCA" w:rsidRDefault="00F22FCA">
            <w:pPr>
              <w:spacing w:line="256" w:lineRule="auto"/>
              <w:rPr>
                <w:noProof/>
                <w:sz w:val="22"/>
                <w:szCs w:val="22"/>
                <w:lang w:eastAsia="en-US"/>
              </w:rPr>
            </w:pPr>
            <w:r>
              <w:rPr>
                <w:noProof/>
                <w:sz w:val="22"/>
                <w:szCs w:val="22"/>
                <w:lang w:eastAsia="en-US"/>
              </w:rPr>
              <w:t>Vonkajšie spätne zrkadla</w:t>
            </w:r>
          </w:p>
        </w:tc>
        <w:tc>
          <w:tcPr>
            <w:tcW w:w="5066" w:type="dxa"/>
            <w:tcBorders>
              <w:top w:val="nil"/>
              <w:left w:val="nil"/>
              <w:bottom w:val="single" w:sz="4" w:space="0" w:color="auto"/>
              <w:right w:val="single" w:sz="4" w:space="0" w:color="auto"/>
            </w:tcBorders>
            <w:noWrap/>
            <w:vAlign w:val="bottom"/>
            <w:hideMark/>
          </w:tcPr>
          <w:p w14:paraId="4FD76488" w14:textId="77777777" w:rsidR="00F22FCA" w:rsidRDefault="00F22FCA">
            <w:pPr>
              <w:spacing w:line="256" w:lineRule="auto"/>
              <w:rPr>
                <w:noProof/>
                <w:sz w:val="22"/>
                <w:szCs w:val="22"/>
                <w:lang w:eastAsia="en-US"/>
              </w:rPr>
            </w:pPr>
            <w:r>
              <w:rPr>
                <w:noProof/>
                <w:sz w:val="22"/>
                <w:szCs w:val="22"/>
                <w:lang w:eastAsia="en-US"/>
              </w:rPr>
              <w:t>Elektricky ovládane a vyhrievane</w:t>
            </w:r>
          </w:p>
        </w:tc>
      </w:tr>
      <w:tr w:rsidR="00F22FCA" w14:paraId="3050AAD2" w14:textId="77777777" w:rsidTr="00F22FCA">
        <w:trPr>
          <w:trHeight w:val="255"/>
        </w:trPr>
        <w:tc>
          <w:tcPr>
            <w:tcW w:w="3860" w:type="dxa"/>
            <w:tcBorders>
              <w:top w:val="nil"/>
              <w:left w:val="single" w:sz="4" w:space="0" w:color="auto"/>
              <w:bottom w:val="single" w:sz="4" w:space="0" w:color="auto"/>
              <w:right w:val="single" w:sz="4" w:space="0" w:color="auto"/>
            </w:tcBorders>
            <w:vAlign w:val="bottom"/>
            <w:hideMark/>
          </w:tcPr>
          <w:p w14:paraId="383D9A24" w14:textId="77777777" w:rsidR="00F22FCA" w:rsidRDefault="00F22FCA">
            <w:pPr>
              <w:spacing w:line="256" w:lineRule="auto"/>
              <w:rPr>
                <w:noProof/>
                <w:sz w:val="22"/>
                <w:szCs w:val="22"/>
                <w:lang w:eastAsia="en-US"/>
              </w:rPr>
            </w:pPr>
            <w:r>
              <w:rPr>
                <w:noProof/>
                <w:sz w:val="22"/>
                <w:szCs w:val="22"/>
                <w:lang w:eastAsia="en-US"/>
              </w:rPr>
              <w:t>Vonkajšie spätne zrkadla a kľučky dverí</w:t>
            </w:r>
          </w:p>
        </w:tc>
        <w:tc>
          <w:tcPr>
            <w:tcW w:w="5066" w:type="dxa"/>
            <w:tcBorders>
              <w:top w:val="nil"/>
              <w:left w:val="nil"/>
              <w:bottom w:val="single" w:sz="4" w:space="0" w:color="auto"/>
              <w:right w:val="single" w:sz="4" w:space="0" w:color="auto"/>
            </w:tcBorders>
            <w:noWrap/>
            <w:hideMark/>
          </w:tcPr>
          <w:p w14:paraId="2E4F3929" w14:textId="77777777" w:rsidR="00F22FCA" w:rsidRDefault="00F22FCA">
            <w:pPr>
              <w:spacing w:line="256" w:lineRule="auto"/>
              <w:rPr>
                <w:noProof/>
                <w:sz w:val="22"/>
                <w:szCs w:val="22"/>
                <w:lang w:eastAsia="en-US"/>
              </w:rPr>
            </w:pPr>
            <w:r>
              <w:rPr>
                <w:noProof/>
                <w:sz w:val="22"/>
                <w:szCs w:val="22"/>
                <w:lang w:eastAsia="en-US"/>
              </w:rPr>
              <w:t>Lakovane vo farbe karosérie</w:t>
            </w:r>
          </w:p>
        </w:tc>
      </w:tr>
      <w:tr w:rsidR="00F22FCA" w14:paraId="3FA65625"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1B5F45C" w14:textId="77777777" w:rsidR="00F22FCA" w:rsidRDefault="00F22FCA">
            <w:pPr>
              <w:spacing w:line="256" w:lineRule="auto"/>
              <w:rPr>
                <w:noProof/>
                <w:sz w:val="22"/>
                <w:szCs w:val="22"/>
                <w:lang w:eastAsia="en-US"/>
              </w:rPr>
            </w:pPr>
            <w:r>
              <w:rPr>
                <w:noProof/>
                <w:sz w:val="22"/>
                <w:szCs w:val="22"/>
                <w:lang w:eastAsia="en-US"/>
              </w:rPr>
              <w:t>Stierače predného okna</w:t>
            </w:r>
          </w:p>
        </w:tc>
        <w:tc>
          <w:tcPr>
            <w:tcW w:w="5066" w:type="dxa"/>
            <w:tcBorders>
              <w:top w:val="nil"/>
              <w:left w:val="nil"/>
              <w:bottom w:val="single" w:sz="4" w:space="0" w:color="auto"/>
              <w:right w:val="single" w:sz="4" w:space="0" w:color="auto"/>
            </w:tcBorders>
            <w:noWrap/>
            <w:vAlign w:val="bottom"/>
            <w:hideMark/>
          </w:tcPr>
          <w:p w14:paraId="5C6C3E7E" w14:textId="77777777" w:rsidR="00F22FCA" w:rsidRDefault="00F22FCA">
            <w:pPr>
              <w:spacing w:line="256" w:lineRule="auto"/>
              <w:rPr>
                <w:noProof/>
                <w:sz w:val="22"/>
                <w:szCs w:val="22"/>
                <w:lang w:eastAsia="en-US"/>
              </w:rPr>
            </w:pPr>
            <w:r>
              <w:rPr>
                <w:noProof/>
                <w:sz w:val="22"/>
                <w:szCs w:val="22"/>
                <w:lang w:eastAsia="en-US"/>
              </w:rPr>
              <w:t>So senzorom dažďa</w:t>
            </w:r>
          </w:p>
        </w:tc>
      </w:tr>
      <w:tr w:rsidR="00F22FCA" w14:paraId="6FC4034C"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B439245" w14:textId="77777777" w:rsidR="00F22FCA" w:rsidRDefault="00F22FCA">
            <w:pPr>
              <w:spacing w:line="256" w:lineRule="auto"/>
              <w:rPr>
                <w:noProof/>
                <w:sz w:val="22"/>
                <w:szCs w:val="22"/>
                <w:lang w:eastAsia="en-US"/>
              </w:rPr>
            </w:pPr>
            <w:r>
              <w:rPr>
                <w:noProof/>
                <w:sz w:val="22"/>
                <w:szCs w:val="22"/>
                <w:lang w:eastAsia="en-US"/>
              </w:rPr>
              <w:t>Airbag hlavový</w:t>
            </w:r>
          </w:p>
        </w:tc>
        <w:tc>
          <w:tcPr>
            <w:tcW w:w="5066" w:type="dxa"/>
            <w:tcBorders>
              <w:top w:val="nil"/>
              <w:left w:val="nil"/>
              <w:bottom w:val="single" w:sz="4" w:space="0" w:color="auto"/>
              <w:right w:val="single" w:sz="4" w:space="0" w:color="auto"/>
            </w:tcBorders>
            <w:noWrap/>
            <w:vAlign w:val="bottom"/>
            <w:hideMark/>
          </w:tcPr>
          <w:p w14:paraId="1A4F5030" w14:textId="77777777" w:rsidR="00F22FCA" w:rsidRDefault="00F22FCA">
            <w:pPr>
              <w:spacing w:line="256" w:lineRule="auto"/>
              <w:rPr>
                <w:noProof/>
                <w:sz w:val="22"/>
                <w:szCs w:val="22"/>
                <w:lang w:eastAsia="en-US"/>
              </w:rPr>
            </w:pPr>
            <w:r>
              <w:rPr>
                <w:noProof/>
                <w:sz w:val="22"/>
                <w:szCs w:val="22"/>
                <w:lang w:eastAsia="en-US"/>
              </w:rPr>
              <w:t>Pre vodiča a spolujazdca</w:t>
            </w:r>
          </w:p>
        </w:tc>
      </w:tr>
      <w:tr w:rsidR="00F22FCA" w14:paraId="6A77BAD7"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DBF6DD9" w14:textId="77777777" w:rsidR="00F22FCA" w:rsidRDefault="00F22FCA">
            <w:pPr>
              <w:spacing w:line="256" w:lineRule="auto"/>
              <w:rPr>
                <w:noProof/>
                <w:sz w:val="22"/>
                <w:szCs w:val="22"/>
                <w:lang w:eastAsia="en-US"/>
              </w:rPr>
            </w:pPr>
            <w:r>
              <w:rPr>
                <w:noProof/>
                <w:sz w:val="22"/>
                <w:szCs w:val="22"/>
                <w:lang w:eastAsia="en-US"/>
              </w:rPr>
              <w:t>Airbag predný a bočný</w:t>
            </w:r>
          </w:p>
        </w:tc>
        <w:tc>
          <w:tcPr>
            <w:tcW w:w="5066" w:type="dxa"/>
            <w:tcBorders>
              <w:top w:val="nil"/>
              <w:left w:val="nil"/>
              <w:bottom w:val="single" w:sz="4" w:space="0" w:color="auto"/>
              <w:right w:val="single" w:sz="4" w:space="0" w:color="auto"/>
            </w:tcBorders>
            <w:noWrap/>
            <w:vAlign w:val="bottom"/>
            <w:hideMark/>
          </w:tcPr>
          <w:p w14:paraId="43E605C2" w14:textId="77777777" w:rsidR="00F22FCA" w:rsidRDefault="00F22FCA">
            <w:pPr>
              <w:spacing w:line="256" w:lineRule="auto"/>
              <w:rPr>
                <w:noProof/>
                <w:sz w:val="22"/>
                <w:szCs w:val="22"/>
                <w:lang w:eastAsia="en-US"/>
              </w:rPr>
            </w:pPr>
            <w:r>
              <w:rPr>
                <w:noProof/>
                <w:sz w:val="22"/>
                <w:szCs w:val="22"/>
                <w:lang w:eastAsia="en-US"/>
              </w:rPr>
              <w:t>Pre vodiča a spolujazdca</w:t>
            </w:r>
          </w:p>
        </w:tc>
      </w:tr>
      <w:tr w:rsidR="00F22FCA" w14:paraId="5F57DF7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E47C25E" w14:textId="77777777" w:rsidR="00F22FCA" w:rsidRDefault="00F22FCA">
            <w:pPr>
              <w:spacing w:line="256" w:lineRule="auto"/>
              <w:rPr>
                <w:noProof/>
                <w:sz w:val="22"/>
                <w:szCs w:val="22"/>
                <w:lang w:eastAsia="en-US"/>
              </w:rPr>
            </w:pPr>
            <w:r>
              <w:rPr>
                <w:noProof/>
                <w:sz w:val="22"/>
                <w:szCs w:val="22"/>
                <w:lang w:eastAsia="en-US"/>
              </w:rPr>
              <w:t>Airbag kolenný</w:t>
            </w:r>
          </w:p>
        </w:tc>
        <w:tc>
          <w:tcPr>
            <w:tcW w:w="5066" w:type="dxa"/>
            <w:tcBorders>
              <w:top w:val="nil"/>
              <w:left w:val="nil"/>
              <w:bottom w:val="single" w:sz="4" w:space="0" w:color="auto"/>
              <w:right w:val="single" w:sz="4" w:space="0" w:color="auto"/>
            </w:tcBorders>
            <w:noWrap/>
            <w:vAlign w:val="bottom"/>
            <w:hideMark/>
          </w:tcPr>
          <w:p w14:paraId="71F85814" w14:textId="77777777" w:rsidR="00F22FCA" w:rsidRDefault="00F22FCA">
            <w:pPr>
              <w:spacing w:line="256" w:lineRule="auto"/>
              <w:rPr>
                <w:noProof/>
                <w:sz w:val="22"/>
                <w:szCs w:val="22"/>
                <w:lang w:eastAsia="en-US"/>
              </w:rPr>
            </w:pPr>
            <w:r>
              <w:rPr>
                <w:noProof/>
                <w:sz w:val="22"/>
                <w:szCs w:val="22"/>
                <w:lang w:eastAsia="en-US"/>
              </w:rPr>
              <w:t>Na strane vodiča spolujazdec????</w:t>
            </w:r>
          </w:p>
        </w:tc>
      </w:tr>
      <w:tr w:rsidR="00F22FCA" w14:paraId="5304F9F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925B1B9" w14:textId="77777777" w:rsidR="00F22FCA" w:rsidRDefault="00F22FCA">
            <w:pPr>
              <w:spacing w:line="256" w:lineRule="auto"/>
              <w:rPr>
                <w:noProof/>
                <w:sz w:val="22"/>
                <w:szCs w:val="22"/>
                <w:lang w:eastAsia="en-US"/>
              </w:rPr>
            </w:pPr>
            <w:r>
              <w:rPr>
                <w:noProof/>
                <w:sz w:val="22"/>
                <w:szCs w:val="22"/>
                <w:lang w:eastAsia="en-US"/>
              </w:rPr>
              <w:t>Sedadlo vodiča</w:t>
            </w:r>
          </w:p>
        </w:tc>
        <w:tc>
          <w:tcPr>
            <w:tcW w:w="5066" w:type="dxa"/>
            <w:tcBorders>
              <w:top w:val="nil"/>
              <w:left w:val="nil"/>
              <w:bottom w:val="single" w:sz="4" w:space="0" w:color="auto"/>
              <w:right w:val="single" w:sz="4" w:space="0" w:color="auto"/>
            </w:tcBorders>
            <w:noWrap/>
            <w:vAlign w:val="bottom"/>
            <w:hideMark/>
          </w:tcPr>
          <w:p w14:paraId="461FF4F3" w14:textId="77777777" w:rsidR="00F22FCA" w:rsidRDefault="00F22FCA">
            <w:pPr>
              <w:spacing w:line="256" w:lineRule="auto"/>
              <w:rPr>
                <w:noProof/>
                <w:sz w:val="22"/>
                <w:szCs w:val="22"/>
                <w:lang w:eastAsia="en-US"/>
              </w:rPr>
            </w:pPr>
            <w:r>
              <w:rPr>
                <w:noProof/>
                <w:sz w:val="22"/>
                <w:szCs w:val="22"/>
                <w:lang w:eastAsia="en-US"/>
              </w:rPr>
              <w:t>Výškovo nastaviteľné</w:t>
            </w:r>
          </w:p>
        </w:tc>
      </w:tr>
      <w:tr w:rsidR="00F22FCA" w14:paraId="1449C47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0F5B9CB" w14:textId="77777777" w:rsidR="00F22FCA" w:rsidRDefault="00F22FCA">
            <w:pPr>
              <w:spacing w:line="256" w:lineRule="auto"/>
              <w:rPr>
                <w:noProof/>
                <w:sz w:val="22"/>
                <w:szCs w:val="22"/>
                <w:lang w:eastAsia="en-US"/>
              </w:rPr>
            </w:pPr>
            <w:r>
              <w:rPr>
                <w:noProof/>
                <w:sz w:val="22"/>
                <w:szCs w:val="22"/>
                <w:lang w:eastAsia="en-US"/>
              </w:rPr>
              <w:t>Čalunenie sedadiel</w:t>
            </w:r>
          </w:p>
        </w:tc>
        <w:tc>
          <w:tcPr>
            <w:tcW w:w="5066" w:type="dxa"/>
            <w:tcBorders>
              <w:top w:val="nil"/>
              <w:left w:val="nil"/>
              <w:bottom w:val="single" w:sz="4" w:space="0" w:color="auto"/>
              <w:right w:val="single" w:sz="4" w:space="0" w:color="auto"/>
            </w:tcBorders>
            <w:noWrap/>
            <w:vAlign w:val="bottom"/>
            <w:hideMark/>
          </w:tcPr>
          <w:p w14:paraId="6DE56467" w14:textId="77777777" w:rsidR="00F22FCA" w:rsidRDefault="00F22FCA">
            <w:pPr>
              <w:spacing w:line="256" w:lineRule="auto"/>
              <w:rPr>
                <w:noProof/>
                <w:sz w:val="22"/>
                <w:szCs w:val="22"/>
                <w:lang w:eastAsia="en-US"/>
              </w:rPr>
            </w:pPr>
            <w:r>
              <w:rPr>
                <w:noProof/>
                <w:sz w:val="22"/>
                <w:szCs w:val="22"/>
                <w:lang w:eastAsia="en-US"/>
              </w:rPr>
              <w:t>Textilne</w:t>
            </w:r>
          </w:p>
        </w:tc>
      </w:tr>
      <w:tr w:rsidR="00F22FCA" w14:paraId="07226B40"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D02268C" w14:textId="77777777" w:rsidR="00F22FCA" w:rsidRDefault="00F22FCA">
            <w:pPr>
              <w:spacing w:line="256" w:lineRule="auto"/>
              <w:rPr>
                <w:noProof/>
                <w:sz w:val="22"/>
                <w:szCs w:val="22"/>
                <w:lang w:eastAsia="en-US"/>
              </w:rPr>
            </w:pPr>
            <w:r>
              <w:rPr>
                <w:noProof/>
                <w:sz w:val="22"/>
                <w:szCs w:val="22"/>
                <w:lang w:eastAsia="en-US"/>
              </w:rPr>
              <w:t>Hmlové svetla</w:t>
            </w:r>
          </w:p>
        </w:tc>
        <w:tc>
          <w:tcPr>
            <w:tcW w:w="5066" w:type="dxa"/>
            <w:tcBorders>
              <w:top w:val="nil"/>
              <w:left w:val="nil"/>
              <w:bottom w:val="single" w:sz="4" w:space="0" w:color="auto"/>
              <w:right w:val="single" w:sz="4" w:space="0" w:color="auto"/>
            </w:tcBorders>
            <w:noWrap/>
            <w:vAlign w:val="bottom"/>
            <w:hideMark/>
          </w:tcPr>
          <w:p w14:paraId="068DC099" w14:textId="77777777" w:rsidR="00F22FCA" w:rsidRDefault="00F22FCA">
            <w:pPr>
              <w:spacing w:line="256" w:lineRule="auto"/>
              <w:rPr>
                <w:noProof/>
                <w:sz w:val="22"/>
                <w:szCs w:val="22"/>
                <w:lang w:eastAsia="en-US"/>
              </w:rPr>
            </w:pPr>
            <w:r>
              <w:rPr>
                <w:noProof/>
                <w:sz w:val="22"/>
                <w:szCs w:val="22"/>
                <w:lang w:eastAsia="en-US"/>
              </w:rPr>
              <w:t>predne</w:t>
            </w:r>
          </w:p>
        </w:tc>
      </w:tr>
      <w:tr w:rsidR="00F22FCA" w14:paraId="49947478"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E793C88" w14:textId="77777777" w:rsidR="00F22FCA" w:rsidRDefault="00F22FCA">
            <w:pPr>
              <w:spacing w:line="256" w:lineRule="auto"/>
              <w:rPr>
                <w:noProof/>
                <w:sz w:val="22"/>
                <w:szCs w:val="22"/>
                <w:lang w:eastAsia="en-US"/>
              </w:rPr>
            </w:pPr>
            <w:r>
              <w:rPr>
                <w:noProof/>
                <w:sz w:val="22"/>
                <w:szCs w:val="22"/>
                <w:lang w:eastAsia="en-US"/>
              </w:rPr>
              <w:lastRenderedPageBreak/>
              <w:t>Predne svetlomety</w:t>
            </w:r>
          </w:p>
        </w:tc>
        <w:tc>
          <w:tcPr>
            <w:tcW w:w="5066" w:type="dxa"/>
            <w:tcBorders>
              <w:top w:val="nil"/>
              <w:left w:val="nil"/>
              <w:bottom w:val="single" w:sz="4" w:space="0" w:color="auto"/>
              <w:right w:val="single" w:sz="4" w:space="0" w:color="auto"/>
            </w:tcBorders>
            <w:noWrap/>
            <w:vAlign w:val="bottom"/>
            <w:hideMark/>
          </w:tcPr>
          <w:p w14:paraId="1C1415C9" w14:textId="77777777" w:rsidR="00F22FCA" w:rsidRDefault="00F22FCA">
            <w:pPr>
              <w:spacing w:line="256" w:lineRule="auto"/>
              <w:rPr>
                <w:noProof/>
                <w:sz w:val="22"/>
                <w:szCs w:val="22"/>
                <w:lang w:eastAsia="en-US"/>
              </w:rPr>
            </w:pPr>
            <w:r>
              <w:rPr>
                <w:noProof/>
                <w:sz w:val="22"/>
                <w:szCs w:val="22"/>
                <w:lang w:eastAsia="en-US"/>
              </w:rPr>
              <w:t>LED</w:t>
            </w:r>
          </w:p>
        </w:tc>
      </w:tr>
      <w:tr w:rsidR="00F22FCA" w14:paraId="10DBC7B8"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F44FF20" w14:textId="77777777" w:rsidR="00F22FCA" w:rsidRDefault="00F22FCA">
            <w:pPr>
              <w:spacing w:line="256" w:lineRule="auto"/>
              <w:rPr>
                <w:noProof/>
                <w:sz w:val="22"/>
                <w:szCs w:val="22"/>
                <w:lang w:eastAsia="en-US"/>
              </w:rPr>
            </w:pPr>
            <w:r>
              <w:rPr>
                <w:noProof/>
                <w:sz w:val="22"/>
                <w:szCs w:val="22"/>
                <w:lang w:eastAsia="en-US"/>
              </w:rPr>
              <w:t>Diaľkove svetla</w:t>
            </w:r>
          </w:p>
        </w:tc>
        <w:tc>
          <w:tcPr>
            <w:tcW w:w="5066" w:type="dxa"/>
            <w:tcBorders>
              <w:top w:val="nil"/>
              <w:left w:val="nil"/>
              <w:bottom w:val="single" w:sz="4" w:space="0" w:color="auto"/>
              <w:right w:val="single" w:sz="4" w:space="0" w:color="auto"/>
            </w:tcBorders>
            <w:noWrap/>
            <w:vAlign w:val="bottom"/>
            <w:hideMark/>
          </w:tcPr>
          <w:p w14:paraId="74FC5F2A" w14:textId="77777777" w:rsidR="00F22FCA" w:rsidRDefault="00F22FCA">
            <w:pPr>
              <w:spacing w:line="256" w:lineRule="auto"/>
              <w:rPr>
                <w:noProof/>
                <w:sz w:val="22"/>
                <w:szCs w:val="22"/>
                <w:lang w:eastAsia="en-US"/>
              </w:rPr>
            </w:pPr>
            <w:r>
              <w:rPr>
                <w:noProof/>
                <w:sz w:val="22"/>
                <w:szCs w:val="22"/>
                <w:lang w:eastAsia="en-US"/>
              </w:rPr>
              <w:t>Automatické</w:t>
            </w:r>
          </w:p>
        </w:tc>
      </w:tr>
      <w:tr w:rsidR="00F22FCA" w14:paraId="5C78AB8C"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A89A241" w14:textId="77777777" w:rsidR="00F22FCA" w:rsidRDefault="00F22FCA">
            <w:pPr>
              <w:spacing w:line="256" w:lineRule="auto"/>
              <w:rPr>
                <w:noProof/>
                <w:sz w:val="22"/>
                <w:szCs w:val="22"/>
                <w:lang w:eastAsia="en-US"/>
              </w:rPr>
            </w:pPr>
            <w:r>
              <w:rPr>
                <w:noProof/>
                <w:sz w:val="22"/>
                <w:szCs w:val="22"/>
                <w:lang w:eastAsia="en-US"/>
              </w:rPr>
              <w:t>Povinná výbava</w:t>
            </w:r>
          </w:p>
        </w:tc>
        <w:tc>
          <w:tcPr>
            <w:tcW w:w="5066" w:type="dxa"/>
            <w:tcBorders>
              <w:top w:val="nil"/>
              <w:left w:val="nil"/>
              <w:bottom w:val="single" w:sz="4" w:space="0" w:color="auto"/>
              <w:right w:val="single" w:sz="4" w:space="0" w:color="auto"/>
            </w:tcBorders>
            <w:noWrap/>
            <w:vAlign w:val="bottom"/>
            <w:hideMark/>
          </w:tcPr>
          <w:p w14:paraId="6D226B3B" w14:textId="77777777" w:rsidR="00F22FCA" w:rsidRDefault="00F22FCA">
            <w:pPr>
              <w:spacing w:line="256" w:lineRule="auto"/>
              <w:rPr>
                <w:noProof/>
                <w:sz w:val="22"/>
                <w:szCs w:val="22"/>
                <w:lang w:eastAsia="en-US"/>
              </w:rPr>
            </w:pPr>
            <w:r>
              <w:rPr>
                <w:noProof/>
                <w:sz w:val="22"/>
                <w:szCs w:val="22"/>
                <w:lang w:eastAsia="en-US"/>
              </w:rPr>
              <w:t>v zmysle zákona č.725/2004 Z.z</w:t>
            </w:r>
          </w:p>
        </w:tc>
      </w:tr>
      <w:tr w:rsidR="00F22FCA" w14:paraId="25B930AB"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C59F01B" w14:textId="77777777" w:rsidR="00F22FCA" w:rsidRDefault="00F22FCA">
            <w:pPr>
              <w:spacing w:line="256" w:lineRule="auto"/>
              <w:rPr>
                <w:noProof/>
                <w:sz w:val="22"/>
                <w:szCs w:val="22"/>
                <w:lang w:eastAsia="en-US"/>
              </w:rPr>
            </w:pPr>
            <w:r>
              <w:rPr>
                <w:noProof/>
                <w:sz w:val="22"/>
                <w:szCs w:val="22"/>
                <w:lang w:eastAsia="en-US"/>
              </w:rPr>
              <w:t>Parkovacia kamera</w:t>
            </w:r>
          </w:p>
        </w:tc>
        <w:tc>
          <w:tcPr>
            <w:tcW w:w="5066" w:type="dxa"/>
            <w:tcBorders>
              <w:top w:val="nil"/>
              <w:left w:val="nil"/>
              <w:bottom w:val="single" w:sz="4" w:space="0" w:color="auto"/>
              <w:right w:val="single" w:sz="4" w:space="0" w:color="auto"/>
            </w:tcBorders>
            <w:noWrap/>
            <w:vAlign w:val="bottom"/>
            <w:hideMark/>
          </w:tcPr>
          <w:p w14:paraId="415CF1E8" w14:textId="77777777" w:rsidR="00F22FCA" w:rsidRDefault="00F22FCA">
            <w:pPr>
              <w:spacing w:line="256" w:lineRule="auto"/>
              <w:rPr>
                <w:noProof/>
                <w:sz w:val="22"/>
                <w:szCs w:val="22"/>
                <w:lang w:eastAsia="en-US"/>
              </w:rPr>
            </w:pPr>
            <w:r>
              <w:rPr>
                <w:noProof/>
                <w:sz w:val="22"/>
                <w:szCs w:val="22"/>
                <w:lang w:eastAsia="en-US"/>
              </w:rPr>
              <w:t>zadná</w:t>
            </w:r>
          </w:p>
        </w:tc>
      </w:tr>
      <w:tr w:rsidR="00F22FCA" w14:paraId="2F177A36"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C8CCC5D" w14:textId="77777777" w:rsidR="00F22FCA" w:rsidRDefault="00F22FCA">
            <w:pPr>
              <w:spacing w:line="256" w:lineRule="auto"/>
              <w:rPr>
                <w:noProof/>
                <w:sz w:val="22"/>
                <w:szCs w:val="22"/>
                <w:lang w:eastAsia="en-US"/>
              </w:rPr>
            </w:pPr>
            <w:r>
              <w:rPr>
                <w:noProof/>
                <w:sz w:val="22"/>
                <w:szCs w:val="22"/>
                <w:lang w:eastAsia="en-US"/>
              </w:rPr>
              <w:t>Cena zahŕňa</w:t>
            </w:r>
          </w:p>
        </w:tc>
        <w:tc>
          <w:tcPr>
            <w:tcW w:w="5066" w:type="dxa"/>
            <w:tcBorders>
              <w:top w:val="nil"/>
              <w:left w:val="nil"/>
              <w:bottom w:val="single" w:sz="4" w:space="0" w:color="auto"/>
              <w:right w:val="single" w:sz="4" w:space="0" w:color="auto"/>
            </w:tcBorders>
            <w:noWrap/>
            <w:vAlign w:val="bottom"/>
            <w:hideMark/>
          </w:tcPr>
          <w:p w14:paraId="5088E71F" w14:textId="77777777" w:rsidR="00F22FCA" w:rsidRDefault="00F22FCA">
            <w:pPr>
              <w:spacing w:line="256" w:lineRule="auto"/>
              <w:rPr>
                <w:noProof/>
                <w:sz w:val="22"/>
                <w:szCs w:val="22"/>
                <w:lang w:eastAsia="en-US"/>
              </w:rPr>
            </w:pPr>
            <w:r>
              <w:rPr>
                <w:noProof/>
                <w:sz w:val="22"/>
                <w:szCs w:val="22"/>
                <w:lang w:eastAsia="en-US"/>
              </w:rPr>
              <w:t>Asistent rozjazdu do kopca</w:t>
            </w:r>
          </w:p>
        </w:tc>
      </w:tr>
      <w:tr w:rsidR="00F22FCA" w14:paraId="7D0BF9B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2B83D50" w14:textId="77777777" w:rsidR="00F22FCA" w:rsidRDefault="00F22FCA">
            <w:pPr>
              <w:spacing w:line="256" w:lineRule="auto"/>
              <w:rPr>
                <w:noProof/>
                <w:sz w:val="22"/>
                <w:szCs w:val="22"/>
                <w:lang w:eastAsia="en-US"/>
              </w:rPr>
            </w:pPr>
            <w:r>
              <w:rPr>
                <w:noProof/>
                <w:sz w:val="22"/>
                <w:szCs w:val="22"/>
                <w:lang w:eastAsia="en-US"/>
              </w:rPr>
              <w:t>Cena zahŕňa</w:t>
            </w:r>
          </w:p>
        </w:tc>
        <w:tc>
          <w:tcPr>
            <w:tcW w:w="5066" w:type="dxa"/>
            <w:tcBorders>
              <w:top w:val="nil"/>
              <w:left w:val="nil"/>
              <w:bottom w:val="single" w:sz="4" w:space="0" w:color="auto"/>
              <w:right w:val="single" w:sz="4" w:space="0" w:color="auto"/>
            </w:tcBorders>
            <w:noWrap/>
            <w:vAlign w:val="bottom"/>
            <w:hideMark/>
          </w:tcPr>
          <w:p w14:paraId="6114FBC7" w14:textId="77777777" w:rsidR="00F22FCA" w:rsidRDefault="00F22FCA">
            <w:pPr>
              <w:spacing w:line="256" w:lineRule="auto"/>
              <w:rPr>
                <w:noProof/>
                <w:sz w:val="22"/>
                <w:szCs w:val="22"/>
                <w:lang w:eastAsia="en-US"/>
              </w:rPr>
            </w:pPr>
            <w:r>
              <w:rPr>
                <w:noProof/>
                <w:sz w:val="22"/>
                <w:szCs w:val="22"/>
                <w:lang w:eastAsia="en-US"/>
              </w:rPr>
              <w:t>Kontrola tlaku v pneumatikách</w:t>
            </w:r>
          </w:p>
        </w:tc>
      </w:tr>
      <w:tr w:rsidR="00F22FCA" w14:paraId="0146A5B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F774442" w14:textId="77777777" w:rsidR="00F22FCA" w:rsidRDefault="00F22FCA">
            <w:pPr>
              <w:spacing w:line="256" w:lineRule="auto"/>
              <w:rPr>
                <w:noProof/>
                <w:sz w:val="22"/>
                <w:szCs w:val="22"/>
                <w:lang w:eastAsia="en-US"/>
              </w:rPr>
            </w:pPr>
            <w:r>
              <w:rPr>
                <w:noProof/>
                <w:sz w:val="22"/>
                <w:szCs w:val="22"/>
                <w:lang w:eastAsia="en-US"/>
              </w:rPr>
              <w:t>Cena zahŕňa</w:t>
            </w:r>
          </w:p>
        </w:tc>
        <w:tc>
          <w:tcPr>
            <w:tcW w:w="5066" w:type="dxa"/>
            <w:tcBorders>
              <w:top w:val="nil"/>
              <w:left w:val="nil"/>
              <w:bottom w:val="single" w:sz="4" w:space="0" w:color="auto"/>
              <w:right w:val="single" w:sz="4" w:space="0" w:color="auto"/>
            </w:tcBorders>
            <w:noWrap/>
            <w:vAlign w:val="bottom"/>
            <w:hideMark/>
          </w:tcPr>
          <w:p w14:paraId="2D82781C" w14:textId="77777777" w:rsidR="00F22FCA" w:rsidRDefault="00F22FCA">
            <w:pPr>
              <w:spacing w:line="256" w:lineRule="auto"/>
              <w:rPr>
                <w:noProof/>
                <w:sz w:val="22"/>
                <w:szCs w:val="22"/>
                <w:lang w:eastAsia="en-US"/>
              </w:rPr>
            </w:pPr>
            <w:r>
              <w:rPr>
                <w:noProof/>
                <w:sz w:val="22"/>
                <w:szCs w:val="22"/>
                <w:lang w:eastAsia="en-US"/>
              </w:rPr>
              <w:t>Imobilizér</w:t>
            </w:r>
          </w:p>
        </w:tc>
      </w:tr>
      <w:tr w:rsidR="00F22FCA" w14:paraId="2B0507D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E50F5CA" w14:textId="77777777" w:rsidR="00F22FCA" w:rsidRDefault="00F22FCA">
            <w:pPr>
              <w:spacing w:line="256" w:lineRule="auto"/>
              <w:rPr>
                <w:noProof/>
                <w:sz w:val="22"/>
                <w:szCs w:val="22"/>
                <w:lang w:eastAsia="en-US"/>
              </w:rPr>
            </w:pPr>
            <w:r>
              <w:rPr>
                <w:noProof/>
                <w:sz w:val="22"/>
                <w:szCs w:val="22"/>
                <w:lang w:eastAsia="en-US"/>
              </w:rPr>
              <w:t>Cena zahŕňa</w:t>
            </w:r>
          </w:p>
        </w:tc>
        <w:tc>
          <w:tcPr>
            <w:tcW w:w="5066" w:type="dxa"/>
            <w:tcBorders>
              <w:top w:val="nil"/>
              <w:left w:val="nil"/>
              <w:bottom w:val="single" w:sz="4" w:space="0" w:color="auto"/>
              <w:right w:val="single" w:sz="4" w:space="0" w:color="auto"/>
            </w:tcBorders>
            <w:noWrap/>
            <w:vAlign w:val="bottom"/>
            <w:hideMark/>
          </w:tcPr>
          <w:p w14:paraId="52F20DB7" w14:textId="77777777" w:rsidR="00F22FCA" w:rsidRDefault="00F22FCA">
            <w:pPr>
              <w:spacing w:line="256" w:lineRule="auto"/>
              <w:rPr>
                <w:noProof/>
                <w:sz w:val="22"/>
                <w:szCs w:val="22"/>
                <w:lang w:eastAsia="en-US"/>
              </w:rPr>
            </w:pPr>
            <w:r>
              <w:rPr>
                <w:noProof/>
                <w:sz w:val="22"/>
                <w:szCs w:val="22"/>
                <w:lang w:eastAsia="en-US"/>
              </w:rPr>
              <w:t>Bluetooth</w:t>
            </w:r>
          </w:p>
        </w:tc>
      </w:tr>
      <w:tr w:rsidR="00F22FCA" w14:paraId="4ACD0C3C"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7B09FFD1" w14:textId="77777777" w:rsidR="00F22FCA" w:rsidRDefault="00F22FCA">
            <w:pPr>
              <w:spacing w:line="256" w:lineRule="auto"/>
              <w:rPr>
                <w:noProof/>
                <w:sz w:val="22"/>
                <w:szCs w:val="22"/>
                <w:lang w:eastAsia="en-US"/>
              </w:rPr>
            </w:pPr>
            <w:r>
              <w:rPr>
                <w:noProof/>
                <w:sz w:val="22"/>
                <w:szCs w:val="22"/>
                <w:lang w:eastAsia="en-US"/>
              </w:rPr>
              <w:t>Cena zahŕňa</w:t>
            </w:r>
          </w:p>
        </w:tc>
        <w:tc>
          <w:tcPr>
            <w:tcW w:w="5066" w:type="dxa"/>
            <w:tcBorders>
              <w:top w:val="nil"/>
              <w:left w:val="nil"/>
              <w:bottom w:val="single" w:sz="4" w:space="0" w:color="auto"/>
              <w:right w:val="single" w:sz="4" w:space="0" w:color="auto"/>
            </w:tcBorders>
            <w:noWrap/>
            <w:vAlign w:val="bottom"/>
            <w:hideMark/>
          </w:tcPr>
          <w:p w14:paraId="49A7F0C8" w14:textId="77777777" w:rsidR="00F22FCA" w:rsidRDefault="00F22FCA">
            <w:pPr>
              <w:spacing w:line="256" w:lineRule="auto"/>
              <w:rPr>
                <w:noProof/>
                <w:sz w:val="22"/>
                <w:szCs w:val="22"/>
                <w:lang w:eastAsia="en-US"/>
              </w:rPr>
            </w:pPr>
            <w:r>
              <w:rPr>
                <w:noProof/>
                <w:sz w:val="22"/>
                <w:szCs w:val="22"/>
                <w:lang w:eastAsia="en-US"/>
              </w:rPr>
              <w:t xml:space="preserve">Tempomat </w:t>
            </w:r>
          </w:p>
        </w:tc>
      </w:tr>
    </w:tbl>
    <w:p w14:paraId="375B42FF" w14:textId="77777777" w:rsidR="00F22FCA" w:rsidRDefault="00F22FCA" w:rsidP="00F22FCA">
      <w:pPr>
        <w:rPr>
          <w:noProof/>
          <w:sz w:val="22"/>
          <w:szCs w:val="22"/>
        </w:rPr>
      </w:pPr>
    </w:p>
    <w:p w14:paraId="43260B60" w14:textId="77777777" w:rsidR="00F22FCA" w:rsidRDefault="00F22FCA" w:rsidP="00F22FCA">
      <w:pPr>
        <w:jc w:val="both"/>
        <w:rPr>
          <w:noProof/>
          <w:sz w:val="22"/>
          <w:szCs w:val="22"/>
        </w:rPr>
      </w:pPr>
      <w:r>
        <w:rPr>
          <w:noProof/>
          <w:sz w:val="22"/>
          <w:szCs w:val="22"/>
        </w:rPr>
        <w:t xml:space="preserve">Verejný obstarávateľ požaduje, aby súčasťou výbavy každého osobného automobilu bolo nasledovné: </w:t>
      </w:r>
    </w:p>
    <w:p w14:paraId="258F3A71" w14:textId="77777777" w:rsidR="00F22FCA" w:rsidRDefault="00F22FCA" w:rsidP="00F22FCA">
      <w:pPr>
        <w:pStyle w:val="Odsekzoznamu"/>
        <w:numPr>
          <w:ilvl w:val="2"/>
          <w:numId w:val="20"/>
        </w:numPr>
        <w:ind w:left="720" w:hanging="360"/>
        <w:jc w:val="both"/>
        <w:rPr>
          <w:noProof/>
          <w:szCs w:val="22"/>
        </w:rPr>
      </w:pPr>
      <w:r>
        <w:rPr>
          <w:noProof/>
          <w:szCs w:val="22"/>
        </w:rPr>
        <w:t xml:space="preserve">povinná výstroj a výbava stanovená pre daný druh vozidla (v zmysle zákona č. 106/2018 Z.z.  o prevádzke vozidiel v cestnej premávke a o zmene a doplnení niektorých zákonov v znení neskorších predpisov, </w:t>
      </w:r>
    </w:p>
    <w:p w14:paraId="02C1CF5B" w14:textId="77777777" w:rsidR="00F22FCA" w:rsidRDefault="00F22FCA" w:rsidP="00F22FCA">
      <w:pPr>
        <w:pStyle w:val="Odsekzoznamu"/>
        <w:numPr>
          <w:ilvl w:val="2"/>
          <w:numId w:val="20"/>
        </w:numPr>
        <w:ind w:left="720" w:hanging="360"/>
        <w:jc w:val="both"/>
        <w:rPr>
          <w:noProof/>
          <w:szCs w:val="22"/>
        </w:rPr>
      </w:pPr>
      <w:r>
        <w:rPr>
          <w:noProof/>
          <w:szCs w:val="22"/>
        </w:rPr>
        <w:t xml:space="preserve">autolekárnička, </w:t>
      </w:r>
    </w:p>
    <w:p w14:paraId="603C826A" w14:textId="77777777" w:rsidR="00F22FCA" w:rsidRDefault="00F22FCA" w:rsidP="00F22FCA">
      <w:pPr>
        <w:pStyle w:val="Odsekzoznamu"/>
        <w:numPr>
          <w:ilvl w:val="2"/>
          <w:numId w:val="20"/>
        </w:numPr>
        <w:ind w:left="720" w:hanging="360"/>
        <w:jc w:val="both"/>
        <w:rPr>
          <w:noProof/>
          <w:szCs w:val="22"/>
        </w:rPr>
      </w:pPr>
      <w:r>
        <w:rPr>
          <w:noProof/>
          <w:szCs w:val="22"/>
        </w:rPr>
        <w:t xml:space="preserve">bezpečnostný reflexný odev – vesta – 5 ks, </w:t>
      </w:r>
    </w:p>
    <w:p w14:paraId="0C640ABC" w14:textId="77777777" w:rsidR="00F22FCA" w:rsidRDefault="00F22FCA" w:rsidP="00F22FCA">
      <w:pPr>
        <w:pStyle w:val="Odsekzoznamu"/>
        <w:numPr>
          <w:ilvl w:val="2"/>
          <w:numId w:val="20"/>
        </w:numPr>
        <w:ind w:left="720" w:hanging="360"/>
        <w:jc w:val="both"/>
        <w:rPr>
          <w:noProof/>
          <w:szCs w:val="22"/>
        </w:rPr>
      </w:pPr>
      <w:r>
        <w:rPr>
          <w:noProof/>
          <w:szCs w:val="22"/>
        </w:rPr>
        <w:t xml:space="preserve">prenosný výstražný trojuholník, </w:t>
      </w:r>
    </w:p>
    <w:p w14:paraId="74FC79D4" w14:textId="77777777" w:rsidR="00F22FCA" w:rsidRDefault="00F22FCA" w:rsidP="00F22FCA">
      <w:pPr>
        <w:pStyle w:val="Odsekzoznamu"/>
        <w:numPr>
          <w:ilvl w:val="2"/>
          <w:numId w:val="20"/>
        </w:numPr>
        <w:ind w:left="720" w:hanging="360"/>
        <w:jc w:val="both"/>
        <w:rPr>
          <w:noProof/>
          <w:szCs w:val="22"/>
        </w:rPr>
      </w:pPr>
      <w:r>
        <w:rPr>
          <w:noProof/>
          <w:szCs w:val="22"/>
        </w:rPr>
        <w:t xml:space="preserve">gumové rohože do interiéru, </w:t>
      </w:r>
    </w:p>
    <w:p w14:paraId="14DAA850" w14:textId="77777777" w:rsidR="00F22FCA" w:rsidRDefault="00F22FCA" w:rsidP="00F22FCA">
      <w:pPr>
        <w:pStyle w:val="Odsekzoznamu"/>
        <w:numPr>
          <w:ilvl w:val="2"/>
          <w:numId w:val="20"/>
        </w:numPr>
        <w:ind w:left="720" w:hanging="360"/>
        <w:jc w:val="both"/>
        <w:rPr>
          <w:noProof/>
          <w:szCs w:val="22"/>
        </w:rPr>
      </w:pPr>
      <w:r>
        <w:rPr>
          <w:noProof/>
          <w:szCs w:val="22"/>
        </w:rPr>
        <w:t xml:space="preserve">osvedčenie o evidencii vozidla (veľký technický preukaz) </w:t>
      </w:r>
    </w:p>
    <w:p w14:paraId="2377C6ED" w14:textId="77777777" w:rsidR="00F22FCA" w:rsidRDefault="00F22FCA" w:rsidP="00F22FCA">
      <w:pPr>
        <w:pStyle w:val="Odsekzoznamu"/>
        <w:numPr>
          <w:ilvl w:val="2"/>
          <w:numId w:val="20"/>
        </w:numPr>
        <w:ind w:left="720" w:hanging="360"/>
        <w:jc w:val="both"/>
        <w:rPr>
          <w:noProof/>
          <w:szCs w:val="22"/>
        </w:rPr>
      </w:pPr>
      <w:r>
        <w:rPr>
          <w:noProof/>
          <w:szCs w:val="22"/>
        </w:rPr>
        <w:t xml:space="preserve">COC dokument </w:t>
      </w:r>
    </w:p>
    <w:p w14:paraId="45173EF9" w14:textId="77777777" w:rsidR="00F22FCA" w:rsidRDefault="00F22FCA" w:rsidP="00F22FCA">
      <w:pPr>
        <w:pStyle w:val="Odsekzoznamu"/>
        <w:numPr>
          <w:ilvl w:val="2"/>
          <w:numId w:val="20"/>
        </w:numPr>
        <w:ind w:left="720" w:hanging="360"/>
        <w:jc w:val="both"/>
        <w:rPr>
          <w:noProof/>
          <w:szCs w:val="22"/>
        </w:rPr>
      </w:pPr>
      <w:r>
        <w:rPr>
          <w:noProof/>
          <w:szCs w:val="22"/>
        </w:rPr>
        <w:t xml:space="preserve">návod na obsluhu a údržbu vozidla, vrátane dodávanej výbavy a príslušenstva, v slovenskom jazyku, </w:t>
      </w:r>
    </w:p>
    <w:p w14:paraId="27D7BE3C" w14:textId="77777777" w:rsidR="00F22FCA" w:rsidRDefault="00F22FCA" w:rsidP="00F22FCA">
      <w:pPr>
        <w:pStyle w:val="Odsekzoznamu"/>
        <w:numPr>
          <w:ilvl w:val="2"/>
          <w:numId w:val="20"/>
        </w:numPr>
        <w:ind w:left="720" w:hanging="360"/>
        <w:jc w:val="both"/>
        <w:rPr>
          <w:noProof/>
          <w:szCs w:val="22"/>
        </w:rPr>
      </w:pPr>
      <w:r>
        <w:rPr>
          <w:noProof/>
          <w:szCs w:val="22"/>
        </w:rPr>
        <w:t xml:space="preserve">servisná knižka v slovenskom jazyku alebo elektronická servisná knižka. </w:t>
      </w:r>
    </w:p>
    <w:p w14:paraId="1AA9CD3B" w14:textId="77777777" w:rsidR="00F22FCA" w:rsidRDefault="00F22FCA" w:rsidP="00F22FCA">
      <w:pPr>
        <w:rPr>
          <w:noProof/>
          <w:sz w:val="22"/>
          <w:szCs w:val="22"/>
          <w14:ligatures w14:val="standard"/>
          <w14:cntxtAlts/>
        </w:rPr>
      </w:pPr>
    </w:p>
    <w:p w14:paraId="7F330435" w14:textId="77777777" w:rsidR="00F22FCA" w:rsidRDefault="00F22FCA" w:rsidP="00F22FCA">
      <w:pPr>
        <w:rPr>
          <w:noProof/>
          <w:sz w:val="22"/>
          <w:szCs w:val="22"/>
        </w:rPr>
      </w:pPr>
      <w:r>
        <w:rPr>
          <w:noProof/>
          <w:sz w:val="22"/>
          <w:szCs w:val="22"/>
        </w:rPr>
        <w:t>Spoločné požiadavky verejného obstarávateľa pre všetky vozidlá:</w:t>
      </w:r>
    </w:p>
    <w:p w14:paraId="633552CC" w14:textId="77777777" w:rsidR="00F22FCA" w:rsidRDefault="00F22FCA" w:rsidP="00F22FCA">
      <w:pPr>
        <w:pStyle w:val="Odsekzoznamu"/>
        <w:numPr>
          <w:ilvl w:val="0"/>
          <w:numId w:val="21"/>
        </w:numPr>
        <w:contextualSpacing/>
        <w:jc w:val="both"/>
        <w:rPr>
          <w:noProof/>
          <w:szCs w:val="22"/>
        </w:rPr>
      </w:pPr>
      <w:r>
        <w:rPr>
          <w:noProof/>
          <w:szCs w:val="22"/>
        </w:rPr>
        <w:t>vozidlá musia byť nové, inou osobou doposiaľ nepoužívané, musia byť funkčné a spôsobilé na obvyklý účel užívania;</w:t>
      </w:r>
    </w:p>
    <w:p w14:paraId="0FB64B88" w14:textId="77777777" w:rsidR="00F22FCA" w:rsidRDefault="00F22FCA" w:rsidP="00F22FCA">
      <w:pPr>
        <w:pStyle w:val="Odsekzoznamu"/>
        <w:numPr>
          <w:ilvl w:val="0"/>
          <w:numId w:val="21"/>
        </w:numPr>
        <w:contextualSpacing/>
        <w:jc w:val="both"/>
        <w:rPr>
          <w:noProof/>
          <w:szCs w:val="22"/>
        </w:rPr>
      </w:pPr>
      <w:r>
        <w:rPr>
          <w:noProof/>
          <w:szCs w:val="22"/>
        </w:rPr>
        <w:t>vozidlá musia byť dodané vrátane súvisiaceho príslušenstva;</w:t>
      </w:r>
    </w:p>
    <w:p w14:paraId="5F7C57B4" w14:textId="77777777" w:rsidR="00F22FCA" w:rsidRDefault="00F22FCA" w:rsidP="00F22FCA">
      <w:pPr>
        <w:pStyle w:val="Odsekzoznamu"/>
        <w:numPr>
          <w:ilvl w:val="0"/>
          <w:numId w:val="21"/>
        </w:numPr>
        <w:contextualSpacing/>
        <w:jc w:val="both"/>
        <w:rPr>
          <w:noProof/>
          <w:szCs w:val="22"/>
        </w:rPr>
      </w:pPr>
      <w:r>
        <w:rPr>
          <w:noProof/>
          <w:szCs w:val="22"/>
        </w:rPr>
        <w:t>vozidlá musia byť v súlade s technickou špecifikáciou, t.j. musia obsahovať požadovaný rozsah technických parametrov a výbavy minimálne na úrovni definovanej verejným obstarávateľom, alebo vyššej;</w:t>
      </w:r>
    </w:p>
    <w:p w14:paraId="403D702E" w14:textId="77777777" w:rsidR="00F22FCA" w:rsidRDefault="00F22FCA" w:rsidP="00F22FCA">
      <w:pPr>
        <w:pStyle w:val="Odsekzoznamu"/>
        <w:numPr>
          <w:ilvl w:val="0"/>
          <w:numId w:val="21"/>
        </w:numPr>
        <w:contextualSpacing/>
        <w:jc w:val="both"/>
        <w:rPr>
          <w:noProof/>
          <w:szCs w:val="22"/>
        </w:rPr>
      </w:pPr>
      <w:r>
        <w:rPr>
          <w:noProof/>
          <w:szCs w:val="22"/>
        </w:rPr>
        <w:t>vozidlá musia byť odovzdané spolu s dokladmi potrebnými na jeho riadne užívanie;</w:t>
      </w:r>
    </w:p>
    <w:p w14:paraId="10055BBF" w14:textId="77777777" w:rsidR="00F22FCA" w:rsidRDefault="00F22FCA" w:rsidP="00F22FCA">
      <w:pPr>
        <w:pStyle w:val="Odsekzoznamu"/>
        <w:numPr>
          <w:ilvl w:val="0"/>
          <w:numId w:val="21"/>
        </w:numPr>
        <w:contextualSpacing/>
        <w:jc w:val="both"/>
        <w:rPr>
          <w:noProof/>
          <w:szCs w:val="22"/>
        </w:rPr>
      </w:pPr>
      <w:r>
        <w:rPr>
          <w:noProof/>
          <w:szCs w:val="22"/>
        </w:rPr>
        <w:t>rok výroby všetkých požadovaných vozidiel nesmie byť starší ako rok, v ktorom sa uskutoční dodávka na základe Kúpnej zmluvy;</w:t>
      </w:r>
    </w:p>
    <w:p w14:paraId="389D695B" w14:textId="77777777" w:rsidR="00F22FCA" w:rsidRDefault="00F22FCA" w:rsidP="00F22FCA">
      <w:pPr>
        <w:pStyle w:val="Odsekzoznamu"/>
        <w:numPr>
          <w:ilvl w:val="0"/>
          <w:numId w:val="21"/>
        </w:numPr>
        <w:contextualSpacing/>
        <w:jc w:val="both"/>
        <w:rPr>
          <w:noProof/>
          <w:szCs w:val="22"/>
        </w:rPr>
      </w:pPr>
      <w:r>
        <w:rPr>
          <w:noProof/>
          <w:szCs w:val="22"/>
        </w:rPr>
        <w:t>úspešný uchádzač dodá vozidlá so sadou zimných pneumatík (úspešný uchádzač dodá vozidlá v čase dodania s takým typom pneumatík - zimné resp. letné, na ktorých bude možné v dobe dodania vozidiel vozidlá bezpečne používať, sezónne pneumatiky budú dodané v motorovom vozidle, prednostne v batožinovom priestore)</w:t>
      </w:r>
    </w:p>
    <w:p w14:paraId="09DFA007" w14:textId="77777777" w:rsidR="00F22FCA" w:rsidRDefault="00F22FCA" w:rsidP="00F22FCA">
      <w:pPr>
        <w:pStyle w:val="Odsekzoznamu"/>
        <w:numPr>
          <w:ilvl w:val="0"/>
          <w:numId w:val="21"/>
        </w:numPr>
        <w:contextualSpacing/>
        <w:jc w:val="both"/>
        <w:rPr>
          <w:noProof/>
          <w:szCs w:val="22"/>
        </w:rPr>
      </w:pPr>
      <w:r>
        <w:rPr>
          <w:noProof/>
          <w:szCs w:val="22"/>
        </w:rPr>
        <w:t>záručná doba musí byť 3 roky alebo 150 000 kilometrov, podľa toho čo nastane skôr.</w:t>
      </w:r>
    </w:p>
    <w:p w14:paraId="630AE975" w14:textId="77777777" w:rsidR="00F22FCA" w:rsidRDefault="00F22FCA" w:rsidP="00F22FCA">
      <w:pPr>
        <w:jc w:val="both"/>
        <w:rPr>
          <w:noProof/>
          <w:color w:val="FF0000"/>
          <w:sz w:val="22"/>
          <w:szCs w:val="22"/>
        </w:rPr>
      </w:pPr>
    </w:p>
    <w:p w14:paraId="34AB2132" w14:textId="77777777" w:rsidR="00F22FCA" w:rsidRDefault="00F22FCA" w:rsidP="00F22FCA">
      <w:pPr>
        <w:pStyle w:val="Odsekzoznamu"/>
        <w:numPr>
          <w:ilvl w:val="1"/>
          <w:numId w:val="17"/>
        </w:numPr>
        <w:tabs>
          <w:tab w:val="num" w:pos="0"/>
        </w:tabs>
        <w:ind w:left="284" w:hanging="284"/>
        <w:rPr>
          <w:bCs/>
          <w:noProof/>
          <w:szCs w:val="22"/>
        </w:rPr>
      </w:pPr>
      <w:r>
        <w:rPr>
          <w:bCs/>
          <w:noProof/>
          <w:szCs w:val="22"/>
        </w:rPr>
        <w:t>Termíny dodania</w:t>
      </w:r>
    </w:p>
    <w:p w14:paraId="24254006" w14:textId="77777777" w:rsidR="00F22FCA" w:rsidRDefault="00F22FCA" w:rsidP="00F22FCA">
      <w:pPr>
        <w:jc w:val="both"/>
        <w:rPr>
          <w:noProof/>
          <w:color w:val="FF0000"/>
          <w:sz w:val="22"/>
          <w:szCs w:val="22"/>
        </w:rPr>
      </w:pPr>
      <w:r>
        <w:rPr>
          <w:bCs/>
          <w:noProof/>
          <w:sz w:val="22"/>
          <w:szCs w:val="22"/>
        </w:rPr>
        <w:t>Uchádzač dodá tovar do miesta dodania najneskôr do 21.12.2020</w:t>
      </w:r>
    </w:p>
    <w:p w14:paraId="4415FD3F" w14:textId="77777777" w:rsidR="00F22FCA" w:rsidRDefault="00F22FCA" w:rsidP="00F22FCA">
      <w:pPr>
        <w:jc w:val="both"/>
        <w:rPr>
          <w:noProof/>
          <w:color w:val="FF0000"/>
          <w:sz w:val="22"/>
          <w:szCs w:val="22"/>
        </w:rPr>
      </w:pPr>
    </w:p>
    <w:p w14:paraId="1AA13647" w14:textId="77777777" w:rsidR="00F22FCA" w:rsidRDefault="00F22FCA" w:rsidP="00F22FCA">
      <w:pPr>
        <w:pStyle w:val="Odsekzoznamu"/>
        <w:numPr>
          <w:ilvl w:val="1"/>
          <w:numId w:val="17"/>
        </w:numPr>
        <w:tabs>
          <w:tab w:val="num" w:pos="0"/>
        </w:tabs>
        <w:autoSpaceDN w:val="0"/>
        <w:ind w:left="284" w:hanging="284"/>
        <w:contextualSpacing/>
        <w:rPr>
          <w:bCs/>
          <w:noProof/>
          <w:szCs w:val="22"/>
        </w:rPr>
      </w:pPr>
      <w:r>
        <w:rPr>
          <w:bCs/>
          <w:noProof/>
          <w:szCs w:val="22"/>
        </w:rPr>
        <w:t>Ostatné požiadavky</w:t>
      </w:r>
    </w:p>
    <w:p w14:paraId="35ABF3D9" w14:textId="77777777" w:rsidR="00F22FCA" w:rsidRDefault="00F22FCA" w:rsidP="00F22FCA">
      <w:pPr>
        <w:pStyle w:val="Odsekzoznamu"/>
        <w:numPr>
          <w:ilvl w:val="0"/>
          <w:numId w:val="17"/>
        </w:numPr>
        <w:tabs>
          <w:tab w:val="num" w:pos="0"/>
        </w:tabs>
        <w:autoSpaceDN w:val="0"/>
        <w:ind w:left="284" w:hanging="284"/>
        <w:contextualSpacing/>
        <w:rPr>
          <w:noProof/>
          <w:szCs w:val="22"/>
        </w:rPr>
      </w:pPr>
      <w:r>
        <w:rPr>
          <w:noProof/>
          <w:szCs w:val="22"/>
        </w:rPr>
        <w:t>Návod na obsluhu a údržbu v slovenskom jazyku</w:t>
      </w:r>
    </w:p>
    <w:p w14:paraId="20B68C33" w14:textId="77777777" w:rsidR="00F22FCA" w:rsidRDefault="00F22FCA" w:rsidP="00F22FCA">
      <w:pPr>
        <w:pStyle w:val="Odsekzoznamu"/>
        <w:numPr>
          <w:ilvl w:val="0"/>
          <w:numId w:val="17"/>
        </w:numPr>
        <w:tabs>
          <w:tab w:val="num" w:pos="0"/>
        </w:tabs>
        <w:autoSpaceDN w:val="0"/>
        <w:ind w:left="284" w:hanging="284"/>
        <w:contextualSpacing/>
        <w:rPr>
          <w:noProof/>
          <w:szCs w:val="22"/>
        </w:rPr>
      </w:pPr>
      <w:r>
        <w:rPr>
          <w:noProof/>
          <w:szCs w:val="22"/>
        </w:rPr>
        <w:t>Zápis o odovzdaní a prevzatí vozidla</w:t>
      </w:r>
    </w:p>
    <w:p w14:paraId="162D3521" w14:textId="77777777" w:rsidR="00F22FCA" w:rsidRDefault="00F22FCA" w:rsidP="00F22FCA">
      <w:pPr>
        <w:pStyle w:val="Odsekzoznamu"/>
        <w:numPr>
          <w:ilvl w:val="0"/>
          <w:numId w:val="17"/>
        </w:numPr>
        <w:tabs>
          <w:tab w:val="num" w:pos="0"/>
        </w:tabs>
        <w:autoSpaceDN w:val="0"/>
        <w:ind w:left="284" w:hanging="284"/>
        <w:contextualSpacing/>
        <w:jc w:val="both"/>
        <w:rPr>
          <w:noProof/>
          <w:szCs w:val="22"/>
        </w:rPr>
      </w:pPr>
      <w:r>
        <w:rPr>
          <w:noProof/>
          <w:szCs w:val="22"/>
        </w:rPr>
        <w:t>Školenie obsluhy vozidiel v rozsahu minimálne 60 minút</w:t>
      </w:r>
    </w:p>
    <w:p w14:paraId="5F5BFA18" w14:textId="77777777" w:rsidR="00F22FCA" w:rsidRDefault="00F22FCA" w:rsidP="00F22FCA">
      <w:pPr>
        <w:pStyle w:val="Odsekzoznamu"/>
        <w:numPr>
          <w:ilvl w:val="0"/>
          <w:numId w:val="17"/>
        </w:numPr>
        <w:tabs>
          <w:tab w:val="num" w:pos="0"/>
        </w:tabs>
        <w:autoSpaceDN w:val="0"/>
        <w:ind w:left="284" w:hanging="284"/>
        <w:contextualSpacing/>
        <w:jc w:val="both"/>
        <w:rPr>
          <w:noProof/>
          <w:szCs w:val="22"/>
        </w:rPr>
      </w:pPr>
      <w:r>
        <w:rPr>
          <w:noProof/>
          <w:szCs w:val="22"/>
        </w:rPr>
        <w:t>Uchádzač  súhlasí s vykonávaním výrobcom predpísaných pravidelných servisných prehliadok v rámci záručnej doby v Automobilových opravovniach Ministerstva vnútra Slovenskej republiky, a.s. bez vplyvu na záruku, za predpokladu dodržania opravárenských postupov, ktoré úspešný uchádzač/uchádzači bezplatne sprístupní, resp. zabezpečí bezplatné sprístupnenie od výrobcu/distribútora motorových vozidiel, verejnému obstarávateľovi do 10 dní odo dňa nadobudnutia účinnosti zmluvy.</w:t>
      </w:r>
    </w:p>
    <w:p w14:paraId="66965304" w14:textId="77777777" w:rsidR="00F22FCA" w:rsidRDefault="00F22FCA" w:rsidP="00F22FCA">
      <w:pPr>
        <w:pStyle w:val="Odsekzoznamu"/>
        <w:numPr>
          <w:ilvl w:val="0"/>
          <w:numId w:val="17"/>
        </w:numPr>
        <w:tabs>
          <w:tab w:val="num" w:pos="0"/>
        </w:tabs>
        <w:autoSpaceDN w:val="0"/>
        <w:ind w:left="284" w:hanging="284"/>
        <w:contextualSpacing/>
        <w:jc w:val="both"/>
        <w:rPr>
          <w:noProof/>
          <w:szCs w:val="22"/>
        </w:rPr>
      </w:pPr>
      <w:r>
        <w:rPr>
          <w:noProof/>
          <w:szCs w:val="22"/>
        </w:rPr>
        <w:t>Uchádzač predloží zároveň oficiálny doklad od výrobcu/distribútora motorových vozidiel, v ktorom sú podrobne rozpísané predpísané pravidelné servisné prehliadky na 3 roky alebo 150 000 kilometrov (podľa toho čo nastane skôr).</w:t>
      </w:r>
    </w:p>
    <w:p w14:paraId="2FFBBAAA" w14:textId="77777777" w:rsidR="00F22FCA" w:rsidRDefault="00F22FCA" w:rsidP="00F22FCA">
      <w:pPr>
        <w:pStyle w:val="Odsekzoznamu"/>
        <w:numPr>
          <w:ilvl w:val="0"/>
          <w:numId w:val="17"/>
        </w:numPr>
        <w:tabs>
          <w:tab w:val="num" w:pos="0"/>
        </w:tabs>
        <w:autoSpaceDN w:val="0"/>
        <w:ind w:left="284" w:hanging="284"/>
        <w:contextualSpacing/>
        <w:jc w:val="both"/>
        <w:rPr>
          <w:noProof/>
          <w:szCs w:val="22"/>
        </w:rPr>
      </w:pPr>
      <w:r>
        <w:rPr>
          <w:noProof/>
          <w:szCs w:val="22"/>
        </w:rPr>
        <w:t xml:space="preserve">Podmienkou a neoddeliteľnou súčasťou dodávky je garancia vykonávania výrobcom predpísaných pravidelných servisných prehliadok v rámci záručnej doby vo vlastných servisných strediskách uchádzača </w:t>
      </w:r>
      <w:r>
        <w:rPr>
          <w:noProof/>
          <w:szCs w:val="22"/>
        </w:rPr>
        <w:lastRenderedPageBreak/>
        <w:t>alebo servisných strediskách zmluvných partnerov na celom území Slovenskej republiky (minimálne 1 servisné stredisko na uzemí každého samosprávneho kraja – t.j. min. 8 servisných stredísk) – uchádzač v ponuke predloží vyplnenú a podpísanú Prílohu č. 3 tejto časti B.1 súťažných podkladov.</w:t>
      </w:r>
    </w:p>
    <w:p w14:paraId="6734C90C" w14:textId="77777777" w:rsidR="00F22FCA" w:rsidRDefault="00F22FCA" w:rsidP="00F22FCA">
      <w:pPr>
        <w:pStyle w:val="Odsekzoznamu"/>
        <w:numPr>
          <w:ilvl w:val="0"/>
          <w:numId w:val="17"/>
        </w:numPr>
        <w:tabs>
          <w:tab w:val="num" w:pos="0"/>
        </w:tabs>
        <w:autoSpaceDN w:val="0"/>
        <w:ind w:left="284" w:hanging="284"/>
        <w:contextualSpacing/>
        <w:jc w:val="both"/>
        <w:rPr>
          <w:noProof/>
          <w:szCs w:val="22"/>
        </w:rPr>
      </w:pPr>
      <w:r>
        <w:rPr>
          <w:noProof/>
          <w:szCs w:val="22"/>
        </w:rPr>
        <w:t xml:space="preserve">Uchádzač je povinný pri vykonávaní výrobcom predpísaných pravidelných servisných prehliadok v rámci záručnej doby vo vlastných servisných strediskách a servisných strediskách zmluvných partnerov poskytovať tieto výrobcom predpísané pravidelné servisné prehliadky za ceny a v rozsahu uvedenom v Tabuľke č. 2 tejto časti B.1 súťažných podkladov. </w:t>
      </w:r>
    </w:p>
    <w:p w14:paraId="6F11C186" w14:textId="77777777" w:rsidR="00F22FCA" w:rsidRDefault="00F22FCA" w:rsidP="00F22FCA">
      <w:pPr>
        <w:rPr>
          <w:noProof/>
          <w:sz w:val="22"/>
          <w:szCs w:val="22"/>
          <w:u w:val="single"/>
          <w14:ligatures w14:val="standard"/>
          <w14:cntxtAlts/>
        </w:rPr>
      </w:pPr>
    </w:p>
    <w:p w14:paraId="173A2EAA" w14:textId="77777777" w:rsidR="00F22FCA" w:rsidRDefault="00F22FCA" w:rsidP="00F22FCA">
      <w:pPr>
        <w:rPr>
          <w:noProof/>
          <w:sz w:val="22"/>
          <w:szCs w:val="22"/>
          <w:u w:val="single"/>
          <w14:ligatures w14:val="standard"/>
          <w14:cntxtAlts/>
        </w:rPr>
      </w:pPr>
      <w:r>
        <w:rPr>
          <w:noProof/>
          <w:sz w:val="22"/>
          <w:szCs w:val="22"/>
          <w:u w:val="single"/>
          <w14:ligatures w14:val="standard"/>
          <w14:cntxtAlts/>
        </w:rPr>
        <w:br w:type="page"/>
      </w:r>
    </w:p>
    <w:p w14:paraId="2E1CE256" w14:textId="77777777" w:rsidR="00F22FCA" w:rsidRDefault="00F22FCA" w:rsidP="00F22FCA">
      <w:pPr>
        <w:rPr>
          <w:noProof/>
          <w:sz w:val="22"/>
          <w:szCs w:val="22"/>
          <w:u w:val="single"/>
          <w14:ligatures w14:val="standard"/>
          <w14:cntxtAlts/>
        </w:rPr>
      </w:pPr>
      <w:r>
        <w:rPr>
          <w:noProof/>
          <w:sz w:val="22"/>
          <w:szCs w:val="22"/>
          <w:u w:val="single"/>
          <w14:ligatures w14:val="standard"/>
          <w14:cntxtAlts/>
        </w:rPr>
        <w:lastRenderedPageBreak/>
        <w:t>Tabuľka č. 1</w:t>
      </w:r>
    </w:p>
    <w:p w14:paraId="2523C806" w14:textId="77777777" w:rsidR="00F22FCA" w:rsidRDefault="00F22FCA" w:rsidP="00F22FCA">
      <w:pPr>
        <w:rPr>
          <w:noProof/>
          <w:sz w:val="22"/>
          <w:szCs w:val="22"/>
          <w14:ligatures w14:val="standard"/>
          <w14:cntxtAlts/>
        </w:rPr>
      </w:pPr>
    </w:p>
    <w:p w14:paraId="68BD4C4B" w14:textId="77777777" w:rsidR="00F22FCA" w:rsidRDefault="00F22FCA" w:rsidP="00F22FCA">
      <w:pPr>
        <w:tabs>
          <w:tab w:val="left" w:pos="567"/>
        </w:tabs>
        <w:jc w:val="both"/>
        <w:rPr>
          <w:noProof/>
          <w:sz w:val="22"/>
          <w:szCs w:val="22"/>
        </w:rPr>
      </w:pPr>
      <w:r>
        <w:rPr>
          <w:noProof/>
          <w:sz w:val="22"/>
          <w:szCs w:val="22"/>
        </w:rPr>
        <w:t>Obchodné označenie / názov tovaru – vozidla:</w:t>
      </w:r>
    </w:p>
    <w:tbl>
      <w:tblPr>
        <w:tblStyle w:val="Mriekatabuky"/>
        <w:tblW w:w="0" w:type="auto"/>
        <w:tblInd w:w="0" w:type="dxa"/>
        <w:tblBorders>
          <w:insideH w:val="none" w:sz="0" w:space="0" w:color="auto"/>
          <w:insideV w:val="none" w:sz="0" w:space="0" w:color="auto"/>
        </w:tblBorders>
        <w:tblLook w:val="04A0" w:firstRow="1" w:lastRow="0" w:firstColumn="1" w:lastColumn="0" w:noHBand="0" w:noVBand="1"/>
      </w:tblPr>
      <w:tblGrid>
        <w:gridCol w:w="9628"/>
      </w:tblGrid>
      <w:tr w:rsidR="00F22FCA" w14:paraId="3B4CDE41" w14:textId="77777777" w:rsidTr="00F22FCA">
        <w:trPr>
          <w:trHeight w:val="412"/>
        </w:trPr>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4C957" w14:textId="77777777" w:rsidR="00F22FCA" w:rsidRDefault="00F22FCA">
            <w:pPr>
              <w:tabs>
                <w:tab w:val="left" w:pos="567"/>
              </w:tabs>
              <w:rPr>
                <w:i/>
                <w:noProof/>
                <w:sz w:val="22"/>
                <w:szCs w:val="22"/>
              </w:rPr>
            </w:pPr>
            <w:r>
              <w:rPr>
                <w:i/>
                <w:noProof/>
                <w:sz w:val="22"/>
                <w:szCs w:val="22"/>
              </w:rPr>
              <w:t>Doplní uchádzač</w:t>
            </w:r>
          </w:p>
        </w:tc>
      </w:tr>
    </w:tbl>
    <w:p w14:paraId="0EF740AD" w14:textId="77777777" w:rsidR="00F22FCA" w:rsidRDefault="00F22FCA" w:rsidP="00F22FCA">
      <w:pPr>
        <w:tabs>
          <w:tab w:val="left" w:pos="567"/>
        </w:tabs>
        <w:jc w:val="both"/>
        <w:rPr>
          <w:noProof/>
          <w:sz w:val="22"/>
          <w:szCs w:val="22"/>
        </w:rPr>
      </w:pPr>
    </w:p>
    <w:tbl>
      <w:tblPr>
        <w:tblW w:w="9351" w:type="dxa"/>
        <w:tblCellMar>
          <w:left w:w="70" w:type="dxa"/>
          <w:right w:w="70" w:type="dxa"/>
        </w:tblCellMar>
        <w:tblLook w:val="04A0" w:firstRow="1" w:lastRow="0" w:firstColumn="1" w:lastColumn="0" w:noHBand="0" w:noVBand="1"/>
      </w:tblPr>
      <w:tblGrid>
        <w:gridCol w:w="3860"/>
        <w:gridCol w:w="1008"/>
        <w:gridCol w:w="1082"/>
        <w:gridCol w:w="1118"/>
        <w:gridCol w:w="2283"/>
      </w:tblGrid>
      <w:tr w:rsidR="00F22FCA" w14:paraId="265DE366" w14:textId="77777777" w:rsidTr="00F22FCA">
        <w:trPr>
          <w:trHeight w:val="255"/>
        </w:trPr>
        <w:tc>
          <w:tcPr>
            <w:tcW w:w="3860" w:type="dxa"/>
            <w:tcBorders>
              <w:top w:val="single" w:sz="4" w:space="0" w:color="auto"/>
              <w:left w:val="single" w:sz="4" w:space="0" w:color="auto"/>
              <w:bottom w:val="single" w:sz="4" w:space="0" w:color="auto"/>
              <w:right w:val="single" w:sz="4" w:space="0" w:color="auto"/>
            </w:tcBorders>
            <w:vAlign w:val="bottom"/>
            <w:hideMark/>
          </w:tcPr>
          <w:p w14:paraId="3E78F740" w14:textId="77777777" w:rsidR="00F22FCA" w:rsidRDefault="00F22FCA">
            <w:pPr>
              <w:spacing w:line="256" w:lineRule="auto"/>
              <w:rPr>
                <w:b/>
                <w:bCs/>
                <w:noProof/>
                <w:sz w:val="20"/>
                <w:szCs w:val="20"/>
                <w:lang w:eastAsia="en-US"/>
              </w:rPr>
            </w:pPr>
            <w:r>
              <w:rPr>
                <w:b/>
                <w:bCs/>
                <w:noProof/>
                <w:sz w:val="20"/>
                <w:szCs w:val="20"/>
                <w:lang w:eastAsia="en-US"/>
              </w:rPr>
              <w:t>Osobný automobil  s  pohonom 4x4 - benzín</w:t>
            </w:r>
          </w:p>
        </w:tc>
        <w:tc>
          <w:tcPr>
            <w:tcW w:w="1008" w:type="dxa"/>
            <w:tcBorders>
              <w:top w:val="single" w:sz="4" w:space="0" w:color="auto"/>
              <w:left w:val="nil"/>
              <w:bottom w:val="single" w:sz="4" w:space="0" w:color="auto"/>
              <w:right w:val="single" w:sz="4" w:space="0" w:color="auto"/>
            </w:tcBorders>
            <w:noWrap/>
            <w:hideMark/>
          </w:tcPr>
          <w:p w14:paraId="41B23A40" w14:textId="77777777" w:rsidR="00F22FCA" w:rsidRDefault="00F22FCA">
            <w:pPr>
              <w:spacing w:line="256" w:lineRule="auto"/>
              <w:rPr>
                <w:b/>
                <w:bCs/>
                <w:noProof/>
                <w:sz w:val="20"/>
                <w:szCs w:val="20"/>
                <w:lang w:eastAsia="en-US"/>
              </w:rPr>
            </w:pPr>
            <w:r>
              <w:rPr>
                <w:b/>
                <w:bCs/>
                <w:noProof/>
                <w:sz w:val="20"/>
                <w:szCs w:val="20"/>
                <w:lang w:eastAsia="en-US"/>
              </w:rPr>
              <w:t>Jednotka</w:t>
            </w:r>
          </w:p>
        </w:tc>
        <w:tc>
          <w:tcPr>
            <w:tcW w:w="1082" w:type="dxa"/>
            <w:tcBorders>
              <w:top w:val="single" w:sz="4" w:space="0" w:color="auto"/>
              <w:left w:val="nil"/>
              <w:bottom w:val="single" w:sz="4" w:space="0" w:color="auto"/>
              <w:right w:val="single" w:sz="4" w:space="0" w:color="auto"/>
            </w:tcBorders>
            <w:noWrap/>
            <w:hideMark/>
          </w:tcPr>
          <w:p w14:paraId="6D718795" w14:textId="77777777" w:rsidR="00F22FCA" w:rsidRDefault="00F22FCA">
            <w:pPr>
              <w:spacing w:line="256" w:lineRule="auto"/>
              <w:rPr>
                <w:b/>
                <w:bCs/>
                <w:noProof/>
                <w:sz w:val="20"/>
                <w:szCs w:val="20"/>
                <w:lang w:eastAsia="en-US"/>
              </w:rPr>
            </w:pPr>
            <w:r>
              <w:rPr>
                <w:b/>
                <w:bCs/>
                <w:noProof/>
                <w:sz w:val="20"/>
                <w:szCs w:val="20"/>
                <w:lang w:eastAsia="en-US"/>
              </w:rPr>
              <w:t>Minimum</w:t>
            </w:r>
          </w:p>
        </w:tc>
        <w:tc>
          <w:tcPr>
            <w:tcW w:w="1118" w:type="dxa"/>
            <w:tcBorders>
              <w:top w:val="single" w:sz="4" w:space="0" w:color="auto"/>
              <w:left w:val="nil"/>
              <w:bottom w:val="single" w:sz="4" w:space="0" w:color="auto"/>
              <w:right w:val="single" w:sz="4" w:space="0" w:color="auto"/>
            </w:tcBorders>
            <w:noWrap/>
            <w:vAlign w:val="center"/>
            <w:hideMark/>
          </w:tcPr>
          <w:p w14:paraId="376B5345" w14:textId="77777777" w:rsidR="00F22FCA" w:rsidRDefault="00F22FCA">
            <w:pPr>
              <w:spacing w:line="256" w:lineRule="auto"/>
              <w:rPr>
                <w:b/>
                <w:bCs/>
                <w:noProof/>
                <w:sz w:val="20"/>
                <w:szCs w:val="20"/>
                <w:lang w:eastAsia="en-US"/>
              </w:rPr>
            </w:pPr>
            <w:r>
              <w:rPr>
                <w:b/>
                <w:bCs/>
                <w:noProof/>
                <w:sz w:val="20"/>
                <w:szCs w:val="20"/>
                <w:lang w:eastAsia="en-US"/>
              </w:rPr>
              <w:t>Maximum</w:t>
            </w:r>
          </w:p>
        </w:tc>
        <w:tc>
          <w:tcPr>
            <w:tcW w:w="2283" w:type="dxa"/>
            <w:tcBorders>
              <w:top w:val="single" w:sz="4" w:space="0" w:color="auto"/>
              <w:left w:val="nil"/>
              <w:bottom w:val="single" w:sz="4" w:space="0" w:color="auto"/>
              <w:right w:val="single" w:sz="4" w:space="0" w:color="auto"/>
            </w:tcBorders>
            <w:noWrap/>
            <w:hideMark/>
          </w:tcPr>
          <w:p w14:paraId="2B664686" w14:textId="77777777" w:rsidR="00F22FCA" w:rsidRDefault="00F22FCA">
            <w:pPr>
              <w:tabs>
                <w:tab w:val="left" w:pos="567"/>
              </w:tabs>
              <w:spacing w:line="256" w:lineRule="auto"/>
              <w:rPr>
                <w:b/>
                <w:noProof/>
                <w:sz w:val="20"/>
                <w:szCs w:val="20"/>
                <w:lang w:eastAsia="en-US"/>
              </w:rPr>
            </w:pPr>
            <w:r>
              <w:rPr>
                <w:b/>
                <w:noProof/>
                <w:sz w:val="20"/>
                <w:szCs w:val="20"/>
                <w:lang w:eastAsia="en-US"/>
              </w:rPr>
              <w:t>Hodnota parametra / výbavy vozidla ponúkaného uchádzačom</w:t>
            </w:r>
          </w:p>
          <w:p w14:paraId="0DAC4EF6" w14:textId="77777777" w:rsidR="00F22FCA" w:rsidRDefault="00F22FCA">
            <w:pPr>
              <w:spacing w:line="256" w:lineRule="auto"/>
              <w:rPr>
                <w:b/>
                <w:bCs/>
                <w:noProof/>
                <w:sz w:val="20"/>
                <w:szCs w:val="20"/>
                <w:lang w:eastAsia="en-US"/>
              </w:rPr>
            </w:pPr>
            <w:r>
              <w:rPr>
                <w:bCs/>
                <w:i/>
                <w:noProof/>
                <w:color w:val="000000"/>
                <w:sz w:val="20"/>
                <w:szCs w:val="20"/>
                <w:lang w:eastAsia="en-US"/>
              </w:rPr>
              <w:t>Uchádzač doplní konkrétny popis tak, aby z popisu bolo zrejmé splnenie požiadaviek verejného obstarávateľa</w:t>
            </w:r>
          </w:p>
        </w:tc>
      </w:tr>
      <w:tr w:rsidR="00F22FCA" w14:paraId="189E4655"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7AE98416" w14:textId="77777777" w:rsidR="00F22FCA" w:rsidRDefault="00F22FCA">
            <w:pPr>
              <w:spacing w:line="256" w:lineRule="auto"/>
              <w:rPr>
                <w:noProof/>
                <w:sz w:val="20"/>
                <w:szCs w:val="20"/>
                <w:lang w:eastAsia="en-US"/>
              </w:rPr>
            </w:pPr>
            <w:r>
              <w:rPr>
                <w:noProof/>
                <w:sz w:val="20"/>
                <w:szCs w:val="20"/>
                <w:lang w:eastAsia="en-US"/>
              </w:rPr>
              <w:t>Spaľovací motor - zdvihový objem</w:t>
            </w:r>
          </w:p>
        </w:tc>
        <w:tc>
          <w:tcPr>
            <w:tcW w:w="1008" w:type="dxa"/>
            <w:tcBorders>
              <w:top w:val="nil"/>
              <w:left w:val="nil"/>
              <w:bottom w:val="single" w:sz="4" w:space="0" w:color="auto"/>
              <w:right w:val="single" w:sz="4" w:space="0" w:color="auto"/>
            </w:tcBorders>
            <w:noWrap/>
            <w:vAlign w:val="bottom"/>
            <w:hideMark/>
          </w:tcPr>
          <w:p w14:paraId="6B7D3D7F" w14:textId="77777777" w:rsidR="00F22FCA" w:rsidRDefault="00F22FCA">
            <w:pPr>
              <w:spacing w:line="256" w:lineRule="auto"/>
              <w:rPr>
                <w:noProof/>
                <w:sz w:val="20"/>
                <w:szCs w:val="20"/>
                <w:lang w:eastAsia="en-US"/>
              </w:rPr>
            </w:pPr>
            <w:r>
              <w:rPr>
                <w:noProof/>
                <w:sz w:val="20"/>
                <w:szCs w:val="20"/>
                <w:lang w:eastAsia="en-US"/>
              </w:rPr>
              <w:t>cm</w:t>
            </w:r>
            <w:r>
              <w:rPr>
                <w:noProof/>
                <w:sz w:val="20"/>
                <w:szCs w:val="20"/>
                <w:vertAlign w:val="superscript"/>
                <w:lang w:eastAsia="en-US"/>
              </w:rPr>
              <w:t>3</w:t>
            </w:r>
          </w:p>
        </w:tc>
        <w:tc>
          <w:tcPr>
            <w:tcW w:w="1082" w:type="dxa"/>
            <w:tcBorders>
              <w:top w:val="nil"/>
              <w:left w:val="nil"/>
              <w:bottom w:val="single" w:sz="4" w:space="0" w:color="auto"/>
              <w:right w:val="single" w:sz="4" w:space="0" w:color="auto"/>
            </w:tcBorders>
            <w:noWrap/>
            <w:vAlign w:val="bottom"/>
            <w:hideMark/>
          </w:tcPr>
          <w:p w14:paraId="3EAD1491" w14:textId="77777777" w:rsidR="00F22FCA" w:rsidRDefault="00F22FCA">
            <w:pPr>
              <w:spacing w:line="256" w:lineRule="auto"/>
              <w:rPr>
                <w:noProof/>
                <w:sz w:val="20"/>
                <w:szCs w:val="20"/>
                <w:lang w:eastAsia="en-US"/>
              </w:rPr>
            </w:pPr>
            <w:r>
              <w:rPr>
                <w:noProof/>
                <w:sz w:val="20"/>
                <w:szCs w:val="20"/>
                <w:lang w:eastAsia="en-US"/>
              </w:rPr>
              <w:t> 2400</w:t>
            </w:r>
          </w:p>
        </w:tc>
        <w:tc>
          <w:tcPr>
            <w:tcW w:w="1118" w:type="dxa"/>
            <w:tcBorders>
              <w:top w:val="nil"/>
              <w:left w:val="nil"/>
              <w:bottom w:val="single" w:sz="4" w:space="0" w:color="auto"/>
              <w:right w:val="single" w:sz="4" w:space="0" w:color="auto"/>
            </w:tcBorders>
            <w:noWrap/>
            <w:vAlign w:val="bottom"/>
            <w:hideMark/>
          </w:tcPr>
          <w:p w14:paraId="10FADA04" w14:textId="77777777" w:rsidR="00F22FCA" w:rsidRDefault="00F22FCA">
            <w:pPr>
              <w:spacing w:line="256" w:lineRule="auto"/>
              <w:rPr>
                <w:noProof/>
                <w:sz w:val="20"/>
                <w:szCs w:val="20"/>
                <w:lang w:eastAsia="en-US"/>
              </w:rPr>
            </w:pPr>
            <w:r>
              <w:rPr>
                <w:noProof/>
                <w:sz w:val="20"/>
                <w:szCs w:val="20"/>
                <w:lang w:eastAsia="en-US"/>
              </w:rPr>
              <w:t> 3900</w:t>
            </w:r>
          </w:p>
        </w:tc>
        <w:tc>
          <w:tcPr>
            <w:tcW w:w="2283" w:type="dxa"/>
            <w:tcBorders>
              <w:top w:val="nil"/>
              <w:left w:val="nil"/>
              <w:bottom w:val="single" w:sz="4" w:space="0" w:color="auto"/>
              <w:right w:val="single" w:sz="4" w:space="0" w:color="auto"/>
            </w:tcBorders>
            <w:noWrap/>
            <w:hideMark/>
          </w:tcPr>
          <w:p w14:paraId="028A8F0B" w14:textId="77777777" w:rsidR="00F22FCA" w:rsidRDefault="00F22FCA">
            <w:pPr>
              <w:spacing w:line="256" w:lineRule="auto"/>
              <w:rPr>
                <w:noProof/>
                <w:sz w:val="20"/>
                <w:szCs w:val="20"/>
                <w:lang w:eastAsia="en-US"/>
              </w:rPr>
            </w:pPr>
            <w:r>
              <w:rPr>
                <w:noProof/>
                <w:sz w:val="20"/>
                <w:szCs w:val="20"/>
                <w:lang w:eastAsia="en-US"/>
              </w:rPr>
              <w:t> </w:t>
            </w:r>
          </w:p>
        </w:tc>
      </w:tr>
      <w:tr w:rsidR="00F22FCA" w14:paraId="5E8489A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AFCDA3D" w14:textId="77777777" w:rsidR="00F22FCA" w:rsidRDefault="00F22FCA">
            <w:pPr>
              <w:spacing w:line="256" w:lineRule="auto"/>
              <w:rPr>
                <w:noProof/>
                <w:sz w:val="20"/>
                <w:szCs w:val="20"/>
                <w:lang w:eastAsia="en-US"/>
              </w:rPr>
            </w:pPr>
            <w:r>
              <w:rPr>
                <w:noProof/>
                <w:sz w:val="20"/>
                <w:szCs w:val="20"/>
                <w:lang w:eastAsia="en-US"/>
              </w:rPr>
              <w:t>Spaľovací motor - výkon</w:t>
            </w:r>
          </w:p>
        </w:tc>
        <w:tc>
          <w:tcPr>
            <w:tcW w:w="1008" w:type="dxa"/>
            <w:tcBorders>
              <w:top w:val="nil"/>
              <w:left w:val="nil"/>
              <w:bottom w:val="single" w:sz="4" w:space="0" w:color="auto"/>
              <w:right w:val="single" w:sz="4" w:space="0" w:color="auto"/>
            </w:tcBorders>
            <w:noWrap/>
            <w:vAlign w:val="bottom"/>
            <w:hideMark/>
          </w:tcPr>
          <w:p w14:paraId="214D18D9" w14:textId="77777777" w:rsidR="00F22FCA" w:rsidRDefault="00F22FCA">
            <w:pPr>
              <w:spacing w:line="256" w:lineRule="auto"/>
              <w:rPr>
                <w:noProof/>
                <w:sz w:val="20"/>
                <w:szCs w:val="20"/>
                <w:lang w:eastAsia="en-US"/>
              </w:rPr>
            </w:pPr>
            <w:r>
              <w:rPr>
                <w:noProof/>
                <w:sz w:val="20"/>
                <w:szCs w:val="20"/>
                <w:lang w:eastAsia="en-US"/>
              </w:rPr>
              <w:t>kW</w:t>
            </w:r>
          </w:p>
        </w:tc>
        <w:tc>
          <w:tcPr>
            <w:tcW w:w="1082" w:type="dxa"/>
            <w:tcBorders>
              <w:top w:val="nil"/>
              <w:left w:val="nil"/>
              <w:bottom w:val="single" w:sz="4" w:space="0" w:color="auto"/>
              <w:right w:val="single" w:sz="4" w:space="0" w:color="auto"/>
            </w:tcBorders>
            <w:noWrap/>
            <w:vAlign w:val="bottom"/>
            <w:hideMark/>
          </w:tcPr>
          <w:p w14:paraId="25BF09A3" w14:textId="77777777" w:rsidR="00F22FCA" w:rsidRDefault="00F22FCA">
            <w:pPr>
              <w:spacing w:line="256" w:lineRule="auto"/>
              <w:rPr>
                <w:noProof/>
                <w:sz w:val="20"/>
                <w:szCs w:val="20"/>
                <w:lang w:eastAsia="en-US"/>
              </w:rPr>
            </w:pPr>
            <w:r>
              <w:rPr>
                <w:noProof/>
                <w:sz w:val="20"/>
                <w:szCs w:val="20"/>
                <w:lang w:eastAsia="en-US"/>
              </w:rPr>
              <w:t>240</w:t>
            </w:r>
          </w:p>
        </w:tc>
        <w:tc>
          <w:tcPr>
            <w:tcW w:w="1118" w:type="dxa"/>
            <w:tcBorders>
              <w:top w:val="nil"/>
              <w:left w:val="nil"/>
              <w:bottom w:val="single" w:sz="4" w:space="0" w:color="auto"/>
              <w:right w:val="single" w:sz="4" w:space="0" w:color="auto"/>
            </w:tcBorders>
            <w:noWrap/>
            <w:vAlign w:val="bottom"/>
            <w:hideMark/>
          </w:tcPr>
          <w:p w14:paraId="2CE16CA9" w14:textId="77777777" w:rsidR="00F22FCA" w:rsidRDefault="00F22FCA">
            <w:pPr>
              <w:spacing w:line="256" w:lineRule="auto"/>
              <w:rPr>
                <w:noProof/>
                <w:sz w:val="20"/>
                <w:szCs w:val="20"/>
                <w:lang w:eastAsia="en-US"/>
              </w:rPr>
            </w:pPr>
            <w:r>
              <w:rPr>
                <w:noProof/>
                <w:sz w:val="20"/>
                <w:szCs w:val="20"/>
                <w:lang w:eastAsia="en-US"/>
              </w:rPr>
              <w:t>300</w:t>
            </w:r>
          </w:p>
        </w:tc>
        <w:tc>
          <w:tcPr>
            <w:tcW w:w="2283" w:type="dxa"/>
            <w:tcBorders>
              <w:top w:val="nil"/>
              <w:left w:val="nil"/>
              <w:bottom w:val="single" w:sz="4" w:space="0" w:color="auto"/>
              <w:right w:val="single" w:sz="4" w:space="0" w:color="auto"/>
            </w:tcBorders>
            <w:noWrap/>
            <w:hideMark/>
          </w:tcPr>
          <w:p w14:paraId="5F125CF2" w14:textId="77777777" w:rsidR="00F22FCA" w:rsidRDefault="00F22FCA">
            <w:pPr>
              <w:spacing w:line="256" w:lineRule="auto"/>
              <w:rPr>
                <w:noProof/>
                <w:sz w:val="20"/>
                <w:szCs w:val="20"/>
                <w:lang w:eastAsia="en-US"/>
              </w:rPr>
            </w:pPr>
            <w:r>
              <w:rPr>
                <w:noProof/>
                <w:sz w:val="20"/>
                <w:szCs w:val="20"/>
                <w:lang w:eastAsia="en-US"/>
              </w:rPr>
              <w:t> </w:t>
            </w:r>
          </w:p>
        </w:tc>
      </w:tr>
      <w:tr w:rsidR="00F22FCA" w14:paraId="7C54043B"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DA2A2EB" w14:textId="77777777" w:rsidR="00F22FCA" w:rsidRDefault="00F22FCA">
            <w:pPr>
              <w:spacing w:line="256" w:lineRule="auto"/>
              <w:rPr>
                <w:noProof/>
                <w:sz w:val="20"/>
                <w:szCs w:val="20"/>
                <w:lang w:eastAsia="en-US"/>
              </w:rPr>
            </w:pPr>
            <w:r>
              <w:rPr>
                <w:noProof/>
                <w:sz w:val="20"/>
                <w:szCs w:val="20"/>
                <w:lang w:eastAsia="en-US"/>
              </w:rPr>
              <w:t>Spaľovací motor - počet valcov</w:t>
            </w:r>
          </w:p>
        </w:tc>
        <w:tc>
          <w:tcPr>
            <w:tcW w:w="1008" w:type="dxa"/>
            <w:tcBorders>
              <w:top w:val="nil"/>
              <w:left w:val="nil"/>
              <w:bottom w:val="single" w:sz="4" w:space="0" w:color="auto"/>
              <w:right w:val="single" w:sz="4" w:space="0" w:color="auto"/>
            </w:tcBorders>
            <w:noWrap/>
            <w:vAlign w:val="bottom"/>
            <w:hideMark/>
          </w:tcPr>
          <w:p w14:paraId="0350C886" w14:textId="77777777" w:rsidR="00F22FCA" w:rsidRDefault="00F22FCA">
            <w:pPr>
              <w:spacing w:line="256" w:lineRule="auto"/>
              <w:rPr>
                <w:noProof/>
                <w:sz w:val="20"/>
                <w:szCs w:val="20"/>
                <w:lang w:eastAsia="en-US"/>
              </w:rPr>
            </w:pPr>
            <w:r>
              <w:rPr>
                <w:noProof/>
                <w:sz w:val="20"/>
                <w:szCs w:val="20"/>
                <w:lang w:eastAsia="en-US"/>
              </w:rPr>
              <w:t>ks</w:t>
            </w:r>
          </w:p>
        </w:tc>
        <w:tc>
          <w:tcPr>
            <w:tcW w:w="1082" w:type="dxa"/>
            <w:tcBorders>
              <w:top w:val="nil"/>
              <w:left w:val="nil"/>
              <w:bottom w:val="single" w:sz="4" w:space="0" w:color="auto"/>
              <w:right w:val="single" w:sz="4" w:space="0" w:color="auto"/>
            </w:tcBorders>
            <w:noWrap/>
            <w:hideMark/>
          </w:tcPr>
          <w:p w14:paraId="4D29642B" w14:textId="77777777" w:rsidR="00F22FCA" w:rsidRDefault="00F22FCA">
            <w:pPr>
              <w:spacing w:line="256" w:lineRule="auto"/>
              <w:rPr>
                <w:noProof/>
                <w:sz w:val="20"/>
                <w:szCs w:val="20"/>
                <w:lang w:eastAsia="en-US"/>
              </w:rPr>
            </w:pPr>
            <w:r>
              <w:rPr>
                <w:noProof/>
                <w:sz w:val="20"/>
                <w:szCs w:val="20"/>
                <w:lang w:eastAsia="en-US"/>
              </w:rPr>
              <w:t>5</w:t>
            </w:r>
          </w:p>
        </w:tc>
        <w:tc>
          <w:tcPr>
            <w:tcW w:w="1118" w:type="dxa"/>
            <w:tcBorders>
              <w:top w:val="nil"/>
              <w:left w:val="nil"/>
              <w:bottom w:val="single" w:sz="4" w:space="0" w:color="auto"/>
              <w:right w:val="single" w:sz="4" w:space="0" w:color="auto"/>
            </w:tcBorders>
            <w:noWrap/>
            <w:hideMark/>
          </w:tcPr>
          <w:p w14:paraId="47F494E6" w14:textId="77777777" w:rsidR="00F22FCA" w:rsidRDefault="00F22FCA">
            <w:pPr>
              <w:spacing w:line="256" w:lineRule="auto"/>
              <w:rPr>
                <w:noProof/>
                <w:sz w:val="20"/>
                <w:szCs w:val="20"/>
                <w:lang w:eastAsia="en-US"/>
              </w:rPr>
            </w:pPr>
            <w:r>
              <w:rPr>
                <w:noProof/>
                <w:sz w:val="20"/>
                <w:szCs w:val="20"/>
                <w:lang w:eastAsia="en-US"/>
              </w:rPr>
              <w:t>6</w:t>
            </w:r>
          </w:p>
        </w:tc>
        <w:tc>
          <w:tcPr>
            <w:tcW w:w="2283" w:type="dxa"/>
            <w:tcBorders>
              <w:top w:val="nil"/>
              <w:left w:val="nil"/>
              <w:bottom w:val="single" w:sz="4" w:space="0" w:color="auto"/>
              <w:right w:val="single" w:sz="4" w:space="0" w:color="auto"/>
            </w:tcBorders>
            <w:noWrap/>
            <w:vAlign w:val="bottom"/>
            <w:hideMark/>
          </w:tcPr>
          <w:p w14:paraId="0D010CC8" w14:textId="77777777" w:rsidR="00F22FCA" w:rsidRDefault="00F22FCA">
            <w:pPr>
              <w:spacing w:line="256" w:lineRule="auto"/>
              <w:rPr>
                <w:noProof/>
                <w:sz w:val="20"/>
                <w:szCs w:val="20"/>
                <w:lang w:eastAsia="en-US"/>
              </w:rPr>
            </w:pPr>
            <w:r>
              <w:rPr>
                <w:noProof/>
                <w:sz w:val="20"/>
                <w:szCs w:val="20"/>
                <w:lang w:eastAsia="en-US"/>
              </w:rPr>
              <w:t> </w:t>
            </w:r>
          </w:p>
        </w:tc>
      </w:tr>
      <w:tr w:rsidR="00F22FCA" w14:paraId="75581A45"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E3358C0" w14:textId="77777777" w:rsidR="00F22FCA" w:rsidRDefault="00F22FCA">
            <w:pPr>
              <w:spacing w:line="256" w:lineRule="auto"/>
              <w:rPr>
                <w:noProof/>
                <w:sz w:val="20"/>
                <w:szCs w:val="20"/>
                <w:lang w:eastAsia="en-US"/>
              </w:rPr>
            </w:pPr>
            <w:r>
              <w:rPr>
                <w:noProof/>
                <w:sz w:val="20"/>
                <w:szCs w:val="20"/>
                <w:lang w:eastAsia="en-US"/>
              </w:rPr>
              <w:t>Krútiaci moment</w:t>
            </w:r>
          </w:p>
        </w:tc>
        <w:tc>
          <w:tcPr>
            <w:tcW w:w="1008" w:type="dxa"/>
            <w:tcBorders>
              <w:top w:val="nil"/>
              <w:left w:val="nil"/>
              <w:bottom w:val="single" w:sz="4" w:space="0" w:color="auto"/>
              <w:right w:val="single" w:sz="4" w:space="0" w:color="auto"/>
            </w:tcBorders>
            <w:noWrap/>
            <w:vAlign w:val="bottom"/>
            <w:hideMark/>
          </w:tcPr>
          <w:p w14:paraId="52E08767" w14:textId="77777777" w:rsidR="00F22FCA" w:rsidRDefault="00F22FCA">
            <w:pPr>
              <w:spacing w:line="256" w:lineRule="auto"/>
              <w:rPr>
                <w:noProof/>
                <w:sz w:val="20"/>
                <w:szCs w:val="20"/>
                <w:lang w:eastAsia="en-US"/>
              </w:rPr>
            </w:pPr>
            <w:r>
              <w:rPr>
                <w:noProof/>
                <w:sz w:val="20"/>
                <w:szCs w:val="20"/>
                <w:lang w:eastAsia="en-US"/>
              </w:rPr>
              <w:t>Nm</w:t>
            </w:r>
          </w:p>
        </w:tc>
        <w:tc>
          <w:tcPr>
            <w:tcW w:w="1082" w:type="dxa"/>
            <w:tcBorders>
              <w:top w:val="nil"/>
              <w:left w:val="nil"/>
              <w:bottom w:val="single" w:sz="4" w:space="0" w:color="auto"/>
              <w:right w:val="single" w:sz="4" w:space="0" w:color="auto"/>
            </w:tcBorders>
            <w:noWrap/>
            <w:vAlign w:val="bottom"/>
            <w:hideMark/>
          </w:tcPr>
          <w:p w14:paraId="0AB76977" w14:textId="77777777" w:rsidR="00F22FCA" w:rsidRDefault="00F22FCA">
            <w:pPr>
              <w:spacing w:line="256" w:lineRule="auto"/>
              <w:rPr>
                <w:noProof/>
                <w:sz w:val="20"/>
                <w:szCs w:val="20"/>
                <w:lang w:eastAsia="en-US"/>
              </w:rPr>
            </w:pPr>
            <w:r>
              <w:rPr>
                <w:noProof/>
                <w:sz w:val="20"/>
                <w:szCs w:val="20"/>
                <w:lang w:eastAsia="en-US"/>
              </w:rPr>
              <w:t>380</w:t>
            </w:r>
          </w:p>
        </w:tc>
        <w:tc>
          <w:tcPr>
            <w:tcW w:w="1118" w:type="dxa"/>
            <w:tcBorders>
              <w:top w:val="nil"/>
              <w:left w:val="nil"/>
              <w:bottom w:val="single" w:sz="4" w:space="0" w:color="auto"/>
              <w:right w:val="single" w:sz="4" w:space="0" w:color="auto"/>
            </w:tcBorders>
            <w:noWrap/>
            <w:vAlign w:val="bottom"/>
            <w:hideMark/>
          </w:tcPr>
          <w:p w14:paraId="3955B50D" w14:textId="77777777" w:rsidR="00F22FCA" w:rsidRDefault="00F22FCA">
            <w:pPr>
              <w:spacing w:line="256" w:lineRule="auto"/>
              <w:rPr>
                <w:noProof/>
                <w:sz w:val="20"/>
                <w:szCs w:val="20"/>
                <w:lang w:eastAsia="en-US"/>
              </w:rPr>
            </w:pPr>
            <w:r>
              <w:rPr>
                <w:noProof/>
                <w:sz w:val="20"/>
                <w:szCs w:val="20"/>
                <w:lang w:eastAsia="en-US"/>
              </w:rPr>
              <w:t>500</w:t>
            </w:r>
          </w:p>
        </w:tc>
        <w:tc>
          <w:tcPr>
            <w:tcW w:w="2283" w:type="dxa"/>
            <w:tcBorders>
              <w:top w:val="nil"/>
              <w:left w:val="nil"/>
              <w:bottom w:val="single" w:sz="4" w:space="0" w:color="auto"/>
              <w:right w:val="single" w:sz="4" w:space="0" w:color="auto"/>
            </w:tcBorders>
            <w:noWrap/>
            <w:hideMark/>
          </w:tcPr>
          <w:p w14:paraId="280F7DC1" w14:textId="77777777" w:rsidR="00F22FCA" w:rsidRDefault="00F22FCA">
            <w:pPr>
              <w:spacing w:line="256" w:lineRule="auto"/>
              <w:rPr>
                <w:noProof/>
                <w:sz w:val="20"/>
                <w:szCs w:val="20"/>
                <w:lang w:eastAsia="en-US"/>
              </w:rPr>
            </w:pPr>
            <w:r>
              <w:rPr>
                <w:noProof/>
                <w:sz w:val="20"/>
                <w:szCs w:val="20"/>
                <w:lang w:eastAsia="en-US"/>
              </w:rPr>
              <w:t> </w:t>
            </w:r>
          </w:p>
        </w:tc>
      </w:tr>
      <w:tr w:rsidR="00F22FCA" w14:paraId="53C935F6"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FF4BC01" w14:textId="77777777" w:rsidR="00F22FCA" w:rsidRDefault="00F22FCA">
            <w:pPr>
              <w:spacing w:line="256" w:lineRule="auto"/>
              <w:rPr>
                <w:noProof/>
                <w:sz w:val="20"/>
                <w:szCs w:val="20"/>
                <w:lang w:eastAsia="en-US"/>
              </w:rPr>
            </w:pPr>
            <w:r>
              <w:rPr>
                <w:noProof/>
                <w:sz w:val="20"/>
                <w:szCs w:val="20"/>
                <w:lang w:eastAsia="en-US"/>
              </w:rPr>
              <w:t>Maximálna rýchlost’</w:t>
            </w:r>
          </w:p>
        </w:tc>
        <w:tc>
          <w:tcPr>
            <w:tcW w:w="1008" w:type="dxa"/>
            <w:tcBorders>
              <w:top w:val="nil"/>
              <w:left w:val="nil"/>
              <w:bottom w:val="single" w:sz="4" w:space="0" w:color="auto"/>
              <w:right w:val="single" w:sz="4" w:space="0" w:color="auto"/>
            </w:tcBorders>
            <w:noWrap/>
            <w:vAlign w:val="bottom"/>
            <w:hideMark/>
          </w:tcPr>
          <w:p w14:paraId="7ADD64C7" w14:textId="77777777" w:rsidR="00F22FCA" w:rsidRDefault="00F22FCA">
            <w:pPr>
              <w:spacing w:line="256" w:lineRule="auto"/>
              <w:rPr>
                <w:noProof/>
                <w:sz w:val="20"/>
                <w:szCs w:val="20"/>
                <w:lang w:eastAsia="en-US"/>
              </w:rPr>
            </w:pPr>
            <w:r>
              <w:rPr>
                <w:noProof/>
                <w:sz w:val="20"/>
                <w:szCs w:val="20"/>
                <w:lang w:eastAsia="en-US"/>
              </w:rPr>
              <w:t>km/h</w:t>
            </w:r>
          </w:p>
        </w:tc>
        <w:tc>
          <w:tcPr>
            <w:tcW w:w="1082" w:type="dxa"/>
            <w:tcBorders>
              <w:top w:val="nil"/>
              <w:left w:val="nil"/>
              <w:bottom w:val="single" w:sz="4" w:space="0" w:color="auto"/>
              <w:right w:val="single" w:sz="4" w:space="0" w:color="auto"/>
            </w:tcBorders>
            <w:noWrap/>
            <w:vAlign w:val="bottom"/>
            <w:hideMark/>
          </w:tcPr>
          <w:p w14:paraId="1A700E25" w14:textId="77777777" w:rsidR="00F22FCA" w:rsidRDefault="00F22FCA">
            <w:pPr>
              <w:spacing w:line="256" w:lineRule="auto"/>
              <w:rPr>
                <w:noProof/>
                <w:sz w:val="20"/>
                <w:szCs w:val="20"/>
                <w:lang w:eastAsia="en-US"/>
              </w:rPr>
            </w:pPr>
            <w:r>
              <w:rPr>
                <w:noProof/>
                <w:sz w:val="20"/>
                <w:szCs w:val="20"/>
                <w:lang w:eastAsia="en-US"/>
              </w:rPr>
              <w:t>240</w:t>
            </w:r>
          </w:p>
        </w:tc>
        <w:tc>
          <w:tcPr>
            <w:tcW w:w="1118" w:type="dxa"/>
            <w:tcBorders>
              <w:top w:val="nil"/>
              <w:left w:val="nil"/>
              <w:bottom w:val="single" w:sz="4" w:space="0" w:color="auto"/>
              <w:right w:val="single" w:sz="4" w:space="0" w:color="auto"/>
            </w:tcBorders>
            <w:noWrap/>
            <w:vAlign w:val="bottom"/>
            <w:hideMark/>
          </w:tcPr>
          <w:p w14:paraId="57DB71FD" w14:textId="77777777" w:rsidR="00F22FCA" w:rsidRDefault="00F22FCA">
            <w:pPr>
              <w:spacing w:line="256" w:lineRule="auto"/>
              <w:rPr>
                <w:noProof/>
                <w:sz w:val="20"/>
                <w:szCs w:val="20"/>
                <w:lang w:eastAsia="en-US"/>
              </w:rPr>
            </w:pPr>
            <w:r>
              <w:rPr>
                <w:noProof/>
                <w:sz w:val="20"/>
                <w:szCs w:val="20"/>
                <w:lang w:eastAsia="en-US"/>
              </w:rPr>
              <w:t>280</w:t>
            </w:r>
          </w:p>
        </w:tc>
        <w:tc>
          <w:tcPr>
            <w:tcW w:w="2283" w:type="dxa"/>
            <w:tcBorders>
              <w:top w:val="nil"/>
              <w:left w:val="nil"/>
              <w:bottom w:val="single" w:sz="4" w:space="0" w:color="auto"/>
              <w:right w:val="single" w:sz="4" w:space="0" w:color="auto"/>
            </w:tcBorders>
            <w:noWrap/>
            <w:hideMark/>
          </w:tcPr>
          <w:p w14:paraId="18B0DADE" w14:textId="77777777" w:rsidR="00F22FCA" w:rsidRDefault="00F22FCA">
            <w:pPr>
              <w:spacing w:line="256" w:lineRule="auto"/>
              <w:rPr>
                <w:noProof/>
                <w:sz w:val="20"/>
                <w:szCs w:val="20"/>
                <w:lang w:eastAsia="en-US"/>
              </w:rPr>
            </w:pPr>
            <w:r>
              <w:rPr>
                <w:noProof/>
                <w:sz w:val="20"/>
                <w:szCs w:val="20"/>
                <w:lang w:eastAsia="en-US"/>
              </w:rPr>
              <w:t> </w:t>
            </w:r>
          </w:p>
        </w:tc>
      </w:tr>
      <w:tr w:rsidR="00F22FCA" w14:paraId="2620BDC7"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9280ADC" w14:textId="77777777" w:rsidR="00F22FCA" w:rsidRDefault="00F22FCA">
            <w:pPr>
              <w:spacing w:line="256" w:lineRule="auto"/>
              <w:rPr>
                <w:noProof/>
                <w:sz w:val="20"/>
                <w:szCs w:val="20"/>
                <w:lang w:eastAsia="en-US"/>
              </w:rPr>
            </w:pPr>
            <w:r>
              <w:rPr>
                <w:noProof/>
                <w:sz w:val="20"/>
                <w:szCs w:val="20"/>
                <w:lang w:eastAsia="en-US"/>
              </w:rPr>
              <w:t>Celková hmotnosť</w:t>
            </w:r>
          </w:p>
        </w:tc>
        <w:tc>
          <w:tcPr>
            <w:tcW w:w="1008" w:type="dxa"/>
            <w:tcBorders>
              <w:top w:val="nil"/>
              <w:left w:val="nil"/>
              <w:bottom w:val="single" w:sz="4" w:space="0" w:color="auto"/>
              <w:right w:val="single" w:sz="4" w:space="0" w:color="auto"/>
            </w:tcBorders>
            <w:noWrap/>
            <w:vAlign w:val="bottom"/>
            <w:hideMark/>
          </w:tcPr>
          <w:p w14:paraId="40359AB9" w14:textId="77777777" w:rsidR="00F22FCA" w:rsidRDefault="00F22FCA">
            <w:pPr>
              <w:spacing w:line="256" w:lineRule="auto"/>
              <w:rPr>
                <w:noProof/>
                <w:sz w:val="20"/>
                <w:szCs w:val="20"/>
                <w:lang w:eastAsia="en-US"/>
              </w:rPr>
            </w:pPr>
            <w:r>
              <w:rPr>
                <w:noProof/>
                <w:sz w:val="20"/>
                <w:szCs w:val="20"/>
                <w:lang w:eastAsia="en-US"/>
              </w:rPr>
              <w:t>kg</w:t>
            </w:r>
          </w:p>
        </w:tc>
        <w:tc>
          <w:tcPr>
            <w:tcW w:w="1082" w:type="dxa"/>
            <w:tcBorders>
              <w:top w:val="nil"/>
              <w:left w:val="nil"/>
              <w:bottom w:val="single" w:sz="4" w:space="0" w:color="auto"/>
              <w:right w:val="single" w:sz="4" w:space="0" w:color="auto"/>
            </w:tcBorders>
            <w:noWrap/>
            <w:vAlign w:val="bottom"/>
            <w:hideMark/>
          </w:tcPr>
          <w:p w14:paraId="637D8E43" w14:textId="77777777" w:rsidR="00F22FCA" w:rsidRDefault="00F22FCA">
            <w:pPr>
              <w:spacing w:line="256" w:lineRule="auto"/>
              <w:rPr>
                <w:noProof/>
                <w:sz w:val="20"/>
                <w:szCs w:val="20"/>
                <w:lang w:eastAsia="en-US"/>
              </w:rPr>
            </w:pPr>
            <w:r>
              <w:rPr>
                <w:noProof/>
                <w:sz w:val="20"/>
                <w:szCs w:val="20"/>
                <w:lang w:eastAsia="en-US"/>
              </w:rPr>
              <w:t> 2000</w:t>
            </w:r>
          </w:p>
        </w:tc>
        <w:tc>
          <w:tcPr>
            <w:tcW w:w="1118" w:type="dxa"/>
            <w:tcBorders>
              <w:top w:val="nil"/>
              <w:left w:val="nil"/>
              <w:bottom w:val="single" w:sz="4" w:space="0" w:color="auto"/>
              <w:right w:val="single" w:sz="4" w:space="0" w:color="auto"/>
            </w:tcBorders>
            <w:noWrap/>
            <w:vAlign w:val="bottom"/>
            <w:hideMark/>
          </w:tcPr>
          <w:p w14:paraId="62C77F1F" w14:textId="77777777" w:rsidR="00F22FCA" w:rsidRDefault="00F22FCA">
            <w:pPr>
              <w:spacing w:line="256" w:lineRule="auto"/>
              <w:rPr>
                <w:noProof/>
                <w:sz w:val="20"/>
                <w:szCs w:val="20"/>
                <w:lang w:eastAsia="en-US"/>
              </w:rPr>
            </w:pPr>
            <w:r>
              <w:rPr>
                <w:noProof/>
                <w:sz w:val="20"/>
                <w:szCs w:val="20"/>
                <w:lang w:eastAsia="en-US"/>
              </w:rPr>
              <w:t> 2600</w:t>
            </w:r>
          </w:p>
        </w:tc>
        <w:tc>
          <w:tcPr>
            <w:tcW w:w="2283" w:type="dxa"/>
            <w:tcBorders>
              <w:top w:val="nil"/>
              <w:left w:val="nil"/>
              <w:bottom w:val="single" w:sz="4" w:space="0" w:color="auto"/>
              <w:right w:val="single" w:sz="4" w:space="0" w:color="auto"/>
            </w:tcBorders>
            <w:noWrap/>
            <w:hideMark/>
          </w:tcPr>
          <w:p w14:paraId="1A64BFDA" w14:textId="77777777" w:rsidR="00F22FCA" w:rsidRDefault="00F22FCA">
            <w:pPr>
              <w:spacing w:line="256" w:lineRule="auto"/>
              <w:rPr>
                <w:noProof/>
                <w:sz w:val="20"/>
                <w:szCs w:val="20"/>
                <w:lang w:eastAsia="en-US"/>
              </w:rPr>
            </w:pPr>
            <w:r>
              <w:rPr>
                <w:noProof/>
                <w:sz w:val="20"/>
                <w:szCs w:val="20"/>
                <w:lang w:eastAsia="en-US"/>
              </w:rPr>
              <w:t> </w:t>
            </w:r>
          </w:p>
        </w:tc>
      </w:tr>
      <w:tr w:rsidR="00F22FCA" w14:paraId="3086AA0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11D3BE1" w14:textId="77777777" w:rsidR="00F22FCA" w:rsidRDefault="00F22FCA">
            <w:pPr>
              <w:spacing w:line="256" w:lineRule="auto"/>
              <w:rPr>
                <w:noProof/>
                <w:sz w:val="20"/>
                <w:szCs w:val="20"/>
                <w:lang w:eastAsia="en-US"/>
              </w:rPr>
            </w:pPr>
            <w:r>
              <w:rPr>
                <w:noProof/>
                <w:sz w:val="20"/>
                <w:szCs w:val="20"/>
                <w:lang w:eastAsia="en-US"/>
              </w:rPr>
              <w:t>Objem batožinového priestoru</w:t>
            </w:r>
          </w:p>
        </w:tc>
        <w:tc>
          <w:tcPr>
            <w:tcW w:w="1008" w:type="dxa"/>
            <w:tcBorders>
              <w:top w:val="nil"/>
              <w:left w:val="nil"/>
              <w:bottom w:val="single" w:sz="4" w:space="0" w:color="auto"/>
              <w:right w:val="single" w:sz="4" w:space="0" w:color="auto"/>
            </w:tcBorders>
            <w:noWrap/>
            <w:vAlign w:val="bottom"/>
            <w:hideMark/>
          </w:tcPr>
          <w:p w14:paraId="698F169B" w14:textId="77777777" w:rsidR="00F22FCA" w:rsidRDefault="00F22FCA">
            <w:pPr>
              <w:spacing w:line="256" w:lineRule="auto"/>
              <w:rPr>
                <w:noProof/>
                <w:sz w:val="20"/>
                <w:szCs w:val="20"/>
                <w:lang w:eastAsia="en-US"/>
              </w:rPr>
            </w:pPr>
            <w:r>
              <w:rPr>
                <w:noProof/>
                <w:sz w:val="20"/>
                <w:szCs w:val="20"/>
                <w:lang w:eastAsia="en-US"/>
              </w:rPr>
              <w:t>liter</w:t>
            </w:r>
          </w:p>
        </w:tc>
        <w:tc>
          <w:tcPr>
            <w:tcW w:w="1082" w:type="dxa"/>
            <w:tcBorders>
              <w:top w:val="nil"/>
              <w:left w:val="nil"/>
              <w:bottom w:val="single" w:sz="4" w:space="0" w:color="auto"/>
              <w:right w:val="single" w:sz="4" w:space="0" w:color="auto"/>
            </w:tcBorders>
            <w:noWrap/>
            <w:vAlign w:val="bottom"/>
            <w:hideMark/>
          </w:tcPr>
          <w:p w14:paraId="3163196B" w14:textId="77777777" w:rsidR="00F22FCA" w:rsidRDefault="00F22FCA">
            <w:pPr>
              <w:spacing w:line="256" w:lineRule="auto"/>
              <w:rPr>
                <w:noProof/>
                <w:sz w:val="20"/>
                <w:szCs w:val="20"/>
                <w:lang w:eastAsia="en-US"/>
              </w:rPr>
            </w:pPr>
            <w:r>
              <w:rPr>
                <w:noProof/>
                <w:sz w:val="20"/>
                <w:szCs w:val="20"/>
                <w:lang w:eastAsia="en-US"/>
              </w:rPr>
              <w:t> 450</w:t>
            </w:r>
          </w:p>
        </w:tc>
        <w:tc>
          <w:tcPr>
            <w:tcW w:w="1118" w:type="dxa"/>
            <w:tcBorders>
              <w:top w:val="nil"/>
              <w:left w:val="nil"/>
              <w:bottom w:val="single" w:sz="4" w:space="0" w:color="auto"/>
              <w:right w:val="single" w:sz="4" w:space="0" w:color="auto"/>
            </w:tcBorders>
            <w:noWrap/>
            <w:vAlign w:val="bottom"/>
            <w:hideMark/>
          </w:tcPr>
          <w:p w14:paraId="41D2E0EF" w14:textId="77777777" w:rsidR="00F22FCA" w:rsidRDefault="00F22FCA">
            <w:pPr>
              <w:spacing w:line="256" w:lineRule="auto"/>
              <w:rPr>
                <w:noProof/>
                <w:sz w:val="20"/>
                <w:szCs w:val="20"/>
                <w:lang w:eastAsia="en-US"/>
              </w:rPr>
            </w:pPr>
            <w:r>
              <w:rPr>
                <w:noProof/>
                <w:sz w:val="20"/>
                <w:szCs w:val="20"/>
                <w:lang w:eastAsia="en-US"/>
              </w:rPr>
              <w:t> 600</w:t>
            </w:r>
          </w:p>
        </w:tc>
        <w:tc>
          <w:tcPr>
            <w:tcW w:w="2283" w:type="dxa"/>
            <w:tcBorders>
              <w:top w:val="nil"/>
              <w:left w:val="nil"/>
              <w:bottom w:val="single" w:sz="4" w:space="0" w:color="auto"/>
              <w:right w:val="single" w:sz="4" w:space="0" w:color="auto"/>
            </w:tcBorders>
            <w:noWrap/>
            <w:hideMark/>
          </w:tcPr>
          <w:p w14:paraId="520BFA1A" w14:textId="77777777" w:rsidR="00F22FCA" w:rsidRDefault="00F22FCA">
            <w:pPr>
              <w:spacing w:line="256" w:lineRule="auto"/>
              <w:rPr>
                <w:noProof/>
                <w:sz w:val="20"/>
                <w:szCs w:val="20"/>
                <w:lang w:eastAsia="en-US"/>
              </w:rPr>
            </w:pPr>
            <w:r>
              <w:rPr>
                <w:noProof/>
                <w:sz w:val="20"/>
                <w:szCs w:val="20"/>
                <w:lang w:eastAsia="en-US"/>
              </w:rPr>
              <w:t> </w:t>
            </w:r>
          </w:p>
        </w:tc>
      </w:tr>
      <w:tr w:rsidR="00F22FCA" w14:paraId="0EAF3B59"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9350484" w14:textId="77777777" w:rsidR="00F22FCA" w:rsidRDefault="00F22FCA">
            <w:pPr>
              <w:spacing w:line="256" w:lineRule="auto"/>
              <w:rPr>
                <w:noProof/>
                <w:sz w:val="20"/>
                <w:szCs w:val="20"/>
                <w:lang w:eastAsia="en-US"/>
              </w:rPr>
            </w:pPr>
            <w:r>
              <w:rPr>
                <w:noProof/>
                <w:sz w:val="20"/>
                <w:szCs w:val="20"/>
                <w:lang w:eastAsia="en-US"/>
              </w:rPr>
              <w:t>Rázvor naprav</w:t>
            </w:r>
          </w:p>
        </w:tc>
        <w:tc>
          <w:tcPr>
            <w:tcW w:w="1008" w:type="dxa"/>
            <w:tcBorders>
              <w:top w:val="nil"/>
              <w:left w:val="nil"/>
              <w:bottom w:val="single" w:sz="4" w:space="0" w:color="auto"/>
              <w:right w:val="single" w:sz="4" w:space="0" w:color="auto"/>
            </w:tcBorders>
            <w:noWrap/>
            <w:vAlign w:val="bottom"/>
            <w:hideMark/>
          </w:tcPr>
          <w:p w14:paraId="41FB041C"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55D97CF0" w14:textId="77777777" w:rsidR="00F22FCA" w:rsidRDefault="00F22FCA">
            <w:pPr>
              <w:spacing w:line="256" w:lineRule="auto"/>
              <w:rPr>
                <w:noProof/>
                <w:sz w:val="20"/>
                <w:szCs w:val="20"/>
                <w:lang w:eastAsia="en-US"/>
              </w:rPr>
            </w:pPr>
            <w:r>
              <w:rPr>
                <w:noProof/>
                <w:sz w:val="20"/>
                <w:szCs w:val="20"/>
                <w:lang w:eastAsia="en-US"/>
              </w:rPr>
              <w:t> 2650</w:t>
            </w:r>
          </w:p>
        </w:tc>
        <w:tc>
          <w:tcPr>
            <w:tcW w:w="1118" w:type="dxa"/>
            <w:tcBorders>
              <w:top w:val="nil"/>
              <w:left w:val="nil"/>
              <w:bottom w:val="single" w:sz="4" w:space="0" w:color="auto"/>
              <w:right w:val="single" w:sz="4" w:space="0" w:color="auto"/>
            </w:tcBorders>
            <w:noWrap/>
            <w:vAlign w:val="bottom"/>
            <w:hideMark/>
          </w:tcPr>
          <w:p w14:paraId="139AEA11" w14:textId="77777777" w:rsidR="00F22FCA" w:rsidRDefault="00F22FCA">
            <w:pPr>
              <w:spacing w:line="256" w:lineRule="auto"/>
              <w:rPr>
                <w:noProof/>
                <w:sz w:val="20"/>
                <w:szCs w:val="20"/>
                <w:lang w:eastAsia="en-US"/>
              </w:rPr>
            </w:pPr>
            <w:r>
              <w:rPr>
                <w:noProof/>
                <w:sz w:val="20"/>
                <w:szCs w:val="20"/>
                <w:lang w:eastAsia="en-US"/>
              </w:rPr>
              <w:t> 3000</w:t>
            </w:r>
          </w:p>
        </w:tc>
        <w:tc>
          <w:tcPr>
            <w:tcW w:w="2283" w:type="dxa"/>
            <w:tcBorders>
              <w:top w:val="nil"/>
              <w:left w:val="nil"/>
              <w:bottom w:val="single" w:sz="4" w:space="0" w:color="auto"/>
              <w:right w:val="single" w:sz="4" w:space="0" w:color="auto"/>
            </w:tcBorders>
            <w:noWrap/>
            <w:hideMark/>
          </w:tcPr>
          <w:p w14:paraId="391250B6" w14:textId="77777777" w:rsidR="00F22FCA" w:rsidRDefault="00F22FCA">
            <w:pPr>
              <w:spacing w:line="256" w:lineRule="auto"/>
              <w:rPr>
                <w:noProof/>
                <w:sz w:val="20"/>
                <w:szCs w:val="20"/>
                <w:lang w:eastAsia="en-US"/>
              </w:rPr>
            </w:pPr>
            <w:r>
              <w:rPr>
                <w:noProof/>
                <w:sz w:val="20"/>
                <w:szCs w:val="20"/>
                <w:lang w:eastAsia="en-US"/>
              </w:rPr>
              <w:t> </w:t>
            </w:r>
          </w:p>
        </w:tc>
      </w:tr>
      <w:tr w:rsidR="00F22FCA" w14:paraId="2FCD2EEE"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73848804" w14:textId="77777777" w:rsidR="00F22FCA" w:rsidRDefault="00F22FCA">
            <w:pPr>
              <w:spacing w:line="256" w:lineRule="auto"/>
              <w:rPr>
                <w:noProof/>
                <w:sz w:val="20"/>
                <w:szCs w:val="20"/>
                <w:lang w:eastAsia="en-US"/>
              </w:rPr>
            </w:pPr>
            <w:r>
              <w:rPr>
                <w:noProof/>
                <w:sz w:val="20"/>
                <w:szCs w:val="20"/>
                <w:lang w:eastAsia="en-US"/>
              </w:rPr>
              <w:t>Celková dĺžka vozidla</w:t>
            </w:r>
          </w:p>
        </w:tc>
        <w:tc>
          <w:tcPr>
            <w:tcW w:w="1008" w:type="dxa"/>
            <w:tcBorders>
              <w:top w:val="nil"/>
              <w:left w:val="nil"/>
              <w:bottom w:val="single" w:sz="4" w:space="0" w:color="auto"/>
              <w:right w:val="single" w:sz="4" w:space="0" w:color="auto"/>
            </w:tcBorders>
            <w:noWrap/>
            <w:vAlign w:val="bottom"/>
            <w:hideMark/>
          </w:tcPr>
          <w:p w14:paraId="3E62F49E"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754F3247" w14:textId="77777777" w:rsidR="00F22FCA" w:rsidRDefault="00F22FCA">
            <w:pPr>
              <w:spacing w:line="256" w:lineRule="auto"/>
              <w:rPr>
                <w:noProof/>
                <w:sz w:val="20"/>
                <w:szCs w:val="20"/>
                <w:lang w:eastAsia="en-US"/>
              </w:rPr>
            </w:pPr>
            <w:r>
              <w:rPr>
                <w:noProof/>
                <w:sz w:val="20"/>
                <w:szCs w:val="20"/>
                <w:lang w:eastAsia="en-US"/>
              </w:rPr>
              <w:t> 4500</w:t>
            </w:r>
          </w:p>
        </w:tc>
        <w:tc>
          <w:tcPr>
            <w:tcW w:w="1118" w:type="dxa"/>
            <w:tcBorders>
              <w:top w:val="nil"/>
              <w:left w:val="nil"/>
              <w:bottom w:val="single" w:sz="4" w:space="0" w:color="auto"/>
              <w:right w:val="single" w:sz="4" w:space="0" w:color="auto"/>
            </w:tcBorders>
            <w:noWrap/>
            <w:vAlign w:val="bottom"/>
            <w:hideMark/>
          </w:tcPr>
          <w:p w14:paraId="7A48C8AC" w14:textId="77777777" w:rsidR="00F22FCA" w:rsidRDefault="00F22FCA">
            <w:pPr>
              <w:spacing w:line="256" w:lineRule="auto"/>
              <w:rPr>
                <w:noProof/>
                <w:sz w:val="20"/>
                <w:szCs w:val="20"/>
                <w:lang w:eastAsia="en-US"/>
              </w:rPr>
            </w:pPr>
            <w:r>
              <w:rPr>
                <w:noProof/>
                <w:sz w:val="20"/>
                <w:szCs w:val="20"/>
                <w:lang w:eastAsia="en-US"/>
              </w:rPr>
              <w:t> 4800</w:t>
            </w:r>
          </w:p>
        </w:tc>
        <w:tc>
          <w:tcPr>
            <w:tcW w:w="2283" w:type="dxa"/>
            <w:tcBorders>
              <w:top w:val="nil"/>
              <w:left w:val="nil"/>
              <w:bottom w:val="single" w:sz="4" w:space="0" w:color="auto"/>
              <w:right w:val="single" w:sz="4" w:space="0" w:color="auto"/>
            </w:tcBorders>
            <w:noWrap/>
            <w:hideMark/>
          </w:tcPr>
          <w:p w14:paraId="55476A7D" w14:textId="77777777" w:rsidR="00F22FCA" w:rsidRDefault="00F22FCA">
            <w:pPr>
              <w:spacing w:line="256" w:lineRule="auto"/>
              <w:rPr>
                <w:noProof/>
                <w:sz w:val="20"/>
                <w:szCs w:val="20"/>
                <w:lang w:eastAsia="en-US"/>
              </w:rPr>
            </w:pPr>
            <w:r>
              <w:rPr>
                <w:noProof/>
                <w:sz w:val="20"/>
                <w:szCs w:val="20"/>
                <w:lang w:eastAsia="en-US"/>
              </w:rPr>
              <w:t> </w:t>
            </w:r>
          </w:p>
        </w:tc>
      </w:tr>
      <w:tr w:rsidR="00F22FCA" w14:paraId="6D2E3865"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6D8E1B0D" w14:textId="77777777" w:rsidR="00F22FCA" w:rsidRDefault="00F22FCA">
            <w:pPr>
              <w:spacing w:line="256" w:lineRule="auto"/>
              <w:rPr>
                <w:noProof/>
                <w:sz w:val="20"/>
                <w:szCs w:val="20"/>
                <w:lang w:eastAsia="en-US"/>
              </w:rPr>
            </w:pPr>
            <w:r>
              <w:rPr>
                <w:noProof/>
                <w:sz w:val="20"/>
                <w:szCs w:val="20"/>
                <w:lang w:eastAsia="en-US"/>
              </w:rPr>
              <w:t>Celková šírka vozidla</w:t>
            </w:r>
          </w:p>
        </w:tc>
        <w:tc>
          <w:tcPr>
            <w:tcW w:w="1008" w:type="dxa"/>
            <w:tcBorders>
              <w:top w:val="nil"/>
              <w:left w:val="nil"/>
              <w:bottom w:val="single" w:sz="4" w:space="0" w:color="auto"/>
              <w:right w:val="single" w:sz="4" w:space="0" w:color="auto"/>
            </w:tcBorders>
            <w:noWrap/>
            <w:vAlign w:val="bottom"/>
            <w:hideMark/>
          </w:tcPr>
          <w:p w14:paraId="7FB0C392"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3B4BB000" w14:textId="77777777" w:rsidR="00F22FCA" w:rsidRDefault="00F22FCA">
            <w:pPr>
              <w:spacing w:line="256" w:lineRule="auto"/>
              <w:rPr>
                <w:noProof/>
                <w:sz w:val="20"/>
                <w:szCs w:val="20"/>
                <w:lang w:eastAsia="en-US"/>
              </w:rPr>
            </w:pPr>
            <w:r>
              <w:rPr>
                <w:noProof/>
                <w:sz w:val="20"/>
                <w:szCs w:val="20"/>
                <w:lang w:eastAsia="en-US"/>
              </w:rPr>
              <w:t> 1800</w:t>
            </w:r>
          </w:p>
        </w:tc>
        <w:tc>
          <w:tcPr>
            <w:tcW w:w="1118" w:type="dxa"/>
            <w:tcBorders>
              <w:top w:val="nil"/>
              <w:left w:val="nil"/>
              <w:bottom w:val="single" w:sz="4" w:space="0" w:color="auto"/>
              <w:right w:val="single" w:sz="4" w:space="0" w:color="auto"/>
            </w:tcBorders>
            <w:noWrap/>
            <w:vAlign w:val="bottom"/>
            <w:hideMark/>
          </w:tcPr>
          <w:p w14:paraId="61ABC27F" w14:textId="77777777" w:rsidR="00F22FCA" w:rsidRDefault="00F22FCA">
            <w:pPr>
              <w:spacing w:line="256" w:lineRule="auto"/>
              <w:rPr>
                <w:noProof/>
                <w:sz w:val="20"/>
                <w:szCs w:val="20"/>
                <w:lang w:eastAsia="en-US"/>
              </w:rPr>
            </w:pPr>
            <w:r>
              <w:rPr>
                <w:noProof/>
                <w:sz w:val="20"/>
                <w:szCs w:val="20"/>
                <w:lang w:eastAsia="en-US"/>
              </w:rPr>
              <w:t> 2100</w:t>
            </w:r>
          </w:p>
        </w:tc>
        <w:tc>
          <w:tcPr>
            <w:tcW w:w="2283" w:type="dxa"/>
            <w:tcBorders>
              <w:top w:val="nil"/>
              <w:left w:val="nil"/>
              <w:bottom w:val="single" w:sz="4" w:space="0" w:color="auto"/>
              <w:right w:val="single" w:sz="4" w:space="0" w:color="auto"/>
            </w:tcBorders>
            <w:noWrap/>
            <w:hideMark/>
          </w:tcPr>
          <w:p w14:paraId="15515B74" w14:textId="77777777" w:rsidR="00F22FCA" w:rsidRDefault="00F22FCA">
            <w:pPr>
              <w:spacing w:line="256" w:lineRule="auto"/>
              <w:rPr>
                <w:noProof/>
                <w:sz w:val="20"/>
                <w:szCs w:val="20"/>
                <w:lang w:eastAsia="en-US"/>
              </w:rPr>
            </w:pPr>
            <w:r>
              <w:rPr>
                <w:noProof/>
                <w:sz w:val="20"/>
                <w:szCs w:val="20"/>
                <w:lang w:eastAsia="en-US"/>
              </w:rPr>
              <w:t> </w:t>
            </w:r>
          </w:p>
        </w:tc>
      </w:tr>
      <w:tr w:rsidR="00F22FCA" w14:paraId="3BD2DEA8"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13670EE" w14:textId="77777777" w:rsidR="00F22FCA" w:rsidRDefault="00F22FCA">
            <w:pPr>
              <w:spacing w:line="256" w:lineRule="auto"/>
              <w:rPr>
                <w:noProof/>
                <w:sz w:val="20"/>
                <w:szCs w:val="20"/>
                <w:lang w:eastAsia="en-US"/>
              </w:rPr>
            </w:pPr>
            <w:r>
              <w:rPr>
                <w:noProof/>
                <w:sz w:val="20"/>
                <w:szCs w:val="20"/>
                <w:lang w:eastAsia="en-US"/>
              </w:rPr>
              <w:t>Celková výška vozidla</w:t>
            </w:r>
          </w:p>
        </w:tc>
        <w:tc>
          <w:tcPr>
            <w:tcW w:w="1008" w:type="dxa"/>
            <w:tcBorders>
              <w:top w:val="nil"/>
              <w:left w:val="nil"/>
              <w:bottom w:val="single" w:sz="4" w:space="0" w:color="auto"/>
              <w:right w:val="single" w:sz="4" w:space="0" w:color="auto"/>
            </w:tcBorders>
            <w:noWrap/>
            <w:vAlign w:val="bottom"/>
            <w:hideMark/>
          </w:tcPr>
          <w:p w14:paraId="40972637"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01A1D7F6" w14:textId="77777777" w:rsidR="00F22FCA" w:rsidRDefault="00F22FCA">
            <w:pPr>
              <w:spacing w:line="256" w:lineRule="auto"/>
              <w:rPr>
                <w:noProof/>
                <w:sz w:val="20"/>
                <w:szCs w:val="20"/>
                <w:lang w:eastAsia="en-US"/>
              </w:rPr>
            </w:pPr>
            <w:r>
              <w:rPr>
                <w:noProof/>
                <w:sz w:val="20"/>
                <w:szCs w:val="20"/>
                <w:lang w:eastAsia="en-US"/>
              </w:rPr>
              <w:t> 1400</w:t>
            </w:r>
          </w:p>
        </w:tc>
        <w:tc>
          <w:tcPr>
            <w:tcW w:w="1118" w:type="dxa"/>
            <w:tcBorders>
              <w:top w:val="nil"/>
              <w:left w:val="nil"/>
              <w:bottom w:val="single" w:sz="4" w:space="0" w:color="auto"/>
              <w:right w:val="single" w:sz="4" w:space="0" w:color="auto"/>
            </w:tcBorders>
            <w:noWrap/>
            <w:vAlign w:val="bottom"/>
            <w:hideMark/>
          </w:tcPr>
          <w:p w14:paraId="38E6B2E3" w14:textId="77777777" w:rsidR="00F22FCA" w:rsidRDefault="00F22FCA">
            <w:pPr>
              <w:spacing w:line="256" w:lineRule="auto"/>
              <w:rPr>
                <w:noProof/>
                <w:sz w:val="20"/>
                <w:szCs w:val="20"/>
                <w:lang w:eastAsia="en-US"/>
              </w:rPr>
            </w:pPr>
            <w:r>
              <w:rPr>
                <w:noProof/>
                <w:sz w:val="20"/>
                <w:szCs w:val="20"/>
                <w:lang w:eastAsia="en-US"/>
              </w:rPr>
              <w:t> 1600</w:t>
            </w:r>
          </w:p>
        </w:tc>
        <w:tc>
          <w:tcPr>
            <w:tcW w:w="2283" w:type="dxa"/>
            <w:tcBorders>
              <w:top w:val="nil"/>
              <w:left w:val="nil"/>
              <w:bottom w:val="single" w:sz="4" w:space="0" w:color="auto"/>
              <w:right w:val="single" w:sz="4" w:space="0" w:color="auto"/>
            </w:tcBorders>
            <w:noWrap/>
            <w:hideMark/>
          </w:tcPr>
          <w:p w14:paraId="056982FD" w14:textId="77777777" w:rsidR="00F22FCA" w:rsidRDefault="00F22FCA">
            <w:pPr>
              <w:spacing w:line="256" w:lineRule="auto"/>
              <w:rPr>
                <w:noProof/>
                <w:sz w:val="20"/>
                <w:szCs w:val="20"/>
                <w:lang w:eastAsia="en-US"/>
              </w:rPr>
            </w:pPr>
            <w:r>
              <w:rPr>
                <w:noProof/>
                <w:sz w:val="20"/>
                <w:szCs w:val="20"/>
                <w:lang w:eastAsia="en-US"/>
              </w:rPr>
              <w:t> </w:t>
            </w:r>
          </w:p>
        </w:tc>
      </w:tr>
    </w:tbl>
    <w:p w14:paraId="23B49618" w14:textId="77777777" w:rsidR="00F22FCA" w:rsidRDefault="00F22FCA" w:rsidP="00F22FCA">
      <w:pPr>
        <w:rPr>
          <w:noProof/>
          <w:sz w:val="22"/>
          <w:szCs w:val="22"/>
        </w:rPr>
      </w:pPr>
    </w:p>
    <w:tbl>
      <w:tblPr>
        <w:tblW w:w="9209" w:type="dxa"/>
        <w:tblCellMar>
          <w:left w:w="70" w:type="dxa"/>
          <w:right w:w="70" w:type="dxa"/>
        </w:tblCellMar>
        <w:tblLook w:val="04A0" w:firstRow="1" w:lastRow="0" w:firstColumn="1" w:lastColumn="0" w:noHBand="0" w:noVBand="1"/>
      </w:tblPr>
      <w:tblGrid>
        <w:gridCol w:w="2689"/>
        <w:gridCol w:w="3118"/>
        <w:gridCol w:w="3402"/>
      </w:tblGrid>
      <w:tr w:rsidR="00F22FCA" w14:paraId="3FB64FE5" w14:textId="77777777" w:rsidTr="00F22FCA">
        <w:trPr>
          <w:trHeight w:val="255"/>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61EEDFFF" w14:textId="77777777" w:rsidR="00F22FCA" w:rsidRDefault="00F22FCA">
            <w:pPr>
              <w:spacing w:line="256" w:lineRule="auto"/>
              <w:rPr>
                <w:b/>
                <w:bCs/>
                <w:noProof/>
                <w:sz w:val="22"/>
                <w:szCs w:val="22"/>
                <w:lang w:eastAsia="en-US"/>
              </w:rPr>
            </w:pPr>
            <w:r>
              <w:rPr>
                <w:b/>
                <w:bCs/>
                <w:noProof/>
                <w:sz w:val="22"/>
                <w:szCs w:val="22"/>
                <w:lang w:eastAsia="en-US"/>
              </w:rPr>
              <w:t>Technické vlastnosti</w:t>
            </w:r>
          </w:p>
        </w:tc>
        <w:tc>
          <w:tcPr>
            <w:tcW w:w="3118" w:type="dxa"/>
            <w:tcBorders>
              <w:top w:val="single" w:sz="4" w:space="0" w:color="auto"/>
              <w:left w:val="nil"/>
              <w:bottom w:val="single" w:sz="4" w:space="0" w:color="auto"/>
              <w:right w:val="single" w:sz="4" w:space="0" w:color="auto"/>
            </w:tcBorders>
            <w:noWrap/>
            <w:vAlign w:val="bottom"/>
            <w:hideMark/>
          </w:tcPr>
          <w:p w14:paraId="24142C34" w14:textId="77777777" w:rsidR="00F22FCA" w:rsidRDefault="00F22FCA">
            <w:pPr>
              <w:spacing w:line="256" w:lineRule="auto"/>
              <w:rPr>
                <w:b/>
                <w:bCs/>
                <w:noProof/>
                <w:sz w:val="22"/>
                <w:szCs w:val="22"/>
                <w:lang w:eastAsia="en-US"/>
              </w:rPr>
            </w:pPr>
            <w:r>
              <w:rPr>
                <w:b/>
                <w:bCs/>
                <w:noProof/>
                <w:sz w:val="22"/>
                <w:szCs w:val="22"/>
                <w:lang w:eastAsia="en-US"/>
              </w:rPr>
              <w:t>Hodnota/ charakteristika</w:t>
            </w:r>
          </w:p>
        </w:tc>
        <w:tc>
          <w:tcPr>
            <w:tcW w:w="3402" w:type="dxa"/>
            <w:tcBorders>
              <w:top w:val="single" w:sz="4" w:space="0" w:color="auto"/>
              <w:left w:val="nil"/>
              <w:bottom w:val="single" w:sz="4" w:space="0" w:color="auto"/>
              <w:right w:val="single" w:sz="4" w:space="0" w:color="auto"/>
            </w:tcBorders>
            <w:hideMark/>
          </w:tcPr>
          <w:p w14:paraId="34F09651" w14:textId="77777777" w:rsidR="00F22FCA" w:rsidRDefault="00F22FCA">
            <w:pPr>
              <w:tabs>
                <w:tab w:val="left" w:pos="567"/>
              </w:tabs>
              <w:spacing w:line="256" w:lineRule="auto"/>
              <w:rPr>
                <w:b/>
                <w:noProof/>
                <w:sz w:val="20"/>
                <w:szCs w:val="20"/>
                <w:lang w:eastAsia="en-US"/>
              </w:rPr>
            </w:pPr>
            <w:r>
              <w:rPr>
                <w:b/>
                <w:noProof/>
                <w:sz w:val="20"/>
                <w:szCs w:val="20"/>
                <w:lang w:eastAsia="en-US"/>
              </w:rPr>
              <w:t>Hodnota parametra / výbavy vozidla ponúkaného uchádzačom</w:t>
            </w:r>
          </w:p>
          <w:p w14:paraId="0CC36996" w14:textId="77777777" w:rsidR="00F22FCA" w:rsidRDefault="00F22FCA">
            <w:pPr>
              <w:spacing w:line="256" w:lineRule="auto"/>
              <w:rPr>
                <w:b/>
                <w:bCs/>
                <w:noProof/>
                <w:sz w:val="22"/>
                <w:szCs w:val="22"/>
                <w:lang w:eastAsia="en-US"/>
              </w:rPr>
            </w:pPr>
            <w:r>
              <w:rPr>
                <w:bCs/>
                <w:i/>
                <w:noProof/>
                <w:color w:val="000000"/>
                <w:sz w:val="20"/>
                <w:szCs w:val="20"/>
                <w:lang w:eastAsia="en-US"/>
              </w:rPr>
              <w:t>Uchádzač doplní konkrétny popis tak, aby z popisu bolo zrejmé splnenie požiadaviek verejného obstarávateľa</w:t>
            </w:r>
          </w:p>
        </w:tc>
      </w:tr>
      <w:tr w:rsidR="00F22FCA" w14:paraId="0ACD550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023EB11" w14:textId="77777777" w:rsidR="00F22FCA" w:rsidRDefault="00F22FCA">
            <w:pPr>
              <w:spacing w:line="256" w:lineRule="auto"/>
              <w:rPr>
                <w:noProof/>
                <w:sz w:val="22"/>
                <w:szCs w:val="22"/>
                <w:lang w:eastAsia="en-US"/>
              </w:rPr>
            </w:pPr>
            <w:r>
              <w:rPr>
                <w:noProof/>
                <w:sz w:val="22"/>
                <w:szCs w:val="22"/>
                <w:lang w:eastAsia="en-US"/>
              </w:rPr>
              <w:t>Farba karosérie</w:t>
            </w:r>
          </w:p>
        </w:tc>
        <w:tc>
          <w:tcPr>
            <w:tcW w:w="3118" w:type="dxa"/>
            <w:tcBorders>
              <w:top w:val="nil"/>
              <w:left w:val="nil"/>
              <w:bottom w:val="single" w:sz="4" w:space="0" w:color="auto"/>
              <w:right w:val="single" w:sz="4" w:space="0" w:color="auto"/>
            </w:tcBorders>
            <w:noWrap/>
            <w:vAlign w:val="bottom"/>
            <w:hideMark/>
          </w:tcPr>
          <w:p w14:paraId="0CFDD414" w14:textId="77777777" w:rsidR="00F22FCA" w:rsidRDefault="00F22FCA">
            <w:pPr>
              <w:spacing w:line="256" w:lineRule="auto"/>
              <w:rPr>
                <w:noProof/>
                <w:sz w:val="22"/>
                <w:szCs w:val="22"/>
                <w:lang w:eastAsia="en-US"/>
              </w:rPr>
            </w:pPr>
            <w:r>
              <w:rPr>
                <w:noProof/>
                <w:sz w:val="22"/>
                <w:szCs w:val="22"/>
                <w:lang w:eastAsia="en-US"/>
              </w:rPr>
              <w:t>nerozhoduje</w:t>
            </w:r>
          </w:p>
        </w:tc>
        <w:tc>
          <w:tcPr>
            <w:tcW w:w="3402" w:type="dxa"/>
            <w:tcBorders>
              <w:top w:val="nil"/>
              <w:left w:val="nil"/>
              <w:bottom w:val="single" w:sz="4" w:space="0" w:color="auto"/>
              <w:right w:val="single" w:sz="4" w:space="0" w:color="auto"/>
            </w:tcBorders>
          </w:tcPr>
          <w:p w14:paraId="00BDC222" w14:textId="77777777" w:rsidR="00F22FCA" w:rsidRDefault="00F22FCA">
            <w:pPr>
              <w:spacing w:line="256" w:lineRule="auto"/>
              <w:rPr>
                <w:noProof/>
                <w:sz w:val="22"/>
                <w:szCs w:val="22"/>
                <w:lang w:eastAsia="en-US"/>
              </w:rPr>
            </w:pPr>
          </w:p>
        </w:tc>
      </w:tr>
      <w:tr w:rsidR="00F22FCA" w14:paraId="6E45F9E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2442D71" w14:textId="77777777" w:rsidR="00F22FCA" w:rsidRDefault="00F22FCA">
            <w:pPr>
              <w:spacing w:line="256" w:lineRule="auto"/>
              <w:rPr>
                <w:noProof/>
                <w:sz w:val="22"/>
                <w:szCs w:val="22"/>
                <w:lang w:eastAsia="en-US"/>
              </w:rPr>
            </w:pPr>
            <w:r>
              <w:rPr>
                <w:noProof/>
                <w:sz w:val="22"/>
                <w:szCs w:val="22"/>
                <w:lang w:eastAsia="en-US"/>
              </w:rPr>
              <w:t>Karoséria</w:t>
            </w:r>
          </w:p>
        </w:tc>
        <w:tc>
          <w:tcPr>
            <w:tcW w:w="3118" w:type="dxa"/>
            <w:tcBorders>
              <w:top w:val="nil"/>
              <w:left w:val="nil"/>
              <w:bottom w:val="single" w:sz="4" w:space="0" w:color="auto"/>
              <w:right w:val="single" w:sz="4" w:space="0" w:color="auto"/>
            </w:tcBorders>
            <w:noWrap/>
            <w:vAlign w:val="bottom"/>
            <w:hideMark/>
          </w:tcPr>
          <w:p w14:paraId="0C8FE7A3" w14:textId="77777777" w:rsidR="00F22FCA" w:rsidRDefault="00F22FCA">
            <w:pPr>
              <w:spacing w:line="256" w:lineRule="auto"/>
              <w:rPr>
                <w:noProof/>
                <w:sz w:val="22"/>
                <w:szCs w:val="22"/>
                <w:lang w:eastAsia="en-US"/>
              </w:rPr>
            </w:pPr>
            <w:r>
              <w:rPr>
                <w:noProof/>
                <w:sz w:val="22"/>
                <w:szCs w:val="22"/>
                <w:lang w:eastAsia="en-US"/>
              </w:rPr>
              <w:t>5- dverova</w:t>
            </w:r>
          </w:p>
        </w:tc>
        <w:tc>
          <w:tcPr>
            <w:tcW w:w="3402" w:type="dxa"/>
            <w:tcBorders>
              <w:top w:val="nil"/>
              <w:left w:val="nil"/>
              <w:bottom w:val="single" w:sz="4" w:space="0" w:color="auto"/>
              <w:right w:val="single" w:sz="4" w:space="0" w:color="auto"/>
            </w:tcBorders>
          </w:tcPr>
          <w:p w14:paraId="07B60E0F" w14:textId="77777777" w:rsidR="00F22FCA" w:rsidRDefault="00F22FCA">
            <w:pPr>
              <w:spacing w:line="256" w:lineRule="auto"/>
              <w:rPr>
                <w:noProof/>
                <w:sz w:val="22"/>
                <w:szCs w:val="22"/>
                <w:lang w:eastAsia="en-US"/>
              </w:rPr>
            </w:pPr>
          </w:p>
        </w:tc>
      </w:tr>
      <w:tr w:rsidR="00F22FCA" w14:paraId="429E96D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D908BB8" w14:textId="77777777" w:rsidR="00F22FCA" w:rsidRDefault="00F22FCA">
            <w:pPr>
              <w:spacing w:line="256" w:lineRule="auto"/>
              <w:rPr>
                <w:noProof/>
                <w:sz w:val="22"/>
                <w:szCs w:val="22"/>
                <w:lang w:eastAsia="en-US"/>
              </w:rPr>
            </w:pPr>
            <w:r>
              <w:rPr>
                <w:noProof/>
                <w:sz w:val="22"/>
                <w:szCs w:val="22"/>
                <w:lang w:eastAsia="en-US"/>
              </w:rPr>
              <w:t>Vyhotovenie</w:t>
            </w:r>
          </w:p>
        </w:tc>
        <w:tc>
          <w:tcPr>
            <w:tcW w:w="3118" w:type="dxa"/>
            <w:tcBorders>
              <w:top w:val="nil"/>
              <w:left w:val="nil"/>
              <w:bottom w:val="single" w:sz="4" w:space="0" w:color="auto"/>
              <w:right w:val="single" w:sz="4" w:space="0" w:color="auto"/>
            </w:tcBorders>
            <w:noWrap/>
            <w:vAlign w:val="bottom"/>
            <w:hideMark/>
          </w:tcPr>
          <w:p w14:paraId="7D4CCBC3" w14:textId="77777777" w:rsidR="00F22FCA" w:rsidRDefault="00F22FCA">
            <w:pPr>
              <w:spacing w:line="256" w:lineRule="auto"/>
              <w:rPr>
                <w:noProof/>
                <w:sz w:val="22"/>
                <w:szCs w:val="22"/>
                <w:lang w:eastAsia="en-US"/>
              </w:rPr>
            </w:pPr>
            <w:r>
              <w:rPr>
                <w:noProof/>
                <w:sz w:val="22"/>
                <w:szCs w:val="22"/>
                <w:lang w:eastAsia="en-US"/>
              </w:rPr>
              <w:t>Hatchback, kombi</w:t>
            </w:r>
          </w:p>
        </w:tc>
        <w:tc>
          <w:tcPr>
            <w:tcW w:w="3402" w:type="dxa"/>
            <w:tcBorders>
              <w:top w:val="nil"/>
              <w:left w:val="nil"/>
              <w:bottom w:val="single" w:sz="4" w:space="0" w:color="auto"/>
              <w:right w:val="single" w:sz="4" w:space="0" w:color="auto"/>
            </w:tcBorders>
          </w:tcPr>
          <w:p w14:paraId="0631E158" w14:textId="77777777" w:rsidR="00F22FCA" w:rsidRDefault="00F22FCA">
            <w:pPr>
              <w:spacing w:line="256" w:lineRule="auto"/>
              <w:rPr>
                <w:noProof/>
                <w:sz w:val="22"/>
                <w:szCs w:val="22"/>
                <w:lang w:eastAsia="en-US"/>
              </w:rPr>
            </w:pPr>
          </w:p>
        </w:tc>
      </w:tr>
      <w:tr w:rsidR="00F22FCA" w14:paraId="7D377A89"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90E17A3" w14:textId="77777777" w:rsidR="00F22FCA" w:rsidRDefault="00F22FCA">
            <w:pPr>
              <w:spacing w:line="256" w:lineRule="auto"/>
              <w:rPr>
                <w:noProof/>
                <w:sz w:val="22"/>
                <w:szCs w:val="22"/>
                <w:lang w:eastAsia="en-US"/>
              </w:rPr>
            </w:pPr>
            <w:r>
              <w:rPr>
                <w:noProof/>
                <w:sz w:val="22"/>
                <w:szCs w:val="22"/>
                <w:lang w:eastAsia="en-US"/>
              </w:rPr>
              <w:t>Prevodovka</w:t>
            </w:r>
          </w:p>
        </w:tc>
        <w:tc>
          <w:tcPr>
            <w:tcW w:w="3118" w:type="dxa"/>
            <w:tcBorders>
              <w:top w:val="nil"/>
              <w:left w:val="nil"/>
              <w:bottom w:val="single" w:sz="4" w:space="0" w:color="auto"/>
              <w:right w:val="single" w:sz="4" w:space="0" w:color="auto"/>
            </w:tcBorders>
            <w:noWrap/>
            <w:vAlign w:val="bottom"/>
            <w:hideMark/>
          </w:tcPr>
          <w:p w14:paraId="0CADBE61" w14:textId="77777777" w:rsidR="00F22FCA" w:rsidRDefault="00F22FCA">
            <w:pPr>
              <w:spacing w:line="256" w:lineRule="auto"/>
              <w:rPr>
                <w:noProof/>
                <w:sz w:val="22"/>
                <w:szCs w:val="22"/>
                <w:lang w:eastAsia="en-US"/>
              </w:rPr>
            </w:pPr>
            <w:r>
              <w:rPr>
                <w:noProof/>
                <w:sz w:val="22"/>
                <w:szCs w:val="22"/>
                <w:lang w:eastAsia="en-US"/>
              </w:rPr>
              <w:t>Automatická meničová prípadne dvojspojková</w:t>
            </w:r>
          </w:p>
        </w:tc>
        <w:tc>
          <w:tcPr>
            <w:tcW w:w="3402" w:type="dxa"/>
            <w:tcBorders>
              <w:top w:val="nil"/>
              <w:left w:val="nil"/>
              <w:bottom w:val="single" w:sz="4" w:space="0" w:color="auto"/>
              <w:right w:val="single" w:sz="4" w:space="0" w:color="auto"/>
            </w:tcBorders>
          </w:tcPr>
          <w:p w14:paraId="006D53E0" w14:textId="77777777" w:rsidR="00F22FCA" w:rsidRDefault="00F22FCA">
            <w:pPr>
              <w:spacing w:line="256" w:lineRule="auto"/>
              <w:rPr>
                <w:noProof/>
                <w:sz w:val="22"/>
                <w:szCs w:val="22"/>
                <w:lang w:eastAsia="en-US"/>
              </w:rPr>
            </w:pPr>
          </w:p>
        </w:tc>
      </w:tr>
      <w:tr w:rsidR="00F22FCA" w14:paraId="68B8A928" w14:textId="77777777" w:rsidTr="00F22FCA">
        <w:trPr>
          <w:trHeight w:val="255"/>
        </w:trPr>
        <w:tc>
          <w:tcPr>
            <w:tcW w:w="2689" w:type="dxa"/>
            <w:tcBorders>
              <w:top w:val="nil"/>
              <w:left w:val="single" w:sz="4" w:space="0" w:color="auto"/>
              <w:bottom w:val="single" w:sz="4" w:space="0" w:color="auto"/>
              <w:right w:val="single" w:sz="4" w:space="0" w:color="auto"/>
            </w:tcBorders>
            <w:noWrap/>
            <w:hideMark/>
          </w:tcPr>
          <w:p w14:paraId="5464C285" w14:textId="77777777" w:rsidR="00F22FCA" w:rsidRDefault="00F22FCA">
            <w:pPr>
              <w:spacing w:line="256" w:lineRule="auto"/>
              <w:rPr>
                <w:noProof/>
                <w:sz w:val="22"/>
                <w:szCs w:val="22"/>
                <w:lang w:eastAsia="en-US"/>
              </w:rPr>
            </w:pPr>
            <w:r>
              <w:rPr>
                <w:noProof/>
                <w:sz w:val="22"/>
                <w:szCs w:val="22"/>
                <w:lang w:eastAsia="en-US"/>
              </w:rPr>
              <w:t>Emisná norma</w:t>
            </w:r>
          </w:p>
        </w:tc>
        <w:tc>
          <w:tcPr>
            <w:tcW w:w="3118" w:type="dxa"/>
            <w:tcBorders>
              <w:top w:val="nil"/>
              <w:left w:val="nil"/>
              <w:bottom w:val="single" w:sz="4" w:space="0" w:color="auto"/>
              <w:right w:val="single" w:sz="4" w:space="0" w:color="auto"/>
            </w:tcBorders>
            <w:noWrap/>
            <w:hideMark/>
          </w:tcPr>
          <w:p w14:paraId="38874B26" w14:textId="77777777" w:rsidR="00F22FCA" w:rsidRDefault="00F22FCA">
            <w:pPr>
              <w:spacing w:line="256" w:lineRule="auto"/>
              <w:rPr>
                <w:noProof/>
                <w:sz w:val="22"/>
                <w:szCs w:val="22"/>
                <w:lang w:eastAsia="en-US"/>
              </w:rPr>
            </w:pPr>
            <w:r>
              <w:rPr>
                <w:noProof/>
                <w:sz w:val="22"/>
                <w:szCs w:val="22"/>
                <w:lang w:eastAsia="en-US"/>
              </w:rPr>
              <w:t>EURO 6</w:t>
            </w:r>
          </w:p>
        </w:tc>
        <w:tc>
          <w:tcPr>
            <w:tcW w:w="3402" w:type="dxa"/>
            <w:tcBorders>
              <w:top w:val="nil"/>
              <w:left w:val="nil"/>
              <w:bottom w:val="single" w:sz="4" w:space="0" w:color="auto"/>
              <w:right w:val="single" w:sz="4" w:space="0" w:color="auto"/>
            </w:tcBorders>
          </w:tcPr>
          <w:p w14:paraId="395ABAAF" w14:textId="77777777" w:rsidR="00F22FCA" w:rsidRDefault="00F22FCA">
            <w:pPr>
              <w:spacing w:line="256" w:lineRule="auto"/>
              <w:rPr>
                <w:noProof/>
                <w:sz w:val="22"/>
                <w:szCs w:val="22"/>
                <w:lang w:eastAsia="en-US"/>
              </w:rPr>
            </w:pPr>
          </w:p>
        </w:tc>
      </w:tr>
      <w:tr w:rsidR="00F22FCA" w14:paraId="074B10B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F3E5EB7" w14:textId="77777777" w:rsidR="00F22FCA" w:rsidRDefault="00F22FCA">
            <w:pPr>
              <w:spacing w:line="256" w:lineRule="auto"/>
              <w:rPr>
                <w:noProof/>
                <w:sz w:val="22"/>
                <w:szCs w:val="22"/>
                <w:lang w:eastAsia="en-US"/>
              </w:rPr>
            </w:pPr>
            <w:r>
              <w:rPr>
                <w:noProof/>
                <w:sz w:val="22"/>
                <w:szCs w:val="22"/>
                <w:lang w:eastAsia="en-US"/>
              </w:rPr>
              <w:t>Palivo</w:t>
            </w:r>
          </w:p>
        </w:tc>
        <w:tc>
          <w:tcPr>
            <w:tcW w:w="3118" w:type="dxa"/>
            <w:tcBorders>
              <w:top w:val="nil"/>
              <w:left w:val="nil"/>
              <w:bottom w:val="single" w:sz="4" w:space="0" w:color="auto"/>
              <w:right w:val="single" w:sz="4" w:space="0" w:color="auto"/>
            </w:tcBorders>
            <w:noWrap/>
            <w:vAlign w:val="bottom"/>
            <w:hideMark/>
          </w:tcPr>
          <w:p w14:paraId="66C45DA2" w14:textId="77777777" w:rsidR="00F22FCA" w:rsidRDefault="00F22FCA">
            <w:pPr>
              <w:spacing w:line="256" w:lineRule="auto"/>
              <w:rPr>
                <w:noProof/>
                <w:sz w:val="22"/>
                <w:szCs w:val="22"/>
                <w:lang w:eastAsia="en-US"/>
              </w:rPr>
            </w:pPr>
            <w:r>
              <w:rPr>
                <w:noProof/>
                <w:sz w:val="22"/>
                <w:szCs w:val="22"/>
                <w:lang w:eastAsia="en-US"/>
              </w:rPr>
              <w:t>bezolovnatý benzín</w:t>
            </w:r>
          </w:p>
        </w:tc>
        <w:tc>
          <w:tcPr>
            <w:tcW w:w="3402" w:type="dxa"/>
            <w:tcBorders>
              <w:top w:val="nil"/>
              <w:left w:val="nil"/>
              <w:bottom w:val="single" w:sz="4" w:space="0" w:color="auto"/>
              <w:right w:val="single" w:sz="4" w:space="0" w:color="auto"/>
            </w:tcBorders>
          </w:tcPr>
          <w:p w14:paraId="1648F0D0" w14:textId="77777777" w:rsidR="00F22FCA" w:rsidRDefault="00F22FCA">
            <w:pPr>
              <w:spacing w:line="256" w:lineRule="auto"/>
              <w:rPr>
                <w:noProof/>
                <w:sz w:val="22"/>
                <w:szCs w:val="22"/>
                <w:lang w:eastAsia="en-US"/>
              </w:rPr>
            </w:pPr>
          </w:p>
        </w:tc>
      </w:tr>
      <w:tr w:rsidR="00F22FCA" w14:paraId="2FBB1DF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5CC0175" w14:textId="77777777" w:rsidR="00F22FCA" w:rsidRDefault="00F22FCA">
            <w:pPr>
              <w:spacing w:line="256" w:lineRule="auto"/>
              <w:rPr>
                <w:noProof/>
                <w:sz w:val="22"/>
                <w:szCs w:val="22"/>
                <w:lang w:eastAsia="en-US"/>
              </w:rPr>
            </w:pPr>
            <w:r>
              <w:rPr>
                <w:noProof/>
                <w:sz w:val="22"/>
                <w:szCs w:val="22"/>
                <w:lang w:eastAsia="en-US"/>
              </w:rPr>
              <w:t>Pohon</w:t>
            </w:r>
          </w:p>
        </w:tc>
        <w:tc>
          <w:tcPr>
            <w:tcW w:w="3118" w:type="dxa"/>
            <w:tcBorders>
              <w:top w:val="nil"/>
              <w:left w:val="nil"/>
              <w:bottom w:val="single" w:sz="4" w:space="0" w:color="auto"/>
              <w:right w:val="single" w:sz="4" w:space="0" w:color="auto"/>
            </w:tcBorders>
            <w:noWrap/>
            <w:vAlign w:val="bottom"/>
            <w:hideMark/>
          </w:tcPr>
          <w:p w14:paraId="5E60D752" w14:textId="77777777" w:rsidR="00F22FCA" w:rsidRDefault="00F22FCA">
            <w:pPr>
              <w:spacing w:line="256" w:lineRule="auto"/>
              <w:rPr>
                <w:noProof/>
                <w:sz w:val="22"/>
                <w:szCs w:val="22"/>
                <w:lang w:eastAsia="en-US"/>
              </w:rPr>
            </w:pPr>
            <w:r>
              <w:rPr>
                <w:noProof/>
                <w:sz w:val="22"/>
                <w:szCs w:val="22"/>
                <w:lang w:eastAsia="en-US"/>
              </w:rPr>
              <w:t>Všetkých kolies</w:t>
            </w:r>
          </w:p>
        </w:tc>
        <w:tc>
          <w:tcPr>
            <w:tcW w:w="3402" w:type="dxa"/>
            <w:tcBorders>
              <w:top w:val="nil"/>
              <w:left w:val="nil"/>
              <w:bottom w:val="single" w:sz="4" w:space="0" w:color="auto"/>
              <w:right w:val="single" w:sz="4" w:space="0" w:color="auto"/>
            </w:tcBorders>
          </w:tcPr>
          <w:p w14:paraId="44313B42" w14:textId="77777777" w:rsidR="00F22FCA" w:rsidRDefault="00F22FCA">
            <w:pPr>
              <w:spacing w:line="256" w:lineRule="auto"/>
              <w:rPr>
                <w:noProof/>
                <w:sz w:val="22"/>
                <w:szCs w:val="22"/>
                <w:lang w:eastAsia="en-US"/>
              </w:rPr>
            </w:pPr>
          </w:p>
        </w:tc>
      </w:tr>
      <w:tr w:rsidR="00F22FCA" w14:paraId="6165694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879F934" w14:textId="77777777" w:rsidR="00F22FCA" w:rsidRDefault="00F22FCA">
            <w:pPr>
              <w:spacing w:line="256" w:lineRule="auto"/>
              <w:rPr>
                <w:noProof/>
                <w:sz w:val="22"/>
                <w:szCs w:val="22"/>
                <w:lang w:eastAsia="en-US"/>
              </w:rPr>
            </w:pPr>
            <w:r>
              <w:rPr>
                <w:noProof/>
                <w:sz w:val="22"/>
                <w:szCs w:val="22"/>
                <w:lang w:eastAsia="en-US"/>
              </w:rPr>
              <w:t>Letne pneumatiky</w:t>
            </w:r>
          </w:p>
        </w:tc>
        <w:tc>
          <w:tcPr>
            <w:tcW w:w="3118" w:type="dxa"/>
            <w:tcBorders>
              <w:top w:val="nil"/>
              <w:left w:val="nil"/>
              <w:bottom w:val="single" w:sz="4" w:space="0" w:color="auto"/>
              <w:right w:val="single" w:sz="4" w:space="0" w:color="auto"/>
            </w:tcBorders>
            <w:noWrap/>
            <w:vAlign w:val="bottom"/>
            <w:hideMark/>
          </w:tcPr>
          <w:p w14:paraId="3A5A239F" w14:textId="77777777" w:rsidR="00F22FCA" w:rsidRDefault="00F22FCA">
            <w:pPr>
              <w:spacing w:line="256" w:lineRule="auto"/>
              <w:rPr>
                <w:noProof/>
                <w:sz w:val="22"/>
                <w:szCs w:val="22"/>
                <w:lang w:eastAsia="en-US"/>
              </w:rPr>
            </w:pPr>
            <w:r>
              <w:rPr>
                <w:noProof/>
                <w:sz w:val="22"/>
                <w:szCs w:val="22"/>
                <w:lang w:eastAsia="en-US"/>
              </w:rPr>
              <w:t>na 18“ diskoch z ľahkých zliatin</w:t>
            </w:r>
          </w:p>
        </w:tc>
        <w:tc>
          <w:tcPr>
            <w:tcW w:w="3402" w:type="dxa"/>
            <w:tcBorders>
              <w:top w:val="nil"/>
              <w:left w:val="nil"/>
              <w:bottom w:val="single" w:sz="4" w:space="0" w:color="auto"/>
              <w:right w:val="single" w:sz="4" w:space="0" w:color="auto"/>
            </w:tcBorders>
          </w:tcPr>
          <w:p w14:paraId="2F155B89" w14:textId="77777777" w:rsidR="00F22FCA" w:rsidRDefault="00F22FCA">
            <w:pPr>
              <w:spacing w:line="256" w:lineRule="auto"/>
              <w:rPr>
                <w:noProof/>
                <w:sz w:val="22"/>
                <w:szCs w:val="22"/>
                <w:lang w:eastAsia="en-US"/>
              </w:rPr>
            </w:pPr>
          </w:p>
        </w:tc>
      </w:tr>
      <w:tr w:rsidR="00F22FCA" w14:paraId="6C618FE5"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A842F05" w14:textId="77777777" w:rsidR="00F22FCA" w:rsidRDefault="00F22FCA">
            <w:pPr>
              <w:spacing w:line="256" w:lineRule="auto"/>
              <w:rPr>
                <w:noProof/>
                <w:sz w:val="22"/>
                <w:szCs w:val="22"/>
                <w:lang w:eastAsia="en-US"/>
              </w:rPr>
            </w:pPr>
            <w:r>
              <w:rPr>
                <w:noProof/>
                <w:sz w:val="22"/>
                <w:szCs w:val="22"/>
                <w:lang w:eastAsia="en-US"/>
              </w:rPr>
              <w:t>Zimne pneumatiky</w:t>
            </w:r>
          </w:p>
        </w:tc>
        <w:tc>
          <w:tcPr>
            <w:tcW w:w="3118" w:type="dxa"/>
            <w:tcBorders>
              <w:top w:val="nil"/>
              <w:left w:val="nil"/>
              <w:bottom w:val="single" w:sz="4" w:space="0" w:color="auto"/>
              <w:right w:val="single" w:sz="4" w:space="0" w:color="auto"/>
            </w:tcBorders>
            <w:noWrap/>
            <w:vAlign w:val="bottom"/>
            <w:hideMark/>
          </w:tcPr>
          <w:p w14:paraId="0C0C9A14" w14:textId="77777777" w:rsidR="00F22FCA" w:rsidRDefault="00F22FCA">
            <w:pPr>
              <w:spacing w:line="256" w:lineRule="auto"/>
              <w:rPr>
                <w:noProof/>
                <w:sz w:val="22"/>
                <w:szCs w:val="22"/>
                <w:lang w:eastAsia="en-US"/>
              </w:rPr>
            </w:pPr>
            <w:r>
              <w:rPr>
                <w:noProof/>
                <w:sz w:val="22"/>
                <w:szCs w:val="22"/>
                <w:lang w:eastAsia="en-US"/>
              </w:rPr>
              <w:t xml:space="preserve">18“ </w:t>
            </w:r>
          </w:p>
        </w:tc>
        <w:tc>
          <w:tcPr>
            <w:tcW w:w="3402" w:type="dxa"/>
            <w:tcBorders>
              <w:top w:val="nil"/>
              <w:left w:val="nil"/>
              <w:bottom w:val="single" w:sz="4" w:space="0" w:color="auto"/>
              <w:right w:val="single" w:sz="4" w:space="0" w:color="auto"/>
            </w:tcBorders>
          </w:tcPr>
          <w:p w14:paraId="5A7F9AC6" w14:textId="77777777" w:rsidR="00F22FCA" w:rsidRDefault="00F22FCA">
            <w:pPr>
              <w:spacing w:line="256" w:lineRule="auto"/>
              <w:rPr>
                <w:noProof/>
                <w:sz w:val="22"/>
                <w:szCs w:val="22"/>
                <w:lang w:eastAsia="en-US"/>
              </w:rPr>
            </w:pPr>
          </w:p>
        </w:tc>
      </w:tr>
      <w:tr w:rsidR="00F22FCA" w14:paraId="7C891E37"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5DA2898" w14:textId="77777777" w:rsidR="00F22FCA" w:rsidRDefault="00F22FCA">
            <w:pPr>
              <w:spacing w:line="256" w:lineRule="auto"/>
              <w:rPr>
                <w:noProof/>
                <w:sz w:val="22"/>
                <w:szCs w:val="22"/>
                <w:lang w:eastAsia="en-US"/>
              </w:rPr>
            </w:pPr>
            <w:r>
              <w:rPr>
                <w:noProof/>
                <w:sz w:val="22"/>
                <w:szCs w:val="22"/>
                <w:lang w:eastAsia="en-US"/>
              </w:rPr>
              <w:t>Rezervne koleso</w:t>
            </w:r>
          </w:p>
        </w:tc>
        <w:tc>
          <w:tcPr>
            <w:tcW w:w="3118" w:type="dxa"/>
            <w:tcBorders>
              <w:top w:val="nil"/>
              <w:left w:val="nil"/>
              <w:bottom w:val="single" w:sz="4" w:space="0" w:color="auto"/>
              <w:right w:val="single" w:sz="4" w:space="0" w:color="auto"/>
            </w:tcBorders>
            <w:noWrap/>
            <w:vAlign w:val="bottom"/>
            <w:hideMark/>
          </w:tcPr>
          <w:p w14:paraId="4D543858" w14:textId="77777777" w:rsidR="00F22FCA" w:rsidRDefault="00F22FCA">
            <w:pPr>
              <w:spacing w:line="256" w:lineRule="auto"/>
              <w:rPr>
                <w:noProof/>
                <w:sz w:val="22"/>
                <w:szCs w:val="22"/>
                <w:lang w:eastAsia="en-US"/>
              </w:rPr>
            </w:pPr>
            <w:r>
              <w:rPr>
                <w:noProof/>
                <w:sz w:val="22"/>
                <w:szCs w:val="22"/>
                <w:lang w:eastAsia="en-US"/>
              </w:rPr>
              <w:t>opravná sada</w:t>
            </w:r>
          </w:p>
        </w:tc>
        <w:tc>
          <w:tcPr>
            <w:tcW w:w="3402" w:type="dxa"/>
            <w:tcBorders>
              <w:top w:val="nil"/>
              <w:left w:val="nil"/>
              <w:bottom w:val="single" w:sz="4" w:space="0" w:color="auto"/>
              <w:right w:val="single" w:sz="4" w:space="0" w:color="auto"/>
            </w:tcBorders>
          </w:tcPr>
          <w:p w14:paraId="33025BD1" w14:textId="77777777" w:rsidR="00F22FCA" w:rsidRDefault="00F22FCA">
            <w:pPr>
              <w:spacing w:line="256" w:lineRule="auto"/>
              <w:rPr>
                <w:noProof/>
                <w:sz w:val="22"/>
                <w:szCs w:val="22"/>
                <w:lang w:eastAsia="en-US"/>
              </w:rPr>
            </w:pPr>
          </w:p>
        </w:tc>
      </w:tr>
      <w:tr w:rsidR="00F22FCA" w14:paraId="2E680705"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3591426" w14:textId="77777777" w:rsidR="00F22FCA" w:rsidRDefault="00F22FCA">
            <w:pPr>
              <w:spacing w:line="256" w:lineRule="auto"/>
              <w:rPr>
                <w:noProof/>
                <w:sz w:val="22"/>
                <w:szCs w:val="22"/>
                <w:lang w:eastAsia="en-US"/>
              </w:rPr>
            </w:pPr>
            <w:r>
              <w:rPr>
                <w:noProof/>
                <w:sz w:val="22"/>
                <w:szCs w:val="22"/>
                <w:lang w:eastAsia="en-US"/>
              </w:rPr>
              <w:t>Klimatizácia</w:t>
            </w:r>
          </w:p>
        </w:tc>
        <w:tc>
          <w:tcPr>
            <w:tcW w:w="3118" w:type="dxa"/>
            <w:tcBorders>
              <w:top w:val="nil"/>
              <w:left w:val="nil"/>
              <w:bottom w:val="single" w:sz="4" w:space="0" w:color="auto"/>
              <w:right w:val="single" w:sz="4" w:space="0" w:color="auto"/>
            </w:tcBorders>
            <w:noWrap/>
            <w:vAlign w:val="bottom"/>
            <w:hideMark/>
          </w:tcPr>
          <w:p w14:paraId="7B66CC7E" w14:textId="77777777" w:rsidR="00F22FCA" w:rsidRDefault="00F22FCA">
            <w:pPr>
              <w:spacing w:line="256" w:lineRule="auto"/>
              <w:rPr>
                <w:noProof/>
                <w:sz w:val="22"/>
                <w:szCs w:val="22"/>
                <w:lang w:eastAsia="en-US"/>
              </w:rPr>
            </w:pPr>
            <w:r>
              <w:rPr>
                <w:noProof/>
                <w:sz w:val="22"/>
                <w:szCs w:val="22"/>
                <w:lang w:eastAsia="en-US"/>
              </w:rPr>
              <w:t>Automatická 2 zónová</w:t>
            </w:r>
          </w:p>
        </w:tc>
        <w:tc>
          <w:tcPr>
            <w:tcW w:w="3402" w:type="dxa"/>
            <w:tcBorders>
              <w:top w:val="nil"/>
              <w:left w:val="nil"/>
              <w:bottom w:val="single" w:sz="4" w:space="0" w:color="auto"/>
              <w:right w:val="single" w:sz="4" w:space="0" w:color="auto"/>
            </w:tcBorders>
          </w:tcPr>
          <w:p w14:paraId="31C0040C" w14:textId="77777777" w:rsidR="00F22FCA" w:rsidRDefault="00F22FCA">
            <w:pPr>
              <w:spacing w:line="256" w:lineRule="auto"/>
              <w:rPr>
                <w:noProof/>
                <w:sz w:val="22"/>
                <w:szCs w:val="22"/>
                <w:lang w:eastAsia="en-US"/>
              </w:rPr>
            </w:pPr>
          </w:p>
        </w:tc>
      </w:tr>
      <w:tr w:rsidR="00F22FCA" w14:paraId="6CE4D8DF"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7E2094E" w14:textId="77777777" w:rsidR="00F22FCA" w:rsidRDefault="00F22FCA">
            <w:pPr>
              <w:spacing w:line="256" w:lineRule="auto"/>
              <w:rPr>
                <w:noProof/>
                <w:sz w:val="22"/>
                <w:szCs w:val="22"/>
                <w:lang w:eastAsia="en-US"/>
              </w:rPr>
            </w:pPr>
            <w:r>
              <w:rPr>
                <w:noProof/>
                <w:sz w:val="22"/>
                <w:szCs w:val="22"/>
                <w:lang w:eastAsia="en-US"/>
              </w:rPr>
              <w:t>Centrálne zamykanie</w:t>
            </w:r>
          </w:p>
        </w:tc>
        <w:tc>
          <w:tcPr>
            <w:tcW w:w="3118" w:type="dxa"/>
            <w:tcBorders>
              <w:top w:val="nil"/>
              <w:left w:val="nil"/>
              <w:bottom w:val="single" w:sz="4" w:space="0" w:color="auto"/>
              <w:right w:val="single" w:sz="4" w:space="0" w:color="auto"/>
            </w:tcBorders>
            <w:noWrap/>
            <w:vAlign w:val="bottom"/>
            <w:hideMark/>
          </w:tcPr>
          <w:p w14:paraId="658BE1E8" w14:textId="77777777" w:rsidR="00F22FCA" w:rsidRDefault="00F22FCA">
            <w:pPr>
              <w:spacing w:line="256" w:lineRule="auto"/>
              <w:rPr>
                <w:noProof/>
                <w:sz w:val="22"/>
                <w:szCs w:val="22"/>
                <w:lang w:eastAsia="en-US"/>
              </w:rPr>
            </w:pPr>
            <w:r>
              <w:rPr>
                <w:noProof/>
                <w:sz w:val="22"/>
                <w:szCs w:val="22"/>
                <w:lang w:eastAsia="en-US"/>
              </w:rPr>
              <w:t>S diaľkovým ovládaním</w:t>
            </w:r>
          </w:p>
        </w:tc>
        <w:tc>
          <w:tcPr>
            <w:tcW w:w="3402" w:type="dxa"/>
            <w:tcBorders>
              <w:top w:val="nil"/>
              <w:left w:val="nil"/>
              <w:bottom w:val="single" w:sz="4" w:space="0" w:color="auto"/>
              <w:right w:val="single" w:sz="4" w:space="0" w:color="auto"/>
            </w:tcBorders>
          </w:tcPr>
          <w:p w14:paraId="426662B0" w14:textId="77777777" w:rsidR="00F22FCA" w:rsidRDefault="00F22FCA">
            <w:pPr>
              <w:spacing w:line="256" w:lineRule="auto"/>
              <w:rPr>
                <w:noProof/>
                <w:sz w:val="22"/>
                <w:szCs w:val="22"/>
                <w:lang w:eastAsia="en-US"/>
              </w:rPr>
            </w:pPr>
          </w:p>
        </w:tc>
      </w:tr>
      <w:tr w:rsidR="00F22FCA" w14:paraId="3C004E30"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260C22C" w14:textId="77777777" w:rsidR="00F22FCA" w:rsidRDefault="00F22FCA">
            <w:pPr>
              <w:spacing w:line="256" w:lineRule="auto"/>
              <w:rPr>
                <w:noProof/>
                <w:sz w:val="22"/>
                <w:szCs w:val="22"/>
                <w:lang w:eastAsia="en-US"/>
              </w:rPr>
            </w:pPr>
            <w:r>
              <w:rPr>
                <w:noProof/>
                <w:sz w:val="22"/>
                <w:szCs w:val="22"/>
                <w:lang w:eastAsia="en-US"/>
              </w:rPr>
              <w:t>Štartovanie</w:t>
            </w:r>
          </w:p>
        </w:tc>
        <w:tc>
          <w:tcPr>
            <w:tcW w:w="3118" w:type="dxa"/>
            <w:tcBorders>
              <w:top w:val="nil"/>
              <w:left w:val="nil"/>
              <w:bottom w:val="single" w:sz="4" w:space="0" w:color="auto"/>
              <w:right w:val="single" w:sz="4" w:space="0" w:color="auto"/>
            </w:tcBorders>
            <w:noWrap/>
            <w:vAlign w:val="bottom"/>
            <w:hideMark/>
          </w:tcPr>
          <w:p w14:paraId="7505DFD5" w14:textId="77777777" w:rsidR="00F22FCA" w:rsidRDefault="00F22FCA">
            <w:pPr>
              <w:spacing w:line="256" w:lineRule="auto"/>
              <w:rPr>
                <w:noProof/>
                <w:sz w:val="22"/>
                <w:szCs w:val="22"/>
                <w:lang w:eastAsia="en-US"/>
              </w:rPr>
            </w:pPr>
            <w:r>
              <w:rPr>
                <w:noProof/>
                <w:sz w:val="22"/>
                <w:szCs w:val="22"/>
                <w:lang w:eastAsia="en-US"/>
              </w:rPr>
              <w:t>kľúčom, príp. bezkľúčovo</w:t>
            </w:r>
          </w:p>
        </w:tc>
        <w:tc>
          <w:tcPr>
            <w:tcW w:w="3402" w:type="dxa"/>
            <w:tcBorders>
              <w:top w:val="nil"/>
              <w:left w:val="nil"/>
              <w:bottom w:val="single" w:sz="4" w:space="0" w:color="auto"/>
              <w:right w:val="single" w:sz="4" w:space="0" w:color="auto"/>
            </w:tcBorders>
          </w:tcPr>
          <w:p w14:paraId="7D68E403" w14:textId="77777777" w:rsidR="00F22FCA" w:rsidRDefault="00F22FCA">
            <w:pPr>
              <w:spacing w:line="256" w:lineRule="auto"/>
              <w:rPr>
                <w:noProof/>
                <w:sz w:val="22"/>
                <w:szCs w:val="22"/>
                <w:lang w:eastAsia="en-US"/>
              </w:rPr>
            </w:pPr>
          </w:p>
        </w:tc>
      </w:tr>
      <w:tr w:rsidR="00F22FCA" w14:paraId="353D25E5"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2C44E18" w14:textId="77777777" w:rsidR="00F22FCA" w:rsidRDefault="00F22FCA">
            <w:pPr>
              <w:spacing w:line="256" w:lineRule="auto"/>
              <w:rPr>
                <w:noProof/>
                <w:sz w:val="22"/>
                <w:szCs w:val="22"/>
                <w:lang w:eastAsia="en-US"/>
              </w:rPr>
            </w:pPr>
            <w:r>
              <w:rPr>
                <w:noProof/>
                <w:sz w:val="22"/>
                <w:szCs w:val="22"/>
                <w:lang w:eastAsia="en-US"/>
              </w:rPr>
              <w:t>Volant</w:t>
            </w:r>
          </w:p>
        </w:tc>
        <w:tc>
          <w:tcPr>
            <w:tcW w:w="3118" w:type="dxa"/>
            <w:tcBorders>
              <w:top w:val="nil"/>
              <w:left w:val="nil"/>
              <w:bottom w:val="single" w:sz="4" w:space="0" w:color="auto"/>
              <w:right w:val="single" w:sz="4" w:space="0" w:color="auto"/>
            </w:tcBorders>
            <w:noWrap/>
            <w:vAlign w:val="bottom"/>
            <w:hideMark/>
          </w:tcPr>
          <w:p w14:paraId="6FF4D392" w14:textId="77777777" w:rsidR="00F22FCA" w:rsidRDefault="00F22FCA">
            <w:pPr>
              <w:spacing w:line="256" w:lineRule="auto"/>
              <w:rPr>
                <w:noProof/>
                <w:sz w:val="22"/>
                <w:szCs w:val="22"/>
                <w:lang w:eastAsia="en-US"/>
              </w:rPr>
            </w:pPr>
            <w:r>
              <w:rPr>
                <w:noProof/>
                <w:sz w:val="22"/>
                <w:szCs w:val="22"/>
                <w:lang w:eastAsia="en-US"/>
              </w:rPr>
              <w:t>Multifunkčný s prvkami ovládania pre multimédia</w:t>
            </w:r>
          </w:p>
        </w:tc>
        <w:tc>
          <w:tcPr>
            <w:tcW w:w="3402" w:type="dxa"/>
            <w:tcBorders>
              <w:top w:val="nil"/>
              <w:left w:val="nil"/>
              <w:bottom w:val="single" w:sz="4" w:space="0" w:color="auto"/>
              <w:right w:val="single" w:sz="4" w:space="0" w:color="auto"/>
            </w:tcBorders>
          </w:tcPr>
          <w:p w14:paraId="1E6574C3" w14:textId="77777777" w:rsidR="00F22FCA" w:rsidRDefault="00F22FCA">
            <w:pPr>
              <w:spacing w:line="256" w:lineRule="auto"/>
              <w:rPr>
                <w:noProof/>
                <w:sz w:val="22"/>
                <w:szCs w:val="22"/>
                <w:lang w:eastAsia="en-US"/>
              </w:rPr>
            </w:pPr>
          </w:p>
        </w:tc>
      </w:tr>
      <w:tr w:rsidR="00F22FCA" w14:paraId="68518218"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5E39FDB" w14:textId="77777777" w:rsidR="00F22FCA" w:rsidRDefault="00F22FCA">
            <w:pPr>
              <w:spacing w:line="256" w:lineRule="auto"/>
              <w:rPr>
                <w:noProof/>
                <w:sz w:val="22"/>
                <w:szCs w:val="22"/>
                <w:lang w:eastAsia="en-US"/>
              </w:rPr>
            </w:pPr>
            <w:r>
              <w:rPr>
                <w:noProof/>
                <w:sz w:val="22"/>
                <w:szCs w:val="22"/>
                <w:lang w:eastAsia="en-US"/>
              </w:rPr>
              <w:t>Elektrické ovládanie okien</w:t>
            </w:r>
          </w:p>
        </w:tc>
        <w:tc>
          <w:tcPr>
            <w:tcW w:w="3118" w:type="dxa"/>
            <w:tcBorders>
              <w:top w:val="nil"/>
              <w:left w:val="nil"/>
              <w:bottom w:val="single" w:sz="4" w:space="0" w:color="auto"/>
              <w:right w:val="single" w:sz="4" w:space="0" w:color="auto"/>
            </w:tcBorders>
            <w:noWrap/>
            <w:vAlign w:val="bottom"/>
            <w:hideMark/>
          </w:tcPr>
          <w:p w14:paraId="087849FC" w14:textId="77777777" w:rsidR="00F22FCA" w:rsidRDefault="00F22FCA">
            <w:pPr>
              <w:spacing w:line="256" w:lineRule="auto"/>
              <w:rPr>
                <w:noProof/>
                <w:sz w:val="22"/>
                <w:szCs w:val="22"/>
                <w:lang w:eastAsia="en-US"/>
              </w:rPr>
            </w:pPr>
            <w:r>
              <w:rPr>
                <w:noProof/>
                <w:sz w:val="22"/>
                <w:szCs w:val="22"/>
                <w:lang w:eastAsia="en-US"/>
              </w:rPr>
              <w:t>komplet</w:t>
            </w:r>
          </w:p>
        </w:tc>
        <w:tc>
          <w:tcPr>
            <w:tcW w:w="3402" w:type="dxa"/>
            <w:tcBorders>
              <w:top w:val="nil"/>
              <w:left w:val="nil"/>
              <w:bottom w:val="single" w:sz="4" w:space="0" w:color="auto"/>
              <w:right w:val="single" w:sz="4" w:space="0" w:color="auto"/>
            </w:tcBorders>
          </w:tcPr>
          <w:p w14:paraId="09BB0F95" w14:textId="77777777" w:rsidR="00F22FCA" w:rsidRDefault="00F22FCA">
            <w:pPr>
              <w:spacing w:line="256" w:lineRule="auto"/>
              <w:rPr>
                <w:noProof/>
                <w:sz w:val="22"/>
                <w:szCs w:val="22"/>
                <w:lang w:eastAsia="en-US"/>
              </w:rPr>
            </w:pPr>
          </w:p>
        </w:tc>
      </w:tr>
      <w:tr w:rsidR="00F22FCA" w14:paraId="52E1E52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19F8D10D" w14:textId="77777777" w:rsidR="00F22FCA" w:rsidRDefault="00F22FCA">
            <w:pPr>
              <w:spacing w:line="256" w:lineRule="auto"/>
              <w:rPr>
                <w:noProof/>
                <w:sz w:val="22"/>
                <w:szCs w:val="22"/>
                <w:lang w:eastAsia="en-US"/>
              </w:rPr>
            </w:pPr>
            <w:r>
              <w:rPr>
                <w:noProof/>
                <w:sz w:val="22"/>
                <w:szCs w:val="22"/>
                <w:lang w:eastAsia="en-US"/>
              </w:rPr>
              <w:t>Displej</w:t>
            </w:r>
          </w:p>
        </w:tc>
        <w:tc>
          <w:tcPr>
            <w:tcW w:w="3118" w:type="dxa"/>
            <w:tcBorders>
              <w:top w:val="nil"/>
              <w:left w:val="nil"/>
              <w:bottom w:val="single" w:sz="4" w:space="0" w:color="auto"/>
              <w:right w:val="single" w:sz="4" w:space="0" w:color="auto"/>
            </w:tcBorders>
            <w:noWrap/>
            <w:vAlign w:val="bottom"/>
            <w:hideMark/>
          </w:tcPr>
          <w:p w14:paraId="79789CA3" w14:textId="77777777" w:rsidR="00F22FCA" w:rsidRDefault="00F22FCA">
            <w:pPr>
              <w:spacing w:line="256" w:lineRule="auto"/>
              <w:rPr>
                <w:noProof/>
                <w:sz w:val="22"/>
                <w:szCs w:val="22"/>
                <w:lang w:eastAsia="en-US"/>
              </w:rPr>
            </w:pPr>
            <w:r>
              <w:rPr>
                <w:noProof/>
                <w:sz w:val="22"/>
                <w:szCs w:val="22"/>
                <w:lang w:eastAsia="en-US"/>
              </w:rPr>
              <w:t>Multi- informačný</w:t>
            </w:r>
          </w:p>
        </w:tc>
        <w:tc>
          <w:tcPr>
            <w:tcW w:w="3402" w:type="dxa"/>
            <w:tcBorders>
              <w:top w:val="nil"/>
              <w:left w:val="nil"/>
              <w:bottom w:val="single" w:sz="4" w:space="0" w:color="auto"/>
              <w:right w:val="single" w:sz="4" w:space="0" w:color="auto"/>
            </w:tcBorders>
          </w:tcPr>
          <w:p w14:paraId="231E0CE8" w14:textId="77777777" w:rsidR="00F22FCA" w:rsidRDefault="00F22FCA">
            <w:pPr>
              <w:spacing w:line="256" w:lineRule="auto"/>
              <w:rPr>
                <w:noProof/>
                <w:sz w:val="22"/>
                <w:szCs w:val="22"/>
                <w:lang w:eastAsia="en-US"/>
              </w:rPr>
            </w:pPr>
          </w:p>
        </w:tc>
      </w:tr>
      <w:tr w:rsidR="00F22FCA" w14:paraId="31E86BB0"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F206D25" w14:textId="77777777" w:rsidR="00F22FCA" w:rsidRDefault="00F22FCA">
            <w:pPr>
              <w:spacing w:line="256" w:lineRule="auto"/>
              <w:rPr>
                <w:noProof/>
                <w:sz w:val="22"/>
                <w:szCs w:val="22"/>
                <w:lang w:eastAsia="en-US"/>
              </w:rPr>
            </w:pPr>
            <w:r>
              <w:rPr>
                <w:noProof/>
                <w:sz w:val="22"/>
                <w:szCs w:val="22"/>
                <w:lang w:eastAsia="en-US"/>
              </w:rPr>
              <w:t>Obrazovka</w:t>
            </w:r>
          </w:p>
        </w:tc>
        <w:tc>
          <w:tcPr>
            <w:tcW w:w="3118" w:type="dxa"/>
            <w:tcBorders>
              <w:top w:val="nil"/>
              <w:left w:val="nil"/>
              <w:bottom w:val="single" w:sz="4" w:space="0" w:color="auto"/>
              <w:right w:val="single" w:sz="4" w:space="0" w:color="auto"/>
            </w:tcBorders>
            <w:noWrap/>
            <w:vAlign w:val="bottom"/>
            <w:hideMark/>
          </w:tcPr>
          <w:p w14:paraId="5A0800D4" w14:textId="77777777" w:rsidR="00F22FCA" w:rsidRDefault="00F22FCA">
            <w:pPr>
              <w:spacing w:line="256" w:lineRule="auto"/>
              <w:rPr>
                <w:noProof/>
                <w:sz w:val="22"/>
                <w:szCs w:val="22"/>
                <w:lang w:eastAsia="en-US"/>
              </w:rPr>
            </w:pPr>
            <w:r>
              <w:rPr>
                <w:noProof/>
                <w:sz w:val="22"/>
                <w:szCs w:val="22"/>
                <w:lang w:eastAsia="en-US"/>
              </w:rPr>
              <w:t>Farebná, dotykový</w:t>
            </w:r>
          </w:p>
        </w:tc>
        <w:tc>
          <w:tcPr>
            <w:tcW w:w="3402" w:type="dxa"/>
            <w:tcBorders>
              <w:top w:val="nil"/>
              <w:left w:val="nil"/>
              <w:bottom w:val="single" w:sz="4" w:space="0" w:color="auto"/>
              <w:right w:val="single" w:sz="4" w:space="0" w:color="auto"/>
            </w:tcBorders>
          </w:tcPr>
          <w:p w14:paraId="00149D6F" w14:textId="77777777" w:rsidR="00F22FCA" w:rsidRDefault="00F22FCA">
            <w:pPr>
              <w:spacing w:line="256" w:lineRule="auto"/>
              <w:rPr>
                <w:noProof/>
                <w:sz w:val="22"/>
                <w:szCs w:val="22"/>
                <w:lang w:eastAsia="en-US"/>
              </w:rPr>
            </w:pPr>
          </w:p>
        </w:tc>
      </w:tr>
      <w:tr w:rsidR="00F22FCA" w14:paraId="2F6E2AA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C7819E7" w14:textId="77777777" w:rsidR="00F22FCA" w:rsidRDefault="00F22FCA">
            <w:pPr>
              <w:spacing w:line="256" w:lineRule="auto"/>
              <w:rPr>
                <w:noProof/>
                <w:sz w:val="22"/>
                <w:szCs w:val="22"/>
                <w:lang w:eastAsia="en-US"/>
              </w:rPr>
            </w:pPr>
            <w:r>
              <w:rPr>
                <w:noProof/>
                <w:sz w:val="22"/>
                <w:szCs w:val="22"/>
                <w:lang w:eastAsia="en-US"/>
              </w:rPr>
              <w:t>Palubný počítač</w:t>
            </w:r>
          </w:p>
        </w:tc>
        <w:tc>
          <w:tcPr>
            <w:tcW w:w="3118" w:type="dxa"/>
            <w:tcBorders>
              <w:top w:val="nil"/>
              <w:left w:val="nil"/>
              <w:bottom w:val="single" w:sz="4" w:space="0" w:color="auto"/>
              <w:right w:val="single" w:sz="4" w:space="0" w:color="auto"/>
            </w:tcBorders>
            <w:noWrap/>
            <w:vAlign w:val="bottom"/>
            <w:hideMark/>
          </w:tcPr>
          <w:p w14:paraId="668687A9" w14:textId="77777777" w:rsidR="00F22FCA" w:rsidRDefault="00F22FCA">
            <w:pPr>
              <w:spacing w:line="256" w:lineRule="auto"/>
              <w:rPr>
                <w:noProof/>
                <w:sz w:val="22"/>
                <w:szCs w:val="22"/>
                <w:lang w:eastAsia="en-US"/>
              </w:rPr>
            </w:pPr>
            <w:r>
              <w:rPr>
                <w:noProof/>
                <w:sz w:val="22"/>
                <w:szCs w:val="22"/>
                <w:lang w:eastAsia="en-US"/>
              </w:rPr>
              <w:t>Multi - informačný</w:t>
            </w:r>
          </w:p>
        </w:tc>
        <w:tc>
          <w:tcPr>
            <w:tcW w:w="3402" w:type="dxa"/>
            <w:tcBorders>
              <w:top w:val="nil"/>
              <w:left w:val="nil"/>
              <w:bottom w:val="single" w:sz="4" w:space="0" w:color="auto"/>
              <w:right w:val="single" w:sz="4" w:space="0" w:color="auto"/>
            </w:tcBorders>
          </w:tcPr>
          <w:p w14:paraId="520F48F1" w14:textId="77777777" w:rsidR="00F22FCA" w:rsidRDefault="00F22FCA">
            <w:pPr>
              <w:spacing w:line="256" w:lineRule="auto"/>
              <w:rPr>
                <w:noProof/>
                <w:sz w:val="22"/>
                <w:szCs w:val="22"/>
                <w:lang w:eastAsia="en-US"/>
              </w:rPr>
            </w:pPr>
          </w:p>
        </w:tc>
      </w:tr>
      <w:tr w:rsidR="00F22FCA" w14:paraId="089B5CB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0663D9A" w14:textId="77777777" w:rsidR="00F22FCA" w:rsidRDefault="00F22FCA">
            <w:pPr>
              <w:spacing w:line="256" w:lineRule="auto"/>
              <w:rPr>
                <w:noProof/>
                <w:sz w:val="22"/>
                <w:szCs w:val="22"/>
                <w:lang w:eastAsia="en-US"/>
              </w:rPr>
            </w:pPr>
            <w:r>
              <w:rPr>
                <w:noProof/>
                <w:sz w:val="22"/>
                <w:szCs w:val="22"/>
                <w:lang w:eastAsia="en-US"/>
              </w:rPr>
              <w:t>Vonkajšie spätne zrkadla</w:t>
            </w:r>
          </w:p>
        </w:tc>
        <w:tc>
          <w:tcPr>
            <w:tcW w:w="3118" w:type="dxa"/>
            <w:tcBorders>
              <w:top w:val="nil"/>
              <w:left w:val="nil"/>
              <w:bottom w:val="single" w:sz="4" w:space="0" w:color="auto"/>
              <w:right w:val="single" w:sz="4" w:space="0" w:color="auto"/>
            </w:tcBorders>
            <w:noWrap/>
            <w:vAlign w:val="bottom"/>
            <w:hideMark/>
          </w:tcPr>
          <w:p w14:paraId="5D5611FD" w14:textId="77777777" w:rsidR="00F22FCA" w:rsidRDefault="00F22FCA">
            <w:pPr>
              <w:spacing w:line="256" w:lineRule="auto"/>
              <w:rPr>
                <w:noProof/>
                <w:sz w:val="22"/>
                <w:szCs w:val="22"/>
                <w:lang w:eastAsia="en-US"/>
              </w:rPr>
            </w:pPr>
            <w:r>
              <w:rPr>
                <w:noProof/>
                <w:sz w:val="22"/>
                <w:szCs w:val="22"/>
                <w:lang w:eastAsia="en-US"/>
              </w:rPr>
              <w:t>Elektricky ovládane a vyhrievane</w:t>
            </w:r>
          </w:p>
        </w:tc>
        <w:tc>
          <w:tcPr>
            <w:tcW w:w="3402" w:type="dxa"/>
            <w:tcBorders>
              <w:top w:val="nil"/>
              <w:left w:val="nil"/>
              <w:bottom w:val="single" w:sz="4" w:space="0" w:color="auto"/>
              <w:right w:val="single" w:sz="4" w:space="0" w:color="auto"/>
            </w:tcBorders>
          </w:tcPr>
          <w:p w14:paraId="49FCF6F8" w14:textId="77777777" w:rsidR="00F22FCA" w:rsidRDefault="00F22FCA">
            <w:pPr>
              <w:spacing w:line="256" w:lineRule="auto"/>
              <w:rPr>
                <w:noProof/>
                <w:sz w:val="22"/>
                <w:szCs w:val="22"/>
                <w:lang w:eastAsia="en-US"/>
              </w:rPr>
            </w:pPr>
          </w:p>
        </w:tc>
      </w:tr>
      <w:tr w:rsidR="00F22FCA" w14:paraId="78FB87FC" w14:textId="77777777" w:rsidTr="00F22FCA">
        <w:trPr>
          <w:trHeight w:val="255"/>
        </w:trPr>
        <w:tc>
          <w:tcPr>
            <w:tcW w:w="2689" w:type="dxa"/>
            <w:tcBorders>
              <w:top w:val="nil"/>
              <w:left w:val="single" w:sz="4" w:space="0" w:color="auto"/>
              <w:bottom w:val="single" w:sz="4" w:space="0" w:color="auto"/>
              <w:right w:val="single" w:sz="4" w:space="0" w:color="auto"/>
            </w:tcBorders>
            <w:vAlign w:val="bottom"/>
            <w:hideMark/>
          </w:tcPr>
          <w:p w14:paraId="4B3FA88C" w14:textId="77777777" w:rsidR="00F22FCA" w:rsidRDefault="00F22FCA">
            <w:pPr>
              <w:spacing w:line="256" w:lineRule="auto"/>
              <w:rPr>
                <w:noProof/>
                <w:sz w:val="22"/>
                <w:szCs w:val="22"/>
                <w:lang w:eastAsia="en-US"/>
              </w:rPr>
            </w:pPr>
            <w:r>
              <w:rPr>
                <w:noProof/>
                <w:sz w:val="22"/>
                <w:szCs w:val="22"/>
                <w:lang w:eastAsia="en-US"/>
              </w:rPr>
              <w:t>Vonkajšie spätne zrkadla a kľučky dverí</w:t>
            </w:r>
          </w:p>
        </w:tc>
        <w:tc>
          <w:tcPr>
            <w:tcW w:w="3118" w:type="dxa"/>
            <w:tcBorders>
              <w:top w:val="nil"/>
              <w:left w:val="nil"/>
              <w:bottom w:val="single" w:sz="4" w:space="0" w:color="auto"/>
              <w:right w:val="single" w:sz="4" w:space="0" w:color="auto"/>
            </w:tcBorders>
            <w:noWrap/>
            <w:hideMark/>
          </w:tcPr>
          <w:p w14:paraId="6431F02E" w14:textId="77777777" w:rsidR="00F22FCA" w:rsidRDefault="00F22FCA">
            <w:pPr>
              <w:spacing w:line="256" w:lineRule="auto"/>
              <w:rPr>
                <w:noProof/>
                <w:sz w:val="22"/>
                <w:szCs w:val="22"/>
                <w:lang w:eastAsia="en-US"/>
              </w:rPr>
            </w:pPr>
            <w:r>
              <w:rPr>
                <w:noProof/>
                <w:sz w:val="22"/>
                <w:szCs w:val="22"/>
                <w:lang w:eastAsia="en-US"/>
              </w:rPr>
              <w:t>Lakovane vo farbe karosérie</w:t>
            </w:r>
          </w:p>
        </w:tc>
        <w:tc>
          <w:tcPr>
            <w:tcW w:w="3402" w:type="dxa"/>
            <w:tcBorders>
              <w:top w:val="nil"/>
              <w:left w:val="nil"/>
              <w:bottom w:val="single" w:sz="4" w:space="0" w:color="auto"/>
              <w:right w:val="single" w:sz="4" w:space="0" w:color="auto"/>
            </w:tcBorders>
          </w:tcPr>
          <w:p w14:paraId="6AD7EF12" w14:textId="77777777" w:rsidR="00F22FCA" w:rsidRDefault="00F22FCA">
            <w:pPr>
              <w:spacing w:line="256" w:lineRule="auto"/>
              <w:rPr>
                <w:noProof/>
                <w:sz w:val="22"/>
                <w:szCs w:val="22"/>
                <w:lang w:eastAsia="en-US"/>
              </w:rPr>
            </w:pPr>
          </w:p>
        </w:tc>
      </w:tr>
      <w:tr w:rsidR="00F22FCA" w14:paraId="37A7E7F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49CD7E3" w14:textId="77777777" w:rsidR="00F22FCA" w:rsidRDefault="00F22FCA">
            <w:pPr>
              <w:spacing w:line="256" w:lineRule="auto"/>
              <w:rPr>
                <w:noProof/>
                <w:sz w:val="22"/>
                <w:szCs w:val="22"/>
                <w:lang w:eastAsia="en-US"/>
              </w:rPr>
            </w:pPr>
            <w:r>
              <w:rPr>
                <w:noProof/>
                <w:sz w:val="22"/>
                <w:szCs w:val="22"/>
                <w:lang w:eastAsia="en-US"/>
              </w:rPr>
              <w:lastRenderedPageBreak/>
              <w:t>Stierače predného okna</w:t>
            </w:r>
          </w:p>
        </w:tc>
        <w:tc>
          <w:tcPr>
            <w:tcW w:w="3118" w:type="dxa"/>
            <w:tcBorders>
              <w:top w:val="nil"/>
              <w:left w:val="nil"/>
              <w:bottom w:val="single" w:sz="4" w:space="0" w:color="auto"/>
              <w:right w:val="single" w:sz="4" w:space="0" w:color="auto"/>
            </w:tcBorders>
            <w:noWrap/>
            <w:vAlign w:val="bottom"/>
            <w:hideMark/>
          </w:tcPr>
          <w:p w14:paraId="70131DB7" w14:textId="77777777" w:rsidR="00F22FCA" w:rsidRDefault="00F22FCA">
            <w:pPr>
              <w:spacing w:line="256" w:lineRule="auto"/>
              <w:rPr>
                <w:noProof/>
                <w:sz w:val="22"/>
                <w:szCs w:val="22"/>
                <w:lang w:eastAsia="en-US"/>
              </w:rPr>
            </w:pPr>
            <w:r>
              <w:rPr>
                <w:noProof/>
                <w:sz w:val="22"/>
                <w:szCs w:val="22"/>
                <w:lang w:eastAsia="en-US"/>
              </w:rPr>
              <w:t>So senzorom dažďa</w:t>
            </w:r>
          </w:p>
        </w:tc>
        <w:tc>
          <w:tcPr>
            <w:tcW w:w="3402" w:type="dxa"/>
            <w:tcBorders>
              <w:top w:val="nil"/>
              <w:left w:val="nil"/>
              <w:bottom w:val="single" w:sz="4" w:space="0" w:color="auto"/>
              <w:right w:val="single" w:sz="4" w:space="0" w:color="auto"/>
            </w:tcBorders>
          </w:tcPr>
          <w:p w14:paraId="2867F828" w14:textId="77777777" w:rsidR="00F22FCA" w:rsidRDefault="00F22FCA">
            <w:pPr>
              <w:spacing w:line="256" w:lineRule="auto"/>
              <w:rPr>
                <w:noProof/>
                <w:sz w:val="22"/>
                <w:szCs w:val="22"/>
                <w:lang w:eastAsia="en-US"/>
              </w:rPr>
            </w:pPr>
          </w:p>
        </w:tc>
      </w:tr>
      <w:tr w:rsidR="00F22FCA" w14:paraId="5F278BED"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F7B4CAB" w14:textId="77777777" w:rsidR="00F22FCA" w:rsidRDefault="00F22FCA">
            <w:pPr>
              <w:spacing w:line="256" w:lineRule="auto"/>
              <w:rPr>
                <w:noProof/>
                <w:sz w:val="22"/>
                <w:szCs w:val="22"/>
                <w:lang w:eastAsia="en-US"/>
              </w:rPr>
            </w:pPr>
            <w:r>
              <w:rPr>
                <w:noProof/>
                <w:sz w:val="22"/>
                <w:szCs w:val="22"/>
                <w:lang w:eastAsia="en-US"/>
              </w:rPr>
              <w:t>Airbag hlavový</w:t>
            </w:r>
          </w:p>
        </w:tc>
        <w:tc>
          <w:tcPr>
            <w:tcW w:w="3118" w:type="dxa"/>
            <w:tcBorders>
              <w:top w:val="nil"/>
              <w:left w:val="nil"/>
              <w:bottom w:val="single" w:sz="4" w:space="0" w:color="auto"/>
              <w:right w:val="single" w:sz="4" w:space="0" w:color="auto"/>
            </w:tcBorders>
            <w:noWrap/>
            <w:vAlign w:val="bottom"/>
            <w:hideMark/>
          </w:tcPr>
          <w:p w14:paraId="783916B5" w14:textId="77777777" w:rsidR="00F22FCA" w:rsidRDefault="00F22FCA">
            <w:pPr>
              <w:spacing w:line="256" w:lineRule="auto"/>
              <w:rPr>
                <w:noProof/>
                <w:sz w:val="22"/>
                <w:szCs w:val="22"/>
                <w:lang w:eastAsia="en-US"/>
              </w:rPr>
            </w:pPr>
            <w:r>
              <w:rPr>
                <w:noProof/>
                <w:sz w:val="22"/>
                <w:szCs w:val="22"/>
                <w:lang w:eastAsia="en-US"/>
              </w:rPr>
              <w:t>Pre vodiča a spolujazdca</w:t>
            </w:r>
          </w:p>
        </w:tc>
        <w:tc>
          <w:tcPr>
            <w:tcW w:w="3402" w:type="dxa"/>
            <w:tcBorders>
              <w:top w:val="nil"/>
              <w:left w:val="nil"/>
              <w:bottom w:val="single" w:sz="4" w:space="0" w:color="auto"/>
              <w:right w:val="single" w:sz="4" w:space="0" w:color="auto"/>
            </w:tcBorders>
          </w:tcPr>
          <w:p w14:paraId="41290EBF" w14:textId="77777777" w:rsidR="00F22FCA" w:rsidRDefault="00F22FCA">
            <w:pPr>
              <w:spacing w:line="256" w:lineRule="auto"/>
              <w:rPr>
                <w:noProof/>
                <w:sz w:val="22"/>
                <w:szCs w:val="22"/>
                <w:lang w:eastAsia="en-US"/>
              </w:rPr>
            </w:pPr>
          </w:p>
        </w:tc>
      </w:tr>
      <w:tr w:rsidR="00F22FCA" w14:paraId="0ADB8ED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B2FFB70" w14:textId="77777777" w:rsidR="00F22FCA" w:rsidRDefault="00F22FCA">
            <w:pPr>
              <w:spacing w:line="256" w:lineRule="auto"/>
              <w:rPr>
                <w:noProof/>
                <w:sz w:val="22"/>
                <w:szCs w:val="22"/>
                <w:lang w:eastAsia="en-US"/>
              </w:rPr>
            </w:pPr>
            <w:r>
              <w:rPr>
                <w:noProof/>
                <w:sz w:val="22"/>
                <w:szCs w:val="22"/>
                <w:lang w:eastAsia="en-US"/>
              </w:rPr>
              <w:t>Airbag predný a bočný</w:t>
            </w:r>
          </w:p>
        </w:tc>
        <w:tc>
          <w:tcPr>
            <w:tcW w:w="3118" w:type="dxa"/>
            <w:tcBorders>
              <w:top w:val="nil"/>
              <w:left w:val="nil"/>
              <w:bottom w:val="single" w:sz="4" w:space="0" w:color="auto"/>
              <w:right w:val="single" w:sz="4" w:space="0" w:color="auto"/>
            </w:tcBorders>
            <w:noWrap/>
            <w:vAlign w:val="bottom"/>
            <w:hideMark/>
          </w:tcPr>
          <w:p w14:paraId="4ACDA039" w14:textId="77777777" w:rsidR="00F22FCA" w:rsidRDefault="00F22FCA">
            <w:pPr>
              <w:spacing w:line="256" w:lineRule="auto"/>
              <w:rPr>
                <w:noProof/>
                <w:sz w:val="22"/>
                <w:szCs w:val="22"/>
                <w:lang w:eastAsia="en-US"/>
              </w:rPr>
            </w:pPr>
            <w:r>
              <w:rPr>
                <w:noProof/>
                <w:sz w:val="22"/>
                <w:szCs w:val="22"/>
                <w:lang w:eastAsia="en-US"/>
              </w:rPr>
              <w:t>Pre vodiča a spolujazdca</w:t>
            </w:r>
          </w:p>
        </w:tc>
        <w:tc>
          <w:tcPr>
            <w:tcW w:w="3402" w:type="dxa"/>
            <w:tcBorders>
              <w:top w:val="nil"/>
              <w:left w:val="nil"/>
              <w:bottom w:val="single" w:sz="4" w:space="0" w:color="auto"/>
              <w:right w:val="single" w:sz="4" w:space="0" w:color="auto"/>
            </w:tcBorders>
          </w:tcPr>
          <w:p w14:paraId="4D888ED0" w14:textId="77777777" w:rsidR="00F22FCA" w:rsidRDefault="00F22FCA">
            <w:pPr>
              <w:spacing w:line="256" w:lineRule="auto"/>
              <w:rPr>
                <w:noProof/>
                <w:sz w:val="22"/>
                <w:szCs w:val="22"/>
                <w:lang w:eastAsia="en-US"/>
              </w:rPr>
            </w:pPr>
          </w:p>
        </w:tc>
      </w:tr>
      <w:tr w:rsidR="00F22FCA" w14:paraId="47F748CC"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402A5D2" w14:textId="77777777" w:rsidR="00F22FCA" w:rsidRDefault="00F22FCA">
            <w:pPr>
              <w:spacing w:line="256" w:lineRule="auto"/>
              <w:rPr>
                <w:noProof/>
                <w:sz w:val="22"/>
                <w:szCs w:val="22"/>
                <w:lang w:eastAsia="en-US"/>
              </w:rPr>
            </w:pPr>
            <w:r>
              <w:rPr>
                <w:noProof/>
                <w:sz w:val="22"/>
                <w:szCs w:val="22"/>
                <w:lang w:eastAsia="en-US"/>
              </w:rPr>
              <w:t>Airbag kolenný</w:t>
            </w:r>
          </w:p>
        </w:tc>
        <w:tc>
          <w:tcPr>
            <w:tcW w:w="3118" w:type="dxa"/>
            <w:tcBorders>
              <w:top w:val="nil"/>
              <w:left w:val="nil"/>
              <w:bottom w:val="single" w:sz="4" w:space="0" w:color="auto"/>
              <w:right w:val="single" w:sz="4" w:space="0" w:color="auto"/>
            </w:tcBorders>
            <w:noWrap/>
            <w:vAlign w:val="bottom"/>
            <w:hideMark/>
          </w:tcPr>
          <w:p w14:paraId="14A01E1E" w14:textId="77777777" w:rsidR="00F22FCA" w:rsidRDefault="00F22FCA">
            <w:pPr>
              <w:spacing w:line="256" w:lineRule="auto"/>
              <w:rPr>
                <w:noProof/>
                <w:sz w:val="22"/>
                <w:szCs w:val="22"/>
                <w:lang w:eastAsia="en-US"/>
              </w:rPr>
            </w:pPr>
            <w:r>
              <w:rPr>
                <w:noProof/>
                <w:sz w:val="22"/>
                <w:szCs w:val="22"/>
                <w:lang w:eastAsia="en-US"/>
              </w:rPr>
              <w:t>Na strane vodiča spolujazdec????</w:t>
            </w:r>
          </w:p>
        </w:tc>
        <w:tc>
          <w:tcPr>
            <w:tcW w:w="3402" w:type="dxa"/>
            <w:tcBorders>
              <w:top w:val="nil"/>
              <w:left w:val="nil"/>
              <w:bottom w:val="single" w:sz="4" w:space="0" w:color="auto"/>
              <w:right w:val="single" w:sz="4" w:space="0" w:color="auto"/>
            </w:tcBorders>
          </w:tcPr>
          <w:p w14:paraId="5DB01A8C" w14:textId="77777777" w:rsidR="00F22FCA" w:rsidRDefault="00F22FCA">
            <w:pPr>
              <w:spacing w:line="256" w:lineRule="auto"/>
              <w:rPr>
                <w:noProof/>
                <w:sz w:val="22"/>
                <w:szCs w:val="22"/>
                <w:lang w:eastAsia="en-US"/>
              </w:rPr>
            </w:pPr>
          </w:p>
        </w:tc>
      </w:tr>
      <w:tr w:rsidR="00F22FCA" w14:paraId="10217A0A"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4B08F13" w14:textId="77777777" w:rsidR="00F22FCA" w:rsidRDefault="00F22FCA">
            <w:pPr>
              <w:spacing w:line="256" w:lineRule="auto"/>
              <w:rPr>
                <w:noProof/>
                <w:sz w:val="22"/>
                <w:szCs w:val="22"/>
                <w:lang w:eastAsia="en-US"/>
              </w:rPr>
            </w:pPr>
            <w:r>
              <w:rPr>
                <w:noProof/>
                <w:sz w:val="22"/>
                <w:szCs w:val="22"/>
                <w:lang w:eastAsia="en-US"/>
              </w:rPr>
              <w:t>Sedadlo vodiča</w:t>
            </w:r>
          </w:p>
        </w:tc>
        <w:tc>
          <w:tcPr>
            <w:tcW w:w="3118" w:type="dxa"/>
            <w:tcBorders>
              <w:top w:val="nil"/>
              <w:left w:val="nil"/>
              <w:bottom w:val="single" w:sz="4" w:space="0" w:color="auto"/>
              <w:right w:val="single" w:sz="4" w:space="0" w:color="auto"/>
            </w:tcBorders>
            <w:noWrap/>
            <w:vAlign w:val="bottom"/>
            <w:hideMark/>
          </w:tcPr>
          <w:p w14:paraId="346DCB5B" w14:textId="77777777" w:rsidR="00F22FCA" w:rsidRDefault="00F22FCA">
            <w:pPr>
              <w:spacing w:line="256" w:lineRule="auto"/>
              <w:rPr>
                <w:noProof/>
                <w:sz w:val="22"/>
                <w:szCs w:val="22"/>
                <w:lang w:eastAsia="en-US"/>
              </w:rPr>
            </w:pPr>
            <w:r>
              <w:rPr>
                <w:noProof/>
                <w:sz w:val="22"/>
                <w:szCs w:val="22"/>
                <w:lang w:eastAsia="en-US"/>
              </w:rPr>
              <w:t>Výškovo nastaviteľné</w:t>
            </w:r>
          </w:p>
        </w:tc>
        <w:tc>
          <w:tcPr>
            <w:tcW w:w="3402" w:type="dxa"/>
            <w:tcBorders>
              <w:top w:val="nil"/>
              <w:left w:val="nil"/>
              <w:bottom w:val="single" w:sz="4" w:space="0" w:color="auto"/>
              <w:right w:val="single" w:sz="4" w:space="0" w:color="auto"/>
            </w:tcBorders>
          </w:tcPr>
          <w:p w14:paraId="731F3AD9" w14:textId="77777777" w:rsidR="00F22FCA" w:rsidRDefault="00F22FCA">
            <w:pPr>
              <w:spacing w:line="256" w:lineRule="auto"/>
              <w:rPr>
                <w:noProof/>
                <w:sz w:val="22"/>
                <w:szCs w:val="22"/>
                <w:lang w:eastAsia="en-US"/>
              </w:rPr>
            </w:pPr>
          </w:p>
        </w:tc>
      </w:tr>
      <w:tr w:rsidR="00F22FCA" w14:paraId="08056810"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F5397FD" w14:textId="77777777" w:rsidR="00F22FCA" w:rsidRDefault="00F22FCA">
            <w:pPr>
              <w:spacing w:line="256" w:lineRule="auto"/>
              <w:rPr>
                <w:noProof/>
                <w:sz w:val="22"/>
                <w:szCs w:val="22"/>
                <w:lang w:eastAsia="en-US"/>
              </w:rPr>
            </w:pPr>
            <w:r>
              <w:rPr>
                <w:noProof/>
                <w:sz w:val="22"/>
                <w:szCs w:val="22"/>
                <w:lang w:eastAsia="en-US"/>
              </w:rPr>
              <w:t>Čalunenie sedadiel</w:t>
            </w:r>
          </w:p>
        </w:tc>
        <w:tc>
          <w:tcPr>
            <w:tcW w:w="3118" w:type="dxa"/>
            <w:tcBorders>
              <w:top w:val="nil"/>
              <w:left w:val="nil"/>
              <w:bottom w:val="single" w:sz="4" w:space="0" w:color="auto"/>
              <w:right w:val="single" w:sz="4" w:space="0" w:color="auto"/>
            </w:tcBorders>
            <w:noWrap/>
            <w:vAlign w:val="bottom"/>
            <w:hideMark/>
          </w:tcPr>
          <w:p w14:paraId="74FAB440" w14:textId="77777777" w:rsidR="00F22FCA" w:rsidRDefault="00F22FCA">
            <w:pPr>
              <w:spacing w:line="256" w:lineRule="auto"/>
              <w:rPr>
                <w:noProof/>
                <w:sz w:val="22"/>
                <w:szCs w:val="22"/>
                <w:lang w:eastAsia="en-US"/>
              </w:rPr>
            </w:pPr>
            <w:r>
              <w:rPr>
                <w:noProof/>
                <w:sz w:val="22"/>
                <w:szCs w:val="22"/>
                <w:lang w:eastAsia="en-US"/>
              </w:rPr>
              <w:t>Textilne</w:t>
            </w:r>
          </w:p>
        </w:tc>
        <w:tc>
          <w:tcPr>
            <w:tcW w:w="3402" w:type="dxa"/>
            <w:tcBorders>
              <w:top w:val="nil"/>
              <w:left w:val="nil"/>
              <w:bottom w:val="single" w:sz="4" w:space="0" w:color="auto"/>
              <w:right w:val="single" w:sz="4" w:space="0" w:color="auto"/>
            </w:tcBorders>
          </w:tcPr>
          <w:p w14:paraId="50E1F874" w14:textId="77777777" w:rsidR="00F22FCA" w:rsidRDefault="00F22FCA">
            <w:pPr>
              <w:spacing w:line="256" w:lineRule="auto"/>
              <w:rPr>
                <w:noProof/>
                <w:sz w:val="22"/>
                <w:szCs w:val="22"/>
                <w:lang w:eastAsia="en-US"/>
              </w:rPr>
            </w:pPr>
          </w:p>
        </w:tc>
      </w:tr>
      <w:tr w:rsidR="00F22FCA" w14:paraId="46B95282"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275F332" w14:textId="77777777" w:rsidR="00F22FCA" w:rsidRDefault="00F22FCA">
            <w:pPr>
              <w:spacing w:line="256" w:lineRule="auto"/>
              <w:rPr>
                <w:noProof/>
                <w:sz w:val="22"/>
                <w:szCs w:val="22"/>
                <w:lang w:eastAsia="en-US"/>
              </w:rPr>
            </w:pPr>
            <w:r>
              <w:rPr>
                <w:noProof/>
                <w:sz w:val="22"/>
                <w:szCs w:val="22"/>
                <w:lang w:eastAsia="en-US"/>
              </w:rPr>
              <w:t>Hmlové svetla</w:t>
            </w:r>
          </w:p>
        </w:tc>
        <w:tc>
          <w:tcPr>
            <w:tcW w:w="3118" w:type="dxa"/>
            <w:tcBorders>
              <w:top w:val="nil"/>
              <w:left w:val="nil"/>
              <w:bottom w:val="single" w:sz="4" w:space="0" w:color="auto"/>
              <w:right w:val="single" w:sz="4" w:space="0" w:color="auto"/>
            </w:tcBorders>
            <w:noWrap/>
            <w:vAlign w:val="bottom"/>
            <w:hideMark/>
          </w:tcPr>
          <w:p w14:paraId="11FFA6A6" w14:textId="77777777" w:rsidR="00F22FCA" w:rsidRDefault="00F22FCA">
            <w:pPr>
              <w:spacing w:line="256" w:lineRule="auto"/>
              <w:rPr>
                <w:noProof/>
                <w:sz w:val="22"/>
                <w:szCs w:val="22"/>
                <w:lang w:eastAsia="en-US"/>
              </w:rPr>
            </w:pPr>
            <w:r>
              <w:rPr>
                <w:noProof/>
                <w:sz w:val="22"/>
                <w:szCs w:val="22"/>
                <w:lang w:eastAsia="en-US"/>
              </w:rPr>
              <w:t>predne</w:t>
            </w:r>
          </w:p>
        </w:tc>
        <w:tc>
          <w:tcPr>
            <w:tcW w:w="3402" w:type="dxa"/>
            <w:tcBorders>
              <w:top w:val="nil"/>
              <w:left w:val="nil"/>
              <w:bottom w:val="single" w:sz="4" w:space="0" w:color="auto"/>
              <w:right w:val="single" w:sz="4" w:space="0" w:color="auto"/>
            </w:tcBorders>
          </w:tcPr>
          <w:p w14:paraId="17A8EDD9" w14:textId="77777777" w:rsidR="00F22FCA" w:rsidRDefault="00F22FCA">
            <w:pPr>
              <w:spacing w:line="256" w:lineRule="auto"/>
              <w:rPr>
                <w:noProof/>
                <w:sz w:val="22"/>
                <w:szCs w:val="22"/>
                <w:lang w:eastAsia="en-US"/>
              </w:rPr>
            </w:pPr>
          </w:p>
        </w:tc>
      </w:tr>
      <w:tr w:rsidR="00F22FCA" w14:paraId="10C3EF1A"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4E9F134D" w14:textId="77777777" w:rsidR="00F22FCA" w:rsidRDefault="00F22FCA">
            <w:pPr>
              <w:spacing w:line="256" w:lineRule="auto"/>
              <w:rPr>
                <w:noProof/>
                <w:sz w:val="22"/>
                <w:szCs w:val="22"/>
                <w:lang w:eastAsia="en-US"/>
              </w:rPr>
            </w:pPr>
            <w:r>
              <w:rPr>
                <w:noProof/>
                <w:sz w:val="22"/>
                <w:szCs w:val="22"/>
                <w:lang w:eastAsia="en-US"/>
              </w:rPr>
              <w:t>Predne svetlomety</w:t>
            </w:r>
          </w:p>
        </w:tc>
        <w:tc>
          <w:tcPr>
            <w:tcW w:w="3118" w:type="dxa"/>
            <w:tcBorders>
              <w:top w:val="nil"/>
              <w:left w:val="nil"/>
              <w:bottom w:val="single" w:sz="4" w:space="0" w:color="auto"/>
              <w:right w:val="single" w:sz="4" w:space="0" w:color="auto"/>
            </w:tcBorders>
            <w:noWrap/>
            <w:vAlign w:val="bottom"/>
            <w:hideMark/>
          </w:tcPr>
          <w:p w14:paraId="47B45527" w14:textId="77777777" w:rsidR="00F22FCA" w:rsidRDefault="00F22FCA">
            <w:pPr>
              <w:spacing w:line="256" w:lineRule="auto"/>
              <w:rPr>
                <w:noProof/>
                <w:sz w:val="22"/>
                <w:szCs w:val="22"/>
                <w:lang w:eastAsia="en-US"/>
              </w:rPr>
            </w:pPr>
            <w:r>
              <w:rPr>
                <w:noProof/>
                <w:sz w:val="22"/>
                <w:szCs w:val="22"/>
                <w:lang w:eastAsia="en-US"/>
              </w:rPr>
              <w:t>LED</w:t>
            </w:r>
          </w:p>
        </w:tc>
        <w:tc>
          <w:tcPr>
            <w:tcW w:w="3402" w:type="dxa"/>
            <w:tcBorders>
              <w:top w:val="nil"/>
              <w:left w:val="nil"/>
              <w:bottom w:val="single" w:sz="4" w:space="0" w:color="auto"/>
              <w:right w:val="single" w:sz="4" w:space="0" w:color="auto"/>
            </w:tcBorders>
          </w:tcPr>
          <w:p w14:paraId="6C338D63" w14:textId="77777777" w:rsidR="00F22FCA" w:rsidRDefault="00F22FCA">
            <w:pPr>
              <w:spacing w:line="256" w:lineRule="auto"/>
              <w:rPr>
                <w:noProof/>
                <w:sz w:val="22"/>
                <w:szCs w:val="22"/>
                <w:lang w:eastAsia="en-US"/>
              </w:rPr>
            </w:pPr>
          </w:p>
        </w:tc>
      </w:tr>
      <w:tr w:rsidR="00F22FCA" w14:paraId="23C33C1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47B86DB8" w14:textId="77777777" w:rsidR="00F22FCA" w:rsidRDefault="00F22FCA">
            <w:pPr>
              <w:spacing w:line="256" w:lineRule="auto"/>
              <w:rPr>
                <w:noProof/>
                <w:sz w:val="22"/>
                <w:szCs w:val="22"/>
                <w:lang w:eastAsia="en-US"/>
              </w:rPr>
            </w:pPr>
            <w:r>
              <w:rPr>
                <w:noProof/>
                <w:sz w:val="22"/>
                <w:szCs w:val="22"/>
                <w:lang w:eastAsia="en-US"/>
              </w:rPr>
              <w:t>Diaľkove svetla</w:t>
            </w:r>
          </w:p>
        </w:tc>
        <w:tc>
          <w:tcPr>
            <w:tcW w:w="3118" w:type="dxa"/>
            <w:tcBorders>
              <w:top w:val="nil"/>
              <w:left w:val="nil"/>
              <w:bottom w:val="single" w:sz="4" w:space="0" w:color="auto"/>
              <w:right w:val="single" w:sz="4" w:space="0" w:color="auto"/>
            </w:tcBorders>
            <w:noWrap/>
            <w:vAlign w:val="bottom"/>
            <w:hideMark/>
          </w:tcPr>
          <w:p w14:paraId="09560B4E" w14:textId="77777777" w:rsidR="00F22FCA" w:rsidRDefault="00F22FCA">
            <w:pPr>
              <w:spacing w:line="256" w:lineRule="auto"/>
              <w:rPr>
                <w:noProof/>
                <w:sz w:val="22"/>
                <w:szCs w:val="22"/>
                <w:lang w:eastAsia="en-US"/>
              </w:rPr>
            </w:pPr>
            <w:r>
              <w:rPr>
                <w:noProof/>
                <w:sz w:val="22"/>
                <w:szCs w:val="22"/>
                <w:lang w:eastAsia="en-US"/>
              </w:rPr>
              <w:t>Automatické</w:t>
            </w:r>
          </w:p>
        </w:tc>
        <w:tc>
          <w:tcPr>
            <w:tcW w:w="3402" w:type="dxa"/>
            <w:tcBorders>
              <w:top w:val="nil"/>
              <w:left w:val="nil"/>
              <w:bottom w:val="single" w:sz="4" w:space="0" w:color="auto"/>
              <w:right w:val="single" w:sz="4" w:space="0" w:color="auto"/>
            </w:tcBorders>
          </w:tcPr>
          <w:p w14:paraId="44FC728C" w14:textId="77777777" w:rsidR="00F22FCA" w:rsidRDefault="00F22FCA">
            <w:pPr>
              <w:spacing w:line="256" w:lineRule="auto"/>
              <w:rPr>
                <w:noProof/>
                <w:sz w:val="22"/>
                <w:szCs w:val="22"/>
                <w:lang w:eastAsia="en-US"/>
              </w:rPr>
            </w:pPr>
          </w:p>
        </w:tc>
      </w:tr>
      <w:tr w:rsidR="00F22FCA" w14:paraId="70D711E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13E48F3B" w14:textId="77777777" w:rsidR="00F22FCA" w:rsidRDefault="00F22FCA">
            <w:pPr>
              <w:spacing w:line="256" w:lineRule="auto"/>
              <w:rPr>
                <w:noProof/>
                <w:sz w:val="22"/>
                <w:szCs w:val="22"/>
                <w:lang w:eastAsia="en-US"/>
              </w:rPr>
            </w:pPr>
            <w:r>
              <w:rPr>
                <w:noProof/>
                <w:sz w:val="22"/>
                <w:szCs w:val="22"/>
                <w:lang w:eastAsia="en-US"/>
              </w:rPr>
              <w:t>Povinná výbava</w:t>
            </w:r>
          </w:p>
        </w:tc>
        <w:tc>
          <w:tcPr>
            <w:tcW w:w="3118" w:type="dxa"/>
            <w:tcBorders>
              <w:top w:val="nil"/>
              <w:left w:val="nil"/>
              <w:bottom w:val="single" w:sz="4" w:space="0" w:color="auto"/>
              <w:right w:val="single" w:sz="4" w:space="0" w:color="auto"/>
            </w:tcBorders>
            <w:noWrap/>
            <w:vAlign w:val="bottom"/>
            <w:hideMark/>
          </w:tcPr>
          <w:p w14:paraId="4257743E" w14:textId="77777777" w:rsidR="00F22FCA" w:rsidRDefault="00F22FCA">
            <w:pPr>
              <w:spacing w:line="256" w:lineRule="auto"/>
              <w:rPr>
                <w:noProof/>
                <w:sz w:val="22"/>
                <w:szCs w:val="22"/>
                <w:lang w:eastAsia="en-US"/>
              </w:rPr>
            </w:pPr>
            <w:r>
              <w:rPr>
                <w:noProof/>
                <w:sz w:val="22"/>
                <w:szCs w:val="22"/>
                <w:lang w:eastAsia="en-US"/>
              </w:rPr>
              <w:t>v zmysle zákona č.725/2004 Z.z</w:t>
            </w:r>
          </w:p>
        </w:tc>
        <w:tc>
          <w:tcPr>
            <w:tcW w:w="3402" w:type="dxa"/>
            <w:tcBorders>
              <w:top w:val="nil"/>
              <w:left w:val="nil"/>
              <w:bottom w:val="single" w:sz="4" w:space="0" w:color="auto"/>
              <w:right w:val="single" w:sz="4" w:space="0" w:color="auto"/>
            </w:tcBorders>
          </w:tcPr>
          <w:p w14:paraId="30135600" w14:textId="77777777" w:rsidR="00F22FCA" w:rsidRDefault="00F22FCA">
            <w:pPr>
              <w:spacing w:line="256" w:lineRule="auto"/>
              <w:rPr>
                <w:noProof/>
                <w:sz w:val="22"/>
                <w:szCs w:val="22"/>
                <w:lang w:eastAsia="en-US"/>
              </w:rPr>
            </w:pPr>
          </w:p>
        </w:tc>
      </w:tr>
      <w:tr w:rsidR="00F22FCA" w14:paraId="3B8A39F7"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5D74EFF" w14:textId="77777777" w:rsidR="00F22FCA" w:rsidRDefault="00F22FCA">
            <w:pPr>
              <w:spacing w:line="256" w:lineRule="auto"/>
              <w:rPr>
                <w:noProof/>
                <w:sz w:val="22"/>
                <w:szCs w:val="22"/>
                <w:lang w:eastAsia="en-US"/>
              </w:rPr>
            </w:pPr>
            <w:r>
              <w:rPr>
                <w:noProof/>
                <w:sz w:val="22"/>
                <w:szCs w:val="22"/>
                <w:lang w:eastAsia="en-US"/>
              </w:rPr>
              <w:t>Parkovacia kamera</w:t>
            </w:r>
          </w:p>
        </w:tc>
        <w:tc>
          <w:tcPr>
            <w:tcW w:w="3118" w:type="dxa"/>
            <w:tcBorders>
              <w:top w:val="nil"/>
              <w:left w:val="nil"/>
              <w:bottom w:val="single" w:sz="4" w:space="0" w:color="auto"/>
              <w:right w:val="single" w:sz="4" w:space="0" w:color="auto"/>
            </w:tcBorders>
            <w:noWrap/>
            <w:vAlign w:val="bottom"/>
            <w:hideMark/>
          </w:tcPr>
          <w:p w14:paraId="2FFE5265" w14:textId="77777777" w:rsidR="00F22FCA" w:rsidRDefault="00F22FCA">
            <w:pPr>
              <w:spacing w:line="256" w:lineRule="auto"/>
              <w:rPr>
                <w:noProof/>
                <w:sz w:val="22"/>
                <w:szCs w:val="22"/>
                <w:lang w:eastAsia="en-US"/>
              </w:rPr>
            </w:pPr>
            <w:r>
              <w:rPr>
                <w:noProof/>
                <w:sz w:val="22"/>
                <w:szCs w:val="22"/>
                <w:lang w:eastAsia="en-US"/>
              </w:rPr>
              <w:t>zadná</w:t>
            </w:r>
          </w:p>
        </w:tc>
        <w:tc>
          <w:tcPr>
            <w:tcW w:w="3402" w:type="dxa"/>
            <w:tcBorders>
              <w:top w:val="nil"/>
              <w:left w:val="nil"/>
              <w:bottom w:val="single" w:sz="4" w:space="0" w:color="auto"/>
              <w:right w:val="single" w:sz="4" w:space="0" w:color="auto"/>
            </w:tcBorders>
          </w:tcPr>
          <w:p w14:paraId="4AABCAA7" w14:textId="77777777" w:rsidR="00F22FCA" w:rsidRDefault="00F22FCA">
            <w:pPr>
              <w:spacing w:line="256" w:lineRule="auto"/>
              <w:rPr>
                <w:noProof/>
                <w:sz w:val="22"/>
                <w:szCs w:val="22"/>
                <w:lang w:eastAsia="en-US"/>
              </w:rPr>
            </w:pPr>
          </w:p>
        </w:tc>
      </w:tr>
      <w:tr w:rsidR="00F22FCA" w14:paraId="2A9700C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40DE95A4"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361F9769" w14:textId="77777777" w:rsidR="00F22FCA" w:rsidRDefault="00F22FCA">
            <w:pPr>
              <w:spacing w:line="256" w:lineRule="auto"/>
              <w:rPr>
                <w:noProof/>
                <w:sz w:val="22"/>
                <w:szCs w:val="22"/>
                <w:lang w:eastAsia="en-US"/>
              </w:rPr>
            </w:pPr>
            <w:r>
              <w:rPr>
                <w:noProof/>
                <w:sz w:val="22"/>
                <w:szCs w:val="22"/>
                <w:lang w:eastAsia="en-US"/>
              </w:rPr>
              <w:t>Asistent rozjazdu do kopca</w:t>
            </w:r>
          </w:p>
        </w:tc>
        <w:tc>
          <w:tcPr>
            <w:tcW w:w="3402" w:type="dxa"/>
            <w:tcBorders>
              <w:top w:val="nil"/>
              <w:left w:val="nil"/>
              <w:bottom w:val="single" w:sz="4" w:space="0" w:color="auto"/>
              <w:right w:val="single" w:sz="4" w:space="0" w:color="auto"/>
            </w:tcBorders>
          </w:tcPr>
          <w:p w14:paraId="75006105" w14:textId="77777777" w:rsidR="00F22FCA" w:rsidRDefault="00F22FCA">
            <w:pPr>
              <w:spacing w:line="256" w:lineRule="auto"/>
              <w:rPr>
                <w:noProof/>
                <w:sz w:val="22"/>
                <w:szCs w:val="22"/>
                <w:lang w:eastAsia="en-US"/>
              </w:rPr>
            </w:pPr>
          </w:p>
        </w:tc>
      </w:tr>
      <w:tr w:rsidR="00F22FCA" w14:paraId="0F3C4370"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E053418"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28AC7535" w14:textId="77777777" w:rsidR="00F22FCA" w:rsidRDefault="00F22FCA">
            <w:pPr>
              <w:spacing w:line="256" w:lineRule="auto"/>
              <w:rPr>
                <w:noProof/>
                <w:sz w:val="22"/>
                <w:szCs w:val="22"/>
                <w:lang w:eastAsia="en-US"/>
              </w:rPr>
            </w:pPr>
            <w:r>
              <w:rPr>
                <w:noProof/>
                <w:sz w:val="22"/>
                <w:szCs w:val="22"/>
                <w:lang w:eastAsia="en-US"/>
              </w:rPr>
              <w:t>Kontrola tlaku v pneumatikách</w:t>
            </w:r>
          </w:p>
        </w:tc>
        <w:tc>
          <w:tcPr>
            <w:tcW w:w="3402" w:type="dxa"/>
            <w:tcBorders>
              <w:top w:val="nil"/>
              <w:left w:val="nil"/>
              <w:bottom w:val="single" w:sz="4" w:space="0" w:color="auto"/>
              <w:right w:val="single" w:sz="4" w:space="0" w:color="auto"/>
            </w:tcBorders>
          </w:tcPr>
          <w:p w14:paraId="7B1928B9" w14:textId="77777777" w:rsidR="00F22FCA" w:rsidRDefault="00F22FCA">
            <w:pPr>
              <w:spacing w:line="256" w:lineRule="auto"/>
              <w:rPr>
                <w:noProof/>
                <w:sz w:val="22"/>
                <w:szCs w:val="22"/>
                <w:lang w:eastAsia="en-US"/>
              </w:rPr>
            </w:pPr>
          </w:p>
        </w:tc>
      </w:tr>
      <w:tr w:rsidR="00F22FCA" w14:paraId="42064BCA"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15F3C77A"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4438581B" w14:textId="77777777" w:rsidR="00F22FCA" w:rsidRDefault="00F22FCA">
            <w:pPr>
              <w:spacing w:line="256" w:lineRule="auto"/>
              <w:rPr>
                <w:noProof/>
                <w:sz w:val="22"/>
                <w:szCs w:val="22"/>
                <w:lang w:eastAsia="en-US"/>
              </w:rPr>
            </w:pPr>
            <w:r>
              <w:rPr>
                <w:noProof/>
                <w:sz w:val="22"/>
                <w:szCs w:val="22"/>
                <w:lang w:eastAsia="en-US"/>
              </w:rPr>
              <w:t>Imobilizér</w:t>
            </w:r>
          </w:p>
        </w:tc>
        <w:tc>
          <w:tcPr>
            <w:tcW w:w="3402" w:type="dxa"/>
            <w:tcBorders>
              <w:top w:val="nil"/>
              <w:left w:val="nil"/>
              <w:bottom w:val="single" w:sz="4" w:space="0" w:color="auto"/>
              <w:right w:val="single" w:sz="4" w:space="0" w:color="auto"/>
            </w:tcBorders>
          </w:tcPr>
          <w:p w14:paraId="4098D3E8" w14:textId="77777777" w:rsidR="00F22FCA" w:rsidRDefault="00F22FCA">
            <w:pPr>
              <w:spacing w:line="256" w:lineRule="auto"/>
              <w:rPr>
                <w:noProof/>
                <w:sz w:val="22"/>
                <w:szCs w:val="22"/>
                <w:lang w:eastAsia="en-US"/>
              </w:rPr>
            </w:pPr>
          </w:p>
        </w:tc>
      </w:tr>
      <w:tr w:rsidR="00F22FCA" w14:paraId="768D15D8"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6965C6D"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5164857B" w14:textId="77777777" w:rsidR="00F22FCA" w:rsidRDefault="00F22FCA">
            <w:pPr>
              <w:spacing w:line="256" w:lineRule="auto"/>
              <w:rPr>
                <w:noProof/>
                <w:sz w:val="22"/>
                <w:szCs w:val="22"/>
                <w:lang w:eastAsia="en-US"/>
              </w:rPr>
            </w:pPr>
            <w:r>
              <w:rPr>
                <w:noProof/>
                <w:sz w:val="22"/>
                <w:szCs w:val="22"/>
                <w:lang w:eastAsia="en-US"/>
              </w:rPr>
              <w:t>Bluetooth</w:t>
            </w:r>
          </w:p>
        </w:tc>
        <w:tc>
          <w:tcPr>
            <w:tcW w:w="3402" w:type="dxa"/>
            <w:tcBorders>
              <w:top w:val="nil"/>
              <w:left w:val="nil"/>
              <w:bottom w:val="single" w:sz="4" w:space="0" w:color="auto"/>
              <w:right w:val="single" w:sz="4" w:space="0" w:color="auto"/>
            </w:tcBorders>
          </w:tcPr>
          <w:p w14:paraId="1861AF41" w14:textId="77777777" w:rsidR="00F22FCA" w:rsidRDefault="00F22FCA">
            <w:pPr>
              <w:spacing w:line="256" w:lineRule="auto"/>
              <w:rPr>
                <w:noProof/>
                <w:sz w:val="22"/>
                <w:szCs w:val="22"/>
                <w:lang w:eastAsia="en-US"/>
              </w:rPr>
            </w:pPr>
          </w:p>
        </w:tc>
      </w:tr>
      <w:tr w:rsidR="00F22FCA" w14:paraId="6DA7B2D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1D8BF961"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1DEAC619" w14:textId="77777777" w:rsidR="00F22FCA" w:rsidRDefault="00F22FCA">
            <w:pPr>
              <w:spacing w:line="256" w:lineRule="auto"/>
              <w:rPr>
                <w:noProof/>
                <w:sz w:val="22"/>
                <w:szCs w:val="22"/>
                <w:lang w:eastAsia="en-US"/>
              </w:rPr>
            </w:pPr>
            <w:r>
              <w:rPr>
                <w:noProof/>
                <w:sz w:val="22"/>
                <w:szCs w:val="22"/>
                <w:lang w:eastAsia="en-US"/>
              </w:rPr>
              <w:t xml:space="preserve">Tempomat </w:t>
            </w:r>
          </w:p>
        </w:tc>
        <w:tc>
          <w:tcPr>
            <w:tcW w:w="3402" w:type="dxa"/>
            <w:tcBorders>
              <w:top w:val="nil"/>
              <w:left w:val="nil"/>
              <w:bottom w:val="single" w:sz="4" w:space="0" w:color="auto"/>
              <w:right w:val="single" w:sz="4" w:space="0" w:color="auto"/>
            </w:tcBorders>
          </w:tcPr>
          <w:p w14:paraId="52BE67FA" w14:textId="77777777" w:rsidR="00F22FCA" w:rsidRDefault="00F22FCA">
            <w:pPr>
              <w:spacing w:line="256" w:lineRule="auto"/>
              <w:rPr>
                <w:noProof/>
                <w:sz w:val="22"/>
                <w:szCs w:val="22"/>
                <w:lang w:eastAsia="en-US"/>
              </w:rPr>
            </w:pPr>
          </w:p>
        </w:tc>
      </w:tr>
    </w:tbl>
    <w:p w14:paraId="5583E353" w14:textId="77777777" w:rsidR="00F22FCA" w:rsidRDefault="00F22FCA" w:rsidP="00F22FCA">
      <w:pPr>
        <w:rPr>
          <w:noProof/>
          <w:sz w:val="22"/>
          <w:szCs w:val="22"/>
        </w:rPr>
      </w:pPr>
    </w:p>
    <w:p w14:paraId="3FB4DA78" w14:textId="77777777" w:rsidR="00F22FCA" w:rsidRDefault="00F22FCA" w:rsidP="00F22FCA">
      <w:pPr>
        <w:rPr>
          <w:noProof/>
          <w:sz w:val="22"/>
          <w:szCs w:val="22"/>
          <w14:ligatures w14:val="standard"/>
          <w14:cntxtAlts/>
        </w:rPr>
      </w:pPr>
    </w:p>
    <w:p w14:paraId="182DF5FA"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36423D21" w14:textId="77777777" w:rsidR="00F22FCA" w:rsidRDefault="00F22FCA" w:rsidP="00F22FCA">
      <w:pPr>
        <w:jc w:val="both"/>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meno a podpis uchádzača*</w:t>
      </w:r>
    </w:p>
    <w:p w14:paraId="262FF581" w14:textId="77777777" w:rsidR="00F22FCA" w:rsidRDefault="00F22FCA" w:rsidP="00F22FCA">
      <w:pPr>
        <w:widowControl w:val="0"/>
        <w:autoSpaceDE w:val="0"/>
        <w:autoSpaceDN w:val="0"/>
        <w:adjustRightInd w:val="0"/>
        <w:jc w:val="both"/>
        <w:rPr>
          <w:noProof/>
          <w:sz w:val="22"/>
          <w:szCs w:val="22"/>
        </w:rPr>
      </w:pPr>
    </w:p>
    <w:p w14:paraId="18EA1987" w14:textId="77777777" w:rsidR="00F22FCA" w:rsidRDefault="00F22FCA" w:rsidP="00F22FCA">
      <w:pPr>
        <w:pStyle w:val="Normln1"/>
        <w:tabs>
          <w:tab w:val="left" w:pos="708"/>
        </w:tabs>
        <w:spacing w:before="0"/>
        <w:rPr>
          <w:rFonts w:ascii="Times New Roman" w:hAnsi="Times New Roman"/>
          <w:bCs w:val="0"/>
          <w:i/>
          <w:noProof/>
          <w:sz w:val="22"/>
          <w:szCs w:val="22"/>
        </w:rPr>
      </w:pPr>
      <w:r>
        <w:rPr>
          <w:rFonts w:ascii="Times New Roman" w:hAnsi="Times New Roman"/>
          <w:i/>
          <w:noProof/>
          <w:sz w:val="22"/>
          <w:szCs w:val="22"/>
        </w:rPr>
        <w:t>*(doplniť podľa potreby)</w:t>
      </w:r>
      <w:r>
        <w:rPr>
          <w:rFonts w:ascii="Times New Roman" w:hAnsi="Times New Roman"/>
          <w:i/>
          <w:noProof/>
          <w:sz w:val="22"/>
          <w:szCs w:val="22"/>
        </w:rPr>
        <w:br w:type="page"/>
      </w:r>
    </w:p>
    <w:p w14:paraId="67E20457" w14:textId="77777777" w:rsidR="00F22FCA" w:rsidRDefault="00F22FCA" w:rsidP="00F22FCA">
      <w:pPr>
        <w:rPr>
          <w:noProof/>
          <w:sz w:val="22"/>
          <w:szCs w:val="22"/>
          <w:u w:val="single"/>
          <w14:ligatures w14:val="standard"/>
          <w14:cntxtAlts/>
        </w:rPr>
      </w:pPr>
      <w:r>
        <w:rPr>
          <w:noProof/>
          <w:sz w:val="22"/>
          <w:szCs w:val="22"/>
          <w:u w:val="single"/>
          <w14:ligatures w14:val="standard"/>
          <w14:cntxtAlts/>
        </w:rPr>
        <w:lastRenderedPageBreak/>
        <w:t>Tabuľka č. 2</w:t>
      </w:r>
    </w:p>
    <w:p w14:paraId="64CD7590" w14:textId="77777777" w:rsidR="00F22FCA" w:rsidRDefault="00F22FCA" w:rsidP="00F22FCA">
      <w:pPr>
        <w:jc w:val="both"/>
        <w:rPr>
          <w:noProof/>
          <w:sz w:val="22"/>
          <w:szCs w:val="22"/>
        </w:rPr>
      </w:pPr>
      <w:r>
        <w:rPr>
          <w:noProof/>
          <w:sz w:val="22"/>
          <w:szCs w:val="22"/>
        </w:rPr>
        <w:t>Servisné náklady vrátane náplní na 3 roky alebo 150 000 kilometrov (podľa toho čo nastane skôr) na 1 motorové vozidlo</w:t>
      </w:r>
    </w:p>
    <w:tbl>
      <w:tblPr>
        <w:tblW w:w="916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10"/>
        <w:gridCol w:w="2124"/>
        <w:gridCol w:w="1395"/>
        <w:gridCol w:w="1521"/>
        <w:gridCol w:w="1511"/>
      </w:tblGrid>
      <w:tr w:rsidR="00F22FCA" w14:paraId="67BCF078"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39240E19"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Servisný interval</w:t>
            </w:r>
          </w:p>
        </w:tc>
        <w:tc>
          <w:tcPr>
            <w:tcW w:w="2124" w:type="dxa"/>
            <w:tcBorders>
              <w:top w:val="single" w:sz="4" w:space="0" w:color="auto"/>
              <w:left w:val="single" w:sz="4" w:space="0" w:color="auto"/>
              <w:bottom w:val="single" w:sz="4" w:space="0" w:color="auto"/>
              <w:right w:val="single" w:sz="4" w:space="0" w:color="auto"/>
            </w:tcBorders>
            <w:shd w:val="clear" w:color="auto" w:fill="D9D9D9"/>
            <w:hideMark/>
          </w:tcPr>
          <w:p w14:paraId="373DA76E"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Popis</w:t>
            </w:r>
          </w:p>
        </w:tc>
        <w:tc>
          <w:tcPr>
            <w:tcW w:w="1395" w:type="dxa"/>
            <w:tcBorders>
              <w:top w:val="single" w:sz="4" w:space="0" w:color="auto"/>
              <w:left w:val="single" w:sz="4" w:space="0" w:color="auto"/>
              <w:bottom w:val="single" w:sz="4" w:space="0" w:color="auto"/>
              <w:right w:val="single" w:sz="4" w:space="0" w:color="auto"/>
            </w:tcBorders>
            <w:shd w:val="clear" w:color="auto" w:fill="D9D9D9"/>
            <w:hideMark/>
          </w:tcPr>
          <w:p w14:paraId="534CF257"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Počet kusov/hodín</w:t>
            </w:r>
          </w:p>
        </w:tc>
        <w:tc>
          <w:tcPr>
            <w:tcW w:w="1521" w:type="dxa"/>
            <w:tcBorders>
              <w:top w:val="single" w:sz="4" w:space="0" w:color="auto"/>
              <w:left w:val="single" w:sz="4" w:space="0" w:color="auto"/>
              <w:bottom w:val="single" w:sz="4" w:space="0" w:color="auto"/>
              <w:right w:val="single" w:sz="4" w:space="0" w:color="auto"/>
            </w:tcBorders>
            <w:shd w:val="clear" w:color="auto" w:fill="D9D9D9"/>
            <w:hideMark/>
          </w:tcPr>
          <w:p w14:paraId="49F9C31B"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Jednotková cena v EUR bez DPH</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0DBEB1F0"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Celková cena v EUR bez DPH</w:t>
            </w:r>
          </w:p>
        </w:tc>
      </w:tr>
      <w:tr w:rsidR="00F22FCA" w14:paraId="520B4905"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566212D8" w14:textId="77777777" w:rsidR="00F22FCA" w:rsidRDefault="00F22FCA">
            <w:pPr>
              <w:pStyle w:val="Odsekzoznamu"/>
              <w:spacing w:line="256" w:lineRule="auto"/>
              <w:ind w:left="72"/>
              <w:jc w:val="center"/>
              <w:rPr>
                <w:noProof/>
                <w:color w:val="000000"/>
                <w:szCs w:val="22"/>
                <w:shd w:val="clear" w:color="auto" w:fill="FFFFFF"/>
                <w:lang w:eastAsia="en-US"/>
              </w:rPr>
            </w:pPr>
            <w:r>
              <w:rPr>
                <w:noProof/>
                <w:color w:val="000000"/>
                <w:szCs w:val="22"/>
                <w:shd w:val="clear" w:color="auto" w:fill="FFFFFF"/>
                <w:lang w:eastAsia="en-US"/>
              </w:rPr>
              <w:t>A</w:t>
            </w:r>
          </w:p>
        </w:tc>
        <w:tc>
          <w:tcPr>
            <w:tcW w:w="2124" w:type="dxa"/>
            <w:tcBorders>
              <w:top w:val="single" w:sz="4" w:space="0" w:color="auto"/>
              <w:left w:val="single" w:sz="4" w:space="0" w:color="auto"/>
              <w:bottom w:val="single" w:sz="4" w:space="0" w:color="auto"/>
              <w:right w:val="single" w:sz="4" w:space="0" w:color="auto"/>
            </w:tcBorders>
            <w:hideMark/>
          </w:tcPr>
          <w:p w14:paraId="0B79CDDA" w14:textId="77777777" w:rsidR="00F22FCA" w:rsidRDefault="00F22FCA">
            <w:pPr>
              <w:spacing w:line="256" w:lineRule="auto"/>
              <w:jc w:val="center"/>
              <w:rPr>
                <w:noProof/>
                <w:sz w:val="22"/>
                <w:szCs w:val="22"/>
                <w:lang w:eastAsia="en-US"/>
              </w:rPr>
            </w:pPr>
            <w:r>
              <w:rPr>
                <w:noProof/>
                <w:sz w:val="22"/>
                <w:szCs w:val="22"/>
                <w:lang w:eastAsia="en-US"/>
              </w:rPr>
              <w:t>B</w:t>
            </w:r>
          </w:p>
        </w:tc>
        <w:tc>
          <w:tcPr>
            <w:tcW w:w="1395" w:type="dxa"/>
            <w:tcBorders>
              <w:top w:val="single" w:sz="4" w:space="0" w:color="auto"/>
              <w:left w:val="single" w:sz="4" w:space="0" w:color="auto"/>
              <w:bottom w:val="single" w:sz="4" w:space="0" w:color="auto"/>
              <w:right w:val="single" w:sz="4" w:space="0" w:color="auto"/>
            </w:tcBorders>
            <w:hideMark/>
          </w:tcPr>
          <w:p w14:paraId="5ADACE74" w14:textId="77777777" w:rsidR="00F22FCA" w:rsidRDefault="00F22FCA">
            <w:pPr>
              <w:tabs>
                <w:tab w:val="left" w:pos="708"/>
              </w:tabs>
              <w:autoSpaceDN w:val="0"/>
              <w:spacing w:line="256" w:lineRule="auto"/>
              <w:jc w:val="center"/>
              <w:rPr>
                <w:noProof/>
                <w:sz w:val="22"/>
                <w:szCs w:val="22"/>
                <w:highlight w:val="yellow"/>
                <w:lang w:eastAsia="en-US"/>
              </w:rPr>
            </w:pPr>
            <w:r>
              <w:rPr>
                <w:noProof/>
                <w:sz w:val="22"/>
                <w:szCs w:val="22"/>
                <w:lang w:eastAsia="en-US"/>
              </w:rPr>
              <w:t>C</w:t>
            </w:r>
          </w:p>
        </w:tc>
        <w:tc>
          <w:tcPr>
            <w:tcW w:w="1521" w:type="dxa"/>
            <w:tcBorders>
              <w:top w:val="single" w:sz="4" w:space="0" w:color="auto"/>
              <w:left w:val="single" w:sz="4" w:space="0" w:color="auto"/>
              <w:bottom w:val="single" w:sz="4" w:space="0" w:color="auto"/>
              <w:right w:val="single" w:sz="4" w:space="0" w:color="auto"/>
            </w:tcBorders>
            <w:hideMark/>
          </w:tcPr>
          <w:p w14:paraId="172F2311"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D</w:t>
            </w:r>
          </w:p>
        </w:tc>
        <w:tc>
          <w:tcPr>
            <w:tcW w:w="1511" w:type="dxa"/>
            <w:tcBorders>
              <w:top w:val="single" w:sz="4" w:space="0" w:color="auto"/>
              <w:left w:val="single" w:sz="4" w:space="0" w:color="auto"/>
              <w:bottom w:val="single" w:sz="4" w:space="0" w:color="auto"/>
              <w:right w:val="single" w:sz="4" w:space="0" w:color="auto"/>
            </w:tcBorders>
            <w:hideMark/>
          </w:tcPr>
          <w:p w14:paraId="0660FE5F"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E = C * D</w:t>
            </w:r>
          </w:p>
        </w:tc>
      </w:tr>
      <w:tr w:rsidR="00F22FCA" w14:paraId="11D08530"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15FD1BBC" w14:textId="77777777" w:rsidR="00F22FCA" w:rsidRDefault="00F22FCA">
            <w:pPr>
              <w:pStyle w:val="Odsekzoznamu"/>
              <w:spacing w:line="256" w:lineRule="auto"/>
              <w:ind w:left="72"/>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2A1DC9C0" w14:textId="77777777" w:rsidR="00F22FCA" w:rsidRDefault="00F22FCA">
            <w:pPr>
              <w:spacing w:line="256" w:lineRule="auto"/>
              <w:jc w:val="both"/>
              <w:rPr>
                <w:b/>
                <w:bCs/>
                <w:noProof/>
                <w:sz w:val="22"/>
                <w:szCs w:val="22"/>
                <w:lang w:eastAsia="en-US"/>
              </w:rPr>
            </w:pPr>
            <w:r>
              <w:rPr>
                <w:noProof/>
                <w:sz w:val="22"/>
                <w:szCs w:val="22"/>
                <w:lang w:eastAsia="en-US"/>
              </w:rPr>
              <w:t>Práca 1 (uviesť druh vykonávanej práce)</w:t>
            </w:r>
          </w:p>
        </w:tc>
        <w:tc>
          <w:tcPr>
            <w:tcW w:w="1395" w:type="dxa"/>
            <w:tcBorders>
              <w:top w:val="single" w:sz="4" w:space="0" w:color="auto"/>
              <w:left w:val="single" w:sz="4" w:space="0" w:color="auto"/>
              <w:bottom w:val="single" w:sz="4" w:space="0" w:color="auto"/>
              <w:right w:val="single" w:sz="4" w:space="0" w:color="auto"/>
            </w:tcBorders>
            <w:hideMark/>
          </w:tcPr>
          <w:p w14:paraId="53D1850B"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27E9DCFA"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1CF1E76" w14:textId="77777777" w:rsidR="00F22FCA" w:rsidRDefault="00F22FCA">
            <w:pPr>
              <w:tabs>
                <w:tab w:val="left" w:pos="708"/>
              </w:tabs>
              <w:autoSpaceDN w:val="0"/>
              <w:spacing w:line="256" w:lineRule="auto"/>
              <w:jc w:val="center"/>
              <w:rPr>
                <w:noProof/>
                <w:sz w:val="22"/>
                <w:szCs w:val="22"/>
                <w:lang w:eastAsia="en-US"/>
              </w:rPr>
            </w:pPr>
          </w:p>
        </w:tc>
      </w:tr>
      <w:tr w:rsidR="00F22FCA" w14:paraId="3F7B1669"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079240A2"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10C63130"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Práca 2 (uviesť druh vykonávanej práce)</w:t>
            </w:r>
          </w:p>
        </w:tc>
        <w:tc>
          <w:tcPr>
            <w:tcW w:w="1395" w:type="dxa"/>
            <w:tcBorders>
              <w:top w:val="single" w:sz="4" w:space="0" w:color="auto"/>
              <w:left w:val="single" w:sz="4" w:space="0" w:color="auto"/>
              <w:bottom w:val="single" w:sz="4" w:space="0" w:color="auto"/>
              <w:right w:val="single" w:sz="4" w:space="0" w:color="auto"/>
            </w:tcBorders>
            <w:hideMark/>
          </w:tcPr>
          <w:p w14:paraId="1E59C9F8"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75A5E62A"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787BC680" w14:textId="77777777" w:rsidR="00F22FCA" w:rsidRDefault="00F22FCA">
            <w:pPr>
              <w:tabs>
                <w:tab w:val="left" w:pos="708"/>
              </w:tabs>
              <w:autoSpaceDN w:val="0"/>
              <w:spacing w:line="256" w:lineRule="auto"/>
              <w:jc w:val="center"/>
              <w:rPr>
                <w:noProof/>
                <w:sz w:val="22"/>
                <w:szCs w:val="22"/>
                <w:lang w:eastAsia="en-US"/>
              </w:rPr>
            </w:pPr>
          </w:p>
        </w:tc>
      </w:tr>
      <w:tr w:rsidR="00F22FCA" w14:paraId="2BDEEC2A"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70178200"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50E31B42"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Práca x (uviesť druh vykonávanej práce)</w:t>
            </w:r>
          </w:p>
        </w:tc>
        <w:tc>
          <w:tcPr>
            <w:tcW w:w="1395" w:type="dxa"/>
            <w:tcBorders>
              <w:top w:val="single" w:sz="4" w:space="0" w:color="auto"/>
              <w:left w:val="single" w:sz="4" w:space="0" w:color="auto"/>
              <w:bottom w:val="single" w:sz="4" w:space="0" w:color="auto"/>
              <w:right w:val="single" w:sz="4" w:space="0" w:color="auto"/>
            </w:tcBorders>
            <w:hideMark/>
          </w:tcPr>
          <w:p w14:paraId="33998420"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236E8E9A"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63616EA7" w14:textId="77777777" w:rsidR="00F22FCA" w:rsidRDefault="00F22FCA">
            <w:pPr>
              <w:tabs>
                <w:tab w:val="left" w:pos="708"/>
              </w:tabs>
              <w:autoSpaceDN w:val="0"/>
              <w:spacing w:line="256" w:lineRule="auto"/>
              <w:jc w:val="center"/>
              <w:rPr>
                <w:noProof/>
                <w:sz w:val="22"/>
                <w:szCs w:val="22"/>
                <w:lang w:eastAsia="en-US"/>
              </w:rPr>
            </w:pPr>
          </w:p>
        </w:tc>
      </w:tr>
      <w:tr w:rsidR="00F22FCA" w14:paraId="7ED68793"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2216C586"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5EA47D58"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Náplň 1 (uviesť druh náplne)</w:t>
            </w:r>
          </w:p>
        </w:tc>
        <w:tc>
          <w:tcPr>
            <w:tcW w:w="1395" w:type="dxa"/>
            <w:tcBorders>
              <w:top w:val="single" w:sz="4" w:space="0" w:color="auto"/>
              <w:left w:val="single" w:sz="4" w:space="0" w:color="auto"/>
              <w:bottom w:val="single" w:sz="4" w:space="0" w:color="auto"/>
              <w:right w:val="single" w:sz="4" w:space="0" w:color="auto"/>
            </w:tcBorders>
            <w:hideMark/>
          </w:tcPr>
          <w:p w14:paraId="676986BD"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5662DE78"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29FD8B52" w14:textId="77777777" w:rsidR="00F22FCA" w:rsidRDefault="00F22FCA">
            <w:pPr>
              <w:tabs>
                <w:tab w:val="left" w:pos="708"/>
              </w:tabs>
              <w:autoSpaceDN w:val="0"/>
              <w:spacing w:line="256" w:lineRule="auto"/>
              <w:jc w:val="center"/>
              <w:rPr>
                <w:noProof/>
                <w:sz w:val="22"/>
                <w:szCs w:val="22"/>
                <w:lang w:eastAsia="en-US"/>
              </w:rPr>
            </w:pPr>
          </w:p>
        </w:tc>
      </w:tr>
      <w:tr w:rsidR="00F22FCA" w14:paraId="32F17973"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071C1ADA"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5C3EC7D4"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Náplň 2 (uviesť druh náplne)</w:t>
            </w:r>
          </w:p>
        </w:tc>
        <w:tc>
          <w:tcPr>
            <w:tcW w:w="1395" w:type="dxa"/>
            <w:tcBorders>
              <w:top w:val="single" w:sz="4" w:space="0" w:color="auto"/>
              <w:left w:val="single" w:sz="4" w:space="0" w:color="auto"/>
              <w:bottom w:val="single" w:sz="4" w:space="0" w:color="auto"/>
              <w:right w:val="single" w:sz="4" w:space="0" w:color="auto"/>
            </w:tcBorders>
            <w:hideMark/>
          </w:tcPr>
          <w:p w14:paraId="6F84F76A"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5B1490D2"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3F04B71C" w14:textId="77777777" w:rsidR="00F22FCA" w:rsidRDefault="00F22FCA">
            <w:pPr>
              <w:tabs>
                <w:tab w:val="left" w:pos="708"/>
              </w:tabs>
              <w:autoSpaceDN w:val="0"/>
              <w:spacing w:line="256" w:lineRule="auto"/>
              <w:jc w:val="center"/>
              <w:rPr>
                <w:noProof/>
                <w:sz w:val="22"/>
                <w:szCs w:val="22"/>
                <w:lang w:eastAsia="en-US"/>
              </w:rPr>
            </w:pPr>
          </w:p>
        </w:tc>
      </w:tr>
      <w:tr w:rsidR="00F22FCA" w14:paraId="54453579"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74CD072B"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7898E704"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Náplň x (uviesť druh náplne)</w:t>
            </w:r>
          </w:p>
        </w:tc>
        <w:tc>
          <w:tcPr>
            <w:tcW w:w="1395" w:type="dxa"/>
            <w:tcBorders>
              <w:top w:val="single" w:sz="4" w:space="0" w:color="auto"/>
              <w:left w:val="single" w:sz="4" w:space="0" w:color="auto"/>
              <w:bottom w:val="single" w:sz="4" w:space="0" w:color="auto"/>
              <w:right w:val="single" w:sz="4" w:space="0" w:color="auto"/>
            </w:tcBorders>
            <w:hideMark/>
          </w:tcPr>
          <w:p w14:paraId="1CE381F6"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5EFD776F"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3CDBB896" w14:textId="77777777" w:rsidR="00F22FCA" w:rsidRDefault="00F22FCA">
            <w:pPr>
              <w:tabs>
                <w:tab w:val="left" w:pos="708"/>
              </w:tabs>
              <w:autoSpaceDN w:val="0"/>
              <w:spacing w:line="256" w:lineRule="auto"/>
              <w:jc w:val="center"/>
              <w:rPr>
                <w:noProof/>
                <w:sz w:val="22"/>
                <w:szCs w:val="22"/>
                <w:lang w:eastAsia="en-US"/>
              </w:rPr>
            </w:pPr>
          </w:p>
        </w:tc>
      </w:tr>
      <w:tr w:rsidR="00F22FCA" w14:paraId="09F24F99"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7E213AC5"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5BD89346"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Diel 1 (uviesť druh dielu, napr. filter alebo iné)</w:t>
            </w:r>
          </w:p>
        </w:tc>
        <w:tc>
          <w:tcPr>
            <w:tcW w:w="1395" w:type="dxa"/>
            <w:tcBorders>
              <w:top w:val="single" w:sz="4" w:space="0" w:color="auto"/>
              <w:left w:val="single" w:sz="4" w:space="0" w:color="auto"/>
              <w:bottom w:val="single" w:sz="4" w:space="0" w:color="auto"/>
              <w:right w:val="single" w:sz="4" w:space="0" w:color="auto"/>
            </w:tcBorders>
            <w:hideMark/>
          </w:tcPr>
          <w:p w14:paraId="1E96BA13"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176D35FC"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3BCB82C" w14:textId="77777777" w:rsidR="00F22FCA" w:rsidRDefault="00F22FCA">
            <w:pPr>
              <w:tabs>
                <w:tab w:val="left" w:pos="708"/>
              </w:tabs>
              <w:autoSpaceDN w:val="0"/>
              <w:spacing w:line="256" w:lineRule="auto"/>
              <w:jc w:val="center"/>
              <w:rPr>
                <w:noProof/>
                <w:sz w:val="22"/>
                <w:szCs w:val="22"/>
                <w:lang w:eastAsia="en-US"/>
              </w:rPr>
            </w:pPr>
          </w:p>
        </w:tc>
      </w:tr>
      <w:tr w:rsidR="00F22FCA" w14:paraId="045479C0"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2FE44B5E"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642C241F"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Diel 2 (uviesť druh dielu, napr. filter alebo iné)</w:t>
            </w:r>
          </w:p>
        </w:tc>
        <w:tc>
          <w:tcPr>
            <w:tcW w:w="1395" w:type="dxa"/>
            <w:tcBorders>
              <w:top w:val="single" w:sz="4" w:space="0" w:color="auto"/>
              <w:left w:val="single" w:sz="4" w:space="0" w:color="auto"/>
              <w:bottom w:val="single" w:sz="4" w:space="0" w:color="auto"/>
              <w:right w:val="single" w:sz="4" w:space="0" w:color="auto"/>
            </w:tcBorders>
            <w:hideMark/>
          </w:tcPr>
          <w:p w14:paraId="0C72A456"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25174060"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080D6125" w14:textId="77777777" w:rsidR="00F22FCA" w:rsidRDefault="00F22FCA">
            <w:pPr>
              <w:tabs>
                <w:tab w:val="left" w:pos="708"/>
              </w:tabs>
              <w:autoSpaceDN w:val="0"/>
              <w:spacing w:line="256" w:lineRule="auto"/>
              <w:jc w:val="center"/>
              <w:rPr>
                <w:noProof/>
                <w:sz w:val="22"/>
                <w:szCs w:val="22"/>
                <w:lang w:eastAsia="en-US"/>
              </w:rPr>
            </w:pPr>
          </w:p>
        </w:tc>
      </w:tr>
      <w:tr w:rsidR="00F22FCA" w14:paraId="707F4DB7"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37CF5BCB"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2901588F" w14:textId="77777777" w:rsidR="00F22FCA" w:rsidRDefault="00F22FCA">
            <w:pPr>
              <w:spacing w:line="256" w:lineRule="auto"/>
              <w:jc w:val="both"/>
              <w:rPr>
                <w:b/>
                <w:bCs/>
                <w:noProof/>
                <w:color w:val="000000"/>
                <w:sz w:val="22"/>
                <w:szCs w:val="22"/>
                <w:shd w:val="clear" w:color="auto" w:fill="FFFFFF"/>
                <w:lang w:eastAsia="en-US"/>
              </w:rPr>
            </w:pPr>
            <w:r>
              <w:rPr>
                <w:noProof/>
                <w:sz w:val="22"/>
                <w:szCs w:val="22"/>
                <w:lang w:eastAsia="en-US"/>
              </w:rPr>
              <w:t>Diel x (uviesť druh dielu, napr. filter alebo iné)</w:t>
            </w:r>
          </w:p>
        </w:tc>
        <w:tc>
          <w:tcPr>
            <w:tcW w:w="1395" w:type="dxa"/>
            <w:tcBorders>
              <w:top w:val="single" w:sz="4" w:space="0" w:color="auto"/>
              <w:left w:val="single" w:sz="4" w:space="0" w:color="auto"/>
              <w:bottom w:val="single" w:sz="4" w:space="0" w:color="auto"/>
              <w:right w:val="single" w:sz="4" w:space="0" w:color="auto"/>
            </w:tcBorders>
            <w:hideMark/>
          </w:tcPr>
          <w:p w14:paraId="33AF2950"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61D0A0DA"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1BB7AD47" w14:textId="77777777" w:rsidR="00F22FCA" w:rsidRDefault="00F22FCA">
            <w:pPr>
              <w:tabs>
                <w:tab w:val="left" w:pos="708"/>
              </w:tabs>
              <w:autoSpaceDN w:val="0"/>
              <w:spacing w:line="256" w:lineRule="auto"/>
              <w:jc w:val="center"/>
              <w:rPr>
                <w:noProof/>
                <w:sz w:val="22"/>
                <w:szCs w:val="22"/>
                <w:lang w:eastAsia="en-US"/>
              </w:rPr>
            </w:pPr>
          </w:p>
        </w:tc>
      </w:tr>
      <w:tr w:rsidR="00F22FCA" w14:paraId="08CE82EE"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5ED545E9"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36E7F328"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7B681481"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62E783EF"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66BD5764" w14:textId="77777777" w:rsidR="00F22FCA" w:rsidRDefault="00F22FCA">
            <w:pPr>
              <w:tabs>
                <w:tab w:val="left" w:pos="708"/>
              </w:tabs>
              <w:autoSpaceDN w:val="0"/>
              <w:spacing w:line="256" w:lineRule="auto"/>
              <w:jc w:val="center"/>
              <w:rPr>
                <w:noProof/>
                <w:sz w:val="22"/>
                <w:szCs w:val="22"/>
                <w:lang w:eastAsia="en-US"/>
              </w:rPr>
            </w:pPr>
          </w:p>
        </w:tc>
      </w:tr>
      <w:tr w:rsidR="00F22FCA" w14:paraId="4C148A75"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758191A4"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06BD2EBA"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22B649A6"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463421FF"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909126B" w14:textId="77777777" w:rsidR="00F22FCA" w:rsidRDefault="00F22FCA">
            <w:pPr>
              <w:tabs>
                <w:tab w:val="left" w:pos="708"/>
              </w:tabs>
              <w:autoSpaceDN w:val="0"/>
              <w:spacing w:line="256" w:lineRule="auto"/>
              <w:jc w:val="center"/>
              <w:rPr>
                <w:noProof/>
                <w:sz w:val="22"/>
                <w:szCs w:val="22"/>
                <w:lang w:eastAsia="en-US"/>
              </w:rPr>
            </w:pPr>
          </w:p>
        </w:tc>
      </w:tr>
      <w:tr w:rsidR="00F22FCA" w14:paraId="13E18357"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4B108072"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531C7C5D"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06DBEBA8"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3DEC46C7"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2C64035B" w14:textId="77777777" w:rsidR="00F22FCA" w:rsidRDefault="00F22FCA">
            <w:pPr>
              <w:tabs>
                <w:tab w:val="left" w:pos="708"/>
              </w:tabs>
              <w:autoSpaceDN w:val="0"/>
              <w:spacing w:line="256" w:lineRule="auto"/>
              <w:jc w:val="center"/>
              <w:rPr>
                <w:noProof/>
                <w:sz w:val="22"/>
                <w:szCs w:val="22"/>
                <w:lang w:eastAsia="en-US"/>
              </w:rPr>
            </w:pPr>
          </w:p>
        </w:tc>
      </w:tr>
      <w:tr w:rsidR="00F22FCA" w14:paraId="42997792"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4D786CCF"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1FF310A0"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4AD19248"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64E5AAEC"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9DB069C" w14:textId="77777777" w:rsidR="00F22FCA" w:rsidRDefault="00F22FCA">
            <w:pPr>
              <w:tabs>
                <w:tab w:val="left" w:pos="708"/>
              </w:tabs>
              <w:autoSpaceDN w:val="0"/>
              <w:spacing w:line="256" w:lineRule="auto"/>
              <w:jc w:val="center"/>
              <w:rPr>
                <w:noProof/>
                <w:sz w:val="22"/>
                <w:szCs w:val="22"/>
                <w:lang w:eastAsia="en-US"/>
              </w:rPr>
            </w:pPr>
          </w:p>
        </w:tc>
      </w:tr>
      <w:tr w:rsidR="00F22FCA" w14:paraId="26CA584D"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148D0145"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007676C2"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5BB696EA"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06C86FD2"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2767DF1" w14:textId="77777777" w:rsidR="00F22FCA" w:rsidRDefault="00F22FCA">
            <w:pPr>
              <w:tabs>
                <w:tab w:val="left" w:pos="708"/>
              </w:tabs>
              <w:autoSpaceDN w:val="0"/>
              <w:spacing w:line="256" w:lineRule="auto"/>
              <w:jc w:val="center"/>
              <w:rPr>
                <w:noProof/>
                <w:sz w:val="22"/>
                <w:szCs w:val="22"/>
                <w:lang w:eastAsia="en-US"/>
              </w:rPr>
            </w:pPr>
          </w:p>
        </w:tc>
      </w:tr>
      <w:tr w:rsidR="00F22FCA" w14:paraId="3B1D8133"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3BAA3BF8"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0CCB6334"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71A967A7"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0AFA607E"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425467C3" w14:textId="77777777" w:rsidR="00F22FCA" w:rsidRDefault="00F22FCA">
            <w:pPr>
              <w:tabs>
                <w:tab w:val="left" w:pos="708"/>
              </w:tabs>
              <w:autoSpaceDN w:val="0"/>
              <w:spacing w:line="256" w:lineRule="auto"/>
              <w:jc w:val="center"/>
              <w:rPr>
                <w:noProof/>
                <w:sz w:val="22"/>
                <w:szCs w:val="22"/>
                <w:lang w:eastAsia="en-US"/>
              </w:rPr>
            </w:pPr>
          </w:p>
        </w:tc>
      </w:tr>
      <w:tr w:rsidR="00F22FCA" w14:paraId="615D5987" w14:textId="77777777" w:rsidTr="00F22FCA">
        <w:trPr>
          <w:trHeight w:val="20"/>
        </w:trPr>
        <w:tc>
          <w:tcPr>
            <w:tcW w:w="7650" w:type="dxa"/>
            <w:gridSpan w:val="4"/>
            <w:tcBorders>
              <w:top w:val="single" w:sz="4" w:space="0" w:color="auto"/>
              <w:left w:val="single" w:sz="4" w:space="0" w:color="auto"/>
              <w:bottom w:val="single" w:sz="4" w:space="0" w:color="auto"/>
              <w:right w:val="single" w:sz="4" w:space="0" w:color="auto"/>
            </w:tcBorders>
            <w:hideMark/>
          </w:tcPr>
          <w:p w14:paraId="75F267CD" w14:textId="77777777" w:rsidR="00F22FCA" w:rsidRDefault="00F22FCA">
            <w:pPr>
              <w:tabs>
                <w:tab w:val="left" w:pos="708"/>
              </w:tabs>
              <w:autoSpaceDN w:val="0"/>
              <w:spacing w:line="256" w:lineRule="auto"/>
              <w:rPr>
                <w:b/>
                <w:bCs/>
                <w:noProof/>
                <w:sz w:val="22"/>
                <w:szCs w:val="22"/>
                <w:lang w:eastAsia="en-US"/>
              </w:rPr>
            </w:pPr>
            <w:r>
              <w:rPr>
                <w:b/>
                <w:bCs/>
                <w:noProof/>
                <w:color w:val="000000"/>
                <w:sz w:val="22"/>
                <w:szCs w:val="22"/>
                <w:shd w:val="clear" w:color="auto" w:fill="FFFFFF"/>
                <w:lang w:eastAsia="en-US"/>
              </w:rPr>
              <w:t>Servisné náklady vrátane náplní na 3 roky alebo 150 000 kilometrov (podľa toho čo nastane skôr) v EUR bez DPH na 1 motorové vozidlo</w:t>
            </w:r>
          </w:p>
        </w:tc>
        <w:tc>
          <w:tcPr>
            <w:tcW w:w="1511" w:type="dxa"/>
            <w:tcBorders>
              <w:top w:val="single" w:sz="4" w:space="0" w:color="auto"/>
              <w:left w:val="single" w:sz="4" w:space="0" w:color="auto"/>
              <w:bottom w:val="single" w:sz="4" w:space="0" w:color="auto"/>
              <w:right w:val="single" w:sz="4" w:space="0" w:color="auto"/>
            </w:tcBorders>
          </w:tcPr>
          <w:p w14:paraId="6F852159" w14:textId="77777777" w:rsidR="00F22FCA" w:rsidRDefault="00F22FCA">
            <w:pPr>
              <w:tabs>
                <w:tab w:val="left" w:pos="708"/>
              </w:tabs>
              <w:autoSpaceDN w:val="0"/>
              <w:spacing w:line="256" w:lineRule="auto"/>
              <w:jc w:val="center"/>
              <w:rPr>
                <w:noProof/>
                <w:sz w:val="22"/>
                <w:szCs w:val="22"/>
                <w:lang w:eastAsia="en-US"/>
              </w:rPr>
            </w:pPr>
          </w:p>
        </w:tc>
      </w:tr>
    </w:tbl>
    <w:p w14:paraId="5540762B" w14:textId="77777777" w:rsidR="00F22FCA" w:rsidRDefault="00F22FCA" w:rsidP="00F22FCA">
      <w:pPr>
        <w:jc w:val="both"/>
        <w:rPr>
          <w:noProof/>
          <w:color w:val="FF0000"/>
          <w:sz w:val="22"/>
          <w:szCs w:val="22"/>
        </w:rPr>
      </w:pPr>
    </w:p>
    <w:bookmarkEnd w:id="1"/>
    <w:p w14:paraId="25023F91"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624D5F63" w14:textId="77777777" w:rsidR="00F22FCA" w:rsidRDefault="00F22FCA" w:rsidP="00F22FCA">
      <w:pPr>
        <w:jc w:val="both"/>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meno a podpis uchádzača*</w:t>
      </w:r>
    </w:p>
    <w:p w14:paraId="4D513E44" w14:textId="77777777" w:rsidR="00F22FCA" w:rsidRDefault="00F22FCA" w:rsidP="00F22FCA">
      <w:pPr>
        <w:widowControl w:val="0"/>
        <w:autoSpaceDE w:val="0"/>
        <w:autoSpaceDN w:val="0"/>
        <w:adjustRightInd w:val="0"/>
        <w:jc w:val="both"/>
        <w:rPr>
          <w:noProof/>
          <w:sz w:val="22"/>
          <w:szCs w:val="22"/>
        </w:rPr>
      </w:pPr>
    </w:p>
    <w:p w14:paraId="40CEA6B9" w14:textId="77777777" w:rsidR="00F22FCA" w:rsidRDefault="00F22FCA" w:rsidP="00F22FCA">
      <w:pPr>
        <w:pStyle w:val="Normln1"/>
        <w:tabs>
          <w:tab w:val="left" w:pos="708"/>
        </w:tabs>
        <w:spacing w:before="0"/>
        <w:rPr>
          <w:rFonts w:ascii="Times New Roman" w:hAnsi="Times New Roman"/>
          <w:bCs w:val="0"/>
          <w:i/>
          <w:noProof/>
          <w:sz w:val="22"/>
          <w:szCs w:val="22"/>
        </w:rPr>
      </w:pPr>
      <w:r>
        <w:rPr>
          <w:rFonts w:ascii="Times New Roman" w:hAnsi="Times New Roman"/>
          <w:i/>
          <w:noProof/>
          <w:sz w:val="22"/>
          <w:szCs w:val="22"/>
        </w:rPr>
        <w:t>*(doplniť podľa potreby)</w:t>
      </w:r>
      <w:r>
        <w:rPr>
          <w:rFonts w:ascii="Times New Roman" w:hAnsi="Times New Roman"/>
          <w:i/>
          <w:noProof/>
          <w:sz w:val="22"/>
          <w:szCs w:val="22"/>
        </w:rPr>
        <w:br w:type="page"/>
      </w:r>
    </w:p>
    <w:p w14:paraId="52DECFE3" w14:textId="77777777" w:rsidR="00F22FCA" w:rsidRDefault="00F22FCA" w:rsidP="00F22FCA">
      <w:pPr>
        <w:pStyle w:val="Nadpis2"/>
        <w:tabs>
          <w:tab w:val="clear" w:pos="540"/>
          <w:tab w:val="left" w:pos="708"/>
        </w:tabs>
        <w:spacing w:before="0" w:after="0" w:line="240" w:lineRule="auto"/>
        <w:rPr>
          <w:rFonts w:ascii="Times New Roman" w:hAnsi="Times New Roman"/>
          <w:noProof/>
          <w:sz w:val="22"/>
          <w:szCs w:val="22"/>
          <w14:ligatures w14:val="standard"/>
          <w14:cntxtAlts/>
        </w:rPr>
      </w:pPr>
      <w:r>
        <w:rPr>
          <w:rFonts w:ascii="Times New Roman" w:hAnsi="Times New Roman"/>
          <w:noProof/>
          <w:sz w:val="22"/>
          <w:szCs w:val="22"/>
          <w14:ligatures w14:val="standard"/>
          <w14:cntxtAlts/>
        </w:rPr>
        <w:lastRenderedPageBreak/>
        <w:t>B.2 SPÔSOB URČENIA CENY</w:t>
      </w:r>
    </w:p>
    <w:p w14:paraId="48DA18A6" w14:textId="77777777" w:rsidR="00F22FCA" w:rsidRDefault="00F22FCA" w:rsidP="00F22FCA">
      <w:pPr>
        <w:rPr>
          <w:noProof/>
          <w:sz w:val="22"/>
          <w:szCs w:val="22"/>
        </w:rPr>
      </w:pPr>
    </w:p>
    <w:p w14:paraId="71F06255"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Uchádzačom navrhovaná zmluvná cena za poskytnutie požadovaného predmetu zákazky, uvedená v ponuke uchádzača, bude vyjadrené v EUR (€) s presnosťou na dve desatinné miesta.</w:t>
      </w:r>
    </w:p>
    <w:p w14:paraId="2DF94267"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Cena predmetu zákazky musí byť stanovená podľa zákona NR SR č. 18/1996 Z. z. o cenách v znení  neskorších predpisov, vyhlášky MF SR č. 87/1996 Z. z., ktorou sa vykonáva zákon NR SR č. 18/1996 Z. z. o cenách v znení neskorších predpisov. Určenie ceny a spôsob jej určenia musí byť zrozumiteľný a jasný.</w:t>
      </w:r>
    </w:p>
    <w:p w14:paraId="4E753612"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Uchádzač stanoví navrhované ceny za obstarávaný predmet zákazky na základe vlastných výpočtov, činností, výdavkov a príjmov podľa platných právnych predpisov. Uchádzač je pred predložením svojej ponuky povinný vziať do úvahy všetko, čo je nevyhnutné na úplné a riadne plnenie zmluvy, pričom do svojich cien zahrnie všetky náklady/výdavky spojené s plnením predmetu zákazky.</w:t>
      </w:r>
    </w:p>
    <w:p w14:paraId="01A8236A"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 xml:space="preserve">Navrhovaná cena za dodanie predmetu zákazky vyjadrená v súlade s týmito súťažnými podkladmi musí obsahovať cenu za celý požadovaný predmet zákazky a musí byť konečná. </w:t>
      </w:r>
    </w:p>
    <w:p w14:paraId="2A6348F0"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Pri určovaní zmluvnej ceny za poskytnutie požadovaného predmetu zákazky je potrebné vziať do úvahy časť B.1 Opis predmetu zákazky, časť B.2 Spôsob určenia ceny a časť B.3 Obchodné podmienky dodania predmetu zákazky uvedené v týchto súťažných podkladoch, pričom tieto nesmú byť vyjadrené číslom „0“, ani záporným číslom.</w:t>
      </w:r>
    </w:p>
    <w:p w14:paraId="3DF1F834"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Ak je uchádzač zdaniteľnou osobou pre DPH v zmysle príslušných predpisov (ďalej len „zdaniteľná osoba“), navrhovanú cenu v</w:t>
      </w:r>
      <w:r>
        <w:rPr>
          <w:noProof/>
          <w:color w:val="FF0000"/>
          <w:sz w:val="22"/>
          <w:szCs w:val="22"/>
          <w14:ligatures w14:val="standard"/>
          <w14:cntxtAlts/>
        </w:rPr>
        <w:t xml:space="preserve"> </w:t>
      </w:r>
      <w:r>
        <w:rPr>
          <w:noProof/>
          <w:sz w:val="22"/>
          <w:szCs w:val="22"/>
          <w14:ligatures w14:val="standard"/>
          <w14:cntxtAlts/>
        </w:rPr>
        <w:t>tabuľkách uvedených v časti B.2 Spôsob určenia ceny týchto súťažných podkladov a vo formulári návrhu  uchádzača na plnenie kritérií na vyhodnotnie ponúk podľa časti A.3 Kritériá na vyhodnotenie ponúk a pravidlá ich uplatnenia týchto súťažných podkladov uvedie bez DPH.</w:t>
      </w:r>
    </w:p>
    <w:p w14:paraId="06CBC025"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Ak uchádzač nie je zdaniteľnou osobou pre DPH, navrhovanú cenu v tabuľkách uvedených v časti B.2 Spôsob určenia ceny týchto súťažných podkladov a vo formulári návrhu  uchádzača na plnenie kritérií na vyhodnotnie ponúk podľa časti A.3 Kritériá na vyhodnotenie ponúk a pravidlá ich uplatnenia týchto súťažných podkladov uvedie ako celkovú (konečnú) cenu. Skutočnosť, že nie je zdaniteľnou osobou pre DPH, uchádzač uvedie v ponuke. Verejný obstarávateľ upozorňuje, že v prípade, ak sa úspešný uchádzač, ktorý v čase podpisu Rámcovej dohody/Kúpnej zmluvy nebol platcom DPH, v priebehu plnenia Rámcovej dohody/Kúpnej zmluvy platcom DPH stane, nemá nárok na zvýšenie ceny o DPH.</w:t>
      </w:r>
    </w:p>
    <w:p w14:paraId="5196EDC2"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Ak je uchádzač zahraničnou osobou, navrhovanú cenu v tabuľkách uvedených v časti B.2 Spôsob určenia ceny týchto súťažných podkladov a vo formulári návrhu  uchádzača na plnenie kritérií na vyhodnotnie ponuúk podľa časti A.3 Kritériá na vyhodnotenie ponúk a pravidlá ich uplatnenia týchto súťažných podkladov uvedie na dve desatinné miesta v EUR bez DPH platnej v krajine sídla uchádzača. DPH odvádza v prípade úspešnosti jeho ponuky verejný obstarávateľ .</w:t>
      </w:r>
    </w:p>
    <w:p w14:paraId="262C0CA9"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Je výhradnou povinnosťou uchádzača, aby si dôsledne preštudoval súťažné podklady, všetky jej časti poskytnuté verejným obstarávateľom, ktoré môžu akýmkoľvek spôsobom ovplyvniť cenu a charakter ponuky alebo poskytnutie služby. V prípade, že uchádzač bude úspešný, verejný obstarávateľ nebude akceptovaný žiadny nárok uchádzača na zmenu ponukovej ceny z dôvodu chýb a opomenutí jeho predtým uvedených povinností.</w:t>
      </w:r>
    </w:p>
    <w:p w14:paraId="02EE796E"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Zmluvná cena za predmet zákazky bude zaplatená v mene EUR.</w:t>
      </w:r>
    </w:p>
    <w:p w14:paraId="11B50FC2" w14:textId="77777777" w:rsidR="00F22FCA" w:rsidRDefault="00F22FCA" w:rsidP="00F22FCA">
      <w:pPr>
        <w:numPr>
          <w:ilvl w:val="0"/>
          <w:numId w:val="22"/>
        </w:numPr>
        <w:autoSpaceDE w:val="0"/>
        <w:autoSpaceDN w:val="0"/>
        <w:adjustRightInd w:val="0"/>
        <w:jc w:val="both"/>
        <w:rPr>
          <w:noProof/>
          <w:sz w:val="22"/>
          <w:szCs w:val="22"/>
          <w14:ligatures w14:val="standard"/>
          <w14:cntxtAlts/>
        </w:rPr>
      </w:pPr>
      <w:r>
        <w:rPr>
          <w:noProof/>
          <w:sz w:val="22"/>
          <w:szCs w:val="22"/>
          <w14:ligatures w14:val="standard"/>
          <w14:cntxtAlts/>
        </w:rPr>
        <w:t>Príslušná DPH bude uhradená v zmysle platných právnych predpisov.</w:t>
      </w:r>
    </w:p>
    <w:p w14:paraId="6A2A520E" w14:textId="77777777" w:rsidR="00F22FCA" w:rsidRDefault="00F22FCA" w:rsidP="00F22FCA">
      <w:pPr>
        <w:autoSpaceDE w:val="0"/>
        <w:autoSpaceDN w:val="0"/>
        <w:adjustRightInd w:val="0"/>
        <w:ind w:left="360"/>
        <w:jc w:val="both"/>
        <w:rPr>
          <w:noProof/>
          <w:sz w:val="22"/>
          <w:szCs w:val="22"/>
          <w14:ligatures w14:val="standard"/>
          <w14:cntxtAlts/>
        </w:rPr>
      </w:pPr>
    </w:p>
    <w:p w14:paraId="749AC5FD" w14:textId="77777777" w:rsidR="00F22FCA" w:rsidRDefault="00F22FCA" w:rsidP="00F22FCA">
      <w:pPr>
        <w:autoSpaceDE w:val="0"/>
        <w:autoSpaceDN w:val="0"/>
        <w:adjustRightInd w:val="0"/>
        <w:jc w:val="both"/>
        <w:rPr>
          <w:noProof/>
          <w:sz w:val="22"/>
          <w:szCs w:val="22"/>
          <w14:ligatures w14:val="standard"/>
          <w14:cntxtAlts/>
        </w:rPr>
      </w:pPr>
    </w:p>
    <w:p w14:paraId="70AA721E" w14:textId="77777777" w:rsidR="00F22FCA" w:rsidRDefault="00F22FCA" w:rsidP="00F22FCA">
      <w:pPr>
        <w:rPr>
          <w:noProof/>
          <w:sz w:val="22"/>
          <w:szCs w:val="22"/>
          <w14:ligatures w14:val="standard"/>
          <w14:cntxtAlts/>
        </w:rPr>
      </w:pPr>
      <w:r>
        <w:rPr>
          <w:noProof/>
          <w:sz w:val="22"/>
          <w:szCs w:val="22"/>
          <w14:ligatures w14:val="standard"/>
          <w14:cntxtAlts/>
        </w:rPr>
        <w:br w:type="page"/>
      </w:r>
    </w:p>
    <w:p w14:paraId="55E8E8CD" w14:textId="77777777" w:rsidR="00F22FCA" w:rsidRDefault="00F22FCA" w:rsidP="00F22FCA">
      <w:pPr>
        <w:autoSpaceDE w:val="0"/>
        <w:autoSpaceDN w:val="0"/>
        <w:adjustRightInd w:val="0"/>
        <w:jc w:val="center"/>
        <w:rPr>
          <w:noProof/>
          <w:sz w:val="22"/>
          <w:szCs w:val="22"/>
          <w14:ligatures w14:val="standard"/>
          <w14:cntxtAlts/>
        </w:rPr>
      </w:pPr>
      <w:r>
        <w:rPr>
          <w:noProof/>
          <w:sz w:val="22"/>
          <w:szCs w:val="22"/>
          <w14:ligatures w14:val="standard"/>
          <w14:cntxtAlts/>
        </w:rPr>
        <w:lastRenderedPageBreak/>
        <w:t>URČENIE CENY</w:t>
      </w:r>
    </w:p>
    <w:p w14:paraId="6337DCB5" w14:textId="77777777" w:rsidR="00F22FCA" w:rsidRDefault="00F22FCA" w:rsidP="00F22FCA">
      <w:pPr>
        <w:autoSpaceDE w:val="0"/>
        <w:autoSpaceDN w:val="0"/>
        <w:adjustRightInd w:val="0"/>
        <w:rPr>
          <w:noProof/>
          <w:sz w:val="22"/>
          <w:szCs w:val="22"/>
          <w14:ligatures w14:val="standard"/>
          <w14:cntxtAlts/>
        </w:rPr>
      </w:pPr>
    </w:p>
    <w:p w14:paraId="711AFC98" w14:textId="77777777" w:rsidR="00F22FCA" w:rsidRDefault="00F22FCA" w:rsidP="00F22FCA">
      <w:pPr>
        <w:autoSpaceDE w:val="0"/>
        <w:autoSpaceDN w:val="0"/>
        <w:adjustRightInd w:val="0"/>
        <w:rPr>
          <w:noProof/>
          <w:sz w:val="22"/>
          <w:szCs w:val="22"/>
          <w14:ligatures w14:val="standard"/>
          <w14:cntxtAlts/>
        </w:rPr>
      </w:pPr>
    </w:p>
    <w:p w14:paraId="33594230" w14:textId="77777777" w:rsidR="00F22FCA" w:rsidRDefault="00F22FCA" w:rsidP="00F22FCA">
      <w:pPr>
        <w:autoSpaceDE w:val="0"/>
        <w:autoSpaceDN w:val="0"/>
        <w:adjustRightInd w:val="0"/>
        <w:rPr>
          <w:noProof/>
          <w:sz w:val="22"/>
          <w:szCs w:val="22"/>
          <w:u w:val="single"/>
          <w14:ligatures w14:val="standard"/>
          <w14:cntxtAlts/>
        </w:rPr>
      </w:pPr>
      <w:r>
        <w:rPr>
          <w:noProof/>
          <w:sz w:val="22"/>
          <w:szCs w:val="22"/>
          <w:u w:val="single"/>
          <w14:ligatures w14:val="standard"/>
          <w14:cntxtAlts/>
        </w:rPr>
        <w:t>Tabuľka č. 1</w:t>
      </w:r>
    </w:p>
    <w:p w14:paraId="024D05BB" w14:textId="77777777" w:rsidR="00F22FCA" w:rsidRDefault="00F22FCA" w:rsidP="00F22FCA">
      <w:pPr>
        <w:autoSpaceDE w:val="0"/>
        <w:autoSpaceDN w:val="0"/>
        <w:adjustRightInd w:val="0"/>
        <w:rPr>
          <w:noProof/>
          <w:sz w:val="22"/>
          <w:szCs w:val="22"/>
          <w14:ligatures w14:val="standard"/>
          <w14:cntxtAlts/>
        </w:rPr>
      </w:pPr>
      <w:r>
        <w:rPr>
          <w:noProof/>
          <w:sz w:val="22"/>
          <w:szCs w:val="22"/>
          <w14:ligatures w14:val="standard"/>
          <w14:cntxtAlts/>
        </w:rPr>
        <w:t>Cena za motorové vozidlá</w:t>
      </w:r>
    </w:p>
    <w:p w14:paraId="5FE185B0" w14:textId="77777777" w:rsidR="00F22FCA" w:rsidRDefault="00F22FCA" w:rsidP="00F22FCA">
      <w:pPr>
        <w:autoSpaceDE w:val="0"/>
        <w:autoSpaceDN w:val="0"/>
        <w:adjustRightInd w:val="0"/>
        <w:rPr>
          <w:noProof/>
          <w:sz w:val="22"/>
          <w:szCs w:val="22"/>
          <w14:ligatures w14:val="standard"/>
          <w14:cntxtAlts/>
        </w:rPr>
      </w:pPr>
    </w:p>
    <w:p w14:paraId="69D297F7" w14:textId="77777777" w:rsidR="00F22FCA" w:rsidRDefault="00F22FCA" w:rsidP="00F22FCA">
      <w:pPr>
        <w:autoSpaceDE w:val="0"/>
        <w:autoSpaceDN w:val="0"/>
        <w:adjustRightInd w:val="0"/>
        <w:rPr>
          <w:noProof/>
          <w:sz w:val="22"/>
          <w:szCs w:val="22"/>
          <w14:ligatures w14:val="standard"/>
          <w14:cntxtAlts/>
        </w:rPr>
      </w:pPr>
    </w:p>
    <w:tbl>
      <w:tblPr>
        <w:tblW w:w="91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970"/>
        <w:gridCol w:w="1044"/>
        <w:gridCol w:w="2466"/>
        <w:gridCol w:w="2700"/>
      </w:tblGrid>
      <w:tr w:rsidR="00F22FCA" w14:paraId="06A2D90E" w14:textId="77777777" w:rsidTr="00F22FCA">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D9D9D9"/>
            <w:hideMark/>
          </w:tcPr>
          <w:p w14:paraId="4F1CC635"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Predmet zákazky</w:t>
            </w:r>
          </w:p>
        </w:tc>
        <w:tc>
          <w:tcPr>
            <w:tcW w:w="1044" w:type="dxa"/>
            <w:tcBorders>
              <w:top w:val="single" w:sz="4" w:space="0" w:color="auto"/>
              <w:left w:val="single" w:sz="4" w:space="0" w:color="auto"/>
              <w:bottom w:val="single" w:sz="4" w:space="0" w:color="auto"/>
              <w:right w:val="single" w:sz="4" w:space="0" w:color="auto"/>
            </w:tcBorders>
            <w:shd w:val="clear" w:color="auto" w:fill="D9D9D9"/>
            <w:hideMark/>
          </w:tcPr>
          <w:p w14:paraId="1DECB32D"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Počet kusov</w:t>
            </w:r>
          </w:p>
        </w:tc>
        <w:tc>
          <w:tcPr>
            <w:tcW w:w="2466" w:type="dxa"/>
            <w:tcBorders>
              <w:top w:val="single" w:sz="4" w:space="0" w:color="auto"/>
              <w:left w:val="single" w:sz="4" w:space="0" w:color="auto"/>
              <w:bottom w:val="single" w:sz="4" w:space="0" w:color="auto"/>
              <w:right w:val="single" w:sz="4" w:space="0" w:color="auto"/>
            </w:tcBorders>
            <w:shd w:val="clear" w:color="auto" w:fill="D9D9D9"/>
            <w:hideMark/>
          </w:tcPr>
          <w:p w14:paraId="1CA2899C"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Jednotková cena v EUR bez DPH</w:t>
            </w: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2285EB5B"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Celková cena v EUR bez DPH</w:t>
            </w:r>
          </w:p>
        </w:tc>
      </w:tr>
      <w:tr w:rsidR="00F22FCA" w14:paraId="38CA423B" w14:textId="77777777" w:rsidTr="00F22FCA">
        <w:trPr>
          <w:trHeight w:val="20"/>
        </w:trPr>
        <w:tc>
          <w:tcPr>
            <w:tcW w:w="2970" w:type="dxa"/>
            <w:tcBorders>
              <w:top w:val="single" w:sz="4" w:space="0" w:color="auto"/>
              <w:left w:val="single" w:sz="4" w:space="0" w:color="auto"/>
              <w:bottom w:val="single" w:sz="4" w:space="0" w:color="auto"/>
              <w:right w:val="single" w:sz="4" w:space="0" w:color="auto"/>
            </w:tcBorders>
            <w:hideMark/>
          </w:tcPr>
          <w:p w14:paraId="306D9D24" w14:textId="77777777" w:rsidR="00F22FCA" w:rsidRDefault="00F22FCA">
            <w:pPr>
              <w:pStyle w:val="Odsekzoznamu"/>
              <w:spacing w:line="256" w:lineRule="auto"/>
              <w:ind w:left="72"/>
              <w:jc w:val="center"/>
              <w:rPr>
                <w:noProof/>
                <w:color w:val="000000"/>
                <w:szCs w:val="22"/>
                <w:shd w:val="clear" w:color="auto" w:fill="FFFFFF"/>
                <w:lang w:eastAsia="en-US"/>
              </w:rPr>
            </w:pPr>
            <w:r>
              <w:rPr>
                <w:noProof/>
                <w:color w:val="000000"/>
                <w:szCs w:val="22"/>
                <w:shd w:val="clear" w:color="auto" w:fill="FFFFFF"/>
                <w:lang w:eastAsia="en-US"/>
              </w:rPr>
              <w:t>A</w:t>
            </w:r>
          </w:p>
        </w:tc>
        <w:tc>
          <w:tcPr>
            <w:tcW w:w="1044" w:type="dxa"/>
            <w:tcBorders>
              <w:top w:val="single" w:sz="4" w:space="0" w:color="auto"/>
              <w:left w:val="single" w:sz="4" w:space="0" w:color="auto"/>
              <w:bottom w:val="single" w:sz="4" w:space="0" w:color="auto"/>
              <w:right w:val="single" w:sz="4" w:space="0" w:color="auto"/>
            </w:tcBorders>
            <w:hideMark/>
          </w:tcPr>
          <w:p w14:paraId="78324A9D" w14:textId="77777777" w:rsidR="00F22FCA" w:rsidRDefault="00F22FCA">
            <w:pPr>
              <w:tabs>
                <w:tab w:val="left" w:pos="708"/>
              </w:tabs>
              <w:autoSpaceDN w:val="0"/>
              <w:spacing w:line="256" w:lineRule="auto"/>
              <w:jc w:val="center"/>
              <w:rPr>
                <w:noProof/>
                <w:sz w:val="22"/>
                <w:szCs w:val="22"/>
                <w:highlight w:val="yellow"/>
                <w:lang w:eastAsia="en-US"/>
              </w:rPr>
            </w:pPr>
            <w:r>
              <w:rPr>
                <w:noProof/>
                <w:sz w:val="22"/>
                <w:szCs w:val="22"/>
                <w:lang w:eastAsia="en-US"/>
              </w:rPr>
              <w:t>B</w:t>
            </w:r>
          </w:p>
        </w:tc>
        <w:tc>
          <w:tcPr>
            <w:tcW w:w="2466" w:type="dxa"/>
            <w:tcBorders>
              <w:top w:val="single" w:sz="4" w:space="0" w:color="auto"/>
              <w:left w:val="single" w:sz="4" w:space="0" w:color="auto"/>
              <w:bottom w:val="single" w:sz="4" w:space="0" w:color="auto"/>
              <w:right w:val="single" w:sz="4" w:space="0" w:color="auto"/>
            </w:tcBorders>
            <w:hideMark/>
          </w:tcPr>
          <w:p w14:paraId="3C654F63"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C</w:t>
            </w:r>
          </w:p>
        </w:tc>
        <w:tc>
          <w:tcPr>
            <w:tcW w:w="2700" w:type="dxa"/>
            <w:tcBorders>
              <w:top w:val="single" w:sz="4" w:space="0" w:color="auto"/>
              <w:left w:val="single" w:sz="4" w:space="0" w:color="auto"/>
              <w:bottom w:val="single" w:sz="4" w:space="0" w:color="auto"/>
              <w:right w:val="single" w:sz="4" w:space="0" w:color="auto"/>
            </w:tcBorders>
            <w:hideMark/>
          </w:tcPr>
          <w:p w14:paraId="15A3679A"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D = B * C</w:t>
            </w:r>
          </w:p>
        </w:tc>
      </w:tr>
      <w:tr w:rsidR="00F22FCA" w14:paraId="4B45183F" w14:textId="77777777" w:rsidTr="00F22FCA">
        <w:trPr>
          <w:trHeight w:val="20"/>
        </w:trPr>
        <w:tc>
          <w:tcPr>
            <w:tcW w:w="2970" w:type="dxa"/>
            <w:tcBorders>
              <w:top w:val="single" w:sz="4" w:space="0" w:color="auto"/>
              <w:left w:val="single" w:sz="4" w:space="0" w:color="auto"/>
              <w:bottom w:val="single" w:sz="4" w:space="0" w:color="auto"/>
              <w:right w:val="single" w:sz="4" w:space="0" w:color="auto"/>
            </w:tcBorders>
            <w:hideMark/>
          </w:tcPr>
          <w:p w14:paraId="425BAF9E" w14:textId="77777777" w:rsidR="00F22FCA" w:rsidRDefault="00F22FCA">
            <w:pPr>
              <w:pStyle w:val="Odsekzoznamu"/>
              <w:spacing w:line="256" w:lineRule="auto"/>
              <w:ind w:left="72"/>
              <w:jc w:val="both"/>
              <w:rPr>
                <w:b/>
                <w:bCs/>
                <w:noProof/>
                <w:szCs w:val="22"/>
                <w:lang w:eastAsia="en-US"/>
              </w:rPr>
            </w:pPr>
            <w:r>
              <w:rPr>
                <w:noProof/>
                <w:color w:val="000000"/>
                <w:szCs w:val="22"/>
                <w:shd w:val="clear" w:color="auto" w:fill="FFFFFF"/>
                <w:lang w:eastAsia="en-US"/>
              </w:rPr>
              <w:t xml:space="preserve">Motorové vozidlo </w:t>
            </w:r>
          </w:p>
        </w:tc>
        <w:tc>
          <w:tcPr>
            <w:tcW w:w="1044" w:type="dxa"/>
            <w:tcBorders>
              <w:top w:val="single" w:sz="4" w:space="0" w:color="auto"/>
              <w:left w:val="single" w:sz="4" w:space="0" w:color="auto"/>
              <w:bottom w:val="single" w:sz="4" w:space="0" w:color="auto"/>
              <w:right w:val="single" w:sz="4" w:space="0" w:color="auto"/>
            </w:tcBorders>
            <w:hideMark/>
          </w:tcPr>
          <w:p w14:paraId="526D269A"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2</w:t>
            </w:r>
          </w:p>
        </w:tc>
        <w:tc>
          <w:tcPr>
            <w:tcW w:w="2466" w:type="dxa"/>
            <w:tcBorders>
              <w:top w:val="single" w:sz="4" w:space="0" w:color="auto"/>
              <w:left w:val="single" w:sz="4" w:space="0" w:color="auto"/>
              <w:bottom w:val="single" w:sz="4" w:space="0" w:color="auto"/>
              <w:right w:val="single" w:sz="4" w:space="0" w:color="auto"/>
            </w:tcBorders>
          </w:tcPr>
          <w:p w14:paraId="406EB27E" w14:textId="77777777" w:rsidR="00F22FCA" w:rsidRDefault="00F22FCA">
            <w:pPr>
              <w:tabs>
                <w:tab w:val="left" w:pos="708"/>
              </w:tabs>
              <w:autoSpaceDN w:val="0"/>
              <w:spacing w:line="256" w:lineRule="auto"/>
              <w:jc w:val="center"/>
              <w:rPr>
                <w:noProof/>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26FBA" w14:textId="77777777" w:rsidR="00F22FCA" w:rsidRDefault="00F22FCA">
            <w:pPr>
              <w:tabs>
                <w:tab w:val="left" w:pos="708"/>
              </w:tabs>
              <w:autoSpaceDN w:val="0"/>
              <w:spacing w:line="256" w:lineRule="auto"/>
              <w:jc w:val="center"/>
              <w:rPr>
                <w:noProof/>
                <w:sz w:val="22"/>
                <w:szCs w:val="22"/>
                <w:lang w:eastAsia="en-US"/>
              </w:rPr>
            </w:pPr>
          </w:p>
        </w:tc>
      </w:tr>
    </w:tbl>
    <w:p w14:paraId="34C01575" w14:textId="77777777" w:rsidR="00F22FCA" w:rsidRDefault="00F22FCA" w:rsidP="00F22FCA">
      <w:pPr>
        <w:autoSpaceDE w:val="0"/>
        <w:autoSpaceDN w:val="0"/>
        <w:adjustRightInd w:val="0"/>
        <w:rPr>
          <w:noProof/>
          <w:sz w:val="22"/>
          <w:szCs w:val="22"/>
          <w14:ligatures w14:val="standard"/>
          <w14:cntxtAlts/>
        </w:rPr>
      </w:pPr>
    </w:p>
    <w:p w14:paraId="48040AE9" w14:textId="77777777" w:rsidR="00F22FCA" w:rsidRDefault="00F22FCA" w:rsidP="00F22FCA">
      <w:pPr>
        <w:autoSpaceDE w:val="0"/>
        <w:autoSpaceDN w:val="0"/>
        <w:adjustRightInd w:val="0"/>
        <w:rPr>
          <w:noProof/>
          <w:sz w:val="22"/>
          <w:szCs w:val="22"/>
          <w14:ligatures w14:val="standard"/>
          <w14:cntxtAlts/>
        </w:rPr>
      </w:pPr>
    </w:p>
    <w:p w14:paraId="5E236B94" w14:textId="77777777" w:rsidR="00F22FCA" w:rsidRDefault="00F22FCA" w:rsidP="00F22FCA">
      <w:pPr>
        <w:autoSpaceDE w:val="0"/>
        <w:autoSpaceDN w:val="0"/>
        <w:adjustRightInd w:val="0"/>
        <w:rPr>
          <w:noProof/>
          <w:sz w:val="22"/>
          <w:szCs w:val="22"/>
          <w14:ligatures w14:val="standard"/>
          <w14:cntxtAlts/>
        </w:rPr>
      </w:pPr>
    </w:p>
    <w:p w14:paraId="0FE2EBEE" w14:textId="77777777" w:rsidR="00F22FCA" w:rsidRDefault="00F22FCA" w:rsidP="00F22FCA">
      <w:pPr>
        <w:rPr>
          <w:noProof/>
          <w:sz w:val="22"/>
          <w:szCs w:val="22"/>
          <w14:ligatures w14:val="standard"/>
          <w14:cntxtAlts/>
        </w:rPr>
      </w:pPr>
    </w:p>
    <w:p w14:paraId="0F81B0CD"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7D6869CF" w14:textId="77777777" w:rsidR="00F22FCA" w:rsidRDefault="00F22FCA" w:rsidP="00F22FCA">
      <w:pPr>
        <w:jc w:val="both"/>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meno a podpis uchádzača*</w:t>
      </w:r>
    </w:p>
    <w:p w14:paraId="29B01307" w14:textId="77777777" w:rsidR="00F22FCA" w:rsidRDefault="00F22FCA" w:rsidP="00F22FCA">
      <w:pPr>
        <w:widowControl w:val="0"/>
        <w:autoSpaceDE w:val="0"/>
        <w:autoSpaceDN w:val="0"/>
        <w:adjustRightInd w:val="0"/>
        <w:jc w:val="both"/>
        <w:rPr>
          <w:noProof/>
          <w:sz w:val="22"/>
          <w:szCs w:val="22"/>
        </w:rPr>
      </w:pPr>
    </w:p>
    <w:p w14:paraId="62D6AB83" w14:textId="77777777" w:rsidR="00F22FCA" w:rsidRDefault="00F22FCA" w:rsidP="00F22FCA">
      <w:pPr>
        <w:pStyle w:val="Normln1"/>
        <w:tabs>
          <w:tab w:val="left" w:pos="708"/>
        </w:tabs>
        <w:spacing w:before="0"/>
        <w:rPr>
          <w:rFonts w:ascii="Times New Roman" w:hAnsi="Times New Roman"/>
          <w:bCs w:val="0"/>
          <w:i/>
          <w:noProof/>
          <w:sz w:val="22"/>
          <w:szCs w:val="22"/>
        </w:rPr>
      </w:pPr>
      <w:r>
        <w:rPr>
          <w:rFonts w:ascii="Times New Roman" w:hAnsi="Times New Roman"/>
          <w:i/>
          <w:noProof/>
          <w:sz w:val="22"/>
          <w:szCs w:val="22"/>
        </w:rPr>
        <w:t>*(doplniť podľa potreby)</w:t>
      </w:r>
      <w:r>
        <w:rPr>
          <w:rFonts w:ascii="Times New Roman" w:hAnsi="Times New Roman"/>
          <w:i/>
          <w:noProof/>
          <w:sz w:val="22"/>
          <w:szCs w:val="22"/>
        </w:rPr>
        <w:br w:type="page"/>
      </w:r>
    </w:p>
    <w:p w14:paraId="607EB4BA" w14:textId="77777777" w:rsidR="00F22FCA" w:rsidRDefault="00F22FCA" w:rsidP="00F22FCA">
      <w:pPr>
        <w:tabs>
          <w:tab w:val="right" w:pos="8364"/>
        </w:tabs>
        <w:autoSpaceDE w:val="0"/>
        <w:autoSpaceDN w:val="0"/>
        <w:adjustRightInd w:val="0"/>
        <w:ind w:right="720"/>
        <w:jc w:val="both"/>
        <w:rPr>
          <w:i/>
          <w:noProof/>
          <w:sz w:val="22"/>
          <w:szCs w:val="22"/>
          <w14:ligatures w14:val="standard"/>
          <w14:cntxtAlts/>
        </w:rPr>
      </w:pPr>
    </w:p>
    <w:p w14:paraId="77E8323C" w14:textId="77777777" w:rsidR="00F22FCA" w:rsidRDefault="00F22FCA" w:rsidP="00F22FCA">
      <w:pPr>
        <w:pStyle w:val="Nadpis2"/>
        <w:tabs>
          <w:tab w:val="clear" w:pos="540"/>
          <w:tab w:val="left" w:pos="708"/>
        </w:tabs>
        <w:spacing w:before="0" w:after="0" w:line="240" w:lineRule="auto"/>
        <w:rPr>
          <w:rFonts w:ascii="Times New Roman" w:hAnsi="Times New Roman"/>
          <w:noProof/>
          <w:sz w:val="22"/>
          <w:szCs w:val="22"/>
          <w14:ligatures w14:val="standard"/>
          <w14:cntxtAlts/>
        </w:rPr>
      </w:pPr>
      <w:r>
        <w:rPr>
          <w:rFonts w:ascii="Times New Roman" w:hAnsi="Times New Roman"/>
          <w:noProof/>
          <w:sz w:val="22"/>
          <w:szCs w:val="22"/>
          <w14:ligatures w14:val="standard"/>
          <w14:cntxtAlts/>
        </w:rPr>
        <w:t>B.3 OBCHODNÉ PODMIENKY POSKYTNUTIA PREDMETU ZÁKAZKY</w:t>
      </w:r>
    </w:p>
    <w:p w14:paraId="21DC32DE" w14:textId="77777777" w:rsidR="00F22FCA" w:rsidRDefault="00F22FCA" w:rsidP="00F22FCA">
      <w:pPr>
        <w:pStyle w:val="Textpoznmkypodiarou"/>
        <w:jc w:val="right"/>
        <w:rPr>
          <w:b/>
          <w:bCs/>
          <w:noProof/>
          <w:sz w:val="22"/>
          <w:szCs w:val="22"/>
          <w14:ligatures w14:val="standard"/>
          <w14:cntxtAlts/>
        </w:rPr>
      </w:pPr>
    </w:p>
    <w:p w14:paraId="179826EC" w14:textId="77777777" w:rsidR="00F22FCA" w:rsidRDefault="00F22FCA" w:rsidP="00F22FCA">
      <w:pPr>
        <w:pStyle w:val="Odsekzoznamu"/>
        <w:numPr>
          <w:ilvl w:val="3"/>
          <w:numId w:val="23"/>
        </w:numPr>
        <w:ind w:left="426" w:hanging="426"/>
        <w:contextualSpacing/>
        <w:jc w:val="both"/>
        <w:rPr>
          <w:noProof/>
          <w:szCs w:val="22"/>
          <w14:ligatures w14:val="standard"/>
          <w14:cntxtAlts/>
        </w:rPr>
      </w:pPr>
      <w:r>
        <w:rPr>
          <w:noProof/>
          <w:szCs w:val="22"/>
          <w14:ligatures w14:val="standard"/>
          <w14:cntxtAlts/>
        </w:rPr>
        <w:t>Výsledkom tohto verejného obstarávania bude uzatvorenie Kúpnej zmluvy. Návrh zmluvy je uvedený v tejto časti súťažných podkladov.</w:t>
      </w:r>
    </w:p>
    <w:p w14:paraId="4319EF05" w14:textId="77777777" w:rsidR="00F22FCA" w:rsidRDefault="00F22FCA" w:rsidP="00F22FCA">
      <w:pPr>
        <w:pStyle w:val="Odsekzoznamu"/>
        <w:numPr>
          <w:ilvl w:val="3"/>
          <w:numId w:val="23"/>
        </w:numPr>
        <w:ind w:left="426" w:hanging="426"/>
        <w:contextualSpacing/>
        <w:jc w:val="both"/>
        <w:rPr>
          <w:noProof/>
          <w:szCs w:val="22"/>
          <w14:ligatures w14:val="standard"/>
          <w14:cntxtAlts/>
        </w:rPr>
      </w:pPr>
      <w:r>
        <w:rPr>
          <w:noProof/>
          <w:szCs w:val="22"/>
          <w14:ligatures w14:val="standard"/>
          <w14:cntxtAlts/>
        </w:rPr>
        <w:t>Zmluva bude uzatvorená podľa slovenského právneho poriadku a na prípadné riešenie sporov budú príslušné slovenské súdy a slovenské procesné právne predpisy.</w:t>
      </w:r>
    </w:p>
    <w:p w14:paraId="54F37100" w14:textId="77777777" w:rsidR="00F22FCA" w:rsidRDefault="00F22FCA" w:rsidP="00F22FCA">
      <w:pPr>
        <w:pStyle w:val="Odsekzoznamu"/>
        <w:numPr>
          <w:ilvl w:val="3"/>
          <w:numId w:val="23"/>
        </w:numPr>
        <w:ind w:left="426" w:hanging="426"/>
        <w:contextualSpacing/>
        <w:jc w:val="both"/>
        <w:rPr>
          <w:noProof/>
          <w:szCs w:val="22"/>
          <w14:ligatures w14:val="standard"/>
          <w14:cntxtAlts/>
        </w:rPr>
      </w:pPr>
      <w:r>
        <w:rPr>
          <w:noProof/>
          <w:szCs w:val="22"/>
          <w14:ligatures w14:val="standard"/>
          <w14:cntxtAlts/>
        </w:rPr>
        <w:t>Verejný obstarávateľ uzavrie zmluvu v lehote viazanosti ponúk. Uzavretá zmluva nesmie byť v rozpore so súťažnými podkladmi a s ponukou predloženou úspešným uchádzačom.</w:t>
      </w:r>
    </w:p>
    <w:p w14:paraId="1A42F334" w14:textId="77777777" w:rsidR="00F22FCA" w:rsidRDefault="00F22FCA" w:rsidP="00F22FCA">
      <w:pPr>
        <w:rPr>
          <w:noProof/>
          <w:sz w:val="22"/>
          <w:szCs w:val="22"/>
          <w14:ligatures w14:val="standard"/>
          <w14:cntxtAlts/>
        </w:rPr>
      </w:pPr>
    </w:p>
    <w:p w14:paraId="1578E271" w14:textId="092DFB1D" w:rsidR="00F22FCA" w:rsidRDefault="00F22FCA" w:rsidP="00F22FCA">
      <w:pPr>
        <w:rPr>
          <w:noProof/>
          <w:sz w:val="22"/>
          <w:szCs w:val="22"/>
        </w:rPr>
      </w:pPr>
      <w:r>
        <w:rPr>
          <w:noProof/>
          <w:sz w:val="22"/>
          <w:szCs w:val="22"/>
        </w:rPr>
        <w:drawing>
          <wp:inline distT="0" distB="0" distL="0" distR="0" wp14:anchorId="1C585514" wp14:editId="2E54E04F">
            <wp:extent cx="1288415" cy="332740"/>
            <wp:effectExtent l="0" t="0" r="698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8415" cy="332740"/>
                    </a:xfrm>
                    <a:prstGeom prst="rect">
                      <a:avLst/>
                    </a:prstGeom>
                    <a:noFill/>
                    <a:ln>
                      <a:noFill/>
                    </a:ln>
                  </pic:spPr>
                </pic:pic>
              </a:graphicData>
            </a:graphic>
          </wp:inline>
        </w:drawing>
      </w:r>
    </w:p>
    <w:p w14:paraId="5993C6A4" w14:textId="77777777" w:rsidR="00F22FCA" w:rsidRDefault="00F22FCA" w:rsidP="00F22FCA">
      <w:pPr>
        <w:pStyle w:val="Standard"/>
        <w:tabs>
          <w:tab w:val="left" w:pos="-142"/>
        </w:tabs>
        <w:spacing w:after="0" w:line="240" w:lineRule="auto"/>
        <w:rPr>
          <w:rFonts w:ascii="Times New Roman" w:hAnsi="Times New Roman"/>
          <w:noProof/>
        </w:rPr>
      </w:pPr>
      <w:r>
        <w:rPr>
          <w:rFonts w:ascii="Times New Roman" w:hAnsi="Times New Roman"/>
          <w:noProof/>
        </w:rPr>
        <w:t>Č. p.: AOMVAS-2-57-...../2020</w:t>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t>Výtlačok číslo:</w:t>
      </w:r>
    </w:p>
    <w:p w14:paraId="15386742" w14:textId="77777777" w:rsidR="00F22FCA" w:rsidRDefault="00F22FCA" w:rsidP="00F22FCA">
      <w:pPr>
        <w:pStyle w:val="Nadpis1"/>
        <w:keepLines/>
        <w:numPr>
          <w:ilvl w:val="0"/>
          <w:numId w:val="25"/>
        </w:numPr>
        <w:tabs>
          <w:tab w:val="left" w:pos="708"/>
        </w:tabs>
        <w:suppressAutoHyphens/>
        <w:autoSpaceDN w:val="0"/>
        <w:spacing w:before="0" w:after="0"/>
        <w:jc w:val="both"/>
        <w:rPr>
          <w:rFonts w:ascii="Times New Roman" w:hAnsi="Times New Roman"/>
          <w:bCs/>
          <w:noProof/>
          <w:sz w:val="22"/>
          <w:szCs w:val="22"/>
        </w:rPr>
      </w:pP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t xml:space="preserve">Počet listov: </w:t>
      </w:r>
      <w:r>
        <w:rPr>
          <w:rFonts w:ascii="Times New Roman" w:hAnsi="Times New Roman"/>
          <w:bCs/>
          <w:noProof/>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r>
      <w:r>
        <w:rPr>
          <w:rFonts w:ascii="Times New Roman" w:hAnsi="Times New Roman"/>
          <w:bCs/>
          <w:noProof/>
          <w:color w:val="00000A"/>
          <w:sz w:val="22"/>
          <w:szCs w:val="22"/>
        </w:rPr>
        <w:tab/>
        <w:t xml:space="preserve">Prílohy: </w:t>
      </w:r>
    </w:p>
    <w:p w14:paraId="2FDE151C" w14:textId="77777777" w:rsidR="00F22FCA" w:rsidRDefault="00F22FCA" w:rsidP="00F22FCA">
      <w:pPr>
        <w:pStyle w:val="Textbodyindent"/>
        <w:spacing w:after="0" w:line="240" w:lineRule="auto"/>
        <w:jc w:val="center"/>
        <w:rPr>
          <w:noProof/>
          <w:sz w:val="22"/>
          <w:szCs w:val="22"/>
        </w:rPr>
      </w:pPr>
    </w:p>
    <w:p w14:paraId="75DCAD9B" w14:textId="77777777" w:rsidR="00F22FCA" w:rsidRDefault="00F22FCA" w:rsidP="00F22FCA">
      <w:pPr>
        <w:autoSpaceDE w:val="0"/>
        <w:autoSpaceDN w:val="0"/>
        <w:adjustRightInd w:val="0"/>
        <w:jc w:val="center"/>
        <w:rPr>
          <w:noProof/>
          <w:color w:val="000000"/>
          <w:sz w:val="22"/>
          <w:szCs w:val="22"/>
        </w:rPr>
      </w:pPr>
      <w:r>
        <w:rPr>
          <w:b/>
          <w:bCs/>
          <w:noProof/>
          <w:color w:val="000000"/>
          <w:sz w:val="22"/>
          <w:szCs w:val="22"/>
        </w:rPr>
        <w:t xml:space="preserve">KÚPNA ZMLUVA </w:t>
      </w:r>
      <w:r>
        <w:rPr>
          <w:b/>
          <w:bCs/>
          <w:noProof/>
          <w:sz w:val="22"/>
          <w:szCs w:val="22"/>
        </w:rPr>
        <w:t>č. AOMVAS-1-..../2020</w:t>
      </w:r>
    </w:p>
    <w:p w14:paraId="2DFD1CBB" w14:textId="77777777" w:rsidR="00F22FCA" w:rsidRDefault="00F22FCA" w:rsidP="00F22FCA">
      <w:pPr>
        <w:pStyle w:val="Standard"/>
        <w:spacing w:after="0" w:line="240" w:lineRule="auto"/>
        <w:ind w:right="568"/>
        <w:jc w:val="center"/>
        <w:rPr>
          <w:rFonts w:ascii="Times New Roman" w:hAnsi="Times New Roman"/>
          <w:b/>
          <w:noProof/>
        </w:rPr>
      </w:pPr>
      <w:r>
        <w:rPr>
          <w:rFonts w:ascii="Times New Roman" w:eastAsiaTheme="minorHAnsi" w:hAnsi="Times New Roman"/>
          <w:i/>
          <w:iCs/>
          <w:noProof/>
          <w:color w:val="000000"/>
          <w:kern w:val="0"/>
          <w:lang w:eastAsia="en-US"/>
        </w:rPr>
        <w:t>uzatvorená podľa ustanovení § 409 a nasledujúcich zákona č. 513/1991 Zb. Obchodný zákonník v znení neskorších predpisov a na základe § 3 ods. 2 zákona číslo 343/2015 Z.z. o verejnom obstarávaní a o zmene a doplnení niektorých zákonov v znení neskorších predpisov (ďalej len “zmluva“)</w:t>
      </w:r>
    </w:p>
    <w:p w14:paraId="6243EA81" w14:textId="77777777" w:rsidR="00F22FCA" w:rsidRDefault="00F22FCA" w:rsidP="00F22FCA">
      <w:pPr>
        <w:pStyle w:val="Standard"/>
        <w:spacing w:after="0" w:line="240" w:lineRule="auto"/>
        <w:ind w:right="568"/>
        <w:jc w:val="center"/>
        <w:rPr>
          <w:rFonts w:ascii="Times New Roman" w:hAnsi="Times New Roman"/>
          <w:b/>
          <w:noProof/>
        </w:rPr>
      </w:pPr>
    </w:p>
    <w:p w14:paraId="62883605" w14:textId="77777777" w:rsidR="00F22FCA" w:rsidRDefault="00F22FCA" w:rsidP="00F22FCA">
      <w:pPr>
        <w:pStyle w:val="Standard"/>
        <w:spacing w:after="0" w:line="240" w:lineRule="auto"/>
        <w:ind w:right="568"/>
        <w:jc w:val="center"/>
        <w:rPr>
          <w:rFonts w:ascii="Times New Roman" w:hAnsi="Times New Roman"/>
          <w:b/>
          <w:noProof/>
        </w:rPr>
      </w:pPr>
      <w:r>
        <w:rPr>
          <w:rFonts w:ascii="Times New Roman" w:hAnsi="Times New Roman"/>
          <w:b/>
          <w:noProof/>
        </w:rPr>
        <w:t>Článok I.</w:t>
      </w:r>
    </w:p>
    <w:p w14:paraId="1E8D51E2" w14:textId="77777777" w:rsidR="00F22FCA" w:rsidRDefault="00F22FCA" w:rsidP="00F22FCA">
      <w:pPr>
        <w:pStyle w:val="Standard"/>
        <w:tabs>
          <w:tab w:val="left" w:pos="2340"/>
        </w:tabs>
        <w:spacing w:after="0" w:line="240" w:lineRule="auto"/>
        <w:ind w:right="568"/>
        <w:jc w:val="center"/>
        <w:rPr>
          <w:rFonts w:ascii="Times New Roman" w:hAnsi="Times New Roman"/>
          <w:b/>
          <w:noProof/>
        </w:rPr>
      </w:pPr>
      <w:r>
        <w:rPr>
          <w:rFonts w:ascii="Times New Roman" w:hAnsi="Times New Roman"/>
          <w:b/>
          <w:noProof/>
        </w:rPr>
        <w:t>Zmluvné strany</w:t>
      </w:r>
    </w:p>
    <w:p w14:paraId="2E8B0C71" w14:textId="77777777" w:rsidR="00F22FCA" w:rsidRDefault="00F22FCA" w:rsidP="00F22FCA">
      <w:pPr>
        <w:pStyle w:val="Odsekzoznamu4"/>
        <w:numPr>
          <w:ilvl w:val="1"/>
          <w:numId w:val="27"/>
        </w:numPr>
        <w:autoSpaceDN w:val="0"/>
        <w:spacing w:after="0" w:line="240" w:lineRule="auto"/>
        <w:ind w:left="567" w:right="568" w:hanging="567"/>
        <w:jc w:val="both"/>
        <w:rPr>
          <w:rFonts w:ascii="Times New Roman" w:hAnsi="Times New Roman" w:cs="Times New Roman"/>
          <w:b/>
          <w:noProof/>
        </w:rPr>
      </w:pPr>
      <w:r>
        <w:rPr>
          <w:rFonts w:ascii="Times New Roman" w:hAnsi="Times New Roman" w:cs="Times New Roman"/>
          <w:b/>
          <w:noProof/>
        </w:rPr>
        <w:t>Kupujúci:</w:t>
      </w:r>
      <w:r>
        <w:rPr>
          <w:rFonts w:ascii="Times New Roman" w:hAnsi="Times New Roman" w:cs="Times New Roman"/>
          <w:b/>
          <w:noProof/>
        </w:rPr>
        <w:tab/>
      </w:r>
      <w:r>
        <w:rPr>
          <w:rFonts w:ascii="Times New Roman" w:hAnsi="Times New Roman" w:cs="Times New Roman"/>
          <w:b/>
          <w:noProof/>
        </w:rPr>
        <w:tab/>
        <w:t xml:space="preserve">Automobilové opravovne Ministerstva vnútra  </w:t>
      </w:r>
    </w:p>
    <w:p w14:paraId="27690D84" w14:textId="77777777" w:rsidR="00F22FCA" w:rsidRDefault="00F22FCA" w:rsidP="00F22FCA">
      <w:pPr>
        <w:pStyle w:val="Standard"/>
        <w:tabs>
          <w:tab w:val="left" w:pos="2268"/>
        </w:tabs>
        <w:spacing w:after="0" w:line="240" w:lineRule="auto"/>
        <w:ind w:right="568"/>
        <w:jc w:val="both"/>
        <w:rPr>
          <w:rFonts w:ascii="Times New Roman" w:hAnsi="Times New Roman"/>
          <w:noProof/>
        </w:rPr>
      </w:pPr>
      <w:r>
        <w:rPr>
          <w:rFonts w:ascii="Times New Roman" w:hAnsi="Times New Roman"/>
          <w:b/>
          <w:noProof/>
        </w:rPr>
        <w:tab/>
      </w:r>
      <w:r>
        <w:rPr>
          <w:rFonts w:ascii="Times New Roman" w:hAnsi="Times New Roman"/>
          <w:b/>
          <w:noProof/>
        </w:rPr>
        <w:tab/>
        <w:t>Slovenskej republiky</w:t>
      </w:r>
      <w:r>
        <w:rPr>
          <w:rFonts w:ascii="Times New Roman" w:hAnsi="Times New Roman"/>
          <w:b/>
          <w:noProof/>
          <w:lang w:eastAsia="sk-SK" w:bidi="sk-SK"/>
        </w:rPr>
        <w:t>, a.s.</w:t>
      </w:r>
    </w:p>
    <w:p w14:paraId="043838DB"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sídlo:</w:t>
      </w:r>
      <w:r>
        <w:rPr>
          <w:rFonts w:ascii="Times New Roman" w:hAnsi="Times New Roman"/>
          <w:noProof/>
          <w:lang w:eastAsia="sk-SK" w:bidi="sk-SK"/>
        </w:rPr>
        <w:tab/>
      </w:r>
      <w:r>
        <w:rPr>
          <w:rFonts w:ascii="Times New Roman" w:hAnsi="Times New Roman"/>
          <w:noProof/>
          <w:lang w:eastAsia="sk-SK" w:bidi="sk-SK"/>
        </w:rPr>
        <w:tab/>
        <w:t>Sklabinská 20, 831 06 Bratislava</w:t>
      </w:r>
    </w:p>
    <w:p w14:paraId="7BE9CA00"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zapísaný:</w:t>
      </w:r>
      <w:r>
        <w:rPr>
          <w:rFonts w:ascii="Times New Roman" w:hAnsi="Times New Roman"/>
          <w:noProof/>
          <w:lang w:eastAsia="sk-SK" w:bidi="sk-SK"/>
        </w:rPr>
        <w:tab/>
      </w:r>
      <w:r>
        <w:rPr>
          <w:rFonts w:ascii="Times New Roman" w:hAnsi="Times New Roman"/>
          <w:noProof/>
          <w:lang w:eastAsia="sk-SK" w:bidi="sk-SK"/>
        </w:rPr>
        <w:tab/>
        <w:t>v obchodnom registri Okresného súdu Bratislava I, </w:t>
      </w:r>
    </w:p>
    <w:p w14:paraId="52F754CA"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ab/>
      </w:r>
      <w:r>
        <w:rPr>
          <w:rFonts w:ascii="Times New Roman" w:hAnsi="Times New Roman"/>
          <w:noProof/>
          <w:lang w:eastAsia="sk-SK" w:bidi="sk-SK"/>
        </w:rPr>
        <w:tab/>
        <w:t>odd.: Sa vl. č. 4804/B</w:t>
      </w:r>
    </w:p>
    <w:p w14:paraId="757CADB5"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v mene ktorého koná:</w:t>
      </w:r>
      <w:r>
        <w:rPr>
          <w:rFonts w:ascii="Times New Roman" w:hAnsi="Times New Roman"/>
          <w:noProof/>
          <w:lang w:eastAsia="sk-SK" w:bidi="sk-SK"/>
        </w:rPr>
        <w:tab/>
      </w:r>
      <w:r>
        <w:rPr>
          <w:rFonts w:ascii="Times New Roman" w:hAnsi="Times New Roman"/>
          <w:noProof/>
          <w:lang w:eastAsia="sk-SK" w:bidi="sk-SK"/>
        </w:rPr>
        <w:tab/>
        <w:t>Mgr. Michal Šula, generálny riaditeľ a predseda predstavenstva</w:t>
      </w:r>
    </w:p>
    <w:p w14:paraId="4B210146"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ab/>
      </w:r>
      <w:r>
        <w:rPr>
          <w:rFonts w:ascii="Times New Roman" w:hAnsi="Times New Roman"/>
          <w:noProof/>
          <w:lang w:eastAsia="sk-SK" w:bidi="sk-SK"/>
        </w:rPr>
        <w:tab/>
        <w:t>Mgr. Miroslav Belica, člen predstavenstva</w:t>
      </w:r>
    </w:p>
    <w:p w14:paraId="4C3AB278"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ab/>
      </w:r>
      <w:r>
        <w:rPr>
          <w:rFonts w:ascii="Times New Roman" w:hAnsi="Times New Roman"/>
          <w:noProof/>
          <w:lang w:eastAsia="sk-SK" w:bidi="sk-SK"/>
        </w:rPr>
        <w:tab/>
        <w:t>Ing. Miroslav Kováčik, člen predstavenstva</w:t>
      </w:r>
    </w:p>
    <w:p w14:paraId="02DD8FD9"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IČO:</w:t>
      </w:r>
      <w:r>
        <w:rPr>
          <w:rFonts w:ascii="Times New Roman" w:hAnsi="Times New Roman"/>
          <w:noProof/>
          <w:lang w:eastAsia="sk-SK" w:bidi="sk-SK"/>
        </w:rPr>
        <w:tab/>
      </w:r>
      <w:r>
        <w:rPr>
          <w:rFonts w:ascii="Times New Roman" w:hAnsi="Times New Roman"/>
          <w:noProof/>
          <w:lang w:eastAsia="sk-SK" w:bidi="sk-SK"/>
        </w:rPr>
        <w:tab/>
        <w:t>44855206</w:t>
      </w:r>
    </w:p>
    <w:p w14:paraId="08E41AAD"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IČ DPH:</w:t>
      </w:r>
      <w:r>
        <w:rPr>
          <w:rFonts w:ascii="Times New Roman" w:hAnsi="Times New Roman"/>
          <w:noProof/>
          <w:lang w:eastAsia="sk-SK" w:bidi="sk-SK"/>
        </w:rPr>
        <w:tab/>
      </w:r>
      <w:r>
        <w:rPr>
          <w:rFonts w:ascii="Times New Roman" w:hAnsi="Times New Roman"/>
          <w:noProof/>
          <w:lang w:eastAsia="sk-SK" w:bidi="sk-SK"/>
        </w:rPr>
        <w:tab/>
        <w:t>SK2022850203</w:t>
      </w:r>
    </w:p>
    <w:p w14:paraId="31E02416"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DIČ:</w:t>
      </w:r>
      <w:r>
        <w:rPr>
          <w:rFonts w:ascii="Times New Roman" w:hAnsi="Times New Roman"/>
          <w:noProof/>
          <w:lang w:eastAsia="sk-SK" w:bidi="sk-SK"/>
        </w:rPr>
        <w:tab/>
      </w:r>
      <w:r>
        <w:rPr>
          <w:rFonts w:ascii="Times New Roman" w:hAnsi="Times New Roman"/>
          <w:noProof/>
          <w:lang w:eastAsia="sk-SK" w:bidi="sk-SK"/>
        </w:rPr>
        <w:tab/>
        <w:t>2022850203</w:t>
      </w:r>
    </w:p>
    <w:p w14:paraId="7ED5242A"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bankové spojenie:</w:t>
      </w:r>
      <w:r>
        <w:rPr>
          <w:rFonts w:ascii="Times New Roman" w:hAnsi="Times New Roman"/>
          <w:noProof/>
          <w:lang w:eastAsia="sk-SK" w:bidi="sk-SK"/>
        </w:rPr>
        <w:tab/>
      </w:r>
      <w:r>
        <w:rPr>
          <w:rFonts w:ascii="Times New Roman" w:hAnsi="Times New Roman"/>
          <w:noProof/>
          <w:lang w:eastAsia="sk-SK" w:bidi="sk-SK"/>
        </w:rPr>
        <w:tab/>
        <w:t>Štátna pokladnica</w:t>
      </w:r>
    </w:p>
    <w:p w14:paraId="51D95B73"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číslo účtu:</w:t>
      </w:r>
      <w:r>
        <w:rPr>
          <w:rFonts w:ascii="Times New Roman" w:hAnsi="Times New Roman"/>
          <w:noProof/>
          <w:lang w:eastAsia="sk-SK" w:bidi="sk-SK"/>
        </w:rPr>
        <w:tab/>
      </w:r>
      <w:r>
        <w:rPr>
          <w:rFonts w:ascii="Times New Roman" w:hAnsi="Times New Roman"/>
          <w:noProof/>
          <w:lang w:eastAsia="sk-SK" w:bidi="sk-SK"/>
        </w:rPr>
        <w:tab/>
        <w:t>SK9381800000007000355129</w:t>
      </w:r>
    </w:p>
    <w:p w14:paraId="1A963A7F"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E-mail:</w:t>
      </w:r>
      <w:r>
        <w:rPr>
          <w:rFonts w:ascii="Times New Roman" w:hAnsi="Times New Roman"/>
          <w:noProof/>
          <w:lang w:eastAsia="sk-SK" w:bidi="sk-SK"/>
        </w:rPr>
        <w:tab/>
      </w:r>
      <w:r>
        <w:rPr>
          <w:rFonts w:ascii="Times New Roman" w:hAnsi="Times New Roman"/>
          <w:noProof/>
          <w:lang w:eastAsia="sk-SK" w:bidi="sk-SK"/>
        </w:rPr>
        <w:tab/>
        <w:t>lubomir.valky@aomvsr.sk</w:t>
      </w:r>
    </w:p>
    <w:p w14:paraId="104EED4F" w14:textId="77777777" w:rsidR="00F22FCA" w:rsidRDefault="00F22FCA" w:rsidP="00F22FCA">
      <w:pPr>
        <w:pStyle w:val="Standard"/>
        <w:tabs>
          <w:tab w:val="left" w:pos="2160"/>
        </w:tabs>
        <w:spacing w:after="0" w:line="240" w:lineRule="auto"/>
        <w:ind w:right="568"/>
        <w:jc w:val="both"/>
        <w:rPr>
          <w:rFonts w:ascii="Times New Roman" w:hAnsi="Times New Roman"/>
          <w:b/>
          <w:noProof/>
        </w:rPr>
      </w:pPr>
      <w:r>
        <w:rPr>
          <w:rFonts w:ascii="Times New Roman" w:hAnsi="Times New Roman"/>
          <w:noProof/>
          <w:lang w:eastAsia="sk-SK" w:bidi="sk-SK"/>
        </w:rPr>
        <w:t>Tel. kontakt:</w:t>
      </w:r>
      <w:r>
        <w:rPr>
          <w:rFonts w:ascii="Times New Roman" w:hAnsi="Times New Roman"/>
          <w:noProof/>
          <w:lang w:eastAsia="sk-SK" w:bidi="sk-SK"/>
        </w:rPr>
        <w:tab/>
      </w:r>
      <w:r>
        <w:rPr>
          <w:rFonts w:ascii="Times New Roman" w:hAnsi="Times New Roman"/>
          <w:noProof/>
          <w:lang w:eastAsia="sk-SK" w:bidi="sk-SK"/>
        </w:rPr>
        <w:tab/>
        <w:t>+421 911748271</w:t>
      </w:r>
    </w:p>
    <w:p w14:paraId="3EF2BB01" w14:textId="77777777" w:rsidR="00F22FCA" w:rsidRDefault="00F22FCA" w:rsidP="00F22FCA">
      <w:pPr>
        <w:pStyle w:val="Standard"/>
        <w:tabs>
          <w:tab w:val="left" w:pos="2160"/>
        </w:tabs>
        <w:spacing w:after="0" w:line="240" w:lineRule="auto"/>
        <w:ind w:right="568"/>
        <w:jc w:val="both"/>
        <w:rPr>
          <w:rFonts w:ascii="Times New Roman" w:hAnsi="Times New Roman"/>
          <w:noProof/>
          <w:lang w:eastAsia="sk-SK" w:bidi="sk-SK"/>
        </w:rPr>
      </w:pPr>
    </w:p>
    <w:p w14:paraId="00FCDDE6" w14:textId="77777777" w:rsidR="00F22FCA" w:rsidRDefault="00F22FCA" w:rsidP="00F22FCA">
      <w:pPr>
        <w:pStyle w:val="Standard"/>
        <w:tabs>
          <w:tab w:val="left" w:pos="360"/>
          <w:tab w:val="left" w:pos="540"/>
          <w:tab w:val="left" w:pos="2340"/>
        </w:tabs>
        <w:spacing w:after="0" w:line="240" w:lineRule="auto"/>
        <w:ind w:right="568"/>
        <w:jc w:val="both"/>
        <w:rPr>
          <w:rFonts w:ascii="Times New Roman" w:hAnsi="Times New Roman"/>
          <w:noProof/>
        </w:rPr>
      </w:pPr>
      <w:r>
        <w:rPr>
          <w:rFonts w:ascii="Times New Roman" w:hAnsi="Times New Roman"/>
          <w:noProof/>
        </w:rPr>
        <w:t xml:space="preserve"> (ďalej len „kupujúci“)</w:t>
      </w:r>
    </w:p>
    <w:p w14:paraId="7FD96D6F" w14:textId="77777777" w:rsidR="00F22FCA" w:rsidRDefault="00F22FCA" w:rsidP="00F22FCA">
      <w:pPr>
        <w:pStyle w:val="Standard"/>
        <w:spacing w:after="0" w:line="240" w:lineRule="auto"/>
        <w:jc w:val="center"/>
        <w:rPr>
          <w:rFonts w:ascii="Times New Roman" w:hAnsi="Times New Roman"/>
          <w:noProof/>
        </w:rPr>
      </w:pPr>
      <w:r>
        <w:rPr>
          <w:rFonts w:ascii="Times New Roman" w:hAnsi="Times New Roman"/>
          <w:noProof/>
        </w:rPr>
        <w:t>A</w:t>
      </w:r>
    </w:p>
    <w:p w14:paraId="534833F6" w14:textId="77777777" w:rsidR="00F22FCA" w:rsidRDefault="00F22FCA" w:rsidP="00F22FCA">
      <w:pPr>
        <w:pStyle w:val="Standard"/>
        <w:tabs>
          <w:tab w:val="left" w:pos="0"/>
        </w:tabs>
        <w:spacing w:after="0" w:line="240" w:lineRule="auto"/>
        <w:jc w:val="both"/>
        <w:rPr>
          <w:rFonts w:ascii="Times New Roman" w:hAnsi="Times New Roman"/>
          <w:noProof/>
        </w:rPr>
      </w:pPr>
      <w:r>
        <w:rPr>
          <w:rFonts w:ascii="Times New Roman" w:hAnsi="Times New Roman"/>
          <w:b/>
          <w:noProof/>
        </w:rPr>
        <w:t>1.2.</w:t>
      </w:r>
      <w:r>
        <w:rPr>
          <w:rFonts w:ascii="Times New Roman" w:hAnsi="Times New Roman"/>
          <w:b/>
          <w:noProof/>
        </w:rPr>
        <w:tab/>
        <w:t>Predávajúci:</w:t>
      </w:r>
      <w:r>
        <w:rPr>
          <w:rFonts w:ascii="Times New Roman" w:hAnsi="Times New Roman"/>
          <w:b/>
          <w:noProof/>
        </w:rPr>
        <w:tab/>
      </w:r>
      <w:r>
        <w:rPr>
          <w:rFonts w:ascii="Times New Roman" w:hAnsi="Times New Roman"/>
          <w:b/>
          <w:noProof/>
        </w:rPr>
        <w:tab/>
      </w:r>
    </w:p>
    <w:p w14:paraId="13FE3452" w14:textId="77777777" w:rsidR="00F22FCA" w:rsidRDefault="00F22FCA" w:rsidP="00F22FCA">
      <w:pPr>
        <w:pStyle w:val="Standard"/>
        <w:tabs>
          <w:tab w:val="left" w:pos="567"/>
          <w:tab w:val="left" w:pos="2552"/>
        </w:tabs>
        <w:spacing w:after="0" w:line="240" w:lineRule="auto"/>
        <w:jc w:val="both"/>
        <w:rPr>
          <w:rFonts w:ascii="Times New Roman" w:hAnsi="Times New Roman"/>
          <w:noProof/>
        </w:rPr>
      </w:pPr>
      <w:r>
        <w:rPr>
          <w:rFonts w:ascii="Times New Roman" w:hAnsi="Times New Roman"/>
          <w:noProof/>
        </w:rPr>
        <w:t>sídlo:</w:t>
      </w:r>
      <w:r>
        <w:rPr>
          <w:rFonts w:ascii="Times New Roman" w:hAnsi="Times New Roman"/>
          <w:noProof/>
        </w:rPr>
        <w:tab/>
      </w:r>
      <w:r>
        <w:rPr>
          <w:rFonts w:ascii="Times New Roman" w:hAnsi="Times New Roman"/>
          <w:noProof/>
        </w:rPr>
        <w:tab/>
      </w:r>
      <w:r>
        <w:rPr>
          <w:rFonts w:ascii="Times New Roman" w:hAnsi="Times New Roman"/>
          <w:noProof/>
        </w:rPr>
        <w:tab/>
      </w:r>
    </w:p>
    <w:p w14:paraId="1A29DA00" w14:textId="77777777" w:rsidR="00F22FCA" w:rsidRDefault="00F22FCA" w:rsidP="00F22FCA">
      <w:pPr>
        <w:pStyle w:val="Standard"/>
        <w:tabs>
          <w:tab w:val="left" w:pos="567"/>
          <w:tab w:val="left" w:pos="2552"/>
        </w:tabs>
        <w:spacing w:after="0" w:line="240" w:lineRule="auto"/>
        <w:jc w:val="both"/>
        <w:rPr>
          <w:rFonts w:ascii="Times New Roman" w:hAnsi="Times New Roman"/>
          <w:noProof/>
        </w:rPr>
      </w:pPr>
      <w:r>
        <w:rPr>
          <w:rFonts w:ascii="Times New Roman" w:hAnsi="Times New Roman"/>
          <w:noProof/>
        </w:rPr>
        <w:tab/>
      </w:r>
      <w:r>
        <w:rPr>
          <w:rFonts w:ascii="Times New Roman" w:hAnsi="Times New Roman"/>
          <w:noProof/>
        </w:rPr>
        <w:tab/>
      </w:r>
      <w:r>
        <w:rPr>
          <w:rFonts w:ascii="Times New Roman" w:hAnsi="Times New Roman"/>
          <w:noProof/>
        </w:rPr>
        <w:tab/>
      </w:r>
    </w:p>
    <w:p w14:paraId="529CEBEB" w14:textId="77777777" w:rsidR="00F22FCA" w:rsidRDefault="00F22FCA" w:rsidP="00F22FCA">
      <w:pPr>
        <w:pStyle w:val="Standard"/>
        <w:keepNext/>
        <w:tabs>
          <w:tab w:val="left" w:pos="0"/>
          <w:tab w:val="left" w:pos="567"/>
          <w:tab w:val="left" w:pos="2552"/>
        </w:tabs>
        <w:spacing w:after="0" w:line="240" w:lineRule="auto"/>
        <w:jc w:val="both"/>
        <w:rPr>
          <w:rFonts w:ascii="Times New Roman" w:hAnsi="Times New Roman"/>
          <w:noProof/>
        </w:rPr>
      </w:pPr>
      <w:r>
        <w:rPr>
          <w:rFonts w:ascii="Times New Roman" w:hAnsi="Times New Roman"/>
          <w:noProof/>
        </w:rPr>
        <w:t>v mene ktorého koná:</w:t>
      </w:r>
      <w:r>
        <w:rPr>
          <w:rFonts w:ascii="Times New Roman" w:hAnsi="Times New Roman"/>
          <w:noProof/>
        </w:rPr>
        <w:tab/>
      </w:r>
      <w:r>
        <w:rPr>
          <w:rFonts w:ascii="Times New Roman" w:hAnsi="Times New Roman"/>
          <w:noProof/>
        </w:rPr>
        <w:tab/>
      </w:r>
    </w:p>
    <w:p w14:paraId="69137FDE" w14:textId="77777777" w:rsidR="00F22FCA" w:rsidRDefault="00F22FCA" w:rsidP="00F22FCA">
      <w:pPr>
        <w:pStyle w:val="Standard"/>
        <w:tabs>
          <w:tab w:val="left" w:pos="567"/>
          <w:tab w:val="left" w:pos="2552"/>
        </w:tabs>
        <w:spacing w:after="0" w:line="240" w:lineRule="auto"/>
        <w:jc w:val="both"/>
        <w:rPr>
          <w:rFonts w:ascii="Times New Roman" w:hAnsi="Times New Roman"/>
          <w:noProof/>
        </w:rPr>
      </w:pPr>
      <w:r>
        <w:rPr>
          <w:rFonts w:ascii="Times New Roman" w:hAnsi="Times New Roman"/>
          <w:noProof/>
        </w:rPr>
        <w:t>IČO:</w:t>
      </w:r>
      <w:r>
        <w:rPr>
          <w:rFonts w:ascii="Times New Roman" w:hAnsi="Times New Roman"/>
          <w:noProof/>
        </w:rPr>
        <w:tab/>
      </w:r>
      <w:r>
        <w:rPr>
          <w:rFonts w:ascii="Times New Roman" w:hAnsi="Times New Roman"/>
          <w:noProof/>
        </w:rPr>
        <w:tab/>
      </w:r>
      <w:r>
        <w:rPr>
          <w:rFonts w:ascii="Times New Roman" w:hAnsi="Times New Roman"/>
          <w:noProof/>
        </w:rPr>
        <w:tab/>
      </w:r>
    </w:p>
    <w:p w14:paraId="2C1D5E43" w14:textId="77777777" w:rsidR="00F22FCA" w:rsidRDefault="00F22FCA" w:rsidP="00F22FCA">
      <w:pPr>
        <w:pStyle w:val="Standard"/>
        <w:tabs>
          <w:tab w:val="left" w:pos="567"/>
          <w:tab w:val="left" w:pos="2552"/>
        </w:tabs>
        <w:spacing w:after="0" w:line="240" w:lineRule="auto"/>
        <w:jc w:val="both"/>
        <w:rPr>
          <w:rFonts w:ascii="Times New Roman" w:hAnsi="Times New Roman"/>
          <w:noProof/>
        </w:rPr>
      </w:pPr>
      <w:r>
        <w:rPr>
          <w:rFonts w:ascii="Times New Roman" w:hAnsi="Times New Roman"/>
          <w:noProof/>
        </w:rPr>
        <w:t>IČO DPH:</w:t>
      </w:r>
      <w:r>
        <w:rPr>
          <w:rFonts w:ascii="Times New Roman" w:hAnsi="Times New Roman"/>
          <w:noProof/>
        </w:rPr>
        <w:tab/>
      </w:r>
      <w:r>
        <w:rPr>
          <w:rFonts w:ascii="Times New Roman" w:hAnsi="Times New Roman"/>
          <w:noProof/>
        </w:rPr>
        <w:tab/>
      </w:r>
    </w:p>
    <w:p w14:paraId="7DB5F86B" w14:textId="77777777" w:rsidR="00F22FCA" w:rsidRDefault="00F22FCA" w:rsidP="00F22FCA">
      <w:pPr>
        <w:pStyle w:val="Standard"/>
        <w:keepNext/>
        <w:tabs>
          <w:tab w:val="left" w:pos="1134"/>
          <w:tab w:val="left" w:pos="2835"/>
        </w:tabs>
        <w:spacing w:after="0" w:line="240" w:lineRule="auto"/>
        <w:ind w:left="567" w:hanging="567"/>
        <w:jc w:val="both"/>
        <w:rPr>
          <w:rFonts w:ascii="Times New Roman" w:hAnsi="Times New Roman"/>
          <w:noProof/>
        </w:rPr>
      </w:pPr>
      <w:r>
        <w:rPr>
          <w:rFonts w:ascii="Times New Roman" w:hAnsi="Times New Roman"/>
          <w:noProof/>
        </w:rPr>
        <w:t xml:space="preserve">Bankové spojenie: </w:t>
      </w:r>
      <w:r>
        <w:rPr>
          <w:rFonts w:ascii="Times New Roman" w:hAnsi="Times New Roman"/>
          <w:noProof/>
        </w:rPr>
        <w:tab/>
      </w:r>
    </w:p>
    <w:p w14:paraId="49081708" w14:textId="77777777" w:rsidR="00F22FCA" w:rsidRDefault="00F22FCA" w:rsidP="00F22FCA">
      <w:pPr>
        <w:pStyle w:val="Standard"/>
        <w:tabs>
          <w:tab w:val="left" w:pos="0"/>
          <w:tab w:val="left" w:pos="567"/>
          <w:tab w:val="left" w:pos="2552"/>
        </w:tabs>
        <w:spacing w:after="0" w:line="240" w:lineRule="auto"/>
        <w:jc w:val="both"/>
        <w:rPr>
          <w:rFonts w:ascii="Times New Roman" w:hAnsi="Times New Roman"/>
          <w:noProof/>
        </w:rPr>
      </w:pPr>
      <w:r>
        <w:rPr>
          <w:rFonts w:ascii="Times New Roman" w:hAnsi="Times New Roman"/>
          <w:bCs/>
          <w:noProof/>
        </w:rPr>
        <w:t>IBAN:</w:t>
      </w:r>
      <w:r>
        <w:rPr>
          <w:rFonts w:ascii="Times New Roman" w:hAnsi="Times New Roman"/>
          <w:bCs/>
          <w:noProof/>
        </w:rPr>
        <w:tab/>
      </w:r>
      <w:r>
        <w:rPr>
          <w:rFonts w:ascii="Times New Roman" w:hAnsi="Times New Roman"/>
          <w:bCs/>
          <w:noProof/>
        </w:rPr>
        <w:tab/>
      </w:r>
    </w:p>
    <w:p w14:paraId="566878FA" w14:textId="77777777" w:rsidR="00F22FCA" w:rsidRDefault="00F22FCA" w:rsidP="00F22FCA">
      <w:pPr>
        <w:pStyle w:val="Standard"/>
        <w:tabs>
          <w:tab w:val="left" w:pos="-142"/>
          <w:tab w:val="left" w:pos="0"/>
          <w:tab w:val="left" w:pos="2552"/>
        </w:tabs>
        <w:spacing w:after="0" w:line="240" w:lineRule="auto"/>
        <w:jc w:val="both"/>
        <w:rPr>
          <w:rFonts w:ascii="Times New Roman" w:hAnsi="Times New Roman"/>
          <w:noProof/>
        </w:rPr>
      </w:pPr>
      <w:r>
        <w:rPr>
          <w:rFonts w:ascii="Times New Roman" w:hAnsi="Times New Roman"/>
          <w:noProof/>
          <w:lang w:eastAsia="sk-SK" w:bidi="sk-SK"/>
        </w:rPr>
        <w:t>E-mail:</w:t>
      </w:r>
      <w:r>
        <w:rPr>
          <w:rFonts w:ascii="Times New Roman" w:hAnsi="Times New Roman"/>
          <w:noProof/>
        </w:rPr>
        <w:tab/>
      </w:r>
      <w:r>
        <w:rPr>
          <w:rFonts w:ascii="Times New Roman" w:hAnsi="Times New Roman"/>
          <w:noProof/>
        </w:rPr>
        <w:tab/>
      </w:r>
    </w:p>
    <w:p w14:paraId="00F5FE51" w14:textId="77777777" w:rsidR="00F22FCA" w:rsidRDefault="00F22FCA" w:rsidP="00F22FCA">
      <w:pPr>
        <w:pStyle w:val="Standard"/>
        <w:keepNext/>
        <w:tabs>
          <w:tab w:val="left" w:pos="2160"/>
        </w:tabs>
        <w:spacing w:after="0" w:line="240" w:lineRule="auto"/>
        <w:ind w:right="568"/>
        <w:jc w:val="both"/>
        <w:rPr>
          <w:rFonts w:ascii="Times New Roman" w:hAnsi="Times New Roman"/>
          <w:noProof/>
          <w:lang w:eastAsia="sk-SK" w:bidi="sk-SK"/>
        </w:rPr>
      </w:pPr>
      <w:r>
        <w:rPr>
          <w:rFonts w:ascii="Times New Roman" w:hAnsi="Times New Roman"/>
          <w:noProof/>
          <w:lang w:eastAsia="sk-SK" w:bidi="sk-SK"/>
        </w:rPr>
        <w:t>Tel. kontakt:</w:t>
      </w:r>
      <w:r>
        <w:rPr>
          <w:rFonts w:ascii="Times New Roman" w:hAnsi="Times New Roman"/>
          <w:noProof/>
          <w:lang w:eastAsia="sk-SK" w:bidi="sk-SK"/>
        </w:rPr>
        <w:tab/>
      </w:r>
      <w:r>
        <w:rPr>
          <w:rFonts w:ascii="Times New Roman" w:hAnsi="Times New Roman"/>
          <w:noProof/>
          <w:lang w:eastAsia="sk-SK" w:bidi="sk-SK"/>
        </w:rPr>
        <w:tab/>
      </w:r>
    </w:p>
    <w:p w14:paraId="782A27B0" w14:textId="77777777" w:rsidR="00F22FCA" w:rsidRDefault="00F22FCA" w:rsidP="00F22FCA">
      <w:pPr>
        <w:pStyle w:val="Standard"/>
        <w:tabs>
          <w:tab w:val="left" w:pos="-142"/>
          <w:tab w:val="left" w:pos="0"/>
        </w:tabs>
        <w:spacing w:after="0" w:line="240" w:lineRule="auto"/>
        <w:jc w:val="both"/>
        <w:rPr>
          <w:rFonts w:ascii="Times New Roman" w:hAnsi="Times New Roman"/>
          <w:noProof/>
        </w:rPr>
      </w:pPr>
    </w:p>
    <w:p w14:paraId="044188F9" w14:textId="77777777" w:rsidR="00F22FCA" w:rsidRDefault="00F22FCA" w:rsidP="00F22FCA">
      <w:pPr>
        <w:pStyle w:val="Standard"/>
        <w:tabs>
          <w:tab w:val="left" w:pos="2160"/>
        </w:tabs>
        <w:spacing w:after="0" w:line="240" w:lineRule="auto"/>
        <w:ind w:left="2832" w:right="568" w:hanging="2832"/>
        <w:jc w:val="both"/>
        <w:rPr>
          <w:rFonts w:ascii="Times New Roman" w:hAnsi="Times New Roman"/>
          <w:noProof/>
        </w:rPr>
      </w:pPr>
      <w:r>
        <w:rPr>
          <w:rFonts w:ascii="Times New Roman" w:hAnsi="Times New Roman"/>
          <w:noProof/>
        </w:rPr>
        <w:t>Zapísaný</w:t>
      </w:r>
      <w:r>
        <w:rPr>
          <w:rFonts w:ascii="Times New Roman" w:hAnsi="Times New Roman"/>
          <w:noProof/>
        </w:rPr>
        <w:tab/>
      </w:r>
      <w:r>
        <w:rPr>
          <w:rFonts w:ascii="Times New Roman" w:hAnsi="Times New Roman"/>
          <w:noProof/>
        </w:rPr>
        <w:tab/>
      </w:r>
    </w:p>
    <w:p w14:paraId="6130650A" w14:textId="77777777" w:rsidR="00F22FCA" w:rsidRDefault="00F22FCA" w:rsidP="00F22FCA">
      <w:pPr>
        <w:pStyle w:val="Standard"/>
        <w:tabs>
          <w:tab w:val="left" w:pos="0"/>
          <w:tab w:val="left" w:pos="567"/>
          <w:tab w:val="left" w:pos="2552"/>
        </w:tabs>
        <w:spacing w:after="0" w:line="240" w:lineRule="auto"/>
        <w:jc w:val="both"/>
        <w:rPr>
          <w:rFonts w:ascii="Times New Roman" w:hAnsi="Times New Roman"/>
          <w:noProof/>
        </w:rPr>
      </w:pPr>
    </w:p>
    <w:p w14:paraId="18A10D66" w14:textId="77777777" w:rsidR="00F22FCA" w:rsidRDefault="00F22FCA" w:rsidP="00F22FCA">
      <w:pPr>
        <w:pStyle w:val="Standard"/>
        <w:tabs>
          <w:tab w:val="left" w:pos="0"/>
          <w:tab w:val="left" w:pos="567"/>
          <w:tab w:val="left" w:pos="2552"/>
        </w:tabs>
        <w:spacing w:after="0" w:line="240" w:lineRule="auto"/>
        <w:jc w:val="both"/>
        <w:rPr>
          <w:rFonts w:ascii="Times New Roman" w:hAnsi="Times New Roman"/>
          <w:noProof/>
        </w:rPr>
      </w:pPr>
      <w:r>
        <w:rPr>
          <w:rFonts w:ascii="Times New Roman" w:hAnsi="Times New Roman"/>
          <w:noProof/>
        </w:rPr>
        <w:t>(ďalej len „predávajúci“)</w:t>
      </w:r>
    </w:p>
    <w:p w14:paraId="758BB095" w14:textId="77777777" w:rsidR="00F22FCA" w:rsidRDefault="00F22FCA" w:rsidP="00F22FCA">
      <w:pPr>
        <w:rPr>
          <w:noProof/>
          <w:sz w:val="22"/>
          <w:szCs w:val="22"/>
        </w:rPr>
      </w:pPr>
    </w:p>
    <w:p w14:paraId="0B023C9E" w14:textId="77777777" w:rsidR="00F22FCA" w:rsidRDefault="00F22FCA" w:rsidP="00F22FCA">
      <w:pPr>
        <w:rPr>
          <w:noProof/>
          <w:sz w:val="22"/>
          <w:szCs w:val="22"/>
        </w:rPr>
      </w:pPr>
    </w:p>
    <w:p w14:paraId="6FDC2FDE" w14:textId="77777777" w:rsidR="00F22FCA" w:rsidRDefault="00F22FCA" w:rsidP="00F22FCA">
      <w:pPr>
        <w:pStyle w:val="Default"/>
        <w:jc w:val="center"/>
        <w:rPr>
          <w:noProof/>
          <w:sz w:val="22"/>
          <w:szCs w:val="22"/>
        </w:rPr>
      </w:pPr>
      <w:r>
        <w:rPr>
          <w:b/>
          <w:bCs/>
          <w:noProof/>
          <w:sz w:val="22"/>
          <w:szCs w:val="22"/>
        </w:rPr>
        <w:lastRenderedPageBreak/>
        <w:t>II. PREDMET ZMLUVY</w:t>
      </w:r>
    </w:p>
    <w:p w14:paraId="6D2559DF"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Predmetom zmluvy je záväzok predávajúceho, že v súlade s touto zmluvou, na základe zrealizovaného postupu verejného obstarávania a s ponukou predávajúceho ako uchádzača v procese verejného obstarávania v dohodnutom množstve, čase a mieste: </w:t>
      </w:r>
    </w:p>
    <w:p w14:paraId="4CF5B486" w14:textId="77777777" w:rsidR="00F22FCA" w:rsidRDefault="00F22FCA" w:rsidP="00F22FCA">
      <w:pPr>
        <w:pStyle w:val="Default"/>
        <w:numPr>
          <w:ilvl w:val="2"/>
          <w:numId w:val="28"/>
        </w:numPr>
        <w:ind w:left="1134" w:hanging="567"/>
        <w:jc w:val="both"/>
        <w:rPr>
          <w:noProof/>
          <w:sz w:val="22"/>
          <w:szCs w:val="22"/>
        </w:rPr>
      </w:pPr>
      <w:r>
        <w:rPr>
          <w:noProof/>
          <w:sz w:val="22"/>
          <w:szCs w:val="22"/>
        </w:rPr>
        <w:t xml:space="preserve">Dodá kupujúcemu </w:t>
      </w:r>
      <w:r>
        <w:rPr>
          <w:bCs/>
          <w:noProof/>
          <w:sz w:val="22"/>
          <w:szCs w:val="22"/>
        </w:rPr>
        <w:t>automobily</w:t>
      </w:r>
      <w:r>
        <w:rPr>
          <w:b/>
          <w:bCs/>
          <w:noProof/>
          <w:sz w:val="22"/>
          <w:szCs w:val="22"/>
        </w:rPr>
        <w:t xml:space="preserve"> </w:t>
      </w:r>
      <w:r>
        <w:rPr>
          <w:noProof/>
          <w:sz w:val="22"/>
          <w:szCs w:val="22"/>
        </w:rPr>
        <w:t xml:space="preserve">v počte 2 ks, údaje vozidla: </w:t>
      </w:r>
      <w:r>
        <w:rPr>
          <w:i/>
          <w:iCs/>
          <w:noProof/>
          <w:sz w:val="22"/>
          <w:szCs w:val="22"/>
        </w:rPr>
        <w:t xml:space="preserve">továrenská značka, model </w:t>
      </w:r>
      <w:r>
        <w:rPr>
          <w:i/>
          <w:iCs/>
          <w:noProof/>
          <w:color w:val="FF0000"/>
          <w:sz w:val="22"/>
          <w:szCs w:val="22"/>
        </w:rPr>
        <w:t>vozidla ... (doplní uchádzač)</w:t>
      </w:r>
      <w:r>
        <w:rPr>
          <w:noProof/>
          <w:color w:val="FF0000"/>
          <w:sz w:val="22"/>
          <w:szCs w:val="22"/>
        </w:rPr>
        <w:t xml:space="preserve">... </w:t>
      </w:r>
      <w:r>
        <w:rPr>
          <w:noProof/>
          <w:sz w:val="22"/>
          <w:szCs w:val="22"/>
        </w:rPr>
        <w:t xml:space="preserve">v zmysle prílohy č. 1 zmluvy Technická špecifikácia predmetu zmluvy, ktorá tvorí neoddeliteľnú súčasť tejto zmluvy </w:t>
      </w:r>
      <w:r>
        <w:rPr>
          <w:i/>
          <w:iCs/>
          <w:noProof/>
          <w:sz w:val="22"/>
          <w:szCs w:val="22"/>
        </w:rPr>
        <w:t xml:space="preserve">(ďalej ako „predmet zmluvy/predmet plnenia“). </w:t>
      </w:r>
      <w:r>
        <w:rPr>
          <w:noProof/>
          <w:sz w:val="22"/>
          <w:szCs w:val="22"/>
        </w:rPr>
        <w:t xml:space="preserve">Zároveň vyhotoví čiastkové odovzdávacie a preberacie protokoly na každý jeden predmet zmluvy a záverečný sumárny protokol v zmysle čl. IV zmluvy. </w:t>
      </w:r>
    </w:p>
    <w:p w14:paraId="091B63E8" w14:textId="77777777" w:rsidR="00F22FCA" w:rsidRDefault="00F22FCA" w:rsidP="00F22FCA">
      <w:pPr>
        <w:pStyle w:val="Default"/>
        <w:numPr>
          <w:ilvl w:val="2"/>
          <w:numId w:val="28"/>
        </w:numPr>
        <w:ind w:left="1134" w:hanging="567"/>
        <w:jc w:val="both"/>
        <w:rPr>
          <w:noProof/>
          <w:sz w:val="22"/>
          <w:szCs w:val="22"/>
        </w:rPr>
      </w:pPr>
      <w:r>
        <w:rPr>
          <w:noProof/>
          <w:sz w:val="22"/>
          <w:szCs w:val="22"/>
        </w:rPr>
        <w:t xml:space="preserve">prevedie na kupujúceho vlastnícke právo k predmetu plnenia, </w:t>
      </w:r>
    </w:p>
    <w:p w14:paraId="7AD46BFB" w14:textId="77777777" w:rsidR="00F22FCA" w:rsidRDefault="00F22FCA" w:rsidP="00F22FCA">
      <w:pPr>
        <w:pStyle w:val="Default"/>
        <w:numPr>
          <w:ilvl w:val="2"/>
          <w:numId w:val="28"/>
        </w:numPr>
        <w:ind w:left="1134" w:hanging="567"/>
        <w:jc w:val="both"/>
        <w:rPr>
          <w:noProof/>
          <w:sz w:val="22"/>
          <w:szCs w:val="22"/>
        </w:rPr>
      </w:pPr>
      <w:r>
        <w:rPr>
          <w:noProof/>
          <w:sz w:val="22"/>
          <w:szCs w:val="22"/>
        </w:rPr>
        <w:t>odovzdá kupujúcemu doklady potrebné k prevzatiu predmetu plnenia,</w:t>
      </w:r>
    </w:p>
    <w:p w14:paraId="423F7EEF" w14:textId="77777777" w:rsidR="00F22FCA" w:rsidRDefault="00F22FCA" w:rsidP="00F22FCA">
      <w:pPr>
        <w:pStyle w:val="Default"/>
        <w:numPr>
          <w:ilvl w:val="2"/>
          <w:numId w:val="28"/>
        </w:numPr>
        <w:ind w:left="1134" w:hanging="567"/>
        <w:jc w:val="both"/>
        <w:rPr>
          <w:noProof/>
          <w:sz w:val="22"/>
          <w:szCs w:val="22"/>
        </w:rPr>
      </w:pPr>
      <w:r>
        <w:rPr>
          <w:noProof/>
          <w:sz w:val="22"/>
          <w:szCs w:val="22"/>
        </w:rPr>
        <w:t xml:space="preserve">zabezpečí v mieste odovzdania v zmysle čl. IV bod 4.5 zmluvy zaškolenie obsluhy. </w:t>
      </w:r>
    </w:p>
    <w:p w14:paraId="18F56F51"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Predmetom tejto zmluvy je aj záväzok kupujúceho, že predmet plnenia dodaný v súlade s touto zmluvou prevezme riadne a včas a zaplatí zaň cenu v súlade s čl. III tejto zmluvy. </w:t>
      </w:r>
    </w:p>
    <w:p w14:paraId="1ABC3DC3"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Vlastnícke právo k predmetu plnenia nadobudne kupujúci jeho prevzatím, t. j. podpisom odovzdávacieho a preberacieho protokolu spolu s dokladmi v súlade s čl. IV bod 4.5 zmluvy </w:t>
      </w:r>
      <w:r>
        <w:rPr>
          <w:i/>
          <w:iCs/>
          <w:noProof/>
          <w:sz w:val="22"/>
          <w:szCs w:val="22"/>
        </w:rPr>
        <w:t>(ďalej len „protokol“)</w:t>
      </w:r>
      <w:r>
        <w:rPr>
          <w:noProof/>
          <w:sz w:val="22"/>
          <w:szCs w:val="22"/>
        </w:rPr>
        <w:t xml:space="preserve">. </w:t>
      </w:r>
    </w:p>
    <w:p w14:paraId="429A1252"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Predávajúci sa zaväzuje predmet zmluvy kupujúcemu dodať tak, aby tento bol nový, plne funkčný, vyhovujúci slovenským technickým normám, bol v súlade so zákonom č. 106/2018 o prevádzke vozidiel v cestnej premávke a o zmene a doplnení niektorých zákonov a ostatnými všeobecne záväznými právnymi predpismi a vyhláškami. </w:t>
      </w:r>
    </w:p>
    <w:p w14:paraId="2BBD9B46"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Predávajúci sa zaväzuje plniť technické a kvalitatívne požiadavky predmetu tejto zmluvy v súlade s podmienkami stanovenými verejnou súťažou vyhlásenou kupujúcim na dodanie predmetu plnenia a realizovať predmet zmluvy vo vlastnom mene a na vlastnú zodpovednosť. </w:t>
      </w:r>
    </w:p>
    <w:p w14:paraId="23FA8AD9"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Záväzok predávajúceho odovzdať predmet plnenia podľa bodu 2.1 tohto článku je splnený dňom podpisu protokolu osobou oprávnenou konať vo veciach technických predávajúceho a osobami oprávnenými konať vo veciach technických kupujúceho podľa článku I zmluvy. </w:t>
      </w:r>
    </w:p>
    <w:p w14:paraId="5DAD6612"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Predávajúci je povinný k uplatňovaniu subdodávateľov dodržať príslušné ustanovenia zák. č. 343/2015 o verejnom obstarávaní a o zmene a doplnení niektorých zákonov v platnom znení </w:t>
      </w:r>
      <w:r>
        <w:rPr>
          <w:i/>
          <w:iCs/>
          <w:noProof/>
          <w:sz w:val="22"/>
          <w:szCs w:val="22"/>
        </w:rPr>
        <w:t>(ďalej „ZVO“ alebo „zákon“)</w:t>
      </w:r>
      <w:r>
        <w:rPr>
          <w:noProof/>
          <w:sz w:val="22"/>
          <w:szCs w:val="22"/>
        </w:rPr>
        <w:t xml:space="preserve">. Subdodávatelia predávajúceho, uvedení v zmluve, musia spĺňať podmienky účasti podľa § 32 ods. 1 ZVO. Predávajúci je povinný uviesť údaje o subdodávateľoch v zmluve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predávajúceho za plnenie predmetu zmluvy. Nedodržanie postupu v zmysle tohto článku považuje kupujúci za porušenie zmluvných podmienok s následným uplatnením zmluvných pokút podľa bodu 5.9 zmluvy. </w:t>
      </w:r>
    </w:p>
    <w:p w14:paraId="6031A611"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V prípade zámeru uplatniť nového subdodávateľa, prípadne uplatniť zmenu pôvodného subdodávateľa, je predávajúci povinný min. 5 pracovných dní vopred predložiť kupujúcemu na schválenie každého subdodávateľa a uviesť presný rozsah a popis časti plnenia, ktoré bude subdodávateľom realizované. Predávajúci je povinný za nového subdodávateľa dodržať všetky podmienky podľa bodu 2.7 zmluvy. Predávajúci nie je oprávnený bez písomného súhlasu kupujúceho previesť svoje práva a záväzky podľa tejto zmluvy na nového subdodávateľa. Nedodržanie postupu v zmysle tohto článku považuje kupujúci za porušenie zmluvných podmienok s následným uplatnením zmluvných pokút podľa bodu 5.9 zmluvy. </w:t>
      </w:r>
    </w:p>
    <w:p w14:paraId="6BBCB8BC"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Predávajúci, ktorý spĺňa definičné znaky partnera verejného sektora a na ktorého sa nevzťahujú výnimky zákona č. 315/2016 Z. z. o registri partnerov verejného sektora a o zmene a doplnení niektorých zákonov má povinnosť zapísať sa do Registra partnerov verejného sektora. V prípade, ak dôjde k zmene údajov napr. k jeho výmazu z registra ako partnera verejného sektora alebo ďalším zmenám, kupujúci má možnosť uplatniť postup v zmysle čl. VII. bod 7.1 písm. b) tejto zmluvy. Ak sa povinnosť registrácie v zmysle prvej vety vzťahuje aj na prípadného subdodávateľa, kupujúci má možnosť uplatniť postup v zmysle čl. VII. bod 7.2 písm. b) obdobne. </w:t>
      </w:r>
    </w:p>
    <w:p w14:paraId="4207E6FA"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Predávajúci nie je oprávnený bez písomného súhlasu kupujúceho previesť svoje práva a záväzky podľa dohody na nového subdodávateľa. </w:t>
      </w:r>
    </w:p>
    <w:p w14:paraId="4434E734"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Vlastnícke právo k predmetu zmluvy a nebezpečenstvo škody na predmete zmluvy prechádza z predávajúceho na kupujúceho dňom podpisu písomného protokolu podľa jednotlivých dodacích listov. </w:t>
      </w:r>
    </w:p>
    <w:p w14:paraId="3C967C53" w14:textId="77777777" w:rsidR="00F22FCA" w:rsidRDefault="00F22FCA" w:rsidP="00F22FCA">
      <w:pPr>
        <w:pStyle w:val="Default"/>
        <w:numPr>
          <w:ilvl w:val="1"/>
          <w:numId w:val="28"/>
        </w:numPr>
        <w:ind w:left="567" w:hanging="567"/>
        <w:jc w:val="both"/>
        <w:rPr>
          <w:noProof/>
          <w:sz w:val="22"/>
          <w:szCs w:val="22"/>
        </w:rPr>
      </w:pPr>
      <w:r>
        <w:rPr>
          <w:noProof/>
          <w:sz w:val="22"/>
          <w:szCs w:val="22"/>
        </w:rPr>
        <w:t xml:space="preserve">Údaje o subdodávateľoch známych v čase uzatvorenia zmluvy </w:t>
      </w:r>
      <w:r>
        <w:rPr>
          <w:i/>
          <w:iCs/>
          <w:noProof/>
          <w:sz w:val="22"/>
          <w:szCs w:val="22"/>
        </w:rPr>
        <w:t xml:space="preserve">(vyplní len úspešný uchádzač): </w:t>
      </w:r>
    </w:p>
    <w:p w14:paraId="742C4C19" w14:textId="77777777" w:rsidR="00F22FCA" w:rsidRDefault="00F22FCA" w:rsidP="00F22FCA">
      <w:pPr>
        <w:autoSpaceDE w:val="0"/>
        <w:autoSpaceDN w:val="0"/>
        <w:adjustRightInd w:val="0"/>
        <w:jc w:val="both"/>
        <w:rPr>
          <w:noProof/>
          <w:color w:val="000000"/>
          <w:sz w:val="22"/>
          <w:szCs w:val="22"/>
        </w:rPr>
      </w:pPr>
      <w:r>
        <w:rPr>
          <w:noProof/>
          <w:color w:val="000000"/>
          <w:sz w:val="22"/>
          <w:szCs w:val="22"/>
        </w:rPr>
        <w:t>1. ... (</w:t>
      </w:r>
      <w:r>
        <w:rPr>
          <w:i/>
          <w:iCs/>
          <w:noProof/>
          <w:color w:val="000000"/>
          <w:sz w:val="22"/>
          <w:szCs w:val="22"/>
        </w:rPr>
        <w:t xml:space="preserve">obchodné meno a sídlo subdodávateľa, údaje o osobe oprávnenej konať za subdodávateľa v rozsahu meno a prezvisko, adresa pobytu, dátum narodenia) ...; </w:t>
      </w:r>
    </w:p>
    <w:p w14:paraId="62705404" w14:textId="77777777" w:rsidR="00F22FCA" w:rsidRDefault="00F22FCA" w:rsidP="00F22FCA">
      <w:pPr>
        <w:autoSpaceDE w:val="0"/>
        <w:autoSpaceDN w:val="0"/>
        <w:adjustRightInd w:val="0"/>
        <w:jc w:val="both"/>
        <w:rPr>
          <w:noProof/>
          <w:color w:val="000000"/>
          <w:sz w:val="22"/>
          <w:szCs w:val="22"/>
        </w:rPr>
      </w:pPr>
      <w:r>
        <w:rPr>
          <w:noProof/>
          <w:color w:val="000000"/>
          <w:sz w:val="22"/>
          <w:szCs w:val="22"/>
        </w:rPr>
        <w:lastRenderedPageBreak/>
        <w:t>2. ... (</w:t>
      </w:r>
      <w:r>
        <w:rPr>
          <w:i/>
          <w:iCs/>
          <w:noProof/>
          <w:color w:val="000000"/>
          <w:sz w:val="22"/>
          <w:szCs w:val="22"/>
        </w:rPr>
        <w:t xml:space="preserve">obchodné meno a sídlo subdodávateľa, údaje o osobe oprávnenej konať za subdodávateľa v rozsahu meno a prezvisko, adresa pobytu, dátum narodenia) ...; </w:t>
      </w:r>
      <w:r>
        <w:rPr>
          <w:noProof/>
          <w:color w:val="000000"/>
          <w:sz w:val="22"/>
          <w:szCs w:val="22"/>
        </w:rPr>
        <w:t xml:space="preserve">atď. </w:t>
      </w:r>
    </w:p>
    <w:p w14:paraId="0A53FDE4" w14:textId="77777777" w:rsidR="00F22FCA" w:rsidRDefault="00F22FCA" w:rsidP="00F22FCA">
      <w:pPr>
        <w:autoSpaceDE w:val="0"/>
        <w:autoSpaceDN w:val="0"/>
        <w:adjustRightInd w:val="0"/>
        <w:jc w:val="both"/>
        <w:rPr>
          <w:noProof/>
          <w:color w:val="FF0000"/>
          <w:sz w:val="22"/>
          <w:szCs w:val="22"/>
        </w:rPr>
      </w:pPr>
      <w:r>
        <w:rPr>
          <w:i/>
          <w:iCs/>
          <w:noProof/>
          <w:color w:val="FF0000"/>
          <w:sz w:val="22"/>
          <w:szCs w:val="22"/>
        </w:rPr>
        <w:t xml:space="preserve">(V prípade, že úspešný uchádzač neuplatňuje subdodávateľov, ponechá tento bod bez vyplnenia údajov) </w:t>
      </w:r>
    </w:p>
    <w:p w14:paraId="533FBE89" w14:textId="77777777" w:rsidR="00F22FCA" w:rsidRDefault="00F22FCA" w:rsidP="00F22FCA">
      <w:pPr>
        <w:pStyle w:val="Odsekzoznamu"/>
        <w:numPr>
          <w:ilvl w:val="1"/>
          <w:numId w:val="28"/>
        </w:numPr>
        <w:autoSpaceDE w:val="0"/>
        <w:autoSpaceDN w:val="0"/>
        <w:adjustRightInd w:val="0"/>
        <w:ind w:left="567" w:hanging="567"/>
        <w:contextualSpacing/>
        <w:jc w:val="both"/>
        <w:rPr>
          <w:noProof/>
          <w:color w:val="000000"/>
          <w:szCs w:val="22"/>
        </w:rPr>
      </w:pPr>
      <w:r>
        <w:rPr>
          <w:noProof/>
          <w:color w:val="000000"/>
          <w:szCs w:val="22"/>
        </w:rPr>
        <w:t xml:space="preserve">Po splnení podmienok v zmysle čl. II bod 2.7. a 2.8. tejto zmluvy a po schválení oznámených nových subdodávateľov kupujúcim, nie je potrebné pristupovať k uzatvoreniu dodatku k tejto zmluve. </w:t>
      </w:r>
    </w:p>
    <w:p w14:paraId="4F7D7C23" w14:textId="77777777" w:rsidR="00F22FCA" w:rsidRDefault="00F22FCA" w:rsidP="00F22FCA">
      <w:pPr>
        <w:autoSpaceDE w:val="0"/>
        <w:autoSpaceDN w:val="0"/>
        <w:adjustRightInd w:val="0"/>
        <w:jc w:val="both"/>
        <w:rPr>
          <w:noProof/>
          <w:color w:val="000000"/>
          <w:sz w:val="22"/>
          <w:szCs w:val="22"/>
        </w:rPr>
      </w:pPr>
    </w:p>
    <w:p w14:paraId="1C1039E9" w14:textId="77777777" w:rsidR="00F22FCA" w:rsidRDefault="00F22FCA" w:rsidP="00F22FCA">
      <w:pPr>
        <w:autoSpaceDE w:val="0"/>
        <w:autoSpaceDN w:val="0"/>
        <w:adjustRightInd w:val="0"/>
        <w:jc w:val="center"/>
        <w:rPr>
          <w:noProof/>
          <w:color w:val="000000"/>
          <w:sz w:val="22"/>
          <w:szCs w:val="22"/>
        </w:rPr>
      </w:pPr>
      <w:r>
        <w:rPr>
          <w:b/>
          <w:bCs/>
          <w:noProof/>
          <w:color w:val="000000"/>
          <w:sz w:val="22"/>
          <w:szCs w:val="22"/>
        </w:rPr>
        <w:t>III. CENA PREDMETU ZMLUVY</w:t>
      </w:r>
    </w:p>
    <w:p w14:paraId="358A6867" w14:textId="77777777" w:rsidR="00F22FCA" w:rsidRDefault="00F22FCA" w:rsidP="00F22FCA">
      <w:pPr>
        <w:autoSpaceDE w:val="0"/>
        <w:autoSpaceDN w:val="0"/>
        <w:adjustRightInd w:val="0"/>
        <w:jc w:val="both"/>
        <w:rPr>
          <w:noProof/>
          <w:color w:val="000000"/>
          <w:sz w:val="22"/>
          <w:szCs w:val="22"/>
        </w:rPr>
      </w:pPr>
    </w:p>
    <w:p w14:paraId="19D3F935" w14:textId="77777777" w:rsidR="00F22FCA" w:rsidRDefault="00F22FCA" w:rsidP="00F22FCA">
      <w:pPr>
        <w:pStyle w:val="Odsekzoznamu"/>
        <w:numPr>
          <w:ilvl w:val="1"/>
          <w:numId w:val="29"/>
        </w:numPr>
        <w:autoSpaceDE w:val="0"/>
        <w:autoSpaceDN w:val="0"/>
        <w:adjustRightInd w:val="0"/>
        <w:ind w:left="567" w:hanging="567"/>
        <w:contextualSpacing/>
        <w:jc w:val="both"/>
        <w:rPr>
          <w:noProof/>
          <w:color w:val="000000"/>
          <w:szCs w:val="22"/>
        </w:rPr>
      </w:pPr>
      <w:r>
        <w:rPr>
          <w:noProof/>
          <w:color w:val="000000"/>
          <w:szCs w:val="22"/>
        </w:rPr>
        <w:t>Cena za predmet zmluvy je stanovená na základe zrealizovaného postupu verejného obstarávania, v zmysle zákona č. 18/1996 Z. z. o cenách v znení neskorších predpisov a vyhlášky MF SR č. 87/1996 Z. z., ktorou sa vykonáva zákon NR SR č. 18/1996 Z. z. o cenách v znení neskorších predpisov a pre požadovaný predmet zmluvy predstavuje cenu celkom:</w:t>
      </w:r>
    </w:p>
    <w:p w14:paraId="740C2C29" w14:textId="77777777" w:rsidR="00F22FCA" w:rsidRDefault="00F22FCA" w:rsidP="00F22FCA">
      <w:pPr>
        <w:autoSpaceDE w:val="0"/>
        <w:autoSpaceDN w:val="0"/>
        <w:adjustRightInd w:val="0"/>
        <w:rPr>
          <w:noProof/>
          <w:color w:val="000000"/>
          <w:sz w:val="22"/>
          <w:szCs w:val="22"/>
        </w:rPr>
      </w:pPr>
    </w:p>
    <w:tbl>
      <w:tblPr>
        <w:tblStyle w:val="Mriekatabuky"/>
        <w:tblW w:w="0" w:type="auto"/>
        <w:tblInd w:w="0" w:type="dxa"/>
        <w:tblLook w:val="04A0" w:firstRow="1" w:lastRow="0" w:firstColumn="1" w:lastColumn="0" w:noHBand="0" w:noVBand="1"/>
      </w:tblPr>
      <w:tblGrid>
        <w:gridCol w:w="3945"/>
        <w:gridCol w:w="1134"/>
        <w:gridCol w:w="1304"/>
        <w:gridCol w:w="1131"/>
        <w:gridCol w:w="1272"/>
        <w:gridCol w:w="1012"/>
      </w:tblGrid>
      <w:tr w:rsidR="00F22FCA" w14:paraId="7E012180" w14:textId="77777777" w:rsidTr="00F22FCA">
        <w:tc>
          <w:tcPr>
            <w:tcW w:w="3964" w:type="dxa"/>
            <w:vMerge w:val="restart"/>
            <w:tcBorders>
              <w:top w:val="single" w:sz="4" w:space="0" w:color="auto"/>
              <w:left w:val="single" w:sz="4" w:space="0" w:color="auto"/>
              <w:bottom w:val="single" w:sz="4" w:space="0" w:color="auto"/>
              <w:right w:val="single" w:sz="4" w:space="0" w:color="auto"/>
            </w:tcBorders>
            <w:hideMark/>
          </w:tcPr>
          <w:p w14:paraId="12070CCB" w14:textId="77777777" w:rsidR="00F22FCA" w:rsidRDefault="00F22FCA">
            <w:pPr>
              <w:autoSpaceDE w:val="0"/>
              <w:autoSpaceDN w:val="0"/>
              <w:adjustRightInd w:val="0"/>
              <w:rPr>
                <w:b/>
                <w:bCs/>
                <w:noProof/>
                <w:color w:val="000000"/>
                <w:sz w:val="22"/>
                <w:szCs w:val="22"/>
              </w:rPr>
            </w:pPr>
            <w:r>
              <w:rPr>
                <w:b/>
                <w:bCs/>
                <w:noProof/>
                <w:color w:val="000000"/>
                <w:sz w:val="22"/>
                <w:szCs w:val="22"/>
              </w:rPr>
              <w:t xml:space="preserve">Továrenská značka / </w:t>
            </w:r>
          </w:p>
          <w:p w14:paraId="338290CD" w14:textId="77777777" w:rsidR="00F22FCA" w:rsidRDefault="00F22FCA">
            <w:pPr>
              <w:autoSpaceDE w:val="0"/>
              <w:autoSpaceDN w:val="0"/>
              <w:adjustRightInd w:val="0"/>
              <w:rPr>
                <w:b/>
                <w:bCs/>
                <w:noProof/>
                <w:color w:val="000000"/>
                <w:sz w:val="22"/>
                <w:szCs w:val="22"/>
              </w:rPr>
            </w:pPr>
            <w:r>
              <w:rPr>
                <w:b/>
                <w:bCs/>
                <w:noProof/>
                <w:color w:val="000000"/>
                <w:sz w:val="22"/>
                <w:szCs w:val="22"/>
              </w:rPr>
              <w:t>Model</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F9E622" w14:textId="77777777" w:rsidR="00F22FCA" w:rsidRDefault="00F22FCA">
            <w:pPr>
              <w:autoSpaceDE w:val="0"/>
              <w:autoSpaceDN w:val="0"/>
              <w:adjustRightInd w:val="0"/>
              <w:rPr>
                <w:b/>
                <w:bCs/>
                <w:noProof/>
                <w:color w:val="000000"/>
                <w:sz w:val="22"/>
                <w:szCs w:val="22"/>
              </w:rPr>
            </w:pPr>
            <w:r>
              <w:rPr>
                <w:b/>
                <w:bCs/>
                <w:noProof/>
                <w:color w:val="000000"/>
                <w:sz w:val="22"/>
                <w:szCs w:val="22"/>
              </w:rPr>
              <w:t>Množstvo</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7FE8224" w14:textId="77777777" w:rsidR="00F22FCA" w:rsidRDefault="00F22FCA">
            <w:pPr>
              <w:autoSpaceDE w:val="0"/>
              <w:autoSpaceDN w:val="0"/>
              <w:adjustRightInd w:val="0"/>
              <w:rPr>
                <w:b/>
                <w:bCs/>
                <w:noProof/>
                <w:color w:val="000000"/>
                <w:sz w:val="22"/>
                <w:szCs w:val="22"/>
              </w:rPr>
            </w:pPr>
            <w:r>
              <w:rPr>
                <w:b/>
                <w:bCs/>
                <w:noProof/>
                <w:color w:val="000000"/>
                <w:sz w:val="22"/>
                <w:szCs w:val="22"/>
              </w:rPr>
              <w:t>Jednotková cena v Euro bez DPH</w:t>
            </w:r>
          </w:p>
        </w:tc>
        <w:tc>
          <w:tcPr>
            <w:tcW w:w="3424" w:type="dxa"/>
            <w:gridSpan w:val="3"/>
            <w:tcBorders>
              <w:top w:val="single" w:sz="4" w:space="0" w:color="auto"/>
              <w:left w:val="single" w:sz="4" w:space="0" w:color="auto"/>
              <w:bottom w:val="single" w:sz="4" w:space="0" w:color="auto"/>
              <w:right w:val="single" w:sz="4" w:space="0" w:color="auto"/>
            </w:tcBorders>
            <w:hideMark/>
          </w:tcPr>
          <w:p w14:paraId="39D3661C" w14:textId="77777777" w:rsidR="00F22FCA" w:rsidRDefault="00F22FCA">
            <w:pPr>
              <w:autoSpaceDE w:val="0"/>
              <w:autoSpaceDN w:val="0"/>
              <w:adjustRightInd w:val="0"/>
              <w:rPr>
                <w:b/>
                <w:bCs/>
                <w:noProof/>
                <w:color w:val="000000"/>
                <w:sz w:val="22"/>
                <w:szCs w:val="22"/>
              </w:rPr>
            </w:pPr>
            <w:r>
              <w:rPr>
                <w:b/>
                <w:bCs/>
                <w:noProof/>
                <w:color w:val="000000"/>
                <w:sz w:val="22"/>
                <w:szCs w:val="22"/>
              </w:rPr>
              <w:t>Celková cena v Euro</w:t>
            </w:r>
          </w:p>
        </w:tc>
      </w:tr>
      <w:tr w:rsidR="00F22FCA" w14:paraId="667A4EC6" w14:textId="77777777" w:rsidTr="00F22FCA">
        <w:tc>
          <w:tcPr>
            <w:tcW w:w="0" w:type="auto"/>
            <w:vMerge/>
            <w:tcBorders>
              <w:top w:val="single" w:sz="4" w:space="0" w:color="auto"/>
              <w:left w:val="single" w:sz="4" w:space="0" w:color="auto"/>
              <w:bottom w:val="single" w:sz="4" w:space="0" w:color="auto"/>
              <w:right w:val="single" w:sz="4" w:space="0" w:color="auto"/>
            </w:tcBorders>
            <w:vAlign w:val="center"/>
            <w:hideMark/>
          </w:tcPr>
          <w:p w14:paraId="0C6F29D5" w14:textId="77777777" w:rsidR="00F22FCA" w:rsidRDefault="00F22FCA">
            <w:pPr>
              <w:rPr>
                <w:b/>
                <w:bCs/>
                <w:noProof/>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48D73" w14:textId="77777777" w:rsidR="00F22FCA" w:rsidRDefault="00F22FCA">
            <w:pPr>
              <w:rPr>
                <w:b/>
                <w:bCs/>
                <w:noProof/>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329AE" w14:textId="77777777" w:rsidR="00F22FCA" w:rsidRDefault="00F22FCA">
            <w:pPr>
              <w:rPr>
                <w:b/>
                <w:bCs/>
                <w:noProof/>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DF2B4D3" w14:textId="77777777" w:rsidR="00F22FCA" w:rsidRDefault="00F22FCA">
            <w:pPr>
              <w:autoSpaceDE w:val="0"/>
              <w:autoSpaceDN w:val="0"/>
              <w:adjustRightInd w:val="0"/>
              <w:rPr>
                <w:b/>
                <w:bCs/>
                <w:noProof/>
                <w:color w:val="000000"/>
                <w:sz w:val="22"/>
                <w:szCs w:val="22"/>
              </w:rPr>
            </w:pPr>
            <w:r>
              <w:rPr>
                <w:b/>
                <w:bCs/>
                <w:noProof/>
                <w:color w:val="000000"/>
                <w:sz w:val="22"/>
                <w:szCs w:val="22"/>
              </w:rPr>
              <w:t xml:space="preserve">bez DPH </w:t>
            </w:r>
          </w:p>
        </w:tc>
        <w:tc>
          <w:tcPr>
            <w:tcW w:w="1276" w:type="dxa"/>
            <w:tcBorders>
              <w:top w:val="single" w:sz="4" w:space="0" w:color="auto"/>
              <w:left w:val="single" w:sz="4" w:space="0" w:color="auto"/>
              <w:bottom w:val="single" w:sz="4" w:space="0" w:color="auto"/>
              <w:right w:val="single" w:sz="4" w:space="0" w:color="auto"/>
            </w:tcBorders>
            <w:hideMark/>
          </w:tcPr>
          <w:p w14:paraId="131000D6" w14:textId="77777777" w:rsidR="00F22FCA" w:rsidRDefault="00F22FCA">
            <w:pPr>
              <w:autoSpaceDE w:val="0"/>
              <w:autoSpaceDN w:val="0"/>
              <w:adjustRightInd w:val="0"/>
              <w:rPr>
                <w:b/>
                <w:bCs/>
                <w:noProof/>
                <w:color w:val="000000"/>
                <w:sz w:val="22"/>
                <w:szCs w:val="22"/>
              </w:rPr>
            </w:pPr>
            <w:r>
              <w:rPr>
                <w:b/>
                <w:bCs/>
                <w:noProof/>
                <w:color w:val="000000"/>
                <w:sz w:val="22"/>
                <w:szCs w:val="22"/>
              </w:rPr>
              <w:t>DPH vo výške 20%</w:t>
            </w:r>
          </w:p>
        </w:tc>
        <w:tc>
          <w:tcPr>
            <w:tcW w:w="1014" w:type="dxa"/>
            <w:tcBorders>
              <w:top w:val="single" w:sz="4" w:space="0" w:color="auto"/>
              <w:left w:val="single" w:sz="4" w:space="0" w:color="auto"/>
              <w:bottom w:val="single" w:sz="4" w:space="0" w:color="auto"/>
              <w:right w:val="single" w:sz="4" w:space="0" w:color="auto"/>
            </w:tcBorders>
            <w:hideMark/>
          </w:tcPr>
          <w:p w14:paraId="67FCC0B8" w14:textId="77777777" w:rsidR="00F22FCA" w:rsidRDefault="00F22FCA">
            <w:pPr>
              <w:autoSpaceDE w:val="0"/>
              <w:autoSpaceDN w:val="0"/>
              <w:adjustRightInd w:val="0"/>
              <w:rPr>
                <w:b/>
                <w:bCs/>
                <w:noProof/>
                <w:color w:val="000000"/>
                <w:sz w:val="22"/>
                <w:szCs w:val="22"/>
              </w:rPr>
            </w:pPr>
            <w:r>
              <w:rPr>
                <w:b/>
                <w:bCs/>
                <w:noProof/>
                <w:color w:val="000000"/>
                <w:sz w:val="22"/>
                <w:szCs w:val="22"/>
              </w:rPr>
              <w:t>s DPH</w:t>
            </w:r>
          </w:p>
        </w:tc>
      </w:tr>
      <w:tr w:rsidR="00F22FCA" w14:paraId="3D1C30C6" w14:textId="77777777" w:rsidTr="00F22FCA">
        <w:tc>
          <w:tcPr>
            <w:tcW w:w="3964" w:type="dxa"/>
            <w:tcBorders>
              <w:top w:val="single" w:sz="4" w:space="0" w:color="auto"/>
              <w:left w:val="single" w:sz="4" w:space="0" w:color="auto"/>
              <w:bottom w:val="single" w:sz="4" w:space="0" w:color="auto"/>
              <w:right w:val="single" w:sz="4" w:space="0" w:color="auto"/>
            </w:tcBorders>
          </w:tcPr>
          <w:p w14:paraId="7D2CEC66" w14:textId="77777777" w:rsidR="00F22FCA" w:rsidRDefault="00F22FCA">
            <w:pPr>
              <w:autoSpaceDE w:val="0"/>
              <w:autoSpaceDN w:val="0"/>
              <w:adjustRightInd w:val="0"/>
              <w:rPr>
                <w:noProof/>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3F760987" w14:textId="77777777" w:rsidR="00F22FCA" w:rsidRDefault="00F22FCA">
            <w:pPr>
              <w:autoSpaceDE w:val="0"/>
              <w:autoSpaceDN w:val="0"/>
              <w:adjustRightInd w:val="0"/>
              <w:rPr>
                <w:noProof/>
                <w:color w:val="000000"/>
                <w:sz w:val="22"/>
                <w:szCs w:val="22"/>
              </w:rPr>
            </w:pPr>
            <w:r>
              <w:rPr>
                <w:noProof/>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2E585F47" w14:textId="77777777" w:rsidR="00F22FCA" w:rsidRDefault="00F22FCA">
            <w:pPr>
              <w:autoSpaceDE w:val="0"/>
              <w:autoSpaceDN w:val="0"/>
              <w:adjustRightInd w:val="0"/>
              <w:rPr>
                <w:noProof/>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F4BFB77" w14:textId="77777777" w:rsidR="00F22FCA" w:rsidRDefault="00F22FCA">
            <w:pPr>
              <w:autoSpaceDE w:val="0"/>
              <w:autoSpaceDN w:val="0"/>
              <w:adjustRightInd w:val="0"/>
              <w:rPr>
                <w:noProof/>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0FAC172" w14:textId="77777777" w:rsidR="00F22FCA" w:rsidRDefault="00F22FCA">
            <w:pPr>
              <w:autoSpaceDE w:val="0"/>
              <w:autoSpaceDN w:val="0"/>
              <w:adjustRightInd w:val="0"/>
              <w:rPr>
                <w:noProof/>
                <w:color w:val="000000"/>
                <w:sz w:val="22"/>
                <w:szCs w:val="22"/>
              </w:rPr>
            </w:pPr>
          </w:p>
        </w:tc>
        <w:tc>
          <w:tcPr>
            <w:tcW w:w="1014" w:type="dxa"/>
            <w:tcBorders>
              <w:top w:val="single" w:sz="4" w:space="0" w:color="auto"/>
              <w:left w:val="single" w:sz="4" w:space="0" w:color="auto"/>
              <w:bottom w:val="single" w:sz="4" w:space="0" w:color="auto"/>
              <w:right w:val="single" w:sz="4" w:space="0" w:color="auto"/>
            </w:tcBorders>
          </w:tcPr>
          <w:p w14:paraId="5EDC1B9D" w14:textId="77777777" w:rsidR="00F22FCA" w:rsidRDefault="00F22FCA">
            <w:pPr>
              <w:autoSpaceDE w:val="0"/>
              <w:autoSpaceDN w:val="0"/>
              <w:adjustRightInd w:val="0"/>
              <w:rPr>
                <w:noProof/>
                <w:color w:val="000000"/>
                <w:sz w:val="22"/>
                <w:szCs w:val="22"/>
              </w:rPr>
            </w:pPr>
          </w:p>
        </w:tc>
      </w:tr>
      <w:tr w:rsidR="00F22FCA" w14:paraId="60EE5425" w14:textId="77777777" w:rsidTr="00F22FCA">
        <w:tc>
          <w:tcPr>
            <w:tcW w:w="6374" w:type="dxa"/>
            <w:gridSpan w:val="3"/>
            <w:tcBorders>
              <w:top w:val="single" w:sz="4" w:space="0" w:color="auto"/>
              <w:left w:val="single" w:sz="4" w:space="0" w:color="auto"/>
              <w:bottom w:val="single" w:sz="4" w:space="0" w:color="auto"/>
              <w:right w:val="single" w:sz="4" w:space="0" w:color="auto"/>
            </w:tcBorders>
            <w:hideMark/>
          </w:tcPr>
          <w:p w14:paraId="7D87F47E" w14:textId="77777777" w:rsidR="00F22FCA" w:rsidRDefault="00F22FCA">
            <w:pPr>
              <w:autoSpaceDE w:val="0"/>
              <w:autoSpaceDN w:val="0"/>
              <w:adjustRightInd w:val="0"/>
              <w:rPr>
                <w:b/>
                <w:bCs/>
                <w:noProof/>
                <w:color w:val="000000"/>
                <w:sz w:val="22"/>
                <w:szCs w:val="22"/>
              </w:rPr>
            </w:pPr>
            <w:r>
              <w:rPr>
                <w:b/>
                <w:bCs/>
                <w:noProof/>
                <w:color w:val="000000"/>
                <w:sz w:val="22"/>
                <w:szCs w:val="22"/>
              </w:rPr>
              <w:t>Cena celkom za predmet zákazky</w:t>
            </w:r>
          </w:p>
        </w:tc>
        <w:tc>
          <w:tcPr>
            <w:tcW w:w="1134" w:type="dxa"/>
            <w:tcBorders>
              <w:top w:val="single" w:sz="4" w:space="0" w:color="auto"/>
              <w:left w:val="single" w:sz="4" w:space="0" w:color="auto"/>
              <w:bottom w:val="single" w:sz="4" w:space="0" w:color="auto"/>
              <w:right w:val="single" w:sz="4" w:space="0" w:color="auto"/>
            </w:tcBorders>
          </w:tcPr>
          <w:p w14:paraId="63BB7A6F" w14:textId="77777777" w:rsidR="00F22FCA" w:rsidRDefault="00F22FCA">
            <w:pPr>
              <w:autoSpaceDE w:val="0"/>
              <w:autoSpaceDN w:val="0"/>
              <w:adjustRightInd w:val="0"/>
              <w:rPr>
                <w:noProof/>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A54ED7C" w14:textId="77777777" w:rsidR="00F22FCA" w:rsidRDefault="00F22FCA">
            <w:pPr>
              <w:autoSpaceDE w:val="0"/>
              <w:autoSpaceDN w:val="0"/>
              <w:adjustRightInd w:val="0"/>
              <w:rPr>
                <w:noProof/>
                <w:color w:val="000000"/>
                <w:sz w:val="22"/>
                <w:szCs w:val="22"/>
              </w:rPr>
            </w:pPr>
          </w:p>
        </w:tc>
        <w:tc>
          <w:tcPr>
            <w:tcW w:w="1014" w:type="dxa"/>
            <w:tcBorders>
              <w:top w:val="single" w:sz="4" w:space="0" w:color="auto"/>
              <w:left w:val="single" w:sz="4" w:space="0" w:color="auto"/>
              <w:bottom w:val="single" w:sz="4" w:space="0" w:color="auto"/>
              <w:right w:val="single" w:sz="4" w:space="0" w:color="auto"/>
            </w:tcBorders>
          </w:tcPr>
          <w:p w14:paraId="17277CE0" w14:textId="77777777" w:rsidR="00F22FCA" w:rsidRDefault="00F22FCA">
            <w:pPr>
              <w:autoSpaceDE w:val="0"/>
              <w:autoSpaceDN w:val="0"/>
              <w:adjustRightInd w:val="0"/>
              <w:rPr>
                <w:noProof/>
                <w:color w:val="000000"/>
                <w:sz w:val="22"/>
                <w:szCs w:val="22"/>
              </w:rPr>
            </w:pPr>
          </w:p>
        </w:tc>
      </w:tr>
    </w:tbl>
    <w:p w14:paraId="321F072E" w14:textId="77777777" w:rsidR="00F22FCA" w:rsidRDefault="00F22FCA" w:rsidP="00F22FCA">
      <w:pPr>
        <w:pStyle w:val="Odsekzoznamu"/>
        <w:numPr>
          <w:ilvl w:val="0"/>
          <w:numId w:val="30"/>
        </w:numPr>
        <w:autoSpaceDE w:val="0"/>
        <w:autoSpaceDN w:val="0"/>
        <w:adjustRightInd w:val="0"/>
        <w:ind w:left="720"/>
        <w:contextualSpacing/>
        <w:rPr>
          <w:noProof/>
          <w:color w:val="000000"/>
          <w:szCs w:val="22"/>
        </w:rPr>
      </w:pPr>
    </w:p>
    <w:p w14:paraId="6B632D3A" w14:textId="77777777" w:rsidR="00F22FCA" w:rsidRDefault="00F22FCA" w:rsidP="00F22FCA">
      <w:pPr>
        <w:pStyle w:val="Odsekzoznamu"/>
        <w:numPr>
          <w:ilvl w:val="1"/>
          <w:numId w:val="29"/>
        </w:numPr>
        <w:autoSpaceDE w:val="0"/>
        <w:autoSpaceDN w:val="0"/>
        <w:adjustRightInd w:val="0"/>
        <w:ind w:left="567" w:hanging="567"/>
        <w:contextualSpacing/>
        <w:jc w:val="both"/>
        <w:rPr>
          <w:noProof/>
          <w:color w:val="000000"/>
          <w:szCs w:val="22"/>
        </w:rPr>
      </w:pPr>
      <w:r>
        <w:rPr>
          <w:noProof/>
          <w:color w:val="000000"/>
          <w:szCs w:val="22"/>
        </w:rPr>
        <w:t>Cena predmetu zmluvy je kalkulovaná vrátane všetkých ostatných nákladov súvisiacich s plnením predmetu zmluvy a k predmetu zmluvy patriacej písomnej dokumentácie. Cena je pevná t. j. platná a nemenná počas trvania zmluvy, nemá na ňu vplyv ani vývoj kurzu Euro voči ostatným menám.</w:t>
      </w:r>
    </w:p>
    <w:p w14:paraId="56CAE8C7" w14:textId="77777777" w:rsidR="00F22FCA" w:rsidRDefault="00F22FCA" w:rsidP="00F22FCA">
      <w:pPr>
        <w:pStyle w:val="Odsekzoznamu"/>
        <w:numPr>
          <w:ilvl w:val="1"/>
          <w:numId w:val="29"/>
        </w:numPr>
        <w:autoSpaceDE w:val="0"/>
        <w:autoSpaceDN w:val="0"/>
        <w:adjustRightInd w:val="0"/>
        <w:ind w:left="567" w:hanging="567"/>
        <w:contextualSpacing/>
        <w:jc w:val="both"/>
        <w:rPr>
          <w:noProof/>
          <w:color w:val="000000"/>
          <w:szCs w:val="22"/>
        </w:rPr>
      </w:pPr>
      <w:r>
        <w:rPr>
          <w:noProof/>
          <w:color w:val="000000"/>
          <w:szCs w:val="22"/>
        </w:rPr>
        <w:t xml:space="preserve">Kupujúci si vyhradzuje právo v závislosti od výsledku verejného obstarávania upraviť rozsah predmetu plnenia zmluvy a upraviť lehotu na ukončenie zmluvy. Predávajúci sa zaväzuje toto oprávnenie kupujúceho rešpektovať. </w:t>
      </w:r>
    </w:p>
    <w:p w14:paraId="41510AE9" w14:textId="77777777" w:rsidR="00F22FCA" w:rsidRDefault="00F22FCA" w:rsidP="00F22FCA">
      <w:pPr>
        <w:pStyle w:val="Odsekzoznamu"/>
        <w:numPr>
          <w:ilvl w:val="1"/>
          <w:numId w:val="29"/>
        </w:numPr>
        <w:autoSpaceDE w:val="0"/>
        <w:autoSpaceDN w:val="0"/>
        <w:adjustRightInd w:val="0"/>
        <w:ind w:left="567" w:hanging="567"/>
        <w:contextualSpacing/>
        <w:jc w:val="both"/>
        <w:rPr>
          <w:noProof/>
          <w:color w:val="000000"/>
          <w:szCs w:val="22"/>
        </w:rPr>
      </w:pPr>
      <w:r>
        <w:rPr>
          <w:noProof/>
          <w:color w:val="000000"/>
          <w:szCs w:val="22"/>
        </w:rPr>
        <w:t xml:space="preserve">Zmluvu možno zmeniť formou písomných a očíslovaných dodatkov k nej počas jej trvania výlučne za predpokladov uvedených v § 18 ZVO. Pri zmene zmluvy, ktorou by sa zvyšovala, resp. znižovala cena plnenia alebo jej častí, je potrebné dodržiavať hodnoty zmien uvedené v § 18 ods. 3 ZVO. </w:t>
      </w:r>
    </w:p>
    <w:p w14:paraId="5D1C66B5" w14:textId="77777777" w:rsidR="00F22FCA" w:rsidRDefault="00F22FCA" w:rsidP="00F22FCA">
      <w:pPr>
        <w:pStyle w:val="Odsekzoznamu"/>
        <w:numPr>
          <w:ilvl w:val="0"/>
          <w:numId w:val="30"/>
        </w:numPr>
        <w:autoSpaceDE w:val="0"/>
        <w:autoSpaceDN w:val="0"/>
        <w:adjustRightInd w:val="0"/>
        <w:ind w:left="720"/>
        <w:contextualSpacing/>
        <w:rPr>
          <w:noProof/>
          <w:color w:val="000000"/>
          <w:szCs w:val="22"/>
        </w:rPr>
      </w:pPr>
    </w:p>
    <w:p w14:paraId="259D1455" w14:textId="77777777" w:rsidR="00F22FCA" w:rsidRDefault="00F22FCA" w:rsidP="00F22FCA">
      <w:pPr>
        <w:pStyle w:val="Odsekzoznamu"/>
        <w:numPr>
          <w:ilvl w:val="0"/>
          <w:numId w:val="30"/>
        </w:numPr>
        <w:autoSpaceDE w:val="0"/>
        <w:autoSpaceDN w:val="0"/>
        <w:adjustRightInd w:val="0"/>
        <w:ind w:left="720"/>
        <w:contextualSpacing/>
        <w:jc w:val="center"/>
        <w:rPr>
          <w:noProof/>
          <w:color w:val="000000"/>
          <w:szCs w:val="22"/>
        </w:rPr>
      </w:pPr>
      <w:r>
        <w:rPr>
          <w:b/>
          <w:bCs/>
          <w:noProof/>
          <w:color w:val="000000"/>
          <w:szCs w:val="22"/>
        </w:rPr>
        <w:t>IV. TERMÍN PLNENIA ZMLUVY A DODACIE PODMIENKY</w:t>
      </w:r>
    </w:p>
    <w:p w14:paraId="1621CDE8"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Predávajúci dodá kompletný predmet zmluvy kupujúcemu najneskôr do: </w:t>
      </w:r>
      <w:r>
        <w:rPr>
          <w:b/>
          <w:bCs/>
          <w:noProof/>
          <w:color w:val="000000"/>
          <w:szCs w:val="22"/>
        </w:rPr>
        <w:t>21.12.2020</w:t>
      </w:r>
      <w:r>
        <w:rPr>
          <w:noProof/>
          <w:color w:val="000000"/>
          <w:szCs w:val="22"/>
        </w:rPr>
        <w:t xml:space="preserve">. </w:t>
      </w:r>
    </w:p>
    <w:p w14:paraId="29E50CA2" w14:textId="77777777" w:rsidR="00F22FCA" w:rsidRDefault="00F22FCA" w:rsidP="00F22FCA">
      <w:pPr>
        <w:pStyle w:val="Odsekzoznamu4"/>
        <w:numPr>
          <w:ilvl w:val="1"/>
          <w:numId w:val="31"/>
        </w:numPr>
        <w:tabs>
          <w:tab w:val="left" w:pos="0"/>
          <w:tab w:val="left" w:pos="2268"/>
        </w:tabs>
        <w:autoSpaceDE w:val="0"/>
        <w:autoSpaceDN w:val="0"/>
        <w:adjustRightInd w:val="0"/>
        <w:spacing w:after="0" w:line="240" w:lineRule="auto"/>
        <w:ind w:left="567" w:right="-2" w:hanging="567"/>
        <w:contextualSpacing/>
        <w:jc w:val="both"/>
        <w:rPr>
          <w:rFonts w:ascii="Times New Roman" w:hAnsi="Times New Roman" w:cs="Times New Roman"/>
          <w:noProof/>
          <w:color w:val="000000"/>
        </w:rPr>
      </w:pPr>
      <w:r>
        <w:rPr>
          <w:rFonts w:ascii="Times New Roman" w:hAnsi="Times New Roman" w:cs="Times New Roman"/>
          <w:noProof/>
          <w:color w:val="000000"/>
        </w:rPr>
        <w:t xml:space="preserve">Miestom dodania predmetu zmluvy je sídlo kupujúceho na adrese: </w:t>
      </w:r>
      <w:r>
        <w:rPr>
          <w:rFonts w:ascii="Times New Roman" w:hAnsi="Times New Roman" w:cs="Times New Roman"/>
          <w:b/>
          <w:noProof/>
        </w:rPr>
        <w:t>Automobilové opravovne Ministerstva vnútra Slovenskej republiky</w:t>
      </w:r>
      <w:r>
        <w:rPr>
          <w:rFonts w:ascii="Times New Roman" w:hAnsi="Times New Roman" w:cs="Times New Roman"/>
          <w:b/>
          <w:noProof/>
          <w:lang w:eastAsia="sk-SK" w:bidi="sk-SK"/>
        </w:rPr>
        <w:t xml:space="preserve">, a.s., </w:t>
      </w:r>
      <w:r>
        <w:rPr>
          <w:rFonts w:ascii="Times New Roman" w:hAnsi="Times New Roman" w:cs="Times New Roman"/>
          <w:noProof/>
          <w:lang w:eastAsia="sk-SK" w:bidi="sk-SK"/>
        </w:rPr>
        <w:t>Sklabinská 20, 831 06 Bratislava</w:t>
      </w:r>
      <w:r>
        <w:rPr>
          <w:rFonts w:ascii="Times New Roman" w:hAnsi="Times New Roman" w:cs="Times New Roman"/>
          <w:noProof/>
          <w:color w:val="000000"/>
        </w:rPr>
        <w:t xml:space="preserve">. </w:t>
      </w:r>
    </w:p>
    <w:p w14:paraId="5322640A"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Splnenie predmetu zmluvy je dňom podpisu protokolu osobou oprávnenou konať vo veciach technických na strane predávajúceho a osobami oprávnenými konať vo veciach technických na strane kupujúceho podľa článku I zmluvy, prípadne osobami nimi poverenými. </w:t>
      </w:r>
    </w:p>
    <w:p w14:paraId="6964AE85"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Predávajúci je povinný kupujúceho informovať o predmete zmluvy pripravenom na odovzdanie a zároveň je povinný ho vyzvať e-mailom, príp. telefonicky na prevzatie dodávky najmenej 2 pracovné dni vopred. Kupujúci je povinný prevziať predmet zmluvy, ktorý bude v súlade so zmluvou, najneskôr do 48 hodín od výzvy. </w:t>
      </w:r>
    </w:p>
    <w:p w14:paraId="56880AD1"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Na mieste plnenia predmetu zmluvy sa uskutoční zaškolenie obsluhy, o čom bude vyhotovené potvrdenie o zaškolení obsluhy, ktorý podpíše osoba oprávnená konať vo veciach technických uvedená v čl. I bod 1.1. Predmet zmluvy prevezme kupujúci za priamej účasti poverenej osoby predávajúceho. Súčasťou dodávky okrem predmetu zmluvy budú doklady potrebné k prevzatiu: návody na obsluhu a údržbu, technická a prevádzková dokumentácia, vyhlásenie o zhode od výrobcu, protokol, potvrdenie o zaškolení obsluhy a údržby, kompletná dokumentácia (napr. záručný list). Písomná dokumentácia bude vyhotovená v jazyku slovenskom. </w:t>
      </w:r>
    </w:p>
    <w:p w14:paraId="3C13E059"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Oprávnenou osobou predávajúceho pre potreby plnenia zmluvy je ................................tel. č.:................. </w:t>
      </w:r>
    </w:p>
    <w:p w14:paraId="619289CD"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Oprávnenou osobou kupujúceho pre potreby plnenia zmluvy je .................., tel. č. .................... . </w:t>
      </w:r>
    </w:p>
    <w:p w14:paraId="4DBD64A6"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Prípadnú zmenu údajov o oprávnených osobách, alebo v telefonických kontaktoch uvedených v bodoch 4.6 a 4.7 zmluvy sú zmluvné strany povinné bezodkladne oznámiť dotknutej oprávnenej osobe druhej zmluvnej strany bez povinnosti zmeny Zmluvy. </w:t>
      </w:r>
    </w:p>
    <w:p w14:paraId="75CB12B6"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Kupujúci podpisom protokolu potvrdí, že si predmet zmluvy prezrel, vyskúšal a je mu známy jeho technický stav. </w:t>
      </w:r>
    </w:p>
    <w:p w14:paraId="0A99CB3A"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Záväzok predávajúceho podľa zmluvy je splnený dňom podpisu. </w:t>
      </w:r>
    </w:p>
    <w:p w14:paraId="49163454"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lastRenderedPageBreak/>
        <w:t xml:space="preserve">Predávajúci má nárok na prerušenie lehoty dodania predmetu zmluvy v zmysle bodu 4.1 článku IV. zmluvy, rešpektujúc pritom ZVO iba z týchto dôvodov: </w:t>
      </w:r>
    </w:p>
    <w:p w14:paraId="73E2668F" w14:textId="77777777" w:rsidR="00F22FCA" w:rsidRDefault="00F22FCA" w:rsidP="00F22FCA">
      <w:pPr>
        <w:pStyle w:val="Odsekzoznamu"/>
        <w:numPr>
          <w:ilvl w:val="0"/>
          <w:numId w:val="32"/>
        </w:numPr>
        <w:autoSpaceDE w:val="0"/>
        <w:autoSpaceDN w:val="0"/>
        <w:adjustRightInd w:val="0"/>
        <w:ind w:left="851" w:hanging="284"/>
        <w:contextualSpacing/>
        <w:jc w:val="both"/>
        <w:rPr>
          <w:noProof/>
          <w:color w:val="000000"/>
          <w:szCs w:val="22"/>
        </w:rPr>
      </w:pPr>
      <w:r>
        <w:rPr>
          <w:noProof/>
          <w:color w:val="000000"/>
          <w:szCs w:val="22"/>
        </w:rPr>
        <w:t xml:space="preserve">nepredvídateľný nedostatok zamestnancov Predávajúceho alebo vybavenia potrebného na výkon jeho činností, ktoré sú spôsobené epidémiami, živelnými pohromami, povstaním, vojnou, vyhlásením vojnového stavu, mobilizáciou alebo iným vplyvom vládnej administratívy, </w:t>
      </w:r>
    </w:p>
    <w:p w14:paraId="4F85794E" w14:textId="77777777" w:rsidR="00F22FCA" w:rsidRDefault="00F22FCA" w:rsidP="00F22FCA">
      <w:pPr>
        <w:pStyle w:val="Odsekzoznamu"/>
        <w:numPr>
          <w:ilvl w:val="0"/>
          <w:numId w:val="32"/>
        </w:numPr>
        <w:autoSpaceDE w:val="0"/>
        <w:autoSpaceDN w:val="0"/>
        <w:adjustRightInd w:val="0"/>
        <w:ind w:left="851" w:hanging="284"/>
        <w:contextualSpacing/>
        <w:jc w:val="both"/>
        <w:rPr>
          <w:noProof/>
          <w:color w:val="000000"/>
          <w:szCs w:val="22"/>
        </w:rPr>
      </w:pPr>
      <w:r>
        <w:rPr>
          <w:noProof/>
          <w:color w:val="000000"/>
          <w:szCs w:val="22"/>
        </w:rPr>
        <w:t xml:space="preserve">v dôsledku vyššej moci, ktorou sa pre účely zmluvy myslí výnimočná udalosť alebo okolnosť, proti vzniku ktorej sa nemohol zabezpečiť a po jej vzniku primerane vyhnúť a nie je ju možné podstatne pripísať Predávajúcemu za predpokladu, že táto udalosť alebo okolnosť mu bráni vykonávať jeho povinnosti, </w:t>
      </w:r>
    </w:p>
    <w:p w14:paraId="4E8B7AD4" w14:textId="77777777" w:rsidR="00F22FCA" w:rsidRDefault="00F22FCA" w:rsidP="00F22FCA">
      <w:pPr>
        <w:pStyle w:val="Odsekzoznamu"/>
        <w:numPr>
          <w:ilvl w:val="0"/>
          <w:numId w:val="32"/>
        </w:numPr>
        <w:autoSpaceDE w:val="0"/>
        <w:autoSpaceDN w:val="0"/>
        <w:adjustRightInd w:val="0"/>
        <w:ind w:left="851" w:hanging="284"/>
        <w:contextualSpacing/>
        <w:jc w:val="both"/>
        <w:rPr>
          <w:noProof/>
          <w:color w:val="000000"/>
          <w:szCs w:val="22"/>
        </w:rPr>
      </w:pPr>
      <w:r>
        <w:rPr>
          <w:noProof/>
          <w:color w:val="000000"/>
          <w:szCs w:val="22"/>
        </w:rPr>
        <w:t xml:space="preserve">riadne preukázateľné oneskorenie spôsobené kupujúcim za predpokladu, že bol predávajúcim na to riadne upozornený. </w:t>
      </w:r>
    </w:p>
    <w:p w14:paraId="57F3FA85"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Pokiaľ má Predávajúci za to, že mu vzniká nárok v zmysle predchádzajúceho bodu, je povinný vyšpecifikovať a náležite písomne zdôvodniť udalosť alebo okolnosť ktorá podľa názoru Predávajúceho vyvolala tento nárok bezodkladne, avšak nie neskôr ako 8 kalendárnych dní po tom, čo si uvedomil, alebo mal uvedomiť jej vznik, inak nárok na prerušenie lehoty zaniká. O akceptácii nároku alebo o zamietnutí nároku, doručí kupujúci predávajúcemu písomné oznámenie. </w:t>
      </w:r>
    </w:p>
    <w:p w14:paraId="45DEA28C" w14:textId="77777777" w:rsidR="00F22FCA" w:rsidRDefault="00F22FCA" w:rsidP="00F22FCA">
      <w:pPr>
        <w:pStyle w:val="Odsekzoznamu"/>
        <w:numPr>
          <w:ilvl w:val="1"/>
          <w:numId w:val="31"/>
        </w:numPr>
        <w:autoSpaceDE w:val="0"/>
        <w:autoSpaceDN w:val="0"/>
        <w:adjustRightInd w:val="0"/>
        <w:ind w:left="567" w:hanging="567"/>
        <w:contextualSpacing/>
        <w:jc w:val="both"/>
        <w:rPr>
          <w:noProof/>
          <w:color w:val="000000"/>
          <w:szCs w:val="22"/>
        </w:rPr>
      </w:pPr>
      <w:r>
        <w:rPr>
          <w:noProof/>
          <w:color w:val="000000"/>
          <w:szCs w:val="22"/>
        </w:rPr>
        <w:t xml:space="preserve">Povinnosti zmluvných strán po dobu trvania okolnosti alebo udalostí podľa bodu 4.11 tohto článku dočasne spočívajú a pokračujú hneď po tom, čo odpadne táto prekážka. Uzatvorenie dodatku v zmysle čl. VIII. bod 8.4 zmluvy v tomto prípade nie je potrebné. </w:t>
      </w:r>
    </w:p>
    <w:p w14:paraId="090EB3B9" w14:textId="77777777" w:rsidR="00F22FCA" w:rsidRDefault="00F22FCA" w:rsidP="00F22FCA">
      <w:pPr>
        <w:pStyle w:val="Odsekzoznamu"/>
        <w:numPr>
          <w:ilvl w:val="0"/>
          <w:numId w:val="30"/>
        </w:numPr>
        <w:autoSpaceDE w:val="0"/>
        <w:autoSpaceDN w:val="0"/>
        <w:adjustRightInd w:val="0"/>
        <w:ind w:left="720"/>
        <w:contextualSpacing/>
        <w:rPr>
          <w:noProof/>
          <w:color w:val="000000"/>
          <w:szCs w:val="22"/>
        </w:rPr>
      </w:pPr>
    </w:p>
    <w:p w14:paraId="1411720A" w14:textId="77777777" w:rsidR="00F22FCA" w:rsidRDefault="00F22FCA" w:rsidP="00F22FCA">
      <w:pPr>
        <w:pStyle w:val="Odsekzoznamu"/>
        <w:numPr>
          <w:ilvl w:val="0"/>
          <w:numId w:val="30"/>
        </w:numPr>
        <w:autoSpaceDE w:val="0"/>
        <w:autoSpaceDN w:val="0"/>
        <w:adjustRightInd w:val="0"/>
        <w:ind w:left="720"/>
        <w:contextualSpacing/>
        <w:jc w:val="center"/>
        <w:rPr>
          <w:noProof/>
          <w:color w:val="000000"/>
          <w:szCs w:val="22"/>
        </w:rPr>
      </w:pPr>
      <w:r>
        <w:rPr>
          <w:b/>
          <w:bCs/>
          <w:noProof/>
          <w:color w:val="000000"/>
          <w:szCs w:val="22"/>
        </w:rPr>
        <w:t>V. PLATOBNÉ PODMIENKY A ZABEZPEČENIE ZÁVÄZKOV</w:t>
      </w:r>
    </w:p>
    <w:p w14:paraId="7C509516"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Cena za predmet zmluvy bude uhradená na základe faktúry, ktorú predávajúci vyhotoví za celý predmet zmluvy samostatne a zašle ju pre oblasť kupujúceho samostatne na adresu miesta plnenia v zmysle neskoršieho usmernenia a rozpisu, až po odovzdaní a prevzatí predmetu zmluvy v zmysle zmluvných podmienok. </w:t>
      </w:r>
    </w:p>
    <w:p w14:paraId="3A747AAF"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Kupujúci neposkytuje na dodanie predmetu zmluvy žiaden preddavok. </w:t>
      </w:r>
    </w:p>
    <w:p w14:paraId="219351A2"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Lehota splatnosti faktúry je 60 kalendárnych dní odo dňa doručenia faktúry kupujúcemu. </w:t>
      </w:r>
    </w:p>
    <w:p w14:paraId="2BAF8753"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Faktúra bude obsahovať obvyklé náležitosti daňového dokladu v súlade s § 74 zákona č. 222/2004 Z.z. o dani z pridanej hodnoty v znení neskorších predpisov. V prípade, že faktúra nebude obsahovať všetky náležitosti daňového dokladu, kupujúci je povinný bezodkladne ju vrátiť predávajúcemu na doplnenie alebo prepracovanie. V takom prípade lehota splatnosti faktúry začne plynúť dňom nasledujúcim po dni, v ktorom bola opravená faktúra doručená so všetkými náležitosťami. </w:t>
      </w:r>
    </w:p>
    <w:p w14:paraId="07E73BF8"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V prípade omeškania predávajúceho s dodávkou predmetu zmluvy, je kupujúci oprávnený predávajúcemu vyfakturovať úrok z omeškania vo výške 0,03 % z celkovej dohodnutej ceny za každý, a to aj začatý deň omeškania s dodaním predmetu zmluvy. </w:t>
      </w:r>
    </w:p>
    <w:p w14:paraId="4CF45124"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V prípade omeškania kupujúceho s povinnosťou zaplatiť kúpnu cenu je predávajúci oprávnený vyfakturovať úrok z omeškania vo výške 0,03 % dlžnej čiastky za každý deň omeškania s úhradou faktúry. </w:t>
      </w:r>
    </w:p>
    <w:p w14:paraId="53D9A6D2"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Vlastnícke právo k predmetu zmluvy nadobudne kupujúci jeho prevzatím a splnením úhrady zmluvnej ceny. </w:t>
      </w:r>
    </w:p>
    <w:p w14:paraId="5FE1B0D6"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V prípade porušenia povinnosti predávajúceho v zmysle ustanovení bodu 2.7 alebo 2.8 tejto zmluvy, je kupujúci oprávnený vyfakturovať predávajúcemu zmluvnú pokutu vo výške 300 € za každé porušenie povinnosti. </w:t>
      </w:r>
    </w:p>
    <w:p w14:paraId="7049E6D1"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V prípade porušenia povinnosti týkajúcej sa registrácie v Registri partnerov verejného sektora uvedenej v bode 2.9 tejto zmluvy, má kupujúci nárok uplatniť voči predávajúcemu zmluvnú pokutu až do výšky 5 000 € a zároveň má nárok od predávajúceho na náhradu plnej výšky škody, v prípade, že oprávnený orgán verejnej moci uloží pokutu kupujúcemu v dôsledku porušenia povinností predávajúceho podľa bodu 2.9. </w:t>
      </w:r>
    </w:p>
    <w:p w14:paraId="5E28E166"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Zaplatenie zmluvných pokút v zmysle tejto zmluvy nezbavuje predávajúceho povinnosti predmetnú činnosť vykonávať s cieľom minimalizovania príčin a zvýšenia prevencie pre zamedzenie ich opakovania. </w:t>
      </w:r>
    </w:p>
    <w:p w14:paraId="615C0176"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color w:val="000000"/>
          <w:szCs w:val="22"/>
        </w:rPr>
        <w:t xml:space="preserve">Nebezpečenstvo škody prechádza na kupujúceho v čase, keď prevezme od predávajúceho predmet zmluvy v súlade s podmienkami uvedenými v tejto zmluve. </w:t>
      </w:r>
    </w:p>
    <w:p w14:paraId="21B0EBED" w14:textId="77777777" w:rsidR="00F22FCA" w:rsidRDefault="00F22FCA" w:rsidP="00F22FCA">
      <w:pPr>
        <w:pStyle w:val="Odsekzoznamu"/>
        <w:numPr>
          <w:ilvl w:val="1"/>
          <w:numId w:val="33"/>
        </w:numPr>
        <w:autoSpaceDE w:val="0"/>
        <w:autoSpaceDN w:val="0"/>
        <w:adjustRightInd w:val="0"/>
        <w:ind w:left="567" w:hanging="567"/>
        <w:contextualSpacing/>
        <w:jc w:val="both"/>
        <w:rPr>
          <w:noProof/>
          <w:color w:val="000000"/>
          <w:szCs w:val="22"/>
        </w:rPr>
      </w:pPr>
      <w:r>
        <w:rPr>
          <w:noProof/>
          <w:szCs w:val="22"/>
        </w:rPr>
        <w:t xml:space="preserve">V súlade s § 41 ods.7 ZVO sa zmluvné strany dohodli, že v prípade, ak si predávajúci nesplní svoje finančné povinnosti voči subdodávateľom, t.j. nevykonáva úhrady jednotlivých faktúr za dodávky predmetu zmluvy, ktoré pre neho realizujú subdodávatelia, a zároveň subdodávatelia požiadajú kupujúceho o priamu úhradu za dodávky, kupujúci poskytne predávajúcemu primeranú lehotu na vykonanie nápravy (ak nie je dojednané inak, primeranou lehotou sa rozumie 7 kal. dní od doručenia výzvy), v ktorej môže namietať, že voči subdodávateľovi nemá žiadne pozdĺžnosti, čo musí predávajúci náležitým spôsobom preukázať. Počas plynutia lehoty v zmysle predchádzajúcej vety je kupujúci </w:t>
      </w:r>
      <w:r>
        <w:rPr>
          <w:noProof/>
          <w:szCs w:val="22"/>
        </w:rPr>
        <w:lastRenderedPageBreak/>
        <w:t>oprávnený zadržať výplatu čiastkových faktúr, vystavených predávajúcim až do času, kedy nebudú záväzky predávajúceho voči subdodávateľom zaplatené. Počas doby zadržania podľa tohto bodu dohody nie je kupujúci v omeškaní so zaplatením svojich peňažných záväzkov voči predávajúcemu a predávajúcemu nevznikne nárok na žiadne zákonné ani zmluvné sankcie. Pokiaľ nedôjde zo strany predávajúceho v lehote poskytnutej kupujúcim k uspokojeniu subdodávateľských nárokov voči predávajúcemu a toto uspokojenie nebude v tejto lehote kupujúcemu písomne preukázané alebo nebude preukázané, že predávajúci nemá voči subdodávateľovi žiadne záväzky, je kupujúci oprávnený uspokojiť nárok subdodávateľa voči predávajúcemu priamo, a tým sa zbaviť.</w:t>
      </w:r>
    </w:p>
    <w:p w14:paraId="1B57B7B2" w14:textId="77777777" w:rsidR="00F22FCA" w:rsidRDefault="00F22FCA" w:rsidP="00F22FCA">
      <w:pPr>
        <w:pStyle w:val="Odsekzoznamu"/>
        <w:autoSpaceDE w:val="0"/>
        <w:autoSpaceDN w:val="0"/>
        <w:adjustRightInd w:val="0"/>
        <w:ind w:left="567"/>
        <w:rPr>
          <w:noProof/>
          <w:color w:val="000000"/>
          <w:szCs w:val="22"/>
        </w:rPr>
      </w:pPr>
    </w:p>
    <w:p w14:paraId="0F2EDDEA" w14:textId="77777777" w:rsidR="00F22FCA" w:rsidRDefault="00F22FCA" w:rsidP="00F22FCA">
      <w:pPr>
        <w:autoSpaceDE w:val="0"/>
        <w:autoSpaceDN w:val="0"/>
        <w:adjustRightInd w:val="0"/>
        <w:jc w:val="center"/>
        <w:rPr>
          <w:noProof/>
          <w:color w:val="000000"/>
          <w:sz w:val="22"/>
          <w:szCs w:val="22"/>
        </w:rPr>
      </w:pPr>
      <w:r>
        <w:rPr>
          <w:b/>
          <w:bCs/>
          <w:noProof/>
          <w:sz w:val="22"/>
          <w:szCs w:val="22"/>
        </w:rPr>
        <w:t>VI. ZÁRUČNÁ DOBA A SERVISNÉ PODMIENKY</w:t>
      </w:r>
    </w:p>
    <w:p w14:paraId="140420F8"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Predávajúci sa zaväzuje dodržať kvalitatívne podmienky predmetu zmluvy podľa zákonov, vyhlášok, nariadení a technických noriem platných v Slovenskej republike. </w:t>
      </w:r>
    </w:p>
    <w:p w14:paraId="7D717E17"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Predávajúci zodpovedá za vlastnosti dodaného predmetu zmluvy podľa platných technických noriem, a to počas záručnej doby v trvaní 36 mesiacov alebo 150 000 km odo dňa podpisu protokolu. Záručná doba začína plynúť v okamihu, kedy kupujúci prevzal predmet zmluvy od predávajúceho aj s príslušnými dokladmi. </w:t>
      </w:r>
    </w:p>
    <w:p w14:paraId="05FF3ACF"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Za chybu sa považuje odchýlka (nezhoda) v kvalite, rozsahu a parametroch predmetu zmluvy uvedených v súťažných podkladoch pre verejné obstarávanie, v tejto zmluve, vo všeobecne záväzných právnych predpisov a v technických normách. Chybou nie je odchýlka (nezhoda) od technickej špecifikácie uvedenej v prílohe č.1 zmluvy, ktorá nemení prijaté riešenia, ak bola písomne dohodnutá a odsúhlasená. </w:t>
      </w:r>
    </w:p>
    <w:p w14:paraId="2B7FD3D1"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Rozoznávajú sa: </w:t>
      </w:r>
    </w:p>
    <w:p w14:paraId="61EDD0BD" w14:textId="77777777" w:rsidR="00F22FCA" w:rsidRDefault="00F22FCA" w:rsidP="00F22FCA">
      <w:pPr>
        <w:pStyle w:val="Odsekzoznamu"/>
        <w:numPr>
          <w:ilvl w:val="0"/>
          <w:numId w:val="35"/>
        </w:numPr>
        <w:autoSpaceDE w:val="0"/>
        <w:autoSpaceDN w:val="0"/>
        <w:adjustRightInd w:val="0"/>
        <w:ind w:left="993" w:hanging="426"/>
        <w:contextualSpacing/>
        <w:jc w:val="both"/>
        <w:rPr>
          <w:noProof/>
          <w:color w:val="000000"/>
          <w:szCs w:val="22"/>
        </w:rPr>
      </w:pPr>
      <w:r>
        <w:rPr>
          <w:noProof/>
          <w:color w:val="000000"/>
          <w:szCs w:val="22"/>
        </w:rPr>
        <w:t xml:space="preserve">zjavné chyby, t.j. chyby a nedorobky, ktoré kupujúci zistil, resp. mohol zistiť odbornou prehliadkou pri preberaní predmetu zmluvy. Musia byť ohlásené ich zapísaním v protokole s uvedením dohodnutých termínov ich odstránenia, </w:t>
      </w:r>
    </w:p>
    <w:p w14:paraId="7B6DDE5D" w14:textId="77777777" w:rsidR="00F22FCA" w:rsidRDefault="00F22FCA" w:rsidP="00F22FCA">
      <w:pPr>
        <w:pStyle w:val="Odsekzoznamu"/>
        <w:numPr>
          <w:ilvl w:val="0"/>
          <w:numId w:val="35"/>
        </w:numPr>
        <w:autoSpaceDE w:val="0"/>
        <w:autoSpaceDN w:val="0"/>
        <w:adjustRightInd w:val="0"/>
        <w:ind w:left="993" w:hanging="426"/>
        <w:contextualSpacing/>
        <w:jc w:val="both"/>
        <w:rPr>
          <w:noProof/>
          <w:color w:val="000000"/>
          <w:szCs w:val="22"/>
        </w:rPr>
      </w:pPr>
      <w:r>
        <w:rPr>
          <w:noProof/>
          <w:color w:val="000000"/>
          <w:szCs w:val="22"/>
        </w:rPr>
        <w:t xml:space="preserve">skryté chyby, t.j. chyby, ktoré kupujúci nemohol zistiť pri prevzatí predmetu zmluvy a vyskytnú sa v záručnej dobe. Kupujúci je povinný ich ohlásiť u predávajúceho najneskôr do 5 pracovných dní od ich zistenia. Predávajúci je povinný na písomné ohlásenie kupujúceho reagovať do 3 pracovných dní po jeho doručení a dohodnúť s ním spôsob a primeranú lehotu odstránenia chyby. </w:t>
      </w:r>
    </w:p>
    <w:p w14:paraId="40F891B8" w14:textId="77777777" w:rsidR="00F22FCA" w:rsidRDefault="00F22FCA" w:rsidP="00F22FCA">
      <w:pPr>
        <w:pStyle w:val="Odsekzoznamu"/>
        <w:numPr>
          <w:ilvl w:val="0"/>
          <w:numId w:val="35"/>
        </w:numPr>
        <w:autoSpaceDE w:val="0"/>
        <w:autoSpaceDN w:val="0"/>
        <w:adjustRightInd w:val="0"/>
        <w:ind w:left="993" w:hanging="426"/>
        <w:contextualSpacing/>
        <w:jc w:val="both"/>
        <w:rPr>
          <w:noProof/>
          <w:color w:val="000000"/>
          <w:szCs w:val="22"/>
        </w:rPr>
      </w:pPr>
      <w:r>
        <w:rPr>
          <w:noProof/>
          <w:color w:val="000000"/>
          <w:szCs w:val="22"/>
        </w:rPr>
        <w:t xml:space="preserve">drobné chyby, t.j. chyby a nedorobky, ktoré samy osebe ani v spojení s inými nebránia riadnej prevádzke (užívaniu), nie sú prekážkou odovzdania a prevzatia predmetu zmluvy. </w:t>
      </w:r>
    </w:p>
    <w:p w14:paraId="1AFB041B"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Predávajúci zodpovedá za chyby, ktoré mal predmet zmluvy v čase prevzatia kupujúcim, aj keď sa chyba stane pozorovateľnou až po tomto čase. Ak ide o odstrániteľnú chybu, ktorú je možné opravou alebo výmenou chybnej časti odstrániť, má kupujúci právo, aby bola bezplatne, bez zbytočného odkladu a riadne odstránená. </w:t>
      </w:r>
    </w:p>
    <w:p w14:paraId="2AD9457E"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Ak ide o chybu, ktorú nemožno odstrániť, a ktorá bráni tomu, aby sa vec mohla riadne užívať ako vec bez chyby, má kupujúci právo na výmenu veci alebo má právo od zmluvy odstúpiť. Tie isté práva prislúchajú kupujúcemu aj vtedy, ak ide síce o odstrániteľné chyby, ale kupujúci nemôže pre ich opätovné vyskytnutie sa po oprave alebo pre ich väčší počet vec riadne užívať. </w:t>
      </w:r>
    </w:p>
    <w:p w14:paraId="6C4BC9C3"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Zmluvné strany sa dohodli, že v prípade nedodržania kvality predmetu zmluvy v súlade s platnými technickými normami a po uplatnení oprávnenej reklamácie, predávajúci zrealizuje bez zbytočného odkladu náhradné plnenie v požadovanej kvalite na svoje náklady. </w:t>
      </w:r>
    </w:p>
    <w:p w14:paraId="3288399F"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Doba od uplatnenia práva zodpovednosti za chyby až do doby, keď kupujúci po skončení opravy bol povinný vec prevziať, sa do záručnej doby nepočíta. Predávajúci je povinný vydať kupujúcemu potvrdenie o tom, kedy právo uplatnil, ako aj o vykonaní opravy a o celkovej dobe jej trvania. </w:t>
      </w:r>
    </w:p>
    <w:p w14:paraId="2F17654D"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Ak dôjde k výmene predmetu zmluvy, začne plynúť záručná doba znova odo dňa prevzatia novej veci. To isté platí, ak dôjde k výmene súčiastky, na ktorú bola poskytnutá záruka. </w:t>
      </w:r>
    </w:p>
    <w:p w14:paraId="2F95FAF6"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Záručný a pozáručný servis je možné vykonať v </w:t>
      </w:r>
      <w:r>
        <w:rPr>
          <w:noProof/>
          <w:szCs w:val="22"/>
        </w:rPr>
        <w:t>Automobilových opravovniach Ministerstva vnútra Slovenskej republiky, a.s. bez vplyvu na záruku, za predpokladu dodržania opravárenských postupov, ktoré úspešný uchádzač/uchádzači bezplatne sprístupní, resp. zabezpečí bezplatné sprístupnenie od výrobcu/distribútora motorových vozidiel, verejnému obstarávateľovi do 10 dní odo dňa nadobudnutia účinnosti zmluvy</w:t>
      </w:r>
      <w:r>
        <w:rPr>
          <w:noProof/>
          <w:color w:val="000000"/>
          <w:szCs w:val="22"/>
        </w:rPr>
        <w:t xml:space="preserve">. </w:t>
      </w:r>
    </w:p>
    <w:p w14:paraId="27C98DDB" w14:textId="77777777" w:rsidR="00F22FCA" w:rsidRDefault="00F22FCA" w:rsidP="00F22FCA">
      <w:pPr>
        <w:pStyle w:val="Odsekzoznamu"/>
        <w:numPr>
          <w:ilvl w:val="1"/>
          <w:numId w:val="34"/>
        </w:numPr>
        <w:autoSpaceDE w:val="0"/>
        <w:autoSpaceDN w:val="0"/>
        <w:adjustRightInd w:val="0"/>
        <w:ind w:left="567" w:hanging="567"/>
        <w:contextualSpacing/>
        <w:jc w:val="both"/>
        <w:rPr>
          <w:noProof/>
          <w:color w:val="000000"/>
          <w:szCs w:val="22"/>
        </w:rPr>
      </w:pPr>
      <w:r>
        <w:rPr>
          <w:noProof/>
          <w:color w:val="000000"/>
          <w:szCs w:val="22"/>
        </w:rPr>
        <w:t xml:space="preserve">Ostatné záručné a pozáručné podmienky sa riadia ustanoveniami § 422 a nasledujúcich zákona č. 513/1991 Zb. Obchodný zákonník v znení neskorších predpisov a vzájomne odsúhlasenými podrobnými záručnými podmienkami. </w:t>
      </w:r>
    </w:p>
    <w:p w14:paraId="7A53BFE8" w14:textId="77777777" w:rsidR="00F22FCA" w:rsidRDefault="00F22FCA" w:rsidP="00F22FCA">
      <w:pPr>
        <w:autoSpaceDE w:val="0"/>
        <w:autoSpaceDN w:val="0"/>
        <w:adjustRightInd w:val="0"/>
        <w:rPr>
          <w:noProof/>
          <w:color w:val="000000"/>
          <w:sz w:val="22"/>
          <w:szCs w:val="22"/>
        </w:rPr>
      </w:pPr>
    </w:p>
    <w:p w14:paraId="79F60DB4" w14:textId="77777777" w:rsidR="00F22FCA" w:rsidRDefault="00F22FCA" w:rsidP="00F22FCA">
      <w:pPr>
        <w:autoSpaceDE w:val="0"/>
        <w:autoSpaceDN w:val="0"/>
        <w:adjustRightInd w:val="0"/>
        <w:jc w:val="both"/>
        <w:rPr>
          <w:noProof/>
          <w:color w:val="000000"/>
          <w:sz w:val="22"/>
          <w:szCs w:val="22"/>
        </w:rPr>
      </w:pPr>
      <w:r>
        <w:rPr>
          <w:b/>
          <w:bCs/>
          <w:noProof/>
          <w:color w:val="000000"/>
          <w:sz w:val="22"/>
          <w:szCs w:val="22"/>
        </w:rPr>
        <w:t>VII. SPÔSOBY ZÁNIKU ZMLUVY</w:t>
      </w:r>
    </w:p>
    <w:p w14:paraId="6F78BE47" w14:textId="77777777" w:rsidR="00F22FCA" w:rsidRDefault="00F22FCA" w:rsidP="00F22FCA">
      <w:pPr>
        <w:pStyle w:val="Odsekzoznamu"/>
        <w:numPr>
          <w:ilvl w:val="1"/>
          <w:numId w:val="36"/>
        </w:numPr>
        <w:autoSpaceDE w:val="0"/>
        <w:autoSpaceDN w:val="0"/>
        <w:adjustRightInd w:val="0"/>
        <w:ind w:left="567" w:hanging="567"/>
        <w:contextualSpacing/>
        <w:jc w:val="both"/>
        <w:rPr>
          <w:noProof/>
          <w:color w:val="000000"/>
          <w:szCs w:val="22"/>
        </w:rPr>
      </w:pPr>
      <w:r>
        <w:rPr>
          <w:noProof/>
          <w:color w:val="000000"/>
          <w:szCs w:val="22"/>
        </w:rPr>
        <w:t xml:space="preserve">Zmluva zaniká: </w:t>
      </w:r>
    </w:p>
    <w:p w14:paraId="0628AECB" w14:textId="77777777" w:rsidR="00F22FCA" w:rsidRDefault="00F22FCA" w:rsidP="00F22FCA">
      <w:pPr>
        <w:pStyle w:val="Odsekzoznamu"/>
        <w:numPr>
          <w:ilvl w:val="0"/>
          <w:numId w:val="37"/>
        </w:numPr>
        <w:autoSpaceDE w:val="0"/>
        <w:autoSpaceDN w:val="0"/>
        <w:adjustRightInd w:val="0"/>
        <w:contextualSpacing/>
        <w:jc w:val="both"/>
        <w:rPr>
          <w:noProof/>
          <w:color w:val="000000"/>
          <w:szCs w:val="22"/>
        </w:rPr>
      </w:pPr>
      <w:r>
        <w:rPr>
          <w:noProof/>
          <w:color w:val="000000"/>
          <w:szCs w:val="22"/>
        </w:rPr>
        <w:lastRenderedPageBreak/>
        <w:t xml:space="preserve">splnením, t. j. obojstranne podpísaným protokolom v zmysle čl. IV a zaplatením ceny uvedenej v čl. III zmluvy, </w:t>
      </w:r>
    </w:p>
    <w:p w14:paraId="61C6651B" w14:textId="77777777" w:rsidR="00F22FCA" w:rsidRDefault="00F22FCA" w:rsidP="00F22FCA">
      <w:pPr>
        <w:pStyle w:val="Odsekzoznamu"/>
        <w:numPr>
          <w:ilvl w:val="0"/>
          <w:numId w:val="37"/>
        </w:numPr>
        <w:autoSpaceDE w:val="0"/>
        <w:autoSpaceDN w:val="0"/>
        <w:adjustRightInd w:val="0"/>
        <w:contextualSpacing/>
        <w:jc w:val="both"/>
        <w:rPr>
          <w:noProof/>
          <w:color w:val="000000"/>
          <w:szCs w:val="22"/>
        </w:rPr>
      </w:pPr>
      <w:r>
        <w:rPr>
          <w:noProof/>
          <w:color w:val="000000"/>
          <w:szCs w:val="22"/>
        </w:rPr>
        <w:t xml:space="preserve">písomnou dohodou, </w:t>
      </w:r>
    </w:p>
    <w:p w14:paraId="1321A1F7" w14:textId="77777777" w:rsidR="00F22FCA" w:rsidRDefault="00F22FCA" w:rsidP="00F22FCA">
      <w:pPr>
        <w:pStyle w:val="Odsekzoznamu"/>
        <w:numPr>
          <w:ilvl w:val="0"/>
          <w:numId w:val="37"/>
        </w:numPr>
        <w:autoSpaceDE w:val="0"/>
        <w:autoSpaceDN w:val="0"/>
        <w:adjustRightInd w:val="0"/>
        <w:contextualSpacing/>
        <w:jc w:val="both"/>
        <w:rPr>
          <w:noProof/>
          <w:color w:val="000000"/>
          <w:szCs w:val="22"/>
        </w:rPr>
      </w:pPr>
      <w:r>
        <w:rPr>
          <w:noProof/>
          <w:color w:val="000000"/>
          <w:szCs w:val="22"/>
        </w:rPr>
        <w:t xml:space="preserve">okamžitým odstúpením od zmluvy kupujúcim, v prípade zistenia nesplnenia povinnosti v zmysle bodu 2.9 tejto zmluvy predávajúcim, resp. jeho subdodávateľom kedykoľvek počas trvania zmluvy, </w:t>
      </w:r>
    </w:p>
    <w:p w14:paraId="0C4F3C74" w14:textId="77777777" w:rsidR="00F22FCA" w:rsidRDefault="00F22FCA" w:rsidP="00F22FCA">
      <w:pPr>
        <w:pStyle w:val="Odsekzoznamu"/>
        <w:numPr>
          <w:ilvl w:val="0"/>
          <w:numId w:val="37"/>
        </w:numPr>
        <w:autoSpaceDE w:val="0"/>
        <w:autoSpaceDN w:val="0"/>
        <w:adjustRightInd w:val="0"/>
        <w:contextualSpacing/>
        <w:jc w:val="both"/>
        <w:rPr>
          <w:noProof/>
          <w:color w:val="000000"/>
          <w:szCs w:val="22"/>
        </w:rPr>
      </w:pPr>
      <w:r>
        <w:rPr>
          <w:noProof/>
          <w:color w:val="000000"/>
          <w:szCs w:val="22"/>
        </w:rPr>
        <w:t xml:space="preserve">okamžitým odstúpením od zmluvy, v prípade podstatného porušenia zmluvy je ktorákoľvek zmluvná strana oprávnená okamžite odstúpiť od zmluvy. V prípade nepodstatného porušenia zmluvy sú zmluvné strany oprávnené od zmluvy odstúpiť po márnom uplynutí primeranej lehoty stanovenej v písomnej výzve na odstránenie nedostatku, ktorý je v rozpore s touto zmluvou, prílohami, právnymi a technickými predpismi. Ak sa zmluvné strany v písomnej výzve nedohodnú inak, platí, že primeranou lehotou sa v zmysle predchádzajúcej vety považuje 7 kalendárnych dní. </w:t>
      </w:r>
    </w:p>
    <w:p w14:paraId="56CED8B3" w14:textId="77777777" w:rsidR="00F22FCA" w:rsidRDefault="00F22FCA" w:rsidP="00F22FCA">
      <w:pPr>
        <w:pStyle w:val="Odsekzoznamu"/>
        <w:numPr>
          <w:ilvl w:val="1"/>
          <w:numId w:val="36"/>
        </w:numPr>
        <w:autoSpaceDE w:val="0"/>
        <w:autoSpaceDN w:val="0"/>
        <w:adjustRightInd w:val="0"/>
        <w:ind w:left="567" w:hanging="567"/>
        <w:contextualSpacing/>
        <w:jc w:val="both"/>
        <w:rPr>
          <w:noProof/>
          <w:color w:val="000000"/>
          <w:szCs w:val="22"/>
        </w:rPr>
      </w:pPr>
      <w:r>
        <w:rPr>
          <w:noProof/>
          <w:color w:val="000000"/>
          <w:szCs w:val="22"/>
        </w:rPr>
        <w:t xml:space="preserve">Podstatným porušením zmluvy sa rozumie najmä ak : </w:t>
      </w:r>
    </w:p>
    <w:p w14:paraId="585C2B75" w14:textId="77777777" w:rsidR="00F22FCA" w:rsidRDefault="00F22FCA" w:rsidP="00F22FCA">
      <w:pPr>
        <w:pStyle w:val="Odsekzoznamu"/>
        <w:numPr>
          <w:ilvl w:val="0"/>
          <w:numId w:val="38"/>
        </w:numPr>
        <w:autoSpaceDE w:val="0"/>
        <w:autoSpaceDN w:val="0"/>
        <w:adjustRightInd w:val="0"/>
        <w:contextualSpacing/>
        <w:jc w:val="both"/>
        <w:rPr>
          <w:noProof/>
          <w:color w:val="000000"/>
          <w:szCs w:val="22"/>
        </w:rPr>
      </w:pPr>
      <w:r>
        <w:rPr>
          <w:noProof/>
          <w:color w:val="000000"/>
          <w:szCs w:val="22"/>
        </w:rPr>
        <w:t xml:space="preserve">v čase uzavretia Zmluvy bolo rozumné predvídať s prihliadnutím na jej účel, ktorý vyplynul z jej obsahu alebo z okolností, za ktorých bola uzavretá, že druhá zmluvná strana nebude mať záujem na plnení jej predmetu pri takom porušení, </w:t>
      </w:r>
    </w:p>
    <w:p w14:paraId="62FC1EF0" w14:textId="77777777" w:rsidR="00F22FCA" w:rsidRDefault="00F22FCA" w:rsidP="00F22FCA">
      <w:pPr>
        <w:pStyle w:val="Odsekzoznamu"/>
        <w:numPr>
          <w:ilvl w:val="0"/>
          <w:numId w:val="38"/>
        </w:numPr>
        <w:autoSpaceDE w:val="0"/>
        <w:autoSpaceDN w:val="0"/>
        <w:adjustRightInd w:val="0"/>
        <w:contextualSpacing/>
        <w:jc w:val="both"/>
        <w:rPr>
          <w:noProof/>
          <w:color w:val="000000"/>
          <w:szCs w:val="22"/>
        </w:rPr>
      </w:pPr>
      <w:r>
        <w:rPr>
          <w:noProof/>
          <w:color w:val="000000"/>
          <w:szCs w:val="22"/>
        </w:rPr>
        <w:t xml:space="preserve">počas trvania zmluvy predávajúci prestane spĺňať podmienky osobného postavenia alebo technickej, prípadne odbornej spôsobilosti v zmysle § 32 a § 34 ZVO </w:t>
      </w:r>
    </w:p>
    <w:p w14:paraId="7D3BCB8E" w14:textId="77777777" w:rsidR="00F22FCA" w:rsidRDefault="00F22FCA" w:rsidP="00F22FCA">
      <w:pPr>
        <w:pStyle w:val="Odsekzoznamu"/>
        <w:numPr>
          <w:ilvl w:val="0"/>
          <w:numId w:val="38"/>
        </w:numPr>
        <w:autoSpaceDE w:val="0"/>
        <w:autoSpaceDN w:val="0"/>
        <w:adjustRightInd w:val="0"/>
        <w:contextualSpacing/>
        <w:jc w:val="both"/>
        <w:rPr>
          <w:noProof/>
          <w:color w:val="000000"/>
          <w:szCs w:val="22"/>
        </w:rPr>
      </w:pPr>
      <w:r>
        <w:rPr>
          <w:noProof/>
          <w:color w:val="000000"/>
          <w:szCs w:val="22"/>
        </w:rPr>
        <w:t xml:space="preserve">predávajúci nie je schopný plniť zmluvný záväzok. Za stratu schopnosti predávajúceho plniť zmluvný záväzok sa považuje: </w:t>
      </w:r>
    </w:p>
    <w:p w14:paraId="79FCF5C7" w14:textId="77777777" w:rsidR="00F22FCA" w:rsidRDefault="00F22FCA" w:rsidP="00F22FCA">
      <w:pPr>
        <w:numPr>
          <w:ilvl w:val="0"/>
          <w:numId w:val="39"/>
        </w:numPr>
        <w:autoSpaceDE w:val="0"/>
        <w:autoSpaceDN w:val="0"/>
        <w:adjustRightInd w:val="0"/>
        <w:ind w:left="851" w:hanging="142"/>
        <w:jc w:val="both"/>
        <w:rPr>
          <w:noProof/>
          <w:color w:val="000000"/>
          <w:sz w:val="22"/>
          <w:szCs w:val="22"/>
        </w:rPr>
      </w:pPr>
      <w:r>
        <w:rPr>
          <w:noProof/>
          <w:color w:val="000000"/>
          <w:sz w:val="22"/>
          <w:szCs w:val="22"/>
        </w:rPr>
        <w:t xml:space="preserve">nespôsobilosť predávajúceho aj napriek písomnej výzve dodať predmet zmluvy dohodnutým spôsobom (po stránke kvalitatívnej, technickej, organizačnej) a/alebo v dohodnutom termíne, </w:t>
      </w:r>
    </w:p>
    <w:p w14:paraId="786DC269" w14:textId="77777777" w:rsidR="00F22FCA" w:rsidRDefault="00F22FCA" w:rsidP="00F22FCA">
      <w:pPr>
        <w:numPr>
          <w:ilvl w:val="0"/>
          <w:numId w:val="39"/>
        </w:numPr>
        <w:autoSpaceDE w:val="0"/>
        <w:autoSpaceDN w:val="0"/>
        <w:adjustRightInd w:val="0"/>
        <w:ind w:left="851" w:hanging="142"/>
        <w:jc w:val="both"/>
        <w:rPr>
          <w:noProof/>
          <w:color w:val="000000"/>
          <w:sz w:val="22"/>
          <w:szCs w:val="22"/>
        </w:rPr>
      </w:pPr>
      <w:r>
        <w:rPr>
          <w:noProof/>
          <w:color w:val="000000"/>
          <w:sz w:val="22"/>
          <w:szCs w:val="22"/>
        </w:rPr>
        <w:t xml:space="preserve">postup alebo priebežný výsledok predmetu zmluvy predávajúcim, ktorý vedie preukázateľne a nepochybne k chybnému plneniu zmluvy, </w:t>
      </w:r>
    </w:p>
    <w:p w14:paraId="25C81E5F" w14:textId="77777777" w:rsidR="00F22FCA" w:rsidRDefault="00F22FCA" w:rsidP="00F22FCA">
      <w:pPr>
        <w:pStyle w:val="Odsekzoznamu"/>
        <w:numPr>
          <w:ilvl w:val="0"/>
          <w:numId w:val="38"/>
        </w:numPr>
        <w:autoSpaceDE w:val="0"/>
        <w:autoSpaceDN w:val="0"/>
        <w:adjustRightInd w:val="0"/>
        <w:contextualSpacing/>
        <w:jc w:val="both"/>
        <w:rPr>
          <w:noProof/>
          <w:color w:val="000000"/>
          <w:szCs w:val="22"/>
        </w:rPr>
      </w:pPr>
      <w:r>
        <w:rPr>
          <w:noProof/>
          <w:color w:val="000000"/>
          <w:szCs w:val="22"/>
        </w:rPr>
        <w:t xml:space="preserve">chybné plnenie predávajúceho, na ktoré bol kupujúcim v priebehu plnenia písomne upozornený a ktoré predávajúci napriek tomuto upozorneniu neodstránil v primeranej lehote, ktorú mu k tomuto účelu kupujúci poskytol. </w:t>
      </w:r>
    </w:p>
    <w:p w14:paraId="0941EF77" w14:textId="77777777" w:rsidR="00F22FCA" w:rsidRDefault="00F22FCA" w:rsidP="00F22FCA">
      <w:pPr>
        <w:pStyle w:val="Odsekzoznamu"/>
        <w:numPr>
          <w:ilvl w:val="1"/>
          <w:numId w:val="36"/>
        </w:numPr>
        <w:autoSpaceDE w:val="0"/>
        <w:autoSpaceDN w:val="0"/>
        <w:adjustRightInd w:val="0"/>
        <w:ind w:left="567" w:hanging="567"/>
        <w:contextualSpacing/>
        <w:jc w:val="both"/>
        <w:rPr>
          <w:noProof/>
          <w:color w:val="000000"/>
          <w:szCs w:val="22"/>
        </w:rPr>
      </w:pPr>
      <w:r>
        <w:rPr>
          <w:noProof/>
          <w:color w:val="000000"/>
          <w:szCs w:val="22"/>
        </w:rPr>
        <w:t xml:space="preserve">Doručením odstúpenia od zmluvy zanikajú všetky práva a povinnosti zmluvných strán vyplývajúce zo Zmluvy, a to s účinkami ex nunc. Odstúpenie od zmluvy sa však nedotýka nároku na náhradu škody vzniknutého porušením Zmluvy, nároku na zaplatenie zmluvnej pokuty, ani úrokov z omeškania. </w:t>
      </w:r>
    </w:p>
    <w:p w14:paraId="418C709D" w14:textId="77777777" w:rsidR="00F22FCA" w:rsidRDefault="00F22FCA" w:rsidP="00F22FCA">
      <w:pPr>
        <w:autoSpaceDE w:val="0"/>
        <w:autoSpaceDN w:val="0"/>
        <w:adjustRightInd w:val="0"/>
        <w:jc w:val="both"/>
        <w:rPr>
          <w:noProof/>
          <w:color w:val="000000"/>
          <w:sz w:val="22"/>
          <w:szCs w:val="22"/>
        </w:rPr>
      </w:pPr>
    </w:p>
    <w:p w14:paraId="43C8FC58" w14:textId="77777777" w:rsidR="00F22FCA" w:rsidRDefault="00F22FCA" w:rsidP="00F22FCA">
      <w:pPr>
        <w:autoSpaceDE w:val="0"/>
        <w:autoSpaceDN w:val="0"/>
        <w:adjustRightInd w:val="0"/>
        <w:jc w:val="both"/>
        <w:rPr>
          <w:noProof/>
          <w:color w:val="000000"/>
          <w:sz w:val="22"/>
          <w:szCs w:val="22"/>
        </w:rPr>
      </w:pPr>
      <w:r>
        <w:rPr>
          <w:b/>
          <w:bCs/>
          <w:noProof/>
          <w:color w:val="000000"/>
          <w:sz w:val="22"/>
          <w:szCs w:val="22"/>
        </w:rPr>
        <w:t>VIII. ZÁVEREČNÉ USTANOVENIA</w:t>
      </w:r>
    </w:p>
    <w:p w14:paraId="1085967C"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Vzťahy zmluvných strán, ktoré nie sú vyslovene upravené touto zmluvou, sa riadia príslušnými ustanoveniami Obchodného zákonníka SR v platnom a účinnom znení a ďalšími všeobecne záväznými právnymi predpismi Slovenskej republiky. </w:t>
      </w:r>
    </w:p>
    <w:p w14:paraId="6FEAD6B4"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Žiadna zo zmluvných strán nie je oprávnená bez písomného súhlasu druhej zmluvnej strany previesť svoje práva a záväzky podľa zmluvy na inú osobu. </w:t>
      </w:r>
    </w:p>
    <w:p w14:paraId="1F3BB86B"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Predávajúci je povinný bezodkladne nahlásiť kupujúcemu všetky zmeny v údajoch týkajúcich sa jeho identifikácie, t. j. zmeny sídla, bankového spojenia, predmetu činnosti a pod., ako aj vstup do likvidácie, príp. začatie konania podľa zák. č. 7/2005 Z. z. o konkurze a reštrukturalizácii a o zmene niektorých zákonov v platnom znení, a to do 5 dní od uskutočnenia zmeny. Ak tak neurobí, predávajúci zodpovedá za škodu spôsobenú kupujúcemu v dôsledku porušenia tejto povinnosti a v dôsledku toho má kupujúci právo od zmluvy odstúpiť. </w:t>
      </w:r>
    </w:p>
    <w:p w14:paraId="511EB29E"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Zmluvu je možné zmeniť výlučne na základe podmienok uvedených v § 18 ZVO, odsúhlasenými a podpísanými zástupcami obidvoch zmluvných strán oprávnených k uzatváraniu obchodných vzťahov. Číslovanie zmien zmluvy zabezpečí kupujúci. Zmenu zmluvy nie je potrebné vyhotoviť, ak dôjde k zmene identifikačných údajov predávajúceho za predpokladu, že predávajúci dodrží podmienky uvedené v bode 8.3 tohto článku. </w:t>
      </w:r>
    </w:p>
    <w:p w14:paraId="21B737C2"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Ak sa zistí neplatnosť, neúčinnosť alebo neúplnosť niektorého ustanovenia zmluvy, nebude tým dotknutá platnosť alebo účinnosť ostatných jej ustanovení. Zmluvné strany písomnou dohodou nahradia toto ustanovenie takou úpravou zmluvného vzťahu, ktorý sa najviac priblíži k účelu a zámeru zmluvy. Do tej doby platí zodpovedajúca úprava všeobecne záväzných právnych predpisov Slovenskej republiky. </w:t>
      </w:r>
    </w:p>
    <w:p w14:paraId="0CE2D796"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Predávajúci vyslovuje súhlas so spracovaním osobných údajov potrebných na realizáciu zmluvy a súčasne vyslovuje súhlas zo zverejnením svojich údajov a údajov ním oprávnených fyzických osôb, vrátane osobných informácií podľa § 9 ods. 1 zákona č. 211/2000 Z. z. o slobodnom prístupe k informáciám a o zmene a doplnení niektorých zákonov v znení neskorších predpisov (zákon o slobode informácií). Žiadna skutočnosť, obsiahnutá v ustanoveniach zmluvy, nie je predmetom obchodného tajomstva, ani povinnosti mlčanlivosti, okrem skutočností predávajúcim výslovne označených. </w:t>
      </w:r>
    </w:p>
    <w:p w14:paraId="75753B41"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lastRenderedPageBreak/>
        <w:t>Všetky listiny, dokumenty a oznámenia vrátane tých, ktoré vyvolávajú právne účinky budú medzi zmluvnými stranami zabezpečované listami doručovanými poštou na adresy uvedené v čl. I Zmluvy. Písomnosť sa považuje za doručenú dňom, v ktorom ju adresát prevzal alebo odmietol prevziať alebo na tretí pracovný deň odo dňa podania na pošte, ak sa uložená zásielka zaslaná na adresu podľa predchádzajúcej vety vrátila späť odosielateľovi ako nedoručiteľná, i keď sa adresát o tom nedozvedel.</w:t>
      </w:r>
    </w:p>
    <w:p w14:paraId="2D6F1B6F"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Zmluva nadobúda platnosť dňom jej podpísania oprávnenými zástupcami zmluvných strán a účinnosť nadobúda podľa § 47a ods. 1 zákona č. 40/1964 Zb. Občiansky zákonník v znení neskorších predpisov dňom nasledujúcim po dni jej zverejnenia na webovom sídle kupujúceho. </w:t>
      </w:r>
    </w:p>
    <w:p w14:paraId="1A7C3DAE"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Táto zmluva je vyhotovená v 3 vyhotoveniach, z ktorých predávajúci obdrží 1 vyhotovenie a kupujúci obdrží 2 vyhotovenia. </w:t>
      </w:r>
    </w:p>
    <w:p w14:paraId="2B56F336"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 xml:space="preserve">Zástupcovia zmluvných strán, oprávnení konať vo veciach zmluvy sa oboznámili s jej obsahom, porozumeli mu a prehlasujú, že bola vyhotovená na základe pravdivých údajov, nebola dohodnutá v tiesni, ani za inak jednostranne nevýhodných podmienok, čo osvedčujú svojím vlastnoručným podpisom. </w:t>
      </w:r>
    </w:p>
    <w:p w14:paraId="41BD1E88" w14:textId="77777777" w:rsidR="00F22FCA" w:rsidRDefault="00F22FCA" w:rsidP="00F22FCA">
      <w:pPr>
        <w:pStyle w:val="Odsekzoznamu"/>
        <w:numPr>
          <w:ilvl w:val="1"/>
          <w:numId w:val="40"/>
        </w:numPr>
        <w:autoSpaceDE w:val="0"/>
        <w:autoSpaceDN w:val="0"/>
        <w:adjustRightInd w:val="0"/>
        <w:ind w:left="567" w:hanging="567"/>
        <w:contextualSpacing/>
        <w:jc w:val="both"/>
        <w:rPr>
          <w:noProof/>
          <w:color w:val="000000"/>
          <w:szCs w:val="22"/>
        </w:rPr>
      </w:pPr>
      <w:r>
        <w:rPr>
          <w:noProof/>
          <w:color w:val="000000"/>
          <w:szCs w:val="22"/>
        </w:rPr>
        <w:t>Neoddeliteľnou súčasťou zmluvy je príloha</w:t>
      </w:r>
    </w:p>
    <w:p w14:paraId="0F491EED" w14:textId="77777777" w:rsidR="00F22FCA" w:rsidRDefault="00F22FCA" w:rsidP="00F22FCA">
      <w:pPr>
        <w:autoSpaceDE w:val="0"/>
        <w:autoSpaceDN w:val="0"/>
        <w:adjustRightInd w:val="0"/>
        <w:ind w:left="567"/>
        <w:jc w:val="both"/>
        <w:rPr>
          <w:noProof/>
          <w:color w:val="000000"/>
          <w:sz w:val="22"/>
          <w:szCs w:val="22"/>
        </w:rPr>
      </w:pPr>
      <w:r>
        <w:rPr>
          <w:noProof/>
          <w:color w:val="000000"/>
          <w:sz w:val="22"/>
          <w:szCs w:val="22"/>
        </w:rPr>
        <w:t>Príloha č. 1 Technická špecifikácia predmetu zákazky o počte listov</w:t>
      </w:r>
      <w:r>
        <w:rPr>
          <w:noProof/>
          <w:color w:val="000000"/>
          <w:sz w:val="22"/>
          <w:szCs w:val="22"/>
        </w:rPr>
        <w:tab/>
      </w:r>
      <w:r>
        <w:rPr>
          <w:noProof/>
          <w:color w:val="000000"/>
          <w:sz w:val="22"/>
          <w:szCs w:val="22"/>
        </w:rPr>
        <w:tab/>
      </w:r>
    </w:p>
    <w:p w14:paraId="03342392" w14:textId="77777777" w:rsidR="00F22FCA" w:rsidRDefault="00F22FCA" w:rsidP="00F22FCA">
      <w:pPr>
        <w:autoSpaceDE w:val="0"/>
        <w:autoSpaceDN w:val="0"/>
        <w:adjustRightInd w:val="0"/>
        <w:ind w:firstLine="567"/>
        <w:rPr>
          <w:noProof/>
          <w:color w:val="000000"/>
          <w:sz w:val="22"/>
          <w:szCs w:val="22"/>
        </w:rPr>
      </w:pPr>
      <w:r>
        <w:rPr>
          <w:noProof/>
          <w:color w:val="000000"/>
          <w:sz w:val="22"/>
          <w:szCs w:val="22"/>
        </w:rPr>
        <w:t xml:space="preserve">Príloha č. 2 </w:t>
      </w:r>
      <w:r>
        <w:rPr>
          <w:noProof/>
          <w:sz w:val="22"/>
          <w:szCs w:val="22"/>
        </w:rPr>
        <w:t>Servisné náklady vrátane náplní na jedno vozidlo</w:t>
      </w:r>
      <w:r>
        <w:rPr>
          <w:noProof/>
          <w:color w:val="000000"/>
          <w:sz w:val="22"/>
          <w:szCs w:val="22"/>
        </w:rPr>
        <w:t xml:space="preserve"> o počte listov</w:t>
      </w:r>
      <w:r>
        <w:rPr>
          <w:noProof/>
          <w:color w:val="000000"/>
          <w:sz w:val="22"/>
          <w:szCs w:val="22"/>
        </w:rPr>
        <w:tab/>
      </w:r>
      <w:r>
        <w:rPr>
          <w:noProof/>
          <w:color w:val="000000"/>
          <w:sz w:val="22"/>
          <w:szCs w:val="22"/>
        </w:rPr>
        <w:tab/>
      </w:r>
    </w:p>
    <w:p w14:paraId="024557BB" w14:textId="77777777" w:rsidR="00F22FCA" w:rsidRDefault="00F22FCA" w:rsidP="00F22FCA">
      <w:pPr>
        <w:autoSpaceDE w:val="0"/>
        <w:autoSpaceDN w:val="0"/>
        <w:adjustRightInd w:val="0"/>
        <w:rPr>
          <w:noProof/>
          <w:color w:val="000000"/>
          <w:sz w:val="22"/>
          <w:szCs w:val="22"/>
        </w:rPr>
      </w:pPr>
    </w:p>
    <w:p w14:paraId="3943638C" w14:textId="77777777" w:rsidR="00F22FCA" w:rsidRDefault="00F22FCA" w:rsidP="00F22FCA">
      <w:pPr>
        <w:autoSpaceDE w:val="0"/>
        <w:autoSpaceDN w:val="0"/>
        <w:adjustRightInd w:val="0"/>
        <w:ind w:firstLine="567"/>
        <w:rPr>
          <w:noProof/>
          <w:color w:val="000000"/>
          <w:sz w:val="22"/>
          <w:szCs w:val="22"/>
        </w:rPr>
      </w:pPr>
    </w:p>
    <w:p w14:paraId="694ECEB0" w14:textId="77777777" w:rsidR="00F22FCA" w:rsidRDefault="00F22FCA" w:rsidP="00F22FCA">
      <w:pPr>
        <w:autoSpaceDE w:val="0"/>
        <w:autoSpaceDN w:val="0"/>
        <w:adjustRightInd w:val="0"/>
        <w:rPr>
          <w:noProof/>
          <w:color w:val="000000"/>
          <w:sz w:val="22"/>
          <w:szCs w:val="22"/>
        </w:rPr>
      </w:pPr>
      <w:r>
        <w:rPr>
          <w:noProof/>
          <w:color w:val="000000"/>
          <w:sz w:val="22"/>
          <w:szCs w:val="22"/>
        </w:rPr>
        <w:t>V Bratislave, dňa</w:t>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V Bratislave, dňa</w:t>
      </w:r>
    </w:p>
    <w:p w14:paraId="0F5C3086" w14:textId="77777777" w:rsidR="00F22FCA" w:rsidRDefault="00F22FCA" w:rsidP="00F22FCA">
      <w:pPr>
        <w:autoSpaceDE w:val="0"/>
        <w:autoSpaceDN w:val="0"/>
        <w:adjustRightInd w:val="0"/>
        <w:rPr>
          <w:noProof/>
          <w:color w:val="000000"/>
          <w:sz w:val="22"/>
          <w:szCs w:val="22"/>
        </w:rPr>
      </w:pPr>
    </w:p>
    <w:p w14:paraId="5EBE3E73" w14:textId="77777777" w:rsidR="00F22FCA" w:rsidRDefault="00F22FCA" w:rsidP="00F22FCA">
      <w:pPr>
        <w:autoSpaceDE w:val="0"/>
        <w:autoSpaceDN w:val="0"/>
        <w:adjustRightInd w:val="0"/>
        <w:rPr>
          <w:noProof/>
          <w:color w:val="000000"/>
          <w:sz w:val="22"/>
          <w:szCs w:val="22"/>
        </w:rPr>
      </w:pPr>
    </w:p>
    <w:p w14:paraId="436E9D57" w14:textId="77777777" w:rsidR="00F22FCA" w:rsidRDefault="00F22FCA" w:rsidP="00F22FCA">
      <w:pPr>
        <w:autoSpaceDE w:val="0"/>
        <w:autoSpaceDN w:val="0"/>
        <w:adjustRightInd w:val="0"/>
        <w:rPr>
          <w:noProof/>
          <w:color w:val="000000"/>
          <w:sz w:val="22"/>
          <w:szCs w:val="22"/>
        </w:rPr>
      </w:pPr>
    </w:p>
    <w:p w14:paraId="0596EB1A" w14:textId="77777777" w:rsidR="00F22FCA" w:rsidRDefault="00F22FCA" w:rsidP="00F22FCA">
      <w:pPr>
        <w:autoSpaceDE w:val="0"/>
        <w:autoSpaceDN w:val="0"/>
        <w:adjustRightInd w:val="0"/>
        <w:rPr>
          <w:noProof/>
          <w:color w:val="000000"/>
          <w:sz w:val="22"/>
          <w:szCs w:val="22"/>
        </w:rPr>
      </w:pPr>
      <w:r>
        <w:rPr>
          <w:noProof/>
          <w:color w:val="000000"/>
          <w:sz w:val="22"/>
          <w:szCs w:val="22"/>
        </w:rPr>
        <w:t>----------------------------------</w:t>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w:t>
      </w:r>
    </w:p>
    <w:p w14:paraId="09C5E56B"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Mgr. Michal Šula</w:t>
      </w:r>
    </w:p>
    <w:p w14:paraId="07FEEA5A"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 xml:space="preserve">generálny riaditeľ </w:t>
      </w:r>
    </w:p>
    <w:p w14:paraId="5971462D" w14:textId="77777777" w:rsidR="00F22FCA" w:rsidRDefault="00F22FCA" w:rsidP="00F22FCA">
      <w:pPr>
        <w:autoSpaceDE w:val="0"/>
        <w:autoSpaceDN w:val="0"/>
        <w:adjustRightInd w:val="0"/>
        <w:ind w:left="4248" w:firstLine="708"/>
        <w:rPr>
          <w:noProof/>
          <w:color w:val="000000"/>
          <w:sz w:val="22"/>
          <w:szCs w:val="22"/>
        </w:rPr>
      </w:pPr>
      <w:r>
        <w:rPr>
          <w:noProof/>
          <w:color w:val="000000"/>
          <w:sz w:val="22"/>
          <w:szCs w:val="22"/>
        </w:rPr>
        <w:t>a predseda predstavenstva</w:t>
      </w:r>
    </w:p>
    <w:p w14:paraId="699E1120" w14:textId="77777777" w:rsidR="00F22FCA" w:rsidRDefault="00F22FCA" w:rsidP="00F22FCA">
      <w:pPr>
        <w:autoSpaceDE w:val="0"/>
        <w:autoSpaceDN w:val="0"/>
        <w:adjustRightInd w:val="0"/>
        <w:rPr>
          <w:noProof/>
          <w:color w:val="000000"/>
          <w:sz w:val="22"/>
          <w:szCs w:val="22"/>
        </w:rPr>
      </w:pPr>
    </w:p>
    <w:p w14:paraId="7003DE3A" w14:textId="77777777" w:rsidR="00F22FCA" w:rsidRDefault="00F22FCA" w:rsidP="00F22FCA">
      <w:pPr>
        <w:autoSpaceDE w:val="0"/>
        <w:autoSpaceDN w:val="0"/>
        <w:adjustRightInd w:val="0"/>
        <w:rPr>
          <w:noProof/>
          <w:color w:val="000000"/>
          <w:sz w:val="22"/>
          <w:szCs w:val="22"/>
        </w:rPr>
      </w:pPr>
    </w:p>
    <w:p w14:paraId="5F713C99" w14:textId="77777777" w:rsidR="00F22FCA" w:rsidRDefault="00F22FCA" w:rsidP="00F22FCA">
      <w:pPr>
        <w:autoSpaceDE w:val="0"/>
        <w:autoSpaceDN w:val="0"/>
        <w:adjustRightInd w:val="0"/>
        <w:rPr>
          <w:noProof/>
          <w:color w:val="000000"/>
          <w:sz w:val="22"/>
          <w:szCs w:val="22"/>
        </w:rPr>
      </w:pPr>
    </w:p>
    <w:p w14:paraId="162E9838"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w:t>
      </w:r>
    </w:p>
    <w:p w14:paraId="14925FA2"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Mgr. Michal Šula</w:t>
      </w:r>
    </w:p>
    <w:p w14:paraId="4E6B81AC"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člen predstavenstva</w:t>
      </w:r>
    </w:p>
    <w:p w14:paraId="0D5A89B1" w14:textId="77777777" w:rsidR="00F22FCA" w:rsidRDefault="00F22FCA" w:rsidP="00F22FCA">
      <w:pPr>
        <w:rPr>
          <w:noProof/>
          <w:color w:val="000000"/>
          <w:sz w:val="22"/>
          <w:szCs w:val="22"/>
        </w:rPr>
      </w:pPr>
      <w:r>
        <w:rPr>
          <w:noProof/>
          <w:color w:val="000000"/>
          <w:sz w:val="22"/>
          <w:szCs w:val="22"/>
        </w:rPr>
        <w:br w:type="page"/>
      </w:r>
    </w:p>
    <w:p w14:paraId="6560F57C" w14:textId="77777777" w:rsidR="00F22FCA" w:rsidRDefault="00F22FCA" w:rsidP="00F22FCA">
      <w:pPr>
        <w:autoSpaceDE w:val="0"/>
        <w:autoSpaceDN w:val="0"/>
        <w:adjustRightInd w:val="0"/>
        <w:rPr>
          <w:noProof/>
          <w:color w:val="000000"/>
          <w:sz w:val="22"/>
          <w:szCs w:val="22"/>
        </w:rPr>
      </w:pPr>
      <w:r>
        <w:rPr>
          <w:noProof/>
          <w:color w:val="000000"/>
          <w:sz w:val="22"/>
          <w:szCs w:val="22"/>
        </w:rPr>
        <w:lastRenderedPageBreak/>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Príloha č. 1</w:t>
      </w:r>
    </w:p>
    <w:p w14:paraId="53B67A00"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k AOMVAS-1-.../2020</w:t>
      </w:r>
    </w:p>
    <w:p w14:paraId="1A7337AE" w14:textId="77777777" w:rsidR="00F22FCA" w:rsidRDefault="00F22FCA" w:rsidP="00F22FCA">
      <w:pPr>
        <w:autoSpaceDE w:val="0"/>
        <w:autoSpaceDN w:val="0"/>
        <w:adjustRightInd w:val="0"/>
        <w:jc w:val="center"/>
        <w:rPr>
          <w:noProof/>
          <w:color w:val="000000"/>
          <w:sz w:val="22"/>
          <w:szCs w:val="22"/>
        </w:rPr>
      </w:pPr>
      <w:r>
        <w:rPr>
          <w:b/>
          <w:bCs/>
          <w:noProof/>
          <w:color w:val="000000"/>
          <w:sz w:val="22"/>
          <w:szCs w:val="22"/>
        </w:rPr>
        <w:t>Technická špecifikácia predmetu zmluvy</w:t>
      </w:r>
    </w:p>
    <w:tbl>
      <w:tblPr>
        <w:tblW w:w="9351" w:type="dxa"/>
        <w:tblCellMar>
          <w:left w:w="70" w:type="dxa"/>
          <w:right w:w="70" w:type="dxa"/>
        </w:tblCellMar>
        <w:tblLook w:val="04A0" w:firstRow="1" w:lastRow="0" w:firstColumn="1" w:lastColumn="0" w:noHBand="0" w:noVBand="1"/>
      </w:tblPr>
      <w:tblGrid>
        <w:gridCol w:w="3860"/>
        <w:gridCol w:w="1008"/>
        <w:gridCol w:w="1082"/>
        <w:gridCol w:w="1118"/>
        <w:gridCol w:w="2283"/>
      </w:tblGrid>
      <w:tr w:rsidR="00F22FCA" w14:paraId="3E16D8E5" w14:textId="77777777" w:rsidTr="00F22FCA">
        <w:trPr>
          <w:trHeight w:val="255"/>
        </w:trPr>
        <w:tc>
          <w:tcPr>
            <w:tcW w:w="3860" w:type="dxa"/>
            <w:tcBorders>
              <w:top w:val="single" w:sz="4" w:space="0" w:color="auto"/>
              <w:left w:val="single" w:sz="4" w:space="0" w:color="auto"/>
              <w:bottom w:val="single" w:sz="4" w:space="0" w:color="auto"/>
              <w:right w:val="single" w:sz="4" w:space="0" w:color="auto"/>
            </w:tcBorders>
            <w:vAlign w:val="bottom"/>
            <w:hideMark/>
          </w:tcPr>
          <w:p w14:paraId="512BD458" w14:textId="77777777" w:rsidR="00F22FCA" w:rsidRDefault="00F22FCA">
            <w:pPr>
              <w:spacing w:line="256" w:lineRule="auto"/>
              <w:rPr>
                <w:b/>
                <w:bCs/>
                <w:noProof/>
                <w:sz w:val="20"/>
                <w:szCs w:val="20"/>
                <w:lang w:eastAsia="en-US"/>
              </w:rPr>
            </w:pPr>
            <w:r>
              <w:rPr>
                <w:b/>
                <w:bCs/>
                <w:noProof/>
                <w:sz w:val="20"/>
                <w:szCs w:val="20"/>
                <w:lang w:eastAsia="en-US"/>
              </w:rPr>
              <w:t>Osobný automobil  s  pohonom 4x4 - benzín</w:t>
            </w:r>
          </w:p>
        </w:tc>
        <w:tc>
          <w:tcPr>
            <w:tcW w:w="1008" w:type="dxa"/>
            <w:tcBorders>
              <w:top w:val="single" w:sz="4" w:space="0" w:color="auto"/>
              <w:left w:val="nil"/>
              <w:bottom w:val="single" w:sz="4" w:space="0" w:color="auto"/>
              <w:right w:val="single" w:sz="4" w:space="0" w:color="auto"/>
            </w:tcBorders>
            <w:noWrap/>
            <w:hideMark/>
          </w:tcPr>
          <w:p w14:paraId="197E0E69" w14:textId="77777777" w:rsidR="00F22FCA" w:rsidRDefault="00F22FCA">
            <w:pPr>
              <w:spacing w:line="256" w:lineRule="auto"/>
              <w:rPr>
                <w:b/>
                <w:bCs/>
                <w:noProof/>
                <w:sz w:val="20"/>
                <w:szCs w:val="20"/>
                <w:lang w:eastAsia="en-US"/>
              </w:rPr>
            </w:pPr>
            <w:r>
              <w:rPr>
                <w:b/>
                <w:bCs/>
                <w:noProof/>
                <w:sz w:val="20"/>
                <w:szCs w:val="20"/>
                <w:lang w:eastAsia="en-US"/>
              </w:rPr>
              <w:t>Jednotka</w:t>
            </w:r>
          </w:p>
        </w:tc>
        <w:tc>
          <w:tcPr>
            <w:tcW w:w="1082" w:type="dxa"/>
            <w:tcBorders>
              <w:top w:val="single" w:sz="4" w:space="0" w:color="auto"/>
              <w:left w:val="nil"/>
              <w:bottom w:val="single" w:sz="4" w:space="0" w:color="auto"/>
              <w:right w:val="single" w:sz="4" w:space="0" w:color="auto"/>
            </w:tcBorders>
            <w:noWrap/>
            <w:hideMark/>
          </w:tcPr>
          <w:p w14:paraId="13FB8ED7" w14:textId="77777777" w:rsidR="00F22FCA" w:rsidRDefault="00F22FCA">
            <w:pPr>
              <w:spacing w:line="256" w:lineRule="auto"/>
              <w:rPr>
                <w:b/>
                <w:bCs/>
                <w:noProof/>
                <w:sz w:val="20"/>
                <w:szCs w:val="20"/>
                <w:lang w:eastAsia="en-US"/>
              </w:rPr>
            </w:pPr>
            <w:r>
              <w:rPr>
                <w:b/>
                <w:bCs/>
                <w:noProof/>
                <w:sz w:val="20"/>
                <w:szCs w:val="20"/>
                <w:lang w:eastAsia="en-US"/>
              </w:rPr>
              <w:t>Minimum</w:t>
            </w:r>
          </w:p>
        </w:tc>
        <w:tc>
          <w:tcPr>
            <w:tcW w:w="1118" w:type="dxa"/>
            <w:tcBorders>
              <w:top w:val="single" w:sz="4" w:space="0" w:color="auto"/>
              <w:left w:val="nil"/>
              <w:bottom w:val="single" w:sz="4" w:space="0" w:color="auto"/>
              <w:right w:val="single" w:sz="4" w:space="0" w:color="auto"/>
            </w:tcBorders>
            <w:noWrap/>
            <w:vAlign w:val="center"/>
            <w:hideMark/>
          </w:tcPr>
          <w:p w14:paraId="34A38687" w14:textId="77777777" w:rsidR="00F22FCA" w:rsidRDefault="00F22FCA">
            <w:pPr>
              <w:spacing w:line="256" w:lineRule="auto"/>
              <w:rPr>
                <w:b/>
                <w:bCs/>
                <w:noProof/>
                <w:sz w:val="20"/>
                <w:szCs w:val="20"/>
                <w:lang w:eastAsia="en-US"/>
              </w:rPr>
            </w:pPr>
            <w:r>
              <w:rPr>
                <w:b/>
                <w:bCs/>
                <w:noProof/>
                <w:sz w:val="20"/>
                <w:szCs w:val="20"/>
                <w:lang w:eastAsia="en-US"/>
              </w:rPr>
              <w:t>Maximum</w:t>
            </w:r>
          </w:p>
        </w:tc>
        <w:tc>
          <w:tcPr>
            <w:tcW w:w="2283" w:type="dxa"/>
            <w:tcBorders>
              <w:top w:val="single" w:sz="4" w:space="0" w:color="auto"/>
              <w:left w:val="nil"/>
              <w:bottom w:val="single" w:sz="4" w:space="0" w:color="auto"/>
              <w:right w:val="single" w:sz="4" w:space="0" w:color="auto"/>
            </w:tcBorders>
            <w:noWrap/>
            <w:hideMark/>
          </w:tcPr>
          <w:p w14:paraId="006CBA45" w14:textId="77777777" w:rsidR="00F22FCA" w:rsidRDefault="00F22FCA">
            <w:pPr>
              <w:tabs>
                <w:tab w:val="left" w:pos="567"/>
              </w:tabs>
              <w:spacing w:line="256" w:lineRule="auto"/>
              <w:rPr>
                <w:b/>
                <w:noProof/>
                <w:sz w:val="20"/>
                <w:szCs w:val="20"/>
                <w:lang w:eastAsia="en-US"/>
              </w:rPr>
            </w:pPr>
            <w:r>
              <w:rPr>
                <w:b/>
                <w:noProof/>
                <w:sz w:val="20"/>
                <w:szCs w:val="20"/>
                <w:lang w:eastAsia="en-US"/>
              </w:rPr>
              <w:t>Hodnota parametra / výbavy vozidla ponúkaného uchádzačom</w:t>
            </w:r>
          </w:p>
          <w:p w14:paraId="663298A5" w14:textId="77777777" w:rsidR="00F22FCA" w:rsidRDefault="00F22FCA">
            <w:pPr>
              <w:spacing w:line="256" w:lineRule="auto"/>
              <w:rPr>
                <w:b/>
                <w:bCs/>
                <w:noProof/>
                <w:sz w:val="20"/>
                <w:szCs w:val="20"/>
                <w:lang w:eastAsia="en-US"/>
              </w:rPr>
            </w:pPr>
            <w:r>
              <w:rPr>
                <w:bCs/>
                <w:i/>
                <w:noProof/>
                <w:color w:val="000000"/>
                <w:sz w:val="20"/>
                <w:szCs w:val="20"/>
                <w:lang w:eastAsia="en-US"/>
              </w:rPr>
              <w:t>Uchádzač doplní konkrétny popis tak, aby z popisu bolo zrejmé splnenie požiadaviek verejného obstarávateľa</w:t>
            </w:r>
          </w:p>
        </w:tc>
      </w:tr>
      <w:tr w:rsidR="00F22FCA" w14:paraId="68D4C67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0D8B9E2A" w14:textId="77777777" w:rsidR="00F22FCA" w:rsidRDefault="00F22FCA">
            <w:pPr>
              <w:spacing w:line="256" w:lineRule="auto"/>
              <w:rPr>
                <w:noProof/>
                <w:sz w:val="20"/>
                <w:szCs w:val="20"/>
                <w:lang w:eastAsia="en-US"/>
              </w:rPr>
            </w:pPr>
            <w:r>
              <w:rPr>
                <w:noProof/>
                <w:sz w:val="20"/>
                <w:szCs w:val="20"/>
                <w:lang w:eastAsia="en-US"/>
              </w:rPr>
              <w:t>Spaľovací motor - zdvihový objem</w:t>
            </w:r>
          </w:p>
        </w:tc>
        <w:tc>
          <w:tcPr>
            <w:tcW w:w="1008" w:type="dxa"/>
            <w:tcBorders>
              <w:top w:val="nil"/>
              <w:left w:val="nil"/>
              <w:bottom w:val="single" w:sz="4" w:space="0" w:color="auto"/>
              <w:right w:val="single" w:sz="4" w:space="0" w:color="auto"/>
            </w:tcBorders>
            <w:noWrap/>
            <w:vAlign w:val="bottom"/>
            <w:hideMark/>
          </w:tcPr>
          <w:p w14:paraId="403F63FC" w14:textId="77777777" w:rsidR="00F22FCA" w:rsidRDefault="00F22FCA">
            <w:pPr>
              <w:spacing w:line="256" w:lineRule="auto"/>
              <w:rPr>
                <w:noProof/>
                <w:sz w:val="20"/>
                <w:szCs w:val="20"/>
                <w:lang w:eastAsia="en-US"/>
              </w:rPr>
            </w:pPr>
            <w:r>
              <w:rPr>
                <w:noProof/>
                <w:sz w:val="20"/>
                <w:szCs w:val="20"/>
                <w:lang w:eastAsia="en-US"/>
              </w:rPr>
              <w:t>cm</w:t>
            </w:r>
            <w:r>
              <w:rPr>
                <w:noProof/>
                <w:sz w:val="20"/>
                <w:szCs w:val="20"/>
                <w:vertAlign w:val="superscript"/>
                <w:lang w:eastAsia="en-US"/>
              </w:rPr>
              <w:t>3</w:t>
            </w:r>
          </w:p>
        </w:tc>
        <w:tc>
          <w:tcPr>
            <w:tcW w:w="1082" w:type="dxa"/>
            <w:tcBorders>
              <w:top w:val="nil"/>
              <w:left w:val="nil"/>
              <w:bottom w:val="single" w:sz="4" w:space="0" w:color="auto"/>
              <w:right w:val="single" w:sz="4" w:space="0" w:color="auto"/>
            </w:tcBorders>
            <w:noWrap/>
            <w:vAlign w:val="bottom"/>
            <w:hideMark/>
          </w:tcPr>
          <w:p w14:paraId="5AEB9343" w14:textId="77777777" w:rsidR="00F22FCA" w:rsidRDefault="00F22FCA">
            <w:pPr>
              <w:spacing w:line="256" w:lineRule="auto"/>
              <w:rPr>
                <w:noProof/>
                <w:sz w:val="20"/>
                <w:szCs w:val="20"/>
                <w:lang w:eastAsia="en-US"/>
              </w:rPr>
            </w:pPr>
            <w:r>
              <w:rPr>
                <w:noProof/>
                <w:sz w:val="20"/>
                <w:szCs w:val="20"/>
                <w:lang w:eastAsia="en-US"/>
              </w:rPr>
              <w:t> 2400</w:t>
            </w:r>
          </w:p>
        </w:tc>
        <w:tc>
          <w:tcPr>
            <w:tcW w:w="1118" w:type="dxa"/>
            <w:tcBorders>
              <w:top w:val="nil"/>
              <w:left w:val="nil"/>
              <w:bottom w:val="single" w:sz="4" w:space="0" w:color="auto"/>
              <w:right w:val="single" w:sz="4" w:space="0" w:color="auto"/>
            </w:tcBorders>
            <w:noWrap/>
            <w:vAlign w:val="bottom"/>
            <w:hideMark/>
          </w:tcPr>
          <w:p w14:paraId="1A7D4D94" w14:textId="77777777" w:rsidR="00F22FCA" w:rsidRDefault="00F22FCA">
            <w:pPr>
              <w:spacing w:line="256" w:lineRule="auto"/>
              <w:rPr>
                <w:noProof/>
                <w:sz w:val="20"/>
                <w:szCs w:val="20"/>
                <w:lang w:eastAsia="en-US"/>
              </w:rPr>
            </w:pPr>
            <w:r>
              <w:rPr>
                <w:noProof/>
                <w:sz w:val="20"/>
                <w:szCs w:val="20"/>
                <w:lang w:eastAsia="en-US"/>
              </w:rPr>
              <w:t> 3900</w:t>
            </w:r>
          </w:p>
        </w:tc>
        <w:tc>
          <w:tcPr>
            <w:tcW w:w="2283" w:type="dxa"/>
            <w:tcBorders>
              <w:top w:val="nil"/>
              <w:left w:val="nil"/>
              <w:bottom w:val="single" w:sz="4" w:space="0" w:color="auto"/>
              <w:right w:val="single" w:sz="4" w:space="0" w:color="auto"/>
            </w:tcBorders>
            <w:noWrap/>
            <w:hideMark/>
          </w:tcPr>
          <w:p w14:paraId="5415F13E" w14:textId="77777777" w:rsidR="00F22FCA" w:rsidRDefault="00F22FCA">
            <w:pPr>
              <w:spacing w:line="256" w:lineRule="auto"/>
              <w:rPr>
                <w:noProof/>
                <w:sz w:val="20"/>
                <w:szCs w:val="20"/>
                <w:lang w:eastAsia="en-US"/>
              </w:rPr>
            </w:pPr>
            <w:r>
              <w:rPr>
                <w:noProof/>
                <w:sz w:val="20"/>
                <w:szCs w:val="20"/>
                <w:lang w:eastAsia="en-US"/>
              </w:rPr>
              <w:t> </w:t>
            </w:r>
          </w:p>
        </w:tc>
      </w:tr>
      <w:tr w:rsidR="00F22FCA" w14:paraId="0EE095E3"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45CFA9FD" w14:textId="77777777" w:rsidR="00F22FCA" w:rsidRDefault="00F22FCA">
            <w:pPr>
              <w:spacing w:line="256" w:lineRule="auto"/>
              <w:rPr>
                <w:noProof/>
                <w:sz w:val="20"/>
                <w:szCs w:val="20"/>
                <w:lang w:eastAsia="en-US"/>
              </w:rPr>
            </w:pPr>
            <w:r>
              <w:rPr>
                <w:noProof/>
                <w:sz w:val="20"/>
                <w:szCs w:val="20"/>
                <w:lang w:eastAsia="en-US"/>
              </w:rPr>
              <w:t>Spaľovací motor - výkon</w:t>
            </w:r>
          </w:p>
        </w:tc>
        <w:tc>
          <w:tcPr>
            <w:tcW w:w="1008" w:type="dxa"/>
            <w:tcBorders>
              <w:top w:val="nil"/>
              <w:left w:val="nil"/>
              <w:bottom w:val="single" w:sz="4" w:space="0" w:color="auto"/>
              <w:right w:val="single" w:sz="4" w:space="0" w:color="auto"/>
            </w:tcBorders>
            <w:noWrap/>
            <w:vAlign w:val="bottom"/>
            <w:hideMark/>
          </w:tcPr>
          <w:p w14:paraId="4AB91D0F" w14:textId="77777777" w:rsidR="00F22FCA" w:rsidRDefault="00F22FCA">
            <w:pPr>
              <w:spacing w:line="256" w:lineRule="auto"/>
              <w:rPr>
                <w:noProof/>
                <w:sz w:val="20"/>
                <w:szCs w:val="20"/>
                <w:lang w:eastAsia="en-US"/>
              </w:rPr>
            </w:pPr>
            <w:r>
              <w:rPr>
                <w:noProof/>
                <w:sz w:val="20"/>
                <w:szCs w:val="20"/>
                <w:lang w:eastAsia="en-US"/>
              </w:rPr>
              <w:t>kW</w:t>
            </w:r>
          </w:p>
        </w:tc>
        <w:tc>
          <w:tcPr>
            <w:tcW w:w="1082" w:type="dxa"/>
            <w:tcBorders>
              <w:top w:val="nil"/>
              <w:left w:val="nil"/>
              <w:bottom w:val="single" w:sz="4" w:space="0" w:color="auto"/>
              <w:right w:val="single" w:sz="4" w:space="0" w:color="auto"/>
            </w:tcBorders>
            <w:noWrap/>
            <w:vAlign w:val="bottom"/>
            <w:hideMark/>
          </w:tcPr>
          <w:p w14:paraId="3A9CB399" w14:textId="77777777" w:rsidR="00F22FCA" w:rsidRDefault="00F22FCA">
            <w:pPr>
              <w:spacing w:line="256" w:lineRule="auto"/>
              <w:rPr>
                <w:noProof/>
                <w:sz w:val="20"/>
                <w:szCs w:val="20"/>
                <w:lang w:eastAsia="en-US"/>
              </w:rPr>
            </w:pPr>
            <w:r>
              <w:rPr>
                <w:noProof/>
                <w:sz w:val="20"/>
                <w:szCs w:val="20"/>
                <w:lang w:eastAsia="en-US"/>
              </w:rPr>
              <w:t>240</w:t>
            </w:r>
          </w:p>
        </w:tc>
        <w:tc>
          <w:tcPr>
            <w:tcW w:w="1118" w:type="dxa"/>
            <w:tcBorders>
              <w:top w:val="nil"/>
              <w:left w:val="nil"/>
              <w:bottom w:val="single" w:sz="4" w:space="0" w:color="auto"/>
              <w:right w:val="single" w:sz="4" w:space="0" w:color="auto"/>
            </w:tcBorders>
            <w:noWrap/>
            <w:vAlign w:val="bottom"/>
            <w:hideMark/>
          </w:tcPr>
          <w:p w14:paraId="28A2C4AF" w14:textId="77777777" w:rsidR="00F22FCA" w:rsidRDefault="00F22FCA">
            <w:pPr>
              <w:spacing w:line="256" w:lineRule="auto"/>
              <w:rPr>
                <w:noProof/>
                <w:sz w:val="20"/>
                <w:szCs w:val="20"/>
                <w:lang w:eastAsia="en-US"/>
              </w:rPr>
            </w:pPr>
            <w:r>
              <w:rPr>
                <w:noProof/>
                <w:sz w:val="20"/>
                <w:szCs w:val="20"/>
                <w:lang w:eastAsia="en-US"/>
              </w:rPr>
              <w:t>300</w:t>
            </w:r>
          </w:p>
        </w:tc>
        <w:tc>
          <w:tcPr>
            <w:tcW w:w="2283" w:type="dxa"/>
            <w:tcBorders>
              <w:top w:val="nil"/>
              <w:left w:val="nil"/>
              <w:bottom w:val="single" w:sz="4" w:space="0" w:color="auto"/>
              <w:right w:val="single" w:sz="4" w:space="0" w:color="auto"/>
            </w:tcBorders>
            <w:noWrap/>
            <w:hideMark/>
          </w:tcPr>
          <w:p w14:paraId="076027B9" w14:textId="77777777" w:rsidR="00F22FCA" w:rsidRDefault="00F22FCA">
            <w:pPr>
              <w:spacing w:line="256" w:lineRule="auto"/>
              <w:rPr>
                <w:noProof/>
                <w:sz w:val="20"/>
                <w:szCs w:val="20"/>
                <w:lang w:eastAsia="en-US"/>
              </w:rPr>
            </w:pPr>
            <w:r>
              <w:rPr>
                <w:noProof/>
                <w:sz w:val="20"/>
                <w:szCs w:val="20"/>
                <w:lang w:eastAsia="en-US"/>
              </w:rPr>
              <w:t> </w:t>
            </w:r>
          </w:p>
        </w:tc>
      </w:tr>
      <w:tr w:rsidR="00F22FCA" w14:paraId="52F91017"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8E2E959" w14:textId="77777777" w:rsidR="00F22FCA" w:rsidRDefault="00F22FCA">
            <w:pPr>
              <w:spacing w:line="256" w:lineRule="auto"/>
              <w:rPr>
                <w:noProof/>
                <w:sz w:val="20"/>
                <w:szCs w:val="20"/>
                <w:lang w:eastAsia="en-US"/>
              </w:rPr>
            </w:pPr>
            <w:r>
              <w:rPr>
                <w:noProof/>
                <w:sz w:val="20"/>
                <w:szCs w:val="20"/>
                <w:lang w:eastAsia="en-US"/>
              </w:rPr>
              <w:t>Spaľovací motor - počet valcov</w:t>
            </w:r>
          </w:p>
        </w:tc>
        <w:tc>
          <w:tcPr>
            <w:tcW w:w="1008" w:type="dxa"/>
            <w:tcBorders>
              <w:top w:val="nil"/>
              <w:left w:val="nil"/>
              <w:bottom w:val="single" w:sz="4" w:space="0" w:color="auto"/>
              <w:right w:val="single" w:sz="4" w:space="0" w:color="auto"/>
            </w:tcBorders>
            <w:noWrap/>
            <w:vAlign w:val="bottom"/>
            <w:hideMark/>
          </w:tcPr>
          <w:p w14:paraId="141EEAE7" w14:textId="77777777" w:rsidR="00F22FCA" w:rsidRDefault="00F22FCA">
            <w:pPr>
              <w:spacing w:line="256" w:lineRule="auto"/>
              <w:rPr>
                <w:noProof/>
                <w:sz w:val="20"/>
                <w:szCs w:val="20"/>
                <w:lang w:eastAsia="en-US"/>
              </w:rPr>
            </w:pPr>
            <w:r>
              <w:rPr>
                <w:noProof/>
                <w:sz w:val="20"/>
                <w:szCs w:val="20"/>
                <w:lang w:eastAsia="en-US"/>
              </w:rPr>
              <w:t>ks</w:t>
            </w:r>
          </w:p>
        </w:tc>
        <w:tc>
          <w:tcPr>
            <w:tcW w:w="1082" w:type="dxa"/>
            <w:tcBorders>
              <w:top w:val="nil"/>
              <w:left w:val="nil"/>
              <w:bottom w:val="single" w:sz="4" w:space="0" w:color="auto"/>
              <w:right w:val="single" w:sz="4" w:space="0" w:color="auto"/>
            </w:tcBorders>
            <w:noWrap/>
            <w:hideMark/>
          </w:tcPr>
          <w:p w14:paraId="01266528" w14:textId="77777777" w:rsidR="00F22FCA" w:rsidRDefault="00F22FCA">
            <w:pPr>
              <w:spacing w:line="256" w:lineRule="auto"/>
              <w:rPr>
                <w:noProof/>
                <w:sz w:val="20"/>
                <w:szCs w:val="20"/>
                <w:lang w:eastAsia="en-US"/>
              </w:rPr>
            </w:pPr>
            <w:r>
              <w:rPr>
                <w:noProof/>
                <w:sz w:val="20"/>
                <w:szCs w:val="20"/>
                <w:lang w:eastAsia="en-US"/>
              </w:rPr>
              <w:t>5</w:t>
            </w:r>
          </w:p>
        </w:tc>
        <w:tc>
          <w:tcPr>
            <w:tcW w:w="1118" w:type="dxa"/>
            <w:tcBorders>
              <w:top w:val="nil"/>
              <w:left w:val="nil"/>
              <w:bottom w:val="single" w:sz="4" w:space="0" w:color="auto"/>
              <w:right w:val="single" w:sz="4" w:space="0" w:color="auto"/>
            </w:tcBorders>
            <w:noWrap/>
            <w:hideMark/>
          </w:tcPr>
          <w:p w14:paraId="39035CB7" w14:textId="77777777" w:rsidR="00F22FCA" w:rsidRDefault="00F22FCA">
            <w:pPr>
              <w:spacing w:line="256" w:lineRule="auto"/>
              <w:rPr>
                <w:noProof/>
                <w:sz w:val="20"/>
                <w:szCs w:val="20"/>
                <w:lang w:eastAsia="en-US"/>
              </w:rPr>
            </w:pPr>
            <w:r>
              <w:rPr>
                <w:noProof/>
                <w:sz w:val="20"/>
                <w:szCs w:val="20"/>
                <w:lang w:eastAsia="en-US"/>
              </w:rPr>
              <w:t>6</w:t>
            </w:r>
          </w:p>
        </w:tc>
        <w:tc>
          <w:tcPr>
            <w:tcW w:w="2283" w:type="dxa"/>
            <w:tcBorders>
              <w:top w:val="nil"/>
              <w:left w:val="nil"/>
              <w:bottom w:val="single" w:sz="4" w:space="0" w:color="auto"/>
              <w:right w:val="single" w:sz="4" w:space="0" w:color="auto"/>
            </w:tcBorders>
            <w:noWrap/>
            <w:vAlign w:val="bottom"/>
            <w:hideMark/>
          </w:tcPr>
          <w:p w14:paraId="5108A043" w14:textId="77777777" w:rsidR="00F22FCA" w:rsidRDefault="00F22FCA">
            <w:pPr>
              <w:spacing w:line="256" w:lineRule="auto"/>
              <w:rPr>
                <w:noProof/>
                <w:sz w:val="20"/>
                <w:szCs w:val="20"/>
                <w:lang w:eastAsia="en-US"/>
              </w:rPr>
            </w:pPr>
            <w:r>
              <w:rPr>
                <w:noProof/>
                <w:sz w:val="20"/>
                <w:szCs w:val="20"/>
                <w:lang w:eastAsia="en-US"/>
              </w:rPr>
              <w:t> </w:t>
            </w:r>
          </w:p>
        </w:tc>
      </w:tr>
      <w:tr w:rsidR="00F22FCA" w14:paraId="5F53294B"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7EB35D2" w14:textId="77777777" w:rsidR="00F22FCA" w:rsidRDefault="00F22FCA">
            <w:pPr>
              <w:spacing w:line="256" w:lineRule="auto"/>
              <w:rPr>
                <w:noProof/>
                <w:sz w:val="20"/>
                <w:szCs w:val="20"/>
                <w:lang w:eastAsia="en-US"/>
              </w:rPr>
            </w:pPr>
            <w:r>
              <w:rPr>
                <w:noProof/>
                <w:sz w:val="20"/>
                <w:szCs w:val="20"/>
                <w:lang w:eastAsia="en-US"/>
              </w:rPr>
              <w:t>Krútiaci moment</w:t>
            </w:r>
          </w:p>
        </w:tc>
        <w:tc>
          <w:tcPr>
            <w:tcW w:w="1008" w:type="dxa"/>
            <w:tcBorders>
              <w:top w:val="nil"/>
              <w:left w:val="nil"/>
              <w:bottom w:val="single" w:sz="4" w:space="0" w:color="auto"/>
              <w:right w:val="single" w:sz="4" w:space="0" w:color="auto"/>
            </w:tcBorders>
            <w:noWrap/>
            <w:vAlign w:val="bottom"/>
            <w:hideMark/>
          </w:tcPr>
          <w:p w14:paraId="557C8F9B" w14:textId="77777777" w:rsidR="00F22FCA" w:rsidRDefault="00F22FCA">
            <w:pPr>
              <w:spacing w:line="256" w:lineRule="auto"/>
              <w:rPr>
                <w:noProof/>
                <w:sz w:val="20"/>
                <w:szCs w:val="20"/>
                <w:lang w:eastAsia="en-US"/>
              </w:rPr>
            </w:pPr>
            <w:r>
              <w:rPr>
                <w:noProof/>
                <w:sz w:val="20"/>
                <w:szCs w:val="20"/>
                <w:lang w:eastAsia="en-US"/>
              </w:rPr>
              <w:t>Nm</w:t>
            </w:r>
          </w:p>
        </w:tc>
        <w:tc>
          <w:tcPr>
            <w:tcW w:w="1082" w:type="dxa"/>
            <w:tcBorders>
              <w:top w:val="nil"/>
              <w:left w:val="nil"/>
              <w:bottom w:val="single" w:sz="4" w:space="0" w:color="auto"/>
              <w:right w:val="single" w:sz="4" w:space="0" w:color="auto"/>
            </w:tcBorders>
            <w:noWrap/>
            <w:vAlign w:val="bottom"/>
            <w:hideMark/>
          </w:tcPr>
          <w:p w14:paraId="269E10BE" w14:textId="77777777" w:rsidR="00F22FCA" w:rsidRDefault="00F22FCA">
            <w:pPr>
              <w:spacing w:line="256" w:lineRule="auto"/>
              <w:rPr>
                <w:noProof/>
                <w:sz w:val="20"/>
                <w:szCs w:val="20"/>
                <w:lang w:eastAsia="en-US"/>
              </w:rPr>
            </w:pPr>
            <w:r>
              <w:rPr>
                <w:noProof/>
                <w:sz w:val="20"/>
                <w:szCs w:val="20"/>
                <w:lang w:eastAsia="en-US"/>
              </w:rPr>
              <w:t>380</w:t>
            </w:r>
          </w:p>
        </w:tc>
        <w:tc>
          <w:tcPr>
            <w:tcW w:w="1118" w:type="dxa"/>
            <w:tcBorders>
              <w:top w:val="nil"/>
              <w:left w:val="nil"/>
              <w:bottom w:val="single" w:sz="4" w:space="0" w:color="auto"/>
              <w:right w:val="single" w:sz="4" w:space="0" w:color="auto"/>
            </w:tcBorders>
            <w:noWrap/>
            <w:vAlign w:val="bottom"/>
            <w:hideMark/>
          </w:tcPr>
          <w:p w14:paraId="18F4FDED" w14:textId="77777777" w:rsidR="00F22FCA" w:rsidRDefault="00F22FCA">
            <w:pPr>
              <w:spacing w:line="256" w:lineRule="auto"/>
              <w:rPr>
                <w:noProof/>
                <w:sz w:val="20"/>
                <w:szCs w:val="20"/>
                <w:lang w:eastAsia="en-US"/>
              </w:rPr>
            </w:pPr>
            <w:r>
              <w:rPr>
                <w:noProof/>
                <w:sz w:val="20"/>
                <w:szCs w:val="20"/>
                <w:lang w:eastAsia="en-US"/>
              </w:rPr>
              <w:t>500</w:t>
            </w:r>
          </w:p>
        </w:tc>
        <w:tc>
          <w:tcPr>
            <w:tcW w:w="2283" w:type="dxa"/>
            <w:tcBorders>
              <w:top w:val="nil"/>
              <w:left w:val="nil"/>
              <w:bottom w:val="single" w:sz="4" w:space="0" w:color="auto"/>
              <w:right w:val="single" w:sz="4" w:space="0" w:color="auto"/>
            </w:tcBorders>
            <w:noWrap/>
            <w:hideMark/>
          </w:tcPr>
          <w:p w14:paraId="09BE29B8" w14:textId="77777777" w:rsidR="00F22FCA" w:rsidRDefault="00F22FCA">
            <w:pPr>
              <w:spacing w:line="256" w:lineRule="auto"/>
              <w:rPr>
                <w:noProof/>
                <w:sz w:val="20"/>
                <w:szCs w:val="20"/>
                <w:lang w:eastAsia="en-US"/>
              </w:rPr>
            </w:pPr>
            <w:r>
              <w:rPr>
                <w:noProof/>
                <w:sz w:val="20"/>
                <w:szCs w:val="20"/>
                <w:lang w:eastAsia="en-US"/>
              </w:rPr>
              <w:t> </w:t>
            </w:r>
          </w:p>
        </w:tc>
      </w:tr>
      <w:tr w:rsidR="00F22FCA" w14:paraId="6C8E9F28"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4641DF5" w14:textId="77777777" w:rsidR="00F22FCA" w:rsidRDefault="00F22FCA">
            <w:pPr>
              <w:spacing w:line="256" w:lineRule="auto"/>
              <w:rPr>
                <w:noProof/>
                <w:sz w:val="20"/>
                <w:szCs w:val="20"/>
                <w:lang w:eastAsia="en-US"/>
              </w:rPr>
            </w:pPr>
            <w:r>
              <w:rPr>
                <w:noProof/>
                <w:sz w:val="20"/>
                <w:szCs w:val="20"/>
                <w:lang w:eastAsia="en-US"/>
              </w:rPr>
              <w:t>Maximálna rýchlost’</w:t>
            </w:r>
          </w:p>
        </w:tc>
        <w:tc>
          <w:tcPr>
            <w:tcW w:w="1008" w:type="dxa"/>
            <w:tcBorders>
              <w:top w:val="nil"/>
              <w:left w:val="nil"/>
              <w:bottom w:val="single" w:sz="4" w:space="0" w:color="auto"/>
              <w:right w:val="single" w:sz="4" w:space="0" w:color="auto"/>
            </w:tcBorders>
            <w:noWrap/>
            <w:vAlign w:val="bottom"/>
            <w:hideMark/>
          </w:tcPr>
          <w:p w14:paraId="5FDDEF35" w14:textId="77777777" w:rsidR="00F22FCA" w:rsidRDefault="00F22FCA">
            <w:pPr>
              <w:spacing w:line="256" w:lineRule="auto"/>
              <w:rPr>
                <w:noProof/>
                <w:sz w:val="20"/>
                <w:szCs w:val="20"/>
                <w:lang w:eastAsia="en-US"/>
              </w:rPr>
            </w:pPr>
            <w:r>
              <w:rPr>
                <w:noProof/>
                <w:sz w:val="20"/>
                <w:szCs w:val="20"/>
                <w:lang w:eastAsia="en-US"/>
              </w:rPr>
              <w:t>km/h</w:t>
            </w:r>
          </w:p>
        </w:tc>
        <w:tc>
          <w:tcPr>
            <w:tcW w:w="1082" w:type="dxa"/>
            <w:tcBorders>
              <w:top w:val="nil"/>
              <w:left w:val="nil"/>
              <w:bottom w:val="single" w:sz="4" w:space="0" w:color="auto"/>
              <w:right w:val="single" w:sz="4" w:space="0" w:color="auto"/>
            </w:tcBorders>
            <w:noWrap/>
            <w:vAlign w:val="bottom"/>
            <w:hideMark/>
          </w:tcPr>
          <w:p w14:paraId="602EAEBA" w14:textId="77777777" w:rsidR="00F22FCA" w:rsidRDefault="00F22FCA">
            <w:pPr>
              <w:spacing w:line="256" w:lineRule="auto"/>
              <w:rPr>
                <w:noProof/>
                <w:sz w:val="20"/>
                <w:szCs w:val="20"/>
                <w:lang w:eastAsia="en-US"/>
              </w:rPr>
            </w:pPr>
            <w:r>
              <w:rPr>
                <w:noProof/>
                <w:sz w:val="20"/>
                <w:szCs w:val="20"/>
                <w:lang w:eastAsia="en-US"/>
              </w:rPr>
              <w:t>240</w:t>
            </w:r>
          </w:p>
        </w:tc>
        <w:tc>
          <w:tcPr>
            <w:tcW w:w="1118" w:type="dxa"/>
            <w:tcBorders>
              <w:top w:val="nil"/>
              <w:left w:val="nil"/>
              <w:bottom w:val="single" w:sz="4" w:space="0" w:color="auto"/>
              <w:right w:val="single" w:sz="4" w:space="0" w:color="auto"/>
            </w:tcBorders>
            <w:noWrap/>
            <w:vAlign w:val="bottom"/>
            <w:hideMark/>
          </w:tcPr>
          <w:p w14:paraId="79F1F3AD" w14:textId="77777777" w:rsidR="00F22FCA" w:rsidRDefault="00F22FCA">
            <w:pPr>
              <w:spacing w:line="256" w:lineRule="auto"/>
              <w:rPr>
                <w:noProof/>
                <w:sz w:val="20"/>
                <w:szCs w:val="20"/>
                <w:lang w:eastAsia="en-US"/>
              </w:rPr>
            </w:pPr>
            <w:r>
              <w:rPr>
                <w:noProof/>
                <w:sz w:val="20"/>
                <w:szCs w:val="20"/>
                <w:lang w:eastAsia="en-US"/>
              </w:rPr>
              <w:t>280</w:t>
            </w:r>
          </w:p>
        </w:tc>
        <w:tc>
          <w:tcPr>
            <w:tcW w:w="2283" w:type="dxa"/>
            <w:tcBorders>
              <w:top w:val="nil"/>
              <w:left w:val="nil"/>
              <w:bottom w:val="single" w:sz="4" w:space="0" w:color="auto"/>
              <w:right w:val="single" w:sz="4" w:space="0" w:color="auto"/>
            </w:tcBorders>
            <w:noWrap/>
            <w:hideMark/>
          </w:tcPr>
          <w:p w14:paraId="521E3972" w14:textId="77777777" w:rsidR="00F22FCA" w:rsidRDefault="00F22FCA">
            <w:pPr>
              <w:spacing w:line="256" w:lineRule="auto"/>
              <w:rPr>
                <w:noProof/>
                <w:sz w:val="20"/>
                <w:szCs w:val="20"/>
                <w:lang w:eastAsia="en-US"/>
              </w:rPr>
            </w:pPr>
            <w:r>
              <w:rPr>
                <w:noProof/>
                <w:sz w:val="20"/>
                <w:szCs w:val="20"/>
                <w:lang w:eastAsia="en-US"/>
              </w:rPr>
              <w:t> </w:t>
            </w:r>
          </w:p>
        </w:tc>
      </w:tr>
      <w:tr w:rsidR="00F22FCA" w14:paraId="28BC66C7"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367CAC15" w14:textId="77777777" w:rsidR="00F22FCA" w:rsidRDefault="00F22FCA">
            <w:pPr>
              <w:spacing w:line="256" w:lineRule="auto"/>
              <w:rPr>
                <w:noProof/>
                <w:sz w:val="20"/>
                <w:szCs w:val="20"/>
                <w:lang w:eastAsia="en-US"/>
              </w:rPr>
            </w:pPr>
            <w:r>
              <w:rPr>
                <w:noProof/>
                <w:sz w:val="20"/>
                <w:szCs w:val="20"/>
                <w:lang w:eastAsia="en-US"/>
              </w:rPr>
              <w:t>Celková hmotnosť</w:t>
            </w:r>
          </w:p>
        </w:tc>
        <w:tc>
          <w:tcPr>
            <w:tcW w:w="1008" w:type="dxa"/>
            <w:tcBorders>
              <w:top w:val="nil"/>
              <w:left w:val="nil"/>
              <w:bottom w:val="single" w:sz="4" w:space="0" w:color="auto"/>
              <w:right w:val="single" w:sz="4" w:space="0" w:color="auto"/>
            </w:tcBorders>
            <w:noWrap/>
            <w:vAlign w:val="bottom"/>
            <w:hideMark/>
          </w:tcPr>
          <w:p w14:paraId="67E2607E" w14:textId="77777777" w:rsidR="00F22FCA" w:rsidRDefault="00F22FCA">
            <w:pPr>
              <w:spacing w:line="256" w:lineRule="auto"/>
              <w:rPr>
                <w:noProof/>
                <w:sz w:val="20"/>
                <w:szCs w:val="20"/>
                <w:lang w:eastAsia="en-US"/>
              </w:rPr>
            </w:pPr>
            <w:r>
              <w:rPr>
                <w:noProof/>
                <w:sz w:val="20"/>
                <w:szCs w:val="20"/>
                <w:lang w:eastAsia="en-US"/>
              </w:rPr>
              <w:t>kg</w:t>
            </w:r>
          </w:p>
        </w:tc>
        <w:tc>
          <w:tcPr>
            <w:tcW w:w="1082" w:type="dxa"/>
            <w:tcBorders>
              <w:top w:val="nil"/>
              <w:left w:val="nil"/>
              <w:bottom w:val="single" w:sz="4" w:space="0" w:color="auto"/>
              <w:right w:val="single" w:sz="4" w:space="0" w:color="auto"/>
            </w:tcBorders>
            <w:noWrap/>
            <w:vAlign w:val="bottom"/>
            <w:hideMark/>
          </w:tcPr>
          <w:p w14:paraId="729CAAD2" w14:textId="77777777" w:rsidR="00F22FCA" w:rsidRDefault="00F22FCA">
            <w:pPr>
              <w:spacing w:line="256" w:lineRule="auto"/>
              <w:rPr>
                <w:noProof/>
                <w:sz w:val="20"/>
                <w:szCs w:val="20"/>
                <w:lang w:eastAsia="en-US"/>
              </w:rPr>
            </w:pPr>
            <w:r>
              <w:rPr>
                <w:noProof/>
                <w:sz w:val="20"/>
                <w:szCs w:val="20"/>
                <w:lang w:eastAsia="en-US"/>
              </w:rPr>
              <w:t> 2000</w:t>
            </w:r>
          </w:p>
        </w:tc>
        <w:tc>
          <w:tcPr>
            <w:tcW w:w="1118" w:type="dxa"/>
            <w:tcBorders>
              <w:top w:val="nil"/>
              <w:left w:val="nil"/>
              <w:bottom w:val="single" w:sz="4" w:space="0" w:color="auto"/>
              <w:right w:val="single" w:sz="4" w:space="0" w:color="auto"/>
            </w:tcBorders>
            <w:noWrap/>
            <w:vAlign w:val="bottom"/>
            <w:hideMark/>
          </w:tcPr>
          <w:p w14:paraId="7F522D73" w14:textId="77777777" w:rsidR="00F22FCA" w:rsidRDefault="00F22FCA">
            <w:pPr>
              <w:spacing w:line="256" w:lineRule="auto"/>
              <w:rPr>
                <w:noProof/>
                <w:sz w:val="20"/>
                <w:szCs w:val="20"/>
                <w:lang w:eastAsia="en-US"/>
              </w:rPr>
            </w:pPr>
            <w:r>
              <w:rPr>
                <w:noProof/>
                <w:sz w:val="20"/>
                <w:szCs w:val="20"/>
                <w:lang w:eastAsia="en-US"/>
              </w:rPr>
              <w:t> 2600</w:t>
            </w:r>
          </w:p>
        </w:tc>
        <w:tc>
          <w:tcPr>
            <w:tcW w:w="2283" w:type="dxa"/>
            <w:tcBorders>
              <w:top w:val="nil"/>
              <w:left w:val="nil"/>
              <w:bottom w:val="single" w:sz="4" w:space="0" w:color="auto"/>
              <w:right w:val="single" w:sz="4" w:space="0" w:color="auto"/>
            </w:tcBorders>
            <w:noWrap/>
            <w:hideMark/>
          </w:tcPr>
          <w:p w14:paraId="0EA69C07" w14:textId="77777777" w:rsidR="00F22FCA" w:rsidRDefault="00F22FCA">
            <w:pPr>
              <w:spacing w:line="256" w:lineRule="auto"/>
              <w:rPr>
                <w:noProof/>
                <w:sz w:val="20"/>
                <w:szCs w:val="20"/>
                <w:lang w:eastAsia="en-US"/>
              </w:rPr>
            </w:pPr>
            <w:r>
              <w:rPr>
                <w:noProof/>
                <w:sz w:val="20"/>
                <w:szCs w:val="20"/>
                <w:lang w:eastAsia="en-US"/>
              </w:rPr>
              <w:t> </w:t>
            </w:r>
          </w:p>
        </w:tc>
      </w:tr>
      <w:tr w:rsidR="00F22FCA" w14:paraId="0D76EDB5"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5EBF968A" w14:textId="77777777" w:rsidR="00F22FCA" w:rsidRDefault="00F22FCA">
            <w:pPr>
              <w:spacing w:line="256" w:lineRule="auto"/>
              <w:rPr>
                <w:noProof/>
                <w:sz w:val="20"/>
                <w:szCs w:val="20"/>
                <w:lang w:eastAsia="en-US"/>
              </w:rPr>
            </w:pPr>
            <w:r>
              <w:rPr>
                <w:noProof/>
                <w:sz w:val="20"/>
                <w:szCs w:val="20"/>
                <w:lang w:eastAsia="en-US"/>
              </w:rPr>
              <w:t>Objem batožinového priestoru</w:t>
            </w:r>
          </w:p>
        </w:tc>
        <w:tc>
          <w:tcPr>
            <w:tcW w:w="1008" w:type="dxa"/>
            <w:tcBorders>
              <w:top w:val="nil"/>
              <w:left w:val="nil"/>
              <w:bottom w:val="single" w:sz="4" w:space="0" w:color="auto"/>
              <w:right w:val="single" w:sz="4" w:space="0" w:color="auto"/>
            </w:tcBorders>
            <w:noWrap/>
            <w:vAlign w:val="bottom"/>
            <w:hideMark/>
          </w:tcPr>
          <w:p w14:paraId="76FF1973" w14:textId="77777777" w:rsidR="00F22FCA" w:rsidRDefault="00F22FCA">
            <w:pPr>
              <w:spacing w:line="256" w:lineRule="auto"/>
              <w:rPr>
                <w:noProof/>
                <w:sz w:val="20"/>
                <w:szCs w:val="20"/>
                <w:lang w:eastAsia="en-US"/>
              </w:rPr>
            </w:pPr>
            <w:r>
              <w:rPr>
                <w:noProof/>
                <w:sz w:val="20"/>
                <w:szCs w:val="20"/>
                <w:lang w:eastAsia="en-US"/>
              </w:rPr>
              <w:t>liter</w:t>
            </w:r>
          </w:p>
        </w:tc>
        <w:tc>
          <w:tcPr>
            <w:tcW w:w="1082" w:type="dxa"/>
            <w:tcBorders>
              <w:top w:val="nil"/>
              <w:left w:val="nil"/>
              <w:bottom w:val="single" w:sz="4" w:space="0" w:color="auto"/>
              <w:right w:val="single" w:sz="4" w:space="0" w:color="auto"/>
            </w:tcBorders>
            <w:noWrap/>
            <w:vAlign w:val="bottom"/>
            <w:hideMark/>
          </w:tcPr>
          <w:p w14:paraId="33805181" w14:textId="77777777" w:rsidR="00F22FCA" w:rsidRDefault="00F22FCA">
            <w:pPr>
              <w:spacing w:line="256" w:lineRule="auto"/>
              <w:rPr>
                <w:noProof/>
                <w:sz w:val="20"/>
                <w:szCs w:val="20"/>
                <w:lang w:eastAsia="en-US"/>
              </w:rPr>
            </w:pPr>
            <w:r>
              <w:rPr>
                <w:noProof/>
                <w:sz w:val="20"/>
                <w:szCs w:val="20"/>
                <w:lang w:eastAsia="en-US"/>
              </w:rPr>
              <w:t> 450</w:t>
            </w:r>
          </w:p>
        </w:tc>
        <w:tc>
          <w:tcPr>
            <w:tcW w:w="1118" w:type="dxa"/>
            <w:tcBorders>
              <w:top w:val="nil"/>
              <w:left w:val="nil"/>
              <w:bottom w:val="single" w:sz="4" w:space="0" w:color="auto"/>
              <w:right w:val="single" w:sz="4" w:space="0" w:color="auto"/>
            </w:tcBorders>
            <w:noWrap/>
            <w:vAlign w:val="bottom"/>
            <w:hideMark/>
          </w:tcPr>
          <w:p w14:paraId="5CC39E19" w14:textId="77777777" w:rsidR="00F22FCA" w:rsidRDefault="00F22FCA">
            <w:pPr>
              <w:spacing w:line="256" w:lineRule="auto"/>
              <w:rPr>
                <w:noProof/>
                <w:sz w:val="20"/>
                <w:szCs w:val="20"/>
                <w:lang w:eastAsia="en-US"/>
              </w:rPr>
            </w:pPr>
            <w:r>
              <w:rPr>
                <w:noProof/>
                <w:sz w:val="20"/>
                <w:szCs w:val="20"/>
                <w:lang w:eastAsia="en-US"/>
              </w:rPr>
              <w:t> 600</w:t>
            </w:r>
          </w:p>
        </w:tc>
        <w:tc>
          <w:tcPr>
            <w:tcW w:w="2283" w:type="dxa"/>
            <w:tcBorders>
              <w:top w:val="nil"/>
              <w:left w:val="nil"/>
              <w:bottom w:val="single" w:sz="4" w:space="0" w:color="auto"/>
              <w:right w:val="single" w:sz="4" w:space="0" w:color="auto"/>
            </w:tcBorders>
            <w:noWrap/>
            <w:hideMark/>
          </w:tcPr>
          <w:p w14:paraId="579515EC" w14:textId="77777777" w:rsidR="00F22FCA" w:rsidRDefault="00F22FCA">
            <w:pPr>
              <w:spacing w:line="256" w:lineRule="auto"/>
              <w:rPr>
                <w:noProof/>
                <w:sz w:val="20"/>
                <w:szCs w:val="20"/>
                <w:lang w:eastAsia="en-US"/>
              </w:rPr>
            </w:pPr>
            <w:r>
              <w:rPr>
                <w:noProof/>
                <w:sz w:val="20"/>
                <w:szCs w:val="20"/>
                <w:lang w:eastAsia="en-US"/>
              </w:rPr>
              <w:t> </w:t>
            </w:r>
          </w:p>
        </w:tc>
      </w:tr>
      <w:tr w:rsidR="00F22FCA" w14:paraId="49A32A07"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689EC9B" w14:textId="77777777" w:rsidR="00F22FCA" w:rsidRDefault="00F22FCA">
            <w:pPr>
              <w:spacing w:line="256" w:lineRule="auto"/>
              <w:rPr>
                <w:noProof/>
                <w:sz w:val="20"/>
                <w:szCs w:val="20"/>
                <w:lang w:eastAsia="en-US"/>
              </w:rPr>
            </w:pPr>
            <w:r>
              <w:rPr>
                <w:noProof/>
                <w:sz w:val="20"/>
                <w:szCs w:val="20"/>
                <w:lang w:eastAsia="en-US"/>
              </w:rPr>
              <w:t>Rázvor naprav</w:t>
            </w:r>
          </w:p>
        </w:tc>
        <w:tc>
          <w:tcPr>
            <w:tcW w:w="1008" w:type="dxa"/>
            <w:tcBorders>
              <w:top w:val="nil"/>
              <w:left w:val="nil"/>
              <w:bottom w:val="single" w:sz="4" w:space="0" w:color="auto"/>
              <w:right w:val="single" w:sz="4" w:space="0" w:color="auto"/>
            </w:tcBorders>
            <w:noWrap/>
            <w:vAlign w:val="bottom"/>
            <w:hideMark/>
          </w:tcPr>
          <w:p w14:paraId="1446C476"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79EBA7A6" w14:textId="77777777" w:rsidR="00F22FCA" w:rsidRDefault="00F22FCA">
            <w:pPr>
              <w:spacing w:line="256" w:lineRule="auto"/>
              <w:rPr>
                <w:noProof/>
                <w:sz w:val="20"/>
                <w:szCs w:val="20"/>
                <w:lang w:eastAsia="en-US"/>
              </w:rPr>
            </w:pPr>
            <w:r>
              <w:rPr>
                <w:noProof/>
                <w:sz w:val="20"/>
                <w:szCs w:val="20"/>
                <w:lang w:eastAsia="en-US"/>
              </w:rPr>
              <w:t> 2650</w:t>
            </w:r>
          </w:p>
        </w:tc>
        <w:tc>
          <w:tcPr>
            <w:tcW w:w="1118" w:type="dxa"/>
            <w:tcBorders>
              <w:top w:val="nil"/>
              <w:left w:val="nil"/>
              <w:bottom w:val="single" w:sz="4" w:space="0" w:color="auto"/>
              <w:right w:val="single" w:sz="4" w:space="0" w:color="auto"/>
            </w:tcBorders>
            <w:noWrap/>
            <w:vAlign w:val="bottom"/>
            <w:hideMark/>
          </w:tcPr>
          <w:p w14:paraId="608B81C4" w14:textId="77777777" w:rsidR="00F22FCA" w:rsidRDefault="00F22FCA">
            <w:pPr>
              <w:spacing w:line="256" w:lineRule="auto"/>
              <w:rPr>
                <w:noProof/>
                <w:sz w:val="20"/>
                <w:szCs w:val="20"/>
                <w:lang w:eastAsia="en-US"/>
              </w:rPr>
            </w:pPr>
            <w:r>
              <w:rPr>
                <w:noProof/>
                <w:sz w:val="20"/>
                <w:szCs w:val="20"/>
                <w:lang w:eastAsia="en-US"/>
              </w:rPr>
              <w:t> 3000</w:t>
            </w:r>
          </w:p>
        </w:tc>
        <w:tc>
          <w:tcPr>
            <w:tcW w:w="2283" w:type="dxa"/>
            <w:tcBorders>
              <w:top w:val="nil"/>
              <w:left w:val="nil"/>
              <w:bottom w:val="single" w:sz="4" w:space="0" w:color="auto"/>
              <w:right w:val="single" w:sz="4" w:space="0" w:color="auto"/>
            </w:tcBorders>
            <w:noWrap/>
            <w:hideMark/>
          </w:tcPr>
          <w:p w14:paraId="62FE1CC9" w14:textId="77777777" w:rsidR="00F22FCA" w:rsidRDefault="00F22FCA">
            <w:pPr>
              <w:spacing w:line="256" w:lineRule="auto"/>
              <w:rPr>
                <w:noProof/>
                <w:sz w:val="20"/>
                <w:szCs w:val="20"/>
                <w:lang w:eastAsia="en-US"/>
              </w:rPr>
            </w:pPr>
            <w:r>
              <w:rPr>
                <w:noProof/>
                <w:sz w:val="20"/>
                <w:szCs w:val="20"/>
                <w:lang w:eastAsia="en-US"/>
              </w:rPr>
              <w:t> </w:t>
            </w:r>
          </w:p>
        </w:tc>
      </w:tr>
      <w:tr w:rsidR="00F22FCA" w14:paraId="0D982C64"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139034AC" w14:textId="77777777" w:rsidR="00F22FCA" w:rsidRDefault="00F22FCA">
            <w:pPr>
              <w:spacing w:line="256" w:lineRule="auto"/>
              <w:rPr>
                <w:noProof/>
                <w:sz w:val="20"/>
                <w:szCs w:val="20"/>
                <w:lang w:eastAsia="en-US"/>
              </w:rPr>
            </w:pPr>
            <w:r>
              <w:rPr>
                <w:noProof/>
                <w:sz w:val="20"/>
                <w:szCs w:val="20"/>
                <w:lang w:eastAsia="en-US"/>
              </w:rPr>
              <w:t>Celková dĺžka vozidla</w:t>
            </w:r>
          </w:p>
        </w:tc>
        <w:tc>
          <w:tcPr>
            <w:tcW w:w="1008" w:type="dxa"/>
            <w:tcBorders>
              <w:top w:val="nil"/>
              <w:left w:val="nil"/>
              <w:bottom w:val="single" w:sz="4" w:space="0" w:color="auto"/>
              <w:right w:val="single" w:sz="4" w:space="0" w:color="auto"/>
            </w:tcBorders>
            <w:noWrap/>
            <w:vAlign w:val="bottom"/>
            <w:hideMark/>
          </w:tcPr>
          <w:p w14:paraId="1E417411"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500E71E3" w14:textId="77777777" w:rsidR="00F22FCA" w:rsidRDefault="00F22FCA">
            <w:pPr>
              <w:spacing w:line="256" w:lineRule="auto"/>
              <w:rPr>
                <w:noProof/>
                <w:sz w:val="20"/>
                <w:szCs w:val="20"/>
                <w:lang w:eastAsia="en-US"/>
              </w:rPr>
            </w:pPr>
            <w:r>
              <w:rPr>
                <w:noProof/>
                <w:sz w:val="20"/>
                <w:szCs w:val="20"/>
                <w:lang w:eastAsia="en-US"/>
              </w:rPr>
              <w:t> 4500</w:t>
            </w:r>
          </w:p>
        </w:tc>
        <w:tc>
          <w:tcPr>
            <w:tcW w:w="1118" w:type="dxa"/>
            <w:tcBorders>
              <w:top w:val="nil"/>
              <w:left w:val="nil"/>
              <w:bottom w:val="single" w:sz="4" w:space="0" w:color="auto"/>
              <w:right w:val="single" w:sz="4" w:space="0" w:color="auto"/>
            </w:tcBorders>
            <w:noWrap/>
            <w:vAlign w:val="bottom"/>
            <w:hideMark/>
          </w:tcPr>
          <w:p w14:paraId="5533F6C4" w14:textId="77777777" w:rsidR="00F22FCA" w:rsidRDefault="00F22FCA">
            <w:pPr>
              <w:spacing w:line="256" w:lineRule="auto"/>
              <w:rPr>
                <w:noProof/>
                <w:sz w:val="20"/>
                <w:szCs w:val="20"/>
                <w:lang w:eastAsia="en-US"/>
              </w:rPr>
            </w:pPr>
            <w:r>
              <w:rPr>
                <w:noProof/>
                <w:sz w:val="20"/>
                <w:szCs w:val="20"/>
                <w:lang w:eastAsia="en-US"/>
              </w:rPr>
              <w:t> 4800</w:t>
            </w:r>
          </w:p>
        </w:tc>
        <w:tc>
          <w:tcPr>
            <w:tcW w:w="2283" w:type="dxa"/>
            <w:tcBorders>
              <w:top w:val="nil"/>
              <w:left w:val="nil"/>
              <w:bottom w:val="single" w:sz="4" w:space="0" w:color="auto"/>
              <w:right w:val="single" w:sz="4" w:space="0" w:color="auto"/>
            </w:tcBorders>
            <w:noWrap/>
            <w:hideMark/>
          </w:tcPr>
          <w:p w14:paraId="458EAD39" w14:textId="77777777" w:rsidR="00F22FCA" w:rsidRDefault="00F22FCA">
            <w:pPr>
              <w:spacing w:line="256" w:lineRule="auto"/>
              <w:rPr>
                <w:noProof/>
                <w:sz w:val="20"/>
                <w:szCs w:val="20"/>
                <w:lang w:eastAsia="en-US"/>
              </w:rPr>
            </w:pPr>
            <w:r>
              <w:rPr>
                <w:noProof/>
                <w:sz w:val="20"/>
                <w:szCs w:val="20"/>
                <w:lang w:eastAsia="en-US"/>
              </w:rPr>
              <w:t> </w:t>
            </w:r>
          </w:p>
        </w:tc>
      </w:tr>
      <w:tr w:rsidR="00F22FCA" w14:paraId="21DEE78D"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21EBB326" w14:textId="77777777" w:rsidR="00F22FCA" w:rsidRDefault="00F22FCA">
            <w:pPr>
              <w:spacing w:line="256" w:lineRule="auto"/>
              <w:rPr>
                <w:noProof/>
                <w:sz w:val="20"/>
                <w:szCs w:val="20"/>
                <w:lang w:eastAsia="en-US"/>
              </w:rPr>
            </w:pPr>
            <w:r>
              <w:rPr>
                <w:noProof/>
                <w:sz w:val="20"/>
                <w:szCs w:val="20"/>
                <w:lang w:eastAsia="en-US"/>
              </w:rPr>
              <w:t>Celková šírka vozidla</w:t>
            </w:r>
          </w:p>
        </w:tc>
        <w:tc>
          <w:tcPr>
            <w:tcW w:w="1008" w:type="dxa"/>
            <w:tcBorders>
              <w:top w:val="nil"/>
              <w:left w:val="nil"/>
              <w:bottom w:val="single" w:sz="4" w:space="0" w:color="auto"/>
              <w:right w:val="single" w:sz="4" w:space="0" w:color="auto"/>
            </w:tcBorders>
            <w:noWrap/>
            <w:vAlign w:val="bottom"/>
            <w:hideMark/>
          </w:tcPr>
          <w:p w14:paraId="6A4482D5"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615C10E6" w14:textId="77777777" w:rsidR="00F22FCA" w:rsidRDefault="00F22FCA">
            <w:pPr>
              <w:spacing w:line="256" w:lineRule="auto"/>
              <w:rPr>
                <w:noProof/>
                <w:sz w:val="20"/>
                <w:szCs w:val="20"/>
                <w:lang w:eastAsia="en-US"/>
              </w:rPr>
            </w:pPr>
            <w:r>
              <w:rPr>
                <w:noProof/>
                <w:sz w:val="20"/>
                <w:szCs w:val="20"/>
                <w:lang w:eastAsia="en-US"/>
              </w:rPr>
              <w:t> 1800</w:t>
            </w:r>
          </w:p>
        </w:tc>
        <w:tc>
          <w:tcPr>
            <w:tcW w:w="1118" w:type="dxa"/>
            <w:tcBorders>
              <w:top w:val="nil"/>
              <w:left w:val="nil"/>
              <w:bottom w:val="single" w:sz="4" w:space="0" w:color="auto"/>
              <w:right w:val="single" w:sz="4" w:space="0" w:color="auto"/>
            </w:tcBorders>
            <w:noWrap/>
            <w:vAlign w:val="bottom"/>
            <w:hideMark/>
          </w:tcPr>
          <w:p w14:paraId="24013A7F" w14:textId="77777777" w:rsidR="00F22FCA" w:rsidRDefault="00F22FCA">
            <w:pPr>
              <w:spacing w:line="256" w:lineRule="auto"/>
              <w:rPr>
                <w:noProof/>
                <w:sz w:val="20"/>
                <w:szCs w:val="20"/>
                <w:lang w:eastAsia="en-US"/>
              </w:rPr>
            </w:pPr>
            <w:r>
              <w:rPr>
                <w:noProof/>
                <w:sz w:val="20"/>
                <w:szCs w:val="20"/>
                <w:lang w:eastAsia="en-US"/>
              </w:rPr>
              <w:t> 2100</w:t>
            </w:r>
          </w:p>
        </w:tc>
        <w:tc>
          <w:tcPr>
            <w:tcW w:w="2283" w:type="dxa"/>
            <w:tcBorders>
              <w:top w:val="nil"/>
              <w:left w:val="nil"/>
              <w:bottom w:val="single" w:sz="4" w:space="0" w:color="auto"/>
              <w:right w:val="single" w:sz="4" w:space="0" w:color="auto"/>
            </w:tcBorders>
            <w:noWrap/>
            <w:hideMark/>
          </w:tcPr>
          <w:p w14:paraId="5E2DE60A" w14:textId="77777777" w:rsidR="00F22FCA" w:rsidRDefault="00F22FCA">
            <w:pPr>
              <w:spacing w:line="256" w:lineRule="auto"/>
              <w:rPr>
                <w:noProof/>
                <w:sz w:val="20"/>
                <w:szCs w:val="20"/>
                <w:lang w:eastAsia="en-US"/>
              </w:rPr>
            </w:pPr>
            <w:r>
              <w:rPr>
                <w:noProof/>
                <w:sz w:val="20"/>
                <w:szCs w:val="20"/>
                <w:lang w:eastAsia="en-US"/>
              </w:rPr>
              <w:t> </w:t>
            </w:r>
          </w:p>
        </w:tc>
      </w:tr>
      <w:tr w:rsidR="00F22FCA" w14:paraId="347ABD84" w14:textId="77777777" w:rsidTr="00F22FCA">
        <w:trPr>
          <w:trHeight w:val="255"/>
        </w:trPr>
        <w:tc>
          <w:tcPr>
            <w:tcW w:w="3860" w:type="dxa"/>
            <w:tcBorders>
              <w:top w:val="nil"/>
              <w:left w:val="single" w:sz="4" w:space="0" w:color="auto"/>
              <w:bottom w:val="single" w:sz="4" w:space="0" w:color="auto"/>
              <w:right w:val="single" w:sz="4" w:space="0" w:color="auto"/>
            </w:tcBorders>
            <w:noWrap/>
            <w:vAlign w:val="bottom"/>
            <w:hideMark/>
          </w:tcPr>
          <w:p w14:paraId="7F65BE7F" w14:textId="77777777" w:rsidR="00F22FCA" w:rsidRDefault="00F22FCA">
            <w:pPr>
              <w:spacing w:line="256" w:lineRule="auto"/>
              <w:rPr>
                <w:noProof/>
                <w:sz w:val="20"/>
                <w:szCs w:val="20"/>
                <w:lang w:eastAsia="en-US"/>
              </w:rPr>
            </w:pPr>
            <w:r>
              <w:rPr>
                <w:noProof/>
                <w:sz w:val="20"/>
                <w:szCs w:val="20"/>
                <w:lang w:eastAsia="en-US"/>
              </w:rPr>
              <w:t>Celková výška vozidla</w:t>
            </w:r>
          </w:p>
        </w:tc>
        <w:tc>
          <w:tcPr>
            <w:tcW w:w="1008" w:type="dxa"/>
            <w:tcBorders>
              <w:top w:val="nil"/>
              <w:left w:val="nil"/>
              <w:bottom w:val="single" w:sz="4" w:space="0" w:color="auto"/>
              <w:right w:val="single" w:sz="4" w:space="0" w:color="auto"/>
            </w:tcBorders>
            <w:noWrap/>
            <w:vAlign w:val="bottom"/>
            <w:hideMark/>
          </w:tcPr>
          <w:p w14:paraId="7D4A09C4" w14:textId="77777777" w:rsidR="00F22FCA" w:rsidRDefault="00F22FCA">
            <w:pPr>
              <w:spacing w:line="256" w:lineRule="auto"/>
              <w:rPr>
                <w:noProof/>
                <w:sz w:val="20"/>
                <w:szCs w:val="20"/>
                <w:lang w:eastAsia="en-US"/>
              </w:rPr>
            </w:pPr>
            <w:r>
              <w:rPr>
                <w:noProof/>
                <w:sz w:val="20"/>
                <w:szCs w:val="20"/>
                <w:lang w:eastAsia="en-US"/>
              </w:rPr>
              <w:t>mm</w:t>
            </w:r>
          </w:p>
        </w:tc>
        <w:tc>
          <w:tcPr>
            <w:tcW w:w="1082" w:type="dxa"/>
            <w:tcBorders>
              <w:top w:val="nil"/>
              <w:left w:val="nil"/>
              <w:bottom w:val="single" w:sz="4" w:space="0" w:color="auto"/>
              <w:right w:val="single" w:sz="4" w:space="0" w:color="auto"/>
            </w:tcBorders>
            <w:noWrap/>
            <w:vAlign w:val="bottom"/>
            <w:hideMark/>
          </w:tcPr>
          <w:p w14:paraId="1C659952" w14:textId="77777777" w:rsidR="00F22FCA" w:rsidRDefault="00F22FCA">
            <w:pPr>
              <w:spacing w:line="256" w:lineRule="auto"/>
              <w:rPr>
                <w:noProof/>
                <w:sz w:val="20"/>
                <w:szCs w:val="20"/>
                <w:lang w:eastAsia="en-US"/>
              </w:rPr>
            </w:pPr>
            <w:r>
              <w:rPr>
                <w:noProof/>
                <w:sz w:val="20"/>
                <w:szCs w:val="20"/>
                <w:lang w:eastAsia="en-US"/>
              </w:rPr>
              <w:t> 1400</w:t>
            </w:r>
          </w:p>
        </w:tc>
        <w:tc>
          <w:tcPr>
            <w:tcW w:w="1118" w:type="dxa"/>
            <w:tcBorders>
              <w:top w:val="nil"/>
              <w:left w:val="nil"/>
              <w:bottom w:val="single" w:sz="4" w:space="0" w:color="auto"/>
              <w:right w:val="single" w:sz="4" w:space="0" w:color="auto"/>
            </w:tcBorders>
            <w:noWrap/>
            <w:vAlign w:val="bottom"/>
            <w:hideMark/>
          </w:tcPr>
          <w:p w14:paraId="00B78EAC" w14:textId="77777777" w:rsidR="00F22FCA" w:rsidRDefault="00F22FCA">
            <w:pPr>
              <w:spacing w:line="256" w:lineRule="auto"/>
              <w:rPr>
                <w:noProof/>
                <w:sz w:val="20"/>
                <w:szCs w:val="20"/>
                <w:lang w:eastAsia="en-US"/>
              </w:rPr>
            </w:pPr>
            <w:r>
              <w:rPr>
                <w:noProof/>
                <w:sz w:val="20"/>
                <w:szCs w:val="20"/>
                <w:lang w:eastAsia="en-US"/>
              </w:rPr>
              <w:t> 1600</w:t>
            </w:r>
          </w:p>
        </w:tc>
        <w:tc>
          <w:tcPr>
            <w:tcW w:w="2283" w:type="dxa"/>
            <w:tcBorders>
              <w:top w:val="nil"/>
              <w:left w:val="nil"/>
              <w:bottom w:val="single" w:sz="4" w:space="0" w:color="auto"/>
              <w:right w:val="single" w:sz="4" w:space="0" w:color="auto"/>
            </w:tcBorders>
            <w:noWrap/>
            <w:hideMark/>
          </w:tcPr>
          <w:p w14:paraId="1CE91296" w14:textId="77777777" w:rsidR="00F22FCA" w:rsidRDefault="00F22FCA">
            <w:pPr>
              <w:spacing w:line="256" w:lineRule="auto"/>
              <w:rPr>
                <w:noProof/>
                <w:sz w:val="20"/>
                <w:szCs w:val="20"/>
                <w:lang w:eastAsia="en-US"/>
              </w:rPr>
            </w:pPr>
            <w:r>
              <w:rPr>
                <w:noProof/>
                <w:sz w:val="20"/>
                <w:szCs w:val="20"/>
                <w:lang w:eastAsia="en-US"/>
              </w:rPr>
              <w:t> </w:t>
            </w:r>
          </w:p>
        </w:tc>
      </w:tr>
    </w:tbl>
    <w:p w14:paraId="63C538B2" w14:textId="77777777" w:rsidR="00F22FCA" w:rsidRDefault="00F22FCA" w:rsidP="00F22FCA">
      <w:pPr>
        <w:rPr>
          <w:noProof/>
          <w:sz w:val="22"/>
          <w:szCs w:val="22"/>
        </w:rPr>
      </w:pPr>
    </w:p>
    <w:tbl>
      <w:tblPr>
        <w:tblW w:w="9209" w:type="dxa"/>
        <w:tblCellMar>
          <w:left w:w="70" w:type="dxa"/>
          <w:right w:w="70" w:type="dxa"/>
        </w:tblCellMar>
        <w:tblLook w:val="04A0" w:firstRow="1" w:lastRow="0" w:firstColumn="1" w:lastColumn="0" w:noHBand="0" w:noVBand="1"/>
      </w:tblPr>
      <w:tblGrid>
        <w:gridCol w:w="2689"/>
        <w:gridCol w:w="3118"/>
        <w:gridCol w:w="3402"/>
      </w:tblGrid>
      <w:tr w:rsidR="00F22FCA" w14:paraId="74175122" w14:textId="77777777" w:rsidTr="00F22FCA">
        <w:trPr>
          <w:trHeight w:val="255"/>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201CEEA7" w14:textId="77777777" w:rsidR="00F22FCA" w:rsidRDefault="00F22FCA">
            <w:pPr>
              <w:spacing w:line="256" w:lineRule="auto"/>
              <w:rPr>
                <w:b/>
                <w:bCs/>
                <w:noProof/>
                <w:sz w:val="22"/>
                <w:szCs w:val="22"/>
                <w:lang w:eastAsia="en-US"/>
              </w:rPr>
            </w:pPr>
            <w:r>
              <w:rPr>
                <w:b/>
                <w:bCs/>
                <w:noProof/>
                <w:sz w:val="22"/>
                <w:szCs w:val="22"/>
                <w:lang w:eastAsia="en-US"/>
              </w:rPr>
              <w:t>Technické vlastnosti</w:t>
            </w:r>
          </w:p>
        </w:tc>
        <w:tc>
          <w:tcPr>
            <w:tcW w:w="3118" w:type="dxa"/>
            <w:tcBorders>
              <w:top w:val="single" w:sz="4" w:space="0" w:color="auto"/>
              <w:left w:val="nil"/>
              <w:bottom w:val="single" w:sz="4" w:space="0" w:color="auto"/>
              <w:right w:val="single" w:sz="4" w:space="0" w:color="auto"/>
            </w:tcBorders>
            <w:noWrap/>
            <w:vAlign w:val="bottom"/>
            <w:hideMark/>
          </w:tcPr>
          <w:p w14:paraId="10FC40B5" w14:textId="77777777" w:rsidR="00F22FCA" w:rsidRDefault="00F22FCA">
            <w:pPr>
              <w:spacing w:line="256" w:lineRule="auto"/>
              <w:rPr>
                <w:b/>
                <w:bCs/>
                <w:noProof/>
                <w:sz w:val="22"/>
                <w:szCs w:val="22"/>
                <w:lang w:eastAsia="en-US"/>
              </w:rPr>
            </w:pPr>
            <w:r>
              <w:rPr>
                <w:b/>
                <w:bCs/>
                <w:noProof/>
                <w:sz w:val="22"/>
                <w:szCs w:val="22"/>
                <w:lang w:eastAsia="en-US"/>
              </w:rPr>
              <w:t>Hodnota/ charakteristika</w:t>
            </w:r>
          </w:p>
        </w:tc>
        <w:tc>
          <w:tcPr>
            <w:tcW w:w="3402" w:type="dxa"/>
            <w:tcBorders>
              <w:top w:val="single" w:sz="4" w:space="0" w:color="auto"/>
              <w:left w:val="nil"/>
              <w:bottom w:val="single" w:sz="4" w:space="0" w:color="auto"/>
              <w:right w:val="single" w:sz="4" w:space="0" w:color="auto"/>
            </w:tcBorders>
            <w:hideMark/>
          </w:tcPr>
          <w:p w14:paraId="384B1088" w14:textId="77777777" w:rsidR="00F22FCA" w:rsidRDefault="00F22FCA">
            <w:pPr>
              <w:tabs>
                <w:tab w:val="left" w:pos="567"/>
              </w:tabs>
              <w:spacing w:line="256" w:lineRule="auto"/>
              <w:rPr>
                <w:b/>
                <w:noProof/>
                <w:sz w:val="20"/>
                <w:szCs w:val="20"/>
                <w:lang w:eastAsia="en-US"/>
              </w:rPr>
            </w:pPr>
            <w:r>
              <w:rPr>
                <w:b/>
                <w:noProof/>
                <w:sz w:val="20"/>
                <w:szCs w:val="20"/>
                <w:lang w:eastAsia="en-US"/>
              </w:rPr>
              <w:t>Hodnota parametra / výbavy vozidla ponúkaného uchádzačom</w:t>
            </w:r>
          </w:p>
          <w:p w14:paraId="32C614C3" w14:textId="77777777" w:rsidR="00F22FCA" w:rsidRDefault="00F22FCA">
            <w:pPr>
              <w:spacing w:line="256" w:lineRule="auto"/>
              <w:rPr>
                <w:b/>
                <w:bCs/>
                <w:noProof/>
                <w:sz w:val="22"/>
                <w:szCs w:val="22"/>
                <w:lang w:eastAsia="en-US"/>
              </w:rPr>
            </w:pPr>
            <w:r>
              <w:rPr>
                <w:bCs/>
                <w:i/>
                <w:noProof/>
                <w:color w:val="000000"/>
                <w:sz w:val="20"/>
                <w:szCs w:val="20"/>
                <w:lang w:eastAsia="en-US"/>
              </w:rPr>
              <w:t>Uchádzač doplní konkrétny popis tak, aby z popisu bolo zrejmé splnenie požiadaviek verejného obstarávateľa</w:t>
            </w:r>
          </w:p>
        </w:tc>
      </w:tr>
      <w:tr w:rsidR="00F22FCA" w14:paraId="5D83D372"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D906C74" w14:textId="77777777" w:rsidR="00F22FCA" w:rsidRDefault="00F22FCA">
            <w:pPr>
              <w:spacing w:line="256" w:lineRule="auto"/>
              <w:rPr>
                <w:noProof/>
                <w:sz w:val="22"/>
                <w:szCs w:val="22"/>
                <w:lang w:eastAsia="en-US"/>
              </w:rPr>
            </w:pPr>
            <w:r>
              <w:rPr>
                <w:noProof/>
                <w:sz w:val="22"/>
                <w:szCs w:val="22"/>
                <w:lang w:eastAsia="en-US"/>
              </w:rPr>
              <w:t>Farba karosérie</w:t>
            </w:r>
          </w:p>
        </w:tc>
        <w:tc>
          <w:tcPr>
            <w:tcW w:w="3118" w:type="dxa"/>
            <w:tcBorders>
              <w:top w:val="nil"/>
              <w:left w:val="nil"/>
              <w:bottom w:val="single" w:sz="4" w:space="0" w:color="auto"/>
              <w:right w:val="single" w:sz="4" w:space="0" w:color="auto"/>
            </w:tcBorders>
            <w:noWrap/>
            <w:vAlign w:val="bottom"/>
            <w:hideMark/>
          </w:tcPr>
          <w:p w14:paraId="689D7594" w14:textId="77777777" w:rsidR="00F22FCA" w:rsidRDefault="00F22FCA">
            <w:pPr>
              <w:spacing w:line="256" w:lineRule="auto"/>
              <w:rPr>
                <w:noProof/>
                <w:sz w:val="22"/>
                <w:szCs w:val="22"/>
                <w:lang w:eastAsia="en-US"/>
              </w:rPr>
            </w:pPr>
            <w:r>
              <w:rPr>
                <w:noProof/>
                <w:sz w:val="22"/>
                <w:szCs w:val="22"/>
                <w:lang w:eastAsia="en-US"/>
              </w:rPr>
              <w:t>nerozhoduje</w:t>
            </w:r>
          </w:p>
        </w:tc>
        <w:tc>
          <w:tcPr>
            <w:tcW w:w="3402" w:type="dxa"/>
            <w:tcBorders>
              <w:top w:val="nil"/>
              <w:left w:val="nil"/>
              <w:bottom w:val="single" w:sz="4" w:space="0" w:color="auto"/>
              <w:right w:val="single" w:sz="4" w:space="0" w:color="auto"/>
            </w:tcBorders>
          </w:tcPr>
          <w:p w14:paraId="7BB4ADFE" w14:textId="77777777" w:rsidR="00F22FCA" w:rsidRDefault="00F22FCA">
            <w:pPr>
              <w:spacing w:line="256" w:lineRule="auto"/>
              <w:rPr>
                <w:noProof/>
                <w:sz w:val="22"/>
                <w:szCs w:val="22"/>
                <w:lang w:eastAsia="en-US"/>
              </w:rPr>
            </w:pPr>
          </w:p>
        </w:tc>
      </w:tr>
      <w:tr w:rsidR="00F22FCA" w14:paraId="4ECAFB0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553A517" w14:textId="77777777" w:rsidR="00F22FCA" w:rsidRDefault="00F22FCA">
            <w:pPr>
              <w:spacing w:line="256" w:lineRule="auto"/>
              <w:rPr>
                <w:noProof/>
                <w:sz w:val="22"/>
                <w:szCs w:val="22"/>
                <w:lang w:eastAsia="en-US"/>
              </w:rPr>
            </w:pPr>
            <w:r>
              <w:rPr>
                <w:noProof/>
                <w:sz w:val="22"/>
                <w:szCs w:val="22"/>
                <w:lang w:eastAsia="en-US"/>
              </w:rPr>
              <w:t>Karoséria</w:t>
            </w:r>
          </w:p>
        </w:tc>
        <w:tc>
          <w:tcPr>
            <w:tcW w:w="3118" w:type="dxa"/>
            <w:tcBorders>
              <w:top w:val="nil"/>
              <w:left w:val="nil"/>
              <w:bottom w:val="single" w:sz="4" w:space="0" w:color="auto"/>
              <w:right w:val="single" w:sz="4" w:space="0" w:color="auto"/>
            </w:tcBorders>
            <w:noWrap/>
            <w:vAlign w:val="bottom"/>
            <w:hideMark/>
          </w:tcPr>
          <w:p w14:paraId="14F133AE" w14:textId="77777777" w:rsidR="00F22FCA" w:rsidRDefault="00F22FCA">
            <w:pPr>
              <w:spacing w:line="256" w:lineRule="auto"/>
              <w:rPr>
                <w:noProof/>
                <w:sz w:val="22"/>
                <w:szCs w:val="22"/>
                <w:lang w:eastAsia="en-US"/>
              </w:rPr>
            </w:pPr>
            <w:r>
              <w:rPr>
                <w:noProof/>
                <w:sz w:val="22"/>
                <w:szCs w:val="22"/>
                <w:lang w:eastAsia="en-US"/>
              </w:rPr>
              <w:t>5- dverova</w:t>
            </w:r>
          </w:p>
        </w:tc>
        <w:tc>
          <w:tcPr>
            <w:tcW w:w="3402" w:type="dxa"/>
            <w:tcBorders>
              <w:top w:val="nil"/>
              <w:left w:val="nil"/>
              <w:bottom w:val="single" w:sz="4" w:space="0" w:color="auto"/>
              <w:right w:val="single" w:sz="4" w:space="0" w:color="auto"/>
            </w:tcBorders>
          </w:tcPr>
          <w:p w14:paraId="04586944" w14:textId="77777777" w:rsidR="00F22FCA" w:rsidRDefault="00F22FCA">
            <w:pPr>
              <w:spacing w:line="256" w:lineRule="auto"/>
              <w:rPr>
                <w:noProof/>
                <w:sz w:val="22"/>
                <w:szCs w:val="22"/>
                <w:lang w:eastAsia="en-US"/>
              </w:rPr>
            </w:pPr>
          </w:p>
        </w:tc>
      </w:tr>
      <w:tr w:rsidR="00F22FCA" w14:paraId="4CC94E96"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C0CB3D3" w14:textId="77777777" w:rsidR="00F22FCA" w:rsidRDefault="00F22FCA">
            <w:pPr>
              <w:spacing w:line="256" w:lineRule="auto"/>
              <w:rPr>
                <w:noProof/>
                <w:sz w:val="22"/>
                <w:szCs w:val="22"/>
                <w:lang w:eastAsia="en-US"/>
              </w:rPr>
            </w:pPr>
            <w:r>
              <w:rPr>
                <w:noProof/>
                <w:sz w:val="22"/>
                <w:szCs w:val="22"/>
                <w:lang w:eastAsia="en-US"/>
              </w:rPr>
              <w:t>Vyhotovenie</w:t>
            </w:r>
          </w:p>
        </w:tc>
        <w:tc>
          <w:tcPr>
            <w:tcW w:w="3118" w:type="dxa"/>
            <w:tcBorders>
              <w:top w:val="nil"/>
              <w:left w:val="nil"/>
              <w:bottom w:val="single" w:sz="4" w:space="0" w:color="auto"/>
              <w:right w:val="single" w:sz="4" w:space="0" w:color="auto"/>
            </w:tcBorders>
            <w:noWrap/>
            <w:vAlign w:val="bottom"/>
            <w:hideMark/>
          </w:tcPr>
          <w:p w14:paraId="6E5B8AA7" w14:textId="77777777" w:rsidR="00F22FCA" w:rsidRDefault="00F22FCA">
            <w:pPr>
              <w:spacing w:line="256" w:lineRule="auto"/>
              <w:rPr>
                <w:noProof/>
                <w:sz w:val="22"/>
                <w:szCs w:val="22"/>
                <w:lang w:eastAsia="en-US"/>
              </w:rPr>
            </w:pPr>
            <w:r>
              <w:rPr>
                <w:noProof/>
                <w:sz w:val="22"/>
                <w:szCs w:val="22"/>
                <w:lang w:eastAsia="en-US"/>
              </w:rPr>
              <w:t>Hatchback, kombi</w:t>
            </w:r>
          </w:p>
        </w:tc>
        <w:tc>
          <w:tcPr>
            <w:tcW w:w="3402" w:type="dxa"/>
            <w:tcBorders>
              <w:top w:val="nil"/>
              <w:left w:val="nil"/>
              <w:bottom w:val="single" w:sz="4" w:space="0" w:color="auto"/>
              <w:right w:val="single" w:sz="4" w:space="0" w:color="auto"/>
            </w:tcBorders>
          </w:tcPr>
          <w:p w14:paraId="48E3232D" w14:textId="77777777" w:rsidR="00F22FCA" w:rsidRDefault="00F22FCA">
            <w:pPr>
              <w:spacing w:line="256" w:lineRule="auto"/>
              <w:rPr>
                <w:noProof/>
                <w:sz w:val="22"/>
                <w:szCs w:val="22"/>
                <w:lang w:eastAsia="en-US"/>
              </w:rPr>
            </w:pPr>
          </w:p>
        </w:tc>
      </w:tr>
      <w:tr w:rsidR="00F22FCA" w14:paraId="188389F0"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1D8B724" w14:textId="77777777" w:rsidR="00F22FCA" w:rsidRDefault="00F22FCA">
            <w:pPr>
              <w:spacing w:line="256" w:lineRule="auto"/>
              <w:rPr>
                <w:noProof/>
                <w:sz w:val="22"/>
                <w:szCs w:val="22"/>
                <w:lang w:eastAsia="en-US"/>
              </w:rPr>
            </w:pPr>
            <w:r>
              <w:rPr>
                <w:noProof/>
                <w:sz w:val="22"/>
                <w:szCs w:val="22"/>
                <w:lang w:eastAsia="en-US"/>
              </w:rPr>
              <w:t>Prevodovka</w:t>
            </w:r>
          </w:p>
        </w:tc>
        <w:tc>
          <w:tcPr>
            <w:tcW w:w="3118" w:type="dxa"/>
            <w:tcBorders>
              <w:top w:val="nil"/>
              <w:left w:val="nil"/>
              <w:bottom w:val="single" w:sz="4" w:space="0" w:color="auto"/>
              <w:right w:val="single" w:sz="4" w:space="0" w:color="auto"/>
            </w:tcBorders>
            <w:noWrap/>
            <w:vAlign w:val="bottom"/>
            <w:hideMark/>
          </w:tcPr>
          <w:p w14:paraId="51F6DA6F" w14:textId="77777777" w:rsidR="00F22FCA" w:rsidRDefault="00F22FCA">
            <w:pPr>
              <w:spacing w:line="256" w:lineRule="auto"/>
              <w:rPr>
                <w:noProof/>
                <w:sz w:val="22"/>
                <w:szCs w:val="22"/>
                <w:lang w:eastAsia="en-US"/>
              </w:rPr>
            </w:pPr>
            <w:r>
              <w:rPr>
                <w:noProof/>
                <w:sz w:val="22"/>
                <w:szCs w:val="22"/>
                <w:lang w:eastAsia="en-US"/>
              </w:rPr>
              <w:t>Automatická meničová prípadne dvojspojková</w:t>
            </w:r>
          </w:p>
        </w:tc>
        <w:tc>
          <w:tcPr>
            <w:tcW w:w="3402" w:type="dxa"/>
            <w:tcBorders>
              <w:top w:val="nil"/>
              <w:left w:val="nil"/>
              <w:bottom w:val="single" w:sz="4" w:space="0" w:color="auto"/>
              <w:right w:val="single" w:sz="4" w:space="0" w:color="auto"/>
            </w:tcBorders>
          </w:tcPr>
          <w:p w14:paraId="0626C5EB" w14:textId="77777777" w:rsidR="00F22FCA" w:rsidRDefault="00F22FCA">
            <w:pPr>
              <w:spacing w:line="256" w:lineRule="auto"/>
              <w:rPr>
                <w:noProof/>
                <w:sz w:val="22"/>
                <w:szCs w:val="22"/>
                <w:lang w:eastAsia="en-US"/>
              </w:rPr>
            </w:pPr>
          </w:p>
        </w:tc>
      </w:tr>
      <w:tr w:rsidR="00F22FCA" w14:paraId="283EE33B" w14:textId="77777777" w:rsidTr="00F22FCA">
        <w:trPr>
          <w:trHeight w:val="255"/>
        </w:trPr>
        <w:tc>
          <w:tcPr>
            <w:tcW w:w="2689" w:type="dxa"/>
            <w:tcBorders>
              <w:top w:val="nil"/>
              <w:left w:val="single" w:sz="4" w:space="0" w:color="auto"/>
              <w:bottom w:val="single" w:sz="4" w:space="0" w:color="auto"/>
              <w:right w:val="single" w:sz="4" w:space="0" w:color="auto"/>
            </w:tcBorders>
            <w:noWrap/>
            <w:hideMark/>
          </w:tcPr>
          <w:p w14:paraId="094F6D32" w14:textId="77777777" w:rsidR="00F22FCA" w:rsidRDefault="00F22FCA">
            <w:pPr>
              <w:spacing w:line="256" w:lineRule="auto"/>
              <w:rPr>
                <w:noProof/>
                <w:sz w:val="22"/>
                <w:szCs w:val="22"/>
                <w:lang w:eastAsia="en-US"/>
              </w:rPr>
            </w:pPr>
            <w:r>
              <w:rPr>
                <w:noProof/>
                <w:sz w:val="22"/>
                <w:szCs w:val="22"/>
                <w:lang w:eastAsia="en-US"/>
              </w:rPr>
              <w:t>Emisná norma</w:t>
            </w:r>
          </w:p>
        </w:tc>
        <w:tc>
          <w:tcPr>
            <w:tcW w:w="3118" w:type="dxa"/>
            <w:tcBorders>
              <w:top w:val="nil"/>
              <w:left w:val="nil"/>
              <w:bottom w:val="single" w:sz="4" w:space="0" w:color="auto"/>
              <w:right w:val="single" w:sz="4" w:space="0" w:color="auto"/>
            </w:tcBorders>
            <w:noWrap/>
            <w:hideMark/>
          </w:tcPr>
          <w:p w14:paraId="471CC2B3" w14:textId="77777777" w:rsidR="00F22FCA" w:rsidRDefault="00F22FCA">
            <w:pPr>
              <w:spacing w:line="256" w:lineRule="auto"/>
              <w:rPr>
                <w:noProof/>
                <w:sz w:val="22"/>
                <w:szCs w:val="22"/>
                <w:lang w:eastAsia="en-US"/>
              </w:rPr>
            </w:pPr>
            <w:r>
              <w:rPr>
                <w:noProof/>
                <w:sz w:val="22"/>
                <w:szCs w:val="22"/>
                <w:lang w:eastAsia="en-US"/>
              </w:rPr>
              <w:t>EURO 6</w:t>
            </w:r>
          </w:p>
        </w:tc>
        <w:tc>
          <w:tcPr>
            <w:tcW w:w="3402" w:type="dxa"/>
            <w:tcBorders>
              <w:top w:val="nil"/>
              <w:left w:val="nil"/>
              <w:bottom w:val="single" w:sz="4" w:space="0" w:color="auto"/>
              <w:right w:val="single" w:sz="4" w:space="0" w:color="auto"/>
            </w:tcBorders>
          </w:tcPr>
          <w:p w14:paraId="356614F6" w14:textId="77777777" w:rsidR="00F22FCA" w:rsidRDefault="00F22FCA">
            <w:pPr>
              <w:spacing w:line="256" w:lineRule="auto"/>
              <w:rPr>
                <w:noProof/>
                <w:sz w:val="22"/>
                <w:szCs w:val="22"/>
                <w:lang w:eastAsia="en-US"/>
              </w:rPr>
            </w:pPr>
          </w:p>
        </w:tc>
      </w:tr>
      <w:tr w:rsidR="00F22FCA" w14:paraId="02E481E5"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FA01B50" w14:textId="77777777" w:rsidR="00F22FCA" w:rsidRDefault="00F22FCA">
            <w:pPr>
              <w:spacing w:line="256" w:lineRule="auto"/>
              <w:rPr>
                <w:noProof/>
                <w:sz w:val="22"/>
                <w:szCs w:val="22"/>
                <w:lang w:eastAsia="en-US"/>
              </w:rPr>
            </w:pPr>
            <w:r>
              <w:rPr>
                <w:noProof/>
                <w:sz w:val="22"/>
                <w:szCs w:val="22"/>
                <w:lang w:eastAsia="en-US"/>
              </w:rPr>
              <w:t>Palivo</w:t>
            </w:r>
          </w:p>
        </w:tc>
        <w:tc>
          <w:tcPr>
            <w:tcW w:w="3118" w:type="dxa"/>
            <w:tcBorders>
              <w:top w:val="nil"/>
              <w:left w:val="nil"/>
              <w:bottom w:val="single" w:sz="4" w:space="0" w:color="auto"/>
              <w:right w:val="single" w:sz="4" w:space="0" w:color="auto"/>
            </w:tcBorders>
            <w:noWrap/>
            <w:vAlign w:val="bottom"/>
            <w:hideMark/>
          </w:tcPr>
          <w:p w14:paraId="0C448D7A" w14:textId="77777777" w:rsidR="00F22FCA" w:rsidRDefault="00F22FCA">
            <w:pPr>
              <w:spacing w:line="256" w:lineRule="auto"/>
              <w:rPr>
                <w:noProof/>
                <w:sz w:val="22"/>
                <w:szCs w:val="22"/>
                <w:lang w:eastAsia="en-US"/>
              </w:rPr>
            </w:pPr>
            <w:r>
              <w:rPr>
                <w:noProof/>
                <w:sz w:val="22"/>
                <w:szCs w:val="22"/>
                <w:lang w:eastAsia="en-US"/>
              </w:rPr>
              <w:t>bezolovnatý benzín</w:t>
            </w:r>
          </w:p>
        </w:tc>
        <w:tc>
          <w:tcPr>
            <w:tcW w:w="3402" w:type="dxa"/>
            <w:tcBorders>
              <w:top w:val="nil"/>
              <w:left w:val="nil"/>
              <w:bottom w:val="single" w:sz="4" w:space="0" w:color="auto"/>
              <w:right w:val="single" w:sz="4" w:space="0" w:color="auto"/>
            </w:tcBorders>
          </w:tcPr>
          <w:p w14:paraId="3CF44AC0" w14:textId="77777777" w:rsidR="00F22FCA" w:rsidRDefault="00F22FCA">
            <w:pPr>
              <w:spacing w:line="256" w:lineRule="auto"/>
              <w:rPr>
                <w:noProof/>
                <w:sz w:val="22"/>
                <w:szCs w:val="22"/>
                <w:lang w:eastAsia="en-US"/>
              </w:rPr>
            </w:pPr>
          </w:p>
        </w:tc>
      </w:tr>
      <w:tr w:rsidR="00F22FCA" w14:paraId="315BB1C0"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1357CF03" w14:textId="77777777" w:rsidR="00F22FCA" w:rsidRDefault="00F22FCA">
            <w:pPr>
              <w:spacing w:line="256" w:lineRule="auto"/>
              <w:rPr>
                <w:noProof/>
                <w:sz w:val="22"/>
                <w:szCs w:val="22"/>
                <w:lang w:eastAsia="en-US"/>
              </w:rPr>
            </w:pPr>
            <w:r>
              <w:rPr>
                <w:noProof/>
                <w:sz w:val="22"/>
                <w:szCs w:val="22"/>
                <w:lang w:eastAsia="en-US"/>
              </w:rPr>
              <w:t>Pohon</w:t>
            </w:r>
          </w:p>
        </w:tc>
        <w:tc>
          <w:tcPr>
            <w:tcW w:w="3118" w:type="dxa"/>
            <w:tcBorders>
              <w:top w:val="nil"/>
              <w:left w:val="nil"/>
              <w:bottom w:val="single" w:sz="4" w:space="0" w:color="auto"/>
              <w:right w:val="single" w:sz="4" w:space="0" w:color="auto"/>
            </w:tcBorders>
            <w:noWrap/>
            <w:vAlign w:val="bottom"/>
            <w:hideMark/>
          </w:tcPr>
          <w:p w14:paraId="2AAD6F00" w14:textId="77777777" w:rsidR="00F22FCA" w:rsidRDefault="00F22FCA">
            <w:pPr>
              <w:spacing w:line="256" w:lineRule="auto"/>
              <w:rPr>
                <w:noProof/>
                <w:sz w:val="22"/>
                <w:szCs w:val="22"/>
                <w:lang w:eastAsia="en-US"/>
              </w:rPr>
            </w:pPr>
            <w:r>
              <w:rPr>
                <w:noProof/>
                <w:sz w:val="22"/>
                <w:szCs w:val="22"/>
                <w:lang w:eastAsia="en-US"/>
              </w:rPr>
              <w:t>Všetkých kolies</w:t>
            </w:r>
          </w:p>
        </w:tc>
        <w:tc>
          <w:tcPr>
            <w:tcW w:w="3402" w:type="dxa"/>
            <w:tcBorders>
              <w:top w:val="nil"/>
              <w:left w:val="nil"/>
              <w:bottom w:val="single" w:sz="4" w:space="0" w:color="auto"/>
              <w:right w:val="single" w:sz="4" w:space="0" w:color="auto"/>
            </w:tcBorders>
          </w:tcPr>
          <w:p w14:paraId="5A88135D" w14:textId="77777777" w:rsidR="00F22FCA" w:rsidRDefault="00F22FCA">
            <w:pPr>
              <w:spacing w:line="256" w:lineRule="auto"/>
              <w:rPr>
                <w:noProof/>
                <w:sz w:val="22"/>
                <w:szCs w:val="22"/>
                <w:lang w:eastAsia="en-US"/>
              </w:rPr>
            </w:pPr>
          </w:p>
        </w:tc>
      </w:tr>
      <w:tr w:rsidR="00F22FCA" w14:paraId="17AC7FDC"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5BED9DC" w14:textId="77777777" w:rsidR="00F22FCA" w:rsidRDefault="00F22FCA">
            <w:pPr>
              <w:spacing w:line="256" w:lineRule="auto"/>
              <w:rPr>
                <w:noProof/>
                <w:sz w:val="22"/>
                <w:szCs w:val="22"/>
                <w:lang w:eastAsia="en-US"/>
              </w:rPr>
            </w:pPr>
            <w:r>
              <w:rPr>
                <w:noProof/>
                <w:sz w:val="22"/>
                <w:szCs w:val="22"/>
                <w:lang w:eastAsia="en-US"/>
              </w:rPr>
              <w:t>Letne pneumatiky</w:t>
            </w:r>
          </w:p>
        </w:tc>
        <w:tc>
          <w:tcPr>
            <w:tcW w:w="3118" w:type="dxa"/>
            <w:tcBorders>
              <w:top w:val="nil"/>
              <w:left w:val="nil"/>
              <w:bottom w:val="single" w:sz="4" w:space="0" w:color="auto"/>
              <w:right w:val="single" w:sz="4" w:space="0" w:color="auto"/>
            </w:tcBorders>
            <w:noWrap/>
            <w:vAlign w:val="bottom"/>
            <w:hideMark/>
          </w:tcPr>
          <w:p w14:paraId="25B88EDC" w14:textId="77777777" w:rsidR="00F22FCA" w:rsidRDefault="00F22FCA">
            <w:pPr>
              <w:spacing w:line="256" w:lineRule="auto"/>
              <w:rPr>
                <w:noProof/>
                <w:sz w:val="22"/>
                <w:szCs w:val="22"/>
                <w:lang w:eastAsia="en-US"/>
              </w:rPr>
            </w:pPr>
            <w:r>
              <w:rPr>
                <w:noProof/>
                <w:sz w:val="22"/>
                <w:szCs w:val="22"/>
                <w:lang w:eastAsia="en-US"/>
              </w:rPr>
              <w:t>na 18“ diskoch z ľahkých zliatin</w:t>
            </w:r>
          </w:p>
        </w:tc>
        <w:tc>
          <w:tcPr>
            <w:tcW w:w="3402" w:type="dxa"/>
            <w:tcBorders>
              <w:top w:val="nil"/>
              <w:left w:val="nil"/>
              <w:bottom w:val="single" w:sz="4" w:space="0" w:color="auto"/>
              <w:right w:val="single" w:sz="4" w:space="0" w:color="auto"/>
            </w:tcBorders>
          </w:tcPr>
          <w:p w14:paraId="344D61C5" w14:textId="77777777" w:rsidR="00F22FCA" w:rsidRDefault="00F22FCA">
            <w:pPr>
              <w:spacing w:line="256" w:lineRule="auto"/>
              <w:rPr>
                <w:noProof/>
                <w:sz w:val="22"/>
                <w:szCs w:val="22"/>
                <w:lang w:eastAsia="en-US"/>
              </w:rPr>
            </w:pPr>
          </w:p>
        </w:tc>
      </w:tr>
      <w:tr w:rsidR="00F22FCA" w14:paraId="0ACD5018"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4FB1E4BA" w14:textId="77777777" w:rsidR="00F22FCA" w:rsidRDefault="00F22FCA">
            <w:pPr>
              <w:spacing w:line="256" w:lineRule="auto"/>
              <w:rPr>
                <w:noProof/>
                <w:sz w:val="22"/>
                <w:szCs w:val="22"/>
                <w:lang w:eastAsia="en-US"/>
              </w:rPr>
            </w:pPr>
            <w:r>
              <w:rPr>
                <w:noProof/>
                <w:sz w:val="22"/>
                <w:szCs w:val="22"/>
                <w:lang w:eastAsia="en-US"/>
              </w:rPr>
              <w:t>Zimne pneumatiky</w:t>
            </w:r>
          </w:p>
        </w:tc>
        <w:tc>
          <w:tcPr>
            <w:tcW w:w="3118" w:type="dxa"/>
            <w:tcBorders>
              <w:top w:val="nil"/>
              <w:left w:val="nil"/>
              <w:bottom w:val="single" w:sz="4" w:space="0" w:color="auto"/>
              <w:right w:val="single" w:sz="4" w:space="0" w:color="auto"/>
            </w:tcBorders>
            <w:noWrap/>
            <w:vAlign w:val="bottom"/>
            <w:hideMark/>
          </w:tcPr>
          <w:p w14:paraId="76A08A2F" w14:textId="77777777" w:rsidR="00F22FCA" w:rsidRDefault="00F22FCA">
            <w:pPr>
              <w:spacing w:line="256" w:lineRule="auto"/>
              <w:rPr>
                <w:noProof/>
                <w:sz w:val="22"/>
                <w:szCs w:val="22"/>
                <w:lang w:eastAsia="en-US"/>
              </w:rPr>
            </w:pPr>
            <w:r>
              <w:rPr>
                <w:noProof/>
                <w:sz w:val="22"/>
                <w:szCs w:val="22"/>
                <w:lang w:eastAsia="en-US"/>
              </w:rPr>
              <w:t xml:space="preserve">18“ </w:t>
            </w:r>
          </w:p>
        </w:tc>
        <w:tc>
          <w:tcPr>
            <w:tcW w:w="3402" w:type="dxa"/>
            <w:tcBorders>
              <w:top w:val="nil"/>
              <w:left w:val="nil"/>
              <w:bottom w:val="single" w:sz="4" w:space="0" w:color="auto"/>
              <w:right w:val="single" w:sz="4" w:space="0" w:color="auto"/>
            </w:tcBorders>
          </w:tcPr>
          <w:p w14:paraId="07E22C62" w14:textId="77777777" w:rsidR="00F22FCA" w:rsidRDefault="00F22FCA">
            <w:pPr>
              <w:spacing w:line="256" w:lineRule="auto"/>
              <w:rPr>
                <w:noProof/>
                <w:sz w:val="22"/>
                <w:szCs w:val="22"/>
                <w:lang w:eastAsia="en-US"/>
              </w:rPr>
            </w:pPr>
          </w:p>
        </w:tc>
      </w:tr>
      <w:tr w:rsidR="00F22FCA" w14:paraId="3217C3B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1866DCF" w14:textId="77777777" w:rsidR="00F22FCA" w:rsidRDefault="00F22FCA">
            <w:pPr>
              <w:spacing w:line="256" w:lineRule="auto"/>
              <w:rPr>
                <w:noProof/>
                <w:sz w:val="22"/>
                <w:szCs w:val="22"/>
                <w:lang w:eastAsia="en-US"/>
              </w:rPr>
            </w:pPr>
            <w:r>
              <w:rPr>
                <w:noProof/>
                <w:sz w:val="22"/>
                <w:szCs w:val="22"/>
                <w:lang w:eastAsia="en-US"/>
              </w:rPr>
              <w:t>Rezervne koleso</w:t>
            </w:r>
          </w:p>
        </w:tc>
        <w:tc>
          <w:tcPr>
            <w:tcW w:w="3118" w:type="dxa"/>
            <w:tcBorders>
              <w:top w:val="nil"/>
              <w:left w:val="nil"/>
              <w:bottom w:val="single" w:sz="4" w:space="0" w:color="auto"/>
              <w:right w:val="single" w:sz="4" w:space="0" w:color="auto"/>
            </w:tcBorders>
            <w:noWrap/>
            <w:vAlign w:val="bottom"/>
            <w:hideMark/>
          </w:tcPr>
          <w:p w14:paraId="1D2F3D72" w14:textId="77777777" w:rsidR="00F22FCA" w:rsidRDefault="00F22FCA">
            <w:pPr>
              <w:spacing w:line="256" w:lineRule="auto"/>
              <w:rPr>
                <w:noProof/>
                <w:sz w:val="22"/>
                <w:szCs w:val="22"/>
                <w:lang w:eastAsia="en-US"/>
              </w:rPr>
            </w:pPr>
            <w:r>
              <w:rPr>
                <w:noProof/>
                <w:sz w:val="22"/>
                <w:szCs w:val="22"/>
                <w:lang w:eastAsia="en-US"/>
              </w:rPr>
              <w:t>opravná sada</w:t>
            </w:r>
          </w:p>
        </w:tc>
        <w:tc>
          <w:tcPr>
            <w:tcW w:w="3402" w:type="dxa"/>
            <w:tcBorders>
              <w:top w:val="nil"/>
              <w:left w:val="nil"/>
              <w:bottom w:val="single" w:sz="4" w:space="0" w:color="auto"/>
              <w:right w:val="single" w:sz="4" w:space="0" w:color="auto"/>
            </w:tcBorders>
          </w:tcPr>
          <w:p w14:paraId="38550E70" w14:textId="77777777" w:rsidR="00F22FCA" w:rsidRDefault="00F22FCA">
            <w:pPr>
              <w:spacing w:line="256" w:lineRule="auto"/>
              <w:rPr>
                <w:noProof/>
                <w:sz w:val="22"/>
                <w:szCs w:val="22"/>
                <w:lang w:eastAsia="en-US"/>
              </w:rPr>
            </w:pPr>
          </w:p>
        </w:tc>
      </w:tr>
      <w:tr w:rsidR="00F22FCA" w14:paraId="2DE433AE"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4BCA16B" w14:textId="77777777" w:rsidR="00F22FCA" w:rsidRDefault="00F22FCA">
            <w:pPr>
              <w:spacing w:line="256" w:lineRule="auto"/>
              <w:rPr>
                <w:noProof/>
                <w:sz w:val="22"/>
                <w:szCs w:val="22"/>
                <w:lang w:eastAsia="en-US"/>
              </w:rPr>
            </w:pPr>
            <w:r>
              <w:rPr>
                <w:noProof/>
                <w:sz w:val="22"/>
                <w:szCs w:val="22"/>
                <w:lang w:eastAsia="en-US"/>
              </w:rPr>
              <w:t>Klimatizácia</w:t>
            </w:r>
          </w:p>
        </w:tc>
        <w:tc>
          <w:tcPr>
            <w:tcW w:w="3118" w:type="dxa"/>
            <w:tcBorders>
              <w:top w:val="nil"/>
              <w:left w:val="nil"/>
              <w:bottom w:val="single" w:sz="4" w:space="0" w:color="auto"/>
              <w:right w:val="single" w:sz="4" w:space="0" w:color="auto"/>
            </w:tcBorders>
            <w:noWrap/>
            <w:vAlign w:val="bottom"/>
            <w:hideMark/>
          </w:tcPr>
          <w:p w14:paraId="63896075" w14:textId="77777777" w:rsidR="00F22FCA" w:rsidRDefault="00F22FCA">
            <w:pPr>
              <w:spacing w:line="256" w:lineRule="auto"/>
              <w:rPr>
                <w:noProof/>
                <w:sz w:val="22"/>
                <w:szCs w:val="22"/>
                <w:lang w:eastAsia="en-US"/>
              </w:rPr>
            </w:pPr>
            <w:r>
              <w:rPr>
                <w:noProof/>
                <w:sz w:val="22"/>
                <w:szCs w:val="22"/>
                <w:lang w:eastAsia="en-US"/>
              </w:rPr>
              <w:t>Automatická 2 zónová</w:t>
            </w:r>
          </w:p>
        </w:tc>
        <w:tc>
          <w:tcPr>
            <w:tcW w:w="3402" w:type="dxa"/>
            <w:tcBorders>
              <w:top w:val="nil"/>
              <w:left w:val="nil"/>
              <w:bottom w:val="single" w:sz="4" w:space="0" w:color="auto"/>
              <w:right w:val="single" w:sz="4" w:space="0" w:color="auto"/>
            </w:tcBorders>
          </w:tcPr>
          <w:p w14:paraId="2846597F" w14:textId="77777777" w:rsidR="00F22FCA" w:rsidRDefault="00F22FCA">
            <w:pPr>
              <w:spacing w:line="256" w:lineRule="auto"/>
              <w:rPr>
                <w:noProof/>
                <w:sz w:val="22"/>
                <w:szCs w:val="22"/>
                <w:lang w:eastAsia="en-US"/>
              </w:rPr>
            </w:pPr>
          </w:p>
        </w:tc>
      </w:tr>
      <w:tr w:rsidR="00F22FCA" w14:paraId="125EC29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69F6C2F" w14:textId="77777777" w:rsidR="00F22FCA" w:rsidRDefault="00F22FCA">
            <w:pPr>
              <w:spacing w:line="256" w:lineRule="auto"/>
              <w:rPr>
                <w:noProof/>
                <w:sz w:val="22"/>
                <w:szCs w:val="22"/>
                <w:lang w:eastAsia="en-US"/>
              </w:rPr>
            </w:pPr>
            <w:r>
              <w:rPr>
                <w:noProof/>
                <w:sz w:val="22"/>
                <w:szCs w:val="22"/>
                <w:lang w:eastAsia="en-US"/>
              </w:rPr>
              <w:t>Centrálne zamykanie</w:t>
            </w:r>
          </w:p>
        </w:tc>
        <w:tc>
          <w:tcPr>
            <w:tcW w:w="3118" w:type="dxa"/>
            <w:tcBorders>
              <w:top w:val="nil"/>
              <w:left w:val="nil"/>
              <w:bottom w:val="single" w:sz="4" w:space="0" w:color="auto"/>
              <w:right w:val="single" w:sz="4" w:space="0" w:color="auto"/>
            </w:tcBorders>
            <w:noWrap/>
            <w:vAlign w:val="bottom"/>
            <w:hideMark/>
          </w:tcPr>
          <w:p w14:paraId="4D0615F9" w14:textId="77777777" w:rsidR="00F22FCA" w:rsidRDefault="00F22FCA">
            <w:pPr>
              <w:spacing w:line="256" w:lineRule="auto"/>
              <w:rPr>
                <w:noProof/>
                <w:sz w:val="22"/>
                <w:szCs w:val="22"/>
                <w:lang w:eastAsia="en-US"/>
              </w:rPr>
            </w:pPr>
            <w:r>
              <w:rPr>
                <w:noProof/>
                <w:sz w:val="22"/>
                <w:szCs w:val="22"/>
                <w:lang w:eastAsia="en-US"/>
              </w:rPr>
              <w:t>S diaľkovým ovládaním</w:t>
            </w:r>
          </w:p>
        </w:tc>
        <w:tc>
          <w:tcPr>
            <w:tcW w:w="3402" w:type="dxa"/>
            <w:tcBorders>
              <w:top w:val="nil"/>
              <w:left w:val="nil"/>
              <w:bottom w:val="single" w:sz="4" w:space="0" w:color="auto"/>
              <w:right w:val="single" w:sz="4" w:space="0" w:color="auto"/>
            </w:tcBorders>
          </w:tcPr>
          <w:p w14:paraId="7D85D58F" w14:textId="77777777" w:rsidR="00F22FCA" w:rsidRDefault="00F22FCA">
            <w:pPr>
              <w:spacing w:line="256" w:lineRule="auto"/>
              <w:rPr>
                <w:noProof/>
                <w:sz w:val="22"/>
                <w:szCs w:val="22"/>
                <w:lang w:eastAsia="en-US"/>
              </w:rPr>
            </w:pPr>
          </w:p>
        </w:tc>
      </w:tr>
      <w:tr w:rsidR="00F22FCA" w14:paraId="0F3318C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85AF2A4" w14:textId="77777777" w:rsidR="00F22FCA" w:rsidRDefault="00F22FCA">
            <w:pPr>
              <w:spacing w:line="256" w:lineRule="auto"/>
              <w:rPr>
                <w:noProof/>
                <w:sz w:val="22"/>
                <w:szCs w:val="22"/>
                <w:lang w:eastAsia="en-US"/>
              </w:rPr>
            </w:pPr>
            <w:r>
              <w:rPr>
                <w:noProof/>
                <w:sz w:val="22"/>
                <w:szCs w:val="22"/>
                <w:lang w:eastAsia="en-US"/>
              </w:rPr>
              <w:t>Štartovanie</w:t>
            </w:r>
          </w:p>
        </w:tc>
        <w:tc>
          <w:tcPr>
            <w:tcW w:w="3118" w:type="dxa"/>
            <w:tcBorders>
              <w:top w:val="nil"/>
              <w:left w:val="nil"/>
              <w:bottom w:val="single" w:sz="4" w:space="0" w:color="auto"/>
              <w:right w:val="single" w:sz="4" w:space="0" w:color="auto"/>
            </w:tcBorders>
            <w:noWrap/>
            <w:vAlign w:val="bottom"/>
            <w:hideMark/>
          </w:tcPr>
          <w:p w14:paraId="341B5FBC" w14:textId="77777777" w:rsidR="00F22FCA" w:rsidRDefault="00F22FCA">
            <w:pPr>
              <w:spacing w:line="256" w:lineRule="auto"/>
              <w:rPr>
                <w:noProof/>
                <w:sz w:val="22"/>
                <w:szCs w:val="22"/>
                <w:lang w:eastAsia="en-US"/>
              </w:rPr>
            </w:pPr>
            <w:r>
              <w:rPr>
                <w:noProof/>
                <w:sz w:val="22"/>
                <w:szCs w:val="22"/>
                <w:lang w:eastAsia="en-US"/>
              </w:rPr>
              <w:t>kľúčom, príp. bezkľúčovo</w:t>
            </w:r>
          </w:p>
        </w:tc>
        <w:tc>
          <w:tcPr>
            <w:tcW w:w="3402" w:type="dxa"/>
            <w:tcBorders>
              <w:top w:val="nil"/>
              <w:left w:val="nil"/>
              <w:bottom w:val="single" w:sz="4" w:space="0" w:color="auto"/>
              <w:right w:val="single" w:sz="4" w:space="0" w:color="auto"/>
            </w:tcBorders>
          </w:tcPr>
          <w:p w14:paraId="19348731" w14:textId="77777777" w:rsidR="00F22FCA" w:rsidRDefault="00F22FCA">
            <w:pPr>
              <w:spacing w:line="256" w:lineRule="auto"/>
              <w:rPr>
                <w:noProof/>
                <w:sz w:val="22"/>
                <w:szCs w:val="22"/>
                <w:lang w:eastAsia="en-US"/>
              </w:rPr>
            </w:pPr>
          </w:p>
        </w:tc>
      </w:tr>
      <w:tr w:rsidR="00F22FCA" w14:paraId="061BD2D8"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6494F33" w14:textId="77777777" w:rsidR="00F22FCA" w:rsidRDefault="00F22FCA">
            <w:pPr>
              <w:spacing w:line="256" w:lineRule="auto"/>
              <w:rPr>
                <w:noProof/>
                <w:sz w:val="22"/>
                <w:szCs w:val="22"/>
                <w:lang w:eastAsia="en-US"/>
              </w:rPr>
            </w:pPr>
            <w:r>
              <w:rPr>
                <w:noProof/>
                <w:sz w:val="22"/>
                <w:szCs w:val="22"/>
                <w:lang w:eastAsia="en-US"/>
              </w:rPr>
              <w:t>Volant</w:t>
            </w:r>
          </w:p>
        </w:tc>
        <w:tc>
          <w:tcPr>
            <w:tcW w:w="3118" w:type="dxa"/>
            <w:tcBorders>
              <w:top w:val="nil"/>
              <w:left w:val="nil"/>
              <w:bottom w:val="single" w:sz="4" w:space="0" w:color="auto"/>
              <w:right w:val="single" w:sz="4" w:space="0" w:color="auto"/>
            </w:tcBorders>
            <w:noWrap/>
            <w:vAlign w:val="bottom"/>
            <w:hideMark/>
          </w:tcPr>
          <w:p w14:paraId="35701C03" w14:textId="77777777" w:rsidR="00F22FCA" w:rsidRDefault="00F22FCA">
            <w:pPr>
              <w:spacing w:line="256" w:lineRule="auto"/>
              <w:rPr>
                <w:noProof/>
                <w:sz w:val="22"/>
                <w:szCs w:val="22"/>
                <w:lang w:eastAsia="en-US"/>
              </w:rPr>
            </w:pPr>
            <w:r>
              <w:rPr>
                <w:noProof/>
                <w:sz w:val="22"/>
                <w:szCs w:val="22"/>
                <w:lang w:eastAsia="en-US"/>
              </w:rPr>
              <w:t>Multifunkčný s prvkami ovládania pre multimédia</w:t>
            </w:r>
          </w:p>
        </w:tc>
        <w:tc>
          <w:tcPr>
            <w:tcW w:w="3402" w:type="dxa"/>
            <w:tcBorders>
              <w:top w:val="nil"/>
              <w:left w:val="nil"/>
              <w:bottom w:val="single" w:sz="4" w:space="0" w:color="auto"/>
              <w:right w:val="single" w:sz="4" w:space="0" w:color="auto"/>
            </w:tcBorders>
          </w:tcPr>
          <w:p w14:paraId="28EF79AE" w14:textId="77777777" w:rsidR="00F22FCA" w:rsidRDefault="00F22FCA">
            <w:pPr>
              <w:spacing w:line="256" w:lineRule="auto"/>
              <w:rPr>
                <w:noProof/>
                <w:sz w:val="22"/>
                <w:szCs w:val="22"/>
                <w:lang w:eastAsia="en-US"/>
              </w:rPr>
            </w:pPr>
          </w:p>
        </w:tc>
      </w:tr>
      <w:tr w:rsidR="00F22FCA" w14:paraId="13A60E26"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47458A5" w14:textId="77777777" w:rsidR="00F22FCA" w:rsidRDefault="00F22FCA">
            <w:pPr>
              <w:spacing w:line="256" w:lineRule="auto"/>
              <w:rPr>
                <w:noProof/>
                <w:sz w:val="22"/>
                <w:szCs w:val="22"/>
                <w:lang w:eastAsia="en-US"/>
              </w:rPr>
            </w:pPr>
            <w:r>
              <w:rPr>
                <w:noProof/>
                <w:sz w:val="22"/>
                <w:szCs w:val="22"/>
                <w:lang w:eastAsia="en-US"/>
              </w:rPr>
              <w:t>Elektrické ovládanie okien</w:t>
            </w:r>
          </w:p>
        </w:tc>
        <w:tc>
          <w:tcPr>
            <w:tcW w:w="3118" w:type="dxa"/>
            <w:tcBorders>
              <w:top w:val="nil"/>
              <w:left w:val="nil"/>
              <w:bottom w:val="single" w:sz="4" w:space="0" w:color="auto"/>
              <w:right w:val="single" w:sz="4" w:space="0" w:color="auto"/>
            </w:tcBorders>
            <w:noWrap/>
            <w:vAlign w:val="bottom"/>
            <w:hideMark/>
          </w:tcPr>
          <w:p w14:paraId="2E79AA47" w14:textId="77777777" w:rsidR="00F22FCA" w:rsidRDefault="00F22FCA">
            <w:pPr>
              <w:spacing w:line="256" w:lineRule="auto"/>
              <w:rPr>
                <w:noProof/>
                <w:sz w:val="22"/>
                <w:szCs w:val="22"/>
                <w:lang w:eastAsia="en-US"/>
              </w:rPr>
            </w:pPr>
            <w:r>
              <w:rPr>
                <w:noProof/>
                <w:sz w:val="22"/>
                <w:szCs w:val="22"/>
                <w:lang w:eastAsia="en-US"/>
              </w:rPr>
              <w:t>komplet</w:t>
            </w:r>
          </w:p>
        </w:tc>
        <w:tc>
          <w:tcPr>
            <w:tcW w:w="3402" w:type="dxa"/>
            <w:tcBorders>
              <w:top w:val="nil"/>
              <w:left w:val="nil"/>
              <w:bottom w:val="single" w:sz="4" w:space="0" w:color="auto"/>
              <w:right w:val="single" w:sz="4" w:space="0" w:color="auto"/>
            </w:tcBorders>
          </w:tcPr>
          <w:p w14:paraId="0C8634D9" w14:textId="77777777" w:rsidR="00F22FCA" w:rsidRDefault="00F22FCA">
            <w:pPr>
              <w:spacing w:line="256" w:lineRule="auto"/>
              <w:rPr>
                <w:noProof/>
                <w:sz w:val="22"/>
                <w:szCs w:val="22"/>
                <w:lang w:eastAsia="en-US"/>
              </w:rPr>
            </w:pPr>
          </w:p>
        </w:tc>
      </w:tr>
      <w:tr w:rsidR="00F22FCA" w14:paraId="34F6337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4798CD0" w14:textId="77777777" w:rsidR="00F22FCA" w:rsidRDefault="00F22FCA">
            <w:pPr>
              <w:spacing w:line="256" w:lineRule="auto"/>
              <w:rPr>
                <w:noProof/>
                <w:sz w:val="22"/>
                <w:szCs w:val="22"/>
                <w:lang w:eastAsia="en-US"/>
              </w:rPr>
            </w:pPr>
            <w:r>
              <w:rPr>
                <w:noProof/>
                <w:sz w:val="22"/>
                <w:szCs w:val="22"/>
                <w:lang w:eastAsia="en-US"/>
              </w:rPr>
              <w:t>Displej</w:t>
            </w:r>
          </w:p>
        </w:tc>
        <w:tc>
          <w:tcPr>
            <w:tcW w:w="3118" w:type="dxa"/>
            <w:tcBorders>
              <w:top w:val="nil"/>
              <w:left w:val="nil"/>
              <w:bottom w:val="single" w:sz="4" w:space="0" w:color="auto"/>
              <w:right w:val="single" w:sz="4" w:space="0" w:color="auto"/>
            </w:tcBorders>
            <w:noWrap/>
            <w:vAlign w:val="bottom"/>
            <w:hideMark/>
          </w:tcPr>
          <w:p w14:paraId="261BEC91" w14:textId="77777777" w:rsidR="00F22FCA" w:rsidRDefault="00F22FCA">
            <w:pPr>
              <w:spacing w:line="256" w:lineRule="auto"/>
              <w:rPr>
                <w:noProof/>
                <w:sz w:val="22"/>
                <w:szCs w:val="22"/>
                <w:lang w:eastAsia="en-US"/>
              </w:rPr>
            </w:pPr>
            <w:r>
              <w:rPr>
                <w:noProof/>
                <w:sz w:val="22"/>
                <w:szCs w:val="22"/>
                <w:lang w:eastAsia="en-US"/>
              </w:rPr>
              <w:t>Multi- informačný</w:t>
            </w:r>
          </w:p>
        </w:tc>
        <w:tc>
          <w:tcPr>
            <w:tcW w:w="3402" w:type="dxa"/>
            <w:tcBorders>
              <w:top w:val="nil"/>
              <w:left w:val="nil"/>
              <w:bottom w:val="single" w:sz="4" w:space="0" w:color="auto"/>
              <w:right w:val="single" w:sz="4" w:space="0" w:color="auto"/>
            </w:tcBorders>
          </w:tcPr>
          <w:p w14:paraId="184F4AD3" w14:textId="77777777" w:rsidR="00F22FCA" w:rsidRDefault="00F22FCA">
            <w:pPr>
              <w:spacing w:line="256" w:lineRule="auto"/>
              <w:rPr>
                <w:noProof/>
                <w:sz w:val="22"/>
                <w:szCs w:val="22"/>
                <w:lang w:eastAsia="en-US"/>
              </w:rPr>
            </w:pPr>
          </w:p>
        </w:tc>
      </w:tr>
      <w:tr w:rsidR="00F22FCA" w14:paraId="5D469251"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420C8D2" w14:textId="77777777" w:rsidR="00F22FCA" w:rsidRDefault="00F22FCA">
            <w:pPr>
              <w:spacing w:line="256" w:lineRule="auto"/>
              <w:rPr>
                <w:noProof/>
                <w:sz w:val="22"/>
                <w:szCs w:val="22"/>
                <w:lang w:eastAsia="en-US"/>
              </w:rPr>
            </w:pPr>
            <w:r>
              <w:rPr>
                <w:noProof/>
                <w:sz w:val="22"/>
                <w:szCs w:val="22"/>
                <w:lang w:eastAsia="en-US"/>
              </w:rPr>
              <w:t>Obrazovka</w:t>
            </w:r>
          </w:p>
        </w:tc>
        <w:tc>
          <w:tcPr>
            <w:tcW w:w="3118" w:type="dxa"/>
            <w:tcBorders>
              <w:top w:val="nil"/>
              <w:left w:val="nil"/>
              <w:bottom w:val="single" w:sz="4" w:space="0" w:color="auto"/>
              <w:right w:val="single" w:sz="4" w:space="0" w:color="auto"/>
            </w:tcBorders>
            <w:noWrap/>
            <w:vAlign w:val="bottom"/>
            <w:hideMark/>
          </w:tcPr>
          <w:p w14:paraId="58C51EC4" w14:textId="77777777" w:rsidR="00F22FCA" w:rsidRDefault="00F22FCA">
            <w:pPr>
              <w:spacing w:line="256" w:lineRule="auto"/>
              <w:rPr>
                <w:noProof/>
                <w:sz w:val="22"/>
                <w:szCs w:val="22"/>
                <w:lang w:eastAsia="en-US"/>
              </w:rPr>
            </w:pPr>
            <w:r>
              <w:rPr>
                <w:noProof/>
                <w:sz w:val="22"/>
                <w:szCs w:val="22"/>
                <w:lang w:eastAsia="en-US"/>
              </w:rPr>
              <w:t>Farebná, dotykový</w:t>
            </w:r>
          </w:p>
        </w:tc>
        <w:tc>
          <w:tcPr>
            <w:tcW w:w="3402" w:type="dxa"/>
            <w:tcBorders>
              <w:top w:val="nil"/>
              <w:left w:val="nil"/>
              <w:bottom w:val="single" w:sz="4" w:space="0" w:color="auto"/>
              <w:right w:val="single" w:sz="4" w:space="0" w:color="auto"/>
            </w:tcBorders>
          </w:tcPr>
          <w:p w14:paraId="1D3A366C" w14:textId="77777777" w:rsidR="00F22FCA" w:rsidRDefault="00F22FCA">
            <w:pPr>
              <w:spacing w:line="256" w:lineRule="auto"/>
              <w:rPr>
                <w:noProof/>
                <w:sz w:val="22"/>
                <w:szCs w:val="22"/>
                <w:lang w:eastAsia="en-US"/>
              </w:rPr>
            </w:pPr>
          </w:p>
        </w:tc>
      </w:tr>
      <w:tr w:rsidR="00F22FCA" w14:paraId="3C125113"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7681965" w14:textId="77777777" w:rsidR="00F22FCA" w:rsidRDefault="00F22FCA">
            <w:pPr>
              <w:spacing w:line="256" w:lineRule="auto"/>
              <w:rPr>
                <w:noProof/>
                <w:sz w:val="22"/>
                <w:szCs w:val="22"/>
                <w:lang w:eastAsia="en-US"/>
              </w:rPr>
            </w:pPr>
            <w:r>
              <w:rPr>
                <w:noProof/>
                <w:sz w:val="22"/>
                <w:szCs w:val="22"/>
                <w:lang w:eastAsia="en-US"/>
              </w:rPr>
              <w:t>Palubný počítač</w:t>
            </w:r>
          </w:p>
        </w:tc>
        <w:tc>
          <w:tcPr>
            <w:tcW w:w="3118" w:type="dxa"/>
            <w:tcBorders>
              <w:top w:val="nil"/>
              <w:left w:val="nil"/>
              <w:bottom w:val="single" w:sz="4" w:space="0" w:color="auto"/>
              <w:right w:val="single" w:sz="4" w:space="0" w:color="auto"/>
            </w:tcBorders>
            <w:noWrap/>
            <w:vAlign w:val="bottom"/>
            <w:hideMark/>
          </w:tcPr>
          <w:p w14:paraId="6FA32E13" w14:textId="77777777" w:rsidR="00F22FCA" w:rsidRDefault="00F22FCA">
            <w:pPr>
              <w:spacing w:line="256" w:lineRule="auto"/>
              <w:rPr>
                <w:noProof/>
                <w:sz w:val="22"/>
                <w:szCs w:val="22"/>
                <w:lang w:eastAsia="en-US"/>
              </w:rPr>
            </w:pPr>
            <w:r>
              <w:rPr>
                <w:noProof/>
                <w:sz w:val="22"/>
                <w:szCs w:val="22"/>
                <w:lang w:eastAsia="en-US"/>
              </w:rPr>
              <w:t>Multi - informačný</w:t>
            </w:r>
          </w:p>
        </w:tc>
        <w:tc>
          <w:tcPr>
            <w:tcW w:w="3402" w:type="dxa"/>
            <w:tcBorders>
              <w:top w:val="nil"/>
              <w:left w:val="nil"/>
              <w:bottom w:val="single" w:sz="4" w:space="0" w:color="auto"/>
              <w:right w:val="single" w:sz="4" w:space="0" w:color="auto"/>
            </w:tcBorders>
          </w:tcPr>
          <w:p w14:paraId="622B8ECE" w14:textId="77777777" w:rsidR="00F22FCA" w:rsidRDefault="00F22FCA">
            <w:pPr>
              <w:spacing w:line="256" w:lineRule="auto"/>
              <w:rPr>
                <w:noProof/>
                <w:sz w:val="22"/>
                <w:szCs w:val="22"/>
                <w:lang w:eastAsia="en-US"/>
              </w:rPr>
            </w:pPr>
          </w:p>
        </w:tc>
      </w:tr>
      <w:tr w:rsidR="00F22FCA" w14:paraId="412910BF"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5BD1062" w14:textId="77777777" w:rsidR="00F22FCA" w:rsidRDefault="00F22FCA">
            <w:pPr>
              <w:spacing w:line="256" w:lineRule="auto"/>
              <w:rPr>
                <w:noProof/>
                <w:sz w:val="22"/>
                <w:szCs w:val="22"/>
                <w:lang w:eastAsia="en-US"/>
              </w:rPr>
            </w:pPr>
            <w:r>
              <w:rPr>
                <w:noProof/>
                <w:sz w:val="22"/>
                <w:szCs w:val="22"/>
                <w:lang w:eastAsia="en-US"/>
              </w:rPr>
              <w:t>Vonkajšie spätne zrkadla</w:t>
            </w:r>
          </w:p>
        </w:tc>
        <w:tc>
          <w:tcPr>
            <w:tcW w:w="3118" w:type="dxa"/>
            <w:tcBorders>
              <w:top w:val="nil"/>
              <w:left w:val="nil"/>
              <w:bottom w:val="single" w:sz="4" w:space="0" w:color="auto"/>
              <w:right w:val="single" w:sz="4" w:space="0" w:color="auto"/>
            </w:tcBorders>
            <w:noWrap/>
            <w:vAlign w:val="bottom"/>
            <w:hideMark/>
          </w:tcPr>
          <w:p w14:paraId="612A4835" w14:textId="77777777" w:rsidR="00F22FCA" w:rsidRDefault="00F22FCA">
            <w:pPr>
              <w:spacing w:line="256" w:lineRule="auto"/>
              <w:rPr>
                <w:noProof/>
                <w:sz w:val="22"/>
                <w:szCs w:val="22"/>
                <w:lang w:eastAsia="en-US"/>
              </w:rPr>
            </w:pPr>
            <w:r>
              <w:rPr>
                <w:noProof/>
                <w:sz w:val="22"/>
                <w:szCs w:val="22"/>
                <w:lang w:eastAsia="en-US"/>
              </w:rPr>
              <w:t>Elektricky ovládane a vyhrievane</w:t>
            </w:r>
          </w:p>
        </w:tc>
        <w:tc>
          <w:tcPr>
            <w:tcW w:w="3402" w:type="dxa"/>
            <w:tcBorders>
              <w:top w:val="nil"/>
              <w:left w:val="nil"/>
              <w:bottom w:val="single" w:sz="4" w:space="0" w:color="auto"/>
              <w:right w:val="single" w:sz="4" w:space="0" w:color="auto"/>
            </w:tcBorders>
          </w:tcPr>
          <w:p w14:paraId="2E20F378" w14:textId="77777777" w:rsidR="00F22FCA" w:rsidRDefault="00F22FCA">
            <w:pPr>
              <w:spacing w:line="256" w:lineRule="auto"/>
              <w:rPr>
                <w:noProof/>
                <w:sz w:val="22"/>
                <w:szCs w:val="22"/>
                <w:lang w:eastAsia="en-US"/>
              </w:rPr>
            </w:pPr>
          </w:p>
        </w:tc>
      </w:tr>
      <w:tr w:rsidR="00F22FCA" w14:paraId="00B1F0C3" w14:textId="77777777" w:rsidTr="00F22FCA">
        <w:trPr>
          <w:trHeight w:val="255"/>
        </w:trPr>
        <w:tc>
          <w:tcPr>
            <w:tcW w:w="2689" w:type="dxa"/>
            <w:tcBorders>
              <w:top w:val="nil"/>
              <w:left w:val="single" w:sz="4" w:space="0" w:color="auto"/>
              <w:bottom w:val="single" w:sz="4" w:space="0" w:color="auto"/>
              <w:right w:val="single" w:sz="4" w:space="0" w:color="auto"/>
            </w:tcBorders>
            <w:vAlign w:val="bottom"/>
            <w:hideMark/>
          </w:tcPr>
          <w:p w14:paraId="5F74342B" w14:textId="77777777" w:rsidR="00F22FCA" w:rsidRDefault="00F22FCA">
            <w:pPr>
              <w:spacing w:line="256" w:lineRule="auto"/>
              <w:rPr>
                <w:noProof/>
                <w:sz w:val="22"/>
                <w:szCs w:val="22"/>
                <w:lang w:eastAsia="en-US"/>
              </w:rPr>
            </w:pPr>
            <w:r>
              <w:rPr>
                <w:noProof/>
                <w:sz w:val="22"/>
                <w:szCs w:val="22"/>
                <w:lang w:eastAsia="en-US"/>
              </w:rPr>
              <w:t>Vonkajšie spätne zrkadla a kľučky dverí</w:t>
            </w:r>
          </w:p>
        </w:tc>
        <w:tc>
          <w:tcPr>
            <w:tcW w:w="3118" w:type="dxa"/>
            <w:tcBorders>
              <w:top w:val="nil"/>
              <w:left w:val="nil"/>
              <w:bottom w:val="single" w:sz="4" w:space="0" w:color="auto"/>
              <w:right w:val="single" w:sz="4" w:space="0" w:color="auto"/>
            </w:tcBorders>
            <w:noWrap/>
            <w:hideMark/>
          </w:tcPr>
          <w:p w14:paraId="08024C16" w14:textId="77777777" w:rsidR="00F22FCA" w:rsidRDefault="00F22FCA">
            <w:pPr>
              <w:spacing w:line="256" w:lineRule="auto"/>
              <w:rPr>
                <w:noProof/>
                <w:sz w:val="22"/>
                <w:szCs w:val="22"/>
                <w:lang w:eastAsia="en-US"/>
              </w:rPr>
            </w:pPr>
            <w:r>
              <w:rPr>
                <w:noProof/>
                <w:sz w:val="22"/>
                <w:szCs w:val="22"/>
                <w:lang w:eastAsia="en-US"/>
              </w:rPr>
              <w:t>Lakovane vo farbe karosérie</w:t>
            </w:r>
          </w:p>
        </w:tc>
        <w:tc>
          <w:tcPr>
            <w:tcW w:w="3402" w:type="dxa"/>
            <w:tcBorders>
              <w:top w:val="nil"/>
              <w:left w:val="nil"/>
              <w:bottom w:val="single" w:sz="4" w:space="0" w:color="auto"/>
              <w:right w:val="single" w:sz="4" w:space="0" w:color="auto"/>
            </w:tcBorders>
          </w:tcPr>
          <w:p w14:paraId="5B2DA223" w14:textId="77777777" w:rsidR="00F22FCA" w:rsidRDefault="00F22FCA">
            <w:pPr>
              <w:spacing w:line="256" w:lineRule="auto"/>
              <w:rPr>
                <w:noProof/>
                <w:sz w:val="22"/>
                <w:szCs w:val="22"/>
                <w:lang w:eastAsia="en-US"/>
              </w:rPr>
            </w:pPr>
          </w:p>
        </w:tc>
      </w:tr>
      <w:tr w:rsidR="00F22FCA" w14:paraId="159611FD"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456E065D" w14:textId="77777777" w:rsidR="00F22FCA" w:rsidRDefault="00F22FCA">
            <w:pPr>
              <w:spacing w:line="256" w:lineRule="auto"/>
              <w:rPr>
                <w:noProof/>
                <w:sz w:val="22"/>
                <w:szCs w:val="22"/>
                <w:lang w:eastAsia="en-US"/>
              </w:rPr>
            </w:pPr>
            <w:r>
              <w:rPr>
                <w:noProof/>
                <w:sz w:val="22"/>
                <w:szCs w:val="22"/>
                <w:lang w:eastAsia="en-US"/>
              </w:rPr>
              <w:t>Stierače predného okna</w:t>
            </w:r>
          </w:p>
        </w:tc>
        <w:tc>
          <w:tcPr>
            <w:tcW w:w="3118" w:type="dxa"/>
            <w:tcBorders>
              <w:top w:val="nil"/>
              <w:left w:val="nil"/>
              <w:bottom w:val="single" w:sz="4" w:space="0" w:color="auto"/>
              <w:right w:val="single" w:sz="4" w:space="0" w:color="auto"/>
            </w:tcBorders>
            <w:noWrap/>
            <w:vAlign w:val="bottom"/>
            <w:hideMark/>
          </w:tcPr>
          <w:p w14:paraId="28F6E6FE" w14:textId="77777777" w:rsidR="00F22FCA" w:rsidRDefault="00F22FCA">
            <w:pPr>
              <w:spacing w:line="256" w:lineRule="auto"/>
              <w:rPr>
                <w:noProof/>
                <w:sz w:val="22"/>
                <w:szCs w:val="22"/>
                <w:lang w:eastAsia="en-US"/>
              </w:rPr>
            </w:pPr>
            <w:r>
              <w:rPr>
                <w:noProof/>
                <w:sz w:val="22"/>
                <w:szCs w:val="22"/>
                <w:lang w:eastAsia="en-US"/>
              </w:rPr>
              <w:t>So senzorom dažďa</w:t>
            </w:r>
          </w:p>
        </w:tc>
        <w:tc>
          <w:tcPr>
            <w:tcW w:w="3402" w:type="dxa"/>
            <w:tcBorders>
              <w:top w:val="nil"/>
              <w:left w:val="nil"/>
              <w:bottom w:val="single" w:sz="4" w:space="0" w:color="auto"/>
              <w:right w:val="single" w:sz="4" w:space="0" w:color="auto"/>
            </w:tcBorders>
          </w:tcPr>
          <w:p w14:paraId="23086EF9" w14:textId="77777777" w:rsidR="00F22FCA" w:rsidRDefault="00F22FCA">
            <w:pPr>
              <w:spacing w:line="256" w:lineRule="auto"/>
              <w:rPr>
                <w:noProof/>
                <w:sz w:val="22"/>
                <w:szCs w:val="22"/>
                <w:lang w:eastAsia="en-US"/>
              </w:rPr>
            </w:pPr>
          </w:p>
        </w:tc>
      </w:tr>
      <w:tr w:rsidR="00F22FCA" w14:paraId="04629158"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93CCDFC" w14:textId="77777777" w:rsidR="00F22FCA" w:rsidRDefault="00F22FCA">
            <w:pPr>
              <w:spacing w:line="256" w:lineRule="auto"/>
              <w:rPr>
                <w:noProof/>
                <w:sz w:val="22"/>
                <w:szCs w:val="22"/>
                <w:lang w:eastAsia="en-US"/>
              </w:rPr>
            </w:pPr>
            <w:r>
              <w:rPr>
                <w:noProof/>
                <w:sz w:val="22"/>
                <w:szCs w:val="22"/>
                <w:lang w:eastAsia="en-US"/>
              </w:rPr>
              <w:t>Airbag hlavový</w:t>
            </w:r>
          </w:p>
        </w:tc>
        <w:tc>
          <w:tcPr>
            <w:tcW w:w="3118" w:type="dxa"/>
            <w:tcBorders>
              <w:top w:val="nil"/>
              <w:left w:val="nil"/>
              <w:bottom w:val="single" w:sz="4" w:space="0" w:color="auto"/>
              <w:right w:val="single" w:sz="4" w:space="0" w:color="auto"/>
            </w:tcBorders>
            <w:noWrap/>
            <w:vAlign w:val="bottom"/>
            <w:hideMark/>
          </w:tcPr>
          <w:p w14:paraId="6CB7036D" w14:textId="77777777" w:rsidR="00F22FCA" w:rsidRDefault="00F22FCA">
            <w:pPr>
              <w:spacing w:line="256" w:lineRule="auto"/>
              <w:rPr>
                <w:noProof/>
                <w:sz w:val="22"/>
                <w:szCs w:val="22"/>
                <w:lang w:eastAsia="en-US"/>
              </w:rPr>
            </w:pPr>
            <w:r>
              <w:rPr>
                <w:noProof/>
                <w:sz w:val="22"/>
                <w:szCs w:val="22"/>
                <w:lang w:eastAsia="en-US"/>
              </w:rPr>
              <w:t>Pre vodiča a spolujazdca</w:t>
            </w:r>
          </w:p>
        </w:tc>
        <w:tc>
          <w:tcPr>
            <w:tcW w:w="3402" w:type="dxa"/>
            <w:tcBorders>
              <w:top w:val="nil"/>
              <w:left w:val="nil"/>
              <w:bottom w:val="single" w:sz="4" w:space="0" w:color="auto"/>
              <w:right w:val="single" w:sz="4" w:space="0" w:color="auto"/>
            </w:tcBorders>
          </w:tcPr>
          <w:p w14:paraId="440B665B" w14:textId="77777777" w:rsidR="00F22FCA" w:rsidRDefault="00F22FCA">
            <w:pPr>
              <w:spacing w:line="256" w:lineRule="auto"/>
              <w:rPr>
                <w:noProof/>
                <w:sz w:val="22"/>
                <w:szCs w:val="22"/>
                <w:lang w:eastAsia="en-US"/>
              </w:rPr>
            </w:pPr>
          </w:p>
        </w:tc>
      </w:tr>
      <w:tr w:rsidR="00F22FCA" w14:paraId="74729834"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46EA01B" w14:textId="77777777" w:rsidR="00F22FCA" w:rsidRDefault="00F22FCA">
            <w:pPr>
              <w:spacing w:line="256" w:lineRule="auto"/>
              <w:rPr>
                <w:noProof/>
                <w:sz w:val="22"/>
                <w:szCs w:val="22"/>
                <w:lang w:eastAsia="en-US"/>
              </w:rPr>
            </w:pPr>
            <w:r>
              <w:rPr>
                <w:noProof/>
                <w:sz w:val="22"/>
                <w:szCs w:val="22"/>
                <w:lang w:eastAsia="en-US"/>
              </w:rPr>
              <w:lastRenderedPageBreak/>
              <w:t>Airbag predný a bočný</w:t>
            </w:r>
          </w:p>
        </w:tc>
        <w:tc>
          <w:tcPr>
            <w:tcW w:w="3118" w:type="dxa"/>
            <w:tcBorders>
              <w:top w:val="nil"/>
              <w:left w:val="nil"/>
              <w:bottom w:val="single" w:sz="4" w:space="0" w:color="auto"/>
              <w:right w:val="single" w:sz="4" w:space="0" w:color="auto"/>
            </w:tcBorders>
            <w:noWrap/>
            <w:vAlign w:val="bottom"/>
            <w:hideMark/>
          </w:tcPr>
          <w:p w14:paraId="3300FC0F" w14:textId="77777777" w:rsidR="00F22FCA" w:rsidRDefault="00F22FCA">
            <w:pPr>
              <w:spacing w:line="256" w:lineRule="auto"/>
              <w:rPr>
                <w:noProof/>
                <w:sz w:val="22"/>
                <w:szCs w:val="22"/>
                <w:lang w:eastAsia="en-US"/>
              </w:rPr>
            </w:pPr>
            <w:r>
              <w:rPr>
                <w:noProof/>
                <w:sz w:val="22"/>
                <w:szCs w:val="22"/>
                <w:lang w:eastAsia="en-US"/>
              </w:rPr>
              <w:t>Pre vodiča a spolujazdca</w:t>
            </w:r>
          </w:p>
        </w:tc>
        <w:tc>
          <w:tcPr>
            <w:tcW w:w="3402" w:type="dxa"/>
            <w:tcBorders>
              <w:top w:val="nil"/>
              <w:left w:val="nil"/>
              <w:bottom w:val="single" w:sz="4" w:space="0" w:color="auto"/>
              <w:right w:val="single" w:sz="4" w:space="0" w:color="auto"/>
            </w:tcBorders>
          </w:tcPr>
          <w:p w14:paraId="47D29388" w14:textId="77777777" w:rsidR="00F22FCA" w:rsidRDefault="00F22FCA">
            <w:pPr>
              <w:spacing w:line="256" w:lineRule="auto"/>
              <w:rPr>
                <w:noProof/>
                <w:sz w:val="22"/>
                <w:szCs w:val="22"/>
                <w:lang w:eastAsia="en-US"/>
              </w:rPr>
            </w:pPr>
          </w:p>
        </w:tc>
      </w:tr>
      <w:tr w:rsidR="00F22FCA" w14:paraId="286441A2"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B45EDE3" w14:textId="77777777" w:rsidR="00F22FCA" w:rsidRDefault="00F22FCA">
            <w:pPr>
              <w:spacing w:line="256" w:lineRule="auto"/>
              <w:rPr>
                <w:noProof/>
                <w:sz w:val="22"/>
                <w:szCs w:val="22"/>
                <w:lang w:eastAsia="en-US"/>
              </w:rPr>
            </w:pPr>
            <w:r>
              <w:rPr>
                <w:noProof/>
                <w:sz w:val="22"/>
                <w:szCs w:val="22"/>
                <w:lang w:eastAsia="en-US"/>
              </w:rPr>
              <w:t>Airbag kolenný</w:t>
            </w:r>
          </w:p>
        </w:tc>
        <w:tc>
          <w:tcPr>
            <w:tcW w:w="3118" w:type="dxa"/>
            <w:tcBorders>
              <w:top w:val="nil"/>
              <w:left w:val="nil"/>
              <w:bottom w:val="single" w:sz="4" w:space="0" w:color="auto"/>
              <w:right w:val="single" w:sz="4" w:space="0" w:color="auto"/>
            </w:tcBorders>
            <w:noWrap/>
            <w:vAlign w:val="bottom"/>
            <w:hideMark/>
          </w:tcPr>
          <w:p w14:paraId="74C405FD" w14:textId="77777777" w:rsidR="00F22FCA" w:rsidRDefault="00F22FCA">
            <w:pPr>
              <w:spacing w:line="256" w:lineRule="auto"/>
              <w:rPr>
                <w:noProof/>
                <w:sz w:val="22"/>
                <w:szCs w:val="22"/>
                <w:lang w:eastAsia="en-US"/>
              </w:rPr>
            </w:pPr>
            <w:r>
              <w:rPr>
                <w:noProof/>
                <w:sz w:val="22"/>
                <w:szCs w:val="22"/>
                <w:lang w:eastAsia="en-US"/>
              </w:rPr>
              <w:t>Na strane vodiča spolujazdec????</w:t>
            </w:r>
          </w:p>
        </w:tc>
        <w:tc>
          <w:tcPr>
            <w:tcW w:w="3402" w:type="dxa"/>
            <w:tcBorders>
              <w:top w:val="nil"/>
              <w:left w:val="nil"/>
              <w:bottom w:val="single" w:sz="4" w:space="0" w:color="auto"/>
              <w:right w:val="single" w:sz="4" w:space="0" w:color="auto"/>
            </w:tcBorders>
          </w:tcPr>
          <w:p w14:paraId="1F26A3BD" w14:textId="77777777" w:rsidR="00F22FCA" w:rsidRDefault="00F22FCA">
            <w:pPr>
              <w:spacing w:line="256" w:lineRule="auto"/>
              <w:rPr>
                <w:noProof/>
                <w:sz w:val="22"/>
                <w:szCs w:val="22"/>
                <w:lang w:eastAsia="en-US"/>
              </w:rPr>
            </w:pPr>
          </w:p>
        </w:tc>
      </w:tr>
      <w:tr w:rsidR="00F22FCA" w14:paraId="7A55C769"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936B1A1" w14:textId="77777777" w:rsidR="00F22FCA" w:rsidRDefault="00F22FCA">
            <w:pPr>
              <w:spacing w:line="256" w:lineRule="auto"/>
              <w:rPr>
                <w:noProof/>
                <w:sz w:val="22"/>
                <w:szCs w:val="22"/>
                <w:lang w:eastAsia="en-US"/>
              </w:rPr>
            </w:pPr>
            <w:r>
              <w:rPr>
                <w:noProof/>
                <w:sz w:val="22"/>
                <w:szCs w:val="22"/>
                <w:lang w:eastAsia="en-US"/>
              </w:rPr>
              <w:t>Sedadlo vodiča</w:t>
            </w:r>
          </w:p>
        </w:tc>
        <w:tc>
          <w:tcPr>
            <w:tcW w:w="3118" w:type="dxa"/>
            <w:tcBorders>
              <w:top w:val="nil"/>
              <w:left w:val="nil"/>
              <w:bottom w:val="single" w:sz="4" w:space="0" w:color="auto"/>
              <w:right w:val="single" w:sz="4" w:space="0" w:color="auto"/>
            </w:tcBorders>
            <w:noWrap/>
            <w:vAlign w:val="bottom"/>
            <w:hideMark/>
          </w:tcPr>
          <w:p w14:paraId="324935CC" w14:textId="77777777" w:rsidR="00F22FCA" w:rsidRDefault="00F22FCA">
            <w:pPr>
              <w:spacing w:line="256" w:lineRule="auto"/>
              <w:rPr>
                <w:noProof/>
                <w:sz w:val="22"/>
                <w:szCs w:val="22"/>
                <w:lang w:eastAsia="en-US"/>
              </w:rPr>
            </w:pPr>
            <w:r>
              <w:rPr>
                <w:noProof/>
                <w:sz w:val="22"/>
                <w:szCs w:val="22"/>
                <w:lang w:eastAsia="en-US"/>
              </w:rPr>
              <w:t>Výškovo nastaviteľné</w:t>
            </w:r>
          </w:p>
        </w:tc>
        <w:tc>
          <w:tcPr>
            <w:tcW w:w="3402" w:type="dxa"/>
            <w:tcBorders>
              <w:top w:val="nil"/>
              <w:left w:val="nil"/>
              <w:bottom w:val="single" w:sz="4" w:space="0" w:color="auto"/>
              <w:right w:val="single" w:sz="4" w:space="0" w:color="auto"/>
            </w:tcBorders>
          </w:tcPr>
          <w:p w14:paraId="3DA19173" w14:textId="77777777" w:rsidR="00F22FCA" w:rsidRDefault="00F22FCA">
            <w:pPr>
              <w:spacing w:line="256" w:lineRule="auto"/>
              <w:rPr>
                <w:noProof/>
                <w:sz w:val="22"/>
                <w:szCs w:val="22"/>
                <w:lang w:eastAsia="en-US"/>
              </w:rPr>
            </w:pPr>
          </w:p>
        </w:tc>
      </w:tr>
      <w:tr w:rsidR="00F22FCA" w14:paraId="79286F15"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47CFF0CB" w14:textId="77777777" w:rsidR="00F22FCA" w:rsidRDefault="00F22FCA">
            <w:pPr>
              <w:spacing w:line="256" w:lineRule="auto"/>
              <w:rPr>
                <w:noProof/>
                <w:sz w:val="22"/>
                <w:szCs w:val="22"/>
                <w:lang w:eastAsia="en-US"/>
              </w:rPr>
            </w:pPr>
            <w:r>
              <w:rPr>
                <w:noProof/>
                <w:sz w:val="22"/>
                <w:szCs w:val="22"/>
                <w:lang w:eastAsia="en-US"/>
              </w:rPr>
              <w:t>Čalunenie sedadiel</w:t>
            </w:r>
          </w:p>
        </w:tc>
        <w:tc>
          <w:tcPr>
            <w:tcW w:w="3118" w:type="dxa"/>
            <w:tcBorders>
              <w:top w:val="nil"/>
              <w:left w:val="nil"/>
              <w:bottom w:val="single" w:sz="4" w:space="0" w:color="auto"/>
              <w:right w:val="single" w:sz="4" w:space="0" w:color="auto"/>
            </w:tcBorders>
            <w:noWrap/>
            <w:vAlign w:val="bottom"/>
            <w:hideMark/>
          </w:tcPr>
          <w:p w14:paraId="0F557A16" w14:textId="77777777" w:rsidR="00F22FCA" w:rsidRDefault="00F22FCA">
            <w:pPr>
              <w:spacing w:line="256" w:lineRule="auto"/>
              <w:rPr>
                <w:noProof/>
                <w:sz w:val="22"/>
                <w:szCs w:val="22"/>
                <w:lang w:eastAsia="en-US"/>
              </w:rPr>
            </w:pPr>
            <w:r>
              <w:rPr>
                <w:noProof/>
                <w:sz w:val="22"/>
                <w:szCs w:val="22"/>
                <w:lang w:eastAsia="en-US"/>
              </w:rPr>
              <w:t>Textilne</w:t>
            </w:r>
          </w:p>
        </w:tc>
        <w:tc>
          <w:tcPr>
            <w:tcW w:w="3402" w:type="dxa"/>
            <w:tcBorders>
              <w:top w:val="nil"/>
              <w:left w:val="nil"/>
              <w:bottom w:val="single" w:sz="4" w:space="0" w:color="auto"/>
              <w:right w:val="single" w:sz="4" w:space="0" w:color="auto"/>
            </w:tcBorders>
          </w:tcPr>
          <w:p w14:paraId="5D394567" w14:textId="77777777" w:rsidR="00F22FCA" w:rsidRDefault="00F22FCA">
            <w:pPr>
              <w:spacing w:line="256" w:lineRule="auto"/>
              <w:rPr>
                <w:noProof/>
                <w:sz w:val="22"/>
                <w:szCs w:val="22"/>
                <w:lang w:eastAsia="en-US"/>
              </w:rPr>
            </w:pPr>
          </w:p>
        </w:tc>
      </w:tr>
      <w:tr w:rsidR="00F22FCA" w14:paraId="12806D2A"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1F3A83B3" w14:textId="77777777" w:rsidR="00F22FCA" w:rsidRDefault="00F22FCA">
            <w:pPr>
              <w:spacing w:line="256" w:lineRule="auto"/>
              <w:rPr>
                <w:noProof/>
                <w:sz w:val="22"/>
                <w:szCs w:val="22"/>
                <w:lang w:eastAsia="en-US"/>
              </w:rPr>
            </w:pPr>
            <w:r>
              <w:rPr>
                <w:noProof/>
                <w:sz w:val="22"/>
                <w:szCs w:val="22"/>
                <w:lang w:eastAsia="en-US"/>
              </w:rPr>
              <w:t>Hmlové svetla</w:t>
            </w:r>
          </w:p>
        </w:tc>
        <w:tc>
          <w:tcPr>
            <w:tcW w:w="3118" w:type="dxa"/>
            <w:tcBorders>
              <w:top w:val="nil"/>
              <w:left w:val="nil"/>
              <w:bottom w:val="single" w:sz="4" w:space="0" w:color="auto"/>
              <w:right w:val="single" w:sz="4" w:space="0" w:color="auto"/>
            </w:tcBorders>
            <w:noWrap/>
            <w:vAlign w:val="bottom"/>
            <w:hideMark/>
          </w:tcPr>
          <w:p w14:paraId="22DB224D" w14:textId="77777777" w:rsidR="00F22FCA" w:rsidRDefault="00F22FCA">
            <w:pPr>
              <w:spacing w:line="256" w:lineRule="auto"/>
              <w:rPr>
                <w:noProof/>
                <w:sz w:val="22"/>
                <w:szCs w:val="22"/>
                <w:lang w:eastAsia="en-US"/>
              </w:rPr>
            </w:pPr>
            <w:r>
              <w:rPr>
                <w:noProof/>
                <w:sz w:val="22"/>
                <w:szCs w:val="22"/>
                <w:lang w:eastAsia="en-US"/>
              </w:rPr>
              <w:t>predne</w:t>
            </w:r>
          </w:p>
        </w:tc>
        <w:tc>
          <w:tcPr>
            <w:tcW w:w="3402" w:type="dxa"/>
            <w:tcBorders>
              <w:top w:val="nil"/>
              <w:left w:val="nil"/>
              <w:bottom w:val="single" w:sz="4" w:space="0" w:color="auto"/>
              <w:right w:val="single" w:sz="4" w:space="0" w:color="auto"/>
            </w:tcBorders>
          </w:tcPr>
          <w:p w14:paraId="4BBFA742" w14:textId="77777777" w:rsidR="00F22FCA" w:rsidRDefault="00F22FCA">
            <w:pPr>
              <w:spacing w:line="256" w:lineRule="auto"/>
              <w:rPr>
                <w:noProof/>
                <w:sz w:val="22"/>
                <w:szCs w:val="22"/>
                <w:lang w:eastAsia="en-US"/>
              </w:rPr>
            </w:pPr>
          </w:p>
        </w:tc>
      </w:tr>
      <w:tr w:rsidR="00F22FCA" w14:paraId="0066C3E2"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3E8A418" w14:textId="77777777" w:rsidR="00F22FCA" w:rsidRDefault="00F22FCA">
            <w:pPr>
              <w:spacing w:line="256" w:lineRule="auto"/>
              <w:rPr>
                <w:noProof/>
                <w:sz w:val="22"/>
                <w:szCs w:val="22"/>
                <w:lang w:eastAsia="en-US"/>
              </w:rPr>
            </w:pPr>
            <w:r>
              <w:rPr>
                <w:noProof/>
                <w:sz w:val="22"/>
                <w:szCs w:val="22"/>
                <w:lang w:eastAsia="en-US"/>
              </w:rPr>
              <w:t>Predne svetlomety</w:t>
            </w:r>
          </w:p>
        </w:tc>
        <w:tc>
          <w:tcPr>
            <w:tcW w:w="3118" w:type="dxa"/>
            <w:tcBorders>
              <w:top w:val="nil"/>
              <w:left w:val="nil"/>
              <w:bottom w:val="single" w:sz="4" w:space="0" w:color="auto"/>
              <w:right w:val="single" w:sz="4" w:space="0" w:color="auto"/>
            </w:tcBorders>
            <w:noWrap/>
            <w:vAlign w:val="bottom"/>
            <w:hideMark/>
          </w:tcPr>
          <w:p w14:paraId="6EEC23A1" w14:textId="77777777" w:rsidR="00F22FCA" w:rsidRDefault="00F22FCA">
            <w:pPr>
              <w:spacing w:line="256" w:lineRule="auto"/>
              <w:rPr>
                <w:noProof/>
                <w:sz w:val="22"/>
                <w:szCs w:val="22"/>
                <w:lang w:eastAsia="en-US"/>
              </w:rPr>
            </w:pPr>
            <w:r>
              <w:rPr>
                <w:noProof/>
                <w:sz w:val="22"/>
                <w:szCs w:val="22"/>
                <w:lang w:eastAsia="en-US"/>
              </w:rPr>
              <w:t>LED</w:t>
            </w:r>
          </w:p>
        </w:tc>
        <w:tc>
          <w:tcPr>
            <w:tcW w:w="3402" w:type="dxa"/>
            <w:tcBorders>
              <w:top w:val="nil"/>
              <w:left w:val="nil"/>
              <w:bottom w:val="single" w:sz="4" w:space="0" w:color="auto"/>
              <w:right w:val="single" w:sz="4" w:space="0" w:color="auto"/>
            </w:tcBorders>
          </w:tcPr>
          <w:p w14:paraId="741FBB71" w14:textId="77777777" w:rsidR="00F22FCA" w:rsidRDefault="00F22FCA">
            <w:pPr>
              <w:spacing w:line="256" w:lineRule="auto"/>
              <w:rPr>
                <w:noProof/>
                <w:sz w:val="22"/>
                <w:szCs w:val="22"/>
                <w:lang w:eastAsia="en-US"/>
              </w:rPr>
            </w:pPr>
          </w:p>
        </w:tc>
      </w:tr>
      <w:tr w:rsidR="00F22FCA" w14:paraId="40A77FC5"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017562E3" w14:textId="77777777" w:rsidR="00F22FCA" w:rsidRDefault="00F22FCA">
            <w:pPr>
              <w:spacing w:line="256" w:lineRule="auto"/>
              <w:rPr>
                <w:noProof/>
                <w:sz w:val="22"/>
                <w:szCs w:val="22"/>
                <w:lang w:eastAsia="en-US"/>
              </w:rPr>
            </w:pPr>
            <w:r>
              <w:rPr>
                <w:noProof/>
                <w:sz w:val="22"/>
                <w:szCs w:val="22"/>
                <w:lang w:eastAsia="en-US"/>
              </w:rPr>
              <w:t>Diaľkove svetla</w:t>
            </w:r>
          </w:p>
        </w:tc>
        <w:tc>
          <w:tcPr>
            <w:tcW w:w="3118" w:type="dxa"/>
            <w:tcBorders>
              <w:top w:val="nil"/>
              <w:left w:val="nil"/>
              <w:bottom w:val="single" w:sz="4" w:space="0" w:color="auto"/>
              <w:right w:val="single" w:sz="4" w:space="0" w:color="auto"/>
            </w:tcBorders>
            <w:noWrap/>
            <w:vAlign w:val="bottom"/>
            <w:hideMark/>
          </w:tcPr>
          <w:p w14:paraId="0F5F5145" w14:textId="77777777" w:rsidR="00F22FCA" w:rsidRDefault="00F22FCA">
            <w:pPr>
              <w:spacing w:line="256" w:lineRule="auto"/>
              <w:rPr>
                <w:noProof/>
                <w:sz w:val="22"/>
                <w:szCs w:val="22"/>
                <w:lang w:eastAsia="en-US"/>
              </w:rPr>
            </w:pPr>
            <w:r>
              <w:rPr>
                <w:noProof/>
                <w:sz w:val="22"/>
                <w:szCs w:val="22"/>
                <w:lang w:eastAsia="en-US"/>
              </w:rPr>
              <w:t>Automatické</w:t>
            </w:r>
          </w:p>
        </w:tc>
        <w:tc>
          <w:tcPr>
            <w:tcW w:w="3402" w:type="dxa"/>
            <w:tcBorders>
              <w:top w:val="nil"/>
              <w:left w:val="nil"/>
              <w:bottom w:val="single" w:sz="4" w:space="0" w:color="auto"/>
              <w:right w:val="single" w:sz="4" w:space="0" w:color="auto"/>
            </w:tcBorders>
          </w:tcPr>
          <w:p w14:paraId="56BD8BC2" w14:textId="77777777" w:rsidR="00F22FCA" w:rsidRDefault="00F22FCA">
            <w:pPr>
              <w:spacing w:line="256" w:lineRule="auto"/>
              <w:rPr>
                <w:noProof/>
                <w:sz w:val="22"/>
                <w:szCs w:val="22"/>
                <w:lang w:eastAsia="en-US"/>
              </w:rPr>
            </w:pPr>
          </w:p>
        </w:tc>
      </w:tr>
      <w:tr w:rsidR="00F22FCA" w14:paraId="015BEE62"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4DD90CA" w14:textId="77777777" w:rsidR="00F22FCA" w:rsidRDefault="00F22FCA">
            <w:pPr>
              <w:spacing w:line="256" w:lineRule="auto"/>
              <w:rPr>
                <w:noProof/>
                <w:sz w:val="22"/>
                <w:szCs w:val="22"/>
                <w:lang w:eastAsia="en-US"/>
              </w:rPr>
            </w:pPr>
            <w:r>
              <w:rPr>
                <w:noProof/>
                <w:sz w:val="22"/>
                <w:szCs w:val="22"/>
                <w:lang w:eastAsia="en-US"/>
              </w:rPr>
              <w:t>Povinná výbava</w:t>
            </w:r>
          </w:p>
        </w:tc>
        <w:tc>
          <w:tcPr>
            <w:tcW w:w="3118" w:type="dxa"/>
            <w:tcBorders>
              <w:top w:val="nil"/>
              <w:left w:val="nil"/>
              <w:bottom w:val="single" w:sz="4" w:space="0" w:color="auto"/>
              <w:right w:val="single" w:sz="4" w:space="0" w:color="auto"/>
            </w:tcBorders>
            <w:noWrap/>
            <w:vAlign w:val="bottom"/>
            <w:hideMark/>
          </w:tcPr>
          <w:p w14:paraId="7308889F" w14:textId="77777777" w:rsidR="00F22FCA" w:rsidRDefault="00F22FCA">
            <w:pPr>
              <w:spacing w:line="256" w:lineRule="auto"/>
              <w:rPr>
                <w:noProof/>
                <w:sz w:val="22"/>
                <w:szCs w:val="22"/>
                <w:lang w:eastAsia="en-US"/>
              </w:rPr>
            </w:pPr>
            <w:r>
              <w:rPr>
                <w:noProof/>
                <w:sz w:val="22"/>
                <w:szCs w:val="22"/>
                <w:lang w:eastAsia="en-US"/>
              </w:rPr>
              <w:t>v zmysle zákona č.725/2004 Z.z</w:t>
            </w:r>
          </w:p>
        </w:tc>
        <w:tc>
          <w:tcPr>
            <w:tcW w:w="3402" w:type="dxa"/>
            <w:tcBorders>
              <w:top w:val="nil"/>
              <w:left w:val="nil"/>
              <w:bottom w:val="single" w:sz="4" w:space="0" w:color="auto"/>
              <w:right w:val="single" w:sz="4" w:space="0" w:color="auto"/>
            </w:tcBorders>
          </w:tcPr>
          <w:p w14:paraId="296E23B0" w14:textId="77777777" w:rsidR="00F22FCA" w:rsidRDefault="00F22FCA">
            <w:pPr>
              <w:spacing w:line="256" w:lineRule="auto"/>
              <w:rPr>
                <w:noProof/>
                <w:sz w:val="22"/>
                <w:szCs w:val="22"/>
                <w:lang w:eastAsia="en-US"/>
              </w:rPr>
            </w:pPr>
          </w:p>
        </w:tc>
      </w:tr>
      <w:tr w:rsidR="00F22FCA" w14:paraId="0C40D292"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ED4D81B" w14:textId="77777777" w:rsidR="00F22FCA" w:rsidRDefault="00F22FCA">
            <w:pPr>
              <w:spacing w:line="256" w:lineRule="auto"/>
              <w:rPr>
                <w:noProof/>
                <w:sz w:val="22"/>
                <w:szCs w:val="22"/>
                <w:lang w:eastAsia="en-US"/>
              </w:rPr>
            </w:pPr>
            <w:r>
              <w:rPr>
                <w:noProof/>
                <w:sz w:val="22"/>
                <w:szCs w:val="22"/>
                <w:lang w:eastAsia="en-US"/>
              </w:rPr>
              <w:t>Parkovacia kamera</w:t>
            </w:r>
          </w:p>
        </w:tc>
        <w:tc>
          <w:tcPr>
            <w:tcW w:w="3118" w:type="dxa"/>
            <w:tcBorders>
              <w:top w:val="nil"/>
              <w:left w:val="nil"/>
              <w:bottom w:val="single" w:sz="4" w:space="0" w:color="auto"/>
              <w:right w:val="single" w:sz="4" w:space="0" w:color="auto"/>
            </w:tcBorders>
            <w:noWrap/>
            <w:vAlign w:val="bottom"/>
            <w:hideMark/>
          </w:tcPr>
          <w:p w14:paraId="067347A0" w14:textId="77777777" w:rsidR="00F22FCA" w:rsidRDefault="00F22FCA">
            <w:pPr>
              <w:spacing w:line="256" w:lineRule="auto"/>
              <w:rPr>
                <w:noProof/>
                <w:sz w:val="22"/>
                <w:szCs w:val="22"/>
                <w:lang w:eastAsia="en-US"/>
              </w:rPr>
            </w:pPr>
            <w:r>
              <w:rPr>
                <w:noProof/>
                <w:sz w:val="22"/>
                <w:szCs w:val="22"/>
                <w:lang w:eastAsia="en-US"/>
              </w:rPr>
              <w:t>zadná</w:t>
            </w:r>
          </w:p>
        </w:tc>
        <w:tc>
          <w:tcPr>
            <w:tcW w:w="3402" w:type="dxa"/>
            <w:tcBorders>
              <w:top w:val="nil"/>
              <w:left w:val="nil"/>
              <w:bottom w:val="single" w:sz="4" w:space="0" w:color="auto"/>
              <w:right w:val="single" w:sz="4" w:space="0" w:color="auto"/>
            </w:tcBorders>
          </w:tcPr>
          <w:p w14:paraId="0F8F6C77" w14:textId="77777777" w:rsidR="00F22FCA" w:rsidRDefault="00F22FCA">
            <w:pPr>
              <w:spacing w:line="256" w:lineRule="auto"/>
              <w:rPr>
                <w:noProof/>
                <w:sz w:val="22"/>
                <w:szCs w:val="22"/>
                <w:lang w:eastAsia="en-US"/>
              </w:rPr>
            </w:pPr>
          </w:p>
        </w:tc>
      </w:tr>
      <w:tr w:rsidR="00F22FCA" w14:paraId="63B55CB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2DDAED80"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42D625C3" w14:textId="77777777" w:rsidR="00F22FCA" w:rsidRDefault="00F22FCA">
            <w:pPr>
              <w:spacing w:line="256" w:lineRule="auto"/>
              <w:rPr>
                <w:noProof/>
                <w:sz w:val="22"/>
                <w:szCs w:val="22"/>
                <w:lang w:eastAsia="en-US"/>
              </w:rPr>
            </w:pPr>
            <w:r>
              <w:rPr>
                <w:noProof/>
                <w:sz w:val="22"/>
                <w:szCs w:val="22"/>
                <w:lang w:eastAsia="en-US"/>
              </w:rPr>
              <w:t>Asistent rozjazdu do kopca</w:t>
            </w:r>
          </w:p>
        </w:tc>
        <w:tc>
          <w:tcPr>
            <w:tcW w:w="3402" w:type="dxa"/>
            <w:tcBorders>
              <w:top w:val="nil"/>
              <w:left w:val="nil"/>
              <w:bottom w:val="single" w:sz="4" w:space="0" w:color="auto"/>
              <w:right w:val="single" w:sz="4" w:space="0" w:color="auto"/>
            </w:tcBorders>
          </w:tcPr>
          <w:p w14:paraId="2C7370A6" w14:textId="77777777" w:rsidR="00F22FCA" w:rsidRDefault="00F22FCA">
            <w:pPr>
              <w:spacing w:line="256" w:lineRule="auto"/>
              <w:rPr>
                <w:noProof/>
                <w:sz w:val="22"/>
                <w:szCs w:val="22"/>
                <w:lang w:eastAsia="en-US"/>
              </w:rPr>
            </w:pPr>
          </w:p>
        </w:tc>
      </w:tr>
      <w:tr w:rsidR="00F22FCA" w14:paraId="31CE42DB"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3FB35643"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5E012A7F" w14:textId="77777777" w:rsidR="00F22FCA" w:rsidRDefault="00F22FCA">
            <w:pPr>
              <w:spacing w:line="256" w:lineRule="auto"/>
              <w:rPr>
                <w:noProof/>
                <w:sz w:val="22"/>
                <w:szCs w:val="22"/>
                <w:lang w:eastAsia="en-US"/>
              </w:rPr>
            </w:pPr>
            <w:r>
              <w:rPr>
                <w:noProof/>
                <w:sz w:val="22"/>
                <w:szCs w:val="22"/>
                <w:lang w:eastAsia="en-US"/>
              </w:rPr>
              <w:t>Kontrola tlaku v pneumatikách</w:t>
            </w:r>
          </w:p>
        </w:tc>
        <w:tc>
          <w:tcPr>
            <w:tcW w:w="3402" w:type="dxa"/>
            <w:tcBorders>
              <w:top w:val="nil"/>
              <w:left w:val="nil"/>
              <w:bottom w:val="single" w:sz="4" w:space="0" w:color="auto"/>
              <w:right w:val="single" w:sz="4" w:space="0" w:color="auto"/>
            </w:tcBorders>
          </w:tcPr>
          <w:p w14:paraId="6DC82206" w14:textId="77777777" w:rsidR="00F22FCA" w:rsidRDefault="00F22FCA">
            <w:pPr>
              <w:spacing w:line="256" w:lineRule="auto"/>
              <w:rPr>
                <w:noProof/>
                <w:sz w:val="22"/>
                <w:szCs w:val="22"/>
                <w:lang w:eastAsia="en-US"/>
              </w:rPr>
            </w:pPr>
          </w:p>
        </w:tc>
      </w:tr>
      <w:tr w:rsidR="00F22FCA" w14:paraId="0D9A0FE3"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50E79D01"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607F1A36" w14:textId="77777777" w:rsidR="00F22FCA" w:rsidRDefault="00F22FCA">
            <w:pPr>
              <w:spacing w:line="256" w:lineRule="auto"/>
              <w:rPr>
                <w:noProof/>
                <w:sz w:val="22"/>
                <w:szCs w:val="22"/>
                <w:lang w:eastAsia="en-US"/>
              </w:rPr>
            </w:pPr>
            <w:r>
              <w:rPr>
                <w:noProof/>
                <w:sz w:val="22"/>
                <w:szCs w:val="22"/>
                <w:lang w:eastAsia="en-US"/>
              </w:rPr>
              <w:t>Imobilizér</w:t>
            </w:r>
          </w:p>
        </w:tc>
        <w:tc>
          <w:tcPr>
            <w:tcW w:w="3402" w:type="dxa"/>
            <w:tcBorders>
              <w:top w:val="nil"/>
              <w:left w:val="nil"/>
              <w:bottom w:val="single" w:sz="4" w:space="0" w:color="auto"/>
              <w:right w:val="single" w:sz="4" w:space="0" w:color="auto"/>
            </w:tcBorders>
          </w:tcPr>
          <w:p w14:paraId="071D6436" w14:textId="77777777" w:rsidR="00F22FCA" w:rsidRDefault="00F22FCA">
            <w:pPr>
              <w:spacing w:line="256" w:lineRule="auto"/>
              <w:rPr>
                <w:noProof/>
                <w:sz w:val="22"/>
                <w:szCs w:val="22"/>
                <w:lang w:eastAsia="en-US"/>
              </w:rPr>
            </w:pPr>
          </w:p>
        </w:tc>
      </w:tr>
      <w:tr w:rsidR="00F22FCA" w14:paraId="2B1F9163"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6A6027A4"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05DDB6EB" w14:textId="77777777" w:rsidR="00F22FCA" w:rsidRDefault="00F22FCA">
            <w:pPr>
              <w:spacing w:line="256" w:lineRule="auto"/>
              <w:rPr>
                <w:noProof/>
                <w:sz w:val="22"/>
                <w:szCs w:val="22"/>
                <w:lang w:eastAsia="en-US"/>
              </w:rPr>
            </w:pPr>
            <w:r>
              <w:rPr>
                <w:noProof/>
                <w:sz w:val="22"/>
                <w:szCs w:val="22"/>
                <w:lang w:eastAsia="en-US"/>
              </w:rPr>
              <w:t>Bluetooth</w:t>
            </w:r>
          </w:p>
        </w:tc>
        <w:tc>
          <w:tcPr>
            <w:tcW w:w="3402" w:type="dxa"/>
            <w:tcBorders>
              <w:top w:val="nil"/>
              <w:left w:val="nil"/>
              <w:bottom w:val="single" w:sz="4" w:space="0" w:color="auto"/>
              <w:right w:val="single" w:sz="4" w:space="0" w:color="auto"/>
            </w:tcBorders>
          </w:tcPr>
          <w:p w14:paraId="25BEFDE9" w14:textId="77777777" w:rsidR="00F22FCA" w:rsidRDefault="00F22FCA">
            <w:pPr>
              <w:spacing w:line="256" w:lineRule="auto"/>
              <w:rPr>
                <w:noProof/>
                <w:sz w:val="22"/>
                <w:szCs w:val="22"/>
                <w:lang w:eastAsia="en-US"/>
              </w:rPr>
            </w:pPr>
          </w:p>
        </w:tc>
      </w:tr>
      <w:tr w:rsidR="00F22FCA" w14:paraId="6BE8194C" w14:textId="77777777" w:rsidTr="00F22FCA">
        <w:trPr>
          <w:trHeight w:val="255"/>
        </w:trPr>
        <w:tc>
          <w:tcPr>
            <w:tcW w:w="2689" w:type="dxa"/>
            <w:tcBorders>
              <w:top w:val="nil"/>
              <w:left w:val="single" w:sz="4" w:space="0" w:color="auto"/>
              <w:bottom w:val="single" w:sz="4" w:space="0" w:color="auto"/>
              <w:right w:val="single" w:sz="4" w:space="0" w:color="auto"/>
            </w:tcBorders>
            <w:noWrap/>
            <w:vAlign w:val="bottom"/>
            <w:hideMark/>
          </w:tcPr>
          <w:p w14:paraId="75195037" w14:textId="77777777" w:rsidR="00F22FCA" w:rsidRDefault="00F22FCA">
            <w:pPr>
              <w:spacing w:line="256" w:lineRule="auto"/>
              <w:rPr>
                <w:noProof/>
                <w:sz w:val="22"/>
                <w:szCs w:val="22"/>
                <w:lang w:eastAsia="en-US"/>
              </w:rPr>
            </w:pPr>
            <w:r>
              <w:rPr>
                <w:noProof/>
                <w:sz w:val="22"/>
                <w:szCs w:val="22"/>
                <w:lang w:eastAsia="en-US"/>
              </w:rPr>
              <w:t>Cena zahŕňa</w:t>
            </w:r>
          </w:p>
        </w:tc>
        <w:tc>
          <w:tcPr>
            <w:tcW w:w="3118" w:type="dxa"/>
            <w:tcBorders>
              <w:top w:val="nil"/>
              <w:left w:val="nil"/>
              <w:bottom w:val="single" w:sz="4" w:space="0" w:color="auto"/>
              <w:right w:val="single" w:sz="4" w:space="0" w:color="auto"/>
            </w:tcBorders>
            <w:noWrap/>
            <w:vAlign w:val="bottom"/>
            <w:hideMark/>
          </w:tcPr>
          <w:p w14:paraId="6727323C" w14:textId="77777777" w:rsidR="00F22FCA" w:rsidRDefault="00F22FCA">
            <w:pPr>
              <w:spacing w:line="256" w:lineRule="auto"/>
              <w:rPr>
                <w:noProof/>
                <w:sz w:val="22"/>
                <w:szCs w:val="22"/>
                <w:lang w:eastAsia="en-US"/>
              </w:rPr>
            </w:pPr>
            <w:r>
              <w:rPr>
                <w:noProof/>
                <w:sz w:val="22"/>
                <w:szCs w:val="22"/>
                <w:lang w:eastAsia="en-US"/>
              </w:rPr>
              <w:t xml:space="preserve">Tempomat </w:t>
            </w:r>
          </w:p>
        </w:tc>
        <w:tc>
          <w:tcPr>
            <w:tcW w:w="3402" w:type="dxa"/>
            <w:tcBorders>
              <w:top w:val="nil"/>
              <w:left w:val="nil"/>
              <w:bottom w:val="single" w:sz="4" w:space="0" w:color="auto"/>
              <w:right w:val="single" w:sz="4" w:space="0" w:color="auto"/>
            </w:tcBorders>
          </w:tcPr>
          <w:p w14:paraId="65BF0322" w14:textId="77777777" w:rsidR="00F22FCA" w:rsidRDefault="00F22FCA">
            <w:pPr>
              <w:spacing w:line="256" w:lineRule="auto"/>
              <w:rPr>
                <w:noProof/>
                <w:sz w:val="22"/>
                <w:szCs w:val="22"/>
                <w:lang w:eastAsia="en-US"/>
              </w:rPr>
            </w:pPr>
          </w:p>
        </w:tc>
      </w:tr>
    </w:tbl>
    <w:p w14:paraId="421F72AB" w14:textId="77777777" w:rsidR="00F22FCA" w:rsidRDefault="00F22FCA" w:rsidP="00F22FCA">
      <w:pPr>
        <w:rPr>
          <w:noProof/>
          <w:sz w:val="22"/>
          <w:szCs w:val="22"/>
        </w:rPr>
      </w:pPr>
    </w:p>
    <w:p w14:paraId="4B7EDFEA" w14:textId="77777777" w:rsidR="00F22FCA" w:rsidRDefault="00F22FCA" w:rsidP="00F22FCA">
      <w:pPr>
        <w:rPr>
          <w:noProof/>
          <w:sz w:val="22"/>
          <w:szCs w:val="22"/>
          <w14:ligatures w14:val="standard"/>
          <w14:cntxtAlts/>
        </w:rPr>
      </w:pPr>
      <w:r>
        <w:rPr>
          <w:noProof/>
          <w:sz w:val="22"/>
          <w:szCs w:val="22"/>
          <w14:ligatures w14:val="standard"/>
          <w14:cntxtAlts/>
        </w:rPr>
        <w:br w:type="page"/>
      </w:r>
    </w:p>
    <w:p w14:paraId="5D60ED05" w14:textId="77777777" w:rsidR="00F22FCA" w:rsidRDefault="00F22FCA" w:rsidP="00F22FCA">
      <w:pPr>
        <w:rPr>
          <w:noProof/>
          <w:sz w:val="22"/>
          <w:szCs w:val="22"/>
          <w14:ligatures w14:val="standard"/>
          <w14:cntxtAlts/>
        </w:rPr>
      </w:pPr>
    </w:p>
    <w:p w14:paraId="6A71D0ED"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Príloha č. 2</w:t>
      </w:r>
    </w:p>
    <w:p w14:paraId="2B68F475" w14:textId="77777777" w:rsidR="00F22FCA" w:rsidRDefault="00F22FCA" w:rsidP="00F22FCA">
      <w:pPr>
        <w:autoSpaceDE w:val="0"/>
        <w:autoSpaceDN w:val="0"/>
        <w:adjustRightInd w:val="0"/>
        <w:rPr>
          <w:noProof/>
          <w:color w:val="000000"/>
          <w:sz w:val="22"/>
          <w:szCs w:val="22"/>
        </w:rPr>
      </w:pP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r>
      <w:r>
        <w:rPr>
          <w:noProof/>
          <w:color w:val="000000"/>
          <w:sz w:val="22"/>
          <w:szCs w:val="22"/>
        </w:rPr>
        <w:tab/>
        <w:t>k AOMVAS-1-.../2020</w:t>
      </w:r>
    </w:p>
    <w:p w14:paraId="7476F69B" w14:textId="77777777" w:rsidR="00F22FCA" w:rsidRDefault="00F22FCA" w:rsidP="00F22FCA">
      <w:pPr>
        <w:jc w:val="center"/>
        <w:rPr>
          <w:b/>
          <w:bCs/>
          <w:noProof/>
          <w:sz w:val="22"/>
          <w:szCs w:val="22"/>
        </w:rPr>
      </w:pPr>
      <w:r>
        <w:rPr>
          <w:b/>
          <w:bCs/>
          <w:noProof/>
          <w:sz w:val="22"/>
          <w:szCs w:val="22"/>
        </w:rPr>
        <w:t>Servisné náklady vrátane náplní na 3 roky alebo 150 000 kilometrov</w:t>
      </w:r>
    </w:p>
    <w:p w14:paraId="12DF8ACD" w14:textId="77777777" w:rsidR="00F22FCA" w:rsidRDefault="00F22FCA" w:rsidP="00F22FCA">
      <w:pPr>
        <w:jc w:val="center"/>
        <w:rPr>
          <w:b/>
          <w:bCs/>
          <w:noProof/>
          <w:sz w:val="22"/>
          <w:szCs w:val="22"/>
        </w:rPr>
      </w:pPr>
      <w:r>
        <w:rPr>
          <w:b/>
          <w:bCs/>
          <w:noProof/>
          <w:sz w:val="22"/>
          <w:szCs w:val="22"/>
        </w:rPr>
        <w:t>(podľa toho čo nastane skôr) na 1 motorové vozidlo</w:t>
      </w:r>
    </w:p>
    <w:tbl>
      <w:tblPr>
        <w:tblW w:w="916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10"/>
        <w:gridCol w:w="2124"/>
        <w:gridCol w:w="1395"/>
        <w:gridCol w:w="1521"/>
        <w:gridCol w:w="1511"/>
      </w:tblGrid>
      <w:tr w:rsidR="00F22FCA" w14:paraId="53CD00C6"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24DCA2EE"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Servisný interval</w:t>
            </w:r>
          </w:p>
        </w:tc>
        <w:tc>
          <w:tcPr>
            <w:tcW w:w="2124" w:type="dxa"/>
            <w:tcBorders>
              <w:top w:val="single" w:sz="4" w:space="0" w:color="auto"/>
              <w:left w:val="single" w:sz="4" w:space="0" w:color="auto"/>
              <w:bottom w:val="single" w:sz="4" w:space="0" w:color="auto"/>
              <w:right w:val="single" w:sz="4" w:space="0" w:color="auto"/>
            </w:tcBorders>
            <w:shd w:val="clear" w:color="auto" w:fill="D9D9D9"/>
            <w:hideMark/>
          </w:tcPr>
          <w:p w14:paraId="3F6350BD"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Popis</w:t>
            </w:r>
          </w:p>
        </w:tc>
        <w:tc>
          <w:tcPr>
            <w:tcW w:w="1395" w:type="dxa"/>
            <w:tcBorders>
              <w:top w:val="single" w:sz="4" w:space="0" w:color="auto"/>
              <w:left w:val="single" w:sz="4" w:space="0" w:color="auto"/>
              <w:bottom w:val="single" w:sz="4" w:space="0" w:color="auto"/>
              <w:right w:val="single" w:sz="4" w:space="0" w:color="auto"/>
            </w:tcBorders>
            <w:shd w:val="clear" w:color="auto" w:fill="D9D9D9"/>
            <w:hideMark/>
          </w:tcPr>
          <w:p w14:paraId="601D390D"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Počet kusov/hodín</w:t>
            </w:r>
          </w:p>
        </w:tc>
        <w:tc>
          <w:tcPr>
            <w:tcW w:w="1521" w:type="dxa"/>
            <w:tcBorders>
              <w:top w:val="single" w:sz="4" w:space="0" w:color="auto"/>
              <w:left w:val="single" w:sz="4" w:space="0" w:color="auto"/>
              <w:bottom w:val="single" w:sz="4" w:space="0" w:color="auto"/>
              <w:right w:val="single" w:sz="4" w:space="0" w:color="auto"/>
            </w:tcBorders>
            <w:shd w:val="clear" w:color="auto" w:fill="D9D9D9"/>
            <w:hideMark/>
          </w:tcPr>
          <w:p w14:paraId="5C22921F"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Jednotková cena v EUR bez DPH</w:t>
            </w:r>
          </w:p>
        </w:tc>
        <w:tc>
          <w:tcPr>
            <w:tcW w:w="1511" w:type="dxa"/>
            <w:tcBorders>
              <w:top w:val="single" w:sz="4" w:space="0" w:color="auto"/>
              <w:left w:val="single" w:sz="4" w:space="0" w:color="auto"/>
              <w:bottom w:val="single" w:sz="4" w:space="0" w:color="auto"/>
              <w:right w:val="single" w:sz="4" w:space="0" w:color="auto"/>
            </w:tcBorders>
            <w:shd w:val="clear" w:color="auto" w:fill="D9D9D9"/>
            <w:hideMark/>
          </w:tcPr>
          <w:p w14:paraId="354C8668" w14:textId="77777777" w:rsidR="00F22FCA" w:rsidRDefault="00F22FCA">
            <w:pPr>
              <w:tabs>
                <w:tab w:val="left" w:pos="708"/>
              </w:tabs>
              <w:autoSpaceDN w:val="0"/>
              <w:spacing w:line="256" w:lineRule="auto"/>
              <w:rPr>
                <w:b/>
                <w:bCs/>
                <w:noProof/>
                <w:sz w:val="22"/>
                <w:szCs w:val="22"/>
                <w:lang w:eastAsia="en-US"/>
              </w:rPr>
            </w:pPr>
            <w:r>
              <w:rPr>
                <w:b/>
                <w:bCs/>
                <w:noProof/>
                <w:sz w:val="22"/>
                <w:szCs w:val="22"/>
                <w:lang w:eastAsia="en-US"/>
              </w:rPr>
              <w:t>Celková cena v EUR bez DPH</w:t>
            </w:r>
          </w:p>
        </w:tc>
      </w:tr>
      <w:tr w:rsidR="00F22FCA" w14:paraId="6E988B32"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7AA38039" w14:textId="77777777" w:rsidR="00F22FCA" w:rsidRDefault="00F22FCA">
            <w:pPr>
              <w:pStyle w:val="Odsekzoznamu"/>
              <w:spacing w:line="256" w:lineRule="auto"/>
              <w:ind w:left="72"/>
              <w:jc w:val="center"/>
              <w:rPr>
                <w:noProof/>
                <w:color w:val="000000"/>
                <w:szCs w:val="22"/>
                <w:shd w:val="clear" w:color="auto" w:fill="FFFFFF"/>
                <w:lang w:eastAsia="en-US"/>
              </w:rPr>
            </w:pPr>
            <w:r>
              <w:rPr>
                <w:noProof/>
                <w:color w:val="000000"/>
                <w:szCs w:val="22"/>
                <w:shd w:val="clear" w:color="auto" w:fill="FFFFFF"/>
                <w:lang w:eastAsia="en-US"/>
              </w:rPr>
              <w:t>A</w:t>
            </w:r>
          </w:p>
        </w:tc>
        <w:tc>
          <w:tcPr>
            <w:tcW w:w="2124" w:type="dxa"/>
            <w:tcBorders>
              <w:top w:val="single" w:sz="4" w:space="0" w:color="auto"/>
              <w:left w:val="single" w:sz="4" w:space="0" w:color="auto"/>
              <w:bottom w:val="single" w:sz="4" w:space="0" w:color="auto"/>
              <w:right w:val="single" w:sz="4" w:space="0" w:color="auto"/>
            </w:tcBorders>
            <w:hideMark/>
          </w:tcPr>
          <w:p w14:paraId="6D7AF1CE" w14:textId="77777777" w:rsidR="00F22FCA" w:rsidRDefault="00F22FCA">
            <w:pPr>
              <w:spacing w:line="256" w:lineRule="auto"/>
              <w:jc w:val="center"/>
              <w:rPr>
                <w:noProof/>
                <w:sz w:val="22"/>
                <w:szCs w:val="22"/>
                <w:lang w:eastAsia="en-US"/>
              </w:rPr>
            </w:pPr>
            <w:r>
              <w:rPr>
                <w:noProof/>
                <w:sz w:val="22"/>
                <w:szCs w:val="22"/>
                <w:lang w:eastAsia="en-US"/>
              </w:rPr>
              <w:t>B</w:t>
            </w:r>
          </w:p>
        </w:tc>
        <w:tc>
          <w:tcPr>
            <w:tcW w:w="1395" w:type="dxa"/>
            <w:tcBorders>
              <w:top w:val="single" w:sz="4" w:space="0" w:color="auto"/>
              <w:left w:val="single" w:sz="4" w:space="0" w:color="auto"/>
              <w:bottom w:val="single" w:sz="4" w:space="0" w:color="auto"/>
              <w:right w:val="single" w:sz="4" w:space="0" w:color="auto"/>
            </w:tcBorders>
            <w:hideMark/>
          </w:tcPr>
          <w:p w14:paraId="209B69A5" w14:textId="77777777" w:rsidR="00F22FCA" w:rsidRDefault="00F22FCA">
            <w:pPr>
              <w:tabs>
                <w:tab w:val="left" w:pos="708"/>
              </w:tabs>
              <w:autoSpaceDN w:val="0"/>
              <w:spacing w:line="256" w:lineRule="auto"/>
              <w:jc w:val="center"/>
              <w:rPr>
                <w:noProof/>
                <w:sz w:val="22"/>
                <w:szCs w:val="22"/>
                <w:highlight w:val="yellow"/>
                <w:lang w:eastAsia="en-US"/>
              </w:rPr>
            </w:pPr>
            <w:r>
              <w:rPr>
                <w:noProof/>
                <w:sz w:val="22"/>
                <w:szCs w:val="22"/>
                <w:lang w:eastAsia="en-US"/>
              </w:rPr>
              <w:t>C</w:t>
            </w:r>
          </w:p>
        </w:tc>
        <w:tc>
          <w:tcPr>
            <w:tcW w:w="1521" w:type="dxa"/>
            <w:tcBorders>
              <w:top w:val="single" w:sz="4" w:space="0" w:color="auto"/>
              <w:left w:val="single" w:sz="4" w:space="0" w:color="auto"/>
              <w:bottom w:val="single" w:sz="4" w:space="0" w:color="auto"/>
              <w:right w:val="single" w:sz="4" w:space="0" w:color="auto"/>
            </w:tcBorders>
            <w:hideMark/>
          </w:tcPr>
          <w:p w14:paraId="05309186"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D</w:t>
            </w:r>
          </w:p>
        </w:tc>
        <w:tc>
          <w:tcPr>
            <w:tcW w:w="1511" w:type="dxa"/>
            <w:tcBorders>
              <w:top w:val="single" w:sz="4" w:space="0" w:color="auto"/>
              <w:left w:val="single" w:sz="4" w:space="0" w:color="auto"/>
              <w:bottom w:val="single" w:sz="4" w:space="0" w:color="auto"/>
              <w:right w:val="single" w:sz="4" w:space="0" w:color="auto"/>
            </w:tcBorders>
            <w:hideMark/>
          </w:tcPr>
          <w:p w14:paraId="334B6619"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E = C * D</w:t>
            </w:r>
          </w:p>
        </w:tc>
      </w:tr>
      <w:tr w:rsidR="00F22FCA" w14:paraId="6845AC58"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6D20ED41" w14:textId="77777777" w:rsidR="00F22FCA" w:rsidRDefault="00F22FCA">
            <w:pPr>
              <w:pStyle w:val="Odsekzoznamu"/>
              <w:spacing w:line="256" w:lineRule="auto"/>
              <w:ind w:left="72"/>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233ACCA1" w14:textId="77777777" w:rsidR="00F22FCA" w:rsidRDefault="00F22FCA">
            <w:pPr>
              <w:spacing w:line="256" w:lineRule="auto"/>
              <w:jc w:val="both"/>
              <w:rPr>
                <w:b/>
                <w:bCs/>
                <w:noProof/>
                <w:sz w:val="22"/>
                <w:szCs w:val="22"/>
                <w:lang w:eastAsia="en-US"/>
              </w:rPr>
            </w:pPr>
            <w:r>
              <w:rPr>
                <w:noProof/>
                <w:sz w:val="22"/>
                <w:szCs w:val="22"/>
                <w:lang w:eastAsia="en-US"/>
              </w:rPr>
              <w:t>Práca 1 (uviesť druh vykonávanej práce)</w:t>
            </w:r>
          </w:p>
        </w:tc>
        <w:tc>
          <w:tcPr>
            <w:tcW w:w="1395" w:type="dxa"/>
            <w:tcBorders>
              <w:top w:val="single" w:sz="4" w:space="0" w:color="auto"/>
              <w:left w:val="single" w:sz="4" w:space="0" w:color="auto"/>
              <w:bottom w:val="single" w:sz="4" w:space="0" w:color="auto"/>
              <w:right w:val="single" w:sz="4" w:space="0" w:color="auto"/>
            </w:tcBorders>
            <w:hideMark/>
          </w:tcPr>
          <w:p w14:paraId="21C8F343"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352922B7"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06258400" w14:textId="77777777" w:rsidR="00F22FCA" w:rsidRDefault="00F22FCA">
            <w:pPr>
              <w:tabs>
                <w:tab w:val="left" w:pos="708"/>
              </w:tabs>
              <w:autoSpaceDN w:val="0"/>
              <w:spacing w:line="256" w:lineRule="auto"/>
              <w:jc w:val="center"/>
              <w:rPr>
                <w:noProof/>
                <w:sz w:val="22"/>
                <w:szCs w:val="22"/>
                <w:lang w:eastAsia="en-US"/>
              </w:rPr>
            </w:pPr>
          </w:p>
        </w:tc>
      </w:tr>
      <w:tr w:rsidR="00F22FCA" w14:paraId="5BA0B717"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53F19C96"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7711008E"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Práca 2 (uviesť druh vykonávanej práce)</w:t>
            </w:r>
          </w:p>
        </w:tc>
        <w:tc>
          <w:tcPr>
            <w:tcW w:w="1395" w:type="dxa"/>
            <w:tcBorders>
              <w:top w:val="single" w:sz="4" w:space="0" w:color="auto"/>
              <w:left w:val="single" w:sz="4" w:space="0" w:color="auto"/>
              <w:bottom w:val="single" w:sz="4" w:space="0" w:color="auto"/>
              <w:right w:val="single" w:sz="4" w:space="0" w:color="auto"/>
            </w:tcBorders>
            <w:hideMark/>
          </w:tcPr>
          <w:p w14:paraId="624F2E29"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12AACE5D"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3DBB75BD" w14:textId="77777777" w:rsidR="00F22FCA" w:rsidRDefault="00F22FCA">
            <w:pPr>
              <w:tabs>
                <w:tab w:val="left" w:pos="708"/>
              </w:tabs>
              <w:autoSpaceDN w:val="0"/>
              <w:spacing w:line="256" w:lineRule="auto"/>
              <w:jc w:val="center"/>
              <w:rPr>
                <w:noProof/>
                <w:sz w:val="22"/>
                <w:szCs w:val="22"/>
                <w:lang w:eastAsia="en-US"/>
              </w:rPr>
            </w:pPr>
          </w:p>
        </w:tc>
      </w:tr>
      <w:tr w:rsidR="00F22FCA" w14:paraId="595C0D84"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3F9CC89E"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7CC93860"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Práca x (uviesť druh vykonávanej práce)</w:t>
            </w:r>
          </w:p>
        </w:tc>
        <w:tc>
          <w:tcPr>
            <w:tcW w:w="1395" w:type="dxa"/>
            <w:tcBorders>
              <w:top w:val="single" w:sz="4" w:space="0" w:color="auto"/>
              <w:left w:val="single" w:sz="4" w:space="0" w:color="auto"/>
              <w:bottom w:val="single" w:sz="4" w:space="0" w:color="auto"/>
              <w:right w:val="single" w:sz="4" w:space="0" w:color="auto"/>
            </w:tcBorders>
            <w:hideMark/>
          </w:tcPr>
          <w:p w14:paraId="4E84B90E"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54BC236E"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0A80887" w14:textId="77777777" w:rsidR="00F22FCA" w:rsidRDefault="00F22FCA">
            <w:pPr>
              <w:tabs>
                <w:tab w:val="left" w:pos="708"/>
              </w:tabs>
              <w:autoSpaceDN w:val="0"/>
              <w:spacing w:line="256" w:lineRule="auto"/>
              <w:jc w:val="center"/>
              <w:rPr>
                <w:noProof/>
                <w:sz w:val="22"/>
                <w:szCs w:val="22"/>
                <w:lang w:eastAsia="en-US"/>
              </w:rPr>
            </w:pPr>
          </w:p>
        </w:tc>
      </w:tr>
      <w:tr w:rsidR="00F22FCA" w14:paraId="58AEFC9B"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3B7F5F10"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206EC80C"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Náplň 1 (uviesť druh náplne)</w:t>
            </w:r>
          </w:p>
        </w:tc>
        <w:tc>
          <w:tcPr>
            <w:tcW w:w="1395" w:type="dxa"/>
            <w:tcBorders>
              <w:top w:val="single" w:sz="4" w:space="0" w:color="auto"/>
              <w:left w:val="single" w:sz="4" w:space="0" w:color="auto"/>
              <w:bottom w:val="single" w:sz="4" w:space="0" w:color="auto"/>
              <w:right w:val="single" w:sz="4" w:space="0" w:color="auto"/>
            </w:tcBorders>
            <w:hideMark/>
          </w:tcPr>
          <w:p w14:paraId="54FD4907"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13E77520"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31850F76" w14:textId="77777777" w:rsidR="00F22FCA" w:rsidRDefault="00F22FCA">
            <w:pPr>
              <w:tabs>
                <w:tab w:val="left" w:pos="708"/>
              </w:tabs>
              <w:autoSpaceDN w:val="0"/>
              <w:spacing w:line="256" w:lineRule="auto"/>
              <w:jc w:val="center"/>
              <w:rPr>
                <w:noProof/>
                <w:sz w:val="22"/>
                <w:szCs w:val="22"/>
                <w:lang w:eastAsia="en-US"/>
              </w:rPr>
            </w:pPr>
          </w:p>
        </w:tc>
      </w:tr>
      <w:tr w:rsidR="00F22FCA" w14:paraId="476EAEC6"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4C1D9EE0"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2764C5AD"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Náplň 2 (uviesť druh náplne)</w:t>
            </w:r>
          </w:p>
        </w:tc>
        <w:tc>
          <w:tcPr>
            <w:tcW w:w="1395" w:type="dxa"/>
            <w:tcBorders>
              <w:top w:val="single" w:sz="4" w:space="0" w:color="auto"/>
              <w:left w:val="single" w:sz="4" w:space="0" w:color="auto"/>
              <w:bottom w:val="single" w:sz="4" w:space="0" w:color="auto"/>
              <w:right w:val="single" w:sz="4" w:space="0" w:color="auto"/>
            </w:tcBorders>
            <w:hideMark/>
          </w:tcPr>
          <w:p w14:paraId="60005091"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071FB8E6"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67050A72" w14:textId="77777777" w:rsidR="00F22FCA" w:rsidRDefault="00F22FCA">
            <w:pPr>
              <w:tabs>
                <w:tab w:val="left" w:pos="708"/>
              </w:tabs>
              <w:autoSpaceDN w:val="0"/>
              <w:spacing w:line="256" w:lineRule="auto"/>
              <w:jc w:val="center"/>
              <w:rPr>
                <w:noProof/>
                <w:sz w:val="22"/>
                <w:szCs w:val="22"/>
                <w:lang w:eastAsia="en-US"/>
              </w:rPr>
            </w:pPr>
          </w:p>
        </w:tc>
      </w:tr>
      <w:tr w:rsidR="00F22FCA" w14:paraId="2FAAD466"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7C33C954"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69BF8ED4"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Náplň x (uviesť druh náplne)</w:t>
            </w:r>
          </w:p>
        </w:tc>
        <w:tc>
          <w:tcPr>
            <w:tcW w:w="1395" w:type="dxa"/>
            <w:tcBorders>
              <w:top w:val="single" w:sz="4" w:space="0" w:color="auto"/>
              <w:left w:val="single" w:sz="4" w:space="0" w:color="auto"/>
              <w:bottom w:val="single" w:sz="4" w:space="0" w:color="auto"/>
              <w:right w:val="single" w:sz="4" w:space="0" w:color="auto"/>
            </w:tcBorders>
            <w:hideMark/>
          </w:tcPr>
          <w:p w14:paraId="74D749D5"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02386306"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483B8D5C" w14:textId="77777777" w:rsidR="00F22FCA" w:rsidRDefault="00F22FCA">
            <w:pPr>
              <w:tabs>
                <w:tab w:val="left" w:pos="708"/>
              </w:tabs>
              <w:autoSpaceDN w:val="0"/>
              <w:spacing w:line="256" w:lineRule="auto"/>
              <w:jc w:val="center"/>
              <w:rPr>
                <w:noProof/>
                <w:sz w:val="22"/>
                <w:szCs w:val="22"/>
                <w:lang w:eastAsia="en-US"/>
              </w:rPr>
            </w:pPr>
          </w:p>
        </w:tc>
      </w:tr>
      <w:tr w:rsidR="00F22FCA" w14:paraId="506766D9"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47A30C98"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5526FE41"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Diel 1 (uviesť druh dielu, napr. filter alebo iné)</w:t>
            </w:r>
          </w:p>
        </w:tc>
        <w:tc>
          <w:tcPr>
            <w:tcW w:w="1395" w:type="dxa"/>
            <w:tcBorders>
              <w:top w:val="single" w:sz="4" w:space="0" w:color="auto"/>
              <w:left w:val="single" w:sz="4" w:space="0" w:color="auto"/>
              <w:bottom w:val="single" w:sz="4" w:space="0" w:color="auto"/>
              <w:right w:val="single" w:sz="4" w:space="0" w:color="auto"/>
            </w:tcBorders>
            <w:hideMark/>
          </w:tcPr>
          <w:p w14:paraId="53F4F80D"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77DCEEE6"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71C5E822" w14:textId="77777777" w:rsidR="00F22FCA" w:rsidRDefault="00F22FCA">
            <w:pPr>
              <w:tabs>
                <w:tab w:val="left" w:pos="708"/>
              </w:tabs>
              <w:autoSpaceDN w:val="0"/>
              <w:spacing w:line="256" w:lineRule="auto"/>
              <w:jc w:val="center"/>
              <w:rPr>
                <w:noProof/>
                <w:sz w:val="22"/>
                <w:szCs w:val="22"/>
                <w:lang w:eastAsia="en-US"/>
              </w:rPr>
            </w:pPr>
          </w:p>
        </w:tc>
      </w:tr>
      <w:tr w:rsidR="00F22FCA" w14:paraId="015A25FF"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29E16E79"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4857D10D" w14:textId="77777777" w:rsidR="00F22FCA" w:rsidRDefault="00F22FCA">
            <w:pPr>
              <w:spacing w:line="256" w:lineRule="auto"/>
              <w:jc w:val="both"/>
              <w:rPr>
                <w:noProof/>
                <w:color w:val="000000"/>
                <w:sz w:val="22"/>
                <w:szCs w:val="22"/>
                <w:shd w:val="clear" w:color="auto" w:fill="FFFFFF"/>
                <w:lang w:eastAsia="en-US"/>
              </w:rPr>
            </w:pPr>
            <w:r>
              <w:rPr>
                <w:noProof/>
                <w:sz w:val="22"/>
                <w:szCs w:val="22"/>
                <w:lang w:eastAsia="en-US"/>
              </w:rPr>
              <w:t>Diel 2 (uviesť druh dielu, napr. filter alebo iné)</w:t>
            </w:r>
          </w:p>
        </w:tc>
        <w:tc>
          <w:tcPr>
            <w:tcW w:w="1395" w:type="dxa"/>
            <w:tcBorders>
              <w:top w:val="single" w:sz="4" w:space="0" w:color="auto"/>
              <w:left w:val="single" w:sz="4" w:space="0" w:color="auto"/>
              <w:bottom w:val="single" w:sz="4" w:space="0" w:color="auto"/>
              <w:right w:val="single" w:sz="4" w:space="0" w:color="auto"/>
            </w:tcBorders>
            <w:hideMark/>
          </w:tcPr>
          <w:p w14:paraId="6BFBC94B"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35663FD4"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2EAB6BFA" w14:textId="77777777" w:rsidR="00F22FCA" w:rsidRDefault="00F22FCA">
            <w:pPr>
              <w:tabs>
                <w:tab w:val="left" w:pos="708"/>
              </w:tabs>
              <w:autoSpaceDN w:val="0"/>
              <w:spacing w:line="256" w:lineRule="auto"/>
              <w:jc w:val="center"/>
              <w:rPr>
                <w:noProof/>
                <w:sz w:val="22"/>
                <w:szCs w:val="22"/>
                <w:lang w:eastAsia="en-US"/>
              </w:rPr>
            </w:pPr>
          </w:p>
        </w:tc>
      </w:tr>
      <w:tr w:rsidR="00F22FCA" w14:paraId="799B6B0C"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hideMark/>
          </w:tcPr>
          <w:p w14:paraId="7A7068BF" w14:textId="77777777" w:rsidR="00F22FCA" w:rsidRDefault="00F22FCA">
            <w:pPr>
              <w:pStyle w:val="Odsekzoznamu"/>
              <w:spacing w:line="256" w:lineRule="auto"/>
              <w:ind w:left="72"/>
              <w:jc w:val="both"/>
              <w:rPr>
                <w:noProof/>
                <w:color w:val="000000"/>
                <w:szCs w:val="22"/>
                <w:shd w:val="clear" w:color="auto" w:fill="FFFFFF"/>
                <w:lang w:eastAsia="en-US"/>
              </w:rPr>
            </w:pPr>
            <w:r>
              <w:rPr>
                <w:noProof/>
                <w:color w:val="000000"/>
                <w:szCs w:val="22"/>
                <w:shd w:val="clear" w:color="auto" w:fill="FFFFFF"/>
                <w:lang w:eastAsia="en-US"/>
              </w:rPr>
              <w:t>Servisný interval 1 (doplniť popis servisného intervalu)</w:t>
            </w:r>
          </w:p>
        </w:tc>
        <w:tc>
          <w:tcPr>
            <w:tcW w:w="2124" w:type="dxa"/>
            <w:tcBorders>
              <w:top w:val="single" w:sz="4" w:space="0" w:color="auto"/>
              <w:left w:val="single" w:sz="4" w:space="0" w:color="auto"/>
              <w:bottom w:val="single" w:sz="4" w:space="0" w:color="auto"/>
              <w:right w:val="single" w:sz="4" w:space="0" w:color="auto"/>
            </w:tcBorders>
            <w:hideMark/>
          </w:tcPr>
          <w:p w14:paraId="456F61AC" w14:textId="77777777" w:rsidR="00F22FCA" w:rsidRDefault="00F22FCA">
            <w:pPr>
              <w:spacing w:line="256" w:lineRule="auto"/>
              <w:jc w:val="both"/>
              <w:rPr>
                <w:b/>
                <w:bCs/>
                <w:noProof/>
                <w:color w:val="000000"/>
                <w:sz w:val="22"/>
                <w:szCs w:val="22"/>
                <w:shd w:val="clear" w:color="auto" w:fill="FFFFFF"/>
                <w:lang w:eastAsia="en-US"/>
              </w:rPr>
            </w:pPr>
            <w:r>
              <w:rPr>
                <w:noProof/>
                <w:sz w:val="22"/>
                <w:szCs w:val="22"/>
                <w:lang w:eastAsia="en-US"/>
              </w:rPr>
              <w:t>Diel x (uviesť druh dielu, napr. filter alebo iné)</w:t>
            </w:r>
          </w:p>
        </w:tc>
        <w:tc>
          <w:tcPr>
            <w:tcW w:w="1395" w:type="dxa"/>
            <w:tcBorders>
              <w:top w:val="single" w:sz="4" w:space="0" w:color="auto"/>
              <w:left w:val="single" w:sz="4" w:space="0" w:color="auto"/>
              <w:bottom w:val="single" w:sz="4" w:space="0" w:color="auto"/>
              <w:right w:val="single" w:sz="4" w:space="0" w:color="auto"/>
            </w:tcBorders>
            <w:hideMark/>
          </w:tcPr>
          <w:p w14:paraId="5D02D348" w14:textId="77777777" w:rsidR="00F22FCA" w:rsidRDefault="00F22FCA">
            <w:pPr>
              <w:tabs>
                <w:tab w:val="left" w:pos="708"/>
              </w:tabs>
              <w:autoSpaceDN w:val="0"/>
              <w:spacing w:line="256" w:lineRule="auto"/>
              <w:jc w:val="center"/>
              <w:rPr>
                <w:noProof/>
                <w:sz w:val="22"/>
                <w:szCs w:val="22"/>
                <w:lang w:eastAsia="en-US"/>
              </w:rPr>
            </w:pPr>
            <w:r>
              <w:rPr>
                <w:noProof/>
                <w:sz w:val="22"/>
                <w:szCs w:val="22"/>
                <w:lang w:eastAsia="en-US"/>
              </w:rPr>
              <w:t>...</w:t>
            </w:r>
          </w:p>
        </w:tc>
        <w:tc>
          <w:tcPr>
            <w:tcW w:w="1521" w:type="dxa"/>
            <w:tcBorders>
              <w:top w:val="single" w:sz="4" w:space="0" w:color="auto"/>
              <w:left w:val="single" w:sz="4" w:space="0" w:color="auto"/>
              <w:bottom w:val="single" w:sz="4" w:space="0" w:color="auto"/>
              <w:right w:val="single" w:sz="4" w:space="0" w:color="auto"/>
            </w:tcBorders>
          </w:tcPr>
          <w:p w14:paraId="50705C27"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018C2CB2" w14:textId="77777777" w:rsidR="00F22FCA" w:rsidRDefault="00F22FCA">
            <w:pPr>
              <w:tabs>
                <w:tab w:val="left" w:pos="708"/>
              </w:tabs>
              <w:autoSpaceDN w:val="0"/>
              <w:spacing w:line="256" w:lineRule="auto"/>
              <w:jc w:val="center"/>
              <w:rPr>
                <w:noProof/>
                <w:sz w:val="22"/>
                <w:szCs w:val="22"/>
                <w:lang w:eastAsia="en-US"/>
              </w:rPr>
            </w:pPr>
          </w:p>
        </w:tc>
      </w:tr>
      <w:tr w:rsidR="00F22FCA" w14:paraId="06140CB2"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5A66A904"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2F6ED4FF"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49EE0C9C"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4C668B92"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15054425" w14:textId="77777777" w:rsidR="00F22FCA" w:rsidRDefault="00F22FCA">
            <w:pPr>
              <w:tabs>
                <w:tab w:val="left" w:pos="708"/>
              </w:tabs>
              <w:autoSpaceDN w:val="0"/>
              <w:spacing w:line="256" w:lineRule="auto"/>
              <w:jc w:val="center"/>
              <w:rPr>
                <w:noProof/>
                <w:sz w:val="22"/>
                <w:szCs w:val="22"/>
                <w:lang w:eastAsia="en-US"/>
              </w:rPr>
            </w:pPr>
          </w:p>
        </w:tc>
      </w:tr>
      <w:tr w:rsidR="00F22FCA" w14:paraId="551DE654"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4A37C68E"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58C910C6"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349557F1"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605B947C"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345C5461" w14:textId="77777777" w:rsidR="00F22FCA" w:rsidRDefault="00F22FCA">
            <w:pPr>
              <w:tabs>
                <w:tab w:val="left" w:pos="708"/>
              </w:tabs>
              <w:autoSpaceDN w:val="0"/>
              <w:spacing w:line="256" w:lineRule="auto"/>
              <w:jc w:val="center"/>
              <w:rPr>
                <w:noProof/>
                <w:sz w:val="22"/>
                <w:szCs w:val="22"/>
                <w:lang w:eastAsia="en-US"/>
              </w:rPr>
            </w:pPr>
          </w:p>
        </w:tc>
      </w:tr>
      <w:tr w:rsidR="00F22FCA" w14:paraId="795FA7DB"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7719FD3A"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3B149CAC"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20CB3D0A"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2FF17835"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D9D5F58" w14:textId="77777777" w:rsidR="00F22FCA" w:rsidRDefault="00F22FCA">
            <w:pPr>
              <w:tabs>
                <w:tab w:val="left" w:pos="708"/>
              </w:tabs>
              <w:autoSpaceDN w:val="0"/>
              <w:spacing w:line="256" w:lineRule="auto"/>
              <w:jc w:val="center"/>
              <w:rPr>
                <w:noProof/>
                <w:sz w:val="22"/>
                <w:szCs w:val="22"/>
                <w:lang w:eastAsia="en-US"/>
              </w:rPr>
            </w:pPr>
          </w:p>
        </w:tc>
      </w:tr>
      <w:tr w:rsidR="00F22FCA" w14:paraId="5AFEC796"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65B7642F"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478B4101"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4449ACB6"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5973AACA"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456BFE12" w14:textId="77777777" w:rsidR="00F22FCA" w:rsidRDefault="00F22FCA">
            <w:pPr>
              <w:tabs>
                <w:tab w:val="left" w:pos="708"/>
              </w:tabs>
              <w:autoSpaceDN w:val="0"/>
              <w:spacing w:line="256" w:lineRule="auto"/>
              <w:jc w:val="center"/>
              <w:rPr>
                <w:noProof/>
                <w:sz w:val="22"/>
                <w:szCs w:val="22"/>
                <w:lang w:eastAsia="en-US"/>
              </w:rPr>
            </w:pPr>
          </w:p>
        </w:tc>
      </w:tr>
      <w:tr w:rsidR="00F22FCA" w14:paraId="79A99DAD"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7B3BB788"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3CFCC7C7"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4889025F"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4B2CD1A0"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1172BC2C" w14:textId="77777777" w:rsidR="00F22FCA" w:rsidRDefault="00F22FCA">
            <w:pPr>
              <w:tabs>
                <w:tab w:val="left" w:pos="708"/>
              </w:tabs>
              <w:autoSpaceDN w:val="0"/>
              <w:spacing w:line="256" w:lineRule="auto"/>
              <w:jc w:val="center"/>
              <w:rPr>
                <w:noProof/>
                <w:sz w:val="22"/>
                <w:szCs w:val="22"/>
                <w:lang w:eastAsia="en-US"/>
              </w:rPr>
            </w:pPr>
          </w:p>
        </w:tc>
      </w:tr>
      <w:tr w:rsidR="00F22FCA" w14:paraId="0268273D" w14:textId="77777777" w:rsidTr="00F22FCA">
        <w:trPr>
          <w:trHeight w:val="20"/>
        </w:trPr>
        <w:tc>
          <w:tcPr>
            <w:tcW w:w="2610" w:type="dxa"/>
            <w:tcBorders>
              <w:top w:val="single" w:sz="4" w:space="0" w:color="auto"/>
              <w:left w:val="single" w:sz="4" w:space="0" w:color="auto"/>
              <w:bottom w:val="single" w:sz="4" w:space="0" w:color="auto"/>
              <w:right w:val="single" w:sz="4" w:space="0" w:color="auto"/>
            </w:tcBorders>
          </w:tcPr>
          <w:p w14:paraId="7B12F0CD"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2124" w:type="dxa"/>
            <w:tcBorders>
              <w:top w:val="single" w:sz="4" w:space="0" w:color="auto"/>
              <w:left w:val="single" w:sz="4" w:space="0" w:color="auto"/>
              <w:bottom w:val="single" w:sz="4" w:space="0" w:color="auto"/>
              <w:right w:val="single" w:sz="4" w:space="0" w:color="auto"/>
            </w:tcBorders>
          </w:tcPr>
          <w:p w14:paraId="20ACEB86" w14:textId="77777777" w:rsidR="00F22FCA" w:rsidRDefault="00F22FCA">
            <w:pPr>
              <w:pStyle w:val="Odsekzoznamu"/>
              <w:spacing w:line="256" w:lineRule="auto"/>
              <w:ind w:left="72"/>
              <w:jc w:val="both"/>
              <w:rPr>
                <w:noProof/>
                <w:color w:val="000000"/>
                <w:szCs w:val="22"/>
                <w:shd w:val="clear" w:color="auto" w:fill="FFFFFF"/>
                <w:lang w:eastAsia="en-US"/>
              </w:rPr>
            </w:pPr>
          </w:p>
        </w:tc>
        <w:tc>
          <w:tcPr>
            <w:tcW w:w="1395" w:type="dxa"/>
            <w:tcBorders>
              <w:top w:val="single" w:sz="4" w:space="0" w:color="auto"/>
              <w:left w:val="single" w:sz="4" w:space="0" w:color="auto"/>
              <w:bottom w:val="single" w:sz="4" w:space="0" w:color="auto"/>
              <w:right w:val="single" w:sz="4" w:space="0" w:color="auto"/>
            </w:tcBorders>
          </w:tcPr>
          <w:p w14:paraId="24D441AF" w14:textId="77777777" w:rsidR="00F22FCA" w:rsidRDefault="00F22FCA">
            <w:pPr>
              <w:tabs>
                <w:tab w:val="left" w:pos="708"/>
              </w:tabs>
              <w:autoSpaceDN w:val="0"/>
              <w:spacing w:line="256" w:lineRule="auto"/>
              <w:jc w:val="center"/>
              <w:rPr>
                <w:noProof/>
                <w:sz w:val="22"/>
                <w:szCs w:val="22"/>
                <w:highlight w:val="yellow"/>
                <w:lang w:eastAsia="en-US"/>
              </w:rPr>
            </w:pPr>
          </w:p>
        </w:tc>
        <w:tc>
          <w:tcPr>
            <w:tcW w:w="1521" w:type="dxa"/>
            <w:tcBorders>
              <w:top w:val="single" w:sz="4" w:space="0" w:color="auto"/>
              <w:left w:val="single" w:sz="4" w:space="0" w:color="auto"/>
              <w:bottom w:val="single" w:sz="4" w:space="0" w:color="auto"/>
              <w:right w:val="single" w:sz="4" w:space="0" w:color="auto"/>
            </w:tcBorders>
          </w:tcPr>
          <w:p w14:paraId="7DE88D6B" w14:textId="77777777" w:rsidR="00F22FCA" w:rsidRDefault="00F22FCA">
            <w:pPr>
              <w:tabs>
                <w:tab w:val="left" w:pos="708"/>
              </w:tabs>
              <w:autoSpaceDN w:val="0"/>
              <w:spacing w:line="256" w:lineRule="auto"/>
              <w:jc w:val="center"/>
              <w:rPr>
                <w:noProof/>
                <w:sz w:val="22"/>
                <w:szCs w:val="22"/>
                <w:lang w:eastAsia="en-US"/>
              </w:rPr>
            </w:pPr>
          </w:p>
        </w:tc>
        <w:tc>
          <w:tcPr>
            <w:tcW w:w="1511" w:type="dxa"/>
            <w:tcBorders>
              <w:top w:val="single" w:sz="4" w:space="0" w:color="auto"/>
              <w:left w:val="single" w:sz="4" w:space="0" w:color="auto"/>
              <w:bottom w:val="single" w:sz="4" w:space="0" w:color="auto"/>
              <w:right w:val="single" w:sz="4" w:space="0" w:color="auto"/>
            </w:tcBorders>
          </w:tcPr>
          <w:p w14:paraId="5D864093" w14:textId="77777777" w:rsidR="00F22FCA" w:rsidRDefault="00F22FCA">
            <w:pPr>
              <w:tabs>
                <w:tab w:val="left" w:pos="708"/>
              </w:tabs>
              <w:autoSpaceDN w:val="0"/>
              <w:spacing w:line="256" w:lineRule="auto"/>
              <w:jc w:val="center"/>
              <w:rPr>
                <w:noProof/>
                <w:sz w:val="22"/>
                <w:szCs w:val="22"/>
                <w:lang w:eastAsia="en-US"/>
              </w:rPr>
            </w:pPr>
          </w:p>
        </w:tc>
      </w:tr>
      <w:tr w:rsidR="00F22FCA" w14:paraId="1221790A" w14:textId="77777777" w:rsidTr="00F22FCA">
        <w:trPr>
          <w:trHeight w:val="20"/>
        </w:trPr>
        <w:tc>
          <w:tcPr>
            <w:tcW w:w="7650" w:type="dxa"/>
            <w:gridSpan w:val="4"/>
            <w:tcBorders>
              <w:top w:val="single" w:sz="4" w:space="0" w:color="auto"/>
              <w:left w:val="single" w:sz="4" w:space="0" w:color="auto"/>
              <w:bottom w:val="single" w:sz="4" w:space="0" w:color="auto"/>
              <w:right w:val="single" w:sz="4" w:space="0" w:color="auto"/>
            </w:tcBorders>
            <w:hideMark/>
          </w:tcPr>
          <w:p w14:paraId="70B60ED9" w14:textId="77777777" w:rsidR="00F22FCA" w:rsidRDefault="00F22FCA">
            <w:pPr>
              <w:tabs>
                <w:tab w:val="left" w:pos="708"/>
              </w:tabs>
              <w:autoSpaceDN w:val="0"/>
              <w:spacing w:line="256" w:lineRule="auto"/>
              <w:rPr>
                <w:b/>
                <w:bCs/>
                <w:noProof/>
                <w:sz w:val="22"/>
                <w:szCs w:val="22"/>
                <w:lang w:eastAsia="en-US"/>
              </w:rPr>
            </w:pPr>
            <w:r>
              <w:rPr>
                <w:b/>
                <w:bCs/>
                <w:noProof/>
                <w:color w:val="000000"/>
                <w:sz w:val="22"/>
                <w:szCs w:val="22"/>
                <w:shd w:val="clear" w:color="auto" w:fill="FFFFFF"/>
                <w:lang w:eastAsia="en-US"/>
              </w:rPr>
              <w:t>Servisné náklady vrátane náplní na 3 roky alebo 150 000 kilometrov (podľa toho čo nastane skôr) v EUR bez DPH na 1 motorové vozidlo</w:t>
            </w:r>
          </w:p>
        </w:tc>
        <w:tc>
          <w:tcPr>
            <w:tcW w:w="1511" w:type="dxa"/>
            <w:tcBorders>
              <w:top w:val="single" w:sz="4" w:space="0" w:color="auto"/>
              <w:left w:val="single" w:sz="4" w:space="0" w:color="auto"/>
              <w:bottom w:val="single" w:sz="4" w:space="0" w:color="auto"/>
              <w:right w:val="single" w:sz="4" w:space="0" w:color="auto"/>
            </w:tcBorders>
          </w:tcPr>
          <w:p w14:paraId="136483D0" w14:textId="77777777" w:rsidR="00F22FCA" w:rsidRDefault="00F22FCA">
            <w:pPr>
              <w:tabs>
                <w:tab w:val="left" w:pos="708"/>
              </w:tabs>
              <w:autoSpaceDN w:val="0"/>
              <w:spacing w:line="256" w:lineRule="auto"/>
              <w:jc w:val="center"/>
              <w:rPr>
                <w:noProof/>
                <w:sz w:val="22"/>
                <w:szCs w:val="22"/>
                <w:lang w:eastAsia="en-US"/>
              </w:rPr>
            </w:pPr>
          </w:p>
        </w:tc>
      </w:tr>
    </w:tbl>
    <w:p w14:paraId="292D2A22" w14:textId="77777777" w:rsidR="00F22FCA" w:rsidRDefault="00F22FCA" w:rsidP="00F22FCA">
      <w:pPr>
        <w:rPr>
          <w:b/>
          <w:bCs/>
          <w:noProof/>
          <w:sz w:val="22"/>
          <w:szCs w:val="22"/>
          <w14:ligatures w14:val="standard"/>
          <w14:cntxtAlts/>
        </w:rPr>
      </w:pPr>
      <w:r>
        <w:rPr>
          <w:b/>
          <w:bCs/>
          <w:noProof/>
          <w:sz w:val="22"/>
          <w:szCs w:val="22"/>
          <w14:ligatures w14:val="standard"/>
          <w14:cntxtAlts/>
        </w:rPr>
        <w:br w:type="page"/>
      </w:r>
    </w:p>
    <w:p w14:paraId="44B6285A" w14:textId="77777777" w:rsidR="00F22FCA" w:rsidRDefault="00F22FCA" w:rsidP="00F22FCA">
      <w:pPr>
        <w:rPr>
          <w:b/>
          <w:bCs/>
          <w:noProof/>
          <w:sz w:val="22"/>
          <w:szCs w:val="22"/>
          <w14:ligatures w14:val="standard"/>
          <w14:cntxtAlts/>
        </w:rPr>
      </w:pPr>
      <w:r>
        <w:rPr>
          <w:b/>
          <w:bCs/>
          <w:noProof/>
          <w:sz w:val="22"/>
          <w:szCs w:val="22"/>
          <w14:ligatures w14:val="standard"/>
          <w14:cntxtAlts/>
        </w:rPr>
        <w:lastRenderedPageBreak/>
        <w:t>PRÍLOHY</w:t>
      </w:r>
    </w:p>
    <w:p w14:paraId="1B36E1E9" w14:textId="77777777" w:rsidR="00F22FCA" w:rsidRDefault="00F22FCA" w:rsidP="00F22FCA">
      <w:pPr>
        <w:rPr>
          <w:noProof/>
          <w:sz w:val="22"/>
          <w:szCs w:val="22"/>
          <w14:ligatures w14:val="standard"/>
          <w14:cntxtAlts/>
        </w:rPr>
      </w:pPr>
    </w:p>
    <w:p w14:paraId="238559A0" w14:textId="77777777" w:rsidR="00F22FCA" w:rsidRDefault="00F22FCA" w:rsidP="00F22FCA">
      <w:pPr>
        <w:rPr>
          <w:noProof/>
          <w:sz w:val="22"/>
          <w:szCs w:val="22"/>
          <w14:ligatures w14:val="standard"/>
          <w14:cntxtAlts/>
        </w:rPr>
      </w:pPr>
      <w:r>
        <w:rPr>
          <w:noProof/>
          <w:sz w:val="22"/>
          <w:szCs w:val="22"/>
          <w14:ligatures w14:val="standard"/>
          <w14:cntxtAlts/>
        </w:rPr>
        <w:t>Príloha č. 1 – Vyhlásenia uchádzača</w:t>
      </w:r>
    </w:p>
    <w:p w14:paraId="4DCC0885" w14:textId="77777777" w:rsidR="00F22FCA" w:rsidRDefault="00F22FCA" w:rsidP="00F22FCA">
      <w:pPr>
        <w:rPr>
          <w:noProof/>
          <w:sz w:val="22"/>
          <w:szCs w:val="22"/>
          <w14:ligatures w14:val="standard"/>
          <w14:cntxtAlts/>
        </w:rPr>
      </w:pPr>
      <w:r>
        <w:rPr>
          <w:noProof/>
          <w:sz w:val="22"/>
          <w:szCs w:val="22"/>
          <w14:ligatures w14:val="standard"/>
          <w14:cntxtAlts/>
        </w:rPr>
        <w:t>Príloha č. 2 – Plnomocenstvo pre člena skupiny dodávateľov (vzor)</w:t>
      </w:r>
    </w:p>
    <w:p w14:paraId="276FB567" w14:textId="77777777" w:rsidR="00F22FCA" w:rsidRDefault="00F22FCA" w:rsidP="00F22FCA">
      <w:pPr>
        <w:rPr>
          <w:noProof/>
          <w:sz w:val="22"/>
          <w:szCs w:val="22"/>
          <w14:ligatures w14:val="standard"/>
          <w14:cntxtAlts/>
        </w:rPr>
      </w:pPr>
      <w:r>
        <w:rPr>
          <w:noProof/>
          <w:sz w:val="22"/>
          <w:szCs w:val="22"/>
          <w14:ligatures w14:val="standard"/>
          <w14:cntxtAlts/>
        </w:rPr>
        <w:t xml:space="preserve">Príloha č. 3 – Jednotný európsky dokument </w:t>
      </w:r>
    </w:p>
    <w:p w14:paraId="038EF727" w14:textId="77777777" w:rsidR="00F22FCA" w:rsidRDefault="00F22FCA" w:rsidP="00F22FCA">
      <w:pPr>
        <w:rPr>
          <w:noProof/>
          <w:sz w:val="22"/>
          <w:szCs w:val="22"/>
          <w14:ligatures w14:val="standard"/>
          <w14:cntxtAlts/>
        </w:rPr>
      </w:pPr>
      <w:r>
        <w:rPr>
          <w:noProof/>
          <w:sz w:val="22"/>
          <w:szCs w:val="22"/>
          <w14:ligatures w14:val="standard"/>
          <w14:cntxtAlts/>
        </w:rPr>
        <w:br w:type="page"/>
      </w:r>
    </w:p>
    <w:p w14:paraId="1EAC58A1" w14:textId="77777777" w:rsidR="00F22FCA" w:rsidRDefault="00F22FCA" w:rsidP="00F22FCA">
      <w:pPr>
        <w:rPr>
          <w:noProof/>
          <w:sz w:val="22"/>
          <w:szCs w:val="22"/>
          <w14:ligatures w14:val="standard"/>
          <w14:cntxtAlts/>
        </w:rPr>
      </w:pPr>
      <w:r>
        <w:rPr>
          <w:noProof/>
          <w:sz w:val="22"/>
          <w:szCs w:val="22"/>
          <w14:ligatures w14:val="standard"/>
          <w14:cntxtAlts/>
        </w:rPr>
        <w:lastRenderedPageBreak/>
        <w:t>Príloha č. 1 – Vyhlásenia uchádzača</w:t>
      </w:r>
    </w:p>
    <w:p w14:paraId="54D0DA93" w14:textId="77777777" w:rsidR="00F22FCA" w:rsidRDefault="00F22FCA" w:rsidP="00F22FCA">
      <w:pPr>
        <w:rPr>
          <w:noProof/>
          <w:sz w:val="22"/>
          <w:szCs w:val="22"/>
          <w14:ligatures w14:val="standard"/>
          <w14:cntxtAlts/>
        </w:rPr>
      </w:pPr>
    </w:p>
    <w:p w14:paraId="6B5E1B2E" w14:textId="77777777" w:rsidR="00F22FCA" w:rsidRDefault="00F22FCA" w:rsidP="00F22FCA">
      <w:pPr>
        <w:tabs>
          <w:tab w:val="left" w:leader="dot" w:pos="10034"/>
        </w:tabs>
        <w:jc w:val="center"/>
        <w:rPr>
          <w:caps/>
          <w:noProof/>
          <w:sz w:val="22"/>
          <w:szCs w:val="22"/>
        </w:rPr>
      </w:pPr>
      <w:r>
        <w:rPr>
          <w:caps/>
          <w:noProof/>
          <w:sz w:val="22"/>
          <w:szCs w:val="22"/>
        </w:rPr>
        <w:t>vyhlásenia uchádzača</w:t>
      </w:r>
    </w:p>
    <w:p w14:paraId="1445B57D" w14:textId="77777777" w:rsidR="00F22FCA" w:rsidRDefault="00F22FCA" w:rsidP="00F22FCA">
      <w:pPr>
        <w:widowControl w:val="0"/>
        <w:autoSpaceDE w:val="0"/>
        <w:autoSpaceDN w:val="0"/>
        <w:adjustRightInd w:val="0"/>
        <w:jc w:val="both"/>
        <w:rPr>
          <w:noProof/>
          <w:sz w:val="22"/>
          <w:szCs w:val="22"/>
        </w:rPr>
      </w:pPr>
    </w:p>
    <w:p w14:paraId="515046F7" w14:textId="77777777" w:rsidR="00F22FCA" w:rsidRDefault="00F22FCA" w:rsidP="00F22FCA">
      <w:pPr>
        <w:jc w:val="both"/>
        <w:rPr>
          <w:noProof/>
          <w:sz w:val="22"/>
          <w:szCs w:val="22"/>
        </w:rPr>
      </w:pPr>
      <w:r>
        <w:rPr>
          <w:noProof/>
          <w:sz w:val="22"/>
          <w:szCs w:val="22"/>
        </w:rPr>
        <w:t>Uchádzač ....................................................................................................................................</w:t>
      </w:r>
    </w:p>
    <w:p w14:paraId="0FBF414F" w14:textId="77777777" w:rsidR="00F22FCA" w:rsidRDefault="00F22FCA" w:rsidP="00F22FCA">
      <w:pPr>
        <w:jc w:val="both"/>
        <w:rPr>
          <w:b/>
          <w:noProof/>
          <w:sz w:val="22"/>
          <w:szCs w:val="22"/>
        </w:rPr>
      </w:pPr>
      <w:r>
        <w:rPr>
          <w:i/>
          <w:noProof/>
          <w:sz w:val="22"/>
          <w:szCs w:val="22"/>
        </w:rPr>
        <w:t>(obchodné meno a sídlo/miesto podnikania uchádzača alebo obchodné mená a sídla/miesta podnikania všetkých členov skupiny dodávateľov)*</w:t>
      </w:r>
      <w:r>
        <w:rPr>
          <w:noProof/>
          <w:sz w:val="22"/>
          <w:szCs w:val="22"/>
        </w:rPr>
        <w:t xml:space="preserve">   </w:t>
      </w:r>
      <w:r>
        <w:rPr>
          <w:b/>
          <w:noProof/>
          <w:sz w:val="22"/>
          <w:szCs w:val="22"/>
        </w:rPr>
        <w:t>týmto vyhlasuje, že</w:t>
      </w:r>
    </w:p>
    <w:p w14:paraId="3739236E" w14:textId="77777777" w:rsidR="00F22FCA" w:rsidRDefault="00F22FCA" w:rsidP="00F22FCA">
      <w:pPr>
        <w:jc w:val="both"/>
        <w:rPr>
          <w:noProof/>
          <w:sz w:val="22"/>
          <w:szCs w:val="22"/>
        </w:rPr>
      </w:pPr>
    </w:p>
    <w:p w14:paraId="2611017D" w14:textId="77777777" w:rsidR="00F22FCA" w:rsidRDefault="00F22FCA" w:rsidP="00F22FCA">
      <w:pPr>
        <w:pStyle w:val="Zkladntext3"/>
        <w:numPr>
          <w:ilvl w:val="0"/>
          <w:numId w:val="41"/>
        </w:numPr>
        <w:jc w:val="both"/>
        <w:rPr>
          <w:rFonts w:ascii="Times New Roman" w:hAnsi="Times New Roman"/>
          <w:noProof/>
          <w:color w:val="auto"/>
          <w:sz w:val="22"/>
          <w:szCs w:val="22"/>
        </w:rPr>
      </w:pPr>
      <w:r>
        <w:rPr>
          <w:rFonts w:ascii="Times New Roman" w:hAnsi="Times New Roman"/>
          <w:noProof/>
          <w:color w:val="auto"/>
          <w:sz w:val="22"/>
          <w:szCs w:val="22"/>
        </w:rPr>
        <w:t>súhlasí s podmienkami verejného obstarávania</w:t>
      </w:r>
      <w:r>
        <w:rPr>
          <w:rFonts w:ascii="Times New Roman" w:hAnsi="Times New Roman"/>
          <w:i/>
          <w:noProof/>
          <w:color w:val="auto"/>
          <w:sz w:val="22"/>
          <w:szCs w:val="22"/>
        </w:rPr>
        <w:t xml:space="preserve"> „Motorové vozidlá – nižšia stredná trieda“</w:t>
      </w:r>
      <w:r>
        <w:rPr>
          <w:rFonts w:ascii="Times New Roman" w:hAnsi="Times New Roman"/>
          <w:b/>
          <w:i/>
          <w:noProof/>
          <w:color w:val="auto"/>
          <w:sz w:val="22"/>
          <w:szCs w:val="22"/>
        </w:rPr>
        <w:t>,</w:t>
      </w:r>
      <w:r>
        <w:rPr>
          <w:rFonts w:ascii="Times New Roman" w:hAnsi="Times New Roman"/>
          <w:i/>
          <w:noProof/>
          <w:color w:val="auto"/>
          <w:sz w:val="22"/>
          <w:szCs w:val="22"/>
        </w:rPr>
        <w:t xml:space="preserve"> </w:t>
      </w:r>
      <w:r>
        <w:rPr>
          <w:rFonts w:ascii="Times New Roman" w:hAnsi="Times New Roman"/>
          <w:noProof/>
          <w:color w:val="auto"/>
          <w:sz w:val="22"/>
          <w:szCs w:val="22"/>
        </w:rPr>
        <w:t>ktoré sú určené v súťažných podkladoch a v iných dokumentoch poskytnutých verejným obstarávateľom v lehote na predkladanie ponúk,</w:t>
      </w:r>
    </w:p>
    <w:p w14:paraId="7572D9AB" w14:textId="77777777" w:rsidR="00F22FCA" w:rsidRDefault="00F22FCA" w:rsidP="00F22FCA">
      <w:pPr>
        <w:pStyle w:val="Odsekzoznamu"/>
        <w:widowControl w:val="0"/>
        <w:numPr>
          <w:ilvl w:val="0"/>
          <w:numId w:val="41"/>
        </w:numPr>
        <w:autoSpaceDE w:val="0"/>
        <w:autoSpaceDN w:val="0"/>
        <w:adjustRightInd w:val="0"/>
        <w:jc w:val="both"/>
        <w:rPr>
          <w:noProof/>
          <w:szCs w:val="22"/>
        </w:rPr>
      </w:pPr>
      <w:r>
        <w:rPr>
          <w:noProof/>
          <w:szCs w:val="22"/>
        </w:rPr>
        <w:t>všetky poskytnuté osobné údaje dotknutých osôb, ktoré sú uvedené v našej ponuke, predloženej v nadlimitnej zákazke na predmet zákazky „</w:t>
      </w:r>
      <w:r>
        <w:rPr>
          <w:i/>
          <w:noProof/>
          <w:szCs w:val="22"/>
        </w:rPr>
        <w:t>Motorové vozidlá – nižšia stredná trieda</w:t>
      </w:r>
      <w:r>
        <w:rPr>
          <w:noProof/>
          <w:szCs w:val="22"/>
        </w:rPr>
        <w:t xml:space="preserve">“ sú v súlade so zákonom č. 18/2018 Z. z. o ochrane osobných údajov a o zmene a doplnení niektorých zákonov (v súlade s účinnosťou Nariadenia Európskeho parlamentu a Rady (EÚ) 2016/679 z 27.04.2016 o ochrane fyzických osôb pri spracúvaní osobných údajov a o voľnom pohybe takýchto údajov) – GDPR a máme na ich poskytnutie súhlas a oprávnenie disponovať s nimi, </w:t>
      </w:r>
    </w:p>
    <w:p w14:paraId="52157D57" w14:textId="77777777" w:rsidR="00F22FCA" w:rsidRDefault="00F22FCA" w:rsidP="00F22FCA">
      <w:pPr>
        <w:pStyle w:val="Odsekzoznamu"/>
        <w:widowControl w:val="0"/>
        <w:numPr>
          <w:ilvl w:val="0"/>
          <w:numId w:val="41"/>
        </w:numPr>
        <w:autoSpaceDE w:val="0"/>
        <w:autoSpaceDN w:val="0"/>
        <w:adjustRightInd w:val="0"/>
        <w:jc w:val="both"/>
        <w:rPr>
          <w:noProof/>
          <w:szCs w:val="22"/>
        </w:rPr>
      </w:pPr>
      <w:r>
        <w:rPr>
          <w:noProof/>
          <w:szCs w:val="22"/>
        </w:rPr>
        <w:t>poskytujeme súhlas so spracovaním osobných údajov uvedených v ponuke a ich zverejňovaním v profile verejného obstarávateľa pre účely vyššie uvedeného verejného obstarávania v súlade so zákonom č. 343/2015 Z. z. o verejnom obstarávaní a o zmene a doplnení niektorých zákonov v znení neskorších predpisov,</w:t>
      </w:r>
    </w:p>
    <w:p w14:paraId="1D765523" w14:textId="77777777" w:rsidR="00F22FCA" w:rsidRDefault="00F22FCA" w:rsidP="00F22FCA">
      <w:pPr>
        <w:pStyle w:val="Odsekzoznamu"/>
        <w:widowControl w:val="0"/>
        <w:numPr>
          <w:ilvl w:val="0"/>
          <w:numId w:val="41"/>
        </w:numPr>
        <w:autoSpaceDE w:val="0"/>
        <w:autoSpaceDN w:val="0"/>
        <w:adjustRightInd w:val="0"/>
        <w:jc w:val="both"/>
        <w:rPr>
          <w:noProof/>
          <w:szCs w:val="22"/>
        </w:rPr>
      </w:pPr>
      <w:r>
        <w:rPr>
          <w:noProof/>
          <w:szCs w:val="22"/>
        </w:rPr>
        <w:t xml:space="preserve">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 Informácia o spracúvaní osobných údajov je zverejnená na webovej stránke verejného obstarávateľa </w:t>
      </w:r>
      <w:hyperlink r:id="rId6" w:history="1">
        <w:r>
          <w:rPr>
            <w:rStyle w:val="Hypertextovprepojenie"/>
            <w:noProof/>
            <w:szCs w:val="22"/>
          </w:rPr>
          <w:t>https://www.aomvsr.sk/zasady-ochrany-osobnych-udajov/</w:t>
        </w:r>
      </w:hyperlink>
      <w:r>
        <w:rPr>
          <w:noProof/>
          <w:szCs w:val="22"/>
        </w:rPr>
        <w:t xml:space="preserve"> . </w:t>
      </w:r>
    </w:p>
    <w:p w14:paraId="5FACF415" w14:textId="77777777" w:rsidR="00F22FCA" w:rsidRDefault="00F22FCA" w:rsidP="00F22FCA">
      <w:pPr>
        <w:pStyle w:val="Odsekzoznamu"/>
        <w:numPr>
          <w:ilvl w:val="0"/>
          <w:numId w:val="41"/>
        </w:numPr>
        <w:jc w:val="both"/>
        <w:rPr>
          <w:noProof/>
          <w:szCs w:val="22"/>
        </w:rPr>
      </w:pPr>
      <w:r>
        <w:rPr>
          <w:noProof/>
          <w:szCs w:val="22"/>
        </w:rPr>
        <w:t>predložením ponuky uchádzač prehlasuje, že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091CB7B4" w14:textId="77777777" w:rsidR="00F22FCA" w:rsidRDefault="00F22FCA" w:rsidP="00F22FCA">
      <w:pPr>
        <w:pStyle w:val="Odsekzoznamu"/>
        <w:numPr>
          <w:ilvl w:val="0"/>
          <w:numId w:val="41"/>
        </w:numPr>
        <w:jc w:val="both"/>
        <w:rPr>
          <w:noProof/>
          <w:szCs w:val="22"/>
        </w:rPr>
      </w:pPr>
      <w:r>
        <w:rPr>
          <w:noProof/>
          <w:szCs w:val="22"/>
        </w:rPr>
        <w:t>je dôkladne oboznámený s celým obsahom súťažných podkladov, návrhom rámcovej dohody, vrátane všetkých jej príloh a dokumentov, na ktoré sa zmluva odvoláva,</w:t>
      </w:r>
    </w:p>
    <w:p w14:paraId="2DC02159" w14:textId="77777777" w:rsidR="00F22FCA" w:rsidRDefault="00F22FCA" w:rsidP="00F22FCA">
      <w:pPr>
        <w:pStyle w:val="Odsekzoznamu"/>
        <w:numPr>
          <w:ilvl w:val="0"/>
          <w:numId w:val="41"/>
        </w:numPr>
        <w:jc w:val="both"/>
        <w:rPr>
          <w:noProof/>
          <w:szCs w:val="22"/>
        </w:rPr>
      </w:pPr>
      <w:r>
        <w:rPr>
          <w:noProof/>
          <w:szCs w:val="22"/>
        </w:rPr>
        <w:t>všetky doklady, dokumenty, vyhlásenia a údaje uvedené v ponuke sú pravdivé a úplné,</w:t>
      </w:r>
    </w:p>
    <w:p w14:paraId="3ECC2C92" w14:textId="77777777" w:rsidR="00F22FCA" w:rsidRDefault="00F22FCA" w:rsidP="00F22FCA">
      <w:pPr>
        <w:pStyle w:val="Odsekzoznamu"/>
        <w:numPr>
          <w:ilvl w:val="0"/>
          <w:numId w:val="41"/>
        </w:numPr>
        <w:jc w:val="both"/>
        <w:rPr>
          <w:noProof/>
          <w:szCs w:val="22"/>
        </w:rPr>
      </w:pPr>
      <w:r>
        <w:rPr>
          <w:noProof/>
          <w:szCs w:val="22"/>
        </w:rPr>
        <w:t>predkladá iba jednu ponuku a</w:t>
      </w:r>
    </w:p>
    <w:p w14:paraId="39D6C3B1" w14:textId="77777777" w:rsidR="00F22FCA" w:rsidRDefault="00F22FCA" w:rsidP="00F22FCA">
      <w:pPr>
        <w:pStyle w:val="Odsekzoznamu"/>
        <w:numPr>
          <w:ilvl w:val="0"/>
          <w:numId w:val="41"/>
        </w:numPr>
        <w:jc w:val="both"/>
        <w:rPr>
          <w:noProof/>
          <w:szCs w:val="22"/>
        </w:rPr>
      </w:pPr>
      <w:r>
        <w:rPr>
          <w:noProof/>
          <w:szCs w:val="22"/>
        </w:rPr>
        <w:t>nie je členom skupiny dodávateľov, ktorá ako iný uchádzač predkladá ponuku.</w:t>
      </w:r>
    </w:p>
    <w:p w14:paraId="7F1E314B" w14:textId="77777777" w:rsidR="00F22FCA" w:rsidRDefault="00F22FCA" w:rsidP="00F22FCA">
      <w:pPr>
        <w:widowControl w:val="0"/>
        <w:autoSpaceDE w:val="0"/>
        <w:autoSpaceDN w:val="0"/>
        <w:adjustRightInd w:val="0"/>
        <w:jc w:val="both"/>
        <w:rPr>
          <w:noProof/>
          <w:sz w:val="22"/>
          <w:szCs w:val="22"/>
        </w:rPr>
      </w:pPr>
    </w:p>
    <w:p w14:paraId="4455FBD6"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31AB28AB" w14:textId="77777777" w:rsidR="00F22FCA" w:rsidRDefault="00F22FCA" w:rsidP="00F22FCA">
      <w:pPr>
        <w:jc w:val="both"/>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meno a podpis uchádzača*</w:t>
      </w:r>
    </w:p>
    <w:p w14:paraId="0E43FF7E" w14:textId="77777777" w:rsidR="00F22FCA" w:rsidRDefault="00F22FCA" w:rsidP="00F22FCA">
      <w:pPr>
        <w:widowControl w:val="0"/>
        <w:autoSpaceDE w:val="0"/>
        <w:autoSpaceDN w:val="0"/>
        <w:adjustRightInd w:val="0"/>
        <w:jc w:val="both"/>
        <w:rPr>
          <w:noProof/>
          <w:sz w:val="22"/>
          <w:szCs w:val="22"/>
        </w:rPr>
      </w:pPr>
    </w:p>
    <w:p w14:paraId="61AD304E" w14:textId="77777777" w:rsidR="00F22FCA" w:rsidRDefault="00F22FCA" w:rsidP="00F22FCA">
      <w:pPr>
        <w:pStyle w:val="Normln1"/>
        <w:tabs>
          <w:tab w:val="left" w:pos="708"/>
        </w:tabs>
        <w:spacing w:before="0"/>
        <w:rPr>
          <w:rFonts w:ascii="Times New Roman" w:hAnsi="Times New Roman"/>
          <w:bCs w:val="0"/>
          <w:i/>
          <w:noProof/>
          <w:sz w:val="22"/>
          <w:szCs w:val="22"/>
        </w:rPr>
      </w:pPr>
      <w:r>
        <w:rPr>
          <w:rFonts w:ascii="Times New Roman" w:hAnsi="Times New Roman"/>
          <w:i/>
          <w:noProof/>
          <w:sz w:val="22"/>
          <w:szCs w:val="22"/>
        </w:rPr>
        <w:t>*(doplniť podľa potreby)</w:t>
      </w:r>
      <w:r>
        <w:rPr>
          <w:rFonts w:ascii="Times New Roman" w:hAnsi="Times New Roman"/>
          <w:i/>
          <w:noProof/>
          <w:sz w:val="22"/>
          <w:szCs w:val="22"/>
        </w:rPr>
        <w:br w:type="page"/>
      </w:r>
    </w:p>
    <w:p w14:paraId="4C230EA1" w14:textId="77777777" w:rsidR="00F22FCA" w:rsidRDefault="00F22FCA" w:rsidP="00F22FCA">
      <w:pPr>
        <w:rPr>
          <w:noProof/>
          <w:sz w:val="22"/>
          <w:szCs w:val="22"/>
          <w14:ligatures w14:val="standard"/>
          <w14:cntxtAlts/>
        </w:rPr>
      </w:pPr>
      <w:r>
        <w:rPr>
          <w:noProof/>
          <w:sz w:val="22"/>
          <w:szCs w:val="22"/>
          <w14:ligatures w14:val="standard"/>
          <w14:cntxtAlts/>
        </w:rPr>
        <w:lastRenderedPageBreak/>
        <w:t>Príloha č. 2 – Plnomocenstvo pre člena skupiny dodávateľov (vzor)</w:t>
      </w:r>
    </w:p>
    <w:p w14:paraId="77F51EB6" w14:textId="77777777" w:rsidR="00F22FCA" w:rsidRDefault="00F22FCA" w:rsidP="00F22FCA">
      <w:pPr>
        <w:widowControl w:val="0"/>
        <w:autoSpaceDE w:val="0"/>
        <w:autoSpaceDN w:val="0"/>
        <w:adjustRightInd w:val="0"/>
        <w:jc w:val="both"/>
        <w:rPr>
          <w:noProof/>
          <w:sz w:val="22"/>
          <w:szCs w:val="22"/>
        </w:rPr>
      </w:pPr>
    </w:p>
    <w:p w14:paraId="11A81F5C" w14:textId="77777777" w:rsidR="00F22FCA" w:rsidRDefault="00F22FCA" w:rsidP="00F22FCA">
      <w:pPr>
        <w:jc w:val="center"/>
        <w:rPr>
          <w:caps/>
          <w:noProof/>
          <w:sz w:val="22"/>
          <w:szCs w:val="22"/>
        </w:rPr>
      </w:pPr>
      <w:r>
        <w:rPr>
          <w:caps/>
          <w:noProof/>
          <w:sz w:val="22"/>
          <w:szCs w:val="22"/>
        </w:rPr>
        <w:t>plnomocenstvo pre člena skupiny dodávateľov</w:t>
      </w:r>
    </w:p>
    <w:p w14:paraId="79C7CDFB" w14:textId="77777777" w:rsidR="00F22FCA" w:rsidRDefault="00F22FCA" w:rsidP="00F22FCA">
      <w:pPr>
        <w:rPr>
          <w:b/>
          <w:bCs/>
          <w:noProof/>
          <w:sz w:val="22"/>
          <w:szCs w:val="22"/>
        </w:rPr>
      </w:pPr>
      <w:r>
        <w:rPr>
          <w:b/>
          <w:bCs/>
          <w:noProof/>
          <w:sz w:val="22"/>
          <w:szCs w:val="22"/>
        </w:rPr>
        <w:t>Splnomocniteľ/splnomocnitelia:</w:t>
      </w:r>
    </w:p>
    <w:p w14:paraId="013613EB" w14:textId="77777777" w:rsidR="00F22FCA" w:rsidRDefault="00F22FCA" w:rsidP="00F22FCA">
      <w:pPr>
        <w:numPr>
          <w:ilvl w:val="6"/>
          <w:numId w:val="42"/>
        </w:numPr>
        <w:ind w:left="284" w:hanging="284"/>
        <w:jc w:val="both"/>
        <w:rPr>
          <w:i/>
          <w:noProof/>
          <w:sz w:val="22"/>
          <w:szCs w:val="22"/>
        </w:rPr>
      </w:pPr>
      <w:r>
        <w:rPr>
          <w:i/>
          <w:noProof/>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12A6CA0F" w14:textId="77777777" w:rsidR="00F22FCA" w:rsidRDefault="00F22FCA" w:rsidP="00F22FCA">
      <w:pPr>
        <w:numPr>
          <w:ilvl w:val="6"/>
          <w:numId w:val="42"/>
        </w:numPr>
        <w:ind w:left="284" w:hanging="284"/>
        <w:jc w:val="both"/>
        <w:rPr>
          <w:i/>
          <w:noProof/>
          <w:sz w:val="22"/>
          <w:szCs w:val="22"/>
        </w:rPr>
      </w:pPr>
      <w:r>
        <w:rPr>
          <w:i/>
          <w:noProof/>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3A250F5" w14:textId="77777777" w:rsidR="00F22FCA" w:rsidRDefault="00F22FCA" w:rsidP="00F22FCA">
      <w:pPr>
        <w:jc w:val="both"/>
        <w:rPr>
          <w:i/>
          <w:noProof/>
          <w:sz w:val="22"/>
          <w:szCs w:val="22"/>
        </w:rPr>
      </w:pPr>
      <w:r>
        <w:rPr>
          <w:i/>
          <w:noProof/>
          <w:sz w:val="22"/>
          <w:szCs w:val="22"/>
        </w:rPr>
        <w:t>(doplniť podľa potreby)</w:t>
      </w:r>
    </w:p>
    <w:p w14:paraId="25088C21" w14:textId="77777777" w:rsidR="00F22FCA" w:rsidRDefault="00F22FCA" w:rsidP="00F22FCA">
      <w:pPr>
        <w:jc w:val="center"/>
        <w:rPr>
          <w:b/>
          <w:bCs/>
          <w:noProof/>
          <w:sz w:val="22"/>
          <w:szCs w:val="22"/>
        </w:rPr>
      </w:pPr>
      <w:r>
        <w:rPr>
          <w:b/>
          <w:bCs/>
          <w:noProof/>
          <w:sz w:val="22"/>
          <w:szCs w:val="22"/>
        </w:rPr>
        <w:t>udeľuje/ú plnomocenstvo</w:t>
      </w:r>
    </w:p>
    <w:p w14:paraId="53F483E6" w14:textId="77777777" w:rsidR="00F22FCA" w:rsidRDefault="00F22FCA" w:rsidP="00F22FCA">
      <w:pPr>
        <w:jc w:val="both"/>
        <w:rPr>
          <w:b/>
          <w:bCs/>
          <w:noProof/>
          <w:sz w:val="22"/>
          <w:szCs w:val="22"/>
        </w:rPr>
      </w:pPr>
      <w:r>
        <w:rPr>
          <w:b/>
          <w:bCs/>
          <w:noProof/>
          <w:sz w:val="22"/>
          <w:szCs w:val="22"/>
        </w:rPr>
        <w:t>Splnomocnencovi – lídrovi skupiny dodávateľov:</w:t>
      </w:r>
    </w:p>
    <w:p w14:paraId="6674EFB2" w14:textId="77777777" w:rsidR="00F22FCA" w:rsidRDefault="00F22FCA" w:rsidP="00F22FCA">
      <w:pPr>
        <w:numPr>
          <w:ilvl w:val="0"/>
          <w:numId w:val="43"/>
        </w:numPr>
        <w:ind w:left="284" w:hanging="284"/>
        <w:jc w:val="both"/>
        <w:rPr>
          <w:i/>
          <w:noProof/>
          <w:sz w:val="22"/>
          <w:szCs w:val="22"/>
        </w:rPr>
      </w:pPr>
      <w:r>
        <w:rPr>
          <w:i/>
          <w:noProof/>
          <w:sz w:val="22"/>
          <w:szCs w:val="22"/>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2F1C7FCB" w14:textId="77777777" w:rsidR="00F22FCA" w:rsidRDefault="00F22FCA" w:rsidP="00F22FCA">
      <w:pPr>
        <w:widowControl w:val="0"/>
        <w:autoSpaceDE w:val="0"/>
        <w:autoSpaceDN w:val="0"/>
        <w:adjustRightInd w:val="0"/>
        <w:jc w:val="both"/>
        <w:rPr>
          <w:noProof/>
          <w:sz w:val="22"/>
          <w:szCs w:val="22"/>
        </w:rPr>
      </w:pPr>
    </w:p>
    <w:p w14:paraId="735F5972" w14:textId="77777777" w:rsidR="00F22FCA" w:rsidRDefault="00F22FCA" w:rsidP="00F22FCA">
      <w:pPr>
        <w:pStyle w:val="Zkladntext3"/>
        <w:jc w:val="both"/>
        <w:rPr>
          <w:rFonts w:ascii="Times New Roman" w:hAnsi="Times New Roman"/>
          <w:noProof/>
          <w:color w:val="auto"/>
          <w:sz w:val="22"/>
          <w:szCs w:val="22"/>
        </w:rPr>
      </w:pPr>
      <w:r>
        <w:rPr>
          <w:rFonts w:ascii="Times New Roman" w:hAnsi="Times New Roman"/>
          <w:noProof/>
          <w:color w:val="auto"/>
          <w:sz w:val="22"/>
          <w:szCs w:val="22"/>
        </w:rPr>
        <w:t xml:space="preserve">na prijímanie pokynov a konanie v mene všetkých členov skupiny dodávateľov ako uchádzača vo verejnom obstarávaní </w:t>
      </w:r>
      <w:r>
        <w:rPr>
          <w:rFonts w:ascii="Times New Roman" w:hAnsi="Times New Roman"/>
          <w:bCs/>
          <w:noProof/>
          <w:color w:val="auto"/>
          <w:sz w:val="22"/>
          <w:szCs w:val="22"/>
        </w:rPr>
        <w:t>„</w:t>
      </w:r>
      <w:r>
        <w:rPr>
          <w:rFonts w:ascii="Times New Roman" w:hAnsi="Times New Roman"/>
          <w:noProof/>
          <w:color w:val="auto"/>
          <w:sz w:val="22"/>
          <w:szCs w:val="22"/>
        </w:rPr>
        <w:t>Motorové vozidlá – nižšia stredná trieda</w:t>
      </w:r>
      <w:r>
        <w:rPr>
          <w:rFonts w:ascii="Times New Roman" w:hAnsi="Times New Roman"/>
          <w:bCs/>
          <w:noProof/>
          <w:color w:val="auto"/>
          <w:sz w:val="22"/>
          <w:szCs w:val="22"/>
        </w:rPr>
        <w:t>“,</w:t>
      </w:r>
      <w:r>
        <w:rPr>
          <w:rFonts w:ascii="Times New Roman" w:hAnsi="Times New Roman"/>
          <w:b/>
          <w:noProof/>
          <w:color w:val="auto"/>
          <w:sz w:val="22"/>
          <w:szCs w:val="22"/>
        </w:rPr>
        <w:t xml:space="preserve"> </w:t>
      </w:r>
      <w:r>
        <w:rPr>
          <w:rFonts w:ascii="Times New Roman" w:hAnsi="Times New Roman"/>
          <w:noProof/>
          <w:color w:val="auto"/>
          <w:sz w:val="22"/>
          <w:szCs w:val="22"/>
        </w:rPr>
        <w:t>vrátane podpísania návrhu rámcovej dohody predloženého  v ponuke uchádzača (v prípade, ak návrh rámcovej dohody, predložený v ponuke uchádzača, nebudú podpisovať všetci členovia skupiny).</w:t>
      </w:r>
      <w:r>
        <w:rPr>
          <w:rFonts w:ascii="Times New Roman" w:hAnsi="Times New Roman"/>
          <w:b/>
          <w:i/>
          <w:noProof/>
          <w:color w:val="auto"/>
          <w:sz w:val="22"/>
          <w:szCs w:val="22"/>
        </w:rPr>
        <w:t xml:space="preserve"> </w:t>
      </w:r>
      <w:r>
        <w:rPr>
          <w:rFonts w:ascii="Times New Roman" w:hAnsi="Times New Roman"/>
          <w:noProof/>
          <w:color w:val="auto"/>
          <w:sz w:val="22"/>
          <w:szCs w:val="22"/>
        </w:rPr>
        <w:t xml:space="preserve">Pre prípad prijatia ponuky verejným obstarávateľom splnomocňujú lídra skupiny dodávateľov ako kontaktnú osobu počas plnenia predmetu rámcovej dohody. </w:t>
      </w:r>
    </w:p>
    <w:p w14:paraId="2BF76E4A" w14:textId="77777777" w:rsidR="00F22FCA" w:rsidRDefault="00F22FCA" w:rsidP="00F22FCA">
      <w:pPr>
        <w:pStyle w:val="Zkladntext3"/>
        <w:jc w:val="both"/>
        <w:rPr>
          <w:rFonts w:ascii="Times New Roman" w:hAnsi="Times New Roman"/>
          <w:noProof/>
          <w:color w:val="auto"/>
          <w:sz w:val="22"/>
          <w:szCs w:val="22"/>
        </w:rPr>
      </w:pPr>
    </w:p>
    <w:p w14:paraId="4E4EDABC"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422A2D92" w14:textId="77777777" w:rsidR="00F22FCA" w:rsidRDefault="00F22FCA" w:rsidP="00F22FCA">
      <w:pPr>
        <w:jc w:val="both"/>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podpis splnomocniteľa</w:t>
      </w:r>
    </w:p>
    <w:p w14:paraId="67231A9F" w14:textId="77777777" w:rsidR="00F22FCA" w:rsidRDefault="00F22FCA" w:rsidP="00F22FCA">
      <w:pPr>
        <w:widowControl w:val="0"/>
        <w:autoSpaceDE w:val="0"/>
        <w:autoSpaceDN w:val="0"/>
        <w:adjustRightInd w:val="0"/>
        <w:jc w:val="both"/>
        <w:rPr>
          <w:noProof/>
          <w:sz w:val="22"/>
          <w:szCs w:val="22"/>
        </w:rPr>
      </w:pPr>
    </w:p>
    <w:p w14:paraId="48C124C5"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34AC7FB2" w14:textId="77777777" w:rsidR="00F22FCA" w:rsidRDefault="00F22FCA" w:rsidP="00F22FCA">
      <w:pPr>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podpis splnomocniteľa</w:t>
      </w:r>
    </w:p>
    <w:p w14:paraId="58AB993E" w14:textId="77777777" w:rsidR="00F22FCA" w:rsidRDefault="00F22FCA" w:rsidP="00F22FCA">
      <w:pPr>
        <w:rPr>
          <w:i/>
          <w:noProof/>
          <w:sz w:val="22"/>
          <w:szCs w:val="22"/>
        </w:rPr>
      </w:pPr>
      <w:r>
        <w:rPr>
          <w:i/>
          <w:noProof/>
          <w:sz w:val="22"/>
          <w:szCs w:val="22"/>
        </w:rPr>
        <w:t>(doplniť podľa potreby)</w:t>
      </w:r>
    </w:p>
    <w:p w14:paraId="4A22C799" w14:textId="77777777" w:rsidR="00F22FCA" w:rsidRDefault="00F22FCA" w:rsidP="00F22FCA">
      <w:pPr>
        <w:widowControl w:val="0"/>
        <w:autoSpaceDE w:val="0"/>
        <w:autoSpaceDN w:val="0"/>
        <w:adjustRightInd w:val="0"/>
        <w:jc w:val="both"/>
        <w:rPr>
          <w:noProof/>
          <w:sz w:val="22"/>
          <w:szCs w:val="22"/>
        </w:rPr>
      </w:pPr>
    </w:p>
    <w:p w14:paraId="33501DE3" w14:textId="77777777" w:rsidR="00F22FCA" w:rsidRDefault="00F22FCA" w:rsidP="00F22FCA">
      <w:pPr>
        <w:rPr>
          <w:noProof/>
          <w:sz w:val="22"/>
          <w:szCs w:val="22"/>
        </w:rPr>
      </w:pPr>
      <w:r>
        <w:rPr>
          <w:noProof/>
          <w:sz w:val="22"/>
          <w:szCs w:val="22"/>
        </w:rPr>
        <w:t>Plnomocenstvo prijímam:</w:t>
      </w:r>
    </w:p>
    <w:p w14:paraId="2397571F" w14:textId="77777777" w:rsidR="00F22FCA" w:rsidRDefault="00F22FCA" w:rsidP="00F22FCA">
      <w:pPr>
        <w:widowControl w:val="0"/>
        <w:autoSpaceDE w:val="0"/>
        <w:autoSpaceDN w:val="0"/>
        <w:adjustRightInd w:val="0"/>
        <w:jc w:val="both"/>
        <w:rPr>
          <w:noProof/>
          <w:sz w:val="22"/>
          <w:szCs w:val="22"/>
        </w:rPr>
      </w:pPr>
    </w:p>
    <w:p w14:paraId="7FF608F0" w14:textId="77777777" w:rsidR="00F22FCA" w:rsidRDefault="00F22FCA" w:rsidP="00F22FCA">
      <w:pPr>
        <w:jc w:val="both"/>
        <w:rPr>
          <w:noProof/>
          <w:sz w:val="22"/>
          <w:szCs w:val="22"/>
        </w:rPr>
      </w:pPr>
      <w:r>
        <w:rPr>
          <w:noProof/>
          <w:sz w:val="22"/>
          <w:szCs w:val="22"/>
        </w:rPr>
        <w:t>V..........................................dňa...........................</w:t>
      </w:r>
      <w:r>
        <w:rPr>
          <w:noProof/>
          <w:sz w:val="22"/>
          <w:szCs w:val="22"/>
        </w:rPr>
        <w:tab/>
      </w:r>
      <w:r>
        <w:rPr>
          <w:noProof/>
          <w:sz w:val="22"/>
          <w:szCs w:val="22"/>
        </w:rPr>
        <w:tab/>
        <w:t>..................................................</w:t>
      </w:r>
    </w:p>
    <w:p w14:paraId="1CC1E6BC" w14:textId="77777777" w:rsidR="00F22FCA" w:rsidRDefault="00F22FCA" w:rsidP="00F22FCA">
      <w:pPr>
        <w:jc w:val="both"/>
        <w:rPr>
          <w:noProof/>
          <w:sz w:val="22"/>
          <w:szCs w:val="22"/>
        </w:rPr>
      </w:pP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podpis splnomocnenca</w:t>
      </w:r>
    </w:p>
    <w:p w14:paraId="55BD8466" w14:textId="77777777" w:rsidR="00F22FCA" w:rsidRDefault="00F22FCA" w:rsidP="00F22FCA">
      <w:pPr>
        <w:widowControl w:val="0"/>
        <w:autoSpaceDE w:val="0"/>
        <w:autoSpaceDN w:val="0"/>
        <w:adjustRightInd w:val="0"/>
        <w:jc w:val="both"/>
        <w:rPr>
          <w:noProof/>
          <w:sz w:val="22"/>
          <w:szCs w:val="22"/>
          <w14:ligatures w14:val="standard"/>
          <w14:cntxtAlts/>
        </w:rPr>
      </w:pPr>
    </w:p>
    <w:p w14:paraId="628D2F8B" w14:textId="77777777" w:rsidR="00F22FCA" w:rsidRDefault="00F22FCA" w:rsidP="00F22FCA">
      <w:pPr>
        <w:pStyle w:val="Normln1"/>
        <w:tabs>
          <w:tab w:val="left" w:pos="2160"/>
          <w:tab w:val="left" w:pos="2880"/>
          <w:tab w:val="left" w:pos="4500"/>
        </w:tabs>
        <w:spacing w:before="0"/>
        <w:rPr>
          <w:rFonts w:ascii="Times New Roman" w:hAnsi="Times New Roman"/>
          <w:bCs w:val="0"/>
          <w:i/>
          <w:iCs/>
          <w:noProof/>
          <w:sz w:val="22"/>
          <w:szCs w:val="22"/>
          <w14:ligatures w14:val="standard"/>
          <w14:cntxtAlts/>
        </w:rPr>
      </w:pPr>
      <w:r>
        <w:rPr>
          <w:rFonts w:ascii="Times New Roman" w:hAnsi="Times New Roman"/>
          <w:bCs w:val="0"/>
          <w:i/>
          <w:iCs/>
          <w:noProof/>
          <w:sz w:val="22"/>
          <w:szCs w:val="22"/>
          <w14:ligatures w14:val="standard"/>
          <w14:cntxtAlts/>
        </w:rPr>
        <w:t>Pozn.: POVINNÉ, ak je uchádzačom skupina dodávateľov</w:t>
      </w:r>
    </w:p>
    <w:p w14:paraId="5D65D650" w14:textId="77777777" w:rsidR="00F22FCA" w:rsidRDefault="00F22FCA" w:rsidP="00F22FCA">
      <w:pPr>
        <w:pStyle w:val="Normln1"/>
        <w:tabs>
          <w:tab w:val="left" w:pos="2160"/>
          <w:tab w:val="left" w:pos="2880"/>
          <w:tab w:val="left" w:pos="4500"/>
        </w:tabs>
        <w:spacing w:before="0"/>
        <w:rPr>
          <w:rFonts w:ascii="Times New Roman" w:hAnsi="Times New Roman"/>
          <w:bCs w:val="0"/>
          <w:i/>
          <w:iCs/>
          <w:noProof/>
          <w:sz w:val="22"/>
          <w:szCs w:val="22"/>
          <w14:ligatures w14:val="standard"/>
          <w14:cntxtAlts/>
        </w:rPr>
      </w:pPr>
    </w:p>
    <w:p w14:paraId="26DBADB4" w14:textId="77777777" w:rsidR="00F22FCA" w:rsidRDefault="00F22FCA" w:rsidP="00F22FCA">
      <w:pPr>
        <w:pStyle w:val="Normln1"/>
        <w:tabs>
          <w:tab w:val="left" w:pos="2160"/>
          <w:tab w:val="left" w:pos="2880"/>
          <w:tab w:val="left" w:pos="4500"/>
        </w:tabs>
        <w:spacing w:before="0"/>
        <w:rPr>
          <w:rFonts w:ascii="Times New Roman" w:hAnsi="Times New Roman"/>
          <w:bCs w:val="0"/>
          <w:i/>
          <w:iCs/>
          <w:noProof/>
          <w:sz w:val="22"/>
          <w:szCs w:val="22"/>
          <w14:ligatures w14:val="standard"/>
          <w14:cntxtAlts/>
        </w:rPr>
      </w:pPr>
    </w:p>
    <w:p w14:paraId="54A3A8C8" w14:textId="77777777" w:rsidR="00F22FCA" w:rsidRDefault="00F22FCA" w:rsidP="00F22FCA">
      <w:pPr>
        <w:rPr>
          <w:noProof/>
          <w:sz w:val="22"/>
          <w:szCs w:val="22"/>
          <w:lang w:eastAsia="cs-CZ"/>
          <w14:ligatures w14:val="standard"/>
          <w14:cntxtAlts/>
        </w:rPr>
      </w:pPr>
    </w:p>
    <w:p w14:paraId="258EEB0E" w14:textId="77777777" w:rsidR="00F22FCA" w:rsidRDefault="00F22FCA" w:rsidP="00F22FCA">
      <w:pPr>
        <w:rPr>
          <w:noProof/>
          <w:sz w:val="22"/>
          <w:szCs w:val="22"/>
        </w:rPr>
      </w:pPr>
    </w:p>
    <w:p w14:paraId="050020D2" w14:textId="77777777" w:rsidR="00141156" w:rsidRDefault="00141156"/>
    <w:sectPr w:rsidR="00141156" w:rsidSect="00F22FCA">
      <w:pgSz w:w="11906" w:h="16838"/>
      <w:pgMar w:top="1134" w:right="96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0CC71B"/>
    <w:multiLevelType w:val="hybridMultilevel"/>
    <w:tmpl w:val="FC736B6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351EF50"/>
    <w:multiLevelType w:val="hybridMultilevel"/>
    <w:tmpl w:val="435BF2C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AF6EA70E"/>
    <w:lvl w:ilvl="0">
      <w:start w:val="1"/>
      <w:numFmt w:val="decimal"/>
      <w:pStyle w:val="slovanzoznam2"/>
      <w:lvlText w:val="%1."/>
      <w:lvlJc w:val="left"/>
      <w:pPr>
        <w:tabs>
          <w:tab w:val="num" w:pos="643"/>
        </w:tabs>
        <w:ind w:left="643" w:hanging="360"/>
      </w:pPr>
    </w:lvl>
  </w:abstractNum>
  <w:abstractNum w:abstractNumId="4"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B75444B"/>
    <w:multiLevelType w:val="hybridMultilevel"/>
    <w:tmpl w:val="707249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start w:val="1"/>
      <w:numFmt w:val="lowerRoman"/>
      <w:lvlText w:val="%6."/>
      <w:lvlJc w:val="right"/>
      <w:pPr>
        <w:ind w:left="5034" w:hanging="180"/>
      </w:pPr>
    </w:lvl>
    <w:lvl w:ilvl="6" w:tplc="041B000F">
      <w:start w:val="1"/>
      <w:numFmt w:val="decimal"/>
      <w:lvlText w:val="%7."/>
      <w:lvlJc w:val="left"/>
      <w:pPr>
        <w:ind w:left="5754" w:hanging="360"/>
      </w:pPr>
    </w:lvl>
    <w:lvl w:ilvl="7" w:tplc="041B0019">
      <w:start w:val="1"/>
      <w:numFmt w:val="lowerLetter"/>
      <w:lvlText w:val="%8."/>
      <w:lvlJc w:val="left"/>
      <w:pPr>
        <w:ind w:left="6474" w:hanging="360"/>
      </w:pPr>
    </w:lvl>
    <w:lvl w:ilvl="8" w:tplc="041B001B">
      <w:start w:val="1"/>
      <w:numFmt w:val="lowerRoman"/>
      <w:lvlText w:val="%9."/>
      <w:lvlJc w:val="right"/>
      <w:pPr>
        <w:ind w:left="7194" w:hanging="180"/>
      </w:pPr>
    </w:lvl>
  </w:abstractNum>
  <w:abstractNum w:abstractNumId="10"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48F61A7"/>
    <w:multiLevelType w:val="multilevel"/>
    <w:tmpl w:val="014AD9D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14BA4777"/>
    <w:multiLevelType w:val="multilevel"/>
    <w:tmpl w:val="EAA44648"/>
    <w:lvl w:ilvl="0">
      <w:start w:val="7"/>
      <w:numFmt w:val="decimal"/>
      <w:lvlText w:val="%1"/>
      <w:lvlJc w:val="left"/>
      <w:pPr>
        <w:ind w:left="360" w:hanging="360"/>
      </w:pPr>
      <w:rPr>
        <w:sz w:val="23"/>
      </w:rPr>
    </w:lvl>
    <w:lvl w:ilvl="1">
      <w:start w:val="1"/>
      <w:numFmt w:val="decimal"/>
      <w:lvlText w:val="%1.%2"/>
      <w:lvlJc w:val="left"/>
      <w:pPr>
        <w:ind w:left="720" w:hanging="360"/>
      </w:pPr>
      <w:rPr>
        <w:sz w:val="23"/>
      </w:rPr>
    </w:lvl>
    <w:lvl w:ilvl="2">
      <w:start w:val="1"/>
      <w:numFmt w:val="decimal"/>
      <w:lvlText w:val="%1.%2.%3"/>
      <w:lvlJc w:val="left"/>
      <w:pPr>
        <w:ind w:left="1440" w:hanging="720"/>
      </w:pPr>
      <w:rPr>
        <w:sz w:val="23"/>
      </w:rPr>
    </w:lvl>
    <w:lvl w:ilvl="3">
      <w:start w:val="1"/>
      <w:numFmt w:val="decimal"/>
      <w:lvlText w:val="%1.%2.%3.%4"/>
      <w:lvlJc w:val="left"/>
      <w:pPr>
        <w:ind w:left="1800" w:hanging="720"/>
      </w:pPr>
      <w:rPr>
        <w:sz w:val="23"/>
      </w:rPr>
    </w:lvl>
    <w:lvl w:ilvl="4">
      <w:start w:val="1"/>
      <w:numFmt w:val="decimal"/>
      <w:lvlText w:val="%1.%2.%3.%4.%5"/>
      <w:lvlJc w:val="left"/>
      <w:pPr>
        <w:ind w:left="2520" w:hanging="1080"/>
      </w:pPr>
      <w:rPr>
        <w:sz w:val="23"/>
      </w:rPr>
    </w:lvl>
    <w:lvl w:ilvl="5">
      <w:start w:val="1"/>
      <w:numFmt w:val="decimal"/>
      <w:lvlText w:val="%1.%2.%3.%4.%5.%6"/>
      <w:lvlJc w:val="left"/>
      <w:pPr>
        <w:ind w:left="2880" w:hanging="1080"/>
      </w:pPr>
      <w:rPr>
        <w:sz w:val="23"/>
      </w:rPr>
    </w:lvl>
    <w:lvl w:ilvl="6">
      <w:start w:val="1"/>
      <w:numFmt w:val="decimal"/>
      <w:lvlText w:val="%1.%2.%3.%4.%5.%6.%7"/>
      <w:lvlJc w:val="left"/>
      <w:pPr>
        <w:ind w:left="3600" w:hanging="1440"/>
      </w:pPr>
      <w:rPr>
        <w:sz w:val="23"/>
      </w:rPr>
    </w:lvl>
    <w:lvl w:ilvl="7">
      <w:start w:val="1"/>
      <w:numFmt w:val="decimal"/>
      <w:lvlText w:val="%1.%2.%3.%4.%5.%6.%7.%8"/>
      <w:lvlJc w:val="left"/>
      <w:pPr>
        <w:ind w:left="3960" w:hanging="1440"/>
      </w:pPr>
      <w:rPr>
        <w:sz w:val="23"/>
      </w:rPr>
    </w:lvl>
    <w:lvl w:ilvl="8">
      <w:start w:val="1"/>
      <w:numFmt w:val="decimal"/>
      <w:lvlText w:val="%1.%2.%3.%4.%5.%6.%7.%8.%9"/>
      <w:lvlJc w:val="left"/>
      <w:pPr>
        <w:ind w:left="4320" w:hanging="1440"/>
      </w:pPr>
      <w:rPr>
        <w:sz w:val="23"/>
      </w:rPr>
    </w:lvl>
  </w:abstractNum>
  <w:abstractNum w:abstractNumId="13" w15:restartNumberingAfterBreak="0">
    <w:nsid w:val="199C37BA"/>
    <w:multiLevelType w:val="multilevel"/>
    <w:tmpl w:val="36DAC9FE"/>
    <w:styleLink w:val="WW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B5717EB"/>
    <w:multiLevelType w:val="multilevel"/>
    <w:tmpl w:val="041B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CC23F6"/>
    <w:multiLevelType w:val="multilevel"/>
    <w:tmpl w:val="7A26860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23E7161E"/>
    <w:multiLevelType w:val="hybridMultilevel"/>
    <w:tmpl w:val="84263E6A"/>
    <w:lvl w:ilvl="0" w:tplc="B80AFE2E">
      <w:start w:val="1"/>
      <w:numFmt w:val="decimal"/>
      <w:pStyle w:val="Requirements"/>
      <w:lvlText w:val="P%1."/>
      <w:lvlJc w:val="left"/>
      <w:pPr>
        <w:ind w:left="360" w:hanging="360"/>
      </w:pPr>
      <w:rPr>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8" w15:restartNumberingAfterBreak="0">
    <w:nsid w:val="2B8E2D63"/>
    <w:multiLevelType w:val="hybridMultilevel"/>
    <w:tmpl w:val="F1B66D14"/>
    <w:lvl w:ilvl="0" w:tplc="169A917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9" w15:restartNumberingAfterBreak="0">
    <w:nsid w:val="32C90D4C"/>
    <w:multiLevelType w:val="hybridMultilevel"/>
    <w:tmpl w:val="4C2207B4"/>
    <w:lvl w:ilvl="0" w:tplc="041B0017">
      <w:start w:val="1"/>
      <w:numFmt w:val="lowerLetter"/>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55A6CE1"/>
    <w:multiLevelType w:val="multilevel"/>
    <w:tmpl w:val="7952A64E"/>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2960" w:hanging="1440"/>
      </w:pPr>
    </w:lvl>
  </w:abstractNum>
  <w:abstractNum w:abstractNumId="21" w15:restartNumberingAfterBreak="0">
    <w:nsid w:val="38734103"/>
    <w:multiLevelType w:val="multilevel"/>
    <w:tmpl w:val="835E36E6"/>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2" w15:restartNumberingAfterBreak="0">
    <w:nsid w:val="3A2D1B16"/>
    <w:multiLevelType w:val="hybridMultilevel"/>
    <w:tmpl w:val="32844BBC"/>
    <w:lvl w:ilvl="0" w:tplc="9AC28600">
      <w:numFmt w:val="decimal"/>
      <w:lvlText w:val="-"/>
      <w:lvlJc w:val="left"/>
      <w:pPr>
        <w:ind w:left="1211"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3DAF1C94"/>
    <w:multiLevelType w:val="hybridMultilevel"/>
    <w:tmpl w:val="FAA89DFE"/>
    <w:lvl w:ilvl="0" w:tplc="04050001">
      <w:numFmt w:val="decimal"/>
      <w:lvlText w:val=""/>
      <w:lvlJc w:val="left"/>
      <w:pPr>
        <w:tabs>
          <w:tab w:val="num" w:pos="720"/>
        </w:tabs>
        <w:ind w:left="720" w:hanging="360"/>
      </w:pPr>
      <w:rPr>
        <w:rFonts w:ascii="Symbol" w:hAnsi="Symbol" w:hint="default"/>
        <w:b/>
        <w:i w:val="0"/>
        <w:u w:val="single"/>
      </w:rPr>
    </w:lvl>
    <w:lvl w:ilvl="1" w:tplc="FFFFFFFF">
      <w:start w:val="1"/>
      <w:numFmt w:val="decimal"/>
      <w:pStyle w:val="tl"/>
      <w:lvlText w:val="%2 ."/>
      <w:lvlJc w:val="left"/>
      <w:pPr>
        <w:tabs>
          <w:tab w:val="num" w:pos="360"/>
        </w:tabs>
        <w:ind w:left="0" w:firstLine="0"/>
      </w:pPr>
      <w:rPr>
        <w:rFonts w:cs="Times New Roman"/>
        <w:b/>
        <w:i w:val="0"/>
        <w:sz w:val="20"/>
        <w:u w:val="single"/>
      </w:rPr>
    </w:lvl>
    <w:lvl w:ilvl="2" w:tplc="FFFFFFFF">
      <w:start w:val="11"/>
      <w:numFmt w:val="decimal"/>
      <w:lvlText w:val="%3."/>
      <w:lvlJc w:val="left"/>
      <w:pPr>
        <w:tabs>
          <w:tab w:val="num" w:pos="1980"/>
        </w:tabs>
        <w:ind w:left="1980" w:hanging="360"/>
      </w:pPr>
      <w:rPr>
        <w:rFonts w:cs="Times New Roman"/>
        <w:b/>
        <w:i w:val="0"/>
        <w:u w:val="single"/>
      </w:rPr>
    </w:lvl>
    <w:lvl w:ilvl="3" w:tplc="FFFFFFFF">
      <w:start w:val="1"/>
      <w:numFmt w:val="lowerLetter"/>
      <w:lvlText w:val="%4)"/>
      <w:lvlJc w:val="left"/>
      <w:pPr>
        <w:tabs>
          <w:tab w:val="num" w:pos="2520"/>
        </w:tabs>
        <w:ind w:left="2520" w:hanging="360"/>
      </w:pPr>
      <w:rPr>
        <w:rFonts w:cs="Times New Roman"/>
      </w:rPr>
    </w:lvl>
    <w:lvl w:ilvl="4" w:tplc="04050001">
      <w:numFmt w:val="decimal"/>
      <w:lvlText w:val=""/>
      <w:lvlJc w:val="left"/>
      <w:pPr>
        <w:tabs>
          <w:tab w:val="num" w:pos="3240"/>
        </w:tabs>
        <w:ind w:left="3240" w:hanging="360"/>
      </w:pPr>
      <w:rPr>
        <w:rFonts w:ascii="Symbol" w:hAnsi="Symbol" w:hint="default"/>
        <w:b/>
        <w:i w:val="0"/>
        <w:u w:val="single"/>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5" w15:restartNumberingAfterBreak="0">
    <w:nsid w:val="42A74456"/>
    <w:multiLevelType w:val="hybridMultilevel"/>
    <w:tmpl w:val="ACC807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4826A7F"/>
    <w:multiLevelType w:val="multilevel"/>
    <w:tmpl w:val="BB240BF6"/>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1"/>
      <w:suff w:val="nothing"/>
      <w:lvlText w:val=""/>
      <w:lvlJc w:val="left"/>
      <w:pPr>
        <w:ind w:left="2880" w:firstLine="0"/>
      </w:pPr>
    </w:lvl>
    <w:lvl w:ilvl="5">
      <w:start w:val="1"/>
      <w:numFmt w:val="none"/>
      <w:pStyle w:val="AODocTxtL2"/>
      <w:suff w:val="nothing"/>
      <w:lvlText w:val=""/>
      <w:lvlJc w:val="left"/>
      <w:pPr>
        <w:ind w:left="3600" w:firstLine="0"/>
      </w:pPr>
    </w:lvl>
    <w:lvl w:ilvl="6">
      <w:start w:val="1"/>
      <w:numFmt w:val="none"/>
      <w:pStyle w:val="AODocTxtL3"/>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4D820B6"/>
    <w:multiLevelType w:val="multilevel"/>
    <w:tmpl w:val="5CDCBD48"/>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15:restartNumberingAfterBreak="0">
    <w:nsid w:val="5DEA20BC"/>
    <w:multiLevelType w:val="hybridMultilevel"/>
    <w:tmpl w:val="14EADC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0BA7E2D"/>
    <w:multiLevelType w:val="hybridMultilevel"/>
    <w:tmpl w:val="CED6601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15E19E0"/>
    <w:multiLevelType w:val="multilevel"/>
    <w:tmpl w:val="C50C0812"/>
    <w:lvl w:ilvl="0">
      <w:start w:val="5"/>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5840" w:hanging="1440"/>
      </w:pPr>
    </w:lvl>
  </w:abstractNum>
  <w:abstractNum w:abstractNumId="34"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DF21CF1"/>
    <w:multiLevelType w:val="multilevel"/>
    <w:tmpl w:val="8A3ED148"/>
    <w:styleLink w:val="tl2"/>
    <w:lvl w:ilvl="0">
      <w:start w:val="2"/>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9"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firstLine="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0"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lvl>
    <w:lvl w:ilvl="1">
      <w:start w:val="1"/>
      <w:numFmt w:val="decimal"/>
      <w:pStyle w:val="podnadpis"/>
      <w:lvlText w:val="%1.%2."/>
      <w:lvlJc w:val="left"/>
      <w:pPr>
        <w:tabs>
          <w:tab w:val="num" w:pos="567"/>
        </w:tabs>
        <w:ind w:left="567" w:hanging="567"/>
      </w:pPr>
    </w:lvl>
    <w:lvl w:ilvl="2">
      <w:start w:val="1"/>
      <w:numFmt w:val="decimal"/>
      <w:pStyle w:val="podpodnadpis"/>
      <w:lvlText w:val="%1.%2.%3."/>
      <w:lvlJc w:val="left"/>
      <w:pPr>
        <w:tabs>
          <w:tab w:val="num" w:pos="1871"/>
        </w:tabs>
        <w:ind w:left="1871" w:hanging="1304"/>
      </w:pPr>
      <w:rPr>
        <w:b w:val="0"/>
        <w:i w:val="0"/>
      </w:rPr>
    </w:lvl>
    <w:lvl w:ilvl="3">
      <w:start w:val="1"/>
      <w:numFmt w:val="decimal"/>
      <w:pStyle w:val="podnadpis3"/>
      <w:lvlText w:val="%1.%2.%3.%4."/>
      <w:lvlJc w:val="right"/>
      <w:pPr>
        <w:tabs>
          <w:tab w:val="num" w:pos="864"/>
        </w:tabs>
        <w:ind w:left="864" w:firstLine="129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5342E03"/>
    <w:multiLevelType w:val="hybridMultilevel"/>
    <w:tmpl w:val="4D6EEAB8"/>
    <w:lvl w:ilvl="0" w:tplc="D5F4944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4"/>
    <w:lvlOverride w:ilvl="0"/>
  </w:num>
  <w:num w:numId="2">
    <w:abstractNumId w:val="3"/>
    <w:lvlOverride w:ilvl="0">
      <w:startOverride w:val="1"/>
    </w:lvlOverride>
  </w:num>
  <w:num w:numId="3">
    <w:abstractNumId w:val="2"/>
    <w:lvlOverride w:ilvl="0">
      <w:startOverride w:val="1"/>
    </w:lvlOverride>
  </w:num>
  <w:num w:numId="4">
    <w:abstractNumId w:val="10"/>
    <w:lvlOverride w:ilvl="0"/>
    <w:lvlOverride w:ilvl="1"/>
    <w:lvlOverride w:ilvl="2"/>
    <w:lvlOverride w:ilvl="3"/>
    <w:lvlOverride w:ilvl="4"/>
    <w:lvlOverride w:ilvl="5"/>
    <w:lvlOverride w:ilvl="6"/>
    <w:lvlOverride w:ilvl="7"/>
    <w:lvlOverride w:ilvl="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lvlOverride w:ilvl="2"/>
    <w:lvlOverride w:ilvl="3"/>
    <w:lvlOverride w:ilvl="4"/>
    <w:lvlOverride w:ilvl="5"/>
    <w:lvlOverride w:ilvl="6"/>
    <w:lvlOverride w:ilvl="7"/>
    <w:lvlOverride w:ilv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lvlOverride w:ilvl="4"/>
    <w:lvlOverride w:ilvl="5"/>
    <w:lvlOverride w:ilvl="6"/>
    <w:lvlOverride w:ilvl="7"/>
    <w:lvlOverride w:ilvl="8"/>
  </w:num>
  <w:num w:numId="3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lvlOverride w:ilvl="2"/>
    <w:lvlOverride w:ilvl="3"/>
    <w:lvlOverride w:ilvl="4"/>
    <w:lvlOverride w:ilvl="5"/>
    <w:lvlOverride w:ilvl="6"/>
    <w:lvlOverride w:ilvl="7"/>
    <w:lvlOverride w:ilvl="8"/>
  </w:num>
  <w:num w:numId="4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lvlOverride w:ilvl="1"/>
    <w:lvlOverride w:ilvl="2"/>
    <w:lvlOverride w:ilvl="3"/>
    <w:lvlOverride w:ilvl="4"/>
    <w:lvlOverride w:ilvl="5"/>
    <w:lvlOverride w:ilvl="6"/>
    <w:lvlOverride w:ilvl="7"/>
    <w:lvlOverride w:ilvl="8"/>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CA"/>
    <w:rsid w:val="00141156"/>
    <w:rsid w:val="00F22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AFAC"/>
  <w15:chartTrackingRefBased/>
  <w15:docId w15:val="{548EBE1D-CC3F-4040-9A25-C0CD1D28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2FC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22FCA"/>
    <w:pPr>
      <w:keepNext/>
      <w:tabs>
        <w:tab w:val="num" w:pos="540"/>
      </w:tabs>
      <w:spacing w:before="240" w:after="240"/>
      <w:outlineLvl w:val="0"/>
    </w:pPr>
    <w:rPr>
      <w:rFonts w:asciiTheme="minorHAnsi" w:hAnsiTheme="minorHAnsi"/>
      <w:sz w:val="40"/>
      <w:szCs w:val="40"/>
    </w:rPr>
  </w:style>
  <w:style w:type="paragraph" w:styleId="Nadpis2">
    <w:name w:val="heading 2"/>
    <w:basedOn w:val="Normlny"/>
    <w:next w:val="Normlny"/>
    <w:link w:val="Nadpis2Char"/>
    <w:uiPriority w:val="9"/>
    <w:semiHidden/>
    <w:unhideWhenUsed/>
    <w:qFormat/>
    <w:rsid w:val="00F22FCA"/>
    <w:pPr>
      <w:keepNext/>
      <w:tabs>
        <w:tab w:val="num" w:pos="540"/>
      </w:tabs>
      <w:spacing w:before="240" w:after="240" w:line="360" w:lineRule="auto"/>
      <w:outlineLvl w:val="1"/>
    </w:pPr>
    <w:rPr>
      <w:rFonts w:asciiTheme="minorHAnsi" w:hAnsiTheme="minorHAnsi"/>
      <w:b/>
      <w:bCs/>
      <w:sz w:val="36"/>
      <w:szCs w:val="30"/>
    </w:rPr>
  </w:style>
  <w:style w:type="paragraph" w:styleId="Nadpis3">
    <w:name w:val="heading 3"/>
    <w:basedOn w:val="Normlny"/>
    <w:next w:val="Normlny"/>
    <w:link w:val="Nadpis3Char"/>
    <w:uiPriority w:val="9"/>
    <w:semiHidden/>
    <w:unhideWhenUsed/>
    <w:qFormat/>
    <w:rsid w:val="00F22FCA"/>
    <w:pPr>
      <w:keepNext/>
      <w:tabs>
        <w:tab w:val="num" w:pos="540"/>
      </w:tabs>
      <w:spacing w:before="240" w:after="240"/>
      <w:jc w:val="both"/>
      <w:outlineLvl w:val="2"/>
    </w:pPr>
    <w:rPr>
      <w:rFonts w:asciiTheme="minorHAnsi" w:hAnsiTheme="minorHAnsi"/>
      <w:b/>
      <w:sz w:val="32"/>
      <w:szCs w:val="40"/>
    </w:rPr>
  </w:style>
  <w:style w:type="paragraph" w:styleId="Nadpis4">
    <w:name w:val="heading 4"/>
    <w:basedOn w:val="Normlny"/>
    <w:next w:val="Normlny"/>
    <w:link w:val="Nadpis4Char"/>
    <w:uiPriority w:val="9"/>
    <w:semiHidden/>
    <w:unhideWhenUsed/>
    <w:qFormat/>
    <w:rsid w:val="00F22FCA"/>
    <w:pPr>
      <w:keepNext/>
      <w:tabs>
        <w:tab w:val="num" w:pos="576"/>
      </w:tabs>
      <w:spacing w:before="240" w:after="240"/>
      <w:outlineLvl w:val="3"/>
    </w:pPr>
    <w:rPr>
      <w:rFonts w:asciiTheme="minorHAnsi" w:hAnsiTheme="minorHAnsi"/>
      <w:b/>
      <w:bCs/>
      <w:sz w:val="28"/>
    </w:rPr>
  </w:style>
  <w:style w:type="paragraph" w:styleId="Nadpis5">
    <w:name w:val="heading 5"/>
    <w:basedOn w:val="Normlny"/>
    <w:next w:val="Normlny"/>
    <w:link w:val="Nadpis5Char"/>
    <w:uiPriority w:val="9"/>
    <w:semiHidden/>
    <w:unhideWhenUsed/>
    <w:qFormat/>
    <w:rsid w:val="00F22FCA"/>
    <w:pPr>
      <w:keepNext/>
      <w:jc w:val="center"/>
      <w:outlineLvl w:val="4"/>
    </w:pPr>
    <w:rPr>
      <w:rFonts w:asciiTheme="minorHAnsi" w:hAnsiTheme="minorHAnsi"/>
      <w:b/>
      <w:bCs/>
      <w:sz w:val="28"/>
      <w:szCs w:val="28"/>
    </w:rPr>
  </w:style>
  <w:style w:type="paragraph" w:styleId="Nadpis6">
    <w:name w:val="heading 6"/>
    <w:basedOn w:val="Normlny"/>
    <w:next w:val="Normlny"/>
    <w:link w:val="Nadpis6Char"/>
    <w:uiPriority w:val="9"/>
    <w:semiHidden/>
    <w:unhideWhenUsed/>
    <w:qFormat/>
    <w:rsid w:val="00F22FCA"/>
    <w:pPr>
      <w:keepNext/>
      <w:jc w:val="both"/>
      <w:outlineLvl w:val="5"/>
    </w:pPr>
    <w:rPr>
      <w:rFonts w:asciiTheme="minorHAnsi" w:hAnsiTheme="minorHAnsi"/>
      <w:b/>
      <w:bCs/>
      <w:sz w:val="22"/>
    </w:rPr>
  </w:style>
  <w:style w:type="paragraph" w:styleId="Nadpis7">
    <w:name w:val="heading 7"/>
    <w:basedOn w:val="Normlny"/>
    <w:next w:val="Normlny"/>
    <w:link w:val="Nadpis7Char"/>
    <w:uiPriority w:val="9"/>
    <w:semiHidden/>
    <w:unhideWhenUsed/>
    <w:qFormat/>
    <w:rsid w:val="00F22FCA"/>
    <w:pPr>
      <w:keepNext/>
      <w:spacing w:line="360" w:lineRule="auto"/>
      <w:jc w:val="both"/>
      <w:outlineLvl w:val="6"/>
    </w:pPr>
    <w:rPr>
      <w:rFonts w:asciiTheme="minorHAnsi" w:hAnsiTheme="minorHAnsi"/>
      <w:b/>
      <w:bCs/>
      <w:sz w:val="22"/>
      <w:u w:val="single"/>
    </w:rPr>
  </w:style>
  <w:style w:type="paragraph" w:styleId="Nadpis8">
    <w:name w:val="heading 8"/>
    <w:basedOn w:val="Normlny"/>
    <w:next w:val="Normlny"/>
    <w:link w:val="Nadpis8Char"/>
    <w:uiPriority w:val="9"/>
    <w:semiHidden/>
    <w:unhideWhenUsed/>
    <w:qFormat/>
    <w:rsid w:val="00F22FCA"/>
    <w:pPr>
      <w:keepNext/>
      <w:ind w:firstLine="708"/>
      <w:jc w:val="both"/>
      <w:outlineLvl w:val="7"/>
    </w:pPr>
    <w:rPr>
      <w:rFonts w:asciiTheme="minorHAnsi" w:hAnsiTheme="minorHAnsi"/>
      <w:sz w:val="22"/>
      <w:u w:val="single"/>
    </w:rPr>
  </w:style>
  <w:style w:type="paragraph" w:styleId="Nadpis9">
    <w:name w:val="heading 9"/>
    <w:basedOn w:val="Normlny"/>
    <w:next w:val="Normlny"/>
    <w:link w:val="Nadpis9Char"/>
    <w:uiPriority w:val="9"/>
    <w:semiHidden/>
    <w:unhideWhenUsed/>
    <w:qFormat/>
    <w:rsid w:val="00F22FCA"/>
    <w:pPr>
      <w:keepNext/>
      <w:outlineLvl w:val="8"/>
    </w:pPr>
    <w:rPr>
      <w:rFonts w:asciiTheme="minorHAnsi" w:hAnsiTheme="minorHAnsi"/>
      <w:b/>
      <w:bCs/>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22FCA"/>
    <w:rPr>
      <w:rFonts w:eastAsia="Times New Roman" w:cs="Times New Roman"/>
      <w:sz w:val="40"/>
      <w:szCs w:val="40"/>
      <w:lang w:eastAsia="sk-SK"/>
    </w:rPr>
  </w:style>
  <w:style w:type="character" w:customStyle="1" w:styleId="Nadpis2Char">
    <w:name w:val="Nadpis 2 Char"/>
    <w:basedOn w:val="Predvolenpsmoodseku"/>
    <w:link w:val="Nadpis2"/>
    <w:uiPriority w:val="9"/>
    <w:semiHidden/>
    <w:rsid w:val="00F22FCA"/>
    <w:rPr>
      <w:rFonts w:eastAsia="Times New Roman" w:cs="Times New Roman"/>
      <w:b/>
      <w:bCs/>
      <w:sz w:val="36"/>
      <w:szCs w:val="30"/>
      <w:lang w:eastAsia="sk-SK"/>
    </w:rPr>
  </w:style>
  <w:style w:type="character" w:customStyle="1" w:styleId="Nadpis3Char">
    <w:name w:val="Nadpis 3 Char"/>
    <w:basedOn w:val="Predvolenpsmoodseku"/>
    <w:link w:val="Nadpis3"/>
    <w:uiPriority w:val="9"/>
    <w:semiHidden/>
    <w:rsid w:val="00F22FCA"/>
    <w:rPr>
      <w:rFonts w:eastAsia="Times New Roman" w:cs="Times New Roman"/>
      <w:b/>
      <w:sz w:val="32"/>
      <w:szCs w:val="40"/>
      <w:lang w:eastAsia="sk-SK"/>
    </w:rPr>
  </w:style>
  <w:style w:type="character" w:customStyle="1" w:styleId="Nadpis4Char">
    <w:name w:val="Nadpis 4 Char"/>
    <w:basedOn w:val="Predvolenpsmoodseku"/>
    <w:link w:val="Nadpis4"/>
    <w:uiPriority w:val="9"/>
    <w:semiHidden/>
    <w:rsid w:val="00F22FCA"/>
    <w:rPr>
      <w:rFonts w:eastAsia="Times New Roman" w:cs="Times New Roman"/>
      <w:b/>
      <w:bCs/>
      <w:sz w:val="28"/>
      <w:szCs w:val="24"/>
      <w:lang w:eastAsia="sk-SK"/>
    </w:rPr>
  </w:style>
  <w:style w:type="character" w:customStyle="1" w:styleId="Nadpis5Char">
    <w:name w:val="Nadpis 5 Char"/>
    <w:basedOn w:val="Predvolenpsmoodseku"/>
    <w:link w:val="Nadpis5"/>
    <w:uiPriority w:val="9"/>
    <w:semiHidden/>
    <w:rsid w:val="00F22FCA"/>
    <w:rPr>
      <w:rFonts w:eastAsia="Times New Roman" w:cs="Times New Roman"/>
      <w:b/>
      <w:bCs/>
      <w:sz w:val="28"/>
      <w:szCs w:val="28"/>
      <w:lang w:eastAsia="sk-SK"/>
    </w:rPr>
  </w:style>
  <w:style w:type="character" w:customStyle="1" w:styleId="Nadpis6Char">
    <w:name w:val="Nadpis 6 Char"/>
    <w:basedOn w:val="Predvolenpsmoodseku"/>
    <w:link w:val="Nadpis6"/>
    <w:uiPriority w:val="9"/>
    <w:semiHidden/>
    <w:rsid w:val="00F22FCA"/>
    <w:rPr>
      <w:rFonts w:eastAsia="Times New Roman" w:cs="Times New Roman"/>
      <w:b/>
      <w:bCs/>
      <w:szCs w:val="24"/>
      <w:lang w:eastAsia="sk-SK"/>
    </w:rPr>
  </w:style>
  <w:style w:type="character" w:customStyle="1" w:styleId="Nadpis7Char">
    <w:name w:val="Nadpis 7 Char"/>
    <w:basedOn w:val="Predvolenpsmoodseku"/>
    <w:link w:val="Nadpis7"/>
    <w:uiPriority w:val="9"/>
    <w:semiHidden/>
    <w:rsid w:val="00F22FCA"/>
    <w:rPr>
      <w:rFonts w:eastAsia="Times New Roman" w:cs="Times New Roman"/>
      <w:b/>
      <w:bCs/>
      <w:szCs w:val="24"/>
      <w:u w:val="single"/>
      <w:lang w:eastAsia="sk-SK"/>
    </w:rPr>
  </w:style>
  <w:style w:type="character" w:customStyle="1" w:styleId="Nadpis8Char">
    <w:name w:val="Nadpis 8 Char"/>
    <w:basedOn w:val="Predvolenpsmoodseku"/>
    <w:link w:val="Nadpis8"/>
    <w:uiPriority w:val="9"/>
    <w:semiHidden/>
    <w:rsid w:val="00F22FCA"/>
    <w:rPr>
      <w:rFonts w:eastAsia="Times New Roman" w:cs="Times New Roman"/>
      <w:szCs w:val="24"/>
      <w:u w:val="single"/>
      <w:lang w:eastAsia="sk-SK"/>
    </w:rPr>
  </w:style>
  <w:style w:type="character" w:customStyle="1" w:styleId="Nadpis9Char">
    <w:name w:val="Nadpis 9 Char"/>
    <w:basedOn w:val="Predvolenpsmoodseku"/>
    <w:link w:val="Nadpis9"/>
    <w:uiPriority w:val="9"/>
    <w:semiHidden/>
    <w:rsid w:val="00F22FCA"/>
    <w:rPr>
      <w:rFonts w:eastAsia="Times New Roman" w:cs="Times New Roman"/>
      <w:b/>
      <w:bCs/>
      <w:szCs w:val="24"/>
      <w:u w:val="single"/>
      <w:lang w:eastAsia="sk-SK"/>
    </w:rPr>
  </w:style>
  <w:style w:type="character" w:styleId="Hypertextovprepojenie">
    <w:name w:val="Hyperlink"/>
    <w:uiPriority w:val="99"/>
    <w:semiHidden/>
    <w:unhideWhenUsed/>
    <w:rsid w:val="00F22FCA"/>
    <w:rPr>
      <w:color w:val="0000FF"/>
      <w:u w:val="single"/>
    </w:rPr>
  </w:style>
  <w:style w:type="character" w:styleId="PouitHypertextovPrepojenie">
    <w:name w:val="FollowedHyperlink"/>
    <w:uiPriority w:val="99"/>
    <w:semiHidden/>
    <w:unhideWhenUsed/>
    <w:rsid w:val="00F22FCA"/>
    <w:rPr>
      <w:color w:val="800080"/>
      <w:u w:val="single"/>
    </w:rPr>
  </w:style>
  <w:style w:type="character" w:styleId="CitciaHTML">
    <w:name w:val="HTML Cite"/>
    <w:semiHidden/>
    <w:unhideWhenUsed/>
    <w:rsid w:val="00F22FCA"/>
    <w:rPr>
      <w:i w:val="0"/>
      <w:iCs w:val="0"/>
      <w:color w:val="008000"/>
    </w:rPr>
  </w:style>
  <w:style w:type="character" w:styleId="Zvraznenie">
    <w:name w:val="Emphasis"/>
    <w:qFormat/>
    <w:rsid w:val="00F22FCA"/>
    <w:rPr>
      <w:b/>
      <w:bCs/>
      <w:i w:val="0"/>
      <w:iCs w:val="0"/>
    </w:rPr>
  </w:style>
  <w:style w:type="paragraph" w:styleId="PredformtovanHTML">
    <w:name w:val="HTML Preformatted"/>
    <w:basedOn w:val="Normlny"/>
    <w:link w:val="PredformtovanHTMLChar"/>
    <w:uiPriority w:val="99"/>
    <w:semiHidden/>
    <w:unhideWhenUsed/>
    <w:rsid w:val="00F2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F22FCA"/>
    <w:rPr>
      <w:rFonts w:ascii="Courier New" w:eastAsia="Times New Roman" w:hAnsi="Courier New" w:cs="Courier New"/>
      <w:sz w:val="20"/>
      <w:szCs w:val="20"/>
      <w:lang w:eastAsia="sk-SK"/>
    </w:rPr>
  </w:style>
  <w:style w:type="character" w:styleId="PsacstrojHTML">
    <w:name w:val="HTML Typewriter"/>
    <w:semiHidden/>
    <w:unhideWhenUsed/>
    <w:rsid w:val="00F22FCA"/>
    <w:rPr>
      <w:rFonts w:ascii="Courier New" w:eastAsia="Times New Roman" w:hAnsi="Courier New" w:cs="Courier New" w:hint="default"/>
      <w:sz w:val="20"/>
      <w:szCs w:val="20"/>
    </w:rPr>
  </w:style>
  <w:style w:type="character" w:customStyle="1" w:styleId="NormlnywebovChar">
    <w:name w:val="Normálny (webový) Char"/>
    <w:link w:val="Normlnywebov"/>
    <w:uiPriority w:val="99"/>
    <w:semiHidden/>
    <w:locked/>
    <w:rsid w:val="00F22FCA"/>
    <w:rPr>
      <w:rFonts w:ascii="Times New Roman" w:eastAsia="Times New Roman" w:hAnsi="Times New Roman" w:cs="Times New Roman"/>
      <w:szCs w:val="24"/>
      <w:lang w:eastAsia="sk-SK"/>
    </w:rPr>
  </w:style>
  <w:style w:type="paragraph" w:customStyle="1" w:styleId="msonormal0">
    <w:name w:val="msonormal"/>
    <w:basedOn w:val="Normlny"/>
    <w:uiPriority w:val="99"/>
    <w:rsid w:val="00F22FCA"/>
    <w:pPr>
      <w:spacing w:before="100" w:beforeAutospacing="1" w:after="100" w:afterAutospacing="1"/>
    </w:pPr>
    <w:rPr>
      <w:rFonts w:asciiTheme="minorHAnsi" w:hAnsiTheme="minorHAnsi"/>
      <w:sz w:val="22"/>
    </w:rPr>
  </w:style>
  <w:style w:type="paragraph" w:styleId="Normlnywebov">
    <w:name w:val="Normal (Web)"/>
    <w:basedOn w:val="Normlny"/>
    <w:link w:val="NormlnywebovChar"/>
    <w:uiPriority w:val="99"/>
    <w:semiHidden/>
    <w:unhideWhenUsed/>
    <w:rsid w:val="00F22FCA"/>
    <w:pPr>
      <w:spacing w:before="100" w:beforeAutospacing="1" w:after="100" w:afterAutospacing="1"/>
    </w:pPr>
    <w:rPr>
      <w:sz w:val="22"/>
    </w:rPr>
  </w:style>
  <w:style w:type="paragraph" w:styleId="Register1">
    <w:name w:val="index 1"/>
    <w:basedOn w:val="Normlny"/>
    <w:next w:val="Normlny"/>
    <w:autoRedefine/>
    <w:uiPriority w:val="99"/>
    <w:semiHidden/>
    <w:unhideWhenUsed/>
    <w:rsid w:val="00F22FCA"/>
    <w:pPr>
      <w:ind w:left="220" w:hanging="220"/>
    </w:pPr>
    <w:rPr>
      <w:rFonts w:asciiTheme="minorHAnsi" w:hAnsiTheme="minorHAnsi"/>
      <w:sz w:val="22"/>
    </w:rPr>
  </w:style>
  <w:style w:type="paragraph" w:styleId="Obsah1">
    <w:name w:val="toc 1"/>
    <w:basedOn w:val="Normlny"/>
    <w:next w:val="Normlny"/>
    <w:autoRedefine/>
    <w:uiPriority w:val="99"/>
    <w:semiHidden/>
    <w:unhideWhenUsed/>
    <w:rsid w:val="00F22FCA"/>
    <w:pPr>
      <w:tabs>
        <w:tab w:val="right" w:leader="dot" w:pos="9062"/>
      </w:tabs>
    </w:pPr>
    <w:rPr>
      <w:rFonts w:ascii="Arial Narrow" w:hAnsi="Arial Narrow"/>
      <w:b/>
      <w:sz w:val="28"/>
    </w:rPr>
  </w:style>
  <w:style w:type="paragraph" w:styleId="Obsah2">
    <w:name w:val="toc 2"/>
    <w:basedOn w:val="Normlny"/>
    <w:next w:val="Normlny"/>
    <w:autoRedefine/>
    <w:uiPriority w:val="99"/>
    <w:semiHidden/>
    <w:unhideWhenUsed/>
    <w:rsid w:val="00F22FCA"/>
    <w:pPr>
      <w:ind w:left="220"/>
    </w:pPr>
    <w:rPr>
      <w:rFonts w:ascii="Arial" w:hAnsi="Arial"/>
      <w:sz w:val="22"/>
    </w:rPr>
  </w:style>
  <w:style w:type="paragraph" w:styleId="Obsah3">
    <w:name w:val="toc 3"/>
    <w:basedOn w:val="Normlny"/>
    <w:next w:val="Normlny"/>
    <w:autoRedefine/>
    <w:uiPriority w:val="99"/>
    <w:semiHidden/>
    <w:unhideWhenUsed/>
    <w:rsid w:val="00F22FCA"/>
    <w:pPr>
      <w:tabs>
        <w:tab w:val="left" w:pos="993"/>
        <w:tab w:val="right" w:leader="dot" w:pos="9062"/>
      </w:tabs>
      <w:ind w:left="440"/>
    </w:pPr>
    <w:rPr>
      <w:rFonts w:ascii="Arial" w:hAnsi="Arial"/>
      <w:sz w:val="22"/>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semiHidden/>
    <w:locked/>
    <w:rsid w:val="00F22FCA"/>
    <w:rPr>
      <w:rFonts w:ascii="Times New Roman" w:eastAsia="Times New Roman" w:hAnsi="Times New Roman" w:cs="Times New Roman"/>
      <w:sz w:val="20"/>
      <w:szCs w:val="20"/>
      <w:lang w:eastAsia="cs-CZ"/>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semiHidden/>
    <w:unhideWhenUsed/>
    <w:rsid w:val="00F22FCA"/>
    <w:rPr>
      <w:sz w:val="20"/>
      <w:szCs w:val="20"/>
      <w:lang w:eastAsia="cs-CZ"/>
    </w:rPr>
  </w:style>
  <w:style w:type="character" w:customStyle="1" w:styleId="TextpoznmkypodiarouChar1">
    <w:name w:val="Text poznámky pod čiarou Char1"/>
    <w:aliases w:val="Text poznámky pod čiarou 007 Char1,_Poznámka pod čiarou Char1,Text poznámky pod èiarou 007 Char1,Text poznámky pod eiarou 007 Char1,_Poznámka pod èiarou Char1"/>
    <w:basedOn w:val="Predvolenpsmoodseku"/>
    <w:uiPriority w:val="99"/>
    <w:semiHidden/>
    <w:rsid w:val="00F22FCA"/>
    <w:rPr>
      <w:rFonts w:ascii="Times New Roman" w:eastAsia="Times New Roman" w:hAnsi="Times New Roman" w:cs="Times New Roman"/>
      <w:sz w:val="20"/>
      <w:szCs w:val="20"/>
      <w:lang w:eastAsia="sk-SK"/>
    </w:rPr>
  </w:style>
  <w:style w:type="paragraph" w:styleId="Textkomentra">
    <w:name w:val="annotation text"/>
    <w:basedOn w:val="Normlny"/>
    <w:link w:val="TextkomentraChar"/>
    <w:uiPriority w:val="99"/>
    <w:semiHidden/>
    <w:unhideWhenUsed/>
    <w:rsid w:val="00F22FCA"/>
    <w:rPr>
      <w:rFonts w:asciiTheme="minorHAnsi" w:hAnsiTheme="minorHAnsi"/>
      <w:sz w:val="20"/>
      <w:szCs w:val="20"/>
    </w:rPr>
  </w:style>
  <w:style w:type="character" w:customStyle="1" w:styleId="TextkomentraChar">
    <w:name w:val="Text komentára Char"/>
    <w:basedOn w:val="Predvolenpsmoodseku"/>
    <w:link w:val="Textkomentra"/>
    <w:uiPriority w:val="99"/>
    <w:semiHidden/>
    <w:rsid w:val="00F22FCA"/>
    <w:rPr>
      <w:rFonts w:eastAsia="Times New Roman" w:cs="Times New Roman"/>
      <w:sz w:val="20"/>
      <w:szCs w:val="20"/>
      <w:lang w:eastAsia="sk-SK"/>
    </w:rPr>
  </w:style>
  <w:style w:type="paragraph" w:styleId="Hlavika">
    <w:name w:val="header"/>
    <w:basedOn w:val="Normlny"/>
    <w:link w:val="HlavikaChar"/>
    <w:uiPriority w:val="99"/>
    <w:semiHidden/>
    <w:unhideWhenUsed/>
    <w:rsid w:val="00F22FCA"/>
    <w:pPr>
      <w:tabs>
        <w:tab w:val="center" w:pos="4536"/>
        <w:tab w:val="right" w:pos="9072"/>
      </w:tabs>
    </w:pPr>
    <w:rPr>
      <w:rFonts w:asciiTheme="minorHAnsi" w:hAnsiTheme="minorHAnsi"/>
      <w:sz w:val="22"/>
    </w:rPr>
  </w:style>
  <w:style w:type="character" w:customStyle="1" w:styleId="HlavikaChar">
    <w:name w:val="Hlavička Char"/>
    <w:basedOn w:val="Predvolenpsmoodseku"/>
    <w:link w:val="Hlavika"/>
    <w:uiPriority w:val="99"/>
    <w:semiHidden/>
    <w:rsid w:val="00F22FCA"/>
    <w:rPr>
      <w:rFonts w:eastAsia="Times New Roman" w:cs="Times New Roman"/>
      <w:szCs w:val="24"/>
      <w:lang w:eastAsia="sk-SK"/>
    </w:rPr>
  </w:style>
  <w:style w:type="paragraph" w:styleId="Pta">
    <w:name w:val="footer"/>
    <w:basedOn w:val="Normlny"/>
    <w:link w:val="PtaChar"/>
    <w:uiPriority w:val="99"/>
    <w:semiHidden/>
    <w:unhideWhenUsed/>
    <w:rsid w:val="00F22FCA"/>
    <w:pPr>
      <w:tabs>
        <w:tab w:val="center" w:pos="4536"/>
        <w:tab w:val="right" w:pos="9072"/>
      </w:tabs>
    </w:pPr>
    <w:rPr>
      <w:rFonts w:asciiTheme="minorHAnsi" w:hAnsiTheme="minorHAnsi"/>
      <w:sz w:val="22"/>
    </w:rPr>
  </w:style>
  <w:style w:type="character" w:customStyle="1" w:styleId="PtaChar">
    <w:name w:val="Päta Char"/>
    <w:basedOn w:val="Predvolenpsmoodseku"/>
    <w:link w:val="Pta"/>
    <w:uiPriority w:val="99"/>
    <w:semiHidden/>
    <w:rsid w:val="00F22FCA"/>
    <w:rPr>
      <w:rFonts w:eastAsia="Times New Roman" w:cs="Times New Roman"/>
      <w:szCs w:val="24"/>
      <w:lang w:eastAsia="sk-SK"/>
    </w:rPr>
  </w:style>
  <w:style w:type="paragraph" w:styleId="Popis">
    <w:name w:val="caption"/>
    <w:aliases w:val="(MYCOM Legend),Caption ADL,Table/Figure Heading"/>
    <w:basedOn w:val="Normlny"/>
    <w:next w:val="Normlny"/>
    <w:uiPriority w:val="99"/>
    <w:semiHidden/>
    <w:unhideWhenUsed/>
    <w:qFormat/>
    <w:rsid w:val="00F22FCA"/>
    <w:pPr>
      <w:jc w:val="both"/>
    </w:pPr>
    <w:rPr>
      <w:rFonts w:asciiTheme="minorHAnsi" w:hAnsiTheme="minorHAnsi"/>
      <w:sz w:val="22"/>
      <w:szCs w:val="20"/>
      <w:lang w:eastAsia="en-US"/>
    </w:rPr>
  </w:style>
  <w:style w:type="paragraph" w:styleId="Zoznamobrzkov">
    <w:name w:val="table of figures"/>
    <w:basedOn w:val="Normlny"/>
    <w:next w:val="Normlny"/>
    <w:uiPriority w:val="99"/>
    <w:semiHidden/>
    <w:unhideWhenUsed/>
    <w:rsid w:val="00F22FCA"/>
    <w:rPr>
      <w:rFonts w:asciiTheme="minorHAnsi" w:hAnsiTheme="minorHAnsi"/>
      <w:sz w:val="22"/>
    </w:rPr>
  </w:style>
  <w:style w:type="paragraph" w:styleId="Textvysvetlivky">
    <w:name w:val="endnote text"/>
    <w:basedOn w:val="Normlny"/>
    <w:link w:val="TextvysvetlivkyChar"/>
    <w:uiPriority w:val="99"/>
    <w:semiHidden/>
    <w:unhideWhenUsed/>
    <w:rsid w:val="00F22FCA"/>
    <w:pPr>
      <w:spacing w:after="240"/>
      <w:jc w:val="both"/>
    </w:pPr>
    <w:rPr>
      <w:rFonts w:asciiTheme="minorHAnsi" w:hAnsiTheme="minorHAnsi"/>
      <w:sz w:val="20"/>
      <w:szCs w:val="20"/>
      <w:lang w:val="fr-FR" w:eastAsia="cs-CZ"/>
    </w:rPr>
  </w:style>
  <w:style w:type="character" w:customStyle="1" w:styleId="TextvysvetlivkyChar">
    <w:name w:val="Text vysvetlivky Char"/>
    <w:basedOn w:val="Predvolenpsmoodseku"/>
    <w:link w:val="Textvysvetlivky"/>
    <w:uiPriority w:val="99"/>
    <w:semiHidden/>
    <w:rsid w:val="00F22FCA"/>
    <w:rPr>
      <w:rFonts w:eastAsia="Times New Roman" w:cs="Times New Roman"/>
      <w:sz w:val="20"/>
      <w:szCs w:val="20"/>
      <w:lang w:val="fr-FR" w:eastAsia="cs-CZ"/>
    </w:rPr>
  </w:style>
  <w:style w:type="paragraph" w:styleId="Zoznamsodrkami">
    <w:name w:val="List Bullet"/>
    <w:basedOn w:val="Normlny"/>
    <w:uiPriority w:val="99"/>
    <w:semiHidden/>
    <w:unhideWhenUsed/>
    <w:rsid w:val="00F22FCA"/>
    <w:pPr>
      <w:tabs>
        <w:tab w:val="num" w:pos="927"/>
      </w:tabs>
      <w:ind w:left="851" w:hanging="284"/>
    </w:pPr>
    <w:rPr>
      <w:rFonts w:ascii="Arial" w:hAnsi="Arial"/>
      <w:sz w:val="22"/>
    </w:rPr>
  </w:style>
  <w:style w:type="paragraph" w:styleId="Zoznam2">
    <w:name w:val="List 2"/>
    <w:basedOn w:val="Normlny"/>
    <w:uiPriority w:val="99"/>
    <w:semiHidden/>
    <w:unhideWhenUsed/>
    <w:rsid w:val="00F22FCA"/>
    <w:pPr>
      <w:ind w:left="566" w:hanging="283"/>
    </w:pPr>
    <w:rPr>
      <w:rFonts w:asciiTheme="minorHAnsi" w:hAnsiTheme="minorHAnsi"/>
      <w:sz w:val="20"/>
      <w:szCs w:val="20"/>
      <w:lang w:eastAsia="cs-CZ"/>
    </w:rPr>
  </w:style>
  <w:style w:type="paragraph" w:styleId="Zoznam3">
    <w:name w:val="List 3"/>
    <w:basedOn w:val="Normlny"/>
    <w:uiPriority w:val="99"/>
    <w:semiHidden/>
    <w:unhideWhenUsed/>
    <w:rsid w:val="00F22FCA"/>
    <w:pPr>
      <w:ind w:left="849" w:hanging="283"/>
    </w:pPr>
    <w:rPr>
      <w:rFonts w:asciiTheme="minorHAnsi" w:hAnsiTheme="minorHAnsi"/>
      <w:sz w:val="22"/>
    </w:rPr>
  </w:style>
  <w:style w:type="paragraph" w:styleId="Zoznamsodrkami2">
    <w:name w:val="List Bullet 2"/>
    <w:basedOn w:val="Normlny"/>
    <w:uiPriority w:val="99"/>
    <w:semiHidden/>
    <w:unhideWhenUsed/>
    <w:rsid w:val="00F22FCA"/>
    <w:pPr>
      <w:numPr>
        <w:numId w:val="1"/>
      </w:numPr>
      <w:spacing w:before="100" w:beforeAutospacing="1" w:after="100" w:afterAutospacing="1"/>
      <w:ind w:left="0" w:firstLine="0"/>
    </w:pPr>
    <w:rPr>
      <w:rFonts w:asciiTheme="minorHAnsi" w:hAnsiTheme="minorHAnsi"/>
      <w:sz w:val="22"/>
    </w:rPr>
  </w:style>
  <w:style w:type="paragraph" w:styleId="slovanzoznam2">
    <w:name w:val="List Number 2"/>
    <w:basedOn w:val="Normlny"/>
    <w:uiPriority w:val="99"/>
    <w:semiHidden/>
    <w:unhideWhenUsed/>
    <w:rsid w:val="00F22FCA"/>
    <w:pPr>
      <w:numPr>
        <w:numId w:val="2"/>
      </w:numPr>
      <w:tabs>
        <w:tab w:val="left" w:pos="2160"/>
        <w:tab w:val="left" w:pos="2880"/>
        <w:tab w:val="left" w:pos="4500"/>
      </w:tabs>
    </w:pPr>
    <w:rPr>
      <w:rFonts w:ascii="Arial" w:hAnsi="Arial"/>
      <w:sz w:val="20"/>
      <w:szCs w:val="20"/>
      <w:lang w:eastAsia="cs-CZ"/>
    </w:rPr>
  </w:style>
  <w:style w:type="paragraph" w:styleId="slovanzoznam3">
    <w:name w:val="List Number 3"/>
    <w:basedOn w:val="Normlny"/>
    <w:uiPriority w:val="99"/>
    <w:semiHidden/>
    <w:unhideWhenUsed/>
    <w:rsid w:val="00F22FCA"/>
    <w:pPr>
      <w:numPr>
        <w:numId w:val="3"/>
      </w:numPr>
      <w:contextualSpacing/>
    </w:pPr>
    <w:rPr>
      <w:rFonts w:asciiTheme="minorHAnsi" w:hAnsiTheme="minorHAnsi"/>
      <w:sz w:val="22"/>
    </w:rPr>
  </w:style>
  <w:style w:type="paragraph" w:styleId="Nzov">
    <w:name w:val="Title"/>
    <w:basedOn w:val="Normlny"/>
    <w:link w:val="NzovChar"/>
    <w:uiPriority w:val="10"/>
    <w:qFormat/>
    <w:rsid w:val="00F22FCA"/>
    <w:pPr>
      <w:snapToGrid w:val="0"/>
      <w:jc w:val="center"/>
    </w:pPr>
    <w:rPr>
      <w:rFonts w:ascii="Arial" w:hAnsi="Arial" w:cs="Arial"/>
      <w:b/>
      <w:bCs/>
      <w:color w:val="000000"/>
      <w:sz w:val="28"/>
      <w:szCs w:val="28"/>
      <w:lang w:val="en-GB"/>
    </w:rPr>
  </w:style>
  <w:style w:type="character" w:customStyle="1" w:styleId="NzovChar">
    <w:name w:val="Názov Char"/>
    <w:basedOn w:val="Predvolenpsmoodseku"/>
    <w:link w:val="Nzov"/>
    <w:uiPriority w:val="10"/>
    <w:rsid w:val="00F22FCA"/>
    <w:rPr>
      <w:rFonts w:ascii="Arial" w:eastAsia="Times New Roman" w:hAnsi="Arial" w:cs="Arial"/>
      <w:b/>
      <w:bCs/>
      <w:color w:val="000000"/>
      <w:sz w:val="28"/>
      <w:szCs w:val="28"/>
      <w:lang w:val="en-GB" w:eastAsia="sk-SK"/>
    </w:rPr>
  </w:style>
  <w:style w:type="paragraph" w:styleId="Zkladntext">
    <w:name w:val="Body Text"/>
    <w:basedOn w:val="Normlny"/>
    <w:link w:val="ZkladntextChar"/>
    <w:uiPriority w:val="99"/>
    <w:semiHidden/>
    <w:unhideWhenUsed/>
    <w:rsid w:val="00F22FCA"/>
    <w:pPr>
      <w:jc w:val="both"/>
    </w:pPr>
    <w:rPr>
      <w:rFonts w:asciiTheme="minorHAnsi" w:hAnsiTheme="minorHAnsi"/>
      <w:sz w:val="22"/>
    </w:rPr>
  </w:style>
  <w:style w:type="character" w:customStyle="1" w:styleId="ZkladntextChar">
    <w:name w:val="Základný text Char"/>
    <w:basedOn w:val="Predvolenpsmoodseku"/>
    <w:link w:val="Zkladntext"/>
    <w:uiPriority w:val="99"/>
    <w:semiHidden/>
    <w:rsid w:val="00F22FCA"/>
    <w:rPr>
      <w:rFonts w:eastAsia="Times New Roman" w:cs="Times New Roman"/>
      <w:szCs w:val="24"/>
      <w:lang w:eastAsia="sk-SK"/>
    </w:rPr>
  </w:style>
  <w:style w:type="paragraph" w:styleId="Zarkazkladnhotextu">
    <w:name w:val="Body Text Indent"/>
    <w:basedOn w:val="Normlny"/>
    <w:link w:val="ZarkazkladnhotextuChar"/>
    <w:uiPriority w:val="99"/>
    <w:semiHidden/>
    <w:unhideWhenUsed/>
    <w:rsid w:val="00F22FCA"/>
    <w:pPr>
      <w:spacing w:after="120"/>
      <w:ind w:left="283"/>
    </w:pPr>
    <w:rPr>
      <w:rFonts w:asciiTheme="minorHAnsi" w:hAnsiTheme="minorHAnsi"/>
      <w:sz w:val="20"/>
      <w:szCs w:val="20"/>
    </w:rPr>
  </w:style>
  <w:style w:type="character" w:customStyle="1" w:styleId="ZarkazkladnhotextuChar">
    <w:name w:val="Zarážka základného textu Char"/>
    <w:basedOn w:val="Predvolenpsmoodseku"/>
    <w:link w:val="Zarkazkladnhotextu"/>
    <w:uiPriority w:val="99"/>
    <w:semiHidden/>
    <w:rsid w:val="00F22FCA"/>
    <w:rPr>
      <w:rFonts w:eastAsia="Times New Roman" w:cs="Times New Roman"/>
      <w:sz w:val="20"/>
      <w:szCs w:val="20"/>
      <w:lang w:eastAsia="sk-SK"/>
    </w:rPr>
  </w:style>
  <w:style w:type="paragraph" w:styleId="Podtitul">
    <w:name w:val="Subtitle"/>
    <w:basedOn w:val="Normlny"/>
    <w:link w:val="PodtitulChar"/>
    <w:uiPriority w:val="99"/>
    <w:qFormat/>
    <w:rsid w:val="00F22FCA"/>
    <w:pPr>
      <w:jc w:val="center"/>
    </w:pPr>
    <w:rPr>
      <w:rFonts w:asciiTheme="minorHAnsi" w:hAnsiTheme="minorHAnsi"/>
      <w:sz w:val="22"/>
    </w:rPr>
  </w:style>
  <w:style w:type="character" w:customStyle="1" w:styleId="PodtitulChar">
    <w:name w:val="Podtitul Char"/>
    <w:basedOn w:val="Predvolenpsmoodseku"/>
    <w:link w:val="Podtitul"/>
    <w:uiPriority w:val="99"/>
    <w:rsid w:val="00F22FCA"/>
    <w:rPr>
      <w:rFonts w:eastAsia="Times New Roman" w:cs="Times New Roman"/>
      <w:szCs w:val="24"/>
      <w:lang w:eastAsia="sk-SK"/>
    </w:rPr>
  </w:style>
  <w:style w:type="paragraph" w:styleId="Zkladntext2">
    <w:name w:val="Body Text 2"/>
    <w:basedOn w:val="Normlny"/>
    <w:link w:val="Zkladntext2Char"/>
    <w:uiPriority w:val="99"/>
    <w:semiHidden/>
    <w:unhideWhenUsed/>
    <w:rsid w:val="00F22FCA"/>
    <w:rPr>
      <w:rFonts w:ascii="Arial" w:hAnsi="Arial" w:cs="Arial"/>
      <w:sz w:val="20"/>
      <w:szCs w:val="20"/>
    </w:rPr>
  </w:style>
  <w:style w:type="character" w:customStyle="1" w:styleId="Zkladntext2Char">
    <w:name w:val="Základný text 2 Char"/>
    <w:basedOn w:val="Predvolenpsmoodseku"/>
    <w:link w:val="Zkladntext2"/>
    <w:uiPriority w:val="99"/>
    <w:semiHidden/>
    <w:rsid w:val="00F22FCA"/>
    <w:rPr>
      <w:rFonts w:ascii="Arial" w:eastAsia="Times New Roman" w:hAnsi="Arial" w:cs="Arial"/>
      <w:sz w:val="20"/>
      <w:szCs w:val="20"/>
      <w:lang w:eastAsia="sk-SK"/>
    </w:rPr>
  </w:style>
  <w:style w:type="paragraph" w:styleId="Zkladntext3">
    <w:name w:val="Body Text 3"/>
    <w:basedOn w:val="Normlny"/>
    <w:link w:val="Zkladntext3Char"/>
    <w:uiPriority w:val="99"/>
    <w:semiHidden/>
    <w:unhideWhenUsed/>
    <w:rsid w:val="00F22FCA"/>
    <w:pPr>
      <w:jc w:val="center"/>
    </w:pPr>
    <w:rPr>
      <w:rFonts w:asciiTheme="minorHAnsi" w:hAnsiTheme="minorHAnsi"/>
      <w:color w:val="FF0000"/>
      <w:sz w:val="20"/>
      <w:szCs w:val="20"/>
    </w:rPr>
  </w:style>
  <w:style w:type="character" w:customStyle="1" w:styleId="Zkladntext3Char">
    <w:name w:val="Základný text 3 Char"/>
    <w:basedOn w:val="Predvolenpsmoodseku"/>
    <w:link w:val="Zkladntext3"/>
    <w:uiPriority w:val="99"/>
    <w:semiHidden/>
    <w:rsid w:val="00F22FCA"/>
    <w:rPr>
      <w:rFonts w:eastAsia="Times New Roman" w:cs="Times New Roman"/>
      <w:color w:val="FF0000"/>
      <w:sz w:val="20"/>
      <w:szCs w:val="20"/>
      <w:lang w:eastAsia="sk-SK"/>
    </w:rPr>
  </w:style>
  <w:style w:type="paragraph" w:styleId="Zarkazkladnhotextu2">
    <w:name w:val="Body Text Indent 2"/>
    <w:basedOn w:val="Normlny"/>
    <w:link w:val="Zarkazkladnhotextu2Char"/>
    <w:uiPriority w:val="99"/>
    <w:semiHidden/>
    <w:unhideWhenUsed/>
    <w:rsid w:val="00F22FCA"/>
    <w:pPr>
      <w:ind w:left="360"/>
      <w:jc w:val="both"/>
    </w:pPr>
    <w:rPr>
      <w:rFonts w:asciiTheme="minorHAnsi" w:hAnsiTheme="minorHAnsi"/>
      <w:sz w:val="22"/>
    </w:rPr>
  </w:style>
  <w:style w:type="character" w:customStyle="1" w:styleId="Zarkazkladnhotextu2Char">
    <w:name w:val="Zarážka základného textu 2 Char"/>
    <w:basedOn w:val="Predvolenpsmoodseku"/>
    <w:link w:val="Zarkazkladnhotextu2"/>
    <w:uiPriority w:val="99"/>
    <w:semiHidden/>
    <w:rsid w:val="00F22FCA"/>
    <w:rPr>
      <w:rFonts w:eastAsia="Times New Roman" w:cs="Times New Roman"/>
      <w:szCs w:val="24"/>
      <w:lang w:eastAsia="sk-SK"/>
    </w:rPr>
  </w:style>
  <w:style w:type="paragraph" w:styleId="Zarkazkladnhotextu3">
    <w:name w:val="Body Text Indent 3"/>
    <w:basedOn w:val="Normlny"/>
    <w:link w:val="Zarkazkladnhotextu3Char"/>
    <w:uiPriority w:val="99"/>
    <w:semiHidden/>
    <w:unhideWhenUsed/>
    <w:rsid w:val="00F22FCA"/>
    <w:pPr>
      <w:ind w:left="4860"/>
    </w:pPr>
    <w:rPr>
      <w:rFonts w:asciiTheme="minorHAnsi" w:hAnsiTheme="minorHAnsi"/>
      <w:sz w:val="30"/>
      <w:szCs w:val="30"/>
    </w:rPr>
  </w:style>
  <w:style w:type="character" w:customStyle="1" w:styleId="Zarkazkladnhotextu3Char">
    <w:name w:val="Zarážka základného textu 3 Char"/>
    <w:basedOn w:val="Predvolenpsmoodseku"/>
    <w:link w:val="Zarkazkladnhotextu3"/>
    <w:uiPriority w:val="99"/>
    <w:semiHidden/>
    <w:rsid w:val="00F22FCA"/>
    <w:rPr>
      <w:rFonts w:eastAsia="Times New Roman" w:cs="Times New Roman"/>
      <w:sz w:val="30"/>
      <w:szCs w:val="30"/>
      <w:lang w:eastAsia="sk-SK"/>
    </w:rPr>
  </w:style>
  <w:style w:type="character" w:customStyle="1" w:styleId="OznaitextChar">
    <w:name w:val="Označiť text Char"/>
    <w:link w:val="Oznaitext"/>
    <w:uiPriority w:val="99"/>
    <w:semiHidden/>
    <w:locked/>
    <w:rsid w:val="00F22FCA"/>
    <w:rPr>
      <w:rFonts w:ascii="Times New Roman" w:eastAsia="Times New Roman" w:hAnsi="Times New Roman" w:cs="Times New Roman"/>
      <w:szCs w:val="24"/>
      <w:lang w:eastAsia="sk-SK"/>
    </w:rPr>
  </w:style>
  <w:style w:type="paragraph" w:styleId="Oznaitext">
    <w:name w:val="Block Text"/>
    <w:basedOn w:val="Normlny"/>
    <w:link w:val="OznaitextChar"/>
    <w:uiPriority w:val="99"/>
    <w:semiHidden/>
    <w:unhideWhenUsed/>
    <w:rsid w:val="00F22FCA"/>
    <w:pPr>
      <w:tabs>
        <w:tab w:val="left" w:pos="1800"/>
        <w:tab w:val="right" w:pos="8364"/>
      </w:tabs>
      <w:autoSpaceDE w:val="0"/>
      <w:autoSpaceDN w:val="0"/>
      <w:adjustRightInd w:val="0"/>
      <w:spacing w:before="120"/>
      <w:ind w:left="284" w:right="720"/>
      <w:jc w:val="both"/>
    </w:pPr>
    <w:rPr>
      <w:sz w:val="22"/>
    </w:rPr>
  </w:style>
  <w:style w:type="paragraph" w:styleId="truktradokumentu">
    <w:name w:val="Document Map"/>
    <w:basedOn w:val="Normlny"/>
    <w:link w:val="truktradokumentuChar"/>
    <w:uiPriority w:val="99"/>
    <w:semiHidden/>
    <w:unhideWhenUsed/>
    <w:rsid w:val="00F22FCA"/>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F22FCA"/>
    <w:rPr>
      <w:rFonts w:ascii="Tahoma" w:eastAsia="Times New Roman" w:hAnsi="Tahoma" w:cs="Tahoma"/>
      <w:sz w:val="20"/>
      <w:szCs w:val="20"/>
      <w:shd w:val="clear" w:color="auto" w:fill="000080"/>
    </w:rPr>
  </w:style>
  <w:style w:type="paragraph" w:styleId="Obyajntext">
    <w:name w:val="Plain Text"/>
    <w:basedOn w:val="Normlny"/>
    <w:link w:val="ObyajntextChar"/>
    <w:uiPriority w:val="99"/>
    <w:semiHidden/>
    <w:unhideWhenUsed/>
    <w:rsid w:val="00F22FCA"/>
    <w:rPr>
      <w:rFonts w:ascii="Courier New" w:hAnsi="Courier New"/>
      <w:sz w:val="20"/>
      <w:szCs w:val="20"/>
      <w:lang w:eastAsia="cs-CZ"/>
    </w:rPr>
  </w:style>
  <w:style w:type="character" w:customStyle="1" w:styleId="ObyajntextChar">
    <w:name w:val="Obyčajný text Char"/>
    <w:basedOn w:val="Predvolenpsmoodseku"/>
    <w:link w:val="Obyajntext"/>
    <w:uiPriority w:val="99"/>
    <w:semiHidden/>
    <w:rsid w:val="00F22FCA"/>
    <w:rPr>
      <w:rFonts w:ascii="Courier New" w:eastAsia="Times New Roman" w:hAnsi="Courier New" w:cs="Times New Roman"/>
      <w:sz w:val="20"/>
      <w:szCs w:val="20"/>
      <w:lang w:eastAsia="cs-CZ"/>
    </w:rPr>
  </w:style>
  <w:style w:type="character" w:customStyle="1" w:styleId="PredmetkomentraChar">
    <w:name w:val="Predmet komentára Char"/>
    <w:aliases w:val="Char Char"/>
    <w:basedOn w:val="TextkomentraChar"/>
    <w:link w:val="Predmetkomentra"/>
    <w:uiPriority w:val="99"/>
    <w:semiHidden/>
    <w:locked/>
    <w:rsid w:val="00F22FCA"/>
    <w:rPr>
      <w:rFonts w:eastAsia="Times New Roman" w:cs="Times New Roman"/>
      <w:b/>
      <w:bCs/>
      <w:sz w:val="20"/>
      <w:szCs w:val="20"/>
      <w:lang w:eastAsia="sk-SK"/>
    </w:rPr>
  </w:style>
  <w:style w:type="paragraph" w:styleId="Predmetkomentra">
    <w:name w:val="annotation subject"/>
    <w:aliases w:val="Char"/>
    <w:basedOn w:val="Textkomentra"/>
    <w:next w:val="Textkomentra"/>
    <w:link w:val="PredmetkomentraChar"/>
    <w:uiPriority w:val="99"/>
    <w:semiHidden/>
    <w:unhideWhenUsed/>
    <w:rsid w:val="00F22FCA"/>
    <w:rPr>
      <w:b/>
      <w:bCs/>
    </w:rPr>
  </w:style>
  <w:style w:type="character" w:customStyle="1" w:styleId="PredmetkomentraChar1">
    <w:name w:val="Predmet komentára Char1"/>
    <w:aliases w:val="Char Char1"/>
    <w:basedOn w:val="TextkomentraChar"/>
    <w:uiPriority w:val="99"/>
    <w:semiHidden/>
    <w:rsid w:val="00F22FCA"/>
    <w:rPr>
      <w:rFonts w:eastAsia="Times New Roman" w:cs="Times New Roman"/>
      <w:b/>
      <w:bCs/>
      <w:sz w:val="20"/>
      <w:szCs w:val="20"/>
      <w:lang w:eastAsia="sk-SK"/>
    </w:rPr>
  </w:style>
  <w:style w:type="paragraph" w:styleId="Textbubliny">
    <w:name w:val="Balloon Text"/>
    <w:basedOn w:val="Normlny"/>
    <w:link w:val="TextbublinyChar"/>
    <w:uiPriority w:val="99"/>
    <w:semiHidden/>
    <w:unhideWhenUsed/>
    <w:rsid w:val="00F22FCA"/>
    <w:rPr>
      <w:rFonts w:ascii="Tahoma" w:hAnsi="Tahoma" w:cs="Tahoma"/>
      <w:sz w:val="16"/>
      <w:szCs w:val="16"/>
    </w:rPr>
  </w:style>
  <w:style w:type="character" w:customStyle="1" w:styleId="TextbublinyChar">
    <w:name w:val="Text bubliny Char"/>
    <w:basedOn w:val="Predvolenpsmoodseku"/>
    <w:link w:val="Textbubliny"/>
    <w:uiPriority w:val="99"/>
    <w:semiHidden/>
    <w:rsid w:val="00F22FCA"/>
    <w:rPr>
      <w:rFonts w:ascii="Tahoma" w:eastAsia="Times New Roman" w:hAnsi="Tahoma" w:cs="Tahoma"/>
      <w:sz w:val="16"/>
      <w:szCs w:val="16"/>
      <w:lang w:eastAsia="sk-SK"/>
    </w:rPr>
  </w:style>
  <w:style w:type="character" w:customStyle="1" w:styleId="BezriadkovaniaChar">
    <w:name w:val="Bez riadkovania Char"/>
    <w:link w:val="Bezriadkovania"/>
    <w:uiPriority w:val="1"/>
    <w:locked/>
    <w:rsid w:val="00F22FCA"/>
    <w:rPr>
      <w:rFonts w:ascii="Calibri" w:eastAsia="Times New Roman" w:hAnsi="Calibri" w:cs="Times New Roman"/>
    </w:rPr>
  </w:style>
  <w:style w:type="paragraph" w:styleId="Bezriadkovania">
    <w:name w:val="No Spacing"/>
    <w:link w:val="BezriadkovaniaChar"/>
    <w:uiPriority w:val="1"/>
    <w:qFormat/>
    <w:rsid w:val="00F22FCA"/>
    <w:pPr>
      <w:spacing w:after="0" w:line="240" w:lineRule="auto"/>
    </w:pPr>
    <w:rPr>
      <w:rFonts w:ascii="Calibri" w:eastAsia="Times New Roman" w:hAnsi="Calibri" w:cs="Times New Roman"/>
    </w:rPr>
  </w:style>
  <w:style w:type="paragraph" w:styleId="Revzia">
    <w:name w:val="Revision"/>
    <w:uiPriority w:val="99"/>
    <w:semiHidden/>
    <w:rsid w:val="00F22FCA"/>
    <w:pPr>
      <w:spacing w:after="0" w:line="240" w:lineRule="auto"/>
    </w:pPr>
    <w:rPr>
      <w:rFonts w:ascii="Times New Roman" w:eastAsia="Times New Roman" w:hAnsi="Times New Roman" w:cs="Times New Roman"/>
      <w:noProof/>
      <w:sz w:val="24"/>
      <w:szCs w:val="24"/>
      <w:lang w:eastAsia="sk-SK"/>
    </w:rPr>
  </w:style>
  <w:style w:type="character" w:customStyle="1" w:styleId="OdsekzoznamuChar">
    <w:name w:val="Odsek zoznamu Char"/>
    <w:aliases w:val="Odsek zoznamu2 Char,ODRAZKY PRVA UROVEN Char,List Paragraph Char,Bullet Number Char,lp1 Char,lp11 Char,List Paragraph11 Char,Bullet 1 Char,Use Case List Paragraph Char,Medium List 2 - Accent 41 Char,Odsek 1. Char"/>
    <w:basedOn w:val="Predvolenpsmoodseku"/>
    <w:link w:val="Odsekzoznamu"/>
    <w:uiPriority w:val="34"/>
    <w:qFormat/>
    <w:locked/>
    <w:rsid w:val="00F22FCA"/>
    <w:rPr>
      <w:rFonts w:ascii="Times New Roman" w:eastAsia="Times New Roman" w:hAnsi="Times New Roman" w:cs="Times New Roman"/>
      <w:szCs w:val="24"/>
      <w:lang w:eastAsia="sk-SK"/>
    </w:rPr>
  </w:style>
  <w:style w:type="paragraph" w:styleId="Odsekzoznamu">
    <w:name w:val="List Paragraph"/>
    <w:aliases w:val="Odsek zoznamu2,ODRAZKY PRVA UROVEN,List Paragraph,Bullet Number,lp1,lp11,List Paragraph11,Bullet 1,Use Case List Paragraph,Medium List 2 - Accent 41,Farebný zoznam – zvýraznenie 11,Odsek 1."/>
    <w:basedOn w:val="Normlny"/>
    <w:link w:val="OdsekzoznamuChar"/>
    <w:uiPriority w:val="34"/>
    <w:qFormat/>
    <w:rsid w:val="00F22FCA"/>
    <w:pPr>
      <w:ind w:left="708"/>
    </w:pPr>
    <w:rPr>
      <w:sz w:val="22"/>
    </w:rPr>
  </w:style>
  <w:style w:type="paragraph" w:styleId="Hlavikaobsahu">
    <w:name w:val="TOC Heading"/>
    <w:basedOn w:val="Nadpis1"/>
    <w:next w:val="Normlny"/>
    <w:uiPriority w:val="39"/>
    <w:semiHidden/>
    <w:unhideWhenUsed/>
    <w:qFormat/>
    <w:rsid w:val="00F22FCA"/>
    <w:pPr>
      <w:keepLines/>
      <w:numPr>
        <w:numId w:val="4"/>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ilos">
    <w:name w:val="milos"/>
    <w:basedOn w:val="Normlny"/>
    <w:uiPriority w:val="99"/>
    <w:rsid w:val="00F22FCA"/>
    <w:pPr>
      <w:widowControl w:val="0"/>
      <w:tabs>
        <w:tab w:val="left" w:pos="567"/>
      </w:tabs>
      <w:ind w:left="567"/>
    </w:pPr>
    <w:rPr>
      <w:rFonts w:ascii="EEL1 Aval" w:hAnsi="EEL1 Aval"/>
      <w:sz w:val="22"/>
      <w:lang w:val="de-DE"/>
    </w:rPr>
  </w:style>
  <w:style w:type="paragraph" w:customStyle="1" w:styleId="Styl1">
    <w:name w:val="Styl1"/>
    <w:basedOn w:val="Normlny"/>
    <w:uiPriority w:val="99"/>
    <w:rsid w:val="00F22FCA"/>
    <w:pPr>
      <w:jc w:val="both"/>
    </w:pPr>
    <w:rPr>
      <w:rFonts w:ascii="Arial" w:hAnsi="Arial" w:cs="Arial"/>
      <w:sz w:val="22"/>
      <w:lang w:eastAsia="cs-CZ"/>
    </w:rPr>
  </w:style>
  <w:style w:type="paragraph" w:customStyle="1" w:styleId="Husto">
    <w:name w:val="Husto"/>
    <w:basedOn w:val="Normlny"/>
    <w:uiPriority w:val="99"/>
    <w:rsid w:val="00F22FCA"/>
    <w:pPr>
      <w:jc w:val="both"/>
    </w:pPr>
    <w:rPr>
      <w:rFonts w:asciiTheme="minorHAnsi" w:hAnsiTheme="minorHAnsi"/>
      <w:sz w:val="22"/>
    </w:rPr>
  </w:style>
  <w:style w:type="paragraph" w:customStyle="1" w:styleId="Odsek">
    <w:name w:val="Odsek"/>
    <w:basedOn w:val="Normlny"/>
    <w:uiPriority w:val="99"/>
    <w:rsid w:val="00F22FCA"/>
    <w:pPr>
      <w:spacing w:before="120"/>
      <w:ind w:left="510" w:hanging="510"/>
      <w:jc w:val="both"/>
    </w:pPr>
    <w:rPr>
      <w:rFonts w:asciiTheme="minorHAnsi" w:hAnsiTheme="minorHAnsi"/>
      <w:sz w:val="22"/>
    </w:rPr>
  </w:style>
  <w:style w:type="paragraph" w:customStyle="1" w:styleId="TC">
    <w:name w:val="TC"/>
    <w:basedOn w:val="Normlny"/>
    <w:uiPriority w:val="99"/>
    <w:rsid w:val="00F22FCA"/>
    <w:pPr>
      <w:keepNext/>
      <w:tabs>
        <w:tab w:val="num" w:pos="432"/>
      </w:tabs>
      <w:spacing w:before="240"/>
      <w:ind w:left="432" w:hanging="432"/>
      <w:jc w:val="both"/>
      <w:outlineLvl w:val="2"/>
    </w:pPr>
    <w:rPr>
      <w:rFonts w:ascii="Arial" w:hAnsi="Arial" w:cs="Arial"/>
      <w:b/>
      <w:bCs/>
      <w:sz w:val="22"/>
      <w:lang w:eastAsia="cs-CZ"/>
    </w:rPr>
  </w:style>
  <w:style w:type="paragraph" w:customStyle="1" w:styleId="AONormal">
    <w:name w:val="AONormal"/>
    <w:uiPriority w:val="99"/>
    <w:rsid w:val="00F22FCA"/>
    <w:pPr>
      <w:spacing w:after="0" w:line="260" w:lineRule="atLeast"/>
    </w:pPr>
    <w:rPr>
      <w:rFonts w:ascii="Times New Roman" w:eastAsia="Times New Roman" w:hAnsi="Times New Roman" w:cs="Times New Roman"/>
      <w:lang w:val="en-GB" w:eastAsia="sk-SK"/>
    </w:rPr>
  </w:style>
  <w:style w:type="paragraph" w:customStyle="1" w:styleId="AODocTxt">
    <w:name w:val="AODocTxt"/>
    <w:basedOn w:val="Normlny"/>
    <w:uiPriority w:val="99"/>
    <w:rsid w:val="00F22FCA"/>
    <w:pPr>
      <w:numPr>
        <w:numId w:val="5"/>
      </w:numPr>
      <w:spacing w:before="240" w:line="260" w:lineRule="atLeast"/>
      <w:jc w:val="both"/>
    </w:pPr>
    <w:rPr>
      <w:rFonts w:asciiTheme="minorHAnsi" w:hAnsiTheme="minorHAnsi"/>
      <w:sz w:val="22"/>
      <w:szCs w:val="22"/>
      <w:lang w:val="en-GB"/>
    </w:rPr>
  </w:style>
  <w:style w:type="paragraph" w:customStyle="1" w:styleId="AOHeadings">
    <w:name w:val="AOHeadings"/>
    <w:basedOn w:val="Normlny"/>
    <w:next w:val="AODocTxt"/>
    <w:uiPriority w:val="99"/>
    <w:rsid w:val="00F22FCA"/>
    <w:pPr>
      <w:spacing w:before="240" w:line="260" w:lineRule="atLeast"/>
      <w:jc w:val="both"/>
    </w:pPr>
    <w:rPr>
      <w:rFonts w:asciiTheme="minorHAnsi" w:hAnsiTheme="minorHAnsi"/>
      <w:sz w:val="22"/>
      <w:szCs w:val="22"/>
      <w:lang w:val="en-GB"/>
    </w:rPr>
  </w:style>
  <w:style w:type="paragraph" w:customStyle="1" w:styleId="AOAnxTitle">
    <w:name w:val="AOAnxTitle"/>
    <w:basedOn w:val="Normlny"/>
    <w:next w:val="AODocTxt"/>
    <w:uiPriority w:val="99"/>
    <w:rsid w:val="00F22FCA"/>
    <w:pPr>
      <w:spacing w:before="240" w:line="260" w:lineRule="atLeast"/>
      <w:jc w:val="center"/>
      <w:outlineLvl w:val="1"/>
    </w:pPr>
    <w:rPr>
      <w:rFonts w:asciiTheme="minorHAnsi" w:hAnsiTheme="minorHAnsi"/>
      <w:b/>
      <w:bCs/>
      <w:caps/>
      <w:sz w:val="22"/>
      <w:szCs w:val="22"/>
      <w:lang w:val="en-GB"/>
    </w:rPr>
  </w:style>
  <w:style w:type="paragraph" w:customStyle="1" w:styleId="AODefPara">
    <w:name w:val="AODefPara"/>
    <w:basedOn w:val="AODefHead"/>
    <w:uiPriority w:val="99"/>
    <w:rsid w:val="00F22FCA"/>
    <w:pPr>
      <w:numPr>
        <w:ilvl w:val="1"/>
      </w:numPr>
      <w:outlineLvl w:val="6"/>
    </w:pPr>
  </w:style>
  <w:style w:type="paragraph" w:customStyle="1" w:styleId="AODefHead">
    <w:name w:val="AODefHead"/>
    <w:basedOn w:val="Normlny"/>
    <w:next w:val="AODefPara"/>
    <w:uiPriority w:val="99"/>
    <w:rsid w:val="00F22FCA"/>
    <w:pPr>
      <w:numPr>
        <w:numId w:val="6"/>
      </w:numPr>
      <w:spacing w:before="240" w:line="260" w:lineRule="atLeast"/>
      <w:jc w:val="both"/>
      <w:outlineLvl w:val="5"/>
    </w:pPr>
    <w:rPr>
      <w:rFonts w:asciiTheme="minorHAnsi" w:hAnsiTheme="minorHAnsi"/>
      <w:sz w:val="22"/>
      <w:szCs w:val="22"/>
      <w:lang w:val="en-GB"/>
    </w:rPr>
  </w:style>
  <w:style w:type="paragraph" w:customStyle="1" w:styleId="AO1">
    <w:name w:val="AO(1)"/>
    <w:basedOn w:val="Normlny"/>
    <w:next w:val="AODocTxt"/>
    <w:uiPriority w:val="99"/>
    <w:rsid w:val="00F22FCA"/>
    <w:pPr>
      <w:numPr>
        <w:numId w:val="7"/>
      </w:numPr>
      <w:spacing w:before="240" w:line="260" w:lineRule="atLeast"/>
      <w:jc w:val="both"/>
    </w:pPr>
    <w:rPr>
      <w:rFonts w:asciiTheme="minorHAnsi" w:hAnsiTheme="minorHAnsi"/>
      <w:sz w:val="22"/>
      <w:szCs w:val="22"/>
      <w:lang w:val="en-GB"/>
    </w:rPr>
  </w:style>
  <w:style w:type="paragraph" w:customStyle="1" w:styleId="AOA">
    <w:name w:val="AO(A)"/>
    <w:basedOn w:val="Normlny"/>
    <w:next w:val="AODocTxt"/>
    <w:uiPriority w:val="99"/>
    <w:rsid w:val="00F22FCA"/>
    <w:pPr>
      <w:numPr>
        <w:numId w:val="8"/>
      </w:numPr>
      <w:spacing w:before="240" w:line="260" w:lineRule="atLeast"/>
      <w:jc w:val="both"/>
    </w:pPr>
    <w:rPr>
      <w:rFonts w:asciiTheme="minorHAnsi" w:hAnsiTheme="minorHAnsi"/>
      <w:sz w:val="22"/>
      <w:szCs w:val="22"/>
      <w:lang w:val="en-GB"/>
    </w:rPr>
  </w:style>
  <w:style w:type="paragraph" w:customStyle="1" w:styleId="AODocTxtL1">
    <w:name w:val="AODocTxtL1"/>
    <w:basedOn w:val="AODocTxt"/>
    <w:uiPriority w:val="99"/>
    <w:rsid w:val="00F22FCA"/>
    <w:pPr>
      <w:numPr>
        <w:ilvl w:val="4"/>
      </w:numPr>
      <w:ind w:left="720"/>
    </w:pPr>
  </w:style>
  <w:style w:type="paragraph" w:customStyle="1" w:styleId="AODocTxtL2">
    <w:name w:val="AODocTxtL2"/>
    <w:basedOn w:val="AODocTxt"/>
    <w:uiPriority w:val="99"/>
    <w:rsid w:val="00F22FCA"/>
    <w:pPr>
      <w:numPr>
        <w:ilvl w:val="5"/>
      </w:numPr>
      <w:ind w:left="1440"/>
    </w:pPr>
  </w:style>
  <w:style w:type="paragraph" w:customStyle="1" w:styleId="AODocTxtL3">
    <w:name w:val="AODocTxtL3"/>
    <w:basedOn w:val="AODocTxt"/>
    <w:uiPriority w:val="99"/>
    <w:rsid w:val="00F22FCA"/>
    <w:pPr>
      <w:numPr>
        <w:ilvl w:val="6"/>
      </w:numPr>
      <w:ind w:left="2160"/>
    </w:pPr>
  </w:style>
  <w:style w:type="paragraph" w:customStyle="1" w:styleId="AODocTxtL4">
    <w:name w:val="AODocTxtL4"/>
    <w:basedOn w:val="AODocTxt"/>
    <w:uiPriority w:val="99"/>
    <w:rsid w:val="00F22FCA"/>
    <w:pPr>
      <w:numPr>
        <w:numId w:val="0"/>
      </w:numPr>
      <w:ind w:left="2880"/>
    </w:pPr>
  </w:style>
  <w:style w:type="paragraph" w:customStyle="1" w:styleId="AODocTxtL5">
    <w:name w:val="AODocTxtL5"/>
    <w:basedOn w:val="AODocTxt"/>
    <w:uiPriority w:val="99"/>
    <w:rsid w:val="00F22FCA"/>
    <w:pPr>
      <w:numPr>
        <w:numId w:val="0"/>
      </w:numPr>
      <w:ind w:left="3600"/>
    </w:pPr>
  </w:style>
  <w:style w:type="paragraph" w:customStyle="1" w:styleId="AODocTxtL6">
    <w:name w:val="AODocTxtL6"/>
    <w:basedOn w:val="AODocTxt"/>
    <w:uiPriority w:val="99"/>
    <w:rsid w:val="00F22FCA"/>
    <w:pPr>
      <w:numPr>
        <w:numId w:val="0"/>
      </w:numPr>
      <w:ind w:left="4320"/>
    </w:pPr>
  </w:style>
  <w:style w:type="paragraph" w:customStyle="1" w:styleId="AODocTxtL7">
    <w:name w:val="AODocTxtL7"/>
    <w:basedOn w:val="AODocTxt"/>
    <w:uiPriority w:val="99"/>
    <w:rsid w:val="00F22FCA"/>
    <w:pPr>
      <w:numPr>
        <w:numId w:val="0"/>
      </w:numPr>
      <w:ind w:left="5040"/>
    </w:pPr>
  </w:style>
  <w:style w:type="paragraph" w:customStyle="1" w:styleId="AODocTxtL8">
    <w:name w:val="AODocTxtL8"/>
    <w:basedOn w:val="AODocTxt"/>
    <w:uiPriority w:val="99"/>
    <w:rsid w:val="00F22FCA"/>
    <w:pPr>
      <w:numPr>
        <w:numId w:val="0"/>
      </w:numPr>
      <w:ind w:left="5760"/>
    </w:pPr>
  </w:style>
  <w:style w:type="paragraph" w:customStyle="1" w:styleId="AOHead2">
    <w:name w:val="AOHead2"/>
    <w:basedOn w:val="AOHeadings"/>
    <w:next w:val="AODocTxtL1"/>
    <w:uiPriority w:val="99"/>
    <w:rsid w:val="00F22FCA"/>
    <w:pPr>
      <w:keepNext/>
      <w:numPr>
        <w:ilvl w:val="4"/>
        <w:numId w:val="9"/>
      </w:numPr>
      <w:tabs>
        <w:tab w:val="num" w:pos="720"/>
      </w:tabs>
      <w:ind w:left="720"/>
      <w:outlineLvl w:val="1"/>
    </w:pPr>
    <w:rPr>
      <w:b/>
      <w:bCs/>
    </w:rPr>
  </w:style>
  <w:style w:type="paragraph" w:customStyle="1" w:styleId="AOHead1">
    <w:name w:val="AOHead1"/>
    <w:basedOn w:val="AOHeadings"/>
    <w:next w:val="AOHead2"/>
    <w:uiPriority w:val="99"/>
    <w:rsid w:val="00F22FCA"/>
    <w:pPr>
      <w:keepNext/>
      <w:numPr>
        <w:ilvl w:val="3"/>
        <w:numId w:val="9"/>
      </w:numPr>
      <w:tabs>
        <w:tab w:val="num" w:pos="720"/>
      </w:tabs>
      <w:ind w:left="720"/>
      <w:outlineLvl w:val="0"/>
    </w:pPr>
    <w:rPr>
      <w:b/>
      <w:bCs/>
      <w:caps/>
      <w:kern w:val="28"/>
    </w:rPr>
  </w:style>
  <w:style w:type="paragraph" w:customStyle="1" w:styleId="AOHead3">
    <w:name w:val="AOHead3"/>
    <w:basedOn w:val="AOHeadings"/>
    <w:next w:val="AODocTxtL2"/>
    <w:uiPriority w:val="99"/>
    <w:rsid w:val="00F22FCA"/>
    <w:pPr>
      <w:numPr>
        <w:ilvl w:val="5"/>
        <w:numId w:val="9"/>
      </w:numPr>
      <w:tabs>
        <w:tab w:val="num" w:pos="1440"/>
      </w:tabs>
      <w:ind w:left="1440"/>
      <w:outlineLvl w:val="2"/>
    </w:pPr>
  </w:style>
  <w:style w:type="paragraph" w:customStyle="1" w:styleId="AOHead4">
    <w:name w:val="AOHead4"/>
    <w:basedOn w:val="AOHeadings"/>
    <w:next w:val="AODocTxtL3"/>
    <w:uiPriority w:val="99"/>
    <w:rsid w:val="00F22FCA"/>
    <w:pPr>
      <w:tabs>
        <w:tab w:val="num" w:pos="2160"/>
      </w:tabs>
      <w:ind w:left="2160" w:hanging="720"/>
      <w:outlineLvl w:val="3"/>
    </w:pPr>
  </w:style>
  <w:style w:type="paragraph" w:customStyle="1" w:styleId="AOHead5">
    <w:name w:val="AOHead5"/>
    <w:basedOn w:val="AOHeadings"/>
    <w:next w:val="AODocTxtL4"/>
    <w:uiPriority w:val="99"/>
    <w:rsid w:val="00F22FCA"/>
    <w:pPr>
      <w:tabs>
        <w:tab w:val="num" w:pos="2880"/>
      </w:tabs>
      <w:ind w:left="2880" w:hanging="720"/>
      <w:outlineLvl w:val="4"/>
    </w:pPr>
  </w:style>
  <w:style w:type="paragraph" w:customStyle="1" w:styleId="AOHead6">
    <w:name w:val="AOHead6"/>
    <w:basedOn w:val="AOHeadings"/>
    <w:next w:val="AODocTxtL5"/>
    <w:uiPriority w:val="99"/>
    <w:rsid w:val="00F22FCA"/>
    <w:pPr>
      <w:tabs>
        <w:tab w:val="num" w:pos="3600"/>
      </w:tabs>
      <w:ind w:left="3600" w:hanging="720"/>
      <w:outlineLvl w:val="5"/>
    </w:pPr>
  </w:style>
  <w:style w:type="paragraph" w:customStyle="1" w:styleId="AOAltHead2">
    <w:name w:val="AOAltHead2"/>
    <w:basedOn w:val="AOHead2"/>
    <w:next w:val="AODocTxtL1"/>
    <w:uiPriority w:val="99"/>
    <w:rsid w:val="00F22FCA"/>
    <w:pPr>
      <w:keepNext w:val="0"/>
      <w:tabs>
        <w:tab w:val="clear" w:pos="720"/>
      </w:tabs>
    </w:pPr>
    <w:rPr>
      <w:b w:val="0"/>
      <w:bCs w:val="0"/>
    </w:rPr>
  </w:style>
  <w:style w:type="paragraph" w:customStyle="1" w:styleId="CharChar2">
    <w:name w:val="Char Char2"/>
    <w:basedOn w:val="Normlny"/>
    <w:uiPriority w:val="99"/>
    <w:rsid w:val="00F22FCA"/>
    <w:pPr>
      <w:spacing w:after="160" w:line="240" w:lineRule="exact"/>
    </w:pPr>
    <w:rPr>
      <w:rFonts w:ascii="Verdana" w:hAnsi="Verdana" w:cs="Verdana"/>
      <w:sz w:val="20"/>
      <w:szCs w:val="20"/>
      <w:lang w:val="en-US" w:eastAsia="en-US"/>
    </w:rPr>
  </w:style>
  <w:style w:type="paragraph" w:customStyle="1" w:styleId="Blockquote">
    <w:name w:val="Blockquote"/>
    <w:basedOn w:val="Normlny"/>
    <w:uiPriority w:val="99"/>
    <w:rsid w:val="00F22FCA"/>
    <w:pPr>
      <w:snapToGrid w:val="0"/>
      <w:spacing w:before="100" w:after="100"/>
      <w:ind w:left="360" w:right="360"/>
    </w:pPr>
    <w:rPr>
      <w:rFonts w:asciiTheme="minorHAnsi" w:hAnsiTheme="minorHAnsi"/>
      <w:sz w:val="22"/>
      <w:szCs w:val="20"/>
      <w:lang w:eastAsia="cs-CZ"/>
    </w:rPr>
  </w:style>
  <w:style w:type="paragraph" w:customStyle="1" w:styleId="Normln">
    <w:name w:val="Normální~"/>
    <w:basedOn w:val="Normlny"/>
    <w:uiPriority w:val="99"/>
    <w:rsid w:val="00F22FCA"/>
    <w:pPr>
      <w:widowControl w:val="0"/>
    </w:pPr>
    <w:rPr>
      <w:rFonts w:asciiTheme="minorHAnsi" w:hAnsiTheme="minorHAnsi"/>
      <w:sz w:val="20"/>
      <w:szCs w:val="20"/>
      <w:lang w:val="cs-CZ" w:eastAsia="cs-CZ"/>
    </w:rPr>
  </w:style>
  <w:style w:type="paragraph" w:customStyle="1" w:styleId="Default">
    <w:name w:val="Default"/>
    <w:uiPriority w:val="99"/>
    <w:rsid w:val="00F22FC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uiPriority w:val="99"/>
    <w:rsid w:val="00F22FCA"/>
    <w:rPr>
      <w:color w:val="auto"/>
    </w:rPr>
  </w:style>
  <w:style w:type="paragraph" w:customStyle="1" w:styleId="Textodstavce">
    <w:name w:val="Text odstavce"/>
    <w:basedOn w:val="Normlny"/>
    <w:uiPriority w:val="99"/>
    <w:rsid w:val="00F22FCA"/>
    <w:pPr>
      <w:numPr>
        <w:ilvl w:val="6"/>
        <w:numId w:val="10"/>
      </w:numPr>
      <w:tabs>
        <w:tab w:val="left" w:pos="851"/>
      </w:tabs>
      <w:spacing w:before="120" w:after="120"/>
      <w:jc w:val="both"/>
      <w:outlineLvl w:val="6"/>
    </w:pPr>
    <w:rPr>
      <w:rFonts w:asciiTheme="minorHAnsi" w:hAnsiTheme="minorHAnsi"/>
      <w:sz w:val="22"/>
      <w:szCs w:val="20"/>
      <w:lang w:val="cs-CZ" w:eastAsia="cs-CZ"/>
    </w:rPr>
  </w:style>
  <w:style w:type="paragraph" w:customStyle="1" w:styleId="Textpsmene">
    <w:name w:val="Text písmene"/>
    <w:basedOn w:val="Normlny"/>
    <w:uiPriority w:val="99"/>
    <w:rsid w:val="00F22FCA"/>
    <w:pPr>
      <w:numPr>
        <w:ilvl w:val="7"/>
        <w:numId w:val="10"/>
      </w:numPr>
      <w:spacing w:after="60"/>
      <w:jc w:val="both"/>
      <w:outlineLvl w:val="7"/>
    </w:pPr>
    <w:rPr>
      <w:rFonts w:asciiTheme="minorHAnsi" w:hAnsiTheme="minorHAnsi"/>
      <w:sz w:val="22"/>
      <w:szCs w:val="20"/>
      <w:lang w:val="cs-CZ" w:eastAsia="cs-CZ"/>
    </w:rPr>
  </w:style>
  <w:style w:type="paragraph" w:customStyle="1" w:styleId="Style10">
    <w:name w:val="Style10"/>
    <w:basedOn w:val="Normlny"/>
    <w:uiPriority w:val="99"/>
    <w:rsid w:val="00F22FCA"/>
    <w:pPr>
      <w:widowControl w:val="0"/>
      <w:autoSpaceDE w:val="0"/>
      <w:autoSpaceDN w:val="0"/>
      <w:adjustRightInd w:val="0"/>
      <w:spacing w:line="277" w:lineRule="exact"/>
      <w:jc w:val="both"/>
    </w:pPr>
    <w:rPr>
      <w:rFonts w:asciiTheme="minorHAnsi" w:hAnsiTheme="minorHAnsi"/>
      <w:sz w:val="22"/>
    </w:rPr>
  </w:style>
  <w:style w:type="paragraph" w:customStyle="1" w:styleId="Odstavec111">
    <w:name w:val="Odstavec 1.1.1"/>
    <w:basedOn w:val="Normlny"/>
    <w:next w:val="Normlny"/>
    <w:uiPriority w:val="99"/>
    <w:rsid w:val="00F22FCA"/>
    <w:pPr>
      <w:spacing w:before="120"/>
      <w:jc w:val="both"/>
      <w:outlineLvl w:val="2"/>
    </w:pPr>
    <w:rPr>
      <w:rFonts w:ascii="Arial" w:hAnsi="Arial"/>
      <w:sz w:val="22"/>
      <w:szCs w:val="20"/>
      <w:lang w:eastAsia="cs-CZ"/>
    </w:rPr>
  </w:style>
  <w:style w:type="paragraph" w:customStyle="1" w:styleId="Poznmkapodiarou-podtextom">
    <w:name w:val="Poznámka pod čiarou - pod textom"/>
    <w:basedOn w:val="Textpoznmkypodiarou"/>
    <w:uiPriority w:val="99"/>
    <w:rsid w:val="00F22FCA"/>
    <w:pPr>
      <w:ind w:left="284" w:hanging="284"/>
    </w:pPr>
    <w:rPr>
      <w:rFonts w:ascii="Arial Narrow" w:hAnsi="Arial Narrow"/>
      <w:bCs/>
      <w:szCs w:val="22"/>
      <w:lang w:eastAsia="en-US"/>
    </w:rPr>
  </w:style>
  <w:style w:type="paragraph" w:customStyle="1" w:styleId="xl37">
    <w:name w:val="xl37"/>
    <w:basedOn w:val="Normlny"/>
    <w:uiPriority w:val="99"/>
    <w:rsid w:val="00F22FC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paragraph" w:customStyle="1" w:styleId="headline">
    <w:name w:val="headline"/>
    <w:basedOn w:val="Normlny"/>
    <w:uiPriority w:val="99"/>
    <w:rsid w:val="00F22FCA"/>
    <w:pPr>
      <w:spacing w:before="100" w:beforeAutospacing="1" w:after="100" w:afterAutospacing="1"/>
    </w:pPr>
    <w:rPr>
      <w:rFonts w:asciiTheme="minorHAnsi" w:hAnsiTheme="minorHAnsi"/>
      <w:sz w:val="22"/>
    </w:rPr>
  </w:style>
  <w:style w:type="paragraph" w:customStyle="1" w:styleId="font5">
    <w:name w:val="font5"/>
    <w:basedOn w:val="Normlny"/>
    <w:uiPriority w:val="99"/>
    <w:rsid w:val="00F22FCA"/>
    <w:pPr>
      <w:spacing w:before="100" w:beforeAutospacing="1" w:after="100" w:afterAutospacing="1"/>
    </w:pPr>
    <w:rPr>
      <w:rFonts w:ascii="Arial Narrow" w:hAnsi="Arial Narrow"/>
      <w:i/>
      <w:iCs/>
      <w:sz w:val="20"/>
      <w:szCs w:val="20"/>
    </w:rPr>
  </w:style>
  <w:style w:type="paragraph" w:customStyle="1" w:styleId="xl146">
    <w:name w:val="xl146"/>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sz w:val="22"/>
    </w:rPr>
  </w:style>
  <w:style w:type="paragraph" w:customStyle="1" w:styleId="xl147">
    <w:name w:val="xl147"/>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olor w:val="000000"/>
      <w:sz w:val="16"/>
      <w:szCs w:val="16"/>
    </w:rPr>
  </w:style>
  <w:style w:type="paragraph" w:customStyle="1" w:styleId="xl148">
    <w:name w:val="xl148"/>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49">
    <w:name w:val="xl149"/>
    <w:basedOn w:val="Normlny"/>
    <w:uiPriority w:val="99"/>
    <w:rsid w:val="00F22FC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uiPriority w:val="99"/>
    <w:rsid w:val="00F22FCA"/>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4">
    <w:name w:val="xl154"/>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5">
    <w:name w:val="xl155"/>
    <w:basedOn w:val="Normlny"/>
    <w:uiPriority w:val="99"/>
    <w:rsid w:val="00F22FC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color w:val="000000"/>
      <w:sz w:val="16"/>
      <w:szCs w:val="16"/>
    </w:rPr>
  </w:style>
  <w:style w:type="paragraph" w:customStyle="1" w:styleId="xl156">
    <w:name w:val="xl156"/>
    <w:basedOn w:val="Normlny"/>
    <w:uiPriority w:val="99"/>
    <w:rsid w:val="00F22FCA"/>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57">
    <w:name w:val="xl157"/>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sz w:val="22"/>
    </w:rPr>
  </w:style>
  <w:style w:type="paragraph" w:customStyle="1" w:styleId="xl158">
    <w:name w:val="xl158"/>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rFonts w:ascii="Arial Narrow" w:hAnsi="Arial Narrow"/>
      <w:b/>
      <w:bCs/>
      <w:sz w:val="22"/>
    </w:rPr>
  </w:style>
  <w:style w:type="paragraph" w:customStyle="1" w:styleId="xl159">
    <w:name w:val="xl159"/>
    <w:basedOn w:val="Normlny"/>
    <w:uiPriority w:val="99"/>
    <w:rsid w:val="00F22FC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olor w:val="000000"/>
      <w:sz w:val="16"/>
      <w:szCs w:val="16"/>
    </w:rPr>
  </w:style>
  <w:style w:type="paragraph" w:customStyle="1" w:styleId="xl160">
    <w:name w:val="xl160"/>
    <w:basedOn w:val="Normlny"/>
    <w:uiPriority w:val="99"/>
    <w:rsid w:val="00F22FCA"/>
    <w:pPr>
      <w:pBdr>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61">
    <w:name w:val="xl161"/>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uiPriority w:val="99"/>
    <w:rsid w:val="00F22FC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sz w:val="22"/>
    </w:rPr>
  </w:style>
  <w:style w:type="paragraph" w:customStyle="1" w:styleId="xl164">
    <w:name w:val="xl164"/>
    <w:basedOn w:val="Normlny"/>
    <w:uiPriority w:val="99"/>
    <w:rsid w:val="00F22F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sz w:val="22"/>
    </w:rPr>
  </w:style>
  <w:style w:type="paragraph" w:customStyle="1" w:styleId="xl165">
    <w:name w:val="xl165"/>
    <w:basedOn w:val="Normlny"/>
    <w:uiPriority w:val="99"/>
    <w:rsid w:val="00F22F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color w:val="FFFFFF"/>
      <w:sz w:val="22"/>
    </w:rPr>
  </w:style>
  <w:style w:type="paragraph" w:customStyle="1" w:styleId="xl166">
    <w:name w:val="xl166"/>
    <w:basedOn w:val="Normlny"/>
    <w:uiPriority w:val="99"/>
    <w:rsid w:val="00F22F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color w:val="FFFFFF"/>
      <w:sz w:val="22"/>
    </w:rPr>
  </w:style>
  <w:style w:type="paragraph" w:customStyle="1" w:styleId="xl167">
    <w:name w:val="xl167"/>
    <w:basedOn w:val="Normlny"/>
    <w:uiPriority w:val="99"/>
    <w:rsid w:val="00F22FCA"/>
    <w:pPr>
      <w:pBdr>
        <w:top w:val="single" w:sz="4" w:space="0" w:color="auto"/>
        <w:bottom w:val="single" w:sz="4" w:space="0" w:color="auto"/>
        <w:right w:val="single" w:sz="4" w:space="0" w:color="auto"/>
      </w:pBdr>
      <w:spacing w:before="100" w:beforeAutospacing="1" w:after="100" w:afterAutospacing="1"/>
    </w:pPr>
    <w:rPr>
      <w:rFonts w:asciiTheme="minorHAnsi" w:hAnsiTheme="minorHAnsi"/>
      <w:color w:val="FFFFFF"/>
      <w:sz w:val="22"/>
    </w:rPr>
  </w:style>
  <w:style w:type="paragraph" w:customStyle="1" w:styleId="xl168">
    <w:name w:val="xl168"/>
    <w:basedOn w:val="Normlny"/>
    <w:uiPriority w:val="99"/>
    <w:rsid w:val="00F22F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heme="minorHAnsi" w:hAnsiTheme="minorHAnsi"/>
      <w:sz w:val="22"/>
    </w:rPr>
  </w:style>
  <w:style w:type="paragraph" w:customStyle="1" w:styleId="xl169">
    <w:name w:val="xl169"/>
    <w:basedOn w:val="Normlny"/>
    <w:uiPriority w:val="99"/>
    <w:rsid w:val="00F22FCA"/>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70">
    <w:name w:val="xl170"/>
    <w:basedOn w:val="Normlny"/>
    <w:uiPriority w:val="99"/>
    <w:rsid w:val="00F22FCA"/>
    <w:pPr>
      <w:pBdr>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71">
    <w:name w:val="xl171"/>
    <w:basedOn w:val="Normlny"/>
    <w:uiPriority w:val="99"/>
    <w:rsid w:val="00F22F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sz w:val="22"/>
    </w:rPr>
  </w:style>
  <w:style w:type="paragraph" w:customStyle="1" w:styleId="xl172">
    <w:name w:val="xl172"/>
    <w:basedOn w:val="Normlny"/>
    <w:uiPriority w:val="99"/>
    <w:rsid w:val="00F22FCA"/>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2"/>
    </w:rPr>
  </w:style>
  <w:style w:type="paragraph" w:customStyle="1" w:styleId="xl173">
    <w:name w:val="xl173"/>
    <w:basedOn w:val="Normlny"/>
    <w:uiPriority w:val="99"/>
    <w:rsid w:val="00F22FCA"/>
    <w:pPr>
      <w:pBdr>
        <w:top w:val="single" w:sz="4" w:space="0" w:color="auto"/>
        <w:bottom w:val="single" w:sz="4" w:space="0" w:color="auto"/>
      </w:pBdr>
      <w:spacing w:before="100" w:beforeAutospacing="1" w:after="100" w:afterAutospacing="1"/>
      <w:jc w:val="center"/>
    </w:pPr>
    <w:rPr>
      <w:rFonts w:ascii="Arial Narrow" w:hAnsi="Arial Narrow"/>
      <w:b/>
      <w:bCs/>
      <w:sz w:val="22"/>
    </w:rPr>
  </w:style>
  <w:style w:type="paragraph" w:customStyle="1" w:styleId="xl174">
    <w:name w:val="xl174"/>
    <w:basedOn w:val="Normlny"/>
    <w:uiPriority w:val="99"/>
    <w:rsid w:val="00F22FCA"/>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2"/>
    </w:rPr>
  </w:style>
  <w:style w:type="paragraph" w:customStyle="1" w:styleId="Style4">
    <w:name w:val="Style4"/>
    <w:basedOn w:val="Normlny"/>
    <w:uiPriority w:val="99"/>
    <w:rsid w:val="00F22FCA"/>
    <w:pPr>
      <w:widowControl w:val="0"/>
      <w:autoSpaceDE w:val="0"/>
      <w:autoSpaceDN w:val="0"/>
      <w:adjustRightInd w:val="0"/>
      <w:spacing w:line="482" w:lineRule="exact"/>
      <w:jc w:val="center"/>
    </w:pPr>
    <w:rPr>
      <w:rFonts w:asciiTheme="minorHAnsi" w:hAnsiTheme="minorHAnsi"/>
      <w:sz w:val="22"/>
    </w:rPr>
  </w:style>
  <w:style w:type="paragraph" w:customStyle="1" w:styleId="Style9">
    <w:name w:val="Style9"/>
    <w:basedOn w:val="Normlny"/>
    <w:uiPriority w:val="99"/>
    <w:rsid w:val="00F22FCA"/>
    <w:pPr>
      <w:widowControl w:val="0"/>
      <w:autoSpaceDE w:val="0"/>
      <w:autoSpaceDN w:val="0"/>
      <w:adjustRightInd w:val="0"/>
      <w:spacing w:line="274" w:lineRule="exact"/>
      <w:jc w:val="center"/>
    </w:pPr>
    <w:rPr>
      <w:rFonts w:asciiTheme="minorHAnsi" w:hAnsiTheme="minorHAnsi"/>
      <w:sz w:val="22"/>
    </w:rPr>
  </w:style>
  <w:style w:type="paragraph" w:customStyle="1" w:styleId="Zarkazkladnhotextu20">
    <w:name w:val="Zarážka základného textu2"/>
    <w:basedOn w:val="Default"/>
    <w:next w:val="Default"/>
    <w:uiPriority w:val="99"/>
    <w:rsid w:val="00F22FCA"/>
    <w:rPr>
      <w:color w:val="auto"/>
    </w:rPr>
  </w:style>
  <w:style w:type="paragraph" w:customStyle="1" w:styleId="Style11">
    <w:name w:val="Style11"/>
    <w:basedOn w:val="Normlny"/>
    <w:uiPriority w:val="99"/>
    <w:rsid w:val="00F22FCA"/>
    <w:pPr>
      <w:widowControl w:val="0"/>
      <w:autoSpaceDE w:val="0"/>
      <w:autoSpaceDN w:val="0"/>
      <w:adjustRightInd w:val="0"/>
      <w:spacing w:line="277" w:lineRule="exact"/>
      <w:ind w:hanging="533"/>
      <w:jc w:val="both"/>
    </w:pPr>
    <w:rPr>
      <w:rFonts w:asciiTheme="minorHAnsi" w:hAnsiTheme="minorHAnsi"/>
      <w:sz w:val="22"/>
    </w:rPr>
  </w:style>
  <w:style w:type="paragraph" w:customStyle="1" w:styleId="Style12">
    <w:name w:val="Style12"/>
    <w:basedOn w:val="Normlny"/>
    <w:uiPriority w:val="99"/>
    <w:rsid w:val="00F22FCA"/>
    <w:pPr>
      <w:widowControl w:val="0"/>
      <w:autoSpaceDE w:val="0"/>
      <w:autoSpaceDN w:val="0"/>
      <w:adjustRightInd w:val="0"/>
    </w:pPr>
    <w:rPr>
      <w:rFonts w:asciiTheme="minorHAnsi" w:hAnsiTheme="minorHAnsi"/>
      <w:sz w:val="22"/>
    </w:rPr>
  </w:style>
  <w:style w:type="paragraph" w:customStyle="1" w:styleId="Style13">
    <w:name w:val="Style13"/>
    <w:basedOn w:val="Normlny"/>
    <w:uiPriority w:val="99"/>
    <w:rsid w:val="00F22FCA"/>
    <w:pPr>
      <w:widowControl w:val="0"/>
      <w:autoSpaceDE w:val="0"/>
      <w:autoSpaceDN w:val="0"/>
      <w:adjustRightInd w:val="0"/>
      <w:spacing w:line="281" w:lineRule="exact"/>
      <w:ind w:hanging="562"/>
      <w:jc w:val="both"/>
    </w:pPr>
    <w:rPr>
      <w:rFonts w:asciiTheme="minorHAnsi" w:hAnsiTheme="minorHAnsi"/>
      <w:sz w:val="22"/>
    </w:rPr>
  </w:style>
  <w:style w:type="paragraph" w:customStyle="1" w:styleId="Style14">
    <w:name w:val="Style14"/>
    <w:basedOn w:val="Normlny"/>
    <w:uiPriority w:val="99"/>
    <w:rsid w:val="00F22FCA"/>
    <w:pPr>
      <w:widowControl w:val="0"/>
      <w:autoSpaceDE w:val="0"/>
      <w:autoSpaceDN w:val="0"/>
      <w:adjustRightInd w:val="0"/>
      <w:jc w:val="both"/>
    </w:pPr>
    <w:rPr>
      <w:rFonts w:asciiTheme="minorHAnsi" w:hAnsiTheme="minorHAnsi"/>
      <w:sz w:val="22"/>
    </w:rPr>
  </w:style>
  <w:style w:type="paragraph" w:customStyle="1" w:styleId="Style6">
    <w:name w:val="Style6"/>
    <w:basedOn w:val="Normlny"/>
    <w:uiPriority w:val="99"/>
    <w:rsid w:val="00F22FCA"/>
    <w:pPr>
      <w:widowControl w:val="0"/>
      <w:autoSpaceDE w:val="0"/>
      <w:autoSpaceDN w:val="0"/>
      <w:adjustRightInd w:val="0"/>
    </w:pPr>
    <w:rPr>
      <w:rFonts w:asciiTheme="minorHAnsi" w:hAnsiTheme="minorHAnsi"/>
      <w:sz w:val="22"/>
    </w:rPr>
  </w:style>
  <w:style w:type="paragraph" w:customStyle="1" w:styleId="Style20">
    <w:name w:val="Style20"/>
    <w:basedOn w:val="Normlny"/>
    <w:uiPriority w:val="99"/>
    <w:rsid w:val="00F22FCA"/>
    <w:pPr>
      <w:widowControl w:val="0"/>
      <w:autoSpaceDE w:val="0"/>
      <w:autoSpaceDN w:val="0"/>
      <w:adjustRightInd w:val="0"/>
    </w:pPr>
    <w:rPr>
      <w:rFonts w:asciiTheme="minorHAnsi" w:hAnsiTheme="minorHAnsi"/>
      <w:sz w:val="22"/>
    </w:rPr>
  </w:style>
  <w:style w:type="paragraph" w:customStyle="1" w:styleId="Style23">
    <w:name w:val="Style23"/>
    <w:basedOn w:val="Normlny"/>
    <w:uiPriority w:val="99"/>
    <w:rsid w:val="00F22FCA"/>
    <w:pPr>
      <w:widowControl w:val="0"/>
      <w:autoSpaceDE w:val="0"/>
      <w:autoSpaceDN w:val="0"/>
      <w:adjustRightInd w:val="0"/>
      <w:spacing w:line="511" w:lineRule="exact"/>
      <w:ind w:firstLine="965"/>
    </w:pPr>
    <w:rPr>
      <w:rFonts w:asciiTheme="minorHAnsi" w:hAnsiTheme="minorHAnsi"/>
      <w:sz w:val="22"/>
    </w:rPr>
  </w:style>
  <w:style w:type="paragraph" w:customStyle="1" w:styleId="Style24">
    <w:name w:val="Style24"/>
    <w:basedOn w:val="Normlny"/>
    <w:uiPriority w:val="99"/>
    <w:rsid w:val="00F22FCA"/>
    <w:pPr>
      <w:widowControl w:val="0"/>
      <w:autoSpaceDE w:val="0"/>
      <w:autoSpaceDN w:val="0"/>
      <w:adjustRightInd w:val="0"/>
      <w:jc w:val="both"/>
    </w:pPr>
    <w:rPr>
      <w:rFonts w:asciiTheme="minorHAnsi" w:hAnsiTheme="minorHAnsi"/>
      <w:sz w:val="22"/>
    </w:rPr>
  </w:style>
  <w:style w:type="paragraph" w:customStyle="1" w:styleId="Style31">
    <w:name w:val="Style31"/>
    <w:basedOn w:val="Normlny"/>
    <w:uiPriority w:val="99"/>
    <w:rsid w:val="00F22FCA"/>
    <w:pPr>
      <w:widowControl w:val="0"/>
      <w:autoSpaceDE w:val="0"/>
      <w:autoSpaceDN w:val="0"/>
      <w:adjustRightInd w:val="0"/>
    </w:pPr>
    <w:rPr>
      <w:rFonts w:asciiTheme="minorHAnsi" w:hAnsiTheme="minorHAnsi"/>
      <w:sz w:val="22"/>
    </w:rPr>
  </w:style>
  <w:style w:type="paragraph" w:customStyle="1" w:styleId="Style39">
    <w:name w:val="Style39"/>
    <w:basedOn w:val="Normlny"/>
    <w:uiPriority w:val="99"/>
    <w:rsid w:val="00F22FCA"/>
    <w:pPr>
      <w:widowControl w:val="0"/>
      <w:autoSpaceDE w:val="0"/>
      <w:autoSpaceDN w:val="0"/>
      <w:adjustRightInd w:val="0"/>
      <w:spacing w:line="554" w:lineRule="exact"/>
      <w:jc w:val="both"/>
    </w:pPr>
    <w:rPr>
      <w:rFonts w:asciiTheme="minorHAnsi" w:hAnsiTheme="minorHAnsi"/>
      <w:sz w:val="22"/>
    </w:rPr>
  </w:style>
  <w:style w:type="paragraph" w:customStyle="1" w:styleId="Style1">
    <w:name w:val="Style1"/>
    <w:basedOn w:val="Normlny"/>
    <w:uiPriority w:val="99"/>
    <w:rsid w:val="00F22FCA"/>
    <w:pPr>
      <w:widowControl w:val="0"/>
      <w:autoSpaceDE w:val="0"/>
      <w:autoSpaceDN w:val="0"/>
      <w:adjustRightInd w:val="0"/>
      <w:spacing w:line="274" w:lineRule="exact"/>
      <w:ind w:hanging="562"/>
    </w:pPr>
    <w:rPr>
      <w:rFonts w:asciiTheme="minorHAnsi" w:hAnsiTheme="minorHAnsi"/>
      <w:sz w:val="22"/>
    </w:rPr>
  </w:style>
  <w:style w:type="paragraph" w:customStyle="1" w:styleId="Style16">
    <w:name w:val="Style16"/>
    <w:basedOn w:val="Normlny"/>
    <w:uiPriority w:val="99"/>
    <w:rsid w:val="00F22FCA"/>
    <w:pPr>
      <w:widowControl w:val="0"/>
      <w:autoSpaceDE w:val="0"/>
      <w:autoSpaceDN w:val="0"/>
      <w:adjustRightInd w:val="0"/>
    </w:pPr>
    <w:rPr>
      <w:rFonts w:asciiTheme="minorHAnsi" w:hAnsiTheme="minorHAnsi"/>
      <w:sz w:val="22"/>
    </w:rPr>
  </w:style>
  <w:style w:type="paragraph" w:customStyle="1" w:styleId="Style18">
    <w:name w:val="Style18"/>
    <w:basedOn w:val="Normlny"/>
    <w:uiPriority w:val="99"/>
    <w:rsid w:val="00F22FCA"/>
    <w:pPr>
      <w:widowControl w:val="0"/>
      <w:autoSpaceDE w:val="0"/>
      <w:autoSpaceDN w:val="0"/>
      <w:adjustRightInd w:val="0"/>
      <w:jc w:val="center"/>
    </w:pPr>
    <w:rPr>
      <w:rFonts w:asciiTheme="minorHAnsi" w:hAnsiTheme="minorHAnsi"/>
      <w:sz w:val="22"/>
    </w:rPr>
  </w:style>
  <w:style w:type="paragraph" w:customStyle="1" w:styleId="Style36">
    <w:name w:val="Style36"/>
    <w:basedOn w:val="Normlny"/>
    <w:uiPriority w:val="99"/>
    <w:rsid w:val="00F22FCA"/>
    <w:pPr>
      <w:widowControl w:val="0"/>
      <w:autoSpaceDE w:val="0"/>
      <w:autoSpaceDN w:val="0"/>
      <w:adjustRightInd w:val="0"/>
      <w:spacing w:line="281" w:lineRule="exact"/>
      <w:ind w:firstLine="281"/>
    </w:pPr>
    <w:rPr>
      <w:rFonts w:asciiTheme="minorHAnsi" w:hAnsiTheme="minorHAnsi"/>
      <w:sz w:val="22"/>
    </w:rPr>
  </w:style>
  <w:style w:type="paragraph" w:customStyle="1" w:styleId="Style22">
    <w:name w:val="Style22"/>
    <w:basedOn w:val="Normlny"/>
    <w:uiPriority w:val="99"/>
    <w:rsid w:val="00F22FCA"/>
    <w:pPr>
      <w:widowControl w:val="0"/>
      <w:autoSpaceDE w:val="0"/>
      <w:autoSpaceDN w:val="0"/>
      <w:adjustRightInd w:val="0"/>
      <w:spacing w:line="277" w:lineRule="exact"/>
      <w:ind w:hanging="569"/>
    </w:pPr>
    <w:rPr>
      <w:rFonts w:asciiTheme="minorHAnsi" w:hAnsiTheme="minorHAnsi"/>
      <w:sz w:val="22"/>
    </w:rPr>
  </w:style>
  <w:style w:type="paragraph" w:customStyle="1" w:styleId="Style26">
    <w:name w:val="Style26"/>
    <w:basedOn w:val="Normlny"/>
    <w:uiPriority w:val="99"/>
    <w:rsid w:val="00F22FCA"/>
    <w:pPr>
      <w:widowControl w:val="0"/>
      <w:autoSpaceDE w:val="0"/>
      <w:autoSpaceDN w:val="0"/>
      <w:adjustRightInd w:val="0"/>
    </w:pPr>
    <w:rPr>
      <w:rFonts w:asciiTheme="minorHAnsi" w:hAnsiTheme="minorHAnsi"/>
      <w:sz w:val="22"/>
    </w:rPr>
  </w:style>
  <w:style w:type="paragraph" w:customStyle="1" w:styleId="Style30">
    <w:name w:val="Style30"/>
    <w:basedOn w:val="Normlny"/>
    <w:uiPriority w:val="99"/>
    <w:rsid w:val="00F22FCA"/>
    <w:pPr>
      <w:widowControl w:val="0"/>
      <w:autoSpaceDE w:val="0"/>
      <w:autoSpaceDN w:val="0"/>
      <w:adjustRightInd w:val="0"/>
      <w:spacing w:line="295" w:lineRule="exact"/>
      <w:ind w:hanging="569"/>
    </w:pPr>
    <w:rPr>
      <w:rFonts w:asciiTheme="minorHAnsi" w:hAnsiTheme="minorHAnsi"/>
      <w:sz w:val="22"/>
    </w:rPr>
  </w:style>
  <w:style w:type="paragraph" w:customStyle="1" w:styleId="Style33">
    <w:name w:val="Style33"/>
    <w:basedOn w:val="Normlny"/>
    <w:uiPriority w:val="99"/>
    <w:rsid w:val="00F22FCA"/>
    <w:pPr>
      <w:widowControl w:val="0"/>
      <w:autoSpaceDE w:val="0"/>
      <w:autoSpaceDN w:val="0"/>
      <w:adjustRightInd w:val="0"/>
    </w:pPr>
    <w:rPr>
      <w:rFonts w:asciiTheme="minorHAnsi" w:hAnsiTheme="minorHAnsi"/>
      <w:sz w:val="22"/>
    </w:rPr>
  </w:style>
  <w:style w:type="paragraph" w:customStyle="1" w:styleId="Style40">
    <w:name w:val="Style40"/>
    <w:basedOn w:val="Normlny"/>
    <w:uiPriority w:val="99"/>
    <w:rsid w:val="00F22FCA"/>
    <w:pPr>
      <w:widowControl w:val="0"/>
      <w:autoSpaceDE w:val="0"/>
      <w:autoSpaceDN w:val="0"/>
      <w:adjustRightInd w:val="0"/>
      <w:spacing w:line="277" w:lineRule="exact"/>
      <w:ind w:hanging="691"/>
      <w:jc w:val="both"/>
    </w:pPr>
    <w:rPr>
      <w:rFonts w:asciiTheme="minorHAnsi" w:hAnsiTheme="minorHAnsi"/>
      <w:sz w:val="22"/>
    </w:rPr>
  </w:style>
  <w:style w:type="paragraph" w:customStyle="1" w:styleId="Style2">
    <w:name w:val="Style2"/>
    <w:basedOn w:val="Normlny"/>
    <w:uiPriority w:val="99"/>
    <w:rsid w:val="00F22FCA"/>
    <w:pPr>
      <w:widowControl w:val="0"/>
      <w:autoSpaceDE w:val="0"/>
      <w:autoSpaceDN w:val="0"/>
      <w:adjustRightInd w:val="0"/>
      <w:spacing w:line="276" w:lineRule="exact"/>
      <w:ind w:hanging="698"/>
      <w:jc w:val="both"/>
    </w:pPr>
    <w:rPr>
      <w:rFonts w:asciiTheme="minorHAnsi" w:hAnsiTheme="minorHAnsi"/>
      <w:sz w:val="22"/>
    </w:rPr>
  </w:style>
  <w:style w:type="paragraph" w:customStyle="1" w:styleId="Style38">
    <w:name w:val="Style38"/>
    <w:basedOn w:val="Normlny"/>
    <w:uiPriority w:val="99"/>
    <w:rsid w:val="00F22FCA"/>
    <w:pPr>
      <w:widowControl w:val="0"/>
      <w:autoSpaceDE w:val="0"/>
      <w:autoSpaceDN w:val="0"/>
      <w:adjustRightInd w:val="0"/>
      <w:spacing w:line="281" w:lineRule="exact"/>
      <w:ind w:hanging="698"/>
    </w:pPr>
    <w:rPr>
      <w:rFonts w:asciiTheme="minorHAnsi" w:hAnsiTheme="minorHAnsi"/>
      <w:sz w:val="22"/>
    </w:rPr>
  </w:style>
  <w:style w:type="paragraph" w:customStyle="1" w:styleId="Style17">
    <w:name w:val="Style17"/>
    <w:basedOn w:val="Normlny"/>
    <w:uiPriority w:val="99"/>
    <w:rsid w:val="00F22FCA"/>
    <w:pPr>
      <w:widowControl w:val="0"/>
      <w:autoSpaceDE w:val="0"/>
      <w:autoSpaceDN w:val="0"/>
      <w:adjustRightInd w:val="0"/>
      <w:spacing w:line="533" w:lineRule="exact"/>
      <w:ind w:hanging="691"/>
    </w:pPr>
    <w:rPr>
      <w:rFonts w:asciiTheme="minorHAnsi" w:hAnsiTheme="minorHAnsi"/>
      <w:sz w:val="22"/>
    </w:rPr>
  </w:style>
  <w:style w:type="paragraph" w:customStyle="1" w:styleId="1-odsek">
    <w:name w:val="1 - odsek"/>
    <w:basedOn w:val="Normlny"/>
    <w:uiPriority w:val="99"/>
    <w:rsid w:val="00F22FCA"/>
    <w:pPr>
      <w:numPr>
        <w:numId w:val="11"/>
      </w:numPr>
      <w:spacing w:before="80" w:after="80"/>
      <w:jc w:val="both"/>
    </w:pPr>
    <w:rPr>
      <w:rFonts w:asciiTheme="minorHAnsi" w:hAnsiTheme="minorHAnsi"/>
      <w:sz w:val="22"/>
      <w:lang w:eastAsia="en-US"/>
    </w:rPr>
  </w:style>
  <w:style w:type="paragraph" w:customStyle="1" w:styleId="c1">
    <w:name w:val="c1"/>
    <w:basedOn w:val="Normlny"/>
    <w:uiPriority w:val="99"/>
    <w:rsid w:val="00F22FCA"/>
    <w:pPr>
      <w:spacing w:before="100" w:beforeAutospacing="1" w:after="100" w:afterAutospacing="1"/>
    </w:pPr>
    <w:rPr>
      <w:rFonts w:asciiTheme="minorHAnsi" w:hAnsiTheme="minorHAnsi"/>
      <w:sz w:val="22"/>
    </w:rPr>
  </w:style>
  <w:style w:type="paragraph" w:customStyle="1" w:styleId="Odsekzoznamu1">
    <w:name w:val="Odsek zoznamu1"/>
    <w:basedOn w:val="Normlny"/>
    <w:uiPriority w:val="99"/>
    <w:rsid w:val="00F22FCA"/>
    <w:pPr>
      <w:ind w:left="708"/>
    </w:pPr>
    <w:rPr>
      <w:rFonts w:ascii="Arial" w:hAnsi="Arial"/>
      <w:sz w:val="22"/>
    </w:rPr>
  </w:style>
  <w:style w:type="paragraph" w:customStyle="1" w:styleId="tl1">
    <w:name w:val="Štýl1"/>
    <w:basedOn w:val="Normlny"/>
    <w:uiPriority w:val="99"/>
    <w:rsid w:val="00F22FCA"/>
    <w:pPr>
      <w:numPr>
        <w:ilvl w:val="3"/>
        <w:numId w:val="12"/>
      </w:numPr>
      <w:jc w:val="center"/>
    </w:pPr>
    <w:rPr>
      <w:rFonts w:ascii="Tahoma" w:hAnsi="Tahoma"/>
      <w:sz w:val="18"/>
    </w:rPr>
  </w:style>
  <w:style w:type="paragraph" w:customStyle="1" w:styleId="Bodclanku">
    <w:name w:val="Bodclanku"/>
    <w:basedOn w:val="Normlny"/>
    <w:uiPriority w:val="99"/>
    <w:rsid w:val="00F22FCA"/>
    <w:pPr>
      <w:spacing w:after="60"/>
      <w:jc w:val="both"/>
    </w:pPr>
    <w:rPr>
      <w:rFonts w:asciiTheme="minorHAnsi" w:hAnsiTheme="minorHAnsi"/>
      <w:sz w:val="22"/>
      <w:szCs w:val="20"/>
    </w:rPr>
  </w:style>
  <w:style w:type="paragraph" w:customStyle="1" w:styleId="pismenka">
    <w:name w:val="pismenka"/>
    <w:basedOn w:val="Normlny"/>
    <w:uiPriority w:val="99"/>
    <w:rsid w:val="00F22FCA"/>
    <w:pPr>
      <w:tabs>
        <w:tab w:val="left" w:pos="357"/>
      </w:tabs>
      <w:spacing w:after="120"/>
      <w:jc w:val="both"/>
    </w:pPr>
    <w:rPr>
      <w:rFonts w:asciiTheme="minorHAnsi" w:hAnsiTheme="minorHAnsi"/>
      <w:sz w:val="22"/>
      <w:szCs w:val="20"/>
    </w:rPr>
  </w:style>
  <w:style w:type="paragraph" w:customStyle="1" w:styleId="Bodcslovanhonadpisu">
    <w:name w:val="Bod císlovaného nadpisu"/>
    <w:uiPriority w:val="99"/>
    <w:rsid w:val="00F22FCA"/>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F22FCA"/>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F22FCA"/>
    <w:pPr>
      <w:keepNext/>
      <w:tabs>
        <w:tab w:val="num" w:pos="720"/>
      </w:tabs>
      <w:spacing w:before="80"/>
    </w:pPr>
    <w:rPr>
      <w:rFonts w:asciiTheme="minorHAnsi" w:hAnsiTheme="minorHAnsi"/>
      <w:b/>
      <w:sz w:val="28"/>
      <w:lang w:val="cs-CZ" w:eastAsia="cs-CZ"/>
    </w:rPr>
  </w:style>
  <w:style w:type="paragraph" w:customStyle="1" w:styleId="BodyTextIndent31">
    <w:name w:val="Body Text Indent 31"/>
    <w:basedOn w:val="Normlny"/>
    <w:uiPriority w:val="99"/>
    <w:rsid w:val="00F22FCA"/>
    <w:pPr>
      <w:ind w:left="708"/>
      <w:jc w:val="both"/>
    </w:pPr>
    <w:rPr>
      <w:rFonts w:asciiTheme="minorHAnsi" w:hAnsiTheme="minorHAnsi"/>
      <w:sz w:val="22"/>
      <w:szCs w:val="20"/>
    </w:rPr>
  </w:style>
  <w:style w:type="paragraph" w:customStyle="1" w:styleId="CTL">
    <w:name w:val="CTL"/>
    <w:basedOn w:val="Normlny"/>
    <w:uiPriority w:val="99"/>
    <w:rsid w:val="00F22FCA"/>
    <w:pPr>
      <w:widowControl w:val="0"/>
      <w:tabs>
        <w:tab w:val="num" w:pos="720"/>
      </w:tabs>
      <w:autoSpaceDE w:val="0"/>
      <w:autoSpaceDN w:val="0"/>
      <w:adjustRightInd w:val="0"/>
      <w:spacing w:after="120"/>
      <w:ind w:left="720" w:hanging="360"/>
      <w:jc w:val="both"/>
    </w:pPr>
    <w:rPr>
      <w:rFonts w:asciiTheme="minorHAnsi" w:hAnsiTheme="minorHAnsi"/>
      <w:sz w:val="22"/>
      <w:lang w:eastAsia="en-US"/>
    </w:rPr>
  </w:style>
  <w:style w:type="paragraph" w:customStyle="1" w:styleId="Zarkazkladnhotextu21">
    <w:name w:val="Zarážka základného textu 21"/>
    <w:basedOn w:val="Normlny"/>
    <w:uiPriority w:val="99"/>
    <w:rsid w:val="00F22FCA"/>
    <w:pPr>
      <w:suppressAutoHyphens/>
      <w:ind w:left="360"/>
      <w:jc w:val="both"/>
    </w:pPr>
    <w:rPr>
      <w:rFonts w:ascii="Arial" w:hAnsi="Arial"/>
      <w:sz w:val="22"/>
      <w:lang w:eastAsia="ar-SA"/>
    </w:rPr>
  </w:style>
  <w:style w:type="paragraph" w:customStyle="1" w:styleId="Zkladntext21">
    <w:name w:val="Základný text 21"/>
    <w:basedOn w:val="Normlny"/>
    <w:uiPriority w:val="99"/>
    <w:rsid w:val="00F22FCA"/>
    <w:pPr>
      <w:tabs>
        <w:tab w:val="left" w:pos="720"/>
      </w:tabs>
      <w:suppressAutoHyphens/>
      <w:jc w:val="both"/>
    </w:pPr>
    <w:rPr>
      <w:rFonts w:ascii="Arial" w:hAnsi="Arial" w:cs="Arial"/>
      <w:b/>
      <w:bCs/>
      <w:sz w:val="22"/>
      <w:szCs w:val="22"/>
      <w:lang w:eastAsia="ar-SA"/>
    </w:rPr>
  </w:style>
  <w:style w:type="paragraph" w:customStyle="1" w:styleId="odrka1">
    <w:name w:val="odrážka1"/>
    <w:basedOn w:val="Normlny"/>
    <w:uiPriority w:val="99"/>
    <w:rsid w:val="00F22FCA"/>
    <w:pPr>
      <w:tabs>
        <w:tab w:val="num" w:pos="360"/>
      </w:tabs>
      <w:suppressAutoHyphens/>
    </w:pPr>
    <w:rPr>
      <w:rFonts w:asciiTheme="minorHAnsi" w:hAnsiTheme="minorHAnsi"/>
      <w:sz w:val="22"/>
      <w:lang w:eastAsia="ar-SA"/>
    </w:rPr>
  </w:style>
  <w:style w:type="paragraph" w:customStyle="1" w:styleId="CharCharCharCharCharCharCharCharCharCharChar">
    <w:name w:val="Char Char Char Char Char Char Char Char Char Char Char"/>
    <w:basedOn w:val="Normlny"/>
    <w:uiPriority w:val="99"/>
    <w:rsid w:val="00F22FCA"/>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F22FCA"/>
    <w:pPr>
      <w:ind w:left="720"/>
      <w:contextualSpacing/>
    </w:pPr>
    <w:rPr>
      <w:rFonts w:asciiTheme="minorHAnsi" w:hAnsiTheme="minorHAnsi"/>
      <w:sz w:val="22"/>
    </w:rPr>
  </w:style>
  <w:style w:type="paragraph" w:customStyle="1" w:styleId="BodyText32">
    <w:name w:val="Body Text 32"/>
    <w:basedOn w:val="Normlny"/>
    <w:uiPriority w:val="99"/>
    <w:rsid w:val="00F22FCA"/>
    <w:pPr>
      <w:overflowPunct w:val="0"/>
      <w:autoSpaceDE w:val="0"/>
      <w:autoSpaceDN w:val="0"/>
      <w:adjustRightInd w:val="0"/>
    </w:pPr>
    <w:rPr>
      <w:rFonts w:ascii="Arial" w:hAnsi="Arial"/>
      <w:b/>
      <w:sz w:val="20"/>
      <w:szCs w:val="20"/>
    </w:rPr>
  </w:style>
  <w:style w:type="paragraph" w:customStyle="1" w:styleId="title12b">
    <w:name w:val="title 12 b"/>
    <w:basedOn w:val="Nzov"/>
    <w:next w:val="Normlny"/>
    <w:uiPriority w:val="99"/>
    <w:rsid w:val="00F22FCA"/>
    <w:pPr>
      <w:snapToGrid/>
      <w:spacing w:before="240" w:after="240"/>
      <w:outlineLvl w:val="0"/>
    </w:pPr>
    <w:rPr>
      <w:rFonts w:ascii="Verdana" w:hAnsi="Verdana" w:cs="Times New Roman"/>
      <w:bCs w:val="0"/>
      <w:color w:val="auto"/>
      <w:sz w:val="24"/>
      <w:szCs w:val="20"/>
      <w:lang w:val="en-AU" w:eastAsia="en-US"/>
    </w:rPr>
  </w:style>
  <w:style w:type="paragraph" w:customStyle="1" w:styleId="ListDash">
    <w:name w:val="List Dash"/>
    <w:basedOn w:val="Zoznamsodrkami"/>
    <w:uiPriority w:val="99"/>
    <w:rsid w:val="00F22FCA"/>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F22FCA"/>
    <w:rPr>
      <w:rFonts w:ascii="Verdana" w:hAnsi="Verdana"/>
      <w:sz w:val="20"/>
      <w:szCs w:val="20"/>
      <w:lang w:val="en-AU" w:eastAsia="en-US"/>
    </w:rPr>
  </w:style>
  <w:style w:type="paragraph" w:customStyle="1" w:styleId="CharCharCharCharCharCharCharCharCharCharChar1">
    <w:name w:val="Char Char Char Char Char Char Char Char Char Char Char1"/>
    <w:basedOn w:val="Normlny"/>
    <w:uiPriority w:val="99"/>
    <w:rsid w:val="00F22FCA"/>
    <w:pPr>
      <w:widowControl w:val="0"/>
      <w:adjustRightInd w:val="0"/>
      <w:spacing w:after="160" w:line="240" w:lineRule="exact"/>
      <w:ind w:firstLine="720"/>
    </w:pPr>
    <w:rPr>
      <w:rFonts w:ascii="Tahoma" w:hAnsi="Tahoma" w:cs="Tahoma"/>
      <w:sz w:val="20"/>
      <w:szCs w:val="20"/>
      <w:lang w:val="en-US" w:eastAsia="en-US"/>
    </w:rPr>
  </w:style>
  <w:style w:type="paragraph" w:customStyle="1" w:styleId="NormalWeb1">
    <w:name w:val="Normal (Web)1"/>
    <w:basedOn w:val="Normlny"/>
    <w:uiPriority w:val="99"/>
    <w:rsid w:val="00F22FCA"/>
    <w:pPr>
      <w:spacing w:before="100" w:beforeAutospacing="1" w:after="100" w:afterAutospacing="1"/>
    </w:pPr>
    <w:rPr>
      <w:rFonts w:ascii="Arial Unicode MS" w:eastAsia="Arial Unicode MS" w:hAnsi="Arial Unicode MS" w:cs="Arial Unicode MS"/>
      <w:sz w:val="22"/>
    </w:rPr>
  </w:style>
  <w:style w:type="paragraph" w:customStyle="1" w:styleId="Normlnywebov1">
    <w:name w:val="Normálny (webový)1"/>
    <w:basedOn w:val="Normlny"/>
    <w:uiPriority w:val="99"/>
    <w:rsid w:val="00F22FCA"/>
    <w:pPr>
      <w:spacing w:before="100" w:after="100"/>
    </w:pPr>
    <w:rPr>
      <w:rFonts w:ascii="Arial Unicode MS" w:eastAsia="Arial Unicode MS" w:hAnsi="Arial Unicode MS"/>
      <w:sz w:val="22"/>
      <w:szCs w:val="20"/>
    </w:rPr>
  </w:style>
  <w:style w:type="paragraph" w:customStyle="1" w:styleId="CharChar11">
    <w:name w:val="Char Char11"/>
    <w:basedOn w:val="Normlny"/>
    <w:uiPriority w:val="99"/>
    <w:rsid w:val="00F22FCA"/>
    <w:pPr>
      <w:spacing w:after="160" w:line="240" w:lineRule="exact"/>
    </w:pPr>
    <w:rPr>
      <w:rFonts w:ascii="Tahoma" w:hAnsi="Tahoma"/>
      <w:sz w:val="20"/>
      <w:szCs w:val="20"/>
      <w:lang w:eastAsia="en-US"/>
    </w:rPr>
  </w:style>
  <w:style w:type="paragraph" w:customStyle="1" w:styleId="CharCharCharCharChar">
    <w:name w:val="Char Char Char Char Char"/>
    <w:basedOn w:val="Normlny"/>
    <w:uiPriority w:val="99"/>
    <w:rsid w:val="00F22FCA"/>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lny"/>
    <w:uiPriority w:val="99"/>
    <w:rsid w:val="00F22FCA"/>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uiPriority w:val="99"/>
    <w:rsid w:val="00F22FCA"/>
    <w:pPr>
      <w:keepNext w:val="0"/>
      <w:widowControl w:val="0"/>
      <w:numPr>
        <w:numId w:val="13"/>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uiPriority w:val="99"/>
    <w:rsid w:val="00F22FCA"/>
    <w:pPr>
      <w:numPr>
        <w:ilvl w:val="1"/>
        <w:numId w:val="13"/>
      </w:numPr>
      <w:spacing w:after="240"/>
    </w:pPr>
    <w:rPr>
      <w:rFonts w:ascii="Arial" w:hAnsi="Arial" w:cs="Arial"/>
      <w:b/>
      <w:sz w:val="22"/>
      <w:szCs w:val="20"/>
    </w:rPr>
  </w:style>
  <w:style w:type="paragraph" w:customStyle="1" w:styleId="podpodnadpis">
    <w:name w:val="podpodnadpis"/>
    <w:basedOn w:val="Normlny"/>
    <w:uiPriority w:val="99"/>
    <w:rsid w:val="00F22FCA"/>
    <w:pPr>
      <w:numPr>
        <w:ilvl w:val="2"/>
        <w:numId w:val="13"/>
      </w:numPr>
      <w:spacing w:after="240"/>
    </w:pPr>
    <w:rPr>
      <w:rFonts w:ascii="Arial" w:hAnsi="Arial" w:cs="Arial"/>
      <w:sz w:val="20"/>
      <w:szCs w:val="20"/>
    </w:rPr>
  </w:style>
  <w:style w:type="paragraph" w:customStyle="1" w:styleId="podnadpis3">
    <w:name w:val="podnadpis3"/>
    <w:basedOn w:val="Normlny"/>
    <w:uiPriority w:val="99"/>
    <w:rsid w:val="00F22FCA"/>
    <w:pPr>
      <w:numPr>
        <w:ilvl w:val="3"/>
        <w:numId w:val="13"/>
      </w:numPr>
      <w:spacing w:after="240"/>
    </w:pPr>
    <w:rPr>
      <w:rFonts w:ascii="Arial" w:hAnsi="Arial" w:cs="Arial"/>
      <w:sz w:val="20"/>
      <w:szCs w:val="20"/>
    </w:rPr>
  </w:style>
  <w:style w:type="paragraph" w:customStyle="1" w:styleId="BodyTextIndent21">
    <w:name w:val="Body Text Indent 21"/>
    <w:basedOn w:val="Normlny"/>
    <w:uiPriority w:val="99"/>
    <w:rsid w:val="00F22FCA"/>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F22FCA"/>
    <w:pPr>
      <w:tabs>
        <w:tab w:val="left" w:pos="567"/>
        <w:tab w:val="left" w:pos="2552"/>
      </w:tabs>
    </w:pPr>
    <w:rPr>
      <w:rFonts w:ascii="Arial" w:hAnsi="Arial" w:cs="Arial"/>
      <w:sz w:val="22"/>
      <w:szCs w:val="20"/>
      <w:lang w:eastAsia="cs-CZ"/>
    </w:rPr>
  </w:style>
  <w:style w:type="paragraph" w:customStyle="1" w:styleId="Normln0">
    <w:name w:val="Norm‡ln’"/>
    <w:uiPriority w:val="99"/>
    <w:rsid w:val="00F22FCA"/>
    <w:pPr>
      <w:spacing w:after="0" w:line="240" w:lineRule="auto"/>
    </w:pPr>
    <w:rPr>
      <w:rFonts w:ascii="Times New Roman" w:eastAsia="Times New Roman" w:hAnsi="Times New Roman" w:cs="Times New Roman"/>
      <w:sz w:val="20"/>
      <w:szCs w:val="20"/>
      <w:lang w:val="cs-CZ" w:eastAsia="sk-SK"/>
    </w:rPr>
  </w:style>
  <w:style w:type="paragraph" w:customStyle="1" w:styleId="Normln1">
    <w:name w:val="Normální1"/>
    <w:basedOn w:val="Normlny"/>
    <w:uiPriority w:val="99"/>
    <w:rsid w:val="00F22FCA"/>
    <w:pPr>
      <w:tabs>
        <w:tab w:val="left" w:pos="4860"/>
      </w:tabs>
      <w:spacing w:before="120"/>
    </w:pPr>
    <w:rPr>
      <w:rFonts w:ascii="Arial" w:hAnsi="Arial"/>
      <w:bCs/>
      <w:sz w:val="20"/>
      <w:lang w:eastAsia="cs-CZ"/>
    </w:rPr>
  </w:style>
  <w:style w:type="paragraph" w:customStyle="1" w:styleId="bullet1">
    <w:name w:val="bullet1"/>
    <w:basedOn w:val="Normlny"/>
    <w:uiPriority w:val="99"/>
    <w:semiHidden/>
    <w:rsid w:val="00F22FCA"/>
    <w:pPr>
      <w:spacing w:before="100" w:beforeAutospacing="1" w:after="100" w:afterAutospacing="1"/>
    </w:pPr>
    <w:rPr>
      <w:rFonts w:asciiTheme="minorHAnsi" w:eastAsiaTheme="minorHAnsi" w:hAnsiTheme="minorHAnsi"/>
      <w:sz w:val="22"/>
    </w:rPr>
  </w:style>
  <w:style w:type="paragraph" w:customStyle="1" w:styleId="xl64">
    <w:name w:val="xl64"/>
    <w:basedOn w:val="Normlny"/>
    <w:uiPriority w:val="99"/>
    <w:rsid w:val="00F22FCA"/>
    <w:pPr>
      <w:spacing w:before="100" w:beforeAutospacing="1" w:after="100" w:afterAutospacing="1"/>
    </w:pPr>
    <w:rPr>
      <w:rFonts w:asciiTheme="minorHAnsi" w:hAnsiTheme="minorHAnsi"/>
      <w:sz w:val="20"/>
      <w:szCs w:val="20"/>
    </w:rPr>
  </w:style>
  <w:style w:type="paragraph" w:customStyle="1" w:styleId="xl65">
    <w:name w:val="xl65"/>
    <w:basedOn w:val="Normlny"/>
    <w:uiPriority w:val="99"/>
    <w:rsid w:val="00F22FCA"/>
    <w:pPr>
      <w:spacing w:before="100" w:beforeAutospacing="1" w:after="100" w:afterAutospacing="1"/>
    </w:pPr>
    <w:rPr>
      <w:rFonts w:asciiTheme="minorHAnsi" w:hAnsiTheme="minorHAnsi"/>
      <w:sz w:val="20"/>
      <w:szCs w:val="20"/>
    </w:rPr>
  </w:style>
  <w:style w:type="paragraph" w:customStyle="1" w:styleId="xl66">
    <w:name w:val="xl66"/>
    <w:basedOn w:val="Normlny"/>
    <w:uiPriority w:val="99"/>
    <w:rsid w:val="00F22FCA"/>
    <w:pPr>
      <w:spacing w:before="100" w:beforeAutospacing="1" w:after="100" w:afterAutospacing="1"/>
    </w:pPr>
    <w:rPr>
      <w:rFonts w:asciiTheme="minorHAnsi" w:hAnsiTheme="minorHAnsi"/>
      <w:sz w:val="20"/>
      <w:szCs w:val="20"/>
    </w:rPr>
  </w:style>
  <w:style w:type="paragraph" w:customStyle="1" w:styleId="Medzerazaodsekom">
    <w:name w:val="Medzera za odsekom"/>
    <w:basedOn w:val="Normlny"/>
    <w:uiPriority w:val="99"/>
    <w:qFormat/>
    <w:rsid w:val="00F22FCA"/>
    <w:pPr>
      <w:jc w:val="both"/>
    </w:pPr>
    <w:rPr>
      <w:rFonts w:ascii="Arial" w:hAnsi="Arial"/>
      <w:sz w:val="12"/>
      <w:szCs w:val="16"/>
      <w:lang w:eastAsia="en-US"/>
    </w:rPr>
  </w:style>
  <w:style w:type="paragraph" w:customStyle="1" w:styleId="Nzov1">
    <w:name w:val="Názov1"/>
    <w:basedOn w:val="Normlny"/>
    <w:uiPriority w:val="99"/>
    <w:rsid w:val="00F22FCA"/>
    <w:pPr>
      <w:keepNext/>
      <w:numPr>
        <w:ilvl w:val="12"/>
      </w:numPr>
      <w:spacing w:before="120" w:after="60"/>
      <w:jc w:val="center"/>
    </w:pPr>
    <w:rPr>
      <w:rFonts w:ascii="Arial" w:hAnsi="Arial" w:cs="Arial"/>
      <w:b/>
      <w:noProof/>
      <w:sz w:val="22"/>
      <w:szCs w:val="20"/>
    </w:rPr>
  </w:style>
  <w:style w:type="paragraph" w:customStyle="1" w:styleId="lnok">
    <w:name w:val="Článok"/>
    <w:basedOn w:val="Normlny"/>
    <w:uiPriority w:val="99"/>
    <w:rsid w:val="00F22FCA"/>
    <w:pPr>
      <w:keepNext/>
      <w:numPr>
        <w:numId w:val="14"/>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F22FCA"/>
    <w:pPr>
      <w:keepNext/>
      <w:numPr>
        <w:ilvl w:val="5"/>
        <w:numId w:val="14"/>
      </w:numPr>
      <w:spacing w:before="120"/>
      <w:jc w:val="both"/>
    </w:pPr>
    <w:rPr>
      <w:rFonts w:ascii="Arial" w:hAnsi="Arial" w:cs="Arial"/>
      <w:noProof/>
      <w:sz w:val="22"/>
      <w:szCs w:val="22"/>
    </w:rPr>
  </w:style>
  <w:style w:type="character" w:customStyle="1" w:styleId="OdstavecChar">
    <w:name w:val="Odstavec Char"/>
    <w:link w:val="Odstavec"/>
    <w:uiPriority w:val="99"/>
    <w:locked/>
    <w:rsid w:val="00F22FCA"/>
    <w:rPr>
      <w:rFonts w:ascii="Arial" w:hAnsi="Arial"/>
      <w:noProof/>
      <w:lang w:val="x-none" w:eastAsia="x-none"/>
    </w:rPr>
  </w:style>
  <w:style w:type="paragraph" w:customStyle="1" w:styleId="Odstavec">
    <w:name w:val="Odstavec"/>
    <w:basedOn w:val="Normlny"/>
    <w:link w:val="OdstavecChar"/>
    <w:uiPriority w:val="99"/>
    <w:rsid w:val="00F22FCA"/>
    <w:pPr>
      <w:keepNext/>
      <w:numPr>
        <w:ilvl w:val="1"/>
        <w:numId w:val="14"/>
      </w:numPr>
      <w:spacing w:before="120"/>
      <w:jc w:val="both"/>
    </w:pPr>
    <w:rPr>
      <w:rFonts w:ascii="Arial" w:eastAsiaTheme="minorHAnsi" w:hAnsi="Arial" w:cstheme="minorBidi"/>
      <w:noProof/>
      <w:sz w:val="22"/>
      <w:szCs w:val="22"/>
      <w:lang w:val="x-none" w:eastAsia="x-none"/>
    </w:rPr>
  </w:style>
  <w:style w:type="character" w:customStyle="1" w:styleId="PododstavecCharChar">
    <w:name w:val="Pododstavec Char Char"/>
    <w:link w:val="Pododstavec"/>
    <w:uiPriority w:val="99"/>
    <w:locked/>
    <w:rsid w:val="00F22FCA"/>
    <w:rPr>
      <w:rFonts w:ascii="Arial" w:eastAsia="Times New Roman" w:hAnsi="Arial" w:cs="Times New Roman"/>
      <w:noProof/>
      <w:lang w:val="x-none" w:eastAsia="x-none"/>
    </w:rPr>
  </w:style>
  <w:style w:type="paragraph" w:customStyle="1" w:styleId="Pododstavec">
    <w:name w:val="Pododstavec"/>
    <w:basedOn w:val="Normlny"/>
    <w:link w:val="PododstavecCharChar"/>
    <w:uiPriority w:val="99"/>
    <w:rsid w:val="00F22FCA"/>
    <w:pPr>
      <w:keepNext/>
      <w:numPr>
        <w:ilvl w:val="2"/>
        <w:numId w:val="14"/>
      </w:numPr>
      <w:spacing w:before="120"/>
      <w:jc w:val="both"/>
    </w:pPr>
    <w:rPr>
      <w:rFonts w:ascii="Arial" w:hAnsi="Arial"/>
      <w:noProof/>
      <w:sz w:val="22"/>
      <w:szCs w:val="22"/>
      <w:lang w:val="x-none" w:eastAsia="x-none"/>
    </w:rPr>
  </w:style>
  <w:style w:type="paragraph" w:customStyle="1" w:styleId="Bod">
    <w:name w:val="Bod"/>
    <w:basedOn w:val="Normlny"/>
    <w:uiPriority w:val="99"/>
    <w:rsid w:val="00F22FCA"/>
    <w:pPr>
      <w:keepNext/>
      <w:numPr>
        <w:ilvl w:val="4"/>
        <w:numId w:val="14"/>
      </w:numPr>
      <w:spacing w:before="120"/>
      <w:jc w:val="both"/>
    </w:pPr>
    <w:rPr>
      <w:rFonts w:ascii="Arial" w:hAnsi="Arial"/>
      <w:noProof/>
      <w:sz w:val="22"/>
      <w:szCs w:val="20"/>
    </w:rPr>
  </w:style>
  <w:style w:type="character" w:customStyle="1" w:styleId="RequirementsChar">
    <w:name w:val="Requirements Char"/>
    <w:link w:val="Requirements"/>
    <w:uiPriority w:val="99"/>
    <w:locked/>
    <w:rsid w:val="00F22FCA"/>
    <w:rPr>
      <w:rFonts w:ascii="Cambria" w:eastAsia="Times New Roman" w:hAnsi="Cambria" w:cs="Times New Roman"/>
      <w:b/>
      <w:i/>
      <w:color w:val="000000"/>
      <w:szCs w:val="18"/>
    </w:rPr>
  </w:style>
  <w:style w:type="paragraph" w:customStyle="1" w:styleId="Requirements">
    <w:name w:val="Requirements"/>
    <w:basedOn w:val="Popis"/>
    <w:next w:val="Normlny"/>
    <w:link w:val="RequirementsChar"/>
    <w:autoRedefine/>
    <w:uiPriority w:val="99"/>
    <w:qFormat/>
    <w:rsid w:val="00F22FCA"/>
    <w:pPr>
      <w:numPr>
        <w:numId w:val="15"/>
      </w:numPr>
      <w:spacing w:before="240"/>
    </w:pPr>
    <w:rPr>
      <w:rFonts w:ascii="Cambria" w:hAnsi="Cambria"/>
      <w:b/>
      <w:i/>
      <w:color w:val="000000"/>
      <w:szCs w:val="18"/>
    </w:rPr>
  </w:style>
  <w:style w:type="paragraph" w:customStyle="1" w:styleId="tl">
    <w:name w:val="Štýl"/>
    <w:uiPriority w:val="99"/>
    <w:semiHidden/>
    <w:rsid w:val="00F22FCA"/>
    <w:pPr>
      <w:numPr>
        <w:ilvl w:val="1"/>
        <w:numId w:val="16"/>
      </w:numPr>
      <w:autoSpaceDN w:val="0"/>
      <w:spacing w:line="252" w:lineRule="auto"/>
    </w:pPr>
    <w:rPr>
      <w:rFonts w:ascii="Times New Roman" w:eastAsia="Times New Roman" w:hAnsi="Times New Roman" w:cs="Times New Roman"/>
      <w:lang w:eastAsia="sk-SK"/>
    </w:rPr>
  </w:style>
  <w:style w:type="character" w:customStyle="1" w:styleId="Zkladntext5">
    <w:name w:val="Základný text (5)_"/>
    <w:basedOn w:val="Predvolenpsmoodseku"/>
    <w:link w:val="Zkladntext50"/>
    <w:locked/>
    <w:rsid w:val="00F22FCA"/>
    <w:rPr>
      <w:rFonts w:ascii="Times New Roman" w:eastAsia="Times New Roman" w:hAnsi="Times New Roman" w:cs="Times New Roman"/>
      <w:b/>
      <w:bCs/>
      <w:shd w:val="clear" w:color="auto" w:fill="FFFFFF"/>
    </w:rPr>
  </w:style>
  <w:style w:type="paragraph" w:customStyle="1" w:styleId="Zkladntext50">
    <w:name w:val="Základný text (5)"/>
    <w:basedOn w:val="Normlny"/>
    <w:link w:val="Zkladntext5"/>
    <w:rsid w:val="00F22FCA"/>
    <w:pPr>
      <w:widowControl w:val="0"/>
      <w:shd w:val="clear" w:color="auto" w:fill="FFFFFF"/>
      <w:spacing w:line="278" w:lineRule="exact"/>
      <w:jc w:val="both"/>
    </w:pPr>
    <w:rPr>
      <w:b/>
      <w:bCs/>
      <w:sz w:val="22"/>
      <w:szCs w:val="22"/>
      <w:lang w:eastAsia="en-US"/>
    </w:rPr>
  </w:style>
  <w:style w:type="paragraph" w:customStyle="1" w:styleId="Odsekzoznamu4">
    <w:name w:val="Odsek zoznamu4"/>
    <w:basedOn w:val="Normlny"/>
    <w:uiPriority w:val="99"/>
    <w:rsid w:val="00F22FCA"/>
    <w:pPr>
      <w:suppressAutoHyphens/>
      <w:spacing w:after="200" w:line="276" w:lineRule="auto"/>
      <w:ind w:left="720"/>
    </w:pPr>
    <w:rPr>
      <w:rFonts w:ascii="Calibri" w:eastAsia="Calibri" w:hAnsi="Calibri" w:cs="Calibri"/>
      <w:sz w:val="22"/>
      <w:szCs w:val="22"/>
      <w:lang w:eastAsia="ar-SA"/>
    </w:rPr>
  </w:style>
  <w:style w:type="paragraph" w:customStyle="1" w:styleId="Standard">
    <w:name w:val="Standard"/>
    <w:uiPriority w:val="99"/>
    <w:rsid w:val="00F22FCA"/>
    <w:pPr>
      <w:suppressAutoHyphens/>
      <w:autoSpaceDN w:val="0"/>
      <w:spacing w:after="200" w:line="276" w:lineRule="auto"/>
    </w:pPr>
    <w:rPr>
      <w:rFonts w:ascii="Calibri" w:eastAsia="Calibri" w:hAnsi="Calibri" w:cs="Times New Roman"/>
      <w:kern w:val="3"/>
      <w:lang w:eastAsia="ar-SA"/>
    </w:rPr>
  </w:style>
  <w:style w:type="paragraph" w:customStyle="1" w:styleId="Textbodyindent">
    <w:name w:val="Text body indent"/>
    <w:basedOn w:val="Standard"/>
    <w:uiPriority w:val="99"/>
    <w:rsid w:val="00F22FCA"/>
    <w:pPr>
      <w:spacing w:after="120" w:line="480" w:lineRule="auto"/>
      <w:ind w:left="283"/>
    </w:pPr>
    <w:rPr>
      <w:rFonts w:ascii="Times New Roman" w:eastAsia="Times New Roman" w:hAnsi="Times New Roman"/>
      <w:sz w:val="24"/>
      <w:szCs w:val="24"/>
    </w:rPr>
  </w:style>
  <w:style w:type="character" w:styleId="Odkaznapoznmkupodiarou">
    <w:name w:val="footnote reference"/>
    <w:uiPriority w:val="99"/>
    <w:semiHidden/>
    <w:unhideWhenUsed/>
    <w:rsid w:val="00F22FCA"/>
    <w:rPr>
      <w:vertAlign w:val="superscript"/>
    </w:rPr>
  </w:style>
  <w:style w:type="character" w:styleId="Odkaznakomentr">
    <w:name w:val="annotation reference"/>
    <w:uiPriority w:val="99"/>
    <w:semiHidden/>
    <w:unhideWhenUsed/>
    <w:rsid w:val="00F22FCA"/>
    <w:rPr>
      <w:sz w:val="16"/>
      <w:szCs w:val="16"/>
    </w:rPr>
  </w:style>
  <w:style w:type="character" w:styleId="Jemnzvraznenie">
    <w:name w:val="Subtle Emphasis"/>
    <w:aliases w:val="klasika"/>
    <w:uiPriority w:val="19"/>
    <w:qFormat/>
    <w:rsid w:val="00F22FCA"/>
    <w:rPr>
      <w:rFonts w:ascii="Times New Roman" w:hAnsi="Times New Roman" w:cs="Times New Roman" w:hint="default"/>
      <w:b/>
      <w:bCs w:val="0"/>
      <w:iCs/>
      <w:color w:val="auto"/>
      <w:sz w:val="30"/>
    </w:rPr>
  </w:style>
  <w:style w:type="character" w:customStyle="1" w:styleId="pre">
    <w:name w:val="pre"/>
    <w:basedOn w:val="Predvolenpsmoodseku"/>
    <w:uiPriority w:val="99"/>
    <w:rsid w:val="00F22FCA"/>
  </w:style>
  <w:style w:type="character" w:customStyle="1" w:styleId="Textzstupnhosymbolu1">
    <w:name w:val="Text zástupného symbolu1"/>
    <w:semiHidden/>
    <w:rsid w:val="00F22FCA"/>
    <w:rPr>
      <w:rFonts w:ascii="Times New Roman" w:hAnsi="Times New Roman" w:cs="Times New Roman" w:hint="default"/>
      <w:color w:val="808080"/>
    </w:rPr>
  </w:style>
  <w:style w:type="character" w:customStyle="1" w:styleId="FontStyle48">
    <w:name w:val="Font Style48"/>
    <w:rsid w:val="00F22FCA"/>
    <w:rPr>
      <w:rFonts w:ascii="Times New Roman" w:hAnsi="Times New Roman" w:cs="Times New Roman" w:hint="default"/>
      <w:color w:val="000000"/>
      <w:sz w:val="22"/>
      <w:szCs w:val="22"/>
    </w:rPr>
  </w:style>
  <w:style w:type="character" w:customStyle="1" w:styleId="extraattributes1">
    <w:name w:val="extraattributes1"/>
    <w:rsid w:val="00F22FCA"/>
    <w:rPr>
      <w:b/>
      <w:bCs/>
    </w:rPr>
  </w:style>
  <w:style w:type="character" w:customStyle="1" w:styleId="text">
    <w:name w:val="text"/>
    <w:basedOn w:val="Predvolenpsmoodseku"/>
    <w:rsid w:val="00F22FCA"/>
  </w:style>
  <w:style w:type="character" w:customStyle="1" w:styleId="gl1">
    <w:name w:val="gl1"/>
    <w:rsid w:val="00F22FCA"/>
    <w:rPr>
      <w:color w:val="7777CC"/>
    </w:rPr>
  </w:style>
  <w:style w:type="character" w:customStyle="1" w:styleId="FontStyle65">
    <w:name w:val="Font Style65"/>
    <w:rsid w:val="00F22FCA"/>
    <w:rPr>
      <w:rFonts w:ascii="Times New Roman" w:hAnsi="Times New Roman" w:cs="Times New Roman" w:hint="default"/>
      <w:color w:val="000000"/>
      <w:sz w:val="18"/>
      <w:szCs w:val="18"/>
    </w:rPr>
  </w:style>
  <w:style w:type="character" w:customStyle="1" w:styleId="FontStyle46">
    <w:name w:val="Font Style46"/>
    <w:rsid w:val="00F22FCA"/>
    <w:rPr>
      <w:rFonts w:ascii="Times New Roman" w:hAnsi="Times New Roman" w:cs="Times New Roman" w:hint="default"/>
      <w:b/>
      <w:bCs/>
      <w:color w:val="000000"/>
      <w:sz w:val="24"/>
      <w:szCs w:val="24"/>
    </w:rPr>
  </w:style>
  <w:style w:type="character" w:customStyle="1" w:styleId="HeaderChar">
    <w:name w:val="Header Char"/>
    <w:uiPriority w:val="99"/>
    <w:locked/>
    <w:rsid w:val="00F22FCA"/>
    <w:rPr>
      <w:noProof/>
      <w:sz w:val="24"/>
      <w:szCs w:val="24"/>
      <w:lang w:val="sk-SK" w:eastAsia="sk-SK" w:bidi="ar-SA"/>
    </w:rPr>
  </w:style>
  <w:style w:type="character" w:customStyle="1" w:styleId="FontStyle47">
    <w:name w:val="Font Style47"/>
    <w:rsid w:val="00F22FCA"/>
    <w:rPr>
      <w:rFonts w:ascii="Times New Roman" w:hAnsi="Times New Roman" w:cs="Times New Roman" w:hint="default"/>
      <w:b/>
      <w:bCs/>
      <w:color w:val="000000"/>
      <w:sz w:val="22"/>
      <w:szCs w:val="22"/>
    </w:rPr>
  </w:style>
  <w:style w:type="character" w:customStyle="1" w:styleId="FontStyle61">
    <w:name w:val="Font Style61"/>
    <w:uiPriority w:val="99"/>
    <w:rsid w:val="00F22FCA"/>
    <w:rPr>
      <w:rFonts w:ascii="Times New Roman" w:hAnsi="Times New Roman" w:cs="Times New Roman" w:hint="default"/>
      <w:color w:val="000000"/>
      <w:sz w:val="22"/>
      <w:szCs w:val="22"/>
    </w:rPr>
  </w:style>
  <w:style w:type="character" w:customStyle="1" w:styleId="FontStyle56">
    <w:name w:val="Font Style56"/>
    <w:rsid w:val="00F22FCA"/>
    <w:rPr>
      <w:rFonts w:ascii="Times New Roman" w:hAnsi="Times New Roman" w:cs="Times New Roman" w:hint="default"/>
      <w:color w:val="000000"/>
      <w:sz w:val="32"/>
      <w:szCs w:val="32"/>
    </w:rPr>
  </w:style>
  <w:style w:type="character" w:customStyle="1" w:styleId="FontStyle62">
    <w:name w:val="Font Style62"/>
    <w:rsid w:val="00F22FCA"/>
    <w:rPr>
      <w:rFonts w:ascii="Palatino Linotype" w:hAnsi="Palatino Linotype" w:cs="Palatino Linotype" w:hint="default"/>
      <w:i/>
      <w:iCs/>
      <w:color w:val="000000"/>
      <w:spacing w:val="-60"/>
      <w:sz w:val="100"/>
      <w:szCs w:val="100"/>
    </w:rPr>
  </w:style>
  <w:style w:type="character" w:customStyle="1" w:styleId="BodyTextChar">
    <w:name w:val="Body Text Char"/>
    <w:semiHidden/>
    <w:locked/>
    <w:rsid w:val="00F22FCA"/>
    <w:rPr>
      <w:noProof/>
      <w:sz w:val="24"/>
      <w:szCs w:val="24"/>
      <w:lang w:val="sk-SK" w:eastAsia="sk-SK" w:bidi="ar-SA"/>
    </w:rPr>
  </w:style>
  <w:style w:type="character" w:customStyle="1" w:styleId="nazov">
    <w:name w:val="nazov"/>
    <w:uiPriority w:val="99"/>
    <w:rsid w:val="00F22FCA"/>
    <w:rPr>
      <w:b/>
      <w:bCs/>
    </w:rPr>
  </w:style>
  <w:style w:type="character" w:customStyle="1" w:styleId="podnazov">
    <w:name w:val="podnazov"/>
    <w:basedOn w:val="Predvolenpsmoodseku"/>
    <w:rsid w:val="00F22FCA"/>
  </w:style>
  <w:style w:type="character" w:customStyle="1" w:styleId="hodnota">
    <w:name w:val="hodnota"/>
    <w:basedOn w:val="Predvolenpsmoodseku"/>
    <w:rsid w:val="00F22FCA"/>
  </w:style>
  <w:style w:type="character" w:customStyle="1" w:styleId="FontStyle59">
    <w:name w:val="Font Style59"/>
    <w:basedOn w:val="Predvolenpsmoodseku"/>
    <w:uiPriority w:val="99"/>
    <w:rsid w:val="00F22FCA"/>
    <w:rPr>
      <w:rFonts w:ascii="Times New Roman" w:hAnsi="Times New Roman" w:cs="Times New Roman" w:hint="default"/>
      <w:b/>
      <w:bCs/>
      <w:sz w:val="22"/>
      <w:szCs w:val="22"/>
    </w:rPr>
  </w:style>
  <w:style w:type="character" w:customStyle="1" w:styleId="BalloonTextChar">
    <w:name w:val="Balloon Text Char"/>
    <w:uiPriority w:val="99"/>
    <w:locked/>
    <w:rsid w:val="00F22FCA"/>
    <w:rPr>
      <w:rFonts w:ascii="Tahoma" w:hAnsi="Tahoma" w:cs="Tahoma" w:hint="default"/>
      <w:sz w:val="16"/>
      <w:szCs w:val="16"/>
      <w:lang w:val="sk-SK" w:eastAsia="sk-SK" w:bidi="ar-SA"/>
    </w:rPr>
  </w:style>
  <w:style w:type="character" w:customStyle="1" w:styleId="CommentSubjectChar">
    <w:name w:val="Comment Subject Char"/>
    <w:uiPriority w:val="99"/>
    <w:locked/>
    <w:rsid w:val="00F22FCA"/>
    <w:rPr>
      <w:rFonts w:ascii="AT* Times New Roman" w:hAnsi="AT* Times New Roman" w:cs="Times New Roman" w:hint="default"/>
      <w:b/>
      <w:bCs/>
      <w:lang w:val="sk-SK" w:eastAsia="sk-SK" w:bidi="ar-SA"/>
    </w:rPr>
  </w:style>
  <w:style w:type="character" w:customStyle="1" w:styleId="CommentTextChar">
    <w:name w:val="Comment Text Char"/>
    <w:uiPriority w:val="99"/>
    <w:locked/>
    <w:rsid w:val="00F22FCA"/>
    <w:rPr>
      <w:rFonts w:ascii="AT* Times New Roman" w:hAnsi="AT* Times New Roman" w:cs="Times New Roman" w:hint="default"/>
      <w:lang w:val="sk-SK" w:eastAsia="sk-SK" w:bidi="ar-SA"/>
    </w:rPr>
  </w:style>
  <w:style w:type="character" w:customStyle="1" w:styleId="PlainTextChar">
    <w:name w:val="Plain Text Char"/>
    <w:uiPriority w:val="99"/>
    <w:locked/>
    <w:rsid w:val="00F22FCA"/>
    <w:rPr>
      <w:rFonts w:ascii="Courier New" w:hAnsi="Courier New" w:cs="Courier New" w:hint="default"/>
      <w:lang w:val="sk-SK" w:eastAsia="cs-CZ" w:bidi="ar-SA"/>
    </w:rPr>
  </w:style>
  <w:style w:type="character" w:customStyle="1" w:styleId="ra">
    <w:name w:val="ra"/>
    <w:rsid w:val="00F22FCA"/>
    <w:rPr>
      <w:rFonts w:ascii="Times New Roman" w:hAnsi="Times New Roman" w:cs="Times New Roman" w:hint="default"/>
    </w:rPr>
  </w:style>
  <w:style w:type="character" w:customStyle="1" w:styleId="tlNadpis5Arial11ptNiejeTunChar">
    <w:name w:val="Štýl Nadpis 5 + Arial 11 pt Nie je Tučné Char"/>
    <w:uiPriority w:val="99"/>
    <w:rsid w:val="00F22FCA"/>
    <w:rPr>
      <w:rFonts w:ascii="Arial" w:hAnsi="Arial" w:cs="Times New Roman" w:hint="default"/>
      <w:b/>
      <w:bCs/>
      <w:color w:val="808080"/>
      <w:sz w:val="28"/>
      <w:szCs w:val="28"/>
      <w:lang w:val="sk-SK" w:eastAsia="sk-SK" w:bidi="ar-SA"/>
    </w:rPr>
  </w:style>
  <w:style w:type="character" w:customStyle="1" w:styleId="apple-converted-space">
    <w:name w:val="apple-converted-space"/>
    <w:basedOn w:val="Predvolenpsmoodseku"/>
    <w:rsid w:val="00F22FCA"/>
  </w:style>
  <w:style w:type="character" w:customStyle="1" w:styleId="inline-comment-marker">
    <w:name w:val="inline-comment-marker"/>
    <w:basedOn w:val="Predvolenpsmoodseku"/>
    <w:rsid w:val="00F22FCA"/>
  </w:style>
  <w:style w:type="character" w:customStyle="1" w:styleId="hps">
    <w:name w:val="hps"/>
    <w:basedOn w:val="Predvolenpsmoodseku"/>
    <w:rsid w:val="00F22FCA"/>
  </w:style>
  <w:style w:type="character" w:customStyle="1" w:styleId="Nevyrieenzmienka1">
    <w:name w:val="Nevyriešená zmienka1"/>
    <w:basedOn w:val="Predvolenpsmoodseku"/>
    <w:rsid w:val="00F22FCA"/>
    <w:rPr>
      <w:color w:val="808080"/>
      <w:shd w:val="clear" w:color="auto" w:fill="E6E6E6"/>
    </w:rPr>
  </w:style>
  <w:style w:type="character" w:customStyle="1" w:styleId="Vrazn1">
    <w:name w:val="Výrazný1"/>
    <w:uiPriority w:val="22"/>
    <w:qFormat/>
    <w:rsid w:val="00F22FCA"/>
    <w:rPr>
      <w:b/>
      <w:bCs/>
    </w:rPr>
  </w:style>
  <w:style w:type="character" w:customStyle="1" w:styleId="Nevyrieenzmienka2">
    <w:name w:val="Nevyriešená zmienka2"/>
    <w:uiPriority w:val="99"/>
    <w:semiHidden/>
    <w:rsid w:val="00F22FCA"/>
    <w:rPr>
      <w:color w:val="808080"/>
      <w:shd w:val="clear" w:color="auto" w:fill="E6E6E6"/>
    </w:rPr>
  </w:style>
  <w:style w:type="character" w:customStyle="1" w:styleId="Nevyrieenzmienka3">
    <w:name w:val="Nevyriešená zmienka3"/>
    <w:basedOn w:val="Predvolenpsmoodseku"/>
    <w:uiPriority w:val="99"/>
    <w:semiHidden/>
    <w:rsid w:val="00F22FCA"/>
    <w:rPr>
      <w:color w:val="605E5C"/>
      <w:shd w:val="clear" w:color="auto" w:fill="E1DFDD"/>
    </w:rPr>
  </w:style>
  <w:style w:type="character" w:customStyle="1" w:styleId="Nevyrieenzmienka4">
    <w:name w:val="Nevyriešená zmienka4"/>
    <w:basedOn w:val="Predvolenpsmoodseku"/>
    <w:uiPriority w:val="99"/>
    <w:semiHidden/>
    <w:rsid w:val="00F22FCA"/>
    <w:rPr>
      <w:color w:val="605E5C"/>
      <w:shd w:val="clear" w:color="auto" w:fill="E1DFDD"/>
    </w:rPr>
  </w:style>
  <w:style w:type="character" w:customStyle="1" w:styleId="Zkladntext2Tun">
    <w:name w:val="Základný text (2) + Tučné"/>
    <w:basedOn w:val="Predvolenpsmoodseku"/>
    <w:rsid w:val="00F22FCA"/>
    <w:rPr>
      <w:rFonts w:ascii="Arial" w:eastAsia="Arial" w:hAnsi="Arial" w:cs="Arial" w:hint="default"/>
      <w:b/>
      <w:bCs/>
      <w:i w:val="0"/>
      <w:iCs w:val="0"/>
      <w:smallCaps w:val="0"/>
      <w:strike w:val="0"/>
      <w:dstrike w:val="0"/>
      <w:color w:val="000000"/>
      <w:spacing w:val="0"/>
      <w:w w:val="100"/>
      <w:position w:val="0"/>
      <w:sz w:val="19"/>
      <w:szCs w:val="19"/>
      <w:u w:val="none"/>
      <w:effect w:val="none"/>
      <w:shd w:val="clear" w:color="auto" w:fill="FFFFFF"/>
      <w:lang w:val="sk-SK" w:eastAsia="sk-SK" w:bidi="sk-SK"/>
    </w:rPr>
  </w:style>
  <w:style w:type="character" w:customStyle="1" w:styleId="Zkladntext5Nietun">
    <w:name w:val="Základný text (5) + Nie tučné"/>
    <w:basedOn w:val="Zkladntext5"/>
    <w:rsid w:val="00F22FCA"/>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table" w:styleId="Jednoduchtabuka1">
    <w:name w:val="Table Simple 1"/>
    <w:basedOn w:val="Normlnatabuka"/>
    <w:semiHidden/>
    <w:unhideWhenUsed/>
    <w:rsid w:val="00F22FCA"/>
    <w:pPr>
      <w:spacing w:after="0" w:line="240" w:lineRule="auto"/>
    </w:pPr>
    <w:rPr>
      <w:rFonts w:ascii="Times New Roman" w:eastAsia="Times New Roman" w:hAnsi="Times New Roman"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riekatabuky">
    <w:name w:val="Table Grid"/>
    <w:basedOn w:val="Normlnatabuka"/>
    <w:uiPriority w:val="39"/>
    <w:rsid w:val="00F22FCA"/>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atabuka"/>
    <w:rsid w:val="00F22FC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yajntabuka31">
    <w:name w:val="Obyčajná tabuľka 31"/>
    <w:basedOn w:val="Normlnatabuka"/>
    <w:uiPriority w:val="43"/>
    <w:rsid w:val="00F22FCA"/>
    <w:pPr>
      <w:spacing w:after="0" w:line="240" w:lineRule="auto"/>
    </w:pPr>
    <w:rPr>
      <w:sz w:val="20"/>
      <w:szCs w:val="20"/>
    </w:rPr>
    <w:tblPr/>
    <w:tblStylePr w:type="band1Vert">
      <w:rPr>
        <w:rFonts w:ascii="Calibri" w:hAnsi="Calibri" w:cs="Times New Roman" w:hint="default"/>
      </w:rPr>
      <w:tblPr/>
      <w:tcPr>
        <w:shd w:val="clear" w:color="auto" w:fill="F2F2F2" w:themeFill="background1" w:themeFillShade="F2"/>
      </w:tcPr>
    </w:tblStylePr>
  </w:style>
  <w:style w:type="table" w:customStyle="1" w:styleId="Obyajntabuka51">
    <w:name w:val="Obyčajná tabuľka 51"/>
    <w:basedOn w:val="Normlnatabuka"/>
    <w:uiPriority w:val="45"/>
    <w:rsid w:val="00F22FCA"/>
    <w:pPr>
      <w:spacing w:after="0" w:line="240" w:lineRule="auto"/>
    </w:p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style>
  <w:style w:type="table" w:customStyle="1" w:styleId="Tabukasmriekou1svetlzvraznenie11">
    <w:name w:val="Tabuľka s mriežkou 1 – svetlá – zvýraznenie 11"/>
    <w:basedOn w:val="Normlnatabuka"/>
    <w:uiPriority w:val="46"/>
    <w:rsid w:val="00F22FCA"/>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CharChar12">
    <w:name w:val="Char Char12"/>
    <w:basedOn w:val="Normlny"/>
    <w:rsid w:val="00F22FCA"/>
    <w:pPr>
      <w:spacing w:after="160" w:line="240" w:lineRule="exact"/>
    </w:pPr>
    <w:rPr>
      <w:rFonts w:ascii="Tahoma" w:hAnsi="Tahoma"/>
      <w:sz w:val="20"/>
      <w:szCs w:val="20"/>
      <w:lang w:eastAsia="en-US"/>
    </w:rPr>
  </w:style>
  <w:style w:type="numbering" w:customStyle="1" w:styleId="WWNum1">
    <w:name w:val="WWNum1"/>
    <w:rsid w:val="00F22FCA"/>
    <w:pPr>
      <w:numPr>
        <w:numId w:val="24"/>
      </w:numPr>
    </w:pPr>
  </w:style>
  <w:style w:type="numbering" w:customStyle="1" w:styleId="WWNum2">
    <w:name w:val="WWNum2"/>
    <w:rsid w:val="00F22FCA"/>
    <w:pPr>
      <w:numPr>
        <w:numId w:val="26"/>
      </w:numPr>
    </w:pPr>
  </w:style>
  <w:style w:type="numbering" w:customStyle="1" w:styleId="tl2">
    <w:name w:val="Štýl2"/>
    <w:uiPriority w:val="99"/>
    <w:rsid w:val="00F22FC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3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mvsr.sk/zasady-ochrany-osobnych-udaj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7632</Words>
  <Characters>43504</Characters>
  <Application>Microsoft Office Word</Application>
  <DocSecurity>0</DocSecurity>
  <Lines>362</Lines>
  <Paragraphs>102</Paragraphs>
  <ScaleCrop>false</ScaleCrop>
  <Company/>
  <LinksUpToDate>false</LinksUpToDate>
  <CharactersWithSpaces>51034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Války</dc:creator>
  <cp:keywords/>
  <dc:description/>
  <cp:lastModifiedBy>Ľubomír Války</cp:lastModifiedBy>
  <cp:revision>1</cp:revision>
  <cp:lastPrinted>2020-10-09T05:22:00Z</cp:lastPrinted>
  <dcterms:created xsi:type="dcterms:W3CDTF">2020-10-09T05:21:00Z</dcterms:created>
  <dcterms:modified xsi:type="dcterms:W3CDTF">2020-10-09T05:27:00Z</dcterms:modified>
</cp:coreProperties>
</file>