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6CC15" w14:textId="77777777" w:rsidR="00655F17" w:rsidRDefault="00655F17" w:rsidP="00655F1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1D4FF75B" w14:textId="77777777" w:rsidR="00655F17" w:rsidRPr="00914D17" w:rsidRDefault="00655F17" w:rsidP="00655F1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14:paraId="1FD1261B" w14:textId="77777777" w:rsidR="00655F17" w:rsidRDefault="00655F17" w:rsidP="00655F17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proofErr w:type="gramStart"/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14:paraId="35AF92F1" w14:textId="77777777" w:rsidR="00655F17" w:rsidRDefault="00655F17" w:rsidP="00655F17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5016E" w14:textId="77777777" w:rsidR="00655F17" w:rsidRPr="005F54D5" w:rsidRDefault="00655F17" w:rsidP="00655F17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49AE5" w14:textId="77777777" w:rsidR="00655F17" w:rsidRPr="00645B33" w:rsidRDefault="00655F17" w:rsidP="00655F1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1273D67" w14:textId="77777777" w:rsidR="00655F17" w:rsidRPr="00645B33" w:rsidRDefault="00655F17" w:rsidP="00655F1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96B55C8" w14:textId="77777777" w:rsidR="00655F17" w:rsidRDefault="00655F17" w:rsidP="00655F1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C6D0CB" w14:textId="77777777" w:rsidR="00655F17" w:rsidRDefault="00655F17" w:rsidP="00655F17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744CE64" w14:textId="77777777" w:rsidR="00655F17" w:rsidRPr="001D0187" w:rsidRDefault="00655F17" w:rsidP="00655F1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5AEB995" w14:textId="77777777" w:rsidR="00655F17" w:rsidRPr="001D0187" w:rsidRDefault="00655F17" w:rsidP="00655F1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B124825" w14:textId="77777777" w:rsidR="00655F17" w:rsidRPr="001D0187" w:rsidRDefault="00655F17" w:rsidP="00655F1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7668411" w14:textId="77777777" w:rsidR="00655F17" w:rsidRPr="001D0187" w:rsidRDefault="00655F17" w:rsidP="00655F1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2E544BD" w14:textId="77777777" w:rsidR="00655F17" w:rsidRPr="00645B33" w:rsidRDefault="00655F17" w:rsidP="00655F1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08AC1DA" w14:textId="77777777" w:rsidR="00655F17" w:rsidRDefault="00655F17" w:rsidP="00655F17">
      <w:pPr>
        <w:spacing w:after="120"/>
        <w:rPr>
          <w:bCs/>
          <w:color w:val="000000"/>
        </w:rPr>
      </w:pPr>
    </w:p>
    <w:p w14:paraId="763BB510" w14:textId="77777777" w:rsidR="00655F17" w:rsidRPr="00645B33" w:rsidRDefault="00655F17" w:rsidP="00655F17">
      <w:pPr>
        <w:spacing w:after="120"/>
        <w:rPr>
          <w:bCs/>
          <w:color w:val="000000"/>
        </w:rPr>
      </w:pPr>
    </w:p>
    <w:p w14:paraId="6B9E2417" w14:textId="77777777" w:rsidR="00655F17" w:rsidRDefault="00655F17" w:rsidP="00655F17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E90651">
        <w:rPr>
          <w:b/>
          <w:bCs/>
        </w:rPr>
        <w:t xml:space="preserve">Nákup </w:t>
      </w:r>
      <w:r>
        <w:rPr>
          <w:b/>
          <w:bCs/>
        </w:rPr>
        <w:t xml:space="preserve">min. 54 </w:t>
      </w:r>
      <w:r w:rsidRPr="00E90651">
        <w:rPr>
          <w:b/>
          <w:bCs/>
        </w:rPr>
        <w:t>ks tabletov s príslušenstvom</w:t>
      </w:r>
      <w:r w:rsidRPr="00611D73">
        <w:rPr>
          <w:b/>
        </w:rPr>
        <w:t>“</w:t>
      </w:r>
      <w:r>
        <w:t xml:space="preserve"> </w:t>
      </w:r>
    </w:p>
    <w:p w14:paraId="2CDB7B2C" w14:textId="77777777" w:rsidR="00655F17" w:rsidRDefault="00655F17" w:rsidP="00655F17">
      <w:pPr>
        <w:spacing w:after="120"/>
        <w:ind w:left="2127" w:hanging="2127"/>
        <w:rPr>
          <w:b/>
          <w:bCs/>
          <w:color w:val="000000"/>
        </w:rPr>
      </w:pPr>
    </w:p>
    <w:p w14:paraId="7B11015A" w14:textId="77777777" w:rsidR="00655F17" w:rsidRPr="00645B33" w:rsidRDefault="00655F17" w:rsidP="00655F17">
      <w:pPr>
        <w:spacing w:after="120"/>
        <w:ind w:left="2127" w:hanging="2127"/>
        <w:rPr>
          <w:b/>
          <w:bCs/>
          <w:color w:val="000000"/>
        </w:rPr>
      </w:pPr>
    </w:p>
    <w:p w14:paraId="566DC6A4" w14:textId="77777777" w:rsidR="00655F17" w:rsidRPr="00645B33" w:rsidRDefault="00655F17" w:rsidP="00655F1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4C6A5F9D" w14:textId="77777777" w:rsidR="00655F17" w:rsidRPr="00645B33" w:rsidRDefault="00655F17" w:rsidP="00655F17">
      <w:pPr>
        <w:spacing w:after="120"/>
        <w:jc w:val="both"/>
        <w:rPr>
          <w:bCs/>
          <w:color w:val="000000"/>
        </w:rPr>
      </w:pPr>
      <w:r>
        <w:rPr>
          <w:rFonts w:eastAsia="TimesNewRomanPSMT"/>
          <w:color w:val="000000"/>
        </w:rPr>
        <w:t>Počet tabletov s príslušenstvom, ktoré spĺňajú požiadavky verejného obstarávateľa na predmet zákazky, a ktoré uchádzač dodá verejnému obstarávateľovi za sumu 9 738,- eur bez DPH (11 685,60 eur s DPH). Minimálny počet tabletov s príslušenstvom, ktorý musí uchádzač dodať je 54 ks. Úspešným uchádzačom sa stane ten uchádzač, ktorý za sumu 9 738,- eur bez DPH (11 685,60 eur s DPH)  ponúkne dodanie najviac tabletov s príslušenstvom. Táto cena je fixná a úspešnému uchádzačovi bude vyplatená celá.</w:t>
      </w:r>
    </w:p>
    <w:tbl>
      <w:tblPr>
        <w:tblW w:w="3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</w:tblGrid>
      <w:tr w:rsidR="00655F17" w:rsidRPr="00645B33" w14:paraId="46107CC3" w14:textId="77777777" w:rsidTr="00881440">
        <w:tc>
          <w:tcPr>
            <w:tcW w:w="3148" w:type="dxa"/>
            <w:shd w:val="clear" w:color="auto" w:fill="D9D9D9"/>
            <w:vAlign w:val="center"/>
          </w:tcPr>
          <w:p w14:paraId="27E2E24D" w14:textId="77777777" w:rsidR="00655F17" w:rsidRPr="00645B33" w:rsidRDefault="00655F17" w:rsidP="00881440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Návrh uchádzača – počet tabletov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655F17" w:rsidRPr="00645B33" w14:paraId="6C001AB7" w14:textId="77777777" w:rsidTr="00881440">
        <w:trPr>
          <w:trHeight w:val="605"/>
        </w:trPr>
        <w:tc>
          <w:tcPr>
            <w:tcW w:w="3148" w:type="dxa"/>
            <w:shd w:val="clear" w:color="auto" w:fill="auto"/>
            <w:vAlign w:val="center"/>
          </w:tcPr>
          <w:p w14:paraId="018F280D" w14:textId="77777777" w:rsidR="00655F17" w:rsidRPr="00645B33" w:rsidRDefault="00655F17" w:rsidP="00881440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B0DCDD3" w14:textId="77777777" w:rsidR="00655F17" w:rsidRDefault="00655F17" w:rsidP="00655F17">
      <w:pPr>
        <w:spacing w:after="120"/>
        <w:rPr>
          <w:b/>
          <w:bCs/>
          <w:color w:val="000000"/>
        </w:rPr>
      </w:pPr>
    </w:p>
    <w:p w14:paraId="3B9DF9E2" w14:textId="77777777" w:rsidR="00655F17" w:rsidRPr="00737B14" w:rsidRDefault="00655F17" w:rsidP="00655F17">
      <w:pPr>
        <w:spacing w:after="120"/>
        <w:rPr>
          <w:b/>
          <w:color w:val="000000"/>
        </w:rPr>
      </w:pPr>
      <w:r w:rsidRPr="00737B14">
        <w:rPr>
          <w:b/>
          <w:color w:val="000000"/>
        </w:rPr>
        <w:t xml:space="preserve">Rozhodné kritérium </w:t>
      </w:r>
      <w:r>
        <w:rPr>
          <w:b/>
          <w:color w:val="000000"/>
        </w:rPr>
        <w:t xml:space="preserve">č. 1 pre </w:t>
      </w:r>
      <w:r w:rsidRPr="00737B14">
        <w:rPr>
          <w:b/>
          <w:color w:val="000000"/>
        </w:rPr>
        <w:t>prípad rovnosti ponúk:</w:t>
      </w:r>
    </w:p>
    <w:p w14:paraId="368831F6" w14:textId="77777777" w:rsidR="00655F17" w:rsidRDefault="00655F17" w:rsidP="00655F17">
      <w:pPr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>L</w:t>
      </w:r>
      <w:r w:rsidRPr="00737B14">
        <w:rPr>
          <w:bCs/>
          <w:color w:val="000000"/>
        </w:rPr>
        <w:t>ehot</w:t>
      </w:r>
      <w:r>
        <w:rPr>
          <w:bCs/>
          <w:color w:val="000000"/>
        </w:rPr>
        <w:t>a</w:t>
      </w:r>
      <w:r w:rsidRPr="00737B14">
        <w:rPr>
          <w:bCs/>
          <w:color w:val="000000"/>
        </w:rPr>
        <w:t xml:space="preserve"> dodania </w:t>
      </w:r>
      <w:r>
        <w:rPr>
          <w:bCs/>
          <w:color w:val="000000"/>
        </w:rPr>
        <w:t xml:space="preserve">34 ks. </w:t>
      </w:r>
      <w:r w:rsidRPr="00737B14">
        <w:rPr>
          <w:bCs/>
          <w:color w:val="000000"/>
        </w:rPr>
        <w:t xml:space="preserve">tabletov s príslušenstvom v pracovných dňoch (odo dňa účinnosti kúpnej zmluvy). Maximálna lehota na dodanie </w:t>
      </w:r>
      <w:r>
        <w:rPr>
          <w:bCs/>
          <w:color w:val="000000"/>
        </w:rPr>
        <w:t xml:space="preserve">34 ks. </w:t>
      </w:r>
      <w:r w:rsidRPr="00737B14">
        <w:rPr>
          <w:bCs/>
          <w:color w:val="000000"/>
        </w:rPr>
        <w:t>tabletov s príslušenstvom je 5 pracovných dní.</w:t>
      </w:r>
    </w:p>
    <w:tbl>
      <w:tblPr>
        <w:tblW w:w="3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</w:tblGrid>
      <w:tr w:rsidR="00655F17" w:rsidRPr="00645B33" w14:paraId="492A79C5" w14:textId="77777777" w:rsidTr="00881440">
        <w:tc>
          <w:tcPr>
            <w:tcW w:w="3148" w:type="dxa"/>
            <w:shd w:val="clear" w:color="auto" w:fill="D9D9D9"/>
            <w:vAlign w:val="center"/>
          </w:tcPr>
          <w:p w14:paraId="21F1828F" w14:textId="77777777" w:rsidR="00655F17" w:rsidRPr="00645B33" w:rsidRDefault="00655F17" w:rsidP="00881440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Návrh uchádzača pre rozhodné kritérium č. 1 – l</w:t>
            </w:r>
            <w:r w:rsidRPr="00222C11">
              <w:rPr>
                <w:b/>
                <w:bCs/>
                <w:color w:val="000000"/>
              </w:rPr>
              <w:t>ehota dodania</w:t>
            </w:r>
          </w:p>
        </w:tc>
      </w:tr>
      <w:tr w:rsidR="00655F17" w:rsidRPr="00645B33" w14:paraId="5A4E542C" w14:textId="77777777" w:rsidTr="00881440">
        <w:trPr>
          <w:trHeight w:val="605"/>
        </w:trPr>
        <w:tc>
          <w:tcPr>
            <w:tcW w:w="3148" w:type="dxa"/>
            <w:shd w:val="clear" w:color="auto" w:fill="auto"/>
            <w:vAlign w:val="center"/>
          </w:tcPr>
          <w:p w14:paraId="7D8E61E4" w14:textId="77777777" w:rsidR="00655F17" w:rsidRPr="00645B33" w:rsidRDefault="00655F17" w:rsidP="00881440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A000F01" w14:textId="77777777" w:rsidR="00655F17" w:rsidRDefault="00655F17" w:rsidP="00655F17">
      <w:pPr>
        <w:spacing w:after="120"/>
        <w:rPr>
          <w:bCs/>
          <w:color w:val="000000"/>
        </w:rPr>
      </w:pPr>
    </w:p>
    <w:p w14:paraId="3F4C45DF" w14:textId="77777777" w:rsidR="00655F17" w:rsidRDefault="00655F17" w:rsidP="00655F17">
      <w:pPr>
        <w:spacing w:after="120"/>
        <w:rPr>
          <w:bCs/>
          <w:color w:val="000000"/>
        </w:rPr>
      </w:pPr>
      <w:r w:rsidRPr="00737B14">
        <w:rPr>
          <w:b/>
          <w:color w:val="000000"/>
        </w:rPr>
        <w:lastRenderedPageBreak/>
        <w:t xml:space="preserve">Rozhodné kritérium </w:t>
      </w:r>
      <w:r>
        <w:rPr>
          <w:b/>
          <w:color w:val="000000"/>
        </w:rPr>
        <w:t xml:space="preserve">č. 2 pre </w:t>
      </w:r>
      <w:r w:rsidRPr="00737B14">
        <w:rPr>
          <w:b/>
          <w:color w:val="000000"/>
        </w:rPr>
        <w:t>prípad rovnosti ponúk:</w:t>
      </w:r>
    </w:p>
    <w:p w14:paraId="6C2151CD" w14:textId="77777777" w:rsidR="00655F17" w:rsidRPr="00223557" w:rsidRDefault="00655F17" w:rsidP="00655F17">
      <w:pPr>
        <w:spacing w:after="120"/>
        <w:jc w:val="both"/>
        <w:rPr>
          <w:bCs/>
          <w:color w:val="000000"/>
        </w:rPr>
      </w:pPr>
      <w:r w:rsidRPr="00223557">
        <w:rPr>
          <w:rFonts w:eastAsia="TimesNewRomanPSMT"/>
          <w:color w:val="000000"/>
        </w:rPr>
        <w:t>Poskytnutie záruky nad rámec záruky vyžadovanej v opise predmetu zákazky (v mesiacoch). V opise predmetu zákazky verejný obstarávateľ vyžaduje plnú záruku na dodaný predmet zákazky na obdobie 24 mesiacov od dátumu dodania. Pri uplatnení rozhodného kritéria č. 2 sa stane úspešným ten uchádzač, ktorý poskytne dlhšiu záruku nad rámec záruky vyžadovanej v</w:t>
      </w:r>
      <w:r>
        <w:rPr>
          <w:rFonts w:eastAsia="TimesNewRomanPSMT"/>
          <w:color w:val="000000"/>
        </w:rPr>
        <w:t> </w:t>
      </w:r>
      <w:r w:rsidRPr="00223557">
        <w:rPr>
          <w:rFonts w:eastAsia="TimesNewRomanPSMT"/>
          <w:color w:val="000000"/>
        </w:rPr>
        <w:t>opise predmetu zákazky (v mesiacoch).</w:t>
      </w:r>
    </w:p>
    <w:tbl>
      <w:tblPr>
        <w:tblW w:w="3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655F17" w:rsidRPr="00645B33" w14:paraId="652E90F1" w14:textId="77777777" w:rsidTr="00881440">
        <w:tc>
          <w:tcPr>
            <w:tcW w:w="3828" w:type="dxa"/>
            <w:shd w:val="clear" w:color="auto" w:fill="D9D9D9"/>
            <w:vAlign w:val="center"/>
          </w:tcPr>
          <w:p w14:paraId="554C24DA" w14:textId="77777777" w:rsidR="00655F17" w:rsidRPr="00645B33" w:rsidRDefault="00655F17" w:rsidP="00881440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Návrh uchádzača pre rozhodné kritérium č. 2 – </w:t>
            </w:r>
            <w:r w:rsidRPr="00223557">
              <w:rPr>
                <w:b/>
                <w:bCs/>
                <w:color w:val="000000"/>
              </w:rPr>
              <w:t>p</w:t>
            </w:r>
            <w:r w:rsidRPr="00223557">
              <w:rPr>
                <w:rFonts w:eastAsia="TimesNewRomanPSMT"/>
                <w:b/>
                <w:bCs/>
                <w:color w:val="000000"/>
              </w:rPr>
              <w:t>oskytnutie záruky nad rámec</w:t>
            </w:r>
            <w:r>
              <w:rPr>
                <w:rFonts w:eastAsia="TimesNewRomanPSMT"/>
                <w:b/>
                <w:bCs/>
                <w:color w:val="000000"/>
              </w:rPr>
              <w:t xml:space="preserve"> </w:t>
            </w:r>
            <w:r w:rsidRPr="00223557">
              <w:rPr>
                <w:rFonts w:eastAsia="TimesNewRomanPSMT"/>
                <w:b/>
                <w:bCs/>
                <w:color w:val="000000"/>
              </w:rPr>
              <w:t>záruky vyžadovanej v opise predmetu zákazky (v mesiacoch)</w:t>
            </w:r>
          </w:p>
        </w:tc>
      </w:tr>
      <w:tr w:rsidR="00655F17" w:rsidRPr="00645B33" w14:paraId="0368ADC1" w14:textId="77777777" w:rsidTr="00881440">
        <w:trPr>
          <w:trHeight w:val="605"/>
        </w:trPr>
        <w:tc>
          <w:tcPr>
            <w:tcW w:w="3828" w:type="dxa"/>
            <w:shd w:val="clear" w:color="auto" w:fill="auto"/>
            <w:vAlign w:val="center"/>
          </w:tcPr>
          <w:p w14:paraId="467B4DE9" w14:textId="77777777" w:rsidR="00655F17" w:rsidRPr="00645B33" w:rsidRDefault="00655F17" w:rsidP="00881440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1DE6AE0" w14:textId="77777777" w:rsidR="00655F17" w:rsidRDefault="00655F17" w:rsidP="00655F17">
      <w:pPr>
        <w:spacing w:after="120"/>
        <w:rPr>
          <w:bCs/>
          <w:color w:val="000000"/>
        </w:rPr>
      </w:pPr>
    </w:p>
    <w:p w14:paraId="2CB70232" w14:textId="77777777" w:rsidR="00655F17" w:rsidRDefault="00655F17" w:rsidP="00655F17">
      <w:pPr>
        <w:spacing w:after="120"/>
        <w:rPr>
          <w:bCs/>
          <w:color w:val="000000"/>
        </w:rPr>
      </w:pPr>
    </w:p>
    <w:p w14:paraId="03DC0472" w14:textId="77777777" w:rsidR="00655F17" w:rsidRPr="00645B33" w:rsidRDefault="00655F17" w:rsidP="00655F17">
      <w:pPr>
        <w:spacing w:after="120"/>
        <w:rPr>
          <w:bCs/>
          <w:color w:val="000000"/>
        </w:rPr>
      </w:pPr>
    </w:p>
    <w:p w14:paraId="2AA33972" w14:textId="77777777" w:rsidR="00655F17" w:rsidRPr="00645B33" w:rsidRDefault="00655F17" w:rsidP="00655F1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52DF8E73" w14:textId="77777777" w:rsidR="00655F17" w:rsidRPr="00645B33" w:rsidRDefault="00655F17" w:rsidP="00655F17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6568A8EB" w14:textId="77777777" w:rsidR="00655F17" w:rsidRDefault="00655F17" w:rsidP="00655F17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7B2522B9" w14:textId="77777777" w:rsidR="00655F17" w:rsidRPr="006E60D0" w:rsidRDefault="00655F17" w:rsidP="00655F17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proofErr w:type="spellStart"/>
      <w:r w:rsidRPr="00645B33">
        <w:rPr>
          <w:rFonts w:ascii="Times New Roman" w:hAnsi="Times New Roman"/>
          <w:bCs/>
        </w:rPr>
        <w:t>pečiatka</w:t>
      </w:r>
      <w:proofErr w:type="spellEnd"/>
    </w:p>
    <w:p w14:paraId="5AB20DDD" w14:textId="77777777" w:rsidR="00F666F5" w:rsidRDefault="00F666F5">
      <w:bookmarkStart w:id="1" w:name="_GoBack"/>
      <w:bookmarkEnd w:id="1"/>
    </w:p>
    <w:sectPr w:rsidR="00F666F5" w:rsidSect="00BA643F">
      <w:headerReference w:type="first" r:id="rId8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EE"/>
    <w:family w:val="swiss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8B54" w14:textId="77777777" w:rsidR="0033255C" w:rsidRPr="00895EB8" w:rsidRDefault="00655F17" w:rsidP="009E2934">
    <w:pPr>
      <w:pStyle w:val="Hlavika"/>
      <w:jc w:val="both"/>
      <w:rPr>
        <w:sz w:val="22"/>
      </w:rPr>
    </w:pPr>
    <w:r w:rsidRPr="00895EB8">
      <w:rPr>
        <w:sz w:val="22"/>
      </w:rPr>
      <w:t xml:space="preserve">Príloha č. </w:t>
    </w:r>
    <w:r>
      <w:rPr>
        <w:sz w:val="22"/>
      </w:rPr>
      <w:t>2</w:t>
    </w:r>
    <w:r w:rsidRPr="00895EB8">
      <w:rPr>
        <w:sz w:val="22"/>
      </w:rPr>
      <w:t xml:space="preserve"> výzvy č. </w:t>
    </w:r>
    <w:r>
      <w:rPr>
        <w:sz w:val="22"/>
      </w:rPr>
      <w:t>11</w:t>
    </w:r>
    <w:r w:rsidRPr="00895EB8">
      <w:rPr>
        <w:sz w:val="22"/>
      </w:rPr>
      <w:t xml:space="preserve"> - „</w:t>
    </w:r>
    <w:r w:rsidRPr="00F7343D">
      <w:rPr>
        <w:sz w:val="22"/>
      </w:rPr>
      <w:t xml:space="preserve">Nákup </w:t>
    </w:r>
    <w:r>
      <w:rPr>
        <w:sz w:val="22"/>
      </w:rPr>
      <w:t>min. 54</w:t>
    </w:r>
    <w:r w:rsidRPr="00F7343D">
      <w:rPr>
        <w:sz w:val="22"/>
      </w:rPr>
      <w:t xml:space="preserve"> ks tabletov s príslušenstvom</w:t>
    </w:r>
    <w:r w:rsidRPr="00895EB8">
      <w:rPr>
        <w:sz w:val="22"/>
      </w:rPr>
      <w:t>“</w:t>
    </w:r>
    <w:r w:rsidRPr="00895EB8">
      <w:rPr>
        <w:sz w:val="22"/>
      </w:rPr>
      <w:t xml:space="preserve"> </w:t>
    </w:r>
    <w:r w:rsidRPr="00895EB8">
      <w:rPr>
        <w:sz w:val="22"/>
      </w:rPr>
      <w:t>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17"/>
    <w:rsid w:val="002D64D6"/>
    <w:rsid w:val="00603F2E"/>
    <w:rsid w:val="00655F17"/>
    <w:rsid w:val="00765FEB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4B23"/>
  <w15:chartTrackingRefBased/>
  <w15:docId w15:val="{BCE042B6-78EC-4895-B1F3-669D6F0B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5F17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5DF0CE5B77E4FAEB05F4AC636D3C6" ma:contentTypeVersion="13" ma:contentTypeDescription="Create a new document." ma:contentTypeScope="" ma:versionID="c21ee2dfb39cca656180186e40e2273d">
  <xsd:schema xmlns:xsd="http://www.w3.org/2001/XMLSchema" xmlns:xs="http://www.w3.org/2001/XMLSchema" xmlns:p="http://schemas.microsoft.com/office/2006/metadata/properties" xmlns:ns3="6dc9d6c1-4ae2-43ab-ac86-e1481f4b5516" xmlns:ns4="80e26851-0510-4621-9172-e5f75f25591f" targetNamespace="http://schemas.microsoft.com/office/2006/metadata/properties" ma:root="true" ma:fieldsID="9fa5ce3e62041c856ea6f24fd42c67e0" ns3:_="" ns4:_="">
    <xsd:import namespace="6dc9d6c1-4ae2-43ab-ac86-e1481f4b5516"/>
    <xsd:import namespace="80e26851-0510-4621-9172-e5f75f255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d6c1-4ae2-43ab-ac86-e1481f4b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26851-0510-4621-9172-e5f75f25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78417-473F-4EF8-863A-39D18198F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9d6c1-4ae2-43ab-ac86-e1481f4b5516"/>
    <ds:schemaRef ds:uri="80e26851-0510-4621-9172-e5f75f25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90ECE-D3FD-4A27-AABD-BC6C1E91B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A60D9-7414-48B2-BA12-1A9DB9CAB1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1</cp:revision>
  <dcterms:created xsi:type="dcterms:W3CDTF">2020-12-01T17:56:00Z</dcterms:created>
  <dcterms:modified xsi:type="dcterms:W3CDTF">2020-12-01T17:58:00Z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0x010100F215DF0CE5B77E4FAEB05F4AC636D3C6</vt:lpwstr>
  </property>
</Properties>
</file>