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DE39F" w14:textId="77777777" w:rsidR="002A2A47" w:rsidRDefault="002A2A47" w:rsidP="001C4498">
      <w:pPr>
        <w:spacing w:line="240" w:lineRule="auto"/>
        <w:jc w:val="center"/>
        <w:rPr>
          <w:b/>
          <w:bCs/>
        </w:rPr>
      </w:pPr>
      <w:r>
        <w:rPr>
          <w:b/>
          <w:bCs/>
        </w:rPr>
        <w:t>Zmluva o dielo</w:t>
      </w:r>
    </w:p>
    <w:p w14:paraId="5E723D1A" w14:textId="77777777" w:rsidR="00225061" w:rsidRDefault="002A2A47" w:rsidP="001C4498">
      <w:pPr>
        <w:spacing w:line="240" w:lineRule="auto"/>
        <w:jc w:val="center"/>
      </w:pPr>
      <w:r>
        <w:t xml:space="preserve">uzatvorená v zmysle ustanovenia </w:t>
      </w:r>
      <w:r w:rsidR="00225061">
        <w:t>§ 536 a nasl. zákona č. 513/1991 Zb. Obchodný zákonník</w:t>
      </w:r>
    </w:p>
    <w:p w14:paraId="5F9EEF53" w14:textId="77777777" w:rsidR="0073414B" w:rsidRDefault="0073414B" w:rsidP="001C4498">
      <w:pPr>
        <w:spacing w:line="240" w:lineRule="auto"/>
        <w:jc w:val="center"/>
      </w:pPr>
      <w:r>
        <w:t>a v súlade so zákonom č. 343/2015 Z. z. o verejnom obstarávaní a o zmene a doplnení niektorých zákonov</w:t>
      </w:r>
    </w:p>
    <w:p w14:paraId="6F503E08" w14:textId="77777777" w:rsidR="00225061" w:rsidRDefault="00225061" w:rsidP="001C4498">
      <w:pPr>
        <w:spacing w:line="240" w:lineRule="auto"/>
        <w:jc w:val="center"/>
      </w:pPr>
      <w:r>
        <w:t>a</w:t>
      </w:r>
    </w:p>
    <w:p w14:paraId="7468B4E9" w14:textId="77777777" w:rsidR="00465F17" w:rsidRPr="002A2BD9" w:rsidRDefault="002A2A47" w:rsidP="001C4498">
      <w:pPr>
        <w:spacing w:line="240" w:lineRule="auto"/>
        <w:jc w:val="center"/>
        <w:rPr>
          <w:b/>
          <w:bCs/>
        </w:rPr>
      </w:pPr>
      <w:r>
        <w:t xml:space="preserve"> </w:t>
      </w:r>
      <w:r w:rsidR="00E45C30">
        <w:rPr>
          <w:b/>
          <w:bCs/>
        </w:rPr>
        <w:t>L</w:t>
      </w:r>
      <w:r w:rsidR="00465F17" w:rsidRPr="002A2BD9">
        <w:rPr>
          <w:b/>
          <w:bCs/>
        </w:rPr>
        <w:t>icenčná zmluva</w:t>
      </w:r>
    </w:p>
    <w:p w14:paraId="6FF14029" w14:textId="77777777" w:rsidR="00465F17" w:rsidRPr="002A2BD9" w:rsidRDefault="00465F17" w:rsidP="001C4498">
      <w:pPr>
        <w:spacing w:line="240" w:lineRule="auto"/>
        <w:jc w:val="center"/>
      </w:pPr>
      <w:r w:rsidRPr="002A2BD9">
        <w:t>uzatvorená v</w:t>
      </w:r>
      <w:r>
        <w:t> </w:t>
      </w:r>
      <w:r w:rsidRPr="002A2BD9">
        <w:t>zmysle</w:t>
      </w:r>
      <w:r>
        <w:t xml:space="preserve"> ustanovenia</w:t>
      </w:r>
      <w:r w:rsidRPr="002A2BD9">
        <w:t xml:space="preserve"> </w:t>
      </w:r>
      <w:r>
        <w:t xml:space="preserve">§ </w:t>
      </w:r>
      <w:r w:rsidR="00E45C30">
        <w:t>65</w:t>
      </w:r>
      <w:r>
        <w:t xml:space="preserve"> </w:t>
      </w:r>
      <w:r w:rsidR="00E45C30">
        <w:t>a nasl.</w:t>
      </w:r>
      <w:r w:rsidRPr="002A2BD9">
        <w:t xml:space="preserve"> zákona č. 185/2015 Z. z. Autorský zákon </w:t>
      </w:r>
    </w:p>
    <w:p w14:paraId="153745EE" w14:textId="77777777" w:rsidR="00225061" w:rsidRDefault="00465F17" w:rsidP="001C4498">
      <w:pPr>
        <w:spacing w:line="240" w:lineRule="auto"/>
        <w:jc w:val="center"/>
      </w:pPr>
      <w:r w:rsidRPr="002A2BD9">
        <w:t>(ďalej len ako „</w:t>
      </w:r>
      <w:r w:rsidRPr="002A2BD9">
        <w:rPr>
          <w:b/>
          <w:bCs/>
        </w:rPr>
        <w:t>Zmluva</w:t>
      </w:r>
      <w:r w:rsidRPr="002A2BD9">
        <w:t>“ v príslušnom gramatickom tvare)</w:t>
      </w:r>
    </w:p>
    <w:p w14:paraId="048277A2" w14:textId="77777777" w:rsidR="00465F17" w:rsidRPr="002A2BD9" w:rsidRDefault="00465F17" w:rsidP="001C4498">
      <w:pPr>
        <w:spacing w:line="240" w:lineRule="auto"/>
        <w:jc w:val="center"/>
      </w:pPr>
      <w:r w:rsidRPr="002A2BD9">
        <w:t>medzi</w:t>
      </w:r>
    </w:p>
    <w:p w14:paraId="1C342FDC" w14:textId="77777777" w:rsidR="00465F17" w:rsidRPr="002A2BD9" w:rsidRDefault="00465F17" w:rsidP="001C4498">
      <w:pPr>
        <w:spacing w:line="240" w:lineRule="auto"/>
      </w:pPr>
    </w:p>
    <w:p w14:paraId="07CF8837" w14:textId="3C958A9F" w:rsidR="007F0327" w:rsidRPr="002A2BD9" w:rsidRDefault="007F0327" w:rsidP="007F0327">
      <w:pPr>
        <w:spacing w:line="240" w:lineRule="auto"/>
        <w:rPr>
          <w:b/>
          <w:bCs/>
        </w:rPr>
      </w:pPr>
      <w:r>
        <w:rPr>
          <w:b/>
          <w:bCs/>
        </w:rPr>
        <w:t>Objednávateľom</w:t>
      </w:r>
    </w:p>
    <w:p w14:paraId="3FA94AD8" w14:textId="77777777" w:rsidR="007F0327" w:rsidRDefault="007F0327" w:rsidP="007F0327">
      <w:pPr>
        <w:spacing w:line="240" w:lineRule="auto"/>
      </w:pPr>
      <w:r w:rsidRPr="009953C6">
        <w:rPr>
          <w:b/>
          <w:bCs/>
        </w:rPr>
        <w:t>Hlavné mesto Slovenskej republiky Bratislava</w:t>
      </w:r>
      <w:r w:rsidRPr="009953C6">
        <w:t>,</w:t>
      </w:r>
      <w:r w:rsidRPr="009953C6">
        <w:rPr>
          <w:b/>
          <w:bCs/>
        </w:rPr>
        <w:t xml:space="preserve"> </w:t>
      </w:r>
      <w:r w:rsidRPr="009953C6">
        <w:t>so sídlom Primaciálne nám. 1, 814 99 Bratislava, IČO:00 603</w:t>
      </w:r>
      <w:r>
        <w:t> </w:t>
      </w:r>
      <w:r w:rsidRPr="009953C6">
        <w:t>481</w:t>
      </w:r>
      <w:r>
        <w:t xml:space="preserve">, </w:t>
      </w:r>
      <w:r w:rsidRPr="009953C6">
        <w:t>zastúpené</w:t>
      </w:r>
      <w:r>
        <w:t xml:space="preserve"> </w:t>
      </w:r>
      <w:r w:rsidRPr="009953C6">
        <w:t>Ing. Tatiana Kratochvílová, 1. námestníčka primátora</w:t>
      </w:r>
    </w:p>
    <w:p w14:paraId="5CA92865" w14:textId="2C37682B" w:rsidR="007F0327" w:rsidRPr="002A2BD9" w:rsidRDefault="007F0327" w:rsidP="007F0327">
      <w:pPr>
        <w:spacing w:line="240" w:lineRule="auto"/>
      </w:pPr>
      <w:r w:rsidRPr="002A2BD9">
        <w:t>(ďalej len ako „</w:t>
      </w:r>
      <w:r>
        <w:rPr>
          <w:b/>
          <w:bCs/>
        </w:rPr>
        <w:t>Objednávateľ</w:t>
      </w:r>
      <w:r w:rsidRPr="002A2BD9">
        <w:t>“ v príslušnom gramatickom tvare)</w:t>
      </w:r>
    </w:p>
    <w:p w14:paraId="7294A38E" w14:textId="4B5382FC" w:rsidR="007F0327" w:rsidRDefault="007F0327" w:rsidP="001C4498">
      <w:pPr>
        <w:spacing w:line="240" w:lineRule="auto"/>
        <w:rPr>
          <w:b/>
          <w:bCs/>
        </w:rPr>
      </w:pPr>
    </w:p>
    <w:p w14:paraId="5DD4D5E3" w14:textId="6A23E310" w:rsidR="007F0327" w:rsidRPr="007F0327" w:rsidRDefault="007F0327" w:rsidP="001C4498">
      <w:pPr>
        <w:spacing w:line="240" w:lineRule="auto"/>
      </w:pPr>
      <w:r w:rsidRPr="007F0327">
        <w:t>a</w:t>
      </w:r>
    </w:p>
    <w:p w14:paraId="5C3D847A" w14:textId="77777777" w:rsidR="007F0327" w:rsidRDefault="007F0327" w:rsidP="001C4498">
      <w:pPr>
        <w:spacing w:line="240" w:lineRule="auto"/>
        <w:rPr>
          <w:b/>
          <w:bCs/>
        </w:rPr>
      </w:pPr>
    </w:p>
    <w:p w14:paraId="191CD2A2" w14:textId="369F0C46" w:rsidR="00465F17" w:rsidRPr="002A2BD9" w:rsidRDefault="007F0327" w:rsidP="001C4498">
      <w:pPr>
        <w:spacing w:line="240" w:lineRule="auto"/>
        <w:rPr>
          <w:b/>
          <w:bCs/>
        </w:rPr>
      </w:pPr>
      <w:r>
        <w:rPr>
          <w:b/>
          <w:bCs/>
        </w:rPr>
        <w:t>Zhotoviteľom</w:t>
      </w:r>
    </w:p>
    <w:p w14:paraId="01C93DD0" w14:textId="6F397A19" w:rsidR="00465F17" w:rsidRDefault="00E45C30" w:rsidP="001C4498">
      <w:pPr>
        <w:spacing w:line="240" w:lineRule="auto"/>
      </w:pPr>
      <w:r>
        <w:rPr>
          <w:b/>
          <w:bCs/>
        </w:rPr>
        <w:t xml:space="preserve">Názov </w:t>
      </w:r>
      <w:r w:rsidR="007F0327">
        <w:rPr>
          <w:b/>
          <w:bCs/>
        </w:rPr>
        <w:t>zhotoviteľa</w:t>
      </w:r>
      <w:r>
        <w:t xml:space="preserve">, adresa </w:t>
      </w:r>
      <w:r w:rsidR="007F0327" w:rsidRPr="007F0327">
        <w:t>zhotoviteľa</w:t>
      </w:r>
      <w:r>
        <w:t xml:space="preserve">, IČO </w:t>
      </w:r>
      <w:r w:rsidR="007F0327" w:rsidRPr="007F0327">
        <w:t>zhotoviteľa</w:t>
      </w:r>
      <w:r>
        <w:t xml:space="preserve">, zastúpenie </w:t>
      </w:r>
      <w:r w:rsidR="007F0327" w:rsidRPr="007F0327">
        <w:t>zhotoviteľa</w:t>
      </w:r>
    </w:p>
    <w:p w14:paraId="20550771" w14:textId="712968D9" w:rsidR="00465F17" w:rsidRPr="002A2BD9" w:rsidRDefault="00465F17" w:rsidP="001C4498">
      <w:pPr>
        <w:spacing w:line="240" w:lineRule="auto"/>
      </w:pPr>
      <w:r w:rsidRPr="002A2BD9">
        <w:t>(ďalej len ako „</w:t>
      </w:r>
      <w:r w:rsidR="007F0327">
        <w:rPr>
          <w:b/>
          <w:bCs/>
        </w:rPr>
        <w:t>Zhotoviteľ</w:t>
      </w:r>
      <w:r w:rsidRPr="002A2BD9">
        <w:t>“ v príslušnom gramatickom tvare)</w:t>
      </w:r>
    </w:p>
    <w:p w14:paraId="5789C11E" w14:textId="57C50FE1" w:rsidR="00465F17" w:rsidRPr="002A2BD9" w:rsidRDefault="00465F17" w:rsidP="001C4498">
      <w:pPr>
        <w:spacing w:line="240" w:lineRule="auto"/>
      </w:pPr>
      <w:r w:rsidRPr="002A2BD9">
        <w:t>(</w:t>
      </w:r>
      <w:r w:rsidR="007F0327">
        <w:t>Objednávateľ</w:t>
      </w:r>
      <w:r w:rsidRPr="002A2BD9">
        <w:t xml:space="preserve"> a </w:t>
      </w:r>
      <w:r w:rsidR="007F0327">
        <w:t>Zhotoviteľ</w:t>
      </w:r>
      <w:r w:rsidRPr="002A2BD9">
        <w:t xml:space="preserve"> spolu ďalej len ako „</w:t>
      </w:r>
      <w:r w:rsidRPr="002A2BD9">
        <w:rPr>
          <w:b/>
          <w:bCs/>
        </w:rPr>
        <w:t>Zmluvné strany</w:t>
      </w:r>
      <w:r w:rsidRPr="002A2BD9">
        <w:t>“ v príslušnom gramatickom tvare)</w:t>
      </w:r>
    </w:p>
    <w:p w14:paraId="5AC283BF" w14:textId="77777777" w:rsidR="00465F17" w:rsidRPr="002A2BD9" w:rsidRDefault="00465F17" w:rsidP="001C4498">
      <w:pPr>
        <w:spacing w:line="240" w:lineRule="auto"/>
      </w:pPr>
    </w:p>
    <w:p w14:paraId="3FE1E0D3" w14:textId="77777777" w:rsidR="00465F17" w:rsidRPr="002A2BD9" w:rsidRDefault="00465F17" w:rsidP="001C4498">
      <w:pPr>
        <w:spacing w:line="240" w:lineRule="auto"/>
        <w:jc w:val="center"/>
        <w:rPr>
          <w:b/>
          <w:bCs/>
        </w:rPr>
      </w:pPr>
      <w:r w:rsidRPr="002A2BD9">
        <w:rPr>
          <w:b/>
          <w:bCs/>
        </w:rPr>
        <w:t>Článok I</w:t>
      </w:r>
    </w:p>
    <w:p w14:paraId="577AC635" w14:textId="77777777" w:rsidR="00465F17" w:rsidRPr="002A2BD9" w:rsidRDefault="00465F17" w:rsidP="001C4498">
      <w:pPr>
        <w:spacing w:line="240" w:lineRule="auto"/>
        <w:jc w:val="center"/>
        <w:rPr>
          <w:b/>
          <w:bCs/>
        </w:rPr>
      </w:pPr>
      <w:r w:rsidRPr="002A2BD9">
        <w:rPr>
          <w:b/>
          <w:bCs/>
        </w:rPr>
        <w:t>Predmet Zmluvy</w:t>
      </w:r>
    </w:p>
    <w:p w14:paraId="1C12CB01" w14:textId="265DA29C" w:rsidR="00465F17" w:rsidRPr="002A2BD9" w:rsidRDefault="00465F17" w:rsidP="001C4498">
      <w:pPr>
        <w:pStyle w:val="Odsekzoznamu"/>
        <w:numPr>
          <w:ilvl w:val="0"/>
          <w:numId w:val="10"/>
        </w:numPr>
        <w:spacing w:line="240" w:lineRule="auto"/>
        <w:ind w:left="567" w:hanging="567"/>
      </w:pPr>
      <w:r w:rsidRPr="002A2BD9">
        <w:t xml:space="preserve">Predmetom tejto Zmluvy je úprava </w:t>
      </w:r>
      <w:r>
        <w:t xml:space="preserve">vybraných </w:t>
      </w:r>
      <w:r w:rsidRPr="002A2BD9">
        <w:t>práv a povinnosti Zmluvných strán</w:t>
      </w:r>
      <w:r>
        <w:t xml:space="preserve"> pri poskytnutí </w:t>
      </w:r>
      <w:r w:rsidR="00225061">
        <w:t xml:space="preserve">zhotovení diela a udelení licencie k používaniu diela </w:t>
      </w:r>
      <w:r w:rsidR="007F0327">
        <w:t xml:space="preserve">Zhotoviteľom pre </w:t>
      </w:r>
      <w:r w:rsidR="006F0070">
        <w:t>Objednávateľa</w:t>
      </w:r>
      <w:r w:rsidRPr="002A2BD9">
        <w:t>.</w:t>
      </w:r>
    </w:p>
    <w:p w14:paraId="1802A07C" w14:textId="77777777" w:rsidR="00465F17" w:rsidRPr="002A2BD9" w:rsidRDefault="00465F17" w:rsidP="001C4498">
      <w:pPr>
        <w:pStyle w:val="Odsekzoznamu"/>
        <w:numPr>
          <w:ilvl w:val="0"/>
          <w:numId w:val="10"/>
        </w:numPr>
        <w:spacing w:line="240" w:lineRule="auto"/>
        <w:ind w:left="567" w:hanging="567"/>
      </w:pPr>
      <w:r w:rsidRPr="002A2BD9">
        <w:t>Tie práva a povinnosti vyplývajúce z tejto Zmluvy, ktoré nie sú touto Zmluvou výslovne upravené</w:t>
      </w:r>
      <w:r>
        <w:t>,</w:t>
      </w:r>
      <w:r w:rsidRPr="002A2BD9">
        <w:t xml:space="preserve"> sa spravujú príslušnou legislatívou platnou a účinnou na území Slovenskej republiky, najmä, nie však výlučne, zákonom č. </w:t>
      </w:r>
      <w:r w:rsidR="00225061">
        <w:t>513/1991 Zb. Obchodný zákonník (ďalej len ako „</w:t>
      </w:r>
      <w:r w:rsidR="00225061">
        <w:rPr>
          <w:b/>
          <w:bCs/>
        </w:rPr>
        <w:t>Obchodný zákonník</w:t>
      </w:r>
      <w:r w:rsidR="00225061">
        <w:t xml:space="preserve">“ v príslušnom gramatickom tvare) a zákonom č. </w:t>
      </w:r>
      <w:r w:rsidRPr="002A2BD9">
        <w:t>185/2015 Z. z. Autorský zákon (ďalej len ako „</w:t>
      </w:r>
      <w:r w:rsidRPr="002A2BD9">
        <w:rPr>
          <w:b/>
          <w:bCs/>
        </w:rPr>
        <w:t>Autorský zákon</w:t>
      </w:r>
      <w:r w:rsidRPr="002A2BD9">
        <w:t>“ v príslušnom gramatickom tvare</w:t>
      </w:r>
      <w:r w:rsidR="00CF261C">
        <w:t>).</w:t>
      </w:r>
    </w:p>
    <w:p w14:paraId="37D37496" w14:textId="77777777" w:rsidR="00465F17" w:rsidRPr="002A2BD9" w:rsidRDefault="00465F17" w:rsidP="001C4498">
      <w:pPr>
        <w:spacing w:line="240" w:lineRule="auto"/>
      </w:pPr>
    </w:p>
    <w:p w14:paraId="462C7988" w14:textId="77777777" w:rsidR="00465F17" w:rsidRPr="002A2BD9" w:rsidRDefault="00465F17" w:rsidP="001C4498">
      <w:pPr>
        <w:spacing w:line="240" w:lineRule="auto"/>
        <w:jc w:val="center"/>
        <w:rPr>
          <w:b/>
          <w:bCs/>
        </w:rPr>
      </w:pPr>
      <w:r w:rsidRPr="002A2BD9">
        <w:rPr>
          <w:b/>
          <w:bCs/>
        </w:rPr>
        <w:t>Článok II</w:t>
      </w:r>
    </w:p>
    <w:p w14:paraId="333F247C" w14:textId="77777777" w:rsidR="00465F17" w:rsidRPr="002A2BD9" w:rsidRDefault="00CF261C" w:rsidP="001C4498">
      <w:pPr>
        <w:spacing w:line="240" w:lineRule="auto"/>
        <w:jc w:val="center"/>
        <w:rPr>
          <w:b/>
          <w:bCs/>
        </w:rPr>
      </w:pPr>
      <w:r>
        <w:rPr>
          <w:b/>
          <w:bCs/>
        </w:rPr>
        <w:t>Dielo a zhotovenie diela</w:t>
      </w:r>
    </w:p>
    <w:p w14:paraId="186766DE" w14:textId="77777777" w:rsidR="00CF261C" w:rsidRDefault="00465F17" w:rsidP="001C4498">
      <w:pPr>
        <w:pStyle w:val="Odsekzoznamu"/>
        <w:numPr>
          <w:ilvl w:val="0"/>
          <w:numId w:val="3"/>
        </w:numPr>
        <w:spacing w:line="240" w:lineRule="auto"/>
        <w:ind w:left="567" w:hanging="567"/>
      </w:pPr>
      <w:r w:rsidRPr="002A2BD9">
        <w:t>Pre účely tejto Zmluvy sa pod pojmom „</w:t>
      </w:r>
      <w:r w:rsidRPr="002A2BD9">
        <w:rPr>
          <w:b/>
          <w:bCs/>
        </w:rPr>
        <w:t>Dielo</w:t>
      </w:r>
      <w:r w:rsidRPr="002A2BD9">
        <w:t xml:space="preserve">“ </w:t>
      </w:r>
      <w:r w:rsidR="00CF261C">
        <w:t xml:space="preserve">rozumejú ortofotomapy </w:t>
      </w:r>
      <w:r>
        <w:t>v rozsahu špecifikovanom v</w:t>
      </w:r>
      <w:r w:rsidR="00CF261C">
        <w:t> Prílohe č. 1 tejto Zmluvy.</w:t>
      </w:r>
    </w:p>
    <w:p w14:paraId="51E20081" w14:textId="068A0E18" w:rsidR="00B96116" w:rsidRDefault="007F0327" w:rsidP="001C4498">
      <w:pPr>
        <w:pStyle w:val="Odsekzoznamu"/>
        <w:numPr>
          <w:ilvl w:val="0"/>
          <w:numId w:val="3"/>
        </w:numPr>
        <w:spacing w:line="240" w:lineRule="auto"/>
        <w:ind w:left="567" w:hanging="567"/>
      </w:pPr>
      <w:r>
        <w:t>Zhotoviteľ</w:t>
      </w:r>
      <w:r w:rsidR="00CF261C">
        <w:t xml:space="preserve"> za zaväzuje </w:t>
      </w:r>
      <w:r w:rsidR="00B96116">
        <w:t>zhotoviť Dielo riadne a včas podľa podmienok dohodnutých v tejto Zmluve</w:t>
      </w:r>
      <w:r w:rsidR="00124C2A">
        <w:t xml:space="preserve"> jej prílohe</w:t>
      </w:r>
      <w:r w:rsidR="00B96116">
        <w:t xml:space="preserve"> a pokynov </w:t>
      </w:r>
      <w:r>
        <w:t>Objednávateľa</w:t>
      </w:r>
      <w:r w:rsidR="00B96116">
        <w:t>.</w:t>
      </w:r>
    </w:p>
    <w:p w14:paraId="620FF633" w14:textId="77777777" w:rsidR="00CF261C" w:rsidRDefault="00CF261C" w:rsidP="001C4498">
      <w:pPr>
        <w:spacing w:line="240" w:lineRule="auto"/>
      </w:pPr>
    </w:p>
    <w:p w14:paraId="1964DB05" w14:textId="77777777" w:rsidR="008D5B2F" w:rsidRDefault="008D5B2F" w:rsidP="001C4498">
      <w:pPr>
        <w:spacing w:line="240" w:lineRule="auto"/>
        <w:jc w:val="center"/>
        <w:rPr>
          <w:b/>
          <w:bCs/>
        </w:rPr>
      </w:pPr>
      <w:r>
        <w:rPr>
          <w:b/>
          <w:bCs/>
        </w:rPr>
        <w:t>Článok III</w:t>
      </w:r>
    </w:p>
    <w:p w14:paraId="4D331626" w14:textId="77777777" w:rsidR="008D5B2F" w:rsidRDefault="008D5B2F" w:rsidP="001C4498">
      <w:pPr>
        <w:spacing w:line="240" w:lineRule="auto"/>
        <w:jc w:val="center"/>
        <w:rPr>
          <w:b/>
          <w:bCs/>
        </w:rPr>
      </w:pPr>
      <w:r>
        <w:rPr>
          <w:b/>
          <w:bCs/>
        </w:rPr>
        <w:t>Odovzdanie a prevzatie Diela</w:t>
      </w:r>
    </w:p>
    <w:p w14:paraId="3BE586A6" w14:textId="5FB18F1A" w:rsidR="008D5B2F" w:rsidRDefault="007F0327" w:rsidP="001C4498">
      <w:pPr>
        <w:pStyle w:val="Odsekzoznamu"/>
        <w:numPr>
          <w:ilvl w:val="0"/>
          <w:numId w:val="15"/>
        </w:numPr>
        <w:spacing w:line="240" w:lineRule="auto"/>
        <w:ind w:left="567" w:hanging="567"/>
      </w:pPr>
      <w:r>
        <w:t>Zhotoviteľ</w:t>
      </w:r>
      <w:r w:rsidR="008D5B2F">
        <w:t xml:space="preserve"> sa zaväzuje odovzdať Dielo bez vád </w:t>
      </w:r>
      <w:r>
        <w:t>Objednávateľovi</w:t>
      </w:r>
      <w:r w:rsidR="008D5B2F">
        <w:t xml:space="preserve"> najneskôr do </w:t>
      </w:r>
      <w:r w:rsidR="00C27F96">
        <w:t>31.12.2020</w:t>
      </w:r>
    </w:p>
    <w:p w14:paraId="6F6B55C9" w14:textId="4DA95178" w:rsidR="008D5B2F" w:rsidRDefault="008D5B2F" w:rsidP="001C4498">
      <w:pPr>
        <w:pStyle w:val="Odsekzoznamu"/>
        <w:numPr>
          <w:ilvl w:val="0"/>
          <w:numId w:val="15"/>
        </w:numPr>
        <w:spacing w:line="240" w:lineRule="auto"/>
        <w:ind w:left="567" w:hanging="567"/>
      </w:pPr>
      <w:r>
        <w:t xml:space="preserve">Odovzdanie a prevzatie Diela bude uskutočnené v priestoroch </w:t>
      </w:r>
      <w:r w:rsidR="007F0327">
        <w:t>Objednávateľa</w:t>
      </w:r>
      <w:r>
        <w:t xml:space="preserve"> formou preberacieho konania, o priebehu ktorého spíšu Zmluvné strany preberací protokol</w:t>
      </w:r>
      <w:r w:rsidR="00D469B5">
        <w:t>, ob</w:t>
      </w:r>
      <w:r>
        <w:t xml:space="preserve">sahom </w:t>
      </w:r>
      <w:r w:rsidR="00D469B5">
        <w:t xml:space="preserve">ktorého </w:t>
      </w:r>
      <w:r>
        <w:t xml:space="preserve">bude </w:t>
      </w:r>
      <w:r w:rsidR="00D469B5">
        <w:t xml:space="preserve">jednoznačné vyhlásenie </w:t>
      </w:r>
      <w:r w:rsidR="007F0327">
        <w:t>Objednávateľa</w:t>
      </w:r>
      <w:r w:rsidR="00D469B5">
        <w:t>, že preberá Dielo bez vád.</w:t>
      </w:r>
    </w:p>
    <w:p w14:paraId="03C6E4CD" w14:textId="711FBFD7" w:rsidR="00D469B5" w:rsidRDefault="00D469B5" w:rsidP="001C4498">
      <w:pPr>
        <w:pStyle w:val="Odsekzoznamu"/>
        <w:numPr>
          <w:ilvl w:val="0"/>
          <w:numId w:val="15"/>
        </w:numPr>
        <w:spacing w:line="240" w:lineRule="auto"/>
        <w:ind w:left="567" w:hanging="567"/>
      </w:pPr>
      <w:r>
        <w:t>V prípade, ak Dielo vykazuje vady, tzn. kvalitatívne alebo kvantitatívne nezodpovedá tejto Zmluve</w:t>
      </w:r>
      <w:r w:rsidR="00EF6397">
        <w:t xml:space="preserve">, jej prílohám alebo pokynom </w:t>
      </w:r>
      <w:r w:rsidR="007F0327">
        <w:t>Objednávateľa</w:t>
      </w:r>
      <w:r>
        <w:t xml:space="preserve">, </w:t>
      </w:r>
      <w:r w:rsidR="00720BFD">
        <w:t>obsahom preberacieho protokolu bude zoznam vád Diela.</w:t>
      </w:r>
    </w:p>
    <w:p w14:paraId="00444BCB" w14:textId="264BB1DE" w:rsidR="00720BFD" w:rsidRDefault="00720BFD" w:rsidP="001C4498">
      <w:pPr>
        <w:pStyle w:val="Odsekzoznamu"/>
        <w:numPr>
          <w:ilvl w:val="0"/>
          <w:numId w:val="15"/>
        </w:numPr>
        <w:spacing w:line="240" w:lineRule="auto"/>
        <w:ind w:left="567" w:hanging="567"/>
      </w:pPr>
      <w:r>
        <w:t xml:space="preserve">V prípade, ak Dielo vykazuje </w:t>
      </w:r>
      <w:r w:rsidRPr="0026585D">
        <w:t>vady</w:t>
      </w:r>
      <w:r w:rsidR="00396AB4" w:rsidRPr="0026585D">
        <w:t xml:space="preserve"> v priebehu preberacieho konania</w:t>
      </w:r>
      <w:r>
        <w:t>, nepovažuje sa Dielo za odovzdané napriek tomu, že je možné ho používať.</w:t>
      </w:r>
    </w:p>
    <w:p w14:paraId="571C4A84" w14:textId="1325DF44" w:rsidR="00720BFD" w:rsidRDefault="00720BFD" w:rsidP="001C4498">
      <w:pPr>
        <w:pStyle w:val="Odsekzoznamu"/>
        <w:numPr>
          <w:ilvl w:val="0"/>
          <w:numId w:val="15"/>
        </w:numPr>
        <w:spacing w:line="240" w:lineRule="auto"/>
        <w:ind w:left="567" w:hanging="567"/>
      </w:pPr>
      <w:r>
        <w:t xml:space="preserve">Vady Diela zistené v priebehu preberacieho konania je </w:t>
      </w:r>
      <w:r w:rsidR="007F0327">
        <w:t>Zhotoviteľ</w:t>
      </w:r>
      <w:r>
        <w:t xml:space="preserve"> povinný odstrániť</w:t>
      </w:r>
      <w:r w:rsidR="00D41422">
        <w:t xml:space="preserve"> tak, aby bolo Dielo odovzdané najneskôr do </w:t>
      </w:r>
      <w:r w:rsidR="00C27F96">
        <w:t>31.12.2020</w:t>
      </w:r>
    </w:p>
    <w:p w14:paraId="73638464" w14:textId="531DD16C" w:rsidR="00D41422" w:rsidRDefault="007F0327" w:rsidP="001C4498">
      <w:pPr>
        <w:pStyle w:val="Odsekzoznamu"/>
        <w:numPr>
          <w:ilvl w:val="0"/>
          <w:numId w:val="15"/>
        </w:numPr>
        <w:spacing w:line="240" w:lineRule="auto"/>
        <w:ind w:left="567" w:hanging="567"/>
      </w:pPr>
      <w:r>
        <w:t xml:space="preserve">Zhotoviteľa </w:t>
      </w:r>
      <w:r w:rsidR="00D41422">
        <w:t xml:space="preserve">je oprávnený Dielo používať </w:t>
      </w:r>
      <w:r w:rsidR="00C80C0D">
        <w:t>odo d</w:t>
      </w:r>
      <w:r w:rsidR="00707659">
        <w:t xml:space="preserve">ňa nasledujúceho po </w:t>
      </w:r>
      <w:r w:rsidR="002749BC">
        <w:t xml:space="preserve">prvom </w:t>
      </w:r>
      <w:r w:rsidR="00707659">
        <w:t>preberacom konaní, a to aj v prípade ak Dielo vykazuje vady.</w:t>
      </w:r>
      <w:r w:rsidR="00E07C55">
        <w:t xml:space="preserve"> Povinnosť </w:t>
      </w:r>
      <w:r>
        <w:t>Zhotoviteľa</w:t>
      </w:r>
      <w:r w:rsidR="00E07C55">
        <w:t xml:space="preserve"> odstrániť vady Diela týmto nie je dotknutá.</w:t>
      </w:r>
    </w:p>
    <w:p w14:paraId="4BDAE1C5" w14:textId="523249FD" w:rsidR="00D41422" w:rsidRDefault="007F0327" w:rsidP="001C4498">
      <w:pPr>
        <w:pStyle w:val="Odsekzoznamu"/>
        <w:numPr>
          <w:ilvl w:val="0"/>
          <w:numId w:val="15"/>
        </w:numPr>
        <w:spacing w:line="240" w:lineRule="auto"/>
        <w:ind w:left="567" w:hanging="567"/>
      </w:pPr>
      <w:r>
        <w:t>Zhotoviteľ</w:t>
      </w:r>
      <w:r w:rsidR="00D41422">
        <w:t xml:space="preserve"> je povinný vyzvať </w:t>
      </w:r>
      <w:r>
        <w:t xml:space="preserve">Objednávateľa </w:t>
      </w:r>
      <w:r w:rsidR="00D41422">
        <w:t>k prevzatiu Diela najmenej 5 pracovných dní pred dňom preberacieho konania.</w:t>
      </w:r>
      <w:r w:rsidR="006F35A5">
        <w:t xml:space="preserve"> Uvedené platí aj pre odovzdanie Diela po odstránení jeho vád.</w:t>
      </w:r>
    </w:p>
    <w:p w14:paraId="27141CB5" w14:textId="77777777" w:rsidR="00D41422" w:rsidRDefault="00D41422" w:rsidP="001C4498">
      <w:pPr>
        <w:spacing w:line="240" w:lineRule="auto"/>
      </w:pPr>
    </w:p>
    <w:p w14:paraId="499E12EF" w14:textId="77777777" w:rsidR="006F35A5" w:rsidRDefault="006F35A5" w:rsidP="001C4498">
      <w:pPr>
        <w:spacing w:line="240" w:lineRule="auto"/>
        <w:jc w:val="center"/>
        <w:rPr>
          <w:b/>
          <w:bCs/>
        </w:rPr>
      </w:pPr>
      <w:r>
        <w:rPr>
          <w:b/>
          <w:bCs/>
        </w:rPr>
        <w:t>Článok IV</w:t>
      </w:r>
    </w:p>
    <w:p w14:paraId="50494A18" w14:textId="77777777" w:rsidR="0073414B" w:rsidRDefault="0073414B" w:rsidP="001C4498">
      <w:pPr>
        <w:spacing w:line="240" w:lineRule="auto"/>
        <w:jc w:val="center"/>
        <w:rPr>
          <w:b/>
          <w:bCs/>
        </w:rPr>
      </w:pPr>
      <w:r>
        <w:rPr>
          <w:b/>
          <w:bCs/>
        </w:rPr>
        <w:t>Cena Diela</w:t>
      </w:r>
    </w:p>
    <w:p w14:paraId="26AC4A72" w14:textId="77777777" w:rsidR="0073414B" w:rsidRDefault="0073414B" w:rsidP="001C4498">
      <w:pPr>
        <w:pStyle w:val="Odsekzoznamu"/>
        <w:numPr>
          <w:ilvl w:val="0"/>
          <w:numId w:val="18"/>
        </w:numPr>
        <w:spacing w:line="240" w:lineRule="auto"/>
        <w:ind w:left="567" w:hanging="567"/>
      </w:pPr>
      <w:r>
        <w:t>Cena za zhotovenie Diela (ďalej len ako „</w:t>
      </w:r>
      <w:r>
        <w:rPr>
          <w:b/>
          <w:bCs/>
        </w:rPr>
        <w:t>Cena</w:t>
      </w:r>
      <w:r>
        <w:t>“ v príslušnom gramatickom tvare) je stanovená dohodou Zmluvných strán v zmysle zákona Národnej rady Slovenskej republiky č. 18/1996 Z. z. o cenách v znení vyhlášky Ministerstva financií Slovenskej republiky č. 87/1996 Z. z., ktorou sa vykonáva zákon Národnej rady Slovenskej republiky č. 18/1996 Z. z. o cenách.</w:t>
      </w:r>
    </w:p>
    <w:p w14:paraId="3AB0B515" w14:textId="3F0DDA84" w:rsidR="0073414B" w:rsidRDefault="0073414B" w:rsidP="001C4498">
      <w:pPr>
        <w:pStyle w:val="Odsekzoznamu"/>
        <w:numPr>
          <w:ilvl w:val="0"/>
          <w:numId w:val="18"/>
        </w:numPr>
        <w:spacing w:line="240" w:lineRule="auto"/>
        <w:ind w:left="567" w:hanging="567"/>
      </w:pPr>
      <w:r>
        <w:t xml:space="preserve">Cena je zhodná s ponukou </w:t>
      </w:r>
      <w:r w:rsidR="007F0327">
        <w:t>Zhotoviteľa</w:t>
      </w:r>
      <w:r>
        <w:t xml:space="preserve"> prezentovanou v procese verejného obstarávania.</w:t>
      </w:r>
    </w:p>
    <w:p w14:paraId="281FACEA" w14:textId="0F3D46DD" w:rsidR="0073414B" w:rsidRDefault="0073414B" w:rsidP="001C4498">
      <w:pPr>
        <w:pStyle w:val="Odsekzoznamu"/>
        <w:numPr>
          <w:ilvl w:val="0"/>
          <w:numId w:val="18"/>
        </w:numPr>
        <w:spacing w:line="240" w:lineRule="auto"/>
        <w:ind w:left="567" w:hanging="567"/>
      </w:pPr>
      <w:r>
        <w:lastRenderedPageBreak/>
        <w:t xml:space="preserve">Cena predstavuje nemennú a konečnú odplatu za zhotovenie Diela a sú v nej zahrnuté všetky náklady </w:t>
      </w:r>
      <w:r w:rsidR="007F0327">
        <w:t>Zhotoviteľa</w:t>
      </w:r>
      <w:r>
        <w:t xml:space="preserve"> v súvislosti s touto Zmluvou vrátane všetkých poplatkov.</w:t>
      </w:r>
    </w:p>
    <w:p w14:paraId="62394F05" w14:textId="77777777" w:rsidR="0073414B" w:rsidRDefault="0073414B" w:rsidP="001C4498">
      <w:pPr>
        <w:pStyle w:val="Odsekzoznamu"/>
        <w:numPr>
          <w:ilvl w:val="0"/>
          <w:numId w:val="18"/>
        </w:numPr>
        <w:spacing w:line="240" w:lineRule="auto"/>
        <w:ind w:left="567" w:hanging="567"/>
      </w:pPr>
      <w:r>
        <w:t>Cena predstavuje sumu XXX euro vrátane DPH.</w:t>
      </w:r>
    </w:p>
    <w:p w14:paraId="4B994DA1" w14:textId="77777777" w:rsidR="0073414B" w:rsidRDefault="0073414B" w:rsidP="001C4498">
      <w:pPr>
        <w:pStyle w:val="Odsekzoznamu"/>
        <w:numPr>
          <w:ilvl w:val="0"/>
          <w:numId w:val="18"/>
        </w:numPr>
        <w:spacing w:line="240" w:lineRule="auto"/>
        <w:ind w:left="567" w:hanging="567"/>
      </w:pPr>
      <w:r>
        <w:t>Objednávateľ neposkytuje zálohové platby ani preddavky.</w:t>
      </w:r>
    </w:p>
    <w:p w14:paraId="5343F905" w14:textId="77777777" w:rsidR="0073414B" w:rsidRPr="0073414B" w:rsidRDefault="0073414B" w:rsidP="001C4498">
      <w:pPr>
        <w:pStyle w:val="Odsekzoznamu"/>
        <w:numPr>
          <w:ilvl w:val="0"/>
          <w:numId w:val="18"/>
        </w:numPr>
        <w:spacing w:line="240" w:lineRule="auto"/>
        <w:ind w:left="567" w:hanging="567"/>
      </w:pPr>
      <w:r>
        <w:t>V prípade zmeny sadzby DPH nie je potrebná úprava tejto Zmluvy a Zhotoviteľ bude fakturovať sadzbu DPH platnú v čase poskytnutia zdaniteľného plnenia.</w:t>
      </w:r>
    </w:p>
    <w:p w14:paraId="71B5255B" w14:textId="77777777" w:rsidR="0073414B" w:rsidRDefault="0073414B" w:rsidP="001C4498">
      <w:pPr>
        <w:spacing w:line="240" w:lineRule="auto"/>
        <w:jc w:val="center"/>
        <w:rPr>
          <w:b/>
          <w:bCs/>
        </w:rPr>
      </w:pPr>
    </w:p>
    <w:p w14:paraId="4D670D84" w14:textId="77777777" w:rsidR="0073414B" w:rsidRDefault="0073414B" w:rsidP="001C4498">
      <w:pPr>
        <w:spacing w:line="240" w:lineRule="auto"/>
        <w:jc w:val="center"/>
        <w:rPr>
          <w:b/>
          <w:bCs/>
        </w:rPr>
      </w:pPr>
      <w:r>
        <w:rPr>
          <w:b/>
          <w:bCs/>
        </w:rPr>
        <w:t>Článok V</w:t>
      </w:r>
    </w:p>
    <w:p w14:paraId="057E6BBB" w14:textId="77777777" w:rsidR="006F35A5" w:rsidRDefault="006F35A5" w:rsidP="001C4498">
      <w:pPr>
        <w:spacing w:line="240" w:lineRule="auto"/>
        <w:jc w:val="center"/>
        <w:rPr>
          <w:b/>
          <w:bCs/>
        </w:rPr>
      </w:pPr>
      <w:r>
        <w:rPr>
          <w:b/>
          <w:bCs/>
        </w:rPr>
        <w:t>Licen</w:t>
      </w:r>
      <w:r w:rsidR="0073414B">
        <w:rPr>
          <w:b/>
          <w:bCs/>
        </w:rPr>
        <w:t>čná zmluva</w:t>
      </w:r>
    </w:p>
    <w:p w14:paraId="5DF79230" w14:textId="0F25A68A" w:rsidR="0073414B" w:rsidRPr="00C27F96" w:rsidRDefault="007F0327" w:rsidP="001C4498">
      <w:pPr>
        <w:pStyle w:val="Odsekzoznamu"/>
        <w:numPr>
          <w:ilvl w:val="0"/>
          <w:numId w:val="17"/>
        </w:numPr>
        <w:spacing w:line="240" w:lineRule="auto"/>
        <w:ind w:left="567" w:hanging="567"/>
      </w:pPr>
      <w:r>
        <w:t>Zhotoviteľ</w:t>
      </w:r>
      <w:r w:rsidR="006F35A5">
        <w:t xml:space="preserve"> </w:t>
      </w:r>
      <w:r w:rsidR="00650211">
        <w:t xml:space="preserve">touto Zmluvou udeľuje </w:t>
      </w:r>
      <w:r w:rsidR="00C21183">
        <w:t xml:space="preserve">Objednávateľovi </w:t>
      </w:r>
      <w:r w:rsidR="00650211">
        <w:t xml:space="preserve">súhlas na </w:t>
      </w:r>
      <w:r w:rsidR="0073414B">
        <w:t xml:space="preserve">použitie Diela </w:t>
      </w:r>
      <w:r w:rsidR="0073414B" w:rsidRPr="00B168C3">
        <w:t xml:space="preserve">všetkými spôsobmi známymi v čase uzatvorenia </w:t>
      </w:r>
      <w:r w:rsidR="0073414B">
        <w:t>Z</w:t>
      </w:r>
      <w:r w:rsidR="0073414B" w:rsidRPr="00B168C3">
        <w:t>mluvy najmä</w:t>
      </w:r>
      <w:r w:rsidR="0073414B">
        <w:t>,</w:t>
      </w:r>
      <w:r w:rsidR="0073414B" w:rsidRPr="00B168C3">
        <w:t xml:space="preserve"> nie však výlučne</w:t>
      </w:r>
      <w:r w:rsidR="0073414B">
        <w:t>,</w:t>
      </w:r>
      <w:r w:rsidR="0073414B" w:rsidRPr="00B168C3">
        <w:t xml:space="preserve"> na vyhotovenie rozmnoženín, zaradenie do súborového diela, spojenie s iným dielom a prevzatie do iného diela, verejné vystavenie, prepracovanie, dopracovanie, rozpracovanie, doplnenie </w:t>
      </w:r>
      <w:r w:rsidR="0073414B" w:rsidRPr="00C27F96">
        <w:t>a iné úpravy a zmeny, spracovanie, zverejnenie (ďalej len ako „</w:t>
      </w:r>
      <w:r w:rsidR="0073414B" w:rsidRPr="00C27F96">
        <w:rPr>
          <w:b/>
          <w:bCs/>
        </w:rPr>
        <w:t>Licencia</w:t>
      </w:r>
      <w:r w:rsidR="0073414B" w:rsidRPr="00C27F96">
        <w:t>“ v príslušnom gramatickom tvare).</w:t>
      </w:r>
      <w:r w:rsidR="00DD5CAD" w:rsidRPr="00C27F96">
        <w:t xml:space="preserve"> Objednávateľ je povinný zabezpečiť, aby zverejnené Dielo alebo jeho časti neboli voľne stiahnuteľné, editovateľné alebo akokoľvek použiteľné inými osobami.</w:t>
      </w:r>
    </w:p>
    <w:p w14:paraId="7DB0308C" w14:textId="4EEDEF0D" w:rsidR="0073414B" w:rsidRPr="00C27F96" w:rsidRDefault="0073414B" w:rsidP="001C4498">
      <w:pPr>
        <w:pStyle w:val="Odsekzoznamu"/>
        <w:numPr>
          <w:ilvl w:val="0"/>
          <w:numId w:val="17"/>
        </w:numPr>
        <w:spacing w:line="240" w:lineRule="auto"/>
        <w:ind w:left="567" w:hanging="567"/>
      </w:pPr>
      <w:r w:rsidRPr="00C27F96">
        <w:t xml:space="preserve">Licencia podľa tejto Zmluvy sa udeľuje ako </w:t>
      </w:r>
      <w:r w:rsidR="000D09AA" w:rsidRPr="00C27F96">
        <w:t>ne</w:t>
      </w:r>
      <w:r w:rsidRPr="00C27F96">
        <w:t>výhradná Licencia.</w:t>
      </w:r>
    </w:p>
    <w:p w14:paraId="6B436763" w14:textId="77777777" w:rsidR="0073414B" w:rsidRPr="00C27F96" w:rsidRDefault="0073414B" w:rsidP="001C4498">
      <w:pPr>
        <w:pStyle w:val="Odsekzoznamu"/>
        <w:numPr>
          <w:ilvl w:val="0"/>
          <w:numId w:val="17"/>
        </w:numPr>
        <w:spacing w:line="240" w:lineRule="auto"/>
        <w:ind w:left="567" w:hanging="567"/>
      </w:pPr>
      <w:r w:rsidRPr="00C27F96">
        <w:t>Licencia podľa tejto Zmluvy sa udeľuje ako časovo, územne a vecne neobmedzená Licencia.</w:t>
      </w:r>
    </w:p>
    <w:p w14:paraId="13E23CF9" w14:textId="77777777" w:rsidR="0073414B" w:rsidRPr="00C27F96" w:rsidRDefault="0073414B" w:rsidP="001C4498">
      <w:pPr>
        <w:pStyle w:val="Odsekzoznamu"/>
        <w:numPr>
          <w:ilvl w:val="0"/>
          <w:numId w:val="17"/>
        </w:numPr>
        <w:spacing w:line="240" w:lineRule="auto"/>
        <w:ind w:left="567" w:hanging="567"/>
      </w:pPr>
      <w:r w:rsidRPr="00C27F96">
        <w:t>Zhotoviteľ udeľuje Objednávateľovi Licenciu bezodplatne.</w:t>
      </w:r>
    </w:p>
    <w:p w14:paraId="6949E79C" w14:textId="77777777" w:rsidR="0073414B" w:rsidRPr="00C27F96" w:rsidRDefault="0073414B" w:rsidP="001C4498">
      <w:pPr>
        <w:pStyle w:val="Odsekzoznamu"/>
        <w:numPr>
          <w:ilvl w:val="0"/>
          <w:numId w:val="17"/>
        </w:numPr>
        <w:spacing w:line="240" w:lineRule="auto"/>
        <w:ind w:left="567" w:hanging="567"/>
      </w:pPr>
      <w:r w:rsidRPr="00C27F96">
        <w:t>Objednávateľ, ako nadobúdateľ Licencie, nie je povinný Licenciu využiť.</w:t>
      </w:r>
    </w:p>
    <w:p w14:paraId="53472CA1" w14:textId="722CAF9D" w:rsidR="0073414B" w:rsidRPr="00C27F96" w:rsidRDefault="0073414B" w:rsidP="001C4498">
      <w:pPr>
        <w:pStyle w:val="Odsekzoznamu"/>
        <w:numPr>
          <w:ilvl w:val="0"/>
          <w:numId w:val="17"/>
        </w:numPr>
        <w:spacing w:line="240" w:lineRule="auto"/>
        <w:ind w:left="567" w:hanging="567"/>
      </w:pPr>
      <w:r w:rsidRPr="00C27F96">
        <w:t>Objednávateľ, ako nadobúdateľ Licencie, je oprávnený udeliť bezodplatne súhlas na použitie diela v rozsahu udelenej Licencie (ďalej len ako „</w:t>
      </w:r>
      <w:r w:rsidRPr="00C27F96">
        <w:rPr>
          <w:b/>
          <w:bCs/>
        </w:rPr>
        <w:t>Sublicencia</w:t>
      </w:r>
      <w:r w:rsidRPr="00C27F96">
        <w:t>“ v príslušnom gramatickom tvare)</w:t>
      </w:r>
      <w:r w:rsidR="00C21183" w:rsidRPr="00C27F96">
        <w:t xml:space="preserve"> tretej osobe, rozpočtovej alebo príspevkovej organizácii Objednávateľa alebo obchodnej spoločnosti s majetkovou účasťou Objednávateľa </w:t>
      </w:r>
      <w:r w:rsidRPr="00C27F96">
        <w:t>(ďalej len ako „</w:t>
      </w:r>
      <w:r w:rsidRPr="00C27F96">
        <w:rPr>
          <w:b/>
          <w:bCs/>
        </w:rPr>
        <w:t>Tretia osoba</w:t>
      </w:r>
      <w:r w:rsidRPr="00C27F96">
        <w:t>“ v príslušnom gramatickom tvare).</w:t>
      </w:r>
    </w:p>
    <w:p w14:paraId="6C87F7F9" w14:textId="77777777" w:rsidR="0073414B" w:rsidRDefault="0073414B" w:rsidP="001C4498">
      <w:pPr>
        <w:pStyle w:val="Odsekzoznamu"/>
        <w:numPr>
          <w:ilvl w:val="0"/>
          <w:numId w:val="17"/>
        </w:numPr>
        <w:spacing w:line="240" w:lineRule="auto"/>
        <w:ind w:left="567" w:hanging="567"/>
      </w:pPr>
      <w:r>
        <w:t>Udelenie Licencie a práva udeliť Sublicenciu podľa tejto Zmluvy nie je možné zo strany Zhotoviteľa jednostranne odvolať alebo zrušiť, a to ani po ukončení tejto Zmluvy.</w:t>
      </w:r>
    </w:p>
    <w:p w14:paraId="37410358" w14:textId="77777777" w:rsidR="0073414B" w:rsidRDefault="0073414B" w:rsidP="001C4498">
      <w:pPr>
        <w:spacing w:line="240" w:lineRule="auto"/>
        <w:ind w:left="567" w:hanging="567"/>
      </w:pPr>
    </w:p>
    <w:p w14:paraId="542A126C" w14:textId="77777777" w:rsidR="0073414B" w:rsidRPr="00A17068" w:rsidRDefault="0073414B" w:rsidP="001C4498">
      <w:pPr>
        <w:spacing w:line="240" w:lineRule="auto"/>
        <w:jc w:val="center"/>
        <w:rPr>
          <w:b/>
          <w:bCs/>
        </w:rPr>
      </w:pPr>
      <w:r>
        <w:rPr>
          <w:b/>
          <w:bCs/>
        </w:rPr>
        <w:t>Článok VI</w:t>
      </w:r>
    </w:p>
    <w:p w14:paraId="6D118FB3" w14:textId="77777777" w:rsidR="0073414B" w:rsidRDefault="0073414B" w:rsidP="001C4498">
      <w:pPr>
        <w:spacing w:line="240" w:lineRule="auto"/>
        <w:jc w:val="center"/>
        <w:rPr>
          <w:b/>
          <w:bCs/>
        </w:rPr>
      </w:pPr>
      <w:r>
        <w:rPr>
          <w:b/>
          <w:bCs/>
        </w:rPr>
        <w:t>Ďalšie práva a povinnosti Zmluvných strán</w:t>
      </w:r>
    </w:p>
    <w:p w14:paraId="55C2B765" w14:textId="77777777" w:rsidR="0073414B" w:rsidRDefault="0073414B" w:rsidP="001C4498">
      <w:pPr>
        <w:pStyle w:val="Odsekzoznamu"/>
        <w:numPr>
          <w:ilvl w:val="0"/>
          <w:numId w:val="19"/>
        </w:numPr>
        <w:spacing w:line="240" w:lineRule="auto"/>
        <w:ind w:left="567" w:hanging="567"/>
      </w:pPr>
      <w:r>
        <w:t>Zmluvné strany sú povinné pristupovať k plneniu si svojich povinností vyplývajúcich z tejto Zmluvy tak, aby predchádzali vzniku škody.</w:t>
      </w:r>
    </w:p>
    <w:p w14:paraId="2A0270CA" w14:textId="77777777" w:rsidR="0073414B" w:rsidRDefault="0073414B" w:rsidP="001C4498">
      <w:pPr>
        <w:pStyle w:val="Odsekzoznamu"/>
        <w:numPr>
          <w:ilvl w:val="0"/>
          <w:numId w:val="19"/>
        </w:numPr>
        <w:spacing w:line="240" w:lineRule="auto"/>
        <w:ind w:left="567" w:hanging="567"/>
      </w:pPr>
      <w:r>
        <w:t>Zmluvné strany sú povinné poskytnúť si vzájomne všetku súčinnosť, ktorú možno od nich spravodlivo požadovať aby bol naplnený účel tejto Zmluvy.</w:t>
      </w:r>
    </w:p>
    <w:p w14:paraId="3AADB9B8" w14:textId="673C34CC" w:rsidR="0073414B" w:rsidRDefault="00C21183" w:rsidP="001C4498">
      <w:pPr>
        <w:pStyle w:val="Odsekzoznamu"/>
        <w:numPr>
          <w:ilvl w:val="0"/>
          <w:numId w:val="19"/>
        </w:numPr>
        <w:spacing w:line="240" w:lineRule="auto"/>
        <w:ind w:left="567" w:hanging="567"/>
      </w:pPr>
      <w:r>
        <w:t>Zhotoviteľ</w:t>
      </w:r>
      <w:r w:rsidR="0073414B">
        <w:t xml:space="preserve"> je povinný zabezpečiť plnenie povinností podľa tejto Zmluvy minimálne v rozsahu a kvalite prezentovanej v procese verejného obstarávania.</w:t>
      </w:r>
    </w:p>
    <w:p w14:paraId="35BA947F" w14:textId="49FFAB9D" w:rsidR="0073414B" w:rsidRDefault="00C21183" w:rsidP="001C4498">
      <w:pPr>
        <w:pStyle w:val="Odsekzoznamu"/>
        <w:numPr>
          <w:ilvl w:val="0"/>
          <w:numId w:val="19"/>
        </w:numPr>
        <w:spacing w:line="240" w:lineRule="auto"/>
        <w:ind w:left="567" w:hanging="567"/>
      </w:pPr>
      <w:r>
        <w:t>Zhotoviteľ</w:t>
      </w:r>
      <w:r w:rsidR="00EF2E1D">
        <w:t xml:space="preserve"> </w:t>
      </w:r>
      <w:r w:rsidR="0073414B">
        <w:t xml:space="preserve">je povinný pri plnení povinností podľa tejto Zmluvy postupovať v súlade s legislatívou platnou a účinnú na území Slovenskej republiky </w:t>
      </w:r>
      <w:r w:rsidR="0073414B" w:rsidRPr="00F42AD5">
        <w:t>najmä, nie však výlučne, zákon č. 82/2005 Z. z. o nelegálnej práci a nelegálnom zamestnávaní a o zmene a doplnení niektorých zákonov, zákon č. 124/2006 Z. z. o bezpečnosti a ochrane zdravia pri práci a o zmene a doplnení niektorých zákonov, zákon č. 311/2001 Z. z. Zákonník práce</w:t>
      </w:r>
      <w:r w:rsidR="0073414B">
        <w:t>.</w:t>
      </w:r>
    </w:p>
    <w:p w14:paraId="51DF9F02" w14:textId="5D6C866A" w:rsidR="0073414B" w:rsidRDefault="00C21183" w:rsidP="001C4498">
      <w:pPr>
        <w:pStyle w:val="Odsekzoznamu"/>
        <w:numPr>
          <w:ilvl w:val="0"/>
          <w:numId w:val="19"/>
        </w:numPr>
        <w:spacing w:line="240" w:lineRule="auto"/>
        <w:ind w:left="567" w:hanging="567"/>
      </w:pPr>
      <w:r>
        <w:t>Zhotoviteľ</w:t>
      </w:r>
      <w:r w:rsidR="00EF2E1D">
        <w:t xml:space="preserve"> </w:t>
      </w:r>
      <w:r w:rsidR="0073414B">
        <w:t>je povinný pri plnení povinnosti podľa tejto Zmluvy postupovať spôsobom, ktorý nepoškodzuje práva tretích strán.</w:t>
      </w:r>
    </w:p>
    <w:p w14:paraId="0AE3E586" w14:textId="77777777" w:rsidR="0073414B" w:rsidRDefault="0073414B" w:rsidP="001C4498">
      <w:pPr>
        <w:pStyle w:val="Odsekzoznamu"/>
        <w:numPr>
          <w:ilvl w:val="0"/>
          <w:numId w:val="19"/>
        </w:numPr>
        <w:spacing w:line="240" w:lineRule="auto"/>
        <w:ind w:left="567" w:hanging="567"/>
        <w:rPr>
          <w:rFonts w:eastAsia="Times New Roman"/>
        </w:rPr>
      </w:pPr>
      <w:r w:rsidRPr="00594BCA">
        <w:rPr>
          <w:rFonts w:eastAsia="Times New Roman"/>
        </w:rPr>
        <w:t>Pokiaľ nie je v</w:t>
      </w:r>
      <w:r>
        <w:rPr>
          <w:rFonts w:eastAsia="Times New Roman"/>
        </w:rPr>
        <w:t xml:space="preserve"> tejto </w:t>
      </w:r>
      <w:r w:rsidRPr="00594BCA">
        <w:rPr>
          <w:rFonts w:eastAsia="Times New Roman"/>
        </w:rPr>
        <w:t>Zmluve uvedené inak, komunikácia medzi Zmluvnými stranami prebieha všetkými dostupnými komunikačnými prostriedkami, najmä, nie však výlučne, listovou zásielkou, elektronickou správou, telefonicky a</w:t>
      </w:r>
      <w:r>
        <w:rPr>
          <w:rFonts w:eastAsia="Times New Roman"/>
        </w:rPr>
        <w:t> </w:t>
      </w:r>
      <w:r w:rsidRPr="00594BCA">
        <w:rPr>
          <w:rFonts w:eastAsia="Times New Roman"/>
        </w:rPr>
        <w:t>osobne.</w:t>
      </w:r>
    </w:p>
    <w:p w14:paraId="63E8F854" w14:textId="77777777" w:rsidR="0073414B" w:rsidRDefault="0073414B" w:rsidP="001C4498">
      <w:pPr>
        <w:pStyle w:val="Odsekzoznamu"/>
        <w:numPr>
          <w:ilvl w:val="0"/>
          <w:numId w:val="19"/>
        </w:numPr>
        <w:spacing w:line="240" w:lineRule="auto"/>
        <w:ind w:left="567" w:hanging="567"/>
        <w:rPr>
          <w:rFonts w:eastAsia="Times New Roman"/>
        </w:rPr>
      </w:pPr>
      <w:r w:rsidRPr="00594BCA">
        <w:rPr>
          <w:rFonts w:eastAsia="Times New Roman"/>
        </w:rPr>
        <w:t>Listovú zásielku je možné doručovať prostredníctvom poštového podnik</w:t>
      </w:r>
      <w:r>
        <w:rPr>
          <w:rFonts w:eastAsia="Times New Roman"/>
        </w:rPr>
        <w:t>u</w:t>
      </w:r>
      <w:r w:rsidRPr="00594BCA">
        <w:rPr>
          <w:rFonts w:eastAsia="Times New Roman"/>
        </w:rPr>
        <w:t xml:space="preserve"> alebo kuriéra na adresu Zmluvnej strany uvedenú v</w:t>
      </w:r>
      <w:r>
        <w:rPr>
          <w:rFonts w:eastAsia="Times New Roman"/>
        </w:rPr>
        <w:t> </w:t>
      </w:r>
      <w:r w:rsidRPr="00594BCA">
        <w:rPr>
          <w:rFonts w:eastAsia="Times New Roman"/>
        </w:rPr>
        <w:t xml:space="preserve">záhlaví </w:t>
      </w:r>
      <w:r>
        <w:rPr>
          <w:rFonts w:eastAsia="Times New Roman"/>
        </w:rPr>
        <w:t xml:space="preserve">tejto </w:t>
      </w:r>
      <w:r w:rsidRPr="00594BCA">
        <w:rPr>
          <w:rFonts w:eastAsia="Times New Roman"/>
        </w:rPr>
        <w:t>Zmluvy. Za doručenú sa považuje každá listová zásielka, ktorá:</w:t>
      </w:r>
    </w:p>
    <w:p w14:paraId="7B8BA69F" w14:textId="77777777" w:rsidR="0073414B" w:rsidRDefault="0073414B" w:rsidP="001C4498">
      <w:pPr>
        <w:pStyle w:val="Odsekzoznamu"/>
        <w:numPr>
          <w:ilvl w:val="0"/>
          <w:numId w:val="21"/>
        </w:numPr>
        <w:spacing w:line="240" w:lineRule="auto"/>
        <w:ind w:left="1134" w:hanging="567"/>
        <w:rPr>
          <w:rFonts w:eastAsia="Times New Roman"/>
        </w:rPr>
      </w:pPr>
      <w:r w:rsidRPr="00594BCA">
        <w:rPr>
          <w:rFonts w:eastAsia="Times New Roman"/>
        </w:rPr>
        <w:t>bola adresátom prevzatá dňom jej prevzatia,</w:t>
      </w:r>
    </w:p>
    <w:p w14:paraId="3784287C" w14:textId="6FA7EAEA" w:rsidR="0073414B" w:rsidRDefault="0073414B" w:rsidP="001C4498">
      <w:pPr>
        <w:pStyle w:val="Odsekzoznamu"/>
        <w:numPr>
          <w:ilvl w:val="0"/>
          <w:numId w:val="21"/>
        </w:numPr>
        <w:spacing w:line="240" w:lineRule="auto"/>
        <w:ind w:left="1134" w:hanging="567"/>
        <w:rPr>
          <w:rFonts w:eastAsia="Times New Roman"/>
        </w:rPr>
      </w:pPr>
      <w:r w:rsidRPr="00594BCA">
        <w:rPr>
          <w:rFonts w:eastAsia="Times New Roman"/>
        </w:rPr>
        <w:t>prevzatie bolo adresátom odmietnuté dňom, kedy bolo prevzatie odmietnuté,</w:t>
      </w:r>
    </w:p>
    <w:p w14:paraId="6411E74D" w14:textId="77777777" w:rsidR="0073414B" w:rsidRDefault="0073414B" w:rsidP="001C4498">
      <w:pPr>
        <w:pStyle w:val="Odsekzoznamu"/>
        <w:numPr>
          <w:ilvl w:val="0"/>
          <w:numId w:val="21"/>
        </w:numPr>
        <w:spacing w:line="240" w:lineRule="auto"/>
        <w:ind w:left="1134" w:hanging="567"/>
        <w:rPr>
          <w:rFonts w:eastAsia="Times New Roman"/>
        </w:rPr>
      </w:pPr>
      <w:r w:rsidRPr="00594BCA">
        <w:rPr>
          <w:rFonts w:eastAsia="Times New Roman"/>
        </w:rPr>
        <w:t>bola uložená na pobočke poštového podniku uplynutím tretieho dňa od uloženia, aj keď sa adresát s</w:t>
      </w:r>
      <w:r>
        <w:rPr>
          <w:rFonts w:eastAsia="Times New Roman"/>
        </w:rPr>
        <w:t> </w:t>
      </w:r>
      <w:r w:rsidRPr="00594BCA">
        <w:rPr>
          <w:rFonts w:eastAsia="Times New Roman"/>
        </w:rPr>
        <w:t>jej obsahom neoboznámil.</w:t>
      </w:r>
    </w:p>
    <w:p w14:paraId="1DE34F0A" w14:textId="77777777" w:rsidR="0073414B" w:rsidRDefault="0073414B" w:rsidP="001C4498">
      <w:pPr>
        <w:pStyle w:val="Odsekzoznamu"/>
        <w:numPr>
          <w:ilvl w:val="0"/>
          <w:numId w:val="19"/>
        </w:numPr>
        <w:spacing w:line="240" w:lineRule="auto"/>
        <w:ind w:left="567" w:hanging="567"/>
        <w:rPr>
          <w:rFonts w:eastAsia="Times New Roman"/>
        </w:rPr>
      </w:pPr>
      <w:r w:rsidRPr="0023F94D">
        <w:rPr>
          <w:rFonts w:eastAsia="Times New Roman"/>
        </w:rPr>
        <w:t>Za prvé kontaktné osoby boli určené:</w:t>
      </w:r>
    </w:p>
    <w:p w14:paraId="345BF2D9" w14:textId="4F6FE1BE" w:rsidR="0073414B" w:rsidRDefault="0073414B" w:rsidP="001C4498">
      <w:pPr>
        <w:pStyle w:val="Odsekzoznamu"/>
        <w:numPr>
          <w:ilvl w:val="0"/>
          <w:numId w:val="22"/>
        </w:numPr>
        <w:spacing w:line="240" w:lineRule="auto"/>
        <w:ind w:left="1134" w:hanging="567"/>
        <w:rPr>
          <w:rFonts w:eastAsia="Times New Roman"/>
        </w:rPr>
      </w:pPr>
      <w:r w:rsidRPr="00594BCA">
        <w:rPr>
          <w:rFonts w:eastAsia="Times New Roman"/>
        </w:rPr>
        <w:t xml:space="preserve">za </w:t>
      </w:r>
      <w:r w:rsidR="00C21183">
        <w:t>Objednávateľa</w:t>
      </w:r>
      <w:r w:rsidR="00EF2E1D">
        <w:t xml:space="preserve"> </w:t>
      </w:r>
      <w:r w:rsidRPr="00594BCA">
        <w:rPr>
          <w:rFonts w:eastAsia="Times New Roman"/>
        </w:rPr>
        <w:t xml:space="preserve">– </w:t>
      </w:r>
    </w:p>
    <w:p w14:paraId="46803BDC" w14:textId="630B2423" w:rsidR="0073414B" w:rsidRDefault="0073414B" w:rsidP="001C4498">
      <w:pPr>
        <w:pStyle w:val="Odsekzoznamu"/>
        <w:numPr>
          <w:ilvl w:val="0"/>
          <w:numId w:val="22"/>
        </w:numPr>
        <w:spacing w:line="240" w:lineRule="auto"/>
        <w:ind w:left="1134" w:hanging="567"/>
        <w:rPr>
          <w:rFonts w:eastAsia="Times New Roman"/>
        </w:rPr>
      </w:pPr>
      <w:r w:rsidRPr="00594BCA">
        <w:rPr>
          <w:rFonts w:eastAsia="Times New Roman"/>
        </w:rPr>
        <w:t xml:space="preserve">za </w:t>
      </w:r>
      <w:r w:rsidR="00C21183">
        <w:rPr>
          <w:rFonts w:eastAsia="Times New Roman"/>
        </w:rPr>
        <w:t>Zhotoviteľa</w:t>
      </w:r>
      <w:r w:rsidRPr="00594BCA">
        <w:rPr>
          <w:rFonts w:eastAsia="Times New Roman"/>
        </w:rPr>
        <w:t xml:space="preserve"> – </w:t>
      </w:r>
    </w:p>
    <w:p w14:paraId="40853645" w14:textId="77777777" w:rsidR="0073414B" w:rsidRDefault="0073414B" w:rsidP="001C4498">
      <w:pPr>
        <w:pStyle w:val="Odsekzoznamu"/>
        <w:numPr>
          <w:ilvl w:val="0"/>
          <w:numId w:val="19"/>
        </w:numPr>
        <w:spacing w:line="240" w:lineRule="auto"/>
        <w:ind w:left="567" w:hanging="567"/>
        <w:rPr>
          <w:rFonts w:eastAsia="Times New Roman"/>
        </w:rPr>
      </w:pPr>
      <w:r w:rsidRPr="0023F94D">
        <w:rPr>
          <w:rFonts w:eastAsia="Times New Roman"/>
        </w:rPr>
        <w:t>Elektronická správa sa považuje za doručenú deň nasledujúci po jej odoslaní na emailovú adresu podľa č</w:t>
      </w:r>
      <w:r>
        <w:rPr>
          <w:rFonts w:eastAsia="Times New Roman"/>
        </w:rPr>
        <w:t xml:space="preserve">lánku VI ods. 8 </w:t>
      </w:r>
      <w:r w:rsidRPr="0023F94D">
        <w:rPr>
          <w:rFonts w:eastAsia="Times New Roman"/>
        </w:rPr>
        <w:t>tejto Zmluvy a to aj vtedy, ak sa adresát o jej obsahu nedozvedel. Uvedené neplatí, ak je odosielateľovi doručená automatická správa o nemožnosti adresáta oboznámiť sa so správou spolu s uvedením inej kontaktnej osoby.</w:t>
      </w:r>
    </w:p>
    <w:p w14:paraId="517FDC9E" w14:textId="77777777" w:rsidR="0073414B" w:rsidRDefault="0073414B" w:rsidP="001C4498">
      <w:pPr>
        <w:pStyle w:val="Odsekzoznamu"/>
        <w:numPr>
          <w:ilvl w:val="0"/>
          <w:numId w:val="19"/>
        </w:numPr>
        <w:spacing w:line="240" w:lineRule="auto"/>
        <w:ind w:left="567" w:hanging="567"/>
        <w:rPr>
          <w:rFonts w:eastAsia="Times New Roman"/>
        </w:rPr>
      </w:pPr>
      <w:r w:rsidRPr="0023F94D">
        <w:rPr>
          <w:rFonts w:eastAsia="Times New Roman"/>
        </w:rPr>
        <w:t xml:space="preserve">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je možné doručovať tie písomnosti v znení neskorších predpisov, ktoré môžu mať za následok vznik, zmenu alebo zánik práv a povinností Zmluvných strán vyplývajúcich z tejto Zmluvy aj prostredníctvom elektronickej schránky v zmysle zákona č. 305/2013 Z. z. o elektronickej podobe výkonu pôsobnosti </w:t>
      </w:r>
      <w:r w:rsidRPr="0023F94D">
        <w:rPr>
          <w:rFonts w:eastAsia="Times New Roman"/>
        </w:rPr>
        <w:lastRenderedPageBreak/>
        <w:t>orgánov verejnej moci a o zmene a doplnení niektorých zákonov (zákon o e-Governmente) (ďalej  len ako „</w:t>
      </w:r>
      <w:r w:rsidRPr="0023F94D">
        <w:rPr>
          <w:rFonts w:eastAsia="Times New Roman"/>
          <w:b/>
          <w:bCs/>
        </w:rPr>
        <w:t>Zákon o e-Governmente</w:t>
      </w:r>
      <w:r w:rsidRPr="0023F94D">
        <w:rPr>
          <w:rFonts w:eastAsia="Times New Roman"/>
        </w:rPr>
        <w:t xml:space="preserve">“ v príslušnom gramatickom tvare).  Doručovanie písomností zaslaných prostredníctvom elektronickej schránky v zmysle </w:t>
      </w:r>
      <w:r w:rsidRPr="0023F94D">
        <w:rPr>
          <w:rFonts w:eastAsia="Times New Roman"/>
          <w:b/>
          <w:bCs/>
        </w:rPr>
        <w:t>Zákona o e-Governmente</w:t>
      </w:r>
      <w:r w:rsidRPr="0023F94D">
        <w:rPr>
          <w:rFonts w:eastAsia="Times New Roman"/>
        </w:rPr>
        <w:t xml:space="preserve"> sa riadi príslušnými ustanoveniami tohto zákona.</w:t>
      </w:r>
    </w:p>
    <w:p w14:paraId="313F744A" w14:textId="77777777" w:rsidR="0073414B" w:rsidRDefault="0073414B" w:rsidP="001C4498">
      <w:pPr>
        <w:pStyle w:val="Odsekzoznamu"/>
        <w:numPr>
          <w:ilvl w:val="0"/>
          <w:numId w:val="19"/>
        </w:numPr>
        <w:spacing w:line="240" w:lineRule="auto"/>
        <w:ind w:left="567" w:hanging="567"/>
        <w:rPr>
          <w:rFonts w:eastAsia="Times New Roman"/>
        </w:rPr>
      </w:pPr>
      <w:r>
        <w:rPr>
          <w:rFonts w:eastAsia="Times New Roman"/>
        </w:rPr>
        <w:t>Zmluvné strany sú povinné minimálne raz denne kontrolovať kontaktné emailové schránky.</w:t>
      </w:r>
    </w:p>
    <w:p w14:paraId="6A5CFB05" w14:textId="77777777" w:rsidR="0073414B" w:rsidRPr="00A46B26" w:rsidRDefault="0073414B" w:rsidP="001C4498">
      <w:pPr>
        <w:pStyle w:val="Odsekzoznamu"/>
        <w:numPr>
          <w:ilvl w:val="0"/>
          <w:numId w:val="19"/>
        </w:numPr>
        <w:spacing w:line="240" w:lineRule="auto"/>
        <w:ind w:left="567" w:hanging="567"/>
        <w:rPr>
          <w:szCs w:val="20"/>
        </w:rPr>
      </w:pPr>
      <w:r w:rsidRPr="006553A0">
        <w:rPr>
          <w:rFonts w:eastAsia="Times New Roman"/>
        </w:rPr>
        <w:t>Zmluvné strany sú povinné bez zbytočného odkladu oznámiť si navzájom akúkoľvek zmenu kontaktných údajov. Takéto oznámenie je účinné jeho doručením.</w:t>
      </w:r>
    </w:p>
    <w:p w14:paraId="0C16DB3E" w14:textId="77777777" w:rsidR="0073414B" w:rsidRDefault="0073414B" w:rsidP="001C4498">
      <w:pPr>
        <w:spacing w:line="240" w:lineRule="auto"/>
      </w:pPr>
    </w:p>
    <w:p w14:paraId="63E586A1" w14:textId="77777777" w:rsidR="0073414B" w:rsidRDefault="0073414B" w:rsidP="001C4498">
      <w:pPr>
        <w:spacing w:line="240" w:lineRule="auto"/>
        <w:jc w:val="center"/>
        <w:rPr>
          <w:b/>
          <w:bCs/>
        </w:rPr>
      </w:pPr>
      <w:r>
        <w:rPr>
          <w:b/>
          <w:bCs/>
        </w:rPr>
        <w:t>Článok VII</w:t>
      </w:r>
    </w:p>
    <w:p w14:paraId="776AB5A9" w14:textId="77777777" w:rsidR="0073414B" w:rsidRDefault="0073414B" w:rsidP="001C4498">
      <w:pPr>
        <w:spacing w:line="240" w:lineRule="auto"/>
        <w:jc w:val="center"/>
        <w:rPr>
          <w:b/>
          <w:bCs/>
        </w:rPr>
      </w:pPr>
      <w:r>
        <w:rPr>
          <w:b/>
          <w:bCs/>
        </w:rPr>
        <w:t>Zodpovednosť za vady Diela</w:t>
      </w:r>
    </w:p>
    <w:p w14:paraId="53C8192B" w14:textId="26E59177" w:rsidR="0073414B" w:rsidRDefault="006A7DF9" w:rsidP="001C4498">
      <w:pPr>
        <w:pStyle w:val="Odsekzoznamu"/>
        <w:numPr>
          <w:ilvl w:val="0"/>
          <w:numId w:val="20"/>
        </w:numPr>
        <w:spacing w:line="240" w:lineRule="auto"/>
        <w:ind w:left="567" w:hanging="567"/>
      </w:pPr>
      <w:r>
        <w:t>Zhotoviteľ</w:t>
      </w:r>
      <w:r w:rsidR="00EF2E1D">
        <w:t xml:space="preserve"> </w:t>
      </w:r>
      <w:r w:rsidR="0073414B">
        <w:t xml:space="preserve">zodpovedá za vady Diela, ktoré bude Dielo vykazovať v čase jeho odovzdania a prevzatia </w:t>
      </w:r>
      <w:r>
        <w:t>Objednávateľom</w:t>
      </w:r>
      <w:r w:rsidR="0073414B">
        <w:t xml:space="preserve"> ako aj v lehote </w:t>
      </w:r>
      <w:r w:rsidR="00EF2E1D">
        <w:t>60</w:t>
      </w:r>
      <w:r w:rsidR="0073414B">
        <w:t xml:space="preserve"> mesiacov odo dňa jeho odovzdania a prevzatia </w:t>
      </w:r>
      <w:r>
        <w:t>Objednávateľom</w:t>
      </w:r>
      <w:r w:rsidR="0073414B">
        <w:t>.</w:t>
      </w:r>
    </w:p>
    <w:p w14:paraId="3E7A5B5E" w14:textId="1E1F1EE2" w:rsidR="0073414B" w:rsidRDefault="0073414B" w:rsidP="001C4498">
      <w:pPr>
        <w:pStyle w:val="Odsekzoznamu"/>
        <w:numPr>
          <w:ilvl w:val="0"/>
          <w:numId w:val="20"/>
        </w:numPr>
        <w:spacing w:line="240" w:lineRule="auto"/>
        <w:ind w:left="567" w:hanging="567"/>
      </w:pPr>
      <w:r>
        <w:t>Dielo vykazuje vady, ak kvalitatívne alebo kvantitatívne nezodpovedá tejto Zmluve,</w:t>
      </w:r>
      <w:r w:rsidR="00EF6397">
        <w:t xml:space="preserve"> jej prílohám </w:t>
      </w:r>
      <w:r>
        <w:t xml:space="preserve">pokynom </w:t>
      </w:r>
      <w:r w:rsidR="006A7DF9">
        <w:t>Objednávateľa</w:t>
      </w:r>
      <w:r>
        <w:t>.</w:t>
      </w:r>
    </w:p>
    <w:p w14:paraId="770FE955" w14:textId="31B3D414" w:rsidR="0073414B" w:rsidRDefault="006A7DF9" w:rsidP="001C4498">
      <w:pPr>
        <w:pStyle w:val="Odsekzoznamu"/>
        <w:numPr>
          <w:ilvl w:val="0"/>
          <w:numId w:val="20"/>
        </w:numPr>
        <w:spacing w:line="240" w:lineRule="auto"/>
        <w:ind w:left="567" w:hanging="567"/>
      </w:pPr>
      <w:r>
        <w:t>Objednávateľ</w:t>
      </w:r>
      <w:r w:rsidR="0073414B">
        <w:t xml:space="preserve"> je povinný vady Diela zistené v lehote podľa článku VII ods. 1 tejto Zmluvy písomne oznámiť </w:t>
      </w:r>
      <w:r>
        <w:t>Zhotoviteľovi</w:t>
      </w:r>
      <w:r w:rsidR="0073414B">
        <w:t>.</w:t>
      </w:r>
    </w:p>
    <w:p w14:paraId="387746F5" w14:textId="5A9F6440" w:rsidR="0073414B" w:rsidRDefault="006A7DF9" w:rsidP="001C4498">
      <w:pPr>
        <w:pStyle w:val="Odsekzoznamu"/>
        <w:numPr>
          <w:ilvl w:val="0"/>
          <w:numId w:val="20"/>
        </w:numPr>
        <w:spacing w:line="240" w:lineRule="auto"/>
        <w:ind w:left="567" w:hanging="567"/>
      </w:pPr>
      <w:r>
        <w:t>Zhotoviteľ</w:t>
      </w:r>
      <w:r w:rsidR="0073414B">
        <w:t xml:space="preserve"> je povinný bezodkladne, najneskôr do 5 pracovných dní od ich oznámenia, odstrániť všetky vady, ktoré bude Dielo vykazovať v lehote podľa článku VII ods. 1 tejto Zmluvy.</w:t>
      </w:r>
    </w:p>
    <w:p w14:paraId="52EA0031" w14:textId="2FF537EB" w:rsidR="0073414B" w:rsidRDefault="006A7DF9" w:rsidP="001C4498">
      <w:pPr>
        <w:pStyle w:val="Odsekzoznamu"/>
        <w:numPr>
          <w:ilvl w:val="0"/>
          <w:numId w:val="20"/>
        </w:numPr>
        <w:spacing w:line="240" w:lineRule="auto"/>
        <w:ind w:left="567" w:hanging="567"/>
      </w:pPr>
      <w:r>
        <w:t>Zhotoviteľ</w:t>
      </w:r>
      <w:r w:rsidR="00EF6397">
        <w:t xml:space="preserve"> </w:t>
      </w:r>
      <w:r w:rsidR="0073414B">
        <w:t xml:space="preserve">rovnako zodpovedá, že používaním Diela </w:t>
      </w:r>
      <w:r>
        <w:t>Objednávateľom</w:t>
      </w:r>
      <w:r w:rsidR="0073414B">
        <w:t xml:space="preserve"> alebo Treťou osobou, nebudú porušované autorské práva iných osôb. V prípade, ak používaním Diela </w:t>
      </w:r>
      <w:r>
        <w:t>Objednávateľom</w:t>
      </w:r>
      <w:r w:rsidR="00EF6397">
        <w:t xml:space="preserve"> </w:t>
      </w:r>
      <w:r w:rsidR="0073414B">
        <w:t>alebo Treťou osobou</w:t>
      </w:r>
      <w:r w:rsidR="00EF6397">
        <w:t xml:space="preserve"> </w:t>
      </w:r>
      <w:r w:rsidR="0073414B">
        <w:t xml:space="preserve">budú porušované autorské práva iných osôb, </w:t>
      </w:r>
      <w:r>
        <w:t>Zhotoviteľ</w:t>
      </w:r>
      <w:r w:rsidR="0073414B" w:rsidRPr="0043547E">
        <w:t xml:space="preserve"> povinný uspokojiť nároky iných osôb za </w:t>
      </w:r>
      <w:r>
        <w:t>Objednávateľa</w:t>
      </w:r>
      <w:r w:rsidR="0073414B" w:rsidRPr="0043547E">
        <w:t xml:space="preserve"> alebo Tretiu osobu a to vrátane nákladov spojených s právnou ochranou a</w:t>
      </w:r>
      <w:r w:rsidR="0073414B">
        <w:t> </w:t>
      </w:r>
      <w:r w:rsidR="0073414B" w:rsidRPr="0043547E">
        <w:t>obranou</w:t>
      </w:r>
      <w:r w:rsidR="0073414B">
        <w:t>.</w:t>
      </w:r>
    </w:p>
    <w:p w14:paraId="761633CF" w14:textId="05E16347" w:rsidR="0073414B" w:rsidRDefault="006A7DF9" w:rsidP="001C4498">
      <w:pPr>
        <w:pStyle w:val="Odsekzoznamu"/>
        <w:numPr>
          <w:ilvl w:val="0"/>
          <w:numId w:val="20"/>
        </w:numPr>
        <w:spacing w:line="240" w:lineRule="auto"/>
        <w:ind w:left="567" w:hanging="567"/>
      </w:pPr>
      <w:r>
        <w:t>Objednávateľ</w:t>
      </w:r>
      <w:r w:rsidR="0073414B">
        <w:t xml:space="preserve"> alebo Tretia osoba sú povinní oznámiť </w:t>
      </w:r>
      <w:r>
        <w:t>Zhotoviteľovi</w:t>
      </w:r>
      <w:r w:rsidR="0073414B">
        <w:t xml:space="preserve"> uplatnenie nárokov z práva duševného vlastníctva v súvislosti s touto Zmluvou inou osobou. </w:t>
      </w:r>
      <w:r w:rsidR="00B02A52">
        <w:t>Zhotoviteľ</w:t>
      </w:r>
      <w:r w:rsidR="0073414B">
        <w:t xml:space="preserve"> je povinný do 5 kalendárnych dní poskytnúť </w:t>
      </w:r>
      <w:r w:rsidR="00B02A52">
        <w:t>Objednávateľovi</w:t>
      </w:r>
      <w:r w:rsidR="0073414B">
        <w:t xml:space="preserve"> alebo Tretej osobe všetku súčinnosť pri ochrane práv </w:t>
      </w:r>
      <w:r w:rsidR="00B02A52">
        <w:t>Objednávateľa</w:t>
      </w:r>
      <w:r w:rsidR="0073414B">
        <w:t xml:space="preserve"> alebo Tretej osoby.</w:t>
      </w:r>
    </w:p>
    <w:p w14:paraId="4CCE8E80" w14:textId="305DE743" w:rsidR="0073414B" w:rsidRDefault="0073414B" w:rsidP="001C4498">
      <w:pPr>
        <w:pStyle w:val="Odsekzoznamu"/>
        <w:numPr>
          <w:ilvl w:val="0"/>
          <w:numId w:val="20"/>
        </w:numPr>
        <w:spacing w:line="240" w:lineRule="auto"/>
        <w:ind w:left="567" w:hanging="567"/>
      </w:pPr>
      <w:r>
        <w:t xml:space="preserve">V prípade, ak bude </w:t>
      </w:r>
      <w:r w:rsidR="00B02A52">
        <w:t>Objednávateľovi</w:t>
      </w:r>
      <w:r w:rsidR="00AA398B">
        <w:t xml:space="preserve"> </w:t>
      </w:r>
      <w:r>
        <w:t xml:space="preserve">alebo Tretej osobe na základe právoplatného rozhodnutia súdu zabránené používať Dielo z dôvodu porušenia autorských práv, zaväzuje sa </w:t>
      </w:r>
      <w:r w:rsidR="00B02A52">
        <w:t>Zhotoviteľ</w:t>
      </w:r>
      <w:r>
        <w:t xml:space="preserve"> obstarať pre </w:t>
      </w:r>
      <w:r w:rsidR="00B02A52">
        <w:t>Objednávateľa</w:t>
      </w:r>
      <w:r>
        <w:t xml:space="preserve"> alebo Tretiu osobu oprávnenie Dielo znova používať, prípadne sa </w:t>
      </w:r>
      <w:r w:rsidR="00B02A52">
        <w:t>Zhotoviteľ</w:t>
      </w:r>
      <w:r w:rsidR="00873591">
        <w:t xml:space="preserve"> </w:t>
      </w:r>
      <w:r>
        <w:t xml:space="preserve">zaväzuje vykonať úpravu Diela tak, aby to bol spôsobilý na používanie </w:t>
      </w:r>
      <w:r w:rsidR="00B02A52">
        <w:t>Objednávateľom</w:t>
      </w:r>
      <w:r>
        <w:t xml:space="preserve"> alebo Treťou osobou a neporušoval autorské práva iných osôb a to bezodkladne.</w:t>
      </w:r>
    </w:p>
    <w:p w14:paraId="2B3D998C" w14:textId="77777777" w:rsidR="0073414B" w:rsidRDefault="0073414B" w:rsidP="001C4498">
      <w:pPr>
        <w:spacing w:line="240" w:lineRule="auto"/>
        <w:ind w:left="567" w:hanging="567"/>
        <w:jc w:val="center"/>
      </w:pPr>
    </w:p>
    <w:p w14:paraId="7538498D" w14:textId="77777777" w:rsidR="0073414B" w:rsidRDefault="0073414B" w:rsidP="001C4498">
      <w:pPr>
        <w:spacing w:line="240" w:lineRule="auto"/>
        <w:jc w:val="center"/>
        <w:rPr>
          <w:b/>
          <w:bCs/>
        </w:rPr>
      </w:pPr>
      <w:r>
        <w:rPr>
          <w:b/>
          <w:bCs/>
        </w:rPr>
        <w:t>Článok VIII</w:t>
      </w:r>
    </w:p>
    <w:p w14:paraId="0B6AA12F" w14:textId="77777777" w:rsidR="0073414B" w:rsidRDefault="0073414B" w:rsidP="001C4498">
      <w:pPr>
        <w:spacing w:line="240" w:lineRule="auto"/>
        <w:jc w:val="center"/>
        <w:rPr>
          <w:b/>
          <w:bCs/>
        </w:rPr>
      </w:pPr>
      <w:r>
        <w:rPr>
          <w:b/>
          <w:bCs/>
        </w:rPr>
        <w:t>Zmluvné pokuty</w:t>
      </w:r>
    </w:p>
    <w:p w14:paraId="14B63E66" w14:textId="25B9E12D" w:rsidR="0073414B" w:rsidRDefault="0073414B" w:rsidP="001C4498">
      <w:pPr>
        <w:pStyle w:val="Odsekzoznamu"/>
        <w:numPr>
          <w:ilvl w:val="0"/>
          <w:numId w:val="23"/>
        </w:numPr>
        <w:spacing w:line="240" w:lineRule="auto"/>
        <w:ind w:left="567" w:hanging="567"/>
      </w:pPr>
      <w:r>
        <w:t xml:space="preserve">V prípade omeškania </w:t>
      </w:r>
      <w:r w:rsidR="00B02A52">
        <w:t>Zhotoviteľa</w:t>
      </w:r>
      <w:r>
        <w:t xml:space="preserve"> s dodaním Diela alebo jeho časti v lehote podľa článku III ods. 1 tejto Zmluvy je </w:t>
      </w:r>
      <w:r w:rsidR="00B02A52">
        <w:t>Objednávateľ</w:t>
      </w:r>
      <w:r>
        <w:t xml:space="preserve"> oprávnený účtovať </w:t>
      </w:r>
      <w:r w:rsidR="00B02A52">
        <w:t>Zhotoviteľovi</w:t>
      </w:r>
      <w:r>
        <w:t xml:space="preserve"> zmluvnú pokutu vo výške 0,5 % z Ceny za každý aj začatý deň omeškania.</w:t>
      </w:r>
    </w:p>
    <w:p w14:paraId="2E849CFB" w14:textId="5C717295" w:rsidR="0073414B" w:rsidRDefault="0073414B" w:rsidP="001C4498">
      <w:pPr>
        <w:pStyle w:val="Odsekzoznamu"/>
        <w:numPr>
          <w:ilvl w:val="0"/>
          <w:numId w:val="23"/>
        </w:numPr>
        <w:spacing w:line="240" w:lineRule="auto"/>
        <w:ind w:left="567" w:hanging="567"/>
      </w:pPr>
      <w:r>
        <w:t xml:space="preserve">V prípade omeškania </w:t>
      </w:r>
      <w:r w:rsidR="00B02A52">
        <w:t>Objednávateľa</w:t>
      </w:r>
      <w:r>
        <w:t xml:space="preserve"> so zaplatením Ceny v lehote podľa tejto Zmluvy je </w:t>
      </w:r>
      <w:r w:rsidR="00B02A52">
        <w:t>Zhotoviteľ</w:t>
      </w:r>
      <w:r>
        <w:t xml:space="preserve"> oprávnený účtovať </w:t>
      </w:r>
      <w:r w:rsidR="00B02A52">
        <w:t>Objednávateľovi</w:t>
      </w:r>
      <w:r>
        <w:t xml:space="preserve"> zmluvnú pokutu vo výške 0,5% z dlžnej sumy za každý aj začatý deň omeškania.</w:t>
      </w:r>
    </w:p>
    <w:p w14:paraId="30871F6D" w14:textId="6FDCB743" w:rsidR="0073414B" w:rsidRDefault="0073414B" w:rsidP="001C4498">
      <w:pPr>
        <w:pStyle w:val="Odsekzoznamu"/>
        <w:numPr>
          <w:ilvl w:val="0"/>
          <w:numId w:val="23"/>
        </w:numPr>
        <w:spacing w:line="240" w:lineRule="auto"/>
        <w:ind w:left="567" w:hanging="567"/>
      </w:pPr>
      <w:r w:rsidRPr="00775864">
        <w:t xml:space="preserve">V prípade, ak </w:t>
      </w:r>
      <w:r w:rsidR="00E44B88">
        <w:t>Objednávateľovi</w:t>
      </w:r>
      <w:r w:rsidR="00873591">
        <w:t xml:space="preserve"> </w:t>
      </w:r>
      <w:r w:rsidRPr="00775864">
        <w:t xml:space="preserve">vznikne povinnosť uhradiť daň z pridanej hodnoty v zmysle ust. § 69b zákona č. 222/2004 Z. z. o dani z pridanej hodnoty, </w:t>
      </w:r>
      <w:r>
        <w:t xml:space="preserve">je </w:t>
      </w:r>
      <w:r w:rsidR="00E44B88">
        <w:t>Objednávateľ</w:t>
      </w:r>
      <w:r w:rsidR="00873591">
        <w:t xml:space="preserve"> </w:t>
      </w:r>
      <w:r>
        <w:t xml:space="preserve">oprávnený účtovať </w:t>
      </w:r>
      <w:r w:rsidR="00E44B88">
        <w:t>Zhotoviteľovi</w:t>
      </w:r>
      <w:r>
        <w:t xml:space="preserve"> </w:t>
      </w:r>
      <w:r w:rsidRPr="00775864">
        <w:t xml:space="preserve">zmluvnú pokutu vo výške 130 % výšky daňovej povinnosti, ktorá takto </w:t>
      </w:r>
      <w:r w:rsidR="00E44B88">
        <w:t>Objednávateľovi</w:t>
      </w:r>
      <w:r w:rsidR="00873591">
        <w:t xml:space="preserve"> </w:t>
      </w:r>
      <w:r w:rsidRPr="00775864">
        <w:t xml:space="preserve">vznikla. Túto zmluvnú pokutu je </w:t>
      </w:r>
      <w:r w:rsidR="00E44B88">
        <w:t>Objednávateľ</w:t>
      </w:r>
      <w:r w:rsidR="00873591">
        <w:t xml:space="preserve"> </w:t>
      </w:r>
      <w:r w:rsidRPr="00775864">
        <w:t xml:space="preserve">oprávnený započítať s existujúcim alebo budúcim záväzkom voči </w:t>
      </w:r>
      <w:r w:rsidR="00E44B88">
        <w:t>Zhotoviteľovi</w:t>
      </w:r>
      <w:r w:rsidRPr="00775864">
        <w:t>, a to aj z iného existujúceho alebo budúceho zmluvného vzťahu.</w:t>
      </w:r>
    </w:p>
    <w:p w14:paraId="4ACD750F" w14:textId="4B1281A9" w:rsidR="0073414B" w:rsidRDefault="0073414B" w:rsidP="001C4498">
      <w:pPr>
        <w:pStyle w:val="Odsekzoznamu"/>
        <w:numPr>
          <w:ilvl w:val="0"/>
          <w:numId w:val="23"/>
        </w:numPr>
        <w:spacing w:line="240" w:lineRule="auto"/>
        <w:ind w:left="567" w:hanging="567"/>
      </w:pPr>
      <w:r>
        <w:t xml:space="preserve">V prípade omeškania </w:t>
      </w:r>
      <w:r w:rsidR="00E44B88">
        <w:t>Zhotoviteľa</w:t>
      </w:r>
      <w:r>
        <w:t xml:space="preserve"> s odstraňovaním vád Diela v lehote podľa článku VII ods. 4 tejto Zmluvy je </w:t>
      </w:r>
      <w:r w:rsidR="00E44B88">
        <w:t>Objednávateľa</w:t>
      </w:r>
      <w:r>
        <w:t xml:space="preserve"> oprávnený účtovať </w:t>
      </w:r>
      <w:r w:rsidR="00E44B88">
        <w:t>Zhotoviteľovi</w:t>
      </w:r>
      <w:r>
        <w:t xml:space="preserve"> zmluvnú pokutu vo výške 0,2 % z Ceny za každý aj začatý deň omeškania.</w:t>
      </w:r>
    </w:p>
    <w:p w14:paraId="47109FD5" w14:textId="0BDB14C5" w:rsidR="0073414B" w:rsidRDefault="0073414B" w:rsidP="001C4498">
      <w:pPr>
        <w:pStyle w:val="Odsekzoznamu"/>
        <w:numPr>
          <w:ilvl w:val="0"/>
          <w:numId w:val="23"/>
        </w:numPr>
        <w:spacing w:line="240" w:lineRule="auto"/>
        <w:ind w:left="567" w:hanging="567"/>
      </w:pPr>
      <w:r>
        <w:t xml:space="preserve">V prípade omeškania </w:t>
      </w:r>
      <w:r w:rsidR="00E44B88">
        <w:t>Zhotoviteľa</w:t>
      </w:r>
      <w:r w:rsidR="00873591">
        <w:t xml:space="preserve"> </w:t>
      </w:r>
      <w:r>
        <w:t xml:space="preserve">s vykonaním nápravy v lehote podľa článku VII ods. 7 tejto Zmluvy je </w:t>
      </w:r>
      <w:r w:rsidR="00E44B88">
        <w:t>Objednávateľa</w:t>
      </w:r>
      <w:r>
        <w:t xml:space="preserve"> oprávnený účtovať </w:t>
      </w:r>
      <w:r w:rsidR="00E44B88">
        <w:t>Zhotoviteľovi</w:t>
      </w:r>
      <w:r w:rsidR="000476D4">
        <w:t xml:space="preserve"> </w:t>
      </w:r>
      <w:r>
        <w:t>zmluvnú pokutu vo výške 0,2 % z Ceny za každý aj začatý deň omeškania.</w:t>
      </w:r>
    </w:p>
    <w:p w14:paraId="63D090FC" w14:textId="77777777" w:rsidR="0073414B" w:rsidRDefault="0073414B" w:rsidP="001C4498">
      <w:pPr>
        <w:pStyle w:val="Odsekzoznamu"/>
        <w:numPr>
          <w:ilvl w:val="0"/>
          <w:numId w:val="23"/>
        </w:numPr>
        <w:spacing w:line="240" w:lineRule="auto"/>
        <w:ind w:left="567" w:hanging="567"/>
      </w:pPr>
      <w:r>
        <w:t>Pre vylúčenie akýchkoľvek pochybností Zmluvné strany uvádzajú, že uplatnením a zaplatením zmluvnej pokuty nie je dotknuté právo na náhradu škody.</w:t>
      </w:r>
    </w:p>
    <w:p w14:paraId="5356EEE2" w14:textId="4873F2D8" w:rsidR="0073414B" w:rsidRDefault="00E44B88" w:rsidP="001C4498">
      <w:pPr>
        <w:pStyle w:val="Odsekzoznamu"/>
        <w:numPr>
          <w:ilvl w:val="0"/>
          <w:numId w:val="23"/>
        </w:numPr>
        <w:spacing w:line="240" w:lineRule="auto"/>
        <w:ind w:left="567" w:hanging="567"/>
      </w:pPr>
      <w:r>
        <w:t>Zhotoviteľ</w:t>
      </w:r>
      <w:r w:rsidR="000476D4">
        <w:t xml:space="preserve"> </w:t>
      </w:r>
      <w:r w:rsidR="0073414B">
        <w:t xml:space="preserve">nie je oprávnený započítať svoje nároky vyplývajúce z tejto Zmluvy voči </w:t>
      </w:r>
      <w:r w:rsidR="00E23E39">
        <w:t>Objednávateľovi</w:t>
      </w:r>
      <w:r w:rsidR="0073414B">
        <w:t xml:space="preserve"> v zmysle ust. </w:t>
      </w:r>
      <w:r w:rsidR="0073414B">
        <w:br/>
        <w:t xml:space="preserve">§ 358 a nasl. Obchodného zákonníka. Pre vylúčenie akýchkoľvek pochybností, </w:t>
      </w:r>
      <w:r w:rsidR="00E23E39">
        <w:t>Zhotoviteľ</w:t>
      </w:r>
      <w:r w:rsidR="000476D4">
        <w:t xml:space="preserve"> </w:t>
      </w:r>
      <w:r w:rsidR="0073414B">
        <w:t xml:space="preserve">nie je oprávnený započítať žiadne pohľadávky z tejto Zmluvy, ktoré má voči </w:t>
      </w:r>
      <w:r w:rsidR="00E23E39">
        <w:t>Objednávateľovi</w:t>
      </w:r>
      <w:r w:rsidR="0073414B">
        <w:t xml:space="preserve">, voči pohľadávkam, ktoré má </w:t>
      </w:r>
      <w:r w:rsidR="00E23E39">
        <w:t>Objednávateľ</w:t>
      </w:r>
      <w:r w:rsidR="0073414B">
        <w:t xml:space="preserve"> voči </w:t>
      </w:r>
      <w:r w:rsidR="00E23E39">
        <w:t>Zhotoviteľovi</w:t>
      </w:r>
      <w:r w:rsidR="0073414B">
        <w:t>.</w:t>
      </w:r>
    </w:p>
    <w:p w14:paraId="49173E0D" w14:textId="77777777" w:rsidR="0073414B" w:rsidRDefault="0073414B" w:rsidP="001C4498">
      <w:pPr>
        <w:spacing w:line="240" w:lineRule="auto"/>
      </w:pPr>
    </w:p>
    <w:p w14:paraId="1BB44C6C" w14:textId="77777777" w:rsidR="0073414B" w:rsidRDefault="0073414B" w:rsidP="001C4498">
      <w:pPr>
        <w:spacing w:line="240" w:lineRule="auto"/>
        <w:jc w:val="center"/>
        <w:rPr>
          <w:b/>
          <w:bCs/>
        </w:rPr>
      </w:pPr>
      <w:r>
        <w:rPr>
          <w:b/>
          <w:bCs/>
        </w:rPr>
        <w:t>Článok IX</w:t>
      </w:r>
    </w:p>
    <w:p w14:paraId="6EE47A96" w14:textId="77777777" w:rsidR="0073414B" w:rsidRPr="009A54F4" w:rsidRDefault="0073414B" w:rsidP="001C4498">
      <w:pPr>
        <w:spacing w:line="240" w:lineRule="auto"/>
        <w:jc w:val="center"/>
        <w:rPr>
          <w:b/>
          <w:bCs/>
        </w:rPr>
      </w:pPr>
      <w:r>
        <w:rPr>
          <w:b/>
          <w:bCs/>
        </w:rPr>
        <w:t>Platobné podmienky</w:t>
      </w:r>
    </w:p>
    <w:p w14:paraId="4E3FC4E7" w14:textId="5C89040C" w:rsidR="0073414B" w:rsidRDefault="0073414B" w:rsidP="001C4498">
      <w:pPr>
        <w:pStyle w:val="Odsekzoznamu"/>
        <w:numPr>
          <w:ilvl w:val="0"/>
          <w:numId w:val="24"/>
        </w:numPr>
        <w:spacing w:line="240" w:lineRule="auto"/>
        <w:ind w:left="567" w:hanging="567"/>
      </w:pPr>
      <w:r>
        <w:t>Zmluvné strany sa dohodli, že všetky finančné nároky vyplývajúce z tejto Zmluvy budú uhrádzané len na základe faktúr preukázateľne doručených poštovým podnikom na adresu druhej zmluvnej strany uvedenú v</w:t>
      </w:r>
      <w:r w:rsidR="0058654A">
        <w:t> </w:t>
      </w:r>
      <w:r w:rsidR="0058654A" w:rsidRPr="00954DB8">
        <w:t xml:space="preserve">záhlaví </w:t>
      </w:r>
      <w:r w:rsidRPr="00954DB8">
        <w:t xml:space="preserve">tejto </w:t>
      </w:r>
      <w:r w:rsidR="00954DB8" w:rsidRPr="00F07503">
        <w:t>Zmluvy</w:t>
      </w:r>
      <w:r>
        <w:t>.</w:t>
      </w:r>
    </w:p>
    <w:p w14:paraId="7F71A7DB" w14:textId="77777777" w:rsidR="0073414B" w:rsidRDefault="0073414B" w:rsidP="001C4498">
      <w:pPr>
        <w:pStyle w:val="Odsekzoznamu"/>
        <w:numPr>
          <w:ilvl w:val="0"/>
          <w:numId w:val="24"/>
        </w:numPr>
        <w:spacing w:line="240" w:lineRule="auto"/>
        <w:ind w:left="567" w:hanging="567"/>
      </w:pPr>
      <w:r>
        <w:t>Splatnosť každej z faktúr je 30 kalendárnych dní od jej preukázateľného doručenia poštovým podnikom na adresu druhej zmluvnej strany uvedenú v tejto Zmluve.</w:t>
      </w:r>
    </w:p>
    <w:p w14:paraId="464189E0" w14:textId="77777777" w:rsidR="0073414B" w:rsidRDefault="0073414B" w:rsidP="001C4498">
      <w:pPr>
        <w:pStyle w:val="Odsekzoznamu"/>
        <w:numPr>
          <w:ilvl w:val="0"/>
          <w:numId w:val="24"/>
        </w:numPr>
        <w:spacing w:line="240" w:lineRule="auto"/>
        <w:ind w:left="567" w:hanging="567"/>
      </w:pPr>
      <w:r>
        <w:lastRenderedPageBreak/>
        <w:t xml:space="preserve">Všetky faktúry vyhotovené v súvislosti s touto Zmluvou </w:t>
      </w:r>
      <w:r w:rsidRPr="00FA10D7">
        <w:t>musia obsahovať všetky náležitosti vyplývajúce z platnej legislatívy, najmä, nie však výlučne zo zákona č. 222/2004 Z. z. o dani z pridanej hodnoty a zákona č. 431/2002 Z. z. o účtovníctve.</w:t>
      </w:r>
    </w:p>
    <w:p w14:paraId="5B532007" w14:textId="77777777" w:rsidR="0073414B" w:rsidRDefault="0073414B" w:rsidP="001C4498">
      <w:pPr>
        <w:pStyle w:val="Odsekzoznamu"/>
        <w:numPr>
          <w:ilvl w:val="0"/>
          <w:numId w:val="24"/>
        </w:numPr>
        <w:spacing w:line="240" w:lineRule="auto"/>
        <w:ind w:left="567" w:hanging="567"/>
      </w:pPr>
      <w:r>
        <w:t>V prípade ak faktúra neobsahuje údaje podľa článku IX ods. 3 tejto Zmluvy alebo obsahuje nesprávne údaje, je zmluvná strana, ktorej bola faktúra doručená, oprávnená faktúru v lehote splatnosti vrátiť s písomným uvedením dôvodov vrátenia. V prípade vrátenia faktúry podľa predchádzajúcej vety lehota splatnosti neplynie. Nová lehota splatnosti začne plynúť doručením opravenej alebo doplnenej faktúry.</w:t>
      </w:r>
    </w:p>
    <w:p w14:paraId="1F009B97" w14:textId="77777777" w:rsidR="0073414B" w:rsidRDefault="0073414B" w:rsidP="001C4498">
      <w:pPr>
        <w:pStyle w:val="Odsekzoznamu"/>
        <w:numPr>
          <w:ilvl w:val="0"/>
          <w:numId w:val="24"/>
        </w:numPr>
        <w:spacing w:line="240" w:lineRule="auto"/>
        <w:ind w:left="567" w:hanging="567"/>
      </w:pPr>
      <w:r>
        <w:t>Záväzok uhradiť faktúru sa považuje za splnený dňom odpísania fakturovanej sumy v prospech bankový účet zmluvnej strany, ktorá faktúru vystavila uvedený vo vystavenej faktúre.</w:t>
      </w:r>
    </w:p>
    <w:p w14:paraId="755DAAAC" w14:textId="4E6C6311" w:rsidR="0073414B" w:rsidRDefault="0073414B" w:rsidP="001C4498">
      <w:pPr>
        <w:pStyle w:val="Odsekzoznamu"/>
        <w:numPr>
          <w:ilvl w:val="0"/>
          <w:numId w:val="24"/>
        </w:numPr>
        <w:spacing w:line="240" w:lineRule="auto"/>
        <w:ind w:left="567" w:hanging="567"/>
      </w:pPr>
      <w:r>
        <w:t xml:space="preserve">Prílohou každej faktúry vyhotovenej </w:t>
      </w:r>
      <w:r w:rsidR="00E23E39">
        <w:t>Zhotoviteľom</w:t>
      </w:r>
      <w:r>
        <w:t>, ktorou bude fakturovaná Cena je preberací protokol s</w:t>
      </w:r>
      <w:r w:rsidR="000476D4">
        <w:t xml:space="preserve"> jednoznačným vyhlásením </w:t>
      </w:r>
      <w:r w:rsidR="00E23E39">
        <w:t>Objednávateľa</w:t>
      </w:r>
      <w:r>
        <w:t xml:space="preserve">, že Dielo nevykazuje vady v zmysle článku III ods. </w:t>
      </w:r>
      <w:r w:rsidR="000476D4">
        <w:t>2</w:t>
      </w:r>
      <w:r>
        <w:t xml:space="preserve"> tejto Zmluvy.</w:t>
      </w:r>
    </w:p>
    <w:p w14:paraId="256978E1" w14:textId="77777777" w:rsidR="0073414B" w:rsidRDefault="0073414B" w:rsidP="001C4498">
      <w:pPr>
        <w:spacing w:line="240" w:lineRule="auto"/>
      </w:pPr>
    </w:p>
    <w:p w14:paraId="5A4F14E5" w14:textId="77777777" w:rsidR="0073414B" w:rsidRDefault="0073414B" w:rsidP="001C4498">
      <w:pPr>
        <w:spacing w:line="240" w:lineRule="auto"/>
        <w:jc w:val="center"/>
        <w:rPr>
          <w:b/>
          <w:bCs/>
        </w:rPr>
      </w:pPr>
      <w:r>
        <w:rPr>
          <w:b/>
          <w:bCs/>
        </w:rPr>
        <w:t>Článok X</w:t>
      </w:r>
    </w:p>
    <w:p w14:paraId="26E18822" w14:textId="77777777" w:rsidR="0073414B" w:rsidRPr="00EC5185" w:rsidRDefault="0073414B" w:rsidP="001C4498">
      <w:pPr>
        <w:spacing w:line="240" w:lineRule="auto"/>
        <w:jc w:val="center"/>
        <w:rPr>
          <w:b/>
          <w:bCs/>
        </w:rPr>
      </w:pPr>
      <w:r>
        <w:rPr>
          <w:b/>
          <w:bCs/>
        </w:rPr>
        <w:t>Ukončenie Zmluvy</w:t>
      </w:r>
    </w:p>
    <w:p w14:paraId="35304C41" w14:textId="78D280FE" w:rsidR="0073414B" w:rsidRDefault="004F314E" w:rsidP="001C4498">
      <w:pPr>
        <w:pStyle w:val="Odsekzoznamu"/>
        <w:numPr>
          <w:ilvl w:val="0"/>
          <w:numId w:val="25"/>
        </w:numPr>
        <w:spacing w:line="240" w:lineRule="auto"/>
        <w:ind w:left="567" w:hanging="567"/>
      </w:pPr>
      <w:r>
        <w:t>Objednávateľ</w:t>
      </w:r>
      <w:r w:rsidR="0073414B">
        <w:t xml:space="preserve"> je oprávnený od tejto Zmluvy odstúpiť v prípade podstatného porušenia Zmluvy </w:t>
      </w:r>
      <w:r>
        <w:t>Zhotoviteľom</w:t>
      </w:r>
      <w:r w:rsidR="0073414B">
        <w:t>.</w:t>
      </w:r>
    </w:p>
    <w:p w14:paraId="18EA3388" w14:textId="41517A8A" w:rsidR="0073414B" w:rsidRDefault="0073414B" w:rsidP="001C4498">
      <w:pPr>
        <w:pStyle w:val="Odsekzoznamu"/>
        <w:numPr>
          <w:ilvl w:val="0"/>
          <w:numId w:val="25"/>
        </w:numPr>
        <w:spacing w:line="240" w:lineRule="auto"/>
        <w:ind w:left="567" w:hanging="567"/>
      </w:pPr>
      <w:r>
        <w:t xml:space="preserve">Za podstatné porušenie Zmluvy </w:t>
      </w:r>
      <w:r w:rsidR="004F314E">
        <w:t>Zhotoviteľom</w:t>
      </w:r>
      <w:r w:rsidR="000476D4">
        <w:t xml:space="preserve"> </w:t>
      </w:r>
      <w:r>
        <w:t>sa považuje:</w:t>
      </w:r>
    </w:p>
    <w:p w14:paraId="6BC79AAE" w14:textId="25500F5F" w:rsidR="0073414B" w:rsidRDefault="0073414B" w:rsidP="001C4498">
      <w:pPr>
        <w:pStyle w:val="Odsekzoznamu"/>
        <w:numPr>
          <w:ilvl w:val="1"/>
          <w:numId w:val="25"/>
        </w:numPr>
        <w:spacing w:line="240" w:lineRule="auto"/>
        <w:ind w:left="1134" w:hanging="567"/>
      </w:pPr>
      <w:r w:rsidRPr="00EC5185">
        <w:t xml:space="preserve">omeškanie </w:t>
      </w:r>
      <w:r w:rsidR="004F314E">
        <w:t>Zhotoviteľa</w:t>
      </w:r>
      <w:r w:rsidRPr="00EC5185">
        <w:t xml:space="preserve"> s</w:t>
      </w:r>
      <w:r>
        <w:t> odovzdaním Diela v lehote podľa článku III ods. 1 tejto Zmluvy o</w:t>
      </w:r>
      <w:r w:rsidRPr="00EC5185">
        <w:t xml:space="preserve"> viac ako 7 </w:t>
      </w:r>
      <w:r>
        <w:t xml:space="preserve">kalendárnych </w:t>
      </w:r>
      <w:r w:rsidRPr="00EC5185">
        <w:t>dní bez uvedenia dôvodu, ktorý by omeškanie objektívne ospravedlňoval (vyššia moc),</w:t>
      </w:r>
    </w:p>
    <w:p w14:paraId="638600D7" w14:textId="324C11EC" w:rsidR="0073414B" w:rsidRDefault="0073414B" w:rsidP="001C4498">
      <w:pPr>
        <w:pStyle w:val="Odsekzoznamu"/>
        <w:numPr>
          <w:ilvl w:val="1"/>
          <w:numId w:val="25"/>
        </w:numPr>
        <w:spacing w:line="240" w:lineRule="auto"/>
        <w:ind w:left="1134" w:hanging="567"/>
      </w:pPr>
      <w:r>
        <w:t xml:space="preserve">omeškanie </w:t>
      </w:r>
      <w:r w:rsidR="004F314E">
        <w:t>Zhotoviteľa</w:t>
      </w:r>
      <w:r w:rsidR="004F314E" w:rsidRPr="00EC5185">
        <w:t xml:space="preserve"> </w:t>
      </w:r>
      <w:r w:rsidRPr="00020330">
        <w:t xml:space="preserve">s odstraňovaním vád Diela v lehote podľa článku VII ods. </w:t>
      </w:r>
      <w:r>
        <w:t>4</w:t>
      </w:r>
      <w:r w:rsidRPr="00020330">
        <w:t xml:space="preserve"> tejto Zmluvy</w:t>
      </w:r>
      <w:r>
        <w:t xml:space="preserve"> o viac ako </w:t>
      </w:r>
      <w:r w:rsidRPr="00EC5185">
        <w:t xml:space="preserve">7 </w:t>
      </w:r>
      <w:r>
        <w:t xml:space="preserve">kalendárnych </w:t>
      </w:r>
      <w:r w:rsidRPr="00EC5185">
        <w:t>dní bez uvedenia dôvodu, ktorý by omeškanie objektívne ospravedlňoval (vyššia moc),</w:t>
      </w:r>
    </w:p>
    <w:p w14:paraId="26DB2D38" w14:textId="79EBE380" w:rsidR="0073414B" w:rsidRDefault="0073414B" w:rsidP="001C4498">
      <w:pPr>
        <w:pStyle w:val="Odsekzoznamu"/>
        <w:numPr>
          <w:ilvl w:val="1"/>
          <w:numId w:val="25"/>
        </w:numPr>
        <w:spacing w:line="240" w:lineRule="auto"/>
        <w:ind w:left="1134" w:hanging="567"/>
      </w:pPr>
      <w:r>
        <w:t xml:space="preserve">omeškanie </w:t>
      </w:r>
      <w:r w:rsidR="004F314E">
        <w:t>Zhotoviteľa</w:t>
      </w:r>
      <w:r w:rsidR="004F314E" w:rsidRPr="00EC5185">
        <w:t xml:space="preserve"> </w:t>
      </w:r>
      <w:r>
        <w:t>s vykonaním nápravy v lehote podľa článku VII ods. 7 tejto Zmluvy</w:t>
      </w:r>
      <w:r w:rsidRPr="00020330">
        <w:t xml:space="preserve"> </w:t>
      </w:r>
      <w:r>
        <w:t>o viac ako 3</w:t>
      </w:r>
      <w:r w:rsidRPr="00EC5185">
        <w:t xml:space="preserve"> </w:t>
      </w:r>
      <w:r>
        <w:t xml:space="preserve">kalendárne dni </w:t>
      </w:r>
      <w:r w:rsidRPr="00EC5185">
        <w:t>dní bez uvedenia dôvodu, ktorý by omeškanie objektívne ospravedlňoval (vyššia moc)</w:t>
      </w:r>
      <w:r>
        <w:t>.</w:t>
      </w:r>
    </w:p>
    <w:p w14:paraId="41629383" w14:textId="62EEF83A" w:rsidR="0073414B" w:rsidRDefault="004F314E" w:rsidP="001C4498">
      <w:pPr>
        <w:pStyle w:val="Odsekzoznamu"/>
        <w:numPr>
          <w:ilvl w:val="0"/>
          <w:numId w:val="25"/>
        </w:numPr>
        <w:spacing w:line="240" w:lineRule="auto"/>
        <w:ind w:left="567" w:hanging="567"/>
      </w:pPr>
      <w:r>
        <w:t>Zhotoviteľ</w:t>
      </w:r>
      <w:r w:rsidR="003C4DCE">
        <w:t xml:space="preserve"> </w:t>
      </w:r>
      <w:r w:rsidR="0073414B">
        <w:t xml:space="preserve">je oprávnený od tejto Zmluvy odstúpiť, ak je </w:t>
      </w:r>
      <w:r>
        <w:t>Objednávateľ</w:t>
      </w:r>
      <w:r w:rsidR="0073414B">
        <w:t xml:space="preserve"> v omeškaní s uhradením Ceny v lehote podľa článku IX ods. 2 tejto Zmluvy o viac ako 7 kalendárnych dní bez uvedenia dôvodu, </w:t>
      </w:r>
      <w:r w:rsidR="0073414B" w:rsidRPr="00EC5185">
        <w:t>ktorý by omeškanie objektívne ospravedlňoval (vyššia moc)</w:t>
      </w:r>
      <w:r w:rsidR="0073414B">
        <w:t>.</w:t>
      </w:r>
    </w:p>
    <w:p w14:paraId="7DC1DE14" w14:textId="77777777" w:rsidR="0073414B" w:rsidRDefault="0073414B" w:rsidP="001C4498">
      <w:pPr>
        <w:pStyle w:val="Odsekzoznamu"/>
        <w:numPr>
          <w:ilvl w:val="0"/>
          <w:numId w:val="25"/>
        </w:numPr>
        <w:spacing w:line="240" w:lineRule="auto"/>
        <w:ind w:left="567" w:hanging="567"/>
      </w:pPr>
      <w:r>
        <w:t>V prípade odstúpenia od Zmluvy sa táto Zmluva zrušuje od počiatku a Zmluvné strany sú povinné vrátiť si všetko, čo im bolo plnené v súvislosti s touto Zmluvou.</w:t>
      </w:r>
    </w:p>
    <w:p w14:paraId="1171AF23" w14:textId="77777777" w:rsidR="0073414B" w:rsidRDefault="0073414B" w:rsidP="001C4498">
      <w:pPr>
        <w:pStyle w:val="Odsekzoznamu"/>
        <w:numPr>
          <w:ilvl w:val="0"/>
          <w:numId w:val="25"/>
        </w:numPr>
        <w:spacing w:line="240" w:lineRule="auto"/>
        <w:ind w:left="567" w:hanging="567"/>
      </w:pPr>
      <w:r>
        <w:t>Odstúpenie od Zmluvy je účinné dňom jeho doručenia prostredníctvom poštového podniku podľa tejto Zmluvy druhej zmluvnej strane.</w:t>
      </w:r>
    </w:p>
    <w:p w14:paraId="51588D95" w14:textId="77777777" w:rsidR="0073414B" w:rsidRDefault="0073414B" w:rsidP="001C4498">
      <w:pPr>
        <w:pStyle w:val="Odsekzoznamu"/>
        <w:numPr>
          <w:ilvl w:val="0"/>
          <w:numId w:val="25"/>
        </w:numPr>
        <w:spacing w:line="240" w:lineRule="auto"/>
        <w:ind w:left="567" w:hanging="567"/>
      </w:pPr>
      <w:r>
        <w:t>Odstúpením od Zmluvy nie je dotknuté:</w:t>
      </w:r>
    </w:p>
    <w:p w14:paraId="4D3C6BFD" w14:textId="77777777" w:rsidR="0073414B" w:rsidRDefault="0073414B" w:rsidP="001C4498">
      <w:pPr>
        <w:pStyle w:val="Odsekzoznamu"/>
        <w:numPr>
          <w:ilvl w:val="1"/>
          <w:numId w:val="25"/>
        </w:numPr>
        <w:spacing w:line="240" w:lineRule="auto"/>
        <w:ind w:left="1134" w:hanging="567"/>
      </w:pPr>
      <w:r>
        <w:t>právo na náhradu škody,</w:t>
      </w:r>
    </w:p>
    <w:p w14:paraId="2207A11A" w14:textId="77777777" w:rsidR="0073414B" w:rsidRDefault="0073414B" w:rsidP="001C4498">
      <w:pPr>
        <w:pStyle w:val="Odsekzoznamu"/>
        <w:numPr>
          <w:ilvl w:val="1"/>
          <w:numId w:val="25"/>
        </w:numPr>
        <w:spacing w:line="240" w:lineRule="auto"/>
        <w:ind w:left="1134" w:hanging="567"/>
      </w:pPr>
      <w:r>
        <w:t>udelenie Licencie,</w:t>
      </w:r>
    </w:p>
    <w:p w14:paraId="19BC3445" w14:textId="434DA497" w:rsidR="0073414B" w:rsidRDefault="0073414B" w:rsidP="001C4498">
      <w:pPr>
        <w:pStyle w:val="Odsekzoznamu"/>
        <w:numPr>
          <w:ilvl w:val="1"/>
          <w:numId w:val="25"/>
        </w:numPr>
        <w:spacing w:line="240" w:lineRule="auto"/>
        <w:ind w:left="1134" w:hanging="567"/>
      </w:pPr>
      <w:r>
        <w:t xml:space="preserve">zodpovednosť </w:t>
      </w:r>
      <w:r w:rsidR="004F314E">
        <w:t>Zhotoviteľa</w:t>
      </w:r>
      <w:r>
        <w:t xml:space="preserve"> za porušenie autorských práv iných osôb podľa článku VII ods. 5 tejto Zmluvy.</w:t>
      </w:r>
    </w:p>
    <w:p w14:paraId="642DFC07" w14:textId="77777777" w:rsidR="0073414B" w:rsidRDefault="0073414B" w:rsidP="001C4498">
      <w:pPr>
        <w:pStyle w:val="Odsekzoznamu"/>
        <w:numPr>
          <w:ilvl w:val="0"/>
          <w:numId w:val="25"/>
        </w:numPr>
        <w:spacing w:line="240" w:lineRule="auto"/>
        <w:ind w:left="567" w:hanging="567"/>
      </w:pPr>
      <w:r>
        <w:t>Bez ohľadu na vôľu Zmluvných strán, k ukončeniu tejto Zmluvy dôjde tiež:</w:t>
      </w:r>
    </w:p>
    <w:p w14:paraId="532A84E3" w14:textId="4816E5FA" w:rsidR="0073414B" w:rsidRDefault="0073414B" w:rsidP="001C4498">
      <w:pPr>
        <w:pStyle w:val="Odsekzoznamu"/>
        <w:numPr>
          <w:ilvl w:val="0"/>
          <w:numId w:val="26"/>
        </w:numPr>
        <w:spacing w:line="240" w:lineRule="auto"/>
        <w:ind w:left="1134" w:hanging="567"/>
      </w:pPr>
      <w:r>
        <w:t xml:space="preserve">dňom právoplatnosti rozhodnutia príslušného súdu, ktorým súd vyhlási konkurz na majetok </w:t>
      </w:r>
      <w:r w:rsidR="004F314E">
        <w:t>Zhotoviteľa</w:t>
      </w:r>
      <w:r>
        <w:t>,</w:t>
      </w:r>
    </w:p>
    <w:p w14:paraId="2138EB55" w14:textId="2F009D7E" w:rsidR="0073414B" w:rsidRDefault="0073414B" w:rsidP="001C4498">
      <w:pPr>
        <w:pStyle w:val="Odsekzoznamu"/>
        <w:numPr>
          <w:ilvl w:val="0"/>
          <w:numId w:val="26"/>
        </w:numPr>
        <w:spacing w:line="240" w:lineRule="auto"/>
        <w:ind w:left="1134" w:hanging="567"/>
      </w:pPr>
      <w:r>
        <w:t xml:space="preserve">dňom právoplatnosti rozhodnutia príslušného súdu, ktorým súd zamietne návrh na vyhlásenie konkurz na majetok </w:t>
      </w:r>
      <w:r w:rsidR="004F314E">
        <w:t>Zhotoviteľa</w:t>
      </w:r>
      <w:r w:rsidR="003C4DCE" w:rsidRPr="00EC5185">
        <w:t xml:space="preserve"> </w:t>
      </w:r>
      <w:r>
        <w:t>pre nedostatok majetku,</w:t>
      </w:r>
    </w:p>
    <w:p w14:paraId="3E9B5CB9" w14:textId="77777777" w:rsidR="004F314E" w:rsidRDefault="0073414B" w:rsidP="001C4498">
      <w:pPr>
        <w:pStyle w:val="Odsekzoznamu"/>
        <w:numPr>
          <w:ilvl w:val="0"/>
          <w:numId w:val="26"/>
        </w:numPr>
        <w:spacing w:line="240" w:lineRule="auto"/>
        <w:ind w:left="1134" w:hanging="567"/>
      </w:pPr>
      <w:r>
        <w:t xml:space="preserve">dňom právoplatnosti rozhodnutia príslušného súdu, ktorým súd povolí reštrukturalizáciu </w:t>
      </w:r>
      <w:r w:rsidR="004F314E">
        <w:t>Zhotoviteľa,</w:t>
      </w:r>
    </w:p>
    <w:p w14:paraId="1FA8E0D1" w14:textId="4B1D8F99" w:rsidR="0073414B" w:rsidRDefault="004F314E" w:rsidP="001C4498">
      <w:pPr>
        <w:pStyle w:val="Odsekzoznamu"/>
        <w:numPr>
          <w:ilvl w:val="0"/>
          <w:numId w:val="26"/>
        </w:numPr>
        <w:spacing w:line="240" w:lineRule="auto"/>
        <w:ind w:left="1134" w:hanging="567"/>
      </w:pPr>
      <w:r>
        <w:t>zánikom Zhotoviteľa bez právneho nástupcu</w:t>
      </w:r>
      <w:r w:rsidR="0073414B">
        <w:t>.</w:t>
      </w:r>
    </w:p>
    <w:p w14:paraId="2CC56999" w14:textId="77777777" w:rsidR="0073414B" w:rsidRDefault="0073414B" w:rsidP="001C4498">
      <w:pPr>
        <w:spacing w:line="240" w:lineRule="auto"/>
        <w:ind w:left="567" w:hanging="567"/>
      </w:pPr>
    </w:p>
    <w:p w14:paraId="2C70EAD9" w14:textId="77777777" w:rsidR="0073414B" w:rsidRDefault="0073414B" w:rsidP="001C4498">
      <w:pPr>
        <w:spacing w:line="240" w:lineRule="auto"/>
        <w:ind w:left="567" w:hanging="567"/>
        <w:jc w:val="center"/>
        <w:rPr>
          <w:b/>
          <w:bCs/>
        </w:rPr>
      </w:pPr>
      <w:r>
        <w:rPr>
          <w:b/>
          <w:bCs/>
        </w:rPr>
        <w:t>Článok XI</w:t>
      </w:r>
    </w:p>
    <w:p w14:paraId="02EE5FA0" w14:textId="77777777" w:rsidR="0073414B" w:rsidRPr="00504437" w:rsidRDefault="0073414B" w:rsidP="001C4498">
      <w:pPr>
        <w:spacing w:line="240" w:lineRule="auto"/>
        <w:ind w:left="567" w:hanging="567"/>
        <w:jc w:val="center"/>
        <w:rPr>
          <w:b/>
          <w:bCs/>
        </w:rPr>
      </w:pPr>
      <w:r w:rsidRPr="00504437">
        <w:rPr>
          <w:b/>
          <w:bCs/>
        </w:rPr>
        <w:t>Dôverné informácie a mlčanlivosť</w:t>
      </w:r>
    </w:p>
    <w:p w14:paraId="0DD739F8" w14:textId="78744CB8" w:rsidR="0073414B" w:rsidRPr="00504437" w:rsidRDefault="0073414B" w:rsidP="001C4498">
      <w:pPr>
        <w:pStyle w:val="Odsekzoznamu"/>
        <w:numPr>
          <w:ilvl w:val="1"/>
          <w:numId w:val="28"/>
        </w:numPr>
        <w:spacing w:line="240" w:lineRule="auto"/>
        <w:ind w:left="567" w:hanging="567"/>
      </w:pPr>
      <w:r w:rsidRPr="00504437">
        <w:t>Pod pojmom „</w:t>
      </w:r>
      <w:r w:rsidRPr="006964EE">
        <w:rPr>
          <w:b/>
          <w:bCs/>
        </w:rPr>
        <w:t>Dôverná informácia</w:t>
      </w:r>
      <w:r w:rsidRPr="00504437">
        <w:t>“ sa rozumie akákoľvek informácia, ktorá nie je verejne prístupná,  a ktorú Zmluvná strana poskytujúca dôvernú informáciu (ďalej len ako „</w:t>
      </w:r>
      <w:r w:rsidR="004F314E">
        <w:rPr>
          <w:b/>
          <w:bCs/>
        </w:rPr>
        <w:t>Poskytovateľ</w:t>
      </w:r>
      <w:r w:rsidRPr="00504437">
        <w:t>“ v príslušnom gramatickom tvare) označí za dôvernú, okrem tej, ktorá sa stane alebo stala verejne prístupnou inak ako neoprávnenou manipuláciou Zmluvnou stranou, ktorá sa oboznamuje s dôvernou informáciou (ďalej len ako „</w:t>
      </w:r>
      <w:r w:rsidR="003C4DCE">
        <w:rPr>
          <w:b/>
          <w:bCs/>
        </w:rPr>
        <w:t>Príjemca</w:t>
      </w:r>
      <w:r w:rsidRPr="00504437">
        <w:t>“ v príslušnom gramatickom tvare).</w:t>
      </w:r>
    </w:p>
    <w:p w14:paraId="14D7A575" w14:textId="77777777" w:rsidR="0073414B" w:rsidRPr="00504437" w:rsidRDefault="0073414B" w:rsidP="001C4498">
      <w:pPr>
        <w:pStyle w:val="Odsekzoznamu"/>
        <w:numPr>
          <w:ilvl w:val="1"/>
          <w:numId w:val="28"/>
        </w:numPr>
        <w:spacing w:line="240" w:lineRule="auto"/>
        <w:ind w:left="567" w:hanging="567"/>
      </w:pPr>
      <w:r w:rsidRPr="00504437">
        <w:t>Dôverné informácie môžu byť poskytnuté vo verbálnej (telefonát, rozhovor), písomnej (zadanie, pripomienkovanie), alebo elektronickej forme (email, textový editor, zdrojový kód).</w:t>
      </w:r>
    </w:p>
    <w:p w14:paraId="2FF33320" w14:textId="67794D0D" w:rsidR="0073414B" w:rsidRPr="00504437" w:rsidRDefault="003C4DCE" w:rsidP="001C4498">
      <w:pPr>
        <w:pStyle w:val="Odsekzoznamu"/>
        <w:numPr>
          <w:ilvl w:val="1"/>
          <w:numId w:val="28"/>
        </w:numPr>
        <w:spacing w:line="240" w:lineRule="auto"/>
        <w:ind w:left="567" w:hanging="567"/>
      </w:pPr>
      <w:r>
        <w:t>Príjemca</w:t>
      </w:r>
      <w:r w:rsidR="0073414B" w:rsidRPr="00504437">
        <w:t xml:space="preserve"> je oprávnený použiť Dôverné informácie výlučne na účely spolupráce vyplývajúcej z tejto Zmluvy (ďalej len ako „</w:t>
      </w:r>
      <w:r w:rsidR="0073414B" w:rsidRPr="006964EE">
        <w:rPr>
          <w:b/>
          <w:bCs/>
        </w:rPr>
        <w:t>Spolupráca</w:t>
      </w:r>
      <w:r w:rsidR="0073414B" w:rsidRPr="00504437">
        <w:t xml:space="preserve">“ v príslušnom gramatickom tvare). Po skončení </w:t>
      </w:r>
      <w:r w:rsidR="0073414B">
        <w:t>S</w:t>
      </w:r>
      <w:r w:rsidR="0073414B" w:rsidRPr="00504437">
        <w:t>polupráce je povinný zdržať sa použitia Dôverných informácií na akýkoľvek iný účel.</w:t>
      </w:r>
    </w:p>
    <w:p w14:paraId="1FFD2041" w14:textId="4775E78F" w:rsidR="0073414B" w:rsidRPr="00504437" w:rsidRDefault="003C4DCE" w:rsidP="001C4498">
      <w:pPr>
        <w:pStyle w:val="Odsekzoznamu"/>
        <w:numPr>
          <w:ilvl w:val="1"/>
          <w:numId w:val="28"/>
        </w:numPr>
        <w:spacing w:line="240" w:lineRule="auto"/>
        <w:ind w:left="567" w:hanging="567"/>
      </w:pPr>
      <w:r>
        <w:t>Príjemca</w:t>
      </w:r>
      <w:r w:rsidRPr="00504437">
        <w:t xml:space="preserve"> </w:t>
      </w:r>
      <w:r w:rsidR="0073414B" w:rsidRPr="00504437">
        <w:t>je povinný zdržať sa neoprávnenej manipulácie s Dôvernými informáciami.</w:t>
      </w:r>
    </w:p>
    <w:p w14:paraId="4CCB17FB" w14:textId="5451FA82" w:rsidR="0073414B" w:rsidRPr="00504437" w:rsidRDefault="003C4DCE" w:rsidP="001C4498">
      <w:pPr>
        <w:pStyle w:val="Odsekzoznamu"/>
        <w:numPr>
          <w:ilvl w:val="1"/>
          <w:numId w:val="28"/>
        </w:numPr>
        <w:spacing w:line="240" w:lineRule="auto"/>
        <w:ind w:left="567" w:hanging="567"/>
      </w:pPr>
      <w:r>
        <w:t>Príjemca</w:t>
      </w:r>
      <w:r w:rsidRPr="00504437">
        <w:t xml:space="preserve"> </w:t>
      </w:r>
      <w:r w:rsidR="0073414B" w:rsidRPr="00504437">
        <w:t xml:space="preserve">môže poskytnúť Dôverné informácie </w:t>
      </w:r>
      <w:r w:rsidR="0073414B">
        <w:t>iným</w:t>
      </w:r>
      <w:r w:rsidR="0073414B" w:rsidRPr="00504437">
        <w:t xml:space="preserve"> osobám iba v nevyhnutnom rozsahu, výlučne na účely Spolupráce a len s predchádzajúcim súhlasom </w:t>
      </w:r>
      <w:r w:rsidR="004F314E">
        <w:t>Poskytovateľa</w:t>
      </w:r>
      <w:r w:rsidR="0073414B" w:rsidRPr="00504437">
        <w:t xml:space="preserve">. </w:t>
      </w:r>
      <w:r>
        <w:t>Príjemca</w:t>
      </w:r>
      <w:r w:rsidRPr="00504437">
        <w:t xml:space="preserve"> </w:t>
      </w:r>
      <w:r w:rsidR="0073414B" w:rsidRPr="00504437">
        <w:t xml:space="preserve">zodpovedá za neoprávnenú manipuláciu s Dôvernými informáciami </w:t>
      </w:r>
      <w:r w:rsidR="0073414B">
        <w:t>inou</w:t>
      </w:r>
      <w:r w:rsidR="0073414B" w:rsidRPr="00504437">
        <w:t xml:space="preserve"> osobou. Poskytnutie Dôverných informácií tretej osobe je </w:t>
      </w:r>
      <w:r>
        <w:t>Príjemca</w:t>
      </w:r>
      <w:r w:rsidRPr="00504437">
        <w:t xml:space="preserve"> </w:t>
      </w:r>
      <w:r w:rsidR="0073414B" w:rsidRPr="00504437">
        <w:t xml:space="preserve">povinný bezodkladne oznámiť </w:t>
      </w:r>
      <w:r w:rsidR="004F314E">
        <w:t>Poskytovateľovi</w:t>
      </w:r>
      <w:r w:rsidR="0073414B" w:rsidRPr="00504437">
        <w:t>.</w:t>
      </w:r>
    </w:p>
    <w:p w14:paraId="2663E522" w14:textId="216F2D3D" w:rsidR="0073414B" w:rsidRPr="00504437" w:rsidRDefault="0073414B" w:rsidP="001C4498">
      <w:pPr>
        <w:pStyle w:val="Odsekzoznamu"/>
        <w:numPr>
          <w:ilvl w:val="1"/>
          <w:numId w:val="28"/>
        </w:numPr>
        <w:spacing w:line="240" w:lineRule="auto"/>
        <w:ind w:left="567" w:hanging="567"/>
      </w:pPr>
      <w:r w:rsidRPr="00504437">
        <w:t xml:space="preserve">Bez súhlasu </w:t>
      </w:r>
      <w:r w:rsidR="004F314E">
        <w:t>Poskytovateľa</w:t>
      </w:r>
      <w:r w:rsidRPr="00504437">
        <w:t xml:space="preserve"> je </w:t>
      </w:r>
      <w:r w:rsidR="003C4DCE">
        <w:t>Príjemca</w:t>
      </w:r>
      <w:r w:rsidR="003C4DCE" w:rsidRPr="00504437">
        <w:t xml:space="preserve"> </w:t>
      </w:r>
      <w:r w:rsidRPr="00504437">
        <w:t>oprávnený poskytnúť Dôverné informácie len v prípadoch a v rozsahu určených zákonom alebo iným všeobecne záväzným právnym predpisom.</w:t>
      </w:r>
    </w:p>
    <w:p w14:paraId="615A00DF" w14:textId="798ECAA6" w:rsidR="0073414B" w:rsidRPr="00504437" w:rsidRDefault="003C4DCE" w:rsidP="001C4498">
      <w:pPr>
        <w:pStyle w:val="Odsekzoznamu"/>
        <w:numPr>
          <w:ilvl w:val="1"/>
          <w:numId w:val="28"/>
        </w:numPr>
        <w:spacing w:line="240" w:lineRule="auto"/>
        <w:ind w:left="567" w:hanging="567"/>
      </w:pPr>
      <w:r>
        <w:t>Príjemca</w:t>
      </w:r>
      <w:r w:rsidRPr="00504437">
        <w:t xml:space="preserve"> </w:t>
      </w:r>
      <w:r w:rsidR="0073414B" w:rsidRPr="00504437">
        <w:t>je povinný prijať a dodržiavať také technické, organizačné a iné opatrenia potrebné na ochranu Dôverných informácií, ktoré mu boli alebo mu budú poskytnuté, alebo sprístupnené, aby bolo účinne zabránené pred neoprávnenou manipuláciou s Dôvernými informáciami.</w:t>
      </w:r>
    </w:p>
    <w:p w14:paraId="54E05BB4" w14:textId="52552926" w:rsidR="0073414B" w:rsidRPr="00504437" w:rsidRDefault="003C4DCE" w:rsidP="001C4498">
      <w:pPr>
        <w:pStyle w:val="Odsekzoznamu"/>
        <w:numPr>
          <w:ilvl w:val="1"/>
          <w:numId w:val="28"/>
        </w:numPr>
        <w:spacing w:line="240" w:lineRule="auto"/>
        <w:ind w:left="567" w:hanging="567"/>
      </w:pPr>
      <w:r>
        <w:lastRenderedPageBreak/>
        <w:t>Príjemca</w:t>
      </w:r>
      <w:r w:rsidRPr="00504437">
        <w:t xml:space="preserve"> </w:t>
      </w:r>
      <w:r w:rsidR="0073414B" w:rsidRPr="00504437">
        <w:t xml:space="preserve">je povinný bez zbytočného odkladu oznámiť </w:t>
      </w:r>
      <w:r w:rsidR="004F314E">
        <w:t>Poskytovateľovi</w:t>
      </w:r>
      <w:r w:rsidR="0073414B" w:rsidRPr="00504437">
        <w:t xml:space="preserve"> každú neoprávnenú manipuláciu s Dôvernými informáciami.</w:t>
      </w:r>
    </w:p>
    <w:p w14:paraId="3E2AE96C" w14:textId="7446F9A4" w:rsidR="0073414B" w:rsidRPr="00504437" w:rsidRDefault="003C4DCE" w:rsidP="001C4498">
      <w:pPr>
        <w:pStyle w:val="Odsekzoznamu"/>
        <w:numPr>
          <w:ilvl w:val="1"/>
          <w:numId w:val="28"/>
        </w:numPr>
        <w:spacing w:line="240" w:lineRule="auto"/>
        <w:ind w:left="567" w:hanging="567"/>
      </w:pPr>
      <w:r>
        <w:t>Príjemca</w:t>
      </w:r>
      <w:r w:rsidRPr="00504437">
        <w:t xml:space="preserve"> </w:t>
      </w:r>
      <w:r w:rsidR="0073414B" w:rsidRPr="00504437">
        <w:t xml:space="preserve">je povinný poskytnúť </w:t>
      </w:r>
      <w:r w:rsidR="004F314E">
        <w:t>Poskytovateľovi</w:t>
      </w:r>
      <w:r w:rsidR="004F314E" w:rsidRPr="00504437">
        <w:t xml:space="preserve"> </w:t>
      </w:r>
      <w:r w:rsidR="0073414B" w:rsidRPr="00504437">
        <w:t>všetku súčinnosť potrebnú na odstránenie následkov neoprávnenej manipulácie s Dôvernými informáciami.</w:t>
      </w:r>
    </w:p>
    <w:p w14:paraId="0F49B6B2" w14:textId="5297B911" w:rsidR="0073414B" w:rsidRPr="00504437" w:rsidRDefault="003C4DCE" w:rsidP="001C4498">
      <w:pPr>
        <w:pStyle w:val="Odsekzoznamu"/>
        <w:numPr>
          <w:ilvl w:val="1"/>
          <w:numId w:val="28"/>
        </w:numPr>
        <w:spacing w:line="240" w:lineRule="auto"/>
        <w:ind w:left="567" w:hanging="567"/>
      </w:pPr>
      <w:r>
        <w:t>Príjemca</w:t>
      </w:r>
      <w:r w:rsidRPr="00504437">
        <w:t xml:space="preserve"> </w:t>
      </w:r>
      <w:r w:rsidR="0073414B" w:rsidRPr="00504437">
        <w:t xml:space="preserve">je povinný zabezpečiť oboznámenie sa s povinnosťami podľa tejto Zmluvy </w:t>
      </w:r>
      <w:r w:rsidR="0073414B">
        <w:t>inými</w:t>
      </w:r>
      <w:r w:rsidR="0073414B" w:rsidRPr="00504437">
        <w:t xml:space="preserve"> osob</w:t>
      </w:r>
      <w:r w:rsidR="0073414B">
        <w:t>ami</w:t>
      </w:r>
      <w:r w:rsidR="0073414B" w:rsidRPr="00504437">
        <w:t>, ktorým poskytne Dôverné informácie.</w:t>
      </w:r>
    </w:p>
    <w:p w14:paraId="19F271B4" w14:textId="33360E10" w:rsidR="0073414B" w:rsidRPr="00504437" w:rsidRDefault="004F314E" w:rsidP="001C4498">
      <w:pPr>
        <w:pStyle w:val="Odsekzoznamu"/>
        <w:numPr>
          <w:ilvl w:val="1"/>
          <w:numId w:val="28"/>
        </w:numPr>
        <w:spacing w:line="240" w:lineRule="auto"/>
        <w:ind w:left="567" w:hanging="567"/>
      </w:pPr>
      <w:r>
        <w:t>Poskytovateľov</w:t>
      </w:r>
      <w:r w:rsidRPr="00504437">
        <w:t xml:space="preserve"> </w:t>
      </w:r>
      <w:r w:rsidR="0073414B" w:rsidRPr="00504437">
        <w:t>má právo odmietnuť poskytnutie Dôverných informácii, ak takéto poskytnutie nebude nevyhnutne potrebné k vzájomnej Spolupráci.</w:t>
      </w:r>
    </w:p>
    <w:p w14:paraId="0500D239" w14:textId="3FD432BE" w:rsidR="0073414B" w:rsidRPr="00504437" w:rsidRDefault="0073414B" w:rsidP="001C4498">
      <w:pPr>
        <w:pStyle w:val="Odsekzoznamu"/>
        <w:numPr>
          <w:ilvl w:val="1"/>
          <w:numId w:val="28"/>
        </w:numPr>
        <w:spacing w:line="240" w:lineRule="auto"/>
        <w:ind w:left="567" w:hanging="567"/>
      </w:pPr>
      <w:r w:rsidRPr="00504437">
        <w:t xml:space="preserve">Po skončení vzájomnej Spolupráce je </w:t>
      </w:r>
      <w:r w:rsidR="003C4DCE">
        <w:t>Príjemca</w:t>
      </w:r>
      <w:r w:rsidR="003C4DCE" w:rsidRPr="00504437">
        <w:t xml:space="preserve"> </w:t>
      </w:r>
      <w:r w:rsidRPr="00504437">
        <w:t xml:space="preserve">povinný vrátiť </w:t>
      </w:r>
      <w:r w:rsidR="004F314E">
        <w:t>Poskytovateľovi</w:t>
      </w:r>
      <w:r w:rsidR="004F314E" w:rsidRPr="00504437">
        <w:t xml:space="preserve"> </w:t>
      </w:r>
      <w:r w:rsidRPr="00504437">
        <w:t xml:space="preserve">všetky originály, kópie, reprodukcie alebo iné zhrnutia Dôverných informácií a všetky Dôverné informácie nahraté v systémoch </w:t>
      </w:r>
      <w:r w:rsidR="003C4DCE">
        <w:t>Príjemcu</w:t>
      </w:r>
      <w:r w:rsidRPr="00504437">
        <w:t xml:space="preserve"> alebo </w:t>
      </w:r>
      <w:r>
        <w:t>iných osôb</w:t>
      </w:r>
      <w:r w:rsidRPr="00504437">
        <w:t>.</w:t>
      </w:r>
    </w:p>
    <w:p w14:paraId="0B8D814B" w14:textId="7D659545" w:rsidR="0073414B" w:rsidRPr="00504437" w:rsidRDefault="003C4DCE" w:rsidP="001C4498">
      <w:pPr>
        <w:pStyle w:val="Odsekzoznamu"/>
        <w:numPr>
          <w:ilvl w:val="1"/>
          <w:numId w:val="28"/>
        </w:numPr>
        <w:spacing w:line="240" w:lineRule="auto"/>
        <w:ind w:left="567" w:hanging="567"/>
      </w:pPr>
      <w:r>
        <w:t>Príjemca</w:t>
      </w:r>
      <w:r w:rsidRPr="00504437">
        <w:t xml:space="preserve"> </w:t>
      </w:r>
      <w:r w:rsidR="0073414B" w:rsidRPr="00504437">
        <w:t>zodpovedá za každú neoprávnenú manipuláciu s Dôvernými informáciami, ktoré mu boli poskytnuté.</w:t>
      </w:r>
    </w:p>
    <w:p w14:paraId="4EA5D0A5" w14:textId="05D4BC8C" w:rsidR="0073414B" w:rsidRPr="00504437" w:rsidRDefault="003C4DCE" w:rsidP="001C4498">
      <w:pPr>
        <w:pStyle w:val="Odsekzoznamu"/>
        <w:numPr>
          <w:ilvl w:val="1"/>
          <w:numId w:val="28"/>
        </w:numPr>
        <w:spacing w:line="240" w:lineRule="auto"/>
        <w:ind w:left="567" w:hanging="567"/>
      </w:pPr>
      <w:r>
        <w:t>Príjemca</w:t>
      </w:r>
      <w:r w:rsidRPr="00504437">
        <w:t xml:space="preserve"> </w:t>
      </w:r>
      <w:r w:rsidR="0073414B" w:rsidRPr="00504437">
        <w:t xml:space="preserve">zodpovedá za neoprávnenú manipuláciu s Dôvernými informáciami, ktoré poskytol </w:t>
      </w:r>
      <w:r w:rsidR="0073414B">
        <w:t>inej</w:t>
      </w:r>
      <w:r w:rsidR="0073414B" w:rsidRPr="00504437">
        <w:t xml:space="preserve"> osobe.</w:t>
      </w:r>
    </w:p>
    <w:p w14:paraId="4A421ED6" w14:textId="31C2065C" w:rsidR="0073414B" w:rsidRPr="00504437" w:rsidRDefault="0073414B" w:rsidP="001C4498">
      <w:pPr>
        <w:pStyle w:val="Odsekzoznamu"/>
        <w:numPr>
          <w:ilvl w:val="1"/>
          <w:numId w:val="28"/>
        </w:numPr>
        <w:spacing w:line="240" w:lineRule="auto"/>
        <w:ind w:left="567" w:hanging="567"/>
      </w:pPr>
      <w:r w:rsidRPr="00504437">
        <w:t xml:space="preserve">V prípade neoprávnenej manipulácie s Dôvernými informáciami vzniká </w:t>
      </w:r>
      <w:r w:rsidR="004F314E">
        <w:t>Poskytovateľovi</w:t>
      </w:r>
      <w:r w:rsidR="004F314E" w:rsidRPr="00504437">
        <w:t xml:space="preserve"> </w:t>
      </w:r>
      <w:r w:rsidRPr="00504437">
        <w:t>nárok na zmluvnú pokutu vo výške 10.000,- eur, slovom desaťtisíc eur, za každý jednotlivý prípad neoprávnenej manipulácie. Nárok na náhradu škody týmto nie je dotknutý.</w:t>
      </w:r>
    </w:p>
    <w:p w14:paraId="65A5C9DD" w14:textId="1101A26D" w:rsidR="0073414B" w:rsidRPr="00504437" w:rsidRDefault="004F314E" w:rsidP="001C4498">
      <w:pPr>
        <w:pStyle w:val="Odsekzoznamu"/>
        <w:numPr>
          <w:ilvl w:val="1"/>
          <w:numId w:val="28"/>
        </w:numPr>
        <w:spacing w:line="240" w:lineRule="auto"/>
        <w:ind w:left="567" w:hanging="567"/>
      </w:pPr>
      <w:r>
        <w:t>Poskytovateľ</w:t>
      </w:r>
      <w:r w:rsidRPr="00504437">
        <w:t xml:space="preserve"> </w:t>
      </w:r>
      <w:r w:rsidR="0073414B" w:rsidRPr="00504437">
        <w:t xml:space="preserve">nezodpovedá za škodu spôsobenú </w:t>
      </w:r>
      <w:r w:rsidR="003C4DCE">
        <w:t>Príjemcovi</w:t>
      </w:r>
      <w:r w:rsidR="0073414B" w:rsidRPr="00504437">
        <w:t xml:space="preserve">, ktorá vznikne použitím Dôverných informácií, okrem prípadov, kedy poskytnutím Dôverných informácii </w:t>
      </w:r>
      <w:r w:rsidR="003C4DCE">
        <w:t xml:space="preserve">Príjemcovi </w:t>
      </w:r>
      <w:r>
        <w:t>Poskytovateľ</w:t>
      </w:r>
      <w:r w:rsidR="0073414B" w:rsidRPr="00504437">
        <w:t xml:space="preserve"> porušil práva duševného vlastníctva </w:t>
      </w:r>
      <w:r w:rsidR="0073414B">
        <w:t>iných</w:t>
      </w:r>
      <w:r w:rsidR="0073414B" w:rsidRPr="00504437">
        <w:t xml:space="preserve"> osôb.</w:t>
      </w:r>
    </w:p>
    <w:p w14:paraId="243E0020" w14:textId="33D53F6C" w:rsidR="0073414B" w:rsidRPr="00504437" w:rsidRDefault="0073414B" w:rsidP="001C4498">
      <w:pPr>
        <w:pStyle w:val="Odsekzoznamu"/>
        <w:numPr>
          <w:ilvl w:val="1"/>
          <w:numId w:val="28"/>
        </w:numPr>
        <w:spacing w:line="240" w:lineRule="auto"/>
        <w:ind w:left="567" w:hanging="567"/>
      </w:pPr>
      <w:r w:rsidRPr="00504437">
        <w:t xml:space="preserve">Poskytnutím Dôverných informácií neprechádza na </w:t>
      </w:r>
      <w:r w:rsidR="00A81960">
        <w:t>Príjemcu</w:t>
      </w:r>
      <w:r w:rsidR="00A81960" w:rsidRPr="00504437">
        <w:t xml:space="preserve"> </w:t>
      </w:r>
      <w:r w:rsidRPr="00504437">
        <w:t>vlastnícke alebo iné právo alebo licencia k Dôverným informáciám, pokiaľ nie je v tejto Zmluve uvedené inak.</w:t>
      </w:r>
    </w:p>
    <w:p w14:paraId="7997811F" w14:textId="2F5F0016" w:rsidR="0073414B" w:rsidRDefault="0073414B" w:rsidP="001C4498">
      <w:pPr>
        <w:spacing w:line="240" w:lineRule="auto"/>
        <w:ind w:left="567" w:hanging="567"/>
        <w:jc w:val="center"/>
        <w:rPr>
          <w:b/>
          <w:bCs/>
        </w:rPr>
      </w:pPr>
    </w:p>
    <w:p w14:paraId="444176A0" w14:textId="77777777" w:rsidR="0073414B" w:rsidRDefault="0073414B" w:rsidP="001C4498">
      <w:pPr>
        <w:spacing w:line="240" w:lineRule="auto"/>
        <w:ind w:left="567" w:hanging="567"/>
        <w:jc w:val="center"/>
        <w:rPr>
          <w:b/>
          <w:bCs/>
        </w:rPr>
      </w:pPr>
      <w:r>
        <w:rPr>
          <w:b/>
          <w:bCs/>
        </w:rPr>
        <w:t>Článok XII</w:t>
      </w:r>
    </w:p>
    <w:p w14:paraId="1E70B56A" w14:textId="77777777" w:rsidR="0073414B" w:rsidRDefault="0073414B" w:rsidP="001C4498">
      <w:pPr>
        <w:spacing w:line="240" w:lineRule="auto"/>
        <w:ind w:left="567" w:hanging="567"/>
        <w:jc w:val="center"/>
        <w:rPr>
          <w:b/>
          <w:bCs/>
        </w:rPr>
      </w:pPr>
      <w:r>
        <w:rPr>
          <w:b/>
          <w:bCs/>
        </w:rPr>
        <w:t>Záverečné ustanovenia</w:t>
      </w:r>
    </w:p>
    <w:p w14:paraId="64EC5C74" w14:textId="0FB9E8F2" w:rsidR="0073414B" w:rsidRPr="00504437" w:rsidRDefault="0073414B" w:rsidP="005A2A4B">
      <w:pPr>
        <w:pStyle w:val="Odsekzoznamu"/>
        <w:numPr>
          <w:ilvl w:val="1"/>
          <w:numId w:val="30"/>
        </w:numPr>
        <w:spacing w:line="240" w:lineRule="auto"/>
        <w:ind w:left="567" w:hanging="567"/>
      </w:pPr>
      <w:r w:rsidRPr="00504437">
        <w:t>Táto Zmluva nadobúda platnosť jej podpisom a účinnosť deň nasledujúci po dni jej zverejnenia na webovom sídle Objednávateľa v zmysle ust. § 5a a nasl. zákona č. 211/2000 Z. z. o slobodnom prístupe k informáciám a o zmene a doplnení niektorých zákonov (zákon o slobode informácií).</w:t>
      </w:r>
    </w:p>
    <w:p w14:paraId="5AA3A9C7" w14:textId="36B12C29" w:rsidR="0073414B" w:rsidRPr="00504437" w:rsidRDefault="0073414B" w:rsidP="005A2A4B">
      <w:pPr>
        <w:pStyle w:val="Odsekzoznamu"/>
        <w:numPr>
          <w:ilvl w:val="1"/>
          <w:numId w:val="30"/>
        </w:numPr>
        <w:spacing w:line="240" w:lineRule="auto"/>
        <w:ind w:left="567" w:hanging="567"/>
      </w:pPr>
      <w:r w:rsidRPr="00504437">
        <w:t>Táto Zmluva je vyhotovená v 6, slovom šiestich, rovnopisoch, z ktorých má každý právnu silu originálu, z ktorých každá Zmluvná strana dostane po 3, slovom troch, rovnopisoch.</w:t>
      </w:r>
    </w:p>
    <w:p w14:paraId="53B516C0" w14:textId="62A4F98B" w:rsidR="0073414B" w:rsidRPr="00504437" w:rsidRDefault="0073414B" w:rsidP="005A2A4B">
      <w:pPr>
        <w:pStyle w:val="Odsekzoznamu"/>
        <w:numPr>
          <w:ilvl w:val="1"/>
          <w:numId w:val="30"/>
        </w:numPr>
        <w:spacing w:line="240" w:lineRule="auto"/>
        <w:ind w:left="567" w:hanging="567"/>
      </w:pPr>
      <w:r w:rsidRPr="00504437">
        <w:t xml:space="preserve">Právne vzťahy vyplývajúce Zmluvným stranám z tejto Zmluvy sa riadia príslušnými všeobecne záväznými právnymi predpismi Slovenskej republiky a to najmä, nie však výlučne, Obchodným zákonníkom, </w:t>
      </w:r>
      <w:r>
        <w:t xml:space="preserve">Zákonom o verejnom obstarávaní a </w:t>
      </w:r>
      <w:r w:rsidRPr="00504437">
        <w:t>Autorským zákonom.</w:t>
      </w:r>
    </w:p>
    <w:p w14:paraId="6536AD52" w14:textId="77777777" w:rsidR="0073414B" w:rsidRDefault="0073414B" w:rsidP="005A2A4B">
      <w:pPr>
        <w:pStyle w:val="Odsekzoznamu"/>
        <w:numPr>
          <w:ilvl w:val="1"/>
          <w:numId w:val="30"/>
        </w:numPr>
        <w:spacing w:line="240" w:lineRule="auto"/>
        <w:ind w:left="567" w:hanging="567"/>
      </w:pPr>
      <w:r w:rsidRPr="00562E38">
        <w:t>Zmena tejto Zmluvy je možná len formou</w:t>
      </w:r>
      <w:r>
        <w:t xml:space="preserve"> Zmluvnými stranami podpísaného</w:t>
      </w:r>
      <w:r w:rsidRPr="00562E38">
        <w:t xml:space="preserve"> </w:t>
      </w:r>
      <w:r>
        <w:t xml:space="preserve">očíslovaného </w:t>
      </w:r>
      <w:r w:rsidRPr="00562E38">
        <w:t>písomného dodatku k tejto Zmluve</w:t>
      </w:r>
      <w:r>
        <w:t>.</w:t>
      </w:r>
    </w:p>
    <w:p w14:paraId="7DA4205E" w14:textId="77777777" w:rsidR="0073414B" w:rsidRDefault="0073414B" w:rsidP="005A2A4B">
      <w:pPr>
        <w:pStyle w:val="Odsekzoznamu"/>
        <w:numPr>
          <w:ilvl w:val="1"/>
          <w:numId w:val="30"/>
        </w:numPr>
        <w:spacing w:line="240" w:lineRule="auto"/>
        <w:ind w:left="567" w:hanging="567"/>
      </w:pPr>
      <w:r>
        <w:t>Neplatnosť, neúčinnosť alebo neaplikovateľnosť niektorého ustanovenia tejto Zmluvy nespôsobuje neplatnosť, neúčinnosť alebo neaplikovateľnosť tejto Zmluvy ako celku.</w:t>
      </w:r>
    </w:p>
    <w:p w14:paraId="1C7AA079" w14:textId="77777777" w:rsidR="0073414B" w:rsidRDefault="0073414B" w:rsidP="005A2A4B">
      <w:pPr>
        <w:pStyle w:val="Odsekzoznamu"/>
        <w:numPr>
          <w:ilvl w:val="1"/>
          <w:numId w:val="30"/>
        </w:numPr>
        <w:spacing w:line="240" w:lineRule="auto"/>
        <w:ind w:left="567" w:hanging="567"/>
      </w:pPr>
      <w:r>
        <w:t>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nahradený právny predpis sa budú považovať za odkazy na právny predpis, ktorý ho nahradil.</w:t>
      </w:r>
    </w:p>
    <w:p w14:paraId="276B1235" w14:textId="77777777" w:rsidR="0073414B" w:rsidRDefault="0073414B" w:rsidP="005A2A4B">
      <w:pPr>
        <w:pStyle w:val="Odsekzoznamu"/>
        <w:numPr>
          <w:ilvl w:val="1"/>
          <w:numId w:val="30"/>
        </w:numPr>
        <w:spacing w:line="240" w:lineRule="auto"/>
        <w:ind w:left="567" w:hanging="567"/>
      </w:pPr>
      <w:r>
        <w:t>T</w:t>
      </w:r>
      <w:r w:rsidRPr="009A672D">
        <w:t>áto Zmluva bude vykladaná v súlade so všeobecnými pravidlami Slovenského jazyka. Vzájomná komunikácia medzi Zmluvnými stranami bude prebiehať v Slovenskom jazyku, pokiaľ sa Zmluvné strany nedohodnú inak.</w:t>
      </w:r>
    </w:p>
    <w:p w14:paraId="51A64356" w14:textId="37CC08D9" w:rsidR="0073414B" w:rsidRDefault="00AA183F" w:rsidP="005A2A4B">
      <w:pPr>
        <w:pStyle w:val="Odsekzoznamu"/>
        <w:numPr>
          <w:ilvl w:val="1"/>
          <w:numId w:val="30"/>
        </w:numPr>
        <w:spacing w:line="240" w:lineRule="auto"/>
        <w:ind w:left="567" w:hanging="567"/>
      </w:pPr>
      <w:r>
        <w:t>Zhotoviteľ</w:t>
      </w:r>
      <w:r w:rsidR="0073414B">
        <w:t xml:space="preserve"> nie je oprávnený previesť práva či povinnosti vyplývajúce mu z tejto Zmluvy bez písomného súhlasu </w:t>
      </w:r>
      <w:r w:rsidR="006F0070">
        <w:t>Objednávateľa</w:t>
      </w:r>
      <w:r w:rsidR="0073414B">
        <w:t xml:space="preserve"> na tretiu osobu.</w:t>
      </w:r>
    </w:p>
    <w:p w14:paraId="72720A0A" w14:textId="77777777" w:rsidR="0073414B" w:rsidRDefault="0073414B" w:rsidP="005A2A4B">
      <w:pPr>
        <w:pStyle w:val="Odsekzoznamu"/>
        <w:numPr>
          <w:ilvl w:val="1"/>
          <w:numId w:val="30"/>
        </w:numPr>
        <w:spacing w:line="240" w:lineRule="auto"/>
        <w:ind w:left="567" w:hanging="567"/>
      </w:pPr>
      <w: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súdy Slovenskej republiky.</w:t>
      </w:r>
    </w:p>
    <w:p w14:paraId="1BF80CA2" w14:textId="77777777" w:rsidR="0073414B" w:rsidRDefault="0073414B" w:rsidP="005A2A4B">
      <w:pPr>
        <w:pStyle w:val="Odsekzoznamu"/>
        <w:numPr>
          <w:ilvl w:val="1"/>
          <w:numId w:val="30"/>
        </w:numPr>
        <w:spacing w:line="240" w:lineRule="auto"/>
        <w:ind w:left="567" w:hanging="567"/>
      </w:pPr>
      <w:r>
        <w:t>Neoddeliteľnou súčasťou tejto Zmluvy sú nasledujúce prílohy:</w:t>
      </w:r>
    </w:p>
    <w:p w14:paraId="16096504" w14:textId="77777777" w:rsidR="0073414B" w:rsidRDefault="0073414B" w:rsidP="001C4498">
      <w:pPr>
        <w:pStyle w:val="Odsekzoznamu"/>
        <w:numPr>
          <w:ilvl w:val="0"/>
          <w:numId w:val="27"/>
        </w:numPr>
        <w:spacing w:line="240" w:lineRule="auto"/>
        <w:ind w:left="1134" w:hanging="567"/>
      </w:pPr>
      <w:r>
        <w:t>Príloha č. 1 – Podrobný opis diela,</w:t>
      </w:r>
    </w:p>
    <w:p w14:paraId="2D76F2FC" w14:textId="77777777" w:rsidR="0073414B" w:rsidRDefault="0073414B" w:rsidP="005A2A4B">
      <w:pPr>
        <w:pStyle w:val="Odsekzoznamu"/>
        <w:numPr>
          <w:ilvl w:val="1"/>
          <w:numId w:val="30"/>
        </w:numPr>
        <w:spacing w:line="240" w:lineRule="auto"/>
        <w:ind w:left="567" w:hanging="567"/>
      </w:pPr>
      <w:r>
        <w:t>Zmluvné strany prehlasujú, že si túto Zmluvu a jej prílohy prečítali, ich obsahu porozumeli, súhlasia s nimi a sú si vedomé právnych následkov podpísania tejto Zmluvy.</w:t>
      </w:r>
    </w:p>
    <w:p w14:paraId="47548519" w14:textId="77777777" w:rsidR="0073414B" w:rsidRDefault="0073414B" w:rsidP="005A2A4B">
      <w:pPr>
        <w:pStyle w:val="Odsekzoznamu"/>
        <w:numPr>
          <w:ilvl w:val="1"/>
          <w:numId w:val="30"/>
        </w:numPr>
        <w:spacing w:line="240" w:lineRule="auto"/>
        <w:ind w:left="567" w:hanging="567"/>
      </w:pPr>
      <w:r>
        <w:t>Zmluvné strany prehlasujú, že ich zmluvná sloboda nie je žiadnym spôsobom obmedzená, túto Zmluvu uzavreli slobodne, vážne, nie v tiesni a nie za nápadne nevýhodných podmienok, na znak čoho túto Zmluvu vlastnoručne podpisujú.</w:t>
      </w:r>
    </w:p>
    <w:p w14:paraId="597CABCF" w14:textId="0CF908F4" w:rsidR="0073414B" w:rsidRDefault="0073414B" w:rsidP="001C4498">
      <w:pPr>
        <w:spacing w:line="240" w:lineRule="auto"/>
      </w:pPr>
      <w:r w:rsidRPr="009D6304">
        <w:rPr>
          <w:rFonts w:eastAsia="Times New Roman"/>
          <w:noProof/>
          <w:lang w:eastAsia="sk-SK"/>
        </w:rPr>
        <w:lastRenderedPageBreak/>
        <mc:AlternateContent>
          <mc:Choice Requires="wps">
            <w:drawing>
              <wp:anchor distT="45720" distB="45720" distL="114300" distR="114300" simplePos="0" relativeHeight="251663360" behindDoc="0" locked="0" layoutInCell="1" allowOverlap="1" wp14:anchorId="7512DB7B" wp14:editId="6F7AE262">
                <wp:simplePos x="0" y="0"/>
                <wp:positionH relativeFrom="margin">
                  <wp:posOffset>3452495</wp:posOffset>
                </wp:positionH>
                <wp:positionV relativeFrom="paragraph">
                  <wp:posOffset>11430</wp:posOffset>
                </wp:positionV>
                <wp:extent cx="2062480" cy="1404620"/>
                <wp:effectExtent l="0" t="0" r="0" b="889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1404620"/>
                        </a:xfrm>
                        <a:prstGeom prst="rect">
                          <a:avLst/>
                        </a:prstGeom>
                        <a:solidFill>
                          <a:srgbClr val="FFFFFF"/>
                        </a:solidFill>
                        <a:ln w="9525">
                          <a:noFill/>
                          <a:miter lim="800000"/>
                          <a:headEnd/>
                          <a:tailEnd/>
                        </a:ln>
                      </wps:spPr>
                      <wps:txbx>
                        <w:txbxContent>
                          <w:p w14:paraId="012466D7" w14:textId="3CA72D74" w:rsidR="0073414B" w:rsidRDefault="006F0070" w:rsidP="006F0070">
                            <w:pPr>
                              <w:spacing w:line="240" w:lineRule="auto"/>
                            </w:pPr>
                            <w:r>
                              <w:t>Zhotoviteľ</w:t>
                            </w:r>
                          </w:p>
                          <w:p w14:paraId="6C8A01E5" w14:textId="77777777" w:rsidR="0073414B" w:rsidRDefault="0073414B" w:rsidP="006F0070">
                            <w:pPr>
                              <w:spacing w:line="240" w:lineRule="auto"/>
                            </w:pPr>
                            <w:r>
                              <w:t>V Bratislave</w:t>
                            </w:r>
                          </w:p>
                          <w:p w14:paraId="0577AC73" w14:textId="77777777" w:rsidR="0073414B" w:rsidRDefault="0073414B" w:rsidP="006F0070">
                            <w:pPr>
                              <w:spacing w:line="240" w:lineRule="auto"/>
                            </w:pPr>
                          </w:p>
                          <w:p w14:paraId="5B1F7957" w14:textId="77777777" w:rsidR="0073414B" w:rsidRDefault="0073414B" w:rsidP="006F0070">
                            <w:pPr>
                              <w:spacing w:line="240" w:lineRule="auto"/>
                            </w:pPr>
                          </w:p>
                          <w:p w14:paraId="617ED5F8" w14:textId="77777777" w:rsidR="0073414B" w:rsidRDefault="0073414B" w:rsidP="006F0070">
                            <w:pPr>
                              <w:spacing w:line="240" w:lineRule="auto"/>
                              <w:jc w:val="center"/>
                            </w:pPr>
                            <w:r>
                              <w:t>................................................................</w:t>
                            </w:r>
                          </w:p>
                          <w:p w14:paraId="59E3835A" w14:textId="77777777" w:rsidR="0073414B" w:rsidRDefault="0073414B" w:rsidP="006F0070">
                            <w:pPr>
                              <w:spacing w:line="240" w:lineRule="auto"/>
                              <w:jc w:val="center"/>
                            </w:pPr>
                          </w:p>
                          <w:p w14:paraId="083301FE" w14:textId="77777777" w:rsidR="0073414B" w:rsidRDefault="0073414B" w:rsidP="006F0070">
                            <w:pPr>
                              <w:spacing w:line="240" w:lineRule="auto"/>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12DB7B" id="_x0000_t202" coordsize="21600,21600" o:spt="202" path="m,l,21600r21600,l21600,xe">
                <v:stroke joinstyle="miter"/>
                <v:path gradientshapeok="t" o:connecttype="rect"/>
              </v:shapetype>
              <v:shape id="Textové pole 2" o:spid="_x0000_s1026" type="#_x0000_t202" style="position:absolute;left:0;text-align:left;margin-left:271.85pt;margin-top:.9pt;width:162.4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" stroked="f">
                <v:textbox style="mso-fit-shape-to-text:t">
                  <w:txbxContent>
                    <w:p w14:paraId="012466D7" w14:textId="3CA72D74" w:rsidR="0073414B" w:rsidRDefault="006F0070" w:rsidP="006F0070">
                      <w:pPr>
                        <w:spacing w:line="240" w:lineRule="auto"/>
                      </w:pPr>
                      <w:r>
                        <w:t>Zhotoviteľ</w:t>
                      </w:r>
                    </w:p>
                    <w:p w14:paraId="6C8A01E5" w14:textId="77777777" w:rsidR="0073414B" w:rsidRDefault="0073414B" w:rsidP="006F0070">
                      <w:pPr>
                        <w:spacing w:line="240" w:lineRule="auto"/>
                      </w:pPr>
                      <w:r>
                        <w:t>V Bratislave</w:t>
                      </w:r>
                    </w:p>
                    <w:p w14:paraId="0577AC73" w14:textId="77777777" w:rsidR="0073414B" w:rsidRDefault="0073414B" w:rsidP="006F0070">
                      <w:pPr>
                        <w:spacing w:line="240" w:lineRule="auto"/>
                      </w:pPr>
                    </w:p>
                    <w:p w14:paraId="5B1F7957" w14:textId="77777777" w:rsidR="0073414B" w:rsidRDefault="0073414B" w:rsidP="006F0070">
                      <w:pPr>
                        <w:spacing w:line="240" w:lineRule="auto"/>
                      </w:pPr>
                    </w:p>
                    <w:p w14:paraId="617ED5F8" w14:textId="77777777" w:rsidR="0073414B" w:rsidRDefault="0073414B" w:rsidP="006F0070">
                      <w:pPr>
                        <w:spacing w:line="240" w:lineRule="auto"/>
                        <w:jc w:val="center"/>
                      </w:pPr>
                      <w:r>
                        <w:t>................................................................</w:t>
                      </w:r>
                    </w:p>
                    <w:p w14:paraId="59E3835A" w14:textId="77777777" w:rsidR="0073414B" w:rsidRDefault="0073414B" w:rsidP="006F0070">
                      <w:pPr>
                        <w:spacing w:line="240" w:lineRule="auto"/>
                        <w:jc w:val="center"/>
                      </w:pPr>
                    </w:p>
                    <w:p w14:paraId="083301FE" w14:textId="77777777" w:rsidR="0073414B" w:rsidRDefault="0073414B" w:rsidP="006F0070">
                      <w:pPr>
                        <w:spacing w:line="240" w:lineRule="auto"/>
                        <w:jc w:val="center"/>
                      </w:pPr>
                    </w:p>
                  </w:txbxContent>
                </v:textbox>
                <w10:wrap type="square" anchorx="margin"/>
              </v:shape>
            </w:pict>
          </mc:Fallback>
        </mc:AlternateContent>
      </w:r>
      <w:r w:rsidRPr="009D6304">
        <w:rPr>
          <w:rFonts w:eastAsia="Times New Roman"/>
          <w:noProof/>
          <w:lang w:eastAsia="sk-SK"/>
        </w:rPr>
        <mc:AlternateContent>
          <mc:Choice Requires="wps">
            <w:drawing>
              <wp:anchor distT="45720" distB="45720" distL="114300" distR="114300" simplePos="0" relativeHeight="251662336" behindDoc="0" locked="0" layoutInCell="1" allowOverlap="1" wp14:anchorId="584BCE99" wp14:editId="6F41AD4E">
                <wp:simplePos x="0" y="0"/>
                <wp:positionH relativeFrom="margin">
                  <wp:align>left</wp:align>
                </wp:positionH>
                <wp:positionV relativeFrom="paragraph">
                  <wp:posOffset>59690</wp:posOffset>
                </wp:positionV>
                <wp:extent cx="2062480" cy="1404620"/>
                <wp:effectExtent l="0" t="0" r="0" b="8890"/>
                <wp:wrapSquare wrapText="bothSides"/>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886" cy="1404620"/>
                        </a:xfrm>
                        <a:prstGeom prst="rect">
                          <a:avLst/>
                        </a:prstGeom>
                        <a:solidFill>
                          <a:srgbClr val="FFFFFF"/>
                        </a:solidFill>
                        <a:ln w="9525">
                          <a:noFill/>
                          <a:miter lim="800000"/>
                          <a:headEnd/>
                          <a:tailEnd/>
                        </a:ln>
                      </wps:spPr>
                      <wps:txbx>
                        <w:txbxContent>
                          <w:p w14:paraId="5E7D1E97" w14:textId="2792059B" w:rsidR="0073414B" w:rsidRDefault="006F0070" w:rsidP="006F0070">
                            <w:pPr>
                              <w:spacing w:line="240" w:lineRule="auto"/>
                            </w:pPr>
                            <w:r>
                              <w:t>Objednávateľ</w:t>
                            </w:r>
                          </w:p>
                          <w:p w14:paraId="010B6EA3" w14:textId="77777777" w:rsidR="0073414B" w:rsidRDefault="0073414B" w:rsidP="006F0070">
                            <w:pPr>
                              <w:spacing w:line="240" w:lineRule="auto"/>
                            </w:pPr>
                            <w:r>
                              <w:t>V Bratislave</w:t>
                            </w:r>
                          </w:p>
                          <w:p w14:paraId="2EA00648" w14:textId="77777777" w:rsidR="0073414B" w:rsidRDefault="0073414B" w:rsidP="006F0070">
                            <w:pPr>
                              <w:spacing w:line="240" w:lineRule="auto"/>
                            </w:pPr>
                          </w:p>
                          <w:p w14:paraId="4C1DD24C" w14:textId="77777777" w:rsidR="0073414B" w:rsidRDefault="0073414B" w:rsidP="006F0070">
                            <w:pPr>
                              <w:spacing w:line="240" w:lineRule="auto"/>
                            </w:pPr>
                          </w:p>
                          <w:p w14:paraId="2F19804B" w14:textId="77777777" w:rsidR="0073414B" w:rsidRDefault="0073414B" w:rsidP="006F0070">
                            <w:pPr>
                              <w:spacing w:line="240" w:lineRule="auto"/>
                              <w:jc w:val="center"/>
                            </w:pPr>
                            <w:r>
                              <w:t>................................................................</w:t>
                            </w:r>
                          </w:p>
                          <w:p w14:paraId="005B94C4" w14:textId="77777777" w:rsidR="0073414B" w:rsidRDefault="0073414B" w:rsidP="006F0070">
                            <w:pPr>
                              <w:spacing w:line="240" w:lineRule="auto"/>
                              <w:jc w:val="center"/>
                            </w:pPr>
                            <w:r>
                              <w:t>Ing. Tatiana Kratochvílová</w:t>
                            </w:r>
                          </w:p>
                          <w:p w14:paraId="5466DCAC" w14:textId="77777777" w:rsidR="0073414B" w:rsidRDefault="0073414B" w:rsidP="006F0070">
                            <w:pPr>
                              <w:spacing w:line="240" w:lineRule="auto"/>
                              <w:ind w:left="567" w:hanging="567"/>
                              <w:jc w:val="center"/>
                            </w:pPr>
                            <w:r>
                              <w:t>1.námestníčka primátora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4BCE99" id="_x0000_s1027" type="#_x0000_t202" style="position:absolute;left:0;text-align:left;margin-left:0;margin-top:4.7pt;width:162.4pt;height:110.6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" stroked="f">
                <v:textbox style="mso-fit-shape-to-text:t">
                  <w:txbxContent>
                    <w:p w14:paraId="5E7D1E97" w14:textId="2792059B" w:rsidR="0073414B" w:rsidRDefault="006F0070" w:rsidP="006F0070">
                      <w:pPr>
                        <w:spacing w:line="240" w:lineRule="auto"/>
                      </w:pPr>
                      <w:r>
                        <w:t>Objednávateľ</w:t>
                      </w:r>
                    </w:p>
                    <w:p w14:paraId="010B6EA3" w14:textId="77777777" w:rsidR="0073414B" w:rsidRDefault="0073414B" w:rsidP="006F0070">
                      <w:pPr>
                        <w:spacing w:line="240" w:lineRule="auto"/>
                      </w:pPr>
                      <w:r>
                        <w:t>V Bratislave</w:t>
                      </w:r>
                    </w:p>
                    <w:p w14:paraId="2EA00648" w14:textId="77777777" w:rsidR="0073414B" w:rsidRDefault="0073414B" w:rsidP="006F0070">
                      <w:pPr>
                        <w:spacing w:line="240" w:lineRule="auto"/>
                      </w:pPr>
                    </w:p>
                    <w:p w14:paraId="4C1DD24C" w14:textId="77777777" w:rsidR="0073414B" w:rsidRDefault="0073414B" w:rsidP="006F0070">
                      <w:pPr>
                        <w:spacing w:line="240" w:lineRule="auto"/>
                      </w:pPr>
                    </w:p>
                    <w:p w14:paraId="2F19804B" w14:textId="77777777" w:rsidR="0073414B" w:rsidRDefault="0073414B" w:rsidP="006F0070">
                      <w:pPr>
                        <w:spacing w:line="240" w:lineRule="auto"/>
                        <w:jc w:val="center"/>
                      </w:pPr>
                      <w:r>
                        <w:t>................................................................</w:t>
                      </w:r>
                    </w:p>
                    <w:p w14:paraId="005B94C4" w14:textId="77777777" w:rsidR="0073414B" w:rsidRDefault="0073414B" w:rsidP="006F0070">
                      <w:pPr>
                        <w:spacing w:line="240" w:lineRule="auto"/>
                        <w:jc w:val="center"/>
                      </w:pPr>
                      <w:r>
                        <w:t>Ing. Tatiana Kratochvílová</w:t>
                      </w:r>
                    </w:p>
                    <w:p w14:paraId="5466DCAC" w14:textId="77777777" w:rsidR="0073414B" w:rsidRDefault="0073414B" w:rsidP="006F0070">
                      <w:pPr>
                        <w:spacing w:line="240" w:lineRule="auto"/>
                        <w:ind w:left="567" w:hanging="567"/>
                        <w:jc w:val="center"/>
                      </w:pPr>
                      <w:r>
                        <w:t>1.námestníčka primátora</w:t>
                      </w:r>
                    </w:p>
                  </w:txbxContent>
                </v:textbox>
                <w10:wrap type="square" anchorx="margin"/>
              </v:shape>
            </w:pict>
          </mc:Fallback>
        </mc:AlternateContent>
      </w:r>
    </w:p>
    <w:sectPr w:rsidR="0073414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56C3B" w14:textId="77777777" w:rsidR="00FD5660" w:rsidRDefault="00FD5660">
      <w:pPr>
        <w:spacing w:line="240" w:lineRule="auto"/>
      </w:pPr>
      <w:r>
        <w:separator/>
      </w:r>
    </w:p>
  </w:endnote>
  <w:endnote w:type="continuationSeparator" w:id="0">
    <w:p w14:paraId="551DA753" w14:textId="77777777" w:rsidR="00FD5660" w:rsidRDefault="00FD56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1762795"/>
      <w:docPartObj>
        <w:docPartGallery w:val="Page Numbers (Bottom of Page)"/>
        <w:docPartUnique/>
      </w:docPartObj>
    </w:sdtPr>
    <w:sdtEndPr/>
    <w:sdtContent>
      <w:sdt>
        <w:sdtPr>
          <w:id w:val="-1769616900"/>
          <w:docPartObj>
            <w:docPartGallery w:val="Page Numbers (Top of Page)"/>
            <w:docPartUnique/>
          </w:docPartObj>
        </w:sdtPr>
        <w:sdtEndPr/>
        <w:sdtContent>
          <w:p w14:paraId="387B75E1" w14:textId="77777777" w:rsidR="00B814E4" w:rsidRDefault="00A81960">
            <w:pPr>
              <w:pStyle w:val="Pta"/>
              <w:jc w:val="right"/>
            </w:pPr>
            <w:r w:rsidRPr="00B814E4">
              <w:t xml:space="preserve">Strana </w:t>
            </w:r>
            <w:r w:rsidRPr="00B814E4">
              <w:rPr>
                <w:sz w:val="24"/>
                <w:szCs w:val="24"/>
              </w:rPr>
              <w:fldChar w:fldCharType="begin"/>
            </w:r>
            <w:r w:rsidRPr="00B814E4">
              <w:instrText>PAGE</w:instrText>
            </w:r>
            <w:r w:rsidRPr="00B814E4">
              <w:rPr>
                <w:sz w:val="24"/>
                <w:szCs w:val="24"/>
              </w:rPr>
              <w:fldChar w:fldCharType="separate"/>
            </w:r>
            <w:r>
              <w:rPr>
                <w:noProof/>
              </w:rPr>
              <w:t>4</w:t>
            </w:r>
            <w:r w:rsidRPr="00B814E4">
              <w:rPr>
                <w:sz w:val="24"/>
                <w:szCs w:val="24"/>
              </w:rPr>
              <w:fldChar w:fldCharType="end"/>
            </w:r>
            <w:r w:rsidRPr="00B814E4">
              <w:t xml:space="preserve"> z </w:t>
            </w:r>
            <w:r w:rsidRPr="00B814E4">
              <w:rPr>
                <w:sz w:val="24"/>
                <w:szCs w:val="24"/>
              </w:rPr>
              <w:fldChar w:fldCharType="begin"/>
            </w:r>
            <w:r w:rsidRPr="00B814E4">
              <w:instrText>NUMPAGES</w:instrText>
            </w:r>
            <w:r w:rsidRPr="00B814E4">
              <w:rPr>
                <w:sz w:val="24"/>
                <w:szCs w:val="24"/>
              </w:rPr>
              <w:fldChar w:fldCharType="separate"/>
            </w:r>
            <w:r>
              <w:rPr>
                <w:noProof/>
              </w:rPr>
              <w:t>4</w:t>
            </w:r>
            <w:r w:rsidRPr="00B814E4">
              <w:rPr>
                <w:sz w:val="24"/>
                <w:szCs w:val="24"/>
              </w:rPr>
              <w:fldChar w:fldCharType="end"/>
            </w:r>
          </w:p>
        </w:sdtContent>
      </w:sdt>
    </w:sdtContent>
  </w:sdt>
  <w:p w14:paraId="73660A8F" w14:textId="77777777" w:rsidR="00B814E4" w:rsidRDefault="00C27F9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6EA29" w14:textId="77777777" w:rsidR="00FD5660" w:rsidRDefault="00FD5660">
      <w:pPr>
        <w:spacing w:line="240" w:lineRule="auto"/>
      </w:pPr>
      <w:r>
        <w:separator/>
      </w:r>
    </w:p>
  </w:footnote>
  <w:footnote w:type="continuationSeparator" w:id="0">
    <w:p w14:paraId="6247DFE8" w14:textId="77777777" w:rsidR="00FD5660" w:rsidRDefault="00FD56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470D9"/>
    <w:multiLevelType w:val="hybridMultilevel"/>
    <w:tmpl w:val="2998FA2A"/>
    <w:lvl w:ilvl="0" w:tplc="A1CEF1F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 w15:restartNumberingAfterBreak="0">
    <w:nsid w:val="02EF45E2"/>
    <w:multiLevelType w:val="hybridMultilevel"/>
    <w:tmpl w:val="6990329A"/>
    <w:lvl w:ilvl="0" w:tplc="0F2432C4">
      <w:start w:val="1"/>
      <w:numFmt w:val="lowerLetter"/>
      <w:lvlText w:val="%1)"/>
      <w:lvlJc w:val="left"/>
      <w:pPr>
        <w:ind w:left="1080" w:hanging="360"/>
      </w:pPr>
      <w:rPr>
        <w:rFonts w:hint="default"/>
      </w:rPr>
    </w:lvl>
    <w:lvl w:ilvl="1" w:tplc="8CE492CA">
      <w:start w:val="1"/>
      <w:numFmt w:val="decimal"/>
      <w:lvlText w:val="%2."/>
      <w:lvlJc w:val="left"/>
      <w:pPr>
        <w:ind w:left="2010" w:hanging="57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5B46915"/>
    <w:multiLevelType w:val="hybridMultilevel"/>
    <w:tmpl w:val="3F340D7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5E1295"/>
    <w:multiLevelType w:val="hybridMultilevel"/>
    <w:tmpl w:val="3F340D7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2F55F2"/>
    <w:multiLevelType w:val="hybridMultilevel"/>
    <w:tmpl w:val="08120DEA"/>
    <w:lvl w:ilvl="0" w:tplc="9CAC23A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924905"/>
    <w:multiLevelType w:val="hybridMultilevel"/>
    <w:tmpl w:val="DFE03366"/>
    <w:lvl w:ilvl="0" w:tplc="041B000F">
      <w:start w:val="1"/>
      <w:numFmt w:val="decimal"/>
      <w:lvlText w:val="%1."/>
      <w:lvlJc w:val="left"/>
      <w:pPr>
        <w:ind w:left="418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F4541A"/>
    <w:multiLevelType w:val="hybridMultilevel"/>
    <w:tmpl w:val="40B25AA8"/>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7" w15:restartNumberingAfterBreak="0">
    <w:nsid w:val="21A039B3"/>
    <w:multiLevelType w:val="hybridMultilevel"/>
    <w:tmpl w:val="529236CA"/>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62E7D47"/>
    <w:multiLevelType w:val="hybridMultilevel"/>
    <w:tmpl w:val="9B00CE4E"/>
    <w:lvl w:ilvl="0" w:tplc="0AEEAA86">
      <w:start w:val="1"/>
      <w:numFmt w:val="decimal"/>
      <w:pStyle w:val="Odsekzoznamu"/>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694F42"/>
    <w:multiLevelType w:val="hybridMultilevel"/>
    <w:tmpl w:val="D7E60C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81C7DB8"/>
    <w:multiLevelType w:val="hybridMultilevel"/>
    <w:tmpl w:val="13FAC0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A0007EE"/>
    <w:multiLevelType w:val="hybridMultilevel"/>
    <w:tmpl w:val="CA7C72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F72740"/>
    <w:multiLevelType w:val="hybridMultilevel"/>
    <w:tmpl w:val="0FBC1AA4"/>
    <w:lvl w:ilvl="0" w:tplc="041B0017">
      <w:start w:val="1"/>
      <w:numFmt w:val="lowerLetter"/>
      <w:lvlText w:val="%1)"/>
      <w:lvlJc w:val="left"/>
      <w:pPr>
        <w:ind w:left="720" w:hanging="360"/>
      </w:pPr>
      <w:rPr>
        <w:rFonts w:hint="default"/>
      </w:rPr>
    </w:lvl>
    <w:lvl w:ilvl="1" w:tplc="4E5C92E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2D2284"/>
    <w:multiLevelType w:val="hybridMultilevel"/>
    <w:tmpl w:val="7BA2576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002793"/>
    <w:multiLevelType w:val="hybridMultilevel"/>
    <w:tmpl w:val="66F640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C990A51"/>
    <w:multiLevelType w:val="hybridMultilevel"/>
    <w:tmpl w:val="C99014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1547591"/>
    <w:multiLevelType w:val="hybridMultilevel"/>
    <w:tmpl w:val="3EF22E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1800258"/>
    <w:multiLevelType w:val="hybridMultilevel"/>
    <w:tmpl w:val="CE9CE4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67530C"/>
    <w:multiLevelType w:val="hybridMultilevel"/>
    <w:tmpl w:val="545CC6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4D950A3"/>
    <w:multiLevelType w:val="hybridMultilevel"/>
    <w:tmpl w:val="FE84D48C"/>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3C1361D"/>
    <w:multiLevelType w:val="hybridMultilevel"/>
    <w:tmpl w:val="300ED072"/>
    <w:lvl w:ilvl="0" w:tplc="B834519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646A7118"/>
    <w:multiLevelType w:val="hybridMultilevel"/>
    <w:tmpl w:val="E56CDBD0"/>
    <w:lvl w:ilvl="0" w:tplc="FAAAEA0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77A71D9"/>
    <w:multiLevelType w:val="hybridMultilevel"/>
    <w:tmpl w:val="A100EE3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8386D4E"/>
    <w:multiLevelType w:val="hybridMultilevel"/>
    <w:tmpl w:val="E9D40C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C84484B"/>
    <w:multiLevelType w:val="hybridMultilevel"/>
    <w:tmpl w:val="43662EB6"/>
    <w:lvl w:ilvl="0" w:tplc="BA4A2FE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702048E0"/>
    <w:multiLevelType w:val="hybridMultilevel"/>
    <w:tmpl w:val="1BA27FC2"/>
    <w:lvl w:ilvl="0" w:tplc="B95A2D4C">
      <w:start w:val="1"/>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6" w15:restartNumberingAfterBreak="0">
    <w:nsid w:val="742C062C"/>
    <w:multiLevelType w:val="hybridMultilevel"/>
    <w:tmpl w:val="FCBE98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6BC6BD6"/>
    <w:multiLevelType w:val="hybridMultilevel"/>
    <w:tmpl w:val="B10E068A"/>
    <w:lvl w:ilvl="0" w:tplc="0726A5D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78C50214"/>
    <w:multiLevelType w:val="hybridMultilevel"/>
    <w:tmpl w:val="2018B496"/>
    <w:lvl w:ilvl="0" w:tplc="041B000F">
      <w:start w:val="1"/>
      <w:numFmt w:val="decimal"/>
      <w:lvlText w:val="%1."/>
      <w:lvlJc w:val="left"/>
      <w:pPr>
        <w:ind w:left="720" w:hanging="360"/>
      </w:pPr>
      <w:rPr>
        <w:rFonts w:hint="default"/>
      </w:rPr>
    </w:lvl>
    <w:lvl w:ilvl="1" w:tplc="4E5C92E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B251551"/>
    <w:multiLevelType w:val="hybridMultilevel"/>
    <w:tmpl w:val="160C4C7E"/>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21"/>
  </w:num>
  <w:num w:numId="3">
    <w:abstractNumId w:val="3"/>
  </w:num>
  <w:num w:numId="4">
    <w:abstractNumId w:val="10"/>
  </w:num>
  <w:num w:numId="5">
    <w:abstractNumId w:val="13"/>
  </w:num>
  <w:num w:numId="6">
    <w:abstractNumId w:val="7"/>
  </w:num>
  <w:num w:numId="7">
    <w:abstractNumId w:val="26"/>
  </w:num>
  <w:num w:numId="8">
    <w:abstractNumId w:val="25"/>
  </w:num>
  <w:num w:numId="9">
    <w:abstractNumId w:val="27"/>
  </w:num>
  <w:num w:numId="10">
    <w:abstractNumId w:val="23"/>
  </w:num>
  <w:num w:numId="11">
    <w:abstractNumId w:val="4"/>
  </w:num>
  <w:num w:numId="12">
    <w:abstractNumId w:val="20"/>
  </w:num>
  <w:num w:numId="13">
    <w:abstractNumId w:val="11"/>
  </w:num>
  <w:num w:numId="14">
    <w:abstractNumId w:val="0"/>
  </w:num>
  <w:num w:numId="15">
    <w:abstractNumId w:val="18"/>
  </w:num>
  <w:num w:numId="16">
    <w:abstractNumId w:val="16"/>
  </w:num>
  <w:num w:numId="17">
    <w:abstractNumId w:val="2"/>
  </w:num>
  <w:num w:numId="18">
    <w:abstractNumId w:val="14"/>
  </w:num>
  <w:num w:numId="19">
    <w:abstractNumId w:val="17"/>
  </w:num>
  <w:num w:numId="20">
    <w:abstractNumId w:val="9"/>
  </w:num>
  <w:num w:numId="21">
    <w:abstractNumId w:val="24"/>
  </w:num>
  <w:num w:numId="22">
    <w:abstractNumId w:val="1"/>
  </w:num>
  <w:num w:numId="23">
    <w:abstractNumId w:val="15"/>
  </w:num>
  <w:num w:numId="24">
    <w:abstractNumId w:val="5"/>
  </w:num>
  <w:num w:numId="25">
    <w:abstractNumId w:val="28"/>
  </w:num>
  <w:num w:numId="26">
    <w:abstractNumId w:val="6"/>
  </w:num>
  <w:num w:numId="27">
    <w:abstractNumId w:val="12"/>
  </w:num>
  <w:num w:numId="28">
    <w:abstractNumId w:val="29"/>
  </w:num>
  <w:num w:numId="29">
    <w:abstractNumId w:val="22"/>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17"/>
    <w:rsid w:val="0001055A"/>
    <w:rsid w:val="0001559F"/>
    <w:rsid w:val="000476D4"/>
    <w:rsid w:val="000D09AA"/>
    <w:rsid w:val="00124C2A"/>
    <w:rsid w:val="001C4498"/>
    <w:rsid w:val="00225061"/>
    <w:rsid w:val="002266E4"/>
    <w:rsid w:val="0026585D"/>
    <w:rsid w:val="002749BC"/>
    <w:rsid w:val="002A2A47"/>
    <w:rsid w:val="0038367A"/>
    <w:rsid w:val="00396AB4"/>
    <w:rsid w:val="003C4DCE"/>
    <w:rsid w:val="00465F17"/>
    <w:rsid w:val="004C73EE"/>
    <w:rsid w:val="004F314E"/>
    <w:rsid w:val="00510165"/>
    <w:rsid w:val="0058654A"/>
    <w:rsid w:val="005A2A4B"/>
    <w:rsid w:val="006317BE"/>
    <w:rsid w:val="00650211"/>
    <w:rsid w:val="006A7DF9"/>
    <w:rsid w:val="006F0070"/>
    <w:rsid w:val="006F35A5"/>
    <w:rsid w:val="00707659"/>
    <w:rsid w:val="00720BFD"/>
    <w:rsid w:val="0073414B"/>
    <w:rsid w:val="007F0327"/>
    <w:rsid w:val="00873591"/>
    <w:rsid w:val="008D5B2F"/>
    <w:rsid w:val="008E0321"/>
    <w:rsid w:val="00945430"/>
    <w:rsid w:val="00954DB8"/>
    <w:rsid w:val="00A57742"/>
    <w:rsid w:val="00A81960"/>
    <w:rsid w:val="00AA183F"/>
    <w:rsid w:val="00AA398B"/>
    <w:rsid w:val="00B02A52"/>
    <w:rsid w:val="00B96116"/>
    <w:rsid w:val="00C14CCF"/>
    <w:rsid w:val="00C21183"/>
    <w:rsid w:val="00C27F96"/>
    <w:rsid w:val="00C544F3"/>
    <w:rsid w:val="00C80C0D"/>
    <w:rsid w:val="00CF261C"/>
    <w:rsid w:val="00D41422"/>
    <w:rsid w:val="00D469B5"/>
    <w:rsid w:val="00DD5CAD"/>
    <w:rsid w:val="00E07C55"/>
    <w:rsid w:val="00E15079"/>
    <w:rsid w:val="00E23E39"/>
    <w:rsid w:val="00E447EA"/>
    <w:rsid w:val="00E44B88"/>
    <w:rsid w:val="00E45C30"/>
    <w:rsid w:val="00EF2E1D"/>
    <w:rsid w:val="00EF6397"/>
    <w:rsid w:val="00F07503"/>
    <w:rsid w:val="00F967A2"/>
    <w:rsid w:val="00FD56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171D"/>
  <w15:chartTrackingRefBased/>
  <w15:docId w15:val="{FA452C8B-F633-4123-A9C0-01CE25CD1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sk-SK" w:eastAsia="en-US"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65F17"/>
    <w:rPr>
      <w:rFonts w:ascii="Arial Narrow" w:hAnsi="Arial Narrow" w:cs="Times New Roman"/>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1"/>
    <w:qFormat/>
    <w:rsid w:val="0001055A"/>
    <w:pPr>
      <w:numPr>
        <w:numId w:val="1"/>
      </w:numPr>
      <w:ind w:left="567" w:hanging="567"/>
      <w:contextualSpacing/>
    </w:pPr>
  </w:style>
  <w:style w:type="paragraph" w:styleId="Pta">
    <w:name w:val="footer"/>
    <w:basedOn w:val="Normlny"/>
    <w:link w:val="PtaChar"/>
    <w:uiPriority w:val="99"/>
    <w:unhideWhenUsed/>
    <w:rsid w:val="00465F17"/>
    <w:pPr>
      <w:tabs>
        <w:tab w:val="center" w:pos="4536"/>
        <w:tab w:val="right" w:pos="9072"/>
      </w:tabs>
      <w:spacing w:line="240" w:lineRule="auto"/>
    </w:pPr>
  </w:style>
  <w:style w:type="character" w:customStyle="1" w:styleId="PtaChar">
    <w:name w:val="Päta Char"/>
    <w:basedOn w:val="Predvolenpsmoodseku"/>
    <w:link w:val="Pta"/>
    <w:uiPriority w:val="99"/>
    <w:rsid w:val="00465F17"/>
    <w:rPr>
      <w:rFonts w:ascii="Arial Narrow" w:hAnsi="Arial Narrow" w:cs="Times New Roman"/>
      <w:sz w:val="20"/>
    </w:rPr>
  </w:style>
  <w:style w:type="character" w:styleId="Odkaznakomentr">
    <w:name w:val="annotation reference"/>
    <w:basedOn w:val="Predvolenpsmoodseku"/>
    <w:uiPriority w:val="99"/>
    <w:semiHidden/>
    <w:unhideWhenUsed/>
    <w:rsid w:val="00465F17"/>
    <w:rPr>
      <w:sz w:val="16"/>
      <w:szCs w:val="16"/>
    </w:rPr>
  </w:style>
  <w:style w:type="paragraph" w:styleId="Textkomentra">
    <w:name w:val="annotation text"/>
    <w:basedOn w:val="Normlny"/>
    <w:link w:val="TextkomentraChar"/>
    <w:uiPriority w:val="99"/>
    <w:semiHidden/>
    <w:unhideWhenUsed/>
    <w:rsid w:val="00465F17"/>
    <w:pPr>
      <w:spacing w:line="240" w:lineRule="auto"/>
    </w:pPr>
    <w:rPr>
      <w:szCs w:val="20"/>
    </w:rPr>
  </w:style>
  <w:style w:type="character" w:customStyle="1" w:styleId="TextkomentraChar">
    <w:name w:val="Text komentára Char"/>
    <w:basedOn w:val="Predvolenpsmoodseku"/>
    <w:link w:val="Textkomentra"/>
    <w:uiPriority w:val="99"/>
    <w:semiHidden/>
    <w:rsid w:val="00465F17"/>
    <w:rPr>
      <w:rFonts w:ascii="Arial Narrow" w:hAnsi="Arial Narrow" w:cs="Times New Roman"/>
      <w:sz w:val="20"/>
      <w:szCs w:val="20"/>
    </w:rPr>
  </w:style>
  <w:style w:type="paragraph" w:styleId="Textbubliny">
    <w:name w:val="Balloon Text"/>
    <w:basedOn w:val="Normlny"/>
    <w:link w:val="TextbublinyChar"/>
    <w:uiPriority w:val="99"/>
    <w:semiHidden/>
    <w:unhideWhenUsed/>
    <w:rsid w:val="00465F17"/>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5F17"/>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EF2E1D"/>
    <w:rPr>
      <w:b/>
      <w:bCs/>
    </w:rPr>
  </w:style>
  <w:style w:type="character" w:customStyle="1" w:styleId="PredmetkomentraChar">
    <w:name w:val="Predmet komentára Char"/>
    <w:basedOn w:val="TextkomentraChar"/>
    <w:link w:val="Predmetkomentra"/>
    <w:uiPriority w:val="99"/>
    <w:semiHidden/>
    <w:rsid w:val="00EF2E1D"/>
    <w:rPr>
      <w:rFonts w:ascii="Arial Narrow" w:hAnsi="Arial Narrow"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8279D8E2ADF14B8AAE0F9B37EA762B" ma:contentTypeVersion="11" ma:contentTypeDescription="Create a new document." ma:contentTypeScope="" ma:versionID="c78b7ef39945fdd1e8b3bd82414e4ada">
  <xsd:schema xmlns:xsd="http://www.w3.org/2001/XMLSchema" xmlns:xs="http://www.w3.org/2001/XMLSchema" xmlns:p="http://schemas.microsoft.com/office/2006/metadata/properties" xmlns:ns3="8019fc41-d2c1-4a04-a31a-df144ac0c733" xmlns:ns4="c21171e7-a75f-4bf6-8cb0-fdc6113501e4" targetNamespace="http://schemas.microsoft.com/office/2006/metadata/properties" ma:root="true" ma:fieldsID="52cb412cb8153e518269cd47d0565496" ns3:_="" ns4:_="">
    <xsd:import namespace="8019fc41-d2c1-4a04-a31a-df144ac0c733"/>
    <xsd:import namespace="c21171e7-a75f-4bf6-8cb0-fdc6113501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9fc41-d2c1-4a04-a31a-df144ac0c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171e7-a75f-4bf6-8cb0-fdc6113501e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0A6400-E113-4849-B587-CA914ADA63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82CA00-8A63-455C-986C-FAC8E05A9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9fc41-d2c1-4a04-a31a-df144ac0c733"/>
    <ds:schemaRef ds:uri="c21171e7-a75f-4bf6-8cb0-fdc611350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97AD5-E89A-4EF6-8FF4-9C3A6A1F8D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3270</Words>
  <Characters>18640</Characters>
  <Application>Microsoft Office Word</Application>
  <DocSecurity>4</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Kopil Roman, JUDr.</dc:creator>
  <cp:keywords/>
  <dc:description/>
  <cp:lastModifiedBy>Mošať Peter, Mgr.</cp:lastModifiedBy>
  <cp:revision>2</cp:revision>
  <dcterms:created xsi:type="dcterms:W3CDTF">2020-12-07T14:10:00Z</dcterms:created>
  <dcterms:modified xsi:type="dcterms:W3CDTF">2020-12-07T14:10:00Z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0x010100C58279D8E2ADF14B8AAE0F9B37EA762B</vt:lpwstr>
  </property>
</Properties>
</file>