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EE" w:rsidRPr="00347F13" w:rsidRDefault="003305EE" w:rsidP="003305E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3305EE" w:rsidRPr="00985046" w:rsidRDefault="003305EE" w:rsidP="003305EE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305EE" w:rsidRPr="00347F13" w:rsidRDefault="003305EE" w:rsidP="003305E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305EE" w:rsidRPr="00DC38D3" w:rsidRDefault="003305EE" w:rsidP="003305EE">
      <w:pPr>
        <w:suppressAutoHyphens/>
        <w:ind w:right="23"/>
        <w:rPr>
          <w:b/>
          <w:sz w:val="22"/>
        </w:rPr>
      </w:pPr>
      <w:r w:rsidRPr="00DC38D3">
        <w:rPr>
          <w:b/>
          <w:sz w:val="22"/>
        </w:rPr>
        <w:t>Ultrazvukové sonografické prístroje – Projekt</w:t>
      </w:r>
    </w:p>
    <w:p w:rsidR="003305EE" w:rsidRDefault="003305EE" w:rsidP="003305EE">
      <w:pPr>
        <w:suppressAutoHyphens/>
        <w:ind w:right="23"/>
        <w:rPr>
          <w:sz w:val="22"/>
        </w:rPr>
      </w:pPr>
    </w:p>
    <w:p w:rsidR="003305EE" w:rsidRDefault="003305EE" w:rsidP="003305EE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3305EE" w:rsidRDefault="003305EE" w:rsidP="003305EE">
      <w:pPr>
        <w:suppressAutoHyphens/>
        <w:ind w:right="23"/>
        <w:rPr>
          <w:b/>
          <w:sz w:val="22"/>
        </w:rPr>
      </w:pPr>
    </w:p>
    <w:p w:rsidR="003305EE" w:rsidRPr="00347F13" w:rsidRDefault="003305EE" w:rsidP="003305E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305EE" w:rsidRPr="00347F13" w:rsidRDefault="003305EE" w:rsidP="003305EE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305EE" w:rsidRPr="00347F13" w:rsidRDefault="003305EE" w:rsidP="003305E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305EE" w:rsidRPr="00347F13" w:rsidRDefault="003305EE" w:rsidP="003305EE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305EE" w:rsidRPr="00347F13" w:rsidRDefault="003305EE" w:rsidP="003305EE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305EE" w:rsidRPr="00347F13" w:rsidRDefault="003305EE" w:rsidP="003305EE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3305EE" w:rsidRPr="00347F13" w:rsidRDefault="003305EE" w:rsidP="003305EE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3305EE" w:rsidRPr="00347F13" w:rsidRDefault="003305EE" w:rsidP="003305EE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305EE" w:rsidRPr="00347F13" w:rsidRDefault="003305EE" w:rsidP="003305EE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3305EE" w:rsidRPr="00985046" w:rsidRDefault="003305EE" w:rsidP="003305EE">
      <w:pPr>
        <w:spacing w:after="200" w:line="276" w:lineRule="auto"/>
        <w:rPr>
          <w:rFonts w:eastAsia="Calibri"/>
          <w:szCs w:val="24"/>
        </w:rPr>
      </w:pPr>
    </w:p>
    <w:p w:rsidR="003305EE" w:rsidRPr="00347F13" w:rsidRDefault="003305EE" w:rsidP="003305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305EE" w:rsidRPr="00347F13" w:rsidRDefault="003305EE" w:rsidP="003305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305EE" w:rsidRPr="00347F13" w:rsidRDefault="003305EE" w:rsidP="003305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305EE" w:rsidRDefault="003305EE" w:rsidP="003305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305EE" w:rsidRPr="00347F13" w:rsidRDefault="003305EE" w:rsidP="003305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3305EE" w:rsidRPr="00F10A42" w:rsidRDefault="003305EE" w:rsidP="003305EE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3305EE" w:rsidRPr="00FE2E17" w:rsidRDefault="003305EE" w:rsidP="003305EE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</w:p>
    <w:p w:rsidR="006A3761" w:rsidRDefault="006A3761"/>
    <w:sectPr w:rsidR="006A3761" w:rsidSect="007C7CE4">
      <w:headerReference w:type="default" r:id="rId7"/>
      <w:footerReference w:type="default" r:id="rId8"/>
      <w:headerReference w:type="first" r:id="rId9"/>
      <w:pgSz w:w="11906" w:h="16838"/>
      <w:pgMar w:top="1818" w:right="1133" w:bottom="1417" w:left="1134" w:header="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E0" w:rsidRDefault="00C41BE0" w:rsidP="006C6457">
      <w:r>
        <w:separator/>
      </w:r>
    </w:p>
  </w:endnote>
  <w:endnote w:type="continuationSeparator" w:id="0">
    <w:p w:rsidR="00C41BE0" w:rsidRDefault="00C41BE0" w:rsidP="006C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D" w:rsidRDefault="00C41BE0">
    <w:pPr>
      <w:pStyle w:val="Pta"/>
      <w:jc w:val="right"/>
    </w:pPr>
  </w:p>
  <w:p w:rsidR="007F680D" w:rsidRPr="00024132" w:rsidRDefault="003305EE" w:rsidP="00165D7E">
    <w:pPr>
      <w:jc w:val="center"/>
      <w:rPr>
        <w:rFonts w:ascii="Times"/>
        <w:sz w:val="18"/>
        <w:szCs w:val="18"/>
      </w:rPr>
    </w:pPr>
    <w:r w:rsidRPr="00024132">
      <w:rPr>
        <w:sz w:val="18"/>
        <w:szCs w:val="18"/>
      </w:rPr>
      <w:t>Súťažné podklady -   Ultrazvukové sonografické prístroje - Projekt</w:t>
    </w:r>
  </w:p>
  <w:p w:rsidR="007F680D" w:rsidRDefault="006C6457" w:rsidP="00E06C6C">
    <w:pPr>
      <w:pStyle w:val="Pta"/>
      <w:jc w:val="right"/>
    </w:pPr>
    <w:r>
      <w:fldChar w:fldCharType="begin"/>
    </w:r>
    <w:r w:rsidR="003305EE">
      <w:instrText xml:space="preserve"> PAGE   \* MERGEFORMAT </w:instrText>
    </w:r>
    <w:r>
      <w:fldChar w:fldCharType="separate"/>
    </w:r>
    <w:r w:rsidR="003305EE">
      <w:rPr>
        <w:noProof/>
      </w:rPr>
      <w:t>51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E0" w:rsidRDefault="00C41BE0" w:rsidP="006C6457">
      <w:r>
        <w:separator/>
      </w:r>
    </w:p>
  </w:footnote>
  <w:footnote w:type="continuationSeparator" w:id="0">
    <w:p w:rsidR="00C41BE0" w:rsidRDefault="00C41BE0" w:rsidP="006C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D" w:rsidRDefault="00C41BE0" w:rsidP="00AC3E7B">
    <w:pPr>
      <w:pStyle w:val="Hlavika"/>
    </w:pPr>
  </w:p>
  <w:p w:rsidR="007F680D" w:rsidRDefault="00C41BE0" w:rsidP="00AC3E7B">
    <w:pPr>
      <w:pStyle w:val="Hlavika"/>
    </w:pPr>
  </w:p>
  <w:p w:rsidR="007F680D" w:rsidRDefault="00C41BE0" w:rsidP="00A15381">
    <w:pPr>
      <w:pStyle w:val="Hlavika"/>
    </w:pPr>
  </w:p>
  <w:p w:rsidR="007F680D" w:rsidRPr="00A15381" w:rsidRDefault="00C41BE0" w:rsidP="00A15381">
    <w:pPr>
      <w:pStyle w:val="Hlavika"/>
    </w:pPr>
  </w:p>
  <w:p w:rsidR="007F680D" w:rsidRDefault="003305EE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4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80D" w:rsidRDefault="00C41BE0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7F680D" w:rsidRDefault="00C41BE0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7F680D" w:rsidRPr="00E20F01" w:rsidRDefault="003305EE" w:rsidP="00722394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7F680D" w:rsidRPr="00E20F01" w:rsidRDefault="003305EE" w:rsidP="00722394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7F680D" w:rsidRPr="004B4A74" w:rsidRDefault="003305EE" w:rsidP="009B5A78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7F680D" w:rsidRPr="00E20F01" w:rsidRDefault="003305EE" w:rsidP="00A15381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  <w:p w:rsidR="007F680D" w:rsidRPr="00AC3E7B" w:rsidRDefault="00C41BE0" w:rsidP="00AC3E7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0D" w:rsidRDefault="00C41BE0">
    <w:pPr>
      <w:pStyle w:val="Hlavika"/>
      <w:rPr>
        <w:b/>
        <w:bCs/>
        <w:noProof/>
      </w:rPr>
    </w:pPr>
  </w:p>
  <w:p w:rsidR="007F680D" w:rsidRDefault="00C41BE0" w:rsidP="007C7CE4">
    <w:pPr>
      <w:pStyle w:val="Hlavika"/>
      <w:jc w:val="right"/>
      <w:rPr>
        <w:b/>
        <w:bCs/>
        <w:noProof/>
      </w:rPr>
    </w:pPr>
  </w:p>
  <w:p w:rsidR="007C7CE4" w:rsidRDefault="007C7CE4" w:rsidP="007C7CE4">
    <w:pPr>
      <w:pStyle w:val="Hlavika"/>
      <w:jc w:val="right"/>
      <w:rPr>
        <w:b/>
        <w:bCs/>
        <w:noProof/>
      </w:rPr>
    </w:pPr>
  </w:p>
  <w:p w:rsidR="007C7CE4" w:rsidRPr="007C7CE4" w:rsidRDefault="007C7CE4" w:rsidP="007C7CE4">
    <w:pPr>
      <w:pStyle w:val="Hlavika"/>
      <w:jc w:val="right"/>
      <w:rPr>
        <w:bCs/>
        <w:noProof/>
        <w:sz w:val="22"/>
        <w:szCs w:val="22"/>
      </w:rPr>
    </w:pPr>
    <w:r w:rsidRPr="007C7CE4">
      <w:rPr>
        <w:bCs/>
        <w:noProof/>
        <w:sz w:val="22"/>
        <w:szCs w:val="22"/>
      </w:rPr>
      <w:t>Príloha č. 2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05EE"/>
    <w:rsid w:val="003305EE"/>
    <w:rsid w:val="006A3761"/>
    <w:rsid w:val="006C6457"/>
    <w:rsid w:val="007C7CE4"/>
    <w:rsid w:val="00C4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05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3305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305E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3305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305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3305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305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3</cp:revision>
  <dcterms:created xsi:type="dcterms:W3CDTF">2020-12-15T13:31:00Z</dcterms:created>
  <dcterms:modified xsi:type="dcterms:W3CDTF">2020-12-17T08:53:00Z</dcterms:modified>
</cp:coreProperties>
</file>