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82" w:rsidRPr="008441F5" w:rsidRDefault="00FF6382" w:rsidP="008441F5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8441F5">
        <w:rPr>
          <w:rFonts w:ascii="Times New Roman" w:hAnsi="Times New Roman" w:cs="Times New Roman"/>
          <w:b/>
          <w:color w:val="auto"/>
          <w:sz w:val="36"/>
        </w:rPr>
        <w:t>Riešenie zabezpečenej tlače</w:t>
      </w:r>
      <w:r w:rsidR="008441F5">
        <w:rPr>
          <w:rFonts w:ascii="Times New Roman" w:hAnsi="Times New Roman" w:cs="Times New Roman"/>
          <w:b/>
          <w:color w:val="auto"/>
          <w:sz w:val="36"/>
        </w:rPr>
        <w:t xml:space="preserve"> – technická špecifikácia</w:t>
      </w: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1F5">
        <w:rPr>
          <w:rFonts w:ascii="Times New Roman" w:hAnsi="Times New Roman" w:cs="Times New Roman"/>
          <w:color w:val="auto"/>
        </w:rPr>
        <w:t xml:space="preserve">Nástroj pre tlač a skenovanie dokumentov pre zjednodušenie a urýchlenie práce zamestnancom. Požadujeme pomocou zabezpečeného prístupu k zariadeniu ochrániť naše firemné dáta pred odcudzením alebo zneužitím. V neposlednej rade nám umožní sledovať celkové náklady na tieto operácie s možnosťou rozpočítania nákladov až na konkrétneho užívateľa alebo zariadenie. </w:t>
      </w: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1F5">
        <w:rPr>
          <w:rFonts w:ascii="Times New Roman" w:hAnsi="Times New Roman" w:cs="Times New Roman"/>
          <w:b/>
          <w:bCs/>
          <w:color w:val="auto"/>
        </w:rPr>
        <w:t xml:space="preserve">Požiadavky </w:t>
      </w:r>
      <w:bookmarkStart w:id="0" w:name="_GoBack"/>
      <w:bookmarkEnd w:id="0"/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1F5">
        <w:rPr>
          <w:rFonts w:ascii="Times New Roman" w:hAnsi="Times New Roman" w:cs="Times New Roman"/>
          <w:color w:val="auto"/>
        </w:rPr>
        <w:t xml:space="preserve">• Kompletný prehľad nielen o tlačových nákladoch s rozdelením na jednotlivé lokality, zariadenie, oddelenie či užívateľa. </w:t>
      </w: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1F5">
        <w:rPr>
          <w:rFonts w:ascii="Times New Roman" w:hAnsi="Times New Roman" w:cs="Times New Roman"/>
          <w:color w:val="auto"/>
        </w:rPr>
        <w:t xml:space="preserve">• Automatické spracovanie dokumentov pomocou skenovacích procesov s podporou čiarových kódov či zónového OCR. </w:t>
      </w: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1F5">
        <w:rPr>
          <w:rFonts w:ascii="Times New Roman" w:hAnsi="Times New Roman" w:cs="Times New Roman"/>
          <w:color w:val="auto"/>
        </w:rPr>
        <w:t xml:space="preserve">• Nastavenie obmedzenia použitia farby pri tlači a kopírovaní na zabezpečenie minimalizácie nákladov. </w:t>
      </w: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1F5">
        <w:rPr>
          <w:rFonts w:ascii="Times New Roman" w:hAnsi="Times New Roman" w:cs="Times New Roman"/>
          <w:color w:val="auto"/>
        </w:rPr>
        <w:t xml:space="preserve">• Tlač na ktoromkoľvek zariadení s možnosťou nastavenia dokončovacích funkcií ako zošívanie alebo obojstrannú tlač priamo na zariadení. </w:t>
      </w: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1F5">
        <w:rPr>
          <w:rFonts w:ascii="Times New Roman" w:hAnsi="Times New Roman" w:cs="Times New Roman"/>
          <w:color w:val="auto"/>
        </w:rPr>
        <w:t xml:space="preserve">• Skenovanie dokumentov jedným kliknutím do Wordu alebo </w:t>
      </w:r>
      <w:proofErr w:type="spellStart"/>
      <w:r w:rsidRPr="008441F5">
        <w:rPr>
          <w:rFonts w:ascii="Times New Roman" w:hAnsi="Times New Roman" w:cs="Times New Roman"/>
          <w:color w:val="auto"/>
        </w:rPr>
        <w:t>prehľadávateľného</w:t>
      </w:r>
      <w:proofErr w:type="spellEnd"/>
      <w:r w:rsidRPr="008441F5">
        <w:rPr>
          <w:rFonts w:ascii="Times New Roman" w:hAnsi="Times New Roman" w:cs="Times New Roman"/>
          <w:color w:val="auto"/>
        </w:rPr>
        <w:t xml:space="preserve"> PDF priamo na zariadení. </w:t>
      </w: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1F5">
        <w:rPr>
          <w:rFonts w:ascii="Times New Roman" w:hAnsi="Times New Roman" w:cs="Times New Roman"/>
          <w:color w:val="auto"/>
        </w:rPr>
        <w:t xml:space="preserve">• Tlač dokumentov z mobilných zariadení s podporou formátu MS Office a PDF. </w:t>
      </w: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1F5">
        <w:rPr>
          <w:rFonts w:ascii="Times New Roman" w:hAnsi="Times New Roman" w:cs="Times New Roman"/>
          <w:color w:val="auto"/>
        </w:rPr>
        <w:t xml:space="preserve">• Zabezpečenie zariadenia a dokumentov do doby prihlásenia na konkrétnom zariadení pomocou karty, </w:t>
      </w:r>
      <w:proofErr w:type="spellStart"/>
      <w:r w:rsidRPr="008441F5">
        <w:rPr>
          <w:rFonts w:ascii="Times New Roman" w:hAnsi="Times New Roman" w:cs="Times New Roman"/>
          <w:color w:val="auto"/>
        </w:rPr>
        <w:t>PINu</w:t>
      </w:r>
      <w:proofErr w:type="spellEnd"/>
      <w:r w:rsidRPr="008441F5">
        <w:rPr>
          <w:rFonts w:ascii="Times New Roman" w:hAnsi="Times New Roman" w:cs="Times New Roman"/>
          <w:color w:val="auto"/>
        </w:rPr>
        <w:t xml:space="preserve"> alebo mena a hesla. </w:t>
      </w: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1F5">
        <w:rPr>
          <w:rFonts w:ascii="Times New Roman" w:hAnsi="Times New Roman" w:cs="Times New Roman"/>
          <w:color w:val="auto"/>
        </w:rPr>
        <w:t xml:space="preserve">• Možnosť kontroly tlačených dokumentov administrátorom s údajmi o danej úlohe ako počet strán alebo náhľad dokumentu. </w:t>
      </w:r>
    </w:p>
    <w:p w:rsidR="00FF6382" w:rsidRPr="008441F5" w:rsidRDefault="00FF6382" w:rsidP="008441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1F5">
        <w:rPr>
          <w:rFonts w:ascii="Times New Roman" w:hAnsi="Times New Roman" w:cs="Times New Roman"/>
          <w:color w:val="auto"/>
        </w:rPr>
        <w:t xml:space="preserve">• Nastavenie prístupových práv k tlači, skenovaniu, kopírovaniu pre jednotlivé oddelenia alebo osoby. </w:t>
      </w:r>
    </w:p>
    <w:p w:rsidR="00C35C41" w:rsidRPr="008441F5" w:rsidRDefault="00C35C41" w:rsidP="00844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382" w:rsidRPr="008441F5" w:rsidRDefault="00FF6382" w:rsidP="00844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382" w:rsidRPr="008441F5" w:rsidRDefault="00FF6382" w:rsidP="008441F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441F5">
        <w:rPr>
          <w:rFonts w:ascii="Times New Roman" w:hAnsi="Times New Roman" w:cs="Times New Roman"/>
          <w:sz w:val="24"/>
          <w:szCs w:val="24"/>
        </w:rPr>
        <w:t>Zoznam zariadení pre zabezpečenú tlač</w:t>
      </w:r>
      <w:r w:rsidR="004365C7" w:rsidRPr="008441F5">
        <w:rPr>
          <w:rFonts w:ascii="Times New Roman" w:hAnsi="Times New Roman" w:cs="Times New Roman"/>
          <w:sz w:val="24"/>
          <w:szCs w:val="24"/>
        </w:rPr>
        <w:t xml:space="preserve"> – všetky nižšie uvedené zariadenia musia byt kompatibilne s požadovaným SW</w:t>
      </w:r>
    </w:p>
    <w:tbl>
      <w:tblPr>
        <w:tblW w:w="292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</w:tblGrid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Xerox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VersaLink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C405DN</w:t>
            </w:r>
          </w:p>
        </w:tc>
      </w:tr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HP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LaserJet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MFP M527</w:t>
            </w:r>
          </w:p>
        </w:tc>
      </w:tr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Xerox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WorkCentre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7225</w:t>
            </w:r>
          </w:p>
        </w:tc>
      </w:tr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Xerox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Phaser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3635MFP</w:t>
            </w:r>
          </w:p>
        </w:tc>
      </w:tr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Xerox WC 7835</w:t>
            </w:r>
          </w:p>
        </w:tc>
      </w:tr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HP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LaserJet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MFP M527</w:t>
            </w:r>
          </w:p>
        </w:tc>
      </w:tr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HP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LaserJet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MFP M527</w:t>
            </w:r>
          </w:p>
        </w:tc>
      </w:tr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Xerox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Versa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Link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C405DN</w:t>
            </w:r>
          </w:p>
        </w:tc>
      </w:tr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Xerox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VersaLink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C405DN</w:t>
            </w:r>
          </w:p>
        </w:tc>
      </w:tr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Xerox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VersaLink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C405DN</w:t>
            </w:r>
          </w:p>
        </w:tc>
      </w:tr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Xerox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Alta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Link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C8035</w:t>
            </w:r>
          </w:p>
        </w:tc>
      </w:tr>
      <w:tr w:rsidR="008441F5" w:rsidRPr="008441F5" w:rsidTr="00FF6382">
        <w:trPr>
          <w:trHeight w:val="2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6382" w:rsidRPr="008441F5" w:rsidRDefault="00FF6382" w:rsidP="008441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HP </w:t>
            </w:r>
            <w:proofErr w:type="spellStart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LaserJet</w:t>
            </w:r>
            <w:proofErr w:type="spellEnd"/>
            <w:r w:rsidRPr="00844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MFP M527</w:t>
            </w:r>
          </w:p>
        </w:tc>
      </w:tr>
    </w:tbl>
    <w:p w:rsidR="00FF6382" w:rsidRPr="008441F5" w:rsidRDefault="00FF6382" w:rsidP="008441F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FF6382" w:rsidRPr="008441F5" w:rsidSect="004702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F6771E"/>
    <w:multiLevelType w:val="hybridMultilevel"/>
    <w:tmpl w:val="9B8B2F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F75554"/>
    <w:multiLevelType w:val="hybridMultilevel"/>
    <w:tmpl w:val="6DB077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7DD642"/>
    <w:multiLevelType w:val="hybridMultilevel"/>
    <w:tmpl w:val="65867A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82"/>
    <w:rsid w:val="004365C7"/>
    <w:rsid w:val="008441F5"/>
    <w:rsid w:val="00C35C41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97BE"/>
  <w15:chartTrackingRefBased/>
  <w15:docId w15:val="{D3EA9EC6-A694-4CA6-9B8E-68D0343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F638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Civáň Ivan, Mgr.</dc:creator>
  <cp:keywords/>
  <dc:description/>
  <cp:lastModifiedBy>Ištvánová Miriama, Ing.</cp:lastModifiedBy>
  <cp:revision>3</cp:revision>
  <dcterms:created xsi:type="dcterms:W3CDTF">2020-12-08T13:33:00Z</dcterms:created>
  <dcterms:modified xsi:type="dcterms:W3CDTF">2020-12-08T14:15:00Z</dcterms:modified>
</cp:coreProperties>
</file>