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17" w:rsidRPr="00A97D34" w:rsidRDefault="00115D17" w:rsidP="005F3CDA">
      <w:pPr>
        <w:pStyle w:val="Nadpis1"/>
        <w:numPr>
          <w:ilvl w:val="0"/>
          <w:numId w:val="0"/>
        </w:numPr>
        <w:spacing w:after="203"/>
        <w:ind w:left="1078" w:right="0"/>
        <w:jc w:val="center"/>
        <w:rPr>
          <w:rFonts w:ascii="Arial Narrow" w:hAnsi="Arial Narrow"/>
          <w:sz w:val="21"/>
          <w:szCs w:val="21"/>
        </w:rPr>
      </w:pPr>
      <w:bookmarkStart w:id="0" w:name="_Toc151958"/>
      <w:r w:rsidRPr="00A97D34">
        <w:rPr>
          <w:rFonts w:ascii="Arial Narrow" w:hAnsi="Arial Narrow"/>
          <w:sz w:val="21"/>
          <w:szCs w:val="21"/>
        </w:rPr>
        <w:t>KÚPNA ZMLUVA</w:t>
      </w:r>
      <w:bookmarkEnd w:id="0"/>
    </w:p>
    <w:p w:rsidR="00115D17" w:rsidRPr="00A97D34" w:rsidRDefault="00115D17" w:rsidP="00115D17">
      <w:pPr>
        <w:spacing w:after="246" w:line="268" w:lineRule="auto"/>
        <w:ind w:left="703" w:right="1316"/>
        <w:rPr>
          <w:rFonts w:ascii="Arial Narrow" w:hAnsi="Arial Narrow"/>
          <w:sz w:val="21"/>
          <w:szCs w:val="21"/>
        </w:rPr>
      </w:pPr>
      <w:r w:rsidRPr="00A97D34">
        <w:rPr>
          <w:rFonts w:ascii="Arial Narrow" w:hAnsi="Arial Narrow"/>
          <w:sz w:val="21"/>
          <w:szCs w:val="21"/>
        </w:rPr>
        <w:t>(ďalej len „</w:t>
      </w:r>
      <w:r w:rsidRPr="00A97D34">
        <w:rPr>
          <w:rFonts w:ascii="Arial Narrow" w:hAnsi="Arial Narrow"/>
          <w:b/>
          <w:sz w:val="21"/>
          <w:szCs w:val="21"/>
        </w:rPr>
        <w:t>zmluva</w:t>
      </w:r>
      <w:r w:rsidRPr="00A97D34">
        <w:rPr>
          <w:rFonts w:ascii="Arial Narrow" w:hAnsi="Arial Narrow"/>
          <w:sz w:val="21"/>
          <w:szCs w:val="21"/>
        </w:rPr>
        <w:t xml:space="preserve">“) uzavretá podľa príslušných ustanovení zákona č. 343/2015 Z. z. o verejnom obstarávaní v znení neskorších predpisov, podľa zákona č. 513/1991 Zb. Obchodného zákonníka v znení zmien a doplnkov. </w:t>
      </w:r>
    </w:p>
    <w:p w:rsidR="00115D17" w:rsidRPr="00A97D34" w:rsidRDefault="00115D17" w:rsidP="00115D17">
      <w:pPr>
        <w:spacing w:after="9" w:line="268" w:lineRule="auto"/>
        <w:ind w:left="2440" w:right="3757"/>
        <w:jc w:val="center"/>
        <w:rPr>
          <w:rFonts w:ascii="Arial Narrow" w:hAnsi="Arial Narrow"/>
          <w:sz w:val="21"/>
          <w:szCs w:val="21"/>
        </w:rPr>
      </w:pPr>
      <w:r w:rsidRPr="00A97D34">
        <w:rPr>
          <w:rFonts w:ascii="Arial Narrow" w:hAnsi="Arial Narrow"/>
          <w:b/>
          <w:sz w:val="21"/>
          <w:szCs w:val="21"/>
        </w:rPr>
        <w:t xml:space="preserve"> Čl. I. </w:t>
      </w:r>
    </w:p>
    <w:p w:rsidR="00115D17" w:rsidRDefault="00115D17" w:rsidP="00115D17">
      <w:pPr>
        <w:spacing w:after="9" w:line="268" w:lineRule="auto"/>
        <w:ind w:left="2440" w:right="3756"/>
        <w:jc w:val="center"/>
        <w:rPr>
          <w:rFonts w:ascii="Arial Narrow" w:hAnsi="Arial Narrow"/>
          <w:b/>
          <w:sz w:val="21"/>
          <w:szCs w:val="21"/>
        </w:rPr>
      </w:pPr>
      <w:r w:rsidRPr="00A97D34">
        <w:rPr>
          <w:rFonts w:ascii="Arial Narrow" w:hAnsi="Arial Narrow"/>
          <w:b/>
          <w:sz w:val="21"/>
          <w:szCs w:val="21"/>
        </w:rPr>
        <w:t xml:space="preserve">Zmluvné strany </w:t>
      </w:r>
    </w:p>
    <w:p w:rsidR="00A00CFC" w:rsidRPr="00A97D34" w:rsidRDefault="00A00CFC" w:rsidP="00115D17">
      <w:pPr>
        <w:spacing w:after="9" w:line="268" w:lineRule="auto"/>
        <w:ind w:left="2440" w:right="3756"/>
        <w:jc w:val="center"/>
        <w:rPr>
          <w:rFonts w:ascii="Arial Narrow" w:hAnsi="Arial Narrow"/>
          <w:sz w:val="21"/>
          <w:szCs w:val="21"/>
        </w:rPr>
      </w:pPr>
    </w:p>
    <w:tbl>
      <w:tblPr>
        <w:tblStyle w:val="TableGrid"/>
        <w:tblW w:w="5813" w:type="dxa"/>
        <w:tblInd w:w="566" w:type="dxa"/>
        <w:tblLook w:val="04A0" w:firstRow="1" w:lastRow="0" w:firstColumn="1" w:lastColumn="0" w:noHBand="0" w:noVBand="1"/>
      </w:tblPr>
      <w:tblGrid>
        <w:gridCol w:w="1565"/>
        <w:gridCol w:w="712"/>
        <w:gridCol w:w="3536"/>
      </w:tblGrid>
      <w:tr w:rsidR="00115D17" w:rsidRPr="00A97D34" w:rsidTr="009375FF">
        <w:trPr>
          <w:trHeight w:val="270"/>
        </w:trPr>
        <w:tc>
          <w:tcPr>
            <w:tcW w:w="1565"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Názov:   </w:t>
            </w:r>
          </w:p>
        </w:tc>
        <w:tc>
          <w:tcPr>
            <w:tcW w:w="712"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w:t>
            </w:r>
          </w:p>
        </w:tc>
        <w:tc>
          <w:tcPr>
            <w:tcW w:w="3536" w:type="dxa"/>
            <w:tcBorders>
              <w:top w:val="nil"/>
              <w:left w:val="nil"/>
              <w:bottom w:val="nil"/>
              <w:right w:val="nil"/>
            </w:tcBorders>
          </w:tcPr>
          <w:p w:rsidR="00115D17" w:rsidRPr="00A97D34" w:rsidRDefault="005F3CDA" w:rsidP="001D0FE8">
            <w:pPr>
              <w:spacing w:after="0" w:line="259" w:lineRule="auto"/>
              <w:ind w:left="0" w:firstLine="0"/>
              <w:rPr>
                <w:rFonts w:ascii="Arial Narrow" w:hAnsi="Arial Narrow"/>
                <w:sz w:val="21"/>
                <w:szCs w:val="21"/>
              </w:rPr>
            </w:pPr>
            <w:proofErr w:type="spellStart"/>
            <w:r>
              <w:rPr>
                <w:rFonts w:ascii="Arial Narrow" w:hAnsi="Arial Narrow"/>
                <w:sz w:val="21"/>
                <w:szCs w:val="21"/>
              </w:rPr>
              <w:t>Lipoprint</w:t>
            </w:r>
            <w:proofErr w:type="spellEnd"/>
            <w:r>
              <w:rPr>
                <w:rFonts w:ascii="Arial Narrow" w:hAnsi="Arial Narrow"/>
                <w:sz w:val="21"/>
                <w:szCs w:val="21"/>
              </w:rPr>
              <w:t xml:space="preserve"> </w:t>
            </w:r>
            <w:proofErr w:type="spellStart"/>
            <w:r>
              <w:rPr>
                <w:rFonts w:ascii="Arial Narrow" w:hAnsi="Arial Narrow"/>
                <w:sz w:val="21"/>
                <w:szCs w:val="21"/>
              </w:rPr>
              <w:t>s.r.o</w:t>
            </w:r>
            <w:proofErr w:type="spellEnd"/>
            <w:r>
              <w:rPr>
                <w:rFonts w:ascii="Arial Narrow" w:hAnsi="Arial Narrow"/>
                <w:sz w:val="21"/>
                <w:szCs w:val="21"/>
              </w:rPr>
              <w:t>.</w:t>
            </w:r>
            <w:r w:rsidR="00115D17" w:rsidRPr="00A97D34">
              <w:rPr>
                <w:rFonts w:ascii="Arial Narrow" w:hAnsi="Arial Narrow"/>
                <w:sz w:val="21"/>
                <w:szCs w:val="21"/>
              </w:rPr>
              <w:t xml:space="preserve"> </w:t>
            </w:r>
          </w:p>
        </w:tc>
      </w:tr>
      <w:tr w:rsidR="00115D17" w:rsidRPr="00A97D34" w:rsidTr="009375FF">
        <w:trPr>
          <w:trHeight w:val="270"/>
        </w:trPr>
        <w:tc>
          <w:tcPr>
            <w:tcW w:w="1565"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Ulica, číslo:  </w:t>
            </w:r>
          </w:p>
        </w:tc>
        <w:tc>
          <w:tcPr>
            <w:tcW w:w="712" w:type="dxa"/>
            <w:tcBorders>
              <w:top w:val="nil"/>
              <w:left w:val="nil"/>
              <w:bottom w:val="nil"/>
              <w:right w:val="nil"/>
            </w:tcBorders>
          </w:tcPr>
          <w:p w:rsidR="00115D17" w:rsidRPr="005F3CDA" w:rsidRDefault="00115D17" w:rsidP="001D0FE8">
            <w:pPr>
              <w:spacing w:after="0" w:line="259" w:lineRule="auto"/>
              <w:ind w:left="0" w:firstLine="0"/>
              <w:jc w:val="left"/>
              <w:rPr>
                <w:rFonts w:ascii="Arial Narrow" w:hAnsi="Arial Narrow"/>
                <w:sz w:val="21"/>
                <w:szCs w:val="21"/>
              </w:rPr>
            </w:pPr>
            <w:r w:rsidRPr="005F3CDA">
              <w:rPr>
                <w:rFonts w:ascii="Arial Narrow" w:hAnsi="Arial Narrow"/>
                <w:sz w:val="21"/>
                <w:szCs w:val="21"/>
              </w:rPr>
              <w:t xml:space="preserve"> </w:t>
            </w:r>
          </w:p>
        </w:tc>
        <w:tc>
          <w:tcPr>
            <w:tcW w:w="3536" w:type="dxa"/>
            <w:tcBorders>
              <w:top w:val="nil"/>
              <w:left w:val="nil"/>
              <w:bottom w:val="nil"/>
              <w:right w:val="nil"/>
            </w:tcBorders>
          </w:tcPr>
          <w:p w:rsidR="00115D17" w:rsidRPr="005F3CDA" w:rsidRDefault="005F3CDA" w:rsidP="005F3CDA">
            <w:pPr>
              <w:spacing w:after="0" w:line="259" w:lineRule="auto"/>
              <w:ind w:left="0" w:firstLine="0"/>
              <w:rPr>
                <w:rFonts w:ascii="Arial Narrow" w:hAnsi="Arial Narrow"/>
                <w:sz w:val="21"/>
                <w:szCs w:val="21"/>
              </w:rPr>
            </w:pPr>
            <w:r w:rsidRPr="005F3CDA">
              <w:rPr>
                <w:rFonts w:ascii="Arial Narrow" w:eastAsia="Calibri" w:hAnsi="Arial Narrow" w:cs="Times New Roman"/>
                <w:bCs/>
                <w:color w:val="auto"/>
                <w:sz w:val="21"/>
                <w:szCs w:val="21"/>
              </w:rPr>
              <w:t>Kukučínova 316/7</w:t>
            </w:r>
          </w:p>
        </w:tc>
      </w:tr>
      <w:tr w:rsidR="00115D17" w:rsidRPr="00A97D34" w:rsidTr="009375FF">
        <w:trPr>
          <w:trHeight w:val="270"/>
        </w:trPr>
        <w:tc>
          <w:tcPr>
            <w:tcW w:w="1565"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PSČ, obec:  </w:t>
            </w:r>
          </w:p>
        </w:tc>
        <w:tc>
          <w:tcPr>
            <w:tcW w:w="712"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w:t>
            </w:r>
          </w:p>
        </w:tc>
        <w:tc>
          <w:tcPr>
            <w:tcW w:w="3536" w:type="dxa"/>
            <w:tcBorders>
              <w:top w:val="nil"/>
              <w:left w:val="nil"/>
              <w:bottom w:val="nil"/>
              <w:right w:val="nil"/>
            </w:tcBorders>
          </w:tcPr>
          <w:p w:rsidR="00115D17" w:rsidRPr="00A97D34" w:rsidRDefault="005F3CDA" w:rsidP="001D0FE8">
            <w:pPr>
              <w:spacing w:after="0" w:line="259" w:lineRule="auto"/>
              <w:ind w:left="0" w:firstLine="0"/>
              <w:jc w:val="left"/>
              <w:rPr>
                <w:rFonts w:ascii="Arial Narrow" w:hAnsi="Arial Narrow"/>
                <w:sz w:val="21"/>
                <w:szCs w:val="21"/>
              </w:rPr>
            </w:pPr>
            <w:r>
              <w:rPr>
                <w:rFonts w:ascii="Arial Narrow" w:hAnsi="Arial Narrow"/>
                <w:sz w:val="21"/>
                <w:szCs w:val="21"/>
              </w:rPr>
              <w:t>971 01 Prievidza</w:t>
            </w:r>
            <w:r w:rsidR="00115D17" w:rsidRPr="00A97D34">
              <w:rPr>
                <w:rFonts w:ascii="Arial Narrow" w:hAnsi="Arial Narrow"/>
                <w:sz w:val="21"/>
                <w:szCs w:val="21"/>
              </w:rPr>
              <w:t xml:space="preserve"> </w:t>
            </w:r>
          </w:p>
        </w:tc>
      </w:tr>
      <w:tr w:rsidR="00115D17" w:rsidRPr="00A97D34" w:rsidTr="009375FF">
        <w:trPr>
          <w:trHeight w:val="270"/>
        </w:trPr>
        <w:tc>
          <w:tcPr>
            <w:tcW w:w="1565"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Zastúpený:  </w:t>
            </w:r>
          </w:p>
        </w:tc>
        <w:tc>
          <w:tcPr>
            <w:tcW w:w="712" w:type="dxa"/>
            <w:tcBorders>
              <w:top w:val="nil"/>
              <w:left w:val="nil"/>
              <w:bottom w:val="nil"/>
              <w:right w:val="nil"/>
            </w:tcBorders>
          </w:tcPr>
          <w:p w:rsidR="00115D17" w:rsidRPr="009375FF" w:rsidRDefault="00115D17" w:rsidP="001D0FE8">
            <w:pPr>
              <w:spacing w:after="0" w:line="259" w:lineRule="auto"/>
              <w:ind w:left="0" w:firstLine="0"/>
              <w:jc w:val="left"/>
              <w:rPr>
                <w:rFonts w:ascii="Arial Narrow" w:hAnsi="Arial Narrow"/>
                <w:bCs/>
                <w:sz w:val="21"/>
                <w:szCs w:val="21"/>
              </w:rPr>
            </w:pPr>
            <w:r w:rsidRPr="009375FF">
              <w:rPr>
                <w:rFonts w:ascii="Arial Narrow" w:hAnsi="Arial Narrow"/>
                <w:bCs/>
                <w:sz w:val="21"/>
                <w:szCs w:val="21"/>
              </w:rPr>
              <w:t xml:space="preserve"> </w:t>
            </w:r>
          </w:p>
        </w:tc>
        <w:tc>
          <w:tcPr>
            <w:tcW w:w="3536" w:type="dxa"/>
            <w:tcBorders>
              <w:top w:val="nil"/>
              <w:left w:val="nil"/>
              <w:bottom w:val="nil"/>
              <w:right w:val="nil"/>
            </w:tcBorders>
          </w:tcPr>
          <w:p w:rsidR="00115D17" w:rsidRPr="009375FF" w:rsidRDefault="00115D17" w:rsidP="005F3CDA">
            <w:pPr>
              <w:spacing w:after="0" w:line="259" w:lineRule="auto"/>
              <w:ind w:left="0" w:firstLine="0"/>
              <w:jc w:val="left"/>
              <w:rPr>
                <w:rFonts w:ascii="Arial Narrow" w:hAnsi="Arial Narrow"/>
                <w:bCs/>
                <w:sz w:val="21"/>
                <w:szCs w:val="21"/>
              </w:rPr>
            </w:pPr>
            <w:r w:rsidRPr="009375FF">
              <w:rPr>
                <w:rFonts w:ascii="Arial Narrow" w:hAnsi="Arial Narrow"/>
                <w:bCs/>
                <w:sz w:val="21"/>
                <w:szCs w:val="21"/>
              </w:rPr>
              <w:t xml:space="preserve">Ing. </w:t>
            </w:r>
            <w:r w:rsidR="005F3CDA">
              <w:rPr>
                <w:rFonts w:ascii="Arial Narrow" w:hAnsi="Arial Narrow"/>
                <w:bCs/>
                <w:sz w:val="21"/>
                <w:szCs w:val="21"/>
              </w:rPr>
              <w:t xml:space="preserve">Ján </w:t>
            </w:r>
            <w:proofErr w:type="spellStart"/>
            <w:r w:rsidR="005F3CDA">
              <w:rPr>
                <w:rFonts w:ascii="Arial Narrow" w:hAnsi="Arial Narrow"/>
                <w:bCs/>
                <w:sz w:val="21"/>
                <w:szCs w:val="21"/>
              </w:rPr>
              <w:t>Sleziak</w:t>
            </w:r>
            <w:proofErr w:type="spellEnd"/>
            <w:r w:rsidRPr="009375FF">
              <w:rPr>
                <w:rFonts w:ascii="Arial Narrow" w:hAnsi="Arial Narrow"/>
                <w:bCs/>
                <w:sz w:val="21"/>
                <w:szCs w:val="21"/>
              </w:rPr>
              <w:t xml:space="preserve"> </w:t>
            </w:r>
          </w:p>
        </w:tc>
      </w:tr>
      <w:tr w:rsidR="00115D17" w:rsidRPr="00A97D34" w:rsidTr="009375FF">
        <w:trPr>
          <w:trHeight w:val="230"/>
        </w:trPr>
        <w:tc>
          <w:tcPr>
            <w:tcW w:w="1565" w:type="dxa"/>
            <w:tcBorders>
              <w:top w:val="nil"/>
              <w:left w:val="nil"/>
              <w:bottom w:val="nil"/>
              <w:right w:val="nil"/>
            </w:tcBorders>
          </w:tcPr>
          <w:p w:rsidR="00115D17" w:rsidRPr="00A97D34" w:rsidRDefault="00115D17" w:rsidP="001D0FE8">
            <w:pPr>
              <w:tabs>
                <w:tab w:val="center" w:pos="850"/>
              </w:tabs>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IČO: </w:t>
            </w:r>
            <w:r w:rsidRPr="00A97D34">
              <w:rPr>
                <w:rFonts w:ascii="Arial Narrow" w:hAnsi="Arial Narrow"/>
                <w:sz w:val="21"/>
                <w:szCs w:val="21"/>
              </w:rPr>
              <w:tab/>
              <w:t xml:space="preserve">  </w:t>
            </w:r>
          </w:p>
        </w:tc>
        <w:tc>
          <w:tcPr>
            <w:tcW w:w="712" w:type="dxa"/>
            <w:tcBorders>
              <w:top w:val="nil"/>
              <w:left w:val="nil"/>
              <w:bottom w:val="nil"/>
              <w:right w:val="nil"/>
            </w:tcBorders>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sz w:val="21"/>
                <w:szCs w:val="21"/>
              </w:rPr>
              <w:t xml:space="preserve"> </w:t>
            </w:r>
          </w:p>
        </w:tc>
        <w:tc>
          <w:tcPr>
            <w:tcW w:w="3536" w:type="dxa"/>
            <w:tcBorders>
              <w:top w:val="nil"/>
              <w:left w:val="nil"/>
              <w:bottom w:val="nil"/>
              <w:right w:val="nil"/>
            </w:tcBorders>
          </w:tcPr>
          <w:p w:rsidR="00115D17" w:rsidRPr="00A97D34" w:rsidRDefault="005F3CDA" w:rsidP="001D0FE8">
            <w:pPr>
              <w:spacing w:after="0" w:line="259" w:lineRule="auto"/>
              <w:ind w:left="0" w:firstLine="0"/>
              <w:jc w:val="left"/>
              <w:rPr>
                <w:rFonts w:ascii="Arial Narrow" w:hAnsi="Arial Narrow"/>
                <w:sz w:val="21"/>
                <w:szCs w:val="21"/>
              </w:rPr>
            </w:pPr>
            <w:r w:rsidRPr="00922EF5">
              <w:rPr>
                <w:rFonts w:ascii="Arial Narrow" w:hAnsi="Arial Narrow"/>
                <w:bCs/>
                <w:sz w:val="21"/>
                <w:szCs w:val="21"/>
              </w:rPr>
              <w:t>47607963</w:t>
            </w:r>
          </w:p>
        </w:tc>
      </w:tr>
    </w:tbl>
    <w:p w:rsidR="00115D17" w:rsidRPr="00A97D34" w:rsidRDefault="00115D17" w:rsidP="00FC4D8C">
      <w:pPr>
        <w:spacing w:after="11" w:line="268" w:lineRule="auto"/>
        <w:ind w:left="0" w:right="1316" w:firstLine="0"/>
        <w:rPr>
          <w:rFonts w:ascii="Arial Narrow" w:hAnsi="Arial Narrow"/>
          <w:sz w:val="21"/>
          <w:szCs w:val="21"/>
        </w:rPr>
      </w:pPr>
    </w:p>
    <w:tbl>
      <w:tblPr>
        <w:tblStyle w:val="TableGrid"/>
        <w:tblW w:w="5708" w:type="dxa"/>
        <w:tblInd w:w="0" w:type="dxa"/>
        <w:tblLook w:val="04A0" w:firstRow="1" w:lastRow="0" w:firstColumn="1" w:lastColumn="0" w:noHBand="0" w:noVBand="1"/>
      </w:tblPr>
      <w:tblGrid>
        <w:gridCol w:w="2828"/>
        <w:gridCol w:w="2880"/>
      </w:tblGrid>
      <w:tr w:rsidR="00115D17" w:rsidRPr="00A97D34" w:rsidTr="001D0FE8">
        <w:trPr>
          <w:trHeight w:val="1131"/>
        </w:trPr>
        <w:tc>
          <w:tcPr>
            <w:tcW w:w="2828" w:type="dxa"/>
            <w:tcBorders>
              <w:top w:val="nil"/>
              <w:left w:val="nil"/>
              <w:bottom w:val="nil"/>
              <w:right w:val="nil"/>
            </w:tcBorders>
          </w:tcPr>
          <w:p w:rsidR="00115D17" w:rsidRPr="00A97D34" w:rsidRDefault="00115D17" w:rsidP="00FC4D8C">
            <w:pPr>
              <w:spacing w:after="0" w:line="259" w:lineRule="auto"/>
              <w:ind w:left="0" w:right="26" w:firstLine="0"/>
              <w:rPr>
                <w:rFonts w:ascii="Arial Narrow" w:hAnsi="Arial Narrow"/>
                <w:sz w:val="21"/>
                <w:szCs w:val="21"/>
              </w:rPr>
            </w:pPr>
          </w:p>
          <w:p w:rsidR="00115D17" w:rsidRPr="00A97D34" w:rsidRDefault="00115D17" w:rsidP="001D0FE8">
            <w:pPr>
              <w:spacing w:after="19" w:line="259" w:lineRule="auto"/>
              <w:ind w:left="708" w:firstLine="0"/>
              <w:jc w:val="left"/>
              <w:rPr>
                <w:rFonts w:ascii="Arial Narrow" w:hAnsi="Arial Narrow"/>
                <w:sz w:val="21"/>
                <w:szCs w:val="21"/>
              </w:rPr>
            </w:pPr>
            <w:r w:rsidRPr="00A97D34">
              <w:rPr>
                <w:rFonts w:ascii="Arial Narrow" w:hAnsi="Arial Narrow"/>
                <w:sz w:val="21"/>
                <w:szCs w:val="21"/>
              </w:rPr>
              <w:t xml:space="preserve">a  </w:t>
            </w:r>
          </w:p>
          <w:p w:rsidR="00115D17" w:rsidRPr="00A97D34" w:rsidRDefault="00115D17" w:rsidP="001D0FE8">
            <w:pPr>
              <w:spacing w:after="0" w:line="259" w:lineRule="auto"/>
              <w:ind w:left="708" w:firstLine="0"/>
              <w:jc w:val="left"/>
              <w:rPr>
                <w:rFonts w:ascii="Arial Narrow" w:hAnsi="Arial Narrow"/>
                <w:sz w:val="21"/>
                <w:szCs w:val="21"/>
              </w:rPr>
            </w:pPr>
            <w:r w:rsidRPr="00A97D34">
              <w:rPr>
                <w:rFonts w:ascii="Arial Narrow" w:hAnsi="Arial Narrow"/>
                <w:sz w:val="21"/>
                <w:szCs w:val="21"/>
              </w:rPr>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rPr>
                <w:rFonts w:ascii="Arial Narrow" w:hAnsi="Arial Narrow"/>
                <w:sz w:val="21"/>
                <w:szCs w:val="21"/>
              </w:rPr>
            </w:pP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tabs>
                <w:tab w:val="center" w:pos="1227"/>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Predávajúci: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i/>
                <w:sz w:val="21"/>
                <w:szCs w:val="21"/>
                <w:shd w:val="clear" w:color="auto" w:fill="FFFF00"/>
              </w:rPr>
              <w:t>doplní uchádzač</w:t>
            </w:r>
            <w:r w:rsidRPr="00A97D34">
              <w:rPr>
                <w:rFonts w:ascii="Arial Narrow" w:hAnsi="Arial Narrow"/>
                <w:sz w:val="21"/>
                <w:szCs w:val="21"/>
              </w:rPr>
              <w:t xml:space="preserve"> </w:t>
            </w: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spacing w:after="0" w:line="259" w:lineRule="auto"/>
              <w:ind w:left="37" w:firstLine="0"/>
              <w:jc w:val="center"/>
              <w:rPr>
                <w:rFonts w:ascii="Arial Narrow" w:hAnsi="Arial Narrow"/>
                <w:sz w:val="21"/>
                <w:szCs w:val="21"/>
              </w:rPr>
            </w:pPr>
            <w:r w:rsidRPr="00A97D34">
              <w:rPr>
                <w:rFonts w:ascii="Arial Narrow" w:hAnsi="Arial Narrow"/>
                <w:sz w:val="21"/>
                <w:szCs w:val="21"/>
              </w:rPr>
              <w:t xml:space="preserve">Obchodné meno: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302"/>
        </w:trPr>
        <w:tc>
          <w:tcPr>
            <w:tcW w:w="2828" w:type="dxa"/>
            <w:tcBorders>
              <w:top w:val="nil"/>
              <w:left w:val="nil"/>
              <w:bottom w:val="nil"/>
              <w:right w:val="nil"/>
            </w:tcBorders>
          </w:tcPr>
          <w:p w:rsidR="00115D17" w:rsidRPr="00A97D34" w:rsidRDefault="00115D17" w:rsidP="001D0FE8">
            <w:pPr>
              <w:tabs>
                <w:tab w:val="center" w:pos="1189"/>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Ulica, číslo: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tabs>
                <w:tab w:val="center" w:pos="928"/>
                <w:tab w:val="center" w:pos="1416"/>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PSČ: </w:t>
            </w:r>
            <w:r w:rsidRPr="00A97D34">
              <w:rPr>
                <w:rFonts w:ascii="Arial Narrow" w:hAnsi="Arial Narrow"/>
                <w:sz w:val="21"/>
                <w:szCs w:val="21"/>
              </w:rPr>
              <w:tab/>
              <w:t xml:space="preserve">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tabs>
                <w:tab w:val="center" w:pos="1176"/>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Zastúpený: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tabs>
                <w:tab w:val="center" w:pos="902"/>
                <w:tab w:val="center" w:pos="1416"/>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IČO: </w:t>
            </w:r>
            <w:r w:rsidRPr="00A97D34">
              <w:rPr>
                <w:rFonts w:ascii="Arial Narrow" w:hAnsi="Arial Narrow"/>
                <w:sz w:val="21"/>
                <w:szCs w:val="21"/>
              </w:rPr>
              <w:tab/>
              <w:t xml:space="preserve">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304"/>
        </w:trPr>
        <w:tc>
          <w:tcPr>
            <w:tcW w:w="2828" w:type="dxa"/>
            <w:tcBorders>
              <w:top w:val="nil"/>
              <w:left w:val="nil"/>
              <w:bottom w:val="nil"/>
              <w:right w:val="nil"/>
            </w:tcBorders>
          </w:tcPr>
          <w:p w:rsidR="00115D17" w:rsidRPr="00A97D34" w:rsidRDefault="00115D17" w:rsidP="001D0FE8">
            <w:pPr>
              <w:tabs>
                <w:tab w:val="center" w:pos="897"/>
                <w:tab w:val="center" w:pos="1416"/>
                <w:tab w:val="center" w:pos="2124"/>
              </w:tabs>
              <w:spacing w:after="0"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DIČ: </w:t>
            </w:r>
            <w:r w:rsidRPr="00A97D34">
              <w:rPr>
                <w:rFonts w:ascii="Arial Narrow" w:hAnsi="Arial Narrow"/>
                <w:sz w:val="21"/>
                <w:szCs w:val="21"/>
              </w:rPr>
              <w:tab/>
              <w:t xml:space="preserve"> </w:t>
            </w:r>
            <w:r w:rsidRPr="00A97D34">
              <w:rPr>
                <w:rFonts w:ascii="Arial Narrow" w:hAnsi="Arial Narrow"/>
                <w:sz w:val="21"/>
                <w:szCs w:val="21"/>
              </w:rPr>
              <w:tab/>
              <w:t xml:space="preserv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911"/>
        </w:trPr>
        <w:tc>
          <w:tcPr>
            <w:tcW w:w="2828" w:type="dxa"/>
            <w:tcBorders>
              <w:top w:val="nil"/>
              <w:left w:val="nil"/>
              <w:bottom w:val="nil"/>
              <w:right w:val="nil"/>
            </w:tcBorders>
          </w:tcPr>
          <w:p w:rsidR="00115D17" w:rsidRPr="00A97D34" w:rsidRDefault="00115D17" w:rsidP="001D0FE8">
            <w:pPr>
              <w:tabs>
                <w:tab w:val="center" w:pos="1123"/>
                <w:tab w:val="center" w:pos="2124"/>
              </w:tabs>
              <w:spacing w:after="26" w:line="259"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Zapísaný: </w:t>
            </w:r>
            <w:r w:rsidRPr="00A97D34">
              <w:rPr>
                <w:rFonts w:ascii="Arial Narrow" w:hAnsi="Arial Narrow"/>
                <w:sz w:val="21"/>
                <w:szCs w:val="21"/>
              </w:rPr>
              <w:tab/>
              <w:t xml:space="preserve"> </w:t>
            </w:r>
          </w:p>
          <w:p w:rsidR="00115D17" w:rsidRPr="00A97D34" w:rsidRDefault="00115D17" w:rsidP="001D0FE8">
            <w:pPr>
              <w:spacing w:after="16" w:line="259" w:lineRule="auto"/>
              <w:ind w:left="708" w:firstLine="0"/>
              <w:jc w:val="left"/>
              <w:rPr>
                <w:rFonts w:ascii="Arial Narrow" w:hAnsi="Arial Narrow"/>
                <w:sz w:val="21"/>
                <w:szCs w:val="21"/>
              </w:rPr>
            </w:pPr>
            <w:r w:rsidRPr="00A97D34">
              <w:rPr>
                <w:rFonts w:ascii="Arial Narrow" w:hAnsi="Arial Narrow"/>
                <w:sz w:val="21"/>
                <w:szCs w:val="21"/>
              </w:rPr>
              <w:t xml:space="preserve">E-mail: </w:t>
            </w:r>
          </w:p>
          <w:p w:rsidR="00115D17" w:rsidRPr="00A97D34" w:rsidRDefault="00115D17" w:rsidP="001D0FE8">
            <w:pPr>
              <w:spacing w:after="0" w:line="259" w:lineRule="auto"/>
              <w:ind w:left="708" w:firstLine="0"/>
              <w:jc w:val="left"/>
              <w:rPr>
                <w:rFonts w:ascii="Arial Narrow" w:hAnsi="Arial Narrow"/>
                <w:sz w:val="21"/>
                <w:szCs w:val="21"/>
              </w:rPr>
            </w:pPr>
            <w:r w:rsidRPr="00A97D34">
              <w:rPr>
                <w:rFonts w:ascii="Arial Narrow" w:hAnsi="Arial Narrow"/>
                <w:sz w:val="21"/>
                <w:szCs w:val="21"/>
              </w:rPr>
              <w:t xml:space="preserve">Telefón: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r w:rsidR="00115D17" w:rsidRPr="00A97D34" w:rsidTr="001D0FE8">
        <w:trPr>
          <w:trHeight w:val="261"/>
        </w:trPr>
        <w:tc>
          <w:tcPr>
            <w:tcW w:w="2828" w:type="dxa"/>
            <w:tcBorders>
              <w:top w:val="nil"/>
              <w:left w:val="nil"/>
              <w:bottom w:val="nil"/>
              <w:right w:val="nil"/>
            </w:tcBorders>
          </w:tcPr>
          <w:p w:rsidR="00115D17" w:rsidRPr="00A97D34" w:rsidRDefault="00115D17" w:rsidP="001D0FE8">
            <w:pPr>
              <w:spacing w:after="0" w:line="259" w:lineRule="auto"/>
              <w:ind w:left="708" w:firstLine="0"/>
              <w:jc w:val="left"/>
              <w:rPr>
                <w:rFonts w:ascii="Arial Narrow" w:hAnsi="Arial Narrow"/>
                <w:sz w:val="21"/>
                <w:szCs w:val="21"/>
              </w:rPr>
            </w:pPr>
            <w:r w:rsidRPr="00A97D34">
              <w:rPr>
                <w:rFonts w:ascii="Arial Narrow" w:hAnsi="Arial Narrow"/>
                <w:sz w:val="21"/>
                <w:szCs w:val="21"/>
              </w:rPr>
              <w:t xml:space="preserve">Bankové spojenie: </w:t>
            </w:r>
          </w:p>
        </w:tc>
        <w:tc>
          <w:tcPr>
            <w:tcW w:w="2880" w:type="dxa"/>
            <w:tcBorders>
              <w:top w:val="nil"/>
              <w:left w:val="nil"/>
              <w:bottom w:val="nil"/>
              <w:right w:val="nil"/>
            </w:tcBorders>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sz w:val="21"/>
                <w:szCs w:val="21"/>
              </w:rPr>
              <w:t xml:space="preserve"> </w:t>
            </w:r>
          </w:p>
        </w:tc>
      </w:tr>
    </w:tbl>
    <w:p w:rsidR="00115D17" w:rsidRPr="00A97D34" w:rsidRDefault="00115D17" w:rsidP="00115D17">
      <w:pPr>
        <w:spacing w:after="9" w:line="268" w:lineRule="auto"/>
        <w:ind w:left="2440" w:right="3190"/>
        <w:jc w:val="center"/>
        <w:rPr>
          <w:rFonts w:ascii="Arial Narrow" w:hAnsi="Arial Narrow"/>
          <w:sz w:val="21"/>
          <w:szCs w:val="21"/>
        </w:rPr>
      </w:pPr>
      <w:r w:rsidRPr="00A97D34">
        <w:rPr>
          <w:rFonts w:ascii="Arial Narrow" w:hAnsi="Arial Narrow"/>
          <w:b/>
          <w:sz w:val="21"/>
          <w:szCs w:val="21"/>
        </w:rPr>
        <w:t xml:space="preserve">Čl. II. </w:t>
      </w:r>
    </w:p>
    <w:p w:rsidR="00115D17" w:rsidRPr="00A97D34" w:rsidRDefault="00115D17" w:rsidP="00115D17">
      <w:pPr>
        <w:pStyle w:val="Nadpis3"/>
        <w:spacing w:after="215" w:line="259" w:lineRule="auto"/>
        <w:ind w:right="762"/>
        <w:jc w:val="center"/>
        <w:rPr>
          <w:rFonts w:ascii="Arial Narrow" w:hAnsi="Arial Narrow"/>
          <w:sz w:val="21"/>
          <w:szCs w:val="21"/>
        </w:rPr>
      </w:pPr>
      <w:r w:rsidRPr="00A97D34">
        <w:rPr>
          <w:rFonts w:ascii="Arial Narrow" w:hAnsi="Arial Narrow"/>
          <w:b/>
          <w:sz w:val="21"/>
          <w:szCs w:val="21"/>
        </w:rPr>
        <w:t xml:space="preserve">Preambula </w:t>
      </w:r>
    </w:p>
    <w:p w:rsidR="00115D17" w:rsidRPr="00115D17" w:rsidRDefault="00115D17" w:rsidP="00115D17">
      <w:pPr>
        <w:numPr>
          <w:ilvl w:val="0"/>
          <w:numId w:val="1"/>
        </w:numPr>
        <w:spacing w:after="11" w:line="268" w:lineRule="auto"/>
        <w:rPr>
          <w:rFonts w:ascii="Arial Narrow" w:hAnsi="Arial Narrow"/>
          <w:sz w:val="21"/>
          <w:szCs w:val="21"/>
        </w:rPr>
      </w:pPr>
      <w:r w:rsidRPr="00A97D34">
        <w:rPr>
          <w:rFonts w:ascii="Arial Narrow" w:hAnsi="Arial Narrow"/>
          <w:sz w:val="21"/>
          <w:szCs w:val="21"/>
        </w:rPr>
        <w:t xml:space="preserve">Táto zmluva je výsledkom verejnej súťaže vyhlásenej kupujúcim ako obstarávateľom, v súlade so zákonom č. 343/2015 Z. z. o verejnom obstarávaní a o zmene a doplnení niektorých zákonov, v platnom znení (ďalej „ZVO"), na obstaranie nadlimitnej zákazky </w:t>
      </w:r>
      <w:r w:rsidRPr="00A97D34">
        <w:rPr>
          <w:rFonts w:ascii="Arial Narrow" w:hAnsi="Arial Narrow"/>
          <w:b/>
          <w:sz w:val="21"/>
          <w:szCs w:val="21"/>
        </w:rPr>
        <w:t>„</w:t>
      </w:r>
      <w:r w:rsidR="00FC4D8C">
        <w:rPr>
          <w:rFonts w:ascii="Arial Narrow" w:hAnsi="Arial Narrow"/>
          <w:b/>
          <w:sz w:val="21"/>
          <w:szCs w:val="21"/>
        </w:rPr>
        <w:t>Digitálne produkčné zariadenie</w:t>
      </w:r>
      <w:r w:rsidRPr="00A97D34">
        <w:rPr>
          <w:rFonts w:ascii="Arial Narrow" w:hAnsi="Arial Narrow"/>
          <w:b/>
          <w:sz w:val="21"/>
          <w:szCs w:val="21"/>
        </w:rPr>
        <w:t>”.</w:t>
      </w:r>
      <w:r w:rsidRPr="00A97D34">
        <w:rPr>
          <w:rFonts w:ascii="Arial Narrow" w:hAnsi="Arial Narrow"/>
          <w:sz w:val="21"/>
          <w:szCs w:val="21"/>
        </w:rPr>
        <w:t xml:space="preserve"> Predmet plnenia bude z </w:t>
      </w:r>
      <w:r w:rsidRPr="00A97D34">
        <w:rPr>
          <w:rFonts w:ascii="Arial Narrow" w:hAnsi="Arial Narrow"/>
          <w:b/>
          <w:sz w:val="21"/>
          <w:szCs w:val="21"/>
        </w:rPr>
        <w:t xml:space="preserve"> </w:t>
      </w:r>
      <w:r w:rsidRPr="00A97D34">
        <w:rPr>
          <w:rFonts w:ascii="Arial Narrow" w:hAnsi="Arial Narrow"/>
          <w:sz w:val="21"/>
          <w:szCs w:val="21"/>
        </w:rPr>
        <w:t>časti financovaný z nenávratného finančného príspevku poskytnuté</w:t>
      </w:r>
      <w:r w:rsidR="00FC4D8C">
        <w:rPr>
          <w:rFonts w:ascii="Arial Narrow" w:hAnsi="Arial Narrow"/>
          <w:sz w:val="21"/>
          <w:szCs w:val="21"/>
        </w:rPr>
        <w:t xml:space="preserve">ho kupujúcemu Ministerstvom hospodárstva </w:t>
      </w:r>
      <w:r w:rsidRPr="00A97D34">
        <w:rPr>
          <w:rFonts w:ascii="Arial Narrow" w:hAnsi="Arial Narrow"/>
          <w:sz w:val="21"/>
          <w:szCs w:val="21"/>
        </w:rPr>
        <w:t>Slovenskej republiky</w:t>
      </w:r>
      <w:r w:rsidR="00FC4D8C">
        <w:rPr>
          <w:rFonts w:ascii="Arial Narrow" w:hAnsi="Arial Narrow"/>
          <w:sz w:val="21"/>
          <w:szCs w:val="21"/>
        </w:rPr>
        <w:t xml:space="preserve"> a Ministerstvom dopravy a výstavby Slovenskej republiky</w:t>
      </w:r>
      <w:r w:rsidRPr="00A97D34">
        <w:rPr>
          <w:rFonts w:ascii="Arial Narrow" w:hAnsi="Arial Narrow"/>
          <w:sz w:val="21"/>
          <w:szCs w:val="21"/>
        </w:rPr>
        <w:t xml:space="preserve"> v rámci ope</w:t>
      </w:r>
      <w:r w:rsidR="00FC4D8C">
        <w:rPr>
          <w:rFonts w:ascii="Arial Narrow" w:hAnsi="Arial Narrow"/>
          <w:sz w:val="21"/>
          <w:szCs w:val="21"/>
        </w:rPr>
        <w:t>račného programu – Integrovaná infraštruktúra</w:t>
      </w:r>
      <w:r w:rsidRPr="00A97D34">
        <w:rPr>
          <w:rFonts w:ascii="Arial Narrow" w:hAnsi="Arial Narrow"/>
          <w:sz w:val="21"/>
          <w:szCs w:val="21"/>
        </w:rPr>
        <w:t xml:space="preserve"> prostredníctvom Zmluvy o poskytnutí nenávratného finančného príspevku (ďalej </w:t>
      </w:r>
      <w:r w:rsidRPr="00A97D34">
        <w:rPr>
          <w:rFonts w:ascii="Arial Narrow" w:hAnsi="Arial Narrow"/>
          <w:b/>
          <w:sz w:val="21"/>
          <w:szCs w:val="21"/>
        </w:rPr>
        <w:t>„Zmluva o NFP")</w:t>
      </w:r>
      <w:r w:rsidR="00FC4D8C">
        <w:rPr>
          <w:rFonts w:ascii="Arial Narrow" w:hAnsi="Arial Narrow"/>
          <w:b/>
          <w:sz w:val="21"/>
          <w:szCs w:val="21"/>
        </w:rPr>
        <w:t xml:space="preserve"> </w:t>
      </w:r>
      <w:r w:rsidR="00FC4D8C">
        <w:rPr>
          <w:rFonts w:ascii="Arial Narrow" w:hAnsi="Arial Narrow"/>
          <w:sz w:val="21"/>
          <w:szCs w:val="21"/>
        </w:rPr>
        <w:t>z Európskeho fondu regionálneho rozvoja</w:t>
      </w:r>
      <w:r w:rsidRPr="00A97D34">
        <w:rPr>
          <w:rFonts w:ascii="Arial Narrow" w:hAnsi="Arial Narrow"/>
          <w:b/>
          <w:sz w:val="21"/>
          <w:szCs w:val="21"/>
        </w:rPr>
        <w:t>.</w:t>
      </w:r>
      <w:r w:rsidRPr="00A97D34">
        <w:rPr>
          <w:rFonts w:ascii="Arial Narrow" w:eastAsia="Times New Roman" w:hAnsi="Arial Narrow" w:cs="Times New Roman"/>
          <w:sz w:val="21"/>
          <w:szCs w:val="21"/>
        </w:rPr>
        <w:t xml:space="preserve">  </w:t>
      </w:r>
    </w:p>
    <w:p w:rsidR="00115D17" w:rsidRPr="00A97D34" w:rsidRDefault="00115D17" w:rsidP="00115D17">
      <w:pPr>
        <w:spacing w:after="11" w:line="268" w:lineRule="auto"/>
        <w:ind w:left="703" w:firstLine="0"/>
        <w:rPr>
          <w:rFonts w:ascii="Arial Narrow" w:hAnsi="Arial Narrow"/>
          <w:sz w:val="21"/>
          <w:szCs w:val="21"/>
        </w:rPr>
      </w:pPr>
    </w:p>
    <w:p w:rsidR="00115D17" w:rsidRDefault="00115D17" w:rsidP="00115D17">
      <w:pPr>
        <w:numPr>
          <w:ilvl w:val="0"/>
          <w:numId w:val="1"/>
        </w:numPr>
        <w:spacing w:after="11" w:line="268" w:lineRule="auto"/>
        <w:rPr>
          <w:rFonts w:ascii="Arial Narrow" w:hAnsi="Arial Narrow"/>
          <w:sz w:val="21"/>
          <w:szCs w:val="21"/>
        </w:rPr>
      </w:pPr>
      <w:r w:rsidRPr="00A97D34">
        <w:rPr>
          <w:rFonts w:ascii="Arial Narrow" w:hAnsi="Arial Narrow"/>
          <w:sz w:val="21"/>
          <w:szCs w:val="21"/>
        </w:rPr>
        <w:t xml:space="preserve">Kupujúci má záujem zakúpiť tovar v zmysle špecifikácie, ktorá je súčasťou prílohy č. 1 tejto zmluvy.  </w:t>
      </w:r>
    </w:p>
    <w:p w:rsidR="00115D17" w:rsidRPr="00A97D34" w:rsidRDefault="00115D17" w:rsidP="00115D17">
      <w:pPr>
        <w:spacing w:after="11" w:line="268" w:lineRule="auto"/>
        <w:ind w:left="703" w:firstLine="0"/>
        <w:rPr>
          <w:rFonts w:ascii="Arial Narrow" w:hAnsi="Arial Narrow"/>
          <w:sz w:val="21"/>
          <w:szCs w:val="21"/>
        </w:rPr>
      </w:pPr>
    </w:p>
    <w:p w:rsidR="00115D17" w:rsidRDefault="00115D17" w:rsidP="00115D17">
      <w:pPr>
        <w:numPr>
          <w:ilvl w:val="0"/>
          <w:numId w:val="1"/>
        </w:numPr>
        <w:spacing w:after="248" w:line="268" w:lineRule="auto"/>
        <w:rPr>
          <w:rFonts w:ascii="Arial Narrow" w:hAnsi="Arial Narrow"/>
          <w:sz w:val="21"/>
          <w:szCs w:val="21"/>
        </w:rPr>
      </w:pPr>
      <w:r w:rsidRPr="00A97D34">
        <w:rPr>
          <w:rFonts w:ascii="Arial Narrow" w:hAnsi="Arial Narrow"/>
          <w:sz w:val="21"/>
          <w:szCs w:val="21"/>
        </w:rPr>
        <w:t xml:space="preserve">Predávajúci berie na vedomie, že plnenie, ktoré bude poskytovať podľa tejto zmluvy, bude financované kupujúcim z prostriedkov štrukturálnych fondov EÚ a z vlastných zdrojov kupujúceho. </w:t>
      </w:r>
    </w:p>
    <w:p w:rsidR="00115D17" w:rsidRDefault="00115D17" w:rsidP="00115D17">
      <w:pPr>
        <w:spacing w:after="248" w:line="268" w:lineRule="auto"/>
        <w:rPr>
          <w:rFonts w:ascii="Arial Narrow" w:hAnsi="Arial Narrow"/>
          <w:sz w:val="21"/>
          <w:szCs w:val="21"/>
        </w:rPr>
      </w:pPr>
    </w:p>
    <w:p w:rsidR="00115D17" w:rsidRPr="00A97D34" w:rsidRDefault="00115D17" w:rsidP="00115D17">
      <w:pPr>
        <w:spacing w:after="248" w:line="268" w:lineRule="auto"/>
        <w:rPr>
          <w:rFonts w:ascii="Arial Narrow" w:hAnsi="Arial Narrow"/>
          <w:sz w:val="21"/>
          <w:szCs w:val="21"/>
        </w:rPr>
      </w:pPr>
    </w:p>
    <w:p w:rsidR="00115D17" w:rsidRPr="00A97D34" w:rsidRDefault="00115D17" w:rsidP="00115D17">
      <w:pPr>
        <w:spacing w:after="9" w:line="268" w:lineRule="auto"/>
        <w:ind w:left="2440" w:right="3047"/>
        <w:jc w:val="center"/>
        <w:rPr>
          <w:rFonts w:ascii="Arial Narrow" w:hAnsi="Arial Narrow"/>
          <w:sz w:val="21"/>
          <w:szCs w:val="21"/>
        </w:rPr>
      </w:pPr>
      <w:r w:rsidRPr="00A97D34">
        <w:rPr>
          <w:rFonts w:ascii="Arial Narrow" w:hAnsi="Arial Narrow"/>
          <w:b/>
          <w:sz w:val="21"/>
          <w:szCs w:val="21"/>
        </w:rPr>
        <w:t xml:space="preserve">Čl. III. </w:t>
      </w:r>
    </w:p>
    <w:p w:rsidR="00115D17" w:rsidRPr="00A97D34" w:rsidRDefault="00115D17" w:rsidP="00115D17">
      <w:pPr>
        <w:pStyle w:val="Nadpis3"/>
        <w:spacing w:after="259" w:line="259" w:lineRule="auto"/>
        <w:ind w:right="620"/>
        <w:jc w:val="center"/>
        <w:rPr>
          <w:rFonts w:ascii="Arial Narrow" w:hAnsi="Arial Narrow"/>
          <w:sz w:val="21"/>
          <w:szCs w:val="21"/>
        </w:rPr>
      </w:pPr>
      <w:r w:rsidRPr="00A97D34">
        <w:rPr>
          <w:rFonts w:ascii="Arial Narrow" w:hAnsi="Arial Narrow"/>
          <w:b/>
          <w:sz w:val="21"/>
          <w:szCs w:val="21"/>
        </w:rPr>
        <w:lastRenderedPageBreak/>
        <w:t xml:space="preserve">Predmet zmluvy </w:t>
      </w:r>
    </w:p>
    <w:p w:rsidR="00115D17" w:rsidRDefault="00115D17" w:rsidP="00115D17">
      <w:pPr>
        <w:numPr>
          <w:ilvl w:val="0"/>
          <w:numId w:val="2"/>
        </w:numPr>
        <w:spacing w:after="11" w:line="268" w:lineRule="auto"/>
        <w:ind w:hanging="425"/>
        <w:rPr>
          <w:rFonts w:ascii="Arial Narrow" w:hAnsi="Arial Narrow"/>
          <w:sz w:val="21"/>
          <w:szCs w:val="21"/>
        </w:rPr>
      </w:pPr>
      <w:r w:rsidRPr="00A97D34">
        <w:rPr>
          <w:rFonts w:ascii="Arial Narrow" w:hAnsi="Arial Narrow"/>
          <w:sz w:val="21"/>
          <w:szCs w:val="21"/>
        </w:rPr>
        <w:t xml:space="preserve">Predmetom plnenia tejto zmluvy je záväzok predávajúceho spočívajúci v dodaní tovaru uvedeného v prílohe č. 1 tejto zmluvy.  </w:t>
      </w:r>
    </w:p>
    <w:p w:rsidR="00115D17" w:rsidRPr="00A97D34" w:rsidRDefault="00115D17" w:rsidP="00115D17">
      <w:pPr>
        <w:spacing w:after="11" w:line="268" w:lineRule="auto"/>
        <w:ind w:left="1118" w:firstLine="0"/>
        <w:rPr>
          <w:rFonts w:ascii="Arial Narrow" w:hAnsi="Arial Narrow"/>
          <w:sz w:val="21"/>
          <w:szCs w:val="21"/>
        </w:rPr>
      </w:pPr>
    </w:p>
    <w:p w:rsidR="00115D17" w:rsidRPr="00A97D34" w:rsidRDefault="00115D17" w:rsidP="00115D17">
      <w:pPr>
        <w:numPr>
          <w:ilvl w:val="0"/>
          <w:numId w:val="2"/>
        </w:numPr>
        <w:spacing w:after="11" w:line="268" w:lineRule="auto"/>
        <w:ind w:hanging="425"/>
        <w:rPr>
          <w:rFonts w:ascii="Arial Narrow" w:hAnsi="Arial Narrow"/>
          <w:sz w:val="21"/>
          <w:szCs w:val="21"/>
        </w:rPr>
      </w:pPr>
      <w:r w:rsidRPr="00A97D34">
        <w:rPr>
          <w:rFonts w:ascii="Arial Narrow" w:hAnsi="Arial Narrow"/>
          <w:sz w:val="21"/>
          <w:szCs w:val="21"/>
        </w:rPr>
        <w:t xml:space="preserve">Predávajúci za zaväzuje poskytnúť v rámci ceny aj služby súvisiace s dodávkou predmetu zákazky do miesta dodania, s uvedením zariadení do prevádzky, inštalácie a zaškolenia personálu, vrátane poskytovania záručného servisu.  </w:t>
      </w:r>
    </w:p>
    <w:p w:rsidR="00115D17" w:rsidRPr="00A97D34" w:rsidRDefault="00115D17" w:rsidP="00115D17">
      <w:pPr>
        <w:spacing w:after="50" w:line="268" w:lineRule="auto"/>
        <w:ind w:left="703"/>
        <w:rPr>
          <w:rFonts w:ascii="Arial Narrow" w:hAnsi="Arial Narrow"/>
          <w:sz w:val="21"/>
          <w:szCs w:val="21"/>
        </w:rPr>
      </w:pPr>
      <w:r w:rsidRPr="00A97D34">
        <w:rPr>
          <w:rFonts w:ascii="Arial Narrow" w:hAnsi="Arial Narrow"/>
          <w:sz w:val="21"/>
          <w:szCs w:val="21"/>
        </w:rPr>
        <w:t xml:space="preserve">Ku všetkým požadovaným tovarom musí predávajúci minimálne dodať: </w:t>
      </w:r>
    </w:p>
    <w:p w:rsidR="00115D17" w:rsidRPr="00A97D34" w:rsidRDefault="00115D17" w:rsidP="00115D17">
      <w:pPr>
        <w:numPr>
          <w:ilvl w:val="1"/>
          <w:numId w:val="2"/>
        </w:numPr>
        <w:spacing w:after="33" w:line="268" w:lineRule="auto"/>
        <w:ind w:hanging="706"/>
        <w:rPr>
          <w:rFonts w:ascii="Arial Narrow" w:hAnsi="Arial Narrow"/>
          <w:sz w:val="21"/>
          <w:szCs w:val="21"/>
        </w:rPr>
      </w:pPr>
      <w:r w:rsidRPr="00A97D34">
        <w:rPr>
          <w:rFonts w:ascii="Arial Narrow" w:hAnsi="Arial Narrow"/>
          <w:sz w:val="21"/>
          <w:szCs w:val="21"/>
        </w:rPr>
        <w:t xml:space="preserve">návod na použite (manuál) </w:t>
      </w:r>
    </w:p>
    <w:p w:rsidR="00115D17" w:rsidRPr="00A97D34" w:rsidRDefault="00115D17" w:rsidP="00115D17">
      <w:pPr>
        <w:numPr>
          <w:ilvl w:val="1"/>
          <w:numId w:val="2"/>
        </w:numPr>
        <w:spacing w:after="36" w:line="268" w:lineRule="auto"/>
        <w:ind w:hanging="706"/>
        <w:rPr>
          <w:rFonts w:ascii="Arial Narrow" w:hAnsi="Arial Narrow"/>
          <w:sz w:val="21"/>
          <w:szCs w:val="21"/>
        </w:rPr>
      </w:pPr>
      <w:r w:rsidRPr="00A97D34">
        <w:rPr>
          <w:rFonts w:ascii="Arial Narrow" w:hAnsi="Arial Narrow"/>
          <w:sz w:val="21"/>
          <w:szCs w:val="21"/>
        </w:rPr>
        <w:t xml:space="preserve">technickú dokumentáciu od výrobcu </w:t>
      </w:r>
    </w:p>
    <w:p w:rsidR="00115D17" w:rsidRDefault="00115D17" w:rsidP="00115D17">
      <w:pPr>
        <w:numPr>
          <w:ilvl w:val="1"/>
          <w:numId w:val="2"/>
        </w:numPr>
        <w:spacing w:after="11" w:line="268" w:lineRule="auto"/>
        <w:ind w:hanging="706"/>
        <w:rPr>
          <w:rFonts w:ascii="Arial Narrow" w:hAnsi="Arial Narrow"/>
          <w:sz w:val="21"/>
          <w:szCs w:val="21"/>
        </w:rPr>
      </w:pPr>
      <w:r w:rsidRPr="00A97D34">
        <w:rPr>
          <w:rFonts w:ascii="Arial Narrow" w:hAnsi="Arial Narrow"/>
          <w:sz w:val="21"/>
          <w:szCs w:val="21"/>
        </w:rPr>
        <w:t xml:space="preserve">v prípade dodávky vrátane softvéru originál inštalačného média.  </w:t>
      </w:r>
    </w:p>
    <w:p w:rsidR="00115D17" w:rsidRPr="00A97D34" w:rsidRDefault="00115D17" w:rsidP="00115D17">
      <w:pPr>
        <w:spacing w:after="11" w:line="268" w:lineRule="auto"/>
        <w:ind w:left="2124" w:firstLine="0"/>
        <w:rPr>
          <w:rFonts w:ascii="Arial Narrow" w:hAnsi="Arial Narrow"/>
          <w:sz w:val="21"/>
          <w:szCs w:val="21"/>
        </w:rPr>
      </w:pPr>
    </w:p>
    <w:p w:rsidR="00115D17" w:rsidRDefault="00115D17" w:rsidP="00115D17">
      <w:pPr>
        <w:numPr>
          <w:ilvl w:val="0"/>
          <w:numId w:val="2"/>
        </w:numPr>
        <w:spacing w:after="50" w:line="268" w:lineRule="auto"/>
        <w:ind w:hanging="425"/>
        <w:rPr>
          <w:rFonts w:ascii="Arial Narrow" w:hAnsi="Arial Narrow"/>
          <w:sz w:val="21"/>
          <w:szCs w:val="21"/>
        </w:rPr>
      </w:pPr>
      <w:r w:rsidRPr="00A97D34">
        <w:rPr>
          <w:rFonts w:ascii="Arial Narrow" w:hAnsi="Arial Narrow"/>
          <w:sz w:val="21"/>
          <w:szCs w:val="21"/>
        </w:rPr>
        <w:t xml:space="preserve">Kupujúci sa zaväzuje za dodaný tovar zaplatiť dohodnutú cenu, a to vo výške a v termínoch dohodnutých touto zmluvou. </w:t>
      </w:r>
    </w:p>
    <w:p w:rsidR="00115D17" w:rsidRPr="00A97D34" w:rsidRDefault="00115D17" w:rsidP="00115D17">
      <w:pPr>
        <w:spacing w:after="50" w:line="268" w:lineRule="auto"/>
        <w:ind w:left="1118" w:firstLine="0"/>
        <w:rPr>
          <w:rFonts w:ascii="Arial Narrow" w:hAnsi="Arial Narrow"/>
          <w:sz w:val="21"/>
          <w:szCs w:val="21"/>
        </w:rPr>
      </w:pPr>
    </w:p>
    <w:p w:rsidR="00115D17" w:rsidRDefault="00115D17" w:rsidP="00115D17">
      <w:pPr>
        <w:numPr>
          <w:ilvl w:val="0"/>
          <w:numId w:val="2"/>
        </w:numPr>
        <w:spacing w:after="7" w:line="267" w:lineRule="auto"/>
        <w:ind w:hanging="425"/>
        <w:rPr>
          <w:rFonts w:ascii="Arial Narrow" w:hAnsi="Arial Narrow"/>
          <w:sz w:val="21"/>
          <w:szCs w:val="21"/>
        </w:rPr>
      </w:pPr>
      <w:r w:rsidRPr="00A97D34">
        <w:rPr>
          <w:rFonts w:ascii="Arial Narrow" w:hAnsi="Arial Narrow"/>
          <w:sz w:val="21"/>
          <w:szCs w:val="21"/>
        </w:rPr>
        <w:t>Miesto dodania:</w:t>
      </w:r>
      <w:r w:rsidRPr="00A97D34">
        <w:rPr>
          <w:rFonts w:ascii="Arial Narrow" w:eastAsia="Times New Roman" w:hAnsi="Arial Narrow" w:cs="Times New Roman"/>
          <w:sz w:val="21"/>
          <w:szCs w:val="21"/>
        </w:rPr>
        <w:t xml:space="preserve"> </w:t>
      </w:r>
      <w:proofErr w:type="spellStart"/>
      <w:r w:rsidR="00FC4D8C">
        <w:rPr>
          <w:rFonts w:ascii="Arial Narrow" w:hAnsi="Arial Narrow"/>
          <w:b/>
          <w:sz w:val="21"/>
          <w:szCs w:val="21"/>
        </w:rPr>
        <w:t>Lipoprint</w:t>
      </w:r>
      <w:proofErr w:type="spellEnd"/>
      <w:r w:rsidR="00FC4D8C">
        <w:rPr>
          <w:rFonts w:ascii="Arial Narrow" w:hAnsi="Arial Narrow"/>
          <w:b/>
          <w:sz w:val="21"/>
          <w:szCs w:val="21"/>
        </w:rPr>
        <w:t xml:space="preserve"> </w:t>
      </w:r>
      <w:proofErr w:type="spellStart"/>
      <w:r w:rsidR="00FC4D8C">
        <w:rPr>
          <w:rFonts w:ascii="Arial Narrow" w:hAnsi="Arial Narrow"/>
          <w:b/>
          <w:sz w:val="21"/>
          <w:szCs w:val="21"/>
        </w:rPr>
        <w:t>s.r.o</w:t>
      </w:r>
      <w:proofErr w:type="spellEnd"/>
      <w:r w:rsidR="00FC4D8C">
        <w:rPr>
          <w:rFonts w:ascii="Arial Narrow" w:hAnsi="Arial Narrow"/>
          <w:b/>
          <w:sz w:val="21"/>
          <w:szCs w:val="21"/>
        </w:rPr>
        <w:t>.</w:t>
      </w:r>
      <w:r w:rsidRPr="00A97D34">
        <w:rPr>
          <w:rFonts w:ascii="Arial Narrow" w:hAnsi="Arial Narrow"/>
          <w:b/>
          <w:sz w:val="21"/>
          <w:szCs w:val="21"/>
        </w:rPr>
        <w:t xml:space="preserve">, </w:t>
      </w:r>
      <w:r w:rsidR="00FC4D8C">
        <w:rPr>
          <w:rFonts w:ascii="Arial Narrow" w:hAnsi="Arial Narrow"/>
          <w:b/>
          <w:sz w:val="21"/>
          <w:szCs w:val="21"/>
        </w:rPr>
        <w:t>Kukučínova 316/7, 971 01 Prievidza</w:t>
      </w:r>
      <w:r w:rsidRPr="00A97D34">
        <w:rPr>
          <w:rFonts w:ascii="Arial Narrow" w:hAnsi="Arial Narrow"/>
          <w:b/>
          <w:sz w:val="21"/>
          <w:szCs w:val="21"/>
        </w:rPr>
        <w:t>.</w:t>
      </w:r>
      <w:r w:rsidRPr="00A97D34">
        <w:rPr>
          <w:rFonts w:ascii="Arial Narrow" w:hAnsi="Arial Narrow"/>
          <w:sz w:val="21"/>
          <w:szCs w:val="21"/>
        </w:rPr>
        <w:t xml:space="preserve"> </w:t>
      </w:r>
    </w:p>
    <w:p w:rsidR="00115D17" w:rsidRPr="00A97D34" w:rsidRDefault="00115D17" w:rsidP="00115D17">
      <w:pPr>
        <w:spacing w:after="7" w:line="267" w:lineRule="auto"/>
        <w:ind w:left="1118" w:firstLine="0"/>
        <w:rPr>
          <w:rFonts w:ascii="Arial Narrow" w:hAnsi="Arial Narrow"/>
          <w:sz w:val="21"/>
          <w:szCs w:val="21"/>
        </w:rPr>
      </w:pPr>
    </w:p>
    <w:p w:rsidR="00115D17" w:rsidRDefault="00115D17" w:rsidP="00115D17">
      <w:pPr>
        <w:numPr>
          <w:ilvl w:val="0"/>
          <w:numId w:val="2"/>
        </w:numPr>
        <w:spacing w:after="11" w:line="268" w:lineRule="auto"/>
        <w:ind w:hanging="425"/>
        <w:rPr>
          <w:rFonts w:ascii="Arial Narrow" w:hAnsi="Arial Narrow"/>
          <w:sz w:val="21"/>
          <w:szCs w:val="21"/>
        </w:rPr>
      </w:pPr>
      <w:r w:rsidRPr="00A97D34">
        <w:rPr>
          <w:rFonts w:ascii="Arial Narrow" w:hAnsi="Arial Narrow"/>
          <w:sz w:val="21"/>
          <w:szCs w:val="21"/>
        </w:rPr>
        <w:t xml:space="preserve">Dodaný tovar musí byť nový, nepoužitý, v najvyššej akosti v originálnom obale a vyhotovení s príslušnými dokumentmi a musí spĺňať zákonné požiadavky o certifikácii výrobkov (ak je relevantné). Nie je prípustné dodať predmet plnenia ani žiadnu jeho časť ako tovar starší, repasovaný, použitý a podobne. </w:t>
      </w:r>
    </w:p>
    <w:p w:rsidR="00115D17" w:rsidRPr="00A97D34" w:rsidRDefault="00115D17" w:rsidP="00115D17">
      <w:pPr>
        <w:spacing w:after="11" w:line="268" w:lineRule="auto"/>
        <w:ind w:left="1118" w:firstLine="0"/>
        <w:rPr>
          <w:rFonts w:ascii="Arial Narrow" w:hAnsi="Arial Narrow"/>
          <w:sz w:val="21"/>
          <w:szCs w:val="21"/>
        </w:rPr>
      </w:pPr>
    </w:p>
    <w:p w:rsidR="00115D17" w:rsidRPr="00A97D34" w:rsidRDefault="00115D17" w:rsidP="00115D17">
      <w:pPr>
        <w:spacing w:after="9" w:line="268" w:lineRule="auto"/>
        <w:ind w:left="2440" w:right="3047"/>
        <w:jc w:val="center"/>
        <w:rPr>
          <w:rFonts w:ascii="Arial Narrow" w:hAnsi="Arial Narrow"/>
          <w:sz w:val="21"/>
          <w:szCs w:val="21"/>
        </w:rPr>
      </w:pPr>
      <w:r w:rsidRPr="00A97D34">
        <w:rPr>
          <w:rFonts w:ascii="Arial Narrow" w:hAnsi="Arial Narrow"/>
          <w:b/>
          <w:sz w:val="21"/>
          <w:szCs w:val="21"/>
        </w:rPr>
        <w:t xml:space="preserve">Čl. IV. </w:t>
      </w:r>
    </w:p>
    <w:p w:rsidR="00115D17" w:rsidRPr="00A97D34" w:rsidRDefault="00115D17" w:rsidP="00115D17">
      <w:pPr>
        <w:pStyle w:val="Nadpis3"/>
        <w:spacing w:after="259" w:line="259" w:lineRule="auto"/>
        <w:ind w:right="618"/>
        <w:jc w:val="center"/>
        <w:rPr>
          <w:rFonts w:ascii="Arial Narrow" w:hAnsi="Arial Narrow"/>
          <w:sz w:val="21"/>
          <w:szCs w:val="21"/>
        </w:rPr>
      </w:pPr>
      <w:r w:rsidRPr="00A97D34">
        <w:rPr>
          <w:rFonts w:ascii="Arial Narrow" w:hAnsi="Arial Narrow"/>
          <w:b/>
          <w:sz w:val="21"/>
          <w:szCs w:val="21"/>
        </w:rPr>
        <w:t xml:space="preserve">Dodacie podmienky </w:t>
      </w:r>
    </w:p>
    <w:p w:rsidR="00115D17" w:rsidRDefault="00115D17" w:rsidP="00115D17">
      <w:pPr>
        <w:numPr>
          <w:ilvl w:val="0"/>
          <w:numId w:val="3"/>
        </w:numPr>
        <w:spacing w:after="32" w:line="268" w:lineRule="auto"/>
        <w:rPr>
          <w:rFonts w:ascii="Arial Narrow" w:hAnsi="Arial Narrow"/>
          <w:sz w:val="21"/>
          <w:szCs w:val="21"/>
        </w:rPr>
      </w:pPr>
      <w:r w:rsidRPr="00A97D34">
        <w:rPr>
          <w:rFonts w:ascii="Arial Narrow" w:hAnsi="Arial Narrow"/>
          <w:sz w:val="21"/>
          <w:szCs w:val="21"/>
        </w:rPr>
        <w:t xml:space="preserve">Predávajúci sa zaväzuje dodať predmet tejto zmluvy na miesto dodania najneskôr do </w:t>
      </w:r>
      <w:r w:rsidRPr="00A97D34">
        <w:rPr>
          <w:rFonts w:ascii="Arial Narrow" w:hAnsi="Arial Narrow"/>
          <w:b/>
          <w:sz w:val="21"/>
          <w:szCs w:val="21"/>
        </w:rPr>
        <w:t>3</w:t>
      </w:r>
      <w:r w:rsidR="005C5026">
        <w:rPr>
          <w:rFonts w:ascii="Arial Narrow" w:hAnsi="Arial Narrow"/>
          <w:b/>
          <w:sz w:val="21"/>
          <w:szCs w:val="21"/>
        </w:rPr>
        <w:t>1</w:t>
      </w:r>
      <w:r w:rsidRPr="00A97D34">
        <w:rPr>
          <w:rFonts w:ascii="Arial Narrow" w:hAnsi="Arial Narrow"/>
          <w:b/>
          <w:sz w:val="21"/>
          <w:szCs w:val="21"/>
        </w:rPr>
        <w:t xml:space="preserve"> kalendárnych dní</w:t>
      </w:r>
      <w:r w:rsidRPr="00A97D34">
        <w:rPr>
          <w:rFonts w:ascii="Arial Narrow" w:hAnsi="Arial Narrow"/>
          <w:sz w:val="21"/>
          <w:szCs w:val="21"/>
        </w:rPr>
        <w:t xml:space="preserve"> odo dňa nadobudnutia účinnosti kúpnej zmluvy.   </w:t>
      </w:r>
    </w:p>
    <w:p w:rsidR="00115D17" w:rsidRPr="00A97D34" w:rsidRDefault="00115D17" w:rsidP="00115D17">
      <w:pPr>
        <w:spacing w:after="32" w:line="268" w:lineRule="auto"/>
        <w:ind w:left="703" w:firstLine="0"/>
        <w:rPr>
          <w:rFonts w:ascii="Arial Narrow" w:hAnsi="Arial Narrow"/>
          <w:sz w:val="21"/>
          <w:szCs w:val="21"/>
        </w:rPr>
      </w:pPr>
    </w:p>
    <w:p w:rsidR="00115D17" w:rsidRDefault="00115D17" w:rsidP="00115D17">
      <w:pPr>
        <w:numPr>
          <w:ilvl w:val="0"/>
          <w:numId w:val="3"/>
        </w:numPr>
        <w:spacing w:after="41" w:line="259" w:lineRule="auto"/>
        <w:rPr>
          <w:rFonts w:ascii="Arial Narrow" w:hAnsi="Arial Narrow"/>
          <w:sz w:val="21"/>
          <w:szCs w:val="21"/>
        </w:rPr>
      </w:pPr>
      <w:r w:rsidRPr="00A97D34">
        <w:rPr>
          <w:rFonts w:ascii="Arial Narrow" w:hAnsi="Arial Narrow"/>
          <w:sz w:val="21"/>
          <w:szCs w:val="21"/>
        </w:rPr>
        <w:t xml:space="preserve">V prípade nepredvídateľných okolností, ktoré kupujúci nemohol ovplyvniť a ktoré sa nestali jeho zavinením, sa tento termín môže zmeniť formou dodatku.  </w:t>
      </w:r>
      <w:r w:rsidRPr="00A97D34">
        <w:rPr>
          <w:rFonts w:ascii="Arial Narrow" w:hAnsi="Arial Narrow"/>
          <w:b/>
          <w:sz w:val="21"/>
          <w:szCs w:val="21"/>
        </w:rPr>
        <w:t>Avšak predmet zmluvy musí byť dodaný najneskôr do 24 mesiacov odo dňa účinnosti zmluvy o poskytnutí nenávratného finančného príspevku, zmeškanie tejto lehoty nemožno odpustiť</w:t>
      </w:r>
      <w:r>
        <w:rPr>
          <w:rFonts w:ascii="Arial Narrow" w:hAnsi="Arial Narrow"/>
          <w:sz w:val="21"/>
          <w:szCs w:val="21"/>
        </w:rPr>
        <w:t>.</w:t>
      </w:r>
    </w:p>
    <w:p w:rsidR="00115D17" w:rsidRPr="00A97D34" w:rsidRDefault="00115D17" w:rsidP="00115D17">
      <w:pPr>
        <w:spacing w:after="41" w:line="259" w:lineRule="auto"/>
        <w:ind w:left="703" w:firstLine="0"/>
        <w:rPr>
          <w:rFonts w:ascii="Arial Narrow" w:hAnsi="Arial Narrow"/>
          <w:sz w:val="21"/>
          <w:szCs w:val="21"/>
        </w:rPr>
      </w:pPr>
    </w:p>
    <w:p w:rsidR="00115D17" w:rsidRDefault="00115D17" w:rsidP="00115D17">
      <w:pPr>
        <w:numPr>
          <w:ilvl w:val="0"/>
          <w:numId w:val="3"/>
        </w:numPr>
        <w:spacing w:after="11" w:line="268" w:lineRule="auto"/>
        <w:rPr>
          <w:rFonts w:ascii="Arial Narrow" w:hAnsi="Arial Narrow"/>
          <w:sz w:val="21"/>
          <w:szCs w:val="21"/>
        </w:rPr>
      </w:pPr>
      <w:r w:rsidRPr="00A97D34">
        <w:rPr>
          <w:rFonts w:ascii="Arial Narrow" w:hAnsi="Arial Narrow"/>
          <w:sz w:val="21"/>
          <w:szCs w:val="21"/>
        </w:rPr>
        <w:t xml:space="preserve">Tovar sa považuje za dodaný po podpísaní dodacieho listu s uvedením množstva a druhu dodaných tovarov, dátumom, pečiatkou a podpisom oprávnenej osoby kupujúceho a predávajúceho. 4. Kupujúci je oprávnený odmietnuť dodávku predmetu tejto zmluvy v prípade, ak táto bola dodaná po lehote na dodanie tovaru, ak má viditeľné vady (najmä poškodené obaly), nebolo dodržané zmluvne dohodnuté množstvo a druh tovaru. V takomto prípade sa bude postupovať akoby tovar ani nebol dodaný.  </w:t>
      </w:r>
    </w:p>
    <w:p w:rsidR="00115D17" w:rsidRPr="00A97D34" w:rsidRDefault="00115D17" w:rsidP="00115D17">
      <w:pPr>
        <w:spacing w:after="11" w:line="268" w:lineRule="auto"/>
        <w:ind w:left="703" w:firstLine="0"/>
        <w:rPr>
          <w:rFonts w:ascii="Arial Narrow" w:hAnsi="Arial Narrow"/>
          <w:sz w:val="21"/>
          <w:szCs w:val="21"/>
        </w:rPr>
      </w:pPr>
    </w:p>
    <w:p w:rsidR="00A00CFC" w:rsidRPr="00A97D34" w:rsidRDefault="00115D17" w:rsidP="00BA314E">
      <w:pPr>
        <w:spacing w:after="11" w:line="268" w:lineRule="auto"/>
        <w:ind w:left="703"/>
        <w:rPr>
          <w:rFonts w:ascii="Arial Narrow" w:hAnsi="Arial Narrow"/>
          <w:sz w:val="21"/>
          <w:szCs w:val="21"/>
        </w:rPr>
      </w:pPr>
      <w:r>
        <w:rPr>
          <w:rFonts w:ascii="Arial Narrow" w:hAnsi="Arial Narrow"/>
          <w:sz w:val="21"/>
          <w:szCs w:val="21"/>
        </w:rPr>
        <w:t>4</w:t>
      </w:r>
      <w:r w:rsidRPr="00A97D34">
        <w:rPr>
          <w:rFonts w:ascii="Arial Narrow" w:hAnsi="Arial Narrow"/>
          <w:sz w:val="21"/>
          <w:szCs w:val="21"/>
        </w:rPr>
        <w:t xml:space="preserve">. </w:t>
      </w:r>
      <w:r>
        <w:rPr>
          <w:rFonts w:ascii="Arial Narrow" w:hAnsi="Arial Narrow"/>
          <w:sz w:val="21"/>
          <w:szCs w:val="21"/>
        </w:rPr>
        <w:tab/>
      </w:r>
      <w:r w:rsidRPr="00A97D34">
        <w:rPr>
          <w:rFonts w:ascii="Arial Narrow" w:hAnsi="Arial Narrow"/>
          <w:sz w:val="21"/>
          <w:szCs w:val="21"/>
        </w:rPr>
        <w:t xml:space="preserve">V prípade, ak sa vyskytnú okolnosti hodné osobitného zreteľa a bude nutné realizovať zákazku počas plnej prevádzky školského zariadenia, predávajúci je povinný pri jej realizácii postupovať tak, aby pri plnení predmetu zákazky nedochádzalo k narušeniu plynulosti školského vyučovania. </w:t>
      </w:r>
    </w:p>
    <w:p w:rsidR="00115D17" w:rsidRPr="00A97D34" w:rsidRDefault="00115D17" w:rsidP="00115D17">
      <w:pPr>
        <w:spacing w:after="16" w:line="259" w:lineRule="auto"/>
        <w:ind w:left="0" w:right="567" w:firstLine="0"/>
        <w:jc w:val="center"/>
        <w:rPr>
          <w:rFonts w:ascii="Arial Narrow" w:hAnsi="Arial Narrow"/>
          <w:sz w:val="21"/>
          <w:szCs w:val="21"/>
        </w:rPr>
      </w:pPr>
      <w:r w:rsidRPr="00A97D34">
        <w:rPr>
          <w:rFonts w:ascii="Arial Narrow" w:hAnsi="Arial Narrow"/>
          <w:b/>
          <w:sz w:val="21"/>
          <w:szCs w:val="21"/>
        </w:rPr>
        <w:t xml:space="preserve"> </w:t>
      </w:r>
    </w:p>
    <w:p w:rsidR="00115D17" w:rsidRPr="00A97D34" w:rsidRDefault="00115D17" w:rsidP="00115D17">
      <w:pPr>
        <w:spacing w:after="9" w:line="268" w:lineRule="auto"/>
        <w:ind w:left="2440" w:right="3050"/>
        <w:jc w:val="center"/>
        <w:rPr>
          <w:rFonts w:ascii="Arial Narrow" w:hAnsi="Arial Narrow"/>
          <w:sz w:val="21"/>
          <w:szCs w:val="21"/>
        </w:rPr>
      </w:pPr>
      <w:r w:rsidRPr="00A97D34">
        <w:rPr>
          <w:rFonts w:ascii="Arial Narrow" w:hAnsi="Arial Narrow"/>
          <w:b/>
          <w:sz w:val="21"/>
          <w:szCs w:val="21"/>
        </w:rPr>
        <w:t xml:space="preserve">Čl. V. </w:t>
      </w:r>
    </w:p>
    <w:p w:rsidR="00115D17" w:rsidRPr="00A97D34" w:rsidRDefault="00115D17" w:rsidP="00115D17">
      <w:pPr>
        <w:spacing w:after="210" w:line="268" w:lineRule="auto"/>
        <w:ind w:left="2440" w:right="3050"/>
        <w:jc w:val="center"/>
        <w:rPr>
          <w:rFonts w:ascii="Arial Narrow" w:hAnsi="Arial Narrow"/>
          <w:sz w:val="21"/>
          <w:szCs w:val="21"/>
        </w:rPr>
      </w:pPr>
      <w:r w:rsidRPr="00A97D34">
        <w:rPr>
          <w:rFonts w:ascii="Arial Narrow" w:hAnsi="Arial Narrow"/>
          <w:b/>
          <w:sz w:val="21"/>
          <w:szCs w:val="21"/>
        </w:rPr>
        <w:t xml:space="preserve">Určenie ceny a platobné podmienky </w:t>
      </w:r>
    </w:p>
    <w:p w:rsidR="00115D17" w:rsidRPr="00A97D34" w:rsidRDefault="00115D17" w:rsidP="00115D17">
      <w:pPr>
        <w:spacing w:after="41" w:line="259" w:lineRule="auto"/>
        <w:ind w:left="703" w:right="1312"/>
        <w:rPr>
          <w:rFonts w:ascii="Arial Narrow" w:hAnsi="Arial Narrow"/>
          <w:sz w:val="21"/>
          <w:szCs w:val="21"/>
        </w:rPr>
      </w:pPr>
      <w:r w:rsidRPr="00A97D34">
        <w:rPr>
          <w:rFonts w:ascii="Arial Narrow" w:hAnsi="Arial Narrow"/>
          <w:b/>
          <w:sz w:val="21"/>
          <w:szCs w:val="21"/>
        </w:rPr>
        <w:t xml:space="preserve">Kúpna cena: </w:t>
      </w:r>
    </w:p>
    <w:p w:rsidR="00115D17" w:rsidRDefault="00115D17" w:rsidP="00115D17">
      <w:pPr>
        <w:numPr>
          <w:ilvl w:val="0"/>
          <w:numId w:val="4"/>
        </w:numPr>
        <w:spacing w:after="11" w:line="268" w:lineRule="auto"/>
        <w:ind w:hanging="425"/>
        <w:rPr>
          <w:rFonts w:ascii="Arial Narrow" w:hAnsi="Arial Narrow"/>
          <w:sz w:val="21"/>
          <w:szCs w:val="21"/>
        </w:rPr>
      </w:pPr>
      <w:r w:rsidRPr="00A97D34">
        <w:rPr>
          <w:rFonts w:ascii="Arial Narrow" w:hAnsi="Arial Narrow"/>
          <w:sz w:val="21"/>
          <w:szCs w:val="21"/>
        </w:rPr>
        <w:t xml:space="preserve">Celková cena za splnenie predmetu zmluvy v rozsahu podľa čl. III. tejto zmluvy bola stanovená na základe ukončeného verejného obstarávania s názvom: </w:t>
      </w:r>
      <w:r w:rsidR="00FC4D8C">
        <w:rPr>
          <w:rFonts w:ascii="Arial Narrow" w:hAnsi="Arial Narrow"/>
          <w:b/>
          <w:sz w:val="21"/>
          <w:szCs w:val="21"/>
        </w:rPr>
        <w:t>Digitálne produkčné zariadenie</w:t>
      </w:r>
      <w:r w:rsidR="00A33EFD">
        <w:rPr>
          <w:rFonts w:ascii="Arial Narrow" w:hAnsi="Arial Narrow"/>
          <w:sz w:val="21"/>
          <w:szCs w:val="21"/>
        </w:rPr>
        <w:t xml:space="preserve">, je nasledovná: </w:t>
      </w:r>
    </w:p>
    <w:p w:rsidR="00115D17" w:rsidRPr="00A97D34" w:rsidRDefault="00115D17" w:rsidP="00115D17">
      <w:pPr>
        <w:spacing w:after="11" w:line="268" w:lineRule="auto"/>
        <w:ind w:left="1118" w:firstLine="0"/>
        <w:rPr>
          <w:rFonts w:ascii="Arial Narrow" w:hAnsi="Arial Narrow"/>
          <w:sz w:val="21"/>
          <w:szCs w:val="21"/>
        </w:rPr>
      </w:pPr>
      <w:r w:rsidRPr="00A97D34">
        <w:rPr>
          <w:rFonts w:ascii="Arial Narrow" w:hAnsi="Arial Narrow"/>
          <w:i/>
          <w:sz w:val="21"/>
          <w:szCs w:val="21"/>
        </w:rPr>
        <w:t xml:space="preserve"> </w:t>
      </w:r>
    </w:p>
    <w:tbl>
      <w:tblPr>
        <w:tblStyle w:val="TableGrid"/>
        <w:tblW w:w="8387" w:type="dxa"/>
        <w:tblInd w:w="709" w:type="dxa"/>
        <w:tblCellMar>
          <w:top w:w="63" w:type="dxa"/>
          <w:left w:w="155" w:type="dxa"/>
          <w:right w:w="108" w:type="dxa"/>
        </w:tblCellMar>
        <w:tblLook w:val="04A0" w:firstRow="1" w:lastRow="0" w:firstColumn="1" w:lastColumn="0" w:noHBand="0" w:noVBand="1"/>
      </w:tblPr>
      <w:tblGrid>
        <w:gridCol w:w="1834"/>
        <w:gridCol w:w="2160"/>
        <w:gridCol w:w="2189"/>
        <w:gridCol w:w="2204"/>
      </w:tblGrid>
      <w:tr w:rsidR="00115D17" w:rsidRPr="00A97D34" w:rsidTr="001D0FE8">
        <w:trPr>
          <w:trHeight w:val="330"/>
        </w:trPr>
        <w:tc>
          <w:tcPr>
            <w:tcW w:w="1834" w:type="dxa"/>
            <w:tcBorders>
              <w:top w:val="double" w:sz="4" w:space="0" w:color="000000"/>
              <w:left w:val="double" w:sz="4" w:space="0" w:color="000000"/>
              <w:bottom w:val="double" w:sz="4" w:space="0" w:color="000000"/>
              <w:right w:val="double" w:sz="4" w:space="0" w:color="000000"/>
            </w:tcBorders>
            <w:shd w:val="clear" w:color="auto" w:fill="BFBFBF"/>
          </w:tcPr>
          <w:p w:rsidR="00115D17" w:rsidRPr="00A97D34" w:rsidRDefault="00115D17" w:rsidP="001D0FE8">
            <w:pPr>
              <w:spacing w:after="0" w:line="259" w:lineRule="auto"/>
              <w:ind w:left="0" w:firstLine="0"/>
              <w:jc w:val="left"/>
              <w:rPr>
                <w:rFonts w:ascii="Arial Narrow" w:hAnsi="Arial Narrow"/>
                <w:sz w:val="21"/>
                <w:szCs w:val="21"/>
              </w:rPr>
            </w:pPr>
            <w:r w:rsidRPr="00A97D34">
              <w:rPr>
                <w:rFonts w:ascii="Arial Narrow" w:hAnsi="Arial Narrow"/>
                <w:b/>
                <w:sz w:val="21"/>
                <w:szCs w:val="21"/>
              </w:rPr>
              <w:lastRenderedPageBreak/>
              <w:t xml:space="preserve">Predmet zákazky </w:t>
            </w:r>
          </w:p>
        </w:tc>
        <w:tc>
          <w:tcPr>
            <w:tcW w:w="2160" w:type="dxa"/>
            <w:tcBorders>
              <w:top w:val="double" w:sz="4" w:space="0" w:color="000000"/>
              <w:left w:val="double" w:sz="4" w:space="0" w:color="000000"/>
              <w:bottom w:val="double" w:sz="4" w:space="0" w:color="000000"/>
              <w:right w:val="double" w:sz="4" w:space="0" w:color="000000"/>
            </w:tcBorders>
            <w:shd w:val="clear" w:color="auto" w:fill="BFBFBF"/>
          </w:tcPr>
          <w:p w:rsidR="00115D17" w:rsidRPr="00A97D34" w:rsidRDefault="00115D17" w:rsidP="001D0FE8">
            <w:pPr>
              <w:spacing w:after="0" w:line="259" w:lineRule="auto"/>
              <w:ind w:left="0" w:right="48" w:firstLine="0"/>
              <w:jc w:val="center"/>
              <w:rPr>
                <w:rFonts w:ascii="Arial Narrow" w:hAnsi="Arial Narrow"/>
                <w:sz w:val="21"/>
                <w:szCs w:val="21"/>
              </w:rPr>
            </w:pPr>
            <w:r w:rsidRPr="00A97D34">
              <w:rPr>
                <w:rFonts w:ascii="Arial Narrow" w:hAnsi="Arial Narrow"/>
                <w:b/>
                <w:sz w:val="21"/>
                <w:szCs w:val="21"/>
              </w:rPr>
              <w:t xml:space="preserve">Cena v € bez DPH </w:t>
            </w:r>
          </w:p>
        </w:tc>
        <w:tc>
          <w:tcPr>
            <w:tcW w:w="2189" w:type="dxa"/>
            <w:tcBorders>
              <w:top w:val="double" w:sz="4" w:space="0" w:color="000000"/>
              <w:left w:val="double" w:sz="4" w:space="0" w:color="000000"/>
              <w:bottom w:val="double" w:sz="4" w:space="0" w:color="000000"/>
              <w:right w:val="double" w:sz="4" w:space="0" w:color="000000"/>
            </w:tcBorders>
            <w:shd w:val="clear" w:color="auto" w:fill="BFBFBF"/>
          </w:tcPr>
          <w:p w:rsidR="00115D17" w:rsidRPr="00A97D34" w:rsidRDefault="00115D17" w:rsidP="001D0FE8">
            <w:pPr>
              <w:spacing w:after="0" w:line="259" w:lineRule="auto"/>
              <w:ind w:left="5" w:firstLine="0"/>
              <w:jc w:val="left"/>
              <w:rPr>
                <w:rFonts w:ascii="Arial Narrow" w:hAnsi="Arial Narrow"/>
                <w:sz w:val="21"/>
                <w:szCs w:val="21"/>
              </w:rPr>
            </w:pPr>
            <w:r w:rsidRPr="00A97D34">
              <w:rPr>
                <w:rFonts w:ascii="Arial Narrow" w:hAnsi="Arial Narrow"/>
                <w:b/>
                <w:sz w:val="21"/>
                <w:szCs w:val="21"/>
              </w:rPr>
              <w:t xml:space="preserve">Výška DPH v € (20%) </w:t>
            </w:r>
          </w:p>
        </w:tc>
        <w:tc>
          <w:tcPr>
            <w:tcW w:w="2204" w:type="dxa"/>
            <w:tcBorders>
              <w:top w:val="double" w:sz="4" w:space="0" w:color="000000"/>
              <w:left w:val="double" w:sz="4" w:space="0" w:color="000000"/>
              <w:bottom w:val="double" w:sz="4" w:space="0" w:color="000000"/>
              <w:right w:val="double" w:sz="4" w:space="0" w:color="000000"/>
            </w:tcBorders>
            <w:shd w:val="clear" w:color="auto" w:fill="BFBFBF"/>
          </w:tcPr>
          <w:p w:rsidR="00115D17" w:rsidRPr="00A97D34" w:rsidRDefault="00115D17" w:rsidP="001D0FE8">
            <w:pPr>
              <w:spacing w:after="0" w:line="259" w:lineRule="auto"/>
              <w:ind w:left="0" w:right="50" w:firstLine="0"/>
              <w:jc w:val="center"/>
              <w:rPr>
                <w:rFonts w:ascii="Arial Narrow" w:hAnsi="Arial Narrow"/>
                <w:sz w:val="21"/>
                <w:szCs w:val="21"/>
              </w:rPr>
            </w:pPr>
            <w:r w:rsidRPr="00A97D34">
              <w:rPr>
                <w:rFonts w:ascii="Arial Narrow" w:hAnsi="Arial Narrow"/>
                <w:b/>
                <w:sz w:val="21"/>
                <w:szCs w:val="21"/>
              </w:rPr>
              <w:t xml:space="preserve">Cena v € s DPH </w:t>
            </w:r>
          </w:p>
        </w:tc>
      </w:tr>
      <w:tr w:rsidR="00115D17" w:rsidRPr="00A97D34" w:rsidTr="001D0FE8">
        <w:trPr>
          <w:trHeight w:val="563"/>
        </w:trPr>
        <w:tc>
          <w:tcPr>
            <w:tcW w:w="1834" w:type="dxa"/>
            <w:tcBorders>
              <w:top w:val="double" w:sz="4" w:space="0" w:color="000000"/>
              <w:left w:val="double" w:sz="4" w:space="0" w:color="000000"/>
              <w:bottom w:val="double" w:sz="4" w:space="0" w:color="000000"/>
              <w:right w:val="double" w:sz="4" w:space="0" w:color="000000"/>
            </w:tcBorders>
            <w:vAlign w:val="center"/>
          </w:tcPr>
          <w:p w:rsidR="00115D17" w:rsidRPr="00A97D34" w:rsidRDefault="00115D17" w:rsidP="001D0FE8">
            <w:pPr>
              <w:spacing w:after="0" w:line="259" w:lineRule="auto"/>
              <w:ind w:left="0" w:right="51" w:firstLine="0"/>
              <w:jc w:val="center"/>
              <w:rPr>
                <w:rFonts w:ascii="Arial Narrow" w:hAnsi="Arial Narrow"/>
                <w:sz w:val="21"/>
                <w:szCs w:val="21"/>
              </w:rPr>
            </w:pPr>
            <w:r w:rsidRPr="00A97D34">
              <w:rPr>
                <w:rFonts w:ascii="Arial Narrow" w:hAnsi="Arial Narrow"/>
                <w:b/>
                <w:sz w:val="21"/>
                <w:szCs w:val="21"/>
              </w:rPr>
              <w:t xml:space="preserve">Cena celkom </w:t>
            </w:r>
          </w:p>
        </w:tc>
        <w:tc>
          <w:tcPr>
            <w:tcW w:w="2160" w:type="dxa"/>
            <w:tcBorders>
              <w:top w:val="double" w:sz="4" w:space="0" w:color="000000"/>
              <w:left w:val="double" w:sz="4" w:space="0" w:color="000000"/>
              <w:bottom w:val="double" w:sz="4" w:space="0" w:color="000000"/>
              <w:right w:val="double" w:sz="4" w:space="0" w:color="000000"/>
            </w:tcBorders>
          </w:tcPr>
          <w:p w:rsidR="00115D17" w:rsidRPr="00A97D34" w:rsidRDefault="00115D17" w:rsidP="001D0FE8">
            <w:pPr>
              <w:spacing w:after="0" w:line="259" w:lineRule="auto"/>
              <w:ind w:left="3" w:firstLine="0"/>
              <w:jc w:val="center"/>
              <w:rPr>
                <w:rFonts w:ascii="Arial Narrow" w:hAnsi="Arial Narrow"/>
                <w:sz w:val="21"/>
                <w:szCs w:val="21"/>
              </w:rPr>
            </w:pPr>
            <w:r w:rsidRPr="00A97D34">
              <w:rPr>
                <w:rFonts w:ascii="Arial Narrow" w:hAnsi="Arial Narrow"/>
                <w:sz w:val="21"/>
                <w:szCs w:val="21"/>
              </w:rPr>
              <w:t xml:space="preserve"> </w:t>
            </w:r>
          </w:p>
        </w:tc>
        <w:tc>
          <w:tcPr>
            <w:tcW w:w="2189" w:type="dxa"/>
            <w:tcBorders>
              <w:top w:val="double" w:sz="4" w:space="0" w:color="000000"/>
              <w:left w:val="double" w:sz="4" w:space="0" w:color="000000"/>
              <w:bottom w:val="double" w:sz="4" w:space="0" w:color="000000"/>
              <w:right w:val="double" w:sz="4" w:space="0" w:color="000000"/>
            </w:tcBorders>
          </w:tcPr>
          <w:p w:rsidR="00115D17" w:rsidRPr="00A97D34" w:rsidRDefault="00115D17" w:rsidP="001D0FE8">
            <w:pPr>
              <w:spacing w:after="0" w:line="259" w:lineRule="auto"/>
              <w:ind w:left="3" w:firstLine="0"/>
              <w:jc w:val="center"/>
              <w:rPr>
                <w:rFonts w:ascii="Arial Narrow" w:hAnsi="Arial Narrow"/>
                <w:sz w:val="21"/>
                <w:szCs w:val="21"/>
              </w:rPr>
            </w:pPr>
            <w:r w:rsidRPr="00A97D34">
              <w:rPr>
                <w:rFonts w:ascii="Arial Narrow" w:hAnsi="Arial Narrow"/>
                <w:sz w:val="21"/>
                <w:szCs w:val="21"/>
              </w:rPr>
              <w:t xml:space="preserve"> </w:t>
            </w:r>
          </w:p>
        </w:tc>
        <w:tc>
          <w:tcPr>
            <w:tcW w:w="2204" w:type="dxa"/>
            <w:tcBorders>
              <w:top w:val="double" w:sz="4" w:space="0" w:color="000000"/>
              <w:left w:val="double" w:sz="4" w:space="0" w:color="000000"/>
              <w:bottom w:val="double" w:sz="4" w:space="0" w:color="000000"/>
              <w:right w:val="double" w:sz="4" w:space="0" w:color="000000"/>
            </w:tcBorders>
          </w:tcPr>
          <w:p w:rsidR="00115D17" w:rsidRPr="00A97D34" w:rsidRDefault="00115D17" w:rsidP="001D0FE8">
            <w:pPr>
              <w:spacing w:after="0" w:line="259" w:lineRule="auto"/>
              <w:ind w:left="4" w:firstLine="0"/>
              <w:jc w:val="center"/>
              <w:rPr>
                <w:rFonts w:ascii="Arial Narrow" w:hAnsi="Arial Narrow"/>
                <w:sz w:val="21"/>
                <w:szCs w:val="21"/>
              </w:rPr>
            </w:pPr>
            <w:r w:rsidRPr="00A97D34">
              <w:rPr>
                <w:rFonts w:ascii="Arial Narrow" w:hAnsi="Arial Narrow"/>
                <w:sz w:val="21"/>
                <w:szCs w:val="21"/>
              </w:rPr>
              <w:t xml:space="preserve"> </w:t>
            </w:r>
          </w:p>
        </w:tc>
      </w:tr>
    </w:tbl>
    <w:p w:rsidR="00115D17" w:rsidRDefault="00115D17" w:rsidP="00115D17">
      <w:pPr>
        <w:spacing w:after="46" w:line="268" w:lineRule="auto"/>
        <w:ind w:left="1118" w:right="1316" w:firstLine="0"/>
        <w:rPr>
          <w:rFonts w:ascii="Arial Narrow" w:hAnsi="Arial Narrow"/>
          <w:sz w:val="21"/>
          <w:szCs w:val="21"/>
        </w:rPr>
      </w:pPr>
    </w:p>
    <w:p w:rsidR="00115D17" w:rsidRDefault="00115D17" w:rsidP="00115D17">
      <w:pPr>
        <w:numPr>
          <w:ilvl w:val="0"/>
          <w:numId w:val="4"/>
        </w:numPr>
        <w:spacing w:after="46" w:line="268" w:lineRule="auto"/>
        <w:ind w:hanging="425"/>
        <w:rPr>
          <w:rFonts w:ascii="Arial Narrow" w:hAnsi="Arial Narrow"/>
          <w:sz w:val="21"/>
          <w:szCs w:val="21"/>
        </w:rPr>
      </w:pPr>
      <w:r w:rsidRPr="00A97D34">
        <w:rPr>
          <w:rFonts w:ascii="Arial Narrow" w:hAnsi="Arial Narrow"/>
          <w:sz w:val="21"/>
          <w:szCs w:val="21"/>
        </w:rPr>
        <w:t xml:space="preserve">Kúpna cena je stanovená ako maximálna cena, ktorá zahŕňa všetky náklady spojené s dodaním a montážou tovaru ako aj zisk predávajúceho a nie je možné ju zvyšovať. Predávajúci prehlasuje, že je schopný a spôsobilý riadne a včas zrealizovať dodávku predmetu zmluvy v celom rozsahu podľa ods. 1 čl. III. za cenu uvedenú v ods. 1 tohto článku.  </w:t>
      </w:r>
    </w:p>
    <w:p w:rsidR="00115D17" w:rsidRPr="00A97D34" w:rsidRDefault="00115D17" w:rsidP="00115D17">
      <w:pPr>
        <w:spacing w:after="46" w:line="268" w:lineRule="auto"/>
        <w:ind w:left="1118" w:firstLine="0"/>
        <w:rPr>
          <w:rFonts w:ascii="Arial Narrow" w:hAnsi="Arial Narrow"/>
          <w:sz w:val="21"/>
          <w:szCs w:val="21"/>
        </w:rPr>
      </w:pPr>
    </w:p>
    <w:p w:rsidR="00115D17" w:rsidRDefault="00115D17" w:rsidP="00115D17">
      <w:pPr>
        <w:numPr>
          <w:ilvl w:val="0"/>
          <w:numId w:val="4"/>
        </w:numPr>
        <w:spacing w:after="47" w:line="268" w:lineRule="auto"/>
        <w:ind w:hanging="425"/>
        <w:rPr>
          <w:rFonts w:ascii="Arial Narrow" w:hAnsi="Arial Narrow"/>
          <w:sz w:val="21"/>
          <w:szCs w:val="21"/>
        </w:rPr>
      </w:pPr>
      <w:r w:rsidRPr="00A97D34">
        <w:rPr>
          <w:rFonts w:ascii="Arial Narrow" w:hAnsi="Arial Narrow"/>
          <w:sz w:val="21"/>
          <w:szCs w:val="21"/>
        </w:rPr>
        <w:t xml:space="preserve">Kúpna cena  bude predávajúcemu zaplatená na základe vystaveného riadneho daňového dokladu – faktúry.  </w:t>
      </w:r>
    </w:p>
    <w:p w:rsidR="00115D17" w:rsidRPr="00A97D34" w:rsidRDefault="00115D17" w:rsidP="00115D17">
      <w:pPr>
        <w:spacing w:after="47" w:line="268" w:lineRule="auto"/>
        <w:ind w:left="1118" w:firstLine="0"/>
        <w:rPr>
          <w:rFonts w:ascii="Arial Narrow" w:hAnsi="Arial Narrow"/>
          <w:sz w:val="21"/>
          <w:szCs w:val="21"/>
        </w:rPr>
      </w:pPr>
    </w:p>
    <w:p w:rsidR="00115D17" w:rsidRDefault="00115D17" w:rsidP="00115D17">
      <w:pPr>
        <w:numPr>
          <w:ilvl w:val="0"/>
          <w:numId w:val="4"/>
        </w:numPr>
        <w:spacing w:after="11" w:line="268" w:lineRule="auto"/>
        <w:ind w:hanging="425"/>
        <w:rPr>
          <w:rFonts w:ascii="Arial Narrow" w:hAnsi="Arial Narrow"/>
          <w:sz w:val="21"/>
          <w:szCs w:val="21"/>
        </w:rPr>
      </w:pPr>
      <w:r w:rsidRPr="00A97D34">
        <w:rPr>
          <w:rFonts w:ascii="Arial Narrow" w:hAnsi="Arial Narrow"/>
          <w:sz w:val="21"/>
          <w:szCs w:val="21"/>
        </w:rPr>
        <w:t xml:space="preserve">Faktúru je predávajúci oprávnený vystaviť najskôr v deň podpísania preberacieho protokolu o odovzdaní všetkých zariadení  bez výhrad kupujúcemu. Preberací protokol musí okrem súpisu jednotlivých zariadení (tovarov) obsahovať aj menný zoznam a záznam o riadnom zaškolení osôb určených kupujúcim. </w:t>
      </w:r>
    </w:p>
    <w:p w:rsidR="00115D17" w:rsidRPr="00A97D34" w:rsidRDefault="00115D17" w:rsidP="00115D17">
      <w:pPr>
        <w:spacing w:after="11" w:line="268" w:lineRule="auto"/>
        <w:ind w:left="1118" w:firstLine="0"/>
        <w:rPr>
          <w:rFonts w:ascii="Arial Narrow" w:hAnsi="Arial Narrow"/>
          <w:sz w:val="21"/>
          <w:szCs w:val="21"/>
        </w:rPr>
      </w:pPr>
    </w:p>
    <w:p w:rsidR="00115D17" w:rsidRPr="00A97D34" w:rsidRDefault="00115D17" w:rsidP="00115D17">
      <w:pPr>
        <w:numPr>
          <w:ilvl w:val="0"/>
          <w:numId w:val="4"/>
        </w:numPr>
        <w:spacing w:after="11" w:line="268" w:lineRule="auto"/>
        <w:ind w:hanging="425"/>
        <w:rPr>
          <w:rFonts w:ascii="Arial Narrow" w:hAnsi="Arial Narrow"/>
          <w:sz w:val="21"/>
          <w:szCs w:val="21"/>
        </w:rPr>
      </w:pPr>
      <w:r w:rsidRPr="00A97D34">
        <w:rPr>
          <w:rFonts w:ascii="Arial Narrow" w:hAnsi="Arial Narrow"/>
          <w:sz w:val="21"/>
          <w:szCs w:val="21"/>
        </w:rPr>
        <w:t xml:space="preserve">Faktúra - v štyroch originál vyhotoveniach - bude obsahovať tieto údaje: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označenie povinnej a oprávnenej osoby, adresa, sídlo, IČO, DIČ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číslo zmluvy  </w:t>
      </w:r>
    </w:p>
    <w:p w:rsidR="00115D17" w:rsidRPr="00A97D34" w:rsidRDefault="00115D17" w:rsidP="00115D17">
      <w:pPr>
        <w:numPr>
          <w:ilvl w:val="0"/>
          <w:numId w:val="5"/>
        </w:numPr>
        <w:spacing w:after="22" w:line="259" w:lineRule="auto"/>
        <w:ind w:hanging="115"/>
        <w:rPr>
          <w:rFonts w:ascii="Arial Narrow" w:hAnsi="Arial Narrow"/>
          <w:sz w:val="21"/>
          <w:szCs w:val="21"/>
        </w:rPr>
      </w:pPr>
      <w:r w:rsidRPr="00A97D34">
        <w:rPr>
          <w:rFonts w:ascii="Arial Narrow" w:hAnsi="Arial Narrow"/>
          <w:sz w:val="21"/>
          <w:szCs w:val="21"/>
        </w:rPr>
        <w:t xml:space="preserve">kód projektu v ITMS2014+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deň odoslania, deň splatnosti faktúry a deň zdaniteľného plnenia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označenie peňažného ústavu a číslo účtu, na ktorý sa má platiť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fakturovaná základná čiastka bez DPH, čiastku DPH a celkovú fakturovanú sumu  </w:t>
      </w:r>
    </w:p>
    <w:p w:rsidR="00115D17" w:rsidRPr="00A97D34" w:rsidRDefault="00115D17" w:rsidP="00115D17">
      <w:pPr>
        <w:numPr>
          <w:ilvl w:val="0"/>
          <w:numId w:val="5"/>
        </w:numPr>
        <w:spacing w:after="11" w:line="268" w:lineRule="auto"/>
        <w:ind w:hanging="115"/>
        <w:rPr>
          <w:rFonts w:ascii="Arial Narrow" w:hAnsi="Arial Narrow"/>
          <w:sz w:val="21"/>
          <w:szCs w:val="21"/>
        </w:rPr>
      </w:pPr>
      <w:r w:rsidRPr="00A97D34">
        <w:rPr>
          <w:rFonts w:ascii="Arial Narrow" w:hAnsi="Arial Narrow"/>
          <w:sz w:val="21"/>
          <w:szCs w:val="21"/>
        </w:rPr>
        <w:t xml:space="preserve">označenie dodávky </w:t>
      </w:r>
    </w:p>
    <w:p w:rsidR="00115D17" w:rsidRPr="00A97D34" w:rsidRDefault="00115D17" w:rsidP="00115D17">
      <w:pPr>
        <w:numPr>
          <w:ilvl w:val="0"/>
          <w:numId w:val="5"/>
        </w:numPr>
        <w:spacing w:after="49" w:line="268" w:lineRule="auto"/>
        <w:ind w:hanging="115"/>
        <w:rPr>
          <w:rFonts w:ascii="Arial Narrow" w:hAnsi="Arial Narrow"/>
          <w:sz w:val="21"/>
          <w:szCs w:val="21"/>
        </w:rPr>
      </w:pPr>
      <w:r w:rsidRPr="00A97D34">
        <w:rPr>
          <w:rFonts w:ascii="Arial Narrow" w:hAnsi="Arial Narrow"/>
          <w:sz w:val="21"/>
          <w:szCs w:val="21"/>
        </w:rPr>
        <w:t xml:space="preserve">pečiatka a podpis oprávnenej osoby.      </w:t>
      </w:r>
    </w:p>
    <w:p w:rsidR="00115D17" w:rsidRDefault="00115D17" w:rsidP="00115D17">
      <w:pPr>
        <w:numPr>
          <w:ilvl w:val="0"/>
          <w:numId w:val="6"/>
        </w:numPr>
        <w:spacing w:after="32" w:line="268" w:lineRule="auto"/>
        <w:rPr>
          <w:rFonts w:ascii="Arial Narrow" w:hAnsi="Arial Narrow"/>
          <w:sz w:val="21"/>
          <w:szCs w:val="21"/>
        </w:rPr>
      </w:pPr>
      <w:r w:rsidRPr="00A97D34">
        <w:rPr>
          <w:rFonts w:ascii="Arial Narrow" w:hAnsi="Arial Narrow"/>
          <w:sz w:val="21"/>
          <w:szCs w:val="21"/>
        </w:rPr>
        <w:t xml:space="preserve">V prípade, že faktúra nebude obsahovať tieto náležitosti, je kupujúci oprávnený vrátiť ju poskytovateľovi na doplnenie. V takomto prípade sa preruší plynutie lehoty splatnosti a nová lehota splatnosti začne plynúť doručením opravenej faktúry kupujúcemu. Splatnosť faktúr je 60 dní odo dňa doručenia kupujúcemu.  </w:t>
      </w:r>
    </w:p>
    <w:p w:rsidR="00115D17" w:rsidRPr="00A97D34" w:rsidRDefault="00115D17" w:rsidP="00115D17">
      <w:pPr>
        <w:spacing w:after="32" w:line="268" w:lineRule="auto"/>
        <w:ind w:left="703" w:firstLine="0"/>
        <w:rPr>
          <w:rFonts w:ascii="Arial Narrow" w:hAnsi="Arial Narrow"/>
          <w:sz w:val="21"/>
          <w:szCs w:val="21"/>
        </w:rPr>
      </w:pPr>
    </w:p>
    <w:p w:rsidR="00115D17" w:rsidRDefault="00115D17" w:rsidP="00115D17">
      <w:pPr>
        <w:numPr>
          <w:ilvl w:val="0"/>
          <w:numId w:val="6"/>
        </w:numPr>
        <w:spacing w:after="11" w:line="268" w:lineRule="auto"/>
        <w:rPr>
          <w:rFonts w:ascii="Arial Narrow" w:hAnsi="Arial Narrow"/>
          <w:sz w:val="21"/>
          <w:szCs w:val="21"/>
        </w:rPr>
      </w:pPr>
      <w:r w:rsidRPr="00A97D34">
        <w:rPr>
          <w:rFonts w:ascii="Arial Narrow" w:hAnsi="Arial Narrow"/>
          <w:sz w:val="21"/>
          <w:szCs w:val="21"/>
        </w:rPr>
        <w:t xml:space="preserve">Cena plnenia sa považuje za uhradenú dňom odpísania finančných prostriedkov z účtu kupujúceho v prospech účtu predávajúceho. </w:t>
      </w:r>
    </w:p>
    <w:p w:rsidR="00115D17" w:rsidRPr="00A97D34" w:rsidRDefault="00115D17" w:rsidP="00115D17">
      <w:pPr>
        <w:spacing w:after="11" w:line="268" w:lineRule="auto"/>
        <w:ind w:left="703" w:firstLine="0"/>
        <w:rPr>
          <w:rFonts w:ascii="Arial Narrow" w:hAnsi="Arial Narrow"/>
          <w:sz w:val="21"/>
          <w:szCs w:val="21"/>
        </w:rPr>
      </w:pPr>
    </w:p>
    <w:p w:rsidR="00115D17" w:rsidRPr="00A97D34" w:rsidRDefault="00115D17" w:rsidP="00115D17">
      <w:pPr>
        <w:numPr>
          <w:ilvl w:val="0"/>
          <w:numId w:val="6"/>
        </w:numPr>
        <w:spacing w:after="231" w:line="268" w:lineRule="auto"/>
        <w:rPr>
          <w:rFonts w:ascii="Arial Narrow" w:hAnsi="Arial Narrow"/>
          <w:sz w:val="21"/>
          <w:szCs w:val="21"/>
        </w:rPr>
      </w:pPr>
      <w:r w:rsidRPr="00A97D34">
        <w:rPr>
          <w:rFonts w:ascii="Arial Narrow" w:hAnsi="Arial Narrow"/>
          <w:sz w:val="21"/>
          <w:szCs w:val="21"/>
        </w:rPr>
        <w:t xml:space="preserve">Ceny uvedené v tejto zmluve sú stanovené dohodou v súlade so zákonom č. 18/1996 Z. z. o cenách v znení neskorších právnych predpisov.  </w:t>
      </w:r>
    </w:p>
    <w:p w:rsidR="00115D17" w:rsidRPr="00A97D34" w:rsidRDefault="00115D17" w:rsidP="00A00CFC">
      <w:pPr>
        <w:spacing w:after="9" w:line="268" w:lineRule="auto"/>
        <w:ind w:left="2440" w:right="3047"/>
        <w:jc w:val="center"/>
        <w:rPr>
          <w:rFonts w:ascii="Arial Narrow" w:hAnsi="Arial Narrow"/>
          <w:sz w:val="21"/>
          <w:szCs w:val="21"/>
        </w:rPr>
      </w:pPr>
      <w:r w:rsidRPr="00A97D34">
        <w:rPr>
          <w:rFonts w:ascii="Arial Narrow" w:hAnsi="Arial Narrow"/>
          <w:b/>
          <w:sz w:val="21"/>
          <w:szCs w:val="21"/>
        </w:rPr>
        <w:t>Čl. VI.</w:t>
      </w:r>
    </w:p>
    <w:p w:rsidR="00115D17" w:rsidRPr="00A97D34" w:rsidRDefault="00115D17" w:rsidP="00115D17">
      <w:pPr>
        <w:spacing w:after="250" w:line="268" w:lineRule="auto"/>
        <w:ind w:left="2440" w:right="3048"/>
        <w:jc w:val="center"/>
        <w:rPr>
          <w:rFonts w:ascii="Arial Narrow" w:hAnsi="Arial Narrow"/>
          <w:sz w:val="21"/>
          <w:szCs w:val="21"/>
        </w:rPr>
      </w:pPr>
      <w:r w:rsidRPr="00A97D34">
        <w:rPr>
          <w:rFonts w:ascii="Arial Narrow" w:hAnsi="Arial Narrow"/>
          <w:b/>
          <w:sz w:val="21"/>
          <w:szCs w:val="21"/>
        </w:rPr>
        <w:t xml:space="preserve">Sankcie a riešenie sporov </w:t>
      </w:r>
    </w:p>
    <w:p w:rsidR="00115D17" w:rsidRDefault="00115D17" w:rsidP="00115D17">
      <w:pPr>
        <w:numPr>
          <w:ilvl w:val="0"/>
          <w:numId w:val="7"/>
        </w:numPr>
        <w:spacing w:after="32" w:line="268" w:lineRule="auto"/>
        <w:ind w:hanging="425"/>
        <w:rPr>
          <w:rFonts w:ascii="Arial Narrow" w:hAnsi="Arial Narrow"/>
          <w:sz w:val="21"/>
          <w:szCs w:val="21"/>
        </w:rPr>
      </w:pPr>
      <w:r w:rsidRPr="00A97D34">
        <w:rPr>
          <w:rFonts w:ascii="Arial Narrow" w:hAnsi="Arial Narrow"/>
          <w:sz w:val="21"/>
          <w:szCs w:val="21"/>
        </w:rPr>
        <w:t xml:space="preserve">V prípade ak predávajúci nedodrží termíny plnenia uvedené v čl. II tejto zmluvy, kupujúci je oprávnený uplatniť voči predávajúcemu zmluvnú pokutu vo 100 € za každý aj začatý deň omeškania. Túto pokutu môže kupujúci uplatniť odpočtom z faktúry predávajúceho.  </w:t>
      </w:r>
    </w:p>
    <w:p w:rsidR="00115D17" w:rsidRPr="00A97D34" w:rsidRDefault="00115D17" w:rsidP="00115D17">
      <w:pPr>
        <w:spacing w:after="32" w:line="268" w:lineRule="auto"/>
        <w:ind w:left="1118" w:firstLine="0"/>
        <w:rPr>
          <w:rFonts w:ascii="Arial Narrow" w:hAnsi="Arial Narrow"/>
          <w:sz w:val="21"/>
          <w:szCs w:val="21"/>
        </w:rPr>
      </w:pPr>
    </w:p>
    <w:p w:rsidR="00115D17" w:rsidRDefault="00115D17" w:rsidP="00115D17">
      <w:pPr>
        <w:numPr>
          <w:ilvl w:val="0"/>
          <w:numId w:val="7"/>
        </w:numPr>
        <w:spacing w:after="11" w:line="268" w:lineRule="auto"/>
        <w:ind w:hanging="425"/>
        <w:rPr>
          <w:rFonts w:ascii="Arial Narrow" w:hAnsi="Arial Narrow"/>
          <w:sz w:val="21"/>
          <w:szCs w:val="21"/>
        </w:rPr>
      </w:pPr>
      <w:r w:rsidRPr="00A97D34">
        <w:rPr>
          <w:rFonts w:ascii="Arial Narrow" w:hAnsi="Arial Narrow"/>
          <w:sz w:val="21"/>
          <w:szCs w:val="21"/>
        </w:rPr>
        <w:t xml:space="preserve">Kupujúci si vyhradzuje právo uplatnenia náhrady do výšky zmluvnej ceny, ak nebudú dodržané podmienky úplného prístupu k účtovníctvu poskytovateľa alebo sa preukáže, že pri získaní zákazky sa poskytovateľ dopustil konania, ktoré je označované ako </w:t>
      </w:r>
      <w:proofErr w:type="spellStart"/>
      <w:r w:rsidRPr="00A97D34">
        <w:rPr>
          <w:rFonts w:ascii="Arial Narrow" w:hAnsi="Arial Narrow"/>
          <w:sz w:val="21"/>
          <w:szCs w:val="21"/>
        </w:rPr>
        <w:t>kolúzne</w:t>
      </w:r>
      <w:proofErr w:type="spellEnd"/>
      <w:r w:rsidRPr="00A97D34">
        <w:rPr>
          <w:rFonts w:ascii="Arial Narrow" w:hAnsi="Arial Narrow"/>
          <w:sz w:val="21"/>
          <w:szCs w:val="21"/>
        </w:rPr>
        <w:t xml:space="preserve"> správanie, alebo iným nedovoleným spôsobom ovplyvnil výber víťazného uchádzača, a to najmä v prípade ak bude kupujúci povinný vrátiť poskytnutý projektový grant.  </w:t>
      </w:r>
    </w:p>
    <w:p w:rsidR="00115D17" w:rsidRPr="00A97D34" w:rsidRDefault="00115D17" w:rsidP="00115D17">
      <w:pPr>
        <w:spacing w:after="11" w:line="268" w:lineRule="auto"/>
        <w:ind w:left="1118" w:firstLine="0"/>
        <w:rPr>
          <w:rFonts w:ascii="Arial Narrow" w:hAnsi="Arial Narrow"/>
          <w:sz w:val="21"/>
          <w:szCs w:val="21"/>
        </w:rPr>
      </w:pPr>
    </w:p>
    <w:p w:rsidR="00115D17" w:rsidRDefault="00115D17" w:rsidP="00115D17">
      <w:pPr>
        <w:numPr>
          <w:ilvl w:val="0"/>
          <w:numId w:val="7"/>
        </w:numPr>
        <w:spacing w:after="32" w:line="268" w:lineRule="auto"/>
        <w:ind w:hanging="425"/>
        <w:rPr>
          <w:rFonts w:ascii="Arial Narrow" w:hAnsi="Arial Narrow"/>
          <w:sz w:val="21"/>
          <w:szCs w:val="21"/>
        </w:rPr>
      </w:pPr>
      <w:r w:rsidRPr="00A97D34">
        <w:rPr>
          <w:rFonts w:ascii="Arial Narrow" w:hAnsi="Arial Narrow"/>
          <w:sz w:val="21"/>
          <w:szCs w:val="21"/>
        </w:rPr>
        <w:t xml:space="preserve">V prípade nedodržania termínu úhrady kúpnej ceny kupujúcim, je predávajúci oprávnený uplatniť voči kupujúcemu zmluvnú pokutu vo výške 0,05 % z včas nezaplatenej úhrady za každý deň omeškania.  </w:t>
      </w:r>
    </w:p>
    <w:p w:rsidR="00115D17" w:rsidRPr="00A97D34" w:rsidRDefault="00115D17" w:rsidP="00115D17">
      <w:pPr>
        <w:spacing w:after="32" w:line="268" w:lineRule="auto"/>
        <w:ind w:left="1118" w:firstLine="0"/>
        <w:rPr>
          <w:rFonts w:ascii="Arial Narrow" w:hAnsi="Arial Narrow"/>
          <w:sz w:val="21"/>
          <w:szCs w:val="21"/>
        </w:rPr>
      </w:pPr>
    </w:p>
    <w:p w:rsidR="00115D17" w:rsidRDefault="00115D17" w:rsidP="00115D17">
      <w:pPr>
        <w:numPr>
          <w:ilvl w:val="0"/>
          <w:numId w:val="7"/>
        </w:numPr>
        <w:spacing w:after="39" w:line="268" w:lineRule="auto"/>
        <w:ind w:hanging="425"/>
        <w:rPr>
          <w:rFonts w:ascii="Arial Narrow" w:hAnsi="Arial Narrow"/>
          <w:sz w:val="21"/>
          <w:szCs w:val="21"/>
        </w:rPr>
      </w:pPr>
      <w:r w:rsidRPr="00A97D34">
        <w:rPr>
          <w:rFonts w:ascii="Arial Narrow" w:hAnsi="Arial Narrow"/>
          <w:sz w:val="21"/>
          <w:szCs w:val="21"/>
        </w:rPr>
        <w:t xml:space="preserve">Zmluvné pokuty sú splatné do 30 dní od ich písomného uplatnenia oprávnenou stranou.  </w:t>
      </w:r>
    </w:p>
    <w:p w:rsidR="00115D17" w:rsidRPr="00A97D34" w:rsidRDefault="00115D17" w:rsidP="00115D17">
      <w:pPr>
        <w:spacing w:after="39" w:line="268" w:lineRule="auto"/>
        <w:ind w:left="1118" w:firstLine="0"/>
        <w:rPr>
          <w:rFonts w:ascii="Arial Narrow" w:hAnsi="Arial Narrow"/>
          <w:sz w:val="21"/>
          <w:szCs w:val="21"/>
        </w:rPr>
      </w:pPr>
    </w:p>
    <w:p w:rsidR="00115D17" w:rsidRPr="00A97D34" w:rsidRDefault="00115D17" w:rsidP="00115D17">
      <w:pPr>
        <w:numPr>
          <w:ilvl w:val="0"/>
          <w:numId w:val="7"/>
        </w:numPr>
        <w:spacing w:after="11" w:line="268" w:lineRule="auto"/>
        <w:ind w:hanging="425"/>
        <w:rPr>
          <w:rFonts w:ascii="Arial Narrow" w:hAnsi="Arial Narrow"/>
          <w:sz w:val="21"/>
          <w:szCs w:val="21"/>
        </w:rPr>
      </w:pPr>
      <w:r w:rsidRPr="00A97D34">
        <w:rPr>
          <w:rFonts w:ascii="Arial Narrow" w:hAnsi="Arial Narrow"/>
          <w:sz w:val="21"/>
          <w:szCs w:val="21"/>
        </w:rPr>
        <w:t xml:space="preserve">Riešenie sporov: zmluvné strany sa zaväzujú riešiť spory, súvisiace s plnením ustanovení tejto zmluvy, prednostne rokovaním zástupcov zmluvných strán. Ak sa rozpor neodstráni dohodou je ktorákoľvek zo zmluvných strán oprávnená podať žalobu na súd SR. Prípadné súdne spory budú riešené podľa miestnej príslušnosti kupujúceho. </w:t>
      </w:r>
    </w:p>
    <w:p w:rsidR="00115D17" w:rsidRPr="00A97D34" w:rsidRDefault="00115D17" w:rsidP="00115D17">
      <w:pPr>
        <w:spacing w:after="19" w:line="259" w:lineRule="auto"/>
        <w:ind w:left="0" w:right="423" w:firstLine="0"/>
        <w:jc w:val="center"/>
        <w:rPr>
          <w:rFonts w:ascii="Arial Narrow" w:hAnsi="Arial Narrow"/>
          <w:sz w:val="21"/>
          <w:szCs w:val="21"/>
        </w:rPr>
      </w:pPr>
      <w:r w:rsidRPr="00A97D34">
        <w:rPr>
          <w:rFonts w:ascii="Arial Narrow" w:hAnsi="Arial Narrow"/>
          <w:b/>
          <w:sz w:val="21"/>
          <w:szCs w:val="21"/>
        </w:rPr>
        <w:t xml:space="preserve"> </w:t>
      </w:r>
    </w:p>
    <w:p w:rsidR="00115D17" w:rsidRPr="00A97D34" w:rsidRDefault="00115D17" w:rsidP="00115D17">
      <w:pPr>
        <w:spacing w:after="9" w:line="268" w:lineRule="auto"/>
        <w:ind w:left="2440" w:right="2904"/>
        <w:jc w:val="center"/>
        <w:rPr>
          <w:rFonts w:ascii="Arial Narrow" w:hAnsi="Arial Narrow"/>
          <w:sz w:val="21"/>
          <w:szCs w:val="21"/>
        </w:rPr>
      </w:pPr>
      <w:r w:rsidRPr="00A97D34">
        <w:rPr>
          <w:rFonts w:ascii="Arial Narrow" w:hAnsi="Arial Narrow"/>
          <w:b/>
          <w:sz w:val="21"/>
          <w:szCs w:val="21"/>
        </w:rPr>
        <w:t xml:space="preserve">Čl. VII. </w:t>
      </w:r>
    </w:p>
    <w:p w:rsidR="00115D17" w:rsidRPr="00A97D34" w:rsidRDefault="00115D17" w:rsidP="00115D17">
      <w:pPr>
        <w:spacing w:after="205" w:line="268" w:lineRule="auto"/>
        <w:ind w:left="2440" w:right="2946"/>
        <w:jc w:val="center"/>
        <w:rPr>
          <w:rFonts w:ascii="Arial Narrow" w:hAnsi="Arial Narrow"/>
          <w:sz w:val="21"/>
          <w:szCs w:val="21"/>
        </w:rPr>
      </w:pPr>
      <w:r w:rsidRPr="00A97D34">
        <w:rPr>
          <w:rFonts w:ascii="Arial Narrow" w:hAnsi="Arial Narrow"/>
          <w:b/>
          <w:sz w:val="21"/>
          <w:szCs w:val="21"/>
        </w:rPr>
        <w:t>Prechod vlastníckeho práva a</w:t>
      </w:r>
      <w:r w:rsidR="00A00CFC">
        <w:rPr>
          <w:rFonts w:ascii="Arial Narrow" w:hAnsi="Arial Narrow"/>
          <w:b/>
          <w:sz w:val="21"/>
          <w:szCs w:val="21"/>
        </w:rPr>
        <w:t> </w:t>
      </w:r>
      <w:r w:rsidRPr="00A97D34">
        <w:rPr>
          <w:rFonts w:ascii="Arial Narrow" w:hAnsi="Arial Narrow"/>
          <w:b/>
          <w:sz w:val="21"/>
          <w:szCs w:val="21"/>
        </w:rPr>
        <w:t>prechod</w:t>
      </w:r>
      <w:r w:rsidR="00A00CFC">
        <w:rPr>
          <w:rFonts w:ascii="Arial Narrow" w:hAnsi="Arial Narrow"/>
          <w:b/>
          <w:sz w:val="21"/>
          <w:szCs w:val="21"/>
        </w:rPr>
        <w:t xml:space="preserve"> </w:t>
      </w:r>
      <w:r w:rsidRPr="00A97D34">
        <w:rPr>
          <w:rFonts w:ascii="Arial Narrow" w:hAnsi="Arial Narrow"/>
          <w:b/>
          <w:sz w:val="21"/>
          <w:szCs w:val="21"/>
        </w:rPr>
        <w:t xml:space="preserve">nebezpečenstva škody na veci </w:t>
      </w:r>
    </w:p>
    <w:p w:rsidR="00115D17" w:rsidRPr="00A97D34" w:rsidRDefault="00115D17" w:rsidP="00115D17">
      <w:pPr>
        <w:spacing w:after="248" w:line="268" w:lineRule="auto"/>
        <w:ind w:left="703"/>
        <w:rPr>
          <w:rFonts w:ascii="Arial Narrow" w:hAnsi="Arial Narrow"/>
          <w:sz w:val="21"/>
          <w:szCs w:val="21"/>
        </w:rPr>
      </w:pPr>
      <w:r w:rsidRPr="00A97D34">
        <w:rPr>
          <w:rFonts w:ascii="Arial Narrow" w:hAnsi="Arial Narrow"/>
          <w:sz w:val="21"/>
          <w:szCs w:val="21"/>
        </w:rPr>
        <w:t>1.  Vlastnícke právo k dodaným zariadeniam a užívateľské práva k dodanému softvéru a aplikáciám prejdú z predávajúceho na kupujúceho dňom podpisu preberacieho protokolu kupujúcim.</w:t>
      </w:r>
      <w:r w:rsidRPr="00A97D34">
        <w:rPr>
          <w:rFonts w:ascii="Arial Narrow" w:hAnsi="Arial Narrow"/>
          <w:b/>
          <w:sz w:val="21"/>
          <w:szCs w:val="21"/>
        </w:rPr>
        <w:t xml:space="preserve"> </w:t>
      </w:r>
    </w:p>
    <w:p w:rsidR="00115D17" w:rsidRPr="00A97D34" w:rsidRDefault="00115D17" w:rsidP="00115D17">
      <w:pPr>
        <w:spacing w:after="9" w:line="268" w:lineRule="auto"/>
        <w:ind w:left="2440" w:right="3048"/>
        <w:jc w:val="center"/>
        <w:rPr>
          <w:rFonts w:ascii="Arial Narrow" w:hAnsi="Arial Narrow"/>
          <w:sz w:val="21"/>
          <w:szCs w:val="21"/>
        </w:rPr>
      </w:pPr>
      <w:r w:rsidRPr="00A97D34">
        <w:rPr>
          <w:rFonts w:ascii="Arial Narrow" w:hAnsi="Arial Narrow"/>
          <w:b/>
          <w:sz w:val="21"/>
          <w:szCs w:val="21"/>
        </w:rPr>
        <w:t xml:space="preserve">Čl. VIII. </w:t>
      </w:r>
    </w:p>
    <w:p w:rsidR="00115D17" w:rsidRPr="00A97D34" w:rsidRDefault="00115D17" w:rsidP="00115D17">
      <w:pPr>
        <w:spacing w:after="291" w:line="268" w:lineRule="auto"/>
        <w:ind w:left="2440" w:right="3051"/>
        <w:jc w:val="center"/>
        <w:rPr>
          <w:rFonts w:ascii="Arial Narrow" w:hAnsi="Arial Narrow"/>
          <w:sz w:val="21"/>
          <w:szCs w:val="21"/>
        </w:rPr>
      </w:pPr>
      <w:r w:rsidRPr="00A97D34">
        <w:rPr>
          <w:rFonts w:ascii="Arial Narrow" w:hAnsi="Arial Narrow"/>
          <w:b/>
          <w:sz w:val="21"/>
          <w:szCs w:val="21"/>
        </w:rPr>
        <w:t xml:space="preserve">Záruka a záručný servis </w:t>
      </w:r>
    </w:p>
    <w:p w:rsidR="00115D17" w:rsidRDefault="00115D17" w:rsidP="00115D17">
      <w:pPr>
        <w:numPr>
          <w:ilvl w:val="0"/>
          <w:numId w:val="8"/>
        </w:numPr>
        <w:spacing w:after="32" w:line="268" w:lineRule="auto"/>
        <w:ind w:hanging="425"/>
        <w:rPr>
          <w:rFonts w:ascii="Arial Narrow" w:hAnsi="Arial Narrow"/>
          <w:sz w:val="21"/>
          <w:szCs w:val="21"/>
        </w:rPr>
      </w:pPr>
      <w:r w:rsidRPr="00A97D34">
        <w:rPr>
          <w:rFonts w:ascii="Arial Narrow" w:hAnsi="Arial Narrow"/>
          <w:sz w:val="21"/>
          <w:szCs w:val="21"/>
        </w:rPr>
        <w:t xml:space="preserve">Predávajúci zodpovedá za to, že Predmet plnenia bude dodaný za podmienok stanovených v tejto zmluve a že bude mať všetky vlastnosti, špecifikované v prílohe č.1 k tejto zmluve. </w:t>
      </w:r>
    </w:p>
    <w:p w:rsidR="00115D17" w:rsidRPr="00A97D34" w:rsidRDefault="00115D17" w:rsidP="00115D17">
      <w:pPr>
        <w:spacing w:after="32" w:line="268" w:lineRule="auto"/>
        <w:ind w:left="1118" w:right="1316" w:firstLine="0"/>
        <w:rPr>
          <w:rFonts w:ascii="Arial Narrow" w:hAnsi="Arial Narrow"/>
          <w:sz w:val="21"/>
          <w:szCs w:val="21"/>
        </w:rPr>
      </w:pPr>
    </w:p>
    <w:p w:rsidR="00115D17" w:rsidRDefault="00115D17" w:rsidP="00115D17">
      <w:pPr>
        <w:numPr>
          <w:ilvl w:val="0"/>
          <w:numId w:val="8"/>
        </w:numPr>
        <w:spacing w:after="39" w:line="268" w:lineRule="auto"/>
        <w:ind w:right="1316" w:hanging="425"/>
        <w:rPr>
          <w:rFonts w:ascii="Arial Narrow" w:hAnsi="Arial Narrow"/>
          <w:sz w:val="21"/>
          <w:szCs w:val="21"/>
        </w:rPr>
      </w:pPr>
      <w:r w:rsidRPr="00A97D34">
        <w:rPr>
          <w:rFonts w:ascii="Arial Narrow" w:hAnsi="Arial Narrow"/>
          <w:sz w:val="21"/>
          <w:szCs w:val="21"/>
        </w:rPr>
        <w:t>Záručná lehota na predmet zmluvy je:</w:t>
      </w:r>
      <w:r w:rsidRPr="00A97D34">
        <w:rPr>
          <w:rFonts w:ascii="Arial Narrow" w:hAnsi="Arial Narrow"/>
          <w:b/>
          <w:sz w:val="21"/>
          <w:szCs w:val="21"/>
        </w:rPr>
        <w:t xml:space="preserve"> minimálne</w:t>
      </w:r>
      <w:r w:rsidRPr="00A97D34">
        <w:rPr>
          <w:rFonts w:ascii="Arial Narrow" w:hAnsi="Arial Narrow"/>
          <w:sz w:val="21"/>
          <w:szCs w:val="21"/>
        </w:rPr>
        <w:t xml:space="preserve"> </w:t>
      </w:r>
      <w:r w:rsidRPr="00A97D34">
        <w:rPr>
          <w:rFonts w:ascii="Arial Narrow" w:hAnsi="Arial Narrow"/>
          <w:b/>
          <w:sz w:val="21"/>
          <w:szCs w:val="21"/>
        </w:rPr>
        <w:t>24 mesiacov.</w:t>
      </w:r>
      <w:r w:rsidRPr="00A97D34">
        <w:rPr>
          <w:rFonts w:ascii="Arial Narrow" w:hAnsi="Arial Narrow"/>
          <w:sz w:val="21"/>
          <w:szCs w:val="21"/>
        </w:rPr>
        <w:t xml:space="preserve"> </w:t>
      </w:r>
    </w:p>
    <w:p w:rsidR="00115D17" w:rsidRPr="00A97D34" w:rsidRDefault="00115D17" w:rsidP="00115D17">
      <w:pPr>
        <w:spacing w:after="39" w:line="268" w:lineRule="auto"/>
        <w:ind w:left="1118" w:right="1316" w:firstLine="0"/>
        <w:rPr>
          <w:rFonts w:ascii="Arial Narrow" w:hAnsi="Arial Narrow"/>
          <w:sz w:val="21"/>
          <w:szCs w:val="21"/>
        </w:rPr>
      </w:pPr>
    </w:p>
    <w:p w:rsidR="00115D17" w:rsidRPr="00A97D34" w:rsidRDefault="00115D17" w:rsidP="00115D17">
      <w:pPr>
        <w:numPr>
          <w:ilvl w:val="0"/>
          <w:numId w:val="8"/>
        </w:numPr>
        <w:spacing w:after="49" w:line="268" w:lineRule="auto"/>
        <w:ind w:hanging="425"/>
        <w:rPr>
          <w:rFonts w:ascii="Arial Narrow" w:hAnsi="Arial Narrow"/>
          <w:sz w:val="21"/>
          <w:szCs w:val="21"/>
        </w:rPr>
      </w:pPr>
      <w:r w:rsidRPr="00A97D34">
        <w:rPr>
          <w:rFonts w:ascii="Arial Narrow" w:hAnsi="Arial Narrow"/>
          <w:sz w:val="21"/>
          <w:szCs w:val="21"/>
        </w:rPr>
        <w:t xml:space="preserve">Pre zmluvné strany budú platiť ustanovenia § 422 a </w:t>
      </w:r>
      <w:proofErr w:type="spellStart"/>
      <w:r w:rsidRPr="00A97D34">
        <w:rPr>
          <w:rFonts w:ascii="Arial Narrow" w:hAnsi="Arial Narrow"/>
          <w:sz w:val="21"/>
          <w:szCs w:val="21"/>
        </w:rPr>
        <w:t>nasl</w:t>
      </w:r>
      <w:proofErr w:type="spellEnd"/>
      <w:r w:rsidRPr="00A97D34">
        <w:rPr>
          <w:rFonts w:ascii="Arial Narrow" w:hAnsi="Arial Narrow"/>
          <w:sz w:val="21"/>
          <w:szCs w:val="21"/>
        </w:rPr>
        <w:t xml:space="preserve">. Obchodného zákonníka, ktoré upravujú nároky zo zodpovednosti za vady. Zjavné vady predmetu plnenia musí kupujúci reklamovať okamžite pri preberaní predmetu plnenia, inak je reklamácia neúčinná. Pri predávanom tovare, na ktorý predávajúci poskytuje záruku, je kupujúci povinný vady reklamovať do 3 dní odo dňa ich zistenia, najneskôr do konca záručnej lehoty. Písomná reklamácia musí obsahovať aspoň tieto údaje: </w:t>
      </w:r>
    </w:p>
    <w:p w:rsidR="00115D17" w:rsidRPr="00A97D34" w:rsidRDefault="00115D17" w:rsidP="00115D17">
      <w:pPr>
        <w:numPr>
          <w:ilvl w:val="0"/>
          <w:numId w:val="9"/>
        </w:numPr>
        <w:spacing w:after="66" w:line="268" w:lineRule="auto"/>
        <w:ind w:hanging="158"/>
        <w:rPr>
          <w:rFonts w:ascii="Arial Narrow" w:hAnsi="Arial Narrow"/>
          <w:sz w:val="21"/>
          <w:szCs w:val="21"/>
        </w:rPr>
      </w:pPr>
      <w:r w:rsidRPr="00A97D34">
        <w:rPr>
          <w:rFonts w:ascii="Arial Narrow" w:hAnsi="Arial Narrow"/>
          <w:sz w:val="21"/>
          <w:szCs w:val="21"/>
        </w:rPr>
        <w:t xml:space="preserve">označenie kúpnej zmluvy, </w:t>
      </w:r>
    </w:p>
    <w:p w:rsidR="00115D17" w:rsidRPr="00A97D34" w:rsidRDefault="00115D17" w:rsidP="00115D17">
      <w:pPr>
        <w:numPr>
          <w:ilvl w:val="0"/>
          <w:numId w:val="9"/>
        </w:numPr>
        <w:spacing w:after="66" w:line="268" w:lineRule="auto"/>
        <w:ind w:hanging="158"/>
        <w:rPr>
          <w:rFonts w:ascii="Arial Narrow" w:hAnsi="Arial Narrow"/>
          <w:sz w:val="21"/>
          <w:szCs w:val="21"/>
        </w:rPr>
      </w:pPr>
      <w:r w:rsidRPr="00A97D34">
        <w:rPr>
          <w:rFonts w:ascii="Arial Narrow" w:hAnsi="Arial Narrow"/>
          <w:sz w:val="21"/>
          <w:szCs w:val="21"/>
        </w:rPr>
        <w:t xml:space="preserve">druh dodaného tovaru, </w:t>
      </w:r>
    </w:p>
    <w:p w:rsidR="00115D17" w:rsidRPr="00A97D34" w:rsidRDefault="00115D17" w:rsidP="00115D17">
      <w:pPr>
        <w:numPr>
          <w:ilvl w:val="0"/>
          <w:numId w:val="9"/>
        </w:numPr>
        <w:spacing w:after="68" w:line="268" w:lineRule="auto"/>
        <w:ind w:hanging="158"/>
        <w:rPr>
          <w:rFonts w:ascii="Arial Narrow" w:hAnsi="Arial Narrow"/>
          <w:sz w:val="21"/>
          <w:szCs w:val="21"/>
        </w:rPr>
      </w:pPr>
      <w:r w:rsidRPr="00A97D34">
        <w:rPr>
          <w:rFonts w:ascii="Arial Narrow" w:hAnsi="Arial Narrow"/>
          <w:sz w:val="21"/>
          <w:szCs w:val="21"/>
        </w:rPr>
        <w:t xml:space="preserve">dátum dodania tovaru, </w:t>
      </w:r>
    </w:p>
    <w:p w:rsidR="00115D17" w:rsidRPr="00A97D34" w:rsidRDefault="00115D17" w:rsidP="00115D17">
      <w:pPr>
        <w:numPr>
          <w:ilvl w:val="0"/>
          <w:numId w:val="9"/>
        </w:numPr>
        <w:spacing w:after="74" w:line="259" w:lineRule="auto"/>
        <w:ind w:hanging="158"/>
        <w:rPr>
          <w:rFonts w:ascii="Arial Narrow" w:hAnsi="Arial Narrow"/>
          <w:sz w:val="21"/>
          <w:szCs w:val="21"/>
        </w:rPr>
      </w:pPr>
      <w:r w:rsidRPr="00A97D34">
        <w:rPr>
          <w:rFonts w:ascii="Arial Narrow" w:hAnsi="Arial Narrow"/>
          <w:sz w:val="21"/>
          <w:szCs w:val="21"/>
        </w:rPr>
        <w:t xml:space="preserve">opis vady tovaru a ako sa prejavuje, </w:t>
      </w:r>
    </w:p>
    <w:p w:rsidR="00A00CFC" w:rsidRPr="00A33EFD" w:rsidRDefault="00115D17" w:rsidP="00A33EFD">
      <w:pPr>
        <w:numPr>
          <w:ilvl w:val="0"/>
          <w:numId w:val="9"/>
        </w:numPr>
        <w:spacing w:after="11" w:line="268" w:lineRule="auto"/>
        <w:ind w:hanging="158"/>
        <w:rPr>
          <w:rFonts w:ascii="Arial Narrow" w:hAnsi="Arial Narrow"/>
          <w:sz w:val="21"/>
          <w:szCs w:val="21"/>
        </w:rPr>
      </w:pPr>
      <w:r w:rsidRPr="00A97D34">
        <w:rPr>
          <w:rFonts w:ascii="Arial Narrow" w:hAnsi="Arial Narrow"/>
          <w:sz w:val="21"/>
          <w:szCs w:val="21"/>
        </w:rPr>
        <w:t>voľbu nároku.</w:t>
      </w:r>
    </w:p>
    <w:p w:rsidR="00115D17" w:rsidRPr="00A97D34" w:rsidRDefault="00115D17" w:rsidP="00115D17">
      <w:pPr>
        <w:spacing w:after="16" w:line="259" w:lineRule="auto"/>
        <w:ind w:left="0" w:right="567" w:firstLine="0"/>
        <w:jc w:val="center"/>
        <w:rPr>
          <w:rFonts w:ascii="Arial Narrow" w:hAnsi="Arial Narrow"/>
          <w:sz w:val="21"/>
          <w:szCs w:val="21"/>
        </w:rPr>
      </w:pPr>
      <w:r w:rsidRPr="00A97D34">
        <w:rPr>
          <w:rFonts w:ascii="Arial Narrow" w:hAnsi="Arial Narrow"/>
          <w:b/>
          <w:sz w:val="21"/>
          <w:szCs w:val="21"/>
        </w:rPr>
        <w:t xml:space="preserve"> </w:t>
      </w:r>
    </w:p>
    <w:p w:rsidR="00115D17" w:rsidRPr="00A97D34" w:rsidRDefault="00115D17" w:rsidP="00115D17">
      <w:pPr>
        <w:spacing w:after="9" w:line="268" w:lineRule="auto"/>
        <w:ind w:left="2440" w:right="3047"/>
        <w:jc w:val="center"/>
        <w:rPr>
          <w:rFonts w:ascii="Arial Narrow" w:hAnsi="Arial Narrow"/>
          <w:sz w:val="21"/>
          <w:szCs w:val="21"/>
        </w:rPr>
      </w:pPr>
      <w:r w:rsidRPr="00A97D34">
        <w:rPr>
          <w:rFonts w:ascii="Arial Narrow" w:hAnsi="Arial Narrow"/>
          <w:b/>
          <w:sz w:val="21"/>
          <w:szCs w:val="21"/>
        </w:rPr>
        <w:t xml:space="preserve">Čl. IX. </w:t>
      </w:r>
    </w:p>
    <w:p w:rsidR="00115D17" w:rsidRPr="00A97D34" w:rsidRDefault="00115D17" w:rsidP="00115D17">
      <w:pPr>
        <w:spacing w:after="131" w:line="268" w:lineRule="auto"/>
        <w:ind w:left="2440" w:right="3051"/>
        <w:jc w:val="center"/>
        <w:rPr>
          <w:rFonts w:ascii="Arial Narrow" w:hAnsi="Arial Narrow"/>
          <w:sz w:val="21"/>
          <w:szCs w:val="21"/>
        </w:rPr>
      </w:pPr>
      <w:r w:rsidRPr="00A97D34">
        <w:rPr>
          <w:rFonts w:ascii="Arial Narrow" w:hAnsi="Arial Narrow"/>
          <w:b/>
          <w:sz w:val="21"/>
          <w:szCs w:val="21"/>
        </w:rPr>
        <w:t xml:space="preserve">Subdodávatelia </w:t>
      </w:r>
    </w:p>
    <w:p w:rsidR="00115D17" w:rsidRDefault="00115D17" w:rsidP="00115D17">
      <w:pPr>
        <w:numPr>
          <w:ilvl w:val="0"/>
          <w:numId w:val="10"/>
        </w:numPr>
        <w:spacing w:after="11" w:line="268" w:lineRule="auto"/>
        <w:rPr>
          <w:rFonts w:ascii="Arial Narrow" w:hAnsi="Arial Narrow"/>
          <w:sz w:val="21"/>
          <w:szCs w:val="21"/>
        </w:rPr>
      </w:pPr>
      <w:r w:rsidRPr="00A97D34">
        <w:rPr>
          <w:rFonts w:ascii="Arial Narrow" w:hAnsi="Arial Narrow"/>
          <w:sz w:val="21"/>
          <w:szCs w:val="21"/>
        </w:rPr>
        <w:t xml:space="preserve">Subdodávateľ je právnická alebo fyzická osoba, s ktorou predávajúci uzavrel zmluvu na realizáciu časti prác alebo dodávok potrebných na realizáciu predmetu zmluvy.  </w:t>
      </w:r>
    </w:p>
    <w:p w:rsidR="00115D17" w:rsidRPr="00A97D34" w:rsidRDefault="00115D17" w:rsidP="00115D17">
      <w:pPr>
        <w:spacing w:after="11" w:line="268" w:lineRule="auto"/>
        <w:ind w:left="703" w:right="1316" w:firstLine="0"/>
        <w:rPr>
          <w:rFonts w:ascii="Arial Narrow" w:hAnsi="Arial Narrow"/>
          <w:sz w:val="21"/>
          <w:szCs w:val="21"/>
        </w:rPr>
      </w:pPr>
    </w:p>
    <w:p w:rsidR="00115D17" w:rsidRDefault="00115D17" w:rsidP="00115D17">
      <w:pPr>
        <w:numPr>
          <w:ilvl w:val="0"/>
          <w:numId w:val="10"/>
        </w:numPr>
        <w:spacing w:after="11" w:line="268" w:lineRule="auto"/>
        <w:rPr>
          <w:rFonts w:ascii="Arial Narrow" w:hAnsi="Arial Narrow"/>
          <w:sz w:val="21"/>
          <w:szCs w:val="21"/>
        </w:rPr>
      </w:pPr>
      <w:r w:rsidRPr="00A97D34">
        <w:rPr>
          <w:rFonts w:ascii="Arial Narrow" w:hAnsi="Arial Narrow"/>
          <w:sz w:val="21"/>
          <w:szCs w:val="21"/>
        </w:rPr>
        <w:t xml:space="preserve">Predávajúci je povinný doručiť kupujúcemu a pravidelne aktualizovať zoznam svojich zamestnancov a subdodávateľov (vrátane ich zamestnancov), ktorí sa majú podieľať alebo sa podieľajú na predmete zmluvy. Taktiež uvedie informácie o osobe oprávnenej konať za subdodávateľa v rozsahu meno a priezvisko, adresa pobytu, dátum narodenia.  </w:t>
      </w:r>
    </w:p>
    <w:p w:rsidR="00115D17" w:rsidRPr="00A97D34" w:rsidRDefault="00115D17" w:rsidP="00115D17">
      <w:pPr>
        <w:spacing w:after="11" w:line="268" w:lineRule="auto"/>
        <w:ind w:left="703" w:firstLine="0"/>
        <w:rPr>
          <w:rFonts w:ascii="Arial Narrow" w:hAnsi="Arial Narrow"/>
          <w:sz w:val="21"/>
          <w:szCs w:val="21"/>
        </w:rPr>
      </w:pPr>
    </w:p>
    <w:p w:rsidR="00115D17" w:rsidRDefault="00115D17" w:rsidP="00115D17">
      <w:pPr>
        <w:numPr>
          <w:ilvl w:val="0"/>
          <w:numId w:val="10"/>
        </w:numPr>
        <w:spacing w:after="11" w:line="268" w:lineRule="auto"/>
        <w:rPr>
          <w:rFonts w:ascii="Arial Narrow" w:hAnsi="Arial Narrow"/>
          <w:sz w:val="21"/>
          <w:szCs w:val="21"/>
        </w:rPr>
      </w:pPr>
      <w:r w:rsidRPr="00A97D34">
        <w:rPr>
          <w:rFonts w:ascii="Arial Narrow" w:hAnsi="Arial Narrow"/>
          <w:sz w:val="21"/>
          <w:szCs w:val="21"/>
        </w:rPr>
        <w:lastRenderedPageBreak/>
        <w:t xml:space="preserve">Predávajúci zabezpečí, že všetky ustanovenia tejto zmluvy najmä ustanovenia týkajúce sa dodržiavania všeobecne záväzných právnych predpisov, ustanovenia týkajúce sa fakturácie, splatnosti a úhrady faktúr a s nimi súvisiace ustanovenia sa budú vzťahovať aj na subdodávateľov.  </w:t>
      </w:r>
    </w:p>
    <w:p w:rsidR="00115D17" w:rsidRPr="00A97D34" w:rsidRDefault="00115D17" w:rsidP="00115D17">
      <w:pPr>
        <w:spacing w:after="11" w:line="268" w:lineRule="auto"/>
        <w:ind w:left="703" w:firstLine="0"/>
        <w:rPr>
          <w:rFonts w:ascii="Arial Narrow" w:hAnsi="Arial Narrow"/>
          <w:sz w:val="21"/>
          <w:szCs w:val="21"/>
        </w:rPr>
      </w:pPr>
    </w:p>
    <w:p w:rsidR="00115D17" w:rsidRDefault="00115D17" w:rsidP="00115D17">
      <w:pPr>
        <w:numPr>
          <w:ilvl w:val="0"/>
          <w:numId w:val="10"/>
        </w:numPr>
        <w:spacing w:after="11" w:line="268" w:lineRule="auto"/>
        <w:rPr>
          <w:rFonts w:ascii="Arial Narrow" w:hAnsi="Arial Narrow"/>
          <w:sz w:val="21"/>
          <w:szCs w:val="21"/>
        </w:rPr>
      </w:pPr>
      <w:r w:rsidRPr="00A97D34">
        <w:rPr>
          <w:rFonts w:ascii="Arial Narrow" w:hAnsi="Arial Narrow"/>
          <w:sz w:val="21"/>
          <w:szCs w:val="21"/>
        </w:rPr>
        <w:t xml:space="preserve">V prípade zmeny subdodávateľa počas trvania tejto zmluvy je predávajúci povinný najneskôr v deň, ktorý predchádza dňu, v ktorom má zmena subdodávateľa nastať, oznámiť kupujúcemu zmenu subdodávateľa a v tomto oznámení uviesť min. nasledovné: podiel zákazky, ktorý má v úmysle zadať tretím osobám, navrhovaných subdodávateľa a predmety subdodávok.  </w:t>
      </w:r>
    </w:p>
    <w:p w:rsidR="00115D17" w:rsidRPr="00A97D34" w:rsidRDefault="00115D17" w:rsidP="00115D17">
      <w:pPr>
        <w:spacing w:after="11" w:line="268" w:lineRule="auto"/>
        <w:ind w:left="703" w:firstLine="0"/>
        <w:rPr>
          <w:rFonts w:ascii="Arial Narrow" w:hAnsi="Arial Narrow"/>
          <w:sz w:val="21"/>
          <w:szCs w:val="21"/>
        </w:rPr>
      </w:pPr>
    </w:p>
    <w:p w:rsidR="00115D17" w:rsidRPr="00A97D34" w:rsidRDefault="00115D17" w:rsidP="00115D17">
      <w:pPr>
        <w:numPr>
          <w:ilvl w:val="0"/>
          <w:numId w:val="10"/>
        </w:numPr>
        <w:spacing w:after="246" w:line="268" w:lineRule="auto"/>
        <w:rPr>
          <w:rFonts w:ascii="Arial Narrow" w:hAnsi="Arial Narrow"/>
          <w:sz w:val="21"/>
          <w:szCs w:val="21"/>
        </w:rPr>
      </w:pPr>
      <w:r w:rsidRPr="00A97D34">
        <w:rPr>
          <w:rFonts w:ascii="Arial Narrow" w:hAnsi="Arial Narrow"/>
          <w:sz w:val="21"/>
          <w:szCs w:val="21"/>
        </w:rPr>
        <w:t xml:space="preserve">Každý navrhovaný subdodávateľ musí spĺňať podmienky účasti týkajúce sa osobného postavenia a nemôžu u neho existovať dôvody na vylúčenie podľa § 40 ods. 6 písm. a) až h) a ods. 7 zákona o verejnom obstarávaní; oprávnenie dodávať tovar, uskutočňovať stavebné práce alebo poskytovať službu sa preukazuje vo vzťahu k tej časti predmetu zákazky, ktorý má subdodávateľ plniť. Kupujúci si vyhradzuje právo preskúmania splnenia všetkých podmienok, ktoré má subdodávateľ podľa zákona o verejnom obstarávaní spĺňať. V prípade porušenia ktorejkoľvek z povinností týkajúcej sa subdodávateľov alebo ich zmeny má kupujúci právo odstúpiť od tejto zmluvy a má nárok na zmluvnú pokutu vo výške 5% z celkovej ceny predmetu zmluvy v zmysle čl. II. a prílohy č. 1 tejto zmluvy za každé porušenie ktorýchkoľvek uvedených povinností, a to aj opakovane. Porušenie uvedených povinností sa považuje za podstatné porušenie zmluvy.  </w:t>
      </w:r>
    </w:p>
    <w:p w:rsidR="00115D17" w:rsidRPr="00A97D34" w:rsidRDefault="00115D17" w:rsidP="00115D17">
      <w:pPr>
        <w:spacing w:after="9" w:line="268" w:lineRule="auto"/>
        <w:ind w:left="2440" w:right="3050"/>
        <w:jc w:val="center"/>
        <w:rPr>
          <w:rFonts w:ascii="Arial Narrow" w:hAnsi="Arial Narrow"/>
          <w:sz w:val="21"/>
          <w:szCs w:val="21"/>
        </w:rPr>
      </w:pPr>
      <w:r w:rsidRPr="00A97D34">
        <w:rPr>
          <w:rFonts w:ascii="Arial Narrow" w:hAnsi="Arial Narrow"/>
          <w:b/>
          <w:sz w:val="21"/>
          <w:szCs w:val="21"/>
        </w:rPr>
        <w:t xml:space="preserve">Čl. X. </w:t>
      </w:r>
    </w:p>
    <w:p w:rsidR="00115D17" w:rsidRPr="00A97D34" w:rsidRDefault="00115D17" w:rsidP="00115D17">
      <w:pPr>
        <w:spacing w:after="9" w:line="268" w:lineRule="auto"/>
        <w:ind w:left="2440" w:right="3050"/>
        <w:jc w:val="center"/>
        <w:rPr>
          <w:rFonts w:ascii="Arial Narrow" w:hAnsi="Arial Narrow"/>
          <w:sz w:val="21"/>
          <w:szCs w:val="21"/>
        </w:rPr>
      </w:pPr>
      <w:r w:rsidRPr="00A97D34">
        <w:rPr>
          <w:rFonts w:ascii="Arial Narrow" w:hAnsi="Arial Narrow"/>
          <w:b/>
          <w:sz w:val="21"/>
          <w:szCs w:val="21"/>
        </w:rPr>
        <w:t xml:space="preserve">Vyššia moc </w:t>
      </w:r>
    </w:p>
    <w:p w:rsidR="00115D17" w:rsidRPr="00A97D34" w:rsidRDefault="00115D17" w:rsidP="00115D17">
      <w:pPr>
        <w:spacing w:after="19" w:line="259" w:lineRule="auto"/>
        <w:ind w:left="0" w:right="567" w:firstLine="0"/>
        <w:jc w:val="center"/>
        <w:rPr>
          <w:rFonts w:ascii="Arial Narrow" w:hAnsi="Arial Narrow"/>
          <w:sz w:val="21"/>
          <w:szCs w:val="21"/>
        </w:rPr>
      </w:pPr>
      <w:r w:rsidRPr="00A97D34">
        <w:rPr>
          <w:rFonts w:ascii="Arial Narrow" w:hAnsi="Arial Narrow"/>
          <w:b/>
          <w:sz w:val="21"/>
          <w:szCs w:val="21"/>
        </w:rPr>
        <w:t xml:space="preserve"> </w:t>
      </w:r>
    </w:p>
    <w:p w:rsidR="00115D17" w:rsidRDefault="00115D17" w:rsidP="00115D17">
      <w:pPr>
        <w:numPr>
          <w:ilvl w:val="0"/>
          <w:numId w:val="11"/>
        </w:numPr>
        <w:spacing w:after="46" w:line="268" w:lineRule="auto"/>
        <w:ind w:right="141"/>
        <w:rPr>
          <w:rFonts w:ascii="Arial Narrow" w:hAnsi="Arial Narrow"/>
          <w:sz w:val="21"/>
          <w:szCs w:val="21"/>
        </w:rPr>
      </w:pPr>
      <w:r w:rsidRPr="00A97D34">
        <w:rPr>
          <w:rFonts w:ascii="Arial Narrow" w:hAnsi="Arial Narrow"/>
          <w:sz w:val="21"/>
          <w:szCs w:val="21"/>
        </w:rPr>
        <w:t xml:space="preserve">Zmluvné strany stanovia, že ich zodpovednosť za čiastočné alebo úplné nesplnenie podmienok tejto zmluvy je vylúčená v prípade, ak sa tak stalo v dôsledku vyššej moci. Zmluvná strana, ktorej sa dôsledok vyššej moci týka, je povinná splniť všetky záväzky z tejto zmluvy akonáhle účinky vyššej moci pominú. Všetky lehoty vyplývajúce z tejto zmluvy sa posúvajú o dobu pôsobenia vyššej moci. Zmluvná strana, ktorej sa prekážka týka je povinná jej výskyt a zánik bez zbytočného odkladu oznámiť druhej zmluvnej strane. </w:t>
      </w:r>
    </w:p>
    <w:p w:rsidR="00115D17" w:rsidRPr="00A97D34" w:rsidRDefault="00115D17" w:rsidP="00115D17">
      <w:pPr>
        <w:spacing w:after="46" w:line="268" w:lineRule="auto"/>
        <w:ind w:left="703" w:right="141" w:firstLine="0"/>
        <w:rPr>
          <w:rFonts w:ascii="Arial Narrow" w:hAnsi="Arial Narrow"/>
          <w:sz w:val="21"/>
          <w:szCs w:val="21"/>
        </w:rPr>
      </w:pPr>
    </w:p>
    <w:p w:rsidR="00115D17" w:rsidRDefault="00115D17" w:rsidP="00115D17">
      <w:pPr>
        <w:numPr>
          <w:ilvl w:val="0"/>
          <w:numId w:val="11"/>
        </w:numPr>
        <w:spacing w:after="11" w:line="268" w:lineRule="auto"/>
        <w:ind w:right="141"/>
        <w:rPr>
          <w:rFonts w:ascii="Arial Narrow" w:hAnsi="Arial Narrow"/>
          <w:sz w:val="21"/>
          <w:szCs w:val="21"/>
        </w:rPr>
      </w:pPr>
      <w:r w:rsidRPr="00A97D34">
        <w:rPr>
          <w:rFonts w:ascii="Arial Narrow" w:hAnsi="Arial Narrow"/>
          <w:sz w:val="21"/>
          <w:szCs w:val="21"/>
        </w:rPr>
        <w:t xml:space="preserve">Za okolnosť vylučujúcu zodpovednosť (ďalej tiež „okolnosť vyššej moci“) sa považuje prekážka, ktorá nastala nezávisle od vôle povinnej zmluvnej strany a bráni jej v splnení jej zmluvných povinností, ak nemožno rozumne predpokladať, že by povinná strana túto prekážku alebo jej následky odvrátila alebo prekonala a ďalej, že by v čase vzniku záväzku túto prekážku predvídala.  </w:t>
      </w:r>
    </w:p>
    <w:p w:rsidR="00115D17" w:rsidRPr="00A97D34" w:rsidRDefault="00115D17" w:rsidP="00115D17">
      <w:pPr>
        <w:spacing w:after="11" w:line="268" w:lineRule="auto"/>
        <w:ind w:left="703" w:right="141" w:firstLine="0"/>
        <w:rPr>
          <w:rFonts w:ascii="Arial Narrow" w:hAnsi="Arial Narrow"/>
          <w:sz w:val="21"/>
          <w:szCs w:val="21"/>
        </w:rPr>
      </w:pPr>
    </w:p>
    <w:p w:rsidR="00115D17" w:rsidRPr="00A97D34" w:rsidRDefault="00115D17" w:rsidP="00115D17">
      <w:pPr>
        <w:numPr>
          <w:ilvl w:val="0"/>
          <w:numId w:val="11"/>
        </w:numPr>
        <w:spacing w:after="11" w:line="268" w:lineRule="auto"/>
        <w:ind w:right="141"/>
        <w:rPr>
          <w:rFonts w:ascii="Arial Narrow" w:hAnsi="Arial Narrow"/>
          <w:sz w:val="21"/>
          <w:szCs w:val="21"/>
        </w:rPr>
      </w:pPr>
      <w:r w:rsidRPr="00A97D34">
        <w:rPr>
          <w:rFonts w:ascii="Arial Narrow" w:hAnsi="Arial Narrow"/>
          <w:sz w:val="21"/>
          <w:szCs w:val="21"/>
        </w:rPr>
        <w:t>Okolnosťami vyššej moci budú prekážky, ktoré nemohli zmluvné strany objektívne odvrátiť a prekonať, a ich vznik predvídať, ako napr.: živelné</w:t>
      </w:r>
      <w:r w:rsidR="007B18C1">
        <w:rPr>
          <w:rFonts w:ascii="Arial Narrow" w:hAnsi="Arial Narrow"/>
          <w:sz w:val="21"/>
          <w:szCs w:val="21"/>
        </w:rPr>
        <w:t xml:space="preserve"> a epidemiologické</w:t>
      </w:r>
      <w:r w:rsidRPr="00A97D34">
        <w:rPr>
          <w:rFonts w:ascii="Arial Narrow" w:hAnsi="Arial Narrow"/>
          <w:sz w:val="21"/>
          <w:szCs w:val="21"/>
        </w:rPr>
        <w:t xml:space="preserve"> pohromy, poveternostné podmienky sťažujúce alebo znemožňujúce plnenie Zmluvy, neočakávané prerušenie dodávky elektrickej energie v trvaní viac ako 6 hodín, zmena právnych predpisov, ktoré podstatným spôsobom ovplyvňujú plnenie podľa tejto Zmluvy, vojnový stav a pod. Za okolnosť vyššej moci sa nepovažuje hospodárska situácia zmluvnej strany. </w:t>
      </w:r>
    </w:p>
    <w:p w:rsidR="00115D17" w:rsidRPr="00A97D34" w:rsidRDefault="00115D17" w:rsidP="00115D17">
      <w:pPr>
        <w:spacing w:after="16" w:line="259" w:lineRule="auto"/>
        <w:ind w:left="0" w:right="567" w:firstLine="0"/>
        <w:jc w:val="center"/>
        <w:rPr>
          <w:rFonts w:ascii="Arial Narrow" w:hAnsi="Arial Narrow"/>
          <w:sz w:val="21"/>
          <w:szCs w:val="21"/>
        </w:rPr>
      </w:pPr>
      <w:r w:rsidRPr="00A97D34">
        <w:rPr>
          <w:rFonts w:ascii="Arial Narrow" w:hAnsi="Arial Narrow"/>
          <w:b/>
          <w:sz w:val="21"/>
          <w:szCs w:val="21"/>
        </w:rPr>
        <w:t xml:space="preserve"> </w:t>
      </w:r>
    </w:p>
    <w:p w:rsidR="00A00CFC" w:rsidRDefault="00A00CFC" w:rsidP="00115D17">
      <w:pPr>
        <w:spacing w:after="9" w:line="268" w:lineRule="auto"/>
        <w:ind w:left="2440" w:right="3047"/>
        <w:jc w:val="center"/>
        <w:rPr>
          <w:rFonts w:ascii="Arial Narrow" w:hAnsi="Arial Narrow"/>
          <w:b/>
          <w:sz w:val="21"/>
          <w:szCs w:val="21"/>
        </w:rPr>
      </w:pPr>
    </w:p>
    <w:p w:rsidR="00115D17" w:rsidRPr="00A97D34" w:rsidRDefault="00115D17" w:rsidP="00115D17">
      <w:pPr>
        <w:spacing w:after="9" w:line="268" w:lineRule="auto"/>
        <w:ind w:left="2440" w:right="3047"/>
        <w:jc w:val="center"/>
        <w:rPr>
          <w:rFonts w:ascii="Arial Narrow" w:hAnsi="Arial Narrow"/>
          <w:sz w:val="21"/>
          <w:szCs w:val="21"/>
        </w:rPr>
      </w:pPr>
      <w:r w:rsidRPr="00A97D34">
        <w:rPr>
          <w:rFonts w:ascii="Arial Narrow" w:hAnsi="Arial Narrow"/>
          <w:b/>
          <w:sz w:val="21"/>
          <w:szCs w:val="21"/>
        </w:rPr>
        <w:t xml:space="preserve">Čl. XI. </w:t>
      </w:r>
    </w:p>
    <w:p w:rsidR="00115D17" w:rsidRPr="00A97D34" w:rsidRDefault="00115D17" w:rsidP="00115D17">
      <w:pPr>
        <w:spacing w:after="250" w:line="268" w:lineRule="auto"/>
        <w:ind w:left="2440" w:right="3050"/>
        <w:jc w:val="center"/>
        <w:rPr>
          <w:rFonts w:ascii="Arial Narrow" w:hAnsi="Arial Narrow"/>
          <w:sz w:val="21"/>
          <w:szCs w:val="21"/>
        </w:rPr>
      </w:pPr>
      <w:r w:rsidRPr="00A97D34">
        <w:rPr>
          <w:rFonts w:ascii="Arial Narrow" w:hAnsi="Arial Narrow"/>
          <w:b/>
          <w:sz w:val="21"/>
          <w:szCs w:val="21"/>
        </w:rPr>
        <w:t xml:space="preserve">Záverečné ustanovenia </w:t>
      </w:r>
    </w:p>
    <w:p w:rsidR="00115D17" w:rsidRDefault="00115D17" w:rsidP="00115D17">
      <w:pPr>
        <w:numPr>
          <w:ilvl w:val="0"/>
          <w:numId w:val="12"/>
        </w:numPr>
        <w:spacing w:after="32" w:line="268" w:lineRule="auto"/>
        <w:rPr>
          <w:rFonts w:ascii="Arial Narrow" w:hAnsi="Arial Narrow"/>
          <w:sz w:val="21"/>
          <w:szCs w:val="21"/>
        </w:rPr>
      </w:pPr>
      <w:r w:rsidRPr="00A97D34">
        <w:rPr>
          <w:rFonts w:ascii="Arial Narrow" w:hAnsi="Arial Narrow"/>
          <w:sz w:val="21"/>
          <w:szCs w:val="21"/>
        </w:rPr>
        <w:t xml:space="preserve">Táto zmluva je vyhotovená v 4 exemplároch, z ktorých kupujúci dostane 3 vyhotovenia    a predávajúci 1 vyhotovenie. </w:t>
      </w:r>
    </w:p>
    <w:p w:rsidR="00115D17" w:rsidRPr="00A97D34" w:rsidRDefault="00115D17" w:rsidP="00115D17">
      <w:pPr>
        <w:spacing w:after="32" w:line="268" w:lineRule="auto"/>
        <w:ind w:left="703" w:firstLine="0"/>
        <w:rPr>
          <w:rFonts w:ascii="Arial Narrow" w:hAnsi="Arial Narrow"/>
          <w:sz w:val="21"/>
          <w:szCs w:val="21"/>
        </w:rPr>
      </w:pPr>
    </w:p>
    <w:p w:rsidR="00115D17" w:rsidRDefault="00115D17" w:rsidP="00115D17">
      <w:pPr>
        <w:numPr>
          <w:ilvl w:val="0"/>
          <w:numId w:val="12"/>
        </w:numPr>
        <w:spacing w:after="32" w:line="268" w:lineRule="auto"/>
        <w:rPr>
          <w:rFonts w:ascii="Arial Narrow" w:hAnsi="Arial Narrow"/>
          <w:sz w:val="21"/>
          <w:szCs w:val="21"/>
        </w:rPr>
      </w:pPr>
      <w:r w:rsidRPr="00A97D34">
        <w:rPr>
          <w:rFonts w:ascii="Arial Narrow" w:hAnsi="Arial Narrow"/>
          <w:sz w:val="21"/>
          <w:szCs w:val="21"/>
        </w:rPr>
        <w:t xml:space="preserve">Meniť alebo dopĺňať text tejto zmluvy je možné iba formou písomných a očíslovaných dodatkov k tejto zmluve podpísanými obidvomi zmluvnými stranami, pričom takýto dodatok nesmie byť uzavretý v rozpore s ustanoveniami §18 zákona č. 343/2015 Z. z. o verejnom obstarávaní a o zmene a doplnení niektorých zákonov, v platnom znení. </w:t>
      </w:r>
    </w:p>
    <w:p w:rsidR="00115D17" w:rsidRPr="00A97D34" w:rsidRDefault="00115D17" w:rsidP="00115D17">
      <w:pPr>
        <w:spacing w:after="32" w:line="268" w:lineRule="auto"/>
        <w:ind w:left="703" w:firstLine="0"/>
        <w:rPr>
          <w:rFonts w:ascii="Arial Narrow" w:hAnsi="Arial Narrow"/>
          <w:sz w:val="21"/>
          <w:szCs w:val="21"/>
        </w:rPr>
      </w:pPr>
    </w:p>
    <w:p w:rsidR="00115D17" w:rsidRDefault="00115D17" w:rsidP="00115D17">
      <w:pPr>
        <w:numPr>
          <w:ilvl w:val="0"/>
          <w:numId w:val="12"/>
        </w:numPr>
        <w:spacing w:after="32" w:line="268" w:lineRule="auto"/>
        <w:rPr>
          <w:rFonts w:ascii="Arial Narrow" w:hAnsi="Arial Narrow"/>
          <w:sz w:val="21"/>
          <w:szCs w:val="21"/>
        </w:rPr>
      </w:pPr>
      <w:r w:rsidRPr="00A97D34">
        <w:rPr>
          <w:rFonts w:ascii="Arial Narrow" w:hAnsi="Arial Narrow"/>
          <w:sz w:val="21"/>
          <w:szCs w:val="21"/>
        </w:rPr>
        <w:lastRenderedPageBreak/>
        <w:t xml:space="preserve">Táto zmluva nadobúda platnosť dňom jej podpisu oprávnenými zástupcami obidvoch zmluvných strán. </w:t>
      </w:r>
    </w:p>
    <w:p w:rsidR="00115D17" w:rsidRPr="00A97D34" w:rsidRDefault="00115D17" w:rsidP="00115D17">
      <w:pPr>
        <w:spacing w:after="32" w:line="268" w:lineRule="auto"/>
        <w:ind w:left="703" w:firstLine="0"/>
        <w:rPr>
          <w:rFonts w:ascii="Arial Narrow" w:hAnsi="Arial Narrow"/>
          <w:sz w:val="21"/>
          <w:szCs w:val="21"/>
        </w:rPr>
      </w:pPr>
    </w:p>
    <w:p w:rsidR="00115D17" w:rsidRPr="00A97D34" w:rsidRDefault="00115D17" w:rsidP="00115D17">
      <w:pPr>
        <w:numPr>
          <w:ilvl w:val="0"/>
          <w:numId w:val="12"/>
        </w:numPr>
        <w:spacing w:after="1" w:line="258" w:lineRule="auto"/>
        <w:rPr>
          <w:rFonts w:ascii="Arial Narrow" w:hAnsi="Arial Narrow"/>
          <w:sz w:val="21"/>
          <w:szCs w:val="21"/>
        </w:rPr>
      </w:pPr>
      <w:r w:rsidRPr="00A97D34">
        <w:rPr>
          <w:rFonts w:ascii="Arial Narrow" w:hAnsi="Arial Narrow"/>
          <w:sz w:val="21"/>
          <w:szCs w:val="21"/>
        </w:rPr>
        <w:t xml:space="preserve">Zmluva nadobudne účinnosť jej zverejnením na webovom sídle kupujúceho v zmysle §47a Občianskeho zákonníka v znení neskorších predpisov a § 5a zákona č. 211/2000 Z. z. a zároveň kumulatívnym splnením nasledovných podmienok, o splnení ktorých bude kupujúci bezodkladne písomne informovať predávajúceho:  </w:t>
      </w:r>
    </w:p>
    <w:p w:rsidR="00115D17" w:rsidRPr="00A97D34" w:rsidRDefault="00115D17" w:rsidP="00115D17">
      <w:pPr>
        <w:numPr>
          <w:ilvl w:val="1"/>
          <w:numId w:val="12"/>
        </w:numPr>
        <w:spacing w:after="11" w:line="268" w:lineRule="auto"/>
        <w:ind w:hanging="218"/>
        <w:rPr>
          <w:rFonts w:ascii="Arial Narrow" w:hAnsi="Arial Narrow"/>
          <w:sz w:val="21"/>
          <w:szCs w:val="21"/>
        </w:rPr>
      </w:pPr>
      <w:r w:rsidRPr="00A97D34">
        <w:rPr>
          <w:rFonts w:ascii="Arial Narrow" w:hAnsi="Arial Narrow"/>
          <w:sz w:val="21"/>
          <w:szCs w:val="21"/>
        </w:rPr>
        <w:t xml:space="preserve">schválenie zákazky v rámci kontroly verejného obstarávania zo strany riadiaceho orgánu (RO), </w:t>
      </w:r>
      <w:proofErr w:type="spellStart"/>
      <w:r w:rsidRPr="00A97D34">
        <w:rPr>
          <w:rFonts w:ascii="Arial Narrow" w:hAnsi="Arial Narrow"/>
          <w:sz w:val="21"/>
          <w:szCs w:val="21"/>
        </w:rPr>
        <w:t>t.j</w:t>
      </w:r>
      <w:proofErr w:type="spellEnd"/>
      <w:r w:rsidRPr="00A97D34">
        <w:rPr>
          <w:rFonts w:ascii="Arial Narrow" w:hAnsi="Arial Narrow"/>
          <w:sz w:val="21"/>
          <w:szCs w:val="21"/>
        </w:rPr>
        <w:t xml:space="preserve">. </w:t>
      </w:r>
    </w:p>
    <w:p w:rsidR="00115D17" w:rsidRPr="00A97D34" w:rsidRDefault="00115D17" w:rsidP="00115D17">
      <w:pPr>
        <w:spacing w:after="11" w:line="268" w:lineRule="auto"/>
        <w:ind w:left="703"/>
        <w:rPr>
          <w:rFonts w:ascii="Arial Narrow" w:hAnsi="Arial Narrow"/>
          <w:sz w:val="21"/>
          <w:szCs w:val="21"/>
        </w:rPr>
      </w:pPr>
      <w:r w:rsidRPr="00A97D34">
        <w:rPr>
          <w:rFonts w:ascii="Arial Narrow" w:hAnsi="Arial Narrow"/>
          <w:sz w:val="21"/>
          <w:szCs w:val="21"/>
        </w:rPr>
        <w:t xml:space="preserve">doručenie správy z kontroly VO kupujúcemu, a  </w:t>
      </w:r>
    </w:p>
    <w:p w:rsidR="00115D17" w:rsidRPr="00A97D34" w:rsidRDefault="00115D17" w:rsidP="00115D17">
      <w:pPr>
        <w:numPr>
          <w:ilvl w:val="1"/>
          <w:numId w:val="12"/>
        </w:numPr>
        <w:spacing w:after="11" w:line="268" w:lineRule="auto"/>
        <w:ind w:hanging="218"/>
        <w:rPr>
          <w:rFonts w:ascii="Arial Narrow" w:hAnsi="Arial Narrow"/>
          <w:sz w:val="21"/>
          <w:szCs w:val="21"/>
        </w:rPr>
      </w:pPr>
      <w:r w:rsidRPr="00A97D34">
        <w:rPr>
          <w:rFonts w:ascii="Arial Narrow" w:hAnsi="Arial Narrow"/>
          <w:sz w:val="21"/>
          <w:szCs w:val="21"/>
        </w:rPr>
        <w:t xml:space="preserve">schválenie žiadosti o nenávratný finančný príspevok (NFP) a podpísaním zmluvy o poskytnutí NFP. 5. Predávajúci sa zaväzuje strpieť výkon kontroly/auditu/overovania súvisiaceho s dodávaným tovarom, prácami a službami, a to kedykoľvek počas trvania platnosti a účinnosti Zmluvy o poskytnutí nenávratného finančného príspevku na to oprávnenými osobami a záväzok poskytnúť týmto osobám všetku potrebnú súčinnosť.  </w:t>
      </w:r>
    </w:p>
    <w:p w:rsidR="00115D17" w:rsidRPr="00A97D34" w:rsidRDefault="00115D17" w:rsidP="00115D17">
      <w:pPr>
        <w:spacing w:after="11" w:line="268" w:lineRule="auto"/>
        <w:ind w:left="703"/>
        <w:rPr>
          <w:rFonts w:ascii="Arial Narrow" w:hAnsi="Arial Narrow"/>
          <w:sz w:val="21"/>
          <w:szCs w:val="21"/>
        </w:rPr>
      </w:pPr>
      <w:r w:rsidRPr="00A97D34">
        <w:rPr>
          <w:rFonts w:ascii="Arial Narrow" w:hAnsi="Arial Narrow"/>
          <w:sz w:val="21"/>
          <w:szCs w:val="21"/>
        </w:rPr>
        <w:t xml:space="preserve">Oprávnené osoby sú:  </w:t>
      </w:r>
    </w:p>
    <w:p w:rsidR="00115D17" w:rsidRPr="00A97D34" w:rsidRDefault="00115D17" w:rsidP="00115D17">
      <w:pPr>
        <w:numPr>
          <w:ilvl w:val="1"/>
          <w:numId w:val="13"/>
        </w:numPr>
        <w:spacing w:after="11" w:line="268" w:lineRule="auto"/>
        <w:ind w:hanging="220"/>
        <w:rPr>
          <w:rFonts w:ascii="Arial Narrow" w:hAnsi="Arial Narrow"/>
          <w:sz w:val="21"/>
          <w:szCs w:val="21"/>
        </w:rPr>
      </w:pPr>
      <w:r w:rsidRPr="00A97D34">
        <w:rPr>
          <w:rFonts w:ascii="Arial Narrow" w:hAnsi="Arial Narrow"/>
          <w:sz w:val="21"/>
          <w:szCs w:val="21"/>
        </w:rPr>
        <w:t xml:space="preserve">Poskytovateľ a ním poverené osoby,  </w:t>
      </w:r>
    </w:p>
    <w:p w:rsidR="00115D17" w:rsidRPr="00A97D34" w:rsidRDefault="00115D17" w:rsidP="00115D17">
      <w:pPr>
        <w:numPr>
          <w:ilvl w:val="1"/>
          <w:numId w:val="13"/>
        </w:numPr>
        <w:spacing w:after="11" w:line="268" w:lineRule="auto"/>
        <w:ind w:hanging="220"/>
        <w:rPr>
          <w:rFonts w:ascii="Arial Narrow" w:hAnsi="Arial Narrow"/>
          <w:sz w:val="21"/>
          <w:szCs w:val="21"/>
        </w:rPr>
      </w:pPr>
      <w:r w:rsidRPr="00A97D34">
        <w:rPr>
          <w:rFonts w:ascii="Arial Narrow" w:hAnsi="Arial Narrow"/>
          <w:sz w:val="21"/>
          <w:szCs w:val="21"/>
        </w:rPr>
        <w:t xml:space="preserve">Útvar následnej finančnej kontroly a nimi poverené osoby,  </w:t>
      </w:r>
    </w:p>
    <w:p w:rsidR="00115D17" w:rsidRPr="00A97D34" w:rsidRDefault="00115D17" w:rsidP="00115D17">
      <w:pPr>
        <w:numPr>
          <w:ilvl w:val="1"/>
          <w:numId w:val="13"/>
        </w:numPr>
        <w:spacing w:after="11" w:line="268" w:lineRule="auto"/>
        <w:ind w:hanging="220"/>
        <w:rPr>
          <w:rFonts w:ascii="Arial Narrow" w:hAnsi="Arial Narrow"/>
          <w:sz w:val="21"/>
          <w:szCs w:val="21"/>
        </w:rPr>
      </w:pPr>
      <w:r w:rsidRPr="00A97D34">
        <w:rPr>
          <w:rFonts w:ascii="Arial Narrow" w:hAnsi="Arial Narrow"/>
          <w:sz w:val="21"/>
          <w:szCs w:val="21"/>
        </w:rPr>
        <w:t xml:space="preserve">Najvyšší kontrolný úrad SR, príslušná Správa finančnej kontroly, Certifikačný orgán a nimi poverené osoby,  </w:t>
      </w:r>
    </w:p>
    <w:p w:rsidR="00115D17" w:rsidRPr="00A97D34" w:rsidRDefault="00115D17" w:rsidP="00115D17">
      <w:pPr>
        <w:numPr>
          <w:ilvl w:val="1"/>
          <w:numId w:val="13"/>
        </w:numPr>
        <w:spacing w:after="11" w:line="268" w:lineRule="auto"/>
        <w:ind w:hanging="220"/>
        <w:rPr>
          <w:rFonts w:ascii="Arial Narrow" w:hAnsi="Arial Narrow"/>
          <w:sz w:val="21"/>
          <w:szCs w:val="21"/>
        </w:rPr>
      </w:pPr>
      <w:r w:rsidRPr="00A97D34">
        <w:rPr>
          <w:rFonts w:ascii="Arial Narrow" w:hAnsi="Arial Narrow"/>
          <w:sz w:val="21"/>
          <w:szCs w:val="21"/>
        </w:rPr>
        <w:t xml:space="preserve">Orgán auditu, jeho spolupracujúce orgány a nimi poverené osoby,  </w:t>
      </w:r>
    </w:p>
    <w:p w:rsidR="00115D17" w:rsidRPr="00A97D34" w:rsidRDefault="00115D17" w:rsidP="00115D17">
      <w:pPr>
        <w:numPr>
          <w:ilvl w:val="1"/>
          <w:numId w:val="13"/>
        </w:numPr>
        <w:spacing w:after="11" w:line="268" w:lineRule="auto"/>
        <w:ind w:hanging="220"/>
        <w:rPr>
          <w:rFonts w:ascii="Arial Narrow" w:hAnsi="Arial Narrow"/>
          <w:sz w:val="21"/>
          <w:szCs w:val="21"/>
        </w:rPr>
      </w:pPr>
      <w:r w:rsidRPr="00A97D34">
        <w:rPr>
          <w:rFonts w:ascii="Arial Narrow" w:hAnsi="Arial Narrow"/>
          <w:sz w:val="21"/>
          <w:szCs w:val="21"/>
        </w:rPr>
        <w:t xml:space="preserve">Splnomocnení zástupcovia Európskej Komisie a Európskeho dvora audítorov,  </w:t>
      </w:r>
    </w:p>
    <w:p w:rsidR="00115D17" w:rsidRDefault="00115D17" w:rsidP="00115D17">
      <w:pPr>
        <w:numPr>
          <w:ilvl w:val="1"/>
          <w:numId w:val="13"/>
        </w:numPr>
        <w:spacing w:after="46" w:line="268" w:lineRule="auto"/>
        <w:ind w:hanging="220"/>
        <w:rPr>
          <w:rFonts w:ascii="Arial Narrow" w:hAnsi="Arial Narrow"/>
          <w:sz w:val="21"/>
          <w:szCs w:val="21"/>
        </w:rPr>
      </w:pPr>
      <w:r w:rsidRPr="00A97D34">
        <w:rPr>
          <w:rFonts w:ascii="Arial Narrow" w:hAnsi="Arial Narrow"/>
          <w:sz w:val="21"/>
          <w:szCs w:val="21"/>
        </w:rPr>
        <w:t xml:space="preserve">Osoby prizvané orgánmi uvedenými v písm. a) až d) v súlade s príslušnými právnymi predpismi SR a EÚ. </w:t>
      </w:r>
    </w:p>
    <w:p w:rsidR="00115D17" w:rsidRPr="00A97D34" w:rsidRDefault="00115D17" w:rsidP="00115D17">
      <w:pPr>
        <w:spacing w:after="46" w:line="268" w:lineRule="auto"/>
        <w:ind w:left="913" w:firstLine="0"/>
        <w:rPr>
          <w:rFonts w:ascii="Arial Narrow" w:hAnsi="Arial Narrow"/>
          <w:sz w:val="21"/>
          <w:szCs w:val="21"/>
        </w:rPr>
      </w:pPr>
    </w:p>
    <w:p w:rsidR="00A33EFD" w:rsidRDefault="00115D17" w:rsidP="00A33EFD">
      <w:pPr>
        <w:numPr>
          <w:ilvl w:val="1"/>
          <w:numId w:val="14"/>
        </w:numPr>
        <w:spacing w:after="32" w:line="268" w:lineRule="auto"/>
        <w:ind w:hanging="425"/>
        <w:rPr>
          <w:rFonts w:ascii="Arial Narrow" w:hAnsi="Arial Narrow"/>
          <w:sz w:val="21"/>
          <w:szCs w:val="21"/>
        </w:rPr>
      </w:pPr>
      <w:r w:rsidRPr="00A97D34">
        <w:rPr>
          <w:rFonts w:ascii="Arial Narrow" w:hAnsi="Arial Narrow"/>
          <w:sz w:val="21"/>
          <w:szCs w:val="21"/>
        </w:rPr>
        <w:t xml:space="preserve">Ostatné práva a povinnosti zmluvných strán sa riadia príslušnými ustanoveniami Obchodného zákonníka a ďalších všeobecne záväzných právnych predpisov. </w:t>
      </w:r>
    </w:p>
    <w:p w:rsidR="00A33EFD" w:rsidRDefault="00A33EFD" w:rsidP="00A33EFD">
      <w:pPr>
        <w:spacing w:after="32" w:line="268" w:lineRule="auto"/>
        <w:ind w:left="1118" w:firstLine="0"/>
        <w:rPr>
          <w:rFonts w:ascii="Arial Narrow" w:hAnsi="Arial Narrow"/>
          <w:sz w:val="21"/>
          <w:szCs w:val="21"/>
        </w:rPr>
      </w:pPr>
    </w:p>
    <w:p w:rsidR="00115D17" w:rsidRPr="00A33EFD" w:rsidRDefault="00115D17" w:rsidP="00A33EFD">
      <w:pPr>
        <w:numPr>
          <w:ilvl w:val="1"/>
          <w:numId w:val="14"/>
        </w:numPr>
        <w:spacing w:after="32" w:line="268" w:lineRule="auto"/>
        <w:ind w:hanging="425"/>
        <w:rPr>
          <w:rFonts w:ascii="Arial Narrow" w:hAnsi="Arial Narrow"/>
          <w:sz w:val="21"/>
          <w:szCs w:val="21"/>
        </w:rPr>
      </w:pPr>
      <w:r w:rsidRPr="00A33EFD">
        <w:rPr>
          <w:rFonts w:ascii="Arial Narrow" w:hAnsi="Arial Narrow"/>
          <w:sz w:val="21"/>
          <w:szCs w:val="21"/>
        </w:rPr>
        <w:t xml:space="preserve">Neoddeliteľnou súčasťou tejto zmluvy </w:t>
      </w:r>
      <w:r w:rsidR="00A33EFD">
        <w:rPr>
          <w:rFonts w:ascii="Arial Narrow" w:hAnsi="Arial Narrow"/>
          <w:sz w:val="21"/>
          <w:szCs w:val="21"/>
        </w:rPr>
        <w:t xml:space="preserve">je </w:t>
      </w:r>
      <w:r w:rsidR="007B18C1">
        <w:rPr>
          <w:rFonts w:ascii="Arial Narrow" w:hAnsi="Arial Narrow"/>
          <w:sz w:val="21"/>
          <w:szCs w:val="21"/>
        </w:rPr>
        <w:t xml:space="preserve">Príloha č. 1A - </w:t>
      </w:r>
      <w:r w:rsidR="00A33EFD">
        <w:rPr>
          <w:rFonts w:ascii="Arial Narrow" w:hAnsi="Arial Narrow"/>
          <w:sz w:val="21"/>
          <w:szCs w:val="21"/>
        </w:rPr>
        <w:t>Návrh uchádzača na plnenie kritérií</w:t>
      </w:r>
      <w:r w:rsidR="007B18C1">
        <w:rPr>
          <w:rFonts w:ascii="Arial Narrow" w:hAnsi="Arial Narrow"/>
          <w:sz w:val="21"/>
          <w:szCs w:val="21"/>
        </w:rPr>
        <w:t xml:space="preserve">. </w:t>
      </w:r>
      <w:r w:rsidRPr="00A33EFD">
        <w:rPr>
          <w:rFonts w:ascii="Arial Narrow" w:hAnsi="Arial Narrow"/>
          <w:sz w:val="21"/>
          <w:szCs w:val="21"/>
        </w:rPr>
        <w:t xml:space="preserve"> </w:t>
      </w:r>
    </w:p>
    <w:p w:rsidR="00A33EFD" w:rsidRPr="00A33EFD" w:rsidRDefault="00A33EFD" w:rsidP="00A33EFD">
      <w:pPr>
        <w:spacing w:after="37" w:line="268" w:lineRule="auto"/>
        <w:ind w:left="1118" w:firstLine="0"/>
        <w:rPr>
          <w:rFonts w:ascii="Arial Narrow" w:hAnsi="Arial Narrow"/>
          <w:sz w:val="21"/>
          <w:szCs w:val="21"/>
        </w:rPr>
      </w:pPr>
    </w:p>
    <w:p w:rsidR="00115D17" w:rsidRPr="00A97D34" w:rsidRDefault="00115D17" w:rsidP="00115D17">
      <w:pPr>
        <w:numPr>
          <w:ilvl w:val="1"/>
          <w:numId w:val="14"/>
        </w:numPr>
        <w:spacing w:after="11" w:line="268" w:lineRule="auto"/>
        <w:ind w:hanging="425"/>
        <w:rPr>
          <w:rFonts w:ascii="Arial Narrow" w:hAnsi="Arial Narrow"/>
          <w:sz w:val="21"/>
          <w:szCs w:val="21"/>
        </w:rPr>
      </w:pPr>
      <w:r w:rsidRPr="00A97D34">
        <w:rPr>
          <w:rFonts w:ascii="Arial Narrow" w:hAnsi="Arial Narrow"/>
          <w:sz w:val="21"/>
          <w:szCs w:val="21"/>
        </w:rPr>
        <w:t xml:space="preserve">Zmluvné strany si zmluvu prečítali, jej obsahu porozumeli a na znak súhlasu ju vlastnoručne podpísali.  </w:t>
      </w:r>
    </w:p>
    <w:p w:rsidR="00115D17" w:rsidRPr="00A97D34" w:rsidRDefault="00115D17" w:rsidP="00115D17">
      <w:pPr>
        <w:spacing w:after="215" w:line="259" w:lineRule="auto"/>
        <w:ind w:left="0" w:right="567" w:firstLine="0"/>
        <w:jc w:val="center"/>
        <w:rPr>
          <w:rFonts w:ascii="Arial Narrow" w:hAnsi="Arial Narrow"/>
          <w:sz w:val="21"/>
          <w:szCs w:val="21"/>
        </w:rPr>
      </w:pPr>
      <w:r w:rsidRPr="00A97D34">
        <w:rPr>
          <w:rFonts w:ascii="Arial Narrow" w:hAnsi="Arial Narrow"/>
          <w:b/>
          <w:sz w:val="21"/>
          <w:szCs w:val="21"/>
        </w:rPr>
        <w:t xml:space="preserve"> </w:t>
      </w:r>
    </w:p>
    <w:p w:rsidR="00115D17" w:rsidRPr="00A97D34" w:rsidRDefault="00115D17" w:rsidP="00115D17">
      <w:pPr>
        <w:spacing w:after="39" w:line="259" w:lineRule="auto"/>
        <w:ind w:left="708" w:firstLine="0"/>
        <w:jc w:val="left"/>
        <w:rPr>
          <w:rFonts w:ascii="Arial Narrow" w:hAnsi="Arial Narrow"/>
          <w:sz w:val="21"/>
          <w:szCs w:val="21"/>
        </w:rPr>
      </w:pPr>
      <w:r w:rsidRPr="00A97D34">
        <w:rPr>
          <w:rFonts w:ascii="Arial Narrow" w:hAnsi="Arial Narrow"/>
          <w:sz w:val="21"/>
          <w:szCs w:val="21"/>
        </w:rPr>
        <w:t xml:space="preserve"> </w:t>
      </w:r>
    </w:p>
    <w:p w:rsidR="00115D17" w:rsidRPr="00A97D34" w:rsidRDefault="00115D17" w:rsidP="00115D17">
      <w:pPr>
        <w:tabs>
          <w:tab w:val="center" w:pos="2343"/>
          <w:tab w:val="center" w:pos="4249"/>
          <w:tab w:val="center" w:pos="6043"/>
        </w:tabs>
        <w:spacing w:after="11" w:line="268"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V ............................... dňa </w:t>
      </w:r>
      <w:r w:rsidR="00FC4D8C">
        <w:rPr>
          <w:rFonts w:ascii="Arial Narrow" w:hAnsi="Arial Narrow"/>
          <w:sz w:val="21"/>
          <w:szCs w:val="21"/>
        </w:rPr>
        <w:t xml:space="preserve">.................... </w:t>
      </w:r>
      <w:r w:rsidR="00FC4D8C">
        <w:rPr>
          <w:rFonts w:ascii="Arial Narrow" w:hAnsi="Arial Narrow"/>
          <w:sz w:val="21"/>
          <w:szCs w:val="21"/>
        </w:rPr>
        <w:tab/>
        <w:t xml:space="preserve"> </w:t>
      </w:r>
      <w:r w:rsidR="00FC4D8C">
        <w:rPr>
          <w:rFonts w:ascii="Arial Narrow" w:hAnsi="Arial Narrow"/>
          <w:sz w:val="21"/>
          <w:szCs w:val="21"/>
        </w:rPr>
        <w:tab/>
        <w:t>V Prievidzi</w:t>
      </w:r>
      <w:bookmarkStart w:id="1" w:name="_GoBack"/>
      <w:bookmarkEnd w:id="1"/>
      <w:r w:rsidRPr="00A97D34">
        <w:rPr>
          <w:rFonts w:ascii="Arial Narrow" w:hAnsi="Arial Narrow"/>
          <w:sz w:val="21"/>
          <w:szCs w:val="21"/>
        </w:rPr>
        <w:t xml:space="preserve">, dňa .................... </w:t>
      </w:r>
    </w:p>
    <w:p w:rsidR="00115D17" w:rsidRPr="00A97D34" w:rsidRDefault="00115D17" w:rsidP="00115D17">
      <w:pPr>
        <w:spacing w:after="19" w:line="259" w:lineRule="auto"/>
        <w:ind w:left="708" w:firstLine="0"/>
        <w:jc w:val="left"/>
        <w:rPr>
          <w:rFonts w:ascii="Arial Narrow" w:hAnsi="Arial Narrow"/>
          <w:sz w:val="21"/>
          <w:szCs w:val="21"/>
        </w:rPr>
      </w:pPr>
      <w:r w:rsidRPr="00A97D34">
        <w:rPr>
          <w:rFonts w:ascii="Arial Narrow" w:hAnsi="Arial Narrow"/>
          <w:sz w:val="21"/>
          <w:szCs w:val="21"/>
        </w:rPr>
        <w:t xml:space="preserve"> </w:t>
      </w:r>
    </w:p>
    <w:p w:rsidR="00115D17" w:rsidRDefault="00115D17" w:rsidP="00115D17">
      <w:pPr>
        <w:spacing w:after="37" w:line="259" w:lineRule="auto"/>
        <w:ind w:left="708" w:firstLine="0"/>
        <w:jc w:val="left"/>
        <w:rPr>
          <w:rFonts w:ascii="Arial Narrow" w:hAnsi="Arial Narrow"/>
          <w:sz w:val="21"/>
          <w:szCs w:val="21"/>
        </w:rPr>
      </w:pPr>
      <w:r w:rsidRPr="00A97D34">
        <w:rPr>
          <w:rFonts w:ascii="Arial Narrow" w:hAnsi="Arial Narrow"/>
          <w:sz w:val="21"/>
          <w:szCs w:val="21"/>
        </w:rPr>
        <w:t xml:space="preserve"> </w:t>
      </w:r>
    </w:p>
    <w:p w:rsidR="00A04AD9" w:rsidRPr="00A97D34" w:rsidRDefault="00A04AD9" w:rsidP="00115D17">
      <w:pPr>
        <w:spacing w:after="37" w:line="259" w:lineRule="auto"/>
        <w:ind w:left="708" w:firstLine="0"/>
        <w:jc w:val="left"/>
        <w:rPr>
          <w:rFonts w:ascii="Arial Narrow" w:hAnsi="Arial Narrow"/>
          <w:sz w:val="21"/>
          <w:szCs w:val="21"/>
        </w:rPr>
      </w:pPr>
    </w:p>
    <w:p w:rsidR="00115D17" w:rsidRPr="00A97D34" w:rsidRDefault="00115D17" w:rsidP="00115D17">
      <w:pPr>
        <w:tabs>
          <w:tab w:val="center" w:pos="1704"/>
          <w:tab w:val="center" w:pos="3541"/>
          <w:tab w:val="center" w:pos="4249"/>
          <w:tab w:val="center" w:pos="5818"/>
        </w:tabs>
        <w:spacing w:after="11" w:line="268" w:lineRule="auto"/>
        <w:ind w:left="0" w:firstLine="0"/>
        <w:jc w:val="left"/>
        <w:rPr>
          <w:rFonts w:ascii="Arial Narrow" w:hAnsi="Arial Narrow"/>
          <w:sz w:val="21"/>
          <w:szCs w:val="21"/>
        </w:rPr>
      </w:pPr>
      <w:r w:rsidRPr="00A97D34">
        <w:rPr>
          <w:rFonts w:ascii="Arial Narrow" w:eastAsia="Calibri" w:hAnsi="Arial Narrow" w:cs="Calibri"/>
          <w:sz w:val="21"/>
          <w:szCs w:val="21"/>
        </w:rPr>
        <w:tab/>
      </w:r>
      <w:r w:rsidRPr="00A97D34">
        <w:rPr>
          <w:rFonts w:ascii="Arial Narrow" w:hAnsi="Arial Narrow"/>
          <w:sz w:val="21"/>
          <w:szCs w:val="21"/>
        </w:rPr>
        <w:t xml:space="preserve">V mene predávajúceho:  </w:t>
      </w:r>
      <w:r w:rsidRPr="00A97D34">
        <w:rPr>
          <w:rFonts w:ascii="Arial Narrow" w:hAnsi="Arial Narrow"/>
          <w:sz w:val="21"/>
          <w:szCs w:val="21"/>
        </w:rPr>
        <w:tab/>
        <w:t xml:space="preserve"> </w:t>
      </w:r>
      <w:r w:rsidRPr="00A97D34">
        <w:rPr>
          <w:rFonts w:ascii="Arial Narrow" w:hAnsi="Arial Narrow"/>
          <w:sz w:val="21"/>
          <w:szCs w:val="21"/>
        </w:rPr>
        <w:tab/>
        <w:t xml:space="preserve"> </w:t>
      </w:r>
      <w:r w:rsidRPr="00A97D34">
        <w:rPr>
          <w:rFonts w:ascii="Arial Narrow" w:hAnsi="Arial Narrow"/>
          <w:sz w:val="21"/>
          <w:szCs w:val="21"/>
        </w:rPr>
        <w:tab/>
        <w:t xml:space="preserve">V mene kupujúceho: </w:t>
      </w:r>
    </w:p>
    <w:p w:rsidR="00115D17" w:rsidRDefault="00115D17"/>
    <w:sectPr w:rsidR="00115D17" w:rsidSect="00144F77">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6F9"/>
    <w:multiLevelType w:val="hybridMultilevel"/>
    <w:tmpl w:val="D04475E8"/>
    <w:lvl w:ilvl="0" w:tplc="D6ECAEB8">
      <w:start w:val="1"/>
      <w:numFmt w:val="decimal"/>
      <w:lvlText w:val="%1."/>
      <w:lvlJc w:val="left"/>
      <w:pPr>
        <w:ind w:left="1118"/>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655ABC30">
      <w:start w:val="1"/>
      <w:numFmt w:val="bullet"/>
      <w:lvlText w:val="-"/>
      <w:lvlJc w:val="left"/>
      <w:pPr>
        <w:ind w:left="21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E4E8F6">
      <w:start w:val="1"/>
      <w:numFmt w:val="bullet"/>
      <w:lvlText w:val="▪"/>
      <w:lvlJc w:val="left"/>
      <w:pPr>
        <w:ind w:left="1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4B6665E">
      <w:start w:val="1"/>
      <w:numFmt w:val="bullet"/>
      <w:lvlText w:val="•"/>
      <w:lvlJc w:val="left"/>
      <w:pPr>
        <w:ind w:left="2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16AF172">
      <w:start w:val="1"/>
      <w:numFmt w:val="bullet"/>
      <w:lvlText w:val="o"/>
      <w:lvlJc w:val="left"/>
      <w:pPr>
        <w:ind w:left="3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C4BA4">
      <w:start w:val="1"/>
      <w:numFmt w:val="bullet"/>
      <w:lvlText w:val="▪"/>
      <w:lvlJc w:val="left"/>
      <w:pPr>
        <w:ind w:left="39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2EEEB2">
      <w:start w:val="1"/>
      <w:numFmt w:val="bullet"/>
      <w:lvlText w:val="•"/>
      <w:lvlJc w:val="left"/>
      <w:pPr>
        <w:ind w:left="46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8A9C2A">
      <w:start w:val="1"/>
      <w:numFmt w:val="bullet"/>
      <w:lvlText w:val="o"/>
      <w:lvlJc w:val="left"/>
      <w:pPr>
        <w:ind w:left="53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190CF5C">
      <w:start w:val="1"/>
      <w:numFmt w:val="bullet"/>
      <w:lvlText w:val="▪"/>
      <w:lvlJc w:val="left"/>
      <w:pPr>
        <w:ind w:left="61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80768C1"/>
    <w:multiLevelType w:val="hybridMultilevel"/>
    <w:tmpl w:val="575CFA1C"/>
    <w:lvl w:ilvl="0" w:tplc="AF86248E">
      <w:start w:val="1"/>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2632D37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CAA3E2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D582548">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01A9CC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C52EEC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5C89C6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DF23AE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A8EFFA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A3A4719"/>
    <w:multiLevelType w:val="hybridMultilevel"/>
    <w:tmpl w:val="66901A3A"/>
    <w:lvl w:ilvl="0" w:tplc="9A809878">
      <w:start w:val="1"/>
      <w:numFmt w:val="decimal"/>
      <w:lvlText w:val="%1."/>
      <w:lvlJc w:val="left"/>
      <w:pPr>
        <w:ind w:left="1118"/>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55E6EFB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B6A079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5A668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86D89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116D26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304990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B0A12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0843C84">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A956EDA"/>
    <w:multiLevelType w:val="hybridMultilevel"/>
    <w:tmpl w:val="15884544"/>
    <w:lvl w:ilvl="0" w:tplc="B2C00E4C">
      <w:start w:val="1"/>
      <w:numFmt w:val="decimal"/>
      <w:pStyle w:val="Nadpis1"/>
      <w:lvlText w:val="%1."/>
      <w:lvlJc w:val="left"/>
      <w:pPr>
        <w:ind w:left="0"/>
      </w:pPr>
      <w:rPr>
        <w:rFonts w:ascii="Arial Narrow" w:eastAsia="Arial" w:hAnsi="Arial Narrow" w:cs="Arial" w:hint="default"/>
        <w:b/>
        <w:bCs/>
        <w:i w:val="0"/>
        <w:strike w:val="0"/>
        <w:dstrike w:val="0"/>
        <w:color w:val="000000"/>
        <w:sz w:val="24"/>
        <w:szCs w:val="24"/>
        <w:u w:val="none" w:color="000000"/>
        <w:bdr w:val="none" w:sz="0" w:space="0" w:color="auto"/>
        <w:shd w:val="clear" w:color="auto" w:fill="auto"/>
        <w:vertAlign w:val="baseline"/>
      </w:rPr>
    </w:lvl>
    <w:lvl w:ilvl="1" w:tplc="280CD096">
      <w:start w:val="1"/>
      <w:numFmt w:val="lowerLetter"/>
      <w:lvlText w:val="%2"/>
      <w:lvlJc w:val="left"/>
      <w:pPr>
        <w:ind w:left="11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C0C4C432">
      <w:start w:val="1"/>
      <w:numFmt w:val="lowerRoman"/>
      <w:lvlText w:val="%3"/>
      <w:lvlJc w:val="left"/>
      <w:pPr>
        <w:ind w:left="184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D1459E6">
      <w:start w:val="1"/>
      <w:numFmt w:val="decimal"/>
      <w:lvlText w:val="%4"/>
      <w:lvlJc w:val="left"/>
      <w:pPr>
        <w:ind w:left="256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08676CC">
      <w:start w:val="1"/>
      <w:numFmt w:val="lowerLetter"/>
      <w:lvlText w:val="%5"/>
      <w:lvlJc w:val="left"/>
      <w:pPr>
        <w:ind w:left="328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EB8F93A">
      <w:start w:val="1"/>
      <w:numFmt w:val="lowerRoman"/>
      <w:lvlText w:val="%6"/>
      <w:lvlJc w:val="left"/>
      <w:pPr>
        <w:ind w:left="400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CFCC48F6">
      <w:start w:val="1"/>
      <w:numFmt w:val="decimal"/>
      <w:lvlText w:val="%7"/>
      <w:lvlJc w:val="left"/>
      <w:pPr>
        <w:ind w:left="472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88CEB7D4">
      <w:start w:val="1"/>
      <w:numFmt w:val="lowerLetter"/>
      <w:lvlText w:val="%8"/>
      <w:lvlJc w:val="left"/>
      <w:pPr>
        <w:ind w:left="544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D8B8BB12">
      <w:start w:val="1"/>
      <w:numFmt w:val="lowerRoman"/>
      <w:lvlText w:val="%9"/>
      <w:lvlJc w:val="left"/>
      <w:pPr>
        <w:ind w:left="6166"/>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F2275F5"/>
    <w:multiLevelType w:val="hybridMultilevel"/>
    <w:tmpl w:val="B254E490"/>
    <w:lvl w:ilvl="0" w:tplc="4C141FD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E0D10">
      <w:start w:val="6"/>
      <w:numFmt w:val="decimal"/>
      <w:lvlText w:val="%2."/>
      <w:lvlJc w:val="left"/>
      <w:pPr>
        <w:ind w:left="1118"/>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2" w:tplc="6FA0AF56">
      <w:start w:val="1"/>
      <w:numFmt w:val="lowerRoman"/>
      <w:lvlText w:val="%3"/>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8CDB08">
      <w:start w:val="1"/>
      <w:numFmt w:val="decimal"/>
      <w:lvlText w:val="%4"/>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DFCC1A4">
      <w:start w:val="1"/>
      <w:numFmt w:val="lowerLetter"/>
      <w:lvlText w:val="%5"/>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41C9896">
      <w:start w:val="1"/>
      <w:numFmt w:val="lowerRoman"/>
      <w:lvlText w:val="%6"/>
      <w:lvlJc w:val="left"/>
      <w:pPr>
        <w:ind w:left="3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CF6029A">
      <w:start w:val="1"/>
      <w:numFmt w:val="decimal"/>
      <w:lvlText w:val="%7"/>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166F9C0">
      <w:start w:val="1"/>
      <w:numFmt w:val="lowerLetter"/>
      <w:lvlText w:val="%8"/>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1FE8A9A">
      <w:start w:val="1"/>
      <w:numFmt w:val="lowerRoman"/>
      <w:lvlText w:val="%9"/>
      <w:lvlJc w:val="left"/>
      <w:pPr>
        <w:ind w:left="6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027155D"/>
    <w:multiLevelType w:val="hybridMultilevel"/>
    <w:tmpl w:val="F2B46A30"/>
    <w:lvl w:ilvl="0" w:tplc="5420E842">
      <w:start w:val="1"/>
      <w:numFmt w:val="decimal"/>
      <w:lvlText w:val="%1."/>
      <w:lvlJc w:val="left"/>
      <w:pPr>
        <w:ind w:left="1118"/>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ED625A7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B549C4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2403E1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6188B8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404C23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9F4C2D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C38F9A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60A7D3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36EE0274"/>
    <w:multiLevelType w:val="hybridMultilevel"/>
    <w:tmpl w:val="9832476E"/>
    <w:lvl w:ilvl="0" w:tplc="92EE5986">
      <w:start w:val="1"/>
      <w:numFmt w:val="bullet"/>
      <w:lvlText w:val="-"/>
      <w:lvlJc w:val="left"/>
      <w:pPr>
        <w:ind w:left="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02CA10">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9B62812">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AA6A2D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4FCC220">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5442D48">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B8CB45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5DEF3B4">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52829D2">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B574A6C"/>
    <w:multiLevelType w:val="hybridMultilevel"/>
    <w:tmpl w:val="CC627D16"/>
    <w:lvl w:ilvl="0" w:tplc="2A4AD5BA">
      <w:start w:val="1"/>
      <w:numFmt w:val="decimal"/>
      <w:lvlText w:val="%1."/>
      <w:lvlJc w:val="left"/>
      <w:pPr>
        <w:ind w:left="1118"/>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D870BE4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A342D6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B3E2D9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1835F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72CE19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05A780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2D81BC8">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57287A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1FC2297"/>
    <w:multiLevelType w:val="hybridMultilevel"/>
    <w:tmpl w:val="8EFCDE54"/>
    <w:lvl w:ilvl="0" w:tplc="DADE01CE">
      <w:start w:val="1"/>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E2CC441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C86C86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4164B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B4A11C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3C208B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B40844A">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352FBD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CA88EE">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647201C"/>
    <w:multiLevelType w:val="hybridMultilevel"/>
    <w:tmpl w:val="07EAECD2"/>
    <w:lvl w:ilvl="0" w:tplc="E424F148">
      <w:start w:val="1"/>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CB421D6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51AE9BE">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08ED01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7388D7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626890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AEABD0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90BFD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174D16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28C5012"/>
    <w:multiLevelType w:val="hybridMultilevel"/>
    <w:tmpl w:val="F46A461A"/>
    <w:lvl w:ilvl="0" w:tplc="BD981B58">
      <w:start w:val="1"/>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E0584D00">
      <w:start w:val="1"/>
      <w:numFmt w:val="lowerLetter"/>
      <w:lvlText w:val="%2"/>
      <w:lvlJc w:val="left"/>
      <w:pPr>
        <w:ind w:left="13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25650A2">
      <w:start w:val="1"/>
      <w:numFmt w:val="lowerRoman"/>
      <w:lvlText w:val="%3"/>
      <w:lvlJc w:val="left"/>
      <w:pPr>
        <w:ind w:left="20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C849EE">
      <w:start w:val="1"/>
      <w:numFmt w:val="decimal"/>
      <w:lvlText w:val="%4"/>
      <w:lvlJc w:val="left"/>
      <w:pPr>
        <w:ind w:left="27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020F4D2">
      <w:start w:val="1"/>
      <w:numFmt w:val="lowerLetter"/>
      <w:lvlText w:val="%5"/>
      <w:lvlJc w:val="left"/>
      <w:pPr>
        <w:ind w:left="347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9D032B2">
      <w:start w:val="1"/>
      <w:numFmt w:val="lowerRoman"/>
      <w:lvlText w:val="%6"/>
      <w:lvlJc w:val="left"/>
      <w:pPr>
        <w:ind w:left="41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69A038C">
      <w:start w:val="1"/>
      <w:numFmt w:val="decimal"/>
      <w:lvlText w:val="%7"/>
      <w:lvlJc w:val="left"/>
      <w:pPr>
        <w:ind w:left="491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AEA095A">
      <w:start w:val="1"/>
      <w:numFmt w:val="lowerLetter"/>
      <w:lvlText w:val="%8"/>
      <w:lvlJc w:val="left"/>
      <w:pPr>
        <w:ind w:left="56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CA0949E">
      <w:start w:val="1"/>
      <w:numFmt w:val="lowerRoman"/>
      <w:lvlText w:val="%9"/>
      <w:lvlJc w:val="left"/>
      <w:pPr>
        <w:ind w:left="63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2BE5307"/>
    <w:multiLevelType w:val="hybridMultilevel"/>
    <w:tmpl w:val="83B06E04"/>
    <w:lvl w:ilvl="0" w:tplc="9F2A7852">
      <w:start w:val="1"/>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F56497D2">
      <w:start w:val="1"/>
      <w:numFmt w:val="lowerLetter"/>
      <w:lvlText w:val="%2)"/>
      <w:lvlJc w:val="left"/>
      <w:pPr>
        <w:ind w:left="911"/>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2" w:tplc="AA306420">
      <w:start w:val="1"/>
      <w:numFmt w:val="lowerRoman"/>
      <w:lvlText w:val="%3"/>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AFA32BC">
      <w:start w:val="1"/>
      <w:numFmt w:val="decimal"/>
      <w:lvlText w:val="%4"/>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E4E876A">
      <w:start w:val="1"/>
      <w:numFmt w:val="lowerLetter"/>
      <w:lvlText w:val="%5"/>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7B4A988">
      <w:start w:val="1"/>
      <w:numFmt w:val="lowerRoman"/>
      <w:lvlText w:val="%6"/>
      <w:lvlJc w:val="left"/>
      <w:pPr>
        <w:ind w:left="3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8E6C0B0">
      <w:start w:val="1"/>
      <w:numFmt w:val="decimal"/>
      <w:lvlText w:val="%7"/>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022EA1C">
      <w:start w:val="1"/>
      <w:numFmt w:val="lowerLetter"/>
      <w:lvlText w:val="%8"/>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FDEBB58">
      <w:start w:val="1"/>
      <w:numFmt w:val="lowerRoman"/>
      <w:lvlText w:val="%9"/>
      <w:lvlJc w:val="left"/>
      <w:pPr>
        <w:ind w:left="6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8F95B76"/>
    <w:multiLevelType w:val="hybridMultilevel"/>
    <w:tmpl w:val="0D98C790"/>
    <w:lvl w:ilvl="0" w:tplc="F77A9AF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62931C">
      <w:start w:val="1"/>
      <w:numFmt w:val="lowerLetter"/>
      <w:lvlText w:val="%2)"/>
      <w:lvlJc w:val="left"/>
      <w:pPr>
        <w:ind w:left="91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2" w:tplc="B78862C8">
      <w:start w:val="1"/>
      <w:numFmt w:val="lowerRoman"/>
      <w:lvlText w:val="%3"/>
      <w:lvlJc w:val="left"/>
      <w:pPr>
        <w:ind w:left="1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E469FD2">
      <w:start w:val="1"/>
      <w:numFmt w:val="decimal"/>
      <w:lvlText w:val="%4"/>
      <w:lvlJc w:val="left"/>
      <w:pPr>
        <w:ind w:left="2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F28CDF8">
      <w:start w:val="1"/>
      <w:numFmt w:val="lowerLetter"/>
      <w:lvlText w:val="%5"/>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F6269A0">
      <w:start w:val="1"/>
      <w:numFmt w:val="lowerRoman"/>
      <w:lvlText w:val="%6"/>
      <w:lvlJc w:val="left"/>
      <w:pPr>
        <w:ind w:left="3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0386720">
      <w:start w:val="1"/>
      <w:numFmt w:val="decimal"/>
      <w:lvlText w:val="%7"/>
      <w:lvlJc w:val="left"/>
      <w:pPr>
        <w:ind w:left="4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B8406D0">
      <w:start w:val="1"/>
      <w:numFmt w:val="lowerLetter"/>
      <w:lvlText w:val="%8"/>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58C1A7C">
      <w:start w:val="1"/>
      <w:numFmt w:val="lowerRoman"/>
      <w:lvlText w:val="%9"/>
      <w:lvlJc w:val="left"/>
      <w:pPr>
        <w:ind w:left="61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C292BF7"/>
    <w:multiLevelType w:val="hybridMultilevel"/>
    <w:tmpl w:val="96EA0AD6"/>
    <w:lvl w:ilvl="0" w:tplc="16E6EC2C">
      <w:start w:val="6"/>
      <w:numFmt w:val="decimal"/>
      <w:lvlText w:val="%1."/>
      <w:lvlJc w:val="left"/>
      <w:pPr>
        <w:ind w:left="703"/>
      </w:pPr>
      <w:rPr>
        <w:rFonts w:ascii="Arial Narrow" w:eastAsia="Arial" w:hAnsi="Arial Narrow" w:cs="Arial" w:hint="default"/>
        <w:b w:val="0"/>
        <w:i w:val="0"/>
        <w:strike w:val="0"/>
        <w:dstrike w:val="0"/>
        <w:color w:val="000000"/>
        <w:sz w:val="21"/>
        <w:szCs w:val="21"/>
        <w:u w:val="none" w:color="000000"/>
        <w:bdr w:val="none" w:sz="0" w:space="0" w:color="auto"/>
        <w:shd w:val="clear" w:color="auto" w:fill="auto"/>
        <w:vertAlign w:val="baseline"/>
      </w:rPr>
    </w:lvl>
    <w:lvl w:ilvl="1" w:tplc="D9D41A2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9CEFDF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0A4F6C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D0394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80761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49C1EF4">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4A66ED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74680D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75367202"/>
    <w:multiLevelType w:val="hybridMultilevel"/>
    <w:tmpl w:val="0DC4799E"/>
    <w:lvl w:ilvl="0" w:tplc="10B0AD72">
      <w:start w:val="1"/>
      <w:numFmt w:val="bullet"/>
      <w:lvlText w:val="–"/>
      <w:lvlJc w:val="left"/>
      <w:pPr>
        <w:ind w:left="8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FD4C590">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A6D250">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BA3B4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0A450C">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F22049A">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F0A5CE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EE0960">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B839D6">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10"/>
  </w:num>
  <w:num w:numId="2">
    <w:abstractNumId w:val="0"/>
  </w:num>
  <w:num w:numId="3">
    <w:abstractNumId w:val="8"/>
  </w:num>
  <w:num w:numId="4">
    <w:abstractNumId w:val="7"/>
  </w:num>
  <w:num w:numId="5">
    <w:abstractNumId w:val="6"/>
  </w:num>
  <w:num w:numId="6">
    <w:abstractNumId w:val="13"/>
  </w:num>
  <w:num w:numId="7">
    <w:abstractNumId w:val="5"/>
  </w:num>
  <w:num w:numId="8">
    <w:abstractNumId w:val="2"/>
  </w:num>
  <w:num w:numId="9">
    <w:abstractNumId w:val="14"/>
  </w:num>
  <w:num w:numId="10">
    <w:abstractNumId w:val="1"/>
  </w:num>
  <w:num w:numId="11">
    <w:abstractNumId w:val="9"/>
  </w:num>
  <w:num w:numId="12">
    <w:abstractNumId w:val="11"/>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D17"/>
    <w:rsid w:val="000E3225"/>
    <w:rsid w:val="00115D17"/>
    <w:rsid w:val="00144F77"/>
    <w:rsid w:val="00402D0A"/>
    <w:rsid w:val="005C5026"/>
    <w:rsid w:val="005F3CDA"/>
    <w:rsid w:val="007B18C1"/>
    <w:rsid w:val="009375FF"/>
    <w:rsid w:val="00A00CFC"/>
    <w:rsid w:val="00A04AD9"/>
    <w:rsid w:val="00A33EFD"/>
    <w:rsid w:val="00BA314E"/>
    <w:rsid w:val="00E653EC"/>
    <w:rsid w:val="00FC4D8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C1293-E591-48BB-9757-920CC1F3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5D17"/>
    <w:pPr>
      <w:spacing w:after="285" w:line="271" w:lineRule="auto"/>
      <w:ind w:left="10" w:hanging="10"/>
      <w:jc w:val="both"/>
    </w:pPr>
    <w:rPr>
      <w:rFonts w:ascii="Arial" w:eastAsia="Arial" w:hAnsi="Arial" w:cs="Arial"/>
      <w:color w:val="000000"/>
      <w:sz w:val="24"/>
    </w:rPr>
  </w:style>
  <w:style w:type="paragraph" w:styleId="Nadpis1">
    <w:name w:val="heading 1"/>
    <w:next w:val="Normlny"/>
    <w:link w:val="Nadpis1Char"/>
    <w:uiPriority w:val="9"/>
    <w:qFormat/>
    <w:rsid w:val="00115D17"/>
    <w:pPr>
      <w:keepNext/>
      <w:keepLines/>
      <w:numPr>
        <w:numId w:val="15"/>
      </w:numPr>
      <w:spacing w:after="257" w:line="267" w:lineRule="auto"/>
      <w:ind w:left="1552" w:right="1484" w:hanging="10"/>
      <w:outlineLvl w:val="0"/>
    </w:pPr>
    <w:rPr>
      <w:rFonts w:ascii="Arial" w:eastAsia="Arial" w:hAnsi="Arial" w:cs="Arial"/>
      <w:b/>
      <w:color w:val="000000"/>
      <w:sz w:val="28"/>
    </w:rPr>
  </w:style>
  <w:style w:type="paragraph" w:styleId="Nadpis3">
    <w:name w:val="heading 3"/>
    <w:next w:val="Normlny"/>
    <w:link w:val="Nadpis3Char"/>
    <w:uiPriority w:val="9"/>
    <w:unhideWhenUsed/>
    <w:qFormat/>
    <w:rsid w:val="00115D17"/>
    <w:pPr>
      <w:keepNext/>
      <w:keepLines/>
      <w:spacing w:after="223" w:line="267" w:lineRule="auto"/>
      <w:ind w:left="10" w:hanging="10"/>
      <w:jc w:val="both"/>
      <w:outlineLvl w:val="2"/>
    </w:pPr>
    <w:rPr>
      <w:rFonts w:ascii="Arial" w:eastAsia="Arial" w:hAnsi="Arial" w:cs="Arial"/>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15D17"/>
    <w:rPr>
      <w:rFonts w:ascii="Arial" w:eastAsia="Arial" w:hAnsi="Arial" w:cs="Arial"/>
      <w:b/>
      <w:color w:val="000000"/>
      <w:sz w:val="28"/>
    </w:rPr>
  </w:style>
  <w:style w:type="character" w:customStyle="1" w:styleId="Nadpis3Char">
    <w:name w:val="Nadpis 3 Char"/>
    <w:basedOn w:val="Predvolenpsmoodseku"/>
    <w:link w:val="Nadpis3"/>
    <w:uiPriority w:val="9"/>
    <w:rsid w:val="00115D17"/>
    <w:rPr>
      <w:rFonts w:ascii="Arial" w:eastAsia="Arial" w:hAnsi="Arial" w:cs="Arial"/>
      <w:color w:val="000000"/>
      <w:sz w:val="24"/>
    </w:rPr>
  </w:style>
  <w:style w:type="table" w:customStyle="1" w:styleId="TableGrid">
    <w:name w:val="TableGrid"/>
    <w:rsid w:val="00115D1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2155</Words>
  <Characters>12286</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Macková</dc:creator>
  <cp:keywords/>
  <dc:description/>
  <cp:lastModifiedBy>Silvia Pipíšková</cp:lastModifiedBy>
  <cp:revision>13</cp:revision>
  <dcterms:created xsi:type="dcterms:W3CDTF">2020-05-22T11:54:00Z</dcterms:created>
  <dcterms:modified xsi:type="dcterms:W3CDTF">2020-11-03T08:14:00Z</dcterms:modified>
</cp:coreProperties>
</file>