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45191">
        <w:rPr>
          <w:rFonts w:ascii="Arial Black" w:hAnsi="Arial Black" w:cs="Arial Black"/>
          <w:b/>
          <w:bCs/>
          <w:caps/>
          <w:sz w:val="20"/>
          <w:szCs w:val="20"/>
          <w:lang w:eastAsia="en-US"/>
        </w:rPr>
        <w:t xml:space="preserve"> - 3</w:t>
      </w:r>
      <w:r>
        <w:rPr>
          <w:rFonts w:ascii="Arial Black" w:hAnsi="Arial Black" w:cs="Arial Black"/>
          <w:b/>
          <w:bCs/>
          <w:caps/>
          <w:sz w:val="20"/>
          <w:szCs w:val="20"/>
          <w:lang w:eastAsia="en-US"/>
        </w:rPr>
        <w:tab/>
      </w:r>
      <w:r w:rsidR="00F45191" w:rsidRPr="00F45191">
        <w:rPr>
          <w:rFonts w:ascii="Calibri" w:hAnsi="Calibri" w:cs="Calibri"/>
          <w:bCs/>
          <w:sz w:val="22"/>
          <w:szCs w:val="22"/>
        </w:rPr>
        <w:t>Časť B.1 Didaktické pomôcky ZŠ Komenského</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 xml:space="preserve">Osoba podľa § 7 ods. 1 písm. b) zákona o verejnom </w:t>
            </w:r>
            <w:r w:rsidRPr="00F45191">
              <w:rPr>
                <w:rFonts w:ascii="Arial" w:hAnsi="Arial" w:cs="Arial"/>
                <w:color w:val="000000"/>
                <w:sz w:val="20"/>
                <w:szCs w:val="20"/>
              </w:rPr>
              <w:t>obstarávaní</w:t>
            </w:r>
            <w:r w:rsidRPr="00D72944">
              <w:rPr>
                <w:rFonts w:ascii="Arial" w:hAnsi="Arial" w:cs="Arial"/>
                <w:color w:val="000000"/>
                <w:sz w:val="20"/>
                <w:szCs w:val="20"/>
              </w:rPr>
              <w:t xml:space="preserve"> (verejný obstarávateľ)</w:t>
            </w:r>
          </w:p>
        </w:tc>
        <w:tc>
          <w:tcPr>
            <w:tcW w:w="4961" w:type="dxa"/>
            <w:shd w:val="clear" w:color="auto" w:fill="auto"/>
          </w:tcPr>
          <w:p w:rsidR="001E24E4" w:rsidRPr="00D72944" w:rsidRDefault="00F45191" w:rsidP="001E24E4">
            <w:pPr>
              <w:autoSpaceDE w:val="0"/>
              <w:autoSpaceDN w:val="0"/>
              <w:adjustRightInd w:val="0"/>
              <w:jc w:val="both"/>
              <w:rPr>
                <w:rFonts w:ascii="Arial" w:hAnsi="Arial" w:cs="Arial"/>
                <w:b/>
                <w:color w:val="FF0000"/>
                <w:sz w:val="20"/>
                <w:szCs w:val="20"/>
              </w:rPr>
            </w:pPr>
            <w:r w:rsidRPr="00F45191">
              <w:rPr>
                <w:rFonts w:ascii="Arial" w:hAnsi="Arial" w:cs="Arial"/>
                <w:color w:val="000000"/>
                <w:sz w:val="20"/>
                <w:szCs w:val="20"/>
              </w:rPr>
              <w:t>Mesto Svit</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F45191" w:rsidRDefault="00F45191" w:rsidP="00F45191">
            <w:pPr>
              <w:autoSpaceDE w:val="0"/>
              <w:autoSpaceDN w:val="0"/>
              <w:adjustRightInd w:val="0"/>
              <w:jc w:val="both"/>
              <w:rPr>
                <w:rFonts w:ascii="Arial" w:hAnsi="Arial" w:cs="Arial"/>
                <w:sz w:val="20"/>
                <w:szCs w:val="20"/>
                <w:lang w:eastAsia="ar-SA"/>
              </w:rPr>
            </w:pPr>
            <w:r w:rsidRPr="00F45191">
              <w:rPr>
                <w:rFonts w:ascii="Arial" w:hAnsi="Arial" w:cs="Arial"/>
                <w:sz w:val="20"/>
                <w:szCs w:val="20"/>
                <w:lang w:eastAsia="ar-SA"/>
              </w:rPr>
              <w:t>Zlepšenie kľúčových kompetencií žiakov – Základná škola Mierová 134 a Základná škola Komenského vo Svite</w:t>
            </w:r>
            <w:r>
              <w:rPr>
                <w:rFonts w:ascii="Arial" w:hAnsi="Arial" w:cs="Arial"/>
                <w:sz w:val="20"/>
                <w:szCs w:val="20"/>
                <w:lang w:eastAsia="ar-SA"/>
              </w:rPr>
              <w:t>.</w:t>
            </w:r>
          </w:p>
          <w:p w:rsidR="001E24E4" w:rsidRPr="00F45191" w:rsidRDefault="00F45191" w:rsidP="00F45191">
            <w:pPr>
              <w:autoSpaceDE w:val="0"/>
              <w:autoSpaceDN w:val="0"/>
              <w:adjustRightInd w:val="0"/>
              <w:jc w:val="both"/>
              <w:rPr>
                <w:rFonts w:ascii="Arial" w:hAnsi="Arial" w:cs="Arial"/>
                <w:bCs/>
                <w:color w:val="FF0000"/>
                <w:sz w:val="20"/>
                <w:szCs w:val="20"/>
              </w:rPr>
            </w:pPr>
            <w:r w:rsidRPr="00F45191">
              <w:rPr>
                <w:rFonts w:ascii="Arial" w:hAnsi="Arial" w:cs="Arial"/>
                <w:sz w:val="20"/>
                <w:szCs w:val="20"/>
                <w:lang w:eastAsia="ar-SA"/>
              </w:rPr>
              <w:t>Časť B.1 Didaktické pomôcky ZŠ Komenského</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D353F2" w:rsidRPr="00092A73" w:rsidTr="00D353F2">
        <w:trPr>
          <w:cantSplit/>
          <w:trHeight w:val="510"/>
        </w:trPr>
        <w:tc>
          <w:tcPr>
            <w:tcW w:w="4385" w:type="dxa"/>
            <w:shd w:val="clear" w:color="auto" w:fill="DBE5F1"/>
            <w:vAlign w:val="center"/>
          </w:tcPr>
          <w:p w:rsidR="00D353F2" w:rsidRPr="00B14F96" w:rsidRDefault="00D353F2"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D353F2" w:rsidRPr="00BA236B" w:rsidRDefault="00D353F2" w:rsidP="001E24E4">
            <w:pPr>
              <w:widowControl/>
              <w:suppressAutoHyphens w:val="0"/>
              <w:jc w:val="both"/>
              <w:rPr>
                <w:rFonts w:ascii="Calibri" w:hAnsi="Calibri" w:cs="Arial"/>
                <w:b/>
                <w:bCs/>
                <w:color w:val="FF0000"/>
                <w:sz w:val="22"/>
                <w:szCs w:val="22"/>
                <w:lang w:val="en-GB" w:eastAsia="en-US"/>
              </w:rPr>
            </w:pPr>
          </w:p>
        </w:tc>
      </w:tr>
      <w:tr w:rsidR="00D353F2" w:rsidRPr="00092A73" w:rsidTr="00D353F2">
        <w:trPr>
          <w:cantSplit/>
          <w:trHeight w:val="510"/>
        </w:trPr>
        <w:tc>
          <w:tcPr>
            <w:tcW w:w="4385" w:type="dxa"/>
            <w:shd w:val="clear" w:color="auto" w:fill="DBE5F1"/>
            <w:vAlign w:val="center"/>
          </w:tcPr>
          <w:p w:rsidR="00D353F2" w:rsidRPr="00092A73" w:rsidRDefault="00D353F2"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D353F2" w:rsidRPr="00BA236B" w:rsidRDefault="00D353F2" w:rsidP="001E24E4">
            <w:pPr>
              <w:widowControl/>
              <w:suppressAutoHyphens w:val="0"/>
              <w:jc w:val="both"/>
              <w:rPr>
                <w:rFonts w:ascii="Calibri" w:hAnsi="Calibri" w:cs="Arial"/>
                <w:b/>
                <w:bCs/>
                <w:color w:val="FF0000"/>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BA236B" w:rsidRDefault="00D353F2" w:rsidP="00AB11C3">
            <w:pPr>
              <w:widowControl/>
              <w:suppressAutoHyphens w:val="0"/>
              <w:jc w:val="center"/>
              <w:rPr>
                <w:rFonts w:ascii="Calibri" w:hAnsi="Calibri" w:cs="Calibri"/>
                <w:b/>
                <w:noProof/>
                <w:color w:val="000000"/>
                <w:lang w:eastAsia="sk-SK"/>
              </w:rPr>
            </w:pPr>
            <w:r w:rsidRPr="00F45191">
              <w:rPr>
                <w:rFonts w:ascii="Arial" w:hAnsi="Arial" w:cs="Arial"/>
                <w:sz w:val="20"/>
                <w:szCs w:val="20"/>
                <w:lang w:eastAsia="ar-SA"/>
              </w:rPr>
              <w:t>Časť B.1 Didaktické pomôcky ZŠ Komenského</w:t>
            </w:r>
            <w:bookmarkStart w:id="0" w:name="_GoBack"/>
            <w:bookmarkEnd w:id="0"/>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F45191"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AB11C3" w:rsidRPr="00881351">
              <w:rPr>
                <w:rFonts w:ascii="Calibri" w:hAnsi="Calibri" w:cs="Calibri"/>
                <w:noProof/>
                <w:color w:val="000000"/>
                <w:sz w:val="16"/>
                <w:szCs w:val="16"/>
                <w:lang w:eastAsia="sk-SK"/>
              </w:rPr>
              <w:t>-</w:t>
            </w:r>
            <w:r w:rsidR="00C76B1A">
              <w:rPr>
                <w:rFonts w:ascii="Calibri" w:hAnsi="Calibri" w:cs="Calibri"/>
                <w:noProof/>
                <w:color w:val="000000"/>
                <w:sz w:val="16"/>
                <w:szCs w:val="16"/>
                <w:lang w:eastAsia="sk-SK"/>
              </w:rPr>
              <w:t>0</w:t>
            </w:r>
            <w:r w:rsidR="00AB11C3" w:rsidRPr="00881351">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F45191" w:rsidP="00AB11C3">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Programovateľné zariadenie</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881351">
              <w:rPr>
                <w:rFonts w:ascii="Calibri" w:hAnsi="Calibri" w:cs="Arial"/>
                <w:sz w:val="16"/>
                <w:szCs w:val="16"/>
                <w:lang w:eastAsia="sk-SK"/>
              </w:rPr>
              <w:t>Python</w:t>
            </w:r>
            <w:proofErr w:type="spellEnd"/>
            <w:r w:rsidRPr="00881351">
              <w:rPr>
                <w:rFonts w:ascii="Calibri" w:hAnsi="Calibri" w:cs="Arial"/>
                <w:sz w:val="16"/>
                <w:szCs w:val="16"/>
                <w:lang w:eastAsia="sk-SK"/>
              </w:rPr>
              <w:t xml:space="preserve"> a </w:t>
            </w:r>
            <w:proofErr w:type="spellStart"/>
            <w:r w:rsidRPr="00881351">
              <w:rPr>
                <w:rFonts w:ascii="Calibri" w:hAnsi="Calibri" w:cs="Arial"/>
                <w:sz w:val="16"/>
                <w:szCs w:val="16"/>
                <w:lang w:eastAsia="sk-SK"/>
              </w:rPr>
              <w:t>Java</w:t>
            </w:r>
            <w:proofErr w:type="spellEnd"/>
            <w:r w:rsidRPr="00881351">
              <w:rPr>
                <w:rFonts w:ascii="Calibri" w:hAnsi="Calibri" w:cs="Arial"/>
                <w:sz w:val="16"/>
                <w:szCs w:val="16"/>
                <w:lang w:eastAsia="sk-SK"/>
              </w:rPr>
              <w:t xml:space="preserve">,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C76B1A"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AB11C3" w:rsidRPr="00881351">
              <w:rPr>
                <w:rFonts w:ascii="Calibri" w:hAnsi="Calibri" w:cs="Calibri"/>
                <w:noProof/>
                <w:color w:val="000000"/>
                <w:sz w:val="16"/>
                <w:szCs w:val="16"/>
                <w:lang w:eastAsia="sk-SK"/>
              </w:rPr>
              <w:t>-</w:t>
            </w:r>
            <w:r>
              <w:rPr>
                <w:rFonts w:ascii="Calibri" w:hAnsi="Calibri" w:cs="Calibri"/>
                <w:noProof/>
                <w:color w:val="000000"/>
                <w:sz w:val="16"/>
                <w:szCs w:val="16"/>
                <w:lang w:eastAsia="sk-SK"/>
              </w:rPr>
              <w:t>0</w:t>
            </w:r>
            <w:r w:rsidR="00AB11C3" w:rsidRPr="00881351">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C76B1A" w:rsidRPr="00881351" w:rsidRDefault="00D634DF" w:rsidP="00AB11C3">
            <w:pPr>
              <w:widowControl/>
              <w:suppressAutoHyphens w:val="0"/>
              <w:rPr>
                <w:rFonts w:ascii="Calibri" w:hAnsi="Calibri" w:cs="Calibri"/>
                <w:color w:val="000000"/>
                <w:sz w:val="20"/>
                <w:szCs w:val="20"/>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C76B1A"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AB11C3" w:rsidRPr="00881351">
              <w:rPr>
                <w:rFonts w:ascii="Calibri" w:hAnsi="Calibri" w:cs="Calibri"/>
                <w:noProof/>
                <w:color w:val="000000"/>
                <w:sz w:val="16"/>
                <w:szCs w:val="16"/>
                <w:lang w:eastAsia="sk-SK"/>
              </w:rPr>
              <w:t>-</w:t>
            </w:r>
            <w:r>
              <w:rPr>
                <w:rFonts w:ascii="Calibri" w:hAnsi="Calibri" w:cs="Calibri"/>
                <w:noProof/>
                <w:color w:val="000000"/>
                <w:sz w:val="16"/>
                <w:szCs w:val="16"/>
                <w:lang w:eastAsia="sk-SK"/>
              </w:rPr>
              <w:t>0</w:t>
            </w:r>
            <w:r w:rsidR="00AB11C3" w:rsidRPr="00881351">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C76B1A"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3-04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Laboratórne podnosy </w:t>
            </w:r>
          </w:p>
        </w:tc>
      </w:tr>
      <w:tr w:rsidR="00D634DF" w:rsidRPr="00881351" w:rsidTr="00BA236B">
        <w:trPr>
          <w:trHeight w:val="397"/>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C76B1A" w:rsidP="00D634DF">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3-05</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r w:rsidRPr="007A7438">
              <w:rPr>
                <w:rFonts w:ascii="Calibri" w:hAnsi="Calibri" w:cs="Calibri"/>
                <w:color w:val="000000"/>
                <w:sz w:val="20"/>
                <w:szCs w:val="20"/>
              </w:rPr>
              <w:br/>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170C37">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C76B1A" w:rsidP="00D634DF">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lastRenderedPageBreak/>
              <w:t>3-06</w:t>
            </w:r>
          </w:p>
        </w:tc>
        <w:tc>
          <w:tcPr>
            <w:tcW w:w="8044" w:type="dxa"/>
            <w:tcBorders>
              <w:top w:val="single" w:sz="4" w:space="0" w:color="auto"/>
              <w:left w:val="nil"/>
              <w:bottom w:val="single" w:sz="4" w:space="0" w:color="auto"/>
              <w:right w:val="single" w:sz="4" w:space="0" w:color="auto"/>
            </w:tcBorders>
            <w:shd w:val="clear" w:color="000000" w:fill="FFFFFF"/>
            <w:vAlign w:val="center"/>
            <w:hideMark/>
          </w:tcPr>
          <w:p w:rsidR="00D634DF" w:rsidRPr="007A7438" w:rsidRDefault="00D634DF" w:rsidP="00F45191">
            <w:pPr>
              <w:widowControl/>
              <w:suppressAutoHyphens w:val="0"/>
              <w:rPr>
                <w:rFonts w:ascii="Calibri" w:hAnsi="Calibri" w:cs="Arial"/>
                <w:sz w:val="20"/>
                <w:szCs w:val="20"/>
                <w:lang w:eastAsia="sk-SK"/>
              </w:rPr>
            </w:pPr>
            <w:proofErr w:type="spellStart"/>
            <w:r w:rsidRPr="007A7438">
              <w:rPr>
                <w:rFonts w:ascii="Calibri" w:hAnsi="Calibri" w:cs="Arial"/>
                <w:sz w:val="20"/>
                <w:szCs w:val="20"/>
                <w:lang w:eastAsia="sk-SK"/>
              </w:rPr>
              <w:t>Sada</w:t>
            </w:r>
            <w:proofErr w:type="spellEnd"/>
            <w:r w:rsidRPr="007A7438">
              <w:rPr>
                <w:rFonts w:ascii="Calibri" w:hAnsi="Calibri" w:cs="Arial"/>
                <w:sz w:val="20"/>
                <w:szCs w:val="20"/>
                <w:lang w:eastAsia="sk-SK"/>
              </w:rPr>
              <w:t xml:space="preserve"> laboratórneho skla a laboratórnych pomôcok </w:t>
            </w:r>
            <w:r w:rsidR="00F45191">
              <w:rPr>
                <w:rFonts w:ascii="Calibri" w:hAnsi="Calibri" w:cs="Arial"/>
                <w:sz w:val="20"/>
                <w:szCs w:val="20"/>
                <w:lang w:eastAsia="sk-SK"/>
              </w:rPr>
              <w:t>- učiteľ</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C76B1A" w:rsidP="00D634DF">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3-07</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sz w:val="20"/>
                <w:szCs w:val="20"/>
              </w:rPr>
            </w:pPr>
            <w:r w:rsidRPr="007A743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C76B1A" w:rsidP="00D634DF">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3-08</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r w:rsidRPr="007A7438">
              <w:rPr>
                <w:rFonts w:ascii="Calibri" w:hAnsi="Calibri" w:cs="Calibri"/>
                <w:color w:val="000000"/>
                <w:sz w:val="20"/>
                <w:szCs w:val="20"/>
              </w:rPr>
              <w:t>Stojan na sušenie chemického skla a pomôcok</w:t>
            </w:r>
          </w:p>
        </w:tc>
      </w:tr>
      <w:tr w:rsidR="00D634DF" w:rsidRPr="00881351" w:rsidTr="007A7438">
        <w:trPr>
          <w:trHeight w:val="3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Stojan na sušenie laboratórneho skla  a pomôcok má kapacitu  55 miest a pozostáva z 2 častí - stojan a miska na zachytávanie vody, rozmery stojana (</w:t>
            </w:r>
            <w:proofErr w:type="spellStart"/>
            <w:r w:rsidRPr="00881351">
              <w:rPr>
                <w:rFonts w:ascii="Calibri" w:hAnsi="Calibri" w:cs="Calibri"/>
                <w:color w:val="000000"/>
                <w:sz w:val="16"/>
                <w:szCs w:val="16"/>
              </w:rPr>
              <w:t>VxDxŠ</w:t>
            </w:r>
            <w:proofErr w:type="spellEnd"/>
            <w:r w:rsidRPr="00881351">
              <w:rPr>
                <w:rFonts w:ascii="Calibri" w:hAnsi="Calibri" w:cs="Calibri"/>
                <w:color w:val="000000"/>
                <w:sz w:val="16"/>
                <w:szCs w:val="16"/>
              </w:rPr>
              <w:t>) 64x36x14 cm. Materiál - chemicky odolný plast.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4C712F">
              <w:rPr>
                <w:rFonts w:ascii="Calibri" w:hAnsi="Calibri" w:cs="Calibri"/>
                <w:noProof/>
                <w:color w:val="000000"/>
                <w:sz w:val="16"/>
                <w:szCs w:val="16"/>
                <w:lang w:eastAsia="sk-SK"/>
              </w:rPr>
              <w:t>09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zhotovenie preparátov pre učiteľa má obsahovať minimálne 7 ks rôznych preparačných nástrojov ( t.j.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botanických modelov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170C37">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w:t>
            </w:r>
            <w:r w:rsidRPr="00881351">
              <w:rPr>
                <w:rFonts w:ascii="Calibri" w:hAnsi="Calibri" w:cs="Arial"/>
                <w:sz w:val="16"/>
                <w:szCs w:val="16"/>
                <w:lang w:eastAsia="sk-SK"/>
              </w:rPr>
              <w:lastRenderedPageBreak/>
              <w:t xml:space="preserve">Linux a Mac OS 10.6-10.10., jednotka pre spracovanie obrazu s min. 11.6" obrazovkou, HDMI výstupom a klávesnicou pripojiteľná k mikroskopu. </w:t>
            </w:r>
          </w:p>
        </w:tc>
      </w:tr>
      <w:tr w:rsidR="00AB11C3" w:rsidRPr="00881351" w:rsidTr="00170C37">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single" w:sz="4" w:space="0" w:color="auto"/>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C76B1A">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F45191">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w:t>
            </w:r>
            <w:r w:rsidR="00F45191">
              <w:rPr>
                <w:rFonts w:ascii="Calibri" w:hAnsi="Calibri" w:cs="Calibri"/>
                <w:color w:val="000000"/>
                <w:sz w:val="20"/>
                <w:szCs w:val="20"/>
              </w:rPr>
              <w:t>chemických</w:t>
            </w:r>
            <w:r w:rsidRPr="007A7438">
              <w:rPr>
                <w:rFonts w:ascii="Calibri" w:hAnsi="Calibri" w:cs="Calibri"/>
                <w:color w:val="000000"/>
                <w:sz w:val="20"/>
                <w:szCs w:val="20"/>
              </w:rPr>
              <w:t xml:space="preserve"> tabúľ</w:t>
            </w:r>
          </w:p>
        </w:tc>
      </w:tr>
      <w:tr w:rsidR="00566B6E" w:rsidRPr="00881351" w:rsidTr="007A7438">
        <w:trPr>
          <w:trHeight w:val="53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F45191" w:rsidP="00566B6E">
            <w:pPr>
              <w:widowControl/>
              <w:suppressAutoHyphens w:val="0"/>
              <w:rPr>
                <w:rFonts w:ascii="Calibri" w:hAnsi="Calibri" w:cs="Arial"/>
                <w:color w:val="000000"/>
                <w:sz w:val="16"/>
                <w:szCs w:val="16"/>
                <w:lang w:eastAsia="sk-SK"/>
              </w:rPr>
            </w:pPr>
            <w:r w:rsidRPr="00F45191">
              <w:rPr>
                <w:rFonts w:ascii="Calibri" w:hAnsi="Calibri" w:cs="Arial"/>
                <w:sz w:val="16"/>
                <w:szCs w:val="16"/>
                <w:lang w:eastAsia="sk-SK"/>
              </w:rPr>
              <w:t>Súbor minimálne 3 ks obrazov na chémiu v slovenskom jazyku, s rozmerom min. 110 x 140 cm, laminované so závesnými lištami a s háčikmi na zavesenie vrátane 16 ks tabuliek A4 pre žiakov z každej témy (obsiahnuté témy minimálne: Periodická sústava prvkov, Pokyny na prácu v laboratóriu, Chemické látky)</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3-1</w:t>
            </w:r>
            <w:r w:rsidR="004C712F">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minimálne 11". </w:t>
            </w:r>
            <w:r w:rsidRPr="00881351">
              <w:rPr>
                <w:rFonts w:ascii="Calibri" w:hAnsi="Calibri" w:cs="Arial"/>
                <w:color w:val="00B050"/>
                <w:sz w:val="16"/>
                <w:szCs w:val="16"/>
                <w:lang w:eastAsia="sk-SK"/>
              </w:rPr>
              <w:t xml:space="preserve">Softvér na ovládanie </w:t>
            </w:r>
            <w:proofErr w:type="spellStart"/>
            <w:r w:rsidRPr="00881351">
              <w:rPr>
                <w:rFonts w:ascii="Calibri" w:hAnsi="Calibri" w:cs="Arial"/>
                <w:color w:val="00B050"/>
                <w:sz w:val="16"/>
                <w:szCs w:val="16"/>
                <w:lang w:eastAsia="sk-SK"/>
              </w:rPr>
              <w:t>ovládanie</w:t>
            </w:r>
            <w:proofErr w:type="spellEnd"/>
            <w:r w:rsidRPr="00881351">
              <w:rPr>
                <w:rFonts w:ascii="Calibri" w:hAnsi="Calibri" w:cs="Arial"/>
                <w:color w:val="00B050"/>
                <w:sz w:val="16"/>
                <w:szCs w:val="16"/>
                <w:lang w:eastAsia="sk-SK"/>
              </w:rPr>
              <w:t xml:space="preserve"> figuríny má byť v slovenskom jazyku.</w:t>
            </w:r>
            <w:r w:rsidRPr="00881351">
              <w:rPr>
                <w:rFonts w:ascii="Calibri" w:hAnsi="Calibri" w:cs="Arial"/>
                <w:color w:val="000000"/>
                <w:sz w:val="16"/>
                <w:szCs w:val="16"/>
                <w:lang w:eastAsia="sk-SK"/>
              </w:rPr>
              <w:t xml:space="preserve">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w:t>
            </w:r>
            <w:r w:rsidRPr="00881351">
              <w:rPr>
                <w:rFonts w:ascii="Calibri" w:hAnsi="Calibri" w:cs="Arial"/>
                <w:color w:val="00B050"/>
                <w:sz w:val="16"/>
                <w:szCs w:val="16"/>
                <w:lang w:eastAsia="sk-SK"/>
              </w:rPr>
              <w:t xml:space="preserve"> Súčasťou dodávky má byť aj </w:t>
            </w:r>
            <w:proofErr w:type="spellStart"/>
            <w:r w:rsidRPr="00881351">
              <w:rPr>
                <w:rFonts w:ascii="Calibri" w:hAnsi="Calibri" w:cs="Arial"/>
                <w:color w:val="00B050"/>
                <w:sz w:val="16"/>
                <w:szCs w:val="16"/>
                <w:lang w:eastAsia="sk-SK"/>
              </w:rPr>
              <w:t>videomanuál</w:t>
            </w:r>
            <w:proofErr w:type="spellEnd"/>
            <w:r w:rsidRPr="00881351">
              <w:rPr>
                <w:rFonts w:ascii="Calibri" w:hAnsi="Calibri" w:cs="Arial"/>
                <w:color w:val="00B050"/>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4C712F">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4C712F">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4F746C"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4C712F">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C76B1A" w:rsidRPr="00881351" w:rsidTr="004C712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76B1A" w:rsidRPr="00881351" w:rsidRDefault="00C76B1A"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3</w:t>
            </w:r>
          </w:p>
        </w:tc>
        <w:tc>
          <w:tcPr>
            <w:tcW w:w="8044" w:type="dxa"/>
            <w:tcBorders>
              <w:top w:val="single" w:sz="4" w:space="0" w:color="auto"/>
              <w:left w:val="nil"/>
              <w:bottom w:val="single" w:sz="4" w:space="0" w:color="auto"/>
              <w:right w:val="single" w:sz="4" w:space="0" w:color="auto"/>
            </w:tcBorders>
            <w:shd w:val="clear" w:color="000000" w:fill="FFFFFF"/>
            <w:hideMark/>
          </w:tcPr>
          <w:p w:rsidR="00C76B1A" w:rsidRPr="00881351" w:rsidRDefault="00C76B1A" w:rsidP="00BA236B">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C76B1A" w:rsidRPr="00881351" w:rsidTr="007A7438">
        <w:trPr>
          <w:trHeight w:val="1460"/>
        </w:trPr>
        <w:tc>
          <w:tcPr>
            <w:tcW w:w="740" w:type="dxa"/>
            <w:tcBorders>
              <w:top w:val="nil"/>
              <w:left w:val="nil"/>
              <w:bottom w:val="nil"/>
              <w:right w:val="nil"/>
            </w:tcBorders>
            <w:shd w:val="clear" w:color="000000" w:fill="FFFFFF"/>
            <w:noWrap/>
            <w:hideMark/>
          </w:tcPr>
          <w:p w:rsidR="00C76B1A" w:rsidRPr="00881351" w:rsidRDefault="00C76B1A"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C76B1A" w:rsidRPr="00881351" w:rsidRDefault="00C76B1A" w:rsidP="00BA236B">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170C37">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C76B1A" w:rsidRDefault="00AB11C3" w:rsidP="00AB11C3">
            <w:pPr>
              <w:widowControl/>
              <w:suppressAutoHyphens w:val="0"/>
              <w:rPr>
                <w:rFonts w:ascii="Calibri" w:hAnsi="Calibri" w:cs="Calibri"/>
                <w:i/>
                <w:iCs/>
                <w:noProof/>
                <w:color w:val="000000"/>
                <w:sz w:val="16"/>
                <w:szCs w:val="16"/>
                <w:highlight w:val="yellow"/>
                <w:lang w:eastAsia="sk-SK"/>
              </w:rPr>
            </w:pPr>
            <w:r w:rsidRPr="00C76B1A">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C76B1A"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4</w:t>
            </w:r>
          </w:p>
        </w:tc>
        <w:tc>
          <w:tcPr>
            <w:tcW w:w="8044" w:type="dxa"/>
            <w:tcBorders>
              <w:top w:val="single" w:sz="4" w:space="0" w:color="auto"/>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žiackych váh</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C76B1A"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C76B1A"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3-2</w:t>
            </w:r>
            <w:r w:rsidR="004C712F">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C76B1A"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4C712F">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C76B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4C712F">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prístrojov na určenie pH s príslušenstvom</w:t>
            </w:r>
          </w:p>
        </w:tc>
      </w:tr>
      <w:tr w:rsidR="00AB11C3" w:rsidRPr="00881351" w:rsidTr="004C712F">
        <w:trPr>
          <w:trHeight w:val="737"/>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377830" w:rsidP="00AB11C3">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4C712F">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377830" w:rsidRPr="00881351" w:rsidTr="00AB11C3">
        <w:trPr>
          <w:trHeight w:val="70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w:t>
            </w:r>
            <w:r w:rsidRPr="00755667">
              <w:rPr>
                <w:rFonts w:ascii="Calibri" w:hAnsi="Calibri" w:cs="Arial"/>
                <w:sz w:val="16"/>
                <w:szCs w:val="16"/>
                <w:lang w:eastAsia="sk-SK"/>
              </w:rPr>
              <w:t xml:space="preserve">vreckové zväčšovacie sklíčko s 2- a 4-násobným zväčšením, špeciálny štetec na mikroorganizmy, </w:t>
            </w:r>
            <w:proofErr w:type="spellStart"/>
            <w:r w:rsidRPr="00755667">
              <w:rPr>
                <w:rFonts w:ascii="Calibri" w:hAnsi="Calibri" w:cs="Arial"/>
                <w:sz w:val="16"/>
                <w:szCs w:val="16"/>
                <w:lang w:eastAsia="sk-SK"/>
              </w:rPr>
              <w:t>vodeodolnú</w:t>
            </w:r>
            <w:proofErr w:type="spellEnd"/>
            <w:r w:rsidRPr="00755667">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755667">
              <w:rPr>
                <w:rFonts w:ascii="Calibri" w:hAnsi="Calibri" w:cs="Arial"/>
                <w:sz w:val="16"/>
                <w:szCs w:val="16"/>
                <w:lang w:eastAsia="sk-SK"/>
              </w:rPr>
              <w:t>videomanuál</w:t>
            </w:r>
            <w:proofErr w:type="spellEnd"/>
            <w:r w:rsidRPr="00755667">
              <w:rPr>
                <w:rFonts w:ascii="Calibri" w:hAnsi="Calibri" w:cs="Arial"/>
                <w:sz w:val="16"/>
                <w:szCs w:val="16"/>
                <w:lang w:eastAsia="sk-SK"/>
              </w:rPr>
              <w:t xml:space="preserve"> pre prácu so súpravou.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w:t>
            </w:r>
            <w:r w:rsidR="004C712F">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w:t>
            </w:r>
            <w:r w:rsidR="004C712F">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w:t>
            </w:r>
          </w:p>
        </w:tc>
      </w:tr>
      <w:tr w:rsidR="00377830" w:rsidRPr="00881351" w:rsidTr="00170C37">
        <w:trPr>
          <w:trHeight w:val="1833"/>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w:t>
            </w:r>
            <w:r w:rsidR="004C712F">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biochémiu/chémiu - žiak</w:t>
            </w:r>
          </w:p>
        </w:tc>
      </w:tr>
      <w:tr w:rsidR="00377830" w:rsidRPr="00881351" w:rsidTr="00170C37">
        <w:trPr>
          <w:trHeight w:val="17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x pH senzor, 1 x Senzor vodivosti kvapaliny, 1 ks Senzor CO2 (0..5000ppm), 1x Senzor slanosti kvapaliny (0..35), 1x ORP senzor, 1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w:t>
            </w:r>
            <w:r w:rsidR="004C712F">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Školský mikroskop - žiacky</w:t>
            </w:r>
          </w:p>
        </w:tc>
      </w:tr>
      <w:tr w:rsidR="00377830" w:rsidRPr="00881351" w:rsidTr="00170C37">
        <w:trPr>
          <w:trHeight w:val="964"/>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podložných a krycích sklíčok, pipeta, pinzeta, skúmavka.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w:t>
            </w:r>
            <w:r w:rsidR="004C712F">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377830" w:rsidRPr="00881351" w:rsidTr="00170C37">
        <w:trPr>
          <w:trHeight w:val="51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súpravy preparačných nástrojov pre skupinu max. 4 žiakov. Každá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 obsahovať: 7 ks rôznych preparačných nástrojov ( t.j.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4F746C" w:rsidP="00377830">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w:t>
            </w:r>
            <w:r w:rsidR="004C712F">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C76B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planktónových sietí </w:t>
            </w:r>
          </w:p>
        </w:tc>
      </w:tr>
      <w:tr w:rsidR="00377830" w:rsidRPr="00881351" w:rsidTr="007A7438">
        <w:trPr>
          <w:trHeight w:val="685"/>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F358AD" w:rsidRPr="00881351">
              <w:rPr>
                <w:rFonts w:ascii="Calibri" w:hAnsi="Calibri" w:cs="Calibri"/>
                <w:noProof/>
                <w:color w:val="000000"/>
                <w:sz w:val="16"/>
                <w:szCs w:val="16"/>
                <w:lang w:eastAsia="sk-SK"/>
              </w:rPr>
              <w:t>-</w:t>
            </w:r>
            <w:r>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F358AD" w:rsidRPr="00881351">
              <w:rPr>
                <w:rFonts w:ascii="Calibri" w:hAnsi="Calibri" w:cs="Calibri"/>
                <w:noProof/>
                <w:color w:val="000000"/>
                <w:sz w:val="16"/>
                <w:szCs w:val="16"/>
                <w:lang w:eastAsia="sk-SK"/>
              </w:rPr>
              <w:t>-</w:t>
            </w:r>
            <w:r>
              <w:rPr>
                <w:rFonts w:ascii="Calibri" w:hAnsi="Calibri" w:cs="Calibri"/>
                <w:noProof/>
                <w:color w:val="000000"/>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w:t>
            </w:r>
            <w:r w:rsidR="00F358AD" w:rsidRPr="00881351">
              <w:rPr>
                <w:rFonts w:ascii="Calibri" w:hAnsi="Calibri" w:cs="Calibri"/>
                <w:noProof/>
                <w:color w:val="000000"/>
                <w:sz w:val="16"/>
                <w:szCs w:val="16"/>
                <w:lang w:eastAsia="sk-SK"/>
              </w:rPr>
              <w:t>-</w:t>
            </w:r>
            <w:r>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170C37">
        <w:trPr>
          <w:trHeight w:val="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170C37">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r w:rsidR="00170C37">
              <w:rPr>
                <w:rFonts w:ascii="Calibri" w:hAnsi="Calibri" w:cs="Arial"/>
                <w:sz w:val="16"/>
                <w:szCs w:val="16"/>
                <w:lang w:eastAsia="sk-SK"/>
              </w:rPr>
              <w: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3-39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170C37">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3-41</w:t>
            </w:r>
          </w:p>
        </w:tc>
        <w:tc>
          <w:tcPr>
            <w:tcW w:w="8044" w:type="dxa"/>
            <w:tcBorders>
              <w:top w:val="single" w:sz="4" w:space="0" w:color="auto"/>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4C712F"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170C37">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3-49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170C37">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3-50</w:t>
            </w:r>
          </w:p>
        </w:tc>
        <w:tc>
          <w:tcPr>
            <w:tcW w:w="8044" w:type="dxa"/>
            <w:tcBorders>
              <w:top w:val="single" w:sz="4" w:space="0" w:color="auto"/>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170C3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F358AD" w:rsidRPr="00881351" w:rsidTr="00170C37">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3-59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3-60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F4519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4C712F"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3-61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DF346C">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31A22" w:rsidRPr="007A7438" w:rsidTr="00DF346C">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31A22" w:rsidRPr="00881351" w:rsidRDefault="00331A22" w:rsidP="00331A22">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3-62</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1A22" w:rsidRPr="00331A22" w:rsidRDefault="00DF346C" w:rsidP="00DF346C">
            <w:pPr>
              <w:rPr>
                <w:rFonts w:ascii="Calibri" w:hAnsi="Calibri" w:cs="Calibri"/>
                <w:i/>
                <w:iCs/>
                <w:noProof/>
                <w:color w:val="000000"/>
                <w:sz w:val="16"/>
                <w:szCs w:val="16"/>
                <w:lang w:eastAsia="sk-SK"/>
              </w:rPr>
            </w:pPr>
            <w:r w:rsidRPr="00DF346C">
              <w:rPr>
                <w:rFonts w:ascii="Calibri" w:hAnsi="Calibri" w:cs="Calibri"/>
                <w:sz w:val="20"/>
                <w:szCs w:val="20"/>
              </w:rPr>
              <w:t>Sada 3D modelov na chémiu - učiteľ</w:t>
            </w:r>
          </w:p>
        </w:tc>
      </w:tr>
      <w:tr w:rsidR="00DF346C" w:rsidRPr="007A7438" w:rsidTr="00DF346C">
        <w:trPr>
          <w:trHeight w:val="276"/>
        </w:trPr>
        <w:tc>
          <w:tcPr>
            <w:tcW w:w="740" w:type="dxa"/>
            <w:tcBorders>
              <w:top w:val="single" w:sz="4" w:space="0" w:color="auto"/>
              <w:right w:val="single" w:sz="4" w:space="0" w:color="auto"/>
            </w:tcBorders>
            <w:shd w:val="clear" w:color="000000" w:fill="FFFFFF"/>
            <w:noWrap/>
          </w:tcPr>
          <w:p w:rsidR="00DF346C" w:rsidRPr="00DF346C" w:rsidRDefault="00DF346C" w:rsidP="00331A22">
            <w:pPr>
              <w:widowControl/>
              <w:suppressAutoHyphens w:val="0"/>
              <w:rPr>
                <w:rFonts w:ascii="Calibri" w:hAnsi="Calibri" w:cs="Arial"/>
                <w:sz w:val="16"/>
                <w:szCs w:val="16"/>
                <w:lang w:eastAsia="sk-SK"/>
              </w:rPr>
            </w:pP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DF346C" w:rsidRPr="00DF346C" w:rsidRDefault="00DF346C" w:rsidP="00DF346C">
            <w:pPr>
              <w:rPr>
                <w:rFonts w:ascii="Calibri" w:hAnsi="Calibri" w:cs="Arial"/>
                <w:b/>
                <w:sz w:val="16"/>
                <w:szCs w:val="16"/>
                <w:lang w:eastAsia="sk-SK"/>
              </w:rPr>
            </w:pPr>
            <w:proofErr w:type="spellStart"/>
            <w:r w:rsidRPr="00DF346C">
              <w:rPr>
                <w:rFonts w:ascii="Calibri" w:hAnsi="Calibri" w:cs="Arial"/>
                <w:b/>
                <w:color w:val="FF0000"/>
                <w:sz w:val="16"/>
                <w:szCs w:val="16"/>
                <w:lang w:eastAsia="sk-SK"/>
              </w:rPr>
              <w:t>xxxxxxxxxxxxxxxxxxx</w:t>
            </w:r>
            <w:proofErr w:type="spellEnd"/>
          </w:p>
        </w:tc>
      </w:tr>
      <w:tr w:rsidR="00DF346C" w:rsidRPr="00DF346C" w:rsidTr="00DF346C">
        <w:trPr>
          <w:trHeight w:val="276"/>
        </w:trPr>
        <w:tc>
          <w:tcPr>
            <w:tcW w:w="740" w:type="dxa"/>
            <w:tcBorders>
              <w:right w:val="single" w:sz="4" w:space="0" w:color="auto"/>
            </w:tcBorders>
            <w:shd w:val="clear" w:color="000000" w:fill="FFFFFF"/>
            <w:noWrap/>
          </w:tcPr>
          <w:p w:rsidR="00DF346C" w:rsidRPr="00DF346C" w:rsidRDefault="00DF346C" w:rsidP="00DF346C">
            <w:pPr>
              <w:widowControl/>
              <w:suppressAutoHyphens w:val="0"/>
              <w:rPr>
                <w:rFonts w:ascii="Calibri" w:hAnsi="Calibri" w:cs="Calibri"/>
                <w:i/>
                <w:iCs/>
                <w:noProof/>
                <w:color w:val="000000"/>
                <w:sz w:val="16"/>
                <w:szCs w:val="16"/>
                <w:lang w:eastAsia="sk-SK"/>
              </w:rPr>
            </w:pPr>
          </w:p>
        </w:tc>
        <w:tc>
          <w:tcPr>
            <w:tcW w:w="804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tcPr>
          <w:p w:rsidR="00DF346C" w:rsidRPr="00881351" w:rsidRDefault="00DF346C" w:rsidP="00DF346C">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rsidP="00DF346C">
      <w:pPr>
        <w:widowControl/>
        <w:suppressAutoHyphens w:val="0"/>
        <w:rPr>
          <w:sz w:val="16"/>
          <w:szCs w:val="16"/>
        </w:rPr>
      </w:pPr>
    </w:p>
    <w:p w:rsidR="00170C37" w:rsidRDefault="00170C37" w:rsidP="006B0755">
      <w:pPr>
        <w:widowControl/>
        <w:suppressAutoHyphens w:val="0"/>
        <w:jc w:val="both"/>
        <w:rPr>
          <w:rFonts w:ascii="Calibri" w:hAnsi="Calibri" w:cs="Arial"/>
          <w:sz w:val="22"/>
          <w:szCs w:val="22"/>
          <w:lang w:val="en-GB" w:eastAsia="en-US"/>
        </w:rPr>
      </w:pPr>
    </w:p>
    <w:p w:rsidR="00170C37" w:rsidRDefault="00170C37" w:rsidP="006B0755">
      <w:pPr>
        <w:widowControl/>
        <w:suppressAutoHyphens w:val="0"/>
        <w:jc w:val="both"/>
        <w:rPr>
          <w:rFonts w:ascii="Calibri" w:hAnsi="Calibri" w:cs="Arial"/>
          <w:sz w:val="22"/>
          <w:szCs w:val="22"/>
          <w:lang w:val="en-GB" w:eastAsia="en-US"/>
        </w:rPr>
      </w:pPr>
    </w:p>
    <w:p w:rsidR="00170C37" w:rsidRDefault="00170C37"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Sect="00170C37">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18"/>
    <w:rsid w:val="000D3300"/>
    <w:rsid w:val="00112FC8"/>
    <w:rsid w:val="00127847"/>
    <w:rsid w:val="00170C37"/>
    <w:rsid w:val="001C3E67"/>
    <w:rsid w:val="001E24E4"/>
    <w:rsid w:val="001E5170"/>
    <w:rsid w:val="00246971"/>
    <w:rsid w:val="00247D73"/>
    <w:rsid w:val="00331A22"/>
    <w:rsid w:val="00346F63"/>
    <w:rsid w:val="003504AB"/>
    <w:rsid w:val="00367256"/>
    <w:rsid w:val="00377830"/>
    <w:rsid w:val="004B7825"/>
    <w:rsid w:val="004C712F"/>
    <w:rsid w:val="004F746C"/>
    <w:rsid w:val="00502418"/>
    <w:rsid w:val="005147F1"/>
    <w:rsid w:val="00566B6E"/>
    <w:rsid w:val="005E7FBA"/>
    <w:rsid w:val="006375FF"/>
    <w:rsid w:val="006B0755"/>
    <w:rsid w:val="00706CD2"/>
    <w:rsid w:val="00755667"/>
    <w:rsid w:val="00796D61"/>
    <w:rsid w:val="007A7438"/>
    <w:rsid w:val="007B5256"/>
    <w:rsid w:val="00826DFF"/>
    <w:rsid w:val="00881351"/>
    <w:rsid w:val="008A7C49"/>
    <w:rsid w:val="008D12AC"/>
    <w:rsid w:val="009A5CD6"/>
    <w:rsid w:val="00AB11C3"/>
    <w:rsid w:val="00B551E5"/>
    <w:rsid w:val="00BA236B"/>
    <w:rsid w:val="00C06DA6"/>
    <w:rsid w:val="00C17900"/>
    <w:rsid w:val="00C76B1A"/>
    <w:rsid w:val="00CB2970"/>
    <w:rsid w:val="00D353F2"/>
    <w:rsid w:val="00D634DF"/>
    <w:rsid w:val="00DF346C"/>
    <w:rsid w:val="00F358AD"/>
    <w:rsid w:val="00F37565"/>
    <w:rsid w:val="00F451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6519</Words>
  <Characters>37159</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2</cp:revision>
  <dcterms:created xsi:type="dcterms:W3CDTF">2018-09-25T21:11:00Z</dcterms:created>
  <dcterms:modified xsi:type="dcterms:W3CDTF">2018-09-25T21:11:00Z</dcterms:modified>
</cp:coreProperties>
</file>