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767C" w14:textId="030AAFA1"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sidR="00AA3587">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sidR="006B268A">
        <w:rPr>
          <w:rFonts w:ascii="Calibri" w:hAnsi="Calibri" w:cs="Calibri"/>
          <w:b/>
          <w:bCs/>
          <w:sz w:val="20"/>
          <w:szCs w:val="20"/>
        </w:rPr>
        <w:t xml:space="preserve"> a § 112 ods. 6</w:t>
      </w:r>
      <w:r w:rsidR="00EB7A4F">
        <w:rPr>
          <w:rFonts w:ascii="Calibri" w:hAnsi="Calibri" w:cs="Calibri"/>
          <w:b/>
          <w:bCs/>
          <w:sz w:val="20"/>
          <w:szCs w:val="20"/>
        </w:rPr>
        <w:t xml:space="preserve"> </w:t>
      </w:r>
      <w:r w:rsidR="001863C2">
        <w:rPr>
          <w:rFonts w:ascii="Calibri" w:hAnsi="Calibri" w:cs="Calibri"/>
          <w:b/>
          <w:bCs/>
          <w:sz w:val="20"/>
          <w:szCs w:val="20"/>
        </w:rPr>
        <w:t>druhá</w:t>
      </w:r>
      <w:r w:rsidR="00EB7A4F">
        <w:rPr>
          <w:rFonts w:ascii="Calibri" w:hAnsi="Calibri" w:cs="Calibri"/>
          <w:b/>
          <w:bCs/>
          <w:sz w:val="20"/>
          <w:szCs w:val="20"/>
        </w:rPr>
        <w:t xml:space="preserve">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02740241" w:rsidR="00620F8C" w:rsidRPr="00342F17"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6221BC">
        <w:rPr>
          <w:rFonts w:asciiTheme="minorHAnsi" w:hAnsiTheme="minorHAnsi" w:cs="Calibri"/>
          <w:b/>
          <w:sz w:val="28"/>
          <w:szCs w:val="28"/>
        </w:rPr>
        <w:t>Materiál na aplikáciu postrekových technológií a na vysprávky vozoviek – drvené kamenivo</w:t>
      </w:r>
      <w:r w:rsidR="00C21D3E" w:rsidRPr="00342F17">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a.s.</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77777777" w:rsidR="00C10892" w:rsidRDefault="00C10892"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5B515F92" w:rsidR="008965E6" w:rsidRDefault="008965E6" w:rsidP="00620F8C">
      <w:pPr>
        <w:jc w:val="both"/>
        <w:rPr>
          <w:rFonts w:asciiTheme="minorHAnsi" w:hAnsiTheme="minorHAnsi" w:cs="Calibri"/>
          <w:sz w:val="20"/>
          <w:szCs w:val="20"/>
        </w:rPr>
      </w:pPr>
    </w:p>
    <w:p w14:paraId="6EE39E80" w14:textId="77777777" w:rsidR="00620F8C" w:rsidRPr="00620F8C" w:rsidRDefault="00620F8C" w:rsidP="00620F8C">
      <w:pPr>
        <w:jc w:val="both"/>
        <w:rPr>
          <w:rFonts w:asciiTheme="minorHAnsi" w:hAnsiTheme="minorHAnsi" w:cs="Calibri"/>
          <w:sz w:val="20"/>
          <w:szCs w:val="20"/>
        </w:rPr>
      </w:pPr>
    </w:p>
    <w:p w14:paraId="2D447682" w14:textId="77777777" w:rsidR="00620F8C" w:rsidRPr="00620F8C" w:rsidRDefault="00620F8C" w:rsidP="00620F8C">
      <w:pPr>
        <w:jc w:val="center"/>
        <w:rPr>
          <w:rFonts w:asciiTheme="minorHAnsi" w:hAnsiTheme="minorHAnsi" w:cs="Calibri"/>
          <w:sz w:val="20"/>
          <w:szCs w:val="20"/>
        </w:rPr>
      </w:pPr>
    </w:p>
    <w:p w14:paraId="3683232F" w14:textId="2AABE3A8" w:rsidR="00620F8C" w:rsidRPr="00620F8C" w:rsidRDefault="00620F8C" w:rsidP="00620F8C">
      <w:pPr>
        <w:jc w:val="center"/>
        <w:rPr>
          <w:rFonts w:asciiTheme="minorHAnsi" w:hAnsiTheme="minorHAnsi" w:cs="Calibri"/>
          <w:sz w:val="20"/>
          <w:szCs w:val="20"/>
        </w:rPr>
      </w:pPr>
      <w:r w:rsidRPr="00620F8C">
        <w:rPr>
          <w:rFonts w:asciiTheme="minorHAnsi" w:hAnsiTheme="minorHAnsi" w:cs="Calibri"/>
          <w:sz w:val="20"/>
          <w:szCs w:val="20"/>
        </w:rPr>
        <w:t xml:space="preserve">V Banskej Bystrici, </w:t>
      </w:r>
      <w:r w:rsidR="001863C2">
        <w:rPr>
          <w:rFonts w:asciiTheme="minorHAnsi" w:hAnsiTheme="minorHAnsi" w:cs="Calibri"/>
          <w:sz w:val="20"/>
          <w:szCs w:val="20"/>
        </w:rPr>
        <w:t>január</w:t>
      </w:r>
      <w:r w:rsidR="00342F17">
        <w:rPr>
          <w:rFonts w:asciiTheme="minorHAnsi" w:hAnsiTheme="minorHAnsi" w:cs="Calibri"/>
          <w:sz w:val="20"/>
          <w:szCs w:val="20"/>
        </w:rPr>
        <w:t xml:space="preserve"> </w:t>
      </w:r>
      <w:r w:rsidR="00B32F0D">
        <w:rPr>
          <w:rFonts w:asciiTheme="minorHAnsi" w:hAnsiTheme="minorHAnsi" w:cs="Calibri"/>
          <w:sz w:val="20"/>
          <w:szCs w:val="20"/>
        </w:rPr>
        <w:t>20</w:t>
      </w:r>
      <w:r w:rsidR="00342F17">
        <w:rPr>
          <w:rFonts w:asciiTheme="minorHAnsi" w:hAnsiTheme="minorHAnsi" w:cs="Calibri"/>
          <w:sz w:val="20"/>
          <w:szCs w:val="20"/>
        </w:rPr>
        <w:t>2</w:t>
      </w:r>
      <w:r w:rsidR="001863C2">
        <w:rPr>
          <w:rFonts w:asciiTheme="minorHAnsi" w:hAnsiTheme="minorHAnsi" w:cs="Calibri"/>
          <w:sz w:val="20"/>
          <w:szCs w:val="20"/>
        </w:rPr>
        <w:t>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13. </w:t>
      </w:r>
      <w:r w:rsidRPr="00620F8C">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3C30183B" w:rsidR="00620F8C" w:rsidRPr="00620F8C" w:rsidRDefault="00063793" w:rsidP="00063793">
      <w:pPr>
        <w:pStyle w:val="Zkladntext"/>
        <w:ind w:left="284"/>
        <w:jc w:val="left"/>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 xml:space="preserve">DOKLADY A DOKUMENTY POŽADOVANÉ NA PREUKÁZANIE SPLNENIA POŽIADAVIEK VEREJNÉHO </w:t>
      </w:r>
      <w:r>
        <w:rPr>
          <w:rFonts w:asciiTheme="minorHAnsi" w:hAnsiTheme="minorHAnsi"/>
          <w:b w:val="0"/>
          <w:sz w:val="20"/>
          <w:lang w:val="sk-SK"/>
        </w:rPr>
        <w:t xml:space="preserve"> </w:t>
      </w:r>
      <w:r w:rsidR="00620F8C" w:rsidRPr="00620F8C">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053085C4" w14:textId="7729C0EE" w:rsidR="00620F8C" w:rsidRDefault="00620F8C" w:rsidP="00620F8C">
      <w:pPr>
        <w:pStyle w:val="Zkladntext"/>
        <w:rPr>
          <w:rFonts w:asciiTheme="minorHAnsi" w:hAnsiTheme="minorHAnsi"/>
          <w:sz w:val="20"/>
          <w:lang w:val="sk-SK"/>
        </w:rPr>
      </w:pP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01FC4E46" w:rsidR="001C726C" w:rsidRDefault="001C726C" w:rsidP="00620F8C">
      <w:pPr>
        <w:pStyle w:val="Zkladntext"/>
        <w:rPr>
          <w:rFonts w:asciiTheme="minorHAnsi" w:hAnsiTheme="minorHAnsi"/>
          <w:sz w:val="20"/>
          <w:lang w:val="sk-SK"/>
        </w:rPr>
      </w:pPr>
    </w:p>
    <w:p w14:paraId="475387A8" w14:textId="3F7B24C1" w:rsidR="001C726C" w:rsidRDefault="001C726C" w:rsidP="00620F8C">
      <w:pPr>
        <w:pStyle w:val="Zkladntext"/>
        <w:rPr>
          <w:rFonts w:asciiTheme="minorHAnsi" w:hAnsiTheme="minorHAnsi"/>
          <w:sz w:val="20"/>
          <w:lang w:val="sk-SK"/>
        </w:rPr>
      </w:pPr>
    </w:p>
    <w:p w14:paraId="723DE364" w14:textId="68CF4346" w:rsidR="001C726C" w:rsidRDefault="001C726C" w:rsidP="00620F8C">
      <w:pPr>
        <w:pStyle w:val="Zkladntext"/>
        <w:rPr>
          <w:rFonts w:asciiTheme="minorHAnsi" w:hAnsiTheme="minorHAnsi"/>
          <w:sz w:val="20"/>
          <w:lang w:val="sk-SK"/>
        </w:rPr>
      </w:pPr>
    </w:p>
    <w:p w14:paraId="7254C6B1" w14:textId="650AD295" w:rsidR="001C726C" w:rsidRDefault="001C726C" w:rsidP="00620F8C">
      <w:pPr>
        <w:pStyle w:val="Zkladntext"/>
        <w:rPr>
          <w:rFonts w:asciiTheme="minorHAnsi" w:hAnsiTheme="minorHAnsi"/>
          <w:sz w:val="20"/>
          <w:lang w:val="sk-SK"/>
        </w:rPr>
      </w:pPr>
    </w:p>
    <w:p w14:paraId="6B3D836E" w14:textId="31E802FB" w:rsidR="006B2FF7" w:rsidRDefault="006B2FF7" w:rsidP="00620F8C">
      <w:pPr>
        <w:pStyle w:val="Zkladntext"/>
        <w:rPr>
          <w:rFonts w:asciiTheme="minorHAnsi" w:hAnsiTheme="minorHAnsi"/>
          <w:sz w:val="20"/>
          <w:lang w:val="sk-SK"/>
        </w:rPr>
      </w:pPr>
    </w:p>
    <w:p w14:paraId="2CC71FF1" w14:textId="77777777" w:rsidR="006B2FF7" w:rsidRDefault="006B2FF7" w:rsidP="00620F8C">
      <w:pPr>
        <w:pStyle w:val="Zkladntext"/>
        <w:rPr>
          <w:rFonts w:asciiTheme="minorHAnsi" w:hAnsiTheme="minorHAnsi"/>
          <w:sz w:val="20"/>
          <w:lang w:val="sk-SK"/>
        </w:rPr>
      </w:pPr>
    </w:p>
    <w:p w14:paraId="3367A4D2" w14:textId="1AEE4E91" w:rsidR="001C726C" w:rsidRDefault="001C726C" w:rsidP="00620F8C">
      <w:pPr>
        <w:pStyle w:val="Zkladntext"/>
        <w:rPr>
          <w:rFonts w:asciiTheme="minorHAnsi" w:hAnsiTheme="minorHAnsi"/>
          <w:sz w:val="20"/>
          <w:lang w:val="sk-SK"/>
        </w:rPr>
      </w:pPr>
    </w:p>
    <w:p w14:paraId="31886015" w14:textId="77777777" w:rsidR="00620F8C" w:rsidRPr="00620F8C" w:rsidRDefault="00620F8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03206BBE" w14:textId="6ED81C50" w:rsidR="00620F8C" w:rsidRPr="00620F8C" w:rsidRDefault="00620F8C" w:rsidP="00620F8C">
      <w:pPr>
        <w:pStyle w:val="Zkladntext"/>
        <w:rPr>
          <w:rFonts w:asciiTheme="minorHAnsi" w:hAnsiTheme="minorHAnsi"/>
          <w:b w:val="0"/>
          <w:sz w:val="20"/>
          <w:lang w:val="sk-SK"/>
        </w:rPr>
      </w:pPr>
      <w:r w:rsidRPr="00620F8C">
        <w:rPr>
          <w:rFonts w:asciiTheme="minorHAnsi" w:hAnsiTheme="minorHAnsi"/>
          <w:b w:val="0"/>
          <w:sz w:val="20"/>
          <w:lang w:val="sk-SK"/>
        </w:rPr>
        <w:t xml:space="preserve">Príloha č. 1 súťažných podkladov – </w:t>
      </w:r>
      <w:r w:rsidR="002E461B">
        <w:rPr>
          <w:rFonts w:asciiTheme="minorHAnsi" w:hAnsiTheme="minorHAnsi"/>
          <w:b w:val="0"/>
          <w:sz w:val="20"/>
          <w:lang w:val="sk-SK"/>
        </w:rPr>
        <w:t>návrh na plnenie kritéria</w:t>
      </w:r>
      <w:r w:rsidRPr="00620F8C">
        <w:rPr>
          <w:rFonts w:asciiTheme="minorHAnsi" w:hAnsiTheme="minorHAnsi"/>
          <w:b w:val="0"/>
          <w:sz w:val="20"/>
          <w:lang w:val="sk-SK"/>
        </w:rPr>
        <w:t xml:space="preserve"> </w:t>
      </w:r>
    </w:p>
    <w:p w14:paraId="021CE9C2" w14:textId="6A2F10A1" w:rsidR="002E461B" w:rsidRDefault="002E461B" w:rsidP="002E461B">
      <w:pPr>
        <w:pStyle w:val="Zkladntext"/>
        <w:rPr>
          <w:rFonts w:asciiTheme="minorHAnsi" w:hAnsiTheme="minorHAnsi"/>
          <w:b w:val="0"/>
          <w:sz w:val="20"/>
          <w:lang w:val="sk-SK"/>
        </w:rPr>
      </w:pPr>
      <w:r>
        <w:rPr>
          <w:rFonts w:asciiTheme="minorHAnsi" w:hAnsiTheme="minorHAnsi"/>
          <w:b w:val="0"/>
          <w:sz w:val="20"/>
          <w:lang w:val="sk-SK"/>
        </w:rPr>
        <w:t>Príloha č. 2</w:t>
      </w:r>
      <w:r w:rsidRPr="00620F8C">
        <w:rPr>
          <w:rFonts w:asciiTheme="minorHAnsi" w:hAnsiTheme="minorHAnsi"/>
          <w:b w:val="0"/>
          <w:sz w:val="20"/>
          <w:lang w:val="sk-SK"/>
        </w:rPr>
        <w:t xml:space="preserve"> súťažných podkladov – </w:t>
      </w:r>
      <w:r w:rsidR="009C443A">
        <w:rPr>
          <w:rFonts w:asciiTheme="minorHAnsi" w:hAnsiTheme="minorHAnsi"/>
          <w:b w:val="0"/>
          <w:sz w:val="20"/>
          <w:lang w:val="sk-SK"/>
        </w:rPr>
        <w:t>rámcová</w:t>
      </w:r>
      <w:r w:rsidRPr="00620F8C">
        <w:rPr>
          <w:rFonts w:asciiTheme="minorHAnsi" w:hAnsiTheme="minorHAnsi"/>
          <w:b w:val="0"/>
          <w:sz w:val="20"/>
          <w:lang w:val="sk-SK"/>
        </w:rPr>
        <w:t xml:space="preserve"> </w:t>
      </w:r>
      <w:r w:rsidR="006221BC">
        <w:rPr>
          <w:rFonts w:asciiTheme="minorHAnsi" w:hAnsiTheme="minorHAnsi"/>
          <w:b w:val="0"/>
          <w:sz w:val="20"/>
          <w:lang w:val="sk-SK"/>
        </w:rPr>
        <w:t>dohoda</w:t>
      </w:r>
    </w:p>
    <w:p w14:paraId="5C01A72C" w14:textId="0D36C63C" w:rsidR="006B268A" w:rsidRPr="00DB05D2" w:rsidRDefault="006B268A" w:rsidP="006B268A">
      <w:pPr>
        <w:pStyle w:val="Zkladntext"/>
        <w:rPr>
          <w:rFonts w:asciiTheme="minorHAnsi" w:hAnsiTheme="minorHAnsi"/>
          <w:b w:val="0"/>
          <w:sz w:val="20"/>
          <w:lang w:val="sk-SK"/>
        </w:rPr>
      </w:pPr>
      <w:r>
        <w:rPr>
          <w:rFonts w:asciiTheme="minorHAnsi" w:hAnsiTheme="minorHAnsi"/>
          <w:b w:val="0"/>
          <w:sz w:val="20"/>
          <w:lang w:val="sk-SK"/>
        </w:rPr>
        <w:t xml:space="preserve">Príloha č. </w:t>
      </w:r>
      <w:r w:rsidR="000B4D3B">
        <w:rPr>
          <w:rFonts w:asciiTheme="minorHAnsi" w:hAnsiTheme="minorHAnsi"/>
          <w:b w:val="0"/>
          <w:sz w:val="20"/>
          <w:lang w:val="sk-SK"/>
        </w:rPr>
        <w:t>3</w:t>
      </w:r>
      <w:r w:rsidRPr="00620F8C">
        <w:rPr>
          <w:rFonts w:asciiTheme="minorHAnsi" w:hAnsiTheme="minorHAnsi"/>
          <w:b w:val="0"/>
          <w:sz w:val="20"/>
          <w:lang w:val="sk-SK"/>
        </w:rPr>
        <w:t xml:space="preserve"> súťažných podkladov </w:t>
      </w:r>
      <w:r>
        <w:rPr>
          <w:rFonts w:asciiTheme="minorHAnsi" w:hAnsiTheme="minorHAnsi"/>
          <w:b w:val="0"/>
          <w:sz w:val="20"/>
          <w:lang w:val="sk-SK"/>
        </w:rPr>
        <w:t xml:space="preserve"> - </w:t>
      </w:r>
      <w:r>
        <w:rPr>
          <w:rFonts w:ascii="Calibri" w:hAnsi="Calibri"/>
          <w:b w:val="0"/>
          <w:sz w:val="20"/>
          <w:lang w:val="sk-SK"/>
        </w:rPr>
        <w:t>čestné vyhlásenie k preukázaniu splnenia podmienok účasti</w:t>
      </w:r>
    </w:p>
    <w:p w14:paraId="3CEB9096" w14:textId="675917A6" w:rsidR="00620F8C" w:rsidRPr="00620F8C" w:rsidRDefault="00620F8C" w:rsidP="00620F8C">
      <w:pPr>
        <w:pStyle w:val="Zkladntext"/>
        <w:jc w:val="left"/>
        <w:rPr>
          <w:rFonts w:asciiTheme="minorHAnsi" w:hAnsiTheme="minorHAnsi" w:cs="Calibri"/>
          <w:sz w:val="20"/>
          <w:lang w:val="sk-SK"/>
        </w:rPr>
      </w:pPr>
      <w:r w:rsidRPr="00620F8C">
        <w:rPr>
          <w:rFonts w:asciiTheme="minorHAnsi" w:hAnsiTheme="minorHAnsi" w:cs="Calibri"/>
          <w:iCs/>
          <w:sz w:val="20"/>
          <w:lang w:val="sk-SK"/>
        </w:rPr>
        <w:lastRenderedPageBreak/>
        <w:t>A. POKYNY NA VYPRACOVANIE PONUKY</w:t>
      </w:r>
    </w:p>
    <w:p w14:paraId="3416951F" w14:textId="77777777" w:rsidR="00620F8C" w:rsidRDefault="00620F8C" w:rsidP="00620F8C">
      <w:pPr>
        <w:pStyle w:val="tl1"/>
        <w:jc w:val="left"/>
        <w:rPr>
          <w:rFonts w:asciiTheme="minorHAnsi" w:hAnsiTheme="minorHAnsi" w:cs="Calibri"/>
          <w:b/>
          <w:bCs/>
          <w:sz w:val="20"/>
          <w:szCs w:val="20"/>
        </w:rPr>
      </w:pPr>
    </w:p>
    <w:p w14:paraId="1D718985" w14:textId="77777777" w:rsidR="007975F6" w:rsidRPr="00620F8C" w:rsidRDefault="007975F6"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354F1DCB" w14:textId="77777777" w:rsidR="009B35D2" w:rsidRDefault="009B35D2" w:rsidP="009B35D2">
      <w:pPr>
        <w:pStyle w:val="tl1"/>
        <w:rPr>
          <w:rFonts w:ascii="Calibri" w:hAnsi="Calibri" w:cs="Calibri"/>
          <w:bCs/>
          <w:iCs/>
          <w:sz w:val="20"/>
          <w:szCs w:val="20"/>
        </w:rPr>
      </w:pPr>
    </w:p>
    <w:p w14:paraId="2474CA6D" w14:textId="77777777" w:rsidR="00F45548" w:rsidRPr="00D66413" w:rsidRDefault="00F45548" w:rsidP="00F45548">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2F867843"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54C072D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601728C" w14:textId="788BD752" w:rsidR="00F45548" w:rsidRPr="00D66413" w:rsidRDefault="00F45548" w:rsidP="00F45548">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EE7BC3">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30944EA9" w14:textId="59D39733" w:rsidR="00F45548" w:rsidRPr="00D66413" w:rsidRDefault="00EE7BC3" w:rsidP="00F45548">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F45548" w:rsidRPr="00D66413">
        <w:rPr>
          <w:rFonts w:asciiTheme="minorHAnsi" w:hAnsiTheme="minorHAnsi" w:cs="Calibri"/>
          <w:sz w:val="20"/>
          <w:szCs w:val="20"/>
        </w:rPr>
        <w:t>, podpredseda predstavenstva</w:t>
      </w:r>
    </w:p>
    <w:p w14:paraId="449A6F27"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3A7092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6A160849" w14:textId="77777777" w:rsidR="00F45548" w:rsidRPr="00D66413" w:rsidRDefault="00F45548" w:rsidP="00F45548">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A48B581" w14:textId="77777777" w:rsidR="00F45548" w:rsidRPr="00D66413" w:rsidRDefault="00F45548" w:rsidP="00F45548">
      <w:pPr>
        <w:rPr>
          <w:rFonts w:asciiTheme="minorHAnsi" w:hAnsiTheme="minorHAnsi"/>
          <w:sz w:val="20"/>
          <w:szCs w:val="20"/>
        </w:rPr>
      </w:pPr>
    </w:p>
    <w:p w14:paraId="0267FFAB" w14:textId="77777777" w:rsidR="00F45548" w:rsidRPr="00D66413" w:rsidRDefault="00F45548" w:rsidP="00F45548">
      <w:pPr>
        <w:rPr>
          <w:rFonts w:asciiTheme="minorHAnsi" w:hAnsiTheme="minorHAnsi" w:cs="Calibri"/>
          <w:sz w:val="20"/>
          <w:szCs w:val="20"/>
        </w:rPr>
      </w:pPr>
    </w:p>
    <w:p w14:paraId="6AC7E284" w14:textId="35DCFD7C" w:rsidR="00F45548" w:rsidRDefault="00F45548" w:rsidP="00F45548">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w:t>
      </w:r>
      <w:r w:rsidR="006221BC">
        <w:rPr>
          <w:rFonts w:asciiTheme="minorHAnsi" w:hAnsiTheme="minorHAnsi" w:cs="Calibri"/>
          <w:sz w:val="20"/>
          <w:szCs w:val="20"/>
        </w:rPr>
        <w:t> </w:t>
      </w:r>
      <w:r w:rsidRPr="00D66413">
        <w:rPr>
          <w:rFonts w:asciiTheme="minorHAnsi" w:hAnsiTheme="minorHAnsi" w:cs="Calibri"/>
          <w:sz w:val="20"/>
          <w:szCs w:val="20"/>
        </w:rPr>
        <w:t>zmysle</w:t>
      </w:r>
      <w:r w:rsidR="006221BC">
        <w:rPr>
          <w:rFonts w:asciiTheme="minorHAnsi" w:hAnsiTheme="minorHAnsi" w:cs="Calibri"/>
          <w:sz w:val="20"/>
          <w:szCs w:val="20"/>
        </w:rPr>
        <w:t xml:space="preserve"> ustanovenia</w:t>
      </w:r>
      <w:r w:rsidRPr="00D66413">
        <w:rPr>
          <w:rFonts w:asciiTheme="minorHAnsi" w:hAnsiTheme="minorHAnsi" w:cs="Calibri"/>
          <w:sz w:val="20"/>
          <w:szCs w:val="20"/>
        </w:rPr>
        <w:t xml:space="preserve"> §</w:t>
      </w:r>
      <w:r>
        <w:rPr>
          <w:rFonts w:asciiTheme="minorHAnsi" w:hAnsiTheme="minorHAnsi" w:cs="Calibri"/>
          <w:sz w:val="20"/>
          <w:szCs w:val="20"/>
        </w:rPr>
        <w:t xml:space="preserve"> 15 ods. 2 písm. a) zákona </w:t>
      </w:r>
      <w:r w:rsidRPr="00D66413">
        <w:rPr>
          <w:rFonts w:asciiTheme="minorHAnsi" w:hAnsiTheme="minorHAnsi" w:cs="Calibri"/>
          <w:sz w:val="20"/>
          <w:szCs w:val="20"/>
        </w:rPr>
        <w:t>č. 343/2015 Z.z. o verejnom obstarávaní a o zmene a doplnení niektorých zákonov v znení neskorších predpisov:</w:t>
      </w:r>
    </w:p>
    <w:p w14:paraId="6D81C1D4" w14:textId="77777777" w:rsidR="008965E6" w:rsidRPr="00D66413" w:rsidRDefault="008965E6" w:rsidP="00F45548">
      <w:pPr>
        <w:jc w:val="both"/>
        <w:rPr>
          <w:rFonts w:asciiTheme="minorHAnsi" w:hAnsiTheme="minorHAnsi" w:cs="Calibri"/>
          <w:sz w:val="20"/>
          <w:szCs w:val="20"/>
        </w:rPr>
      </w:pPr>
    </w:p>
    <w:p w14:paraId="1149BFE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6B5BB36A" w:rsidR="00F45548" w:rsidRPr="00D66413" w:rsidRDefault="00F45548" w:rsidP="00F45548">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p>
    <w:p w14:paraId="2EA8C67A" w14:textId="378099CE" w:rsidR="00620F8C" w:rsidRPr="00620F8C" w:rsidRDefault="00620F8C" w:rsidP="00620F8C">
      <w:pPr>
        <w:rPr>
          <w:rFonts w:asciiTheme="minorHAnsi" w:hAnsiTheme="minorHAnsi" w:cs="Calibri"/>
          <w:sz w:val="20"/>
          <w:szCs w:val="20"/>
        </w:rPr>
      </w:pPr>
    </w:p>
    <w:p w14:paraId="7B4246C4" w14:textId="544495B8" w:rsidR="00AC7D95" w:rsidRPr="00A84887" w:rsidRDefault="00AC7D95" w:rsidP="00A84887">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3887C31D" w14:textId="476A5899" w:rsidR="00C24BD3" w:rsidRDefault="00620F8C" w:rsidP="00063793">
      <w:pPr>
        <w:jc w:val="both"/>
        <w:rPr>
          <w:rFonts w:asciiTheme="minorHAnsi" w:hAnsiTheme="minorHAnsi" w:cstheme="minorHAnsi"/>
          <w:sz w:val="20"/>
          <w:szCs w:val="20"/>
        </w:rPr>
      </w:pPr>
      <w:r w:rsidRPr="00BB00B7">
        <w:rPr>
          <w:rFonts w:asciiTheme="minorHAnsi" w:hAnsiTheme="minorHAnsi" w:cs="Calibri"/>
          <w:sz w:val="20"/>
          <w:szCs w:val="20"/>
        </w:rPr>
        <w:t xml:space="preserve">2.1. </w:t>
      </w:r>
      <w:r w:rsidR="00BB00B7" w:rsidRPr="00BB00B7">
        <w:rPr>
          <w:rFonts w:asciiTheme="minorHAnsi" w:hAnsiTheme="minorHAnsi" w:cstheme="minorHAnsi"/>
          <w:sz w:val="20"/>
          <w:szCs w:val="20"/>
        </w:rPr>
        <w:t>Predmetom záka</w:t>
      </w:r>
      <w:r w:rsidR="006221BC">
        <w:rPr>
          <w:rFonts w:asciiTheme="minorHAnsi" w:hAnsiTheme="minorHAnsi" w:cstheme="minorHAnsi"/>
          <w:sz w:val="20"/>
          <w:szCs w:val="20"/>
        </w:rPr>
        <w:t xml:space="preserve">zky je dodanie </w:t>
      </w:r>
      <w:r w:rsidR="00BB00B7" w:rsidRPr="00BB00B7">
        <w:rPr>
          <w:rFonts w:asciiTheme="minorHAnsi" w:hAnsiTheme="minorHAnsi" w:cstheme="minorHAnsi"/>
          <w:sz w:val="20"/>
          <w:szCs w:val="20"/>
        </w:rPr>
        <w:t>tovaru</w:t>
      </w:r>
      <w:r w:rsidR="00BB00B7" w:rsidRPr="00BB00B7">
        <w:rPr>
          <w:rFonts w:asciiTheme="minorHAnsi" w:hAnsiTheme="minorHAnsi" w:cstheme="minorHAnsi"/>
          <w:color w:val="333333"/>
          <w:sz w:val="20"/>
          <w:szCs w:val="20"/>
        </w:rPr>
        <w:t xml:space="preserve">, a to </w:t>
      </w:r>
      <w:r w:rsidR="006221BC">
        <w:rPr>
          <w:rFonts w:asciiTheme="minorHAnsi" w:hAnsiTheme="minorHAnsi" w:cstheme="minorHAnsi"/>
          <w:color w:val="333333"/>
          <w:sz w:val="20"/>
          <w:szCs w:val="20"/>
        </w:rPr>
        <w:t>drveného kameniva frakcie 2-4 až 5 mm určeného na vysprávky ciest do strojov TURBO 3000, 5000, 7000 s dovozom na miesta určenia, ktorými sú jednotlivé strediská verejného obstarávateľa.</w:t>
      </w:r>
      <w:r w:rsidR="00BB00B7" w:rsidRPr="00BB00B7">
        <w:rPr>
          <w:rFonts w:asciiTheme="minorHAnsi" w:hAnsiTheme="minorHAnsi" w:cstheme="minorHAnsi"/>
          <w:color w:val="333333"/>
          <w:sz w:val="20"/>
          <w:szCs w:val="20"/>
        </w:rPr>
        <w:t xml:space="preserve"> Predmet zákazky</w:t>
      </w:r>
      <w:r w:rsidR="006221BC">
        <w:rPr>
          <w:rFonts w:asciiTheme="minorHAnsi" w:hAnsiTheme="minorHAnsi" w:cstheme="minorHAnsi"/>
          <w:color w:val="333333"/>
          <w:sz w:val="20"/>
          <w:szCs w:val="20"/>
        </w:rPr>
        <w:t xml:space="preserve"> bude dodávaný priebežne</w:t>
      </w:r>
      <w:r w:rsidR="00BB00B7" w:rsidRPr="00BB00B7">
        <w:rPr>
          <w:rFonts w:asciiTheme="minorHAnsi" w:hAnsiTheme="minorHAnsi" w:cstheme="minorHAnsi"/>
          <w:color w:val="333333"/>
          <w:sz w:val="20"/>
          <w:szCs w:val="20"/>
        </w:rPr>
        <w:t xml:space="preserve"> v rozsahu podľa </w:t>
      </w:r>
      <w:r w:rsidR="000B4D3B">
        <w:rPr>
          <w:rFonts w:asciiTheme="minorHAnsi" w:hAnsiTheme="minorHAnsi" w:cstheme="minorHAnsi"/>
          <w:color w:val="333333"/>
          <w:sz w:val="20"/>
          <w:szCs w:val="20"/>
        </w:rPr>
        <w:t>časti B – Opis predmetu zákazky týchto SP</w:t>
      </w:r>
      <w:r w:rsidR="00EB7A4F">
        <w:rPr>
          <w:rFonts w:asciiTheme="minorHAnsi" w:hAnsiTheme="minorHAnsi" w:cstheme="minorHAnsi"/>
          <w:color w:val="333333"/>
          <w:sz w:val="20"/>
          <w:szCs w:val="20"/>
        </w:rPr>
        <w:t>,</w:t>
      </w:r>
      <w:r w:rsidR="006221BC">
        <w:rPr>
          <w:rFonts w:asciiTheme="minorHAnsi" w:hAnsiTheme="minorHAnsi" w:cstheme="minorHAnsi"/>
          <w:color w:val="333333"/>
          <w:sz w:val="20"/>
          <w:szCs w:val="20"/>
        </w:rPr>
        <w:t xml:space="preserve"> na základe</w:t>
      </w:r>
      <w:r w:rsidR="00BB00B7" w:rsidRPr="00BB00B7">
        <w:rPr>
          <w:rFonts w:asciiTheme="minorHAnsi" w:hAnsiTheme="minorHAnsi" w:cstheme="minorHAnsi"/>
          <w:color w:val="333333"/>
          <w:sz w:val="20"/>
          <w:szCs w:val="20"/>
        </w:rPr>
        <w:t xml:space="preserve"> čiastko</w:t>
      </w:r>
      <w:r w:rsidR="006221BC">
        <w:rPr>
          <w:rFonts w:asciiTheme="minorHAnsi" w:hAnsiTheme="minorHAnsi" w:cstheme="minorHAnsi"/>
          <w:color w:val="333333"/>
          <w:sz w:val="20"/>
          <w:szCs w:val="20"/>
        </w:rPr>
        <w:t xml:space="preserve">vých objednávok podľa potreby verejného obstarávateľa. </w:t>
      </w:r>
      <w:r w:rsidR="00BB00B7" w:rsidRPr="00BB00B7">
        <w:rPr>
          <w:rFonts w:asciiTheme="minorHAnsi" w:hAnsiTheme="minorHAnsi" w:cstheme="minorHAnsi"/>
          <w:sz w:val="20"/>
          <w:szCs w:val="20"/>
        </w:rPr>
        <w:t xml:space="preserve">Dodávka tovarov </w:t>
      </w:r>
      <w:r w:rsidR="000B4D3B">
        <w:rPr>
          <w:rFonts w:asciiTheme="minorHAnsi" w:hAnsiTheme="minorHAnsi" w:cstheme="minorHAnsi"/>
          <w:sz w:val="20"/>
          <w:szCs w:val="20"/>
        </w:rPr>
        <w:t xml:space="preserve">bude prebiehať </w:t>
      </w:r>
      <w:r w:rsidR="00BB00B7" w:rsidRPr="00BB00B7">
        <w:rPr>
          <w:rFonts w:asciiTheme="minorHAnsi" w:hAnsiTheme="minorHAnsi" w:cstheme="minorHAnsi"/>
          <w:sz w:val="20"/>
          <w:szCs w:val="20"/>
        </w:rPr>
        <w:t xml:space="preserve">v dohodnutom čase, mieste a podľa </w:t>
      </w:r>
      <w:r w:rsidR="006221BC">
        <w:rPr>
          <w:rFonts w:asciiTheme="minorHAnsi" w:hAnsiTheme="minorHAnsi" w:cstheme="minorHAnsi"/>
          <w:sz w:val="20"/>
          <w:szCs w:val="20"/>
        </w:rPr>
        <w:t xml:space="preserve">ostatných podmienok </w:t>
      </w:r>
      <w:r w:rsidR="00BB00B7" w:rsidRPr="00BB00B7">
        <w:rPr>
          <w:rFonts w:asciiTheme="minorHAnsi" w:hAnsiTheme="minorHAnsi" w:cstheme="minorHAnsi"/>
          <w:sz w:val="20"/>
          <w:szCs w:val="20"/>
        </w:rPr>
        <w:t xml:space="preserve">Rámcovej </w:t>
      </w:r>
      <w:r w:rsidR="006221BC">
        <w:rPr>
          <w:rFonts w:asciiTheme="minorHAnsi" w:hAnsiTheme="minorHAnsi" w:cstheme="minorHAnsi"/>
          <w:sz w:val="20"/>
          <w:szCs w:val="20"/>
        </w:rPr>
        <w:t>dohody</w:t>
      </w:r>
      <w:r w:rsidR="00BB00B7" w:rsidRPr="00BB00B7">
        <w:rPr>
          <w:rFonts w:asciiTheme="minorHAnsi" w:hAnsiTheme="minorHAnsi" w:cstheme="minorHAnsi"/>
          <w:sz w:val="20"/>
          <w:szCs w:val="20"/>
        </w:rPr>
        <w:t xml:space="preserve"> (Príloha č. 2 </w:t>
      </w:r>
      <w:r w:rsidR="00BB00B7">
        <w:rPr>
          <w:rFonts w:asciiTheme="minorHAnsi" w:hAnsiTheme="minorHAnsi" w:cstheme="minorHAnsi"/>
          <w:sz w:val="20"/>
          <w:szCs w:val="20"/>
        </w:rPr>
        <w:t>týchto „SP“</w:t>
      </w:r>
      <w:r w:rsidR="00BB00B7" w:rsidRPr="00BB00B7">
        <w:rPr>
          <w:rFonts w:asciiTheme="minorHAnsi" w:hAnsiTheme="minorHAnsi" w:cstheme="minorHAnsi"/>
          <w:sz w:val="20"/>
          <w:szCs w:val="20"/>
        </w:rPr>
        <w:t>)</w:t>
      </w:r>
      <w:r w:rsidR="000B4D3B">
        <w:rPr>
          <w:rFonts w:asciiTheme="minorHAnsi" w:hAnsiTheme="minorHAnsi" w:cstheme="minorHAnsi"/>
          <w:sz w:val="20"/>
          <w:szCs w:val="20"/>
        </w:rPr>
        <w:t xml:space="preserve">. </w:t>
      </w:r>
      <w:r w:rsidR="00C24BD3">
        <w:rPr>
          <w:rFonts w:asciiTheme="minorHAnsi" w:hAnsiTheme="minorHAnsi" w:cstheme="minorHAnsi"/>
          <w:sz w:val="20"/>
          <w:szCs w:val="20"/>
        </w:rPr>
        <w:t>Drvené kamenivo musí spĺňať požadovanú nasýtenosť, prašnosť, obsah ílu, hlinené hrudky, otlkovosť, modul zrnitosti zhodný s právnymi a technickými normami STN EN 13  043:2002 Kamenivo do bitúmenových zmesí a na nátery ciest, letísk a iných dopravných plôch, tiež musí spĺňať pre</w:t>
      </w:r>
      <w:r w:rsidR="00125B12">
        <w:rPr>
          <w:rFonts w:asciiTheme="minorHAnsi" w:hAnsiTheme="minorHAnsi" w:cstheme="minorHAnsi"/>
          <w:sz w:val="20"/>
          <w:szCs w:val="20"/>
        </w:rPr>
        <w:t>d</w:t>
      </w:r>
      <w:r w:rsidR="00C24BD3">
        <w:rPr>
          <w:rFonts w:asciiTheme="minorHAnsi" w:hAnsiTheme="minorHAnsi" w:cstheme="minorHAnsi"/>
          <w:sz w:val="20"/>
          <w:szCs w:val="20"/>
        </w:rPr>
        <w:t>písané materiálové vlastnosti pre technologický postup na vysprávky ciest s asfaltovou emulziou strojom TURBO 3000, 5000, 7000. Minimálna požadovaná špecifikácia na drvené kamenivo podľa STN EN 13 043:2002 Kamenivo do bitúmenových zmesí a na nátery ciest, letísk a iných dopravných plôch je nasledovná:</w:t>
      </w:r>
    </w:p>
    <w:p w14:paraId="67D20022" w14:textId="77777777" w:rsidR="00EB7A4F" w:rsidRDefault="00EB7A4F" w:rsidP="00063793">
      <w:pPr>
        <w:jc w:val="both"/>
        <w:rPr>
          <w:rFonts w:asciiTheme="minorHAnsi" w:hAnsiTheme="minorHAnsi" w:cstheme="minorHAnsi"/>
          <w:sz w:val="20"/>
          <w:szCs w:val="20"/>
        </w:rPr>
      </w:pPr>
    </w:p>
    <w:p w14:paraId="6BD452D9" w14:textId="49C19214" w:rsidR="00252FC3" w:rsidRPr="00252FC3" w:rsidRDefault="00252FC3" w:rsidP="00252FC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Frakcia</w:t>
      </w:r>
      <w:r w:rsidRPr="00252FC3">
        <w:rPr>
          <w:rFonts w:asciiTheme="minorHAnsi" w:hAnsiTheme="minorHAnsi" w:cstheme="minorHAnsi"/>
          <w:sz w:val="20"/>
          <w:szCs w:val="20"/>
        </w:rPr>
        <w:tab/>
        <w:t xml:space="preserve">kameniva </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2 - 4 až 5 mm</w:t>
      </w:r>
    </w:p>
    <w:p w14:paraId="4B7B37F5" w14:textId="77777777" w:rsidR="00252FC3" w:rsidRPr="00252FC3" w:rsidRDefault="00252FC3" w:rsidP="00252FC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 xml:space="preserve">Trieda zrnitosti </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90/10</w:t>
      </w:r>
    </w:p>
    <w:p w14:paraId="511E85D9" w14:textId="220DE7FA" w:rsidR="00252FC3" w:rsidRPr="00252FC3" w:rsidRDefault="00252FC3" w:rsidP="00252FC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Medzné hodnoty a tolerancie pre zrnitosť hrubého kameniva sita veľkosti</w:t>
      </w:r>
      <w:r w:rsidRPr="00252FC3">
        <w:rPr>
          <w:rFonts w:asciiTheme="minorHAnsi" w:hAnsiTheme="minorHAnsi" w:cstheme="minorHAnsi"/>
          <w:sz w:val="20"/>
          <w:szCs w:val="20"/>
        </w:rPr>
        <w:tab/>
      </w:r>
      <w:r>
        <w:rPr>
          <w:rFonts w:asciiTheme="minorHAnsi" w:hAnsiTheme="minorHAnsi" w:cstheme="minorHAnsi"/>
          <w:sz w:val="20"/>
          <w:szCs w:val="20"/>
        </w:rPr>
        <w:tab/>
      </w:r>
      <w:r w:rsidRPr="00252FC3">
        <w:rPr>
          <w:rFonts w:asciiTheme="minorHAnsi" w:hAnsiTheme="minorHAnsi" w:cstheme="minorHAnsi"/>
          <w:sz w:val="20"/>
          <w:szCs w:val="20"/>
        </w:rPr>
        <w:t>G</w:t>
      </w:r>
      <w:r w:rsidRPr="00252FC3">
        <w:rPr>
          <w:rFonts w:asciiTheme="minorHAnsi" w:hAnsiTheme="minorHAnsi" w:cstheme="minorHAnsi"/>
          <w:sz w:val="20"/>
          <w:szCs w:val="20"/>
          <w:vertAlign w:val="subscript"/>
        </w:rPr>
        <w:t>25/15</w:t>
      </w:r>
      <w:r w:rsidRPr="00252FC3">
        <w:rPr>
          <w:rFonts w:asciiTheme="minorHAnsi" w:hAnsiTheme="minorHAnsi" w:cstheme="minorHAnsi"/>
          <w:sz w:val="20"/>
          <w:szCs w:val="20"/>
        </w:rPr>
        <w:tab/>
      </w:r>
    </w:p>
    <w:p w14:paraId="1B01B97D" w14:textId="0A892C14" w:rsidR="00252FC3" w:rsidRPr="00252FC3" w:rsidRDefault="00252FC3" w:rsidP="00252FC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Percentuálny podiel drvených alebo lámavých plôch v hrubom kamenive</w:t>
      </w:r>
      <w:r w:rsidRPr="00252FC3">
        <w:rPr>
          <w:rFonts w:asciiTheme="minorHAnsi" w:hAnsiTheme="minorHAnsi" w:cstheme="minorHAnsi"/>
          <w:sz w:val="20"/>
          <w:szCs w:val="20"/>
        </w:rPr>
        <w:tab/>
      </w:r>
      <w:r>
        <w:rPr>
          <w:rFonts w:asciiTheme="minorHAnsi" w:hAnsiTheme="minorHAnsi" w:cstheme="minorHAnsi"/>
          <w:sz w:val="20"/>
          <w:szCs w:val="20"/>
        </w:rPr>
        <w:tab/>
      </w:r>
      <w:r w:rsidRPr="00252FC3">
        <w:rPr>
          <w:rFonts w:asciiTheme="minorHAnsi" w:hAnsiTheme="minorHAnsi" w:cstheme="minorHAnsi"/>
          <w:sz w:val="20"/>
          <w:szCs w:val="20"/>
        </w:rPr>
        <w:t>C</w:t>
      </w:r>
      <w:r w:rsidRPr="00252FC3">
        <w:rPr>
          <w:rFonts w:asciiTheme="minorHAnsi" w:hAnsiTheme="minorHAnsi" w:cstheme="minorHAnsi"/>
          <w:sz w:val="20"/>
          <w:szCs w:val="20"/>
          <w:vertAlign w:val="subscript"/>
        </w:rPr>
        <w:t>100/0</w:t>
      </w:r>
    </w:p>
    <w:p w14:paraId="2C35BA37" w14:textId="77777777" w:rsidR="00252FC3" w:rsidRPr="00252FC3" w:rsidRDefault="00252FC3" w:rsidP="00252FC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Odolnosť proti drveniu</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NDP</w:t>
      </w:r>
    </w:p>
    <w:p w14:paraId="2435A699" w14:textId="4B6CAEF7" w:rsidR="00252FC3" w:rsidRPr="00252FC3" w:rsidRDefault="00252FC3" w:rsidP="00252FC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Odolnosť hrubého kameniva proti vyhladzovaniu</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Pr>
          <w:rFonts w:asciiTheme="minorHAnsi" w:hAnsiTheme="minorHAnsi" w:cstheme="minorHAnsi"/>
          <w:sz w:val="20"/>
          <w:szCs w:val="20"/>
        </w:rPr>
        <w:tab/>
      </w:r>
      <w:r w:rsidRPr="00252FC3">
        <w:rPr>
          <w:rFonts w:asciiTheme="minorHAnsi" w:hAnsiTheme="minorHAnsi" w:cstheme="minorHAnsi"/>
          <w:sz w:val="20"/>
          <w:szCs w:val="20"/>
        </w:rPr>
        <w:t>PSV</w:t>
      </w:r>
      <w:r w:rsidRPr="00252FC3">
        <w:rPr>
          <w:rFonts w:asciiTheme="minorHAnsi" w:hAnsiTheme="minorHAnsi" w:cstheme="minorHAnsi"/>
          <w:sz w:val="20"/>
          <w:szCs w:val="20"/>
          <w:vertAlign w:val="subscript"/>
        </w:rPr>
        <w:t>56</w:t>
      </w:r>
    </w:p>
    <w:p w14:paraId="7D197FCF" w14:textId="7D000FB5" w:rsidR="00620F8C" w:rsidRDefault="00252FC3" w:rsidP="00063793">
      <w:pPr>
        <w:pStyle w:val="Odsekzoznamu"/>
        <w:numPr>
          <w:ilvl w:val="0"/>
          <w:numId w:val="38"/>
        </w:numPr>
        <w:spacing w:after="160" w:line="276" w:lineRule="auto"/>
        <w:contextualSpacing/>
        <w:rPr>
          <w:rFonts w:asciiTheme="minorHAnsi" w:hAnsiTheme="minorHAnsi" w:cstheme="minorHAnsi"/>
          <w:sz w:val="20"/>
          <w:szCs w:val="20"/>
        </w:rPr>
      </w:pPr>
      <w:r w:rsidRPr="00252FC3">
        <w:rPr>
          <w:rFonts w:asciiTheme="minorHAnsi" w:hAnsiTheme="minorHAnsi" w:cstheme="minorHAnsi"/>
          <w:sz w:val="20"/>
          <w:szCs w:val="20"/>
        </w:rPr>
        <w:t>Nasiakavosť</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WA</w:t>
      </w:r>
      <w:r w:rsidRPr="00252FC3">
        <w:rPr>
          <w:rFonts w:asciiTheme="minorHAnsi" w:hAnsiTheme="minorHAnsi" w:cstheme="minorHAnsi"/>
          <w:sz w:val="20"/>
          <w:szCs w:val="20"/>
          <w:vertAlign w:val="subscript"/>
        </w:rPr>
        <w:t>24</w:t>
      </w:r>
      <w:r w:rsidRPr="00252FC3">
        <w:rPr>
          <w:rFonts w:asciiTheme="minorHAnsi" w:hAnsiTheme="minorHAnsi" w:cstheme="minorHAnsi"/>
          <w:sz w:val="20"/>
          <w:szCs w:val="20"/>
        </w:rPr>
        <w:t>1</w:t>
      </w:r>
    </w:p>
    <w:p w14:paraId="796EE36A" w14:textId="5FB8730D" w:rsidR="00B14ABB" w:rsidRDefault="00B14ABB" w:rsidP="00B14ABB">
      <w:pPr>
        <w:spacing w:after="160" w:line="276" w:lineRule="auto"/>
        <w:contextualSpacing/>
        <w:rPr>
          <w:rFonts w:asciiTheme="minorHAnsi" w:hAnsiTheme="minorHAnsi" w:cstheme="minorHAnsi"/>
          <w:sz w:val="20"/>
          <w:szCs w:val="20"/>
        </w:rPr>
      </w:pPr>
      <w:r w:rsidRPr="00B14ABB">
        <w:rPr>
          <w:rFonts w:asciiTheme="minorHAnsi" w:hAnsiTheme="minorHAnsi" w:cstheme="minorHAnsi"/>
          <w:sz w:val="20"/>
          <w:szCs w:val="20"/>
        </w:rPr>
        <w:t>Celkové predpokladané množstvo predmetu zákazky na obdobie trvania zmluvného vzťahu je 8 000 ton.</w:t>
      </w:r>
    </w:p>
    <w:p w14:paraId="422290F0" w14:textId="77777777" w:rsidR="00B14ABB" w:rsidRPr="00B14ABB" w:rsidRDefault="00B14ABB" w:rsidP="00B14ABB">
      <w:pPr>
        <w:spacing w:after="160" w:line="276" w:lineRule="auto"/>
        <w:contextualSpacing/>
        <w:rPr>
          <w:rFonts w:asciiTheme="minorHAnsi" w:hAnsiTheme="minorHAnsi" w:cstheme="minorHAnsi"/>
          <w:sz w:val="20"/>
          <w:szCs w:val="20"/>
        </w:rPr>
      </w:pPr>
    </w:p>
    <w:p w14:paraId="39DB62EC" w14:textId="7301E04C" w:rsidR="005A48D7" w:rsidRPr="00620F8C" w:rsidRDefault="00761EE6" w:rsidP="005A48D7">
      <w:pPr>
        <w:jc w:val="both"/>
        <w:rPr>
          <w:rFonts w:asciiTheme="minorHAnsi" w:hAnsiTheme="minorHAnsi" w:cs="Calibri"/>
          <w:sz w:val="20"/>
          <w:szCs w:val="20"/>
        </w:rPr>
      </w:pPr>
      <w:r w:rsidRPr="00620F8C">
        <w:rPr>
          <w:rFonts w:asciiTheme="minorHAnsi" w:hAnsiTheme="minorHAnsi" w:cs="Calibri"/>
          <w:sz w:val="20"/>
          <w:szCs w:val="20"/>
        </w:rPr>
        <w:t xml:space="preserve">2.2. </w:t>
      </w:r>
      <w:r w:rsidR="005A48D7" w:rsidRPr="00620F8C">
        <w:rPr>
          <w:rFonts w:asciiTheme="minorHAnsi" w:hAnsiTheme="minorHAnsi" w:cs="Calibri"/>
          <w:sz w:val="20"/>
          <w:szCs w:val="20"/>
        </w:rPr>
        <w:t>Spoločný s</w:t>
      </w:r>
      <w:r w:rsidR="009D5867" w:rsidRPr="00620F8C">
        <w:rPr>
          <w:rFonts w:asciiTheme="minorHAnsi" w:hAnsiTheme="minorHAnsi" w:cs="Calibri"/>
          <w:sz w:val="20"/>
          <w:szCs w:val="20"/>
        </w:rPr>
        <w:t>lovník obstarávania (CPV):</w:t>
      </w:r>
    </w:p>
    <w:p w14:paraId="5240412F" w14:textId="77777777" w:rsidR="00D66413" w:rsidRPr="009B35D2" w:rsidRDefault="00D66413" w:rsidP="005A48D7">
      <w:pPr>
        <w:jc w:val="both"/>
        <w:rPr>
          <w:rFonts w:asciiTheme="minorHAnsi" w:hAnsiTheme="minorHAnsi" w:cs="Calibri"/>
          <w:color w:val="000000" w:themeColor="text1"/>
          <w:sz w:val="20"/>
          <w:szCs w:val="20"/>
        </w:rPr>
      </w:pPr>
    </w:p>
    <w:p w14:paraId="324B8903" w14:textId="3EB1B870" w:rsidR="00BB00B7" w:rsidRPr="00BB00B7" w:rsidRDefault="00BB00B7" w:rsidP="00BB00B7">
      <w:pPr>
        <w:shd w:val="clear" w:color="auto" w:fill="FFFFFF"/>
        <w:ind w:left="357"/>
        <w:rPr>
          <w:rFonts w:asciiTheme="minorHAnsi" w:hAnsiTheme="minorHAnsi" w:cstheme="minorHAnsi"/>
          <w:bCs/>
          <w:color w:val="333333"/>
          <w:sz w:val="20"/>
          <w:szCs w:val="20"/>
        </w:rPr>
      </w:pPr>
      <w:bookmarkStart w:id="0" w:name="_Hlk505268534"/>
      <w:r w:rsidRPr="00BB00B7">
        <w:rPr>
          <w:rFonts w:asciiTheme="minorHAnsi" w:hAnsiTheme="minorHAnsi" w:cstheme="minorHAnsi"/>
          <w:sz w:val="20"/>
          <w:szCs w:val="20"/>
        </w:rPr>
        <w:t xml:space="preserve">Hlavný predmet: </w:t>
      </w:r>
      <w:r w:rsidRPr="00BB00B7">
        <w:rPr>
          <w:rFonts w:asciiTheme="minorHAnsi" w:hAnsiTheme="minorHAnsi" w:cstheme="minorHAnsi"/>
          <w:sz w:val="20"/>
          <w:szCs w:val="20"/>
        </w:rPr>
        <w:tab/>
      </w:r>
      <w:r w:rsidRPr="00BB00B7">
        <w:rPr>
          <w:rFonts w:asciiTheme="minorHAnsi" w:hAnsiTheme="minorHAnsi" w:cstheme="minorHAnsi"/>
          <w:sz w:val="20"/>
          <w:szCs w:val="20"/>
        </w:rPr>
        <w:tab/>
      </w:r>
      <w:r w:rsidR="00D83F4D">
        <w:rPr>
          <w:rFonts w:asciiTheme="minorHAnsi" w:hAnsiTheme="minorHAnsi" w:cstheme="minorHAnsi"/>
          <w:bCs/>
          <w:color w:val="333333"/>
          <w:sz w:val="20"/>
          <w:szCs w:val="20"/>
        </w:rPr>
        <w:t>44113700-2</w:t>
      </w:r>
      <w:r w:rsidRPr="00BB00B7">
        <w:rPr>
          <w:rFonts w:asciiTheme="minorHAnsi" w:hAnsiTheme="minorHAnsi" w:cstheme="minorHAnsi"/>
          <w:bCs/>
          <w:color w:val="333333"/>
          <w:sz w:val="20"/>
          <w:szCs w:val="20"/>
        </w:rPr>
        <w:t xml:space="preserve">      </w:t>
      </w:r>
      <w:r w:rsidR="00D83F4D">
        <w:rPr>
          <w:rFonts w:asciiTheme="minorHAnsi" w:hAnsiTheme="minorHAnsi" w:cstheme="minorHAnsi"/>
          <w:bCs/>
          <w:color w:val="333333"/>
          <w:sz w:val="20"/>
          <w:szCs w:val="20"/>
        </w:rPr>
        <w:t>Materiály na opravu ciest</w:t>
      </w:r>
    </w:p>
    <w:p w14:paraId="16D410F5" w14:textId="77777777"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bCs/>
          <w:color w:val="333333"/>
          <w:sz w:val="20"/>
          <w:szCs w:val="20"/>
        </w:rPr>
        <w:t xml:space="preserve">                                                                </w:t>
      </w:r>
      <w:r w:rsidRPr="00BB00B7">
        <w:rPr>
          <w:rFonts w:asciiTheme="minorHAnsi" w:hAnsiTheme="minorHAnsi" w:cstheme="minorHAnsi"/>
          <w:color w:val="333333"/>
          <w:sz w:val="20"/>
          <w:szCs w:val="20"/>
        </w:rPr>
        <w:t xml:space="preserve">                                       </w:t>
      </w:r>
    </w:p>
    <w:p w14:paraId="6DB2667A" w14:textId="52B74706" w:rsidR="00BB00B7" w:rsidRPr="00BB00B7" w:rsidRDefault="00BB00B7" w:rsidP="00252FC3">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sz w:val="20"/>
          <w:szCs w:val="20"/>
        </w:rPr>
        <w:t xml:space="preserve">Doplňujúci CPV kód:           </w:t>
      </w: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r w:rsidRPr="00BB00B7">
        <w:rPr>
          <w:rFonts w:asciiTheme="minorHAnsi" w:hAnsiTheme="minorHAnsi" w:cstheme="minorHAnsi"/>
          <w:color w:val="333333"/>
          <w:sz w:val="20"/>
          <w:szCs w:val="20"/>
        </w:rPr>
        <w:t>60000000-8      Dopravné služby (bez prepravy odpadu)</w:t>
      </w:r>
    </w:p>
    <w:p w14:paraId="06704185" w14:textId="2CE7EA64" w:rsidR="00720C7E" w:rsidRPr="00720C7E" w:rsidRDefault="00E06D96" w:rsidP="00EE7BC3">
      <w:pPr>
        <w:jc w:val="both"/>
        <w:rPr>
          <w:rStyle w:val="blue"/>
          <w:rFonts w:asciiTheme="minorHAnsi" w:hAnsiTheme="minorHAnsi"/>
          <w:sz w:val="20"/>
          <w:szCs w:val="20"/>
        </w:rPr>
      </w:pPr>
      <w:r>
        <w:rPr>
          <w:rFonts w:asciiTheme="minorHAnsi" w:hAnsiTheme="minorHAnsi" w:cs="Calibri"/>
          <w:color w:val="000000" w:themeColor="text1"/>
          <w:sz w:val="20"/>
          <w:szCs w:val="20"/>
        </w:rPr>
        <w:tab/>
      </w:r>
      <w:r>
        <w:rPr>
          <w:rFonts w:asciiTheme="minorHAnsi" w:hAnsiTheme="minorHAnsi" w:cs="Calibri"/>
          <w:color w:val="000000" w:themeColor="text1"/>
          <w:sz w:val="20"/>
          <w:szCs w:val="20"/>
        </w:rPr>
        <w:tab/>
      </w:r>
    </w:p>
    <w:bookmarkEnd w:id="0"/>
    <w:p w14:paraId="2D84D716" w14:textId="4EF55958"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w:t>
      </w:r>
      <w:r w:rsidR="00AC7D95">
        <w:rPr>
          <w:rFonts w:ascii="Calibri" w:hAnsi="Calibri" w:cs="Calibri"/>
          <w:noProof/>
          <w:sz w:val="20"/>
          <w:szCs w:val="20"/>
          <w:lang w:eastAsia="sk-SK"/>
        </w:rPr>
        <w:t>3</w:t>
      </w:r>
      <w:r>
        <w:rPr>
          <w:rFonts w:ascii="Calibri" w:hAnsi="Calibri" w:cs="Calibri"/>
          <w:noProof/>
          <w:sz w:val="20"/>
          <w:szCs w:val="20"/>
          <w:lang w:eastAsia="sk-SK"/>
        </w:rPr>
        <w:t xml:space="preserve">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424C7558" w:rsidR="009D5867" w:rsidRDefault="00D83F4D" w:rsidP="00EB7A4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128</w:t>
      </w:r>
      <w:r w:rsidR="00BB00B7">
        <w:rPr>
          <w:rFonts w:ascii="Calibri" w:hAnsi="Calibri" w:cs="Calibri"/>
          <w:noProof/>
          <w:sz w:val="20"/>
          <w:szCs w:val="20"/>
          <w:lang w:eastAsia="sk-SK"/>
        </w:rPr>
        <w:t xml:space="preserve"> </w:t>
      </w:r>
      <w:r>
        <w:rPr>
          <w:rFonts w:ascii="Calibri" w:hAnsi="Calibri" w:cs="Calibri"/>
          <w:noProof/>
          <w:sz w:val="20"/>
          <w:szCs w:val="20"/>
          <w:lang w:eastAsia="sk-SK"/>
        </w:rPr>
        <w:t>0</w:t>
      </w:r>
      <w:r w:rsidR="00BB00B7">
        <w:rPr>
          <w:rFonts w:ascii="Calibri" w:hAnsi="Calibri" w:cs="Calibri"/>
          <w:noProof/>
          <w:sz w:val="20"/>
          <w:szCs w:val="20"/>
          <w:lang w:eastAsia="sk-SK"/>
        </w:rPr>
        <w:t>00</w:t>
      </w:r>
      <w:r w:rsidR="009D5867" w:rsidRPr="00AC7D95">
        <w:rPr>
          <w:rFonts w:ascii="Calibri" w:hAnsi="Calibri" w:cs="Calibri"/>
          <w:noProof/>
          <w:sz w:val="20"/>
          <w:szCs w:val="20"/>
          <w:lang w:eastAsia="sk-SK"/>
        </w:rPr>
        <w:t>,00 EUR bez DPH.</w:t>
      </w:r>
    </w:p>
    <w:p w14:paraId="38679ABE" w14:textId="77777777" w:rsidR="00BB00B7" w:rsidRPr="00AC7D95" w:rsidRDefault="00BB00B7" w:rsidP="003D553F">
      <w:pPr>
        <w:pStyle w:val="Farebnzoznamzvraznenie11"/>
        <w:ind w:left="0"/>
        <w:jc w:val="both"/>
        <w:rPr>
          <w:rFonts w:ascii="Calibri" w:hAnsi="Calibri" w:cs="Calibri"/>
          <w:noProof/>
          <w:sz w:val="20"/>
          <w:szCs w:val="20"/>
          <w:lang w:eastAsia="sk-SK"/>
        </w:rPr>
      </w:pPr>
    </w:p>
    <w:p w14:paraId="5513CBE5" w14:textId="77777777" w:rsidR="00E75C24" w:rsidRPr="0063584C" w:rsidRDefault="00E75C24" w:rsidP="003D553F">
      <w:pPr>
        <w:pStyle w:val="Farebnzoznamzvraznenie11"/>
        <w:ind w:left="0"/>
        <w:jc w:val="both"/>
        <w:rPr>
          <w:rFonts w:ascii="Calibri" w:hAnsi="Calibri" w:cs="Calibri"/>
          <w:b/>
          <w:noProof/>
          <w:vanish/>
          <w:sz w:val="20"/>
          <w:szCs w:val="20"/>
          <w:lang w:eastAsia="sk-SK"/>
        </w:rPr>
      </w:pPr>
    </w:p>
    <w:p w14:paraId="0F3EB141" w14:textId="6C0D4608" w:rsidR="002B44C5" w:rsidRPr="00A84887" w:rsidRDefault="00513D8E" w:rsidP="00A84887">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6B28973B" w:rsidR="00513D8E" w:rsidRPr="0063584C" w:rsidRDefault="00513D8E" w:rsidP="00C07D95">
      <w:pPr>
        <w:pStyle w:val="tl1"/>
        <w:rPr>
          <w:rFonts w:ascii="Calibri" w:hAnsi="Calibri" w:cs="Calibri"/>
          <w:sz w:val="20"/>
          <w:szCs w:val="20"/>
        </w:rPr>
      </w:pPr>
      <w:r w:rsidRPr="0063584C">
        <w:rPr>
          <w:rFonts w:ascii="Calibri" w:hAnsi="Calibri" w:cs="Calibri"/>
          <w:sz w:val="20"/>
          <w:szCs w:val="20"/>
        </w:rPr>
        <w:lastRenderedPageBreak/>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27B56E96" w14:textId="77777777" w:rsidR="007975F6" w:rsidRPr="0063584C" w:rsidRDefault="007975F6" w:rsidP="00C07D95">
      <w:pPr>
        <w:pStyle w:val="Farebnzoznamzvraznenie11"/>
        <w:ind w:left="0"/>
        <w:rPr>
          <w:rFonts w:ascii="Calibri" w:hAnsi="Calibri" w:cs="Calibri"/>
          <w:sz w:val="20"/>
          <w:szCs w:val="20"/>
        </w:rPr>
      </w:pPr>
    </w:p>
    <w:p w14:paraId="4E9A8D5F" w14:textId="48B53DB6" w:rsidR="00AF647A" w:rsidRPr="00A84887" w:rsidRDefault="00513D8E" w:rsidP="00A84887">
      <w:pPr>
        <w:pStyle w:val="tl1"/>
        <w:rPr>
          <w:rFonts w:ascii="Calibri" w:hAnsi="Calibri" w:cs="Calibri"/>
          <w:b/>
          <w:bCs/>
          <w:sz w:val="20"/>
          <w:szCs w:val="20"/>
        </w:rPr>
      </w:pPr>
      <w:r w:rsidRPr="001014DC">
        <w:rPr>
          <w:rFonts w:ascii="Calibri" w:hAnsi="Calibri" w:cs="Calibri"/>
          <w:b/>
          <w:bCs/>
          <w:sz w:val="20"/>
          <w:szCs w:val="20"/>
        </w:rPr>
        <w:t xml:space="preserve">4. MIESTO, TERMÍN </w:t>
      </w:r>
      <w:r w:rsidR="00FB556D" w:rsidRPr="001014DC">
        <w:rPr>
          <w:rFonts w:ascii="Calibri" w:hAnsi="Calibri" w:cs="Calibri"/>
          <w:b/>
          <w:bCs/>
          <w:sz w:val="20"/>
          <w:szCs w:val="20"/>
        </w:rPr>
        <w:t>DODANIA</w:t>
      </w:r>
      <w:r w:rsidR="005D73F6" w:rsidRPr="001014DC">
        <w:rPr>
          <w:rFonts w:ascii="Calibri" w:hAnsi="Calibri" w:cs="Calibri"/>
          <w:b/>
          <w:bCs/>
          <w:sz w:val="20"/>
          <w:szCs w:val="20"/>
        </w:rPr>
        <w:t>,</w:t>
      </w:r>
      <w:r w:rsidRPr="001014DC">
        <w:rPr>
          <w:rFonts w:ascii="Calibri" w:hAnsi="Calibri" w:cs="Calibri"/>
          <w:b/>
          <w:bCs/>
          <w:sz w:val="20"/>
          <w:szCs w:val="20"/>
        </w:rPr>
        <w:t> SPÔSOB PLNENIA</w:t>
      </w:r>
      <w:r w:rsidR="005D73F6" w:rsidRPr="001014DC">
        <w:rPr>
          <w:rFonts w:ascii="Calibri" w:hAnsi="Calibri" w:cs="Calibri"/>
          <w:b/>
          <w:bCs/>
          <w:sz w:val="20"/>
          <w:szCs w:val="20"/>
        </w:rPr>
        <w:t xml:space="preserve"> A OBHLIADKA</w:t>
      </w:r>
      <w:r w:rsidRPr="001014DC">
        <w:rPr>
          <w:rFonts w:ascii="Calibri" w:hAnsi="Calibri" w:cs="Calibri"/>
          <w:b/>
          <w:bCs/>
          <w:sz w:val="20"/>
          <w:szCs w:val="20"/>
        </w:rPr>
        <w:t xml:space="preserve"> PREDMETU ZÁKAZKY</w:t>
      </w:r>
    </w:p>
    <w:p w14:paraId="00FC3662" w14:textId="685AC715" w:rsidR="00BB00B7" w:rsidRPr="00BB00B7" w:rsidRDefault="00AF647A" w:rsidP="00BB00B7">
      <w:pPr>
        <w:tabs>
          <w:tab w:val="left" w:pos="9072"/>
        </w:tabs>
        <w:jc w:val="both"/>
        <w:rPr>
          <w:rFonts w:asciiTheme="minorHAnsi" w:hAnsiTheme="minorHAnsi" w:cstheme="minorHAnsi"/>
          <w:sz w:val="20"/>
          <w:szCs w:val="20"/>
        </w:rPr>
      </w:pPr>
      <w:r w:rsidRPr="00AF647A">
        <w:rPr>
          <w:rFonts w:asciiTheme="minorHAnsi" w:hAnsiTheme="minorHAnsi" w:cs="Calibri"/>
          <w:sz w:val="20"/>
          <w:szCs w:val="20"/>
        </w:rPr>
        <w:t>4.1</w:t>
      </w:r>
      <w:r w:rsidR="00BB00B7">
        <w:t xml:space="preserve">. </w:t>
      </w:r>
      <w:r w:rsidR="00BB00B7" w:rsidRPr="00BB00B7">
        <w:rPr>
          <w:rFonts w:asciiTheme="minorHAnsi" w:hAnsiTheme="minorHAnsi" w:cstheme="minorHAnsi"/>
          <w:sz w:val="20"/>
          <w:szCs w:val="20"/>
        </w:rPr>
        <w:t xml:space="preserve">Dodávka tovaru s dovozom, priebežne počas trvania Rámcovej </w:t>
      </w:r>
      <w:r w:rsidR="00252FC3">
        <w:rPr>
          <w:rFonts w:asciiTheme="minorHAnsi" w:hAnsiTheme="minorHAnsi" w:cstheme="minorHAnsi"/>
          <w:sz w:val="20"/>
          <w:szCs w:val="20"/>
        </w:rPr>
        <w:t>dohody</w:t>
      </w:r>
      <w:r w:rsidR="00BB00B7" w:rsidRPr="00BB00B7">
        <w:rPr>
          <w:rFonts w:asciiTheme="minorHAnsi" w:hAnsiTheme="minorHAnsi" w:cstheme="minorHAnsi"/>
          <w:sz w:val="20"/>
          <w:szCs w:val="20"/>
        </w:rPr>
        <w:t xml:space="preserve"> do odberných miest verejného obstarávateľa, v predpokladan</w:t>
      </w:r>
      <w:r w:rsidR="00EE0850">
        <w:rPr>
          <w:rFonts w:asciiTheme="minorHAnsi" w:hAnsiTheme="minorHAnsi" w:cstheme="minorHAnsi"/>
          <w:sz w:val="20"/>
          <w:szCs w:val="20"/>
        </w:rPr>
        <w:t>ých</w:t>
      </w:r>
      <w:r w:rsidR="00BB00B7" w:rsidRPr="00BB00B7">
        <w:rPr>
          <w:rFonts w:asciiTheme="minorHAnsi" w:hAnsiTheme="minorHAnsi" w:cstheme="minorHAnsi"/>
          <w:sz w:val="20"/>
          <w:szCs w:val="20"/>
        </w:rPr>
        <w:t xml:space="preserve"> množstv</w:t>
      </w:r>
      <w:r w:rsidR="00EE0850">
        <w:rPr>
          <w:rFonts w:asciiTheme="minorHAnsi" w:hAnsiTheme="minorHAnsi" w:cstheme="minorHAnsi"/>
          <w:sz w:val="20"/>
          <w:szCs w:val="20"/>
        </w:rPr>
        <w:t>ách</w:t>
      </w:r>
      <w:r w:rsidR="00BB00B7" w:rsidRPr="00BB00B7">
        <w:rPr>
          <w:rFonts w:asciiTheme="minorHAnsi" w:hAnsiTheme="minorHAnsi" w:cstheme="minorHAnsi"/>
          <w:sz w:val="20"/>
          <w:szCs w:val="20"/>
        </w:rPr>
        <w:t xml:space="preserve"> podľa </w:t>
      </w:r>
      <w:r w:rsidR="00EB7A4F">
        <w:rPr>
          <w:rFonts w:asciiTheme="minorHAnsi" w:hAnsiTheme="minorHAnsi" w:cstheme="minorHAnsi"/>
          <w:sz w:val="20"/>
          <w:szCs w:val="20"/>
        </w:rPr>
        <w:t>Časti B – Opis predmetu zákazky</w:t>
      </w:r>
      <w:r w:rsidR="00BB00B7" w:rsidRPr="00BB00B7">
        <w:rPr>
          <w:rFonts w:asciiTheme="minorHAnsi" w:hAnsiTheme="minorHAnsi" w:cstheme="minorHAnsi"/>
          <w:sz w:val="20"/>
          <w:szCs w:val="20"/>
        </w:rPr>
        <w:t xml:space="preserve"> </w:t>
      </w:r>
      <w:r w:rsidR="00004FC6">
        <w:rPr>
          <w:rFonts w:asciiTheme="minorHAnsi" w:hAnsiTheme="minorHAnsi" w:cstheme="minorHAnsi"/>
          <w:sz w:val="20"/>
          <w:szCs w:val="20"/>
        </w:rPr>
        <w:t>týchto „SP“</w:t>
      </w:r>
      <w:r w:rsidR="00BB00B7" w:rsidRPr="00BB00B7">
        <w:rPr>
          <w:rFonts w:asciiTheme="minorHAnsi" w:hAnsiTheme="minorHAnsi" w:cstheme="minorHAnsi"/>
          <w:sz w:val="20"/>
          <w:szCs w:val="20"/>
        </w:rPr>
        <w:t xml:space="preserve"> –</w:t>
      </w:r>
      <w:r w:rsidR="001014DC">
        <w:rPr>
          <w:rFonts w:asciiTheme="minorHAnsi" w:hAnsiTheme="minorHAnsi" w:cstheme="minorHAnsi"/>
          <w:sz w:val="20"/>
          <w:szCs w:val="20"/>
        </w:rPr>
        <w:t>, ktoré</w:t>
      </w:r>
      <w:r w:rsidR="004D7E04">
        <w:rPr>
          <w:rFonts w:asciiTheme="minorHAnsi" w:hAnsiTheme="minorHAnsi" w:cstheme="minorHAnsi"/>
          <w:sz w:val="20"/>
          <w:szCs w:val="20"/>
        </w:rPr>
        <w:t xml:space="preserve"> </w:t>
      </w:r>
      <w:r w:rsidR="00EE0850">
        <w:rPr>
          <w:rFonts w:asciiTheme="minorHAnsi" w:hAnsiTheme="minorHAnsi" w:cstheme="minorHAnsi"/>
          <w:sz w:val="20"/>
          <w:szCs w:val="20"/>
        </w:rPr>
        <w:t>sú</w:t>
      </w:r>
      <w:r w:rsidR="004D7E04">
        <w:rPr>
          <w:rFonts w:asciiTheme="minorHAnsi" w:hAnsiTheme="minorHAnsi" w:cstheme="minorHAnsi"/>
          <w:sz w:val="20"/>
          <w:szCs w:val="20"/>
        </w:rPr>
        <w:t>e len orientačné</w:t>
      </w:r>
      <w:r w:rsidR="00BB00B7" w:rsidRPr="00BB00B7">
        <w:rPr>
          <w:rFonts w:asciiTheme="minorHAnsi" w:hAnsiTheme="minorHAnsi" w:cstheme="minorHAnsi"/>
          <w:sz w:val="20"/>
          <w:szCs w:val="20"/>
        </w:rPr>
        <w:t xml:space="preserve"> pre potreby plánovania a nie </w:t>
      </w:r>
      <w:r w:rsidR="00EE0850">
        <w:rPr>
          <w:rFonts w:asciiTheme="minorHAnsi" w:hAnsiTheme="minorHAnsi" w:cstheme="minorHAnsi"/>
          <w:sz w:val="20"/>
          <w:szCs w:val="20"/>
        </w:rPr>
        <w:t>sú</w:t>
      </w:r>
      <w:r w:rsidR="00BB00B7" w:rsidRPr="00BB00B7">
        <w:rPr>
          <w:rFonts w:asciiTheme="minorHAnsi" w:hAnsiTheme="minorHAnsi" w:cstheme="minorHAnsi"/>
          <w:sz w:val="20"/>
          <w:szCs w:val="20"/>
        </w:rPr>
        <w:t xml:space="preserve"> pre v</w:t>
      </w:r>
      <w:r w:rsidR="00A20E0F">
        <w:rPr>
          <w:rFonts w:asciiTheme="minorHAnsi" w:hAnsiTheme="minorHAnsi" w:cstheme="minorHAnsi"/>
          <w:sz w:val="20"/>
          <w:szCs w:val="20"/>
        </w:rPr>
        <w:t>erejného obstarávateľa záväzné</w:t>
      </w:r>
      <w:r w:rsidR="004D7E04">
        <w:rPr>
          <w:rFonts w:asciiTheme="minorHAnsi" w:hAnsiTheme="minorHAnsi" w:cstheme="minorHAnsi"/>
          <w:sz w:val="20"/>
          <w:szCs w:val="20"/>
        </w:rPr>
        <w:t>.</w:t>
      </w:r>
      <w:r w:rsidR="001014DC">
        <w:rPr>
          <w:rFonts w:asciiTheme="minorHAnsi" w:hAnsiTheme="minorHAnsi" w:cstheme="minorHAnsi"/>
          <w:sz w:val="20"/>
          <w:szCs w:val="20"/>
        </w:rPr>
        <w:t xml:space="preserve"> Objednávanie tovaru bude prebiehať na základe čiastkových objednávok e-mailom, telefonicky alebo faxom s uvedením množstva a miesta určenia a táto musí byť potvrdená dodávateľom najneskôr do 24 hodín od jej doručenia. Predmet zákazky musí byť dodaný najneskôr do 48 hodín od doručenia objednávky.</w:t>
      </w:r>
      <w:r w:rsidR="004D7E04">
        <w:rPr>
          <w:rFonts w:asciiTheme="minorHAnsi" w:hAnsiTheme="minorHAnsi" w:cstheme="minorHAnsi"/>
          <w:sz w:val="20"/>
          <w:szCs w:val="20"/>
        </w:rPr>
        <w:t xml:space="preserve"> </w:t>
      </w:r>
    </w:p>
    <w:p w14:paraId="728D90E7" w14:textId="77777777" w:rsidR="004D7E04" w:rsidRDefault="004D7E04" w:rsidP="004D7E04">
      <w:pPr>
        <w:jc w:val="both"/>
        <w:rPr>
          <w:rFonts w:asciiTheme="minorHAnsi" w:hAnsiTheme="minorHAnsi" w:cstheme="minorHAnsi"/>
          <w:sz w:val="20"/>
          <w:szCs w:val="20"/>
        </w:rPr>
      </w:pPr>
    </w:p>
    <w:p w14:paraId="4A81D7F4" w14:textId="623BE27A" w:rsidR="00BB00B7" w:rsidRPr="00BB00B7" w:rsidRDefault="00BB00B7" w:rsidP="004D7E04">
      <w:pPr>
        <w:jc w:val="both"/>
        <w:rPr>
          <w:rFonts w:asciiTheme="minorHAnsi" w:hAnsiTheme="minorHAnsi" w:cstheme="minorHAnsi"/>
          <w:sz w:val="20"/>
          <w:szCs w:val="20"/>
        </w:rPr>
      </w:pPr>
      <w:r w:rsidRPr="00BB00B7">
        <w:rPr>
          <w:rFonts w:asciiTheme="minorHAnsi" w:hAnsiTheme="minorHAnsi" w:cstheme="minorHAnsi"/>
          <w:sz w:val="20"/>
          <w:szCs w:val="20"/>
        </w:rPr>
        <w:t xml:space="preserve">Odberné miesta </w:t>
      </w:r>
      <w:r w:rsidR="004D7E04">
        <w:rPr>
          <w:rFonts w:asciiTheme="minorHAnsi" w:hAnsiTheme="minorHAnsi" w:cstheme="minorHAnsi"/>
          <w:sz w:val="20"/>
          <w:szCs w:val="20"/>
        </w:rPr>
        <w:t xml:space="preserve">(strediská) </w:t>
      </w:r>
      <w:r w:rsidRPr="00BB00B7">
        <w:rPr>
          <w:rFonts w:asciiTheme="minorHAnsi" w:hAnsiTheme="minorHAnsi" w:cstheme="minorHAnsi"/>
          <w:sz w:val="20"/>
          <w:szCs w:val="20"/>
        </w:rPr>
        <w:t>verejného obstarávateľa:</w:t>
      </w:r>
    </w:p>
    <w:p w14:paraId="6DA4B46B" w14:textId="73CC5595" w:rsidR="00EE7BC3" w:rsidRPr="00EE7BC3" w:rsidRDefault="00EE7BC3" w:rsidP="00EE7BC3">
      <w:pPr>
        <w:pStyle w:val="Zarkazkladnhotextu"/>
        <w:autoSpaceDE w:val="0"/>
        <w:autoSpaceDN w:val="0"/>
        <w:adjustRightInd w:val="0"/>
        <w:spacing w:line="256" w:lineRule="auto"/>
        <w:ind w:left="0"/>
        <w:rPr>
          <w:rFonts w:asciiTheme="minorHAnsi" w:hAnsiTheme="minorHAnsi" w:cstheme="minorHAnsi"/>
          <w:bCs/>
          <w:sz w:val="20"/>
          <w:szCs w:val="20"/>
        </w:rPr>
      </w:pPr>
    </w:p>
    <w:p w14:paraId="10096053" w14:textId="2027C662" w:rsidR="00BB00B7" w:rsidRPr="00BB00B7" w:rsidRDefault="00EE7BC3" w:rsidP="00FF6C6F">
      <w:pPr>
        <w:pStyle w:val="Odsekzoznamu"/>
        <w:numPr>
          <w:ilvl w:val="0"/>
          <w:numId w:val="37"/>
        </w:numPr>
        <w:tabs>
          <w:tab w:val="left" w:pos="7655"/>
        </w:tabs>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r w:rsidR="00FF6C6F">
        <w:rPr>
          <w:rFonts w:asciiTheme="minorHAnsi" w:hAnsiTheme="minorHAnsi" w:cstheme="minorHAnsi"/>
          <w:sz w:val="20"/>
          <w:szCs w:val="20"/>
        </w:rPr>
        <w:tab/>
      </w:r>
      <w:r w:rsidR="004A6F82">
        <w:rPr>
          <w:rFonts w:asciiTheme="minorHAnsi" w:hAnsiTheme="minorHAnsi" w:cstheme="minorHAnsi"/>
          <w:sz w:val="20"/>
          <w:szCs w:val="20"/>
        </w:rPr>
        <w:t xml:space="preserve">   </w:t>
      </w:r>
      <w:r w:rsidR="00FF6C6F">
        <w:rPr>
          <w:rFonts w:asciiTheme="minorHAnsi" w:hAnsiTheme="minorHAnsi" w:cstheme="minorHAnsi"/>
          <w:sz w:val="20"/>
          <w:szCs w:val="20"/>
        </w:rPr>
        <w:t>850 t</w:t>
      </w:r>
      <w:r w:rsidRPr="00EE7BC3">
        <w:rPr>
          <w:rFonts w:asciiTheme="minorHAnsi" w:hAnsiTheme="minorHAnsi" w:cstheme="minorHAnsi"/>
          <w:sz w:val="20"/>
          <w:szCs w:val="20"/>
        </w:rPr>
        <w:t xml:space="preserve">    </w:t>
      </w:r>
    </w:p>
    <w:p w14:paraId="0F4E8574" w14:textId="749F9FE9" w:rsidR="00EE7BC3" w:rsidRPr="00EE7BC3" w:rsidRDefault="00BB00B7" w:rsidP="00FF6C6F">
      <w:pPr>
        <w:pStyle w:val="Odsekzoznamu"/>
        <w:tabs>
          <w:tab w:val="left" w:pos="7655"/>
        </w:tabs>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00EE7BC3" w:rsidRPr="00EE7BC3">
        <w:rPr>
          <w:rFonts w:asciiTheme="minorHAnsi" w:hAnsiTheme="minorHAnsi" w:cstheme="minorHAnsi"/>
          <w:sz w:val="20"/>
          <w:szCs w:val="20"/>
        </w:rPr>
        <w:t xml:space="preserve">                     </w:t>
      </w:r>
      <w:r w:rsidR="00FF6C6F">
        <w:rPr>
          <w:rFonts w:asciiTheme="minorHAnsi" w:hAnsiTheme="minorHAnsi" w:cstheme="minorHAnsi"/>
          <w:sz w:val="20"/>
          <w:szCs w:val="20"/>
        </w:rPr>
        <w:tab/>
      </w:r>
    </w:p>
    <w:p w14:paraId="6F761920" w14:textId="5387E9F9"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Halny 76, Brezno  </w:t>
      </w:r>
      <w:r w:rsidR="00FF6C6F">
        <w:rPr>
          <w:rFonts w:asciiTheme="minorHAnsi" w:hAnsiTheme="minorHAnsi" w:cstheme="minorHAnsi"/>
          <w:sz w:val="20"/>
          <w:szCs w:val="20"/>
        </w:rPr>
        <w:tab/>
      </w:r>
      <w:r w:rsidR="004A6F82">
        <w:rPr>
          <w:rFonts w:asciiTheme="minorHAnsi" w:hAnsiTheme="minorHAnsi" w:cstheme="minorHAnsi"/>
          <w:sz w:val="20"/>
          <w:szCs w:val="20"/>
        </w:rPr>
        <w:t xml:space="preserve">   </w:t>
      </w:r>
      <w:r w:rsidR="00FF6C6F">
        <w:rPr>
          <w:rFonts w:asciiTheme="minorHAnsi" w:hAnsiTheme="minorHAnsi" w:cstheme="minorHAnsi"/>
          <w:sz w:val="20"/>
          <w:szCs w:val="20"/>
        </w:rPr>
        <w:t>100 t</w:t>
      </w:r>
      <w:r w:rsidRPr="00EE7BC3">
        <w:rPr>
          <w:rFonts w:asciiTheme="minorHAnsi" w:hAnsiTheme="minorHAnsi" w:cstheme="minorHAnsi"/>
          <w:sz w:val="20"/>
          <w:szCs w:val="20"/>
        </w:rPr>
        <w:t xml:space="preserve">                                            </w:t>
      </w:r>
    </w:p>
    <w:p w14:paraId="05D375D4" w14:textId="1EF26135"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Bakova Jama, Lieskovská cesta 284, Zvolen</w:t>
      </w:r>
      <w:r w:rsidR="00FF6C6F">
        <w:rPr>
          <w:rFonts w:asciiTheme="minorHAnsi" w:hAnsiTheme="minorHAnsi" w:cstheme="minorHAnsi"/>
          <w:sz w:val="20"/>
          <w:szCs w:val="20"/>
        </w:rPr>
        <w:tab/>
      </w:r>
      <w:r w:rsidR="004A6F82">
        <w:rPr>
          <w:rFonts w:asciiTheme="minorHAnsi" w:hAnsiTheme="minorHAnsi" w:cstheme="minorHAnsi"/>
          <w:sz w:val="20"/>
          <w:szCs w:val="20"/>
        </w:rPr>
        <w:t xml:space="preserve">   </w:t>
      </w:r>
      <w:r w:rsidR="00FF6C6F">
        <w:rPr>
          <w:rFonts w:asciiTheme="minorHAnsi" w:hAnsiTheme="minorHAnsi" w:cstheme="minorHAnsi"/>
          <w:sz w:val="20"/>
          <w:szCs w:val="20"/>
        </w:rPr>
        <w:t>600 t</w:t>
      </w:r>
      <w:r w:rsidRPr="00EE7BC3">
        <w:rPr>
          <w:rFonts w:asciiTheme="minorHAnsi" w:hAnsiTheme="minorHAnsi" w:cstheme="minorHAnsi"/>
          <w:sz w:val="20"/>
          <w:szCs w:val="20"/>
        </w:rPr>
        <w:t xml:space="preserve">             </w:t>
      </w:r>
    </w:p>
    <w:p w14:paraId="74AD1C88" w14:textId="1523F172"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r w:rsidR="00FF6C6F">
        <w:rPr>
          <w:rFonts w:asciiTheme="minorHAnsi" w:hAnsiTheme="minorHAnsi" w:cstheme="minorHAnsi"/>
          <w:sz w:val="20"/>
          <w:szCs w:val="20"/>
        </w:rPr>
        <w:tab/>
        <w:t xml:space="preserve">  </w:t>
      </w:r>
      <w:r w:rsidR="004A6F82">
        <w:rPr>
          <w:rFonts w:asciiTheme="minorHAnsi" w:hAnsiTheme="minorHAnsi" w:cstheme="minorHAnsi"/>
          <w:sz w:val="20"/>
          <w:szCs w:val="20"/>
        </w:rPr>
        <w:t xml:space="preserve">   </w:t>
      </w:r>
      <w:r w:rsidR="00FF6C6F">
        <w:rPr>
          <w:rFonts w:asciiTheme="minorHAnsi" w:hAnsiTheme="minorHAnsi" w:cstheme="minorHAnsi"/>
          <w:sz w:val="20"/>
          <w:szCs w:val="20"/>
        </w:rPr>
        <w:t>50 t</w:t>
      </w:r>
      <w:r w:rsidRPr="00EE7BC3">
        <w:rPr>
          <w:rFonts w:asciiTheme="minorHAnsi" w:hAnsiTheme="minorHAnsi" w:cstheme="minorHAnsi"/>
          <w:sz w:val="20"/>
          <w:szCs w:val="20"/>
        </w:rPr>
        <w:t xml:space="preserve">                                      </w:t>
      </w:r>
    </w:p>
    <w:p w14:paraId="5302FB43" w14:textId="2A6C3B19"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r w:rsidR="00FF6C6F">
        <w:rPr>
          <w:rFonts w:asciiTheme="minorHAnsi" w:hAnsiTheme="minorHAnsi" w:cstheme="minorHAnsi"/>
          <w:sz w:val="20"/>
          <w:szCs w:val="20"/>
        </w:rPr>
        <w:tab/>
      </w:r>
      <w:r w:rsidR="004A6F82">
        <w:rPr>
          <w:rFonts w:asciiTheme="minorHAnsi" w:hAnsiTheme="minorHAnsi" w:cstheme="minorHAnsi"/>
          <w:sz w:val="20"/>
          <w:szCs w:val="20"/>
        </w:rPr>
        <w:t xml:space="preserve">   </w:t>
      </w:r>
      <w:r w:rsidR="00FF6C6F">
        <w:rPr>
          <w:rFonts w:asciiTheme="minorHAnsi" w:hAnsiTheme="minorHAnsi" w:cstheme="minorHAnsi"/>
          <w:sz w:val="20"/>
          <w:szCs w:val="20"/>
        </w:rPr>
        <w:t>700 t</w:t>
      </w:r>
      <w:r w:rsidRPr="00EE7BC3">
        <w:rPr>
          <w:rFonts w:asciiTheme="minorHAnsi" w:hAnsiTheme="minorHAnsi" w:cstheme="minorHAnsi"/>
          <w:sz w:val="20"/>
          <w:szCs w:val="20"/>
        </w:rPr>
        <w:t xml:space="preserve">                    </w:t>
      </w:r>
    </w:p>
    <w:p w14:paraId="2E20DEFD" w14:textId="6BA169FF"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r w:rsidR="00FF6C6F">
        <w:rPr>
          <w:rFonts w:asciiTheme="minorHAnsi" w:hAnsiTheme="minorHAnsi" w:cstheme="minorHAnsi"/>
          <w:sz w:val="20"/>
          <w:szCs w:val="20"/>
        </w:rPr>
        <w:tab/>
        <w:t xml:space="preserve">  </w:t>
      </w:r>
      <w:r w:rsidR="004A6F82">
        <w:rPr>
          <w:rFonts w:asciiTheme="minorHAnsi" w:hAnsiTheme="minorHAnsi" w:cstheme="minorHAnsi"/>
          <w:sz w:val="20"/>
          <w:szCs w:val="20"/>
        </w:rPr>
        <w:t xml:space="preserve">   </w:t>
      </w:r>
      <w:r w:rsidR="00FF6C6F">
        <w:rPr>
          <w:rFonts w:asciiTheme="minorHAnsi" w:hAnsiTheme="minorHAnsi" w:cstheme="minorHAnsi"/>
          <w:sz w:val="20"/>
          <w:szCs w:val="20"/>
        </w:rPr>
        <w:t>50 t</w:t>
      </w:r>
      <w:r w:rsidRPr="00EE7BC3">
        <w:rPr>
          <w:rFonts w:asciiTheme="minorHAnsi" w:hAnsiTheme="minorHAnsi" w:cstheme="minorHAnsi"/>
          <w:sz w:val="20"/>
          <w:szCs w:val="20"/>
        </w:rPr>
        <w:t xml:space="preserve">                                             </w:t>
      </w:r>
    </w:p>
    <w:p w14:paraId="57D62724" w14:textId="4FEDAA0C"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Hella 11, Banská Štiavnica  </w:t>
      </w:r>
      <w:r w:rsidR="00FF6C6F">
        <w:rPr>
          <w:rFonts w:asciiTheme="minorHAnsi" w:hAnsiTheme="minorHAnsi" w:cstheme="minorHAnsi"/>
          <w:sz w:val="20"/>
          <w:szCs w:val="20"/>
        </w:rPr>
        <w:tab/>
      </w:r>
      <w:r w:rsidR="004A6F82">
        <w:rPr>
          <w:rFonts w:asciiTheme="minorHAnsi" w:hAnsiTheme="minorHAnsi" w:cstheme="minorHAnsi"/>
          <w:sz w:val="20"/>
          <w:szCs w:val="20"/>
        </w:rPr>
        <w:t xml:space="preserve">   </w:t>
      </w:r>
      <w:r w:rsidR="00FF6C6F">
        <w:rPr>
          <w:rFonts w:asciiTheme="minorHAnsi" w:hAnsiTheme="minorHAnsi" w:cstheme="minorHAnsi"/>
          <w:sz w:val="20"/>
          <w:szCs w:val="20"/>
        </w:rPr>
        <w:t>300 t</w:t>
      </w:r>
      <w:r w:rsidRPr="00EE7BC3">
        <w:rPr>
          <w:rFonts w:asciiTheme="minorHAnsi" w:hAnsiTheme="minorHAnsi" w:cstheme="minorHAnsi"/>
          <w:sz w:val="20"/>
          <w:szCs w:val="20"/>
        </w:rPr>
        <w:t xml:space="preserve">                                  </w:t>
      </w:r>
    </w:p>
    <w:p w14:paraId="60DEC065" w14:textId="7E1A3EF1"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r w:rsidR="00FF6C6F">
        <w:rPr>
          <w:rFonts w:asciiTheme="minorHAnsi" w:hAnsiTheme="minorHAnsi" w:cstheme="minorHAnsi"/>
          <w:sz w:val="20"/>
          <w:szCs w:val="20"/>
        </w:rPr>
        <w:tab/>
      </w:r>
      <w:r w:rsidR="004A6F82">
        <w:rPr>
          <w:rFonts w:asciiTheme="minorHAnsi" w:hAnsiTheme="minorHAnsi" w:cstheme="minorHAnsi"/>
          <w:sz w:val="20"/>
          <w:szCs w:val="20"/>
        </w:rPr>
        <w:t xml:space="preserve">   </w:t>
      </w:r>
      <w:r w:rsidR="00FF6C6F">
        <w:rPr>
          <w:rFonts w:asciiTheme="minorHAnsi" w:hAnsiTheme="minorHAnsi" w:cstheme="minorHAnsi"/>
          <w:sz w:val="20"/>
          <w:szCs w:val="20"/>
        </w:rPr>
        <w:t>700 t</w:t>
      </w:r>
      <w:r w:rsidRPr="00EE7BC3">
        <w:rPr>
          <w:rFonts w:asciiTheme="minorHAnsi" w:hAnsiTheme="minorHAnsi" w:cstheme="minorHAnsi"/>
          <w:sz w:val="20"/>
          <w:szCs w:val="20"/>
        </w:rPr>
        <w:t xml:space="preserve">                                      </w:t>
      </w:r>
    </w:p>
    <w:p w14:paraId="689B68BB" w14:textId="7C73B601" w:rsidR="00EE7BC3" w:rsidRDefault="00EE7BC3" w:rsidP="00FF6C6F">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r w:rsidR="00FF6C6F">
        <w:rPr>
          <w:rFonts w:asciiTheme="minorHAnsi" w:hAnsiTheme="minorHAnsi" w:cstheme="minorHAnsi"/>
          <w:sz w:val="20"/>
          <w:szCs w:val="20"/>
        </w:rPr>
        <w:tab/>
      </w:r>
      <w:r w:rsidR="004A6F82">
        <w:rPr>
          <w:rFonts w:asciiTheme="minorHAnsi" w:hAnsiTheme="minorHAnsi" w:cstheme="minorHAnsi"/>
          <w:sz w:val="20"/>
          <w:szCs w:val="20"/>
        </w:rPr>
        <w:t>1 000 t</w:t>
      </w:r>
      <w:r w:rsidRPr="00EE7BC3">
        <w:rPr>
          <w:rFonts w:asciiTheme="minorHAnsi" w:hAnsiTheme="minorHAnsi" w:cstheme="minorHAnsi"/>
          <w:sz w:val="20"/>
          <w:szCs w:val="20"/>
        </w:rPr>
        <w:t xml:space="preserve">                                   </w:t>
      </w:r>
    </w:p>
    <w:p w14:paraId="0B233763" w14:textId="74125FF4" w:rsidR="00EE7BC3" w:rsidRDefault="00EE7BC3" w:rsidP="004A6F82">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r w:rsidR="004A6F82">
        <w:rPr>
          <w:rFonts w:asciiTheme="minorHAnsi" w:hAnsiTheme="minorHAnsi" w:cstheme="minorHAnsi"/>
          <w:sz w:val="20"/>
          <w:szCs w:val="20"/>
        </w:rPr>
        <w:tab/>
        <w:t xml:space="preserve">     50 t</w:t>
      </w:r>
      <w:r w:rsidRPr="00EE7BC3">
        <w:rPr>
          <w:rFonts w:asciiTheme="minorHAnsi" w:hAnsiTheme="minorHAnsi" w:cstheme="minorHAnsi"/>
          <w:sz w:val="20"/>
          <w:szCs w:val="20"/>
        </w:rPr>
        <w:t xml:space="preserve">                                        </w:t>
      </w:r>
    </w:p>
    <w:p w14:paraId="60F65E5D" w14:textId="1E7FDB2C" w:rsidR="00BB00B7" w:rsidRDefault="00EE7BC3" w:rsidP="004A6F82">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sidR="008965E6">
        <w:rPr>
          <w:rFonts w:asciiTheme="minorHAnsi" w:hAnsiTheme="minorHAnsi" w:cstheme="minorHAnsi"/>
          <w:sz w:val="20"/>
          <w:szCs w:val="20"/>
        </w:rPr>
        <w:t xml:space="preserve"> </w:t>
      </w:r>
      <w:r w:rsidR="00BB00B7">
        <w:rPr>
          <w:rFonts w:asciiTheme="minorHAnsi" w:hAnsiTheme="minorHAnsi" w:cstheme="minorHAnsi"/>
          <w:sz w:val="20"/>
          <w:szCs w:val="20"/>
        </w:rPr>
        <w:t>Škultétyho 108, Veľký Krtíš</w:t>
      </w:r>
      <w:r w:rsidR="008965E6">
        <w:rPr>
          <w:rFonts w:asciiTheme="minorHAnsi" w:hAnsiTheme="minorHAnsi" w:cstheme="minorHAnsi"/>
          <w:sz w:val="20"/>
          <w:szCs w:val="20"/>
        </w:rPr>
        <w:t xml:space="preserve"> </w:t>
      </w:r>
      <w:r w:rsidR="004A6F82">
        <w:rPr>
          <w:rFonts w:asciiTheme="minorHAnsi" w:hAnsiTheme="minorHAnsi" w:cstheme="minorHAnsi"/>
          <w:sz w:val="20"/>
          <w:szCs w:val="20"/>
        </w:rPr>
        <w:tab/>
        <w:t>1 000 t</w:t>
      </w:r>
    </w:p>
    <w:p w14:paraId="1803B4F8" w14:textId="189F0FDB" w:rsidR="00EE7BC3" w:rsidRDefault="00BB00B7" w:rsidP="00BB00B7">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00EE7BC3" w:rsidRPr="00EE7BC3">
        <w:rPr>
          <w:rFonts w:asciiTheme="minorHAnsi" w:hAnsiTheme="minorHAnsi" w:cstheme="minorHAnsi"/>
          <w:sz w:val="20"/>
          <w:szCs w:val="20"/>
        </w:rPr>
        <w:t xml:space="preserve">Na Parlagu 53, Čebovce                                               </w:t>
      </w:r>
    </w:p>
    <w:p w14:paraId="21AC4595" w14:textId="24E9637D" w:rsidR="00EE7BC3" w:rsidRDefault="00EE7BC3" w:rsidP="004A6F82">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r w:rsidR="004A6F82">
        <w:rPr>
          <w:rFonts w:asciiTheme="minorHAnsi" w:hAnsiTheme="minorHAnsi" w:cstheme="minorHAnsi"/>
          <w:sz w:val="20"/>
          <w:szCs w:val="20"/>
        </w:rPr>
        <w:tab/>
        <w:t xml:space="preserve">   900 t</w:t>
      </w:r>
      <w:r w:rsidRPr="00EE7BC3">
        <w:rPr>
          <w:rFonts w:asciiTheme="minorHAnsi" w:hAnsiTheme="minorHAnsi" w:cstheme="minorHAnsi"/>
          <w:sz w:val="20"/>
          <w:szCs w:val="20"/>
        </w:rPr>
        <w:t xml:space="preserve">                      </w:t>
      </w:r>
    </w:p>
    <w:p w14:paraId="7816BB48" w14:textId="1CA7BB67" w:rsidR="00EE7BC3" w:rsidRDefault="00EE7BC3" w:rsidP="004A6F82">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r w:rsidR="004A6F82">
        <w:rPr>
          <w:rFonts w:asciiTheme="minorHAnsi" w:hAnsiTheme="minorHAnsi" w:cstheme="minorHAnsi"/>
          <w:sz w:val="20"/>
          <w:szCs w:val="20"/>
        </w:rPr>
        <w:tab/>
        <w:t xml:space="preserve">   600 t</w:t>
      </w:r>
      <w:r w:rsidRPr="00EE7BC3">
        <w:rPr>
          <w:rFonts w:asciiTheme="minorHAnsi" w:hAnsiTheme="minorHAnsi" w:cstheme="minorHAnsi"/>
          <w:sz w:val="20"/>
          <w:szCs w:val="20"/>
        </w:rPr>
        <w:t xml:space="preserve">                                               </w:t>
      </w:r>
    </w:p>
    <w:p w14:paraId="3FFE2B4A" w14:textId="5DD01A5D" w:rsidR="00EE7BC3" w:rsidRDefault="00EE7BC3" w:rsidP="004A6F82">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 mája 620, Hnúšťa     </w:t>
      </w:r>
      <w:r w:rsidR="004A6F82">
        <w:rPr>
          <w:rFonts w:asciiTheme="minorHAnsi" w:hAnsiTheme="minorHAnsi" w:cstheme="minorHAnsi"/>
          <w:sz w:val="20"/>
          <w:szCs w:val="20"/>
        </w:rPr>
        <w:tab/>
        <w:t xml:space="preserve">   500 t</w:t>
      </w:r>
      <w:r w:rsidRPr="00EE7BC3">
        <w:rPr>
          <w:rFonts w:asciiTheme="minorHAnsi" w:hAnsiTheme="minorHAnsi" w:cstheme="minorHAnsi"/>
          <w:sz w:val="20"/>
          <w:szCs w:val="20"/>
        </w:rPr>
        <w:t xml:space="preserve">                                                    </w:t>
      </w:r>
    </w:p>
    <w:p w14:paraId="07FC2AFF" w14:textId="24A1F8CA" w:rsidR="00EE7BC3" w:rsidRPr="00EE7BC3" w:rsidRDefault="00EE7BC3" w:rsidP="004A6F82">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Teplická 286, Jelšava          </w:t>
      </w:r>
      <w:r w:rsidR="004A6F82">
        <w:rPr>
          <w:rFonts w:asciiTheme="minorHAnsi" w:hAnsiTheme="minorHAnsi" w:cstheme="minorHAnsi"/>
          <w:sz w:val="20"/>
          <w:szCs w:val="20"/>
        </w:rPr>
        <w:tab/>
        <w:t xml:space="preserve">   600 t</w:t>
      </w:r>
      <w:r w:rsidRPr="00EE7BC3">
        <w:rPr>
          <w:rFonts w:asciiTheme="minorHAnsi" w:hAnsiTheme="minorHAnsi" w:cstheme="minorHAnsi"/>
          <w:sz w:val="20"/>
          <w:szCs w:val="20"/>
        </w:rPr>
        <w:t xml:space="preserve">                                            </w:t>
      </w:r>
    </w:p>
    <w:p w14:paraId="5E3E4A69" w14:textId="77777777" w:rsidR="001863C2" w:rsidRDefault="001863C2" w:rsidP="00AF647A">
      <w:pPr>
        <w:jc w:val="both"/>
        <w:rPr>
          <w:rFonts w:asciiTheme="minorHAnsi" w:hAnsiTheme="minorHAnsi" w:cstheme="minorHAnsi"/>
          <w:sz w:val="20"/>
        </w:rPr>
      </w:pPr>
    </w:p>
    <w:p w14:paraId="73BF8805" w14:textId="1F496898" w:rsidR="00AF647A" w:rsidRPr="006B2FF7" w:rsidRDefault="000B4D3B" w:rsidP="00AF647A">
      <w:pPr>
        <w:jc w:val="both"/>
        <w:rPr>
          <w:rFonts w:asciiTheme="minorHAnsi" w:hAnsiTheme="minorHAnsi" w:cstheme="minorHAnsi"/>
          <w:sz w:val="20"/>
        </w:rPr>
      </w:pPr>
      <w:r w:rsidRPr="006B2FF7">
        <w:rPr>
          <w:rFonts w:asciiTheme="minorHAnsi" w:hAnsiTheme="minorHAnsi" w:cstheme="minorHAnsi"/>
          <w:sz w:val="20"/>
        </w:rPr>
        <w:t>Všetky vyššie uvedené množstvá sú predpokladané na obdobie trvania zmluvného vzťahu.</w:t>
      </w:r>
    </w:p>
    <w:p w14:paraId="476B3205" w14:textId="77777777" w:rsidR="000B4D3B" w:rsidRDefault="000B4D3B" w:rsidP="00AF647A">
      <w:pPr>
        <w:jc w:val="both"/>
        <w:rPr>
          <w:rFonts w:asciiTheme="minorHAnsi" w:hAnsiTheme="minorHAnsi" w:cs="Calibri"/>
          <w:sz w:val="20"/>
          <w:szCs w:val="20"/>
        </w:rPr>
      </w:pPr>
    </w:p>
    <w:p w14:paraId="3A0E4843" w14:textId="6B6FD06A" w:rsidR="00AF647A" w:rsidRDefault="00AF647A" w:rsidP="00AF647A">
      <w:pPr>
        <w:pStyle w:val="tl1"/>
        <w:rPr>
          <w:rFonts w:asciiTheme="minorHAnsi" w:hAnsiTheme="minorHAnsi" w:cs="Calibri"/>
          <w:sz w:val="20"/>
          <w:szCs w:val="20"/>
        </w:rPr>
      </w:pPr>
      <w:r w:rsidRPr="00AF647A">
        <w:rPr>
          <w:rFonts w:asciiTheme="minorHAnsi" w:hAnsiTheme="minorHAnsi" w:cs="Calibri"/>
          <w:sz w:val="20"/>
          <w:szCs w:val="20"/>
        </w:rPr>
        <w:t xml:space="preserve">4.2. </w:t>
      </w:r>
      <w:r w:rsidR="008965E6">
        <w:rPr>
          <w:rFonts w:asciiTheme="minorHAnsi" w:hAnsiTheme="minorHAnsi" w:cs="Calibri"/>
          <w:sz w:val="20"/>
          <w:szCs w:val="20"/>
        </w:rPr>
        <w:t>Termín plnenia p</w:t>
      </w:r>
      <w:r w:rsidRPr="00AF647A">
        <w:rPr>
          <w:rFonts w:asciiTheme="minorHAnsi" w:hAnsiTheme="minorHAnsi" w:cs="Calibri"/>
          <w:sz w:val="20"/>
          <w:szCs w:val="20"/>
        </w:rPr>
        <w:t>redmet</w:t>
      </w:r>
      <w:r w:rsidR="008965E6">
        <w:rPr>
          <w:rFonts w:asciiTheme="minorHAnsi" w:hAnsiTheme="minorHAnsi" w:cs="Calibri"/>
          <w:sz w:val="20"/>
          <w:szCs w:val="20"/>
        </w:rPr>
        <w:t>u</w:t>
      </w:r>
      <w:r w:rsidRPr="00AF647A">
        <w:rPr>
          <w:rFonts w:asciiTheme="minorHAnsi" w:hAnsiTheme="minorHAnsi" w:cs="Calibri"/>
          <w:sz w:val="20"/>
          <w:szCs w:val="20"/>
        </w:rPr>
        <w:t xml:space="preserve"> zákazky </w:t>
      </w:r>
      <w:r w:rsidR="008965E6">
        <w:rPr>
          <w:rFonts w:asciiTheme="minorHAnsi" w:hAnsiTheme="minorHAnsi" w:cs="Calibri"/>
          <w:sz w:val="20"/>
          <w:szCs w:val="20"/>
        </w:rPr>
        <w:t>je</w:t>
      </w:r>
      <w:r w:rsidRPr="00AF647A">
        <w:rPr>
          <w:rFonts w:asciiTheme="minorHAnsi" w:hAnsiTheme="minorHAnsi" w:cs="Calibri"/>
          <w:sz w:val="20"/>
          <w:szCs w:val="20"/>
        </w:rPr>
        <w:t xml:space="preserve"> </w:t>
      </w:r>
      <w:r w:rsidR="00004FC6">
        <w:rPr>
          <w:rFonts w:asciiTheme="minorHAnsi" w:hAnsiTheme="minorHAnsi" w:cs="Calibri"/>
          <w:sz w:val="20"/>
          <w:szCs w:val="20"/>
        </w:rPr>
        <w:t>24</w:t>
      </w:r>
      <w:r w:rsidR="008965E6">
        <w:rPr>
          <w:rFonts w:asciiTheme="minorHAnsi" w:hAnsiTheme="minorHAnsi" w:cs="Calibri"/>
          <w:sz w:val="20"/>
          <w:szCs w:val="20"/>
        </w:rPr>
        <w:t xml:space="preserve"> mesiacov</w:t>
      </w:r>
      <w:r w:rsidR="00245A4D">
        <w:rPr>
          <w:rFonts w:asciiTheme="minorHAnsi" w:hAnsiTheme="minorHAnsi" w:cs="Calibri"/>
          <w:sz w:val="20"/>
          <w:szCs w:val="20"/>
        </w:rPr>
        <w:t xml:space="preserve"> </w:t>
      </w:r>
      <w:r>
        <w:rPr>
          <w:rFonts w:asciiTheme="minorHAnsi" w:hAnsiTheme="minorHAnsi" w:cs="Calibri"/>
          <w:sz w:val="20"/>
          <w:szCs w:val="20"/>
        </w:rPr>
        <w:t xml:space="preserve">odo </w:t>
      </w:r>
      <w:r w:rsidRPr="00AF647A">
        <w:rPr>
          <w:rFonts w:asciiTheme="minorHAnsi" w:hAnsiTheme="minorHAnsi" w:cs="Calibri"/>
          <w:sz w:val="20"/>
          <w:szCs w:val="20"/>
        </w:rPr>
        <w:t xml:space="preserve">dňa </w:t>
      </w:r>
      <w:r w:rsidR="008965E6">
        <w:rPr>
          <w:rFonts w:asciiTheme="minorHAnsi" w:hAnsiTheme="minorHAnsi" w:cs="Calibri"/>
          <w:sz w:val="20"/>
          <w:szCs w:val="20"/>
        </w:rPr>
        <w:t>nadobudnutia účinnosti</w:t>
      </w:r>
      <w:r w:rsidRPr="00AF647A">
        <w:rPr>
          <w:rFonts w:asciiTheme="minorHAnsi" w:hAnsiTheme="minorHAnsi" w:cs="Calibri"/>
          <w:sz w:val="20"/>
          <w:szCs w:val="20"/>
        </w:rPr>
        <w:t xml:space="preserve"> zmluvy.</w:t>
      </w:r>
    </w:p>
    <w:p w14:paraId="13A64FBC" w14:textId="77777777" w:rsidR="001014DC" w:rsidRDefault="001014DC" w:rsidP="00AF647A">
      <w:pPr>
        <w:pStyle w:val="tl1"/>
        <w:rPr>
          <w:rFonts w:asciiTheme="minorHAnsi" w:hAnsiTheme="minorHAnsi" w:cs="Calibri"/>
          <w:sz w:val="20"/>
          <w:szCs w:val="20"/>
        </w:rPr>
      </w:pPr>
    </w:p>
    <w:p w14:paraId="6E4DA162" w14:textId="24BB8545" w:rsidR="001014DC" w:rsidRPr="00AF647A" w:rsidRDefault="001014DC" w:rsidP="00AF647A">
      <w:pPr>
        <w:pStyle w:val="tl1"/>
        <w:rPr>
          <w:rFonts w:asciiTheme="minorHAnsi" w:hAnsiTheme="minorHAnsi" w:cs="Calibri"/>
          <w:sz w:val="20"/>
          <w:szCs w:val="20"/>
        </w:rPr>
      </w:pPr>
      <w:r>
        <w:rPr>
          <w:rFonts w:asciiTheme="minorHAnsi" w:hAnsiTheme="minorHAnsi" w:cs="Calibri"/>
          <w:sz w:val="20"/>
          <w:szCs w:val="20"/>
        </w:rPr>
        <w:t>4.3 Obhliadka predmetu zákazky sa nevyžaduje.</w:t>
      </w:r>
    </w:p>
    <w:p w14:paraId="00B699D4" w14:textId="77777777" w:rsidR="003A7D17" w:rsidRPr="00AF647A" w:rsidRDefault="003A7D17" w:rsidP="00C07D95">
      <w:pPr>
        <w:pStyle w:val="Zkladntext"/>
        <w:rPr>
          <w:rFonts w:asciiTheme="minorHAnsi" w:hAnsiTheme="minorHAnsi" w:cs="Calibri"/>
          <w:b w:val="0"/>
          <w:sz w:val="20"/>
          <w:lang w:val="sk-SK"/>
        </w:rPr>
      </w:pPr>
    </w:p>
    <w:p w14:paraId="78380266" w14:textId="77777777" w:rsidR="00EF70B4" w:rsidRPr="00AF647A" w:rsidRDefault="00513D8E" w:rsidP="004D672E">
      <w:pPr>
        <w:pStyle w:val="tl1"/>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0BCABC97" w:rsidR="00513D8E" w:rsidRPr="00AF647A" w:rsidRDefault="00513D8E" w:rsidP="00C95866">
      <w:pPr>
        <w:pStyle w:val="Default"/>
        <w:jc w:val="both"/>
        <w:rPr>
          <w:rFonts w:asciiTheme="minorHAnsi" w:hAnsiTheme="minorHAnsi" w:cs="Arial"/>
          <w:sz w:val="20"/>
          <w:lang w:val="sk-SK"/>
        </w:rPr>
      </w:pPr>
      <w:r w:rsidRPr="00AF647A">
        <w:rPr>
          <w:rFonts w:asciiTheme="minorHAnsi" w:hAnsiTheme="minorHAnsi" w:cs="Calibri"/>
          <w:sz w:val="20"/>
          <w:lang w:val="sk-SK"/>
        </w:rPr>
        <w:t xml:space="preserve">5.1. </w:t>
      </w:r>
      <w:r w:rsidR="00894F6E"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Verejný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407FFB96" w:rsidR="006F54D1" w:rsidRPr="0063584C" w:rsidRDefault="00513D8E" w:rsidP="006F54D1">
      <w:pPr>
        <w:autoSpaceDE w:val="0"/>
        <w:autoSpaceDN w:val="0"/>
        <w:adjustRightInd w:val="0"/>
        <w:jc w:val="both"/>
        <w:rPr>
          <w:rFonts w:ascii="Calibri" w:hAnsi="Calibri" w:cs="Calibri"/>
          <w:sz w:val="20"/>
          <w:szCs w:val="20"/>
        </w:rPr>
      </w:pPr>
      <w:r w:rsidRPr="00A84887">
        <w:rPr>
          <w:rFonts w:ascii="Calibri" w:hAnsi="Calibri" w:cs="Calibri"/>
          <w:sz w:val="20"/>
          <w:szCs w:val="20"/>
        </w:rPr>
        <w:t xml:space="preserve">6.1. </w:t>
      </w:r>
      <w:r w:rsidR="00A84887" w:rsidRPr="00A84887">
        <w:rPr>
          <w:rFonts w:ascii="Calibri" w:hAnsi="Calibri" w:cs="Calibri"/>
          <w:sz w:val="20"/>
          <w:szCs w:val="20"/>
        </w:rPr>
        <w:t xml:space="preserve">Predmetom zákazky je dodanie tovaru a táto je </w:t>
      </w:r>
      <w:r w:rsidR="00A84887" w:rsidRPr="00A84887">
        <w:rPr>
          <w:rFonts w:ascii="Calibri" w:hAnsi="Calibri" w:cs="Calibri"/>
          <w:bCs/>
          <w:sz w:val="20"/>
          <w:szCs w:val="20"/>
        </w:rPr>
        <w:t>zadávaná reverzným postupom bez využitia elektronického trhoviska v zmysle  ustanovenia § 108 ods. 1 písm. b) a ustanovenia § 112 ods. 6</w:t>
      </w:r>
      <w:r w:rsidR="00EE0850">
        <w:rPr>
          <w:rFonts w:ascii="Calibri" w:hAnsi="Calibri" w:cs="Calibri"/>
          <w:bCs/>
          <w:sz w:val="20"/>
          <w:szCs w:val="20"/>
        </w:rPr>
        <w:t xml:space="preserve"> </w:t>
      </w:r>
      <w:r w:rsidR="001863C2">
        <w:rPr>
          <w:rFonts w:ascii="Calibri" w:hAnsi="Calibri" w:cs="Calibri"/>
          <w:bCs/>
          <w:sz w:val="20"/>
          <w:szCs w:val="20"/>
        </w:rPr>
        <w:t>druhá</w:t>
      </w:r>
      <w:r w:rsidR="00EE0850">
        <w:rPr>
          <w:rFonts w:ascii="Calibri" w:hAnsi="Calibri" w:cs="Calibri"/>
          <w:bCs/>
          <w:sz w:val="20"/>
          <w:szCs w:val="20"/>
        </w:rPr>
        <w:t xml:space="preserve"> veta</w:t>
      </w:r>
      <w:r w:rsidR="00A84887" w:rsidRPr="00A84887">
        <w:rPr>
          <w:rFonts w:ascii="Calibri" w:hAnsi="Calibri" w:cs="Calibri"/>
          <w:sz w:val="20"/>
          <w:szCs w:val="20"/>
        </w:rPr>
        <w:t xml:space="preserve"> </w:t>
      </w:r>
      <w:r w:rsidR="00A20E0F">
        <w:rPr>
          <w:rFonts w:ascii="Calibri" w:hAnsi="Calibri" w:cs="Calibri"/>
          <w:sz w:val="20"/>
          <w:szCs w:val="20"/>
        </w:rPr>
        <w:t xml:space="preserve">ZVO pre </w:t>
      </w:r>
      <w:r w:rsidR="00A84887" w:rsidRPr="00A84887">
        <w:rPr>
          <w:rFonts w:ascii="Calibri" w:hAnsi="Calibri" w:cs="Calibri"/>
          <w:sz w:val="20"/>
          <w:szCs w:val="20"/>
        </w:rPr>
        <w:t>neobmedzený počet záujemcov</w:t>
      </w:r>
      <w:r w:rsidR="00A84887">
        <w:rPr>
          <w:rFonts w:ascii="Calibri" w:hAnsi="Calibri" w:cs="Calibri"/>
          <w:sz w:val="20"/>
          <w:szCs w:val="20"/>
        </w:rPr>
        <w:t xml:space="preserve">. </w:t>
      </w:r>
      <w:r w:rsidR="004B51F6" w:rsidRPr="0063584C">
        <w:rPr>
          <w:rFonts w:ascii="Calibri" w:hAnsi="Calibri" w:cs="Arial"/>
          <w:sz w:val="20"/>
          <w:szCs w:val="20"/>
        </w:rPr>
        <w:t xml:space="preserve">Podrobné vymedzenie záväzných zmluvných podmienok na </w:t>
      </w:r>
      <w:r w:rsidR="009125A7">
        <w:rPr>
          <w:rFonts w:ascii="Calibri" w:hAnsi="Calibri" w:cs="Arial"/>
          <w:sz w:val="20"/>
          <w:szCs w:val="20"/>
        </w:rPr>
        <w:t>dodanie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w:t>
      </w:r>
      <w:r w:rsidR="008965E6">
        <w:rPr>
          <w:rFonts w:ascii="Calibri" w:hAnsi="Calibri" w:cs="Arial"/>
          <w:sz w:val="20"/>
          <w:szCs w:val="20"/>
        </w:rPr>
        <w:t>rámcovej</w:t>
      </w:r>
      <w:r w:rsidR="00A20E0F">
        <w:rPr>
          <w:rFonts w:ascii="Calibri" w:hAnsi="Calibri" w:cs="Arial"/>
          <w:sz w:val="20"/>
          <w:szCs w:val="20"/>
        </w:rPr>
        <w:t xml:space="preserve"> dohode</w:t>
      </w:r>
      <w:r w:rsidR="00207E13">
        <w:rPr>
          <w:rFonts w:ascii="Calibri" w:hAnsi="Calibri" w:cs="Arial"/>
          <w:sz w:val="20"/>
          <w:szCs w:val="20"/>
        </w:rPr>
        <w:t>,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262D27B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6E7EF9C4"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542EC3">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41D5F8C4"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8.1. Verejný obstarávateľ bude pri komunikácii s uchádzačmi resp. záujemcami postupovať v zmysle </w:t>
      </w:r>
      <w:r w:rsidR="00A84887">
        <w:rPr>
          <w:rFonts w:ascii="Calibri" w:hAnsi="Calibri" w:cs="Calibri"/>
          <w:sz w:val="20"/>
          <w:szCs w:val="20"/>
        </w:rPr>
        <w:t xml:space="preserve">ustanovenia </w:t>
      </w:r>
      <w:r w:rsidRPr="0063584C">
        <w:rPr>
          <w:rFonts w:ascii="Calibri" w:hAnsi="Calibri" w:cs="Calibr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lastRenderedPageBreak/>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Mozilla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66309493"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lastRenderedPageBreak/>
        <w:t xml:space="preserve">10.3. Ponuka musí byť vyhotovená elektronicky v zmysle </w:t>
      </w:r>
      <w:r w:rsidR="00A84887">
        <w:rPr>
          <w:rFonts w:ascii="Calibri" w:hAnsi="Calibri" w:cs="Cambria"/>
          <w:sz w:val="20"/>
          <w:szCs w:val="20"/>
        </w:rPr>
        <w:t xml:space="preserve">ustanovenia </w:t>
      </w:r>
      <w:r w:rsidRPr="0063584C">
        <w:rPr>
          <w:rFonts w:ascii="Calibri" w:hAnsi="Calibri" w:cs="Cambria"/>
          <w:sz w:val="20"/>
          <w:szCs w:val="20"/>
        </w:rPr>
        <w:t xml:space="preserve">§ 49 ods. 1 písm. a) ZVO a vložená do systému JOSEPHINE umiestnenom na webovej adrese </w:t>
      </w:r>
      <w:hyperlink r:id="rId12"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73CD7962" w:rsidR="00146ABE" w:rsidRPr="009F435F" w:rsidRDefault="00146ABE" w:rsidP="00805322">
      <w:pPr>
        <w:jc w:val="both"/>
        <w:rPr>
          <w:rFonts w:ascii="Calibri" w:hAnsi="Calibri" w:cs="Calibri"/>
          <w:sz w:val="20"/>
          <w:szCs w:val="20"/>
        </w:rPr>
      </w:pPr>
      <w:r w:rsidRPr="0063584C">
        <w:rPr>
          <w:rFonts w:ascii="Calibri" w:hAnsi="Calibri" w:cs="Cambria"/>
          <w:sz w:val="20"/>
          <w:szCs w:val="20"/>
        </w:rPr>
        <w:t xml:space="preserve">Uchádzač svoju ponuku identifikuje uvedením obchodného mena </w:t>
      </w:r>
      <w:r w:rsidRPr="009F435F">
        <w:rPr>
          <w:rFonts w:ascii="Calibri" w:hAnsi="Calibri" w:cs="Cambria"/>
          <w:sz w:val="20"/>
          <w:szCs w:val="20"/>
        </w:rPr>
        <w:t>alebo názvu, sídla, miesta podnikania alebo obvyklého pobytu uchádzača a heslom súťaže</w:t>
      </w:r>
      <w:r w:rsidR="006B591F" w:rsidRPr="009F435F">
        <w:rPr>
          <w:rFonts w:ascii="Calibri" w:hAnsi="Calibri" w:cs="Cambria"/>
          <w:sz w:val="20"/>
          <w:szCs w:val="20"/>
        </w:rPr>
        <w:t xml:space="preserve"> „</w:t>
      </w:r>
      <w:r w:rsidR="000D0820" w:rsidRPr="000D0820">
        <w:rPr>
          <w:rFonts w:asciiTheme="minorHAnsi" w:hAnsiTheme="minorHAnsi" w:cs="Calibri"/>
          <w:sz w:val="20"/>
          <w:szCs w:val="20"/>
        </w:rPr>
        <w:t>Materiál na aplikáciu postrekových technológií a na vysprávky vozoviek – drvené kamenivo</w:t>
      </w:r>
      <w:r w:rsidR="006B591F" w:rsidRPr="009F435F">
        <w:rPr>
          <w:rFonts w:ascii="Calibri" w:hAnsi="Calibri" w:cs="Cambria"/>
          <w:sz w:val="20"/>
          <w:szCs w:val="20"/>
        </w:rPr>
        <w:t>“.</w:t>
      </w:r>
    </w:p>
    <w:p w14:paraId="36959462" w14:textId="77777777" w:rsidR="00146ABE" w:rsidRPr="009F435F"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000BAABA" w14:textId="77777777" w:rsidR="006B268A" w:rsidRDefault="006B268A" w:rsidP="006B268A">
      <w:pPr>
        <w:pStyle w:val="tl1"/>
        <w:rPr>
          <w:rFonts w:ascii="Calibri" w:hAnsi="Calibri" w:cs="Cambria"/>
          <w:sz w:val="20"/>
          <w:szCs w:val="20"/>
        </w:rPr>
      </w:pPr>
      <w:r w:rsidRPr="0063584C">
        <w:rPr>
          <w:rFonts w:ascii="Calibri" w:hAnsi="Calibri" w:cs="Cambria"/>
          <w:sz w:val="20"/>
          <w:szCs w:val="20"/>
        </w:rPr>
        <w:t>10.6. Uchádzač môže nahradiť doklady</w:t>
      </w:r>
      <w:r>
        <w:rPr>
          <w:rFonts w:ascii="Calibri" w:hAnsi="Calibri" w:cs="Cambria"/>
          <w:sz w:val="20"/>
          <w:szCs w:val="20"/>
        </w:rPr>
        <w:t>, prostredníctvom ktorých preukazuje splnenie podmienok účasti:</w:t>
      </w:r>
    </w:p>
    <w:p w14:paraId="5AA1636E" w14:textId="77777777" w:rsidR="006B268A" w:rsidRDefault="006B268A" w:rsidP="006B268A">
      <w:pPr>
        <w:pStyle w:val="tl1"/>
        <w:rPr>
          <w:rFonts w:ascii="Calibri" w:hAnsi="Calibri" w:cs="Cambria"/>
          <w:sz w:val="20"/>
          <w:szCs w:val="20"/>
        </w:rPr>
      </w:pPr>
    </w:p>
    <w:p w14:paraId="7C706633" w14:textId="59DFE7D7" w:rsidR="006B268A" w:rsidRPr="008214F6" w:rsidRDefault="006B268A" w:rsidP="006B268A">
      <w:pPr>
        <w:pStyle w:val="tl1"/>
        <w:numPr>
          <w:ilvl w:val="0"/>
          <w:numId w:val="34"/>
        </w:numPr>
        <w:rPr>
          <w:rFonts w:asciiTheme="minorHAnsi" w:hAnsiTheme="minorHAnsi" w:cs="Cambria"/>
          <w:sz w:val="20"/>
          <w:szCs w:val="20"/>
        </w:rPr>
      </w:pPr>
      <w:r w:rsidRPr="0063584C">
        <w:rPr>
          <w:rFonts w:ascii="Calibri" w:hAnsi="Calibri" w:cs="Cambria"/>
          <w:sz w:val="20"/>
          <w:szCs w:val="20"/>
        </w:rPr>
        <w:t>v</w:t>
      </w:r>
      <w:r w:rsidR="000D0820">
        <w:rPr>
          <w:rFonts w:ascii="Calibri" w:hAnsi="Calibri" w:cs="Cambria"/>
          <w:sz w:val="20"/>
          <w:szCs w:val="20"/>
        </w:rPr>
        <w:t> </w:t>
      </w:r>
      <w:r w:rsidRPr="0063584C">
        <w:rPr>
          <w:rFonts w:ascii="Calibri" w:hAnsi="Calibri" w:cs="Cambria"/>
          <w:sz w:val="20"/>
          <w:szCs w:val="20"/>
        </w:rPr>
        <w:t>zmysle</w:t>
      </w:r>
      <w:r w:rsidR="000D0820">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F0DA7F0" w14:textId="7BFDCC5D" w:rsidR="006B268A" w:rsidRPr="008214F6" w:rsidRDefault="006B268A" w:rsidP="006B268A">
      <w:pPr>
        <w:pStyle w:val="tl1"/>
        <w:numPr>
          <w:ilvl w:val="0"/>
          <w:numId w:val="34"/>
        </w:numPr>
        <w:rPr>
          <w:rFonts w:asciiTheme="minorHAnsi" w:hAnsiTheme="minorHAnsi" w:cs="Cambria"/>
          <w:sz w:val="20"/>
          <w:szCs w:val="20"/>
        </w:rPr>
      </w:pPr>
      <w:r w:rsidRPr="008214F6">
        <w:rPr>
          <w:rFonts w:asciiTheme="minorHAnsi" w:hAnsiTheme="minorHAnsi" w:cs="Cambria"/>
          <w:sz w:val="20"/>
          <w:szCs w:val="20"/>
        </w:rPr>
        <w:t>v</w:t>
      </w:r>
      <w:r w:rsidR="000D0820">
        <w:rPr>
          <w:rFonts w:asciiTheme="minorHAnsi" w:hAnsiTheme="minorHAnsi" w:cs="Cambria"/>
          <w:sz w:val="20"/>
          <w:szCs w:val="20"/>
        </w:rPr>
        <w:t> </w:t>
      </w:r>
      <w:r w:rsidRPr="008214F6">
        <w:rPr>
          <w:rFonts w:asciiTheme="minorHAnsi" w:hAnsiTheme="minorHAnsi" w:cs="Cambria"/>
          <w:sz w:val="20"/>
          <w:szCs w:val="20"/>
        </w:rPr>
        <w:t>zmysle</w:t>
      </w:r>
      <w:r w:rsidR="000D0820">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sidR="00A5427B">
        <w:rPr>
          <w:rFonts w:asciiTheme="minorHAnsi" w:hAnsiTheme="minorHAnsi"/>
          <w:sz w:val="20"/>
          <w:szCs w:val="20"/>
        </w:rPr>
        <w:t xml:space="preserve"> (Príloha č. </w:t>
      </w:r>
      <w:r w:rsidR="000B4D3B">
        <w:rPr>
          <w:rFonts w:asciiTheme="minorHAnsi" w:hAnsiTheme="minorHAnsi"/>
          <w:sz w:val="20"/>
          <w:szCs w:val="20"/>
        </w:rPr>
        <w:t>3</w:t>
      </w:r>
      <w:r w:rsidR="00A5427B">
        <w:rPr>
          <w:rFonts w:asciiTheme="minorHAnsi" w:hAnsiTheme="minorHAnsi"/>
          <w:sz w:val="20"/>
          <w:szCs w:val="20"/>
        </w:rPr>
        <w:t xml:space="preserve"> „SP“)</w:t>
      </w:r>
      <w:r w:rsidR="00004FC6">
        <w:rPr>
          <w:rFonts w:asciiTheme="minorHAnsi" w:hAnsiTheme="minorHAnsi"/>
          <w:sz w:val="20"/>
          <w:szCs w:val="20"/>
        </w:rPr>
        <w:t>.</w:t>
      </w:r>
      <w:r w:rsidRPr="002047A0">
        <w:rPr>
          <w:rFonts w:asciiTheme="minorHAnsi" w:hAnsiTheme="minorHAnsi" w:cs="Cambria"/>
          <w:sz w:val="20"/>
          <w:szCs w:val="20"/>
        </w:rPr>
        <w:t xml:space="preserve"> </w:t>
      </w:r>
    </w:p>
    <w:p w14:paraId="1F42CB36" w14:textId="57234B46"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472C9F1" w14:textId="77777777" w:rsidR="00EE0850" w:rsidRDefault="00EE0850" w:rsidP="00FF3118">
      <w:pPr>
        <w:pStyle w:val="tl1"/>
        <w:rPr>
          <w:rFonts w:ascii="Calibri" w:hAnsi="Calibri" w:cs="Cambria"/>
          <w:sz w:val="20"/>
          <w:szCs w:val="20"/>
        </w:rPr>
      </w:pPr>
    </w:p>
    <w:p w14:paraId="2FF79240" w14:textId="189197A1"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1D4D8FCD" w14:textId="23A49B5D" w:rsidR="008F6BDB" w:rsidRDefault="008F6BDB" w:rsidP="008F6BDB">
      <w:pPr>
        <w:pStyle w:val="Odsekzoznamu"/>
        <w:numPr>
          <w:ilvl w:val="0"/>
          <w:numId w:val="5"/>
        </w:numPr>
        <w:jc w:val="both"/>
        <w:rPr>
          <w:rFonts w:asciiTheme="minorHAnsi" w:hAnsiTheme="minorHAnsi" w:cs="Calibri"/>
          <w:sz w:val="20"/>
          <w:szCs w:val="20"/>
        </w:rPr>
      </w:pPr>
      <w:r w:rsidRPr="00090350">
        <w:rPr>
          <w:rFonts w:asciiTheme="minorHAnsi" w:hAnsiTheme="minorHAnsi" w:cs="Calibri"/>
          <w:sz w:val="20"/>
          <w:szCs w:val="20"/>
        </w:rPr>
        <w:t>cena za 1 m.j. v EUR bez DPH,</w:t>
      </w:r>
    </w:p>
    <w:p w14:paraId="7CE8F2EF" w14:textId="7BDE1FAC" w:rsidR="008F6BDB" w:rsidRPr="00090350" w:rsidRDefault="008F6BDB" w:rsidP="008F6BDB">
      <w:pPr>
        <w:pStyle w:val="Odsekzoznamu"/>
        <w:numPr>
          <w:ilvl w:val="0"/>
          <w:numId w:val="5"/>
        </w:numPr>
        <w:jc w:val="both"/>
        <w:rPr>
          <w:rFonts w:asciiTheme="minorHAnsi" w:hAnsiTheme="minorHAnsi" w:cs="Calibri"/>
          <w:sz w:val="20"/>
          <w:szCs w:val="20"/>
        </w:rPr>
      </w:pPr>
      <w:r>
        <w:rPr>
          <w:rFonts w:asciiTheme="minorHAnsi" w:hAnsiTheme="minorHAnsi" w:cs="Calibri"/>
          <w:sz w:val="20"/>
          <w:szCs w:val="20"/>
        </w:rPr>
        <w:t>výška DPH (20 %),</w:t>
      </w:r>
    </w:p>
    <w:p w14:paraId="202AE06C" w14:textId="77777777" w:rsidR="001863C2" w:rsidRDefault="008F6BDB" w:rsidP="00FF3118">
      <w:pPr>
        <w:pStyle w:val="Odsekzoznamu"/>
        <w:numPr>
          <w:ilvl w:val="0"/>
          <w:numId w:val="5"/>
        </w:numPr>
        <w:jc w:val="both"/>
        <w:rPr>
          <w:rFonts w:asciiTheme="minorHAnsi" w:hAnsiTheme="minorHAnsi" w:cs="Calibri"/>
          <w:sz w:val="20"/>
          <w:szCs w:val="20"/>
        </w:rPr>
      </w:pPr>
      <w:r w:rsidRPr="00090350">
        <w:rPr>
          <w:rFonts w:asciiTheme="minorHAnsi" w:hAnsiTheme="minorHAnsi" w:cs="Calibri"/>
          <w:sz w:val="20"/>
          <w:szCs w:val="20"/>
        </w:rPr>
        <w:t>cena za 1 m.j. v EUR s DPH,</w:t>
      </w:r>
    </w:p>
    <w:p w14:paraId="5CE899FD" w14:textId="423C58E3" w:rsidR="00FF3118" w:rsidRPr="001863C2" w:rsidRDefault="008F6BDB" w:rsidP="00FF3118">
      <w:pPr>
        <w:pStyle w:val="Odsekzoznamu"/>
        <w:numPr>
          <w:ilvl w:val="0"/>
          <w:numId w:val="5"/>
        </w:numPr>
        <w:jc w:val="both"/>
        <w:rPr>
          <w:rFonts w:asciiTheme="minorHAnsi" w:hAnsiTheme="minorHAnsi" w:cs="Calibri"/>
          <w:sz w:val="20"/>
          <w:szCs w:val="20"/>
        </w:rPr>
      </w:pPr>
      <w:r w:rsidRPr="001863C2">
        <w:rPr>
          <w:rFonts w:asciiTheme="minorHAnsi" w:hAnsiTheme="minorHAnsi" w:cs="Courier"/>
          <w:sz w:val="20"/>
          <w:szCs w:val="20"/>
          <w:lang w:val="pl-PL" w:eastAsia="en-US"/>
        </w:rPr>
        <w:t xml:space="preserve">celková cena </w:t>
      </w:r>
      <w:r w:rsidRPr="001863C2">
        <w:rPr>
          <w:rFonts w:asciiTheme="minorHAnsi" w:hAnsiTheme="minorHAnsi"/>
          <w:bCs/>
          <w:sz w:val="20"/>
          <w:szCs w:val="20"/>
        </w:rPr>
        <w:t xml:space="preserve">za premet zákazky </w:t>
      </w:r>
      <w:r w:rsidRPr="001863C2">
        <w:rPr>
          <w:rFonts w:asciiTheme="minorHAnsi" w:hAnsiTheme="minorHAnsi" w:cs="Courier"/>
          <w:sz w:val="20"/>
          <w:szCs w:val="20"/>
          <w:lang w:val="pl-PL" w:eastAsia="en-US"/>
        </w:rPr>
        <w:t>v EUR s DPH.</w:t>
      </w:r>
    </w:p>
    <w:p w14:paraId="082F2984" w14:textId="77777777" w:rsidR="006B2FF7" w:rsidRDefault="006B2FF7" w:rsidP="00FF3118">
      <w:pPr>
        <w:pStyle w:val="tl1"/>
        <w:rPr>
          <w:rFonts w:ascii="Calibri" w:hAnsi="Calibri" w:cs="Calibri"/>
          <w:sz w:val="20"/>
          <w:szCs w:val="20"/>
        </w:rPr>
      </w:pPr>
    </w:p>
    <w:p w14:paraId="62685E98" w14:textId="6E212256"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lastRenderedPageBreak/>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4DA9E3D4"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w:t>
      </w:r>
      <w:r w:rsidR="003275B3">
        <w:rPr>
          <w:rFonts w:ascii="Calibri" w:hAnsi="Calibri" w:cs="Times New Roman"/>
          <w:sz w:val="20"/>
          <w:szCs w:val="20"/>
        </w:rPr>
        <w:t xml:space="preserve"> </w:t>
      </w:r>
      <w:r w:rsidRPr="0063584C">
        <w:rPr>
          <w:rFonts w:ascii="Calibri" w:hAnsi="Calibri" w:cs="Times New Roman"/>
          <w:sz w:val="20"/>
          <w:szCs w:val="20"/>
        </w:rPr>
        <w:t>dodržať obsah uvedený v bode 14.2. tejto časti SP, pričom do</w:t>
      </w:r>
      <w:r w:rsidR="009C57D9" w:rsidRPr="0063584C">
        <w:rPr>
          <w:rFonts w:ascii="Calibri" w:hAnsi="Calibri" w:cs="Times New Roman"/>
          <w:sz w:val="20"/>
          <w:szCs w:val="20"/>
        </w:rPr>
        <w:t>drží ustanovenia  uvedené v </w:t>
      </w:r>
      <w:r w:rsidR="00EE0850">
        <w:rPr>
          <w:rFonts w:ascii="Calibri" w:hAnsi="Calibri" w:cs="Times New Roman"/>
          <w:sz w:val="20"/>
          <w:szCs w:val="20"/>
        </w:rPr>
        <w:t>bode 11</w:t>
      </w:r>
      <w:r w:rsidRPr="0063584C">
        <w:rPr>
          <w:rFonts w:ascii="Calibri" w:hAnsi="Calibri" w:cs="Times New Roman"/>
          <w:sz w:val="20"/>
          <w:szCs w:val="20"/>
        </w:rPr>
        <w:t xml:space="preserve">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6367A3B4"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w:t>
      </w:r>
      <w:r w:rsidR="001863C2">
        <w:rPr>
          <w:rFonts w:ascii="Calibri" w:hAnsi="Calibri" w:cs="Times New Roman"/>
          <w:sz w:val="20"/>
          <w:szCs w:val="20"/>
        </w:rPr>
        <w:t>é</w:t>
      </w:r>
      <w:r w:rsidRPr="0063584C">
        <w:rPr>
          <w:rFonts w:ascii="Calibri" w:hAnsi="Calibri" w:cs="Times New Roman"/>
          <w:sz w:val="20"/>
          <w:szCs w:val="20"/>
        </w:rPr>
        <w:t xml:space="preserve"> v</w:t>
      </w:r>
      <w:r w:rsidR="001863C2">
        <w:rPr>
          <w:rFonts w:ascii="Calibri" w:hAnsi="Calibri" w:cs="Times New Roman"/>
          <w:sz w:val="20"/>
          <w:szCs w:val="20"/>
        </w:rPr>
        <w:t>o</w:t>
      </w:r>
      <w:r w:rsidRPr="0063584C">
        <w:rPr>
          <w:rFonts w:ascii="Calibri" w:hAnsi="Calibri" w:cs="Times New Roman"/>
          <w:sz w:val="20"/>
          <w:szCs w:val="20"/>
        </w:rPr>
        <w:t> </w:t>
      </w:r>
      <w:r w:rsidR="001863C2">
        <w:rPr>
          <w:rFonts w:ascii="Calibri" w:hAnsi="Calibri" w:cs="Times New Roman"/>
          <w:sz w:val="20"/>
          <w:szCs w:val="20"/>
        </w:rPr>
        <w:t>výzve na predkladanie ponúk</w:t>
      </w:r>
      <w:r w:rsidRPr="0063584C">
        <w:rPr>
          <w:rFonts w:ascii="Calibri" w:hAnsi="Calibri" w:cs="Times New Roman"/>
          <w:sz w:val="20"/>
          <w:szCs w:val="20"/>
        </w:rPr>
        <w:t xml:space="preserve">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6E70DC1" w14:textId="42A6FD16" w:rsidR="00FF3118" w:rsidRPr="0063584C" w:rsidRDefault="00805322" w:rsidP="00FF3118">
      <w:pPr>
        <w:pStyle w:val="tl1"/>
        <w:ind w:left="567"/>
        <w:rPr>
          <w:rFonts w:ascii="Calibri" w:hAnsi="Calibri" w:cs="Times New Roman"/>
          <w:sz w:val="20"/>
          <w:szCs w:val="20"/>
        </w:rPr>
      </w:pPr>
      <w:r>
        <w:rPr>
          <w:rFonts w:ascii="Calibri" w:hAnsi="Calibri" w:cs="Times New Roman"/>
          <w:iCs/>
          <w:caps/>
          <w:sz w:val="20"/>
          <w:szCs w:val="20"/>
        </w:rPr>
        <w:t>14.2.2</w:t>
      </w:r>
      <w:r w:rsidR="00FF3118" w:rsidRPr="0063584C">
        <w:rPr>
          <w:rFonts w:ascii="Calibri" w:hAnsi="Calibri" w:cs="Times New Roman"/>
          <w:iCs/>
          <w:caps/>
          <w:sz w:val="20"/>
          <w:szCs w:val="20"/>
        </w:rPr>
        <w:t>.</w:t>
      </w:r>
      <w:r w:rsidR="00FF3118" w:rsidRPr="0063584C">
        <w:rPr>
          <w:rFonts w:ascii="Calibri" w:hAnsi="Calibri" w:cs="Times New Roman"/>
          <w:iCs/>
          <w:sz w:val="20"/>
          <w:szCs w:val="20"/>
        </w:rPr>
        <w:t xml:space="preserve"> </w:t>
      </w:r>
      <w:r w:rsidR="00FF3118" w:rsidRPr="0063584C">
        <w:rPr>
          <w:rFonts w:ascii="Calibri" w:hAnsi="Calibri" w:cs="Times New Roman"/>
          <w:b/>
          <w:iCs/>
          <w:sz w:val="20"/>
          <w:szCs w:val="20"/>
        </w:rPr>
        <w:t xml:space="preserve">Návrh </w:t>
      </w:r>
      <w:r w:rsidR="00542EC3">
        <w:rPr>
          <w:rFonts w:ascii="Calibri" w:hAnsi="Calibri" w:cs="Times New Roman"/>
          <w:b/>
          <w:iCs/>
          <w:sz w:val="20"/>
          <w:szCs w:val="20"/>
        </w:rPr>
        <w:t xml:space="preserve">rámcovej </w:t>
      </w:r>
      <w:r w:rsidR="000D0820">
        <w:rPr>
          <w:rFonts w:ascii="Calibri" w:hAnsi="Calibri" w:cs="Times New Roman"/>
          <w:b/>
          <w:iCs/>
          <w:sz w:val="20"/>
          <w:szCs w:val="20"/>
        </w:rPr>
        <w:t>dohody</w:t>
      </w:r>
      <w:r w:rsidR="00FF3118" w:rsidRPr="0063584C">
        <w:rPr>
          <w:rFonts w:ascii="Calibri" w:hAnsi="Calibri" w:cs="Times New Roman"/>
          <w:iCs/>
          <w:caps/>
          <w:sz w:val="20"/>
          <w:szCs w:val="20"/>
        </w:rPr>
        <w:t xml:space="preserve">  </w:t>
      </w:r>
      <w:r w:rsidR="00FF3118" w:rsidRPr="0063584C">
        <w:rPr>
          <w:rFonts w:ascii="Calibri" w:hAnsi="Calibri" w:cs="Times New Roman"/>
          <w:iCs/>
          <w:sz w:val="20"/>
          <w:szCs w:val="20"/>
          <w:u w:val="single"/>
        </w:rPr>
        <w:t>v jednom vyhotovení</w:t>
      </w:r>
      <w:r w:rsidR="00FF3118" w:rsidRPr="0063584C">
        <w:rPr>
          <w:rFonts w:ascii="Calibri" w:hAnsi="Calibri" w:cs="Times New Roman"/>
          <w:sz w:val="20"/>
          <w:szCs w:val="20"/>
          <w:u w:val="single"/>
        </w:rPr>
        <w:t>,</w:t>
      </w:r>
      <w:r w:rsidR="00FF3118" w:rsidRPr="0063584C">
        <w:rPr>
          <w:rFonts w:ascii="Calibri" w:hAnsi="Calibri" w:cs="Times New Roman"/>
          <w:sz w:val="20"/>
          <w:szCs w:val="20"/>
        </w:rPr>
        <w:t xml:space="preserve"> v ktorom zohľadní podmienky verejného obstarávateľa uvedené v časti </w:t>
      </w:r>
      <w:r w:rsidR="00FF3118" w:rsidRPr="0063584C">
        <w:rPr>
          <w:rFonts w:ascii="Calibri" w:hAnsi="Calibri" w:cs="Times New Roman"/>
          <w:iCs/>
          <w:sz w:val="20"/>
          <w:szCs w:val="20"/>
        </w:rPr>
        <w:t>"B. Opis predmetu zákazky</w:t>
      </w:r>
      <w:r w:rsidR="00FF3118" w:rsidRPr="0063584C">
        <w:rPr>
          <w:rFonts w:ascii="Calibri" w:hAnsi="Calibri" w:cs="Times New Roman"/>
          <w:sz w:val="20"/>
          <w:szCs w:val="20"/>
        </w:rPr>
        <w:t>"</w:t>
      </w:r>
      <w:r w:rsidR="00FF3118" w:rsidRPr="0063584C">
        <w:rPr>
          <w:rFonts w:ascii="Calibri" w:hAnsi="Calibri" w:cs="Times New Roman"/>
          <w:iCs/>
          <w:sz w:val="20"/>
          <w:szCs w:val="20"/>
        </w:rPr>
        <w:t>, "C. Obchodné podmienky</w:t>
      </w:r>
      <w:r w:rsidR="00FF3118" w:rsidRPr="0063584C">
        <w:rPr>
          <w:rFonts w:ascii="Calibri" w:hAnsi="Calibri" w:cs="Times New Roman"/>
          <w:sz w:val="20"/>
          <w:szCs w:val="20"/>
        </w:rPr>
        <w:t xml:space="preserve">" </w:t>
      </w:r>
      <w:r w:rsidR="00FF3118" w:rsidRPr="0063584C">
        <w:rPr>
          <w:rFonts w:ascii="Calibri" w:hAnsi="Calibri" w:cs="Times New Roman"/>
          <w:iCs/>
          <w:sz w:val="20"/>
          <w:szCs w:val="20"/>
        </w:rPr>
        <w:t xml:space="preserve">a "D. Spôsob určenia ceny" </w:t>
      </w:r>
      <w:r w:rsidR="00FF3118" w:rsidRPr="0063584C">
        <w:rPr>
          <w:rFonts w:ascii="Calibri" w:hAnsi="Calibri" w:cs="Times New Roman"/>
          <w:sz w:val="20"/>
          <w:szCs w:val="20"/>
        </w:rPr>
        <w:t>týchto SP</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 xml:space="preserve">podpísané štatutárnym orgánom, alebo členom štatutárneho orgánu alebo osobou oprávnenou konať </w:t>
      </w:r>
      <w:r w:rsidR="00A51A69">
        <w:rPr>
          <w:rFonts w:ascii="Calibri" w:hAnsi="Calibri" w:cs="Times New Roman"/>
          <w:sz w:val="20"/>
          <w:szCs w:val="20"/>
        </w:rPr>
        <w:t>za uchádzača – požiadavka na predmet zákazky.</w:t>
      </w:r>
    </w:p>
    <w:p w14:paraId="0907779D" w14:textId="77777777" w:rsidR="00FF3118" w:rsidRPr="0063584C" w:rsidRDefault="00FF3118" w:rsidP="00FF3118">
      <w:pPr>
        <w:pStyle w:val="tl1"/>
        <w:ind w:left="567"/>
        <w:rPr>
          <w:rFonts w:ascii="Calibri" w:hAnsi="Calibri" w:cs="Times New Roman"/>
          <w:sz w:val="20"/>
          <w:szCs w:val="20"/>
        </w:rPr>
      </w:pPr>
    </w:p>
    <w:p w14:paraId="7E8474FC" w14:textId="182DACBF" w:rsidR="00FF3118" w:rsidRPr="00C22789" w:rsidRDefault="00805322" w:rsidP="00FF3118">
      <w:pPr>
        <w:pStyle w:val="tl1"/>
        <w:ind w:left="567"/>
        <w:rPr>
          <w:rFonts w:ascii="Calibri" w:hAnsi="Calibri" w:cs="Times New Roman"/>
          <w:bCs/>
          <w:sz w:val="20"/>
          <w:szCs w:val="20"/>
        </w:rPr>
      </w:pPr>
      <w:r>
        <w:rPr>
          <w:rFonts w:ascii="Calibri" w:hAnsi="Calibri" w:cs="Times New Roman"/>
          <w:sz w:val="20"/>
          <w:szCs w:val="20"/>
        </w:rPr>
        <w:t>14.2.3</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22789">
        <w:rPr>
          <w:rFonts w:ascii="Calibri" w:hAnsi="Calibri" w:cs="Times New Roman"/>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7A503132"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w:t>
      </w:r>
      <w:r w:rsidR="00805322">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5B8E71DE" w14:textId="44775046" w:rsidR="0005229F" w:rsidRPr="00A34EE6" w:rsidRDefault="00805322" w:rsidP="0005229F">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xml:space="preserve">. </w:t>
      </w:r>
      <w:r w:rsidR="00FF3118" w:rsidRPr="00C22789">
        <w:rPr>
          <w:rFonts w:ascii="Calibri" w:hAnsi="Calibri" w:cs="Times New Roman"/>
          <w:b/>
          <w:sz w:val="20"/>
          <w:szCs w:val="20"/>
        </w:rPr>
        <w:t>NÁVRH UCHÁDZAČA NA PLNENIE KRITÉRI</w:t>
      </w:r>
      <w:r w:rsidR="000804ED">
        <w:rPr>
          <w:rFonts w:ascii="Calibri" w:hAnsi="Calibri" w:cs="Times New Roman"/>
          <w:b/>
          <w:sz w:val="20"/>
          <w:szCs w:val="20"/>
        </w:rPr>
        <w:t>A</w:t>
      </w:r>
      <w:r w:rsidR="00FF3118" w:rsidRPr="0063584C">
        <w:rPr>
          <w:rFonts w:ascii="Calibri" w:hAnsi="Calibri" w:cs="Times New Roman"/>
          <w:sz w:val="20"/>
          <w:szCs w:val="20"/>
        </w:rPr>
        <w:t>,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w:t>
      </w:r>
      <w:r w:rsidR="000804ED">
        <w:rPr>
          <w:rFonts w:ascii="Calibri" w:hAnsi="Calibri" w:cs="Times New Roman"/>
          <w:sz w:val="20"/>
          <w:szCs w:val="20"/>
        </w:rPr>
        <w:t>mulár „Návrh na plnenie kritéria</w:t>
      </w:r>
      <w:r w:rsidR="00FF3118" w:rsidRPr="0063584C">
        <w:rPr>
          <w:rFonts w:ascii="Calibri" w:hAnsi="Calibri" w:cs="Times New Roman"/>
          <w:sz w:val="20"/>
          <w:szCs w:val="20"/>
        </w:rPr>
        <w:t>“</w:t>
      </w:r>
      <w:r w:rsidR="009439D6">
        <w:rPr>
          <w:rFonts w:ascii="Calibri" w:hAnsi="Calibri" w:cs="Times New Roman"/>
          <w:sz w:val="20"/>
          <w:szCs w:val="20"/>
        </w:rPr>
        <w:t xml:space="preserve"> tvorí</w:t>
      </w:r>
      <w:r w:rsidR="00395E37">
        <w:rPr>
          <w:rFonts w:ascii="Calibri" w:hAnsi="Calibri" w:cs="Times New Roman"/>
          <w:sz w:val="20"/>
          <w:szCs w:val="20"/>
        </w:rPr>
        <w:t xml:space="preserve"> Prílohu č. 1 SP</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w:t>
      </w:r>
      <w:r w:rsidR="002E461B">
        <w:rPr>
          <w:rFonts w:ascii="Calibri" w:hAnsi="Calibri" w:cs="Times New Roman"/>
          <w:sz w:val="20"/>
          <w:szCs w:val="20"/>
        </w:rPr>
        <w:t xml:space="preserve"> </w:t>
      </w:r>
      <w:r w:rsidR="00FF3118" w:rsidRPr="0063584C">
        <w:rPr>
          <w:rFonts w:ascii="Calibri" w:hAnsi="Calibri" w:cs="Times New Roman"/>
          <w:sz w:val="20"/>
          <w:szCs w:val="20"/>
        </w:rPr>
        <w:t xml:space="preserve">osobami oprávnenými konať za uchádzača. V prípade skupiny dodávateľov musí byť podpísaný každým členom skupiny alebo osobou/osobami </w:t>
      </w:r>
      <w:r w:rsidR="00FF3118" w:rsidRPr="004204A7">
        <w:rPr>
          <w:rFonts w:ascii="Calibri" w:hAnsi="Calibri" w:cs="Times New Roman"/>
          <w:sz w:val="20"/>
          <w:szCs w:val="20"/>
        </w:rPr>
        <w:t>oprávnenými konať v danej veci za člena skupiny.</w:t>
      </w:r>
    </w:p>
    <w:p w14:paraId="6349146B" w14:textId="77777777" w:rsidR="00671237" w:rsidRPr="004204A7" w:rsidRDefault="00671237" w:rsidP="0005229F">
      <w:pPr>
        <w:pStyle w:val="tl1"/>
        <w:ind w:left="567"/>
        <w:rPr>
          <w:rFonts w:ascii="Calibri" w:hAnsi="Calibri" w:cs="Times New Roman"/>
          <w:sz w:val="20"/>
          <w:szCs w:val="20"/>
        </w:rPr>
      </w:pPr>
    </w:p>
    <w:p w14:paraId="1D425949" w14:textId="4BFBFED2" w:rsidR="006B268A" w:rsidRPr="001B13F7" w:rsidRDefault="00B02511" w:rsidP="006B268A">
      <w:pPr>
        <w:pStyle w:val="tl1"/>
        <w:ind w:left="567"/>
        <w:rPr>
          <w:rFonts w:ascii="Calibri" w:hAnsi="Calibri" w:cs="Times New Roman"/>
          <w:sz w:val="20"/>
          <w:szCs w:val="20"/>
          <w:u w:val="single"/>
        </w:rPr>
      </w:pPr>
      <w:r>
        <w:rPr>
          <w:rFonts w:ascii="Calibri" w:hAnsi="Calibri" w:cs="Times New Roman"/>
          <w:sz w:val="20"/>
          <w:szCs w:val="20"/>
        </w:rPr>
        <w:t>14.2.</w:t>
      </w:r>
      <w:r w:rsidR="000B4D3B">
        <w:rPr>
          <w:rFonts w:ascii="Calibri" w:hAnsi="Calibri" w:cs="Times New Roman"/>
          <w:sz w:val="20"/>
          <w:szCs w:val="20"/>
        </w:rPr>
        <w:t>6</w:t>
      </w:r>
      <w:r>
        <w:rPr>
          <w:rFonts w:ascii="Calibri" w:hAnsi="Calibri" w:cs="Times New Roman"/>
          <w:sz w:val="20"/>
          <w:szCs w:val="20"/>
        </w:rPr>
        <w:t xml:space="preserve">. </w:t>
      </w:r>
      <w:r w:rsidR="006B268A">
        <w:rPr>
          <w:rFonts w:asciiTheme="minorHAnsi" w:hAnsiTheme="minorHAnsi" w:cs="Times New Roman"/>
          <w:sz w:val="20"/>
          <w:szCs w:val="20"/>
        </w:rPr>
        <w:t xml:space="preserve">Vyplnenú Prílohu č. </w:t>
      </w:r>
      <w:r w:rsidR="000B4D3B">
        <w:rPr>
          <w:rFonts w:asciiTheme="minorHAnsi" w:hAnsiTheme="minorHAnsi" w:cs="Times New Roman"/>
          <w:sz w:val="20"/>
          <w:szCs w:val="20"/>
        </w:rPr>
        <w:t>3</w:t>
      </w:r>
      <w:r w:rsidR="006B268A">
        <w:rPr>
          <w:rFonts w:asciiTheme="minorHAnsi" w:hAnsiTheme="minorHAnsi" w:cs="Times New Roman"/>
          <w:sz w:val="20"/>
          <w:szCs w:val="20"/>
        </w:rPr>
        <w:t xml:space="preserve"> SP - </w:t>
      </w:r>
      <w:r w:rsidR="000D0820" w:rsidRPr="001863C2">
        <w:rPr>
          <w:rFonts w:ascii="Calibri" w:hAnsi="Calibri"/>
          <w:bCs/>
          <w:sz w:val="20"/>
        </w:rPr>
        <w:t>ČESTNÉ VYHLÁSENIE K PREUKÁZANIU SPLNENIA PODMIENOK ÚČASTI</w:t>
      </w:r>
      <w:r w:rsidR="006B268A" w:rsidRPr="008214F6">
        <w:rPr>
          <w:rFonts w:ascii="Calibri" w:hAnsi="Calibri" w:cs="Times New Roman"/>
          <w:sz w:val="20"/>
          <w:szCs w:val="20"/>
        </w:rPr>
        <w:t>.</w:t>
      </w:r>
      <w:r w:rsidR="006B268A">
        <w:rPr>
          <w:rFonts w:ascii="Calibri" w:hAnsi="Calibri" w:cs="Times New Roman"/>
          <w:sz w:val="20"/>
          <w:szCs w:val="20"/>
        </w:rPr>
        <w:t xml:space="preserve"> </w:t>
      </w:r>
      <w:r w:rsidR="006B268A" w:rsidRPr="001B13F7">
        <w:rPr>
          <w:rFonts w:ascii="Calibri" w:hAnsi="Calibri" w:cs="Times New Roman"/>
          <w:sz w:val="20"/>
          <w:szCs w:val="20"/>
          <w:u w:val="single"/>
        </w:rPr>
        <w:t xml:space="preserve">Uvedené čestné vyhlásenie uchádzač predkladá </w:t>
      </w:r>
      <w:r w:rsidR="006B268A" w:rsidRPr="00B17E53">
        <w:rPr>
          <w:rFonts w:ascii="Calibri" w:hAnsi="Calibri" w:cs="Times New Roman"/>
          <w:b/>
          <w:sz w:val="20"/>
          <w:szCs w:val="20"/>
          <w:u w:val="single"/>
        </w:rPr>
        <w:t>len v prípade</w:t>
      </w:r>
      <w:r w:rsidR="006B268A" w:rsidRPr="001B13F7">
        <w:rPr>
          <w:rFonts w:ascii="Calibri" w:hAnsi="Calibri" w:cs="Times New Roman"/>
          <w:sz w:val="20"/>
          <w:szCs w:val="20"/>
          <w:u w:val="single"/>
        </w:rPr>
        <w:t xml:space="preserve">, že ním preukazuje </w:t>
      </w:r>
      <w:r w:rsidR="006B268A" w:rsidRPr="001B13F7">
        <w:rPr>
          <w:rFonts w:asciiTheme="minorHAnsi" w:hAnsiTheme="minorHAnsi"/>
          <w:sz w:val="20"/>
          <w:szCs w:val="20"/>
          <w:u w:val="single"/>
        </w:rPr>
        <w:t>splnenie všetkých podmienok účasti určených verejným obstarávateľom.</w:t>
      </w:r>
    </w:p>
    <w:p w14:paraId="618E7DAC" w14:textId="77777777" w:rsidR="006B268A" w:rsidRDefault="006B268A" w:rsidP="00FF3118">
      <w:pPr>
        <w:pStyle w:val="tl1"/>
        <w:ind w:left="567"/>
        <w:rPr>
          <w:rFonts w:ascii="Calibri" w:hAnsi="Calibri" w:cs="Times New Roman"/>
          <w:sz w:val="20"/>
          <w:szCs w:val="20"/>
        </w:rPr>
      </w:pPr>
    </w:p>
    <w:p w14:paraId="405B8854" w14:textId="1D6BA11F" w:rsidR="00FF3118" w:rsidRDefault="00901C64" w:rsidP="00FF3118">
      <w:pPr>
        <w:pStyle w:val="tl1"/>
        <w:ind w:left="567"/>
        <w:rPr>
          <w:rFonts w:ascii="Calibri" w:hAnsi="Calibri" w:cs="Times New Roman"/>
          <w:sz w:val="20"/>
          <w:szCs w:val="20"/>
        </w:rPr>
      </w:pPr>
      <w:r>
        <w:rPr>
          <w:rFonts w:ascii="Calibri" w:hAnsi="Calibri" w:cs="Times New Roman"/>
          <w:sz w:val="20"/>
          <w:szCs w:val="20"/>
        </w:rPr>
        <w:t>14.2.</w:t>
      </w:r>
      <w:r w:rsidR="000B4D3B">
        <w:rPr>
          <w:rFonts w:ascii="Calibri" w:hAnsi="Calibri" w:cs="Times New Roman"/>
          <w:sz w:val="20"/>
          <w:szCs w:val="20"/>
        </w:rPr>
        <w:t>7</w:t>
      </w:r>
      <w:r>
        <w:rPr>
          <w:rFonts w:ascii="Calibri" w:hAnsi="Calibri" w:cs="Times New Roman"/>
          <w:sz w:val="20"/>
          <w:szCs w:val="20"/>
        </w:rPr>
        <w:t>.</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3568072B" w14:textId="77777777" w:rsidR="001712AD" w:rsidRPr="0063584C" w:rsidRDefault="001712AD" w:rsidP="00FF3118">
      <w:pPr>
        <w:pStyle w:val="tl1"/>
        <w:ind w:left="567"/>
        <w:rPr>
          <w:rFonts w:ascii="Calibri" w:hAnsi="Calibri" w:cs="Times New Roman"/>
          <w:sz w:val="20"/>
          <w:szCs w:val="20"/>
        </w:rPr>
      </w:pP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14587291"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11330CFA" w14:textId="77777777" w:rsidR="001863C2" w:rsidRDefault="001863C2" w:rsidP="00FF3118">
      <w:pPr>
        <w:pStyle w:val="tl1"/>
        <w:rPr>
          <w:rFonts w:ascii="Calibri" w:hAnsi="Calibri" w:cs="Calibri"/>
          <w:b/>
          <w:bCs/>
          <w:sz w:val="20"/>
          <w:szCs w:val="20"/>
        </w:rPr>
      </w:pPr>
    </w:p>
    <w:p w14:paraId="13418600" w14:textId="77777777" w:rsidR="001863C2" w:rsidRDefault="001863C2" w:rsidP="00FF3118">
      <w:pPr>
        <w:pStyle w:val="tl1"/>
        <w:rPr>
          <w:rFonts w:ascii="Calibri" w:hAnsi="Calibri" w:cs="Calibri"/>
          <w:b/>
          <w:bCs/>
          <w:sz w:val="20"/>
          <w:szCs w:val="20"/>
        </w:rPr>
      </w:pPr>
    </w:p>
    <w:p w14:paraId="4B1886B2" w14:textId="77777777" w:rsidR="001863C2" w:rsidRDefault="001863C2" w:rsidP="00FF3118">
      <w:pPr>
        <w:pStyle w:val="tl1"/>
        <w:rPr>
          <w:rFonts w:ascii="Calibri" w:hAnsi="Calibri" w:cs="Calibri"/>
          <w:b/>
          <w:bCs/>
          <w:sz w:val="20"/>
          <w:szCs w:val="20"/>
        </w:rPr>
      </w:pPr>
    </w:p>
    <w:p w14:paraId="64788F8B" w14:textId="53BE6AEA"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lastRenderedPageBreak/>
        <w:t>16. PREDKLADANIE PONÚK</w:t>
      </w:r>
    </w:p>
    <w:p w14:paraId="0027C4B5" w14:textId="353FFEAA"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126F2B03"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w:t>
      </w:r>
      <w:r w:rsidR="000D0820">
        <w:rPr>
          <w:rFonts w:ascii="Calibri" w:hAnsi="Calibri" w:cs="Arial"/>
          <w:sz w:val="20"/>
          <w:szCs w:val="20"/>
        </w:rPr>
        <w:t xml:space="preserve">ustanovenia </w:t>
      </w:r>
      <w:r w:rsidRPr="0063584C">
        <w:rPr>
          <w:rFonts w:ascii="Calibri" w:hAnsi="Calibri" w:cs="Arial"/>
          <w:sz w:val="20"/>
          <w:szCs w:val="20"/>
        </w:rPr>
        <w:t xml:space="preserve">§ 49 ods. 1 písm. a) ZVO prostredníctvom systému JOSEPHINE, umiestnenom na webovej adrese </w:t>
      </w:r>
      <w:hyperlink r:id="rId13"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7EB12D72" w14:textId="66B8889B" w:rsidR="00FF3118" w:rsidRDefault="00FF3118" w:rsidP="00FF3118">
      <w:pPr>
        <w:pStyle w:val="tl1"/>
        <w:rPr>
          <w:rFonts w:ascii="Calibri" w:hAnsi="Calibri" w:cs="Arial"/>
          <w:sz w:val="20"/>
          <w:szCs w:val="20"/>
        </w:rPr>
      </w:pPr>
      <w:r w:rsidRPr="0063584C">
        <w:rPr>
          <w:rFonts w:ascii="Calibri" w:hAnsi="Calibri" w:cs="Arial"/>
          <w:sz w:val="20"/>
          <w:szCs w:val="20"/>
        </w:rPr>
        <w:t xml:space="preserve">16.5. Predkladanie ponúk je </w:t>
      </w:r>
      <w:r w:rsidRPr="00D11952">
        <w:rPr>
          <w:rFonts w:ascii="Calibri" w:hAnsi="Calibri" w:cs="Arial"/>
          <w:sz w:val="20"/>
          <w:szCs w:val="20"/>
        </w:rPr>
        <w:t xml:space="preserve">umožnené iba autentifikovaným uchádzačom. Autentifikáciu je možné previesť </w:t>
      </w:r>
      <w:r w:rsidR="00D11952">
        <w:rPr>
          <w:rFonts w:ascii="Calibri" w:hAnsi="Calibri" w:cs="Arial"/>
          <w:sz w:val="20"/>
          <w:szCs w:val="20"/>
        </w:rPr>
        <w:t>nasledovnými</w:t>
      </w:r>
      <w:r w:rsidRPr="00D11952">
        <w:rPr>
          <w:rFonts w:ascii="Calibri" w:hAnsi="Calibri" w:cs="Arial"/>
          <w:sz w:val="20"/>
          <w:szCs w:val="20"/>
        </w:rPr>
        <w:t xml:space="preserve"> spôsobmi:</w:t>
      </w:r>
    </w:p>
    <w:p w14:paraId="65268C69" w14:textId="77777777" w:rsidR="00D11952" w:rsidRPr="00D11952" w:rsidRDefault="00D11952" w:rsidP="00FF3118">
      <w:pPr>
        <w:pStyle w:val="tl1"/>
        <w:rPr>
          <w:rFonts w:ascii="Calibri" w:hAnsi="Calibri" w:cs="Arial"/>
          <w:sz w:val="20"/>
          <w:szCs w:val="20"/>
        </w:rPr>
      </w:pPr>
    </w:p>
    <w:p w14:paraId="0E97F591" w14:textId="4CBAEC8D"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sidR="008C021C">
        <w:rPr>
          <w:rFonts w:asciiTheme="minorHAnsi" w:hAnsiTheme="minorHAnsi" w:cstheme="minorHAnsi"/>
          <w:sz w:val="20"/>
          <w:szCs w:val="20"/>
        </w:rPr>
        <w:t xml:space="preserve"> dňoch v čase 8.00 – 16.00 hod.,</w:t>
      </w:r>
    </w:p>
    <w:p w14:paraId="76B4713F" w14:textId="11939B83" w:rsidR="00D11952" w:rsidRPr="00D11952" w:rsidRDefault="00D11952" w:rsidP="00D11952">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sidR="008C021C">
        <w:rPr>
          <w:rFonts w:asciiTheme="minorHAnsi" w:hAnsiTheme="minorHAnsi"/>
          <w:sz w:val="20"/>
          <w:szCs w:val="20"/>
        </w:rPr>
        <w:t>,</w:t>
      </w:r>
    </w:p>
    <w:p w14:paraId="03697939" w14:textId="3AE54EF1"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8C021C">
        <w:rPr>
          <w:rFonts w:asciiTheme="minorHAnsi" w:hAnsiTheme="minorHAnsi"/>
          <w:sz w:val="20"/>
          <w:szCs w:val="20"/>
        </w:rPr>
        <w:t>,</w:t>
      </w:r>
      <w:r w:rsidRPr="00D11952">
        <w:rPr>
          <w:rFonts w:asciiTheme="minorHAnsi" w:hAnsiTheme="minorHAnsi"/>
          <w:sz w:val="20"/>
          <w:szCs w:val="20"/>
        </w:rPr>
        <w:t xml:space="preserve">  </w:t>
      </w:r>
    </w:p>
    <w:p w14:paraId="454F031D" w14:textId="075BE23A" w:rsidR="00FF3118"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D11952" w:rsidRDefault="00FF3118" w:rsidP="00FF3118">
      <w:pPr>
        <w:pStyle w:val="tl1"/>
        <w:rPr>
          <w:rFonts w:ascii="Calibri" w:hAnsi="Calibri" w:cs="Arial"/>
          <w:sz w:val="20"/>
          <w:szCs w:val="20"/>
        </w:rPr>
      </w:pPr>
    </w:p>
    <w:p w14:paraId="3CD7AE30" w14:textId="5E4AD6E0"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394233A4" w14:textId="77777777" w:rsidR="00EE0850" w:rsidRPr="00137AB6" w:rsidRDefault="00EE0850" w:rsidP="00EE0850">
      <w:pPr>
        <w:pStyle w:val="tl1"/>
        <w:rPr>
          <w:rFonts w:asciiTheme="minorHAnsi" w:hAnsiTheme="minorHAnsi" w:cs="Calibri"/>
          <w:sz w:val="20"/>
          <w:szCs w:val="20"/>
        </w:rPr>
      </w:pPr>
    </w:p>
    <w:p w14:paraId="3BC3EA01" w14:textId="5109FADC"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 xml:space="preserve">.7. Elektronická ponuka sa vloží vyplnením ponukového formulára a vložením požadovaných dokladov a dokumentov v systéme JOSEPHINE umiestnenom na webovej adrese </w:t>
      </w:r>
      <w:hyperlink r:id="rId14" w:history="1">
        <w:r w:rsidRPr="00137AB6">
          <w:rPr>
            <w:rStyle w:val="Hypertextovprepojenie"/>
            <w:rFonts w:asciiTheme="minorHAnsi" w:hAnsiTheme="minorHAnsi" w:cs="Calibri"/>
            <w:sz w:val="20"/>
            <w:szCs w:val="20"/>
          </w:rPr>
          <w:t>https://josephine.proebiz.com</w:t>
        </w:r>
      </w:hyperlink>
    </w:p>
    <w:p w14:paraId="65F4F084" w14:textId="77777777" w:rsidR="00EE0850" w:rsidRPr="00137AB6" w:rsidRDefault="00EE0850" w:rsidP="00EE0850">
      <w:pPr>
        <w:pStyle w:val="tl1"/>
        <w:rPr>
          <w:rFonts w:asciiTheme="minorHAnsi" w:hAnsiTheme="minorHAnsi" w:cs="Calibri"/>
          <w:sz w:val="20"/>
          <w:szCs w:val="20"/>
        </w:rPr>
      </w:pPr>
    </w:p>
    <w:p w14:paraId="00BBF516" w14:textId="4D16B7AF"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45B60D81" w14:textId="77777777" w:rsidR="00EE0850" w:rsidRPr="00137AB6" w:rsidRDefault="00EE0850" w:rsidP="00EE0850">
      <w:pPr>
        <w:pStyle w:val="tl1"/>
        <w:rPr>
          <w:rFonts w:asciiTheme="minorHAnsi" w:hAnsiTheme="minorHAnsi" w:cs="Calibri"/>
          <w:sz w:val="20"/>
          <w:szCs w:val="20"/>
        </w:rPr>
      </w:pPr>
    </w:p>
    <w:p w14:paraId="7430F6C3" w14:textId="190E95D2"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 xml:space="preserve">.9. Ak ponuka obsahuje dôverné informácie, uchádzač ich v ponuke viditeľne označí. </w:t>
      </w:r>
    </w:p>
    <w:p w14:paraId="15778789" w14:textId="77777777" w:rsidR="00EE0850" w:rsidRPr="00137AB6" w:rsidRDefault="00EE0850" w:rsidP="00EE0850">
      <w:pPr>
        <w:pStyle w:val="tl1"/>
        <w:rPr>
          <w:rFonts w:asciiTheme="minorHAnsi" w:hAnsiTheme="minorHAnsi" w:cs="Calibri"/>
          <w:sz w:val="20"/>
          <w:szCs w:val="20"/>
        </w:rPr>
      </w:pPr>
    </w:p>
    <w:p w14:paraId="25974D71" w14:textId="27D1A16C"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.10. Uchádzačom navrhovaná zľava, uvedená v ponuke uchádzača bude vyjadrená v EUR s DPH s presnosťou na 3 desatinné miesta a vložená do systému JOSEPHINE v tejto štruktúre: zľava bez DPH, sadzba DPH, zľava s DPH (pri vkladaní do systému JOSEPHINE označená ako „Jednotková cena (kritérium hodnotenia)“).</w:t>
      </w:r>
    </w:p>
    <w:p w14:paraId="3882A425" w14:textId="77777777" w:rsidR="00EE0850" w:rsidRPr="00137AB6" w:rsidRDefault="00EE0850" w:rsidP="00EE0850">
      <w:pPr>
        <w:pStyle w:val="tl1"/>
        <w:rPr>
          <w:rFonts w:asciiTheme="minorHAnsi" w:hAnsiTheme="minorHAnsi" w:cs="Calibri"/>
          <w:sz w:val="20"/>
          <w:szCs w:val="20"/>
        </w:rPr>
      </w:pPr>
    </w:p>
    <w:p w14:paraId="06DFECD9" w14:textId="69CB1F8E"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 xml:space="preserve">.11. Po úspešnom nahraní ponuky do systému JOSEPHINE je uchádzačovi odoslaný notifikačný informatívny e-mail (a to na e-mailovú adresu užívateľa uchádzača, ktorý ponuku nahral). </w:t>
      </w:r>
    </w:p>
    <w:p w14:paraId="578DE64C" w14:textId="77777777" w:rsidR="00EE0850" w:rsidRPr="00137AB6" w:rsidRDefault="00EE0850" w:rsidP="00EE0850">
      <w:pPr>
        <w:pStyle w:val="tl1"/>
        <w:rPr>
          <w:rFonts w:asciiTheme="minorHAnsi" w:hAnsiTheme="minorHAnsi" w:cs="Calibri"/>
          <w:sz w:val="20"/>
          <w:szCs w:val="20"/>
        </w:rPr>
      </w:pPr>
    </w:p>
    <w:p w14:paraId="79C8C48D" w14:textId="3350C706" w:rsidR="00EE0850" w:rsidRPr="00137AB6" w:rsidRDefault="00EE0850" w:rsidP="00EE0850">
      <w:pPr>
        <w:pStyle w:val="tl1"/>
        <w:rPr>
          <w:rFonts w:asciiTheme="minorHAnsi" w:hAnsiTheme="minorHAnsi" w:cs="Calibr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 xml:space="preserve">.12. Uchádzač môže predloženú ponuku vziať späť do uplynutia lehoty na predkladanie ponúk. Uchádzač pri odvolaní ponuky postupuje obdobne ako pri vložení prvotnej ponuky (kliknutím na tlačidlo „Stiahnuť ponuku“ a predložením novej ponuky). </w:t>
      </w:r>
    </w:p>
    <w:p w14:paraId="26295859" w14:textId="77777777" w:rsidR="00EE0850" w:rsidRPr="00137AB6" w:rsidRDefault="00EE0850" w:rsidP="00EE0850">
      <w:pPr>
        <w:pStyle w:val="tl1"/>
        <w:rPr>
          <w:rFonts w:asciiTheme="minorHAnsi" w:hAnsiTheme="minorHAnsi" w:cs="Calibri"/>
          <w:sz w:val="20"/>
          <w:szCs w:val="20"/>
        </w:rPr>
      </w:pPr>
    </w:p>
    <w:p w14:paraId="1B2F2361" w14:textId="5D87EBA5" w:rsidR="00EE0850" w:rsidRPr="00137AB6" w:rsidRDefault="00EE0850" w:rsidP="00EE0850">
      <w:pPr>
        <w:pStyle w:val="tl1"/>
        <w:rPr>
          <w:rFonts w:asciiTheme="minorHAnsi" w:eastAsia="Arial,Bold" w:hAnsiTheme="minorHAnsi" w:cstheme="minorHAnsi"/>
          <w:sz w:val="20"/>
          <w:szCs w:val="20"/>
        </w:rPr>
      </w:pPr>
      <w:r w:rsidRPr="00137AB6">
        <w:rPr>
          <w:rFonts w:asciiTheme="minorHAnsi" w:hAnsiTheme="minorHAnsi" w:cs="Calibri"/>
          <w:sz w:val="20"/>
          <w:szCs w:val="20"/>
        </w:rPr>
        <w:t>1</w:t>
      </w:r>
      <w:r>
        <w:rPr>
          <w:rFonts w:asciiTheme="minorHAnsi" w:hAnsiTheme="minorHAnsi" w:cs="Calibri"/>
          <w:sz w:val="20"/>
          <w:szCs w:val="20"/>
        </w:rPr>
        <w:t>6</w:t>
      </w:r>
      <w:r w:rsidRPr="00137AB6">
        <w:rPr>
          <w:rFonts w:asciiTheme="minorHAnsi" w:hAnsiTheme="minorHAnsi" w:cs="Calibri"/>
          <w:sz w:val="20"/>
          <w:szCs w:val="20"/>
        </w:rPr>
        <w:t xml:space="preserve">.13 </w:t>
      </w:r>
      <w:r w:rsidRPr="00137AB6">
        <w:rPr>
          <w:rFonts w:asciiTheme="minorHAnsi" w:eastAsia="Arial,Bold" w:hAnsiTheme="minorHAnsi" w:cs="Calibr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lastRenderedPageBreak/>
        <w:t>17. OTVÁRANIE PONÚK</w:t>
      </w:r>
    </w:p>
    <w:p w14:paraId="5D8DB791" w14:textId="28768541" w:rsidR="00FF3118" w:rsidRPr="00D122B8" w:rsidRDefault="00FF3118" w:rsidP="00FF3118">
      <w:pPr>
        <w:pStyle w:val="tl1"/>
        <w:rPr>
          <w:rFonts w:asciiTheme="minorHAnsi" w:hAnsiTheme="minorHAnsi" w:cstheme="minorHAnsi"/>
          <w:sz w:val="20"/>
          <w:szCs w:val="20"/>
        </w:rPr>
      </w:pPr>
      <w:r w:rsidRPr="0063584C">
        <w:rPr>
          <w:rFonts w:ascii="Calibri" w:hAnsi="Calibri" w:cs="Cambria"/>
          <w:sz w:val="20"/>
          <w:szCs w:val="20"/>
        </w:rPr>
        <w:t xml:space="preserve">17.1. Otváranie ponúk </w:t>
      </w:r>
      <w:r w:rsidRPr="00D122B8">
        <w:rPr>
          <w:rFonts w:asciiTheme="minorHAnsi" w:hAnsiTheme="minorHAnsi" w:cstheme="minorHAnsi"/>
          <w:sz w:val="20"/>
          <w:szCs w:val="20"/>
        </w:rPr>
        <w:t>sa uskutoční elektronicky</w:t>
      </w:r>
      <w:r w:rsidR="00D122B8" w:rsidRPr="00D122B8">
        <w:rPr>
          <w:rFonts w:asciiTheme="minorHAnsi" w:hAnsiTheme="minorHAnsi" w:cstheme="minorHAnsi"/>
          <w:sz w:val="20"/>
          <w:szCs w:val="20"/>
        </w:rPr>
        <w:t xml:space="preserve"> (online)</w:t>
      </w:r>
      <w:r w:rsidRPr="00D122B8">
        <w:rPr>
          <w:rFonts w:asciiTheme="minorHAnsi" w:hAnsiTheme="minorHAnsi" w:cstheme="minorHAnsi"/>
          <w:sz w:val="20"/>
          <w:szCs w:val="20"/>
        </w:rPr>
        <w:t>.</w:t>
      </w:r>
    </w:p>
    <w:p w14:paraId="20C80E2B" w14:textId="77777777" w:rsidR="00FF3118" w:rsidRPr="00D122B8" w:rsidRDefault="00FF3118" w:rsidP="00FF3118">
      <w:pPr>
        <w:pStyle w:val="tl1"/>
        <w:rPr>
          <w:rFonts w:asciiTheme="minorHAnsi" w:hAnsiTheme="minorHAnsi" w:cstheme="minorHAnsi"/>
          <w:sz w:val="20"/>
          <w:szCs w:val="20"/>
        </w:rPr>
      </w:pPr>
    </w:p>
    <w:p w14:paraId="65E2E4DB" w14:textId="77777777" w:rsidR="00D122B8" w:rsidRPr="00D122B8" w:rsidRDefault="00D122B8" w:rsidP="00D122B8">
      <w:pPr>
        <w:pStyle w:val="Odsekzoznamu"/>
        <w:numPr>
          <w:ilvl w:val="1"/>
          <w:numId w:val="44"/>
        </w:numPr>
        <w:tabs>
          <w:tab w:val="left" w:pos="709"/>
          <w:tab w:val="left" w:pos="1418"/>
        </w:tabs>
        <w:autoSpaceDE w:val="0"/>
        <w:spacing w:line="251" w:lineRule="exact"/>
        <w:ind w:left="426" w:hanging="426"/>
        <w:jc w:val="both"/>
        <w:rPr>
          <w:rFonts w:asciiTheme="minorHAnsi" w:hAnsiTheme="minorHAnsi" w:cstheme="minorHAnsi"/>
          <w:bCs/>
          <w:i/>
          <w:sz w:val="20"/>
          <w:szCs w:val="20"/>
        </w:rPr>
      </w:pPr>
      <w:r w:rsidRPr="00D122B8">
        <w:rPr>
          <w:rFonts w:asciiTheme="minorHAnsi" w:hAnsiTheme="minorHAnsi" w:cstheme="minorHAnsi"/>
          <w:bCs/>
          <w:sz w:val="20"/>
          <w:szCs w:val="20"/>
        </w:rPr>
        <w:t xml:space="preserve">Miestom „on-line“ sprístupnenia ponúk je webová adresa </w:t>
      </w:r>
      <w:hyperlink r:id="rId15" w:history="1">
        <w:r w:rsidRPr="00D122B8">
          <w:rPr>
            <w:rFonts w:asciiTheme="minorHAnsi" w:hAnsiTheme="minorHAnsi" w:cstheme="minorHAnsi"/>
            <w:bCs/>
            <w:sz w:val="20"/>
            <w:szCs w:val="20"/>
          </w:rPr>
          <w:t>https://josephine.proebiz.com/</w:t>
        </w:r>
      </w:hyperlink>
      <w:r w:rsidRPr="00D122B8">
        <w:rPr>
          <w:rFonts w:asciiTheme="minorHAnsi" w:hAnsiTheme="minorHAnsi" w:cstheme="minorHAnsi"/>
          <w:bCs/>
          <w:sz w:val="20"/>
          <w:szCs w:val="20"/>
        </w:rPr>
        <w:t xml:space="preserve"> a totožná záložka ako pri predkladaní ponúk. Čas otvárania ponúk je uvedený v oznámení o vyhlásení verejného obstarávania</w:t>
      </w:r>
      <w:r w:rsidRPr="00D122B8">
        <w:rPr>
          <w:rFonts w:asciiTheme="minorHAnsi" w:hAnsiTheme="minorHAnsi" w:cstheme="minorHAnsi"/>
          <w:bCs/>
          <w:i/>
          <w:sz w:val="20"/>
          <w:szCs w:val="20"/>
        </w:rPr>
        <w:t>.</w:t>
      </w:r>
    </w:p>
    <w:p w14:paraId="4C728205" w14:textId="77777777" w:rsidR="00D122B8" w:rsidRPr="00D122B8" w:rsidRDefault="00D122B8" w:rsidP="00D122B8">
      <w:pPr>
        <w:pStyle w:val="Odsekzoznamu"/>
        <w:tabs>
          <w:tab w:val="left" w:pos="709"/>
        </w:tabs>
        <w:autoSpaceDE w:val="0"/>
        <w:spacing w:line="251" w:lineRule="exact"/>
        <w:ind w:left="1110"/>
        <w:jc w:val="both"/>
        <w:rPr>
          <w:rFonts w:asciiTheme="minorHAnsi" w:hAnsiTheme="minorHAnsi" w:cstheme="minorHAnsi"/>
          <w:bCs/>
          <w:i/>
          <w:sz w:val="20"/>
          <w:szCs w:val="20"/>
        </w:rPr>
      </w:pPr>
    </w:p>
    <w:p w14:paraId="5FF2D933" w14:textId="77777777" w:rsidR="00D122B8" w:rsidRPr="00D122B8" w:rsidRDefault="00D122B8" w:rsidP="00D122B8">
      <w:pPr>
        <w:pStyle w:val="Odsekzoznamu"/>
        <w:numPr>
          <w:ilvl w:val="1"/>
          <w:numId w:val="44"/>
        </w:numPr>
        <w:tabs>
          <w:tab w:val="left" w:pos="709"/>
        </w:tabs>
        <w:autoSpaceDE w:val="0"/>
        <w:spacing w:line="251" w:lineRule="exact"/>
        <w:ind w:left="426" w:hanging="426"/>
        <w:jc w:val="both"/>
        <w:rPr>
          <w:rFonts w:asciiTheme="minorHAnsi" w:hAnsiTheme="minorHAnsi" w:cstheme="minorHAnsi"/>
          <w:bCs/>
          <w:i/>
          <w:sz w:val="20"/>
          <w:szCs w:val="20"/>
        </w:rPr>
      </w:pPr>
      <w:r w:rsidRPr="00D122B8">
        <w:rPr>
          <w:rFonts w:asciiTheme="minorHAnsi" w:hAnsiTheme="minorHAnsi" w:cstheme="minorHAnsi"/>
          <w:sz w:val="20"/>
          <w:szCs w:val="20"/>
        </w:rPr>
        <w:t xml:space="preserve">On-line sprístupnenia ponúk </w:t>
      </w:r>
      <w:r w:rsidRPr="00D122B8">
        <w:rPr>
          <w:rFonts w:asciiTheme="minorHAnsi" w:hAnsiTheme="minorHAnsi" w:cstheme="minorHAnsi"/>
          <w:b/>
          <w:sz w:val="20"/>
          <w:szCs w:val="20"/>
        </w:rPr>
        <w:t>sa môže zúčastniť iba uchádzač, ktorého ponuka bola predložená</w:t>
      </w:r>
      <w:r w:rsidRPr="00D122B8">
        <w:rPr>
          <w:rFonts w:asciiTheme="minorHAnsi" w:hAnsiTheme="minorHAnsi" w:cstheme="minorHAnsi"/>
          <w:sz w:val="20"/>
          <w:szCs w:val="20"/>
        </w:rPr>
        <w:t xml:space="preserve"> </w:t>
      </w:r>
      <w:r w:rsidRPr="00D122B8">
        <w:rPr>
          <w:rFonts w:asciiTheme="minorHAnsi" w:hAnsiTheme="minorHAnsi" w:cstheme="minorHAnsi"/>
          <w:b/>
          <w:sz w:val="20"/>
          <w:szCs w:val="20"/>
        </w:rPr>
        <w:t>v lehote na predkladanie ponúk</w:t>
      </w:r>
      <w:r w:rsidRPr="00D122B8">
        <w:rPr>
          <w:rFonts w:asciiTheme="minorHAnsi" w:hAnsiTheme="minorHAnsi" w:cstheme="minorHAnsi"/>
          <w:sz w:val="20"/>
          <w:szCs w:val="20"/>
        </w:rPr>
        <w:t xml:space="preserve">. Pri on-line sprístupnení budú zverejnené informácie v zmysle ZVO. Všetky prístupy do tohto „on-line“ prostredia zo strany uchádzačov bude systém JOSEPHINE logovať a budú súčasťou protokolov v danom obstarávaní.  </w:t>
      </w:r>
    </w:p>
    <w:p w14:paraId="06F5390E" w14:textId="77777777" w:rsidR="00665E7F" w:rsidRPr="0063584C" w:rsidRDefault="00665E7F"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52BE9925"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w:t>
      </w:r>
      <w:r w:rsidR="00AA3587">
        <w:rPr>
          <w:rFonts w:ascii="Calibri" w:hAnsi="Calibri" w:cs="Calibri"/>
          <w:b w:val="0"/>
          <w:sz w:val="20"/>
          <w:szCs w:val="20"/>
          <w:lang w:val="sk-SK"/>
        </w:rPr>
        <w:t>vedené v</w:t>
      </w:r>
      <w:r w:rsidR="000D0820">
        <w:rPr>
          <w:rFonts w:ascii="Calibri" w:hAnsi="Calibri" w:cs="Calibri"/>
          <w:b w:val="0"/>
          <w:sz w:val="20"/>
          <w:szCs w:val="20"/>
          <w:lang w:val="sk-SK"/>
        </w:rPr>
        <w:t xml:space="preserve"> ustanovení </w:t>
      </w:r>
      <w:r w:rsidR="00AA3587">
        <w:rPr>
          <w:rFonts w:ascii="Calibri" w:hAnsi="Calibri" w:cs="Calibri"/>
          <w:b w:val="0"/>
          <w:sz w:val="20"/>
          <w:szCs w:val="20"/>
          <w:lang w:val="sk-SK"/>
        </w:rPr>
        <w:t>§ 40 ZVO a</w:t>
      </w:r>
      <w:r w:rsidR="000D0820">
        <w:rPr>
          <w:rFonts w:ascii="Calibri" w:hAnsi="Calibri" w:cs="Calibri"/>
          <w:b w:val="0"/>
          <w:sz w:val="20"/>
          <w:szCs w:val="20"/>
          <w:lang w:val="sk-SK"/>
        </w:rPr>
        <w:t xml:space="preserve"> ustanovení</w:t>
      </w:r>
      <w:r w:rsidR="00AA3587">
        <w:rPr>
          <w:rFonts w:ascii="Calibri" w:hAnsi="Calibri" w:cs="Calibri"/>
          <w:b w:val="0"/>
          <w:sz w:val="20"/>
          <w:szCs w:val="20"/>
          <w:lang w:val="sk-SK"/>
        </w:rPr>
        <w:t xml:space="preserve"> § 152 ods. </w:t>
      </w:r>
      <w:r w:rsidRPr="0063584C">
        <w:rPr>
          <w:rFonts w:ascii="Calibri" w:hAnsi="Calibri" w:cs="Calibri"/>
          <w:b w:val="0"/>
          <w:sz w:val="20"/>
          <w:szCs w:val="20"/>
          <w:lang w:val="sk-SK"/>
        </w:rPr>
        <w:t>4 ZVO.</w:t>
      </w:r>
    </w:p>
    <w:p w14:paraId="034FBE15" w14:textId="77777777" w:rsidR="00FF3118" w:rsidRPr="0063584C" w:rsidRDefault="00FF3118" w:rsidP="00FF3118">
      <w:pPr>
        <w:jc w:val="both"/>
        <w:rPr>
          <w:rFonts w:ascii="Calibri" w:hAnsi="Calibri"/>
          <w:sz w:val="20"/>
          <w:szCs w:val="20"/>
        </w:rPr>
      </w:pPr>
    </w:p>
    <w:p w14:paraId="253BE793" w14:textId="01ECA740" w:rsidR="00FF3118" w:rsidRDefault="00AA3587" w:rsidP="00FF3118">
      <w:pPr>
        <w:jc w:val="both"/>
        <w:rPr>
          <w:rFonts w:ascii="Calibri" w:hAnsi="Calibri"/>
          <w:sz w:val="20"/>
          <w:szCs w:val="20"/>
        </w:rPr>
      </w:pPr>
      <w:r>
        <w:rPr>
          <w:rFonts w:ascii="Calibri" w:hAnsi="Calibri"/>
          <w:sz w:val="20"/>
          <w:szCs w:val="20"/>
        </w:rPr>
        <w:t xml:space="preserve">18.2. V zmysle </w:t>
      </w:r>
      <w:r w:rsidR="000D0820">
        <w:rPr>
          <w:rFonts w:ascii="Calibri" w:hAnsi="Calibri"/>
          <w:sz w:val="20"/>
          <w:szCs w:val="20"/>
        </w:rPr>
        <w:t xml:space="preserve">ustanovenia </w:t>
      </w:r>
      <w:r>
        <w:rPr>
          <w:rFonts w:ascii="Calibri" w:hAnsi="Calibri"/>
          <w:sz w:val="20"/>
          <w:szCs w:val="20"/>
        </w:rPr>
        <w:t xml:space="preserve">§ 152 ods. </w:t>
      </w:r>
      <w:r w:rsidR="00FF3118" w:rsidRPr="0063584C">
        <w:rPr>
          <w:rFonts w:ascii="Calibri" w:hAnsi="Calibri"/>
          <w:sz w:val="20"/>
          <w:szCs w:val="20"/>
        </w:rPr>
        <w:t xml:space="preserve">5 ZVO, verejný obstarávateľ je bez ohľadu na </w:t>
      </w:r>
      <w:r w:rsidR="000D0820">
        <w:rPr>
          <w:rFonts w:ascii="Calibri" w:hAnsi="Calibri"/>
          <w:sz w:val="20"/>
          <w:szCs w:val="20"/>
        </w:rPr>
        <w:t xml:space="preserve">ustanovenie </w:t>
      </w:r>
      <w:r w:rsidR="00FF3118" w:rsidRPr="0063584C">
        <w:rPr>
          <w:rFonts w:ascii="Calibri" w:hAnsi="Calibri"/>
          <w:sz w:val="20"/>
          <w:szCs w:val="20"/>
        </w:rPr>
        <w:t xml:space="preserve">§ 152 ods. </w:t>
      </w:r>
      <w:r>
        <w:rPr>
          <w:rFonts w:ascii="Calibri" w:hAnsi="Calibri"/>
          <w:sz w:val="20"/>
          <w:szCs w:val="20"/>
        </w:rPr>
        <w:t>4</w:t>
      </w:r>
      <w:r w:rsidR="00FF3118" w:rsidRPr="0063584C">
        <w:rPr>
          <w:rFonts w:ascii="Calibri" w:hAnsi="Calibri"/>
          <w:sz w:val="20"/>
          <w:szCs w:val="20"/>
        </w:rPr>
        <w:t xml:space="preserve"> ZVO oprávnený od uchádzača dodatočne vyž</w:t>
      </w:r>
      <w:r>
        <w:rPr>
          <w:rFonts w:ascii="Calibri" w:hAnsi="Calibri"/>
          <w:sz w:val="20"/>
          <w:szCs w:val="20"/>
        </w:rPr>
        <w:t xml:space="preserve">iadať doklad podľa </w:t>
      </w:r>
      <w:r w:rsidR="000D0820">
        <w:rPr>
          <w:rFonts w:ascii="Calibri" w:hAnsi="Calibri"/>
          <w:sz w:val="20"/>
          <w:szCs w:val="20"/>
        </w:rPr>
        <w:t xml:space="preserve">ustanovenia </w:t>
      </w:r>
      <w:r>
        <w:rPr>
          <w:rFonts w:ascii="Calibri" w:hAnsi="Calibri"/>
          <w:sz w:val="20"/>
          <w:szCs w:val="20"/>
        </w:rPr>
        <w:t>§ 32 ods. 2</w:t>
      </w:r>
      <w:r w:rsidR="00FF3118" w:rsidRPr="0063584C">
        <w:rPr>
          <w:rFonts w:ascii="Calibri" w:hAnsi="Calibri"/>
          <w:sz w:val="20"/>
          <w:szCs w:val="20"/>
        </w:rPr>
        <w:t xml:space="preserve"> písm. b) a c) ZVO.</w:t>
      </w:r>
    </w:p>
    <w:p w14:paraId="527B77AD" w14:textId="3A5ACAF9" w:rsidR="00AA3587" w:rsidRDefault="00AA3587" w:rsidP="00FF3118">
      <w:pPr>
        <w:jc w:val="both"/>
        <w:rPr>
          <w:rFonts w:ascii="Calibri" w:hAnsi="Calibri"/>
          <w:sz w:val="20"/>
          <w:szCs w:val="20"/>
        </w:rPr>
      </w:pPr>
    </w:p>
    <w:p w14:paraId="48298EB2" w14:textId="08327700" w:rsidR="00AA3587" w:rsidRDefault="00AA3587" w:rsidP="00FF3118">
      <w:pPr>
        <w:jc w:val="both"/>
        <w:rPr>
          <w:rFonts w:ascii="Calibri" w:hAnsi="Calibri"/>
          <w:sz w:val="20"/>
          <w:szCs w:val="20"/>
        </w:rPr>
      </w:pPr>
      <w:r>
        <w:rPr>
          <w:rFonts w:ascii="Calibri" w:hAnsi="Calibri"/>
          <w:sz w:val="20"/>
          <w:szCs w:val="20"/>
        </w:rPr>
        <w:t>18.3. Vzhľadom ku skutočnosti, že verejný obstarávateľ v predmetnom verejnom obstarávaní využije postup v súlade s</w:t>
      </w:r>
      <w:r w:rsidR="000D0820">
        <w:rPr>
          <w:rFonts w:ascii="Calibri" w:hAnsi="Calibri"/>
          <w:sz w:val="20"/>
          <w:szCs w:val="20"/>
        </w:rPr>
        <w:t xml:space="preserve"> ustanovením </w:t>
      </w:r>
      <w:r>
        <w:rPr>
          <w:rFonts w:ascii="Calibri" w:hAnsi="Calibri"/>
          <w:sz w:val="20"/>
          <w:szCs w:val="20"/>
        </w:rPr>
        <w:t>§ 112 ods. 6</w:t>
      </w:r>
      <w:r w:rsidR="008E025C">
        <w:rPr>
          <w:rFonts w:ascii="Calibri" w:hAnsi="Calibri"/>
          <w:sz w:val="20"/>
          <w:szCs w:val="20"/>
        </w:rPr>
        <w:t xml:space="preserve"> </w:t>
      </w:r>
      <w:r w:rsidR="00D122B8">
        <w:rPr>
          <w:rFonts w:ascii="Calibri" w:hAnsi="Calibri"/>
          <w:sz w:val="20"/>
          <w:szCs w:val="20"/>
        </w:rPr>
        <w:t>druh</w:t>
      </w:r>
      <w:r w:rsidR="008E025C">
        <w:rPr>
          <w:rFonts w:ascii="Calibri" w:hAnsi="Calibri"/>
          <w:sz w:val="20"/>
          <w:szCs w:val="20"/>
        </w:rPr>
        <w:t>á veta</w:t>
      </w:r>
      <w:r>
        <w:rPr>
          <w:rFonts w:ascii="Calibri" w:hAnsi="Calibri"/>
          <w:sz w:val="20"/>
          <w:szCs w:val="20"/>
        </w:rPr>
        <w:t xml:space="preserve"> ZVO (reverzná súťaž), </w:t>
      </w:r>
      <w:r w:rsidR="00D122B8"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D122B8">
        <w:rPr>
          <w:rFonts w:ascii="Calibri" w:hAnsi="Calibri"/>
          <w:sz w:val="20"/>
          <w:szCs w:val="20"/>
        </w:rPr>
        <w:t>stanoveného kritéria</w:t>
      </w:r>
      <w:r w:rsidR="00D122B8" w:rsidRPr="009452A6">
        <w:rPr>
          <w:rFonts w:ascii="Calibri" w:hAnsi="Calibri"/>
          <w:sz w:val="20"/>
          <w:szCs w:val="20"/>
        </w:rPr>
        <w:t xml:space="preserve"> na vyhodnotenie ponúk</w:t>
      </w:r>
      <w:r>
        <w:rPr>
          <w:rFonts w:ascii="Calibri" w:hAnsi="Calibri"/>
          <w:sz w:val="20"/>
          <w:szCs w:val="20"/>
        </w:rPr>
        <w:t>.</w:t>
      </w:r>
    </w:p>
    <w:p w14:paraId="179AD75E" w14:textId="77777777" w:rsidR="00EE0850" w:rsidRDefault="00EE0850" w:rsidP="00FF3118">
      <w:pPr>
        <w:jc w:val="both"/>
        <w:rPr>
          <w:rFonts w:ascii="Calibri" w:hAnsi="Calibri"/>
          <w:sz w:val="20"/>
          <w:szCs w:val="20"/>
        </w:rPr>
      </w:pPr>
    </w:p>
    <w:p w14:paraId="76F4DDC1" w14:textId="310EF3C5" w:rsidR="00EE0850" w:rsidRPr="00137AB6" w:rsidRDefault="00EE0850" w:rsidP="00EE0850">
      <w:pPr>
        <w:jc w:val="both"/>
        <w:rPr>
          <w:rFonts w:ascii="Calibri" w:hAnsi="Calibri" w:cs="Calibri"/>
          <w:sz w:val="20"/>
          <w:szCs w:val="20"/>
        </w:rPr>
      </w:pPr>
      <w:r w:rsidRPr="00137AB6">
        <w:rPr>
          <w:rFonts w:ascii="Calibri" w:hAnsi="Calibri" w:cs="Calibri"/>
          <w:sz w:val="20"/>
          <w:szCs w:val="20"/>
        </w:rPr>
        <w:t>1</w:t>
      </w:r>
      <w:r>
        <w:rPr>
          <w:rFonts w:ascii="Calibri" w:hAnsi="Calibri" w:cs="Calibri"/>
          <w:sz w:val="20"/>
          <w:szCs w:val="20"/>
        </w:rPr>
        <w:t>8</w:t>
      </w:r>
      <w:r w:rsidRPr="00137AB6">
        <w:rPr>
          <w:rFonts w:ascii="Calibri" w:hAnsi="Calibri" w:cs="Calibri"/>
          <w:sz w:val="20"/>
          <w:szCs w:val="20"/>
        </w:rPr>
        <w:t>.4.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297B36DF" w14:textId="77777777" w:rsidR="00EE0850" w:rsidRPr="0063584C" w:rsidRDefault="00EE0850" w:rsidP="00FF3118">
      <w:pPr>
        <w:jc w:val="both"/>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6C1DC447" w:rsidR="00FF3118" w:rsidRDefault="00FF3118" w:rsidP="00FF3118">
      <w:pPr>
        <w:pStyle w:val="tl1"/>
        <w:rPr>
          <w:rFonts w:ascii="Calibri" w:hAnsi="Calibri" w:cs="Calibri"/>
          <w:sz w:val="20"/>
          <w:szCs w:val="20"/>
        </w:rPr>
      </w:pPr>
      <w:r w:rsidRPr="0063584C">
        <w:rPr>
          <w:rFonts w:ascii="Calibri" w:hAnsi="Calibri" w:cs="Calibri"/>
          <w:sz w:val="20"/>
          <w:szCs w:val="20"/>
        </w:rPr>
        <w:t xml:space="preserve">19.1. </w:t>
      </w:r>
      <w:r w:rsidR="00D122B8" w:rsidRPr="009452A6">
        <w:rPr>
          <w:rFonts w:ascii="Calibri" w:hAnsi="Calibri" w:cs="Calibri"/>
          <w:sz w:val="20"/>
          <w:szCs w:val="20"/>
        </w:rPr>
        <w:t xml:space="preserve">Komisia na vyhodnotenie ponúk preskúma, či všetky ponuky spĺňajú požiadavky verejného obstarávateľa a bude postupovať pri vyhodnocovaní ponúk v súlade s ustanovením </w:t>
      </w:r>
      <w:r w:rsidR="00D122B8" w:rsidRPr="009452A6">
        <w:rPr>
          <w:rFonts w:ascii="Calibri" w:hAnsi="Calibri"/>
          <w:sz w:val="20"/>
          <w:szCs w:val="20"/>
        </w:rPr>
        <w:t xml:space="preserve"> § </w:t>
      </w:r>
      <w:r w:rsidR="00D122B8">
        <w:rPr>
          <w:rFonts w:ascii="Calibri" w:hAnsi="Calibri"/>
          <w:sz w:val="20"/>
          <w:szCs w:val="20"/>
        </w:rPr>
        <w:t>112</w:t>
      </w:r>
      <w:r w:rsidR="00D122B8" w:rsidRPr="009452A6">
        <w:rPr>
          <w:rFonts w:ascii="Calibri" w:hAnsi="Calibri"/>
          <w:sz w:val="20"/>
          <w:szCs w:val="20"/>
        </w:rPr>
        <w:t xml:space="preserve"> ods. </w:t>
      </w:r>
      <w:r w:rsidR="00D122B8">
        <w:rPr>
          <w:rFonts w:ascii="Calibri" w:hAnsi="Calibri"/>
          <w:sz w:val="20"/>
          <w:szCs w:val="20"/>
        </w:rPr>
        <w:t>6</w:t>
      </w:r>
      <w:r w:rsidR="00D122B8" w:rsidRPr="009452A6">
        <w:rPr>
          <w:rFonts w:ascii="Calibri" w:hAnsi="Calibri"/>
          <w:sz w:val="20"/>
          <w:szCs w:val="20"/>
        </w:rPr>
        <w:t xml:space="preserve"> druhá veta ZVO , vyhodnotenie splnenia podmienok účasti a vyhodnotenie ponúk z hľadiska splnenia požiadaviek na predmet zákazky sa uskutoční po vyhodnotení ponúk na základe </w:t>
      </w:r>
      <w:r w:rsidR="00D122B8">
        <w:rPr>
          <w:rFonts w:ascii="Calibri" w:hAnsi="Calibri"/>
          <w:sz w:val="20"/>
          <w:szCs w:val="20"/>
        </w:rPr>
        <w:t>stanoveného kritéria</w:t>
      </w:r>
      <w:r w:rsidR="00D122B8" w:rsidRPr="009452A6">
        <w:rPr>
          <w:rFonts w:ascii="Calibri" w:hAnsi="Calibri"/>
          <w:sz w:val="20"/>
          <w:szCs w:val="20"/>
        </w:rPr>
        <w:t xml:space="preserve"> na vyhodnotenie ponúk.</w:t>
      </w:r>
      <w:r w:rsidRPr="0063584C">
        <w:rPr>
          <w:rFonts w:ascii="Calibri" w:hAnsi="Calibri" w:cs="Calibri"/>
          <w:sz w:val="20"/>
          <w:szCs w:val="20"/>
        </w:rPr>
        <w:t xml:space="preserve"> </w:t>
      </w:r>
    </w:p>
    <w:p w14:paraId="59153347" w14:textId="1D5D15DE" w:rsidR="00094504" w:rsidRDefault="00094504" w:rsidP="00FF3118">
      <w:pPr>
        <w:pStyle w:val="tl1"/>
        <w:rPr>
          <w:rFonts w:ascii="Calibri" w:hAnsi="Calibri" w:cs="Calibri"/>
          <w:sz w:val="20"/>
          <w:szCs w:val="20"/>
        </w:rPr>
      </w:pPr>
    </w:p>
    <w:p w14:paraId="4269ECEC" w14:textId="6278F7DD" w:rsidR="00094504" w:rsidRPr="00137AB6" w:rsidRDefault="00094504" w:rsidP="00094504">
      <w:pPr>
        <w:pStyle w:val="Default"/>
        <w:jc w:val="both"/>
        <w:rPr>
          <w:rFonts w:asciiTheme="minorHAnsi" w:hAnsiTheme="minorHAnsi"/>
          <w:sz w:val="20"/>
          <w:lang w:val="sk-SK"/>
        </w:rPr>
      </w:pPr>
      <w:r w:rsidRPr="00137AB6">
        <w:rPr>
          <w:rFonts w:asciiTheme="minorHAnsi" w:hAnsiTheme="minorHAnsi"/>
          <w:sz w:val="20"/>
          <w:lang w:val="sk-SK"/>
        </w:rPr>
        <w:t>1</w:t>
      </w:r>
      <w:r>
        <w:rPr>
          <w:rFonts w:asciiTheme="minorHAnsi" w:hAnsiTheme="minorHAnsi"/>
          <w:sz w:val="20"/>
          <w:lang w:val="sk-SK"/>
        </w:rPr>
        <w:t>9</w:t>
      </w:r>
      <w:r w:rsidRPr="00137AB6">
        <w:rPr>
          <w:rFonts w:asciiTheme="minorHAnsi" w:hAnsiTheme="minorHAnsi"/>
          <w:sz w:val="20"/>
          <w:lang w:val="sk-SK"/>
        </w:rPr>
        <w:t xml:space="preserve">.2. </w:t>
      </w:r>
      <w:r w:rsidR="00D122B8">
        <w:rPr>
          <w:rFonts w:ascii="Calibri" w:hAnsi="Calibri" w:cs="Calibri"/>
          <w:sz w:val="20"/>
        </w:rPr>
        <w:t>Návrhy na plnenie kritéria</w:t>
      </w:r>
      <w:r w:rsidR="00D122B8" w:rsidRPr="0063584C">
        <w:rPr>
          <w:rFonts w:ascii="Calibri" w:hAnsi="Calibri" w:cs="Calibri"/>
          <w:sz w:val="20"/>
        </w:rPr>
        <w:t xml:space="preserve"> sa budú vyhodnocovať podľa určených kritérií na </w:t>
      </w:r>
      <w:r w:rsidR="00D122B8">
        <w:rPr>
          <w:rFonts w:ascii="Calibri" w:hAnsi="Calibri" w:cs="Calibri"/>
          <w:sz w:val="20"/>
        </w:rPr>
        <w:t>vy</w:t>
      </w:r>
      <w:r w:rsidR="00D122B8" w:rsidRPr="0063584C">
        <w:rPr>
          <w:rFonts w:ascii="Calibri" w:hAnsi="Calibri" w:cs="Calibri"/>
          <w:sz w:val="20"/>
        </w:rPr>
        <w:t>hodnotenie ponúk.</w:t>
      </w:r>
    </w:p>
    <w:p w14:paraId="089A907A" w14:textId="77777777" w:rsidR="00665E7F" w:rsidRDefault="00665E7F"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15C4D32"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 xml:space="preserve">dodržiavania povinností v oblasti ochrany </w:t>
      </w:r>
      <w:r w:rsidR="00164F0F">
        <w:rPr>
          <w:rFonts w:ascii="Calibri" w:hAnsi="Calibri" w:cs="Calibri"/>
          <w:sz w:val="20"/>
          <w:szCs w:val="20"/>
        </w:rPr>
        <w:t>pracovného práva, najmä s ohľadom na dodržiavanie minimálnych mzdových nárokov, ochrany životného prostredia alebo sociálneho práva</w:t>
      </w:r>
      <w:r w:rsidRPr="0063584C">
        <w:rPr>
          <w:rFonts w:ascii="Calibri" w:hAnsi="Calibri" w:cs="Calibri"/>
          <w:sz w:val="20"/>
          <w:szCs w:val="20"/>
        </w:rPr>
        <w:t xml:space="preserve">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5925F566" w:rsidR="00FF3118"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20443667" w14:textId="77777777" w:rsidR="00AA3587" w:rsidRPr="0063584C" w:rsidRDefault="00AA3587" w:rsidP="00AA3587">
      <w:pPr>
        <w:pStyle w:val="tl1"/>
        <w:ind w:left="720"/>
        <w:rPr>
          <w:rFonts w:ascii="Calibri" w:hAnsi="Calibri" w:cs="Calibri"/>
          <w:sz w:val="20"/>
          <w:szCs w:val="20"/>
        </w:rPr>
      </w:pPr>
    </w:p>
    <w:p w14:paraId="45C92ACF" w14:textId="03C3CAE6" w:rsidR="00FF3118"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094B86E4" w14:textId="3182882F" w:rsidR="00094504" w:rsidRDefault="00094504" w:rsidP="00FF3118">
      <w:pPr>
        <w:pStyle w:val="tl1"/>
        <w:rPr>
          <w:rFonts w:ascii="Calibri" w:hAnsi="Calibri" w:cs="Calibri"/>
          <w:sz w:val="20"/>
          <w:szCs w:val="20"/>
        </w:rPr>
      </w:pPr>
    </w:p>
    <w:p w14:paraId="19FB8C22" w14:textId="50C41B56" w:rsidR="00094504" w:rsidRPr="00137AB6" w:rsidRDefault="00094504" w:rsidP="00094504">
      <w:pPr>
        <w:pStyle w:val="Default"/>
        <w:jc w:val="both"/>
        <w:rPr>
          <w:rFonts w:asciiTheme="minorHAnsi" w:hAnsiTheme="minorHAnsi"/>
          <w:sz w:val="20"/>
          <w:lang w:val="sk-SK"/>
        </w:rPr>
      </w:pPr>
      <w:r w:rsidRPr="00137AB6">
        <w:rPr>
          <w:rFonts w:asciiTheme="minorHAnsi" w:hAnsiTheme="minorHAnsi"/>
          <w:sz w:val="20"/>
          <w:lang w:val="sk-SK"/>
        </w:rPr>
        <w:t>1</w:t>
      </w:r>
      <w:r>
        <w:rPr>
          <w:rFonts w:asciiTheme="minorHAnsi" w:hAnsiTheme="minorHAnsi"/>
          <w:sz w:val="20"/>
          <w:lang w:val="sk-SK"/>
        </w:rPr>
        <w:t>9</w:t>
      </w:r>
      <w:r w:rsidRPr="00137AB6">
        <w:rPr>
          <w:rFonts w:asciiTheme="minorHAnsi" w:hAnsiTheme="minorHAnsi"/>
          <w:sz w:val="20"/>
          <w:lang w:val="sk-SK"/>
        </w:rPr>
        <w:t>.</w:t>
      </w:r>
      <w:r>
        <w:rPr>
          <w:rFonts w:asciiTheme="minorHAnsi" w:hAnsiTheme="minorHAnsi"/>
          <w:sz w:val="20"/>
          <w:lang w:val="sk-SK"/>
        </w:rPr>
        <w:t>4</w:t>
      </w:r>
      <w:r w:rsidRPr="00137AB6">
        <w:rPr>
          <w:rFonts w:asciiTheme="minorHAnsi" w:hAnsiTheme="minorHAnsi"/>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623BAE1F" w14:textId="77777777" w:rsidR="00094504" w:rsidRPr="00137AB6" w:rsidRDefault="00094504" w:rsidP="00094504">
      <w:pPr>
        <w:pStyle w:val="Default"/>
        <w:jc w:val="both"/>
        <w:rPr>
          <w:rFonts w:asciiTheme="minorHAnsi" w:hAnsiTheme="minorHAnsi"/>
          <w:sz w:val="20"/>
        </w:rPr>
      </w:pPr>
      <w:r w:rsidRPr="00137AB6">
        <w:rPr>
          <w:rFonts w:asciiTheme="minorHAnsi" w:hAnsiTheme="minorHAnsi"/>
          <w:sz w:val="20"/>
        </w:rPr>
        <w:t xml:space="preserve"> </w:t>
      </w:r>
    </w:p>
    <w:p w14:paraId="2693B6D3" w14:textId="072D3FA5" w:rsidR="00094504" w:rsidRPr="00137AB6" w:rsidRDefault="00094504" w:rsidP="00094504">
      <w:pPr>
        <w:jc w:val="both"/>
        <w:rPr>
          <w:rFonts w:asciiTheme="minorHAnsi" w:hAnsiTheme="minorHAnsi"/>
          <w:sz w:val="20"/>
          <w:szCs w:val="20"/>
        </w:rPr>
      </w:pPr>
      <w:r w:rsidRPr="00137AB6">
        <w:rPr>
          <w:rFonts w:asciiTheme="minorHAnsi" w:hAnsiTheme="minorHAnsi"/>
          <w:sz w:val="20"/>
          <w:szCs w:val="20"/>
        </w:rPr>
        <w:lastRenderedPageBreak/>
        <w:t>1</w:t>
      </w:r>
      <w:r>
        <w:rPr>
          <w:rFonts w:asciiTheme="minorHAnsi" w:hAnsiTheme="minorHAnsi"/>
          <w:sz w:val="20"/>
          <w:szCs w:val="20"/>
        </w:rPr>
        <w:t>9</w:t>
      </w:r>
      <w:r w:rsidRPr="00137AB6">
        <w:rPr>
          <w:rFonts w:asciiTheme="minorHAnsi" w:hAnsiTheme="minorHAnsi"/>
          <w:sz w:val="20"/>
          <w:szCs w:val="20"/>
        </w:rPr>
        <w:t>.</w:t>
      </w:r>
      <w:r>
        <w:rPr>
          <w:rFonts w:asciiTheme="minorHAnsi" w:hAnsiTheme="minorHAnsi"/>
          <w:sz w:val="20"/>
          <w:szCs w:val="20"/>
        </w:rPr>
        <w:t>5</w:t>
      </w:r>
      <w:r w:rsidRPr="00137AB6">
        <w:rPr>
          <w:rFonts w:asciiTheme="minorHAnsi" w:hAnsiTheme="minorHAnsi"/>
          <w:sz w:val="20"/>
          <w:szCs w:val="20"/>
        </w:rPr>
        <w:t>. Obstarávateľ bezodkladne prostredníctvom komunikačného rozhrania systému JOSEPHINE upovedomí uchádzača, že bol vylúčený alebo, že jeho ponuka bola vylúčená s uvedením dôvodu a lehoty, v ktorej môže byť doručená námietka.</w:t>
      </w:r>
    </w:p>
    <w:p w14:paraId="77AF451E" w14:textId="77777777" w:rsidR="00094504" w:rsidRDefault="00094504" w:rsidP="00FF3118">
      <w:pPr>
        <w:pStyle w:val="tl1"/>
        <w:rPr>
          <w:rFonts w:ascii="Calibri" w:hAnsi="Calibri" w:cs="Calibri"/>
          <w:sz w:val="20"/>
          <w:szCs w:val="20"/>
        </w:rPr>
      </w:pPr>
    </w:p>
    <w:p w14:paraId="3EBE5F00" w14:textId="2A43C2E4" w:rsidR="00EB7A4F" w:rsidRDefault="00FF3118" w:rsidP="00FF3118">
      <w:pPr>
        <w:pStyle w:val="tl1"/>
        <w:jc w:val="left"/>
        <w:rPr>
          <w:rFonts w:asciiTheme="minorHAnsi" w:hAnsiTheme="minorHAnsi" w:cs="Calibri"/>
          <w:b/>
          <w:bCs/>
          <w:sz w:val="20"/>
          <w:szCs w:val="20"/>
        </w:rPr>
      </w:pPr>
      <w:r w:rsidRPr="003A524F">
        <w:rPr>
          <w:rFonts w:asciiTheme="minorHAnsi" w:hAnsiTheme="minorHAnsi" w:cs="Calibri"/>
          <w:b/>
          <w:bCs/>
          <w:sz w:val="20"/>
          <w:szCs w:val="20"/>
        </w:rPr>
        <w:t>2</w:t>
      </w:r>
      <w:r w:rsidR="00665E7F">
        <w:rPr>
          <w:rFonts w:asciiTheme="minorHAnsi" w:hAnsiTheme="minorHAnsi" w:cs="Calibri"/>
          <w:b/>
          <w:bCs/>
          <w:sz w:val="20"/>
          <w:szCs w:val="20"/>
        </w:rPr>
        <w:t>0</w:t>
      </w:r>
      <w:r w:rsidRPr="003A524F">
        <w:rPr>
          <w:rFonts w:asciiTheme="minorHAnsi" w:hAnsiTheme="minorHAnsi" w:cs="Calibri"/>
          <w:b/>
          <w:bCs/>
          <w:sz w:val="20"/>
          <w:szCs w:val="20"/>
        </w:rPr>
        <w:t xml:space="preserve">. </w:t>
      </w:r>
      <w:r w:rsidR="00EB7A4F" w:rsidRPr="0063584C">
        <w:rPr>
          <w:rFonts w:ascii="Calibri" w:hAnsi="Calibri" w:cs="Calibri"/>
          <w:b/>
          <w:bCs/>
          <w:sz w:val="20"/>
          <w:szCs w:val="20"/>
        </w:rPr>
        <w:t>PRAVIDLÁ ELEKTRONICKEJ AUKCIE</w:t>
      </w:r>
    </w:p>
    <w:p w14:paraId="678F1A8F" w14:textId="32417FF7" w:rsidR="00EB7A4F" w:rsidRPr="003A524F" w:rsidRDefault="00D122B8" w:rsidP="00EB7A4F">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sz w:val="20"/>
          <w:szCs w:val="20"/>
          <w:lang w:val="sk-SK"/>
        </w:rPr>
        <w:t>Nepoužije sa.</w:t>
      </w:r>
    </w:p>
    <w:p w14:paraId="08786C78" w14:textId="77777777" w:rsidR="00EB7A4F" w:rsidRDefault="00EB7A4F" w:rsidP="00FF3118">
      <w:pPr>
        <w:pStyle w:val="tl1"/>
        <w:jc w:val="left"/>
        <w:rPr>
          <w:rFonts w:asciiTheme="minorHAnsi" w:hAnsiTheme="minorHAnsi" w:cs="Calibri"/>
          <w:b/>
          <w:bCs/>
          <w:sz w:val="20"/>
          <w:szCs w:val="20"/>
        </w:rPr>
      </w:pPr>
    </w:p>
    <w:p w14:paraId="33A8B80C" w14:textId="04E79D51" w:rsidR="00FF3118" w:rsidRPr="003A524F" w:rsidRDefault="00EB7A4F" w:rsidP="00FF3118">
      <w:pPr>
        <w:pStyle w:val="tl1"/>
        <w:jc w:val="left"/>
        <w:rPr>
          <w:rStyle w:val="apple-style-span"/>
          <w:rFonts w:asciiTheme="minorHAnsi" w:hAnsiTheme="minorHAnsi" w:cs="Calibri"/>
          <w:b/>
          <w:bCs/>
          <w:sz w:val="20"/>
          <w:szCs w:val="20"/>
        </w:rPr>
      </w:pPr>
      <w:r>
        <w:rPr>
          <w:rFonts w:asciiTheme="minorHAnsi" w:hAnsiTheme="minorHAnsi" w:cs="Calibri"/>
          <w:b/>
          <w:bCs/>
          <w:sz w:val="20"/>
          <w:szCs w:val="20"/>
        </w:rPr>
        <w:t xml:space="preserve">21. </w:t>
      </w:r>
      <w:r w:rsidR="00FF3118" w:rsidRPr="003A524F">
        <w:rPr>
          <w:rFonts w:asciiTheme="minorHAnsi" w:hAnsiTheme="minorHAnsi" w:cs="Calibri"/>
          <w:b/>
          <w:bCs/>
          <w:sz w:val="20"/>
          <w:szCs w:val="20"/>
        </w:rPr>
        <w:t>INFORMÁCIA O VÝSLEDKU VYHODNOTENIA PONÚK</w:t>
      </w:r>
    </w:p>
    <w:p w14:paraId="6AA96E89" w14:textId="550D6467" w:rsidR="00FF3118" w:rsidRPr="0063584C" w:rsidRDefault="00665E7F" w:rsidP="00FF3118">
      <w:pPr>
        <w:pStyle w:val="tl1"/>
        <w:rPr>
          <w:rStyle w:val="apple-style-span"/>
          <w:rFonts w:ascii="Calibri" w:hAnsi="Calibri" w:cs="Arial"/>
          <w:color w:val="000000"/>
          <w:sz w:val="20"/>
          <w:szCs w:val="20"/>
        </w:rPr>
      </w:pPr>
      <w:r>
        <w:rPr>
          <w:rStyle w:val="apple-style-span"/>
          <w:rFonts w:asciiTheme="minorHAnsi" w:hAnsiTheme="minorHAnsi" w:cs="Arial"/>
          <w:color w:val="000000"/>
          <w:sz w:val="20"/>
          <w:szCs w:val="20"/>
        </w:rPr>
        <w:t>2</w:t>
      </w:r>
      <w:r w:rsidR="00EB7A4F">
        <w:rPr>
          <w:rStyle w:val="apple-style-span"/>
          <w:rFonts w:asciiTheme="minorHAnsi" w:hAnsiTheme="minorHAnsi" w:cs="Arial"/>
          <w:color w:val="000000"/>
          <w:sz w:val="20"/>
          <w:szCs w:val="20"/>
        </w:rPr>
        <w:t>1</w:t>
      </w:r>
      <w:r w:rsidR="00FF3118" w:rsidRPr="003A524F">
        <w:rPr>
          <w:rStyle w:val="apple-style-span"/>
          <w:rFonts w:asciiTheme="minorHAnsi" w:hAnsiTheme="minorHAnsi" w:cs="Arial"/>
          <w:color w:val="000000"/>
          <w:sz w:val="20"/>
          <w:szCs w:val="20"/>
        </w:rPr>
        <w:t>.1 Verejný obstarávateľ po vyhodnotení ponúk, po ukončení</w:t>
      </w:r>
      <w:r w:rsidR="00507F32">
        <w:rPr>
          <w:rStyle w:val="apple-style-span"/>
          <w:rFonts w:ascii="Calibri" w:hAnsi="Calibri" w:cs="Arial"/>
          <w:color w:val="000000"/>
          <w:sz w:val="20"/>
          <w:szCs w:val="20"/>
        </w:rPr>
        <w:t xml:space="preserve"> postupu podľa </w:t>
      </w:r>
      <w:r w:rsidR="000D0820">
        <w:rPr>
          <w:rStyle w:val="apple-style-span"/>
          <w:rFonts w:ascii="Calibri" w:hAnsi="Calibri" w:cs="Arial"/>
          <w:color w:val="000000"/>
          <w:sz w:val="20"/>
          <w:szCs w:val="20"/>
        </w:rPr>
        <w:t xml:space="preserve">ustanovenia </w:t>
      </w:r>
      <w:r w:rsidR="00507F32">
        <w:rPr>
          <w:rStyle w:val="apple-style-span"/>
          <w:rFonts w:ascii="Calibri" w:hAnsi="Calibri" w:cs="Arial"/>
          <w:color w:val="000000"/>
          <w:sz w:val="20"/>
          <w:szCs w:val="20"/>
        </w:rPr>
        <w:t>§ 55 ods. 1</w:t>
      </w:r>
      <w:r w:rsidR="00FF3118"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7DD1A5DF" w:rsidR="00FF3118" w:rsidRPr="0063584C" w:rsidRDefault="00665E7F" w:rsidP="00FF3118">
      <w:pPr>
        <w:pStyle w:val="tl1"/>
        <w:rPr>
          <w:rFonts w:ascii="Calibri" w:hAnsi="Calibri" w:cs="Calibri"/>
          <w:b/>
          <w:bCs/>
          <w:sz w:val="20"/>
          <w:szCs w:val="20"/>
        </w:rPr>
      </w:pPr>
      <w:r>
        <w:rPr>
          <w:rFonts w:ascii="Calibri" w:hAnsi="Calibri" w:cs="Calibri"/>
          <w:b/>
          <w:bCs/>
          <w:sz w:val="20"/>
          <w:szCs w:val="20"/>
        </w:rPr>
        <w:t>2</w:t>
      </w:r>
      <w:r w:rsidR="00EB7A4F">
        <w:rPr>
          <w:rFonts w:ascii="Calibri" w:hAnsi="Calibri" w:cs="Calibri"/>
          <w:b/>
          <w:bCs/>
          <w:sz w:val="20"/>
          <w:szCs w:val="20"/>
        </w:rPr>
        <w:t>2</w:t>
      </w:r>
      <w:r w:rsidR="00FF3118" w:rsidRPr="0063584C">
        <w:rPr>
          <w:rFonts w:ascii="Calibri" w:hAnsi="Calibri" w:cs="Calibri"/>
          <w:b/>
          <w:bCs/>
          <w:sz w:val="20"/>
          <w:szCs w:val="20"/>
        </w:rPr>
        <w:t>. UZAVRETIE ZMLUVY</w:t>
      </w:r>
    </w:p>
    <w:p w14:paraId="30D74577" w14:textId="6CB7D6E3" w:rsidR="00410C67" w:rsidRPr="0063584C" w:rsidRDefault="00665E7F" w:rsidP="00410C67">
      <w:pPr>
        <w:shd w:val="clear" w:color="auto" w:fill="FFFFFF"/>
        <w:jc w:val="both"/>
        <w:rPr>
          <w:rFonts w:ascii="Calibri" w:hAnsi="Calibri" w:cs="Calibri"/>
          <w:sz w:val="20"/>
          <w:szCs w:val="20"/>
        </w:rPr>
      </w:pPr>
      <w:r>
        <w:rPr>
          <w:rFonts w:ascii="Calibri" w:hAnsi="Calibri" w:cs="Calibri"/>
          <w:sz w:val="20"/>
          <w:szCs w:val="20"/>
        </w:rPr>
        <w:t>2</w:t>
      </w:r>
      <w:r w:rsidR="00EB7A4F">
        <w:rPr>
          <w:rFonts w:ascii="Calibri" w:hAnsi="Calibri" w:cs="Calibri"/>
          <w:sz w:val="20"/>
          <w:szCs w:val="20"/>
        </w:rPr>
        <w:t>2</w:t>
      </w:r>
      <w:r w:rsidR="00410C67" w:rsidRPr="0063584C">
        <w:rPr>
          <w:rFonts w:ascii="Calibri" w:hAnsi="Calibri" w:cs="Calibri"/>
          <w:sz w:val="20"/>
          <w:szCs w:val="20"/>
        </w:rPr>
        <w:t xml:space="preserve">.1. </w:t>
      </w:r>
      <w:r w:rsidR="00B60A47" w:rsidRPr="0074383E">
        <w:rPr>
          <w:rFonts w:asciiTheme="minorHAnsi" w:hAnsiTheme="minorHAnsi" w:cs="Calibri"/>
          <w:sz w:val="20"/>
          <w:szCs w:val="20"/>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493F864A" w:rsidR="004818EC" w:rsidRDefault="00665E7F" w:rsidP="004818EC">
      <w:pPr>
        <w:shd w:val="clear" w:color="auto" w:fill="FFFFFF"/>
        <w:jc w:val="both"/>
        <w:rPr>
          <w:rFonts w:ascii="Calibri" w:hAnsi="Calibri" w:cs="Cambria"/>
          <w:sz w:val="20"/>
          <w:szCs w:val="20"/>
        </w:rPr>
      </w:pPr>
      <w:r>
        <w:rPr>
          <w:rFonts w:ascii="Calibri" w:hAnsi="Calibri" w:cs="Cambria"/>
          <w:sz w:val="20"/>
          <w:szCs w:val="20"/>
        </w:rPr>
        <w:t>2</w:t>
      </w:r>
      <w:r w:rsidR="00EB7A4F">
        <w:rPr>
          <w:rFonts w:ascii="Calibri" w:hAnsi="Calibri" w:cs="Cambria"/>
          <w:sz w:val="20"/>
          <w:szCs w:val="20"/>
        </w:rPr>
        <w:t>2</w:t>
      </w:r>
      <w:r w:rsidR="00410C67" w:rsidRPr="0063584C">
        <w:rPr>
          <w:rFonts w:ascii="Calibri" w:hAnsi="Calibri" w:cs="Cambria"/>
          <w:sz w:val="20"/>
          <w:szCs w:val="20"/>
        </w:rPr>
        <w:t>.</w:t>
      </w:r>
      <w:r w:rsidR="008306A8">
        <w:rPr>
          <w:rFonts w:ascii="Calibri" w:hAnsi="Calibri" w:cs="Cambria"/>
          <w:sz w:val="20"/>
          <w:szCs w:val="20"/>
        </w:rPr>
        <w:t>2</w:t>
      </w:r>
      <w:r w:rsidR="00410C67" w:rsidRPr="0063584C">
        <w:rPr>
          <w:rFonts w:ascii="Calibri" w:hAnsi="Calibri" w:cs="Cambria"/>
          <w:sz w:val="20"/>
          <w:szCs w:val="20"/>
        </w:rPr>
        <w:t xml:space="preserve">. </w:t>
      </w:r>
      <w:r w:rsidR="00B60A47" w:rsidRPr="0074383E">
        <w:rPr>
          <w:rFonts w:asciiTheme="minorHAnsi" w:hAnsiTheme="minorHAnsi" w:cs="Cambria"/>
          <w:sz w:val="20"/>
          <w:szCs w:val="20"/>
        </w:rPr>
        <w:t>Verejný obstarávateľ v zmysle § 42 ods. 12 ZVO ur</w:t>
      </w:r>
      <w:r w:rsidR="00B60A47">
        <w:rPr>
          <w:rFonts w:asciiTheme="minorHAnsi" w:hAnsiTheme="minorHAnsi" w:cs="Cambria"/>
          <w:sz w:val="20"/>
          <w:szCs w:val="20"/>
        </w:rPr>
        <w:t xml:space="preserve">čil osobitné podmienky plnenia zmluvy týkajúce sa ekonomických, sociálnych a kvalitatívnych hľadísk. </w:t>
      </w:r>
      <w:r w:rsidR="00B60A47" w:rsidRPr="0074383E">
        <w:rPr>
          <w:rFonts w:asciiTheme="minorHAnsi" w:hAnsiTheme="minorHAnsi" w:cs="Cambria"/>
          <w:sz w:val="20"/>
          <w:szCs w:val="20"/>
        </w:rPr>
        <w:t>Verejný obstarávateľ</w:t>
      </w:r>
      <w:r w:rsidR="00B60A47">
        <w:rPr>
          <w:rFonts w:asciiTheme="minorHAnsi" w:hAnsiTheme="minorHAnsi" w:cs="Cambria"/>
          <w:sz w:val="20"/>
          <w:szCs w:val="20"/>
        </w:rPr>
        <w:t xml:space="preserve"> tak</w:t>
      </w:r>
      <w:r w:rsidR="00B60A47" w:rsidRPr="0074383E">
        <w:rPr>
          <w:rFonts w:asciiTheme="minorHAnsi" w:hAnsiTheme="minorHAnsi" w:cs="Cambria"/>
          <w:sz w:val="20"/>
          <w:szCs w:val="20"/>
        </w:rPr>
        <w:t xml:space="preserve"> </w:t>
      </w:r>
      <w:r w:rsidR="00B60A47">
        <w:rPr>
          <w:rFonts w:asciiTheme="minorHAnsi" w:hAnsiTheme="minorHAnsi" w:cs="Cambria"/>
          <w:sz w:val="20"/>
          <w:szCs w:val="20"/>
        </w:rPr>
        <w:t xml:space="preserve">v zmysle § 56 ods. 12 ZVO </w:t>
      </w:r>
      <w:r w:rsidR="00B60A47" w:rsidRPr="0074383E">
        <w:rPr>
          <w:rFonts w:asciiTheme="minorHAnsi" w:hAnsiTheme="minorHAnsi" w:cs="Cambria"/>
          <w:sz w:val="20"/>
          <w:szCs w:val="20"/>
        </w:rPr>
        <w:t xml:space="preserve">požaduje </w:t>
      </w:r>
      <w:r w:rsidR="00B60A47" w:rsidRPr="0074383E">
        <w:rPr>
          <w:rFonts w:asciiTheme="minorHAnsi" w:hAnsiTheme="minorHAnsi" w:cs="Cambria"/>
          <w:b/>
          <w:sz w:val="20"/>
          <w:szCs w:val="20"/>
        </w:rPr>
        <w:t>od úspešného uchádzača</w:t>
      </w:r>
      <w:r w:rsidR="00B60A47" w:rsidRPr="0074383E">
        <w:rPr>
          <w:rFonts w:asciiTheme="minorHAnsi" w:hAnsiTheme="minorHAnsi" w:cs="Cambria"/>
          <w:sz w:val="20"/>
          <w:szCs w:val="20"/>
        </w:rPr>
        <w:t xml:space="preserve">, aby </w:t>
      </w:r>
      <w:r w:rsidR="00B60A47">
        <w:rPr>
          <w:rFonts w:asciiTheme="minorHAnsi" w:hAnsiTheme="minorHAnsi" w:cs="Cambria"/>
          <w:sz w:val="20"/>
          <w:szCs w:val="20"/>
        </w:rPr>
        <w:t>doručil</w:t>
      </w:r>
      <w:r w:rsidR="00B60A47" w:rsidRPr="0074383E">
        <w:rPr>
          <w:rFonts w:asciiTheme="minorHAnsi" w:hAnsiTheme="minorHAnsi" w:cs="Cambria"/>
          <w:sz w:val="20"/>
          <w:szCs w:val="20"/>
        </w:rPr>
        <w:t xml:space="preserve"> </w:t>
      </w:r>
      <w:r w:rsidR="00B60A47">
        <w:rPr>
          <w:rFonts w:asciiTheme="minorHAnsi" w:hAnsiTheme="minorHAnsi" w:cs="Cambria"/>
          <w:sz w:val="20"/>
          <w:szCs w:val="20"/>
        </w:rPr>
        <w:t xml:space="preserve">verejnému obstarávateľovi </w:t>
      </w:r>
      <w:r w:rsidR="00B60A47" w:rsidRPr="0074383E">
        <w:rPr>
          <w:rFonts w:asciiTheme="minorHAnsi" w:hAnsiTheme="minorHAnsi" w:cs="Cambria"/>
          <w:sz w:val="20"/>
          <w:szCs w:val="20"/>
        </w:rPr>
        <w:t xml:space="preserve">prostredníctvom komunikačného rozhrania systému JOSEPHINE, </w:t>
      </w:r>
      <w:r w:rsidR="00B60A47" w:rsidRPr="0074383E">
        <w:rPr>
          <w:rFonts w:asciiTheme="minorHAnsi" w:hAnsiTheme="minorHAnsi" w:cs="Cambria"/>
          <w:b/>
          <w:sz w:val="20"/>
          <w:szCs w:val="20"/>
        </w:rPr>
        <w:t xml:space="preserve">a to v lehote do </w:t>
      </w:r>
      <w:r w:rsidR="00B60A47">
        <w:rPr>
          <w:rFonts w:asciiTheme="minorHAnsi" w:hAnsiTheme="minorHAnsi" w:cs="Cambria"/>
          <w:b/>
          <w:sz w:val="20"/>
          <w:szCs w:val="20"/>
        </w:rPr>
        <w:t>1</w:t>
      </w:r>
      <w:r w:rsidR="00B60A47" w:rsidRPr="0074383E">
        <w:rPr>
          <w:rFonts w:asciiTheme="minorHAnsi" w:hAnsiTheme="minorHAnsi" w:cs="Cambria"/>
          <w:b/>
          <w:sz w:val="20"/>
          <w:szCs w:val="20"/>
        </w:rPr>
        <w:t xml:space="preserve">0 pracovných dní </w:t>
      </w:r>
      <w:r w:rsidR="00B60A47" w:rsidRPr="0074383E">
        <w:rPr>
          <w:rFonts w:asciiTheme="minorHAnsi" w:hAnsiTheme="minorHAnsi" w:cs="Cambria"/>
          <w:sz w:val="20"/>
          <w:szCs w:val="20"/>
        </w:rPr>
        <w:t>(primerane predĺžená lehota na poskytnutie súčinnosti potrebnej na uzavretie zmluvy v zmysle § 56 ods. 12 a ods. 15)</w:t>
      </w:r>
      <w:r w:rsidR="00B60A47" w:rsidRPr="0074383E">
        <w:rPr>
          <w:rFonts w:asciiTheme="minorHAnsi" w:hAnsiTheme="minorHAnsi" w:cs="Cambria"/>
          <w:b/>
          <w:sz w:val="20"/>
          <w:szCs w:val="20"/>
        </w:rPr>
        <w:t xml:space="preserve"> odo dňa doručenia písomnej výzvy na uzavretie zmluvy</w:t>
      </w:r>
      <w:r w:rsidR="00B60A47" w:rsidRPr="0074383E">
        <w:rPr>
          <w:rFonts w:asciiTheme="minorHAnsi" w:hAnsiTheme="minorHAnsi" w:cs="Cambria"/>
          <w:sz w:val="20"/>
          <w:szCs w:val="20"/>
        </w:rPr>
        <w:t>, scany nasledovných dokladov a dokumentov:</w:t>
      </w:r>
    </w:p>
    <w:p w14:paraId="4D35772F" w14:textId="77777777" w:rsidR="00BB482F" w:rsidRDefault="00BB482F" w:rsidP="004818EC">
      <w:pPr>
        <w:shd w:val="clear" w:color="auto" w:fill="FFFFFF"/>
        <w:jc w:val="both"/>
        <w:rPr>
          <w:rFonts w:ascii="Calibri" w:hAnsi="Calibri" w:cs="Cambria"/>
          <w:sz w:val="20"/>
          <w:szCs w:val="20"/>
        </w:rPr>
      </w:pPr>
    </w:p>
    <w:p w14:paraId="63CC1BA9" w14:textId="77777777" w:rsidR="00671237" w:rsidRDefault="00563C09" w:rsidP="00671237">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w:t>
      </w:r>
      <w:r w:rsidR="00CB5972">
        <w:rPr>
          <w:rFonts w:ascii="Calibri" w:hAnsi="Calibri" w:cs="Cambria"/>
          <w:sz w:val="20"/>
          <w:szCs w:val="20"/>
        </w:rPr>
        <w:t xml:space="preserve"> a percentuálny podiel subdodávky z hodnoty zákazky</w:t>
      </w:r>
      <w:r w:rsidRPr="0063584C">
        <w:rPr>
          <w:rFonts w:ascii="Calibri" w:hAnsi="Calibri" w:cs="Cambria"/>
          <w:sz w:val="20"/>
          <w:szCs w:val="20"/>
        </w:rPr>
        <w:t>.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w:t>
      </w:r>
      <w:r w:rsidRPr="004129ED">
        <w:rPr>
          <w:rFonts w:ascii="Calibri" w:hAnsi="Calibri" w:cs="Cambria"/>
          <w:sz w:val="20"/>
          <w:szCs w:val="20"/>
        </w:rPr>
        <w:t>preukazoval splnenie podmienky účasti podľa § 34 ods. 1 písm. a) ZVO a/alebo podmienky účasti podľa § 34 ods. 1 písm. g) ZVO (t.j. využil inštitút upravený v § 34 ods. 4 ZVO) predloží úspešný uchádzač doklady preukazujúce splnenie všetkých podmienok účasti osobného postavenia podľa § 32 ZVO,</w:t>
      </w:r>
    </w:p>
    <w:p w14:paraId="0538733B" w14:textId="3989B930" w:rsidR="004129ED" w:rsidRPr="006B2FF7" w:rsidRDefault="00733E90" w:rsidP="00410C67">
      <w:pPr>
        <w:pStyle w:val="Odsekzoznamu"/>
        <w:numPr>
          <w:ilvl w:val="0"/>
          <w:numId w:val="20"/>
        </w:numPr>
        <w:shd w:val="clear" w:color="auto" w:fill="FFFFFF"/>
        <w:jc w:val="both"/>
        <w:rPr>
          <w:rFonts w:ascii="Calibri" w:hAnsi="Calibri" w:cs="Cambria"/>
          <w:sz w:val="20"/>
          <w:szCs w:val="20"/>
        </w:rPr>
      </w:pPr>
      <w:r>
        <w:rPr>
          <w:rFonts w:asciiTheme="minorHAnsi" w:hAnsiTheme="minorHAnsi" w:cstheme="minorHAnsi"/>
          <w:sz w:val="20"/>
          <w:szCs w:val="20"/>
        </w:rPr>
        <w:t xml:space="preserve">kópiu </w:t>
      </w:r>
      <w:r w:rsidR="004129ED" w:rsidRPr="004129ED">
        <w:rPr>
          <w:rFonts w:asciiTheme="minorHAnsi" w:hAnsiTheme="minorHAnsi" w:cstheme="minorHAnsi"/>
          <w:sz w:val="20"/>
          <w:szCs w:val="20"/>
        </w:rPr>
        <w:t>vyhláseni</w:t>
      </w:r>
      <w:r>
        <w:rPr>
          <w:rFonts w:asciiTheme="minorHAnsi" w:hAnsiTheme="minorHAnsi" w:cstheme="minorHAnsi"/>
          <w:sz w:val="20"/>
          <w:szCs w:val="20"/>
        </w:rPr>
        <w:t>a</w:t>
      </w:r>
      <w:r w:rsidR="004129ED" w:rsidRPr="004129ED">
        <w:rPr>
          <w:rFonts w:asciiTheme="minorHAnsi" w:hAnsiTheme="minorHAnsi" w:cstheme="minorHAnsi"/>
          <w:sz w:val="20"/>
          <w:szCs w:val="20"/>
        </w:rPr>
        <w:t xml:space="preserve"> o</w:t>
      </w:r>
      <w:r w:rsidR="00CF32E1">
        <w:rPr>
          <w:rFonts w:asciiTheme="minorHAnsi" w:hAnsiTheme="minorHAnsi" w:cstheme="minorHAnsi"/>
          <w:sz w:val="20"/>
          <w:szCs w:val="20"/>
        </w:rPr>
        <w:t> parametroch výrobku vydané</w:t>
      </w:r>
      <w:r>
        <w:rPr>
          <w:rFonts w:asciiTheme="minorHAnsi" w:hAnsiTheme="minorHAnsi" w:cstheme="minorHAnsi"/>
          <w:sz w:val="20"/>
          <w:szCs w:val="20"/>
        </w:rPr>
        <w:t>ho</w:t>
      </w:r>
      <w:r w:rsidR="00CF32E1">
        <w:rPr>
          <w:rFonts w:asciiTheme="minorHAnsi" w:hAnsiTheme="minorHAnsi" w:cstheme="minorHAnsi"/>
          <w:sz w:val="20"/>
          <w:szCs w:val="20"/>
        </w:rPr>
        <w:t xml:space="preserve"> </w:t>
      </w:r>
      <w:r w:rsidR="00AB6443">
        <w:rPr>
          <w:rFonts w:asciiTheme="minorHAnsi" w:hAnsiTheme="minorHAnsi" w:cstheme="minorHAnsi"/>
          <w:sz w:val="20"/>
          <w:szCs w:val="20"/>
        </w:rPr>
        <w:t>výrobcom</w:t>
      </w:r>
      <w:r w:rsidR="00D122B8">
        <w:rPr>
          <w:rFonts w:asciiTheme="minorHAnsi" w:hAnsiTheme="minorHAnsi" w:cstheme="minorHAnsi"/>
          <w:sz w:val="20"/>
          <w:szCs w:val="20"/>
        </w:rPr>
        <w:t>.</w:t>
      </w:r>
    </w:p>
    <w:p w14:paraId="16773DC1" w14:textId="77777777" w:rsidR="00733E90" w:rsidRPr="004129ED" w:rsidRDefault="00733E90" w:rsidP="006B2FF7">
      <w:pPr>
        <w:pStyle w:val="Odsekzoznamu"/>
        <w:shd w:val="clear" w:color="auto" w:fill="FFFFFF"/>
        <w:ind w:left="720"/>
        <w:jc w:val="both"/>
        <w:rPr>
          <w:rFonts w:ascii="Calibri" w:hAnsi="Calibri" w:cs="Cambria"/>
          <w:sz w:val="20"/>
          <w:szCs w:val="20"/>
        </w:rPr>
      </w:pPr>
    </w:p>
    <w:p w14:paraId="0AA39CD1" w14:textId="52ED9A54" w:rsidR="004129ED" w:rsidRDefault="00733E90" w:rsidP="004129ED">
      <w:pPr>
        <w:shd w:val="clear" w:color="auto" w:fill="FFFFFF"/>
        <w:jc w:val="both"/>
        <w:rPr>
          <w:rFonts w:ascii="Calibri" w:hAnsi="Calibri" w:cs="Cambria"/>
          <w:b/>
          <w:sz w:val="20"/>
          <w:szCs w:val="20"/>
        </w:rPr>
      </w:pPr>
      <w:r w:rsidRPr="002D1B2C">
        <w:rPr>
          <w:rFonts w:ascii="Calibri" w:hAnsi="Calibri" w:cs="Cambria"/>
          <w:sz w:val="20"/>
          <w:szCs w:val="20"/>
        </w:rPr>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Pr="002D1B2C">
        <w:rPr>
          <w:rFonts w:ascii="Calibri" w:hAnsi="Calibri" w:cs="Cambria"/>
          <w:b/>
          <w:sz w:val="20"/>
          <w:szCs w:val="20"/>
        </w:rPr>
        <w:t xml:space="preserve">rámcovú dohodu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služby, na adresu verejného obstarávateľa </w:t>
      </w:r>
      <w:r w:rsidRPr="002D1B2C">
        <w:rPr>
          <w:rFonts w:asciiTheme="minorHAnsi" w:hAnsiTheme="minorHAnsi" w:cs="Calibri"/>
          <w:iCs/>
          <w:sz w:val="20"/>
          <w:szCs w:val="20"/>
        </w:rPr>
        <w:t>Banskobystrická regionálna správa ciest, a.s.</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Pr>
          <w:rFonts w:ascii="Calibri" w:hAnsi="Calibri" w:cs="Cambria"/>
          <w:b/>
          <w:sz w:val="20"/>
          <w:szCs w:val="20"/>
        </w:rPr>
        <w:t>.</w:t>
      </w:r>
    </w:p>
    <w:p w14:paraId="00465F10" w14:textId="77777777" w:rsidR="00733E90" w:rsidRPr="004129ED" w:rsidRDefault="00733E90" w:rsidP="004129ED">
      <w:pPr>
        <w:shd w:val="clear" w:color="auto" w:fill="FFFFFF"/>
        <w:jc w:val="both"/>
        <w:rPr>
          <w:rFonts w:ascii="Calibri" w:hAnsi="Calibri" w:cs="Cambria"/>
          <w:sz w:val="20"/>
          <w:szCs w:val="20"/>
        </w:rPr>
      </w:pPr>
    </w:p>
    <w:p w14:paraId="03522C60" w14:textId="4AB698BE" w:rsidR="00164466" w:rsidRPr="004129ED" w:rsidRDefault="00665E7F" w:rsidP="004129ED">
      <w:pPr>
        <w:shd w:val="clear" w:color="auto" w:fill="FFFFFF"/>
        <w:jc w:val="both"/>
        <w:rPr>
          <w:rFonts w:ascii="Calibri" w:hAnsi="Calibri" w:cs="Cambria"/>
          <w:sz w:val="20"/>
          <w:szCs w:val="20"/>
        </w:rPr>
      </w:pPr>
      <w:r>
        <w:rPr>
          <w:rFonts w:ascii="Calibri" w:hAnsi="Calibri" w:cs="Cambria"/>
          <w:sz w:val="20"/>
          <w:szCs w:val="20"/>
        </w:rPr>
        <w:t>2</w:t>
      </w:r>
      <w:r w:rsidR="00EB7A4F">
        <w:rPr>
          <w:rFonts w:ascii="Calibri" w:hAnsi="Calibri" w:cs="Cambria"/>
          <w:sz w:val="20"/>
          <w:szCs w:val="20"/>
        </w:rPr>
        <w:t>2</w:t>
      </w:r>
      <w:r w:rsidR="006B2FF7">
        <w:rPr>
          <w:rFonts w:ascii="Calibri" w:hAnsi="Calibri" w:cs="Cambria"/>
          <w:sz w:val="20"/>
          <w:szCs w:val="20"/>
        </w:rPr>
        <w:t>.</w:t>
      </w:r>
      <w:r w:rsidR="008306A8" w:rsidRPr="004129ED">
        <w:rPr>
          <w:rFonts w:ascii="Calibri" w:hAnsi="Calibri" w:cs="Cambria"/>
          <w:sz w:val="20"/>
          <w:szCs w:val="20"/>
        </w:rPr>
        <w:t>3</w:t>
      </w:r>
      <w:r w:rsidR="00164466" w:rsidRPr="004129ED">
        <w:rPr>
          <w:rFonts w:ascii="Calibri" w:hAnsi="Calibri" w:cs="Cambria"/>
          <w:sz w:val="20"/>
          <w:szCs w:val="20"/>
        </w:rPr>
        <w:t xml:space="preserve">. Verejný obstarávateľ si vyhradzuje právo vyhodnotiť </w:t>
      </w:r>
      <w:r w:rsidR="00AA5B26" w:rsidRPr="004129ED">
        <w:rPr>
          <w:rFonts w:ascii="Calibri" w:hAnsi="Calibri" w:cs="Cambria"/>
          <w:sz w:val="20"/>
          <w:szCs w:val="20"/>
        </w:rPr>
        <w:t xml:space="preserve">pred podpisom zmluvy </w:t>
      </w:r>
      <w:r w:rsidR="00164466" w:rsidRPr="004129ED">
        <w:rPr>
          <w:rFonts w:ascii="Calibri" w:hAnsi="Calibri" w:cs="Cambria"/>
          <w:sz w:val="20"/>
          <w:szCs w:val="20"/>
        </w:rPr>
        <w:t>dok</w:t>
      </w:r>
      <w:r w:rsidR="008306A8" w:rsidRPr="004129ED">
        <w:rPr>
          <w:rFonts w:ascii="Calibri" w:hAnsi="Calibri" w:cs="Cambria"/>
          <w:sz w:val="20"/>
          <w:szCs w:val="20"/>
        </w:rPr>
        <w:t>lady a dokumenty podľa bodu 22.2</w:t>
      </w:r>
      <w:r w:rsidR="00164466" w:rsidRPr="004129ED">
        <w:rPr>
          <w:rFonts w:ascii="Calibri" w:hAnsi="Calibri" w:cs="Cambria"/>
          <w:sz w:val="20"/>
          <w:szCs w:val="20"/>
        </w:rPr>
        <w:t>. z pohľad</w:t>
      </w:r>
      <w:r w:rsidR="00AA5B26" w:rsidRPr="004129ED">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649A7D06" w:rsidR="00410C67" w:rsidRPr="0063584C" w:rsidRDefault="00665E7F" w:rsidP="00410C67">
      <w:pPr>
        <w:shd w:val="clear" w:color="auto" w:fill="FFFFFF"/>
        <w:jc w:val="both"/>
        <w:rPr>
          <w:rFonts w:ascii="Calibri" w:hAnsi="Calibri" w:cs="Cambria"/>
          <w:sz w:val="20"/>
          <w:szCs w:val="20"/>
        </w:rPr>
      </w:pPr>
      <w:r>
        <w:rPr>
          <w:rFonts w:ascii="Calibri" w:hAnsi="Calibri" w:cs="Cambria"/>
          <w:sz w:val="20"/>
          <w:szCs w:val="20"/>
        </w:rPr>
        <w:t>2</w:t>
      </w:r>
      <w:r w:rsidR="00EB7A4F">
        <w:rPr>
          <w:rFonts w:ascii="Calibri" w:hAnsi="Calibri" w:cs="Cambria"/>
          <w:sz w:val="20"/>
          <w:szCs w:val="20"/>
        </w:rPr>
        <w:t>2</w:t>
      </w:r>
      <w:r w:rsidR="00D31ACC">
        <w:rPr>
          <w:rFonts w:ascii="Calibri" w:hAnsi="Calibri" w:cs="Cambria"/>
          <w:sz w:val="20"/>
          <w:szCs w:val="20"/>
        </w:rPr>
        <w:t>.</w:t>
      </w:r>
      <w:r w:rsidR="008306A8">
        <w:rPr>
          <w:rFonts w:ascii="Calibri" w:hAnsi="Calibri" w:cs="Cambria"/>
          <w:sz w:val="20"/>
          <w:szCs w:val="20"/>
        </w:rPr>
        <w:t>4</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15BB3A41" w:rsidR="00410C67" w:rsidRDefault="00665E7F" w:rsidP="00410C67">
      <w:pPr>
        <w:jc w:val="both"/>
        <w:rPr>
          <w:rFonts w:ascii="Calibri" w:hAnsi="Calibri" w:cs="Calibri"/>
          <w:sz w:val="20"/>
          <w:szCs w:val="20"/>
        </w:rPr>
      </w:pPr>
      <w:r>
        <w:rPr>
          <w:rFonts w:ascii="Calibri" w:hAnsi="Calibri" w:cs="Cambria"/>
          <w:sz w:val="20"/>
          <w:szCs w:val="20"/>
        </w:rPr>
        <w:t>2</w:t>
      </w:r>
      <w:r w:rsidR="00EB7A4F">
        <w:rPr>
          <w:rFonts w:ascii="Calibri" w:hAnsi="Calibri" w:cs="Cambria"/>
          <w:sz w:val="20"/>
          <w:szCs w:val="20"/>
        </w:rPr>
        <w:t>2</w:t>
      </w:r>
      <w:r w:rsidR="00D31ACC">
        <w:rPr>
          <w:rFonts w:ascii="Calibri" w:hAnsi="Calibri" w:cs="Cambria"/>
          <w:sz w:val="20"/>
          <w:szCs w:val="20"/>
        </w:rPr>
        <w:t>.</w:t>
      </w:r>
      <w:r w:rsidR="008306A8">
        <w:rPr>
          <w:rFonts w:ascii="Calibri" w:hAnsi="Calibri" w:cs="Cambria"/>
          <w:sz w:val="20"/>
          <w:szCs w:val="20"/>
        </w:rPr>
        <w:t>5</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w:t>
      </w:r>
      <w:r w:rsidR="008306A8">
        <w:rPr>
          <w:rFonts w:ascii="Calibri" w:hAnsi="Calibri" w:cs="Calibri"/>
          <w:sz w:val="20"/>
          <w:szCs w:val="20"/>
        </w:rPr>
        <w:t xml:space="preserve">deň </w:t>
      </w:r>
      <w:r w:rsidR="00410C67" w:rsidRPr="0063584C">
        <w:rPr>
          <w:rFonts w:ascii="Calibri" w:hAnsi="Calibri" w:cs="Calibri"/>
          <w:sz w:val="20"/>
          <w:szCs w:val="20"/>
        </w:rPr>
        <w:t>po jej zverejnen</w:t>
      </w:r>
      <w:r w:rsidR="008306A8">
        <w:rPr>
          <w:rFonts w:ascii="Calibri" w:hAnsi="Calibri" w:cs="Calibri"/>
          <w:sz w:val="20"/>
          <w:szCs w:val="20"/>
        </w:rPr>
        <w:t>í</w:t>
      </w:r>
      <w:r w:rsidR="00410C67" w:rsidRPr="0063584C">
        <w:rPr>
          <w:rFonts w:ascii="Calibri" w:hAnsi="Calibri" w:cs="Calibri"/>
          <w:sz w:val="20"/>
          <w:szCs w:val="20"/>
        </w:rPr>
        <w:t xml:space="preserve"> v súlade s ust</w:t>
      </w:r>
      <w:r w:rsidR="000D0820">
        <w:rPr>
          <w:rFonts w:ascii="Calibri" w:hAnsi="Calibri" w:cs="Calibri"/>
          <w:sz w:val="20"/>
          <w:szCs w:val="20"/>
        </w:rPr>
        <w:t>anovením</w:t>
      </w:r>
      <w:r w:rsidR="00410C67" w:rsidRPr="0063584C">
        <w:rPr>
          <w:rFonts w:ascii="Calibri" w:hAnsi="Calibri" w:cs="Calibri"/>
          <w:sz w:val="20"/>
          <w:szCs w:val="20"/>
        </w:rPr>
        <w:t xml:space="preserve"> § 47a Občianskeho zákonníka na webovom sídle verejného obstarávateľa.</w:t>
      </w:r>
    </w:p>
    <w:p w14:paraId="0AC01AEE" w14:textId="06D5C261" w:rsidR="00733E90" w:rsidRDefault="00733E90" w:rsidP="00410C67">
      <w:pPr>
        <w:jc w:val="both"/>
        <w:rPr>
          <w:rFonts w:ascii="Calibri" w:hAnsi="Calibri" w:cs="Calibri"/>
          <w:sz w:val="20"/>
          <w:szCs w:val="20"/>
        </w:rPr>
      </w:pPr>
    </w:p>
    <w:p w14:paraId="518EB344" w14:textId="1495EAF3" w:rsidR="00733E90" w:rsidRPr="0063584C" w:rsidRDefault="00733E90" w:rsidP="00410C67">
      <w:pPr>
        <w:jc w:val="both"/>
        <w:rPr>
          <w:rFonts w:ascii="Calibri" w:hAnsi="Calibri"/>
          <w:sz w:val="20"/>
          <w:szCs w:val="20"/>
        </w:rPr>
      </w:pPr>
      <w:r>
        <w:rPr>
          <w:rFonts w:ascii="Calibri" w:hAnsi="Calibri" w:cs="Cambria"/>
          <w:sz w:val="20"/>
          <w:szCs w:val="20"/>
        </w:rPr>
        <w:lastRenderedPageBreak/>
        <w:t xml:space="preserve">22.6. </w:t>
      </w:r>
      <w:r w:rsidR="00B60A47" w:rsidRPr="003E57AA">
        <w:rPr>
          <w:rFonts w:asciiTheme="minorHAnsi" w:hAnsiTheme="minorHAnsi" w:cs="Cambria"/>
          <w:sz w:val="20"/>
          <w:szCs w:val="20"/>
        </w:rPr>
        <w:t>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r w:rsidRPr="002D1B2C">
        <w:rPr>
          <w:rFonts w:ascii="Calibri" w:hAnsi="Calibri" w:cs="Cambria"/>
          <w:sz w:val="20"/>
          <w:szCs w:val="20"/>
        </w:rPr>
        <w:t>.</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5A0E95A7" w:rsidR="00FF3118" w:rsidRPr="0063584C" w:rsidRDefault="00665E7F" w:rsidP="00FF3118">
      <w:pPr>
        <w:shd w:val="clear" w:color="auto" w:fill="FFFFFF"/>
        <w:rPr>
          <w:rFonts w:ascii="Calibri" w:hAnsi="Calibri" w:cs="Calibri"/>
          <w:b/>
          <w:sz w:val="20"/>
          <w:szCs w:val="20"/>
        </w:rPr>
      </w:pPr>
      <w:r>
        <w:rPr>
          <w:rFonts w:ascii="Calibri" w:hAnsi="Calibri" w:cs="Calibri"/>
          <w:b/>
          <w:sz w:val="20"/>
          <w:szCs w:val="20"/>
        </w:rPr>
        <w:t>2</w:t>
      </w:r>
      <w:r w:rsidR="00EB7A4F">
        <w:rPr>
          <w:rFonts w:ascii="Calibri" w:hAnsi="Calibri" w:cs="Calibri"/>
          <w:b/>
          <w:sz w:val="20"/>
          <w:szCs w:val="20"/>
        </w:rPr>
        <w:t>3</w:t>
      </w:r>
      <w:r w:rsidR="00FF3118" w:rsidRPr="0063584C">
        <w:rPr>
          <w:rFonts w:ascii="Calibri" w:hAnsi="Calibri" w:cs="Calibri"/>
          <w:b/>
          <w:sz w:val="20"/>
          <w:szCs w:val="20"/>
        </w:rPr>
        <w:t>. ZÁVEREČNÉ USTANOVENIA</w:t>
      </w:r>
    </w:p>
    <w:p w14:paraId="6844AD16" w14:textId="5FF527AF" w:rsidR="00733E90" w:rsidRPr="00D122B8" w:rsidRDefault="00665E7F" w:rsidP="00733E90">
      <w:pPr>
        <w:shd w:val="clear" w:color="auto" w:fill="FFFFFF"/>
        <w:jc w:val="both"/>
        <w:rPr>
          <w:rFonts w:ascii="Calibri" w:hAnsi="Calibri" w:cs="Calibri"/>
          <w:sz w:val="20"/>
          <w:szCs w:val="20"/>
        </w:rPr>
      </w:pPr>
      <w:r>
        <w:rPr>
          <w:rFonts w:ascii="Calibri" w:hAnsi="Calibri" w:cs="Calibri"/>
          <w:sz w:val="20"/>
          <w:szCs w:val="20"/>
        </w:rPr>
        <w:t>2</w:t>
      </w:r>
      <w:r w:rsidR="00EB7A4F">
        <w:rPr>
          <w:rFonts w:ascii="Calibri" w:hAnsi="Calibri" w:cs="Calibri"/>
          <w:sz w:val="20"/>
          <w:szCs w:val="20"/>
        </w:rPr>
        <w:t>3</w:t>
      </w:r>
      <w:r w:rsidR="00FF3118" w:rsidRPr="0063584C">
        <w:rPr>
          <w:rFonts w:ascii="Calibri" w:hAnsi="Calibri" w:cs="Calibri"/>
          <w:sz w:val="20"/>
          <w:szCs w:val="20"/>
        </w:rPr>
        <w:t>.1. Verejný obstarávateľ si vyhradzuje právo overenia všetkých skutočností uvedených v ponukách uchádzačov, bez predchádzajúceho súhlasu uchádzačov</w:t>
      </w:r>
    </w:p>
    <w:p w14:paraId="2DB1056D" w14:textId="77777777" w:rsidR="00733E90" w:rsidRPr="002D1B2C" w:rsidRDefault="00733E90" w:rsidP="00733E90">
      <w:pPr>
        <w:shd w:val="clear" w:color="auto" w:fill="FFFFFF"/>
        <w:jc w:val="both"/>
        <w:rPr>
          <w:rFonts w:asciiTheme="minorHAnsi" w:hAnsiTheme="minorHAnsi" w:cs="Calibri"/>
          <w:sz w:val="20"/>
          <w:szCs w:val="20"/>
        </w:rPr>
      </w:pPr>
    </w:p>
    <w:p w14:paraId="7B29F7AB" w14:textId="3874BFFC" w:rsidR="00733E90" w:rsidRPr="002D1B2C" w:rsidRDefault="00733E90" w:rsidP="00733E90">
      <w:pPr>
        <w:shd w:val="clear" w:color="auto" w:fill="FFFFFF"/>
        <w:jc w:val="both"/>
        <w:rPr>
          <w:rFonts w:asciiTheme="minorHAnsi" w:hAnsiTheme="minorHAnsi" w:cs="Calibri"/>
          <w:sz w:val="20"/>
          <w:szCs w:val="20"/>
        </w:rPr>
      </w:pPr>
      <w:r w:rsidRPr="002D1B2C">
        <w:rPr>
          <w:rFonts w:asciiTheme="minorHAnsi" w:hAnsiTheme="minorHAnsi" w:cs="Calibri"/>
          <w:sz w:val="20"/>
          <w:szCs w:val="20"/>
        </w:rPr>
        <w:t>2</w:t>
      </w:r>
      <w:r>
        <w:rPr>
          <w:rFonts w:asciiTheme="minorHAnsi" w:hAnsiTheme="minorHAnsi" w:cs="Calibri"/>
          <w:sz w:val="20"/>
          <w:szCs w:val="20"/>
        </w:rPr>
        <w:t>3</w:t>
      </w:r>
      <w:r w:rsidRPr="002D1B2C">
        <w:rPr>
          <w:rFonts w:asciiTheme="minorHAnsi" w:hAnsiTheme="minorHAnsi" w:cs="Calibri"/>
          <w:sz w:val="20"/>
          <w:szCs w:val="20"/>
        </w:rPr>
        <w:t>.</w:t>
      </w:r>
      <w:r w:rsidR="00D122B8">
        <w:rPr>
          <w:rFonts w:asciiTheme="minorHAnsi" w:hAnsiTheme="minorHAnsi" w:cs="Calibri"/>
          <w:sz w:val="20"/>
          <w:szCs w:val="20"/>
        </w:rPr>
        <w:t>2</w:t>
      </w:r>
      <w:r w:rsidRPr="002D1B2C">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781C1453" w14:textId="77777777" w:rsidR="00733E90" w:rsidRDefault="00733E90" w:rsidP="00FF3118">
      <w:pPr>
        <w:shd w:val="clear" w:color="auto" w:fill="FFFFFF"/>
        <w:jc w:val="both"/>
        <w:rPr>
          <w:rFonts w:ascii="Calibri" w:hAnsi="Calibri" w:cs="Calibri"/>
          <w:sz w:val="20"/>
          <w:szCs w:val="20"/>
        </w:rPr>
      </w:pPr>
    </w:p>
    <w:p w14:paraId="16FC80AC" w14:textId="77777777" w:rsidR="00C770A5" w:rsidRDefault="00C770A5">
      <w:pPr>
        <w:rPr>
          <w:rFonts w:ascii="Calibri" w:hAnsi="Calibri" w:cs="Calibri"/>
          <w:b/>
          <w:bCs/>
          <w:iCs/>
          <w:szCs w:val="20"/>
          <w:lang w:eastAsia="sk-SK"/>
        </w:rPr>
      </w:pPr>
      <w:r>
        <w:rPr>
          <w:rFonts w:ascii="Calibri" w:hAnsi="Calibri" w:cs="Calibri"/>
          <w:b/>
          <w:bCs/>
          <w:iCs/>
          <w:szCs w:val="20"/>
        </w:rPr>
        <w:br w:type="page"/>
      </w:r>
    </w:p>
    <w:p w14:paraId="65011663" w14:textId="78E57D15" w:rsidR="00513D8E" w:rsidRPr="0063584C" w:rsidRDefault="00815F18" w:rsidP="00C07D95">
      <w:pPr>
        <w:pStyle w:val="tl1"/>
        <w:jc w:val="left"/>
        <w:rPr>
          <w:rFonts w:ascii="Calibri" w:hAnsi="Calibri" w:cs="Calibri"/>
          <w:b/>
          <w:bCs/>
          <w:iCs/>
          <w:sz w:val="24"/>
          <w:szCs w:val="20"/>
        </w:rPr>
      </w:pPr>
      <w:r>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413E7297" w14:textId="28DFAAAF" w:rsidR="000B436B" w:rsidRPr="00981186" w:rsidRDefault="006E48FF" w:rsidP="00981186">
      <w:pPr>
        <w:pStyle w:val="Zkladntext"/>
        <w:rPr>
          <w:rFonts w:ascii="Calibri" w:hAnsi="Calibri"/>
          <w:sz w:val="22"/>
          <w:szCs w:val="22"/>
          <w:lang w:val="sk-SK"/>
        </w:rPr>
      </w:pPr>
      <w:r w:rsidRPr="000A37C9">
        <w:rPr>
          <w:rFonts w:ascii="Calibri" w:hAnsi="Calibri"/>
          <w:sz w:val="22"/>
          <w:szCs w:val="22"/>
          <w:lang w:val="sk-SK"/>
        </w:rPr>
        <w:t>1. ZÁKLADNÉ ÚDAJE CHARAKTERIZUJÚCE PREDMET ZÁKAZKY</w:t>
      </w:r>
    </w:p>
    <w:p w14:paraId="42E9E307" w14:textId="5CD71734" w:rsidR="00C4383D" w:rsidRDefault="00981186" w:rsidP="00C4383D">
      <w:pPr>
        <w:jc w:val="both"/>
        <w:rPr>
          <w:rFonts w:asciiTheme="minorHAnsi" w:hAnsiTheme="minorHAnsi" w:cstheme="minorHAnsi"/>
          <w:sz w:val="20"/>
          <w:szCs w:val="20"/>
        </w:rPr>
      </w:pPr>
      <w:r>
        <w:rPr>
          <w:rFonts w:asciiTheme="minorHAnsi" w:hAnsiTheme="minorHAnsi" w:cstheme="minorHAnsi"/>
          <w:sz w:val="20"/>
          <w:szCs w:val="20"/>
        </w:rPr>
        <w:t xml:space="preserve">1.1 </w:t>
      </w:r>
      <w:r w:rsidR="00C4383D" w:rsidRPr="00BB00B7">
        <w:rPr>
          <w:rFonts w:asciiTheme="minorHAnsi" w:hAnsiTheme="minorHAnsi" w:cstheme="minorHAnsi"/>
          <w:sz w:val="20"/>
          <w:szCs w:val="20"/>
        </w:rPr>
        <w:t>Predmetom záka</w:t>
      </w:r>
      <w:r w:rsidR="00C4383D">
        <w:rPr>
          <w:rFonts w:asciiTheme="minorHAnsi" w:hAnsiTheme="minorHAnsi" w:cstheme="minorHAnsi"/>
          <w:sz w:val="20"/>
          <w:szCs w:val="20"/>
        </w:rPr>
        <w:t xml:space="preserve">zky je dodanie </w:t>
      </w:r>
      <w:r w:rsidR="00C4383D" w:rsidRPr="00BB00B7">
        <w:rPr>
          <w:rFonts w:asciiTheme="minorHAnsi" w:hAnsiTheme="minorHAnsi" w:cstheme="minorHAnsi"/>
          <w:sz w:val="20"/>
          <w:szCs w:val="20"/>
        </w:rPr>
        <w:t>tovaru</w:t>
      </w:r>
      <w:r w:rsidR="00C4383D" w:rsidRPr="00BB00B7">
        <w:rPr>
          <w:rFonts w:asciiTheme="minorHAnsi" w:hAnsiTheme="minorHAnsi" w:cstheme="minorHAnsi"/>
          <w:color w:val="333333"/>
          <w:sz w:val="20"/>
          <w:szCs w:val="20"/>
        </w:rPr>
        <w:t xml:space="preserve">, a to </w:t>
      </w:r>
      <w:r w:rsidR="00C4383D">
        <w:rPr>
          <w:rFonts w:asciiTheme="minorHAnsi" w:hAnsiTheme="minorHAnsi" w:cstheme="minorHAnsi"/>
          <w:color w:val="333333"/>
          <w:sz w:val="20"/>
          <w:szCs w:val="20"/>
        </w:rPr>
        <w:t>drveného kameniva frakcie 2-4 až 5 mm určeného na vysprávky ciest do strojov TURBO 3000, 5000, 7000 s dovozom na miesta určenia, ktorými sú jednotlivé strediská verejného obstarávateľa.</w:t>
      </w:r>
      <w:r w:rsidR="00C4383D" w:rsidRPr="00BB00B7">
        <w:rPr>
          <w:rFonts w:asciiTheme="minorHAnsi" w:hAnsiTheme="minorHAnsi" w:cstheme="minorHAnsi"/>
          <w:color w:val="333333"/>
          <w:sz w:val="20"/>
          <w:szCs w:val="20"/>
        </w:rPr>
        <w:t xml:space="preserve"> Predmet zákazky</w:t>
      </w:r>
      <w:r w:rsidR="00C4383D">
        <w:rPr>
          <w:rFonts w:asciiTheme="minorHAnsi" w:hAnsiTheme="minorHAnsi" w:cstheme="minorHAnsi"/>
          <w:color w:val="333333"/>
          <w:sz w:val="20"/>
          <w:szCs w:val="20"/>
        </w:rPr>
        <w:t xml:space="preserve"> bude dodávaný priebežne</w:t>
      </w:r>
      <w:r w:rsidR="00C4383D" w:rsidRPr="00BB00B7">
        <w:rPr>
          <w:rFonts w:asciiTheme="minorHAnsi" w:hAnsiTheme="minorHAnsi" w:cstheme="minorHAnsi"/>
          <w:color w:val="333333"/>
          <w:sz w:val="20"/>
          <w:szCs w:val="20"/>
        </w:rPr>
        <w:t xml:space="preserve"> v rozsahu podľa </w:t>
      </w:r>
      <w:r w:rsidR="000B4D3B">
        <w:rPr>
          <w:rFonts w:asciiTheme="minorHAnsi" w:hAnsiTheme="minorHAnsi" w:cstheme="minorHAnsi"/>
          <w:color w:val="333333"/>
          <w:sz w:val="20"/>
          <w:szCs w:val="20"/>
        </w:rPr>
        <w:t>časti B – Opis predmetu zákazky týchto SP</w:t>
      </w:r>
      <w:r w:rsidR="000B4D3B" w:rsidRPr="00BB00B7" w:rsidDel="000B4D3B">
        <w:rPr>
          <w:rFonts w:asciiTheme="minorHAnsi" w:hAnsiTheme="minorHAnsi" w:cstheme="minorHAnsi"/>
          <w:color w:val="333333"/>
          <w:sz w:val="20"/>
          <w:szCs w:val="20"/>
        </w:rPr>
        <w:t xml:space="preserve"> </w:t>
      </w:r>
      <w:r w:rsidR="00C4383D">
        <w:rPr>
          <w:rFonts w:asciiTheme="minorHAnsi" w:hAnsiTheme="minorHAnsi" w:cstheme="minorHAnsi"/>
          <w:color w:val="333333"/>
          <w:sz w:val="20"/>
          <w:szCs w:val="20"/>
        </w:rPr>
        <w:t>na základe</w:t>
      </w:r>
      <w:r w:rsidR="00C4383D" w:rsidRPr="00BB00B7">
        <w:rPr>
          <w:rFonts w:asciiTheme="minorHAnsi" w:hAnsiTheme="minorHAnsi" w:cstheme="minorHAnsi"/>
          <w:color w:val="333333"/>
          <w:sz w:val="20"/>
          <w:szCs w:val="20"/>
        </w:rPr>
        <w:t xml:space="preserve"> čiastko</w:t>
      </w:r>
      <w:r w:rsidR="00C4383D">
        <w:rPr>
          <w:rFonts w:asciiTheme="minorHAnsi" w:hAnsiTheme="minorHAnsi" w:cstheme="minorHAnsi"/>
          <w:color w:val="333333"/>
          <w:sz w:val="20"/>
          <w:szCs w:val="20"/>
        </w:rPr>
        <w:t xml:space="preserve">vých objednávok podľa potreby verejného obstarávateľa. </w:t>
      </w:r>
      <w:r w:rsidR="00C4383D" w:rsidRPr="00BB00B7">
        <w:rPr>
          <w:rFonts w:asciiTheme="minorHAnsi" w:hAnsiTheme="minorHAnsi" w:cstheme="minorHAnsi"/>
          <w:sz w:val="20"/>
          <w:szCs w:val="20"/>
        </w:rPr>
        <w:t xml:space="preserve">Dodávka tovarov </w:t>
      </w:r>
      <w:r w:rsidR="000B4D3B">
        <w:rPr>
          <w:rFonts w:asciiTheme="minorHAnsi" w:hAnsiTheme="minorHAnsi" w:cstheme="minorHAnsi"/>
          <w:sz w:val="20"/>
          <w:szCs w:val="20"/>
        </w:rPr>
        <w:t xml:space="preserve">bude prebiehať </w:t>
      </w:r>
      <w:r w:rsidR="00C4383D" w:rsidRPr="00BB00B7">
        <w:rPr>
          <w:rFonts w:asciiTheme="minorHAnsi" w:hAnsiTheme="minorHAnsi" w:cstheme="minorHAnsi"/>
          <w:sz w:val="20"/>
          <w:szCs w:val="20"/>
        </w:rPr>
        <w:t xml:space="preserve">v dohodnutom čase, mieste a podľa </w:t>
      </w:r>
      <w:r w:rsidR="00C4383D">
        <w:rPr>
          <w:rFonts w:asciiTheme="minorHAnsi" w:hAnsiTheme="minorHAnsi" w:cstheme="minorHAnsi"/>
          <w:sz w:val="20"/>
          <w:szCs w:val="20"/>
        </w:rPr>
        <w:t xml:space="preserve">ostatných podmienok </w:t>
      </w:r>
      <w:r w:rsidR="00C4383D" w:rsidRPr="00BB00B7">
        <w:rPr>
          <w:rFonts w:asciiTheme="minorHAnsi" w:hAnsiTheme="minorHAnsi" w:cstheme="minorHAnsi"/>
          <w:sz w:val="20"/>
          <w:szCs w:val="20"/>
        </w:rPr>
        <w:t xml:space="preserve">Rámcovej </w:t>
      </w:r>
      <w:r w:rsidR="00C4383D">
        <w:rPr>
          <w:rFonts w:asciiTheme="minorHAnsi" w:hAnsiTheme="minorHAnsi" w:cstheme="minorHAnsi"/>
          <w:sz w:val="20"/>
          <w:szCs w:val="20"/>
        </w:rPr>
        <w:t>dohody</w:t>
      </w:r>
      <w:r w:rsidR="00C4383D" w:rsidRPr="00BB00B7">
        <w:rPr>
          <w:rFonts w:asciiTheme="minorHAnsi" w:hAnsiTheme="minorHAnsi" w:cstheme="minorHAnsi"/>
          <w:sz w:val="20"/>
          <w:szCs w:val="20"/>
        </w:rPr>
        <w:t xml:space="preserve"> (Príloha č. 2 </w:t>
      </w:r>
      <w:r w:rsidR="00C4383D">
        <w:rPr>
          <w:rFonts w:asciiTheme="minorHAnsi" w:hAnsiTheme="minorHAnsi" w:cstheme="minorHAnsi"/>
          <w:sz w:val="20"/>
          <w:szCs w:val="20"/>
        </w:rPr>
        <w:t>týchto „SP“</w:t>
      </w:r>
      <w:r w:rsidR="00C4383D" w:rsidRPr="00BB00B7">
        <w:rPr>
          <w:rFonts w:asciiTheme="minorHAnsi" w:hAnsiTheme="minorHAnsi" w:cstheme="minorHAnsi"/>
          <w:sz w:val="20"/>
          <w:szCs w:val="20"/>
        </w:rPr>
        <w:t>)</w:t>
      </w:r>
      <w:r w:rsidR="000B4D3B">
        <w:rPr>
          <w:rFonts w:asciiTheme="minorHAnsi" w:hAnsiTheme="minorHAnsi" w:cstheme="minorHAnsi"/>
          <w:sz w:val="20"/>
          <w:szCs w:val="20"/>
        </w:rPr>
        <w:t xml:space="preserve">. </w:t>
      </w:r>
      <w:r w:rsidR="00C4383D">
        <w:rPr>
          <w:rFonts w:asciiTheme="minorHAnsi" w:hAnsiTheme="minorHAnsi" w:cstheme="minorHAnsi"/>
          <w:sz w:val="20"/>
          <w:szCs w:val="20"/>
        </w:rPr>
        <w:t xml:space="preserve"> Drvené kamenivo musí spĺňať požadovanú nasýtenosť, prašnosť, obsah ílu, hlinené hrudky, otlkovosť, modul zrnitosti zhodný s právnymi a technickými normami STN EN 13  043:2002 Kamenivo do bitúmenových zmesí a na nátery ciest, letísk a iných dopravných plôch, tiež musí spĺňať prepísané materiálové vlastnosti  pre technologický postup na vysprávky ciest s asfaltovou emulziou strojom TURBO 3000, 5000, 7000. Minimálna požadovaná špecifikácia na drvené kamenivo podľa STN EN 13 043:2002 Kamenivo do bitúmenových zmesí a na nátery ciest, letísk a iných dopravných plôch je nasledovná:</w:t>
      </w:r>
    </w:p>
    <w:p w14:paraId="073A7B5D" w14:textId="77777777" w:rsidR="001014DC" w:rsidRPr="00252FC3"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Frakcia</w:t>
      </w:r>
      <w:r w:rsidRPr="00252FC3">
        <w:rPr>
          <w:rFonts w:asciiTheme="minorHAnsi" w:hAnsiTheme="minorHAnsi" w:cstheme="minorHAnsi"/>
          <w:sz w:val="20"/>
          <w:szCs w:val="20"/>
        </w:rPr>
        <w:tab/>
        <w:t xml:space="preserve">kameniva </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2 - 4 až 5 mm</w:t>
      </w:r>
    </w:p>
    <w:p w14:paraId="699B5CD3" w14:textId="77777777" w:rsidR="001014DC" w:rsidRPr="00252FC3"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 xml:space="preserve">Trieda zrnitosti </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90/10</w:t>
      </w:r>
    </w:p>
    <w:p w14:paraId="0844F3C8" w14:textId="77777777" w:rsidR="001014DC" w:rsidRPr="00252FC3"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Medzné hodnoty a tolerancie pre zrnitosť hrubého kameniva sita veľkosti</w:t>
      </w:r>
      <w:r w:rsidRPr="00252FC3">
        <w:rPr>
          <w:rFonts w:asciiTheme="minorHAnsi" w:hAnsiTheme="minorHAnsi" w:cstheme="minorHAnsi"/>
          <w:sz w:val="20"/>
          <w:szCs w:val="20"/>
        </w:rPr>
        <w:tab/>
      </w:r>
      <w:r>
        <w:rPr>
          <w:rFonts w:asciiTheme="minorHAnsi" w:hAnsiTheme="minorHAnsi" w:cstheme="minorHAnsi"/>
          <w:sz w:val="20"/>
          <w:szCs w:val="20"/>
        </w:rPr>
        <w:tab/>
      </w:r>
      <w:r w:rsidRPr="00252FC3">
        <w:rPr>
          <w:rFonts w:asciiTheme="minorHAnsi" w:hAnsiTheme="minorHAnsi" w:cstheme="minorHAnsi"/>
          <w:sz w:val="20"/>
          <w:szCs w:val="20"/>
        </w:rPr>
        <w:t>G</w:t>
      </w:r>
      <w:r w:rsidRPr="00252FC3">
        <w:rPr>
          <w:rFonts w:asciiTheme="minorHAnsi" w:hAnsiTheme="minorHAnsi" w:cstheme="minorHAnsi"/>
          <w:sz w:val="20"/>
          <w:szCs w:val="20"/>
          <w:vertAlign w:val="subscript"/>
        </w:rPr>
        <w:t>25/15</w:t>
      </w:r>
      <w:r w:rsidRPr="00252FC3">
        <w:rPr>
          <w:rFonts w:asciiTheme="minorHAnsi" w:hAnsiTheme="minorHAnsi" w:cstheme="minorHAnsi"/>
          <w:sz w:val="20"/>
          <w:szCs w:val="20"/>
        </w:rPr>
        <w:tab/>
      </w:r>
    </w:p>
    <w:p w14:paraId="5848ED10" w14:textId="77777777" w:rsidR="001014DC" w:rsidRPr="00252FC3"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Percentuálny podiel drvených alebo lámavých plôch v hrubom kamenive</w:t>
      </w:r>
      <w:r w:rsidRPr="00252FC3">
        <w:rPr>
          <w:rFonts w:asciiTheme="minorHAnsi" w:hAnsiTheme="minorHAnsi" w:cstheme="minorHAnsi"/>
          <w:sz w:val="20"/>
          <w:szCs w:val="20"/>
        </w:rPr>
        <w:tab/>
      </w:r>
      <w:r>
        <w:rPr>
          <w:rFonts w:asciiTheme="minorHAnsi" w:hAnsiTheme="minorHAnsi" w:cstheme="minorHAnsi"/>
          <w:sz w:val="20"/>
          <w:szCs w:val="20"/>
        </w:rPr>
        <w:tab/>
      </w:r>
      <w:r w:rsidRPr="00252FC3">
        <w:rPr>
          <w:rFonts w:asciiTheme="minorHAnsi" w:hAnsiTheme="minorHAnsi" w:cstheme="minorHAnsi"/>
          <w:sz w:val="20"/>
          <w:szCs w:val="20"/>
        </w:rPr>
        <w:t>C</w:t>
      </w:r>
      <w:r w:rsidRPr="00252FC3">
        <w:rPr>
          <w:rFonts w:asciiTheme="minorHAnsi" w:hAnsiTheme="minorHAnsi" w:cstheme="minorHAnsi"/>
          <w:sz w:val="20"/>
          <w:szCs w:val="20"/>
          <w:vertAlign w:val="subscript"/>
        </w:rPr>
        <w:t>100/0</w:t>
      </w:r>
    </w:p>
    <w:p w14:paraId="00BB5B81" w14:textId="77777777" w:rsidR="001014DC" w:rsidRPr="00252FC3"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Odolnosť proti drveniu</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NDP</w:t>
      </w:r>
    </w:p>
    <w:p w14:paraId="2EB20B6D" w14:textId="77777777" w:rsidR="001014DC" w:rsidRPr="00252FC3"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Odolnosť hrubého kameniva proti vyhladzovaniu</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Pr>
          <w:rFonts w:asciiTheme="minorHAnsi" w:hAnsiTheme="minorHAnsi" w:cstheme="minorHAnsi"/>
          <w:sz w:val="20"/>
          <w:szCs w:val="20"/>
        </w:rPr>
        <w:tab/>
      </w:r>
      <w:r w:rsidRPr="00252FC3">
        <w:rPr>
          <w:rFonts w:asciiTheme="minorHAnsi" w:hAnsiTheme="minorHAnsi" w:cstheme="minorHAnsi"/>
          <w:sz w:val="20"/>
          <w:szCs w:val="20"/>
        </w:rPr>
        <w:t>PSV</w:t>
      </w:r>
      <w:r w:rsidRPr="00252FC3">
        <w:rPr>
          <w:rFonts w:asciiTheme="minorHAnsi" w:hAnsiTheme="minorHAnsi" w:cstheme="minorHAnsi"/>
          <w:sz w:val="20"/>
          <w:szCs w:val="20"/>
          <w:vertAlign w:val="subscript"/>
        </w:rPr>
        <w:t>56</w:t>
      </w:r>
    </w:p>
    <w:p w14:paraId="57F5AEA9" w14:textId="76FAF822" w:rsidR="001014DC" w:rsidRPr="001014DC" w:rsidRDefault="001014DC" w:rsidP="00981186">
      <w:pPr>
        <w:pStyle w:val="Odsekzoznamu"/>
        <w:numPr>
          <w:ilvl w:val="0"/>
          <w:numId w:val="38"/>
        </w:numPr>
        <w:spacing w:after="160" w:line="240" w:lineRule="atLeast"/>
        <w:ind w:left="714" w:hanging="357"/>
        <w:contextualSpacing/>
        <w:rPr>
          <w:rFonts w:asciiTheme="minorHAnsi" w:hAnsiTheme="minorHAnsi" w:cstheme="minorHAnsi"/>
          <w:sz w:val="20"/>
          <w:szCs w:val="20"/>
        </w:rPr>
      </w:pPr>
      <w:r w:rsidRPr="00252FC3">
        <w:rPr>
          <w:rFonts w:asciiTheme="minorHAnsi" w:hAnsiTheme="minorHAnsi" w:cstheme="minorHAnsi"/>
          <w:sz w:val="20"/>
          <w:szCs w:val="20"/>
        </w:rPr>
        <w:t>Nasiakavosť</w:t>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r>
      <w:r w:rsidRPr="00252FC3">
        <w:rPr>
          <w:rFonts w:asciiTheme="minorHAnsi" w:hAnsiTheme="minorHAnsi" w:cstheme="minorHAnsi"/>
          <w:sz w:val="20"/>
          <w:szCs w:val="20"/>
        </w:rPr>
        <w:tab/>
        <w:t>WA</w:t>
      </w:r>
      <w:r w:rsidRPr="00252FC3">
        <w:rPr>
          <w:rFonts w:asciiTheme="minorHAnsi" w:hAnsiTheme="minorHAnsi" w:cstheme="minorHAnsi"/>
          <w:sz w:val="20"/>
          <w:szCs w:val="20"/>
          <w:vertAlign w:val="subscript"/>
        </w:rPr>
        <w:t>24</w:t>
      </w:r>
      <w:r w:rsidRPr="00252FC3">
        <w:rPr>
          <w:rFonts w:asciiTheme="minorHAnsi" w:hAnsiTheme="minorHAnsi" w:cstheme="minorHAnsi"/>
          <w:sz w:val="20"/>
          <w:szCs w:val="20"/>
        </w:rPr>
        <w:t>1</w:t>
      </w:r>
    </w:p>
    <w:p w14:paraId="6F60E8B7" w14:textId="5E614246" w:rsidR="00CC0994" w:rsidRDefault="008C0CA0" w:rsidP="006E48FF">
      <w:pPr>
        <w:pStyle w:val="Zkladntext"/>
        <w:rPr>
          <w:rFonts w:asciiTheme="minorHAnsi" w:hAnsiTheme="minorHAnsi" w:cstheme="minorHAnsi"/>
          <w:b w:val="0"/>
          <w:sz w:val="20"/>
        </w:rPr>
      </w:pPr>
      <w:r w:rsidRPr="008C0CA0">
        <w:rPr>
          <w:rFonts w:asciiTheme="minorHAnsi" w:hAnsiTheme="minorHAnsi" w:cstheme="minorHAnsi"/>
          <w:b w:val="0"/>
          <w:sz w:val="20"/>
        </w:rPr>
        <w:t>V cene</w:t>
      </w:r>
      <w:r w:rsidR="00CC0994">
        <w:rPr>
          <w:rFonts w:asciiTheme="minorHAnsi" w:hAnsiTheme="minorHAnsi" w:cstheme="minorHAnsi"/>
          <w:b w:val="0"/>
          <w:sz w:val="20"/>
          <w:lang w:val="sk-SK"/>
        </w:rPr>
        <w:t xml:space="preserve"> za predmet zákazky</w:t>
      </w:r>
      <w:r w:rsidRPr="008C0CA0">
        <w:rPr>
          <w:rFonts w:asciiTheme="minorHAnsi" w:hAnsiTheme="minorHAnsi" w:cstheme="minorHAnsi"/>
          <w:b w:val="0"/>
          <w:sz w:val="20"/>
        </w:rPr>
        <w:t xml:space="preserve"> </w:t>
      </w:r>
      <w:r w:rsidR="00CC0994">
        <w:rPr>
          <w:rFonts w:asciiTheme="minorHAnsi" w:hAnsiTheme="minorHAnsi" w:cstheme="minorHAnsi"/>
          <w:b w:val="0"/>
          <w:sz w:val="20"/>
          <w:lang w:val="sk-SK"/>
        </w:rPr>
        <w:t>bude</w:t>
      </w:r>
      <w:r w:rsidRPr="008C0CA0">
        <w:rPr>
          <w:rFonts w:asciiTheme="minorHAnsi" w:hAnsiTheme="minorHAnsi" w:cstheme="minorHAnsi"/>
          <w:b w:val="0"/>
          <w:sz w:val="20"/>
        </w:rPr>
        <w:t xml:space="preserve"> zahrnuté naloženie na dopravný prostriedok, dovoz a vyloženie z dopravného prostriedku na miesto určenia</w:t>
      </w:r>
      <w:r w:rsidR="00CC0994">
        <w:rPr>
          <w:rFonts w:asciiTheme="minorHAnsi" w:hAnsiTheme="minorHAnsi" w:cstheme="minorHAnsi"/>
          <w:b w:val="0"/>
          <w:sz w:val="20"/>
          <w:lang w:val="sk-SK"/>
        </w:rPr>
        <w:t xml:space="preserve"> (stredisko verejného obstarávateľa)</w:t>
      </w:r>
      <w:r w:rsidRPr="008C0CA0">
        <w:rPr>
          <w:rFonts w:asciiTheme="minorHAnsi" w:hAnsiTheme="minorHAnsi" w:cstheme="minorHAnsi"/>
          <w:b w:val="0"/>
          <w:sz w:val="20"/>
        </w:rPr>
        <w:t xml:space="preserve">. </w:t>
      </w:r>
    </w:p>
    <w:p w14:paraId="543851F1" w14:textId="77777777" w:rsidR="00B349D3" w:rsidRDefault="00B349D3" w:rsidP="006E48FF">
      <w:pPr>
        <w:pStyle w:val="Zkladntext"/>
        <w:rPr>
          <w:rFonts w:asciiTheme="minorHAnsi" w:hAnsiTheme="minorHAnsi" w:cstheme="minorHAnsi"/>
          <w:b w:val="0"/>
          <w:sz w:val="20"/>
        </w:rPr>
      </w:pPr>
    </w:p>
    <w:p w14:paraId="130EC8AC" w14:textId="1D34EAAB" w:rsidR="00CC0994" w:rsidRPr="00C4383D" w:rsidRDefault="00C4383D" w:rsidP="006E48FF">
      <w:pPr>
        <w:pStyle w:val="Zkladntext"/>
        <w:rPr>
          <w:rFonts w:asciiTheme="minorHAnsi" w:hAnsiTheme="minorHAnsi" w:cstheme="minorHAnsi"/>
          <w:b w:val="0"/>
          <w:sz w:val="20"/>
          <w:lang w:val="sk-SK"/>
        </w:rPr>
      </w:pPr>
      <w:r>
        <w:rPr>
          <w:rFonts w:asciiTheme="minorHAnsi" w:hAnsiTheme="minorHAnsi" w:cstheme="minorHAnsi"/>
          <w:b w:val="0"/>
          <w:sz w:val="20"/>
          <w:lang w:val="sk-SK"/>
        </w:rPr>
        <w:t>Dodávateľ ručí za predmet zákazky, t. j. že tento má v dobe preberania požadované vlastnosti v zmysle technických noriem určenými verejným obstarávateľom a parametrom tak, aby tento nevykazoval chyby ktoré by mohli negatívne ovplyvniť parametre súvisiace s jeho používaním na určené účely.</w:t>
      </w:r>
    </w:p>
    <w:p w14:paraId="29B27B7A" w14:textId="7C59CC8F" w:rsidR="00A5427B" w:rsidRPr="00EE7BC3" w:rsidRDefault="00A5427B" w:rsidP="00A5427B">
      <w:pPr>
        <w:ind w:left="993" w:hanging="851"/>
        <w:rPr>
          <w:rFonts w:asciiTheme="minorHAnsi" w:hAnsiTheme="minorHAnsi" w:cstheme="minorHAnsi"/>
          <w:bCs/>
          <w:sz w:val="20"/>
          <w:szCs w:val="20"/>
        </w:rPr>
      </w:pPr>
      <w:r w:rsidRPr="00BB00B7">
        <w:rPr>
          <w:rFonts w:asciiTheme="minorHAnsi" w:hAnsiTheme="minorHAnsi" w:cstheme="minorHAnsi"/>
          <w:sz w:val="20"/>
          <w:szCs w:val="20"/>
        </w:rPr>
        <w:t xml:space="preserve">     </w:t>
      </w:r>
    </w:p>
    <w:p w14:paraId="6D7EFBDB" w14:textId="106273A4" w:rsidR="00D9008A" w:rsidRPr="00981186" w:rsidRDefault="006E48FF" w:rsidP="006E48FF">
      <w:pPr>
        <w:pStyle w:val="Zkladn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5EB658A5" w14:textId="2BFB1459" w:rsidR="00CC0994" w:rsidRPr="00EE7BC3" w:rsidRDefault="00124FAC" w:rsidP="00CC0994">
      <w:pPr>
        <w:pStyle w:val="Zarkazkladnhotextu"/>
        <w:autoSpaceDE w:val="0"/>
        <w:autoSpaceDN w:val="0"/>
        <w:adjustRightInd w:val="0"/>
        <w:spacing w:line="256" w:lineRule="auto"/>
        <w:ind w:left="0"/>
        <w:rPr>
          <w:rFonts w:asciiTheme="minorHAnsi" w:hAnsiTheme="minorHAnsi" w:cstheme="minorHAnsi"/>
          <w:bCs/>
          <w:sz w:val="20"/>
          <w:szCs w:val="20"/>
        </w:rPr>
      </w:pPr>
      <w:r w:rsidRPr="0063584C">
        <w:rPr>
          <w:rFonts w:ascii="Calibri" w:hAnsi="Calibri"/>
          <w:b/>
          <w:sz w:val="20"/>
          <w:lang w:val="sk-SK"/>
        </w:rPr>
        <w:t xml:space="preserve">2.1. </w:t>
      </w:r>
      <w:r w:rsidR="00CC0994" w:rsidRPr="00EE7BC3">
        <w:rPr>
          <w:rFonts w:asciiTheme="minorHAnsi" w:hAnsiTheme="minorHAnsi" w:cstheme="minorHAnsi"/>
          <w:bCs/>
          <w:sz w:val="20"/>
          <w:szCs w:val="20"/>
        </w:rPr>
        <w:t>Miestom plnenia</w:t>
      </w:r>
      <w:r w:rsidR="00CC0994" w:rsidRPr="00EE7BC3">
        <w:rPr>
          <w:rFonts w:asciiTheme="minorHAnsi" w:hAnsiTheme="minorHAnsi" w:cstheme="minorHAnsi"/>
          <w:bCs/>
          <w:sz w:val="20"/>
          <w:szCs w:val="20"/>
          <w:lang w:val="sk-SK"/>
        </w:rPr>
        <w:t xml:space="preserve"> (dodania)</w:t>
      </w:r>
      <w:r w:rsidR="00CC0994" w:rsidRPr="00EE7BC3">
        <w:rPr>
          <w:rFonts w:asciiTheme="minorHAnsi" w:hAnsiTheme="minorHAnsi" w:cstheme="minorHAnsi"/>
          <w:bCs/>
          <w:sz w:val="20"/>
          <w:szCs w:val="20"/>
        </w:rPr>
        <w:t xml:space="preserve"> jednotlivých čiastkových </w:t>
      </w:r>
      <w:r w:rsidR="00CC0994" w:rsidRPr="00EE7BC3">
        <w:rPr>
          <w:rFonts w:asciiTheme="minorHAnsi" w:hAnsiTheme="minorHAnsi" w:cstheme="minorHAnsi"/>
          <w:bCs/>
          <w:sz w:val="20"/>
          <w:szCs w:val="20"/>
          <w:lang w:val="sk-SK"/>
        </w:rPr>
        <w:t>dodávok</w:t>
      </w:r>
      <w:r w:rsidR="00CC0994" w:rsidRPr="00EE7BC3">
        <w:rPr>
          <w:rFonts w:asciiTheme="minorHAnsi" w:hAnsiTheme="minorHAnsi" w:cstheme="minorHAnsi"/>
          <w:bCs/>
          <w:sz w:val="20"/>
          <w:szCs w:val="20"/>
        </w:rPr>
        <w:t xml:space="preserve"> sú</w:t>
      </w:r>
      <w:r w:rsidR="00CC0994" w:rsidRPr="00EE7BC3">
        <w:rPr>
          <w:rFonts w:asciiTheme="minorHAnsi" w:hAnsiTheme="minorHAnsi" w:cstheme="minorHAnsi"/>
          <w:bCs/>
          <w:sz w:val="20"/>
          <w:szCs w:val="20"/>
          <w:lang w:val="sk-SK"/>
        </w:rPr>
        <w:t xml:space="preserve"> jednotlivé</w:t>
      </w:r>
      <w:r w:rsidR="00CC0994" w:rsidRPr="00EE7BC3">
        <w:rPr>
          <w:rFonts w:asciiTheme="minorHAnsi" w:hAnsiTheme="minorHAnsi" w:cstheme="minorHAnsi"/>
          <w:bCs/>
          <w:sz w:val="20"/>
          <w:szCs w:val="20"/>
        </w:rPr>
        <w:t xml:space="preserve"> odberné miesta</w:t>
      </w:r>
      <w:r w:rsidR="00CC0994">
        <w:rPr>
          <w:rFonts w:asciiTheme="minorHAnsi" w:hAnsiTheme="minorHAnsi" w:cstheme="minorHAnsi"/>
          <w:bCs/>
          <w:sz w:val="20"/>
          <w:szCs w:val="20"/>
          <w:lang w:val="sk-SK"/>
        </w:rPr>
        <w:t xml:space="preserve"> (strediská)</w:t>
      </w:r>
      <w:r w:rsidR="00CC0994" w:rsidRPr="00EE7BC3">
        <w:rPr>
          <w:rFonts w:asciiTheme="minorHAnsi" w:hAnsiTheme="minorHAnsi" w:cstheme="minorHAnsi"/>
          <w:bCs/>
          <w:sz w:val="20"/>
          <w:szCs w:val="20"/>
        </w:rPr>
        <w:t xml:space="preserve"> verejného obstarávateľa, a to:</w:t>
      </w:r>
    </w:p>
    <w:p w14:paraId="39155121" w14:textId="77777777" w:rsidR="000B4D3B" w:rsidRPr="00EE7BC3" w:rsidRDefault="000B4D3B" w:rsidP="000B4D3B">
      <w:pPr>
        <w:pStyle w:val="Zarkazkladnhotextu"/>
        <w:autoSpaceDE w:val="0"/>
        <w:autoSpaceDN w:val="0"/>
        <w:adjustRightInd w:val="0"/>
        <w:spacing w:line="256" w:lineRule="auto"/>
        <w:ind w:left="0"/>
        <w:rPr>
          <w:rFonts w:asciiTheme="minorHAnsi" w:hAnsiTheme="minorHAnsi" w:cstheme="minorHAnsi"/>
          <w:bCs/>
          <w:sz w:val="20"/>
          <w:szCs w:val="20"/>
        </w:rPr>
      </w:pPr>
    </w:p>
    <w:p w14:paraId="01D635AF" w14:textId="77777777" w:rsidR="000B4D3B" w:rsidRPr="00BB00B7" w:rsidRDefault="000B4D3B" w:rsidP="000B4D3B">
      <w:pPr>
        <w:pStyle w:val="Odsekzoznamu"/>
        <w:numPr>
          <w:ilvl w:val="0"/>
          <w:numId w:val="37"/>
        </w:numPr>
        <w:tabs>
          <w:tab w:val="left" w:pos="7655"/>
        </w:tabs>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r>
        <w:rPr>
          <w:rFonts w:asciiTheme="minorHAnsi" w:hAnsiTheme="minorHAnsi" w:cstheme="minorHAnsi"/>
          <w:sz w:val="20"/>
          <w:szCs w:val="20"/>
        </w:rPr>
        <w:tab/>
        <w:t xml:space="preserve">   850 t</w:t>
      </w:r>
      <w:r w:rsidRPr="00EE7BC3">
        <w:rPr>
          <w:rFonts w:asciiTheme="minorHAnsi" w:hAnsiTheme="minorHAnsi" w:cstheme="minorHAnsi"/>
          <w:sz w:val="20"/>
          <w:szCs w:val="20"/>
        </w:rPr>
        <w:t xml:space="preserve">    </w:t>
      </w:r>
    </w:p>
    <w:p w14:paraId="11D6341F" w14:textId="77777777" w:rsidR="000B4D3B" w:rsidRPr="00EE7BC3" w:rsidRDefault="000B4D3B" w:rsidP="000B4D3B">
      <w:pPr>
        <w:pStyle w:val="Odsekzoznamu"/>
        <w:tabs>
          <w:tab w:val="left" w:pos="7655"/>
        </w:tabs>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Pr="00EE7BC3">
        <w:rPr>
          <w:rFonts w:asciiTheme="minorHAnsi" w:hAnsiTheme="minorHAnsi" w:cstheme="minorHAnsi"/>
          <w:sz w:val="20"/>
          <w:szCs w:val="20"/>
        </w:rPr>
        <w:t xml:space="preserve">                     </w:t>
      </w:r>
      <w:r>
        <w:rPr>
          <w:rFonts w:asciiTheme="minorHAnsi" w:hAnsiTheme="minorHAnsi" w:cstheme="minorHAnsi"/>
          <w:sz w:val="20"/>
          <w:szCs w:val="20"/>
        </w:rPr>
        <w:tab/>
      </w:r>
    </w:p>
    <w:p w14:paraId="619A4FEB"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Halny 76, Brezno  </w:t>
      </w:r>
      <w:r>
        <w:rPr>
          <w:rFonts w:asciiTheme="minorHAnsi" w:hAnsiTheme="minorHAnsi" w:cstheme="minorHAnsi"/>
          <w:sz w:val="20"/>
          <w:szCs w:val="20"/>
        </w:rPr>
        <w:tab/>
        <w:t xml:space="preserve">   100 t</w:t>
      </w:r>
      <w:r w:rsidRPr="00EE7BC3">
        <w:rPr>
          <w:rFonts w:asciiTheme="minorHAnsi" w:hAnsiTheme="minorHAnsi" w:cstheme="minorHAnsi"/>
          <w:sz w:val="20"/>
          <w:szCs w:val="20"/>
        </w:rPr>
        <w:t xml:space="preserve">                                            </w:t>
      </w:r>
    </w:p>
    <w:p w14:paraId="77F8E639"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sidRPr="00EE7BC3">
        <w:rPr>
          <w:rFonts w:asciiTheme="minorHAnsi" w:hAnsiTheme="minorHAnsi" w:cstheme="minorHAnsi"/>
          <w:sz w:val="20"/>
          <w:szCs w:val="20"/>
        </w:rPr>
        <w:t>Bakova Jama, Lieskovská cesta 284, Zvolen</w:t>
      </w:r>
      <w:r>
        <w:rPr>
          <w:rFonts w:asciiTheme="minorHAnsi" w:hAnsiTheme="minorHAnsi" w:cstheme="minorHAnsi"/>
          <w:sz w:val="20"/>
          <w:szCs w:val="20"/>
        </w:rPr>
        <w:tab/>
        <w:t xml:space="preserve">   600 t</w:t>
      </w:r>
      <w:r w:rsidRPr="00EE7BC3">
        <w:rPr>
          <w:rFonts w:asciiTheme="minorHAnsi" w:hAnsiTheme="minorHAnsi" w:cstheme="minorHAnsi"/>
          <w:sz w:val="20"/>
          <w:szCs w:val="20"/>
        </w:rPr>
        <w:t xml:space="preserve">             </w:t>
      </w:r>
    </w:p>
    <w:p w14:paraId="22A52294"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r>
        <w:rPr>
          <w:rFonts w:asciiTheme="minorHAnsi" w:hAnsiTheme="minorHAnsi" w:cstheme="minorHAnsi"/>
          <w:sz w:val="20"/>
          <w:szCs w:val="20"/>
        </w:rPr>
        <w:tab/>
        <w:t xml:space="preserve">     50 t</w:t>
      </w:r>
      <w:r w:rsidRPr="00EE7BC3">
        <w:rPr>
          <w:rFonts w:asciiTheme="minorHAnsi" w:hAnsiTheme="minorHAnsi" w:cstheme="minorHAnsi"/>
          <w:sz w:val="20"/>
          <w:szCs w:val="20"/>
        </w:rPr>
        <w:t xml:space="preserve">                                      </w:t>
      </w:r>
    </w:p>
    <w:p w14:paraId="342C43A2"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r>
        <w:rPr>
          <w:rFonts w:asciiTheme="minorHAnsi" w:hAnsiTheme="minorHAnsi" w:cstheme="minorHAnsi"/>
          <w:sz w:val="20"/>
          <w:szCs w:val="20"/>
        </w:rPr>
        <w:tab/>
        <w:t xml:space="preserve">   700 t</w:t>
      </w:r>
      <w:r w:rsidRPr="00EE7BC3">
        <w:rPr>
          <w:rFonts w:asciiTheme="minorHAnsi" w:hAnsiTheme="minorHAnsi" w:cstheme="minorHAnsi"/>
          <w:sz w:val="20"/>
          <w:szCs w:val="20"/>
        </w:rPr>
        <w:t xml:space="preserve">                    </w:t>
      </w:r>
    </w:p>
    <w:p w14:paraId="212B7CB7"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r>
        <w:rPr>
          <w:rFonts w:asciiTheme="minorHAnsi" w:hAnsiTheme="minorHAnsi" w:cstheme="minorHAnsi"/>
          <w:sz w:val="20"/>
          <w:szCs w:val="20"/>
        </w:rPr>
        <w:tab/>
        <w:t xml:space="preserve">     50 t</w:t>
      </w:r>
      <w:r w:rsidRPr="00EE7BC3">
        <w:rPr>
          <w:rFonts w:asciiTheme="minorHAnsi" w:hAnsiTheme="minorHAnsi" w:cstheme="minorHAnsi"/>
          <w:sz w:val="20"/>
          <w:szCs w:val="20"/>
        </w:rPr>
        <w:t xml:space="preserve">                                             </w:t>
      </w:r>
    </w:p>
    <w:p w14:paraId="1C5C2A4F"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Hella 11, Banská Štiavnica  </w:t>
      </w:r>
      <w:r>
        <w:rPr>
          <w:rFonts w:asciiTheme="minorHAnsi" w:hAnsiTheme="minorHAnsi" w:cstheme="minorHAnsi"/>
          <w:sz w:val="20"/>
          <w:szCs w:val="20"/>
        </w:rPr>
        <w:tab/>
        <w:t xml:space="preserve">   300 t</w:t>
      </w:r>
      <w:r w:rsidRPr="00EE7BC3">
        <w:rPr>
          <w:rFonts w:asciiTheme="minorHAnsi" w:hAnsiTheme="minorHAnsi" w:cstheme="minorHAnsi"/>
          <w:sz w:val="20"/>
          <w:szCs w:val="20"/>
        </w:rPr>
        <w:t xml:space="preserve">                                  </w:t>
      </w:r>
    </w:p>
    <w:p w14:paraId="16CFEA86"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r>
        <w:rPr>
          <w:rFonts w:asciiTheme="minorHAnsi" w:hAnsiTheme="minorHAnsi" w:cstheme="minorHAnsi"/>
          <w:sz w:val="20"/>
          <w:szCs w:val="20"/>
        </w:rPr>
        <w:tab/>
        <w:t xml:space="preserve">   700 t</w:t>
      </w:r>
      <w:r w:rsidRPr="00EE7BC3">
        <w:rPr>
          <w:rFonts w:asciiTheme="minorHAnsi" w:hAnsiTheme="minorHAnsi" w:cstheme="minorHAnsi"/>
          <w:sz w:val="20"/>
          <w:szCs w:val="20"/>
        </w:rPr>
        <w:t xml:space="preserve">                                      </w:t>
      </w:r>
    </w:p>
    <w:p w14:paraId="4164D7A5"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r>
        <w:rPr>
          <w:rFonts w:asciiTheme="minorHAnsi" w:hAnsiTheme="minorHAnsi" w:cstheme="minorHAnsi"/>
          <w:sz w:val="20"/>
          <w:szCs w:val="20"/>
        </w:rPr>
        <w:tab/>
        <w:t>1 000 t</w:t>
      </w:r>
      <w:r w:rsidRPr="00EE7BC3">
        <w:rPr>
          <w:rFonts w:asciiTheme="minorHAnsi" w:hAnsiTheme="minorHAnsi" w:cstheme="minorHAnsi"/>
          <w:sz w:val="20"/>
          <w:szCs w:val="20"/>
        </w:rPr>
        <w:t xml:space="preserve">                                   </w:t>
      </w:r>
    </w:p>
    <w:p w14:paraId="54B19AEC"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r>
        <w:rPr>
          <w:rFonts w:asciiTheme="minorHAnsi" w:hAnsiTheme="minorHAnsi" w:cstheme="minorHAnsi"/>
          <w:sz w:val="20"/>
          <w:szCs w:val="20"/>
        </w:rPr>
        <w:tab/>
        <w:t xml:space="preserve">     50 t</w:t>
      </w:r>
      <w:r w:rsidRPr="00EE7BC3">
        <w:rPr>
          <w:rFonts w:asciiTheme="minorHAnsi" w:hAnsiTheme="minorHAnsi" w:cstheme="minorHAnsi"/>
          <w:sz w:val="20"/>
          <w:szCs w:val="20"/>
        </w:rPr>
        <w:t xml:space="preserve">                                        </w:t>
      </w:r>
    </w:p>
    <w:p w14:paraId="3C91429A"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Škultétyho 108, Veľký Krtíš </w:t>
      </w:r>
      <w:r>
        <w:rPr>
          <w:rFonts w:asciiTheme="minorHAnsi" w:hAnsiTheme="minorHAnsi" w:cstheme="minorHAnsi"/>
          <w:sz w:val="20"/>
          <w:szCs w:val="20"/>
        </w:rPr>
        <w:tab/>
        <w:t>1 000 t</w:t>
      </w:r>
    </w:p>
    <w:p w14:paraId="2BB4D2E2" w14:textId="77777777" w:rsidR="000B4D3B" w:rsidRDefault="000B4D3B" w:rsidP="000B4D3B">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Na Parlagu 53, Čebovce                                               </w:t>
      </w:r>
    </w:p>
    <w:p w14:paraId="530ADFC6"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r>
        <w:rPr>
          <w:rFonts w:asciiTheme="minorHAnsi" w:hAnsiTheme="minorHAnsi" w:cstheme="minorHAnsi"/>
          <w:sz w:val="20"/>
          <w:szCs w:val="20"/>
        </w:rPr>
        <w:tab/>
        <w:t xml:space="preserve">   900 t</w:t>
      </w:r>
      <w:r w:rsidRPr="00EE7BC3">
        <w:rPr>
          <w:rFonts w:asciiTheme="minorHAnsi" w:hAnsiTheme="minorHAnsi" w:cstheme="minorHAnsi"/>
          <w:sz w:val="20"/>
          <w:szCs w:val="20"/>
        </w:rPr>
        <w:t xml:space="preserve">                      </w:t>
      </w:r>
    </w:p>
    <w:p w14:paraId="63378732"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r>
        <w:rPr>
          <w:rFonts w:asciiTheme="minorHAnsi" w:hAnsiTheme="minorHAnsi" w:cstheme="minorHAnsi"/>
          <w:sz w:val="20"/>
          <w:szCs w:val="20"/>
        </w:rPr>
        <w:tab/>
        <w:t xml:space="preserve">   600 t</w:t>
      </w:r>
      <w:r w:rsidRPr="00EE7BC3">
        <w:rPr>
          <w:rFonts w:asciiTheme="minorHAnsi" w:hAnsiTheme="minorHAnsi" w:cstheme="minorHAnsi"/>
          <w:sz w:val="20"/>
          <w:szCs w:val="20"/>
        </w:rPr>
        <w:t xml:space="preserve">                                               </w:t>
      </w:r>
    </w:p>
    <w:p w14:paraId="644A61F4" w14:textId="77777777" w:rsidR="000B4D3B"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 mája 620, Hnúšťa     </w:t>
      </w:r>
      <w:r>
        <w:rPr>
          <w:rFonts w:asciiTheme="minorHAnsi" w:hAnsiTheme="minorHAnsi" w:cstheme="minorHAnsi"/>
          <w:sz w:val="20"/>
          <w:szCs w:val="20"/>
        </w:rPr>
        <w:tab/>
        <w:t xml:space="preserve">   500 t</w:t>
      </w:r>
      <w:r w:rsidRPr="00EE7BC3">
        <w:rPr>
          <w:rFonts w:asciiTheme="minorHAnsi" w:hAnsiTheme="minorHAnsi" w:cstheme="minorHAnsi"/>
          <w:sz w:val="20"/>
          <w:szCs w:val="20"/>
        </w:rPr>
        <w:t xml:space="preserve">                                                    </w:t>
      </w:r>
    </w:p>
    <w:p w14:paraId="149CB0D9" w14:textId="77777777" w:rsidR="000B4D3B" w:rsidRPr="00EE7BC3" w:rsidRDefault="000B4D3B" w:rsidP="000B4D3B">
      <w:pPr>
        <w:pStyle w:val="Odsekzoznamu"/>
        <w:numPr>
          <w:ilvl w:val="0"/>
          <w:numId w:val="37"/>
        </w:numPr>
        <w:tabs>
          <w:tab w:val="left" w:pos="7655"/>
        </w:tabs>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Teplická 286, Jelšava          </w:t>
      </w:r>
      <w:r>
        <w:rPr>
          <w:rFonts w:asciiTheme="minorHAnsi" w:hAnsiTheme="minorHAnsi" w:cstheme="minorHAnsi"/>
          <w:sz w:val="20"/>
          <w:szCs w:val="20"/>
        </w:rPr>
        <w:tab/>
        <w:t xml:space="preserve">   600 t</w:t>
      </w:r>
      <w:r w:rsidRPr="00EE7BC3">
        <w:rPr>
          <w:rFonts w:asciiTheme="minorHAnsi" w:hAnsiTheme="minorHAnsi" w:cstheme="minorHAnsi"/>
          <w:sz w:val="20"/>
          <w:szCs w:val="20"/>
        </w:rPr>
        <w:t xml:space="preserve">                                            </w:t>
      </w:r>
    </w:p>
    <w:p w14:paraId="4015B5BC" w14:textId="77777777" w:rsidR="00C770A5" w:rsidRDefault="00A5427B" w:rsidP="00A5427B">
      <w:pPr>
        <w:pStyle w:val="Zkladntext"/>
        <w:rPr>
          <w:rFonts w:asciiTheme="minorHAnsi" w:hAnsiTheme="minorHAnsi" w:cstheme="minorHAnsi"/>
          <w:sz w:val="20"/>
        </w:rPr>
      </w:pPr>
      <w:r w:rsidRPr="00EE7BC3">
        <w:rPr>
          <w:rFonts w:asciiTheme="minorHAnsi" w:hAnsiTheme="minorHAnsi" w:cstheme="minorHAnsi"/>
          <w:sz w:val="20"/>
        </w:rPr>
        <w:t xml:space="preserve"> </w:t>
      </w:r>
    </w:p>
    <w:p w14:paraId="391AF840" w14:textId="61A91D3E" w:rsidR="000B4D3B" w:rsidRDefault="000B4D3B" w:rsidP="00A5427B">
      <w:pPr>
        <w:pStyle w:val="Zkladntext"/>
        <w:rPr>
          <w:rFonts w:asciiTheme="minorHAnsi" w:hAnsiTheme="minorHAnsi" w:cstheme="minorHAnsi"/>
          <w:b w:val="0"/>
          <w:bCs/>
          <w:sz w:val="20"/>
        </w:rPr>
      </w:pPr>
      <w:r w:rsidRPr="006B2FF7">
        <w:rPr>
          <w:rFonts w:asciiTheme="minorHAnsi" w:hAnsiTheme="minorHAnsi" w:cstheme="minorHAnsi"/>
          <w:b w:val="0"/>
          <w:bCs/>
          <w:sz w:val="20"/>
          <w:lang w:val="sk-SK"/>
        </w:rPr>
        <w:t>Všetky vyššie uvedené množstvá sú predpokladané na obdobie trvania zmluvného vzťahu.</w:t>
      </w:r>
    </w:p>
    <w:p w14:paraId="3DFE1059" w14:textId="2FD3B2E9" w:rsidR="00A5427B" w:rsidRPr="000B4D3B" w:rsidRDefault="00A5427B" w:rsidP="00A5427B">
      <w:pPr>
        <w:pStyle w:val="Zkladntext"/>
        <w:rPr>
          <w:rFonts w:ascii="Calibri" w:hAnsi="Calibri"/>
          <w:b w:val="0"/>
          <w:bCs/>
          <w:sz w:val="20"/>
          <w:lang w:val="sk-SK"/>
        </w:rPr>
      </w:pPr>
      <w:r w:rsidRPr="006B2FF7">
        <w:rPr>
          <w:rFonts w:asciiTheme="minorHAnsi" w:hAnsiTheme="minorHAnsi" w:cstheme="minorHAnsi"/>
          <w:b w:val="0"/>
          <w:bCs/>
          <w:sz w:val="20"/>
        </w:rPr>
        <w:t xml:space="preserve">                     </w:t>
      </w:r>
    </w:p>
    <w:p w14:paraId="3A4F4AE8" w14:textId="0F4E4256"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w:t>
      </w:r>
      <w:r w:rsidR="00CC0994">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0D14E609" w14:textId="77777777" w:rsidR="0012038F" w:rsidRPr="0012038F" w:rsidRDefault="0012038F" w:rsidP="00787BB6">
      <w:pPr>
        <w:jc w:val="both"/>
        <w:rPr>
          <w:rFonts w:ascii="Calibri" w:hAnsi="Calibri" w:cs="Arial"/>
          <w:b/>
          <w:bCs/>
          <w:iCs/>
          <w:sz w:val="20"/>
          <w:szCs w:val="20"/>
          <w:lang w:eastAsia="sk-SK"/>
        </w:rPr>
      </w:pPr>
    </w:p>
    <w:p w14:paraId="2EA04953" w14:textId="77777777" w:rsidR="0012038F" w:rsidRPr="000A37C9" w:rsidRDefault="0012038F" w:rsidP="0012038F">
      <w:pPr>
        <w:pStyle w:val="Zkladntext"/>
        <w:rPr>
          <w:rFonts w:asciiTheme="minorHAnsi" w:hAnsiTheme="minorHAnsi"/>
          <w:sz w:val="22"/>
          <w:szCs w:val="22"/>
          <w:lang w:val="sk-SK"/>
        </w:rPr>
      </w:pPr>
      <w:r w:rsidRPr="000A37C9">
        <w:rPr>
          <w:rFonts w:asciiTheme="minorHAnsi" w:hAnsiTheme="minorHAnsi"/>
          <w:sz w:val="22"/>
          <w:szCs w:val="22"/>
          <w:lang w:val="sk-SK"/>
        </w:rPr>
        <w:t>3. DOKLADY A DOKUMENTY POŽADOVANÉ NA PREUKÁZANIE SPLNENIA POŽIADAVIEK VEREJNÉHO OBSTARÁVATEĽA NA PREDMET ZÁKAZKY.</w:t>
      </w:r>
    </w:p>
    <w:p w14:paraId="16E06596" w14:textId="77777777" w:rsidR="0012038F" w:rsidRPr="00A51A69" w:rsidRDefault="0012038F" w:rsidP="00787BB6">
      <w:pPr>
        <w:jc w:val="both"/>
        <w:rPr>
          <w:rFonts w:ascii="Calibri" w:hAnsi="Calibri" w:cs="Arial"/>
          <w:bCs/>
          <w:iCs/>
          <w:sz w:val="20"/>
          <w:szCs w:val="20"/>
          <w:lang w:eastAsia="sk-SK"/>
        </w:rPr>
      </w:pPr>
    </w:p>
    <w:p w14:paraId="49AFF994" w14:textId="259C5046" w:rsidR="00AB7ACA" w:rsidRDefault="00A51A69" w:rsidP="00C07D95">
      <w:pPr>
        <w:pStyle w:val="tl1"/>
        <w:rPr>
          <w:rFonts w:ascii="Calibri" w:hAnsi="Calibri" w:cs="Times New Roman"/>
          <w:sz w:val="20"/>
          <w:szCs w:val="20"/>
        </w:rPr>
      </w:pPr>
      <w:r w:rsidRPr="00A51A69">
        <w:rPr>
          <w:rFonts w:ascii="Calibri" w:hAnsi="Calibri" w:cs="Times New Roman"/>
          <w:iCs/>
          <w:sz w:val="20"/>
          <w:szCs w:val="20"/>
        </w:rPr>
        <w:lastRenderedPageBreak/>
        <w:t xml:space="preserve">3.1   Návrh </w:t>
      </w:r>
      <w:r w:rsidR="00166CE0">
        <w:rPr>
          <w:rFonts w:ascii="Calibri" w:hAnsi="Calibri" w:cs="Times New Roman"/>
          <w:iCs/>
          <w:sz w:val="20"/>
          <w:szCs w:val="20"/>
        </w:rPr>
        <w:t xml:space="preserve">rámcovej </w:t>
      </w:r>
      <w:r w:rsidR="00063793">
        <w:rPr>
          <w:rFonts w:ascii="Calibri" w:hAnsi="Calibri" w:cs="Times New Roman"/>
          <w:iCs/>
          <w:sz w:val="20"/>
          <w:szCs w:val="20"/>
        </w:rPr>
        <w:t>dohody</w:t>
      </w:r>
      <w:r w:rsidRPr="00A51A69">
        <w:rPr>
          <w:rFonts w:ascii="Calibri" w:hAnsi="Calibri" w:cs="Times New Roman"/>
          <w:iCs/>
          <w:caps/>
          <w:sz w:val="20"/>
          <w:szCs w:val="20"/>
        </w:rPr>
        <w:t xml:space="preserve">  </w:t>
      </w:r>
      <w:r w:rsidRPr="00A51A69">
        <w:rPr>
          <w:rFonts w:ascii="Calibri" w:hAnsi="Calibri" w:cs="Times New Roman"/>
          <w:iCs/>
          <w:sz w:val="20"/>
          <w:szCs w:val="20"/>
          <w:u w:val="single"/>
        </w:rPr>
        <w:t>v jednom vyhotovení</w:t>
      </w:r>
      <w:r w:rsidRPr="00A51A69">
        <w:rPr>
          <w:rFonts w:ascii="Calibri" w:hAnsi="Calibri" w:cs="Times New Roman"/>
          <w:sz w:val="20"/>
          <w:szCs w:val="20"/>
          <w:u w:val="single"/>
        </w:rPr>
        <w:t>,</w:t>
      </w:r>
      <w:r w:rsidRPr="00A51A69">
        <w:rPr>
          <w:rFonts w:ascii="Calibri" w:hAnsi="Calibri" w:cs="Times New Roman"/>
          <w:sz w:val="20"/>
          <w:szCs w:val="20"/>
        </w:rPr>
        <w:t xml:space="preserve"> v ktorom zohľadní podmienky verejného obstarávateľa uvedené v časti </w:t>
      </w:r>
      <w:r w:rsidRPr="00A51A69">
        <w:rPr>
          <w:rFonts w:ascii="Calibri" w:hAnsi="Calibri" w:cs="Times New Roman"/>
          <w:iCs/>
          <w:sz w:val="20"/>
          <w:szCs w:val="20"/>
        </w:rPr>
        <w:t>"B. Opis predmetu zákazky</w:t>
      </w:r>
      <w:r w:rsidRPr="00A51A69">
        <w:rPr>
          <w:rFonts w:ascii="Calibri" w:hAnsi="Calibri" w:cs="Times New Roman"/>
          <w:sz w:val="20"/>
          <w:szCs w:val="20"/>
        </w:rPr>
        <w:t>"</w:t>
      </w:r>
      <w:r w:rsidRPr="00A51A69">
        <w:rPr>
          <w:rFonts w:ascii="Calibri" w:hAnsi="Calibri" w:cs="Times New Roman"/>
          <w:iCs/>
          <w:sz w:val="20"/>
          <w:szCs w:val="20"/>
        </w:rPr>
        <w:t>, "C. Obchodné podmienky</w:t>
      </w:r>
      <w:r w:rsidRPr="00A51A69">
        <w:rPr>
          <w:rFonts w:ascii="Calibri" w:hAnsi="Calibri" w:cs="Times New Roman"/>
          <w:sz w:val="20"/>
          <w:szCs w:val="20"/>
        </w:rPr>
        <w:t xml:space="preserve">" </w:t>
      </w:r>
      <w:r w:rsidRPr="00A51A69">
        <w:rPr>
          <w:rFonts w:ascii="Calibri" w:hAnsi="Calibri" w:cs="Times New Roman"/>
          <w:iCs/>
          <w:sz w:val="20"/>
          <w:szCs w:val="20"/>
        </w:rPr>
        <w:t xml:space="preserve">a "D. Spôsob určenia ceny" </w:t>
      </w:r>
      <w:r w:rsidRPr="00A51A69">
        <w:rPr>
          <w:rFonts w:ascii="Calibri" w:hAnsi="Calibri" w:cs="Times New Roman"/>
          <w:sz w:val="20"/>
          <w:szCs w:val="20"/>
        </w:rPr>
        <w:t>týchto SP</w:t>
      </w:r>
      <w:r w:rsidRPr="00A51A69">
        <w:rPr>
          <w:rFonts w:ascii="Calibri" w:hAnsi="Calibri" w:cs="Times New Roman"/>
          <w:iCs/>
          <w:sz w:val="20"/>
          <w:szCs w:val="20"/>
        </w:rPr>
        <w:t xml:space="preserve">, </w:t>
      </w:r>
      <w:r w:rsidRPr="00A51A69">
        <w:rPr>
          <w:rFonts w:ascii="Calibri" w:hAnsi="Calibri" w:cs="Times New Roman"/>
          <w:sz w:val="20"/>
          <w:szCs w:val="20"/>
        </w:rPr>
        <w:t xml:space="preserve">podpísané štatutárnym orgánom, alebo členom štatutárneho orgánu alebo osobou oprávnenou konať </w:t>
      </w:r>
      <w:r w:rsidR="005A3D61">
        <w:rPr>
          <w:rFonts w:ascii="Calibri" w:hAnsi="Calibri" w:cs="Times New Roman"/>
          <w:sz w:val="20"/>
          <w:szCs w:val="20"/>
        </w:rPr>
        <w:t>za uchádzača</w:t>
      </w:r>
      <w:r w:rsidR="00AB7ACA">
        <w:rPr>
          <w:rFonts w:ascii="Calibri" w:hAnsi="Calibri" w:cs="Times New Roman"/>
          <w:sz w:val="20"/>
          <w:szCs w:val="20"/>
        </w:rPr>
        <w:t>.</w:t>
      </w:r>
    </w:p>
    <w:p w14:paraId="770CA45E" w14:textId="77777777" w:rsidR="00C770A5" w:rsidRDefault="00C770A5">
      <w:pPr>
        <w:rPr>
          <w:rFonts w:ascii="Calibri" w:hAnsi="Calibri" w:cs="Calibri"/>
          <w:b/>
          <w:bCs/>
          <w:iCs/>
          <w:szCs w:val="20"/>
          <w:lang w:eastAsia="sk-SK"/>
        </w:rPr>
      </w:pPr>
      <w:r>
        <w:rPr>
          <w:rFonts w:ascii="Calibri" w:hAnsi="Calibri" w:cs="Calibri"/>
          <w:b/>
          <w:bCs/>
          <w:iCs/>
          <w:szCs w:val="20"/>
        </w:rPr>
        <w:br w:type="page"/>
      </w:r>
    </w:p>
    <w:p w14:paraId="6DB1B588" w14:textId="48B58719"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78B33D2A" w:rsidR="00513D8E"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00253B65" w:rsidRPr="0063584C">
        <w:rPr>
          <w:rFonts w:ascii="Calibri" w:hAnsi="Calibri" w:cs="Calibri"/>
          <w:sz w:val="20"/>
          <w:szCs w:val="20"/>
        </w:rPr>
        <w:t xml:space="preserve"> predmetu zákazky v</w:t>
      </w:r>
      <w:r w:rsidR="00811E33">
        <w:rPr>
          <w:rFonts w:ascii="Calibri" w:hAnsi="Calibri" w:cs="Calibri"/>
          <w:sz w:val="20"/>
          <w:szCs w:val="20"/>
        </w:rPr>
        <w:t> </w:t>
      </w:r>
      <w:r w:rsidR="009C40C9">
        <w:rPr>
          <w:rFonts w:ascii="Calibri" w:hAnsi="Calibri" w:cs="Calibri"/>
          <w:sz w:val="20"/>
          <w:szCs w:val="20"/>
        </w:rPr>
        <w:t>rámcovej</w:t>
      </w:r>
      <w:r w:rsidR="00811E33">
        <w:rPr>
          <w:rFonts w:ascii="Calibri" w:hAnsi="Calibri" w:cs="Calibri"/>
          <w:sz w:val="20"/>
          <w:szCs w:val="20"/>
        </w:rPr>
        <w:t xml:space="preserve"> zmluve, ktorá</w:t>
      </w:r>
      <w:r w:rsidR="00124FAC" w:rsidRPr="0063584C">
        <w:rPr>
          <w:rFonts w:ascii="Calibri" w:hAnsi="Calibri" w:cs="Calibri"/>
          <w:sz w:val="20"/>
          <w:szCs w:val="20"/>
        </w:rPr>
        <w:t xml:space="preserve"> bud</w:t>
      </w:r>
      <w:r w:rsidR="00811E33">
        <w:rPr>
          <w:rFonts w:ascii="Calibri" w:hAnsi="Calibri" w:cs="Calibri"/>
          <w:sz w:val="20"/>
          <w:szCs w:val="20"/>
        </w:rPr>
        <w:t>e uzavretá</w:t>
      </w:r>
      <w:r w:rsidR="00124FAC" w:rsidRPr="0063584C">
        <w:rPr>
          <w:rFonts w:ascii="Calibri" w:hAnsi="Calibri" w:cs="Calibri"/>
          <w:sz w:val="20"/>
          <w:szCs w:val="20"/>
        </w:rPr>
        <w:t xml:space="preserve"> s úspešným uchádzačom. </w:t>
      </w:r>
      <w:r w:rsidR="009C40C9">
        <w:rPr>
          <w:rFonts w:ascii="Calibri" w:hAnsi="Calibri" w:cs="Calibri"/>
          <w:sz w:val="20"/>
          <w:szCs w:val="20"/>
        </w:rPr>
        <w:t>Rámcová</w:t>
      </w:r>
      <w:r w:rsidR="00811E33">
        <w:rPr>
          <w:rFonts w:ascii="Calibri" w:hAnsi="Calibri" w:cs="Calibri"/>
          <w:sz w:val="20"/>
          <w:szCs w:val="20"/>
        </w:rPr>
        <w:t xml:space="preserve"> </w:t>
      </w:r>
      <w:r w:rsidR="00063793">
        <w:rPr>
          <w:rFonts w:ascii="Calibri" w:hAnsi="Calibri" w:cs="Calibri"/>
          <w:sz w:val="20"/>
          <w:szCs w:val="20"/>
        </w:rPr>
        <w:t>dohoda</w:t>
      </w:r>
      <w:r w:rsidR="00811E33">
        <w:rPr>
          <w:rFonts w:ascii="Calibri" w:hAnsi="Calibri" w:cs="Calibri"/>
          <w:sz w:val="20"/>
          <w:szCs w:val="20"/>
        </w:rPr>
        <w:t xml:space="preserve"> tvorí</w:t>
      </w:r>
      <w:r w:rsidR="00745288">
        <w:rPr>
          <w:rFonts w:ascii="Calibri" w:hAnsi="Calibri" w:cs="Calibri"/>
          <w:sz w:val="20"/>
          <w:szCs w:val="20"/>
        </w:rPr>
        <w:t xml:space="preserve"> príloh</w:t>
      </w:r>
      <w:r w:rsidR="00811E33">
        <w:rPr>
          <w:rFonts w:ascii="Calibri" w:hAnsi="Calibri" w:cs="Calibri"/>
          <w:sz w:val="20"/>
          <w:szCs w:val="20"/>
        </w:rPr>
        <w:t>u</w:t>
      </w:r>
      <w:r w:rsidR="00745288">
        <w:rPr>
          <w:rFonts w:ascii="Calibri" w:hAnsi="Calibri" w:cs="Calibri"/>
          <w:sz w:val="20"/>
          <w:szCs w:val="20"/>
        </w:rPr>
        <w:t xml:space="preserve"> č. </w:t>
      </w:r>
      <w:r w:rsidR="00F949AB">
        <w:rPr>
          <w:rFonts w:ascii="Calibri" w:hAnsi="Calibri" w:cs="Calibri"/>
          <w:sz w:val="20"/>
          <w:szCs w:val="20"/>
        </w:rPr>
        <w:t>2</w:t>
      </w:r>
      <w:r w:rsidR="00811E33">
        <w:rPr>
          <w:rFonts w:ascii="Calibri" w:hAnsi="Calibri" w:cs="Calibri"/>
          <w:sz w:val="20"/>
          <w:szCs w:val="20"/>
        </w:rPr>
        <w:t xml:space="preserve"> </w:t>
      </w:r>
      <w:r w:rsidR="00124FAC" w:rsidRPr="0063584C">
        <w:rPr>
          <w:rFonts w:ascii="Calibri" w:hAnsi="Calibri" w:cs="Calibri"/>
          <w:sz w:val="20"/>
          <w:szCs w:val="20"/>
        </w:rPr>
        <w:t>týchto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020BA1A2" w14:textId="385E3A34" w:rsidR="00547477" w:rsidRDefault="00547477" w:rsidP="00547477">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811E33">
        <w:rPr>
          <w:rFonts w:ascii="Calibri" w:hAnsi="Calibri" w:cs="Calibri"/>
          <w:sz w:val="20"/>
          <w:szCs w:val="20"/>
        </w:rPr>
        <w:t> </w:t>
      </w:r>
      <w:r w:rsidR="009C443A">
        <w:rPr>
          <w:rFonts w:ascii="Calibri" w:hAnsi="Calibri" w:cs="Calibri"/>
          <w:sz w:val="20"/>
          <w:szCs w:val="20"/>
        </w:rPr>
        <w:t>rámcovej</w:t>
      </w:r>
      <w:r w:rsidR="00811E33">
        <w:rPr>
          <w:rFonts w:ascii="Calibri" w:hAnsi="Calibri" w:cs="Calibri"/>
          <w:sz w:val="20"/>
          <w:szCs w:val="20"/>
        </w:rPr>
        <w:t xml:space="preserve"> </w:t>
      </w:r>
      <w:r w:rsidR="00063793">
        <w:rPr>
          <w:rFonts w:ascii="Calibri" w:hAnsi="Calibri" w:cs="Calibri"/>
          <w:sz w:val="20"/>
          <w:szCs w:val="20"/>
        </w:rPr>
        <w:t>dohode</w:t>
      </w:r>
      <w:r w:rsidR="00ED5A45">
        <w:rPr>
          <w:rFonts w:ascii="Calibri" w:hAnsi="Calibri" w:cs="Calibri"/>
          <w:sz w:val="20"/>
          <w:szCs w:val="20"/>
        </w:rPr>
        <w:t xml:space="preserve"> uveden</w:t>
      </w:r>
      <w:r w:rsidR="00811E33">
        <w:rPr>
          <w:rFonts w:ascii="Calibri" w:hAnsi="Calibri" w:cs="Calibri"/>
          <w:sz w:val="20"/>
          <w:szCs w:val="20"/>
        </w:rPr>
        <w:t>ej</w:t>
      </w:r>
      <w:r w:rsidR="00ED5A45">
        <w:rPr>
          <w:rFonts w:ascii="Calibri" w:hAnsi="Calibri" w:cs="Calibri"/>
          <w:sz w:val="20"/>
          <w:szCs w:val="20"/>
        </w:rPr>
        <w:t xml:space="preserve"> v príloh</w:t>
      </w:r>
      <w:r w:rsidR="00811E33">
        <w:rPr>
          <w:rFonts w:ascii="Calibri" w:hAnsi="Calibri" w:cs="Calibri"/>
          <w:sz w:val="20"/>
          <w:szCs w:val="20"/>
        </w:rPr>
        <w:t>e</w:t>
      </w:r>
      <w:r w:rsidR="00ED5A45">
        <w:rPr>
          <w:rFonts w:ascii="Calibri" w:hAnsi="Calibri" w:cs="Calibri"/>
          <w:sz w:val="20"/>
          <w:szCs w:val="20"/>
        </w:rPr>
        <w:t xml:space="preserve"> č. </w:t>
      </w:r>
      <w:r w:rsidR="00F949AB">
        <w:rPr>
          <w:rFonts w:ascii="Calibri" w:hAnsi="Calibri" w:cs="Calibri"/>
          <w:sz w:val="20"/>
          <w:szCs w:val="20"/>
        </w:rPr>
        <w:t>2</w:t>
      </w:r>
      <w:r w:rsidRPr="0063584C">
        <w:rPr>
          <w:rFonts w:ascii="Calibri" w:hAnsi="Calibri" w:cs="Calibri"/>
          <w:sz w:val="20"/>
          <w:szCs w:val="20"/>
        </w:rPr>
        <w:t xml:space="preserve"> týchto SP.</w:t>
      </w:r>
    </w:p>
    <w:p w14:paraId="11EBB216" w14:textId="1A1BBDA0" w:rsidR="0001567A" w:rsidRDefault="0001567A" w:rsidP="00547477">
      <w:pPr>
        <w:pStyle w:val="tl1"/>
        <w:rPr>
          <w:rFonts w:ascii="Calibri" w:hAnsi="Calibri" w:cs="Calibri"/>
          <w:sz w:val="20"/>
          <w:szCs w:val="20"/>
        </w:rPr>
      </w:pPr>
    </w:p>
    <w:p w14:paraId="6A2F78AE" w14:textId="2E29DDF8" w:rsidR="0001567A" w:rsidRPr="00A5334D" w:rsidRDefault="0001567A" w:rsidP="0001567A">
      <w:pPr>
        <w:pStyle w:val="tl1"/>
        <w:rPr>
          <w:rFonts w:ascii="Calibri" w:hAnsi="Calibri" w:cs="Calibri"/>
          <w:sz w:val="20"/>
          <w:szCs w:val="20"/>
        </w:rPr>
      </w:pPr>
      <w:r>
        <w:rPr>
          <w:rFonts w:ascii="Calibri" w:hAnsi="Calibri" w:cs="Calibri"/>
          <w:sz w:val="20"/>
          <w:szCs w:val="20"/>
        </w:rPr>
        <w:t>4</w:t>
      </w:r>
      <w:r w:rsidRPr="00A5334D">
        <w:rPr>
          <w:rFonts w:ascii="Calibri" w:hAnsi="Calibri" w:cs="Calibri"/>
          <w:sz w:val="20"/>
          <w:szCs w:val="20"/>
        </w:rPr>
        <w:t xml:space="preserve">. Verejný obstarávateľ považuje zmluvné podmienky uvedené v prílohe č. </w:t>
      </w:r>
      <w:r>
        <w:rPr>
          <w:rFonts w:ascii="Calibri" w:hAnsi="Calibri" w:cs="Calibri"/>
          <w:sz w:val="20"/>
          <w:szCs w:val="20"/>
        </w:rPr>
        <w:t>2 týchto</w:t>
      </w:r>
      <w:r w:rsidRPr="00A5334D">
        <w:rPr>
          <w:rFonts w:ascii="Calibri" w:hAnsi="Calibri" w:cs="Calibri"/>
          <w:sz w:val="20"/>
          <w:szCs w:val="20"/>
        </w:rPr>
        <w:t xml:space="preserve">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35466F7A" w14:textId="77777777" w:rsidR="0001567A" w:rsidRPr="0063584C" w:rsidRDefault="0001567A" w:rsidP="00547477">
      <w:pPr>
        <w:pStyle w:val="tl1"/>
        <w:rPr>
          <w:rFonts w:ascii="Calibri" w:hAnsi="Calibri" w:cs="Calibri"/>
          <w:sz w:val="20"/>
          <w:szCs w:val="20"/>
        </w:rPr>
      </w:pP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DF70317" w:rsidR="00410C67" w:rsidRDefault="00410C67" w:rsidP="00C07D95">
      <w:pPr>
        <w:tabs>
          <w:tab w:val="left" w:pos="5010"/>
        </w:tabs>
        <w:rPr>
          <w:rFonts w:ascii="Calibri" w:hAnsi="Calibri"/>
          <w:b/>
          <w:bCs/>
          <w:szCs w:val="20"/>
          <w:lang w:eastAsia="sk-SK"/>
        </w:rPr>
      </w:pPr>
    </w:p>
    <w:p w14:paraId="083E9759" w14:textId="4A99408C" w:rsidR="00815F18" w:rsidRDefault="00815F18" w:rsidP="00C07D95">
      <w:pPr>
        <w:tabs>
          <w:tab w:val="left" w:pos="5010"/>
        </w:tabs>
        <w:rPr>
          <w:rFonts w:ascii="Calibri" w:hAnsi="Calibri"/>
          <w:b/>
          <w:bCs/>
          <w:szCs w:val="20"/>
          <w:lang w:eastAsia="sk-SK"/>
        </w:rPr>
      </w:pPr>
    </w:p>
    <w:p w14:paraId="744E0689" w14:textId="2B3FD168" w:rsidR="00815F18" w:rsidRDefault="00815F18" w:rsidP="00C07D95">
      <w:pPr>
        <w:tabs>
          <w:tab w:val="left" w:pos="5010"/>
        </w:tabs>
        <w:rPr>
          <w:rFonts w:ascii="Calibri" w:hAnsi="Calibri"/>
          <w:b/>
          <w:bCs/>
          <w:szCs w:val="20"/>
          <w:lang w:eastAsia="sk-SK"/>
        </w:rPr>
      </w:pPr>
    </w:p>
    <w:p w14:paraId="4A51441E" w14:textId="77777777" w:rsidR="00F47ED1" w:rsidRDefault="00F47ED1" w:rsidP="00C07D95">
      <w:pPr>
        <w:tabs>
          <w:tab w:val="left" w:pos="5010"/>
        </w:tabs>
        <w:rPr>
          <w:rFonts w:ascii="Calibri" w:hAnsi="Calibri"/>
          <w:b/>
          <w:bCs/>
          <w:szCs w:val="20"/>
          <w:lang w:eastAsia="sk-SK"/>
        </w:rPr>
      </w:pPr>
    </w:p>
    <w:p w14:paraId="4147913F" w14:textId="77CFA8E2" w:rsidR="00815F18" w:rsidRDefault="00815F18"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660C30E4" w:rsidR="00410C67" w:rsidRPr="00C15401"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 xml:space="preserve">a požiadaviek </w:t>
      </w:r>
      <w:r w:rsidR="00547477" w:rsidRPr="008F6BDB">
        <w:rPr>
          <w:rFonts w:ascii="Calibri" w:hAnsi="Calibri" w:cs="Calibri"/>
          <w:sz w:val="20"/>
          <w:szCs w:val="20"/>
        </w:rPr>
        <w:t>uvedených v</w:t>
      </w:r>
      <w:r w:rsidR="00DB7B88" w:rsidRPr="008F6BDB">
        <w:rPr>
          <w:rFonts w:ascii="Calibri" w:hAnsi="Calibri" w:cs="Calibri"/>
          <w:sz w:val="20"/>
          <w:szCs w:val="20"/>
        </w:rPr>
        <w:t> </w:t>
      </w:r>
      <w:r w:rsidR="009C443A" w:rsidRPr="008F6BDB">
        <w:rPr>
          <w:rFonts w:ascii="Calibri" w:hAnsi="Calibri" w:cs="Calibri"/>
          <w:sz w:val="20"/>
          <w:szCs w:val="20"/>
        </w:rPr>
        <w:t>rámcovej</w:t>
      </w:r>
      <w:r w:rsidR="00063793" w:rsidRPr="008F6BDB">
        <w:rPr>
          <w:rFonts w:ascii="Calibri" w:hAnsi="Calibri" w:cs="Calibri"/>
          <w:sz w:val="20"/>
          <w:szCs w:val="20"/>
        </w:rPr>
        <w:t xml:space="preserve"> dohode</w:t>
      </w:r>
      <w:r w:rsidRPr="008F6BDB">
        <w:rPr>
          <w:rFonts w:ascii="Calibri" w:hAnsi="Calibri" w:cs="Calibri"/>
          <w:sz w:val="20"/>
          <w:szCs w:val="20"/>
        </w:rPr>
        <w:t xml:space="preserve"> </w:t>
      </w:r>
      <w:r w:rsidR="00547477" w:rsidRPr="008F6BDB">
        <w:rPr>
          <w:rFonts w:ascii="Calibri" w:hAnsi="Calibri" w:cs="Calibri"/>
          <w:sz w:val="20"/>
          <w:szCs w:val="20"/>
        </w:rPr>
        <w:t>(prí</w:t>
      </w:r>
      <w:r w:rsidR="000E7DC6" w:rsidRPr="008F6BDB">
        <w:rPr>
          <w:rFonts w:ascii="Calibri" w:hAnsi="Calibri" w:cs="Calibri"/>
          <w:sz w:val="20"/>
          <w:szCs w:val="20"/>
        </w:rPr>
        <w:t>loh</w:t>
      </w:r>
      <w:r w:rsidR="009125A7" w:rsidRPr="00F47ED1">
        <w:rPr>
          <w:rFonts w:ascii="Calibri" w:hAnsi="Calibri" w:cs="Calibri"/>
          <w:sz w:val="20"/>
          <w:szCs w:val="20"/>
        </w:rPr>
        <w:t>a</w:t>
      </w:r>
      <w:r w:rsidR="000E7DC6" w:rsidRPr="00F47ED1">
        <w:rPr>
          <w:rFonts w:ascii="Calibri" w:hAnsi="Calibri" w:cs="Calibri"/>
          <w:sz w:val="20"/>
          <w:szCs w:val="20"/>
        </w:rPr>
        <w:t xml:space="preserve"> č. </w:t>
      </w:r>
      <w:r w:rsidR="00F949AB" w:rsidRPr="00F47ED1">
        <w:rPr>
          <w:rFonts w:ascii="Calibri" w:hAnsi="Calibri" w:cs="Calibri"/>
          <w:sz w:val="20"/>
          <w:szCs w:val="20"/>
        </w:rPr>
        <w:t>2</w:t>
      </w:r>
      <w:r w:rsidR="009125A7" w:rsidRPr="00C15401">
        <w:rPr>
          <w:rFonts w:ascii="Calibri" w:hAnsi="Calibri" w:cs="Calibri"/>
          <w:sz w:val="20"/>
          <w:szCs w:val="20"/>
        </w:rPr>
        <w:t xml:space="preserve"> týchto </w:t>
      </w:r>
      <w:r w:rsidR="00547477" w:rsidRPr="00C15401">
        <w:rPr>
          <w:rFonts w:ascii="Calibri" w:hAnsi="Calibri" w:cs="Calibri"/>
          <w:sz w:val="20"/>
          <w:szCs w:val="20"/>
        </w:rPr>
        <w:t>SP).</w:t>
      </w:r>
    </w:p>
    <w:p w14:paraId="1F1AFE64" w14:textId="77777777" w:rsidR="00410C67" w:rsidRPr="008F6BDB" w:rsidRDefault="00410C67" w:rsidP="00410C67">
      <w:pPr>
        <w:pStyle w:val="Odsekzoznamu"/>
        <w:tabs>
          <w:tab w:val="left" w:pos="284"/>
        </w:tabs>
        <w:ind w:left="0"/>
        <w:jc w:val="both"/>
        <w:rPr>
          <w:rFonts w:ascii="Calibri" w:hAnsi="Calibri" w:cs="Calibri"/>
          <w:sz w:val="20"/>
          <w:szCs w:val="20"/>
        </w:rPr>
      </w:pPr>
      <w:r w:rsidRPr="008F6BDB">
        <w:rPr>
          <w:rFonts w:ascii="Calibri" w:hAnsi="Calibri" w:cs="Calibri"/>
          <w:sz w:val="20"/>
          <w:szCs w:val="20"/>
        </w:rPr>
        <w:t xml:space="preserve"> </w:t>
      </w:r>
    </w:p>
    <w:p w14:paraId="699E0F47" w14:textId="1031D612" w:rsidR="00410C67" w:rsidRPr="008F6BDB" w:rsidRDefault="00410C67" w:rsidP="00A436B1">
      <w:pPr>
        <w:pStyle w:val="Odsekzoznamu"/>
        <w:numPr>
          <w:ilvl w:val="0"/>
          <w:numId w:val="14"/>
        </w:numPr>
        <w:tabs>
          <w:tab w:val="left" w:pos="284"/>
        </w:tabs>
        <w:ind w:left="0" w:firstLine="0"/>
        <w:jc w:val="both"/>
        <w:rPr>
          <w:rFonts w:ascii="Calibri" w:hAnsi="Calibri" w:cs="Calibri"/>
          <w:sz w:val="20"/>
          <w:szCs w:val="20"/>
        </w:rPr>
      </w:pPr>
      <w:r w:rsidRPr="008F6BDB">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8F6BDB" w:rsidRDefault="00410C67" w:rsidP="00410C67">
      <w:pPr>
        <w:tabs>
          <w:tab w:val="left" w:pos="284"/>
        </w:tabs>
        <w:jc w:val="both"/>
        <w:rPr>
          <w:rFonts w:ascii="Calibri" w:hAnsi="Calibri" w:cs="Calibri"/>
          <w:sz w:val="20"/>
          <w:szCs w:val="20"/>
        </w:rPr>
      </w:pPr>
    </w:p>
    <w:p w14:paraId="2C2DA126" w14:textId="77777777" w:rsidR="00410C67" w:rsidRPr="008F6BDB" w:rsidRDefault="00410C67" w:rsidP="00A436B1">
      <w:pPr>
        <w:pStyle w:val="Odsekzoznamu"/>
        <w:numPr>
          <w:ilvl w:val="0"/>
          <w:numId w:val="14"/>
        </w:numPr>
        <w:tabs>
          <w:tab w:val="left" w:pos="284"/>
        </w:tabs>
        <w:ind w:left="0" w:firstLine="0"/>
        <w:jc w:val="both"/>
        <w:rPr>
          <w:rFonts w:ascii="Calibri" w:hAnsi="Calibri" w:cs="Calibri"/>
          <w:sz w:val="20"/>
          <w:szCs w:val="20"/>
        </w:rPr>
      </w:pPr>
      <w:r w:rsidRPr="008F6BDB">
        <w:rPr>
          <w:rFonts w:ascii="Calibri" w:hAnsi="Calibri" w:cs="Calibri"/>
          <w:sz w:val="20"/>
          <w:szCs w:val="20"/>
        </w:rPr>
        <w:t>Navrhnutá cena bude v ponuke v členení:</w:t>
      </w:r>
    </w:p>
    <w:p w14:paraId="0EABCF47" w14:textId="77777777" w:rsidR="008F6BDB" w:rsidRPr="006B2FF7" w:rsidRDefault="008F6BDB" w:rsidP="008F6BDB">
      <w:pPr>
        <w:jc w:val="both"/>
        <w:rPr>
          <w:rFonts w:asciiTheme="minorHAnsi" w:hAnsiTheme="minorHAnsi" w:cs="Calibri"/>
          <w:sz w:val="20"/>
          <w:szCs w:val="20"/>
        </w:rPr>
      </w:pPr>
    </w:p>
    <w:p w14:paraId="44D834CD" w14:textId="0FC6B857" w:rsidR="008F6BDB" w:rsidRDefault="008F6BDB" w:rsidP="008F6BDB">
      <w:pPr>
        <w:pStyle w:val="Odsekzoznamu"/>
        <w:numPr>
          <w:ilvl w:val="0"/>
          <w:numId w:val="43"/>
        </w:numPr>
        <w:jc w:val="both"/>
        <w:rPr>
          <w:rFonts w:asciiTheme="minorHAnsi" w:hAnsiTheme="minorHAnsi" w:cs="Calibri"/>
          <w:sz w:val="20"/>
          <w:szCs w:val="20"/>
        </w:rPr>
      </w:pPr>
      <w:r w:rsidRPr="006B2FF7">
        <w:rPr>
          <w:rFonts w:asciiTheme="minorHAnsi" w:hAnsiTheme="minorHAnsi" w:cs="Calibri"/>
          <w:sz w:val="20"/>
          <w:szCs w:val="20"/>
        </w:rPr>
        <w:t>cena za 1 m.j. v EUR bez DPH,</w:t>
      </w:r>
    </w:p>
    <w:p w14:paraId="27E2C675" w14:textId="77777777" w:rsidR="008F6BDB" w:rsidRPr="00090350" w:rsidRDefault="008F6BDB" w:rsidP="008F6BDB">
      <w:pPr>
        <w:pStyle w:val="Odsekzoznamu"/>
        <w:numPr>
          <w:ilvl w:val="0"/>
          <w:numId w:val="43"/>
        </w:numPr>
        <w:jc w:val="both"/>
        <w:rPr>
          <w:rFonts w:asciiTheme="minorHAnsi" w:hAnsiTheme="minorHAnsi" w:cs="Calibri"/>
          <w:sz w:val="20"/>
          <w:szCs w:val="20"/>
        </w:rPr>
      </w:pPr>
      <w:r>
        <w:rPr>
          <w:rFonts w:asciiTheme="minorHAnsi" w:hAnsiTheme="minorHAnsi" w:cs="Calibri"/>
          <w:sz w:val="20"/>
          <w:szCs w:val="20"/>
        </w:rPr>
        <w:t>výška DPH (20 %),</w:t>
      </w:r>
    </w:p>
    <w:p w14:paraId="68921AB4" w14:textId="70118CA9" w:rsidR="008F6BDB" w:rsidRPr="006B2FF7" w:rsidRDefault="008F6BDB" w:rsidP="006B2FF7">
      <w:pPr>
        <w:pStyle w:val="Odsekzoznamu"/>
        <w:numPr>
          <w:ilvl w:val="0"/>
          <w:numId w:val="43"/>
        </w:numPr>
        <w:jc w:val="both"/>
        <w:rPr>
          <w:rFonts w:asciiTheme="minorHAnsi" w:hAnsiTheme="minorHAnsi" w:cs="Calibri"/>
          <w:sz w:val="20"/>
          <w:szCs w:val="20"/>
        </w:rPr>
      </w:pPr>
      <w:r w:rsidRPr="006B2FF7">
        <w:rPr>
          <w:rFonts w:asciiTheme="minorHAnsi" w:hAnsiTheme="minorHAnsi" w:cs="Calibri"/>
          <w:sz w:val="20"/>
          <w:szCs w:val="20"/>
        </w:rPr>
        <w:t>cena za 1 m.j. v EUR s DPH,</w:t>
      </w:r>
    </w:p>
    <w:p w14:paraId="237F7B10" w14:textId="6C1BC8A7" w:rsidR="00410C67" w:rsidRDefault="008F6BDB" w:rsidP="006B2FF7">
      <w:pPr>
        <w:pStyle w:val="Odsekzoznamu"/>
        <w:numPr>
          <w:ilvl w:val="0"/>
          <w:numId w:val="43"/>
        </w:numPr>
        <w:spacing w:line="276" w:lineRule="auto"/>
        <w:jc w:val="both"/>
        <w:rPr>
          <w:rFonts w:asciiTheme="minorHAnsi" w:hAnsiTheme="minorHAnsi"/>
          <w:sz w:val="20"/>
          <w:szCs w:val="20"/>
        </w:rPr>
      </w:pPr>
      <w:r w:rsidRPr="006B2FF7">
        <w:rPr>
          <w:rFonts w:asciiTheme="minorHAnsi" w:hAnsiTheme="minorHAnsi" w:cs="Courier"/>
          <w:sz w:val="20"/>
          <w:szCs w:val="20"/>
          <w:lang w:val="pl-PL" w:eastAsia="en-US"/>
        </w:rPr>
        <w:t xml:space="preserve">celková cena </w:t>
      </w:r>
      <w:r w:rsidRPr="006B2FF7">
        <w:rPr>
          <w:rFonts w:asciiTheme="minorHAnsi" w:hAnsiTheme="minorHAnsi"/>
          <w:bCs/>
          <w:sz w:val="20"/>
          <w:szCs w:val="20"/>
        </w:rPr>
        <w:t xml:space="preserve">za premet zákazky </w:t>
      </w:r>
      <w:r w:rsidRPr="006B2FF7">
        <w:rPr>
          <w:rFonts w:asciiTheme="minorHAnsi" w:hAnsiTheme="minorHAnsi" w:cs="Courier"/>
          <w:sz w:val="20"/>
          <w:szCs w:val="20"/>
          <w:lang w:val="pl-PL" w:eastAsia="en-US"/>
        </w:rPr>
        <w:t xml:space="preserve">v EUR s DPH </w:t>
      </w:r>
      <w:r w:rsidRPr="006B2FF7">
        <w:rPr>
          <w:rFonts w:asciiTheme="minorHAnsi" w:hAnsiTheme="minorHAnsi"/>
          <w:sz w:val="20"/>
          <w:szCs w:val="20"/>
        </w:rPr>
        <w:t>(kritérium na vyhodnotenie ponúk).</w:t>
      </w:r>
    </w:p>
    <w:p w14:paraId="00EDA4E9" w14:textId="77777777" w:rsidR="00A55436" w:rsidRPr="006B2FF7" w:rsidRDefault="00A55436" w:rsidP="00A55436">
      <w:pPr>
        <w:pStyle w:val="Odsekzoznamu"/>
        <w:spacing w:line="276" w:lineRule="auto"/>
        <w:ind w:left="1428"/>
        <w:jc w:val="both"/>
        <w:rPr>
          <w:rFonts w:asciiTheme="minorHAnsi" w:hAnsiTheme="minorHAns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155140F1"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celkovú cenu </w:t>
      </w:r>
      <w:r w:rsidR="009125A7">
        <w:rPr>
          <w:rFonts w:ascii="Calibri" w:hAnsi="Calibri" w:cs="Calibri"/>
          <w:sz w:val="20"/>
          <w:szCs w:val="20"/>
        </w:rPr>
        <w:t>predmetu zákazky</w:t>
      </w:r>
      <w:r w:rsidRPr="0063584C">
        <w:rPr>
          <w:rFonts w:ascii="Calibri" w:hAnsi="Calibri" w:cs="Calibri"/>
          <w:sz w:val="20"/>
          <w:szCs w:val="20"/>
        </w:rPr>
        <w:t xml:space="preserve"> v EUR s DPH ako cenu v EUR bez DPH </w:t>
      </w:r>
      <w:bookmarkStart w:id="1" w:name="_Hlk54210370"/>
      <w:r w:rsidRPr="0063584C">
        <w:rPr>
          <w:rFonts w:ascii="Calibri" w:hAnsi="Calibri" w:cs="Calibri"/>
          <w:sz w:val="20"/>
          <w:szCs w:val="20"/>
        </w:rPr>
        <w:t xml:space="preserve">(bez DPH platnej v krajine sídla uchádzača) </w:t>
      </w:r>
      <w:bookmarkEnd w:id="1"/>
      <w:r w:rsidRPr="0063584C">
        <w:rPr>
          <w:rFonts w:ascii="Calibri" w:hAnsi="Calibri" w:cs="Calibri"/>
          <w:sz w:val="20"/>
          <w:szCs w:val="20"/>
        </w:rPr>
        <w:t>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581C4A61" w:rsidR="00AB036F" w:rsidRDefault="00AB036F" w:rsidP="00C07D95">
      <w:pPr>
        <w:pStyle w:val="tl1"/>
        <w:rPr>
          <w:rFonts w:ascii="Calibri" w:hAnsi="Calibri" w:cs="Calibri"/>
          <w:sz w:val="20"/>
          <w:szCs w:val="20"/>
        </w:rPr>
      </w:pPr>
    </w:p>
    <w:p w14:paraId="505E53BA" w14:textId="4DBED8B1" w:rsidR="006B2FF7" w:rsidRDefault="006B2FF7" w:rsidP="00C07D95">
      <w:pPr>
        <w:pStyle w:val="tl1"/>
        <w:rPr>
          <w:rFonts w:ascii="Calibri" w:hAnsi="Calibri" w:cs="Calibri"/>
          <w:sz w:val="20"/>
          <w:szCs w:val="20"/>
        </w:rPr>
      </w:pPr>
    </w:p>
    <w:p w14:paraId="2D8BDB23" w14:textId="6962A993" w:rsidR="006B2FF7" w:rsidRDefault="006B2FF7" w:rsidP="00C07D95">
      <w:pPr>
        <w:pStyle w:val="tl1"/>
        <w:rPr>
          <w:rFonts w:ascii="Calibri" w:hAnsi="Calibri" w:cs="Calibri"/>
          <w:sz w:val="20"/>
          <w:szCs w:val="20"/>
        </w:rPr>
      </w:pPr>
    </w:p>
    <w:p w14:paraId="091060C5" w14:textId="545D1C6A" w:rsidR="006B2FF7" w:rsidRDefault="006B2FF7" w:rsidP="00C07D95">
      <w:pPr>
        <w:pStyle w:val="tl1"/>
        <w:rPr>
          <w:rFonts w:ascii="Calibri" w:hAnsi="Calibri" w:cs="Calibri"/>
          <w:sz w:val="20"/>
          <w:szCs w:val="20"/>
        </w:rPr>
      </w:pPr>
    </w:p>
    <w:p w14:paraId="1317E6DA" w14:textId="16FFF298" w:rsidR="006B2FF7" w:rsidRDefault="006B2FF7" w:rsidP="00C07D95">
      <w:pPr>
        <w:pStyle w:val="tl1"/>
        <w:rPr>
          <w:rFonts w:ascii="Calibri" w:hAnsi="Calibri" w:cs="Calibri"/>
          <w:sz w:val="20"/>
          <w:szCs w:val="20"/>
        </w:rPr>
      </w:pPr>
    </w:p>
    <w:p w14:paraId="740A69F0" w14:textId="4E8F0948" w:rsidR="006B2FF7" w:rsidRDefault="006B2FF7" w:rsidP="00C07D95">
      <w:pPr>
        <w:pStyle w:val="tl1"/>
        <w:rPr>
          <w:rFonts w:ascii="Calibri" w:hAnsi="Calibri" w:cs="Calibri"/>
          <w:sz w:val="20"/>
          <w:szCs w:val="20"/>
        </w:rPr>
      </w:pPr>
    </w:p>
    <w:p w14:paraId="6063FAFA" w14:textId="76A03144" w:rsidR="006B2FF7" w:rsidRDefault="006B2FF7" w:rsidP="00C07D95">
      <w:pPr>
        <w:pStyle w:val="tl1"/>
        <w:rPr>
          <w:rFonts w:ascii="Calibri" w:hAnsi="Calibri" w:cs="Calibri"/>
          <w:sz w:val="20"/>
          <w:szCs w:val="20"/>
        </w:rPr>
      </w:pPr>
    </w:p>
    <w:p w14:paraId="7A8F05D8" w14:textId="77777777" w:rsidR="006B2FF7" w:rsidRDefault="006B2FF7" w:rsidP="00C07D95">
      <w:pPr>
        <w:pStyle w:val="tl1"/>
        <w:rPr>
          <w:rFonts w:ascii="Calibri" w:hAnsi="Calibri" w:cs="Calibri"/>
          <w:sz w:val="20"/>
          <w:szCs w:val="20"/>
        </w:rPr>
      </w:pPr>
    </w:p>
    <w:p w14:paraId="543A2935" w14:textId="2AAF1BBA" w:rsidR="00AB036F" w:rsidRDefault="00AB036F"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0F35E2A5" w:rsidR="00410C67" w:rsidRDefault="00410C67" w:rsidP="00F6768C">
      <w:pPr>
        <w:pStyle w:val="tl1"/>
        <w:numPr>
          <w:ilvl w:val="0"/>
          <w:numId w:val="36"/>
        </w:numPr>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019946D1" w14:textId="77777777" w:rsidR="00F6768C" w:rsidRPr="0063584C" w:rsidRDefault="00F6768C" w:rsidP="00F6768C">
      <w:pPr>
        <w:pStyle w:val="tl1"/>
        <w:rPr>
          <w:rFonts w:ascii="Calibri" w:hAnsi="Calibri" w:cs="Calibri"/>
          <w:sz w:val="20"/>
          <w:szCs w:val="20"/>
        </w:rPr>
      </w:pPr>
    </w:p>
    <w:p w14:paraId="704CABCD" w14:textId="01CDC130"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w:t>
      </w:r>
      <w:r w:rsidR="00C5157E">
        <w:rPr>
          <w:rFonts w:ascii="Calibri" w:hAnsi="Calibri" w:cs="Calibri"/>
          <w:sz w:val="20"/>
          <w:szCs w:val="20"/>
        </w:rPr>
        <w:t xml:space="preserve"> (tovarov)</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0804ED">
        <w:rPr>
          <w:rFonts w:ascii="Calibri" w:hAnsi="Calibri" w:cs="Calibri"/>
          <w:sz w:val="20"/>
          <w:szCs w:val="20"/>
        </w:rPr>
        <w:t>návrhu na plnenie kritéria</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8E9A139" w:rsidR="00410C67" w:rsidRPr="0063584C" w:rsidRDefault="000804ED" w:rsidP="00410C67">
      <w:pPr>
        <w:pStyle w:val="tl1"/>
        <w:rPr>
          <w:rFonts w:ascii="Calibri" w:hAnsi="Calibri" w:cs="Calibri"/>
          <w:sz w:val="20"/>
          <w:szCs w:val="20"/>
        </w:rPr>
      </w:pPr>
      <w:r>
        <w:rPr>
          <w:rFonts w:ascii="Calibri" w:hAnsi="Calibri" w:cs="Calibri"/>
          <w:sz w:val="20"/>
          <w:szCs w:val="20"/>
        </w:rPr>
        <w:t>Návrh na plnenie kritéria</w:t>
      </w:r>
      <w:r w:rsidR="00541E1C"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.pdf</w:t>
      </w:r>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6DD63CD0" w:rsidR="00410C67" w:rsidRPr="00F6768C" w:rsidRDefault="00410C67" w:rsidP="00F6768C">
      <w:pPr>
        <w:jc w:val="both"/>
        <w:rPr>
          <w:rFonts w:ascii="Calibri" w:hAnsi="Calibri"/>
          <w:sz w:val="20"/>
          <w:szCs w:val="20"/>
        </w:rPr>
      </w:pPr>
      <w:r w:rsidRPr="0063584C">
        <w:rPr>
          <w:rFonts w:ascii="Calibri" w:hAnsi="Calibri" w:cs="Calibri"/>
          <w:sz w:val="20"/>
          <w:szCs w:val="20"/>
        </w:rPr>
        <w:t xml:space="preserve">2. </w:t>
      </w:r>
      <w:r w:rsidR="00F6768C">
        <w:rPr>
          <w:rFonts w:ascii="Calibri" w:hAnsi="Calibri"/>
          <w:sz w:val="20"/>
          <w:szCs w:val="20"/>
        </w:rPr>
        <w:t>Vzhľadom ku skutočnosti, že verejný obstarávateľ v predmetnom verejnom obstarávaní využije postup v súlade s</w:t>
      </w:r>
      <w:r w:rsidR="00C4383D">
        <w:rPr>
          <w:rFonts w:ascii="Calibri" w:hAnsi="Calibri"/>
          <w:sz w:val="20"/>
          <w:szCs w:val="20"/>
        </w:rPr>
        <w:t xml:space="preserve"> ustanovením </w:t>
      </w:r>
      <w:r w:rsidR="00F6768C">
        <w:rPr>
          <w:rFonts w:ascii="Calibri" w:hAnsi="Calibri"/>
          <w:sz w:val="20"/>
          <w:szCs w:val="20"/>
        </w:rPr>
        <w:t>§ 112 ods. 6</w:t>
      </w:r>
      <w:r w:rsidR="003237B8">
        <w:rPr>
          <w:rFonts w:ascii="Calibri" w:hAnsi="Calibri"/>
          <w:sz w:val="20"/>
          <w:szCs w:val="20"/>
        </w:rPr>
        <w:t xml:space="preserve"> </w:t>
      </w:r>
      <w:r w:rsidR="0054377F">
        <w:rPr>
          <w:rFonts w:ascii="Calibri" w:hAnsi="Calibri"/>
          <w:sz w:val="20"/>
          <w:szCs w:val="20"/>
        </w:rPr>
        <w:t>druh</w:t>
      </w:r>
      <w:r w:rsidR="003237B8">
        <w:rPr>
          <w:rFonts w:ascii="Calibri" w:hAnsi="Calibri"/>
          <w:sz w:val="20"/>
          <w:szCs w:val="20"/>
        </w:rPr>
        <w:t>á veta</w:t>
      </w:r>
      <w:r w:rsidR="00F6768C">
        <w:rPr>
          <w:rFonts w:ascii="Calibri" w:hAnsi="Calibri"/>
          <w:sz w:val="20"/>
          <w:szCs w:val="20"/>
        </w:rPr>
        <w:t xml:space="preserve"> ZVO (reverzná súťaž), </w:t>
      </w:r>
      <w:r w:rsidR="0054377F"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54377F">
        <w:rPr>
          <w:rFonts w:ascii="Calibri" w:hAnsi="Calibri"/>
          <w:sz w:val="20"/>
          <w:szCs w:val="20"/>
        </w:rPr>
        <w:t>stanoveného kritéria</w:t>
      </w:r>
      <w:r w:rsidR="0054377F" w:rsidRPr="009452A6">
        <w:rPr>
          <w:rFonts w:ascii="Calibri" w:hAnsi="Calibri"/>
          <w:sz w:val="20"/>
          <w:szCs w:val="20"/>
        </w:rPr>
        <w:t xml:space="preserve"> na vyhodnotenie ponúk</w:t>
      </w:r>
      <w:r w:rsidR="0054377F">
        <w:rPr>
          <w:rFonts w:ascii="Calibri" w:hAnsi="Calibri"/>
          <w:sz w:val="20"/>
          <w:szCs w:val="20"/>
        </w:rPr>
        <w:t>.</w:t>
      </w:r>
    </w:p>
    <w:p w14:paraId="3C8D2DB3" w14:textId="77777777" w:rsidR="00410C67" w:rsidRPr="0063584C" w:rsidRDefault="00410C67" w:rsidP="00410C67">
      <w:pPr>
        <w:pStyle w:val="tl1"/>
        <w:rPr>
          <w:rFonts w:ascii="Calibri" w:hAnsi="Calibri" w:cs="Calibri"/>
          <w:sz w:val="20"/>
          <w:szCs w:val="20"/>
        </w:rPr>
      </w:pPr>
    </w:p>
    <w:p w14:paraId="6F7237E4" w14:textId="246840C9" w:rsidR="002F793A" w:rsidRPr="002F793A" w:rsidRDefault="002F793A" w:rsidP="002F793A">
      <w:pPr>
        <w:pStyle w:val="tl1"/>
        <w:rPr>
          <w:rFonts w:asciiTheme="minorHAnsi" w:hAnsiTheme="minorHAnsi" w:cs="Calibri"/>
          <w:bCs/>
          <w:iCs/>
          <w:sz w:val="20"/>
          <w:szCs w:val="20"/>
        </w:rPr>
      </w:pPr>
      <w:r>
        <w:rPr>
          <w:rFonts w:asciiTheme="minorHAnsi" w:hAnsiTheme="minorHAnsi" w:cs="Calibri"/>
          <w:sz w:val="20"/>
          <w:szCs w:val="20"/>
        </w:rPr>
        <w:t>3</w:t>
      </w:r>
      <w:r w:rsidRPr="002F793A">
        <w:rPr>
          <w:rFonts w:asciiTheme="minorHAnsi" w:hAnsiTheme="minorHAnsi" w:cs="Calibri"/>
          <w:sz w:val="20"/>
          <w:szCs w:val="20"/>
        </w:rPr>
        <w:t xml:space="preserve">. </w:t>
      </w:r>
      <w:r w:rsidR="0054377F"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r w:rsidRPr="002F793A">
        <w:rPr>
          <w:rFonts w:asciiTheme="minorHAnsi" w:hAnsiTheme="minorHAnsi" w:cs="Calibri"/>
          <w:bCs/>
          <w:iCs/>
          <w:sz w:val="20"/>
          <w:szCs w:val="20"/>
        </w:rPr>
        <w:t>.</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5ADC6949" w:rsidR="00516E40" w:rsidRDefault="00516E40" w:rsidP="00C07D95">
      <w:pPr>
        <w:pStyle w:val="tl1"/>
        <w:jc w:val="left"/>
        <w:rPr>
          <w:rFonts w:ascii="Calibri" w:hAnsi="Calibri" w:cs="Calibri"/>
          <w:b/>
          <w:bCs/>
          <w:iCs/>
          <w:sz w:val="20"/>
          <w:szCs w:val="20"/>
        </w:rPr>
      </w:pPr>
    </w:p>
    <w:p w14:paraId="54BFFDBE" w14:textId="64765543" w:rsidR="00F47ED1" w:rsidRDefault="00F47ED1" w:rsidP="00C07D95">
      <w:pPr>
        <w:pStyle w:val="tl1"/>
        <w:jc w:val="left"/>
        <w:rPr>
          <w:rFonts w:ascii="Calibri" w:hAnsi="Calibri" w:cs="Calibri"/>
          <w:b/>
          <w:bCs/>
          <w:iCs/>
          <w:sz w:val="20"/>
          <w:szCs w:val="20"/>
        </w:rPr>
      </w:pPr>
    </w:p>
    <w:p w14:paraId="2AB1D31E" w14:textId="02FCEF55" w:rsidR="00F47ED1" w:rsidRDefault="00F47ED1" w:rsidP="00C07D95">
      <w:pPr>
        <w:pStyle w:val="tl1"/>
        <w:jc w:val="left"/>
        <w:rPr>
          <w:rFonts w:ascii="Calibri" w:hAnsi="Calibri" w:cs="Calibri"/>
          <w:b/>
          <w:bCs/>
          <w:iCs/>
          <w:sz w:val="20"/>
          <w:szCs w:val="20"/>
        </w:rPr>
      </w:pPr>
    </w:p>
    <w:p w14:paraId="3C7643A8" w14:textId="200E4B38" w:rsidR="00F47ED1" w:rsidRDefault="00F47ED1" w:rsidP="00C07D95">
      <w:pPr>
        <w:pStyle w:val="tl1"/>
        <w:jc w:val="left"/>
        <w:rPr>
          <w:rFonts w:ascii="Calibri" w:hAnsi="Calibri" w:cs="Calibri"/>
          <w:b/>
          <w:bCs/>
          <w:iCs/>
          <w:sz w:val="20"/>
          <w:szCs w:val="20"/>
        </w:rPr>
      </w:pPr>
    </w:p>
    <w:p w14:paraId="5F685CE3" w14:textId="41C05D7C" w:rsidR="00F47ED1" w:rsidRDefault="00F47ED1" w:rsidP="00C07D95">
      <w:pPr>
        <w:pStyle w:val="tl1"/>
        <w:jc w:val="left"/>
        <w:rPr>
          <w:rFonts w:ascii="Calibri" w:hAnsi="Calibri" w:cs="Calibri"/>
          <w:b/>
          <w:bCs/>
          <w:iCs/>
          <w:sz w:val="20"/>
          <w:szCs w:val="20"/>
        </w:rPr>
      </w:pPr>
    </w:p>
    <w:p w14:paraId="0BCF42E7" w14:textId="29465E21" w:rsidR="00F47ED1" w:rsidRDefault="00F47ED1" w:rsidP="00C07D95">
      <w:pPr>
        <w:pStyle w:val="tl1"/>
        <w:jc w:val="left"/>
        <w:rPr>
          <w:rFonts w:ascii="Calibri" w:hAnsi="Calibri" w:cs="Calibri"/>
          <w:b/>
          <w:bCs/>
          <w:iCs/>
          <w:sz w:val="20"/>
          <w:szCs w:val="20"/>
        </w:rPr>
      </w:pPr>
    </w:p>
    <w:p w14:paraId="0B95D309" w14:textId="0DCDB8D8" w:rsidR="00F47ED1" w:rsidRDefault="00F47ED1" w:rsidP="00C07D95">
      <w:pPr>
        <w:pStyle w:val="tl1"/>
        <w:jc w:val="left"/>
        <w:rPr>
          <w:rFonts w:ascii="Calibri" w:hAnsi="Calibri" w:cs="Calibri"/>
          <w:b/>
          <w:bCs/>
          <w:iCs/>
          <w:sz w:val="20"/>
          <w:szCs w:val="20"/>
        </w:rPr>
      </w:pPr>
    </w:p>
    <w:p w14:paraId="2838EF44" w14:textId="77777777" w:rsidR="00F47ED1" w:rsidRPr="0063584C" w:rsidRDefault="00F47ED1"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43CB328C" w14:textId="77777777" w:rsidR="0054377F" w:rsidRPr="0074383E" w:rsidRDefault="0054377F" w:rsidP="0054377F">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55F031E"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9078313"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003C15F8"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C238910"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1A4DE69C"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3994AE96"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17FA8803"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01409490"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25901801"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23F5A0FA"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212D6828"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660193BE"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658DD3F9"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0D09E7DA"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50105B5A"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1E8D7EA3"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353FFF1E"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732AFBCF"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530B3334"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6FB8273B"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6C5FE5E"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74BC2068"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703421D3"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1B029929"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4DBA76F6"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057296A2"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18098179"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3FB8B069"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B54817D"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63F86DFA"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C9FFA4B"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3051ED5B"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520B9B4B"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225160EB"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26FFD497"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3F8B67B1"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6215CC0A"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79417432"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5F1396D3"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0D8E15D1"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1EE79B64"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3641021A"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76FA70D0" w14:textId="77777777" w:rsidR="0054377F" w:rsidRPr="0074383E" w:rsidRDefault="0054377F" w:rsidP="0054377F">
      <w:pPr>
        <w:numPr>
          <w:ilvl w:val="0"/>
          <w:numId w:val="41"/>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výpis z registra trestov uchádzača podľa § 32 ods. 2 písm. a) ZVO, v prípade výpisu z registra trestov pre fyzickú osobu uchádzač verejnému obstarávateľovi </w:t>
      </w:r>
      <w:r>
        <w:rPr>
          <w:rFonts w:asciiTheme="minorHAnsi" w:hAnsiTheme="minorHAnsi" w:cs="Calibri"/>
          <w:sz w:val="20"/>
          <w:szCs w:val="22"/>
          <w:lang w:eastAsia="sk-SK"/>
        </w:rPr>
        <w:t>poskytne</w:t>
      </w:r>
      <w:r w:rsidRPr="0074383E">
        <w:rPr>
          <w:rFonts w:asciiTheme="minorHAnsi" w:hAnsiTheme="minorHAnsi" w:cs="Calibri"/>
          <w:sz w:val="20"/>
          <w:szCs w:val="22"/>
          <w:lang w:eastAsia="sk-SK"/>
        </w:rPr>
        <w:t xml:space="preserve"> údaje v rozsahu podľa § 10 ods. 4 Zákona č. 330/2007 Z. z. o registri trestov a o zmene doplnení niektorých zákonov v znení neskorších predpisov,</w:t>
      </w:r>
    </w:p>
    <w:p w14:paraId="00C6E5CF" w14:textId="77777777" w:rsidR="0054377F" w:rsidRPr="0074383E" w:rsidRDefault="0054377F" w:rsidP="0054377F">
      <w:pPr>
        <w:numPr>
          <w:ilvl w:val="0"/>
          <w:numId w:val="41"/>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696AEE9E" w14:textId="77777777" w:rsidR="0054377F" w:rsidRPr="0074383E" w:rsidRDefault="0054377F" w:rsidP="0054377F">
      <w:pPr>
        <w:numPr>
          <w:ilvl w:val="0"/>
          <w:numId w:val="41"/>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46511AFC" w14:textId="77777777" w:rsidR="0054377F" w:rsidRPr="0074383E" w:rsidRDefault="0054377F" w:rsidP="0054377F">
      <w:pPr>
        <w:numPr>
          <w:ilvl w:val="0"/>
          <w:numId w:val="41"/>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308516F4" w14:textId="77777777" w:rsidR="0054377F" w:rsidRPr="0074383E" w:rsidRDefault="0054377F" w:rsidP="0054377F">
      <w:pPr>
        <w:tabs>
          <w:tab w:val="left" w:pos="344"/>
        </w:tabs>
        <w:autoSpaceDE w:val="0"/>
        <w:spacing w:line="251" w:lineRule="exact"/>
        <w:jc w:val="both"/>
        <w:rPr>
          <w:rFonts w:asciiTheme="minorHAnsi" w:hAnsiTheme="minorHAnsi" w:cs="Calibri"/>
          <w:sz w:val="20"/>
          <w:szCs w:val="22"/>
          <w:lang w:eastAsia="sk-SK"/>
        </w:rPr>
      </w:pPr>
    </w:p>
    <w:p w14:paraId="7CCE6D92" w14:textId="77777777" w:rsidR="0054377F" w:rsidRDefault="0054377F" w:rsidP="0054377F">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F584FE7" w14:textId="3F24283E" w:rsidR="0001567A" w:rsidRPr="0063584C" w:rsidRDefault="0001567A" w:rsidP="00DB09C9">
      <w:pPr>
        <w:tabs>
          <w:tab w:val="left" w:pos="344"/>
        </w:tabs>
        <w:autoSpaceDE w:val="0"/>
        <w:spacing w:line="251" w:lineRule="exact"/>
        <w:jc w:val="both"/>
        <w:rPr>
          <w:rFonts w:ascii="Calibri" w:hAnsi="Calibri" w:cs="Calibri"/>
          <w:sz w:val="20"/>
          <w:szCs w:val="20"/>
          <w:lang w:eastAsia="sk-SK"/>
        </w:rPr>
      </w:pPr>
    </w:p>
    <w:p w14:paraId="3139BAD2" w14:textId="64879F19"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693B434F" w:rsidR="004C1EC5" w:rsidRPr="00881AB3" w:rsidRDefault="00E4687C" w:rsidP="00410C67">
      <w:pPr>
        <w:tabs>
          <w:tab w:val="left" w:pos="344"/>
        </w:tabs>
        <w:autoSpaceDE w:val="0"/>
        <w:jc w:val="both"/>
        <w:rPr>
          <w:rFonts w:ascii="Calibri" w:hAnsi="Calibri" w:cs="Calibri"/>
          <w:b/>
          <w:sz w:val="22"/>
          <w:szCs w:val="22"/>
          <w:lang w:eastAsia="sk-SK"/>
        </w:rPr>
      </w:pPr>
      <w:r w:rsidRPr="006B2FF7">
        <w:rPr>
          <w:rStyle w:val="FontStyle66"/>
          <w:rFonts w:ascii="Calibri" w:hAnsi="Calibri" w:cs="Calibri"/>
          <w:b/>
          <w:szCs w:val="22"/>
          <w:lang w:eastAsia="sk-SK"/>
        </w:rPr>
        <w:t>3</w:t>
      </w:r>
      <w:r w:rsidR="001038C8" w:rsidRPr="006B2FF7">
        <w:rPr>
          <w:rStyle w:val="FontStyle66"/>
          <w:rFonts w:ascii="Calibri" w:hAnsi="Calibri" w:cs="Calibri"/>
          <w:b/>
          <w:szCs w:val="22"/>
          <w:lang w:eastAsia="sk-SK"/>
        </w:rPr>
        <w:t xml:space="preserve">.  </w:t>
      </w:r>
      <w:r w:rsidR="004C1EC5" w:rsidRPr="006B2FF7">
        <w:rPr>
          <w:rStyle w:val="FontStyle66"/>
          <w:rFonts w:ascii="Calibri" w:hAnsi="Calibri" w:cs="Calibri"/>
          <w:b/>
          <w:szCs w:val="22"/>
          <w:lang w:eastAsia="sk-SK"/>
        </w:rPr>
        <w:t>TECHNICKÁ ALEBO ODBORNÁ SPÔSOBILOSŤ</w:t>
      </w:r>
    </w:p>
    <w:p w14:paraId="1DEB7258" w14:textId="177FB4FF" w:rsidR="00410C67" w:rsidRPr="008B51D8" w:rsidRDefault="00C305AA"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8B51D8" w:rsidRDefault="004220E4" w:rsidP="00410C67">
      <w:pPr>
        <w:tabs>
          <w:tab w:val="left" w:pos="344"/>
        </w:tabs>
        <w:autoSpaceDE w:val="0"/>
        <w:spacing w:line="251" w:lineRule="exact"/>
        <w:jc w:val="both"/>
        <w:rPr>
          <w:rFonts w:asciiTheme="minorHAnsi" w:hAnsiTheme="minorHAnsi" w:cs="Calibri"/>
          <w:sz w:val="20"/>
          <w:szCs w:val="20"/>
          <w:lang w:eastAsia="sk-SK"/>
        </w:rPr>
      </w:pPr>
    </w:p>
    <w:p w14:paraId="07A6370A" w14:textId="5575077B" w:rsidR="008B51D8" w:rsidRPr="008B51D8" w:rsidRDefault="00364B83" w:rsidP="00C305AA">
      <w:pPr>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8B51D8" w:rsidRDefault="008B51D8" w:rsidP="008B51D8">
      <w:pPr>
        <w:ind w:left="851"/>
        <w:jc w:val="both"/>
        <w:rPr>
          <w:rFonts w:asciiTheme="minorHAnsi" w:hAnsiTheme="minorHAnsi"/>
          <w:sz w:val="20"/>
          <w:szCs w:val="20"/>
        </w:rPr>
      </w:pPr>
    </w:p>
    <w:p w14:paraId="4D016D2B" w14:textId="77777777" w:rsidR="008B51D8" w:rsidRPr="008B51D8" w:rsidRDefault="008B51D8" w:rsidP="00C305AA">
      <w:pPr>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4AC5F625" w14:textId="77777777" w:rsidR="008B51D8" w:rsidRPr="008B51D8" w:rsidRDefault="008B51D8" w:rsidP="008B51D8">
      <w:pPr>
        <w:jc w:val="both"/>
        <w:rPr>
          <w:rFonts w:asciiTheme="minorHAnsi" w:hAnsiTheme="minorHAnsi"/>
          <w:sz w:val="20"/>
          <w:szCs w:val="20"/>
        </w:rPr>
      </w:pPr>
    </w:p>
    <w:p w14:paraId="2780B605" w14:textId="77777777" w:rsidR="008B51D8" w:rsidRPr="008B51D8" w:rsidRDefault="008B51D8" w:rsidP="008B51D8">
      <w:pPr>
        <w:pStyle w:val="Odsekzoznamu"/>
        <w:numPr>
          <w:ilvl w:val="0"/>
          <w:numId w:val="15"/>
        </w:numPr>
        <w:tabs>
          <w:tab w:val="left" w:pos="2160"/>
          <w:tab w:val="left" w:pos="2880"/>
          <w:tab w:val="left" w:pos="4500"/>
        </w:tabs>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0FD3A9B9" w14:textId="77777777" w:rsidR="008B51D8" w:rsidRPr="008B51D8" w:rsidRDefault="008B51D8" w:rsidP="008B51D8">
      <w:pPr>
        <w:pStyle w:val="Odsekzoznamu"/>
        <w:tabs>
          <w:tab w:val="left" w:pos="2160"/>
          <w:tab w:val="left" w:pos="2880"/>
          <w:tab w:val="left" w:pos="4500"/>
        </w:tabs>
        <w:ind w:left="720"/>
        <w:jc w:val="both"/>
        <w:rPr>
          <w:rFonts w:asciiTheme="minorHAnsi" w:hAnsiTheme="minorHAnsi"/>
          <w:sz w:val="20"/>
          <w:szCs w:val="20"/>
        </w:rPr>
      </w:pPr>
    </w:p>
    <w:p w14:paraId="73355C38" w14:textId="4874B2AA" w:rsidR="008B51D8" w:rsidRPr="006B2FF7" w:rsidRDefault="008B51D8" w:rsidP="00063793">
      <w:pPr>
        <w:pStyle w:val="Odsekzoznamu"/>
        <w:numPr>
          <w:ilvl w:val="1"/>
          <w:numId w:val="15"/>
        </w:numPr>
        <w:tabs>
          <w:tab w:val="left" w:pos="2160"/>
          <w:tab w:val="left" w:pos="2880"/>
          <w:tab w:val="left" w:pos="4500"/>
        </w:tabs>
        <w:jc w:val="both"/>
        <w:rPr>
          <w:rFonts w:asciiTheme="minorHAnsi" w:hAnsiTheme="minorHAnsi"/>
          <w:sz w:val="20"/>
          <w:szCs w:val="20"/>
          <w:lang w:eastAsia="en-US"/>
        </w:rPr>
      </w:pPr>
      <w:r w:rsidRPr="001D4ECF">
        <w:rPr>
          <w:rFonts w:asciiTheme="minorHAnsi" w:hAnsiTheme="minorHAnsi"/>
          <w:sz w:val="20"/>
          <w:szCs w:val="20"/>
          <w:u w:val="single"/>
        </w:rPr>
        <w:t>súhrnnú hodnotu dodaných tovarov rovnakého alebo podobného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A5427B">
        <w:rPr>
          <w:rFonts w:asciiTheme="minorHAnsi" w:hAnsiTheme="minorHAnsi" w:cs="Calibri"/>
          <w:sz w:val="20"/>
          <w:szCs w:val="20"/>
          <w:lang w:eastAsia="sk-SK"/>
        </w:rPr>
        <w:t>1</w:t>
      </w:r>
      <w:r w:rsidR="00063793">
        <w:rPr>
          <w:rFonts w:asciiTheme="minorHAnsi" w:hAnsiTheme="minorHAnsi" w:cs="Calibri"/>
          <w:sz w:val="20"/>
          <w:szCs w:val="20"/>
          <w:lang w:eastAsia="sk-SK"/>
        </w:rPr>
        <w:t>10</w:t>
      </w:r>
      <w:r w:rsidR="001D4ECF" w:rsidRPr="001D4ECF">
        <w:rPr>
          <w:rFonts w:asciiTheme="minorHAnsi" w:hAnsiTheme="minorHAnsi" w:cs="Calibri"/>
          <w:sz w:val="20"/>
          <w:szCs w:val="20"/>
          <w:lang w:eastAsia="sk-SK"/>
        </w:rPr>
        <w:t xml:space="preserve">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3FF6F940" w14:textId="58DF538B" w:rsidR="0001567A" w:rsidRDefault="0001567A" w:rsidP="0001567A">
      <w:pPr>
        <w:tabs>
          <w:tab w:val="left" w:pos="2160"/>
          <w:tab w:val="left" w:pos="2880"/>
          <w:tab w:val="left" w:pos="4500"/>
        </w:tabs>
        <w:jc w:val="both"/>
        <w:rPr>
          <w:rFonts w:asciiTheme="minorHAnsi" w:hAnsiTheme="minorHAnsi"/>
          <w:sz w:val="20"/>
          <w:szCs w:val="20"/>
          <w:lang w:eastAsia="en-US"/>
        </w:rPr>
      </w:pPr>
    </w:p>
    <w:p w14:paraId="0EA8C94D" w14:textId="0B3CF005" w:rsidR="0001567A" w:rsidRPr="00EC7D8C" w:rsidRDefault="0001567A" w:rsidP="0001567A">
      <w:pPr>
        <w:tabs>
          <w:tab w:val="left" w:pos="2160"/>
          <w:tab w:val="left" w:pos="2880"/>
          <w:tab w:val="left" w:pos="4500"/>
        </w:tabs>
        <w:jc w:val="both"/>
        <w:rPr>
          <w:rFonts w:asciiTheme="minorHAnsi" w:hAnsiTheme="minorHAnsi" w:cstheme="minorHAnsi"/>
          <w:sz w:val="20"/>
          <w:szCs w:val="20"/>
          <w:u w:val="single"/>
        </w:rPr>
      </w:pPr>
      <w:r w:rsidRPr="00EC7D8C">
        <w:rPr>
          <w:rFonts w:asciiTheme="minorHAnsi" w:hAnsiTheme="minorHAnsi"/>
          <w:noProof/>
          <w:sz w:val="20"/>
          <w:szCs w:val="20"/>
          <w:u w:val="single"/>
          <w:lang w:eastAsia="sk-SK"/>
        </w:rPr>
        <w:t>Pod tovarom</w:t>
      </w:r>
      <w:r w:rsidRPr="00EC7D8C">
        <w:rPr>
          <w:rFonts w:asciiTheme="minorHAnsi" w:hAnsiTheme="minorHAnsi" w:cs="Calibri"/>
          <w:noProof/>
          <w:sz w:val="20"/>
          <w:szCs w:val="20"/>
          <w:u w:val="single"/>
          <w:lang w:eastAsia="sk-SK"/>
        </w:rPr>
        <w:t xml:space="preserve"> rovnakého alebo podobného charakteru </w:t>
      </w:r>
      <w:r w:rsidRPr="00EC7D8C">
        <w:rPr>
          <w:rFonts w:asciiTheme="minorHAnsi" w:hAnsiTheme="minorHAnsi" w:cs="Arial"/>
          <w:noProof/>
          <w:sz w:val="20"/>
          <w:szCs w:val="20"/>
          <w:u w:val="single"/>
          <w:lang w:eastAsia="sk-SK"/>
        </w:rPr>
        <w:t xml:space="preserve">ako predmet zákazky sa považuje dodávka tovaru – </w:t>
      </w:r>
      <w:r>
        <w:rPr>
          <w:rFonts w:asciiTheme="minorHAnsi" w:hAnsiTheme="minorHAnsi" w:cs="Arial"/>
          <w:noProof/>
          <w:sz w:val="20"/>
          <w:szCs w:val="20"/>
          <w:u w:val="single"/>
          <w:lang w:eastAsia="sk-SK"/>
        </w:rPr>
        <w:t xml:space="preserve">drveného </w:t>
      </w:r>
      <w:r>
        <w:rPr>
          <w:rFonts w:asciiTheme="minorHAnsi" w:hAnsiTheme="minorHAnsi" w:cstheme="minorHAnsi"/>
          <w:sz w:val="20"/>
          <w:szCs w:val="20"/>
          <w:u w:val="single"/>
        </w:rPr>
        <w:t>kameniva</w:t>
      </w:r>
      <w:r w:rsidRPr="00EC7D8C">
        <w:rPr>
          <w:rFonts w:asciiTheme="minorHAnsi" w:hAnsiTheme="minorHAnsi" w:cstheme="minorHAnsi"/>
          <w:sz w:val="20"/>
          <w:szCs w:val="20"/>
          <w:u w:val="single"/>
        </w:rPr>
        <w:t>.</w:t>
      </w:r>
    </w:p>
    <w:p w14:paraId="18CE94EF" w14:textId="77777777" w:rsidR="00063793" w:rsidRPr="00063793" w:rsidRDefault="00063793" w:rsidP="00063793">
      <w:pPr>
        <w:pStyle w:val="Odsekzoznamu"/>
        <w:tabs>
          <w:tab w:val="left" w:pos="2160"/>
          <w:tab w:val="left" w:pos="2880"/>
          <w:tab w:val="left" w:pos="4500"/>
        </w:tabs>
        <w:ind w:left="1440"/>
        <w:jc w:val="both"/>
        <w:rPr>
          <w:rFonts w:asciiTheme="minorHAnsi" w:hAnsiTheme="minorHAnsi"/>
          <w:sz w:val="20"/>
          <w:szCs w:val="20"/>
          <w:lang w:eastAsia="en-US"/>
        </w:rPr>
      </w:pPr>
    </w:p>
    <w:p w14:paraId="42EC5F0C" w14:textId="5A8EBDF9" w:rsidR="00063793" w:rsidRPr="00063793" w:rsidRDefault="00063793" w:rsidP="00063793">
      <w:pPr>
        <w:pStyle w:val="Odsekzoznamu"/>
        <w:numPr>
          <w:ilvl w:val="0"/>
          <w:numId w:val="40"/>
        </w:numPr>
        <w:autoSpaceDE w:val="0"/>
        <w:spacing w:line="251" w:lineRule="exact"/>
        <w:ind w:left="284" w:hanging="284"/>
        <w:jc w:val="both"/>
        <w:rPr>
          <w:rFonts w:ascii="Calibri" w:hAnsi="Calibri" w:cs="Calibri"/>
          <w:b/>
          <w:sz w:val="20"/>
          <w:szCs w:val="20"/>
          <w:lang w:eastAsia="sk-SK"/>
        </w:rPr>
      </w:pPr>
      <w:r w:rsidRPr="00063793">
        <w:rPr>
          <w:rFonts w:ascii="Calibri" w:hAnsi="Calibri" w:cs="Calibri"/>
          <w:b/>
          <w:sz w:val="20"/>
          <w:szCs w:val="20"/>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320FA722" w14:textId="77777777" w:rsidR="000F23D5" w:rsidRDefault="000F23D5" w:rsidP="000F23D5">
      <w:pPr>
        <w:jc w:val="both"/>
        <w:rPr>
          <w:rFonts w:asciiTheme="minorHAnsi" w:hAnsiTheme="minorHAnsi"/>
          <w:sz w:val="20"/>
          <w:szCs w:val="20"/>
          <w:u w:val="single"/>
        </w:rPr>
      </w:pPr>
    </w:p>
    <w:p w14:paraId="6E905C96" w14:textId="77777777" w:rsidR="00055BDB" w:rsidRPr="00EC7D8C" w:rsidRDefault="00055BDB" w:rsidP="00055BDB">
      <w:pPr>
        <w:jc w:val="both"/>
        <w:rPr>
          <w:rFonts w:asciiTheme="minorHAnsi" w:hAnsiTheme="minorHAnsi"/>
          <w:sz w:val="20"/>
          <w:szCs w:val="20"/>
        </w:rPr>
      </w:pPr>
      <w:r w:rsidRPr="00EC7D8C">
        <w:rPr>
          <w:rFonts w:asciiTheme="minorHAnsi" w:hAnsiTheme="minorHAnsi"/>
          <w:sz w:val="20"/>
          <w:szCs w:val="20"/>
          <w:u w:val="single"/>
        </w:rPr>
        <w:t>Minimálna požadovaná úroveň štandardov:</w:t>
      </w:r>
      <w:r w:rsidRPr="00EC7D8C">
        <w:rPr>
          <w:rFonts w:asciiTheme="minorHAnsi" w:hAnsiTheme="minorHAnsi"/>
          <w:sz w:val="20"/>
          <w:szCs w:val="20"/>
        </w:rPr>
        <w:t xml:space="preserve"> </w:t>
      </w:r>
    </w:p>
    <w:p w14:paraId="333CD191" w14:textId="77777777" w:rsidR="00055BDB" w:rsidRPr="00EC7D8C" w:rsidRDefault="00055BDB" w:rsidP="00055BDB">
      <w:pPr>
        <w:jc w:val="both"/>
        <w:rPr>
          <w:rFonts w:asciiTheme="minorHAnsi" w:hAnsiTheme="minorHAnsi"/>
          <w:sz w:val="20"/>
          <w:szCs w:val="20"/>
        </w:rPr>
      </w:pPr>
    </w:p>
    <w:p w14:paraId="3F4070E2" w14:textId="77777777" w:rsidR="00055BDB" w:rsidRPr="004334C5" w:rsidRDefault="00055BDB" w:rsidP="00055BDB">
      <w:pPr>
        <w:pStyle w:val="Odsekzoznamu"/>
        <w:numPr>
          <w:ilvl w:val="0"/>
          <w:numId w:val="15"/>
        </w:numPr>
        <w:tabs>
          <w:tab w:val="left" w:pos="2160"/>
          <w:tab w:val="left" w:pos="2880"/>
          <w:tab w:val="left" w:pos="4500"/>
        </w:tabs>
        <w:jc w:val="both"/>
        <w:rPr>
          <w:rFonts w:asciiTheme="minorHAnsi" w:hAnsiTheme="minorHAnsi"/>
        </w:rPr>
      </w:pPr>
      <w:r w:rsidRPr="00C07F62">
        <w:rPr>
          <w:rFonts w:asciiTheme="minorHAnsi" w:hAnsiTheme="minorHAnsi"/>
          <w:sz w:val="20"/>
          <w:szCs w:val="20"/>
        </w:rPr>
        <w:t>podmienka účasti podľa § 34 ods. 1 písm. m) bod 2 zákona bude splnená, ak uchádzač predloží:</w:t>
      </w:r>
    </w:p>
    <w:p w14:paraId="26375356" w14:textId="77777777" w:rsidR="00055BDB" w:rsidRPr="004334C5" w:rsidRDefault="00055BDB" w:rsidP="00055BDB">
      <w:pPr>
        <w:pStyle w:val="Odsekzoznamu"/>
        <w:tabs>
          <w:tab w:val="left" w:pos="2160"/>
          <w:tab w:val="left" w:pos="2880"/>
          <w:tab w:val="left" w:pos="4500"/>
        </w:tabs>
        <w:ind w:left="720"/>
        <w:jc w:val="both"/>
        <w:rPr>
          <w:rFonts w:asciiTheme="minorHAnsi" w:hAnsiTheme="minorHAnsi"/>
        </w:rPr>
      </w:pPr>
    </w:p>
    <w:p w14:paraId="0E3AC6FB" w14:textId="0C1ADD1A" w:rsidR="00055BDB" w:rsidRDefault="00055BDB" w:rsidP="006B2FF7">
      <w:pPr>
        <w:pStyle w:val="Odsekzoznamu"/>
        <w:numPr>
          <w:ilvl w:val="1"/>
          <w:numId w:val="15"/>
        </w:numPr>
        <w:tabs>
          <w:tab w:val="left" w:pos="2160"/>
          <w:tab w:val="left" w:pos="2880"/>
          <w:tab w:val="left" w:pos="4500"/>
        </w:tabs>
        <w:jc w:val="both"/>
        <w:rPr>
          <w:rFonts w:asciiTheme="minorHAnsi" w:hAnsiTheme="minorHAnsi"/>
        </w:rPr>
      </w:pPr>
      <w:r w:rsidRPr="00C07F62">
        <w:rPr>
          <w:rFonts w:asciiTheme="minorHAnsi" w:hAnsiTheme="minorHAnsi" w:cstheme="minorHAnsi"/>
          <w:sz w:val="20"/>
          <w:szCs w:val="20"/>
        </w:rPr>
        <w:t xml:space="preserve">kópiu/originál/úradne overenú kópiu </w:t>
      </w:r>
      <w:r w:rsidRPr="0080714C">
        <w:rPr>
          <w:rFonts w:asciiTheme="minorHAnsi" w:hAnsiTheme="minorHAnsi" w:cstheme="minorHAnsi"/>
          <w:sz w:val="20"/>
          <w:szCs w:val="20"/>
        </w:rPr>
        <w:t xml:space="preserve">certifikátu </w:t>
      </w:r>
      <w:r w:rsidRPr="00BA2581">
        <w:rPr>
          <w:rFonts w:asciiTheme="minorHAnsi" w:hAnsiTheme="minorHAnsi" w:cstheme="minorHAnsi"/>
          <w:sz w:val="20"/>
          <w:szCs w:val="20"/>
        </w:rPr>
        <w:t>zhody systému riadenia výroby</w:t>
      </w:r>
      <w:r w:rsidR="00BA2581">
        <w:rPr>
          <w:rFonts w:asciiTheme="minorHAnsi" w:hAnsiTheme="minorHAnsi" w:cstheme="minorHAnsi"/>
          <w:sz w:val="20"/>
          <w:szCs w:val="20"/>
        </w:rPr>
        <w:t xml:space="preserve"> deklarujúc</w:t>
      </w:r>
      <w:r w:rsidR="00A34EE6">
        <w:rPr>
          <w:rFonts w:asciiTheme="minorHAnsi" w:hAnsiTheme="minorHAnsi" w:cstheme="minorHAnsi"/>
          <w:sz w:val="20"/>
          <w:szCs w:val="20"/>
        </w:rPr>
        <w:t>eho</w:t>
      </w:r>
      <w:r w:rsidR="00BA2581">
        <w:rPr>
          <w:rFonts w:asciiTheme="minorHAnsi" w:hAnsiTheme="minorHAnsi" w:cstheme="minorHAnsi"/>
          <w:sz w:val="20"/>
          <w:szCs w:val="20"/>
        </w:rPr>
        <w:t xml:space="preserve"> súlad predmetu zákazky s normou STN EN 13  043:2002.</w:t>
      </w:r>
      <w:r w:rsidRPr="00C07F62">
        <w:rPr>
          <w:rFonts w:asciiTheme="minorHAnsi" w:hAnsiTheme="minorHAnsi" w:cstheme="minorHAnsi"/>
        </w:rPr>
        <w:tab/>
      </w:r>
      <w:r w:rsidRPr="00C07F62">
        <w:rPr>
          <w:rFonts w:asciiTheme="minorHAnsi" w:hAnsiTheme="minorHAnsi" w:cstheme="minorHAnsi"/>
        </w:rPr>
        <w:tab/>
      </w:r>
    </w:p>
    <w:p w14:paraId="0F36EDBB" w14:textId="77777777" w:rsidR="00BA2581" w:rsidRDefault="00BA2581" w:rsidP="00055BDB">
      <w:pPr>
        <w:tabs>
          <w:tab w:val="left" w:pos="2160"/>
          <w:tab w:val="left" w:pos="2880"/>
          <w:tab w:val="left" w:pos="4500"/>
        </w:tabs>
        <w:jc w:val="both"/>
        <w:rPr>
          <w:rFonts w:asciiTheme="minorHAnsi" w:hAnsiTheme="minorHAnsi" w:cstheme="minorHAnsi"/>
          <w:sz w:val="20"/>
          <w:szCs w:val="20"/>
        </w:rPr>
      </w:pPr>
    </w:p>
    <w:p w14:paraId="04BB354C" w14:textId="3AF6EFD5" w:rsidR="00063793" w:rsidRDefault="00702869" w:rsidP="00055BDB">
      <w:pPr>
        <w:tabs>
          <w:tab w:val="left" w:pos="2160"/>
          <w:tab w:val="left" w:pos="2880"/>
          <w:tab w:val="left" w:pos="4500"/>
        </w:tabs>
        <w:jc w:val="both"/>
        <w:rPr>
          <w:rFonts w:asciiTheme="minorHAnsi" w:hAnsiTheme="minorHAnsi" w:cstheme="minorHAnsi"/>
          <w:sz w:val="20"/>
          <w:szCs w:val="20"/>
        </w:rPr>
      </w:pPr>
      <w:r>
        <w:rPr>
          <w:rFonts w:asciiTheme="minorHAnsi" w:hAnsiTheme="minorHAnsi" w:cstheme="minorHAnsi"/>
          <w:sz w:val="20"/>
          <w:szCs w:val="20"/>
        </w:rPr>
        <w:t>Certifikát</w:t>
      </w:r>
      <w:r w:rsidR="00BA2581" w:rsidRPr="0080714C">
        <w:rPr>
          <w:rFonts w:asciiTheme="minorHAnsi" w:hAnsiTheme="minorHAnsi" w:cstheme="minorHAnsi"/>
          <w:sz w:val="20"/>
          <w:szCs w:val="20"/>
        </w:rPr>
        <w:t xml:space="preserve"> </w:t>
      </w:r>
      <w:r w:rsidR="00BA2581">
        <w:rPr>
          <w:rFonts w:asciiTheme="minorHAnsi" w:hAnsiTheme="minorHAnsi" w:cstheme="minorHAnsi"/>
          <w:sz w:val="20"/>
          <w:szCs w:val="20"/>
        </w:rPr>
        <w:t xml:space="preserve">musí byť </w:t>
      </w:r>
      <w:r w:rsidR="00055BDB" w:rsidRPr="00C07F62">
        <w:rPr>
          <w:rFonts w:asciiTheme="minorHAnsi" w:hAnsiTheme="minorHAnsi" w:cstheme="minorHAnsi"/>
          <w:sz w:val="20"/>
          <w:szCs w:val="20"/>
        </w:rPr>
        <w:t>vydan</w:t>
      </w:r>
      <w:r>
        <w:rPr>
          <w:rFonts w:asciiTheme="minorHAnsi" w:hAnsiTheme="minorHAnsi" w:cstheme="minorHAnsi"/>
          <w:sz w:val="20"/>
          <w:szCs w:val="20"/>
        </w:rPr>
        <w:t>ý</w:t>
      </w:r>
      <w:r w:rsidR="00055BDB" w:rsidRPr="00C07F62">
        <w:rPr>
          <w:rFonts w:asciiTheme="minorHAnsi" w:hAnsiTheme="minorHAnsi" w:cstheme="minorHAnsi"/>
          <w:sz w:val="20"/>
          <w:szCs w:val="20"/>
        </w:rPr>
        <w:t xml:space="preserve"> autorizovanými osobami alebo notifikovanými osobami Európskymi spoločenstvami, ktoré majú oprávnenie na posudzovanie zhody výrobkov alebo na preukazovanie zhody stavebných výrobkov s technickými špecifikáciami a vyhlásenia zhody</w:t>
      </w:r>
      <w:r w:rsidR="00055BDB" w:rsidRPr="004334C5">
        <w:rPr>
          <w:rFonts w:asciiTheme="minorHAnsi" w:hAnsiTheme="minorHAnsi" w:cstheme="minorHAnsi"/>
          <w:sz w:val="20"/>
          <w:szCs w:val="20"/>
        </w:rPr>
        <w:t xml:space="preserve"> výrobcu.</w:t>
      </w:r>
    </w:p>
    <w:p w14:paraId="7BDFCAC2" w14:textId="77777777" w:rsidR="00055BDB" w:rsidRPr="00063793" w:rsidRDefault="00055BDB" w:rsidP="00055BDB">
      <w:pPr>
        <w:tabs>
          <w:tab w:val="left" w:pos="2160"/>
          <w:tab w:val="left" w:pos="2880"/>
          <w:tab w:val="left" w:pos="4500"/>
        </w:tabs>
        <w:jc w:val="both"/>
        <w:rPr>
          <w:rFonts w:asciiTheme="minorHAnsi" w:hAnsiTheme="minorHAnsi"/>
          <w:sz w:val="20"/>
          <w:szCs w:val="20"/>
          <w:lang w:eastAsia="en-US"/>
        </w:rPr>
      </w:pPr>
    </w:p>
    <w:p w14:paraId="5B8E5431" w14:textId="0046010B" w:rsidR="00410C67" w:rsidRPr="0063584C" w:rsidRDefault="00E37ADA"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w:t>
      </w:r>
      <w:r w:rsidR="00410C67" w:rsidRPr="0063584C">
        <w:rPr>
          <w:rFonts w:ascii="Calibri" w:hAnsi="Calibri" w:cs="Calibri"/>
          <w:sz w:val="20"/>
          <w:szCs w:val="20"/>
          <w:lang w:eastAsia="sk-SK"/>
        </w:rPr>
        <w:lastRenderedPageBreak/>
        <w:t xml:space="preserve">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5143B31F" w:rsidR="00592E46" w:rsidRPr="00815F18" w:rsidRDefault="00BB10EE" w:rsidP="00C960E3">
      <w:pPr>
        <w:pStyle w:val="Odsekzoznamu"/>
        <w:tabs>
          <w:tab w:val="left" w:pos="344"/>
        </w:tabs>
        <w:autoSpaceDE w:val="0"/>
        <w:ind w:left="426" w:hanging="426"/>
        <w:jc w:val="both"/>
        <w:rPr>
          <w:rFonts w:ascii="Calibri" w:hAnsi="Calibri" w:cs="Calibri"/>
          <w:b/>
          <w:sz w:val="20"/>
          <w:szCs w:val="20"/>
        </w:rPr>
      </w:pPr>
      <w:r>
        <w:rPr>
          <w:rFonts w:ascii="Calibri" w:hAnsi="Calibri" w:cs="Calibri"/>
          <w:b/>
          <w:sz w:val="20"/>
          <w:szCs w:val="20"/>
        </w:rPr>
        <w:t xml:space="preserve">4. </w:t>
      </w:r>
      <w:r w:rsidR="00025E74" w:rsidRPr="00815F18">
        <w:rPr>
          <w:rFonts w:ascii="Calibri" w:hAnsi="Calibri" w:cs="Calibri"/>
          <w:b/>
          <w:sz w:val="20"/>
          <w:szCs w:val="20"/>
        </w:rPr>
        <w:t>DOPLŇUJÚCE INFORMÁCIE K</w:t>
      </w:r>
      <w:r w:rsidR="00592E46" w:rsidRPr="00815F18">
        <w:rPr>
          <w:rFonts w:ascii="Calibri" w:hAnsi="Calibri" w:cs="Calibri"/>
          <w:b/>
          <w:sz w:val="20"/>
          <w:szCs w:val="20"/>
        </w:rPr>
        <w:t> </w:t>
      </w:r>
      <w:r w:rsidR="00025E74" w:rsidRPr="00815F18">
        <w:rPr>
          <w:rFonts w:ascii="Calibri" w:hAnsi="Calibri" w:cs="Calibri"/>
          <w:b/>
          <w:sz w:val="20"/>
          <w:szCs w:val="20"/>
        </w:rPr>
        <w:t>PODMIENKAM</w:t>
      </w:r>
      <w:r w:rsidR="00592E46" w:rsidRPr="00815F18">
        <w:rPr>
          <w:rFonts w:ascii="Calibri" w:hAnsi="Calibri" w:cs="Calibri"/>
          <w:b/>
          <w:sz w:val="20"/>
          <w:szCs w:val="20"/>
        </w:rPr>
        <w:t xml:space="preserve"> </w:t>
      </w:r>
      <w:r w:rsidR="00025E74" w:rsidRPr="00815F18">
        <w:rPr>
          <w:rFonts w:ascii="Calibri" w:hAnsi="Calibri" w:cs="Calibri"/>
          <w:b/>
          <w:sz w:val="20"/>
          <w:szCs w:val="20"/>
        </w:rPr>
        <w:t>ÚČASTI</w:t>
      </w:r>
    </w:p>
    <w:p w14:paraId="32689507" w14:textId="77777777" w:rsidR="00C960E3" w:rsidRDefault="00C960E3" w:rsidP="00410C67">
      <w:pPr>
        <w:pStyle w:val="tl1"/>
        <w:rPr>
          <w:rFonts w:ascii="Calibri" w:hAnsi="Calibri" w:cs="Calibri"/>
          <w:sz w:val="20"/>
          <w:szCs w:val="20"/>
        </w:rPr>
      </w:pPr>
    </w:p>
    <w:p w14:paraId="3AA57498" w14:textId="333356C9"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w:t>
      </w:r>
      <w:r w:rsidR="001863C2">
        <w:rPr>
          <w:rFonts w:ascii="Calibri" w:hAnsi="Calibri" w:cs="Calibri"/>
          <w:sz w:val="20"/>
          <w:szCs w:val="20"/>
        </w:rPr>
        <w:t>o</w:t>
      </w:r>
      <w:r w:rsidRPr="0063584C">
        <w:rPr>
          <w:rFonts w:ascii="Calibri" w:hAnsi="Calibri" w:cs="Calibri"/>
          <w:sz w:val="20"/>
          <w:szCs w:val="20"/>
        </w:rPr>
        <w:t xml:space="preserve"> </w:t>
      </w:r>
      <w:r w:rsidR="001863C2">
        <w:rPr>
          <w:rFonts w:ascii="Calibri" w:hAnsi="Calibri" w:cs="Calibri"/>
          <w:sz w:val="20"/>
          <w:szCs w:val="20"/>
        </w:rPr>
        <w:t>výzve na predkladanie ponúk</w:t>
      </w:r>
      <w:r w:rsidRPr="0063584C">
        <w:rPr>
          <w:rFonts w:ascii="Calibri" w:hAnsi="Calibri" w:cs="Calibri"/>
          <w:sz w:val="20"/>
          <w:szCs w:val="20"/>
        </w:rPr>
        <w:t xml:space="preserve"> a v týchto SP. Všetky doklady preukázanie splnenia podmienok účasti predkladá uchádzač ako </w:t>
      </w:r>
      <w:r w:rsidR="001B5147">
        <w:rPr>
          <w:rFonts w:ascii="Calibri" w:hAnsi="Calibri" w:cs="Calibri"/>
          <w:sz w:val="20"/>
          <w:szCs w:val="20"/>
        </w:rPr>
        <w:t xml:space="preserve">skenny </w:t>
      </w:r>
      <w:r w:rsidRPr="0063584C">
        <w:rPr>
          <w:rFonts w:ascii="Calibri" w:hAnsi="Calibri" w:cs="Calibri"/>
          <w:sz w:val="20"/>
          <w:szCs w:val="20"/>
        </w:rPr>
        <w:t>originál</w:t>
      </w:r>
      <w:r w:rsidR="001B5147">
        <w:rPr>
          <w:rFonts w:ascii="Calibri" w:hAnsi="Calibri" w:cs="Calibri"/>
          <w:sz w:val="20"/>
          <w:szCs w:val="20"/>
        </w:rPr>
        <w:t>ov</w:t>
      </w:r>
      <w:r w:rsidRPr="0063584C">
        <w:rPr>
          <w:rFonts w:ascii="Calibri" w:hAnsi="Calibri" w:cs="Calibri"/>
          <w:sz w:val="20"/>
          <w:szCs w:val="20"/>
        </w:rPr>
        <w:t xml:space="preserve"> alebo úradne overen</w:t>
      </w:r>
      <w:r w:rsidR="001B5147">
        <w:rPr>
          <w:rFonts w:ascii="Calibri" w:hAnsi="Calibri" w:cs="Calibri"/>
          <w:sz w:val="20"/>
          <w:szCs w:val="20"/>
        </w:rPr>
        <w:t>ých</w:t>
      </w:r>
      <w:r w:rsidRPr="0063584C">
        <w:rPr>
          <w:rFonts w:ascii="Calibri" w:hAnsi="Calibri" w:cs="Calibri"/>
          <w:sz w:val="20"/>
          <w:szCs w:val="20"/>
        </w:rPr>
        <w:t xml:space="preserve"> kópi</w:t>
      </w:r>
      <w:r w:rsidR="001B5147">
        <w:rPr>
          <w:rFonts w:ascii="Calibri" w:hAnsi="Calibri" w:cs="Calibri"/>
          <w:sz w:val="20"/>
          <w:szCs w:val="20"/>
        </w:rPr>
        <w:t>í</w:t>
      </w:r>
      <w:r w:rsidRPr="0063584C">
        <w:rPr>
          <w:rFonts w:ascii="Calibri" w:hAnsi="Calibri" w:cs="Calibri"/>
          <w:sz w:val="20"/>
          <w:szCs w:val="20"/>
        </w:rPr>
        <w:t>.</w:t>
      </w:r>
    </w:p>
    <w:p w14:paraId="7876BD56" w14:textId="77777777" w:rsidR="00410C67" w:rsidRPr="0063584C" w:rsidRDefault="00410C67" w:rsidP="00410C67">
      <w:pPr>
        <w:pStyle w:val="Odsekzoznamu"/>
        <w:ind w:left="0"/>
        <w:jc w:val="both"/>
        <w:rPr>
          <w:rFonts w:ascii="Calibri" w:hAnsi="Calibri" w:cs="Calibri"/>
          <w:sz w:val="20"/>
          <w:szCs w:val="20"/>
        </w:rPr>
      </w:pPr>
    </w:p>
    <w:p w14:paraId="15A14B69" w14:textId="542A99A1" w:rsidR="00F6768C" w:rsidRPr="0063584C" w:rsidRDefault="00410C67" w:rsidP="00F6768C">
      <w:pPr>
        <w:jc w:val="both"/>
        <w:rPr>
          <w:rFonts w:ascii="Calibri" w:hAnsi="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 xml:space="preserve">v </w:t>
      </w:r>
      <w:r w:rsidR="00A4740B">
        <w:rPr>
          <w:rFonts w:ascii="Calibri" w:hAnsi="Calibri" w:cs="Calibri"/>
          <w:sz w:val="20"/>
          <w:szCs w:val="20"/>
        </w:rPr>
        <w:t xml:space="preserve">ustanovení </w:t>
      </w:r>
      <w:r w:rsidRPr="0063584C">
        <w:rPr>
          <w:rFonts w:ascii="Calibri" w:hAnsi="Calibri" w:cs="Calibri"/>
          <w:sz w:val="20"/>
          <w:szCs w:val="20"/>
        </w:rPr>
        <w:t>§ 40 ZVO a</w:t>
      </w:r>
      <w:r w:rsidR="00A4740B">
        <w:rPr>
          <w:rFonts w:ascii="Calibri" w:hAnsi="Calibri" w:cs="Calibri"/>
          <w:sz w:val="20"/>
          <w:szCs w:val="20"/>
        </w:rPr>
        <w:t xml:space="preserve"> ustanovení </w:t>
      </w:r>
      <w:r w:rsidRPr="0063584C">
        <w:rPr>
          <w:rFonts w:ascii="Calibri" w:hAnsi="Calibri" w:cs="Calibri"/>
          <w:sz w:val="20"/>
          <w:szCs w:val="20"/>
        </w:rPr>
        <w:t>§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w:t>
      </w:r>
      <w:r w:rsidR="00A4740B">
        <w:rPr>
          <w:rFonts w:ascii="Calibri" w:hAnsi="Calibri"/>
          <w:sz w:val="20"/>
          <w:szCs w:val="20"/>
        </w:rPr>
        <w:t xml:space="preserve"> ustanovením</w:t>
      </w:r>
      <w:r w:rsidR="00F6768C">
        <w:rPr>
          <w:rFonts w:ascii="Calibri" w:hAnsi="Calibri"/>
          <w:sz w:val="20"/>
          <w:szCs w:val="20"/>
        </w:rPr>
        <w:t xml:space="preserve"> § 112 ods. 6</w:t>
      </w:r>
      <w:r w:rsidR="003237B8">
        <w:rPr>
          <w:rFonts w:ascii="Calibri" w:hAnsi="Calibri"/>
          <w:sz w:val="20"/>
          <w:szCs w:val="20"/>
        </w:rPr>
        <w:t xml:space="preserve"> </w:t>
      </w:r>
      <w:r w:rsidR="0054377F">
        <w:rPr>
          <w:rFonts w:ascii="Calibri" w:hAnsi="Calibri"/>
          <w:sz w:val="20"/>
          <w:szCs w:val="20"/>
        </w:rPr>
        <w:t>druh</w:t>
      </w:r>
      <w:r w:rsidR="003237B8">
        <w:rPr>
          <w:rFonts w:ascii="Calibri" w:hAnsi="Calibri"/>
          <w:sz w:val="20"/>
          <w:szCs w:val="20"/>
        </w:rPr>
        <w:t>á veta</w:t>
      </w:r>
      <w:r w:rsidR="00F6768C">
        <w:rPr>
          <w:rFonts w:ascii="Calibri" w:hAnsi="Calibri"/>
          <w:sz w:val="20"/>
          <w:szCs w:val="20"/>
        </w:rPr>
        <w:t xml:space="preserve"> ZVO (reverzná súťaž), </w:t>
      </w:r>
      <w:r w:rsidR="001B5147"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1B5147">
        <w:rPr>
          <w:rFonts w:ascii="Calibri" w:hAnsi="Calibri"/>
          <w:sz w:val="20"/>
          <w:szCs w:val="20"/>
        </w:rPr>
        <w:t>stanoveného kritéria</w:t>
      </w:r>
      <w:r w:rsidR="001B5147" w:rsidRPr="009452A6">
        <w:rPr>
          <w:rFonts w:ascii="Calibri" w:hAnsi="Calibri"/>
          <w:sz w:val="20"/>
          <w:szCs w:val="20"/>
        </w:rPr>
        <w:t xml:space="preserve"> na vyhodnotenie ponúk</w:t>
      </w:r>
      <w:r w:rsidR="00F6768C">
        <w:rPr>
          <w:rFonts w:ascii="Calibri" w:hAnsi="Calibri"/>
          <w:sz w:val="20"/>
          <w:szCs w:val="20"/>
        </w:rPr>
        <w:t>.</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47CA8360" w14:textId="77777777" w:rsidR="00E058CD" w:rsidRDefault="00E058CD" w:rsidP="00E058CD">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F1ECB9F" w14:textId="77777777" w:rsidR="00E058CD" w:rsidRDefault="00E058CD" w:rsidP="00E058CD">
      <w:pPr>
        <w:pStyle w:val="tl1"/>
        <w:rPr>
          <w:rFonts w:ascii="Calibri" w:hAnsi="Calibri" w:cs="Calibri"/>
          <w:bCs/>
          <w:iCs/>
          <w:sz w:val="20"/>
          <w:szCs w:val="20"/>
        </w:rPr>
      </w:pPr>
    </w:p>
    <w:p w14:paraId="1B76731F" w14:textId="3C4B66E7" w:rsidR="00E058CD" w:rsidRDefault="00E058CD" w:rsidP="00E058CD">
      <w:pPr>
        <w:pStyle w:val="tl1"/>
        <w:numPr>
          <w:ilvl w:val="0"/>
          <w:numId w:val="35"/>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w:t>
      </w:r>
      <w:r w:rsidR="00A4740B">
        <w:rPr>
          <w:rFonts w:ascii="Calibri" w:hAnsi="Calibri" w:cs="Calibri"/>
          <w:bCs/>
          <w:iCs/>
          <w:sz w:val="20"/>
          <w:szCs w:val="20"/>
        </w:rPr>
        <w:t>anovenia</w:t>
      </w:r>
      <w:r w:rsidRPr="0063584C">
        <w:rPr>
          <w:rFonts w:ascii="Calibri" w:hAnsi="Calibri" w:cs="Calibri"/>
          <w:bCs/>
          <w:iCs/>
          <w:sz w:val="20"/>
          <w:szCs w:val="20"/>
        </w:rPr>
        <w:t xml:space="preserve"> § 39 ZVO, vyhlášky Úradu pre verejné obstarávanie č. 155/2016 Z.z.,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A2B365E" w14:textId="36E3EA90" w:rsidR="00E058CD" w:rsidRPr="004C5BA4" w:rsidRDefault="00E058CD" w:rsidP="00E058CD">
      <w:pPr>
        <w:pStyle w:val="tl1"/>
        <w:numPr>
          <w:ilvl w:val="0"/>
          <w:numId w:val="35"/>
        </w:numPr>
        <w:rPr>
          <w:rFonts w:asciiTheme="minorHAnsi" w:hAnsiTheme="minorHAnsi" w:cs="Cambria"/>
          <w:sz w:val="20"/>
          <w:szCs w:val="20"/>
        </w:rPr>
      </w:pPr>
      <w:r w:rsidRPr="008214F6">
        <w:rPr>
          <w:rFonts w:asciiTheme="minorHAnsi" w:hAnsiTheme="minorHAnsi" w:cs="Cambria"/>
          <w:sz w:val="20"/>
          <w:szCs w:val="20"/>
        </w:rPr>
        <w:t xml:space="preserve">v zmysle </w:t>
      </w:r>
      <w:r w:rsidR="00A4740B">
        <w:rPr>
          <w:rFonts w:asciiTheme="minorHAnsi" w:hAnsiTheme="minorHAnsi" w:cs="Cambria"/>
          <w:sz w:val="20"/>
          <w:szCs w:val="20"/>
        </w:rPr>
        <w:t xml:space="preserve">ustanovenia </w:t>
      </w:r>
      <w:r w:rsidRPr="008214F6">
        <w:rPr>
          <w:rFonts w:asciiTheme="minorHAnsi" w:hAnsiTheme="minorHAnsi" w:cs="Cambria"/>
          <w:sz w:val="20"/>
          <w:szCs w:val="20"/>
        </w:rPr>
        <w:t xml:space="preserve">§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w:t>
      </w:r>
      <w:r w:rsidRPr="004C5BA4">
        <w:rPr>
          <w:rFonts w:asciiTheme="minorHAnsi" w:hAnsiTheme="minorHAnsi" w:cs="Cambria"/>
          <w:sz w:val="20"/>
          <w:szCs w:val="20"/>
        </w:rPr>
        <w:t xml:space="preserve">(Príloha č. </w:t>
      </w:r>
      <w:r w:rsidR="00EC49B8">
        <w:rPr>
          <w:rFonts w:asciiTheme="minorHAnsi" w:hAnsiTheme="minorHAnsi" w:cs="Cambria"/>
          <w:sz w:val="20"/>
          <w:szCs w:val="20"/>
        </w:rPr>
        <w:t>3</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60AA552E" w:rsidR="008624F7" w:rsidRPr="0063584C" w:rsidRDefault="00410C67" w:rsidP="004220E4">
      <w:pPr>
        <w:pStyle w:val="tl1"/>
        <w:rPr>
          <w:rFonts w:ascii="Calibri" w:hAnsi="Calibri" w:cs="Calibri"/>
          <w:b/>
          <w:bCs/>
          <w:iCs/>
          <w:sz w:val="20"/>
          <w:szCs w:val="20"/>
        </w:rPr>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6" w:history="1">
        <w:r w:rsidR="00BB10EE" w:rsidRPr="00BB10EE">
          <w:rPr>
            <w:rStyle w:val="Hypertextovprepojenie"/>
            <w:rFonts w:ascii="Calibri" w:hAnsi="Calibri" w:cs="Calibri"/>
            <w:sz w:val="20"/>
            <w:szCs w:val="20"/>
          </w:rPr>
          <w:t>http://www.uvo.gov.sk/legislativametodika-dohlad/jednotny-europsky-doku</w:t>
        </w:r>
        <w:r w:rsidR="00BB10EE" w:rsidRPr="008F6BDB">
          <w:rPr>
            <w:rStyle w:val="Hypertextovprepojenie"/>
            <w:rFonts w:ascii="Calibri" w:hAnsi="Calibri" w:cs="Calibri"/>
            <w:sz w:val="20"/>
            <w:szCs w:val="20"/>
          </w:rPr>
          <w:t>ment-pre-verejne-obstaravanie-</w:t>
        </w:r>
        <w:r w:rsidR="00BB10EE" w:rsidRPr="00781711">
          <w:rPr>
            <w:rStyle w:val="Hypertextovprepojenie"/>
            <w:rFonts w:ascii="Calibri" w:hAnsi="Calibri" w:cs="Calibri"/>
            <w:sz w:val="20"/>
            <w:szCs w:val="20"/>
          </w:rPr>
          <w:t>603.html</w:t>
        </w:r>
      </w:hyperlink>
      <w:r w:rsidRPr="0063584C">
        <w:rPr>
          <w:rFonts w:ascii="Calibri" w:hAnsi="Calibri" w:cs="Calibri"/>
          <w:bCs/>
          <w:iCs/>
          <w:sz w:val="20"/>
          <w:szCs w:val="20"/>
        </w:rPr>
        <w:t>.</w:t>
      </w:r>
    </w:p>
    <w:sectPr w:rsidR="008624F7" w:rsidRPr="0063584C" w:rsidSect="00473F8B">
      <w:headerReference w:type="default" r:id="rId17"/>
      <w:footerReference w:type="even" r:id="rId18"/>
      <w:footerReference w:type="default" r:id="rId19"/>
      <w:headerReference w:type="first" r:id="rId20"/>
      <w:footerReference w:type="first" r:id="rId21"/>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2669" w14:textId="77777777" w:rsidR="00774041" w:rsidRDefault="00774041">
      <w:r>
        <w:separator/>
      </w:r>
    </w:p>
  </w:endnote>
  <w:endnote w:type="continuationSeparator" w:id="0">
    <w:p w14:paraId="2A8759C9" w14:textId="77777777" w:rsidR="00774041" w:rsidRDefault="0077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1863C2" w:rsidRDefault="001863C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1863C2" w:rsidRDefault="001863C2" w:rsidP="004523D3">
    <w:pPr>
      <w:pStyle w:val="Pta"/>
      <w:ind w:right="360"/>
    </w:pPr>
  </w:p>
  <w:p w14:paraId="3BAD72D8" w14:textId="77777777" w:rsidR="001863C2" w:rsidRDefault="00186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94D" w14:textId="77777777" w:rsidR="001863C2" w:rsidRDefault="001863C2"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1863C2" w:rsidRDefault="001863C2"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3B067DEB" w:rsidR="001863C2" w:rsidRPr="003A641C" w:rsidRDefault="001863C2"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Materiál na aplikáciu postrekových technológií a vysprávky vozoviek-drvené kamenivo</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914D" w14:textId="77777777" w:rsidR="001863C2" w:rsidRDefault="001863C2"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1863C2" w:rsidRDefault="001863C2"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0CD19E70" w:rsidR="001863C2" w:rsidRPr="00FE060C" w:rsidRDefault="001863C2"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Materiál na aplikáciu postrekových technológií a vysprávky vozoviek – drvené kamenivo</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1863C2" w:rsidRDefault="001863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2713" w14:textId="77777777" w:rsidR="00774041" w:rsidRDefault="00774041">
      <w:r>
        <w:separator/>
      </w:r>
    </w:p>
  </w:footnote>
  <w:footnote w:type="continuationSeparator" w:id="0">
    <w:p w14:paraId="1ED8E59A" w14:textId="77777777" w:rsidR="00774041" w:rsidRDefault="0077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1863C2" w:rsidRDefault="001863C2" w:rsidP="00954A78">
    <w:pPr>
      <w:pStyle w:val="Hlavika"/>
      <w:rPr>
        <w:rFonts w:ascii="Cambria" w:hAnsi="Cambria"/>
        <w:lang w:val="sk-SK"/>
      </w:rPr>
    </w:pPr>
  </w:p>
  <w:p w14:paraId="57B3DFAF" w14:textId="77777777" w:rsidR="001863C2" w:rsidRPr="004765E3" w:rsidRDefault="001863C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EC91" w14:textId="77777777" w:rsidR="001863C2" w:rsidRDefault="001863C2" w:rsidP="003E3668">
    <w:pPr>
      <w:pStyle w:val="Hlavika"/>
      <w:rPr>
        <w:lang w:val="sk-SK"/>
      </w:rPr>
    </w:pPr>
  </w:p>
  <w:p w14:paraId="71F0CDC7" w14:textId="0052D49B" w:rsidR="001863C2" w:rsidRDefault="001863C2" w:rsidP="003E3668">
    <w:pPr>
      <w:pStyle w:val="Hlavika"/>
      <w:rPr>
        <w:lang w:val="sk-SK"/>
      </w:rPr>
    </w:pPr>
    <w:r>
      <w:rPr>
        <w:rFonts w:eastAsia="Arial" w:cs="Arial"/>
        <w:noProof/>
        <w:sz w:val="23"/>
        <w:lang w:eastAsia="sk-SK"/>
      </w:rPr>
      <w:drawing>
        <wp:anchor distT="0" distB="0" distL="114300" distR="114300" simplePos="0" relativeHeight="251663360" behindDoc="0" locked="0" layoutInCell="1" allowOverlap="1" wp14:anchorId="04B2F456" wp14:editId="65B54B0A">
          <wp:simplePos x="0" y="0"/>
          <wp:positionH relativeFrom="margin">
            <wp:posOffset>1701800</wp:posOffset>
          </wp:positionH>
          <wp:positionV relativeFrom="paragraph">
            <wp:posOffset>3810</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FEC55" w14:textId="77777777" w:rsidR="001863C2" w:rsidRDefault="001863C2" w:rsidP="003E3668">
    <w:pPr>
      <w:pStyle w:val="Hlavika"/>
      <w:rPr>
        <w:lang w:val="sk-SK"/>
      </w:rPr>
    </w:pPr>
  </w:p>
  <w:p w14:paraId="296800FF" w14:textId="77777777" w:rsidR="001863C2" w:rsidRDefault="001863C2" w:rsidP="003E3668">
    <w:pPr>
      <w:pStyle w:val="Hlavika"/>
      <w:rPr>
        <w:lang w:val="sk-SK"/>
      </w:rPr>
    </w:pPr>
  </w:p>
  <w:p w14:paraId="01B3F4AC" w14:textId="51EA6D18" w:rsidR="001863C2" w:rsidRPr="004765E3" w:rsidRDefault="001863C2" w:rsidP="003E3668">
    <w:pPr>
      <w:pStyle w:val="Hlavika"/>
      <w:rPr>
        <w:lang w:val="sk-SK"/>
      </w:rPr>
    </w:pPr>
    <w:r w:rsidRPr="00FE060C">
      <w:rPr>
        <w:noProof/>
        <w:sz w:val="28"/>
        <w:lang w:val="sk-SK" w:eastAsia="sk-SK"/>
      </w:rPr>
      <mc:AlternateContent>
        <mc:Choice Requires="wps">
          <w:drawing>
            <wp:anchor distT="0" distB="0" distL="114300" distR="114300" simplePos="0" relativeHeight="251661312" behindDoc="0" locked="0" layoutInCell="1" allowOverlap="1" wp14:anchorId="6FBE248D" wp14:editId="6C8D2CA9">
              <wp:simplePos x="0" y="0"/>
              <wp:positionH relativeFrom="margin">
                <wp:posOffset>0</wp:posOffset>
              </wp:positionH>
              <wp:positionV relativeFrom="paragraph">
                <wp:posOffset>23283</wp:posOffset>
              </wp:positionV>
              <wp:extent cx="5983605" cy="5080"/>
              <wp:effectExtent l="0" t="0" r="36195" b="3302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C81F7"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Fd//FZCAgAAWQQAAA4A&#10;AAAAAAAAAAAAAAAALgIAAGRycy9lMm9Eb2MueG1sUEsBAi0AFAAGAAgAAAAhABjI4tzbAAAABAEA&#10;AA8AAAAAAAAAAAAAAAAAnAQAAGRycy9kb3ducmV2LnhtbFBLBQYAAAAABAAEAPMAAACkBQAAAAA=&#10;" strokeweight="1pt">
              <w10:wrap anchorx="margin"/>
            </v:shape>
          </w:pict>
        </mc:Fallback>
      </mc:AlternateContent>
    </w:r>
  </w:p>
  <w:p w14:paraId="18D69D75" w14:textId="750D940F" w:rsidR="001863C2" w:rsidRDefault="001863C2" w:rsidP="0027469F">
    <w:pPr>
      <w:spacing w:line="259" w:lineRule="auto"/>
      <w:ind w:right="50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28"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783A49"/>
    <w:multiLevelType w:val="hybridMultilevel"/>
    <w:tmpl w:val="100AB498"/>
    <w:lvl w:ilvl="0" w:tplc="B120A5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2"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3"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6" w15:restartNumberingAfterBreak="0">
    <w:nsid w:val="311A6E89"/>
    <w:multiLevelType w:val="hybridMultilevel"/>
    <w:tmpl w:val="C20A724E"/>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5" w15:restartNumberingAfterBreak="0">
    <w:nsid w:val="57733003"/>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9" w15:restartNumberingAfterBreak="0">
    <w:nsid w:val="5CB14EDA"/>
    <w:multiLevelType w:val="multilevel"/>
    <w:tmpl w:val="7A6E72BA"/>
    <w:lvl w:ilvl="0">
      <w:start w:val="17"/>
      <w:numFmt w:val="decimal"/>
      <w:lvlText w:val="%1"/>
      <w:lvlJc w:val="left"/>
      <w:pPr>
        <w:ind w:left="390" w:hanging="390"/>
      </w:pPr>
      <w:rPr>
        <w:rFonts w:hint="default"/>
      </w:rPr>
    </w:lvl>
    <w:lvl w:ilvl="1">
      <w:start w:val="2"/>
      <w:numFmt w:val="decimal"/>
      <w:lvlText w:val="%1.%2"/>
      <w:lvlJc w:val="left"/>
      <w:pPr>
        <w:ind w:left="1110" w:hanging="39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3835F43"/>
    <w:multiLevelType w:val="hybridMultilevel"/>
    <w:tmpl w:val="97868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7B96082"/>
    <w:multiLevelType w:val="hybridMultilevel"/>
    <w:tmpl w:val="E7DC7FA4"/>
    <w:lvl w:ilvl="0" w:tplc="8362BA12">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6"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5AB68F8"/>
    <w:multiLevelType w:val="hybridMultilevel"/>
    <w:tmpl w:val="031A485A"/>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A0E43A9"/>
    <w:multiLevelType w:val="hybridMultilevel"/>
    <w:tmpl w:val="D5384E62"/>
    <w:lvl w:ilvl="0" w:tplc="F766CE5C">
      <w:start w:val="1"/>
      <w:numFmt w:val="bullet"/>
      <w:lvlText w:val="-"/>
      <w:lvlJc w:val="left"/>
      <w:pPr>
        <w:ind w:left="1428"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8"/>
  </w:num>
  <w:num w:numId="3">
    <w:abstractNumId w:val="47"/>
  </w:num>
  <w:num w:numId="4">
    <w:abstractNumId w:val="15"/>
  </w:num>
  <w:num w:numId="5">
    <w:abstractNumId w:val="41"/>
  </w:num>
  <w:num w:numId="6">
    <w:abstractNumId w:val="35"/>
  </w:num>
  <w:num w:numId="7">
    <w:abstractNumId w:val="50"/>
  </w:num>
  <w:num w:numId="8">
    <w:abstractNumId w:val="25"/>
  </w:num>
  <w:num w:numId="9">
    <w:abstractNumId w:val="20"/>
  </w:num>
  <w:num w:numId="10">
    <w:abstractNumId w:val="42"/>
  </w:num>
  <w:num w:numId="11">
    <w:abstractNumId w:val="33"/>
  </w:num>
  <w:num w:numId="12">
    <w:abstractNumId w:val="19"/>
  </w:num>
  <w:num w:numId="13">
    <w:abstractNumId w:val="17"/>
  </w:num>
  <w:num w:numId="14">
    <w:abstractNumId w:val="30"/>
  </w:num>
  <w:num w:numId="15">
    <w:abstractNumId w:val="37"/>
  </w:num>
  <w:num w:numId="16">
    <w:abstractNumId w:val="52"/>
  </w:num>
  <w:num w:numId="17">
    <w:abstractNumId w:val="18"/>
  </w:num>
  <w:num w:numId="18">
    <w:abstractNumId w:val="16"/>
  </w:num>
  <w:num w:numId="19">
    <w:abstractNumId w:val="39"/>
  </w:num>
  <w:num w:numId="20">
    <w:abstractNumId w:val="46"/>
  </w:num>
  <w:num w:numId="21">
    <w:abstractNumId w:val="24"/>
  </w:num>
  <w:num w:numId="22">
    <w:abstractNumId w:val="22"/>
  </w:num>
  <w:num w:numId="23">
    <w:abstractNumId w:val="44"/>
  </w:num>
  <w:num w:numId="24">
    <w:abstractNumId w:val="31"/>
  </w:num>
  <w:num w:numId="25">
    <w:abstractNumId w:val="51"/>
  </w:num>
  <w:num w:numId="26">
    <w:abstractNumId w:val="40"/>
  </w:num>
  <w:num w:numId="27">
    <w:abstractNumId w:val="21"/>
  </w:num>
  <w:num w:numId="28">
    <w:abstractNumId w:val="23"/>
  </w:num>
  <w:num w:numId="29">
    <w:abstractNumId w:val="32"/>
  </w:num>
  <w:num w:numId="30">
    <w:abstractNumId w:val="43"/>
  </w:num>
  <w:num w:numId="31">
    <w:abstractNumId w:val="29"/>
  </w:num>
  <w:num w:numId="32">
    <w:abstractNumId w:val="45"/>
  </w:num>
  <w:num w:numId="33">
    <w:abstractNumId w:val="27"/>
  </w:num>
  <w:num w:numId="34">
    <w:abstractNumId w:val="48"/>
  </w:num>
  <w:num w:numId="35">
    <w:abstractNumId w:val="34"/>
  </w:num>
  <w:num w:numId="36">
    <w:abstractNumId w:val="28"/>
  </w:num>
  <w:num w:numId="37">
    <w:abstractNumId w:val="56"/>
  </w:num>
  <w:num w:numId="38">
    <w:abstractNumId w:val="53"/>
  </w:num>
  <w:num w:numId="39">
    <w:abstractNumId w:val="54"/>
  </w:num>
  <w:num w:numId="40">
    <w:abstractNumId w:val="36"/>
  </w:num>
  <w:num w:numId="41">
    <w:abstractNumId w:val="26"/>
  </w:num>
  <w:num w:numId="42">
    <w:abstractNumId w:val="57"/>
  </w:num>
  <w:num w:numId="43">
    <w:abstractNumId w:val="58"/>
  </w:num>
  <w:num w:numId="44">
    <w:abstractNumId w:val="4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1567A"/>
    <w:rsid w:val="00021AF4"/>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46E82"/>
    <w:rsid w:val="0005229F"/>
    <w:rsid w:val="00052F60"/>
    <w:rsid w:val="000544DA"/>
    <w:rsid w:val="00054E64"/>
    <w:rsid w:val="00055B44"/>
    <w:rsid w:val="00055BDB"/>
    <w:rsid w:val="000578E2"/>
    <w:rsid w:val="00060CAF"/>
    <w:rsid w:val="000612C6"/>
    <w:rsid w:val="00061FBC"/>
    <w:rsid w:val="0006295E"/>
    <w:rsid w:val="00063793"/>
    <w:rsid w:val="000640E6"/>
    <w:rsid w:val="00065571"/>
    <w:rsid w:val="00065B4E"/>
    <w:rsid w:val="00066EC9"/>
    <w:rsid w:val="00071849"/>
    <w:rsid w:val="00072563"/>
    <w:rsid w:val="00072A11"/>
    <w:rsid w:val="00072BC0"/>
    <w:rsid w:val="000749C7"/>
    <w:rsid w:val="00076BE6"/>
    <w:rsid w:val="00077554"/>
    <w:rsid w:val="000804ED"/>
    <w:rsid w:val="00091C35"/>
    <w:rsid w:val="000924F4"/>
    <w:rsid w:val="000927AA"/>
    <w:rsid w:val="000940D9"/>
    <w:rsid w:val="00094504"/>
    <w:rsid w:val="000948C1"/>
    <w:rsid w:val="0009608D"/>
    <w:rsid w:val="000979D3"/>
    <w:rsid w:val="00097DD5"/>
    <w:rsid w:val="000A08A2"/>
    <w:rsid w:val="000A3367"/>
    <w:rsid w:val="000A37C9"/>
    <w:rsid w:val="000A64FC"/>
    <w:rsid w:val="000A69E1"/>
    <w:rsid w:val="000A7FC0"/>
    <w:rsid w:val="000B0E0D"/>
    <w:rsid w:val="000B0F26"/>
    <w:rsid w:val="000B2E9D"/>
    <w:rsid w:val="000B3F03"/>
    <w:rsid w:val="000B41A5"/>
    <w:rsid w:val="000B436B"/>
    <w:rsid w:val="000B4D3B"/>
    <w:rsid w:val="000B5A67"/>
    <w:rsid w:val="000B632B"/>
    <w:rsid w:val="000B6CF2"/>
    <w:rsid w:val="000B6E62"/>
    <w:rsid w:val="000B6EE0"/>
    <w:rsid w:val="000C0D0F"/>
    <w:rsid w:val="000C4884"/>
    <w:rsid w:val="000C4BE4"/>
    <w:rsid w:val="000C74E7"/>
    <w:rsid w:val="000C78C3"/>
    <w:rsid w:val="000C7BF0"/>
    <w:rsid w:val="000D082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DC6"/>
    <w:rsid w:val="000F0598"/>
    <w:rsid w:val="000F05C9"/>
    <w:rsid w:val="000F23D5"/>
    <w:rsid w:val="000F2940"/>
    <w:rsid w:val="000F3CCB"/>
    <w:rsid w:val="000F3CFF"/>
    <w:rsid w:val="000F4562"/>
    <w:rsid w:val="000F45CF"/>
    <w:rsid w:val="000F4997"/>
    <w:rsid w:val="000F7212"/>
    <w:rsid w:val="000F7CAC"/>
    <w:rsid w:val="00100F50"/>
    <w:rsid w:val="00101191"/>
    <w:rsid w:val="001014DC"/>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D0B"/>
    <w:rsid w:val="00123F18"/>
    <w:rsid w:val="00124FAC"/>
    <w:rsid w:val="00125B12"/>
    <w:rsid w:val="00125DB5"/>
    <w:rsid w:val="00125ED3"/>
    <w:rsid w:val="00125F93"/>
    <w:rsid w:val="00126CD3"/>
    <w:rsid w:val="0012764B"/>
    <w:rsid w:val="00130BDA"/>
    <w:rsid w:val="00132ED8"/>
    <w:rsid w:val="00133F0F"/>
    <w:rsid w:val="0013543D"/>
    <w:rsid w:val="00135F04"/>
    <w:rsid w:val="00136206"/>
    <w:rsid w:val="00136581"/>
    <w:rsid w:val="0013755E"/>
    <w:rsid w:val="00142415"/>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7B0F"/>
    <w:rsid w:val="00177B8B"/>
    <w:rsid w:val="001823DA"/>
    <w:rsid w:val="00183539"/>
    <w:rsid w:val="001844D2"/>
    <w:rsid w:val="00184919"/>
    <w:rsid w:val="001849C8"/>
    <w:rsid w:val="001863C2"/>
    <w:rsid w:val="00186C85"/>
    <w:rsid w:val="0019063F"/>
    <w:rsid w:val="0019170A"/>
    <w:rsid w:val="00193109"/>
    <w:rsid w:val="00194D1C"/>
    <w:rsid w:val="001955C8"/>
    <w:rsid w:val="0019572C"/>
    <w:rsid w:val="00195F19"/>
    <w:rsid w:val="0019655B"/>
    <w:rsid w:val="001A01D4"/>
    <w:rsid w:val="001A0A35"/>
    <w:rsid w:val="001A1B4F"/>
    <w:rsid w:val="001A3393"/>
    <w:rsid w:val="001A60BF"/>
    <w:rsid w:val="001A6846"/>
    <w:rsid w:val="001A6CC4"/>
    <w:rsid w:val="001A6E7E"/>
    <w:rsid w:val="001A704A"/>
    <w:rsid w:val="001A7C4F"/>
    <w:rsid w:val="001A7C5C"/>
    <w:rsid w:val="001B1001"/>
    <w:rsid w:val="001B4321"/>
    <w:rsid w:val="001B43CC"/>
    <w:rsid w:val="001B5147"/>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300B"/>
    <w:rsid w:val="001D3295"/>
    <w:rsid w:val="001D4ECF"/>
    <w:rsid w:val="001D652B"/>
    <w:rsid w:val="001D7DEB"/>
    <w:rsid w:val="001E622A"/>
    <w:rsid w:val="001E6B94"/>
    <w:rsid w:val="001F02B6"/>
    <w:rsid w:val="001F1D3A"/>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3E30"/>
    <w:rsid w:val="0023437E"/>
    <w:rsid w:val="002346D9"/>
    <w:rsid w:val="00234FA2"/>
    <w:rsid w:val="00235631"/>
    <w:rsid w:val="00236430"/>
    <w:rsid w:val="002379AB"/>
    <w:rsid w:val="0024244D"/>
    <w:rsid w:val="0024341D"/>
    <w:rsid w:val="00243B3F"/>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EB4"/>
    <w:rsid w:val="00276679"/>
    <w:rsid w:val="00277260"/>
    <w:rsid w:val="00282572"/>
    <w:rsid w:val="00282BFB"/>
    <w:rsid w:val="002834C4"/>
    <w:rsid w:val="00283A56"/>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C09ED"/>
    <w:rsid w:val="002C2DA4"/>
    <w:rsid w:val="002C36BE"/>
    <w:rsid w:val="002C3C3C"/>
    <w:rsid w:val="002C4200"/>
    <w:rsid w:val="002C4F3B"/>
    <w:rsid w:val="002C50C5"/>
    <w:rsid w:val="002C5C3B"/>
    <w:rsid w:val="002C6596"/>
    <w:rsid w:val="002D5032"/>
    <w:rsid w:val="002E37ED"/>
    <w:rsid w:val="002E461B"/>
    <w:rsid w:val="002E7356"/>
    <w:rsid w:val="002F111E"/>
    <w:rsid w:val="002F3F85"/>
    <w:rsid w:val="002F3F98"/>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65CD"/>
    <w:rsid w:val="003275B3"/>
    <w:rsid w:val="00327CAC"/>
    <w:rsid w:val="00330C39"/>
    <w:rsid w:val="0033320D"/>
    <w:rsid w:val="003332AE"/>
    <w:rsid w:val="003332F9"/>
    <w:rsid w:val="00334F56"/>
    <w:rsid w:val="00335794"/>
    <w:rsid w:val="00342A30"/>
    <w:rsid w:val="00342F17"/>
    <w:rsid w:val="00344A71"/>
    <w:rsid w:val="00345708"/>
    <w:rsid w:val="00346CE9"/>
    <w:rsid w:val="003527B8"/>
    <w:rsid w:val="00354769"/>
    <w:rsid w:val="00357262"/>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517"/>
    <w:rsid w:val="003859F2"/>
    <w:rsid w:val="00387326"/>
    <w:rsid w:val="00391EDC"/>
    <w:rsid w:val="00395200"/>
    <w:rsid w:val="00395E37"/>
    <w:rsid w:val="003A0B5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668"/>
    <w:rsid w:val="003E391B"/>
    <w:rsid w:val="003E3E95"/>
    <w:rsid w:val="003E406B"/>
    <w:rsid w:val="003E6902"/>
    <w:rsid w:val="003E6BF9"/>
    <w:rsid w:val="003E702C"/>
    <w:rsid w:val="003E76B2"/>
    <w:rsid w:val="003F147C"/>
    <w:rsid w:val="003F2196"/>
    <w:rsid w:val="003F2A4A"/>
    <w:rsid w:val="003F483D"/>
    <w:rsid w:val="003F5DDF"/>
    <w:rsid w:val="003F6F52"/>
    <w:rsid w:val="00400A70"/>
    <w:rsid w:val="004025DB"/>
    <w:rsid w:val="00403521"/>
    <w:rsid w:val="00404C41"/>
    <w:rsid w:val="00406EAF"/>
    <w:rsid w:val="0040785E"/>
    <w:rsid w:val="00410C67"/>
    <w:rsid w:val="00411482"/>
    <w:rsid w:val="00411B5B"/>
    <w:rsid w:val="004129ED"/>
    <w:rsid w:val="0041494D"/>
    <w:rsid w:val="00415289"/>
    <w:rsid w:val="004204A7"/>
    <w:rsid w:val="004206EF"/>
    <w:rsid w:val="0042138E"/>
    <w:rsid w:val="004220E4"/>
    <w:rsid w:val="00423FE2"/>
    <w:rsid w:val="00424051"/>
    <w:rsid w:val="004253C8"/>
    <w:rsid w:val="00425BBF"/>
    <w:rsid w:val="004267D5"/>
    <w:rsid w:val="004304C3"/>
    <w:rsid w:val="0043152D"/>
    <w:rsid w:val="00431AB0"/>
    <w:rsid w:val="00432320"/>
    <w:rsid w:val="0043491E"/>
    <w:rsid w:val="0043522B"/>
    <w:rsid w:val="004369CB"/>
    <w:rsid w:val="004369EB"/>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A6F82"/>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C5CD0"/>
    <w:rsid w:val="004D0122"/>
    <w:rsid w:val="004D11B9"/>
    <w:rsid w:val="004D147E"/>
    <w:rsid w:val="004D2A01"/>
    <w:rsid w:val="004D3943"/>
    <w:rsid w:val="004D45D1"/>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FDD"/>
    <w:rsid w:val="005318E5"/>
    <w:rsid w:val="00533155"/>
    <w:rsid w:val="00534101"/>
    <w:rsid w:val="00541E1C"/>
    <w:rsid w:val="0054207F"/>
    <w:rsid w:val="005422D0"/>
    <w:rsid w:val="005423D7"/>
    <w:rsid w:val="00542EC3"/>
    <w:rsid w:val="0054377F"/>
    <w:rsid w:val="00545506"/>
    <w:rsid w:val="005467E8"/>
    <w:rsid w:val="00547477"/>
    <w:rsid w:val="005504B3"/>
    <w:rsid w:val="00551303"/>
    <w:rsid w:val="00551585"/>
    <w:rsid w:val="00552E97"/>
    <w:rsid w:val="00554C78"/>
    <w:rsid w:val="00555132"/>
    <w:rsid w:val="0055527F"/>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B1B"/>
    <w:rsid w:val="005E46AD"/>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0F8C"/>
    <w:rsid w:val="006221BC"/>
    <w:rsid w:val="006227C8"/>
    <w:rsid w:val="00622B1D"/>
    <w:rsid w:val="006331E8"/>
    <w:rsid w:val="00633809"/>
    <w:rsid w:val="0063426F"/>
    <w:rsid w:val="00634AB6"/>
    <w:rsid w:val="0063508C"/>
    <w:rsid w:val="0063584C"/>
    <w:rsid w:val="0063585F"/>
    <w:rsid w:val="00636D1D"/>
    <w:rsid w:val="00637EF2"/>
    <w:rsid w:val="006403FA"/>
    <w:rsid w:val="00641EF8"/>
    <w:rsid w:val="00642EAD"/>
    <w:rsid w:val="00643E41"/>
    <w:rsid w:val="00644DA6"/>
    <w:rsid w:val="00647EA9"/>
    <w:rsid w:val="00650994"/>
    <w:rsid w:val="00650A1C"/>
    <w:rsid w:val="006524EC"/>
    <w:rsid w:val="00654864"/>
    <w:rsid w:val="00654FC6"/>
    <w:rsid w:val="0065502B"/>
    <w:rsid w:val="00657732"/>
    <w:rsid w:val="00661390"/>
    <w:rsid w:val="00661813"/>
    <w:rsid w:val="00661FFF"/>
    <w:rsid w:val="00662DBE"/>
    <w:rsid w:val="00665E7F"/>
    <w:rsid w:val="00665EF0"/>
    <w:rsid w:val="006660BC"/>
    <w:rsid w:val="00671237"/>
    <w:rsid w:val="00671BD3"/>
    <w:rsid w:val="00672CB1"/>
    <w:rsid w:val="00673397"/>
    <w:rsid w:val="00674608"/>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68A"/>
    <w:rsid w:val="006B2B2A"/>
    <w:rsid w:val="006B2FF7"/>
    <w:rsid w:val="006B37CD"/>
    <w:rsid w:val="006B4152"/>
    <w:rsid w:val="006B591F"/>
    <w:rsid w:val="006B675A"/>
    <w:rsid w:val="006B7C82"/>
    <w:rsid w:val="006C08E5"/>
    <w:rsid w:val="006C1564"/>
    <w:rsid w:val="006C1A7B"/>
    <w:rsid w:val="006C6137"/>
    <w:rsid w:val="006C6581"/>
    <w:rsid w:val="006D093C"/>
    <w:rsid w:val="006D0F6D"/>
    <w:rsid w:val="006D13A5"/>
    <w:rsid w:val="006D2E89"/>
    <w:rsid w:val="006D2F03"/>
    <w:rsid w:val="006D3FFA"/>
    <w:rsid w:val="006D4CB6"/>
    <w:rsid w:val="006D66DB"/>
    <w:rsid w:val="006D6E86"/>
    <w:rsid w:val="006E09B4"/>
    <w:rsid w:val="006E12D0"/>
    <w:rsid w:val="006E18D0"/>
    <w:rsid w:val="006E2E02"/>
    <w:rsid w:val="006E34E2"/>
    <w:rsid w:val="006E39F0"/>
    <w:rsid w:val="006E43B8"/>
    <w:rsid w:val="006E450C"/>
    <w:rsid w:val="006E48FF"/>
    <w:rsid w:val="006E519F"/>
    <w:rsid w:val="006E6414"/>
    <w:rsid w:val="006E6445"/>
    <w:rsid w:val="006E7966"/>
    <w:rsid w:val="006F0B53"/>
    <w:rsid w:val="006F4094"/>
    <w:rsid w:val="006F54D1"/>
    <w:rsid w:val="006F5C2F"/>
    <w:rsid w:val="006F76E5"/>
    <w:rsid w:val="00701B78"/>
    <w:rsid w:val="007021F4"/>
    <w:rsid w:val="00702869"/>
    <w:rsid w:val="0070300D"/>
    <w:rsid w:val="0070434D"/>
    <w:rsid w:val="0070479D"/>
    <w:rsid w:val="00704C8B"/>
    <w:rsid w:val="00704CEB"/>
    <w:rsid w:val="00705F3B"/>
    <w:rsid w:val="00705FEF"/>
    <w:rsid w:val="00706683"/>
    <w:rsid w:val="007077C4"/>
    <w:rsid w:val="00707DF2"/>
    <w:rsid w:val="0071040F"/>
    <w:rsid w:val="0071181D"/>
    <w:rsid w:val="007119DE"/>
    <w:rsid w:val="00713352"/>
    <w:rsid w:val="00713770"/>
    <w:rsid w:val="007158E2"/>
    <w:rsid w:val="00717374"/>
    <w:rsid w:val="00720061"/>
    <w:rsid w:val="00720C7E"/>
    <w:rsid w:val="00721196"/>
    <w:rsid w:val="007215A6"/>
    <w:rsid w:val="007217BD"/>
    <w:rsid w:val="00723921"/>
    <w:rsid w:val="00723A88"/>
    <w:rsid w:val="0072502C"/>
    <w:rsid w:val="00725213"/>
    <w:rsid w:val="00726ACB"/>
    <w:rsid w:val="00731A4F"/>
    <w:rsid w:val="007333EF"/>
    <w:rsid w:val="00733E90"/>
    <w:rsid w:val="00734303"/>
    <w:rsid w:val="007343D9"/>
    <w:rsid w:val="007351C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CD"/>
    <w:rsid w:val="00774041"/>
    <w:rsid w:val="00775E0B"/>
    <w:rsid w:val="00780B99"/>
    <w:rsid w:val="00780CE5"/>
    <w:rsid w:val="007813F6"/>
    <w:rsid w:val="007817FB"/>
    <w:rsid w:val="007818D0"/>
    <w:rsid w:val="00782B56"/>
    <w:rsid w:val="0078397F"/>
    <w:rsid w:val="00784055"/>
    <w:rsid w:val="00784718"/>
    <w:rsid w:val="007847E6"/>
    <w:rsid w:val="007850B3"/>
    <w:rsid w:val="00785105"/>
    <w:rsid w:val="00785916"/>
    <w:rsid w:val="007861FE"/>
    <w:rsid w:val="00786E46"/>
    <w:rsid w:val="00787BB6"/>
    <w:rsid w:val="00787C31"/>
    <w:rsid w:val="00787C45"/>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6C58"/>
    <w:rsid w:val="007A7082"/>
    <w:rsid w:val="007A7483"/>
    <w:rsid w:val="007B1965"/>
    <w:rsid w:val="007B232F"/>
    <w:rsid w:val="007B3497"/>
    <w:rsid w:val="007B3B52"/>
    <w:rsid w:val="007B3FC1"/>
    <w:rsid w:val="007B492F"/>
    <w:rsid w:val="007B6936"/>
    <w:rsid w:val="007C2DCB"/>
    <w:rsid w:val="007C37F1"/>
    <w:rsid w:val="007C5FD5"/>
    <w:rsid w:val="007D0448"/>
    <w:rsid w:val="007D1E10"/>
    <w:rsid w:val="007D3491"/>
    <w:rsid w:val="007D5FC7"/>
    <w:rsid w:val="007D714F"/>
    <w:rsid w:val="007E0CF1"/>
    <w:rsid w:val="007E5979"/>
    <w:rsid w:val="007F0AA9"/>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B52"/>
    <w:rsid w:val="00826D6B"/>
    <w:rsid w:val="008306A8"/>
    <w:rsid w:val="00832ED0"/>
    <w:rsid w:val="00834C04"/>
    <w:rsid w:val="00834F07"/>
    <w:rsid w:val="00834FEE"/>
    <w:rsid w:val="00835AD4"/>
    <w:rsid w:val="00835B74"/>
    <w:rsid w:val="0084075F"/>
    <w:rsid w:val="00844F62"/>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427D"/>
    <w:rsid w:val="008A42D5"/>
    <w:rsid w:val="008A4B74"/>
    <w:rsid w:val="008B119A"/>
    <w:rsid w:val="008B1BA0"/>
    <w:rsid w:val="008B4FD7"/>
    <w:rsid w:val="008B5099"/>
    <w:rsid w:val="008B5164"/>
    <w:rsid w:val="008B51D8"/>
    <w:rsid w:val="008B57EA"/>
    <w:rsid w:val="008B68FC"/>
    <w:rsid w:val="008B729D"/>
    <w:rsid w:val="008C021C"/>
    <w:rsid w:val="008C0CA0"/>
    <w:rsid w:val="008C4A64"/>
    <w:rsid w:val="008C59ED"/>
    <w:rsid w:val="008C5A55"/>
    <w:rsid w:val="008C7FB5"/>
    <w:rsid w:val="008D1359"/>
    <w:rsid w:val="008D3A94"/>
    <w:rsid w:val="008D4D89"/>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72FB"/>
    <w:rsid w:val="00900783"/>
    <w:rsid w:val="00901595"/>
    <w:rsid w:val="00901C64"/>
    <w:rsid w:val="00901E30"/>
    <w:rsid w:val="00904A28"/>
    <w:rsid w:val="009054CF"/>
    <w:rsid w:val="0090593F"/>
    <w:rsid w:val="009079C0"/>
    <w:rsid w:val="00910E64"/>
    <w:rsid w:val="00911ED9"/>
    <w:rsid w:val="009125A7"/>
    <w:rsid w:val="0091407B"/>
    <w:rsid w:val="00915A1A"/>
    <w:rsid w:val="00921888"/>
    <w:rsid w:val="00923398"/>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50AA4"/>
    <w:rsid w:val="00951716"/>
    <w:rsid w:val="00952090"/>
    <w:rsid w:val="00952FD7"/>
    <w:rsid w:val="00953AD4"/>
    <w:rsid w:val="00954A78"/>
    <w:rsid w:val="00954EF9"/>
    <w:rsid w:val="00956446"/>
    <w:rsid w:val="009649B9"/>
    <w:rsid w:val="00964D33"/>
    <w:rsid w:val="00970814"/>
    <w:rsid w:val="00970D0D"/>
    <w:rsid w:val="00971421"/>
    <w:rsid w:val="00973D48"/>
    <w:rsid w:val="009752C9"/>
    <w:rsid w:val="00975571"/>
    <w:rsid w:val="00977AA3"/>
    <w:rsid w:val="00980D64"/>
    <w:rsid w:val="00981186"/>
    <w:rsid w:val="009836DC"/>
    <w:rsid w:val="009844C3"/>
    <w:rsid w:val="00986C28"/>
    <w:rsid w:val="00990E6D"/>
    <w:rsid w:val="009915C9"/>
    <w:rsid w:val="00992E7B"/>
    <w:rsid w:val="0099350C"/>
    <w:rsid w:val="00993CE0"/>
    <w:rsid w:val="0099440E"/>
    <w:rsid w:val="00994D04"/>
    <w:rsid w:val="0099597A"/>
    <w:rsid w:val="009A186F"/>
    <w:rsid w:val="009A4C2C"/>
    <w:rsid w:val="009A66E5"/>
    <w:rsid w:val="009A694E"/>
    <w:rsid w:val="009A70E8"/>
    <w:rsid w:val="009B35D2"/>
    <w:rsid w:val="009B3A1F"/>
    <w:rsid w:val="009B4186"/>
    <w:rsid w:val="009B442B"/>
    <w:rsid w:val="009B57C0"/>
    <w:rsid w:val="009B59D7"/>
    <w:rsid w:val="009B62F3"/>
    <w:rsid w:val="009B6760"/>
    <w:rsid w:val="009B79F2"/>
    <w:rsid w:val="009C2B30"/>
    <w:rsid w:val="009C40C9"/>
    <w:rsid w:val="009C443A"/>
    <w:rsid w:val="009C488A"/>
    <w:rsid w:val="009C57D9"/>
    <w:rsid w:val="009D1571"/>
    <w:rsid w:val="009D3D36"/>
    <w:rsid w:val="009D5867"/>
    <w:rsid w:val="009D609E"/>
    <w:rsid w:val="009D630B"/>
    <w:rsid w:val="009D67A8"/>
    <w:rsid w:val="009E1BB9"/>
    <w:rsid w:val="009E23BA"/>
    <w:rsid w:val="009E369E"/>
    <w:rsid w:val="009E5E1F"/>
    <w:rsid w:val="009E662D"/>
    <w:rsid w:val="009E7080"/>
    <w:rsid w:val="009F091A"/>
    <w:rsid w:val="009F0F00"/>
    <w:rsid w:val="009F12F4"/>
    <w:rsid w:val="009F2757"/>
    <w:rsid w:val="009F2A73"/>
    <w:rsid w:val="009F435F"/>
    <w:rsid w:val="009F65B0"/>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205A7"/>
    <w:rsid w:val="00A20E0F"/>
    <w:rsid w:val="00A20F13"/>
    <w:rsid w:val="00A223D6"/>
    <w:rsid w:val="00A22445"/>
    <w:rsid w:val="00A23DBA"/>
    <w:rsid w:val="00A32548"/>
    <w:rsid w:val="00A32E89"/>
    <w:rsid w:val="00A337A7"/>
    <w:rsid w:val="00A33DD5"/>
    <w:rsid w:val="00A33F81"/>
    <w:rsid w:val="00A345C0"/>
    <w:rsid w:val="00A34EE6"/>
    <w:rsid w:val="00A36442"/>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5436"/>
    <w:rsid w:val="00A571FE"/>
    <w:rsid w:val="00A6006E"/>
    <w:rsid w:val="00A60B30"/>
    <w:rsid w:val="00A627B4"/>
    <w:rsid w:val="00A64A7F"/>
    <w:rsid w:val="00A6645C"/>
    <w:rsid w:val="00A705F8"/>
    <w:rsid w:val="00A70774"/>
    <w:rsid w:val="00A714A1"/>
    <w:rsid w:val="00A715A3"/>
    <w:rsid w:val="00A71EC6"/>
    <w:rsid w:val="00A723C0"/>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A216B"/>
    <w:rsid w:val="00AA2CBE"/>
    <w:rsid w:val="00AA3587"/>
    <w:rsid w:val="00AA4049"/>
    <w:rsid w:val="00AA50B1"/>
    <w:rsid w:val="00AA5B26"/>
    <w:rsid w:val="00AB036F"/>
    <w:rsid w:val="00AB18B9"/>
    <w:rsid w:val="00AB6443"/>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DD1"/>
    <w:rsid w:val="00AF2B34"/>
    <w:rsid w:val="00AF6145"/>
    <w:rsid w:val="00AF647A"/>
    <w:rsid w:val="00AF7C0D"/>
    <w:rsid w:val="00B006F1"/>
    <w:rsid w:val="00B017AB"/>
    <w:rsid w:val="00B02511"/>
    <w:rsid w:val="00B02D03"/>
    <w:rsid w:val="00B03235"/>
    <w:rsid w:val="00B04AD6"/>
    <w:rsid w:val="00B04D80"/>
    <w:rsid w:val="00B051F3"/>
    <w:rsid w:val="00B068AD"/>
    <w:rsid w:val="00B11F57"/>
    <w:rsid w:val="00B12D48"/>
    <w:rsid w:val="00B1320F"/>
    <w:rsid w:val="00B13EFA"/>
    <w:rsid w:val="00B143E0"/>
    <w:rsid w:val="00B14ABB"/>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2F0D"/>
    <w:rsid w:val="00B333F3"/>
    <w:rsid w:val="00B349D3"/>
    <w:rsid w:val="00B35648"/>
    <w:rsid w:val="00B37CB2"/>
    <w:rsid w:val="00B37EF3"/>
    <w:rsid w:val="00B41984"/>
    <w:rsid w:val="00B41C4F"/>
    <w:rsid w:val="00B446C4"/>
    <w:rsid w:val="00B461C6"/>
    <w:rsid w:val="00B47128"/>
    <w:rsid w:val="00B47424"/>
    <w:rsid w:val="00B50AC9"/>
    <w:rsid w:val="00B5212F"/>
    <w:rsid w:val="00B5216F"/>
    <w:rsid w:val="00B52DFD"/>
    <w:rsid w:val="00B539D5"/>
    <w:rsid w:val="00B54094"/>
    <w:rsid w:val="00B54DF9"/>
    <w:rsid w:val="00B569D0"/>
    <w:rsid w:val="00B60A47"/>
    <w:rsid w:val="00B61CD1"/>
    <w:rsid w:val="00B62988"/>
    <w:rsid w:val="00B64AC3"/>
    <w:rsid w:val="00B65214"/>
    <w:rsid w:val="00B65C07"/>
    <w:rsid w:val="00B67925"/>
    <w:rsid w:val="00B71008"/>
    <w:rsid w:val="00B71AC9"/>
    <w:rsid w:val="00B726F2"/>
    <w:rsid w:val="00B72A4E"/>
    <w:rsid w:val="00B74856"/>
    <w:rsid w:val="00B748CC"/>
    <w:rsid w:val="00B81740"/>
    <w:rsid w:val="00B81DAA"/>
    <w:rsid w:val="00B82337"/>
    <w:rsid w:val="00B84110"/>
    <w:rsid w:val="00B85898"/>
    <w:rsid w:val="00B86E4A"/>
    <w:rsid w:val="00B92ABA"/>
    <w:rsid w:val="00B936F9"/>
    <w:rsid w:val="00B94789"/>
    <w:rsid w:val="00B95530"/>
    <w:rsid w:val="00B96CB4"/>
    <w:rsid w:val="00BA0481"/>
    <w:rsid w:val="00BA0960"/>
    <w:rsid w:val="00BA1A18"/>
    <w:rsid w:val="00BA1D61"/>
    <w:rsid w:val="00BA24F1"/>
    <w:rsid w:val="00BA2581"/>
    <w:rsid w:val="00BA296D"/>
    <w:rsid w:val="00BA367C"/>
    <w:rsid w:val="00BA5938"/>
    <w:rsid w:val="00BA73A9"/>
    <w:rsid w:val="00BB00B7"/>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4C63"/>
    <w:rsid w:val="00BD5E33"/>
    <w:rsid w:val="00BD61CA"/>
    <w:rsid w:val="00BD7BAC"/>
    <w:rsid w:val="00BE052A"/>
    <w:rsid w:val="00BE0994"/>
    <w:rsid w:val="00BE337D"/>
    <w:rsid w:val="00BE38F4"/>
    <w:rsid w:val="00BE3DED"/>
    <w:rsid w:val="00BE57AC"/>
    <w:rsid w:val="00BE5CF6"/>
    <w:rsid w:val="00BE741D"/>
    <w:rsid w:val="00BE7804"/>
    <w:rsid w:val="00BF11A4"/>
    <w:rsid w:val="00BF1790"/>
    <w:rsid w:val="00BF1F45"/>
    <w:rsid w:val="00BF250D"/>
    <w:rsid w:val="00BF34F6"/>
    <w:rsid w:val="00BF459A"/>
    <w:rsid w:val="00BF5C3C"/>
    <w:rsid w:val="00BF6573"/>
    <w:rsid w:val="00BF6699"/>
    <w:rsid w:val="00BF6E39"/>
    <w:rsid w:val="00C0350D"/>
    <w:rsid w:val="00C045EC"/>
    <w:rsid w:val="00C04E5A"/>
    <w:rsid w:val="00C07D95"/>
    <w:rsid w:val="00C10892"/>
    <w:rsid w:val="00C11BE1"/>
    <w:rsid w:val="00C11EF6"/>
    <w:rsid w:val="00C134C2"/>
    <w:rsid w:val="00C15401"/>
    <w:rsid w:val="00C15BDA"/>
    <w:rsid w:val="00C16F72"/>
    <w:rsid w:val="00C21D3E"/>
    <w:rsid w:val="00C22789"/>
    <w:rsid w:val="00C23EAD"/>
    <w:rsid w:val="00C249AF"/>
    <w:rsid w:val="00C24BD3"/>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6FAA"/>
    <w:rsid w:val="00C37234"/>
    <w:rsid w:val="00C37EED"/>
    <w:rsid w:val="00C40981"/>
    <w:rsid w:val="00C40C4D"/>
    <w:rsid w:val="00C4298E"/>
    <w:rsid w:val="00C42D1A"/>
    <w:rsid w:val="00C4340D"/>
    <w:rsid w:val="00C4383D"/>
    <w:rsid w:val="00C440C2"/>
    <w:rsid w:val="00C44712"/>
    <w:rsid w:val="00C44DD1"/>
    <w:rsid w:val="00C457D2"/>
    <w:rsid w:val="00C5157E"/>
    <w:rsid w:val="00C52932"/>
    <w:rsid w:val="00C541E4"/>
    <w:rsid w:val="00C5420D"/>
    <w:rsid w:val="00C56261"/>
    <w:rsid w:val="00C60433"/>
    <w:rsid w:val="00C607D6"/>
    <w:rsid w:val="00C61175"/>
    <w:rsid w:val="00C616AD"/>
    <w:rsid w:val="00C61860"/>
    <w:rsid w:val="00C61B63"/>
    <w:rsid w:val="00C6269B"/>
    <w:rsid w:val="00C64AAD"/>
    <w:rsid w:val="00C655FD"/>
    <w:rsid w:val="00C67500"/>
    <w:rsid w:val="00C7006C"/>
    <w:rsid w:val="00C70D0E"/>
    <w:rsid w:val="00C729CC"/>
    <w:rsid w:val="00C73A15"/>
    <w:rsid w:val="00C74D8C"/>
    <w:rsid w:val="00C754F0"/>
    <w:rsid w:val="00C756C4"/>
    <w:rsid w:val="00C76829"/>
    <w:rsid w:val="00C770A5"/>
    <w:rsid w:val="00C77523"/>
    <w:rsid w:val="00C778E0"/>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B26"/>
    <w:rsid w:val="00C93CC1"/>
    <w:rsid w:val="00C94C27"/>
    <w:rsid w:val="00C9566D"/>
    <w:rsid w:val="00C95866"/>
    <w:rsid w:val="00C960E3"/>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32E1"/>
    <w:rsid w:val="00CF59E0"/>
    <w:rsid w:val="00CF7FB3"/>
    <w:rsid w:val="00D0075C"/>
    <w:rsid w:val="00D0268C"/>
    <w:rsid w:val="00D03197"/>
    <w:rsid w:val="00D03E37"/>
    <w:rsid w:val="00D052F1"/>
    <w:rsid w:val="00D05553"/>
    <w:rsid w:val="00D05583"/>
    <w:rsid w:val="00D07A27"/>
    <w:rsid w:val="00D11952"/>
    <w:rsid w:val="00D122B8"/>
    <w:rsid w:val="00D14E53"/>
    <w:rsid w:val="00D158F5"/>
    <w:rsid w:val="00D1607A"/>
    <w:rsid w:val="00D16342"/>
    <w:rsid w:val="00D17055"/>
    <w:rsid w:val="00D17809"/>
    <w:rsid w:val="00D20C1C"/>
    <w:rsid w:val="00D21F56"/>
    <w:rsid w:val="00D229BE"/>
    <w:rsid w:val="00D22D82"/>
    <w:rsid w:val="00D2366E"/>
    <w:rsid w:val="00D24FB0"/>
    <w:rsid w:val="00D259F1"/>
    <w:rsid w:val="00D30455"/>
    <w:rsid w:val="00D30BF0"/>
    <w:rsid w:val="00D31302"/>
    <w:rsid w:val="00D314E1"/>
    <w:rsid w:val="00D31940"/>
    <w:rsid w:val="00D31ACC"/>
    <w:rsid w:val="00D32C24"/>
    <w:rsid w:val="00D3309F"/>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3F4D"/>
    <w:rsid w:val="00D842DC"/>
    <w:rsid w:val="00D8487D"/>
    <w:rsid w:val="00D84BD4"/>
    <w:rsid w:val="00D873C0"/>
    <w:rsid w:val="00D9008A"/>
    <w:rsid w:val="00D900C1"/>
    <w:rsid w:val="00D901C9"/>
    <w:rsid w:val="00D90D09"/>
    <w:rsid w:val="00D91FD6"/>
    <w:rsid w:val="00DA065C"/>
    <w:rsid w:val="00DA4B5F"/>
    <w:rsid w:val="00DA4C6F"/>
    <w:rsid w:val="00DA58EE"/>
    <w:rsid w:val="00DA71A1"/>
    <w:rsid w:val="00DB0230"/>
    <w:rsid w:val="00DB09C9"/>
    <w:rsid w:val="00DB1EA4"/>
    <w:rsid w:val="00DB64E9"/>
    <w:rsid w:val="00DB7453"/>
    <w:rsid w:val="00DB7B88"/>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21E3F"/>
    <w:rsid w:val="00E220AE"/>
    <w:rsid w:val="00E22C7E"/>
    <w:rsid w:val="00E2492D"/>
    <w:rsid w:val="00E25EC2"/>
    <w:rsid w:val="00E27D59"/>
    <w:rsid w:val="00E30B82"/>
    <w:rsid w:val="00E30D2C"/>
    <w:rsid w:val="00E31332"/>
    <w:rsid w:val="00E3375F"/>
    <w:rsid w:val="00E34C1B"/>
    <w:rsid w:val="00E3632A"/>
    <w:rsid w:val="00E37AD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536E"/>
    <w:rsid w:val="00E565A9"/>
    <w:rsid w:val="00E603AC"/>
    <w:rsid w:val="00E62CC1"/>
    <w:rsid w:val="00E63966"/>
    <w:rsid w:val="00E66A21"/>
    <w:rsid w:val="00E743E9"/>
    <w:rsid w:val="00E75C24"/>
    <w:rsid w:val="00E80758"/>
    <w:rsid w:val="00E8185D"/>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4EE"/>
    <w:rsid w:val="00EA5A4E"/>
    <w:rsid w:val="00EA6783"/>
    <w:rsid w:val="00EB0583"/>
    <w:rsid w:val="00EB0708"/>
    <w:rsid w:val="00EB14B6"/>
    <w:rsid w:val="00EB3808"/>
    <w:rsid w:val="00EB42F9"/>
    <w:rsid w:val="00EB5C79"/>
    <w:rsid w:val="00EB5CD3"/>
    <w:rsid w:val="00EB6215"/>
    <w:rsid w:val="00EB6EC0"/>
    <w:rsid w:val="00EB71A8"/>
    <w:rsid w:val="00EB7A4F"/>
    <w:rsid w:val="00EB7E6E"/>
    <w:rsid w:val="00EC05DF"/>
    <w:rsid w:val="00EC0AD3"/>
    <w:rsid w:val="00EC0B12"/>
    <w:rsid w:val="00EC0B22"/>
    <w:rsid w:val="00EC1625"/>
    <w:rsid w:val="00EC219D"/>
    <w:rsid w:val="00EC49B8"/>
    <w:rsid w:val="00EC51A9"/>
    <w:rsid w:val="00EC68F8"/>
    <w:rsid w:val="00EC693B"/>
    <w:rsid w:val="00EC6F5B"/>
    <w:rsid w:val="00ED20AD"/>
    <w:rsid w:val="00ED2857"/>
    <w:rsid w:val="00ED37B6"/>
    <w:rsid w:val="00ED3868"/>
    <w:rsid w:val="00ED5A45"/>
    <w:rsid w:val="00EE0850"/>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44D4"/>
    <w:rsid w:val="00EF4792"/>
    <w:rsid w:val="00EF5703"/>
    <w:rsid w:val="00EF5EEA"/>
    <w:rsid w:val="00EF70B4"/>
    <w:rsid w:val="00F00782"/>
    <w:rsid w:val="00F00E45"/>
    <w:rsid w:val="00F02230"/>
    <w:rsid w:val="00F028A6"/>
    <w:rsid w:val="00F02EAA"/>
    <w:rsid w:val="00F050CC"/>
    <w:rsid w:val="00F06B82"/>
    <w:rsid w:val="00F10C26"/>
    <w:rsid w:val="00F117BD"/>
    <w:rsid w:val="00F13F88"/>
    <w:rsid w:val="00F17DF7"/>
    <w:rsid w:val="00F21801"/>
    <w:rsid w:val="00F21E29"/>
    <w:rsid w:val="00F262EB"/>
    <w:rsid w:val="00F27836"/>
    <w:rsid w:val="00F30A7E"/>
    <w:rsid w:val="00F3104B"/>
    <w:rsid w:val="00F31BE2"/>
    <w:rsid w:val="00F34224"/>
    <w:rsid w:val="00F34B30"/>
    <w:rsid w:val="00F35E65"/>
    <w:rsid w:val="00F413E6"/>
    <w:rsid w:val="00F415D8"/>
    <w:rsid w:val="00F42DC7"/>
    <w:rsid w:val="00F43221"/>
    <w:rsid w:val="00F449DD"/>
    <w:rsid w:val="00F44FB3"/>
    <w:rsid w:val="00F45548"/>
    <w:rsid w:val="00F45918"/>
    <w:rsid w:val="00F459CB"/>
    <w:rsid w:val="00F47ED1"/>
    <w:rsid w:val="00F513BF"/>
    <w:rsid w:val="00F51A14"/>
    <w:rsid w:val="00F51FA2"/>
    <w:rsid w:val="00F530E0"/>
    <w:rsid w:val="00F53727"/>
    <w:rsid w:val="00F537E3"/>
    <w:rsid w:val="00F53CDE"/>
    <w:rsid w:val="00F55D89"/>
    <w:rsid w:val="00F55E62"/>
    <w:rsid w:val="00F5619A"/>
    <w:rsid w:val="00F6113D"/>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605"/>
    <w:rsid w:val="00F92939"/>
    <w:rsid w:val="00F93193"/>
    <w:rsid w:val="00F949AB"/>
    <w:rsid w:val="00F9513E"/>
    <w:rsid w:val="00F962AA"/>
    <w:rsid w:val="00F9744F"/>
    <w:rsid w:val="00F9758F"/>
    <w:rsid w:val="00FA2C01"/>
    <w:rsid w:val="00FA39CE"/>
    <w:rsid w:val="00FA3E7D"/>
    <w:rsid w:val="00FA45A3"/>
    <w:rsid w:val="00FA49E2"/>
    <w:rsid w:val="00FA54EF"/>
    <w:rsid w:val="00FA7192"/>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D451-419E-44D6-9575-E69B3F06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8974</Words>
  <Characters>51158</Characters>
  <Application>Microsoft Office Word</Application>
  <DocSecurity>0</DocSecurity>
  <Lines>426</Lines>
  <Paragraphs>120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60012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Hláčik Ľuboš</cp:lastModifiedBy>
  <cp:revision>16</cp:revision>
  <cp:lastPrinted>2020-10-12T07:09:00Z</cp:lastPrinted>
  <dcterms:created xsi:type="dcterms:W3CDTF">2020-10-28T10:44:00Z</dcterms:created>
  <dcterms:modified xsi:type="dcterms:W3CDTF">2021-01-19T12:57:00Z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