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17" w:rsidRPr="00FB1006"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2"/>
          <w:szCs w:val="22"/>
          <w:lang w:val="sk-SK"/>
        </w:rPr>
      </w:pPr>
      <w:r w:rsidRPr="00FB1006">
        <w:rPr>
          <w:b/>
          <w:bCs/>
          <w:sz w:val="22"/>
          <w:szCs w:val="22"/>
          <w:lang w:val="sk-SK"/>
        </w:rPr>
        <w:t>VÝZVA NA PREDKLADANIE PONÚK</w:t>
      </w:r>
    </w:p>
    <w:p w:rsidR="00420417" w:rsidRPr="00FB1006"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2"/>
          <w:szCs w:val="22"/>
          <w:lang w:val="sk-SK"/>
        </w:rPr>
      </w:pPr>
      <w:r w:rsidRPr="00FB1006">
        <w:rPr>
          <w:b/>
          <w:bCs/>
          <w:sz w:val="22"/>
          <w:szCs w:val="22"/>
          <w:lang w:val="sk-SK"/>
        </w:rPr>
        <w:t xml:space="preserve">k zákazke s nízkou hodnotou podľa </w:t>
      </w:r>
      <w:proofErr w:type="spellStart"/>
      <w:r w:rsidRPr="00FB1006">
        <w:rPr>
          <w:b/>
          <w:bCs/>
          <w:sz w:val="22"/>
          <w:szCs w:val="22"/>
          <w:lang w:val="sk-SK"/>
        </w:rPr>
        <w:t>ust</w:t>
      </w:r>
      <w:proofErr w:type="spellEnd"/>
      <w:r w:rsidRPr="00FB1006">
        <w:rPr>
          <w:b/>
          <w:bCs/>
          <w:sz w:val="22"/>
          <w:szCs w:val="22"/>
          <w:lang w:val="sk-SK"/>
        </w:rPr>
        <w:t>. § 117</w:t>
      </w:r>
      <w:r w:rsidR="008641D0" w:rsidRPr="00FB1006">
        <w:rPr>
          <w:b/>
          <w:bCs/>
          <w:sz w:val="22"/>
          <w:szCs w:val="22"/>
          <w:lang w:val="sk-SK"/>
        </w:rPr>
        <w:t xml:space="preserve"> </w:t>
      </w:r>
      <w:r w:rsidRPr="00FB1006">
        <w:rPr>
          <w:b/>
          <w:bCs/>
          <w:sz w:val="22"/>
          <w:szCs w:val="22"/>
          <w:lang w:val="sk-SK"/>
        </w:rPr>
        <w:t xml:space="preserve">zákona č. 343/2015 Z. z. o verejnom obstarávaní a o zmene a doplnení niektorých zákonov v znení neskorších predpisov </w:t>
      </w:r>
    </w:p>
    <w:p w:rsidR="00420417" w:rsidRPr="00FB1006"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sz w:val="22"/>
          <w:szCs w:val="22"/>
          <w:lang w:val="sk-SK"/>
        </w:rPr>
      </w:pPr>
      <w:r w:rsidRPr="00FB1006">
        <w:rPr>
          <w:b/>
          <w:bCs/>
          <w:sz w:val="22"/>
          <w:szCs w:val="22"/>
          <w:lang w:val="sk-SK"/>
        </w:rPr>
        <w:t xml:space="preserve">na predmet zákazky: </w:t>
      </w:r>
      <w:r w:rsidR="00423E6F" w:rsidRPr="00FB1006">
        <w:rPr>
          <w:bCs/>
          <w:i/>
          <w:color w:val="FF0000"/>
          <w:sz w:val="22"/>
          <w:szCs w:val="22"/>
          <w:lang w:val="sk-SK"/>
        </w:rPr>
        <w:t>„</w:t>
      </w:r>
      <w:r w:rsidR="00FB1006" w:rsidRPr="00EB3067">
        <w:rPr>
          <w:color w:val="FF0000"/>
          <w:sz w:val="22"/>
          <w:szCs w:val="22"/>
          <w:lang w:val="sk-SK"/>
        </w:rPr>
        <w:t xml:space="preserve">Dodávka pneumatík pre osobné automobily, </w:t>
      </w:r>
      <w:proofErr w:type="spellStart"/>
      <w:r w:rsidR="00FB1006" w:rsidRPr="00EB3067">
        <w:rPr>
          <w:color w:val="FF0000"/>
          <w:sz w:val="22"/>
          <w:szCs w:val="22"/>
          <w:lang w:val="sk-SK"/>
        </w:rPr>
        <w:t>pneuservisné</w:t>
      </w:r>
      <w:proofErr w:type="spellEnd"/>
      <w:r w:rsidR="00FB1006" w:rsidRPr="00EB3067">
        <w:rPr>
          <w:color w:val="FF0000"/>
          <w:sz w:val="22"/>
          <w:szCs w:val="22"/>
          <w:lang w:val="sk-SK"/>
        </w:rPr>
        <w:t xml:space="preserve"> služby a sezónne uskladnenie pneumatík</w:t>
      </w:r>
      <w:r w:rsidRPr="00FB1006">
        <w:rPr>
          <w:b/>
          <w:bCs/>
          <w:i/>
          <w:sz w:val="22"/>
          <w:szCs w:val="22"/>
          <w:lang w:val="sk-SK"/>
        </w:rPr>
        <w:t>“</w:t>
      </w:r>
    </w:p>
    <w:p w:rsidR="00420417" w:rsidRPr="00FB1006" w:rsidRDefault="00420417" w:rsidP="00420417">
      <w:pPr>
        <w:rPr>
          <w:sz w:val="22"/>
          <w:szCs w:val="22"/>
        </w:rPr>
      </w:pPr>
    </w:p>
    <w:p w:rsidR="00420417" w:rsidRPr="00FB1006" w:rsidRDefault="00420417" w:rsidP="00420417">
      <w:pPr>
        <w:rPr>
          <w:sz w:val="22"/>
          <w:szCs w:val="22"/>
        </w:rPr>
      </w:pPr>
    </w:p>
    <w:p w:rsidR="00420417" w:rsidRPr="00FB1006" w:rsidRDefault="00420417" w:rsidP="00420417">
      <w:pPr>
        <w:rPr>
          <w:sz w:val="22"/>
          <w:szCs w:val="22"/>
        </w:rPr>
      </w:pPr>
      <w:r w:rsidRPr="00FB1006">
        <w:rPr>
          <w:b/>
          <w:sz w:val="22"/>
          <w:szCs w:val="22"/>
        </w:rPr>
        <w:t>1.</w:t>
      </w:r>
      <w:r w:rsidRPr="00FB1006">
        <w:rPr>
          <w:sz w:val="22"/>
          <w:szCs w:val="22"/>
        </w:rPr>
        <w:t xml:space="preserve"> </w:t>
      </w:r>
      <w:r w:rsidRPr="00FB1006">
        <w:rPr>
          <w:b/>
          <w:sz w:val="22"/>
          <w:szCs w:val="22"/>
        </w:rPr>
        <w:t>Identifikácia obstarávateľskej organizácie</w:t>
      </w:r>
    </w:p>
    <w:p w:rsidR="00420417" w:rsidRPr="00FB1006" w:rsidRDefault="00420417" w:rsidP="00420417">
      <w:pPr>
        <w:rPr>
          <w:sz w:val="22"/>
          <w:szCs w:val="22"/>
        </w:rPr>
      </w:pPr>
    </w:p>
    <w:p w:rsidR="00DF042B" w:rsidRPr="00FB1006" w:rsidRDefault="00DF042B" w:rsidP="00DF042B">
      <w:pPr>
        <w:autoSpaceDE w:val="0"/>
        <w:autoSpaceDN w:val="0"/>
        <w:adjustRightInd w:val="0"/>
        <w:spacing w:line="276" w:lineRule="auto"/>
        <w:rPr>
          <w:sz w:val="22"/>
          <w:szCs w:val="22"/>
        </w:rPr>
      </w:pPr>
      <w:bookmarkStart w:id="0" w:name="kontakt_meno"/>
      <w:bookmarkEnd w:id="0"/>
      <w:r w:rsidRPr="00FB1006">
        <w:rPr>
          <w:sz w:val="22"/>
          <w:szCs w:val="22"/>
        </w:rPr>
        <w:t xml:space="preserve">Názov: </w:t>
      </w:r>
      <w:r w:rsidRPr="00FB1006">
        <w:rPr>
          <w:sz w:val="22"/>
          <w:szCs w:val="22"/>
        </w:rPr>
        <w:tab/>
      </w:r>
      <w:r w:rsidRPr="00FB1006">
        <w:rPr>
          <w:sz w:val="22"/>
          <w:szCs w:val="22"/>
        </w:rPr>
        <w:tab/>
      </w:r>
      <w:r w:rsidR="00FB1006">
        <w:rPr>
          <w:sz w:val="22"/>
          <w:szCs w:val="22"/>
        </w:rPr>
        <w:tab/>
      </w:r>
      <w:r w:rsidRPr="00FB1006">
        <w:rPr>
          <w:sz w:val="22"/>
          <w:szCs w:val="22"/>
        </w:rPr>
        <w:t>Všeobecná zdravotná poisťovňa, a.s.</w:t>
      </w:r>
    </w:p>
    <w:p w:rsidR="00DF042B" w:rsidRPr="00FB1006" w:rsidRDefault="00DF042B" w:rsidP="00DF042B">
      <w:pPr>
        <w:autoSpaceDE w:val="0"/>
        <w:autoSpaceDN w:val="0"/>
        <w:adjustRightInd w:val="0"/>
        <w:spacing w:line="276" w:lineRule="auto"/>
        <w:rPr>
          <w:sz w:val="22"/>
          <w:szCs w:val="22"/>
        </w:rPr>
      </w:pPr>
      <w:r w:rsidRPr="00FB1006">
        <w:rPr>
          <w:sz w:val="22"/>
          <w:szCs w:val="22"/>
        </w:rPr>
        <w:t>Sídlo:</w:t>
      </w:r>
      <w:r w:rsidRPr="00FB1006">
        <w:rPr>
          <w:sz w:val="22"/>
          <w:szCs w:val="22"/>
        </w:rPr>
        <w:tab/>
      </w:r>
      <w:r w:rsidRPr="00FB1006">
        <w:rPr>
          <w:sz w:val="22"/>
          <w:szCs w:val="22"/>
        </w:rPr>
        <w:tab/>
      </w:r>
      <w:r w:rsidRPr="00FB1006">
        <w:rPr>
          <w:sz w:val="22"/>
          <w:szCs w:val="22"/>
        </w:rPr>
        <w:tab/>
        <w:t>Panónska cesta 2, 851 04 Bratislava - mestská časť Petržalka</w:t>
      </w:r>
    </w:p>
    <w:p w:rsidR="00DF042B" w:rsidRPr="00FB1006" w:rsidRDefault="00DF042B" w:rsidP="00DF042B">
      <w:pPr>
        <w:autoSpaceDE w:val="0"/>
        <w:autoSpaceDN w:val="0"/>
        <w:adjustRightInd w:val="0"/>
        <w:spacing w:line="276" w:lineRule="auto"/>
        <w:rPr>
          <w:sz w:val="22"/>
          <w:szCs w:val="22"/>
        </w:rPr>
      </w:pPr>
      <w:r w:rsidRPr="00FB1006">
        <w:rPr>
          <w:sz w:val="22"/>
          <w:szCs w:val="22"/>
        </w:rPr>
        <w:t>Štát:</w:t>
      </w:r>
      <w:r w:rsidRPr="00FB1006">
        <w:rPr>
          <w:sz w:val="22"/>
          <w:szCs w:val="22"/>
        </w:rPr>
        <w:tab/>
      </w:r>
      <w:r w:rsidRPr="00FB1006">
        <w:rPr>
          <w:sz w:val="22"/>
          <w:szCs w:val="22"/>
        </w:rPr>
        <w:tab/>
      </w:r>
      <w:r w:rsidRPr="00FB1006">
        <w:rPr>
          <w:sz w:val="22"/>
          <w:szCs w:val="22"/>
        </w:rPr>
        <w:tab/>
        <w:t>Slovenská republika</w:t>
      </w:r>
    </w:p>
    <w:p w:rsidR="00DF042B" w:rsidRPr="00FB1006" w:rsidRDefault="00DF042B" w:rsidP="00DF042B">
      <w:pPr>
        <w:autoSpaceDE w:val="0"/>
        <w:autoSpaceDN w:val="0"/>
        <w:adjustRightInd w:val="0"/>
        <w:spacing w:line="276" w:lineRule="auto"/>
        <w:rPr>
          <w:sz w:val="22"/>
          <w:szCs w:val="22"/>
        </w:rPr>
      </w:pPr>
      <w:r w:rsidRPr="00FB1006">
        <w:rPr>
          <w:sz w:val="22"/>
          <w:szCs w:val="22"/>
        </w:rPr>
        <w:t>IČO:</w:t>
      </w:r>
      <w:r w:rsidRPr="00FB1006">
        <w:rPr>
          <w:sz w:val="22"/>
          <w:szCs w:val="22"/>
        </w:rPr>
        <w:tab/>
      </w:r>
      <w:r w:rsidRPr="00FB1006">
        <w:rPr>
          <w:sz w:val="22"/>
          <w:szCs w:val="22"/>
        </w:rPr>
        <w:tab/>
      </w:r>
      <w:r w:rsidRPr="00FB1006">
        <w:rPr>
          <w:sz w:val="22"/>
          <w:szCs w:val="22"/>
        </w:rPr>
        <w:tab/>
        <w:t>35 937 874</w:t>
      </w:r>
    </w:p>
    <w:p w:rsidR="00DF042B" w:rsidRPr="00FB1006" w:rsidRDefault="00DF042B" w:rsidP="00DF042B">
      <w:pPr>
        <w:autoSpaceDE w:val="0"/>
        <w:autoSpaceDN w:val="0"/>
        <w:adjustRightInd w:val="0"/>
        <w:spacing w:line="276" w:lineRule="auto"/>
        <w:rPr>
          <w:sz w:val="22"/>
          <w:szCs w:val="22"/>
        </w:rPr>
      </w:pPr>
      <w:r w:rsidRPr="00FB1006">
        <w:rPr>
          <w:sz w:val="22"/>
          <w:szCs w:val="22"/>
        </w:rPr>
        <w:t>DIČ:</w:t>
      </w:r>
      <w:r w:rsidRPr="00FB1006">
        <w:rPr>
          <w:sz w:val="22"/>
          <w:szCs w:val="22"/>
        </w:rPr>
        <w:tab/>
      </w:r>
      <w:r w:rsidRPr="00FB1006">
        <w:rPr>
          <w:sz w:val="22"/>
          <w:szCs w:val="22"/>
        </w:rPr>
        <w:tab/>
      </w:r>
      <w:r w:rsidRPr="00FB1006">
        <w:rPr>
          <w:sz w:val="22"/>
          <w:szCs w:val="22"/>
        </w:rPr>
        <w:tab/>
        <w:t>20 22 02 70 40</w:t>
      </w:r>
    </w:p>
    <w:p w:rsidR="00DF042B" w:rsidRPr="00FB1006" w:rsidRDefault="00DF042B" w:rsidP="00DF042B">
      <w:pPr>
        <w:autoSpaceDE w:val="0"/>
        <w:autoSpaceDN w:val="0"/>
        <w:adjustRightInd w:val="0"/>
        <w:spacing w:line="276" w:lineRule="auto"/>
        <w:rPr>
          <w:sz w:val="22"/>
          <w:szCs w:val="22"/>
        </w:rPr>
      </w:pPr>
      <w:r w:rsidRPr="00FB1006">
        <w:rPr>
          <w:sz w:val="22"/>
          <w:szCs w:val="22"/>
        </w:rPr>
        <w:t>URL:</w:t>
      </w:r>
      <w:r w:rsidRPr="00FB1006">
        <w:rPr>
          <w:sz w:val="22"/>
          <w:szCs w:val="22"/>
        </w:rPr>
        <w:tab/>
      </w:r>
      <w:r w:rsidRPr="00FB1006">
        <w:rPr>
          <w:sz w:val="22"/>
          <w:szCs w:val="22"/>
        </w:rPr>
        <w:tab/>
      </w:r>
      <w:r w:rsidRPr="00FB1006">
        <w:rPr>
          <w:sz w:val="22"/>
          <w:szCs w:val="22"/>
        </w:rPr>
        <w:tab/>
      </w:r>
      <w:hyperlink r:id="rId8" w:history="1">
        <w:r w:rsidRPr="00FB1006">
          <w:rPr>
            <w:rStyle w:val="Hypertextovprepojenie"/>
            <w:sz w:val="22"/>
            <w:szCs w:val="22"/>
          </w:rPr>
          <w:t>https://www.vszp.sk/</w:t>
        </w:r>
      </w:hyperlink>
      <w:r w:rsidRPr="00FB1006">
        <w:rPr>
          <w:sz w:val="22"/>
          <w:szCs w:val="22"/>
          <w:u w:val="single"/>
        </w:rPr>
        <w:t xml:space="preserve"> </w:t>
      </w:r>
    </w:p>
    <w:p w:rsidR="00DF042B" w:rsidRPr="00FB1006" w:rsidRDefault="00DF042B" w:rsidP="00DF042B">
      <w:pPr>
        <w:autoSpaceDE w:val="0"/>
        <w:autoSpaceDN w:val="0"/>
        <w:adjustRightInd w:val="0"/>
        <w:spacing w:line="276" w:lineRule="auto"/>
        <w:rPr>
          <w:sz w:val="22"/>
          <w:szCs w:val="22"/>
        </w:rPr>
      </w:pPr>
      <w:r w:rsidRPr="00FB1006">
        <w:rPr>
          <w:sz w:val="22"/>
          <w:szCs w:val="22"/>
        </w:rPr>
        <w:t>Profil:</w:t>
      </w:r>
      <w:r w:rsidRPr="00FB1006">
        <w:rPr>
          <w:sz w:val="22"/>
          <w:szCs w:val="22"/>
        </w:rPr>
        <w:tab/>
      </w:r>
      <w:r w:rsidRPr="00FB1006">
        <w:rPr>
          <w:sz w:val="22"/>
          <w:szCs w:val="22"/>
        </w:rPr>
        <w:tab/>
      </w:r>
      <w:r w:rsidRPr="00FB1006">
        <w:rPr>
          <w:sz w:val="22"/>
          <w:szCs w:val="22"/>
        </w:rPr>
        <w:tab/>
      </w:r>
      <w:hyperlink r:id="rId9" w:history="1">
        <w:r w:rsidRPr="00FB1006">
          <w:rPr>
            <w:rStyle w:val="Hypertextovprepojenie"/>
            <w:sz w:val="22"/>
            <w:szCs w:val="22"/>
          </w:rPr>
          <w:t>https://www.uvo.gov.sk/vyhladavanie-profilov/zakazky/9262</w:t>
        </w:r>
      </w:hyperlink>
      <w:r w:rsidRPr="00FB1006">
        <w:rPr>
          <w:sz w:val="22"/>
          <w:szCs w:val="22"/>
        </w:rPr>
        <w:t xml:space="preserve"> </w:t>
      </w:r>
    </w:p>
    <w:p w:rsidR="00420417" w:rsidRPr="00FB1006" w:rsidRDefault="00420417" w:rsidP="00420417">
      <w:pPr>
        <w:rPr>
          <w:sz w:val="22"/>
          <w:szCs w:val="22"/>
        </w:rPr>
      </w:pPr>
    </w:p>
    <w:p w:rsidR="00420417" w:rsidRPr="00FB1006" w:rsidRDefault="00420417" w:rsidP="00420417">
      <w:pPr>
        <w:autoSpaceDE w:val="0"/>
        <w:autoSpaceDN w:val="0"/>
        <w:adjustRightInd w:val="0"/>
        <w:ind w:left="45"/>
        <w:jc w:val="both"/>
        <w:rPr>
          <w:b/>
          <w:sz w:val="22"/>
          <w:szCs w:val="22"/>
        </w:rPr>
      </w:pPr>
      <w:r w:rsidRPr="00FB1006">
        <w:rPr>
          <w:b/>
          <w:sz w:val="22"/>
          <w:szCs w:val="22"/>
        </w:rPr>
        <w:t>2. Predmet zákazky</w:t>
      </w:r>
    </w:p>
    <w:p w:rsidR="00420417" w:rsidRPr="00FB1006" w:rsidRDefault="00420417" w:rsidP="00F5143B">
      <w:pPr>
        <w:autoSpaceDE w:val="0"/>
        <w:autoSpaceDN w:val="0"/>
        <w:adjustRightInd w:val="0"/>
        <w:spacing w:before="240"/>
        <w:ind w:left="45"/>
        <w:jc w:val="both"/>
        <w:rPr>
          <w:b/>
          <w:sz w:val="22"/>
          <w:szCs w:val="22"/>
        </w:rPr>
      </w:pPr>
      <w:r w:rsidRPr="00FB1006">
        <w:rPr>
          <w:b/>
          <w:sz w:val="22"/>
          <w:szCs w:val="22"/>
        </w:rPr>
        <w:t xml:space="preserve">2.1. Názov predmetu zákazky: </w:t>
      </w:r>
    </w:p>
    <w:p w:rsidR="00420417" w:rsidRPr="00FB1006" w:rsidRDefault="00FB1006" w:rsidP="00F5143B">
      <w:pPr>
        <w:spacing w:before="240"/>
        <w:jc w:val="both"/>
        <w:rPr>
          <w:sz w:val="22"/>
          <w:szCs w:val="22"/>
        </w:rPr>
      </w:pPr>
      <w:r w:rsidRPr="00FB1006">
        <w:rPr>
          <w:sz w:val="22"/>
          <w:szCs w:val="20"/>
        </w:rPr>
        <w:t xml:space="preserve">Dodávka pneumatík pre osobné automobily, </w:t>
      </w:r>
      <w:proofErr w:type="spellStart"/>
      <w:r w:rsidRPr="00FB1006">
        <w:rPr>
          <w:sz w:val="22"/>
          <w:szCs w:val="20"/>
        </w:rPr>
        <w:t>pneuservisné</w:t>
      </w:r>
      <w:proofErr w:type="spellEnd"/>
      <w:r w:rsidRPr="00FB1006">
        <w:rPr>
          <w:sz w:val="22"/>
          <w:szCs w:val="20"/>
        </w:rPr>
        <w:t xml:space="preserve"> služby a sezónne uskladnenie pneumatík</w:t>
      </w:r>
    </w:p>
    <w:p w:rsidR="00420417" w:rsidRPr="00FB1006" w:rsidRDefault="00420417" w:rsidP="00F5143B">
      <w:pPr>
        <w:autoSpaceDE w:val="0"/>
        <w:autoSpaceDN w:val="0"/>
        <w:adjustRightInd w:val="0"/>
        <w:spacing w:before="240"/>
        <w:ind w:left="45"/>
        <w:jc w:val="both"/>
        <w:rPr>
          <w:b/>
          <w:sz w:val="22"/>
          <w:szCs w:val="22"/>
        </w:rPr>
      </w:pPr>
      <w:r w:rsidRPr="00FB1006">
        <w:rPr>
          <w:b/>
          <w:sz w:val="22"/>
          <w:szCs w:val="22"/>
        </w:rPr>
        <w:t xml:space="preserve">2.2. Opis predmetu zákazky: </w:t>
      </w:r>
    </w:p>
    <w:p w:rsidR="00FB1006" w:rsidRPr="00FB1006" w:rsidRDefault="00FB1006" w:rsidP="00FB1006">
      <w:pPr>
        <w:pStyle w:val="Default"/>
        <w:spacing w:before="240"/>
        <w:jc w:val="both"/>
        <w:rPr>
          <w:sz w:val="22"/>
          <w:szCs w:val="22"/>
          <w:lang w:val="sk-SK"/>
        </w:rPr>
      </w:pPr>
      <w:r w:rsidRPr="00FB1006">
        <w:rPr>
          <w:sz w:val="22"/>
          <w:szCs w:val="22"/>
          <w:lang w:val="sk-SK"/>
        </w:rPr>
        <w:t>Nové, nepoužité, originálne, nie protektorované pneumatiky s dezénom</w:t>
      </w:r>
      <w:r w:rsidRPr="00FB1006">
        <w:rPr>
          <w:i/>
          <w:sz w:val="22"/>
          <w:szCs w:val="22"/>
          <w:lang w:val="sk-SK"/>
        </w:rPr>
        <w:t xml:space="preserve"> </w:t>
      </w:r>
      <w:r w:rsidRPr="00FB1006">
        <w:rPr>
          <w:sz w:val="22"/>
          <w:szCs w:val="22"/>
          <w:lang w:val="sk-SK"/>
        </w:rPr>
        <w:t xml:space="preserve">s kombináciou viacero lamiel v rôznych uhloch, schválené na prevádzku v krajinách Európskej únie, vyrobené v EU, vybavené homologizovaným štítkom EU, so všetkými dokladmi, potrebnými na ich riadne používanie (technický list, záručný list). Dodávka nových pneumatík na osobné motorové vozidlá, s tým spojené služby podľa prílohy č.1.  Pneumatiky nesmú vykazovať znaky opotrebenia, nesprávneho skladovania. Zabezpečenie služieb spojených s dodávkou tovaru, zabalenie tovaru, vyloženie tovaru na mieste určenia objednávateľom vrátane dopravy do miest plnenia podľa potreby obstarávateľa do </w:t>
      </w:r>
      <w:proofErr w:type="spellStart"/>
      <w:r w:rsidRPr="00FB1006">
        <w:rPr>
          <w:sz w:val="22"/>
          <w:szCs w:val="22"/>
          <w:lang w:val="sk-SK"/>
        </w:rPr>
        <w:t>pneuservisných</w:t>
      </w:r>
      <w:proofErr w:type="spellEnd"/>
      <w:r w:rsidRPr="00FB1006">
        <w:rPr>
          <w:sz w:val="22"/>
          <w:szCs w:val="22"/>
          <w:lang w:val="sk-SK"/>
        </w:rPr>
        <w:t xml:space="preserve"> stredísk určených predajcom na základe dopytu verejného obstarávateľa. Náklady na dopravu a ostatné náklady spojené s dodávkou tovaru sú súčasťou kúpnej ceny. </w:t>
      </w:r>
    </w:p>
    <w:p w:rsidR="00FB1006" w:rsidRPr="00FB1006" w:rsidRDefault="00FB1006" w:rsidP="00FB1006">
      <w:pPr>
        <w:jc w:val="both"/>
        <w:outlineLvl w:val="0"/>
        <w:rPr>
          <w:sz w:val="22"/>
          <w:szCs w:val="22"/>
        </w:rPr>
      </w:pPr>
    </w:p>
    <w:p w:rsidR="00FB1006" w:rsidRPr="00FB1006" w:rsidRDefault="00FB1006" w:rsidP="00FB1006">
      <w:pPr>
        <w:pStyle w:val="Default"/>
        <w:numPr>
          <w:ilvl w:val="0"/>
          <w:numId w:val="46"/>
        </w:numPr>
        <w:jc w:val="both"/>
        <w:rPr>
          <w:color w:val="auto"/>
          <w:sz w:val="22"/>
          <w:szCs w:val="22"/>
          <w:lang w:val="sk-SK"/>
        </w:rPr>
      </w:pPr>
      <w:r w:rsidRPr="00FB1006">
        <w:rPr>
          <w:color w:val="auto"/>
          <w:sz w:val="22"/>
          <w:szCs w:val="22"/>
          <w:lang w:val="sk-SK"/>
        </w:rPr>
        <w:t xml:space="preserve">Predávajúci sa zaväzuje v pneuservisoch poskytovať </w:t>
      </w:r>
      <w:proofErr w:type="spellStart"/>
      <w:r w:rsidRPr="00FB1006">
        <w:rPr>
          <w:color w:val="auto"/>
          <w:sz w:val="22"/>
          <w:szCs w:val="22"/>
          <w:lang w:val="sk-SK"/>
        </w:rPr>
        <w:t>pneuservisné</w:t>
      </w:r>
      <w:proofErr w:type="spellEnd"/>
      <w:r w:rsidRPr="00FB1006">
        <w:rPr>
          <w:color w:val="auto"/>
          <w:sz w:val="22"/>
          <w:szCs w:val="22"/>
          <w:lang w:val="sk-SK"/>
        </w:rPr>
        <w:t xml:space="preserve"> výkony pre kategóriu vozidiel M1. Predávajúci sa zaväzuje vykonávať v pneuservisoch nasledovné úkony:  </w:t>
      </w:r>
    </w:p>
    <w:p w:rsidR="00FB1006" w:rsidRPr="00FB1006" w:rsidRDefault="00FB1006" w:rsidP="00FB1006">
      <w:pPr>
        <w:pStyle w:val="Default"/>
        <w:numPr>
          <w:ilvl w:val="0"/>
          <w:numId w:val="47"/>
        </w:numPr>
        <w:jc w:val="both"/>
        <w:rPr>
          <w:color w:val="auto"/>
          <w:sz w:val="22"/>
          <w:szCs w:val="22"/>
          <w:lang w:val="sk-SK"/>
        </w:rPr>
      </w:pPr>
      <w:r w:rsidRPr="00FB1006">
        <w:rPr>
          <w:color w:val="auto"/>
          <w:sz w:val="22"/>
          <w:szCs w:val="22"/>
          <w:lang w:val="sk-SK"/>
        </w:rPr>
        <w:t>Demontáž / montáž pneumatiky z / na disk,</w:t>
      </w:r>
    </w:p>
    <w:p w:rsidR="00FB1006" w:rsidRPr="00FB1006" w:rsidRDefault="00FB1006" w:rsidP="00FB1006">
      <w:pPr>
        <w:pStyle w:val="Default"/>
        <w:numPr>
          <w:ilvl w:val="0"/>
          <w:numId w:val="47"/>
        </w:numPr>
        <w:jc w:val="both"/>
        <w:rPr>
          <w:color w:val="auto"/>
          <w:sz w:val="22"/>
          <w:szCs w:val="22"/>
          <w:lang w:val="sk-SK"/>
        </w:rPr>
      </w:pPr>
      <w:r w:rsidRPr="00FB1006">
        <w:rPr>
          <w:color w:val="auto"/>
          <w:sz w:val="22"/>
          <w:szCs w:val="22"/>
          <w:lang w:val="sk-SK"/>
        </w:rPr>
        <w:t>demontáž / montáž kolesa z osi (náboja) vozidla,</w:t>
      </w:r>
    </w:p>
    <w:p w:rsidR="00FB1006" w:rsidRPr="00FB1006" w:rsidRDefault="00FB1006" w:rsidP="00FB1006">
      <w:pPr>
        <w:pStyle w:val="Default"/>
        <w:numPr>
          <w:ilvl w:val="0"/>
          <w:numId w:val="47"/>
        </w:numPr>
        <w:jc w:val="both"/>
        <w:rPr>
          <w:color w:val="auto"/>
          <w:sz w:val="22"/>
          <w:szCs w:val="22"/>
          <w:lang w:val="sk-SK"/>
        </w:rPr>
      </w:pPr>
      <w:r w:rsidRPr="00FB1006">
        <w:rPr>
          <w:color w:val="auto"/>
          <w:sz w:val="22"/>
          <w:szCs w:val="22"/>
          <w:lang w:val="sk-SK"/>
        </w:rPr>
        <w:t>opravu pneumatiky s / bez vulkanizácie,</w:t>
      </w:r>
    </w:p>
    <w:p w:rsidR="00FB1006" w:rsidRPr="00FB1006" w:rsidRDefault="00FB1006" w:rsidP="00FB1006">
      <w:pPr>
        <w:pStyle w:val="Default"/>
        <w:numPr>
          <w:ilvl w:val="0"/>
          <w:numId w:val="47"/>
        </w:numPr>
        <w:jc w:val="both"/>
        <w:rPr>
          <w:color w:val="auto"/>
          <w:sz w:val="22"/>
          <w:szCs w:val="22"/>
          <w:lang w:val="sk-SK"/>
        </w:rPr>
      </w:pPr>
      <w:r w:rsidRPr="00FB1006">
        <w:rPr>
          <w:color w:val="auto"/>
          <w:sz w:val="22"/>
          <w:szCs w:val="22"/>
          <w:lang w:val="sk-SK"/>
        </w:rPr>
        <w:t>hustenie priemyselným vzduchom alebo dusíkom,</w:t>
      </w:r>
    </w:p>
    <w:p w:rsidR="00FB1006" w:rsidRPr="00FB1006" w:rsidRDefault="00FB1006" w:rsidP="00FB1006">
      <w:pPr>
        <w:pStyle w:val="Default"/>
        <w:numPr>
          <w:ilvl w:val="0"/>
          <w:numId w:val="47"/>
        </w:numPr>
        <w:jc w:val="both"/>
        <w:rPr>
          <w:color w:val="auto"/>
          <w:sz w:val="22"/>
          <w:szCs w:val="22"/>
          <w:lang w:val="sk-SK"/>
        </w:rPr>
      </w:pPr>
      <w:r w:rsidRPr="00FB1006">
        <w:rPr>
          <w:color w:val="auto"/>
          <w:sz w:val="22"/>
          <w:szCs w:val="22"/>
          <w:lang w:val="sk-SK"/>
        </w:rPr>
        <w:t>vyváženie,</w:t>
      </w:r>
    </w:p>
    <w:p w:rsidR="00FB1006" w:rsidRPr="00FB1006" w:rsidRDefault="00FB1006" w:rsidP="00FB1006">
      <w:pPr>
        <w:pStyle w:val="Default"/>
        <w:numPr>
          <w:ilvl w:val="0"/>
          <w:numId w:val="47"/>
        </w:numPr>
        <w:jc w:val="both"/>
        <w:rPr>
          <w:color w:val="auto"/>
          <w:sz w:val="22"/>
          <w:szCs w:val="22"/>
          <w:lang w:val="sk-SK"/>
        </w:rPr>
      </w:pPr>
      <w:r w:rsidRPr="00FB1006">
        <w:rPr>
          <w:color w:val="auto"/>
          <w:sz w:val="22"/>
          <w:szCs w:val="22"/>
          <w:lang w:val="sk-SK"/>
        </w:rPr>
        <w:t>sezónne skladovanie,</w:t>
      </w:r>
    </w:p>
    <w:p w:rsidR="00FB1006" w:rsidRPr="00FB1006" w:rsidRDefault="00FB1006" w:rsidP="00FB1006">
      <w:pPr>
        <w:pStyle w:val="Default"/>
        <w:numPr>
          <w:ilvl w:val="0"/>
          <w:numId w:val="47"/>
        </w:numPr>
        <w:jc w:val="both"/>
        <w:rPr>
          <w:color w:val="auto"/>
          <w:sz w:val="22"/>
          <w:szCs w:val="22"/>
          <w:lang w:val="sk-SK"/>
        </w:rPr>
      </w:pPr>
      <w:r w:rsidRPr="00FB1006">
        <w:rPr>
          <w:color w:val="auto"/>
          <w:sz w:val="22"/>
          <w:szCs w:val="22"/>
          <w:lang w:val="sk-SK"/>
        </w:rPr>
        <w:t xml:space="preserve">odber starej pneumatiky v súlade s ustanovením § 69 zákona č. 79/2015 </w:t>
      </w:r>
      <w:proofErr w:type="spellStart"/>
      <w:r w:rsidRPr="00FB1006">
        <w:rPr>
          <w:color w:val="auto"/>
          <w:sz w:val="22"/>
          <w:szCs w:val="22"/>
          <w:lang w:val="sk-SK"/>
        </w:rPr>
        <w:t>Z.z</w:t>
      </w:r>
      <w:proofErr w:type="spellEnd"/>
      <w:r w:rsidRPr="00FB1006">
        <w:rPr>
          <w:color w:val="auto"/>
          <w:sz w:val="22"/>
          <w:szCs w:val="22"/>
          <w:lang w:val="sk-SK"/>
        </w:rPr>
        <w:t>. o odpadoch a o zmene a doplnení niektorých zákonov v platnom znení,</w:t>
      </w:r>
    </w:p>
    <w:p w:rsidR="00FB1006" w:rsidRPr="00FB1006" w:rsidRDefault="00FB1006" w:rsidP="00FB1006">
      <w:pPr>
        <w:pStyle w:val="Default"/>
        <w:numPr>
          <w:ilvl w:val="0"/>
          <w:numId w:val="47"/>
        </w:numPr>
        <w:jc w:val="both"/>
        <w:rPr>
          <w:color w:val="auto"/>
          <w:sz w:val="22"/>
          <w:szCs w:val="22"/>
          <w:lang w:val="sk-SK"/>
        </w:rPr>
      </w:pPr>
      <w:r w:rsidRPr="00FB1006">
        <w:rPr>
          <w:color w:val="auto"/>
          <w:sz w:val="22"/>
          <w:szCs w:val="22"/>
          <w:lang w:val="sk-SK"/>
        </w:rPr>
        <w:t>vykonanie kontroly geometrie vozidla.</w:t>
      </w:r>
    </w:p>
    <w:p w:rsidR="00FB1006" w:rsidRPr="00FB1006" w:rsidRDefault="00FB1006" w:rsidP="00FB1006">
      <w:pPr>
        <w:outlineLvl w:val="0"/>
        <w:rPr>
          <w:b/>
          <w:sz w:val="22"/>
          <w:szCs w:val="22"/>
        </w:rPr>
      </w:pPr>
    </w:p>
    <w:p w:rsidR="00FB1006" w:rsidRPr="00FB1006" w:rsidRDefault="00FB1006" w:rsidP="00FB1006">
      <w:pPr>
        <w:pStyle w:val="Default"/>
        <w:numPr>
          <w:ilvl w:val="0"/>
          <w:numId w:val="45"/>
        </w:numPr>
        <w:jc w:val="both"/>
        <w:rPr>
          <w:color w:val="auto"/>
          <w:sz w:val="22"/>
          <w:szCs w:val="22"/>
          <w:lang w:val="sk-SK"/>
        </w:rPr>
      </w:pPr>
      <w:r w:rsidRPr="00FB1006">
        <w:rPr>
          <w:color w:val="auto"/>
          <w:sz w:val="22"/>
          <w:szCs w:val="22"/>
          <w:lang w:val="sk-SK"/>
        </w:rPr>
        <w:t xml:space="preserve">Požadované plnenia bude verejný obstarávateľ zabezpečovať vystavovaním samostatných objednávok, v prípade bezodplatných plnení len požiadavkou na ich vykonanie. </w:t>
      </w:r>
    </w:p>
    <w:p w:rsidR="00FB1006" w:rsidRPr="00FB1006" w:rsidRDefault="00FB1006" w:rsidP="00FB1006">
      <w:pPr>
        <w:pStyle w:val="Default"/>
        <w:ind w:left="720"/>
        <w:rPr>
          <w:sz w:val="22"/>
          <w:szCs w:val="22"/>
          <w:lang w:val="sk-SK"/>
        </w:rPr>
      </w:pPr>
    </w:p>
    <w:p w:rsidR="00FB1006" w:rsidRPr="00FB1006" w:rsidRDefault="00FB1006" w:rsidP="00FB1006">
      <w:pPr>
        <w:pStyle w:val="Default"/>
        <w:numPr>
          <w:ilvl w:val="0"/>
          <w:numId w:val="45"/>
        </w:numPr>
        <w:rPr>
          <w:color w:val="auto"/>
          <w:sz w:val="22"/>
          <w:szCs w:val="22"/>
          <w:lang w:val="sk-SK"/>
        </w:rPr>
      </w:pPr>
      <w:r w:rsidRPr="00FB1006">
        <w:rPr>
          <w:color w:val="auto"/>
          <w:sz w:val="22"/>
          <w:szCs w:val="22"/>
          <w:lang w:val="sk-SK"/>
        </w:rPr>
        <w:t xml:space="preserve">Verejný obstarávateľ bude vystavovať objednávky na požadované plnenie na základe svojich potrieb a ekonomických možností. </w:t>
      </w:r>
    </w:p>
    <w:p w:rsidR="00FB1006" w:rsidRPr="00FB1006" w:rsidRDefault="00FB1006" w:rsidP="00FB1006">
      <w:pPr>
        <w:pStyle w:val="Default"/>
        <w:ind w:left="720"/>
        <w:rPr>
          <w:color w:val="auto"/>
          <w:sz w:val="22"/>
          <w:szCs w:val="22"/>
          <w:lang w:val="sk-SK"/>
        </w:rPr>
      </w:pPr>
    </w:p>
    <w:p w:rsidR="00FB1006" w:rsidRPr="00FB1006" w:rsidRDefault="00FB1006" w:rsidP="00FB1006">
      <w:pPr>
        <w:pStyle w:val="Default"/>
        <w:numPr>
          <w:ilvl w:val="0"/>
          <w:numId w:val="45"/>
        </w:numPr>
        <w:jc w:val="both"/>
        <w:rPr>
          <w:color w:val="auto"/>
          <w:sz w:val="22"/>
          <w:szCs w:val="22"/>
          <w:lang w:val="sk-SK"/>
        </w:rPr>
      </w:pPr>
      <w:r w:rsidRPr="00FB1006">
        <w:rPr>
          <w:color w:val="auto"/>
          <w:sz w:val="22"/>
          <w:szCs w:val="22"/>
          <w:lang w:val="sk-SK"/>
        </w:rPr>
        <w:lastRenderedPageBreak/>
        <w:t xml:space="preserve">Verejný obstarávateľ nie je povinný počas doby platnosti rámcovej dohody odobrať alebo požadovať určité množstvo plnení poskytovaných predávajúcim. </w:t>
      </w:r>
    </w:p>
    <w:p w:rsidR="00FB1006" w:rsidRPr="00FB1006" w:rsidRDefault="00FB1006" w:rsidP="00FB1006">
      <w:pPr>
        <w:pStyle w:val="Odsekzoznamu"/>
        <w:rPr>
          <w:sz w:val="22"/>
          <w:szCs w:val="22"/>
        </w:rPr>
      </w:pPr>
    </w:p>
    <w:p w:rsidR="00FB1006" w:rsidRPr="00FB1006" w:rsidRDefault="00FB1006" w:rsidP="00FB1006">
      <w:pPr>
        <w:pStyle w:val="Default"/>
        <w:numPr>
          <w:ilvl w:val="0"/>
          <w:numId w:val="45"/>
        </w:numPr>
        <w:jc w:val="both"/>
        <w:rPr>
          <w:color w:val="auto"/>
          <w:sz w:val="22"/>
          <w:szCs w:val="22"/>
          <w:lang w:val="sk-SK"/>
        </w:rPr>
      </w:pPr>
      <w:r w:rsidRPr="00FB1006">
        <w:rPr>
          <w:color w:val="auto"/>
          <w:sz w:val="22"/>
          <w:szCs w:val="22"/>
          <w:lang w:val="sk-SK"/>
        </w:rPr>
        <w:t xml:space="preserve">Poskytnutie plnenia bude potvrdené podpísaním dodacieho listu verejným obstarávateľom. Predávajúci je povinný vyhotoviť dodací list tak, aby z neho bolo zrejmé, aké plnenie a v akom rozsahu sa poskytlo a tým pádom bolo možné overiť oprávnenosť nároku predávajúceho na zaplatenie príslušnej ceny objednávky. Vyššie uvedená požiadavka na vystavovanie dodacích listov sa nevyžaduje pri bezodplatných plneniach. </w:t>
      </w:r>
    </w:p>
    <w:p w:rsidR="00FB1006" w:rsidRPr="00FB1006" w:rsidRDefault="00FB1006" w:rsidP="00FB1006">
      <w:pPr>
        <w:pStyle w:val="Default"/>
        <w:ind w:left="720"/>
        <w:rPr>
          <w:sz w:val="22"/>
          <w:szCs w:val="22"/>
          <w:lang w:val="sk-SK"/>
        </w:rPr>
      </w:pPr>
    </w:p>
    <w:p w:rsidR="00FB1006" w:rsidRPr="00FB1006" w:rsidRDefault="00FB1006" w:rsidP="00FB1006">
      <w:pPr>
        <w:pStyle w:val="Default"/>
        <w:numPr>
          <w:ilvl w:val="0"/>
          <w:numId w:val="45"/>
        </w:numPr>
        <w:jc w:val="both"/>
        <w:rPr>
          <w:sz w:val="22"/>
          <w:szCs w:val="22"/>
          <w:lang w:val="sk-SK"/>
        </w:rPr>
      </w:pPr>
      <w:r w:rsidRPr="00FB1006">
        <w:rPr>
          <w:color w:val="auto"/>
          <w:sz w:val="22"/>
          <w:szCs w:val="22"/>
          <w:lang w:val="sk-SK"/>
        </w:rPr>
        <w:t>Plnenia budú predávajúcim uskutočňované pre potreby verejného obstarávateľa a jeho organizačné zložky podľa technickej špecifikácie predmetu zákazky uvedenej v opise predmetu výzvy na predkladanie ponúk, v prílohe č.1.</w:t>
      </w:r>
    </w:p>
    <w:p w:rsidR="00FB1006" w:rsidRPr="00FB1006" w:rsidRDefault="00FB1006" w:rsidP="00FB1006">
      <w:pPr>
        <w:pStyle w:val="Default"/>
        <w:jc w:val="both"/>
        <w:rPr>
          <w:sz w:val="22"/>
          <w:szCs w:val="22"/>
          <w:lang w:val="sk-SK"/>
        </w:rPr>
      </w:pPr>
    </w:p>
    <w:p w:rsidR="00FB1006" w:rsidRPr="00FB1006" w:rsidRDefault="00FB1006" w:rsidP="00FB1006">
      <w:pPr>
        <w:pStyle w:val="Default"/>
        <w:numPr>
          <w:ilvl w:val="0"/>
          <w:numId w:val="45"/>
        </w:numPr>
        <w:jc w:val="both"/>
        <w:rPr>
          <w:color w:val="auto"/>
          <w:sz w:val="22"/>
          <w:szCs w:val="22"/>
          <w:lang w:val="sk-SK"/>
        </w:rPr>
      </w:pPr>
      <w:r w:rsidRPr="00FB1006">
        <w:rPr>
          <w:color w:val="auto"/>
          <w:sz w:val="22"/>
          <w:szCs w:val="22"/>
          <w:lang w:val="sk-SK"/>
        </w:rPr>
        <w:t xml:space="preserve">Predávajúci je povinný poskytovať plnenia za podmienok nižšie uvedených do doby, kým nedôjde k zániku tejto rámcovej dohody. Množstvá v prílohe č. 1  sú predpokladané na obdobie platnosti rámcovej dohody a môžu byť znížené alebo zvýšené podľa toho, ako bude vozový park verejného obstarávateľa využívaný a v akom rozsahu sa vyskytne potreba plnení, a preto rozhodujúcou podmienkou pre určenie záväzku predávajúceho plniť bude len doba platnosti tejto rámcovej dohody. </w:t>
      </w:r>
    </w:p>
    <w:p w:rsidR="00FB1006" w:rsidRPr="00FB1006" w:rsidRDefault="00FB1006" w:rsidP="00FB1006">
      <w:pPr>
        <w:pStyle w:val="Default"/>
        <w:ind w:left="720"/>
        <w:rPr>
          <w:sz w:val="22"/>
          <w:szCs w:val="22"/>
          <w:lang w:val="sk-SK"/>
        </w:rPr>
      </w:pPr>
    </w:p>
    <w:p w:rsidR="00FB1006" w:rsidRPr="00FB1006" w:rsidRDefault="00FB1006" w:rsidP="00FB1006">
      <w:pPr>
        <w:pStyle w:val="Default"/>
        <w:numPr>
          <w:ilvl w:val="0"/>
          <w:numId w:val="45"/>
        </w:numPr>
        <w:jc w:val="both"/>
        <w:rPr>
          <w:sz w:val="22"/>
          <w:szCs w:val="22"/>
          <w:lang w:val="sk-SK"/>
        </w:rPr>
      </w:pPr>
      <w:r w:rsidRPr="00FB1006">
        <w:rPr>
          <w:color w:val="auto"/>
          <w:sz w:val="22"/>
          <w:szCs w:val="22"/>
          <w:lang w:val="sk-SK"/>
        </w:rPr>
        <w:t xml:space="preserve">Prípadná zmena používanej pneumatiky uvedená predávajúcim v prílohe č.1 bude riešená po prerokovaní obojstranne odsúhlaseným dodatkom k rámcovej dohode, pričom zmena je možná len za podmienky dodávania pneumatiky minimálne rovnakej alebo vyššej kvality za cenu rovnakú, za akú bola dodávaná pneumatika, ktorá sa má zmeniť. </w:t>
      </w:r>
    </w:p>
    <w:p w:rsidR="00FB1006" w:rsidRPr="00FB1006" w:rsidRDefault="00FB1006" w:rsidP="00FB1006">
      <w:pPr>
        <w:pStyle w:val="Default"/>
        <w:jc w:val="both"/>
        <w:rPr>
          <w:sz w:val="22"/>
          <w:szCs w:val="22"/>
          <w:lang w:val="sk-SK"/>
        </w:rPr>
      </w:pPr>
    </w:p>
    <w:p w:rsidR="00FB1006" w:rsidRPr="00FB1006" w:rsidRDefault="00FB1006" w:rsidP="00FB1006">
      <w:pPr>
        <w:pStyle w:val="Default"/>
        <w:numPr>
          <w:ilvl w:val="0"/>
          <w:numId w:val="45"/>
        </w:numPr>
        <w:jc w:val="both"/>
        <w:rPr>
          <w:color w:val="auto"/>
          <w:sz w:val="22"/>
          <w:szCs w:val="22"/>
          <w:lang w:val="sk-SK"/>
        </w:rPr>
      </w:pPr>
      <w:r w:rsidRPr="00FB1006">
        <w:rPr>
          <w:color w:val="auto"/>
          <w:sz w:val="22"/>
          <w:szCs w:val="22"/>
          <w:lang w:val="sk-SK"/>
        </w:rPr>
        <w:t xml:space="preserve">Predávajúci je povinný akceptovať (potvrdiť) objednávku do 1 pracovného dňa od jej doručenia, ktoré bude prebiehať formou mailovej komunikácie. </w:t>
      </w:r>
    </w:p>
    <w:p w:rsidR="00FB1006" w:rsidRPr="00FB1006" w:rsidRDefault="00FB1006" w:rsidP="00FB1006">
      <w:pPr>
        <w:pStyle w:val="Default"/>
        <w:ind w:left="720"/>
        <w:rPr>
          <w:sz w:val="22"/>
          <w:szCs w:val="22"/>
          <w:lang w:val="sk-SK"/>
        </w:rPr>
      </w:pPr>
    </w:p>
    <w:p w:rsidR="00FB1006" w:rsidRPr="00FB1006" w:rsidRDefault="00FB1006" w:rsidP="00FB1006">
      <w:pPr>
        <w:pStyle w:val="Default"/>
        <w:numPr>
          <w:ilvl w:val="0"/>
          <w:numId w:val="45"/>
        </w:numPr>
        <w:jc w:val="both"/>
        <w:rPr>
          <w:color w:val="auto"/>
          <w:sz w:val="22"/>
          <w:szCs w:val="22"/>
          <w:lang w:val="sk-SK"/>
        </w:rPr>
      </w:pPr>
      <w:r w:rsidRPr="00FB1006">
        <w:rPr>
          <w:color w:val="auto"/>
          <w:sz w:val="22"/>
          <w:szCs w:val="22"/>
          <w:lang w:val="sk-SK"/>
        </w:rPr>
        <w:t xml:space="preserve">Rok výroby (DOT) dodávaných nových pneumatík nemôže byť starší ako 18 mesiacov, pričom splnenie tejto podmienky sa bude posudzovať ku dňu dodania. </w:t>
      </w:r>
    </w:p>
    <w:p w:rsidR="00FB1006" w:rsidRPr="00FB1006" w:rsidRDefault="00FB1006" w:rsidP="00FB1006">
      <w:pPr>
        <w:pStyle w:val="Default"/>
        <w:ind w:left="720"/>
        <w:rPr>
          <w:sz w:val="22"/>
          <w:szCs w:val="22"/>
          <w:lang w:val="sk-SK"/>
        </w:rPr>
      </w:pPr>
    </w:p>
    <w:p w:rsidR="00FB1006" w:rsidRPr="00FB1006" w:rsidRDefault="00FB1006" w:rsidP="00FB1006">
      <w:pPr>
        <w:pStyle w:val="Default"/>
        <w:numPr>
          <w:ilvl w:val="0"/>
          <w:numId w:val="45"/>
        </w:numPr>
        <w:rPr>
          <w:color w:val="auto"/>
          <w:sz w:val="22"/>
          <w:szCs w:val="22"/>
          <w:lang w:val="sk-SK"/>
        </w:rPr>
      </w:pPr>
      <w:r w:rsidRPr="00FB1006">
        <w:rPr>
          <w:color w:val="auto"/>
          <w:sz w:val="22"/>
          <w:szCs w:val="22"/>
          <w:lang w:val="sk-SK"/>
        </w:rPr>
        <w:t xml:space="preserve">Miesto dodania môže verejný obstarávateľ určiť v rámci celého územia SR. Doprava musí byť zahrnutá v celkovej cene pneumatík. </w:t>
      </w:r>
    </w:p>
    <w:p w:rsidR="00FB1006" w:rsidRPr="00FB1006" w:rsidRDefault="00FB1006" w:rsidP="00FB1006">
      <w:pPr>
        <w:pStyle w:val="Default"/>
        <w:rPr>
          <w:sz w:val="22"/>
          <w:szCs w:val="22"/>
          <w:lang w:val="sk-SK"/>
        </w:rPr>
      </w:pPr>
    </w:p>
    <w:p w:rsidR="00FB1006" w:rsidRPr="00FB1006" w:rsidRDefault="00FB1006" w:rsidP="00FB1006">
      <w:pPr>
        <w:pStyle w:val="Default"/>
        <w:numPr>
          <w:ilvl w:val="0"/>
          <w:numId w:val="46"/>
        </w:numPr>
        <w:jc w:val="both"/>
        <w:rPr>
          <w:color w:val="auto"/>
          <w:sz w:val="22"/>
          <w:szCs w:val="22"/>
          <w:lang w:val="sk-SK"/>
        </w:rPr>
      </w:pPr>
      <w:r w:rsidRPr="00FB1006">
        <w:rPr>
          <w:color w:val="auto"/>
          <w:sz w:val="22"/>
          <w:szCs w:val="22"/>
          <w:lang w:val="sk-SK"/>
        </w:rPr>
        <w:t xml:space="preserve">Predávajúci sa zaväzuje poskytovať verejnému obstarávateľovi </w:t>
      </w:r>
      <w:proofErr w:type="spellStart"/>
      <w:r w:rsidRPr="00FB1006">
        <w:rPr>
          <w:color w:val="auto"/>
          <w:sz w:val="22"/>
          <w:szCs w:val="22"/>
          <w:lang w:val="sk-SK"/>
        </w:rPr>
        <w:t>pneuservisné</w:t>
      </w:r>
      <w:proofErr w:type="spellEnd"/>
      <w:r w:rsidRPr="00FB1006">
        <w:rPr>
          <w:color w:val="auto"/>
          <w:sz w:val="22"/>
          <w:szCs w:val="22"/>
          <w:lang w:val="sk-SK"/>
        </w:rPr>
        <w:t xml:space="preserve"> výkony v pneuservisoch pre osobné automobily. Predávajúci je povinný zabezpečiť dostupnosť poskytovania </w:t>
      </w:r>
      <w:proofErr w:type="spellStart"/>
      <w:r w:rsidRPr="00FB1006">
        <w:rPr>
          <w:color w:val="auto"/>
          <w:sz w:val="22"/>
          <w:szCs w:val="22"/>
          <w:lang w:val="sk-SK"/>
        </w:rPr>
        <w:t>pneuservisných</w:t>
      </w:r>
      <w:proofErr w:type="spellEnd"/>
      <w:r w:rsidRPr="00FB1006">
        <w:rPr>
          <w:color w:val="auto"/>
          <w:sz w:val="22"/>
          <w:szCs w:val="22"/>
          <w:lang w:val="sk-SK"/>
        </w:rPr>
        <w:t xml:space="preserve"> výkonov po celú dobu platnosti rámcovej dohody v kamenných pneuservisoch pre osobné automobily do 25 km od každej prevádzky verejného obstarávateľa uvedenej v prílohe č. 3. Verejný obstarávateľ si vyhradzuje právo na zmenu prevádzky verejného obstarávateľa. O následnej zmene bude kupujúci informovaný elektronickou formou (e-mailom) do dvoch týždňov po zmene prevádzky verejného obstarávateľa.</w:t>
      </w:r>
    </w:p>
    <w:p w:rsidR="00FB1006" w:rsidRPr="00FB1006" w:rsidRDefault="00FB1006" w:rsidP="00FB1006">
      <w:pPr>
        <w:pStyle w:val="Default"/>
        <w:rPr>
          <w:sz w:val="22"/>
          <w:szCs w:val="22"/>
          <w:lang w:val="sk-SK"/>
        </w:rPr>
      </w:pPr>
    </w:p>
    <w:p w:rsidR="00FB1006" w:rsidRPr="00FB1006" w:rsidRDefault="00FB1006" w:rsidP="00FB1006">
      <w:pPr>
        <w:pStyle w:val="Default"/>
        <w:numPr>
          <w:ilvl w:val="0"/>
          <w:numId w:val="46"/>
        </w:numPr>
        <w:jc w:val="both"/>
        <w:rPr>
          <w:color w:val="auto"/>
          <w:sz w:val="22"/>
          <w:szCs w:val="22"/>
          <w:lang w:val="sk-SK"/>
        </w:rPr>
      </w:pPr>
      <w:r w:rsidRPr="00FB1006">
        <w:rPr>
          <w:color w:val="auto"/>
          <w:sz w:val="22"/>
          <w:szCs w:val="22"/>
          <w:lang w:val="sk-SK"/>
        </w:rPr>
        <w:t xml:space="preserve">Predávajúci na základe rámcovej dohody a v súlade s podmienkami verejného obstarávania urči miesta pneuservisov v rozsahu, ktorý je uvedený v prílohe č. 3 rámcovej  dohody a v ktorých bude predávajúci či už priamo alebo prostredníctvom subdodávateľa poskytovať služby počas celej doby platnosti rámcovej dohody na pristavovaných vozidlách verejného obstarávateľa. Predávajúci je oprávnený vykonávať zmenu pneuservisov na základe písomného oznámenia kupujúcemu, pričom zmena je možná len za podmienok, že nový pneuservis nahradzujúci niektorý doterajší kamenný servis bude spĺňať vzdialenostnú podmienku ako aj technické podmienky nevyhnutné na riadne poskytovanie </w:t>
      </w:r>
      <w:proofErr w:type="spellStart"/>
      <w:r w:rsidRPr="00FB1006">
        <w:rPr>
          <w:color w:val="auto"/>
          <w:sz w:val="22"/>
          <w:szCs w:val="22"/>
          <w:lang w:val="sk-SK"/>
        </w:rPr>
        <w:t>pneuservisných</w:t>
      </w:r>
      <w:proofErr w:type="spellEnd"/>
      <w:r w:rsidRPr="00FB1006">
        <w:rPr>
          <w:color w:val="auto"/>
          <w:sz w:val="22"/>
          <w:szCs w:val="22"/>
          <w:lang w:val="sk-SK"/>
        </w:rPr>
        <w:t xml:space="preserve"> výkonov v rozsahu a kvalite uvedenej alebo vyplývajúcej z rámcovej  dohody a ostatné zmluvné a zákonné požiadavky, napríklad ustanovenia o subdodávateľoch.</w:t>
      </w:r>
    </w:p>
    <w:p w:rsidR="00FB1006" w:rsidRPr="00FB1006" w:rsidRDefault="00FB1006" w:rsidP="00FB1006">
      <w:pPr>
        <w:pStyle w:val="Default"/>
        <w:ind w:left="720"/>
        <w:jc w:val="both"/>
        <w:rPr>
          <w:color w:val="auto"/>
          <w:sz w:val="22"/>
          <w:szCs w:val="22"/>
          <w:lang w:val="sk-SK"/>
        </w:rPr>
      </w:pPr>
    </w:p>
    <w:p w:rsidR="00FB1006" w:rsidRPr="00FB1006" w:rsidRDefault="00FB1006" w:rsidP="00FB1006">
      <w:pPr>
        <w:pStyle w:val="Default"/>
        <w:numPr>
          <w:ilvl w:val="0"/>
          <w:numId w:val="50"/>
        </w:numPr>
        <w:jc w:val="both"/>
        <w:rPr>
          <w:color w:val="auto"/>
          <w:sz w:val="22"/>
          <w:szCs w:val="22"/>
          <w:lang w:val="sk-SK"/>
        </w:rPr>
      </w:pPr>
      <w:r w:rsidRPr="00FB1006">
        <w:rPr>
          <w:color w:val="auto"/>
          <w:sz w:val="22"/>
          <w:szCs w:val="22"/>
          <w:lang w:val="sk-SK"/>
        </w:rPr>
        <w:lastRenderedPageBreak/>
        <w:t>Verejný obstarávateľ požaduje zmeranie geometrie vozidla bezodplatne pri každom sezónnom prezutí, pri nutnom servisnom zásahu nastavenia geometrie bude cena podľa platného cenníka v prílohe č. 4</w:t>
      </w:r>
    </w:p>
    <w:p w:rsidR="00FB1006" w:rsidRPr="00FB1006" w:rsidRDefault="00FB1006" w:rsidP="00FB1006">
      <w:pPr>
        <w:pStyle w:val="Default"/>
        <w:ind w:left="1440"/>
        <w:rPr>
          <w:sz w:val="22"/>
          <w:szCs w:val="22"/>
          <w:lang w:val="sk-SK"/>
        </w:rPr>
      </w:pPr>
    </w:p>
    <w:p w:rsidR="00FB1006" w:rsidRPr="00FB1006" w:rsidRDefault="00FB1006" w:rsidP="00FB1006">
      <w:pPr>
        <w:pStyle w:val="Default"/>
        <w:numPr>
          <w:ilvl w:val="0"/>
          <w:numId w:val="49"/>
        </w:numPr>
        <w:jc w:val="both"/>
        <w:rPr>
          <w:color w:val="auto"/>
          <w:sz w:val="22"/>
          <w:szCs w:val="22"/>
          <w:lang w:val="sk-SK"/>
        </w:rPr>
      </w:pPr>
      <w:r w:rsidRPr="00FB1006">
        <w:rPr>
          <w:color w:val="auto"/>
          <w:sz w:val="22"/>
          <w:szCs w:val="22"/>
          <w:lang w:val="sk-SK"/>
        </w:rPr>
        <w:t xml:space="preserve">Predávajúci je povinný vykonať službu v kamennom servise do 1 hodiny od pristavenia vozidla. </w:t>
      </w:r>
    </w:p>
    <w:p w:rsidR="00FB1006" w:rsidRPr="00FB1006" w:rsidRDefault="00FB1006" w:rsidP="00FB1006">
      <w:pPr>
        <w:pStyle w:val="Default"/>
        <w:ind w:left="720"/>
        <w:rPr>
          <w:sz w:val="22"/>
          <w:szCs w:val="22"/>
          <w:lang w:val="sk-SK"/>
        </w:rPr>
      </w:pPr>
    </w:p>
    <w:p w:rsidR="00FB1006" w:rsidRPr="00FB1006" w:rsidRDefault="00FB1006" w:rsidP="00FB1006">
      <w:pPr>
        <w:pStyle w:val="Default"/>
        <w:numPr>
          <w:ilvl w:val="0"/>
          <w:numId w:val="49"/>
        </w:numPr>
        <w:spacing w:after="21"/>
        <w:rPr>
          <w:color w:val="auto"/>
          <w:sz w:val="22"/>
          <w:szCs w:val="22"/>
          <w:lang w:val="sk-SK"/>
        </w:rPr>
      </w:pPr>
      <w:r w:rsidRPr="00FB1006">
        <w:rPr>
          <w:color w:val="auto"/>
          <w:sz w:val="22"/>
          <w:szCs w:val="22"/>
          <w:lang w:val="sk-SK"/>
        </w:rPr>
        <w:t xml:space="preserve">Verejný obstarávateľ je povinný v objednávke na výkony pneuservisu uviesť: </w:t>
      </w:r>
    </w:p>
    <w:p w:rsidR="00FB1006" w:rsidRPr="00FB1006" w:rsidRDefault="00FB1006" w:rsidP="00FB1006">
      <w:pPr>
        <w:pStyle w:val="Default"/>
        <w:spacing w:after="21"/>
        <w:ind w:left="720" w:firstLine="696"/>
        <w:rPr>
          <w:color w:val="auto"/>
          <w:sz w:val="22"/>
          <w:szCs w:val="22"/>
          <w:lang w:val="sk-SK"/>
        </w:rPr>
      </w:pPr>
      <w:r w:rsidRPr="00FB1006">
        <w:rPr>
          <w:color w:val="auto"/>
          <w:sz w:val="22"/>
          <w:szCs w:val="22"/>
          <w:lang w:val="sk-SK"/>
        </w:rPr>
        <w:t xml:space="preserve">a) typ pneumatiky </w:t>
      </w:r>
    </w:p>
    <w:p w:rsidR="00FB1006" w:rsidRPr="00FB1006" w:rsidRDefault="00FB1006" w:rsidP="00FB1006">
      <w:pPr>
        <w:pStyle w:val="Default"/>
        <w:ind w:left="720" w:firstLine="696"/>
        <w:rPr>
          <w:color w:val="auto"/>
          <w:sz w:val="22"/>
          <w:szCs w:val="22"/>
          <w:lang w:val="sk-SK"/>
        </w:rPr>
      </w:pPr>
      <w:r w:rsidRPr="00FB1006">
        <w:rPr>
          <w:color w:val="auto"/>
          <w:sz w:val="22"/>
          <w:szCs w:val="22"/>
          <w:lang w:val="sk-SK"/>
        </w:rPr>
        <w:t xml:space="preserve">b) počet kusov pneumatík </w:t>
      </w:r>
    </w:p>
    <w:p w:rsidR="00FB1006" w:rsidRPr="00FB1006" w:rsidRDefault="00FB1006" w:rsidP="00FB1006">
      <w:pPr>
        <w:pStyle w:val="Default"/>
        <w:ind w:left="720" w:firstLine="696"/>
        <w:rPr>
          <w:color w:val="auto"/>
          <w:sz w:val="22"/>
          <w:szCs w:val="22"/>
          <w:lang w:val="sk-SK"/>
        </w:rPr>
      </w:pPr>
      <w:r w:rsidRPr="00FB1006">
        <w:rPr>
          <w:color w:val="auto"/>
          <w:sz w:val="22"/>
          <w:szCs w:val="22"/>
          <w:lang w:val="sk-SK"/>
        </w:rPr>
        <w:t xml:space="preserve">c) počet kusov diskov (ráfikov) s uvedením veľkosti a typu (ak je relevantné) </w:t>
      </w:r>
    </w:p>
    <w:p w:rsidR="00FB1006" w:rsidRPr="00FB1006" w:rsidRDefault="00FB1006" w:rsidP="00FB1006">
      <w:pPr>
        <w:pStyle w:val="Default"/>
        <w:spacing w:after="40"/>
        <w:ind w:left="1416"/>
        <w:rPr>
          <w:color w:val="auto"/>
          <w:sz w:val="22"/>
          <w:szCs w:val="22"/>
          <w:lang w:val="sk-SK"/>
        </w:rPr>
      </w:pPr>
      <w:r w:rsidRPr="00FB1006">
        <w:rPr>
          <w:color w:val="auto"/>
          <w:sz w:val="22"/>
          <w:szCs w:val="22"/>
          <w:lang w:val="sk-SK"/>
        </w:rPr>
        <w:t>d) EČV vozidla,</w:t>
      </w:r>
      <w:r w:rsidRPr="00FB1006">
        <w:rPr>
          <w:color w:val="auto"/>
          <w:sz w:val="22"/>
          <w:szCs w:val="22"/>
          <w:lang w:val="sk-SK"/>
        </w:rPr>
        <w:br/>
        <w:t xml:space="preserve">e) popis a rozsah </w:t>
      </w:r>
      <w:proofErr w:type="spellStart"/>
      <w:r w:rsidRPr="00FB1006">
        <w:rPr>
          <w:color w:val="auto"/>
          <w:sz w:val="22"/>
          <w:szCs w:val="22"/>
          <w:lang w:val="sk-SK"/>
        </w:rPr>
        <w:t>pneuservisného</w:t>
      </w:r>
      <w:proofErr w:type="spellEnd"/>
      <w:r w:rsidRPr="00FB1006">
        <w:rPr>
          <w:color w:val="auto"/>
          <w:sz w:val="22"/>
          <w:szCs w:val="22"/>
          <w:lang w:val="sk-SK"/>
        </w:rPr>
        <w:t xml:space="preserve"> výkonu,</w:t>
      </w:r>
      <w:r w:rsidRPr="00FB1006">
        <w:rPr>
          <w:color w:val="auto"/>
          <w:sz w:val="22"/>
          <w:szCs w:val="22"/>
          <w:lang w:val="sk-SK"/>
        </w:rPr>
        <w:br/>
        <w:t>f)  stav km</w:t>
      </w:r>
    </w:p>
    <w:p w:rsidR="00FB1006" w:rsidRPr="00FB1006" w:rsidRDefault="00FB1006" w:rsidP="00FB1006">
      <w:pPr>
        <w:pStyle w:val="Default"/>
        <w:numPr>
          <w:ilvl w:val="0"/>
          <w:numId w:val="48"/>
        </w:numPr>
        <w:spacing w:before="240"/>
        <w:jc w:val="both"/>
        <w:rPr>
          <w:color w:val="auto"/>
          <w:sz w:val="22"/>
          <w:szCs w:val="22"/>
          <w:lang w:val="sk-SK"/>
        </w:rPr>
      </w:pPr>
      <w:r w:rsidRPr="00FB1006">
        <w:rPr>
          <w:color w:val="auto"/>
          <w:sz w:val="22"/>
          <w:szCs w:val="22"/>
          <w:lang w:val="sk-SK"/>
        </w:rPr>
        <w:t>V prípade, že verejný obstarávateľ v objednávke bude požadovať dodanie pneumatiky / pneumatík, miesto dodania bude pneuservis podľa prílohy č. 3 určený verejný obstarávateľom.</w:t>
      </w:r>
    </w:p>
    <w:p w:rsidR="00FB1006" w:rsidRPr="00FB1006" w:rsidRDefault="00FB1006" w:rsidP="00FB1006">
      <w:pPr>
        <w:pStyle w:val="Default"/>
        <w:rPr>
          <w:sz w:val="22"/>
          <w:szCs w:val="22"/>
          <w:lang w:val="sk-SK"/>
        </w:rPr>
      </w:pPr>
    </w:p>
    <w:p w:rsidR="00FB1006" w:rsidRPr="00FB1006" w:rsidRDefault="00FB1006" w:rsidP="00FB1006">
      <w:pPr>
        <w:pStyle w:val="Default"/>
        <w:numPr>
          <w:ilvl w:val="0"/>
          <w:numId w:val="48"/>
        </w:numPr>
        <w:jc w:val="both"/>
        <w:rPr>
          <w:color w:val="auto"/>
          <w:sz w:val="22"/>
          <w:szCs w:val="22"/>
          <w:lang w:val="sk-SK"/>
        </w:rPr>
      </w:pPr>
      <w:r w:rsidRPr="00FB1006">
        <w:rPr>
          <w:color w:val="auto"/>
          <w:sz w:val="22"/>
          <w:szCs w:val="22"/>
          <w:lang w:val="sk-SK"/>
        </w:rPr>
        <w:t>Odber a likvidáciu pneumatík je predávajúci povinný vykonávať na základe požiadaviek verejný obstarávateľa v ktoromkoľvek  pneuservise podľa prílohy č. 3.</w:t>
      </w:r>
    </w:p>
    <w:p w:rsidR="00FB1006" w:rsidRPr="00FB1006" w:rsidRDefault="00FB1006" w:rsidP="00FB1006">
      <w:pPr>
        <w:pStyle w:val="Default"/>
        <w:ind w:left="720"/>
        <w:rPr>
          <w:sz w:val="22"/>
          <w:szCs w:val="22"/>
          <w:lang w:val="sk-SK"/>
        </w:rPr>
      </w:pPr>
    </w:p>
    <w:p w:rsidR="00FB1006" w:rsidRPr="00FB1006" w:rsidRDefault="00FB1006" w:rsidP="00FB1006">
      <w:pPr>
        <w:pStyle w:val="Default"/>
        <w:numPr>
          <w:ilvl w:val="0"/>
          <w:numId w:val="48"/>
        </w:numPr>
        <w:rPr>
          <w:color w:val="auto"/>
          <w:sz w:val="22"/>
          <w:szCs w:val="22"/>
          <w:lang w:val="sk-SK"/>
        </w:rPr>
      </w:pPr>
      <w:r w:rsidRPr="00FB1006">
        <w:rPr>
          <w:color w:val="auto"/>
          <w:sz w:val="22"/>
          <w:szCs w:val="22"/>
          <w:lang w:val="sk-SK"/>
        </w:rPr>
        <w:t xml:space="preserve">Všetky dodávané pneumatiky musia spĺňať podmienku bezpečnej prevádzky po pozemných komunikáciách, homologizácie v zmysle predpisu EHK č.54, resp. EHK č. 30. </w:t>
      </w:r>
    </w:p>
    <w:p w:rsidR="00FB1006" w:rsidRPr="00FB1006" w:rsidRDefault="00FB1006" w:rsidP="00FB1006">
      <w:pPr>
        <w:pStyle w:val="Default"/>
        <w:rPr>
          <w:sz w:val="22"/>
          <w:szCs w:val="22"/>
          <w:lang w:val="sk-SK"/>
        </w:rPr>
      </w:pPr>
      <w:r w:rsidRPr="00FB1006">
        <w:rPr>
          <w:color w:val="auto"/>
          <w:sz w:val="22"/>
          <w:szCs w:val="22"/>
          <w:lang w:val="sk-SK"/>
        </w:rPr>
        <w:t xml:space="preserve"> </w:t>
      </w:r>
    </w:p>
    <w:p w:rsidR="00FB1006" w:rsidRPr="00FB1006" w:rsidRDefault="00FB1006" w:rsidP="00FB1006">
      <w:pPr>
        <w:pStyle w:val="Default"/>
        <w:numPr>
          <w:ilvl w:val="0"/>
          <w:numId w:val="48"/>
        </w:numPr>
        <w:jc w:val="both"/>
        <w:rPr>
          <w:sz w:val="22"/>
          <w:szCs w:val="22"/>
          <w:lang w:val="sk-SK"/>
        </w:rPr>
      </w:pPr>
      <w:r w:rsidRPr="00FB1006">
        <w:rPr>
          <w:color w:val="auto"/>
          <w:sz w:val="22"/>
          <w:szCs w:val="22"/>
          <w:lang w:val="sk-SK"/>
        </w:rPr>
        <w:t xml:space="preserve">Verejný obstarávateľ zadefinoval typy a rozmery pneumatík, ktoré používa a ich výmena musí byť v súlade s Vyhláškou Ministerstva dopravy, pôšt a telekomunikácií Slovenskej republiky č. 464/2009 Z. z., ktorou sa ustanovujú podrobnosti o prevádzke vozidiel v premávke na pozemných komunikáciách. </w:t>
      </w:r>
    </w:p>
    <w:p w:rsidR="00FB1006" w:rsidRPr="00FB1006" w:rsidRDefault="00FB1006" w:rsidP="00FB1006">
      <w:pPr>
        <w:pStyle w:val="Default"/>
        <w:numPr>
          <w:ilvl w:val="0"/>
          <w:numId w:val="48"/>
        </w:numPr>
        <w:jc w:val="both"/>
        <w:rPr>
          <w:color w:val="auto"/>
          <w:sz w:val="22"/>
          <w:szCs w:val="22"/>
          <w:lang w:val="sk-SK"/>
        </w:rPr>
      </w:pPr>
      <w:r w:rsidRPr="00FB1006">
        <w:rPr>
          <w:color w:val="auto"/>
          <w:sz w:val="22"/>
          <w:szCs w:val="22"/>
          <w:lang w:val="sk-SK"/>
        </w:rPr>
        <w:t xml:space="preserve">Predávajúci je povinný pri ukončení poskytovania toho ktorého odplatného plnenia odovzdať (doručiť) kupujúcemu nasledovné dokumenty: </w:t>
      </w:r>
    </w:p>
    <w:p w:rsidR="00FB1006" w:rsidRPr="00FB1006" w:rsidRDefault="00FB1006" w:rsidP="00FB1006">
      <w:pPr>
        <w:pStyle w:val="Default"/>
        <w:spacing w:after="18"/>
        <w:ind w:left="720" w:firstLine="696"/>
        <w:jc w:val="both"/>
        <w:rPr>
          <w:color w:val="auto"/>
          <w:sz w:val="22"/>
          <w:szCs w:val="22"/>
          <w:lang w:val="sk-SK"/>
        </w:rPr>
      </w:pPr>
      <w:r w:rsidRPr="00FB1006">
        <w:rPr>
          <w:color w:val="auto"/>
          <w:sz w:val="22"/>
          <w:szCs w:val="22"/>
          <w:lang w:val="sk-SK"/>
        </w:rPr>
        <w:t>a) dodací list 2-x,</w:t>
      </w:r>
    </w:p>
    <w:p w:rsidR="00FB1006" w:rsidRPr="00FB1006" w:rsidRDefault="00FB1006" w:rsidP="00FB1006">
      <w:pPr>
        <w:pStyle w:val="Default"/>
        <w:spacing w:after="18"/>
        <w:ind w:left="1701" w:hanging="285"/>
        <w:jc w:val="both"/>
        <w:rPr>
          <w:color w:val="auto"/>
          <w:sz w:val="22"/>
          <w:szCs w:val="22"/>
          <w:lang w:val="sk-SK"/>
        </w:rPr>
      </w:pPr>
      <w:r w:rsidRPr="00FB1006">
        <w:rPr>
          <w:color w:val="auto"/>
          <w:sz w:val="22"/>
          <w:szCs w:val="22"/>
          <w:lang w:val="sk-SK"/>
        </w:rPr>
        <w:t>b) daňový doklad 1-x, pričom tento nemusí byť odovzdaný pri poskytovaní mobilného pneuservisu pri poskytnutí plnenia, ale v tomto prípade musí byť doručený kupujúcemu do 7 pracovných dní od poskytnutia mobilného pneuservisu,</w:t>
      </w:r>
    </w:p>
    <w:p w:rsidR="00FB1006" w:rsidRPr="00FB1006" w:rsidRDefault="00FB1006" w:rsidP="00FB1006">
      <w:pPr>
        <w:pStyle w:val="Default"/>
        <w:spacing w:after="18"/>
        <w:ind w:left="1701" w:hanging="283"/>
        <w:jc w:val="both"/>
        <w:rPr>
          <w:color w:val="auto"/>
          <w:sz w:val="22"/>
          <w:szCs w:val="22"/>
          <w:lang w:val="sk-SK"/>
        </w:rPr>
      </w:pPr>
      <w:r w:rsidRPr="00FB1006">
        <w:rPr>
          <w:color w:val="auto"/>
          <w:sz w:val="22"/>
          <w:szCs w:val="22"/>
          <w:lang w:val="sk-SK"/>
        </w:rPr>
        <w:t xml:space="preserve">c) klasifikačný štítok alebo nálepku pri dodávke pneumatík pre osobné motorové vozidlá, </w:t>
      </w:r>
    </w:p>
    <w:p w:rsidR="00FB1006" w:rsidRPr="00FB1006" w:rsidRDefault="00FB1006" w:rsidP="00FB1006">
      <w:pPr>
        <w:pStyle w:val="Default"/>
        <w:ind w:left="1701" w:hanging="285"/>
        <w:jc w:val="both"/>
        <w:rPr>
          <w:color w:val="auto"/>
          <w:sz w:val="22"/>
          <w:szCs w:val="22"/>
          <w:lang w:val="sk-SK"/>
        </w:rPr>
      </w:pPr>
      <w:r w:rsidRPr="00FB1006">
        <w:rPr>
          <w:color w:val="auto"/>
          <w:sz w:val="22"/>
          <w:szCs w:val="22"/>
          <w:lang w:val="sk-SK"/>
        </w:rPr>
        <w:t xml:space="preserve">d) iné dokumenty vzťahujúce sa k predmetu plnenia napríklad záručné listy, návody na použite a podobne, </w:t>
      </w:r>
    </w:p>
    <w:p w:rsidR="00FB1006" w:rsidRPr="00FB1006" w:rsidRDefault="00FB1006" w:rsidP="00FB1006">
      <w:pPr>
        <w:pStyle w:val="Default"/>
        <w:ind w:left="1701" w:hanging="285"/>
        <w:jc w:val="both"/>
        <w:rPr>
          <w:color w:val="auto"/>
          <w:sz w:val="22"/>
          <w:szCs w:val="22"/>
          <w:lang w:val="sk-SK"/>
        </w:rPr>
      </w:pPr>
      <w:r w:rsidRPr="00FB1006">
        <w:rPr>
          <w:color w:val="auto"/>
          <w:sz w:val="22"/>
          <w:szCs w:val="22"/>
          <w:lang w:val="sk-SK"/>
        </w:rPr>
        <w:t>e) daňový doklad kupujúci zašle poštou na adresu sídla verejný obstarávateľa, prílohou daňového dokladu bude dodací list podpísaný zamestnancom verejný obstarávateľa.</w:t>
      </w:r>
    </w:p>
    <w:p w:rsidR="00FB1006" w:rsidRPr="00FB1006" w:rsidRDefault="00FB1006" w:rsidP="00FB1006">
      <w:pPr>
        <w:pStyle w:val="Default"/>
        <w:ind w:left="720"/>
        <w:jc w:val="both"/>
        <w:rPr>
          <w:sz w:val="22"/>
          <w:szCs w:val="22"/>
          <w:lang w:val="sk-SK"/>
        </w:rPr>
      </w:pPr>
    </w:p>
    <w:p w:rsidR="00FB1006" w:rsidRPr="00FB1006" w:rsidRDefault="00FB1006" w:rsidP="00FB1006">
      <w:pPr>
        <w:pStyle w:val="Default"/>
        <w:numPr>
          <w:ilvl w:val="0"/>
          <w:numId w:val="48"/>
        </w:numPr>
        <w:jc w:val="both"/>
        <w:rPr>
          <w:color w:val="auto"/>
          <w:sz w:val="22"/>
          <w:szCs w:val="22"/>
          <w:lang w:val="sk-SK"/>
        </w:rPr>
      </w:pPr>
      <w:r w:rsidRPr="00FB1006">
        <w:rPr>
          <w:color w:val="auto"/>
          <w:sz w:val="22"/>
          <w:szCs w:val="22"/>
          <w:lang w:val="sk-SK"/>
        </w:rPr>
        <w:t xml:space="preserve">Záväzok dodať pneumatiky je splnený odovzdaním v mieste uvedenom v jednotlivých objednávkach verejný obstarávateľa. </w:t>
      </w:r>
    </w:p>
    <w:p w:rsidR="00FB1006" w:rsidRPr="00FB1006" w:rsidRDefault="00FB1006" w:rsidP="00FB1006">
      <w:pPr>
        <w:pStyle w:val="Default"/>
        <w:ind w:left="720"/>
        <w:jc w:val="both"/>
        <w:rPr>
          <w:color w:val="auto"/>
          <w:sz w:val="22"/>
          <w:szCs w:val="22"/>
          <w:lang w:val="sk-SK"/>
        </w:rPr>
      </w:pPr>
    </w:p>
    <w:p w:rsidR="00FB1006" w:rsidRPr="00FB1006" w:rsidRDefault="00FB1006" w:rsidP="00FB1006">
      <w:pPr>
        <w:pStyle w:val="Default"/>
        <w:numPr>
          <w:ilvl w:val="0"/>
          <w:numId w:val="48"/>
        </w:numPr>
        <w:jc w:val="both"/>
        <w:rPr>
          <w:color w:val="auto"/>
          <w:sz w:val="22"/>
          <w:szCs w:val="22"/>
          <w:lang w:val="sk-SK"/>
        </w:rPr>
      </w:pPr>
      <w:r w:rsidRPr="00FB1006">
        <w:rPr>
          <w:color w:val="auto"/>
          <w:sz w:val="22"/>
          <w:szCs w:val="22"/>
          <w:lang w:val="sk-SK"/>
        </w:rPr>
        <w:t xml:space="preserve">Verejný obstarávateľ nadobúda vlastnícke právo k dodávaným pneumatikám a diskom okamihom ich odovzdania v mieste plnenia. </w:t>
      </w:r>
    </w:p>
    <w:p w:rsidR="00FB1006" w:rsidRPr="00FB1006" w:rsidRDefault="00FB1006" w:rsidP="00FB1006">
      <w:pPr>
        <w:pStyle w:val="Default"/>
        <w:ind w:left="720"/>
        <w:jc w:val="both"/>
        <w:rPr>
          <w:color w:val="auto"/>
          <w:sz w:val="22"/>
          <w:szCs w:val="22"/>
          <w:lang w:val="sk-SK"/>
        </w:rPr>
      </w:pPr>
    </w:p>
    <w:p w:rsidR="00FB1006" w:rsidRPr="00FB1006" w:rsidRDefault="00FB1006" w:rsidP="00FB1006">
      <w:pPr>
        <w:pStyle w:val="Default"/>
        <w:numPr>
          <w:ilvl w:val="0"/>
          <w:numId w:val="48"/>
        </w:numPr>
        <w:jc w:val="both"/>
        <w:rPr>
          <w:color w:val="auto"/>
          <w:sz w:val="22"/>
          <w:szCs w:val="22"/>
          <w:lang w:val="sk-SK"/>
        </w:rPr>
      </w:pPr>
      <w:r w:rsidRPr="00FB1006">
        <w:rPr>
          <w:color w:val="auto"/>
          <w:sz w:val="22"/>
          <w:szCs w:val="22"/>
          <w:lang w:val="sk-SK"/>
        </w:rPr>
        <w:t xml:space="preserve">Predmet rámcovej dohody bude dodaný a prevzatý formou daňového dokladu podpísaného obidvomi zmluvnými stranami. </w:t>
      </w:r>
    </w:p>
    <w:p w:rsidR="00FB1006" w:rsidRPr="00FB1006" w:rsidRDefault="00FB1006" w:rsidP="00FB1006">
      <w:pPr>
        <w:pStyle w:val="Default"/>
        <w:ind w:left="720"/>
        <w:jc w:val="both"/>
        <w:rPr>
          <w:sz w:val="22"/>
          <w:szCs w:val="22"/>
          <w:lang w:val="sk-SK"/>
        </w:rPr>
      </w:pPr>
    </w:p>
    <w:p w:rsidR="00FB1006" w:rsidRPr="00FB1006" w:rsidRDefault="00FB1006" w:rsidP="00FB1006">
      <w:pPr>
        <w:pStyle w:val="Default"/>
        <w:numPr>
          <w:ilvl w:val="0"/>
          <w:numId w:val="48"/>
        </w:numPr>
        <w:jc w:val="both"/>
        <w:rPr>
          <w:color w:val="auto"/>
          <w:sz w:val="22"/>
          <w:szCs w:val="22"/>
          <w:lang w:val="sk-SK"/>
        </w:rPr>
      </w:pPr>
      <w:r w:rsidRPr="00FB1006">
        <w:rPr>
          <w:color w:val="auto"/>
          <w:sz w:val="22"/>
          <w:szCs w:val="22"/>
          <w:lang w:val="sk-SK"/>
        </w:rPr>
        <w:t xml:space="preserve">Zjavné vady poskytnutého plnenia musia byť kupujúcim reklamované do 30 dní od prevzatia plnenia od predávajúceho. </w:t>
      </w:r>
    </w:p>
    <w:p w:rsidR="00FB1006" w:rsidRPr="00FB1006" w:rsidRDefault="00FB1006" w:rsidP="00FB1006">
      <w:pPr>
        <w:pStyle w:val="Default"/>
        <w:ind w:left="720"/>
        <w:jc w:val="both"/>
        <w:rPr>
          <w:color w:val="auto"/>
          <w:sz w:val="22"/>
          <w:szCs w:val="22"/>
          <w:lang w:val="sk-SK"/>
        </w:rPr>
      </w:pPr>
    </w:p>
    <w:p w:rsidR="00FB1006" w:rsidRPr="00FB1006" w:rsidRDefault="00FB1006" w:rsidP="00FB1006">
      <w:pPr>
        <w:pStyle w:val="Default"/>
        <w:numPr>
          <w:ilvl w:val="0"/>
          <w:numId w:val="48"/>
        </w:numPr>
        <w:jc w:val="both"/>
        <w:rPr>
          <w:color w:val="auto"/>
          <w:sz w:val="22"/>
          <w:szCs w:val="22"/>
          <w:lang w:val="sk-SK"/>
        </w:rPr>
      </w:pPr>
      <w:r w:rsidRPr="00FB1006">
        <w:rPr>
          <w:color w:val="auto"/>
          <w:sz w:val="22"/>
          <w:szCs w:val="22"/>
          <w:lang w:val="sk-SK"/>
        </w:rPr>
        <w:lastRenderedPageBreak/>
        <w:t xml:space="preserve">Reklamáciu z titulu vád predávajúci vybaví najneskôr do 30 dní od jej doručenia spôsobom určeným kupujúcim z nižšie uvedených možností a ak kupujúci neurčí, vybaví reklamáciu jedným z nasledovných spôsobov: </w:t>
      </w:r>
    </w:p>
    <w:p w:rsidR="00FB1006" w:rsidRPr="00FB1006" w:rsidRDefault="00FB1006" w:rsidP="00FB1006">
      <w:pPr>
        <w:pStyle w:val="Default"/>
        <w:spacing w:after="21"/>
        <w:ind w:left="720" w:firstLine="696"/>
        <w:jc w:val="both"/>
        <w:rPr>
          <w:color w:val="auto"/>
          <w:sz w:val="22"/>
          <w:szCs w:val="22"/>
          <w:lang w:val="sk-SK"/>
        </w:rPr>
      </w:pPr>
      <w:r w:rsidRPr="00FB1006">
        <w:rPr>
          <w:color w:val="auto"/>
          <w:sz w:val="22"/>
          <w:szCs w:val="22"/>
          <w:lang w:val="sk-SK"/>
        </w:rPr>
        <w:t xml:space="preserve">a) odstránením vád, za podmienky, že s tým kupujúci súhlasí, </w:t>
      </w:r>
    </w:p>
    <w:p w:rsidR="00FB1006" w:rsidRPr="00FB1006" w:rsidRDefault="00FB1006" w:rsidP="00FB1006">
      <w:pPr>
        <w:pStyle w:val="Default"/>
        <w:spacing w:after="21"/>
        <w:ind w:left="720" w:firstLine="696"/>
        <w:jc w:val="both"/>
        <w:rPr>
          <w:color w:val="auto"/>
          <w:sz w:val="22"/>
          <w:szCs w:val="22"/>
          <w:lang w:val="sk-SK"/>
        </w:rPr>
      </w:pPr>
      <w:r w:rsidRPr="00FB1006">
        <w:rPr>
          <w:color w:val="auto"/>
          <w:sz w:val="22"/>
          <w:szCs w:val="22"/>
          <w:lang w:val="sk-SK"/>
        </w:rPr>
        <w:t xml:space="preserve">b) dobropisom, odsúhlaseným obidvomi zmluvnými stranami, </w:t>
      </w:r>
    </w:p>
    <w:p w:rsidR="00FB1006" w:rsidRPr="00FB1006" w:rsidRDefault="00FB1006" w:rsidP="00FB1006">
      <w:pPr>
        <w:pStyle w:val="Default"/>
        <w:ind w:left="720" w:firstLine="696"/>
        <w:jc w:val="both"/>
        <w:rPr>
          <w:color w:val="auto"/>
          <w:sz w:val="22"/>
          <w:szCs w:val="22"/>
          <w:lang w:val="sk-SK"/>
        </w:rPr>
      </w:pPr>
      <w:r w:rsidRPr="00FB1006">
        <w:rPr>
          <w:color w:val="auto"/>
          <w:sz w:val="22"/>
          <w:szCs w:val="22"/>
          <w:lang w:val="sk-SK"/>
        </w:rPr>
        <w:t xml:space="preserve">c) výmenou </w:t>
      </w:r>
      <w:proofErr w:type="spellStart"/>
      <w:r w:rsidRPr="00FB1006">
        <w:rPr>
          <w:color w:val="auto"/>
          <w:sz w:val="22"/>
          <w:szCs w:val="22"/>
          <w:lang w:val="sk-SK"/>
        </w:rPr>
        <w:t>vadného</w:t>
      </w:r>
      <w:proofErr w:type="spellEnd"/>
      <w:r w:rsidRPr="00FB1006">
        <w:rPr>
          <w:color w:val="auto"/>
          <w:sz w:val="22"/>
          <w:szCs w:val="22"/>
          <w:lang w:val="sk-SK"/>
        </w:rPr>
        <w:t xml:space="preserve"> tovaru za nový tovar bez vád. </w:t>
      </w:r>
    </w:p>
    <w:p w:rsidR="00FB1006" w:rsidRPr="00FB1006" w:rsidRDefault="00FB1006" w:rsidP="00FB1006">
      <w:pPr>
        <w:pStyle w:val="Default"/>
        <w:ind w:left="720"/>
        <w:jc w:val="both"/>
        <w:rPr>
          <w:sz w:val="22"/>
          <w:szCs w:val="22"/>
          <w:lang w:val="sk-SK"/>
        </w:rPr>
      </w:pPr>
    </w:p>
    <w:p w:rsidR="00FB1006" w:rsidRPr="00FB1006" w:rsidRDefault="00FB1006" w:rsidP="00FB1006">
      <w:pPr>
        <w:pStyle w:val="Default"/>
        <w:numPr>
          <w:ilvl w:val="0"/>
          <w:numId w:val="48"/>
        </w:numPr>
        <w:jc w:val="both"/>
        <w:rPr>
          <w:color w:val="auto"/>
          <w:sz w:val="22"/>
          <w:szCs w:val="22"/>
          <w:lang w:val="sk-SK"/>
        </w:rPr>
      </w:pPr>
      <w:r w:rsidRPr="00FB1006">
        <w:rPr>
          <w:color w:val="auto"/>
          <w:sz w:val="22"/>
          <w:szCs w:val="22"/>
          <w:lang w:val="sk-SK"/>
        </w:rPr>
        <w:t xml:space="preserve">Ceny sú dohodnuté v prílohe č. 4 rámcovej dohody v EUR bez DPH. Ceny platia na obdobie trvania platnosti rámcovej dohody. </w:t>
      </w:r>
    </w:p>
    <w:p w:rsidR="00FB1006" w:rsidRPr="00FB1006" w:rsidRDefault="00FB1006" w:rsidP="00FB1006">
      <w:pPr>
        <w:pStyle w:val="Default"/>
        <w:ind w:left="720"/>
        <w:jc w:val="both"/>
        <w:rPr>
          <w:sz w:val="22"/>
          <w:szCs w:val="22"/>
          <w:lang w:val="sk-SK"/>
        </w:rPr>
      </w:pPr>
    </w:p>
    <w:p w:rsidR="00FB1006" w:rsidRPr="00FB1006" w:rsidRDefault="00FB1006" w:rsidP="00FB1006">
      <w:pPr>
        <w:pStyle w:val="Default"/>
        <w:numPr>
          <w:ilvl w:val="0"/>
          <w:numId w:val="48"/>
        </w:numPr>
        <w:jc w:val="both"/>
        <w:rPr>
          <w:color w:val="auto"/>
          <w:sz w:val="22"/>
          <w:szCs w:val="22"/>
          <w:lang w:val="sk-SK"/>
        </w:rPr>
      </w:pPr>
      <w:r w:rsidRPr="00FB1006">
        <w:rPr>
          <w:color w:val="auto"/>
          <w:sz w:val="22"/>
          <w:szCs w:val="22"/>
          <w:lang w:val="sk-SK"/>
        </w:rPr>
        <w:t xml:space="preserve">Daň z pridanej hodnoty sa bude fakturovať v zmysle zákona č. 222/2004 Z. z. o dani z pridanej hodnoty v znení neskorších predpisov. Faktúra musí mať náležitosti daňového dokladu a musí byť vystavená v súlade so zákonom. </w:t>
      </w:r>
    </w:p>
    <w:p w:rsidR="00FB1006" w:rsidRPr="00FB1006" w:rsidRDefault="00FB1006" w:rsidP="00FB1006">
      <w:pPr>
        <w:pStyle w:val="Default"/>
        <w:ind w:left="720"/>
        <w:jc w:val="both"/>
        <w:rPr>
          <w:color w:val="auto"/>
          <w:sz w:val="22"/>
          <w:szCs w:val="22"/>
          <w:lang w:val="sk-SK"/>
        </w:rPr>
      </w:pPr>
    </w:p>
    <w:p w:rsidR="00FB1006" w:rsidRPr="00FB1006" w:rsidRDefault="00FB1006" w:rsidP="00FB1006">
      <w:pPr>
        <w:pStyle w:val="Default"/>
        <w:numPr>
          <w:ilvl w:val="0"/>
          <w:numId w:val="48"/>
        </w:numPr>
        <w:jc w:val="both"/>
        <w:rPr>
          <w:color w:val="auto"/>
          <w:sz w:val="22"/>
          <w:szCs w:val="22"/>
          <w:lang w:val="sk-SK"/>
        </w:rPr>
      </w:pPr>
      <w:r w:rsidRPr="00FB1006">
        <w:rPr>
          <w:color w:val="auto"/>
          <w:sz w:val="22"/>
          <w:szCs w:val="22"/>
          <w:lang w:val="sk-SK"/>
        </w:rPr>
        <w:t xml:space="preserve">Kupujúci sa zaväzuje zaplatiť fakturovanú cenu v lehote splatnosti 30 dní od doručenia faktúry. Za zaplatenie sa považuje pripísanie dohodnutej kúpnej ceny na účet predávajúceho. Faktúru môže predávajúci vystaviť po riadnom splnení čiastkovej zákazky. </w:t>
      </w:r>
      <w:r w:rsidRPr="00FB1006">
        <w:rPr>
          <w:color w:val="auto"/>
          <w:sz w:val="22"/>
          <w:szCs w:val="22"/>
          <w:lang w:val="sk-SK"/>
        </w:rPr>
        <w:br/>
      </w:r>
    </w:p>
    <w:p w:rsidR="00FB1006" w:rsidRPr="00FB1006" w:rsidRDefault="00FB1006" w:rsidP="00FB1006">
      <w:pPr>
        <w:pStyle w:val="Default"/>
        <w:numPr>
          <w:ilvl w:val="0"/>
          <w:numId w:val="48"/>
        </w:numPr>
        <w:jc w:val="both"/>
        <w:rPr>
          <w:color w:val="auto"/>
          <w:sz w:val="22"/>
          <w:szCs w:val="22"/>
          <w:lang w:val="sk-SK"/>
        </w:rPr>
      </w:pPr>
      <w:r w:rsidRPr="00FB1006">
        <w:rPr>
          <w:color w:val="auto"/>
          <w:sz w:val="22"/>
          <w:szCs w:val="22"/>
          <w:lang w:val="sk-SK"/>
        </w:rPr>
        <w:t xml:space="preserve">Kupujúci je povinný zabezpečiť aj uskladnenie pneumatík verejný obstarávateľa po celú dobu trvania rámcovej dohody. </w:t>
      </w:r>
    </w:p>
    <w:p w:rsidR="00FB1006" w:rsidRPr="00FB1006" w:rsidRDefault="00FB1006" w:rsidP="00FB1006">
      <w:pPr>
        <w:pStyle w:val="Default"/>
        <w:ind w:left="720"/>
        <w:jc w:val="both"/>
        <w:rPr>
          <w:color w:val="auto"/>
          <w:sz w:val="22"/>
          <w:szCs w:val="22"/>
          <w:lang w:val="sk-SK"/>
        </w:rPr>
      </w:pPr>
      <w:r w:rsidRPr="00FB1006">
        <w:rPr>
          <w:color w:val="auto"/>
          <w:sz w:val="22"/>
          <w:szCs w:val="22"/>
          <w:lang w:val="sk-SK"/>
        </w:rPr>
        <w:br/>
        <w:t>Prebratie pneumatík na sezónne uskladnenie sa bude uskutočňovať na základe skladovacieho listu (príloha č. 5)</w:t>
      </w:r>
    </w:p>
    <w:p w:rsidR="00420417" w:rsidRPr="00FB1006" w:rsidRDefault="00420417" w:rsidP="00F5143B">
      <w:pPr>
        <w:spacing w:before="240"/>
        <w:jc w:val="both"/>
        <w:rPr>
          <w:sz w:val="22"/>
          <w:szCs w:val="22"/>
        </w:rPr>
      </w:pPr>
      <w:r w:rsidRPr="00FB1006">
        <w:rPr>
          <w:b/>
          <w:sz w:val="22"/>
          <w:szCs w:val="22"/>
        </w:rPr>
        <w:t>3.</w:t>
      </w:r>
      <w:r w:rsidRPr="00FB1006">
        <w:rPr>
          <w:sz w:val="22"/>
          <w:szCs w:val="22"/>
        </w:rPr>
        <w:t xml:space="preserve"> </w:t>
      </w:r>
      <w:r w:rsidRPr="00FB1006">
        <w:rPr>
          <w:b/>
          <w:sz w:val="22"/>
          <w:szCs w:val="22"/>
        </w:rPr>
        <w:t>Miesto a lehota poskytnutia predmetu zákazky</w:t>
      </w:r>
    </w:p>
    <w:p w:rsidR="00420417" w:rsidRPr="00FB1006" w:rsidRDefault="00420417" w:rsidP="00F5143B">
      <w:pPr>
        <w:spacing w:before="240"/>
        <w:jc w:val="both"/>
        <w:rPr>
          <w:b/>
          <w:sz w:val="22"/>
          <w:szCs w:val="22"/>
        </w:rPr>
      </w:pPr>
      <w:r w:rsidRPr="00FB1006">
        <w:rPr>
          <w:b/>
          <w:sz w:val="22"/>
          <w:szCs w:val="22"/>
        </w:rPr>
        <w:t xml:space="preserve">3.1. Miesto dodania predmetu zákazky: </w:t>
      </w:r>
    </w:p>
    <w:p w:rsidR="00420417" w:rsidRPr="00FB1006" w:rsidRDefault="00FB1006" w:rsidP="00F5143B">
      <w:pPr>
        <w:spacing w:before="240"/>
        <w:jc w:val="both"/>
        <w:rPr>
          <w:sz w:val="22"/>
          <w:szCs w:val="22"/>
        </w:rPr>
      </w:pPr>
      <w:r w:rsidRPr="00FB1006">
        <w:rPr>
          <w:sz w:val="22"/>
        </w:rPr>
        <w:t>Príloha č. 3</w:t>
      </w:r>
      <w:r w:rsidR="00420417" w:rsidRPr="00FB1006">
        <w:rPr>
          <w:sz w:val="22"/>
          <w:szCs w:val="22"/>
        </w:rPr>
        <w:t xml:space="preserve"> </w:t>
      </w:r>
    </w:p>
    <w:p w:rsidR="00420417" w:rsidRPr="00FB1006" w:rsidRDefault="00420417" w:rsidP="00F5143B">
      <w:pPr>
        <w:spacing w:before="240"/>
        <w:jc w:val="both"/>
        <w:rPr>
          <w:sz w:val="22"/>
          <w:szCs w:val="22"/>
        </w:rPr>
      </w:pPr>
      <w:r w:rsidRPr="00FB1006">
        <w:rPr>
          <w:b/>
          <w:sz w:val="22"/>
          <w:szCs w:val="22"/>
        </w:rPr>
        <w:t>3.2.</w:t>
      </w:r>
      <w:r w:rsidRPr="00FB1006">
        <w:rPr>
          <w:sz w:val="22"/>
          <w:szCs w:val="22"/>
        </w:rPr>
        <w:t xml:space="preserve"> </w:t>
      </w:r>
      <w:r w:rsidRPr="00FB1006">
        <w:rPr>
          <w:b/>
          <w:sz w:val="22"/>
          <w:szCs w:val="22"/>
        </w:rPr>
        <w:t xml:space="preserve">Trvanie </w:t>
      </w:r>
      <w:r w:rsidR="005B35B5" w:rsidRPr="00FB1006">
        <w:rPr>
          <w:b/>
          <w:sz w:val="22"/>
          <w:szCs w:val="22"/>
        </w:rPr>
        <w:t>Zmluvy</w:t>
      </w:r>
      <w:r w:rsidRPr="00FB1006">
        <w:rPr>
          <w:b/>
          <w:sz w:val="22"/>
          <w:szCs w:val="22"/>
        </w:rPr>
        <w:t xml:space="preserve"> alebo lehoty uskutočnenia:</w:t>
      </w:r>
      <w:r w:rsidRPr="00FB1006">
        <w:rPr>
          <w:sz w:val="22"/>
          <w:szCs w:val="22"/>
        </w:rPr>
        <w:t xml:space="preserve"> </w:t>
      </w:r>
    </w:p>
    <w:p w:rsidR="00420417" w:rsidRPr="00FB1006" w:rsidRDefault="00FB1006" w:rsidP="00F5143B">
      <w:pPr>
        <w:spacing w:before="240"/>
        <w:jc w:val="both"/>
        <w:rPr>
          <w:sz w:val="22"/>
          <w:szCs w:val="22"/>
        </w:rPr>
      </w:pPr>
      <w:r w:rsidRPr="001A38BD">
        <w:rPr>
          <w:noProof/>
          <w:sz w:val="22"/>
          <w:szCs w:val="22"/>
        </w:rPr>
        <w:t>24</w:t>
      </w:r>
      <w:r w:rsidRPr="001A38BD">
        <w:rPr>
          <w:noProof/>
          <w:sz w:val="22"/>
          <w:szCs w:val="22"/>
        </w:rPr>
        <w:t xml:space="preserve"> mesiacov odo dňa nadobudnutia </w:t>
      </w:r>
      <w:r w:rsidRPr="001A38BD">
        <w:rPr>
          <w:noProof/>
          <w:sz w:val="22"/>
          <w:szCs w:val="22"/>
        </w:rPr>
        <w:t>účinnosti</w:t>
      </w:r>
      <w:r w:rsidR="005B35B5" w:rsidRPr="001A38BD">
        <w:rPr>
          <w:sz w:val="22"/>
          <w:szCs w:val="22"/>
        </w:rPr>
        <w:t xml:space="preserve"> </w:t>
      </w:r>
      <w:r w:rsidRPr="001A38BD">
        <w:rPr>
          <w:sz w:val="22"/>
          <w:szCs w:val="22"/>
        </w:rPr>
        <w:t>Rámcovej dohody</w:t>
      </w:r>
      <w:r>
        <w:rPr>
          <w:sz w:val="22"/>
          <w:szCs w:val="22"/>
        </w:rPr>
        <w:t>.</w:t>
      </w:r>
    </w:p>
    <w:p w:rsidR="00420417" w:rsidRPr="00FB1006" w:rsidRDefault="009F16BF" w:rsidP="00F5143B">
      <w:pPr>
        <w:numPr>
          <w:ilvl w:val="0"/>
          <w:numId w:val="1"/>
        </w:numPr>
        <w:spacing w:before="240"/>
        <w:jc w:val="both"/>
        <w:rPr>
          <w:b/>
          <w:sz w:val="22"/>
          <w:szCs w:val="22"/>
        </w:rPr>
      </w:pPr>
      <w:r w:rsidRPr="00FB1006">
        <w:rPr>
          <w:b/>
          <w:sz w:val="22"/>
          <w:szCs w:val="22"/>
        </w:rPr>
        <w:t>Predpokladaná hodnota zákazky</w:t>
      </w:r>
      <w:bookmarkStart w:id="1" w:name="_GoBack"/>
      <w:bookmarkEnd w:id="1"/>
    </w:p>
    <w:p w:rsidR="00420417" w:rsidRPr="00FB1006" w:rsidRDefault="00FB1006" w:rsidP="005B470C">
      <w:pPr>
        <w:pStyle w:val="Odsekzoznamu"/>
        <w:spacing w:before="240"/>
        <w:ind w:left="0"/>
        <w:jc w:val="both"/>
        <w:rPr>
          <w:sz w:val="22"/>
          <w:szCs w:val="22"/>
        </w:rPr>
      </w:pPr>
      <w:r w:rsidRPr="00FB1006">
        <w:rPr>
          <w:color w:val="000000"/>
          <w:sz w:val="22"/>
          <w:szCs w:val="22"/>
        </w:rPr>
        <w:t>56 090,54</w:t>
      </w:r>
      <w:r w:rsidRPr="00FB1006">
        <w:rPr>
          <w:rFonts w:ascii="Arial" w:hAnsi="Arial"/>
          <w:i/>
          <w:sz w:val="22"/>
          <w:szCs w:val="22"/>
        </w:rPr>
        <w:t xml:space="preserve"> </w:t>
      </w:r>
      <w:r w:rsidR="00420417" w:rsidRPr="00FB1006">
        <w:rPr>
          <w:sz w:val="22"/>
          <w:szCs w:val="22"/>
        </w:rPr>
        <w:t xml:space="preserve">EUR bez DPH. </w:t>
      </w:r>
    </w:p>
    <w:p w:rsidR="005B470C" w:rsidRPr="00FB1006" w:rsidRDefault="005B35B5" w:rsidP="005B470C">
      <w:pPr>
        <w:numPr>
          <w:ilvl w:val="0"/>
          <w:numId w:val="1"/>
        </w:numPr>
        <w:spacing w:before="240"/>
        <w:jc w:val="both"/>
        <w:rPr>
          <w:b/>
          <w:sz w:val="22"/>
          <w:szCs w:val="22"/>
        </w:rPr>
      </w:pPr>
      <w:r w:rsidRPr="00FB1006">
        <w:rPr>
          <w:b/>
          <w:sz w:val="22"/>
          <w:szCs w:val="22"/>
        </w:rPr>
        <w:t>Zmluva</w:t>
      </w:r>
    </w:p>
    <w:p w:rsidR="00CF2B52" w:rsidRPr="00FB1006" w:rsidRDefault="00420417" w:rsidP="005B470C">
      <w:pPr>
        <w:spacing w:before="240"/>
        <w:jc w:val="both"/>
        <w:rPr>
          <w:b/>
          <w:sz w:val="22"/>
          <w:szCs w:val="22"/>
        </w:rPr>
      </w:pPr>
      <w:r w:rsidRPr="00FB1006">
        <w:rPr>
          <w:sz w:val="22"/>
          <w:szCs w:val="22"/>
        </w:rPr>
        <w:t xml:space="preserve">Typ zmluvy na </w:t>
      </w:r>
      <w:r w:rsidR="005B35B5" w:rsidRPr="00FB1006">
        <w:rPr>
          <w:sz w:val="22"/>
          <w:szCs w:val="22"/>
        </w:rPr>
        <w:t>dodanie</w:t>
      </w:r>
      <w:r w:rsidRPr="00FB1006">
        <w:rPr>
          <w:sz w:val="22"/>
          <w:szCs w:val="22"/>
        </w:rPr>
        <w:t xml:space="preserve"> predmetu zákazky: </w:t>
      </w:r>
      <w:r w:rsidR="00FB1006">
        <w:rPr>
          <w:sz w:val="22"/>
          <w:szCs w:val="22"/>
        </w:rPr>
        <w:t>Rámcová dohoda</w:t>
      </w:r>
      <w:r w:rsidRPr="00FB1006">
        <w:rPr>
          <w:sz w:val="22"/>
          <w:szCs w:val="22"/>
        </w:rPr>
        <w:t xml:space="preserve"> uzavretá podľa</w:t>
      </w:r>
      <w:r w:rsidR="005B470C" w:rsidRPr="00FB1006">
        <w:rPr>
          <w:sz w:val="22"/>
          <w:szCs w:val="22"/>
        </w:rPr>
        <w:t xml:space="preserve"> zákona </w:t>
      </w:r>
      <w:r w:rsidR="005B35B5" w:rsidRPr="00FB1006">
        <w:rPr>
          <w:sz w:val="22"/>
          <w:szCs w:val="22"/>
        </w:rPr>
        <w:t>č. 51</w:t>
      </w:r>
      <w:r w:rsidR="00F86D44" w:rsidRPr="00FB1006">
        <w:rPr>
          <w:sz w:val="22"/>
          <w:szCs w:val="22"/>
        </w:rPr>
        <w:t>3</w:t>
      </w:r>
      <w:r w:rsidR="00CF2B52" w:rsidRPr="00FB1006">
        <w:rPr>
          <w:sz w:val="22"/>
          <w:szCs w:val="22"/>
        </w:rPr>
        <w:t>/</w:t>
      </w:r>
      <w:r w:rsidR="005B35B5" w:rsidRPr="00FB1006">
        <w:rPr>
          <w:sz w:val="22"/>
          <w:szCs w:val="22"/>
        </w:rPr>
        <w:t>1991</w:t>
      </w:r>
      <w:r w:rsidR="00CF2B52" w:rsidRPr="00FB1006">
        <w:rPr>
          <w:sz w:val="22"/>
          <w:szCs w:val="22"/>
        </w:rPr>
        <w:t xml:space="preserve"> Z</w:t>
      </w:r>
      <w:r w:rsidR="005B35B5" w:rsidRPr="00FB1006">
        <w:rPr>
          <w:sz w:val="22"/>
          <w:szCs w:val="22"/>
        </w:rPr>
        <w:t>b</w:t>
      </w:r>
      <w:r w:rsidR="00CF2B52" w:rsidRPr="00FB1006">
        <w:rPr>
          <w:sz w:val="22"/>
          <w:szCs w:val="22"/>
        </w:rPr>
        <w:t xml:space="preserve">. </w:t>
      </w:r>
      <w:r w:rsidR="005B35B5" w:rsidRPr="00FB1006">
        <w:rPr>
          <w:sz w:val="22"/>
          <w:szCs w:val="22"/>
        </w:rPr>
        <w:t xml:space="preserve">Obchodný zákonník v znení neskorších predpisov. </w:t>
      </w:r>
    </w:p>
    <w:p w:rsidR="00420417" w:rsidRPr="00FB1006" w:rsidRDefault="00420417" w:rsidP="00F5143B">
      <w:pPr>
        <w:numPr>
          <w:ilvl w:val="0"/>
          <w:numId w:val="1"/>
        </w:numPr>
        <w:spacing w:before="240"/>
        <w:jc w:val="both"/>
        <w:rPr>
          <w:b/>
          <w:sz w:val="22"/>
          <w:szCs w:val="22"/>
        </w:rPr>
      </w:pPr>
      <w:r w:rsidRPr="00FB1006">
        <w:rPr>
          <w:b/>
          <w:sz w:val="22"/>
          <w:szCs w:val="22"/>
        </w:rPr>
        <w:t>Príprava a obsah ponuky</w:t>
      </w:r>
    </w:p>
    <w:p w:rsidR="00420417" w:rsidRPr="00FB1006" w:rsidRDefault="00420417" w:rsidP="00F5143B">
      <w:pPr>
        <w:numPr>
          <w:ilvl w:val="1"/>
          <w:numId w:val="1"/>
        </w:numPr>
        <w:spacing w:before="240" w:after="240"/>
        <w:jc w:val="both"/>
        <w:rPr>
          <w:b/>
          <w:sz w:val="22"/>
          <w:szCs w:val="22"/>
        </w:rPr>
      </w:pPr>
      <w:r w:rsidRPr="00FB1006">
        <w:rPr>
          <w:b/>
          <w:sz w:val="22"/>
          <w:szCs w:val="22"/>
        </w:rPr>
        <w:t>Vyhotovenie ponuky</w:t>
      </w:r>
    </w:p>
    <w:p w:rsidR="00420417" w:rsidRPr="00FB1006" w:rsidRDefault="00420417" w:rsidP="00F5143B">
      <w:pPr>
        <w:numPr>
          <w:ilvl w:val="2"/>
          <w:numId w:val="1"/>
        </w:numPr>
        <w:spacing w:before="240"/>
        <w:jc w:val="both"/>
        <w:rPr>
          <w:sz w:val="22"/>
          <w:szCs w:val="22"/>
        </w:rPr>
      </w:pPr>
      <w:r w:rsidRPr="00FB1006">
        <w:rPr>
          <w:sz w:val="22"/>
          <w:szCs w:val="22"/>
        </w:rPr>
        <w:t xml:space="preserve">Vyhlásenia, potvrdenia, doklady a iné dokumenty tvoriace ponuku, požadované v tejto Výzve, môžu byť v ponuke predložené aj ako kópie. Originály alebo ich úradne osvedčené kópie predloží úspešný uchádzač pri podpise </w:t>
      </w:r>
      <w:r w:rsidR="005B35B5" w:rsidRPr="00FB1006">
        <w:rPr>
          <w:sz w:val="22"/>
          <w:szCs w:val="22"/>
        </w:rPr>
        <w:t>Zmluvy</w:t>
      </w:r>
      <w:r w:rsidRPr="00FB1006">
        <w:rPr>
          <w:sz w:val="22"/>
          <w:szCs w:val="22"/>
        </w:rPr>
        <w:t xml:space="preserve"> k nahliadnutiu.</w:t>
      </w:r>
    </w:p>
    <w:p w:rsidR="00420417" w:rsidRPr="00FB1006" w:rsidRDefault="00420417" w:rsidP="00F5143B">
      <w:pPr>
        <w:numPr>
          <w:ilvl w:val="2"/>
          <w:numId w:val="1"/>
        </w:numPr>
        <w:spacing w:before="240"/>
        <w:jc w:val="both"/>
        <w:rPr>
          <w:sz w:val="22"/>
          <w:szCs w:val="22"/>
        </w:rPr>
      </w:pPr>
      <w:r w:rsidRPr="00FB1006">
        <w:rPr>
          <w:sz w:val="22"/>
          <w:szCs w:val="22"/>
        </w:rPr>
        <w:t>Ponuka a ďalšie doklady, vyhlásenia, potvrdenia a dokumenty musia byť predložené v slovenskom jazyku.</w:t>
      </w:r>
    </w:p>
    <w:p w:rsidR="00420417" w:rsidRPr="00FB1006" w:rsidRDefault="00420417" w:rsidP="00F5143B">
      <w:pPr>
        <w:numPr>
          <w:ilvl w:val="2"/>
          <w:numId w:val="1"/>
        </w:numPr>
        <w:spacing w:before="240"/>
        <w:jc w:val="both"/>
        <w:rPr>
          <w:sz w:val="22"/>
          <w:szCs w:val="22"/>
        </w:rPr>
      </w:pPr>
      <w:r w:rsidRPr="00FB1006">
        <w:rPr>
          <w:sz w:val="22"/>
          <w:szCs w:val="22"/>
        </w:rPr>
        <w:t>Uchádzač predloží ponuku v jednom origináli.</w:t>
      </w:r>
    </w:p>
    <w:p w:rsidR="00420417" w:rsidRPr="00FB1006" w:rsidRDefault="00420417" w:rsidP="00F5143B">
      <w:pPr>
        <w:numPr>
          <w:ilvl w:val="1"/>
          <w:numId w:val="1"/>
        </w:numPr>
        <w:spacing w:before="240" w:after="240"/>
        <w:jc w:val="both"/>
        <w:rPr>
          <w:b/>
          <w:sz w:val="22"/>
          <w:szCs w:val="22"/>
        </w:rPr>
      </w:pPr>
      <w:r w:rsidRPr="00FB1006">
        <w:rPr>
          <w:b/>
          <w:sz w:val="22"/>
          <w:szCs w:val="22"/>
        </w:rPr>
        <w:lastRenderedPageBreak/>
        <w:t>Obsah ponuky</w:t>
      </w:r>
    </w:p>
    <w:p w:rsidR="00F12A94" w:rsidRPr="00FB1006" w:rsidRDefault="00F12A94" w:rsidP="00F5143B">
      <w:pPr>
        <w:numPr>
          <w:ilvl w:val="2"/>
          <w:numId w:val="1"/>
        </w:numPr>
        <w:spacing w:before="240"/>
        <w:jc w:val="both"/>
        <w:rPr>
          <w:sz w:val="22"/>
          <w:szCs w:val="22"/>
        </w:rPr>
      </w:pPr>
      <w:r w:rsidRPr="00FB1006">
        <w:rPr>
          <w:sz w:val="22"/>
          <w:szCs w:val="22"/>
        </w:rPr>
        <w:t>Podmienky účasti</w:t>
      </w:r>
    </w:p>
    <w:p w:rsidR="00F12A94" w:rsidRPr="00FB1006" w:rsidRDefault="007146B8" w:rsidP="00F5143B">
      <w:pPr>
        <w:spacing w:before="240"/>
        <w:ind w:left="720"/>
        <w:jc w:val="both"/>
        <w:rPr>
          <w:sz w:val="22"/>
          <w:szCs w:val="22"/>
        </w:rPr>
      </w:pPr>
      <w:r w:rsidRPr="00FB1006">
        <w:rPr>
          <w:sz w:val="22"/>
          <w:szCs w:val="22"/>
        </w:rPr>
        <w:t xml:space="preserve">1.  </w:t>
      </w:r>
      <w:r w:rsidR="00F12A94" w:rsidRPr="00FB1006">
        <w:rPr>
          <w:sz w:val="22"/>
          <w:szCs w:val="22"/>
        </w:rPr>
        <w:t>Verejného obstarávania sa môže zúčastniť len ten, kto spĺňa podmienky účasti týkajúce sa osobného postavenia uvedené v § 32 ods. 1, písm. e) a f) zákona č. 343/2015 Z. z. o verejnom obstarávaní a o zmene a doplnení niektorých zákonov v znení neskorších predpisov (ďalej len „zákon o verejnom obstarávaní“):</w:t>
      </w:r>
    </w:p>
    <w:p w:rsidR="00F12A94" w:rsidRPr="00FB1006" w:rsidRDefault="00F12A94" w:rsidP="00F5143B">
      <w:pPr>
        <w:spacing w:before="240"/>
        <w:ind w:left="720"/>
        <w:jc w:val="both"/>
        <w:rPr>
          <w:sz w:val="22"/>
          <w:szCs w:val="22"/>
        </w:rPr>
      </w:pPr>
      <w:r w:rsidRPr="00FB1006">
        <w:rPr>
          <w:sz w:val="22"/>
          <w:szCs w:val="22"/>
        </w:rPr>
        <w:t>a) je oprávnený dodávať tovar</w:t>
      </w:r>
      <w:r w:rsidR="00F5143B" w:rsidRPr="00FB1006">
        <w:rPr>
          <w:sz w:val="22"/>
          <w:szCs w:val="22"/>
        </w:rPr>
        <w:t xml:space="preserve"> – uchádzač preukazuje doloženým dokladom o oprávnení poskytovať službu, ktorá zodpovedá predmetu zákazky</w:t>
      </w:r>
    </w:p>
    <w:p w:rsidR="00F12A94" w:rsidRPr="00FB1006" w:rsidRDefault="00F12A94" w:rsidP="00F5143B">
      <w:pPr>
        <w:spacing w:before="240"/>
        <w:ind w:left="720"/>
        <w:jc w:val="both"/>
        <w:rPr>
          <w:sz w:val="22"/>
          <w:szCs w:val="22"/>
        </w:rPr>
      </w:pPr>
      <w:r w:rsidRPr="00FB1006">
        <w:rPr>
          <w:sz w:val="22"/>
          <w:szCs w:val="22"/>
        </w:rPr>
        <w:t>b) nemá uložený zákaz účasti vo verejnom obstarávaní potvrdený konečným rozhodnutím v Slovenskej republike alebo v štáte sídla, miesta pod</w:t>
      </w:r>
      <w:r w:rsidR="00F5143B" w:rsidRPr="00FB1006">
        <w:rPr>
          <w:sz w:val="22"/>
          <w:szCs w:val="22"/>
        </w:rPr>
        <w:t>nikania alebo obvyklého pobytu - uchádzač preukazuje doloženým čestným vyhlásením</w:t>
      </w:r>
    </w:p>
    <w:p w:rsidR="00F12A94" w:rsidRPr="00FB1006" w:rsidRDefault="00F12A94" w:rsidP="00F5143B">
      <w:pPr>
        <w:numPr>
          <w:ilvl w:val="2"/>
          <w:numId w:val="1"/>
        </w:numPr>
        <w:spacing w:before="240"/>
        <w:jc w:val="both"/>
        <w:rPr>
          <w:sz w:val="22"/>
          <w:szCs w:val="22"/>
        </w:rPr>
      </w:pPr>
      <w:r w:rsidRPr="00FB1006">
        <w:rPr>
          <w:sz w:val="22"/>
          <w:szCs w:val="22"/>
        </w:rPr>
        <w:t>Dokladová časť ponuky</w:t>
      </w:r>
    </w:p>
    <w:p w:rsidR="001859DD" w:rsidRPr="00FB1006" w:rsidRDefault="001859DD" w:rsidP="00F5143B">
      <w:pPr>
        <w:pStyle w:val="Odsekzoznamu"/>
        <w:numPr>
          <w:ilvl w:val="0"/>
          <w:numId w:val="41"/>
        </w:numPr>
        <w:spacing w:before="240"/>
        <w:jc w:val="both"/>
        <w:rPr>
          <w:sz w:val="22"/>
          <w:szCs w:val="22"/>
        </w:rPr>
      </w:pPr>
      <w:r w:rsidRPr="00FB1006">
        <w:rPr>
          <w:sz w:val="22"/>
          <w:szCs w:val="22"/>
        </w:rPr>
        <w:t>Vyhlásenia uchádzača - uchádzač predloží podpísané vyhlásenie podľa prílohy č. 1 tejto Výzvy.</w:t>
      </w:r>
    </w:p>
    <w:p w:rsidR="001859DD" w:rsidRPr="00FB1006" w:rsidRDefault="001859DD" w:rsidP="00F5143B">
      <w:pPr>
        <w:pStyle w:val="Odsekzoznamu"/>
        <w:numPr>
          <w:ilvl w:val="0"/>
          <w:numId w:val="41"/>
        </w:numPr>
        <w:spacing w:before="240"/>
        <w:jc w:val="both"/>
        <w:rPr>
          <w:sz w:val="22"/>
          <w:szCs w:val="22"/>
        </w:rPr>
      </w:pPr>
      <w:r w:rsidRPr="00FB1006">
        <w:rPr>
          <w:sz w:val="22"/>
          <w:szCs w:val="22"/>
        </w:rPr>
        <w:t xml:space="preserve">Zoznam subdodávateľov - uchádzač predloží podpísané vyhlásenie podľa prílohy č. </w:t>
      </w:r>
      <w:r w:rsidR="00F5143B" w:rsidRPr="00FB1006">
        <w:rPr>
          <w:sz w:val="22"/>
          <w:szCs w:val="22"/>
        </w:rPr>
        <w:t>2</w:t>
      </w:r>
      <w:r w:rsidRPr="00FB1006">
        <w:rPr>
          <w:sz w:val="22"/>
          <w:szCs w:val="22"/>
        </w:rPr>
        <w:t xml:space="preserve"> tejto Výzvy.</w:t>
      </w:r>
    </w:p>
    <w:p w:rsidR="00420417" w:rsidRPr="00FB1006" w:rsidRDefault="001859DD" w:rsidP="00F5143B">
      <w:pPr>
        <w:pStyle w:val="Odsekzoznamu"/>
        <w:numPr>
          <w:ilvl w:val="0"/>
          <w:numId w:val="41"/>
        </w:numPr>
        <w:spacing w:before="240"/>
        <w:jc w:val="both"/>
        <w:rPr>
          <w:sz w:val="22"/>
          <w:szCs w:val="22"/>
        </w:rPr>
      </w:pPr>
      <w:r w:rsidRPr="00FB1006">
        <w:rPr>
          <w:sz w:val="22"/>
          <w:szCs w:val="22"/>
        </w:rPr>
        <w:t>Vyplnen</w:t>
      </w:r>
      <w:r w:rsidR="00F5143B" w:rsidRPr="00FB1006">
        <w:rPr>
          <w:sz w:val="22"/>
          <w:szCs w:val="22"/>
        </w:rPr>
        <w:t>ý Návrh</w:t>
      </w:r>
      <w:r w:rsidR="00A902A7" w:rsidRPr="00FB1006">
        <w:rPr>
          <w:sz w:val="22"/>
          <w:szCs w:val="22"/>
        </w:rPr>
        <w:t xml:space="preserve"> </w:t>
      </w:r>
      <w:r w:rsidR="00FB1006">
        <w:rPr>
          <w:sz w:val="22"/>
          <w:szCs w:val="22"/>
        </w:rPr>
        <w:t>Rámcovej dohody</w:t>
      </w:r>
      <w:r w:rsidRPr="00FB1006">
        <w:rPr>
          <w:sz w:val="22"/>
          <w:szCs w:val="22"/>
        </w:rPr>
        <w:t xml:space="preserve"> podpísanú </w:t>
      </w:r>
      <w:r w:rsidR="00F5143B" w:rsidRPr="00FB1006">
        <w:rPr>
          <w:sz w:val="22"/>
          <w:szCs w:val="22"/>
        </w:rPr>
        <w:t xml:space="preserve">na znak súhlasu s obchodnými podmienkami </w:t>
      </w:r>
      <w:r w:rsidRPr="00FB1006">
        <w:rPr>
          <w:sz w:val="22"/>
          <w:szCs w:val="22"/>
        </w:rPr>
        <w:t>oprávnenou osobou konajúcou za uchádzača.</w:t>
      </w:r>
    </w:p>
    <w:p w:rsidR="00420417" w:rsidRPr="00FB1006" w:rsidRDefault="00420417" w:rsidP="00F5143B">
      <w:pPr>
        <w:numPr>
          <w:ilvl w:val="0"/>
          <w:numId w:val="3"/>
        </w:numPr>
        <w:spacing w:before="240"/>
        <w:jc w:val="both"/>
        <w:rPr>
          <w:b/>
          <w:sz w:val="22"/>
          <w:szCs w:val="22"/>
        </w:rPr>
      </w:pPr>
      <w:r w:rsidRPr="00FB1006">
        <w:rPr>
          <w:b/>
          <w:sz w:val="22"/>
          <w:szCs w:val="22"/>
        </w:rPr>
        <w:t xml:space="preserve">Podmienky predkladania cenovej ponuky </w:t>
      </w:r>
    </w:p>
    <w:p w:rsidR="00420417" w:rsidRPr="00FB1006" w:rsidRDefault="00420417" w:rsidP="000413DA">
      <w:pPr>
        <w:numPr>
          <w:ilvl w:val="1"/>
          <w:numId w:val="3"/>
        </w:numPr>
        <w:spacing w:before="240"/>
        <w:jc w:val="both"/>
        <w:rPr>
          <w:b/>
          <w:sz w:val="22"/>
          <w:szCs w:val="22"/>
        </w:rPr>
      </w:pPr>
      <w:r w:rsidRPr="00FB1006">
        <w:rPr>
          <w:b/>
          <w:sz w:val="22"/>
          <w:szCs w:val="22"/>
        </w:rPr>
        <w:t>Miesto a lehota na predkladanie ponúk</w:t>
      </w:r>
    </w:p>
    <w:p w:rsidR="000413DA" w:rsidRPr="00FB1006" w:rsidRDefault="000413DA" w:rsidP="000413DA">
      <w:pPr>
        <w:numPr>
          <w:ilvl w:val="2"/>
          <w:numId w:val="42"/>
        </w:numPr>
        <w:spacing w:before="240"/>
        <w:jc w:val="both"/>
        <w:rPr>
          <w:sz w:val="22"/>
          <w:szCs w:val="22"/>
        </w:rPr>
      </w:pPr>
      <w:r w:rsidRPr="00FB1006">
        <w:rPr>
          <w:sz w:val="22"/>
          <w:szCs w:val="22"/>
        </w:rPr>
        <w:t xml:space="preserve">Lehota na predkladanie ponúk je do </w:t>
      </w:r>
      <w:r w:rsidR="00FB1006" w:rsidRPr="00FB1006">
        <w:rPr>
          <w:b/>
          <w:sz w:val="22"/>
          <w:szCs w:val="22"/>
        </w:rPr>
        <w:t>03.02</w:t>
      </w:r>
      <w:r w:rsidRPr="00FB1006">
        <w:rPr>
          <w:b/>
          <w:sz w:val="22"/>
          <w:szCs w:val="22"/>
        </w:rPr>
        <w:t>.202</w:t>
      </w:r>
      <w:r w:rsidR="00FB1006" w:rsidRPr="00FB1006">
        <w:rPr>
          <w:b/>
          <w:sz w:val="22"/>
          <w:szCs w:val="22"/>
        </w:rPr>
        <w:t>1</w:t>
      </w:r>
      <w:r w:rsidRPr="00FB1006">
        <w:rPr>
          <w:sz w:val="22"/>
          <w:szCs w:val="22"/>
        </w:rPr>
        <w:t xml:space="preserve"> </w:t>
      </w:r>
      <w:r w:rsidRPr="00FB1006">
        <w:rPr>
          <w:b/>
          <w:sz w:val="22"/>
          <w:szCs w:val="22"/>
        </w:rPr>
        <w:t xml:space="preserve">do </w:t>
      </w:r>
      <w:r w:rsidR="00FB1006" w:rsidRPr="00FB1006">
        <w:rPr>
          <w:b/>
          <w:sz w:val="22"/>
          <w:szCs w:val="22"/>
        </w:rPr>
        <w:t>9:00 hod.</w:t>
      </w:r>
    </w:p>
    <w:p w:rsidR="00A95E53" w:rsidRPr="00FB1006" w:rsidRDefault="00A95E53" w:rsidP="000413DA">
      <w:pPr>
        <w:numPr>
          <w:ilvl w:val="2"/>
          <w:numId w:val="42"/>
        </w:numPr>
        <w:spacing w:before="240"/>
        <w:jc w:val="both"/>
        <w:rPr>
          <w:sz w:val="22"/>
          <w:szCs w:val="22"/>
        </w:rPr>
      </w:pPr>
      <w:r w:rsidRPr="00FB1006">
        <w:rPr>
          <w:sz w:val="22"/>
          <w:szCs w:val="22"/>
        </w:rPr>
        <w:t xml:space="preserve">Uchádzači predložia svoje ponuky elektronicky priamo do systému JOSEPHINE umiestnenom na webovej adrese https://josephine.proebiz.com/ </w:t>
      </w:r>
      <w:r w:rsidR="000413DA" w:rsidRPr="00FB1006">
        <w:rPr>
          <w:sz w:val="22"/>
          <w:szCs w:val="22"/>
        </w:rPr>
        <w:t>do lehoty na predkladanie ponúk.</w:t>
      </w:r>
    </w:p>
    <w:p w:rsidR="00A95E53" w:rsidRPr="00FB1006" w:rsidRDefault="00A95E53" w:rsidP="000413DA">
      <w:pPr>
        <w:numPr>
          <w:ilvl w:val="2"/>
          <w:numId w:val="42"/>
        </w:numPr>
        <w:spacing w:before="240"/>
        <w:jc w:val="both"/>
        <w:rPr>
          <w:sz w:val="22"/>
          <w:szCs w:val="22"/>
        </w:rPr>
      </w:pPr>
      <w:r w:rsidRPr="00FB1006">
        <w:rPr>
          <w:sz w:val="22"/>
          <w:szCs w:val="22"/>
        </w:rPr>
        <w:t xml:space="preserve">Elektronickú ponuku uchádzači vložia vyplnením ponukového formulára a vložením požadovaných dokladov a dokumentov v systéme JOSEPHINE umiestnenom na webovej adrese https://josephine.proebiz.com/ Pri vkladaní ponuky uchádzači postupujú nasledovne: </w:t>
      </w:r>
    </w:p>
    <w:p w:rsidR="00A95E53" w:rsidRPr="00FB1006" w:rsidRDefault="00A95E53" w:rsidP="00A902A7">
      <w:pPr>
        <w:ind w:left="720"/>
        <w:jc w:val="both"/>
        <w:rPr>
          <w:sz w:val="22"/>
          <w:szCs w:val="22"/>
        </w:rPr>
      </w:pPr>
      <w:r w:rsidRPr="00FB1006">
        <w:rPr>
          <w:sz w:val="22"/>
          <w:szCs w:val="22"/>
        </w:rPr>
        <w:t xml:space="preserve">- dokumenty uchádzač vkladá v okne „PONUKY“ v časti „Ponuka (súbor priloží uchádzač cez tlačidlo +)“. </w:t>
      </w:r>
    </w:p>
    <w:p w:rsidR="00420417" w:rsidRPr="00FB1006" w:rsidRDefault="00A95E53" w:rsidP="00A902A7">
      <w:pPr>
        <w:ind w:left="720"/>
        <w:jc w:val="both"/>
        <w:rPr>
          <w:sz w:val="22"/>
          <w:szCs w:val="22"/>
        </w:rPr>
      </w:pPr>
      <w:r w:rsidRPr="00FB1006">
        <w:rPr>
          <w:sz w:val="22"/>
          <w:szCs w:val="22"/>
        </w:rPr>
        <w:t>- V prípade otázok týkajúcich sa registrácie a vloženia ponúk do daného systému môže uchádzač kontaktovať správcu systému houston@proebiz.com alebo telefonicky +421 220 255 999.</w:t>
      </w:r>
      <w:r w:rsidR="00F5143B" w:rsidRPr="00FB1006">
        <w:rPr>
          <w:sz w:val="22"/>
          <w:szCs w:val="22"/>
        </w:rPr>
        <w:t xml:space="preserve">. </w:t>
      </w:r>
    </w:p>
    <w:p w:rsidR="00420417" w:rsidRPr="00FB1006" w:rsidRDefault="00420417" w:rsidP="000413DA">
      <w:pPr>
        <w:numPr>
          <w:ilvl w:val="1"/>
          <w:numId w:val="42"/>
        </w:numPr>
        <w:spacing w:before="240"/>
        <w:jc w:val="both"/>
        <w:rPr>
          <w:b/>
          <w:sz w:val="22"/>
          <w:szCs w:val="22"/>
        </w:rPr>
      </w:pPr>
      <w:r w:rsidRPr="00FB1006">
        <w:rPr>
          <w:b/>
          <w:sz w:val="22"/>
          <w:szCs w:val="22"/>
        </w:rPr>
        <w:t>Lehota viazanosti cenovej ponuky</w:t>
      </w:r>
    </w:p>
    <w:p w:rsidR="00420417" w:rsidRPr="00FB1006" w:rsidRDefault="00420417" w:rsidP="000413DA">
      <w:pPr>
        <w:numPr>
          <w:ilvl w:val="2"/>
          <w:numId w:val="42"/>
        </w:numPr>
        <w:spacing w:before="240"/>
        <w:jc w:val="both"/>
        <w:rPr>
          <w:sz w:val="22"/>
          <w:szCs w:val="22"/>
        </w:rPr>
      </w:pPr>
      <w:r w:rsidRPr="00FB1006">
        <w:rPr>
          <w:sz w:val="22"/>
          <w:szCs w:val="22"/>
        </w:rPr>
        <w:t>Lehot</w:t>
      </w:r>
      <w:r w:rsidR="000413DA" w:rsidRPr="00FB1006">
        <w:rPr>
          <w:sz w:val="22"/>
          <w:szCs w:val="22"/>
        </w:rPr>
        <w:t>a</w:t>
      </w:r>
      <w:r w:rsidRPr="00FB1006">
        <w:rPr>
          <w:sz w:val="22"/>
          <w:szCs w:val="22"/>
        </w:rPr>
        <w:t xml:space="preserve"> viazanosti ponúk </w:t>
      </w:r>
      <w:r w:rsidR="000413DA" w:rsidRPr="00FB1006">
        <w:rPr>
          <w:sz w:val="22"/>
          <w:szCs w:val="22"/>
        </w:rPr>
        <w:t>je</w:t>
      </w:r>
      <w:r w:rsidRPr="00FB1006">
        <w:rPr>
          <w:sz w:val="22"/>
          <w:szCs w:val="22"/>
        </w:rPr>
        <w:t xml:space="preserve"> do </w:t>
      </w:r>
      <w:r w:rsidRPr="004B2658">
        <w:rPr>
          <w:sz w:val="22"/>
          <w:szCs w:val="22"/>
        </w:rPr>
        <w:t>3</w:t>
      </w:r>
      <w:r w:rsidR="004B2658" w:rsidRPr="004B2658">
        <w:rPr>
          <w:sz w:val="22"/>
          <w:szCs w:val="22"/>
        </w:rPr>
        <w:t>0</w:t>
      </w:r>
      <w:r w:rsidRPr="004B2658">
        <w:rPr>
          <w:sz w:val="22"/>
          <w:szCs w:val="22"/>
        </w:rPr>
        <w:t>.</w:t>
      </w:r>
      <w:r w:rsidR="004B2658" w:rsidRPr="004B2658">
        <w:rPr>
          <w:sz w:val="22"/>
          <w:szCs w:val="22"/>
        </w:rPr>
        <w:t>04</w:t>
      </w:r>
      <w:r w:rsidRPr="004B2658">
        <w:rPr>
          <w:sz w:val="22"/>
          <w:szCs w:val="22"/>
        </w:rPr>
        <w:t>.20</w:t>
      </w:r>
      <w:r w:rsidR="00A95E53" w:rsidRPr="004B2658">
        <w:rPr>
          <w:sz w:val="22"/>
          <w:szCs w:val="22"/>
        </w:rPr>
        <w:t>2</w:t>
      </w:r>
      <w:r w:rsidR="004B2658" w:rsidRPr="004B2658">
        <w:rPr>
          <w:sz w:val="22"/>
          <w:szCs w:val="22"/>
        </w:rPr>
        <w:t>1</w:t>
      </w:r>
      <w:r w:rsidRPr="004B2658">
        <w:rPr>
          <w:sz w:val="22"/>
          <w:szCs w:val="22"/>
        </w:rPr>
        <w:t>.</w:t>
      </w:r>
    </w:p>
    <w:p w:rsidR="00A95E53" w:rsidRPr="00FB1006" w:rsidRDefault="00420417" w:rsidP="000413DA">
      <w:pPr>
        <w:numPr>
          <w:ilvl w:val="2"/>
          <w:numId w:val="42"/>
        </w:numPr>
        <w:spacing w:before="240"/>
        <w:jc w:val="both"/>
        <w:rPr>
          <w:sz w:val="22"/>
          <w:szCs w:val="22"/>
        </w:rPr>
      </w:pPr>
      <w:r w:rsidRPr="00FB1006">
        <w:rPr>
          <w:sz w:val="22"/>
          <w:szCs w:val="22"/>
        </w:rPr>
        <w:t>Uchádzač je svojou ponukou viazaný počas lehoty viazanosti ponúk. Lehota viazanosti ponúk plynie od uplynutia lehoty na predkladanie ponúk do uplynutia lehoty viazanosti ponúk stanovenej obstarávateľskou organizáciou.</w:t>
      </w:r>
    </w:p>
    <w:p w:rsidR="00A95E53" w:rsidRPr="00FB1006" w:rsidRDefault="00A95E53" w:rsidP="000413DA">
      <w:pPr>
        <w:pStyle w:val="Odsekzoznamu"/>
        <w:numPr>
          <w:ilvl w:val="0"/>
          <w:numId w:val="42"/>
        </w:numPr>
        <w:spacing w:before="240"/>
        <w:jc w:val="both"/>
        <w:rPr>
          <w:b/>
          <w:sz w:val="22"/>
          <w:szCs w:val="22"/>
        </w:rPr>
      </w:pPr>
      <w:r w:rsidRPr="00FB1006">
        <w:rPr>
          <w:b/>
          <w:sz w:val="22"/>
          <w:szCs w:val="22"/>
        </w:rPr>
        <w:t>Vysvetľovanie</w:t>
      </w:r>
    </w:p>
    <w:p w:rsidR="00A95E53" w:rsidRPr="00FB1006" w:rsidRDefault="00A95E53" w:rsidP="00A902A7">
      <w:pPr>
        <w:pStyle w:val="Odsekzoznamu"/>
        <w:numPr>
          <w:ilvl w:val="1"/>
          <w:numId w:val="9"/>
        </w:numPr>
        <w:spacing w:before="240"/>
        <w:ind w:left="709" w:hanging="709"/>
        <w:jc w:val="both"/>
        <w:rPr>
          <w:sz w:val="22"/>
          <w:szCs w:val="22"/>
        </w:rPr>
      </w:pPr>
      <w:r w:rsidRPr="00FB1006">
        <w:rPr>
          <w:sz w:val="22"/>
          <w:szCs w:val="22"/>
        </w:rPr>
        <w:lastRenderedPageBreak/>
        <w:t xml:space="preserve">V prípade nejasností týkajúcich sa požiadaviek uvedených vo Výzve alebo inej sprievodnej dokumentácií, môže záujemca elektronicky požiadať obstarávateľskú organizáciu v systéme JOSEPHINE o ich vysvetlenie. </w:t>
      </w:r>
    </w:p>
    <w:p w:rsidR="00A95E53" w:rsidRPr="00FB1006" w:rsidRDefault="00A95E53" w:rsidP="00A902A7">
      <w:pPr>
        <w:pStyle w:val="Odsekzoznamu"/>
        <w:numPr>
          <w:ilvl w:val="1"/>
          <w:numId w:val="9"/>
        </w:numPr>
        <w:spacing w:before="240"/>
        <w:ind w:left="709" w:hanging="709"/>
        <w:jc w:val="both"/>
        <w:rPr>
          <w:sz w:val="22"/>
          <w:szCs w:val="22"/>
        </w:rPr>
      </w:pPr>
      <w:r w:rsidRPr="00FB1006">
        <w:rPr>
          <w:sz w:val="22"/>
          <w:szCs w:val="22"/>
        </w:rPr>
        <w:t xml:space="preserve">Do predmetu správy záujemca uvedie označenie „Žiadosť o vysvetlenie“. Uchádzač musí svoju žiadosť doručiť obstarávateľskej organizácii max. </w:t>
      </w:r>
      <w:r w:rsidRPr="00FB1006">
        <w:rPr>
          <w:b/>
          <w:i/>
          <w:sz w:val="22"/>
          <w:szCs w:val="22"/>
        </w:rPr>
        <w:t>48 hodín (počas pracovných dní) pred uplynutím lehoty na predkladanie ponúk</w:t>
      </w:r>
      <w:r w:rsidRPr="00FB1006">
        <w:rPr>
          <w:sz w:val="22"/>
          <w:szCs w:val="22"/>
        </w:rPr>
        <w:t xml:space="preserve">, tak aby mala obstarávateľská organizácia dostatok času na spracovanie žiadosti a doručenie odpovede všetkým záujemcom. </w:t>
      </w:r>
    </w:p>
    <w:p w:rsidR="0045532A" w:rsidRPr="00FB1006" w:rsidRDefault="00D54C1E" w:rsidP="00A902A7">
      <w:pPr>
        <w:pStyle w:val="Odsekzoznamu"/>
        <w:numPr>
          <w:ilvl w:val="1"/>
          <w:numId w:val="9"/>
        </w:numPr>
        <w:spacing w:before="240"/>
        <w:ind w:left="709" w:hanging="709"/>
        <w:jc w:val="both"/>
        <w:rPr>
          <w:sz w:val="22"/>
          <w:szCs w:val="22"/>
        </w:rPr>
      </w:pPr>
      <w:r w:rsidRPr="00FB1006">
        <w:rPr>
          <w:sz w:val="22"/>
          <w:szCs w:val="22"/>
        </w:rPr>
        <w:t>Záujemcom</w:t>
      </w:r>
      <w:r w:rsidR="00A95E53" w:rsidRPr="00FB1006">
        <w:rPr>
          <w:sz w:val="22"/>
          <w:szCs w:val="22"/>
        </w:rPr>
        <w:t xml:space="preserve"> bude vysvetlenie doručené elektronicky v systéme JOSEPHINE </w:t>
      </w:r>
      <w:r w:rsidR="00A95E53" w:rsidRPr="00FB1006">
        <w:rPr>
          <w:b/>
          <w:i/>
          <w:sz w:val="22"/>
          <w:szCs w:val="22"/>
        </w:rPr>
        <w:t xml:space="preserve">najneskôr 24 hodín (počas pracovných dní) pred uplynutím lehoty na predkladanie ponúk. </w:t>
      </w:r>
      <w:r w:rsidR="00A95E53" w:rsidRPr="00FB1006">
        <w:rPr>
          <w:sz w:val="22"/>
          <w:szCs w:val="22"/>
        </w:rPr>
        <w:t xml:space="preserve">O doručení správy bude </w:t>
      </w:r>
      <w:r w:rsidRPr="00FB1006">
        <w:rPr>
          <w:sz w:val="22"/>
          <w:szCs w:val="22"/>
        </w:rPr>
        <w:t>záujemca</w:t>
      </w:r>
      <w:r w:rsidR="00A95E53" w:rsidRPr="00FB1006">
        <w:rPr>
          <w:sz w:val="22"/>
          <w:szCs w:val="22"/>
        </w:rPr>
        <w:t xml:space="preserve"> informovaný prostredníctvom notifikačného emailu na </w:t>
      </w:r>
      <w:r w:rsidRPr="00FB1006">
        <w:rPr>
          <w:sz w:val="22"/>
          <w:szCs w:val="22"/>
        </w:rPr>
        <w:t xml:space="preserve">       </w:t>
      </w:r>
      <w:r w:rsidR="00A95E53" w:rsidRPr="00FB1006">
        <w:rPr>
          <w:sz w:val="22"/>
          <w:szCs w:val="22"/>
        </w:rPr>
        <w:t xml:space="preserve">e-mailovú adresu zadanú pri registrácií. </w:t>
      </w:r>
    </w:p>
    <w:p w:rsidR="00420417" w:rsidRPr="00FB1006" w:rsidRDefault="00420417" w:rsidP="000413DA">
      <w:pPr>
        <w:numPr>
          <w:ilvl w:val="0"/>
          <w:numId w:val="42"/>
        </w:numPr>
        <w:spacing w:before="240"/>
        <w:jc w:val="both"/>
        <w:rPr>
          <w:b/>
          <w:sz w:val="22"/>
          <w:szCs w:val="22"/>
        </w:rPr>
      </w:pPr>
      <w:r w:rsidRPr="00FB1006">
        <w:rPr>
          <w:b/>
          <w:sz w:val="22"/>
          <w:szCs w:val="22"/>
        </w:rPr>
        <w:t>Hodnotenie ponúk a oznámenie výsledkov</w:t>
      </w:r>
    </w:p>
    <w:p w:rsidR="00420417" w:rsidRPr="00FB1006" w:rsidRDefault="00420417" w:rsidP="000413DA">
      <w:pPr>
        <w:numPr>
          <w:ilvl w:val="1"/>
          <w:numId w:val="42"/>
        </w:numPr>
        <w:spacing w:before="240"/>
        <w:jc w:val="both"/>
        <w:rPr>
          <w:b/>
          <w:sz w:val="22"/>
          <w:szCs w:val="22"/>
        </w:rPr>
      </w:pPr>
      <w:r w:rsidRPr="00FB1006">
        <w:rPr>
          <w:b/>
          <w:sz w:val="22"/>
          <w:szCs w:val="22"/>
        </w:rPr>
        <w:t>Kritéria na hodnotenie ponúk:</w:t>
      </w:r>
    </w:p>
    <w:p w:rsidR="00DA1363" w:rsidRPr="00FB1006" w:rsidRDefault="00DA1363" w:rsidP="005B470C">
      <w:pPr>
        <w:pStyle w:val="Default"/>
        <w:spacing w:before="240"/>
        <w:jc w:val="both"/>
        <w:rPr>
          <w:sz w:val="22"/>
          <w:szCs w:val="22"/>
          <w:lang w:val="sk-SK"/>
        </w:rPr>
      </w:pPr>
      <w:r w:rsidRPr="004B2658">
        <w:rPr>
          <w:b/>
          <w:sz w:val="22"/>
          <w:szCs w:val="22"/>
          <w:lang w:val="sk-SK"/>
        </w:rPr>
        <w:t>najnižšia cena</w:t>
      </w:r>
      <w:r w:rsidRPr="004B2658">
        <w:rPr>
          <w:sz w:val="22"/>
          <w:szCs w:val="22"/>
          <w:lang w:val="sk-SK"/>
        </w:rPr>
        <w:t xml:space="preserve"> za celý predmet zákazky v EUR s DPH</w:t>
      </w:r>
      <w:r w:rsidRPr="00FB1006">
        <w:rPr>
          <w:sz w:val="22"/>
          <w:szCs w:val="22"/>
          <w:lang w:val="sk-SK"/>
        </w:rPr>
        <w:t xml:space="preserve"> </w:t>
      </w:r>
    </w:p>
    <w:p w:rsidR="00420417" w:rsidRPr="00FB1006" w:rsidRDefault="00A902A7" w:rsidP="000413DA">
      <w:pPr>
        <w:numPr>
          <w:ilvl w:val="1"/>
          <w:numId w:val="42"/>
        </w:numPr>
        <w:spacing w:before="240"/>
        <w:jc w:val="both"/>
        <w:rPr>
          <w:b/>
          <w:sz w:val="22"/>
          <w:szCs w:val="22"/>
        </w:rPr>
      </w:pPr>
      <w:r w:rsidRPr="00FB1006">
        <w:rPr>
          <w:b/>
          <w:sz w:val="22"/>
          <w:szCs w:val="22"/>
        </w:rPr>
        <w:t>Verejný obstarávateľ</w:t>
      </w:r>
      <w:r w:rsidR="00420417" w:rsidRPr="00FB1006">
        <w:rPr>
          <w:b/>
          <w:sz w:val="22"/>
          <w:szCs w:val="22"/>
        </w:rPr>
        <w:t xml:space="preserve"> si vyhradzuje právo neprijať ani jednu z predložených ponúk. </w:t>
      </w:r>
    </w:p>
    <w:p w:rsidR="00420417" w:rsidRPr="00FB1006" w:rsidRDefault="00420417" w:rsidP="000413DA">
      <w:pPr>
        <w:numPr>
          <w:ilvl w:val="0"/>
          <w:numId w:val="42"/>
        </w:numPr>
        <w:spacing w:before="240"/>
        <w:jc w:val="both"/>
        <w:rPr>
          <w:b/>
          <w:sz w:val="22"/>
          <w:szCs w:val="22"/>
        </w:rPr>
      </w:pPr>
      <w:r w:rsidRPr="00FB1006">
        <w:rPr>
          <w:b/>
          <w:sz w:val="22"/>
          <w:szCs w:val="22"/>
        </w:rPr>
        <w:t>Obchodné podmienky</w:t>
      </w:r>
    </w:p>
    <w:p w:rsidR="00420417" w:rsidRPr="00FB1006" w:rsidRDefault="00420417" w:rsidP="00F5143B">
      <w:pPr>
        <w:spacing w:before="240"/>
        <w:jc w:val="both"/>
        <w:rPr>
          <w:sz w:val="22"/>
          <w:szCs w:val="22"/>
        </w:rPr>
      </w:pPr>
      <w:r w:rsidRPr="00FB1006">
        <w:rPr>
          <w:sz w:val="22"/>
          <w:szCs w:val="22"/>
        </w:rPr>
        <w:t xml:space="preserve">Plnenie s úspešným uchádzačom, ktorého ponuka bola prijatá, bude realizované na základe </w:t>
      </w:r>
      <w:r w:rsidR="004B2658">
        <w:rPr>
          <w:sz w:val="22"/>
          <w:szCs w:val="22"/>
        </w:rPr>
        <w:t>Rámcovej dohody</w:t>
      </w:r>
      <w:r w:rsidRPr="00FB1006">
        <w:rPr>
          <w:sz w:val="22"/>
          <w:szCs w:val="22"/>
        </w:rPr>
        <w:t xml:space="preserve">. </w:t>
      </w:r>
    </w:p>
    <w:p w:rsidR="00420417" w:rsidRPr="00FB1006" w:rsidRDefault="00420417" w:rsidP="00420417">
      <w:pPr>
        <w:ind w:left="360"/>
        <w:jc w:val="both"/>
        <w:rPr>
          <w:b/>
          <w:sz w:val="22"/>
          <w:szCs w:val="22"/>
        </w:rPr>
      </w:pPr>
    </w:p>
    <w:p w:rsidR="00420417" w:rsidRPr="00FB1006" w:rsidRDefault="00420417" w:rsidP="00420417">
      <w:pPr>
        <w:jc w:val="both"/>
        <w:rPr>
          <w:color w:val="FF0000"/>
          <w:sz w:val="22"/>
          <w:szCs w:val="22"/>
        </w:rPr>
      </w:pPr>
      <w:r w:rsidRPr="00FB1006">
        <w:rPr>
          <w:sz w:val="22"/>
          <w:szCs w:val="22"/>
        </w:rPr>
        <w:t>V</w:t>
      </w:r>
      <w:r w:rsidR="00970E72" w:rsidRPr="00FB1006">
        <w:rPr>
          <w:sz w:val="22"/>
          <w:szCs w:val="22"/>
        </w:rPr>
        <w:t> </w:t>
      </w:r>
      <w:r w:rsidR="00A56B5E" w:rsidRPr="00FB1006">
        <w:rPr>
          <w:sz w:val="22"/>
          <w:szCs w:val="22"/>
        </w:rPr>
        <w:t>B</w:t>
      </w:r>
      <w:r w:rsidR="0045532A" w:rsidRPr="00FB1006">
        <w:rPr>
          <w:sz w:val="22"/>
          <w:szCs w:val="22"/>
        </w:rPr>
        <w:t>ratislave</w:t>
      </w:r>
      <w:r w:rsidRPr="00FB1006">
        <w:rPr>
          <w:sz w:val="22"/>
          <w:szCs w:val="22"/>
        </w:rPr>
        <w:t xml:space="preserve">, dňa </w:t>
      </w:r>
      <w:r w:rsidR="004B2658" w:rsidRPr="004B2658">
        <w:rPr>
          <w:sz w:val="22"/>
          <w:szCs w:val="22"/>
        </w:rPr>
        <w:t>25.1.2021</w:t>
      </w:r>
      <w:r w:rsidRPr="004B2658">
        <w:rPr>
          <w:sz w:val="22"/>
          <w:szCs w:val="22"/>
        </w:rPr>
        <w:t>.</w:t>
      </w:r>
    </w:p>
    <w:p w:rsidR="00420417" w:rsidRPr="00FB1006" w:rsidRDefault="00420417" w:rsidP="00420417">
      <w:pPr>
        <w:jc w:val="both"/>
        <w:rPr>
          <w:sz w:val="22"/>
          <w:szCs w:val="22"/>
        </w:rPr>
      </w:pPr>
    </w:p>
    <w:p w:rsidR="00420417" w:rsidRPr="00FB1006" w:rsidRDefault="00420417" w:rsidP="00420417">
      <w:pPr>
        <w:jc w:val="both"/>
        <w:rPr>
          <w:b/>
          <w:sz w:val="22"/>
          <w:szCs w:val="22"/>
        </w:rPr>
      </w:pPr>
      <w:r w:rsidRPr="00FB1006">
        <w:rPr>
          <w:b/>
          <w:sz w:val="22"/>
          <w:szCs w:val="22"/>
        </w:rPr>
        <w:t>Prílohy:</w:t>
      </w:r>
    </w:p>
    <w:p w:rsidR="00420417" w:rsidRPr="00FB1006" w:rsidRDefault="00420417" w:rsidP="00420417">
      <w:pPr>
        <w:jc w:val="both"/>
        <w:rPr>
          <w:sz w:val="22"/>
          <w:szCs w:val="22"/>
        </w:rPr>
      </w:pPr>
      <w:r w:rsidRPr="00FB1006">
        <w:rPr>
          <w:sz w:val="22"/>
          <w:szCs w:val="22"/>
        </w:rPr>
        <w:t xml:space="preserve">Príloha č. </w:t>
      </w:r>
      <w:r w:rsidR="009F16BF" w:rsidRPr="00FB1006">
        <w:rPr>
          <w:sz w:val="22"/>
          <w:szCs w:val="22"/>
        </w:rPr>
        <w:t>1</w:t>
      </w:r>
      <w:r w:rsidRPr="00FB1006">
        <w:rPr>
          <w:sz w:val="22"/>
          <w:szCs w:val="22"/>
        </w:rPr>
        <w:t>: Formulár Vyhlásenie uchádzača</w:t>
      </w:r>
    </w:p>
    <w:p w:rsidR="00420417" w:rsidRPr="00FB1006" w:rsidRDefault="009F16BF" w:rsidP="00420417">
      <w:pPr>
        <w:jc w:val="both"/>
        <w:rPr>
          <w:sz w:val="22"/>
          <w:szCs w:val="22"/>
        </w:rPr>
      </w:pPr>
      <w:r w:rsidRPr="00FB1006">
        <w:rPr>
          <w:sz w:val="22"/>
          <w:szCs w:val="22"/>
        </w:rPr>
        <w:t>Príloha č. 2</w:t>
      </w:r>
      <w:r w:rsidR="00420417" w:rsidRPr="00FB1006">
        <w:rPr>
          <w:sz w:val="22"/>
          <w:szCs w:val="22"/>
        </w:rPr>
        <w:t xml:space="preserve">: </w:t>
      </w:r>
      <w:r w:rsidR="001859DD" w:rsidRPr="00FB1006">
        <w:rPr>
          <w:sz w:val="22"/>
          <w:szCs w:val="22"/>
        </w:rPr>
        <w:t xml:space="preserve">Formulár </w:t>
      </w:r>
      <w:r w:rsidRPr="00FB1006">
        <w:rPr>
          <w:sz w:val="22"/>
          <w:szCs w:val="22"/>
        </w:rPr>
        <w:t>Zoznam subdodávateľov</w:t>
      </w:r>
    </w:p>
    <w:p w:rsidR="00420417" w:rsidRPr="00FB1006" w:rsidRDefault="00420417" w:rsidP="00420417">
      <w:pPr>
        <w:rPr>
          <w:sz w:val="22"/>
          <w:szCs w:val="22"/>
        </w:rPr>
      </w:pPr>
    </w:p>
    <w:p w:rsidR="00420417" w:rsidRPr="00FB1006" w:rsidRDefault="00420417" w:rsidP="00420417">
      <w:pPr>
        <w:rPr>
          <w:sz w:val="22"/>
          <w:szCs w:val="22"/>
        </w:rPr>
      </w:pPr>
    </w:p>
    <w:p w:rsidR="009F16BF" w:rsidRPr="00FB1006" w:rsidRDefault="009F16BF" w:rsidP="00420417">
      <w:pPr>
        <w:rPr>
          <w:sz w:val="22"/>
          <w:szCs w:val="22"/>
        </w:rPr>
      </w:pPr>
    </w:p>
    <w:p w:rsidR="009F16BF" w:rsidRPr="00FB1006" w:rsidRDefault="009F16BF" w:rsidP="00420417">
      <w:pPr>
        <w:rPr>
          <w:sz w:val="22"/>
          <w:szCs w:val="22"/>
        </w:rPr>
      </w:pPr>
    </w:p>
    <w:p w:rsidR="009F16BF" w:rsidRPr="00FB1006" w:rsidRDefault="009F16BF" w:rsidP="00420417">
      <w:pPr>
        <w:rPr>
          <w:sz w:val="22"/>
          <w:szCs w:val="22"/>
        </w:rPr>
      </w:pPr>
    </w:p>
    <w:p w:rsidR="009F16BF" w:rsidRPr="00FB1006" w:rsidRDefault="009F16BF" w:rsidP="00420417">
      <w:pPr>
        <w:rPr>
          <w:sz w:val="22"/>
          <w:szCs w:val="22"/>
        </w:rPr>
      </w:pPr>
    </w:p>
    <w:p w:rsidR="009F16BF" w:rsidRPr="00FB1006" w:rsidRDefault="009F16BF" w:rsidP="00420417">
      <w:pPr>
        <w:rPr>
          <w:sz w:val="22"/>
          <w:szCs w:val="22"/>
        </w:rPr>
      </w:pPr>
    </w:p>
    <w:p w:rsidR="00420417" w:rsidRPr="00FB1006" w:rsidRDefault="00420417" w:rsidP="00420417">
      <w:pPr>
        <w:rPr>
          <w:sz w:val="22"/>
          <w:szCs w:val="22"/>
        </w:rPr>
      </w:pPr>
    </w:p>
    <w:p w:rsidR="009F16BF" w:rsidRPr="00FB1006" w:rsidRDefault="009F16BF" w:rsidP="009F16BF">
      <w:pPr>
        <w:autoSpaceDE w:val="0"/>
        <w:autoSpaceDN w:val="0"/>
        <w:adjustRightInd w:val="0"/>
        <w:ind w:left="4536"/>
        <w:jc w:val="center"/>
        <w:rPr>
          <w:sz w:val="22"/>
          <w:szCs w:val="22"/>
        </w:rPr>
      </w:pPr>
      <w:proofErr w:type="spellStart"/>
      <w:r w:rsidRPr="00FB1006">
        <w:rPr>
          <w:sz w:val="22"/>
          <w:szCs w:val="22"/>
        </w:rPr>
        <w:t>v.r</w:t>
      </w:r>
      <w:proofErr w:type="spellEnd"/>
      <w:r w:rsidRPr="00FB1006">
        <w:rPr>
          <w:sz w:val="22"/>
          <w:szCs w:val="22"/>
        </w:rPr>
        <w:t>.</w:t>
      </w:r>
    </w:p>
    <w:p w:rsidR="009F16BF" w:rsidRPr="00FB1006" w:rsidRDefault="009F16BF" w:rsidP="009F16BF">
      <w:pPr>
        <w:autoSpaceDE w:val="0"/>
        <w:autoSpaceDN w:val="0"/>
        <w:adjustRightInd w:val="0"/>
        <w:ind w:left="4536"/>
        <w:jc w:val="center"/>
        <w:rPr>
          <w:sz w:val="22"/>
          <w:szCs w:val="22"/>
        </w:rPr>
      </w:pPr>
      <w:r w:rsidRPr="00FB1006">
        <w:rPr>
          <w:sz w:val="22"/>
          <w:szCs w:val="22"/>
        </w:rPr>
        <w:t>Mgr. Daniela Krnáčová</w:t>
      </w:r>
    </w:p>
    <w:p w:rsidR="00D54C1E" w:rsidRPr="00FB1006" w:rsidRDefault="009F16BF" w:rsidP="009F16BF">
      <w:pPr>
        <w:autoSpaceDE w:val="0"/>
        <w:autoSpaceDN w:val="0"/>
        <w:adjustRightInd w:val="0"/>
        <w:ind w:left="4536"/>
        <w:jc w:val="center"/>
        <w:rPr>
          <w:sz w:val="22"/>
          <w:szCs w:val="22"/>
        </w:rPr>
      </w:pPr>
      <w:r w:rsidRPr="00FB1006">
        <w:rPr>
          <w:sz w:val="22"/>
          <w:szCs w:val="22"/>
        </w:rPr>
        <w:t>Odbor verejného obstarávania</w:t>
      </w:r>
    </w:p>
    <w:p w:rsidR="00D54C1E" w:rsidRPr="00FB1006" w:rsidRDefault="00D54C1E" w:rsidP="009F16BF">
      <w:pPr>
        <w:autoSpaceDE w:val="0"/>
        <w:autoSpaceDN w:val="0"/>
        <w:adjustRightInd w:val="0"/>
        <w:ind w:left="4536"/>
        <w:jc w:val="center"/>
        <w:rPr>
          <w:sz w:val="22"/>
          <w:szCs w:val="22"/>
        </w:rPr>
      </w:pPr>
      <w:r w:rsidRPr="00FB1006">
        <w:rPr>
          <w:sz w:val="22"/>
          <w:szCs w:val="22"/>
        </w:rPr>
        <w:t>Všeobecná zdravotná poisťovňa, a.s.</w:t>
      </w:r>
    </w:p>
    <w:p w:rsidR="00A902A7" w:rsidRPr="00FB1006" w:rsidRDefault="00A902A7">
      <w:pPr>
        <w:spacing w:after="200" w:line="276" w:lineRule="auto"/>
        <w:rPr>
          <w:b/>
          <w:sz w:val="22"/>
          <w:szCs w:val="22"/>
        </w:rPr>
      </w:pPr>
      <w:r w:rsidRPr="00FB1006">
        <w:rPr>
          <w:b/>
          <w:sz w:val="22"/>
          <w:szCs w:val="22"/>
        </w:rPr>
        <w:br w:type="page"/>
      </w:r>
    </w:p>
    <w:p w:rsidR="00420417" w:rsidRPr="00FB1006" w:rsidRDefault="00420417" w:rsidP="00A902A7">
      <w:pPr>
        <w:rPr>
          <w:b/>
          <w:sz w:val="22"/>
          <w:szCs w:val="22"/>
        </w:rPr>
      </w:pPr>
      <w:r w:rsidRPr="00FB1006">
        <w:rPr>
          <w:b/>
          <w:sz w:val="22"/>
          <w:szCs w:val="22"/>
        </w:rPr>
        <w:lastRenderedPageBreak/>
        <w:t xml:space="preserve">Príloha č. </w:t>
      </w:r>
      <w:r w:rsidR="009F16BF" w:rsidRPr="00FB1006">
        <w:rPr>
          <w:b/>
          <w:sz w:val="22"/>
          <w:szCs w:val="22"/>
        </w:rPr>
        <w:t>1</w:t>
      </w:r>
      <w:r w:rsidRPr="00FB1006">
        <w:rPr>
          <w:b/>
          <w:sz w:val="22"/>
          <w:szCs w:val="22"/>
        </w:rPr>
        <w:tab/>
      </w:r>
    </w:p>
    <w:p w:rsidR="005B470C" w:rsidRPr="00FB1006" w:rsidRDefault="005B470C" w:rsidP="00420417">
      <w:pPr>
        <w:jc w:val="center"/>
        <w:rPr>
          <w:b/>
          <w:sz w:val="22"/>
          <w:szCs w:val="22"/>
        </w:rPr>
      </w:pPr>
    </w:p>
    <w:p w:rsidR="00420417" w:rsidRPr="00FB1006" w:rsidRDefault="00420417" w:rsidP="00420417">
      <w:pPr>
        <w:jc w:val="center"/>
        <w:rPr>
          <w:b/>
          <w:sz w:val="22"/>
          <w:szCs w:val="22"/>
        </w:rPr>
      </w:pPr>
      <w:r w:rsidRPr="00FB1006">
        <w:rPr>
          <w:b/>
          <w:sz w:val="22"/>
          <w:szCs w:val="22"/>
        </w:rPr>
        <w:t>VYHLÁSENIA UCHÁDZAČA</w:t>
      </w:r>
    </w:p>
    <w:p w:rsidR="00420417" w:rsidRPr="00FB1006" w:rsidRDefault="00420417" w:rsidP="00420417">
      <w:pPr>
        <w:jc w:val="both"/>
        <w:rPr>
          <w:sz w:val="22"/>
          <w:szCs w:val="22"/>
        </w:rPr>
      </w:pPr>
    </w:p>
    <w:p w:rsidR="00420417" w:rsidRPr="00FB1006" w:rsidRDefault="00420417" w:rsidP="00420417">
      <w:pPr>
        <w:jc w:val="both"/>
        <w:rPr>
          <w:sz w:val="22"/>
          <w:szCs w:val="22"/>
        </w:rPr>
      </w:pPr>
    </w:p>
    <w:p w:rsidR="00420417" w:rsidRPr="00FB1006" w:rsidRDefault="00420417" w:rsidP="00420417">
      <w:pPr>
        <w:jc w:val="both"/>
        <w:rPr>
          <w:sz w:val="22"/>
          <w:szCs w:val="22"/>
        </w:rPr>
      </w:pPr>
      <w:r w:rsidRPr="00FB1006">
        <w:rPr>
          <w:sz w:val="22"/>
          <w:szCs w:val="22"/>
        </w:rPr>
        <w:t>uchádzač (obchodné meno a sídlo/miesto podnikania uchádzača) ........................ týmto vyhlasuje, že</w:t>
      </w:r>
    </w:p>
    <w:p w:rsidR="00420417" w:rsidRPr="00FB1006" w:rsidRDefault="00420417" w:rsidP="00420417">
      <w:pPr>
        <w:jc w:val="both"/>
        <w:rPr>
          <w:sz w:val="22"/>
          <w:szCs w:val="22"/>
        </w:rPr>
      </w:pPr>
    </w:p>
    <w:p w:rsidR="00420417" w:rsidRPr="00FB1006" w:rsidRDefault="00420417" w:rsidP="00420417">
      <w:pPr>
        <w:jc w:val="both"/>
        <w:rPr>
          <w:sz w:val="22"/>
          <w:szCs w:val="22"/>
        </w:rPr>
      </w:pPr>
      <w:r w:rsidRPr="00FB1006">
        <w:rPr>
          <w:sz w:val="22"/>
          <w:szCs w:val="22"/>
        </w:rPr>
        <w:t>je dôkladne oboznámený a súhlasí s podmienkami obstarávania „</w:t>
      </w:r>
      <w:r w:rsidR="0055463C" w:rsidRPr="0055463C">
        <w:rPr>
          <w:b/>
          <w:i/>
          <w:sz w:val="22"/>
          <w:szCs w:val="20"/>
        </w:rPr>
        <w:t xml:space="preserve">Dodávka pneumatík pre osobné automobily, </w:t>
      </w:r>
      <w:proofErr w:type="spellStart"/>
      <w:r w:rsidR="0055463C" w:rsidRPr="0055463C">
        <w:rPr>
          <w:b/>
          <w:i/>
          <w:sz w:val="22"/>
          <w:szCs w:val="20"/>
        </w:rPr>
        <w:t>pneuservisné</w:t>
      </w:r>
      <w:proofErr w:type="spellEnd"/>
      <w:r w:rsidR="0055463C" w:rsidRPr="0055463C">
        <w:rPr>
          <w:b/>
          <w:i/>
          <w:sz w:val="22"/>
          <w:szCs w:val="20"/>
        </w:rPr>
        <w:t xml:space="preserve"> služby a sezónne uskladnenie pneumatík</w:t>
      </w:r>
      <w:r w:rsidRPr="0055463C">
        <w:rPr>
          <w:b/>
          <w:i/>
          <w:sz w:val="22"/>
          <w:szCs w:val="22"/>
        </w:rPr>
        <w:t>“</w:t>
      </w:r>
      <w:r w:rsidRPr="00FB1006">
        <w:rPr>
          <w:sz w:val="22"/>
          <w:szCs w:val="22"/>
        </w:rPr>
        <w:t xml:space="preserve">, ktoré sú určené vo  Výzve na predloženie ponuky, jej prílohách a v iných dokumentoch poskytnutých </w:t>
      </w:r>
      <w:r w:rsidR="00F4627A" w:rsidRPr="00FB1006">
        <w:rPr>
          <w:sz w:val="22"/>
          <w:szCs w:val="22"/>
        </w:rPr>
        <w:t>verejným obstarávateľom</w:t>
      </w:r>
      <w:r w:rsidRPr="00FB1006">
        <w:rPr>
          <w:sz w:val="22"/>
          <w:szCs w:val="22"/>
        </w:rPr>
        <w:t xml:space="preserve"> v lehote na predkladanie ponúk,  </w:t>
      </w:r>
    </w:p>
    <w:p w:rsidR="00420417" w:rsidRPr="00FB1006" w:rsidRDefault="00420417" w:rsidP="00420417">
      <w:pPr>
        <w:jc w:val="both"/>
        <w:rPr>
          <w:sz w:val="22"/>
          <w:szCs w:val="22"/>
        </w:rPr>
      </w:pPr>
    </w:p>
    <w:p w:rsidR="00420417" w:rsidRPr="00FB1006" w:rsidRDefault="00420417" w:rsidP="00420417">
      <w:pPr>
        <w:jc w:val="both"/>
        <w:rPr>
          <w:sz w:val="22"/>
          <w:szCs w:val="22"/>
        </w:rPr>
      </w:pPr>
      <w:r w:rsidRPr="00FB1006">
        <w:rPr>
          <w:sz w:val="22"/>
          <w:szCs w:val="22"/>
        </w:rPr>
        <w:t>všetky vyhlásenia, potvrdenia, doklady, dokumenty a údaje uvedené v ponuke sú pravdivé a úplné,</w:t>
      </w:r>
    </w:p>
    <w:p w:rsidR="00420417" w:rsidRPr="00FB1006" w:rsidRDefault="00420417" w:rsidP="00420417">
      <w:pPr>
        <w:jc w:val="both"/>
        <w:rPr>
          <w:sz w:val="22"/>
          <w:szCs w:val="22"/>
        </w:rPr>
      </w:pPr>
      <w:r w:rsidRPr="00FB1006">
        <w:rPr>
          <w:sz w:val="22"/>
          <w:szCs w:val="22"/>
        </w:rPr>
        <w:t xml:space="preserve"> </w:t>
      </w:r>
    </w:p>
    <w:p w:rsidR="00420417" w:rsidRPr="00FB1006" w:rsidRDefault="00420417" w:rsidP="00420417">
      <w:pPr>
        <w:jc w:val="both"/>
        <w:rPr>
          <w:sz w:val="22"/>
          <w:szCs w:val="22"/>
        </w:rPr>
      </w:pPr>
      <w:r w:rsidRPr="00FB1006">
        <w:rPr>
          <w:sz w:val="22"/>
          <w:szCs w:val="22"/>
        </w:rPr>
        <w:t xml:space="preserve">jeho zakladateľom, členom alebo spoločníkom nie je politická strana alebo politické hnutie, </w:t>
      </w:r>
    </w:p>
    <w:p w:rsidR="00420417" w:rsidRPr="00FB1006" w:rsidRDefault="00420417" w:rsidP="00420417">
      <w:pPr>
        <w:jc w:val="both"/>
        <w:rPr>
          <w:sz w:val="22"/>
          <w:szCs w:val="22"/>
        </w:rPr>
      </w:pPr>
    </w:p>
    <w:p w:rsidR="00420417" w:rsidRPr="00FB1006" w:rsidRDefault="00420417" w:rsidP="00420417">
      <w:pPr>
        <w:jc w:val="both"/>
        <w:rPr>
          <w:sz w:val="22"/>
          <w:szCs w:val="22"/>
        </w:rPr>
      </w:pPr>
      <w:r w:rsidRPr="00FB1006">
        <w:rPr>
          <w:sz w:val="22"/>
          <w:szCs w:val="22"/>
        </w:rPr>
        <w:t>predkladá iba jednu ponuku  a nie je  osobou, ktorej technické alebo odborné  kapacity by použil iný uchádzač na preukázanie svojej odbornej alebo technickej spôsobilosti v tomto obstarávaní,</w:t>
      </w:r>
    </w:p>
    <w:p w:rsidR="00420417" w:rsidRPr="00FB1006" w:rsidRDefault="00420417" w:rsidP="00420417">
      <w:pPr>
        <w:jc w:val="both"/>
        <w:rPr>
          <w:sz w:val="22"/>
          <w:szCs w:val="22"/>
        </w:rPr>
      </w:pPr>
    </w:p>
    <w:p w:rsidR="00420417" w:rsidRPr="00FB1006" w:rsidRDefault="00420417" w:rsidP="00420417">
      <w:pPr>
        <w:jc w:val="both"/>
        <w:rPr>
          <w:sz w:val="22"/>
          <w:szCs w:val="22"/>
        </w:rPr>
      </w:pPr>
      <w:r w:rsidRPr="00FB1006">
        <w:rPr>
          <w:sz w:val="22"/>
          <w:szCs w:val="22"/>
        </w:rPr>
        <w:t>nie je členom skupiny dodávateľov, ktorá ako iný uchádzač predkladá ponuku.</w:t>
      </w:r>
    </w:p>
    <w:p w:rsidR="00420417" w:rsidRPr="00FB1006" w:rsidRDefault="00420417" w:rsidP="00420417">
      <w:pPr>
        <w:jc w:val="both"/>
        <w:rPr>
          <w:sz w:val="22"/>
          <w:szCs w:val="22"/>
        </w:rPr>
      </w:pPr>
    </w:p>
    <w:p w:rsidR="00420417" w:rsidRPr="00FB1006" w:rsidRDefault="00420417" w:rsidP="00420417">
      <w:pPr>
        <w:jc w:val="both"/>
        <w:rPr>
          <w:sz w:val="22"/>
          <w:szCs w:val="22"/>
        </w:rPr>
      </w:pPr>
    </w:p>
    <w:p w:rsidR="00420417" w:rsidRPr="00FB1006" w:rsidRDefault="00420417" w:rsidP="00420417">
      <w:pPr>
        <w:jc w:val="both"/>
        <w:rPr>
          <w:sz w:val="22"/>
          <w:szCs w:val="22"/>
        </w:rPr>
      </w:pPr>
    </w:p>
    <w:p w:rsidR="00420417" w:rsidRPr="00FB1006" w:rsidRDefault="00420417" w:rsidP="00420417">
      <w:pPr>
        <w:jc w:val="both"/>
        <w:rPr>
          <w:sz w:val="22"/>
          <w:szCs w:val="22"/>
        </w:rPr>
      </w:pPr>
    </w:p>
    <w:p w:rsidR="00420417" w:rsidRPr="00FB1006" w:rsidRDefault="00420417" w:rsidP="00420417">
      <w:pPr>
        <w:jc w:val="both"/>
        <w:rPr>
          <w:sz w:val="22"/>
          <w:szCs w:val="22"/>
        </w:rPr>
      </w:pPr>
    </w:p>
    <w:p w:rsidR="005B470C" w:rsidRPr="00FB1006" w:rsidRDefault="005B470C" w:rsidP="005B470C">
      <w:pPr>
        <w:jc w:val="both"/>
        <w:rPr>
          <w:rFonts w:eastAsia="Arial"/>
          <w:sz w:val="22"/>
          <w:szCs w:val="22"/>
          <w:lang w:eastAsia="cs-CZ"/>
        </w:rPr>
      </w:pPr>
      <w:r w:rsidRPr="00FB1006">
        <w:rPr>
          <w:rFonts w:eastAsia="Arial"/>
          <w:sz w:val="22"/>
          <w:szCs w:val="22"/>
          <w:lang w:eastAsia="cs-CZ"/>
        </w:rPr>
        <w:t>.........................................</w:t>
      </w:r>
    </w:p>
    <w:p w:rsidR="005B470C" w:rsidRPr="00FB1006" w:rsidRDefault="005B470C" w:rsidP="005B470C">
      <w:pPr>
        <w:jc w:val="both"/>
        <w:rPr>
          <w:rFonts w:eastAsia="Arial"/>
          <w:sz w:val="22"/>
          <w:szCs w:val="22"/>
          <w:lang w:eastAsia="cs-CZ"/>
        </w:rPr>
      </w:pPr>
      <w:r w:rsidRPr="00FB1006">
        <w:rPr>
          <w:rFonts w:eastAsia="Arial"/>
          <w:sz w:val="22"/>
          <w:szCs w:val="22"/>
          <w:lang w:eastAsia="cs-CZ"/>
        </w:rPr>
        <w:t>(podpis oprávnenej osoby)</w:t>
      </w:r>
    </w:p>
    <w:p w:rsidR="005B470C" w:rsidRPr="00FB1006" w:rsidRDefault="005B470C" w:rsidP="005B470C">
      <w:pPr>
        <w:jc w:val="both"/>
        <w:rPr>
          <w:rFonts w:eastAsia="Arial"/>
          <w:sz w:val="22"/>
          <w:szCs w:val="22"/>
          <w:lang w:eastAsia="cs-CZ"/>
        </w:rPr>
      </w:pPr>
    </w:p>
    <w:p w:rsidR="005B470C" w:rsidRPr="00FB1006" w:rsidRDefault="005B470C" w:rsidP="005B470C">
      <w:pPr>
        <w:jc w:val="both"/>
        <w:rPr>
          <w:rFonts w:eastAsia="Arial"/>
          <w:sz w:val="22"/>
          <w:szCs w:val="22"/>
          <w:lang w:eastAsia="cs-CZ"/>
        </w:rPr>
      </w:pPr>
    </w:p>
    <w:p w:rsidR="005B470C" w:rsidRPr="00FB1006" w:rsidRDefault="005B470C" w:rsidP="005B470C">
      <w:pPr>
        <w:jc w:val="both"/>
        <w:rPr>
          <w:rFonts w:eastAsia="Arial"/>
          <w:sz w:val="22"/>
          <w:szCs w:val="22"/>
          <w:lang w:eastAsia="cs-CZ"/>
        </w:rPr>
      </w:pPr>
    </w:p>
    <w:p w:rsidR="005B470C" w:rsidRPr="00FB1006" w:rsidRDefault="005B470C" w:rsidP="005B470C">
      <w:pPr>
        <w:jc w:val="both"/>
        <w:rPr>
          <w:rFonts w:eastAsia="Arial"/>
          <w:sz w:val="22"/>
          <w:szCs w:val="22"/>
          <w:lang w:eastAsia="cs-CZ"/>
        </w:rPr>
      </w:pPr>
    </w:p>
    <w:p w:rsidR="005B470C" w:rsidRPr="00FB1006" w:rsidRDefault="005B470C" w:rsidP="005B470C">
      <w:pPr>
        <w:jc w:val="both"/>
        <w:rPr>
          <w:rFonts w:eastAsia="Arial"/>
          <w:sz w:val="22"/>
          <w:szCs w:val="22"/>
          <w:lang w:eastAsia="cs-CZ"/>
        </w:rPr>
      </w:pPr>
      <w:r w:rsidRPr="00FB1006">
        <w:rPr>
          <w:rFonts w:eastAsia="Arial"/>
          <w:sz w:val="22"/>
          <w:szCs w:val="22"/>
          <w:lang w:eastAsia="cs-CZ"/>
        </w:rPr>
        <w:t>V ..........................., dňa ...................</w:t>
      </w:r>
    </w:p>
    <w:p w:rsidR="00420417" w:rsidRPr="00FB1006" w:rsidRDefault="00420417" w:rsidP="00420417">
      <w:pPr>
        <w:jc w:val="both"/>
        <w:rPr>
          <w:sz w:val="22"/>
          <w:szCs w:val="22"/>
        </w:rPr>
      </w:pPr>
    </w:p>
    <w:p w:rsidR="00420417" w:rsidRPr="00FB1006" w:rsidRDefault="00420417" w:rsidP="00420417">
      <w:pPr>
        <w:jc w:val="both"/>
        <w:rPr>
          <w:sz w:val="22"/>
          <w:szCs w:val="22"/>
        </w:rPr>
      </w:pPr>
    </w:p>
    <w:p w:rsidR="009F16BF" w:rsidRPr="00FB1006" w:rsidRDefault="009F16BF">
      <w:pPr>
        <w:spacing w:after="200" w:line="276" w:lineRule="auto"/>
        <w:rPr>
          <w:b/>
          <w:sz w:val="22"/>
          <w:szCs w:val="22"/>
        </w:rPr>
      </w:pPr>
      <w:r w:rsidRPr="00FB1006">
        <w:rPr>
          <w:b/>
          <w:sz w:val="22"/>
          <w:szCs w:val="22"/>
        </w:rPr>
        <w:br w:type="page"/>
      </w:r>
    </w:p>
    <w:p w:rsidR="009F16BF" w:rsidRPr="00FB1006" w:rsidRDefault="009F16BF" w:rsidP="009F16BF">
      <w:pPr>
        <w:rPr>
          <w:b/>
          <w:sz w:val="22"/>
          <w:szCs w:val="22"/>
        </w:rPr>
      </w:pPr>
      <w:r w:rsidRPr="00FB1006">
        <w:rPr>
          <w:b/>
          <w:sz w:val="22"/>
          <w:szCs w:val="22"/>
        </w:rPr>
        <w:lastRenderedPageBreak/>
        <w:t>Príloha č. 2</w:t>
      </w:r>
      <w:r w:rsidRPr="00FB1006">
        <w:rPr>
          <w:b/>
          <w:sz w:val="22"/>
          <w:szCs w:val="22"/>
        </w:rPr>
        <w:tab/>
      </w:r>
    </w:p>
    <w:p w:rsidR="005B470C" w:rsidRPr="00FB1006" w:rsidRDefault="005B470C" w:rsidP="009F16BF">
      <w:pPr>
        <w:jc w:val="center"/>
        <w:rPr>
          <w:b/>
          <w:caps/>
          <w:sz w:val="22"/>
          <w:szCs w:val="22"/>
        </w:rPr>
      </w:pPr>
    </w:p>
    <w:p w:rsidR="009F16BF" w:rsidRPr="00FB1006" w:rsidRDefault="009F16BF" w:rsidP="009F16BF">
      <w:pPr>
        <w:jc w:val="center"/>
        <w:rPr>
          <w:b/>
          <w:caps/>
          <w:sz w:val="22"/>
          <w:szCs w:val="22"/>
        </w:rPr>
      </w:pPr>
      <w:r w:rsidRPr="00FB1006">
        <w:rPr>
          <w:b/>
          <w:caps/>
          <w:sz w:val="22"/>
          <w:szCs w:val="22"/>
        </w:rPr>
        <w:t>Zoznam subdodávateľov</w:t>
      </w:r>
    </w:p>
    <w:p w:rsidR="00A902A7" w:rsidRPr="00FB1006" w:rsidRDefault="00A902A7" w:rsidP="00A902A7">
      <w:pPr>
        <w:widowControl w:val="0"/>
        <w:autoSpaceDE w:val="0"/>
        <w:autoSpaceDN w:val="0"/>
        <w:adjustRightInd w:val="0"/>
        <w:ind w:left="4"/>
        <w:textAlignment w:val="baseline"/>
        <w:rPr>
          <w:rFonts w:eastAsia="Arial"/>
          <w:sz w:val="22"/>
          <w:szCs w:val="22"/>
          <w:lang w:eastAsia="zh-CN"/>
        </w:rPr>
      </w:pPr>
    </w:p>
    <w:p w:rsidR="00A902A7" w:rsidRPr="00FB1006" w:rsidRDefault="00A902A7" w:rsidP="00A902A7">
      <w:pPr>
        <w:widowControl w:val="0"/>
        <w:autoSpaceDE w:val="0"/>
        <w:autoSpaceDN w:val="0"/>
        <w:adjustRightInd w:val="0"/>
        <w:ind w:left="4"/>
        <w:textAlignment w:val="baseline"/>
        <w:rPr>
          <w:rFonts w:eastAsia="Arial"/>
          <w:sz w:val="22"/>
          <w:szCs w:val="22"/>
          <w:lang w:eastAsia="zh-CN"/>
        </w:rPr>
      </w:pPr>
    </w:p>
    <w:p w:rsidR="00A902A7" w:rsidRPr="00FB1006" w:rsidRDefault="00A902A7" w:rsidP="00A902A7">
      <w:pPr>
        <w:widowControl w:val="0"/>
        <w:autoSpaceDE w:val="0"/>
        <w:autoSpaceDN w:val="0"/>
        <w:adjustRightInd w:val="0"/>
        <w:ind w:left="4"/>
        <w:textAlignment w:val="baseline"/>
        <w:rPr>
          <w:rFonts w:eastAsia="Arial"/>
          <w:sz w:val="22"/>
          <w:szCs w:val="22"/>
          <w:lang w:eastAsia="zh-CN"/>
        </w:rPr>
      </w:pPr>
    </w:p>
    <w:p w:rsidR="00A902A7" w:rsidRPr="00FB1006" w:rsidRDefault="00A902A7" w:rsidP="00A902A7">
      <w:pPr>
        <w:widowControl w:val="0"/>
        <w:autoSpaceDE w:val="0"/>
        <w:autoSpaceDN w:val="0"/>
        <w:adjustRightInd w:val="0"/>
        <w:ind w:left="4"/>
        <w:textAlignment w:val="baseline"/>
        <w:rPr>
          <w:rFonts w:eastAsia="Arial"/>
          <w:sz w:val="22"/>
          <w:szCs w:val="22"/>
          <w:lang w:eastAsia="zh-CN"/>
        </w:rPr>
      </w:pPr>
    </w:p>
    <w:p w:rsidR="00A902A7" w:rsidRPr="00FB1006" w:rsidRDefault="00A902A7" w:rsidP="00A902A7">
      <w:pPr>
        <w:widowControl w:val="0"/>
        <w:autoSpaceDE w:val="0"/>
        <w:autoSpaceDN w:val="0"/>
        <w:adjustRightInd w:val="0"/>
        <w:ind w:left="4"/>
        <w:textAlignment w:val="baseline"/>
        <w:rPr>
          <w:rFonts w:eastAsia="Arial"/>
          <w:sz w:val="22"/>
          <w:szCs w:val="22"/>
          <w:lang w:eastAsia="zh-CN"/>
        </w:rPr>
      </w:pPr>
    </w:p>
    <w:p w:rsidR="00A902A7" w:rsidRPr="00FB1006" w:rsidRDefault="00A902A7" w:rsidP="00A902A7">
      <w:pPr>
        <w:widowControl w:val="0"/>
        <w:autoSpaceDE w:val="0"/>
        <w:autoSpaceDN w:val="0"/>
        <w:adjustRightInd w:val="0"/>
        <w:ind w:left="4"/>
        <w:textAlignment w:val="baseline"/>
        <w:rPr>
          <w:sz w:val="22"/>
          <w:szCs w:val="22"/>
          <w:lang w:eastAsia="zh-CN"/>
        </w:rPr>
      </w:pPr>
      <w:r w:rsidRPr="00FB1006">
        <w:rPr>
          <w:rFonts w:eastAsia="Arial"/>
          <w:sz w:val="22"/>
          <w:szCs w:val="22"/>
          <w:lang w:eastAsia="zh-CN"/>
        </w:rPr>
        <w:t>Obchodné meno: .......................................</w:t>
      </w:r>
    </w:p>
    <w:p w:rsidR="00A902A7" w:rsidRPr="00FB1006" w:rsidRDefault="00A902A7" w:rsidP="00A902A7">
      <w:pPr>
        <w:widowControl w:val="0"/>
        <w:autoSpaceDE w:val="0"/>
        <w:autoSpaceDN w:val="0"/>
        <w:adjustRightInd w:val="0"/>
        <w:ind w:left="4"/>
        <w:textAlignment w:val="baseline"/>
        <w:rPr>
          <w:rFonts w:eastAsia="Arial"/>
          <w:sz w:val="22"/>
          <w:szCs w:val="22"/>
          <w:lang w:eastAsia="zh-CN"/>
        </w:rPr>
      </w:pPr>
    </w:p>
    <w:p w:rsidR="00A902A7" w:rsidRPr="00FB1006" w:rsidRDefault="00A902A7" w:rsidP="00A902A7">
      <w:pPr>
        <w:widowControl w:val="0"/>
        <w:autoSpaceDE w:val="0"/>
        <w:autoSpaceDN w:val="0"/>
        <w:adjustRightInd w:val="0"/>
        <w:ind w:left="4"/>
        <w:textAlignment w:val="baseline"/>
        <w:rPr>
          <w:sz w:val="22"/>
          <w:szCs w:val="22"/>
          <w:lang w:eastAsia="zh-CN"/>
        </w:rPr>
      </w:pPr>
      <w:r w:rsidRPr="00FB1006">
        <w:rPr>
          <w:rFonts w:eastAsia="Arial"/>
          <w:sz w:val="22"/>
          <w:szCs w:val="22"/>
          <w:lang w:eastAsia="zh-CN"/>
        </w:rPr>
        <w:t>Adresa sídla: ..............................................</w:t>
      </w:r>
    </w:p>
    <w:p w:rsidR="00A902A7" w:rsidRPr="00FB1006" w:rsidRDefault="00A902A7" w:rsidP="00A902A7">
      <w:pPr>
        <w:widowControl w:val="0"/>
        <w:autoSpaceDE w:val="0"/>
        <w:autoSpaceDN w:val="0"/>
        <w:adjustRightInd w:val="0"/>
        <w:ind w:left="4"/>
        <w:jc w:val="both"/>
        <w:textAlignment w:val="baseline"/>
        <w:rPr>
          <w:rFonts w:eastAsia="Arial"/>
          <w:sz w:val="22"/>
          <w:szCs w:val="22"/>
          <w:lang w:eastAsia="zh-CN"/>
        </w:rPr>
      </w:pPr>
    </w:p>
    <w:p w:rsidR="00A902A7" w:rsidRPr="00FB1006" w:rsidRDefault="00A902A7" w:rsidP="00A902A7">
      <w:pPr>
        <w:widowControl w:val="0"/>
        <w:autoSpaceDE w:val="0"/>
        <w:autoSpaceDN w:val="0"/>
        <w:adjustRightInd w:val="0"/>
        <w:ind w:left="4"/>
        <w:jc w:val="both"/>
        <w:textAlignment w:val="baseline"/>
        <w:rPr>
          <w:rFonts w:eastAsia="Arial"/>
          <w:sz w:val="22"/>
          <w:szCs w:val="22"/>
          <w:lang w:eastAsia="zh-CN"/>
        </w:rPr>
      </w:pPr>
    </w:p>
    <w:p w:rsidR="00A902A7" w:rsidRPr="00FB1006" w:rsidRDefault="00A902A7" w:rsidP="00A902A7">
      <w:pPr>
        <w:widowControl w:val="0"/>
        <w:autoSpaceDE w:val="0"/>
        <w:autoSpaceDN w:val="0"/>
        <w:adjustRightInd w:val="0"/>
        <w:ind w:left="4"/>
        <w:jc w:val="both"/>
        <w:textAlignment w:val="baseline"/>
        <w:rPr>
          <w:rFonts w:eastAsia="Arial"/>
          <w:sz w:val="22"/>
          <w:szCs w:val="22"/>
          <w:lang w:eastAsia="zh-CN"/>
        </w:rPr>
      </w:pPr>
    </w:p>
    <w:p w:rsidR="00A902A7" w:rsidRPr="00FB1006" w:rsidRDefault="00A902A7" w:rsidP="00A902A7">
      <w:pPr>
        <w:jc w:val="both"/>
        <w:outlineLvl w:val="0"/>
        <w:rPr>
          <w:rFonts w:eastAsia="Arial"/>
          <w:sz w:val="22"/>
          <w:szCs w:val="22"/>
          <w:lang w:eastAsia="cs-CZ"/>
        </w:rPr>
      </w:pPr>
      <w:r w:rsidRPr="00FB1006">
        <w:rPr>
          <w:rFonts w:eastAsia="Arial"/>
          <w:sz w:val="22"/>
          <w:szCs w:val="22"/>
          <w:lang w:eastAsia="cs-CZ"/>
        </w:rPr>
        <w:t xml:space="preserve">I. </w:t>
      </w:r>
      <w:r w:rsidRPr="00FB1006">
        <w:rPr>
          <w:rFonts w:eastAsia="Arial"/>
          <w:w w:val="78"/>
          <w:sz w:val="22"/>
          <w:szCs w:val="22"/>
          <w:lang w:eastAsia="cs-CZ"/>
        </w:rPr>
        <w:t>*</w:t>
      </w:r>
      <w:r w:rsidRPr="00FB1006">
        <w:rPr>
          <w:rFonts w:eastAsia="Arial"/>
          <w:sz w:val="22"/>
          <w:szCs w:val="22"/>
          <w:lang w:eastAsia="cs-CZ"/>
        </w:rPr>
        <w:t>Zabezpečenie predmetu zákazky „</w:t>
      </w:r>
      <w:r w:rsidR="0055463C" w:rsidRPr="0055463C">
        <w:rPr>
          <w:b/>
          <w:i/>
          <w:sz w:val="22"/>
          <w:szCs w:val="20"/>
        </w:rPr>
        <w:t xml:space="preserve">Dodávka pneumatík pre osobné automobily, </w:t>
      </w:r>
      <w:proofErr w:type="spellStart"/>
      <w:r w:rsidR="0055463C" w:rsidRPr="0055463C">
        <w:rPr>
          <w:b/>
          <w:i/>
          <w:sz w:val="22"/>
          <w:szCs w:val="20"/>
        </w:rPr>
        <w:t>pneuservisné</w:t>
      </w:r>
      <w:proofErr w:type="spellEnd"/>
      <w:r w:rsidR="0055463C" w:rsidRPr="0055463C">
        <w:rPr>
          <w:b/>
          <w:i/>
          <w:sz w:val="22"/>
          <w:szCs w:val="20"/>
        </w:rPr>
        <w:t xml:space="preserve"> služby a sezónne uskladnenie pneumatík</w:t>
      </w:r>
      <w:r w:rsidRPr="00FB1006">
        <w:rPr>
          <w:b/>
          <w:sz w:val="22"/>
          <w:szCs w:val="22"/>
        </w:rPr>
        <w:t>“</w:t>
      </w:r>
      <w:r w:rsidRPr="00FB1006">
        <w:rPr>
          <w:sz w:val="22"/>
          <w:szCs w:val="22"/>
          <w:lang w:eastAsia="cs-CZ"/>
        </w:rPr>
        <w:t xml:space="preserve">, </w:t>
      </w:r>
      <w:r w:rsidRPr="00FB1006">
        <w:rPr>
          <w:rFonts w:eastAsia="Arial"/>
          <w:sz w:val="22"/>
          <w:szCs w:val="22"/>
          <w:lang w:eastAsia="cs-CZ"/>
        </w:rPr>
        <w:t xml:space="preserve">vyhlásenej podľa zákona o verejnom obstarávaní, vo veci ktorej je uzatvorená </w:t>
      </w:r>
      <w:r w:rsidRPr="00FB1006">
        <w:rPr>
          <w:rFonts w:eastAsia="Arial"/>
          <w:b/>
          <w:sz w:val="22"/>
          <w:szCs w:val="22"/>
          <w:lang w:eastAsia="cs-CZ"/>
        </w:rPr>
        <w:t>Rámcová dohoda,</w:t>
      </w:r>
      <w:r w:rsidRPr="00FB1006">
        <w:rPr>
          <w:rFonts w:eastAsia="Arial"/>
          <w:sz w:val="22"/>
          <w:szCs w:val="22"/>
          <w:lang w:eastAsia="cs-CZ"/>
        </w:rPr>
        <w:t xml:space="preserve"> budeme plniť prostredníctvom týchto subdodávateľov:</w:t>
      </w:r>
    </w:p>
    <w:p w:rsidR="00A902A7" w:rsidRPr="00FB1006" w:rsidRDefault="00A902A7" w:rsidP="00A902A7">
      <w:pPr>
        <w:jc w:val="both"/>
        <w:rPr>
          <w:rFonts w:eastAsia="Arial"/>
          <w:sz w:val="22"/>
          <w:szCs w:val="22"/>
          <w:lang w:eastAsia="cs-CZ"/>
        </w:rPr>
      </w:pPr>
    </w:p>
    <w:p w:rsidR="00A902A7" w:rsidRPr="00FB1006" w:rsidRDefault="00A902A7" w:rsidP="00A902A7">
      <w:pPr>
        <w:numPr>
          <w:ilvl w:val="0"/>
          <w:numId w:val="43"/>
        </w:numPr>
        <w:ind w:left="284" w:hanging="284"/>
        <w:jc w:val="both"/>
        <w:rPr>
          <w:rFonts w:eastAsia="Arial"/>
          <w:sz w:val="22"/>
          <w:szCs w:val="22"/>
          <w:lang w:eastAsia="cs-CZ"/>
        </w:rPr>
      </w:pPr>
      <w:r w:rsidRPr="00FB1006">
        <w:rPr>
          <w:rFonts w:eastAsia="Arial"/>
          <w:sz w:val="22"/>
          <w:szCs w:val="22"/>
          <w:lang w:eastAsia="cs-CZ"/>
        </w:rPr>
        <w:t>Obchodné meno subdodávateľa uvedené v Obchodnom, resp. Živnostenskom registri:</w:t>
      </w:r>
    </w:p>
    <w:p w:rsidR="00A902A7" w:rsidRPr="00FB1006" w:rsidRDefault="00A902A7" w:rsidP="00A902A7">
      <w:pPr>
        <w:jc w:val="both"/>
        <w:rPr>
          <w:rFonts w:eastAsia="Arial"/>
          <w:sz w:val="22"/>
          <w:szCs w:val="22"/>
          <w:lang w:eastAsia="cs-CZ"/>
        </w:rPr>
      </w:pPr>
      <w:r w:rsidRPr="00FB1006">
        <w:rPr>
          <w:rFonts w:eastAsia="Arial"/>
          <w:sz w:val="22"/>
          <w:szCs w:val="22"/>
          <w:lang w:eastAsia="cs-CZ"/>
        </w:rPr>
        <w:t>Adresa sídla, resp. miesto podnikania, uvedené v Obchodnom, resp. Živnostenskom registri:</w:t>
      </w:r>
    </w:p>
    <w:p w:rsidR="00A902A7" w:rsidRPr="00FB1006" w:rsidRDefault="00A902A7" w:rsidP="00A902A7">
      <w:pPr>
        <w:jc w:val="both"/>
        <w:rPr>
          <w:rFonts w:eastAsia="Arial"/>
          <w:sz w:val="22"/>
          <w:szCs w:val="22"/>
          <w:lang w:eastAsia="cs-CZ"/>
        </w:rPr>
      </w:pPr>
      <w:r w:rsidRPr="00FB1006">
        <w:rPr>
          <w:rFonts w:eastAsia="Arial"/>
          <w:sz w:val="22"/>
          <w:szCs w:val="22"/>
          <w:lang w:eastAsia="cs-CZ"/>
        </w:rPr>
        <w:t xml:space="preserve">IČO  subdodávateľa: </w:t>
      </w:r>
    </w:p>
    <w:p w:rsidR="00A902A7" w:rsidRPr="00FB1006" w:rsidRDefault="00A902A7" w:rsidP="00A902A7">
      <w:pPr>
        <w:jc w:val="both"/>
        <w:rPr>
          <w:rFonts w:eastAsia="Arial"/>
          <w:sz w:val="22"/>
          <w:szCs w:val="22"/>
          <w:lang w:eastAsia="cs-CZ"/>
        </w:rPr>
      </w:pPr>
      <w:r w:rsidRPr="00FB1006">
        <w:rPr>
          <w:rFonts w:eastAsia="Arial"/>
          <w:sz w:val="22"/>
          <w:szCs w:val="22"/>
          <w:lang w:eastAsia="cs-CZ"/>
        </w:rPr>
        <w:t>Meno, priezvisko, adresa pobytu a dátum narodenia osoby, oprávnenej konať za subdodávateľa:</w:t>
      </w:r>
    </w:p>
    <w:p w:rsidR="00A902A7" w:rsidRPr="00FB1006" w:rsidRDefault="00A902A7" w:rsidP="00A902A7">
      <w:pPr>
        <w:jc w:val="both"/>
        <w:rPr>
          <w:rFonts w:eastAsia="Arial"/>
          <w:sz w:val="22"/>
          <w:szCs w:val="22"/>
          <w:lang w:eastAsia="cs-CZ"/>
        </w:rPr>
      </w:pPr>
      <w:r w:rsidRPr="00FB1006">
        <w:rPr>
          <w:rFonts w:eastAsia="Arial"/>
          <w:sz w:val="22"/>
          <w:szCs w:val="22"/>
          <w:lang w:eastAsia="cs-CZ"/>
        </w:rPr>
        <w:t>Percentuálny podiel subdodávky: % z celkovej ceny predmetu zákazky bez DPH</w:t>
      </w:r>
    </w:p>
    <w:p w:rsidR="00A902A7" w:rsidRPr="00FB1006" w:rsidRDefault="00A902A7" w:rsidP="00A902A7">
      <w:pPr>
        <w:jc w:val="both"/>
        <w:rPr>
          <w:rFonts w:eastAsia="Arial"/>
          <w:sz w:val="22"/>
          <w:szCs w:val="22"/>
          <w:lang w:eastAsia="cs-CZ"/>
        </w:rPr>
      </w:pPr>
      <w:r w:rsidRPr="00FB1006">
        <w:rPr>
          <w:rFonts w:eastAsia="Arial"/>
          <w:sz w:val="22"/>
          <w:szCs w:val="22"/>
          <w:lang w:eastAsia="cs-CZ"/>
        </w:rPr>
        <w:t>Stručný opis zákazky, ktorá bude predmetom subdodávky:</w:t>
      </w:r>
    </w:p>
    <w:p w:rsidR="00A902A7" w:rsidRPr="00FB1006" w:rsidRDefault="00A902A7" w:rsidP="00A902A7">
      <w:pPr>
        <w:jc w:val="both"/>
        <w:rPr>
          <w:rFonts w:eastAsia="Arial"/>
          <w:sz w:val="22"/>
          <w:szCs w:val="22"/>
          <w:lang w:eastAsia="cs-CZ"/>
        </w:rPr>
      </w:pPr>
    </w:p>
    <w:p w:rsidR="00A902A7" w:rsidRPr="00FB1006" w:rsidRDefault="00A902A7" w:rsidP="00A902A7">
      <w:pPr>
        <w:jc w:val="both"/>
        <w:rPr>
          <w:rFonts w:eastAsia="Arial"/>
          <w:sz w:val="22"/>
          <w:szCs w:val="22"/>
          <w:lang w:eastAsia="cs-CZ"/>
        </w:rPr>
      </w:pPr>
      <w:r w:rsidRPr="00FB1006">
        <w:rPr>
          <w:rFonts w:eastAsia="Arial"/>
          <w:sz w:val="22"/>
          <w:szCs w:val="22"/>
          <w:lang w:eastAsia="cs-CZ"/>
        </w:rPr>
        <w:t>Čestne vyhlasujem, že subdodávateľ spĺňa podmienky pre plnenie predmetu tejto dohody, týkajúce sa osobného postavenia v rozsahu, v akom bolo ich splnenie vyžadované od dodávateľa a neexistujú u neho dôvody na vylúčenie podľa § 40 ods. 6 písm. a) až h) a ods. 7 zákona o verejnom obstarávaní, v súlade s § 41 zákona o verejnom obstarávaní.</w:t>
      </w:r>
    </w:p>
    <w:p w:rsidR="00A902A7" w:rsidRPr="00FB1006" w:rsidRDefault="00A902A7" w:rsidP="00A902A7">
      <w:pPr>
        <w:jc w:val="both"/>
        <w:rPr>
          <w:rFonts w:eastAsia="Arial"/>
          <w:sz w:val="22"/>
          <w:szCs w:val="22"/>
          <w:lang w:eastAsia="cs-CZ"/>
        </w:rPr>
      </w:pPr>
    </w:p>
    <w:p w:rsidR="00A902A7" w:rsidRPr="00FB1006" w:rsidRDefault="00A902A7" w:rsidP="00A902A7">
      <w:pPr>
        <w:jc w:val="both"/>
        <w:rPr>
          <w:rFonts w:eastAsia="Arial"/>
          <w:sz w:val="22"/>
          <w:szCs w:val="22"/>
          <w:lang w:eastAsia="cs-CZ"/>
        </w:rPr>
      </w:pPr>
      <w:r w:rsidRPr="00FB1006">
        <w:rPr>
          <w:rFonts w:eastAsia="Arial"/>
          <w:sz w:val="22"/>
          <w:szCs w:val="22"/>
          <w:lang w:eastAsia="cs-CZ"/>
        </w:rPr>
        <w:t>Čestne vyhlasujem, že subdodávateľ je/nie je* partnerom verejného sektora a je/nie je* zapísaný v registri partnerov verejného sektora  podľa  zákona o registri partnerov verejného sektora.</w:t>
      </w:r>
    </w:p>
    <w:p w:rsidR="00A902A7" w:rsidRPr="00FB1006" w:rsidRDefault="00A902A7" w:rsidP="00A902A7">
      <w:pPr>
        <w:jc w:val="both"/>
        <w:rPr>
          <w:rFonts w:eastAsia="Arial"/>
          <w:b/>
          <w:i/>
          <w:sz w:val="22"/>
          <w:szCs w:val="22"/>
          <w:lang w:eastAsia="cs-CZ"/>
        </w:rPr>
      </w:pPr>
      <w:r w:rsidRPr="00FB1006">
        <w:rPr>
          <w:rFonts w:eastAsia="Arial"/>
          <w:b/>
          <w:i/>
          <w:sz w:val="22"/>
          <w:szCs w:val="22"/>
          <w:lang w:eastAsia="cs-CZ"/>
        </w:rPr>
        <w:t>(text bodu 1 použiť opakovane podľa počtu subdodávateľov)</w:t>
      </w:r>
    </w:p>
    <w:p w:rsidR="00A902A7" w:rsidRPr="00FB1006" w:rsidRDefault="00A902A7" w:rsidP="00A902A7">
      <w:pPr>
        <w:jc w:val="both"/>
        <w:rPr>
          <w:rFonts w:eastAsia="Arial"/>
          <w:sz w:val="22"/>
          <w:szCs w:val="22"/>
          <w:lang w:eastAsia="cs-CZ"/>
        </w:rPr>
      </w:pPr>
    </w:p>
    <w:p w:rsidR="00A902A7" w:rsidRPr="00FB1006" w:rsidRDefault="00A902A7" w:rsidP="00A902A7">
      <w:pPr>
        <w:jc w:val="both"/>
        <w:rPr>
          <w:rFonts w:eastAsia="Arial"/>
          <w:sz w:val="22"/>
          <w:szCs w:val="22"/>
          <w:lang w:eastAsia="cs-CZ"/>
        </w:rPr>
      </w:pPr>
    </w:p>
    <w:p w:rsidR="00A902A7" w:rsidRPr="00FB1006" w:rsidRDefault="00A902A7" w:rsidP="00A902A7">
      <w:pPr>
        <w:jc w:val="both"/>
        <w:rPr>
          <w:rFonts w:eastAsia="Arial"/>
          <w:sz w:val="22"/>
          <w:szCs w:val="22"/>
          <w:lang w:eastAsia="cs-CZ"/>
        </w:rPr>
      </w:pPr>
      <w:r w:rsidRPr="00FB1006">
        <w:rPr>
          <w:rFonts w:eastAsia="Arial"/>
          <w:sz w:val="22"/>
          <w:szCs w:val="22"/>
          <w:lang w:eastAsia="cs-CZ"/>
        </w:rPr>
        <w:t>II. *Zabezpečenie uvedeného predmetu dohody nebudeme plniť prostredníctvom subdodávateľov.</w:t>
      </w:r>
    </w:p>
    <w:p w:rsidR="00A902A7" w:rsidRPr="00FB1006" w:rsidRDefault="00A902A7" w:rsidP="00A902A7">
      <w:pPr>
        <w:jc w:val="both"/>
        <w:rPr>
          <w:rFonts w:eastAsia="Arial"/>
          <w:sz w:val="22"/>
          <w:szCs w:val="22"/>
          <w:lang w:eastAsia="cs-CZ"/>
        </w:rPr>
      </w:pPr>
    </w:p>
    <w:p w:rsidR="00A902A7" w:rsidRPr="00FB1006" w:rsidRDefault="00A902A7" w:rsidP="00A902A7">
      <w:pPr>
        <w:jc w:val="both"/>
        <w:rPr>
          <w:rFonts w:eastAsia="Arial"/>
          <w:sz w:val="22"/>
          <w:szCs w:val="22"/>
          <w:lang w:eastAsia="cs-CZ"/>
        </w:rPr>
      </w:pPr>
    </w:p>
    <w:p w:rsidR="00A902A7" w:rsidRPr="00FB1006" w:rsidRDefault="00A902A7" w:rsidP="00A902A7">
      <w:pPr>
        <w:ind w:left="4956" w:firstLine="708"/>
        <w:jc w:val="both"/>
        <w:rPr>
          <w:rFonts w:eastAsia="Arial"/>
          <w:sz w:val="22"/>
          <w:szCs w:val="22"/>
          <w:lang w:eastAsia="cs-CZ"/>
        </w:rPr>
      </w:pPr>
    </w:p>
    <w:p w:rsidR="005B470C" w:rsidRPr="00FB1006" w:rsidRDefault="005B470C" w:rsidP="005B470C">
      <w:pPr>
        <w:jc w:val="both"/>
        <w:rPr>
          <w:rFonts w:eastAsia="Arial"/>
          <w:sz w:val="22"/>
          <w:szCs w:val="22"/>
          <w:lang w:eastAsia="cs-CZ"/>
        </w:rPr>
      </w:pPr>
      <w:r w:rsidRPr="00FB1006">
        <w:rPr>
          <w:rFonts w:eastAsia="Arial"/>
          <w:sz w:val="22"/>
          <w:szCs w:val="22"/>
          <w:lang w:eastAsia="cs-CZ"/>
        </w:rPr>
        <w:t>.........................................</w:t>
      </w:r>
    </w:p>
    <w:p w:rsidR="005B470C" w:rsidRPr="00FB1006" w:rsidRDefault="005B470C" w:rsidP="005B470C">
      <w:pPr>
        <w:jc w:val="both"/>
        <w:rPr>
          <w:rFonts w:eastAsia="Arial"/>
          <w:sz w:val="22"/>
          <w:szCs w:val="22"/>
          <w:lang w:eastAsia="cs-CZ"/>
        </w:rPr>
      </w:pPr>
      <w:r w:rsidRPr="00FB1006">
        <w:rPr>
          <w:rFonts w:eastAsia="Arial"/>
          <w:sz w:val="22"/>
          <w:szCs w:val="22"/>
          <w:lang w:eastAsia="cs-CZ"/>
        </w:rPr>
        <w:t>(podpis oprávnenej osoby)</w:t>
      </w:r>
    </w:p>
    <w:p w:rsidR="005B470C" w:rsidRPr="00FB1006" w:rsidRDefault="005B470C" w:rsidP="005B470C">
      <w:pPr>
        <w:jc w:val="both"/>
        <w:rPr>
          <w:rFonts w:eastAsia="Arial"/>
          <w:sz w:val="22"/>
          <w:szCs w:val="22"/>
          <w:lang w:eastAsia="cs-CZ"/>
        </w:rPr>
      </w:pPr>
    </w:p>
    <w:p w:rsidR="005B470C" w:rsidRPr="00FB1006" w:rsidRDefault="005B470C" w:rsidP="005B470C">
      <w:pPr>
        <w:jc w:val="both"/>
        <w:rPr>
          <w:rFonts w:eastAsia="Arial"/>
          <w:sz w:val="22"/>
          <w:szCs w:val="22"/>
          <w:lang w:eastAsia="cs-CZ"/>
        </w:rPr>
      </w:pPr>
    </w:p>
    <w:p w:rsidR="005B470C" w:rsidRPr="00FB1006" w:rsidRDefault="005B470C" w:rsidP="005B470C">
      <w:pPr>
        <w:jc w:val="both"/>
        <w:rPr>
          <w:rFonts w:eastAsia="Arial"/>
          <w:sz w:val="22"/>
          <w:szCs w:val="22"/>
          <w:lang w:eastAsia="cs-CZ"/>
        </w:rPr>
      </w:pPr>
    </w:p>
    <w:p w:rsidR="005B470C" w:rsidRPr="00FB1006" w:rsidRDefault="005B470C" w:rsidP="005B470C">
      <w:pPr>
        <w:jc w:val="both"/>
        <w:rPr>
          <w:rFonts w:eastAsia="Arial"/>
          <w:sz w:val="22"/>
          <w:szCs w:val="22"/>
          <w:lang w:eastAsia="cs-CZ"/>
        </w:rPr>
      </w:pPr>
    </w:p>
    <w:p w:rsidR="005B470C" w:rsidRPr="00FB1006" w:rsidRDefault="005B470C" w:rsidP="005B470C">
      <w:pPr>
        <w:jc w:val="both"/>
        <w:rPr>
          <w:rFonts w:eastAsia="Arial"/>
          <w:sz w:val="22"/>
          <w:szCs w:val="22"/>
          <w:lang w:eastAsia="cs-CZ"/>
        </w:rPr>
      </w:pPr>
      <w:r w:rsidRPr="00FB1006">
        <w:rPr>
          <w:rFonts w:eastAsia="Arial"/>
          <w:sz w:val="22"/>
          <w:szCs w:val="22"/>
          <w:lang w:eastAsia="cs-CZ"/>
        </w:rPr>
        <w:t>V ..........................., dňa ...................</w:t>
      </w:r>
    </w:p>
    <w:p w:rsidR="00A902A7" w:rsidRPr="00FB1006" w:rsidRDefault="00A902A7" w:rsidP="00A902A7">
      <w:pPr>
        <w:jc w:val="both"/>
        <w:rPr>
          <w:rFonts w:eastAsia="Arial"/>
          <w:sz w:val="22"/>
          <w:szCs w:val="22"/>
          <w:lang w:eastAsia="cs-CZ"/>
        </w:rPr>
      </w:pPr>
    </w:p>
    <w:p w:rsidR="00A902A7" w:rsidRPr="00FB1006" w:rsidRDefault="00A902A7" w:rsidP="00A902A7">
      <w:pPr>
        <w:jc w:val="both"/>
        <w:rPr>
          <w:rFonts w:eastAsia="Arial"/>
          <w:sz w:val="22"/>
          <w:szCs w:val="22"/>
          <w:lang w:eastAsia="cs-CZ"/>
        </w:rPr>
      </w:pPr>
    </w:p>
    <w:p w:rsidR="00A902A7" w:rsidRPr="00FB1006" w:rsidRDefault="00A902A7" w:rsidP="00A902A7">
      <w:pPr>
        <w:jc w:val="both"/>
        <w:rPr>
          <w:noProof/>
          <w:sz w:val="22"/>
          <w:szCs w:val="22"/>
        </w:rPr>
      </w:pPr>
      <w:r w:rsidRPr="00FB1006">
        <w:rPr>
          <w:rFonts w:eastAsia="Arial"/>
          <w:sz w:val="22"/>
          <w:szCs w:val="22"/>
          <w:lang w:eastAsia="cs-CZ"/>
        </w:rPr>
        <w:t xml:space="preserve">* zakrúžkovať bod I. alebo bod II. a v prípade zakrúžkovania bodu I. uviesť správne informácie v čestnom vyhlásení v bode I. </w:t>
      </w:r>
    </w:p>
    <w:p w:rsidR="00A902A7" w:rsidRPr="00FB1006" w:rsidRDefault="00A902A7" w:rsidP="00A902A7">
      <w:pPr>
        <w:rPr>
          <w:sz w:val="22"/>
          <w:szCs w:val="22"/>
        </w:rPr>
      </w:pPr>
    </w:p>
    <w:p w:rsidR="00A902A7" w:rsidRPr="00FB1006" w:rsidRDefault="00A902A7" w:rsidP="009F16BF">
      <w:pPr>
        <w:jc w:val="center"/>
        <w:rPr>
          <w:b/>
          <w:caps/>
          <w:sz w:val="22"/>
          <w:szCs w:val="22"/>
        </w:rPr>
      </w:pPr>
    </w:p>
    <w:p w:rsidR="00A902A7" w:rsidRPr="00FB1006" w:rsidRDefault="00A902A7" w:rsidP="00A902A7">
      <w:pPr>
        <w:rPr>
          <w:b/>
          <w:sz w:val="22"/>
          <w:szCs w:val="22"/>
        </w:rPr>
      </w:pPr>
    </w:p>
    <w:p w:rsidR="00A902A7" w:rsidRPr="00FB1006" w:rsidRDefault="00A902A7">
      <w:pPr>
        <w:spacing w:after="200" w:line="276" w:lineRule="auto"/>
        <w:rPr>
          <w:b/>
          <w:sz w:val="22"/>
          <w:szCs w:val="22"/>
        </w:rPr>
      </w:pPr>
    </w:p>
    <w:sectPr w:rsidR="00A902A7" w:rsidRPr="00FB1006" w:rsidSect="0040174B">
      <w:headerReference w:type="default"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2D1" w:rsidRDefault="006622D1">
      <w:r>
        <w:separator/>
      </w:r>
    </w:p>
  </w:endnote>
  <w:endnote w:type="continuationSeparator" w:id="0">
    <w:p w:rsidR="006622D1" w:rsidRDefault="006622D1">
      <w:r>
        <w:continuationSeparator/>
      </w:r>
    </w:p>
  </w:endnote>
  <w:endnote w:type="continuationNotice" w:id="1">
    <w:p w:rsidR="006622D1" w:rsidRDefault="00662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82475"/>
      <w:docPartObj>
        <w:docPartGallery w:val="Page Numbers (Bottom of Page)"/>
        <w:docPartUnique/>
      </w:docPartObj>
    </w:sdtPr>
    <w:sdtEndPr>
      <w:rPr>
        <w:rFonts w:ascii="Garamond" w:hAnsi="Garamond"/>
        <w:sz w:val="20"/>
      </w:rPr>
    </w:sdtEndPr>
    <w:sdtContent>
      <w:p w:rsidR="00FE0D4A" w:rsidRPr="00CE54C7" w:rsidRDefault="00FE0D4A">
        <w:pPr>
          <w:pStyle w:val="Pta"/>
          <w:jc w:val="right"/>
          <w:rPr>
            <w:rFonts w:ascii="Garamond" w:hAnsi="Garamond"/>
            <w:sz w:val="20"/>
          </w:rPr>
        </w:pPr>
        <w:r w:rsidRPr="00CE54C7">
          <w:rPr>
            <w:rFonts w:ascii="Garamond" w:hAnsi="Garamond"/>
            <w:sz w:val="20"/>
          </w:rPr>
          <w:fldChar w:fldCharType="begin"/>
        </w:r>
        <w:r w:rsidRPr="00CE54C7">
          <w:rPr>
            <w:rFonts w:ascii="Garamond" w:hAnsi="Garamond"/>
            <w:sz w:val="20"/>
          </w:rPr>
          <w:instrText>PAGE   \* MERGEFORMAT</w:instrText>
        </w:r>
        <w:r w:rsidRPr="00CE54C7">
          <w:rPr>
            <w:rFonts w:ascii="Garamond" w:hAnsi="Garamond"/>
            <w:sz w:val="20"/>
          </w:rPr>
          <w:fldChar w:fldCharType="separate"/>
        </w:r>
        <w:r w:rsidR="001A38BD" w:rsidRPr="001A38BD">
          <w:rPr>
            <w:rFonts w:ascii="Garamond" w:hAnsi="Garamond"/>
            <w:noProof/>
            <w:sz w:val="20"/>
            <w:lang w:val="sk-SK"/>
          </w:rPr>
          <w:t>8</w:t>
        </w:r>
        <w:r w:rsidRPr="00CE54C7">
          <w:rPr>
            <w:rFonts w:ascii="Garamond" w:hAnsi="Garamond"/>
            <w:sz w:val="20"/>
          </w:rPr>
          <w:fldChar w:fldCharType="end"/>
        </w:r>
      </w:p>
    </w:sdtContent>
  </w:sdt>
  <w:p w:rsidR="00FE0D4A" w:rsidRDefault="00FE0D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2D1" w:rsidRDefault="006622D1">
      <w:r>
        <w:separator/>
      </w:r>
    </w:p>
  </w:footnote>
  <w:footnote w:type="continuationSeparator" w:id="0">
    <w:p w:rsidR="006622D1" w:rsidRDefault="006622D1">
      <w:r>
        <w:continuationSeparator/>
      </w:r>
    </w:p>
  </w:footnote>
  <w:footnote w:type="continuationNotice" w:id="1">
    <w:p w:rsidR="006622D1" w:rsidRDefault="006622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4A" w:rsidRDefault="00FE0D4A">
    <w:pPr>
      <w:pStyle w:val="Hlavika"/>
    </w:pPr>
    <w:r>
      <w:rPr>
        <w:noProof/>
      </w:rPr>
      <w:drawing>
        <wp:anchor distT="0" distB="0" distL="114300" distR="114300" simplePos="0" relativeHeight="251658240" behindDoc="1" locked="0" layoutInCell="1" allowOverlap="1" wp14:editId="0DCCA5ED">
          <wp:simplePos x="0" y="0"/>
          <wp:positionH relativeFrom="margin">
            <wp:posOffset>-4445</wp:posOffset>
          </wp:positionH>
          <wp:positionV relativeFrom="page">
            <wp:posOffset>376555</wp:posOffset>
          </wp:positionV>
          <wp:extent cx="3794125" cy="395605"/>
          <wp:effectExtent l="0" t="0" r="0" b="4445"/>
          <wp:wrapNone/>
          <wp:docPr id="1" name="Obrázok 1" descr="vszp_logo_zaklad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zp_logo_zakladne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125" cy="395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9"/>
    <w:lvl w:ilvl="0">
      <w:start w:val="5"/>
      <w:numFmt w:val="bullet"/>
      <w:lvlText w:val="-"/>
      <w:lvlJc w:val="left"/>
      <w:pPr>
        <w:tabs>
          <w:tab w:val="num" w:pos="1119"/>
        </w:tabs>
        <w:ind w:left="1119" w:hanging="360"/>
      </w:pPr>
      <w:rPr>
        <w:rFonts w:ascii="OpenSymbol" w:hAnsi="OpenSymbol" w:cs="OpenSymbol"/>
      </w:rPr>
    </w:lvl>
  </w:abstractNum>
  <w:abstractNum w:abstractNumId="1" w15:restartNumberingAfterBreak="0">
    <w:nsid w:val="00000008"/>
    <w:multiLevelType w:val="singleLevel"/>
    <w:tmpl w:val="00000008"/>
    <w:name w:val="WW8Num20"/>
    <w:lvl w:ilvl="0">
      <w:start w:val="5"/>
      <w:numFmt w:val="bullet"/>
      <w:lvlText w:val="-"/>
      <w:lvlJc w:val="left"/>
      <w:pPr>
        <w:tabs>
          <w:tab w:val="num" w:pos="1119"/>
        </w:tabs>
        <w:ind w:left="1119" w:hanging="360"/>
      </w:pPr>
      <w:rPr>
        <w:rFonts w:ascii="OpenSymbol" w:hAnsi="OpenSymbol" w:cs="OpenSymbol"/>
      </w:rPr>
    </w:lvl>
  </w:abstractNum>
  <w:abstractNum w:abstractNumId="2" w15:restartNumberingAfterBreak="0">
    <w:nsid w:val="00002D12"/>
    <w:multiLevelType w:val="hybridMultilevel"/>
    <w:tmpl w:val="A12A5142"/>
    <w:lvl w:ilvl="0" w:tplc="BC42A99A">
      <w:start w:val="1"/>
      <w:numFmt w:val="decimal"/>
      <w:lvlText w:val="%1."/>
      <w:lvlJc w:val="left"/>
      <w:pPr>
        <w:tabs>
          <w:tab w:val="num" w:pos="720"/>
        </w:tabs>
        <w:ind w:left="720" w:hanging="360"/>
      </w:pPr>
      <w:rPr>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A5A"/>
    <w:multiLevelType w:val="hybridMultilevel"/>
    <w:tmpl w:val="487AD36E"/>
    <w:lvl w:ilvl="0" w:tplc="C2889090">
      <w:start w:val="1"/>
      <w:numFmt w:val="decimal"/>
      <w:lvlText w:val="%1."/>
      <w:lvlJc w:val="left"/>
      <w:pPr>
        <w:tabs>
          <w:tab w:val="num" w:pos="720"/>
        </w:tabs>
        <w:ind w:left="720" w:hanging="360"/>
      </w:pPr>
      <w:rPr>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E87"/>
    <w:multiLevelType w:val="hybridMultilevel"/>
    <w:tmpl w:val="E83C0D14"/>
    <w:lvl w:ilvl="0" w:tplc="25AE0C98">
      <w:start w:val="1"/>
      <w:numFmt w:val="decimal"/>
      <w:lvlText w:val="%1."/>
      <w:lvlJc w:val="left"/>
      <w:pPr>
        <w:tabs>
          <w:tab w:val="num" w:pos="720"/>
        </w:tabs>
        <w:ind w:left="720" w:hanging="360"/>
      </w:pPr>
      <w:rPr>
        <w:b w:val="0"/>
      </w:rPr>
    </w:lvl>
    <w:lvl w:ilvl="1" w:tplc="0000009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E13EB7"/>
    <w:multiLevelType w:val="hybridMultilevel"/>
    <w:tmpl w:val="9D24155E"/>
    <w:lvl w:ilvl="0" w:tplc="F6642494">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8B24535"/>
    <w:multiLevelType w:val="multilevel"/>
    <w:tmpl w:val="E05A56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DB74EE9"/>
    <w:multiLevelType w:val="singleLevel"/>
    <w:tmpl w:val="11CE79A0"/>
    <w:lvl w:ilvl="0">
      <w:start w:val="1"/>
      <w:numFmt w:val="decimal"/>
      <w:lvlText w:val="%1."/>
      <w:legacy w:legacy="1" w:legacySpace="0" w:legacyIndent="0"/>
      <w:lvlJc w:val="left"/>
      <w:rPr>
        <w:rFonts w:ascii="Garamond" w:hAnsi="Garamond" w:cs="Arial" w:hint="default"/>
      </w:rPr>
    </w:lvl>
  </w:abstractNum>
  <w:abstractNum w:abstractNumId="10" w15:restartNumberingAfterBreak="0">
    <w:nsid w:val="0FA443E1"/>
    <w:multiLevelType w:val="multilevel"/>
    <w:tmpl w:val="AA66814C"/>
    <w:lvl w:ilvl="0">
      <w:start w:val="6"/>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60482B"/>
    <w:multiLevelType w:val="hybridMultilevel"/>
    <w:tmpl w:val="D354F6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F214BC"/>
    <w:multiLevelType w:val="hybridMultilevel"/>
    <w:tmpl w:val="BBA4FF12"/>
    <w:lvl w:ilvl="0" w:tplc="AA5034C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8D3513A"/>
    <w:multiLevelType w:val="hybridMultilevel"/>
    <w:tmpl w:val="0186E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722FD3"/>
    <w:multiLevelType w:val="hybridMultilevel"/>
    <w:tmpl w:val="029455E8"/>
    <w:name w:val="WW8Num7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BA2689"/>
    <w:multiLevelType w:val="hybridMultilevel"/>
    <w:tmpl w:val="3CF61EE4"/>
    <w:lvl w:ilvl="0" w:tplc="E47CED1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7" w15:restartNumberingAfterBreak="0">
    <w:nsid w:val="30DE6DA3"/>
    <w:multiLevelType w:val="hybridMultilevel"/>
    <w:tmpl w:val="C1A44E44"/>
    <w:lvl w:ilvl="0" w:tplc="30B4E33A">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B20C16"/>
    <w:multiLevelType w:val="hybridMultilevel"/>
    <w:tmpl w:val="C696DEA2"/>
    <w:name w:val="WW8Num722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F4750B"/>
    <w:multiLevelType w:val="hybridMultilevel"/>
    <w:tmpl w:val="149AB812"/>
    <w:lvl w:ilvl="0" w:tplc="30B4E33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90447E"/>
    <w:multiLevelType w:val="hybridMultilevel"/>
    <w:tmpl w:val="C952C3E8"/>
    <w:lvl w:ilvl="0" w:tplc="996081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2"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DD6013B"/>
    <w:multiLevelType w:val="hybridMultilevel"/>
    <w:tmpl w:val="94B67D76"/>
    <w:lvl w:ilvl="0" w:tplc="84622EC6">
      <w:start w:val="1"/>
      <w:numFmt w:val="decimal"/>
      <w:lvlText w:val="%1. "/>
      <w:lvlJc w:val="left"/>
      <w:pPr>
        <w:ind w:left="720" w:hanging="360"/>
      </w:pPr>
      <w:rPr>
        <w:rFonts w:hint="default"/>
        <w:b w:val="0"/>
        <w:bCs/>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654111"/>
    <w:multiLevelType w:val="hybridMultilevel"/>
    <w:tmpl w:val="F5FA19B8"/>
    <w:lvl w:ilvl="0" w:tplc="996081D4">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901D9D"/>
    <w:multiLevelType w:val="hybridMultilevel"/>
    <w:tmpl w:val="B4B29832"/>
    <w:lvl w:ilvl="0" w:tplc="041B000F">
      <w:start w:val="1"/>
      <w:numFmt w:val="decimal"/>
      <w:lvlText w:val="%1."/>
      <w:lvlJc w:val="left"/>
      <w:pPr>
        <w:tabs>
          <w:tab w:val="num" w:pos="720"/>
        </w:tabs>
        <w:ind w:left="720" w:hanging="360"/>
      </w:pPr>
      <w:rPr>
        <w:rFonts w:cs="Times New Roman"/>
      </w:rPr>
    </w:lvl>
    <w:lvl w:ilvl="1" w:tplc="76C85348">
      <w:start w:val="4"/>
      <w:numFmt w:val="decimal"/>
      <w:lvlText w:val="%2."/>
      <w:lvlJc w:val="left"/>
      <w:pPr>
        <w:tabs>
          <w:tab w:val="num" w:pos="397"/>
        </w:tabs>
        <w:ind w:left="397" w:hanging="397"/>
      </w:pPr>
      <w:rPr>
        <w:rFonts w:cs="Times New Roman" w:hint="default"/>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EB617D"/>
    <w:multiLevelType w:val="hybridMultilevel"/>
    <w:tmpl w:val="8D5C6916"/>
    <w:lvl w:ilvl="0" w:tplc="996081D4">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902F48"/>
    <w:multiLevelType w:val="hybridMultilevel"/>
    <w:tmpl w:val="C25280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9737938"/>
    <w:multiLevelType w:val="hybridMultilevel"/>
    <w:tmpl w:val="94B67D76"/>
    <w:lvl w:ilvl="0" w:tplc="84622EC6">
      <w:start w:val="1"/>
      <w:numFmt w:val="decimal"/>
      <w:lvlText w:val="%1. "/>
      <w:lvlJc w:val="left"/>
      <w:pPr>
        <w:ind w:left="720" w:hanging="360"/>
      </w:pPr>
      <w:rPr>
        <w:rFonts w:hint="default"/>
        <w:b w:val="0"/>
        <w:bCs/>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B221A8F"/>
    <w:multiLevelType w:val="hybridMultilevel"/>
    <w:tmpl w:val="732002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BD906CF"/>
    <w:multiLevelType w:val="hybridMultilevel"/>
    <w:tmpl w:val="846E0416"/>
    <w:lvl w:ilvl="0" w:tplc="A2F61ED8">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2" w15:restartNumberingAfterBreak="0">
    <w:nsid w:val="4F582803"/>
    <w:multiLevelType w:val="multilevel"/>
    <w:tmpl w:val="8CF8A4C4"/>
    <w:lvl w:ilvl="0">
      <w:start w:val="7"/>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3" w15:restartNumberingAfterBreak="0">
    <w:nsid w:val="53E840FC"/>
    <w:multiLevelType w:val="hybridMultilevel"/>
    <w:tmpl w:val="ADE264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45216D5"/>
    <w:multiLevelType w:val="hybridMultilevel"/>
    <w:tmpl w:val="6BAE5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48006EC"/>
    <w:multiLevelType w:val="hybridMultilevel"/>
    <w:tmpl w:val="55AE62DC"/>
    <w:name w:val="WW8Num7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37" w15:restartNumberingAfterBreak="0">
    <w:nsid w:val="5D4E4223"/>
    <w:multiLevelType w:val="hybridMultilevel"/>
    <w:tmpl w:val="0C521E20"/>
    <w:name w:val="WW8Num722222222222"/>
    <w:lvl w:ilvl="0" w:tplc="9BCC489A">
      <w:start w:val="1"/>
      <w:numFmt w:val="decimal"/>
      <w:lvlText w:val="%1."/>
      <w:lvlJc w:val="left"/>
      <w:pPr>
        <w:ind w:left="72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E855CF8"/>
    <w:multiLevelType w:val="hybridMultilevel"/>
    <w:tmpl w:val="331AF8DA"/>
    <w:lvl w:ilvl="0" w:tplc="84622EC6">
      <w:start w:val="1"/>
      <w:numFmt w:val="decimal"/>
      <w:lvlText w:val="%1. "/>
      <w:lvlJc w:val="left"/>
      <w:pPr>
        <w:ind w:left="720" w:hanging="360"/>
      </w:pPr>
      <w:rPr>
        <w:rFonts w:hint="default"/>
        <w:b w:val="0"/>
        <w:bCs/>
        <w:i w:val="0"/>
      </w:rPr>
    </w:lvl>
    <w:lvl w:ilvl="1" w:tplc="79E4AE22">
      <w:numFmt w:val="bullet"/>
      <w:lvlText w:val="-"/>
      <w:lvlJc w:val="left"/>
      <w:pPr>
        <w:ind w:left="1440" w:hanging="360"/>
      </w:pPr>
      <w:rPr>
        <w:rFonts w:ascii="Garamond" w:eastAsia="Arial Narrow" w:hAnsi="Garamond"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04A333D"/>
    <w:multiLevelType w:val="hybridMultilevel"/>
    <w:tmpl w:val="E3EEB25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41" w15:restartNumberingAfterBreak="0">
    <w:nsid w:val="67073FCA"/>
    <w:multiLevelType w:val="singleLevel"/>
    <w:tmpl w:val="67AE05A2"/>
    <w:lvl w:ilvl="0">
      <w:start w:val="2"/>
      <w:numFmt w:val="decimal"/>
      <w:lvlText w:val="%1."/>
      <w:legacy w:legacy="1" w:legacySpace="0" w:legacyIndent="0"/>
      <w:lvlJc w:val="left"/>
      <w:rPr>
        <w:rFonts w:ascii="Garamond" w:hAnsi="Garamond" w:cs="Arial" w:hint="default"/>
      </w:rPr>
    </w:lvl>
  </w:abstractNum>
  <w:abstractNum w:abstractNumId="42" w15:restartNumberingAfterBreak="0">
    <w:nsid w:val="68612F0A"/>
    <w:multiLevelType w:val="hybridMultilevel"/>
    <w:tmpl w:val="7D1AE568"/>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6A300858"/>
    <w:multiLevelType w:val="multilevel"/>
    <w:tmpl w:val="B7861D0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C6D5D75"/>
    <w:multiLevelType w:val="hybridMultilevel"/>
    <w:tmpl w:val="57CA5F82"/>
    <w:lvl w:ilvl="0" w:tplc="AFC6D374">
      <w:start w:val="1"/>
      <w:numFmt w:val="decimal"/>
      <w:lvlText w:val="%1."/>
      <w:lvlJc w:val="right"/>
      <w:pPr>
        <w:tabs>
          <w:tab w:val="num" w:pos="720"/>
        </w:tabs>
        <w:ind w:left="720" w:hanging="363"/>
      </w:pPr>
      <w:rPr>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6" w15:restartNumberingAfterBreak="0">
    <w:nsid w:val="6F8A53F1"/>
    <w:multiLevelType w:val="hybridMultilevel"/>
    <w:tmpl w:val="965A8B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71412760"/>
    <w:multiLevelType w:val="multilevel"/>
    <w:tmpl w:val="B5ECCB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4D0CBA"/>
    <w:multiLevelType w:val="hybridMultilevel"/>
    <w:tmpl w:val="09B81E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FBCE5A4">
      <w:numFmt w:val="bullet"/>
      <w:lvlText w:val="-"/>
      <w:lvlJc w:val="left"/>
      <w:pPr>
        <w:ind w:left="5760" w:hanging="360"/>
      </w:pPr>
      <w:rPr>
        <w:rFonts w:ascii="Arial" w:eastAsia="Times New Roman" w:hAnsi="Arial" w:cs="Arial" w:hint="default"/>
      </w:rPr>
    </w:lvl>
    <w:lvl w:ilvl="8" w:tplc="0409001B" w:tentative="1">
      <w:start w:val="1"/>
      <w:numFmt w:val="lowerRoman"/>
      <w:lvlText w:val="%9."/>
      <w:lvlJc w:val="right"/>
      <w:pPr>
        <w:tabs>
          <w:tab w:val="num" w:pos="6480"/>
        </w:tabs>
        <w:ind w:left="6480" w:hanging="180"/>
      </w:pPr>
    </w:lvl>
  </w:abstractNum>
  <w:abstractNum w:abstractNumId="50" w15:restartNumberingAfterBreak="0">
    <w:nsid w:val="747A312A"/>
    <w:multiLevelType w:val="hybridMultilevel"/>
    <w:tmpl w:val="114AA188"/>
    <w:lvl w:ilvl="0" w:tplc="112868A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79184D64"/>
    <w:multiLevelType w:val="hybridMultilevel"/>
    <w:tmpl w:val="993E5B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95169D6"/>
    <w:multiLevelType w:val="hybridMultilevel"/>
    <w:tmpl w:val="9542A3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4"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5" w15:restartNumberingAfterBreak="0">
    <w:nsid w:val="7D3F2589"/>
    <w:multiLevelType w:val="hybridMultilevel"/>
    <w:tmpl w:val="A32A0982"/>
    <w:name w:val="WW8Num7222222222"/>
    <w:lvl w:ilvl="0" w:tplc="01B0F852">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DC366CA"/>
    <w:multiLevelType w:val="multilevel"/>
    <w:tmpl w:val="D7347C40"/>
    <w:lvl w:ilvl="0">
      <w:start w:val="1"/>
      <w:numFmt w:val="decimal"/>
      <w:lvlText w:val="%1."/>
      <w:lvlJc w:val="left"/>
      <w:pPr>
        <w:tabs>
          <w:tab w:val="num" w:pos="360"/>
        </w:tabs>
        <w:ind w:left="360" w:hanging="360"/>
      </w:pPr>
      <w:rPr>
        <w:rFonts w:ascii="Arial" w:hAnsi="Arial" w:cs="Arial" w:hint="default"/>
        <w:b w:val="0"/>
        <w:i w:val="0"/>
        <w:color w:val="auto"/>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28"/>
  </w:num>
  <w:num w:numId="3">
    <w:abstractNumId w:val="43"/>
  </w:num>
  <w:num w:numId="4">
    <w:abstractNumId w:val="23"/>
  </w:num>
  <w:num w:numId="5">
    <w:abstractNumId w:val="38"/>
  </w:num>
  <w:num w:numId="6">
    <w:abstractNumId w:val="53"/>
  </w:num>
  <w:num w:numId="7">
    <w:abstractNumId w:val="40"/>
  </w:num>
  <w:num w:numId="8">
    <w:abstractNumId w:val="10"/>
  </w:num>
  <w:num w:numId="9">
    <w:abstractNumId w:val="48"/>
  </w:num>
  <w:num w:numId="10">
    <w:abstractNumId w:val="5"/>
  </w:num>
  <w:num w:numId="11">
    <w:abstractNumId w:val="29"/>
  </w:num>
  <w:num w:numId="12">
    <w:abstractNumId w:val="2"/>
  </w:num>
  <w:num w:numId="13">
    <w:abstractNumId w:val="3"/>
  </w:num>
  <w:num w:numId="14">
    <w:abstractNumId w:val="4"/>
  </w:num>
  <w:num w:numId="15">
    <w:abstractNumId w:val="41"/>
  </w:num>
  <w:num w:numId="16">
    <w:abstractNumId w:val="9"/>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0"/>
  </w:num>
  <w:num w:numId="20">
    <w:abstractNumId w:val="19"/>
  </w:num>
  <w:num w:numId="21">
    <w:abstractNumId w:val="17"/>
  </w:num>
  <w:num w:numId="22">
    <w:abstractNumId w:val="13"/>
  </w:num>
  <w:num w:numId="23">
    <w:abstractNumId w:val="39"/>
  </w:num>
  <w:num w:numId="24">
    <w:abstractNumId w:val="51"/>
  </w:num>
  <w:num w:numId="25">
    <w:abstractNumId w:val="30"/>
  </w:num>
  <w:num w:numId="26">
    <w:abstractNumId w:val="20"/>
  </w:num>
  <w:num w:numId="27">
    <w:abstractNumId w:val="49"/>
  </w:num>
  <w:num w:numId="28">
    <w:abstractNumId w:val="11"/>
  </w:num>
  <w:num w:numId="29">
    <w:abstractNumId w:val="7"/>
  </w:num>
  <w:num w:numId="30">
    <w:abstractNumId w:val="36"/>
  </w:num>
  <w:num w:numId="31">
    <w:abstractNumId w:val="31"/>
  </w:num>
  <w:num w:numId="32">
    <w:abstractNumId w:val="56"/>
  </w:num>
  <w:num w:numId="33">
    <w:abstractNumId w:val="54"/>
  </w:num>
  <w:num w:numId="34">
    <w:abstractNumId w:val="45"/>
  </w:num>
  <w:num w:numId="35">
    <w:abstractNumId w:val="46"/>
  </w:num>
  <w:num w:numId="36">
    <w:abstractNumId w:val="47"/>
  </w:num>
  <w:num w:numId="37">
    <w:abstractNumId w:val="25"/>
  </w:num>
  <w:num w:numId="38">
    <w:abstractNumId w:val="21"/>
  </w:num>
  <w:num w:numId="39">
    <w:abstractNumId w:val="26"/>
  </w:num>
  <w:num w:numId="40">
    <w:abstractNumId w:val="24"/>
  </w:num>
  <w:num w:numId="41">
    <w:abstractNumId w:val="16"/>
  </w:num>
  <w:num w:numId="42">
    <w:abstractNumId w:val="32"/>
  </w:num>
  <w:num w:numId="43">
    <w:abstractNumId w:val="22"/>
  </w:num>
  <w:num w:numId="44">
    <w:abstractNumId w:val="6"/>
  </w:num>
  <w:num w:numId="45">
    <w:abstractNumId w:val="52"/>
  </w:num>
  <w:num w:numId="46">
    <w:abstractNumId w:val="34"/>
  </w:num>
  <w:num w:numId="47">
    <w:abstractNumId w:val="42"/>
  </w:num>
  <w:num w:numId="48">
    <w:abstractNumId w:val="27"/>
  </w:num>
  <w:num w:numId="49">
    <w:abstractNumId w:val="12"/>
  </w:num>
  <w:num w:numId="5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17"/>
    <w:rsid w:val="00000079"/>
    <w:rsid w:val="000021E9"/>
    <w:rsid w:val="00003653"/>
    <w:rsid w:val="00005084"/>
    <w:rsid w:val="00023F2C"/>
    <w:rsid w:val="00025611"/>
    <w:rsid w:val="00032A3F"/>
    <w:rsid w:val="000413DA"/>
    <w:rsid w:val="00042FE3"/>
    <w:rsid w:val="000433AD"/>
    <w:rsid w:val="000434C6"/>
    <w:rsid w:val="00046240"/>
    <w:rsid w:val="00052080"/>
    <w:rsid w:val="000524F8"/>
    <w:rsid w:val="0005415E"/>
    <w:rsid w:val="000647A5"/>
    <w:rsid w:val="00066365"/>
    <w:rsid w:val="000737F9"/>
    <w:rsid w:val="000864A7"/>
    <w:rsid w:val="000A23D3"/>
    <w:rsid w:val="000B3890"/>
    <w:rsid w:val="000B6A7D"/>
    <w:rsid w:val="000C31EA"/>
    <w:rsid w:val="000D0AE8"/>
    <w:rsid w:val="000F0F8E"/>
    <w:rsid w:val="000F3D53"/>
    <w:rsid w:val="000F554D"/>
    <w:rsid w:val="00105925"/>
    <w:rsid w:val="00107F70"/>
    <w:rsid w:val="00112608"/>
    <w:rsid w:val="001153F8"/>
    <w:rsid w:val="001277DB"/>
    <w:rsid w:val="0013065F"/>
    <w:rsid w:val="0013393C"/>
    <w:rsid w:val="00135274"/>
    <w:rsid w:val="001403BC"/>
    <w:rsid w:val="001435F7"/>
    <w:rsid w:val="00156B89"/>
    <w:rsid w:val="00157607"/>
    <w:rsid w:val="00166CAC"/>
    <w:rsid w:val="00176379"/>
    <w:rsid w:val="00184FB6"/>
    <w:rsid w:val="001859DD"/>
    <w:rsid w:val="0019109C"/>
    <w:rsid w:val="00192483"/>
    <w:rsid w:val="001A38BD"/>
    <w:rsid w:val="001A39C2"/>
    <w:rsid w:val="001B2895"/>
    <w:rsid w:val="001B76F3"/>
    <w:rsid w:val="001B7774"/>
    <w:rsid w:val="001C7D21"/>
    <w:rsid w:val="001E4113"/>
    <w:rsid w:val="001F4BAD"/>
    <w:rsid w:val="002001DF"/>
    <w:rsid w:val="00210BA9"/>
    <w:rsid w:val="00210E02"/>
    <w:rsid w:val="00215BF0"/>
    <w:rsid w:val="00215DD3"/>
    <w:rsid w:val="002230BE"/>
    <w:rsid w:val="00224DE1"/>
    <w:rsid w:val="00235BF3"/>
    <w:rsid w:val="00240380"/>
    <w:rsid w:val="00243F6D"/>
    <w:rsid w:val="00246623"/>
    <w:rsid w:val="002468AF"/>
    <w:rsid w:val="00247100"/>
    <w:rsid w:val="00252B28"/>
    <w:rsid w:val="00257C9A"/>
    <w:rsid w:val="002620B9"/>
    <w:rsid w:val="002748E5"/>
    <w:rsid w:val="00274EA1"/>
    <w:rsid w:val="00286405"/>
    <w:rsid w:val="00290516"/>
    <w:rsid w:val="0029208A"/>
    <w:rsid w:val="00293DCB"/>
    <w:rsid w:val="002962B9"/>
    <w:rsid w:val="0029764E"/>
    <w:rsid w:val="002A4B42"/>
    <w:rsid w:val="002B5C5A"/>
    <w:rsid w:val="002C7407"/>
    <w:rsid w:val="002D35D1"/>
    <w:rsid w:val="002E3DF9"/>
    <w:rsid w:val="002F08B2"/>
    <w:rsid w:val="00300136"/>
    <w:rsid w:val="00300FFA"/>
    <w:rsid w:val="00301117"/>
    <w:rsid w:val="0030197A"/>
    <w:rsid w:val="00302549"/>
    <w:rsid w:val="00307910"/>
    <w:rsid w:val="00315069"/>
    <w:rsid w:val="0031611C"/>
    <w:rsid w:val="00317D20"/>
    <w:rsid w:val="003217B5"/>
    <w:rsid w:val="0032299F"/>
    <w:rsid w:val="00325A79"/>
    <w:rsid w:val="0033577A"/>
    <w:rsid w:val="0033602A"/>
    <w:rsid w:val="00342679"/>
    <w:rsid w:val="00346540"/>
    <w:rsid w:val="00361BC2"/>
    <w:rsid w:val="0036253E"/>
    <w:rsid w:val="003647AD"/>
    <w:rsid w:val="00366D8B"/>
    <w:rsid w:val="00367FB3"/>
    <w:rsid w:val="00372B70"/>
    <w:rsid w:val="00380104"/>
    <w:rsid w:val="00381C4F"/>
    <w:rsid w:val="003969DA"/>
    <w:rsid w:val="003A0F3C"/>
    <w:rsid w:val="003A13F4"/>
    <w:rsid w:val="003A1AF1"/>
    <w:rsid w:val="003A5E77"/>
    <w:rsid w:val="003B1E4B"/>
    <w:rsid w:val="003B2455"/>
    <w:rsid w:val="003D2E30"/>
    <w:rsid w:val="003D4072"/>
    <w:rsid w:val="003E0636"/>
    <w:rsid w:val="003E0BBF"/>
    <w:rsid w:val="003E25CB"/>
    <w:rsid w:val="003E2689"/>
    <w:rsid w:val="003E3C99"/>
    <w:rsid w:val="003E4A6F"/>
    <w:rsid w:val="003E5F7C"/>
    <w:rsid w:val="003E7BA7"/>
    <w:rsid w:val="003F18DE"/>
    <w:rsid w:val="0040174B"/>
    <w:rsid w:val="004050AB"/>
    <w:rsid w:val="00415704"/>
    <w:rsid w:val="00416209"/>
    <w:rsid w:val="00420417"/>
    <w:rsid w:val="0042081F"/>
    <w:rsid w:val="00423E6F"/>
    <w:rsid w:val="00424638"/>
    <w:rsid w:val="00454F23"/>
    <w:rsid w:val="0045532A"/>
    <w:rsid w:val="00466A98"/>
    <w:rsid w:val="0047351F"/>
    <w:rsid w:val="004758D4"/>
    <w:rsid w:val="00485674"/>
    <w:rsid w:val="00487AB7"/>
    <w:rsid w:val="00487D7F"/>
    <w:rsid w:val="00497B9F"/>
    <w:rsid w:val="004A0387"/>
    <w:rsid w:val="004A1428"/>
    <w:rsid w:val="004A3FC0"/>
    <w:rsid w:val="004B1E89"/>
    <w:rsid w:val="004B2045"/>
    <w:rsid w:val="004B2658"/>
    <w:rsid w:val="004C2B20"/>
    <w:rsid w:val="004C6528"/>
    <w:rsid w:val="004C668D"/>
    <w:rsid w:val="004C775D"/>
    <w:rsid w:val="004E2595"/>
    <w:rsid w:val="004E3F1A"/>
    <w:rsid w:val="004E624C"/>
    <w:rsid w:val="004E6C3C"/>
    <w:rsid w:val="00504F4C"/>
    <w:rsid w:val="00505DB8"/>
    <w:rsid w:val="005064A6"/>
    <w:rsid w:val="0050799D"/>
    <w:rsid w:val="00531FF5"/>
    <w:rsid w:val="00535D6C"/>
    <w:rsid w:val="005368E1"/>
    <w:rsid w:val="005410C0"/>
    <w:rsid w:val="0054144B"/>
    <w:rsid w:val="0054490B"/>
    <w:rsid w:val="00547164"/>
    <w:rsid w:val="00551A5E"/>
    <w:rsid w:val="00552637"/>
    <w:rsid w:val="0055463C"/>
    <w:rsid w:val="0055760D"/>
    <w:rsid w:val="00573441"/>
    <w:rsid w:val="00573E2A"/>
    <w:rsid w:val="00581C48"/>
    <w:rsid w:val="005822FF"/>
    <w:rsid w:val="00585446"/>
    <w:rsid w:val="005A053A"/>
    <w:rsid w:val="005A60D7"/>
    <w:rsid w:val="005B35B5"/>
    <w:rsid w:val="005B470C"/>
    <w:rsid w:val="005C47DF"/>
    <w:rsid w:val="005C5A50"/>
    <w:rsid w:val="005C61BE"/>
    <w:rsid w:val="005D04C2"/>
    <w:rsid w:val="005D087C"/>
    <w:rsid w:val="005D2A70"/>
    <w:rsid w:val="005E4004"/>
    <w:rsid w:val="005E460A"/>
    <w:rsid w:val="0061302D"/>
    <w:rsid w:val="00613730"/>
    <w:rsid w:val="00626E97"/>
    <w:rsid w:val="00635266"/>
    <w:rsid w:val="00644978"/>
    <w:rsid w:val="006523CA"/>
    <w:rsid w:val="006538E4"/>
    <w:rsid w:val="006621C3"/>
    <w:rsid w:val="006622D1"/>
    <w:rsid w:val="00664891"/>
    <w:rsid w:val="00667102"/>
    <w:rsid w:val="0067765E"/>
    <w:rsid w:val="006802A2"/>
    <w:rsid w:val="006815BF"/>
    <w:rsid w:val="006901BC"/>
    <w:rsid w:val="00690F88"/>
    <w:rsid w:val="00693C7A"/>
    <w:rsid w:val="006960B4"/>
    <w:rsid w:val="006A185C"/>
    <w:rsid w:val="006A266F"/>
    <w:rsid w:val="006B373A"/>
    <w:rsid w:val="006C6092"/>
    <w:rsid w:val="006D3ACC"/>
    <w:rsid w:val="006D492C"/>
    <w:rsid w:val="006D69CA"/>
    <w:rsid w:val="006E2B3B"/>
    <w:rsid w:val="006F28BC"/>
    <w:rsid w:val="007019D0"/>
    <w:rsid w:val="007024D3"/>
    <w:rsid w:val="00704A4B"/>
    <w:rsid w:val="00705C56"/>
    <w:rsid w:val="007146B8"/>
    <w:rsid w:val="007164C6"/>
    <w:rsid w:val="00726286"/>
    <w:rsid w:val="0073674C"/>
    <w:rsid w:val="00737692"/>
    <w:rsid w:val="00746A78"/>
    <w:rsid w:val="007513B8"/>
    <w:rsid w:val="00754F48"/>
    <w:rsid w:val="00761CFF"/>
    <w:rsid w:val="00775675"/>
    <w:rsid w:val="007846C5"/>
    <w:rsid w:val="007878A8"/>
    <w:rsid w:val="00793A6A"/>
    <w:rsid w:val="007A0A55"/>
    <w:rsid w:val="007A6585"/>
    <w:rsid w:val="007B398C"/>
    <w:rsid w:val="007B4137"/>
    <w:rsid w:val="007C4B68"/>
    <w:rsid w:val="007C4D28"/>
    <w:rsid w:val="007C5D9C"/>
    <w:rsid w:val="007D1C7C"/>
    <w:rsid w:val="007D23D5"/>
    <w:rsid w:val="007D5564"/>
    <w:rsid w:val="007E6531"/>
    <w:rsid w:val="007F0770"/>
    <w:rsid w:val="007F2818"/>
    <w:rsid w:val="007F65BE"/>
    <w:rsid w:val="007F7FF3"/>
    <w:rsid w:val="00804FA6"/>
    <w:rsid w:val="00813127"/>
    <w:rsid w:val="00815E92"/>
    <w:rsid w:val="008238FF"/>
    <w:rsid w:val="00826FBD"/>
    <w:rsid w:val="00831CDE"/>
    <w:rsid w:val="00855103"/>
    <w:rsid w:val="00860951"/>
    <w:rsid w:val="008641D0"/>
    <w:rsid w:val="008641E9"/>
    <w:rsid w:val="00864D7E"/>
    <w:rsid w:val="008679F3"/>
    <w:rsid w:val="008821DA"/>
    <w:rsid w:val="008829D3"/>
    <w:rsid w:val="00883B2F"/>
    <w:rsid w:val="00887FE8"/>
    <w:rsid w:val="008B6921"/>
    <w:rsid w:val="008D3822"/>
    <w:rsid w:val="008E43DD"/>
    <w:rsid w:val="008E4CBA"/>
    <w:rsid w:val="008F2BAA"/>
    <w:rsid w:val="0090644B"/>
    <w:rsid w:val="0091495D"/>
    <w:rsid w:val="009200AF"/>
    <w:rsid w:val="00921688"/>
    <w:rsid w:val="0093042F"/>
    <w:rsid w:val="00936BF6"/>
    <w:rsid w:val="00944D43"/>
    <w:rsid w:val="009454EF"/>
    <w:rsid w:val="009512F8"/>
    <w:rsid w:val="009566A6"/>
    <w:rsid w:val="0096040C"/>
    <w:rsid w:val="009634FD"/>
    <w:rsid w:val="00970BC9"/>
    <w:rsid w:val="00970E72"/>
    <w:rsid w:val="00990F2F"/>
    <w:rsid w:val="00991664"/>
    <w:rsid w:val="009A1B0C"/>
    <w:rsid w:val="009A3635"/>
    <w:rsid w:val="009A4751"/>
    <w:rsid w:val="009A5355"/>
    <w:rsid w:val="009A680F"/>
    <w:rsid w:val="009B3263"/>
    <w:rsid w:val="009B3F87"/>
    <w:rsid w:val="009B500C"/>
    <w:rsid w:val="009B6972"/>
    <w:rsid w:val="009C127D"/>
    <w:rsid w:val="009D1048"/>
    <w:rsid w:val="009D4E91"/>
    <w:rsid w:val="009F129D"/>
    <w:rsid w:val="009F12BD"/>
    <w:rsid w:val="009F16BF"/>
    <w:rsid w:val="00A0093A"/>
    <w:rsid w:val="00A05177"/>
    <w:rsid w:val="00A05F45"/>
    <w:rsid w:val="00A05F8C"/>
    <w:rsid w:val="00A120F9"/>
    <w:rsid w:val="00A1532B"/>
    <w:rsid w:val="00A24089"/>
    <w:rsid w:val="00A3515B"/>
    <w:rsid w:val="00A42F1E"/>
    <w:rsid w:val="00A43BA7"/>
    <w:rsid w:val="00A44332"/>
    <w:rsid w:val="00A46009"/>
    <w:rsid w:val="00A51342"/>
    <w:rsid w:val="00A5206A"/>
    <w:rsid w:val="00A554CD"/>
    <w:rsid w:val="00A56B5E"/>
    <w:rsid w:val="00A60D3A"/>
    <w:rsid w:val="00A735B3"/>
    <w:rsid w:val="00A876E2"/>
    <w:rsid w:val="00A902A7"/>
    <w:rsid w:val="00A9596A"/>
    <w:rsid w:val="00A95E53"/>
    <w:rsid w:val="00A97072"/>
    <w:rsid w:val="00A972DE"/>
    <w:rsid w:val="00A97A86"/>
    <w:rsid w:val="00AA096E"/>
    <w:rsid w:val="00AA52DC"/>
    <w:rsid w:val="00AC0C37"/>
    <w:rsid w:val="00AC5988"/>
    <w:rsid w:val="00AD373E"/>
    <w:rsid w:val="00AD7B07"/>
    <w:rsid w:val="00AE17AE"/>
    <w:rsid w:val="00AE6C47"/>
    <w:rsid w:val="00AF3733"/>
    <w:rsid w:val="00AF4BB5"/>
    <w:rsid w:val="00B016AF"/>
    <w:rsid w:val="00B05FDC"/>
    <w:rsid w:val="00B13562"/>
    <w:rsid w:val="00B251B4"/>
    <w:rsid w:val="00B27726"/>
    <w:rsid w:val="00B327DA"/>
    <w:rsid w:val="00B36345"/>
    <w:rsid w:val="00B43C94"/>
    <w:rsid w:val="00B44239"/>
    <w:rsid w:val="00B554F3"/>
    <w:rsid w:val="00B56995"/>
    <w:rsid w:val="00B62459"/>
    <w:rsid w:val="00B629D8"/>
    <w:rsid w:val="00B6388D"/>
    <w:rsid w:val="00B6655E"/>
    <w:rsid w:val="00B74DAA"/>
    <w:rsid w:val="00B8537B"/>
    <w:rsid w:val="00B86927"/>
    <w:rsid w:val="00B90929"/>
    <w:rsid w:val="00B948A7"/>
    <w:rsid w:val="00BA4912"/>
    <w:rsid w:val="00BB5DB7"/>
    <w:rsid w:val="00BC41E1"/>
    <w:rsid w:val="00BC676A"/>
    <w:rsid w:val="00BD145E"/>
    <w:rsid w:val="00BE7C13"/>
    <w:rsid w:val="00C00DA4"/>
    <w:rsid w:val="00C0167F"/>
    <w:rsid w:val="00C22368"/>
    <w:rsid w:val="00C232E4"/>
    <w:rsid w:val="00C26A0A"/>
    <w:rsid w:val="00C27BA3"/>
    <w:rsid w:val="00C46ACE"/>
    <w:rsid w:val="00C52381"/>
    <w:rsid w:val="00C663BA"/>
    <w:rsid w:val="00C66E38"/>
    <w:rsid w:val="00C70524"/>
    <w:rsid w:val="00C873E0"/>
    <w:rsid w:val="00C90565"/>
    <w:rsid w:val="00C90DD3"/>
    <w:rsid w:val="00C93969"/>
    <w:rsid w:val="00C951BE"/>
    <w:rsid w:val="00CA3B82"/>
    <w:rsid w:val="00CB5345"/>
    <w:rsid w:val="00CC182B"/>
    <w:rsid w:val="00CC2AE8"/>
    <w:rsid w:val="00CC388E"/>
    <w:rsid w:val="00CC5D1F"/>
    <w:rsid w:val="00CE54C7"/>
    <w:rsid w:val="00CF2465"/>
    <w:rsid w:val="00CF2B52"/>
    <w:rsid w:val="00D06CA9"/>
    <w:rsid w:val="00D10896"/>
    <w:rsid w:val="00D14197"/>
    <w:rsid w:val="00D24140"/>
    <w:rsid w:val="00D2693A"/>
    <w:rsid w:val="00D26A9D"/>
    <w:rsid w:val="00D311AB"/>
    <w:rsid w:val="00D32003"/>
    <w:rsid w:val="00D348F9"/>
    <w:rsid w:val="00D449D1"/>
    <w:rsid w:val="00D44EA1"/>
    <w:rsid w:val="00D5431A"/>
    <w:rsid w:val="00D54780"/>
    <w:rsid w:val="00D54C1E"/>
    <w:rsid w:val="00D6357C"/>
    <w:rsid w:val="00D63F17"/>
    <w:rsid w:val="00D66B4E"/>
    <w:rsid w:val="00D713E8"/>
    <w:rsid w:val="00D71CAC"/>
    <w:rsid w:val="00D75DDD"/>
    <w:rsid w:val="00D864D8"/>
    <w:rsid w:val="00D93542"/>
    <w:rsid w:val="00DA1363"/>
    <w:rsid w:val="00DA42EF"/>
    <w:rsid w:val="00DA6531"/>
    <w:rsid w:val="00DB1ACF"/>
    <w:rsid w:val="00DB5CFE"/>
    <w:rsid w:val="00DB679D"/>
    <w:rsid w:val="00DC7040"/>
    <w:rsid w:val="00DC784E"/>
    <w:rsid w:val="00DD34BA"/>
    <w:rsid w:val="00DD3DB3"/>
    <w:rsid w:val="00DE2DDB"/>
    <w:rsid w:val="00DE4B8B"/>
    <w:rsid w:val="00DF042B"/>
    <w:rsid w:val="00DF160A"/>
    <w:rsid w:val="00DF1EBD"/>
    <w:rsid w:val="00DF2A80"/>
    <w:rsid w:val="00DF6159"/>
    <w:rsid w:val="00E103E8"/>
    <w:rsid w:val="00E13C6A"/>
    <w:rsid w:val="00E1592C"/>
    <w:rsid w:val="00E242A1"/>
    <w:rsid w:val="00E2552E"/>
    <w:rsid w:val="00E32A31"/>
    <w:rsid w:val="00E3425B"/>
    <w:rsid w:val="00E349C1"/>
    <w:rsid w:val="00E350DC"/>
    <w:rsid w:val="00E41767"/>
    <w:rsid w:val="00E43D33"/>
    <w:rsid w:val="00E47FA5"/>
    <w:rsid w:val="00E55248"/>
    <w:rsid w:val="00E6749D"/>
    <w:rsid w:val="00E73105"/>
    <w:rsid w:val="00E84455"/>
    <w:rsid w:val="00E857BE"/>
    <w:rsid w:val="00E944A1"/>
    <w:rsid w:val="00E95659"/>
    <w:rsid w:val="00EB0C73"/>
    <w:rsid w:val="00EB15A3"/>
    <w:rsid w:val="00EB3067"/>
    <w:rsid w:val="00EB7CFB"/>
    <w:rsid w:val="00EC0789"/>
    <w:rsid w:val="00EC40A0"/>
    <w:rsid w:val="00ED1515"/>
    <w:rsid w:val="00ED6D8A"/>
    <w:rsid w:val="00EE01C7"/>
    <w:rsid w:val="00EE2FE0"/>
    <w:rsid w:val="00EE3CFE"/>
    <w:rsid w:val="00EE42D2"/>
    <w:rsid w:val="00EF14FE"/>
    <w:rsid w:val="00EF3783"/>
    <w:rsid w:val="00EF42DC"/>
    <w:rsid w:val="00F00DBC"/>
    <w:rsid w:val="00F0128F"/>
    <w:rsid w:val="00F078F7"/>
    <w:rsid w:val="00F10F10"/>
    <w:rsid w:val="00F12A94"/>
    <w:rsid w:val="00F15F66"/>
    <w:rsid w:val="00F24292"/>
    <w:rsid w:val="00F2432A"/>
    <w:rsid w:val="00F26FCC"/>
    <w:rsid w:val="00F35A85"/>
    <w:rsid w:val="00F36F9E"/>
    <w:rsid w:val="00F43A31"/>
    <w:rsid w:val="00F43B5E"/>
    <w:rsid w:val="00F44409"/>
    <w:rsid w:val="00F4627A"/>
    <w:rsid w:val="00F46BFA"/>
    <w:rsid w:val="00F47198"/>
    <w:rsid w:val="00F5143B"/>
    <w:rsid w:val="00F519BB"/>
    <w:rsid w:val="00F530CB"/>
    <w:rsid w:val="00F5443F"/>
    <w:rsid w:val="00F56E49"/>
    <w:rsid w:val="00F62978"/>
    <w:rsid w:val="00F72E51"/>
    <w:rsid w:val="00F752FE"/>
    <w:rsid w:val="00F817F9"/>
    <w:rsid w:val="00F84037"/>
    <w:rsid w:val="00F849D5"/>
    <w:rsid w:val="00F86D44"/>
    <w:rsid w:val="00F9395B"/>
    <w:rsid w:val="00F95998"/>
    <w:rsid w:val="00FA0855"/>
    <w:rsid w:val="00FA0E9C"/>
    <w:rsid w:val="00FA182E"/>
    <w:rsid w:val="00FA426F"/>
    <w:rsid w:val="00FA7C8A"/>
    <w:rsid w:val="00FB1006"/>
    <w:rsid w:val="00FB5D6E"/>
    <w:rsid w:val="00FC0B4F"/>
    <w:rsid w:val="00FD78AA"/>
    <w:rsid w:val="00FE0D4A"/>
    <w:rsid w:val="00FE757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D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041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10B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210BA9"/>
    <w:pPr>
      <w:keepNext/>
      <w:spacing w:before="240" w:after="60"/>
      <w:outlineLvl w:val="1"/>
    </w:pPr>
    <w:rPr>
      <w:rFonts w:ascii="Arial" w:hAnsi="Arial" w:cs="Arial"/>
      <w:b/>
      <w:bCs/>
      <w:i/>
      <w:iCs/>
      <w:sz w:val="28"/>
      <w:szCs w:val="28"/>
    </w:rPr>
  </w:style>
  <w:style w:type="paragraph" w:styleId="Nadpis5">
    <w:name w:val="heading 5"/>
    <w:basedOn w:val="Normlny"/>
    <w:next w:val="Normlny"/>
    <w:link w:val="Nadpis5Char"/>
    <w:qFormat/>
    <w:rsid w:val="00210BA9"/>
    <w:pPr>
      <w:keepNext/>
      <w:jc w:val="center"/>
      <w:outlineLvl w:val="4"/>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20417"/>
    <w:pPr>
      <w:jc w:val="center"/>
    </w:pPr>
    <w:rPr>
      <w:b/>
      <w:bCs/>
    </w:rPr>
  </w:style>
  <w:style w:type="character" w:customStyle="1" w:styleId="NzovChar">
    <w:name w:val="Názov Char"/>
    <w:basedOn w:val="Predvolenpsmoodseku"/>
    <w:link w:val="Nzov"/>
    <w:rsid w:val="00420417"/>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0417"/>
    <w:pPr>
      <w:spacing w:after="120"/>
    </w:pPr>
  </w:style>
  <w:style w:type="character" w:customStyle="1" w:styleId="ZkladntextChar">
    <w:name w:val="Základný text Char"/>
    <w:basedOn w:val="Predvolenpsmoodseku"/>
    <w:link w:val="Zkladntext"/>
    <w:rsid w:val="0042041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420417"/>
    <w:pPr>
      <w:spacing w:after="120"/>
      <w:ind w:left="283"/>
    </w:pPr>
  </w:style>
  <w:style w:type="character" w:customStyle="1" w:styleId="ZarkazkladnhotextuChar">
    <w:name w:val="Zarážka základného textu Char"/>
    <w:basedOn w:val="Predvolenpsmoodseku"/>
    <w:link w:val="Zarkazkladnhotextu"/>
    <w:rsid w:val="00420417"/>
    <w:rPr>
      <w:rFonts w:ascii="Times New Roman" w:eastAsia="Times New Roman" w:hAnsi="Times New Roman" w:cs="Times New Roman"/>
      <w:sz w:val="24"/>
      <w:szCs w:val="24"/>
      <w:lang w:eastAsia="sk-SK"/>
    </w:rPr>
  </w:style>
  <w:style w:type="paragraph" w:styleId="Hlavika">
    <w:name w:val="header"/>
    <w:basedOn w:val="Normlny"/>
    <w:link w:val="HlavikaChar"/>
    <w:rsid w:val="00420417"/>
    <w:pPr>
      <w:tabs>
        <w:tab w:val="center" w:pos="4536"/>
        <w:tab w:val="right" w:pos="9072"/>
      </w:tabs>
    </w:pPr>
  </w:style>
  <w:style w:type="character" w:customStyle="1" w:styleId="HlavikaChar">
    <w:name w:val="Hlavička Char"/>
    <w:basedOn w:val="Predvolenpsmoodseku"/>
    <w:link w:val="Hlavika"/>
    <w:rsid w:val="00420417"/>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qFormat/>
    <w:rsid w:val="00420417"/>
    <w:pPr>
      <w:ind w:left="708"/>
    </w:pPr>
  </w:style>
  <w:style w:type="paragraph" w:styleId="Pta">
    <w:name w:val="footer"/>
    <w:basedOn w:val="Normlny"/>
    <w:link w:val="PtaChar"/>
    <w:uiPriority w:val="99"/>
    <w:unhideWhenUsed/>
    <w:rsid w:val="00420417"/>
    <w:pPr>
      <w:tabs>
        <w:tab w:val="center" w:pos="4536"/>
        <w:tab w:val="right" w:pos="9072"/>
      </w:tabs>
    </w:pPr>
    <w:rPr>
      <w:lang w:val="x-none" w:eastAsia="x-none"/>
    </w:rPr>
  </w:style>
  <w:style w:type="character" w:customStyle="1" w:styleId="PtaChar">
    <w:name w:val="Päta Char"/>
    <w:basedOn w:val="Predvolenpsmoodseku"/>
    <w:link w:val="Pta"/>
    <w:uiPriority w:val="99"/>
    <w:rsid w:val="00420417"/>
    <w:rPr>
      <w:rFonts w:ascii="Times New Roman" w:eastAsia="Times New Roman" w:hAnsi="Times New Roman" w:cs="Times New Roman"/>
      <w:sz w:val="24"/>
      <w:szCs w:val="24"/>
      <w:lang w:val="x-none" w:eastAsia="x-none"/>
    </w:rPr>
  </w:style>
  <w:style w:type="character" w:styleId="Hypertextovprepojenie">
    <w:name w:val="Hyperlink"/>
    <w:uiPriority w:val="99"/>
    <w:unhideWhenUsed/>
    <w:rsid w:val="00420417"/>
    <w:rPr>
      <w:color w:val="0000FF"/>
      <w:u w:val="single"/>
    </w:rPr>
  </w:style>
  <w:style w:type="paragraph" w:customStyle="1" w:styleId="Default">
    <w:name w:val="Default"/>
    <w:rsid w:val="00420417"/>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styleId="Bezriadkovania">
    <w:name w:val="No Spacing"/>
    <w:uiPriority w:val="99"/>
    <w:qFormat/>
    <w:rsid w:val="00420417"/>
    <w:pPr>
      <w:widowControl w:val="0"/>
      <w:autoSpaceDE w:val="0"/>
      <w:autoSpaceDN w:val="0"/>
      <w:adjustRightInd w:val="0"/>
      <w:spacing w:after="0" w:line="240" w:lineRule="auto"/>
    </w:pPr>
    <w:rPr>
      <w:rFonts w:ascii="Arial" w:eastAsia="Times New Roman" w:hAnsi="Arial" w:cs="Arial"/>
      <w:sz w:val="20"/>
      <w:szCs w:val="20"/>
      <w:lang w:eastAsia="sk-SK"/>
    </w:rPr>
  </w:style>
  <w:style w:type="paragraph" w:customStyle="1" w:styleId="TabulkaText">
    <w:name w:val="TabulkaText"/>
    <w:basedOn w:val="Normlny"/>
    <w:next w:val="Normlny"/>
    <w:rsid w:val="00420417"/>
    <w:pPr>
      <w:jc w:val="both"/>
    </w:pPr>
    <w:rPr>
      <w:rFonts w:ascii="Calibri" w:eastAsia="Calibri" w:hAnsi="Calibri" w:cs="Tahoma"/>
      <w:sz w:val="20"/>
    </w:rPr>
  </w:style>
  <w:style w:type="character" w:customStyle="1" w:styleId="OdsekzoznamuChar">
    <w:name w:val="Odsek zoznamu Char"/>
    <w:aliases w:val="body Char,Odsek zoznamu2 Char"/>
    <w:link w:val="Odsekzoznamu"/>
    <w:uiPriority w:val="99"/>
    <w:locked/>
    <w:rsid w:val="00420417"/>
    <w:rPr>
      <w:rFonts w:ascii="Times New Roman" w:eastAsia="Times New Roman" w:hAnsi="Times New Roman" w:cs="Times New Roman"/>
      <w:sz w:val="24"/>
      <w:szCs w:val="24"/>
      <w:lang w:eastAsia="sk-SK"/>
    </w:rPr>
  </w:style>
  <w:style w:type="paragraph" w:customStyle="1" w:styleId="Text-1">
    <w:name w:val="Text-1"/>
    <w:basedOn w:val="Normlny"/>
    <w:qFormat/>
    <w:rsid w:val="00420417"/>
    <w:pPr>
      <w:tabs>
        <w:tab w:val="left" w:pos="2835"/>
      </w:tabs>
      <w:ind w:left="1066"/>
      <w:jc w:val="both"/>
    </w:pPr>
    <w:rPr>
      <w:rFonts w:eastAsia="Calibri"/>
      <w:szCs w:val="22"/>
      <w:lang w:eastAsia="en-US"/>
    </w:rPr>
  </w:style>
  <w:style w:type="paragraph" w:customStyle="1" w:styleId="Text-1-odr-1">
    <w:name w:val="Text-1-odr-1"/>
    <w:basedOn w:val="Text-1"/>
    <w:qFormat/>
    <w:rsid w:val="00420417"/>
    <w:pPr>
      <w:numPr>
        <w:numId w:val="6"/>
      </w:numPr>
      <w:tabs>
        <w:tab w:val="clear" w:pos="2835"/>
      </w:tabs>
      <w:ind w:left="1423" w:hanging="357"/>
      <w:contextualSpacing/>
    </w:pPr>
    <w:rPr>
      <w:color w:val="0070C0"/>
    </w:rPr>
  </w:style>
  <w:style w:type="paragraph" w:customStyle="1" w:styleId="cislo-3a">
    <w:name w:val="cislo-3a"/>
    <w:basedOn w:val="Normlny"/>
    <w:qFormat/>
    <w:rsid w:val="00420417"/>
    <w:pPr>
      <w:tabs>
        <w:tab w:val="num" w:pos="1066"/>
      </w:tabs>
      <w:spacing w:before="120"/>
      <w:ind w:left="1066" w:hanging="1066"/>
      <w:contextualSpacing/>
      <w:jc w:val="both"/>
      <w:outlineLvl w:val="2"/>
    </w:pPr>
    <w:rPr>
      <w:rFonts w:eastAsia="Calibri"/>
      <w:color w:val="0070C0"/>
      <w:szCs w:val="22"/>
      <w:lang w:eastAsia="en-US"/>
    </w:rPr>
  </w:style>
  <w:style w:type="paragraph" w:customStyle="1" w:styleId="Text-1-odr-2">
    <w:name w:val="Text-1-odr-2"/>
    <w:basedOn w:val="Text-1-odr-1"/>
    <w:qFormat/>
    <w:rsid w:val="00420417"/>
    <w:pPr>
      <w:numPr>
        <w:numId w:val="7"/>
      </w:numPr>
      <w:ind w:left="1780" w:hanging="357"/>
    </w:pPr>
  </w:style>
  <w:style w:type="character" w:customStyle="1" w:styleId="Zhlavie1">
    <w:name w:val="Záhlavie #1_"/>
    <w:link w:val="Zhlavie10"/>
    <w:rsid w:val="00420417"/>
    <w:rPr>
      <w:b/>
      <w:bCs/>
      <w:sz w:val="26"/>
      <w:szCs w:val="26"/>
      <w:shd w:val="clear" w:color="auto" w:fill="FFFFFF"/>
    </w:rPr>
  </w:style>
  <w:style w:type="character" w:customStyle="1" w:styleId="Zkladntext2">
    <w:name w:val="Základný text (2)_"/>
    <w:link w:val="Zkladntext20"/>
    <w:rsid w:val="00420417"/>
    <w:rPr>
      <w:b/>
      <w:bCs/>
      <w:shd w:val="clear" w:color="auto" w:fill="FFFFFF"/>
    </w:rPr>
  </w:style>
  <w:style w:type="character" w:customStyle="1" w:styleId="Zkladntext3">
    <w:name w:val="Základný text (3)_"/>
    <w:link w:val="Zkladntext30"/>
    <w:rsid w:val="00420417"/>
    <w:rPr>
      <w:b/>
      <w:bCs/>
      <w:shd w:val="clear" w:color="auto" w:fill="FFFFFF"/>
    </w:rPr>
  </w:style>
  <w:style w:type="character" w:customStyle="1" w:styleId="Zkladntext3Nietun">
    <w:name w:val="Základný text (3) + Nie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character" w:customStyle="1" w:styleId="Zkladntext0">
    <w:name w:val="Základný text_"/>
    <w:link w:val="Zkladntext1"/>
    <w:rsid w:val="00420417"/>
    <w:rPr>
      <w:shd w:val="clear" w:color="auto" w:fill="FFFFFF"/>
    </w:rPr>
  </w:style>
  <w:style w:type="character" w:customStyle="1" w:styleId="ZkladntextTun">
    <w:name w:val="Základný text +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paragraph" w:customStyle="1" w:styleId="Zkladntext30">
    <w:name w:val="Základný text (3)"/>
    <w:basedOn w:val="Normlny"/>
    <w:link w:val="Zkladntext3"/>
    <w:rsid w:val="00420417"/>
    <w:pPr>
      <w:widowControl w:val="0"/>
      <w:shd w:val="clear" w:color="auto" w:fill="FFFFFF"/>
      <w:spacing w:before="300" w:after="240" w:line="0" w:lineRule="atLeast"/>
      <w:jc w:val="center"/>
    </w:pPr>
    <w:rPr>
      <w:rFonts w:asciiTheme="minorHAnsi" w:eastAsiaTheme="minorEastAsia" w:hAnsiTheme="minorHAnsi" w:cstheme="minorBidi"/>
      <w:b/>
      <w:bCs/>
      <w:sz w:val="22"/>
      <w:szCs w:val="22"/>
      <w:lang w:eastAsia="zh-CN"/>
    </w:rPr>
  </w:style>
  <w:style w:type="paragraph" w:customStyle="1" w:styleId="Zkladntext1">
    <w:name w:val="Základný text1"/>
    <w:basedOn w:val="Normlny"/>
    <w:link w:val="Zkladntext0"/>
    <w:uiPriority w:val="99"/>
    <w:rsid w:val="00420417"/>
    <w:pPr>
      <w:widowControl w:val="0"/>
      <w:shd w:val="clear" w:color="auto" w:fill="FFFFFF"/>
      <w:spacing w:line="317" w:lineRule="exact"/>
      <w:ind w:hanging="360"/>
      <w:jc w:val="both"/>
    </w:pPr>
    <w:rPr>
      <w:rFonts w:asciiTheme="minorHAnsi" w:eastAsiaTheme="minorEastAsia" w:hAnsiTheme="minorHAnsi" w:cstheme="minorBidi"/>
      <w:sz w:val="22"/>
      <w:szCs w:val="22"/>
      <w:lang w:eastAsia="zh-CN"/>
    </w:rPr>
  </w:style>
  <w:style w:type="paragraph" w:customStyle="1" w:styleId="Zhlavie10">
    <w:name w:val="Záhlavie #1"/>
    <w:basedOn w:val="Normlny"/>
    <w:link w:val="Zhlavie1"/>
    <w:rsid w:val="00420417"/>
    <w:pPr>
      <w:widowControl w:val="0"/>
      <w:shd w:val="clear" w:color="auto" w:fill="FFFFFF"/>
      <w:spacing w:line="437" w:lineRule="exact"/>
      <w:jc w:val="center"/>
      <w:outlineLvl w:val="0"/>
    </w:pPr>
    <w:rPr>
      <w:rFonts w:asciiTheme="minorHAnsi" w:eastAsiaTheme="minorEastAsia" w:hAnsiTheme="minorHAnsi" w:cstheme="minorBidi"/>
      <w:b/>
      <w:bCs/>
      <w:sz w:val="26"/>
      <w:szCs w:val="26"/>
      <w:lang w:eastAsia="zh-CN"/>
    </w:rPr>
  </w:style>
  <w:style w:type="paragraph" w:customStyle="1" w:styleId="Zkladntext20">
    <w:name w:val="Základný text (2)"/>
    <w:basedOn w:val="Normlny"/>
    <w:link w:val="Zkladntext2"/>
    <w:rsid w:val="00420417"/>
    <w:pPr>
      <w:widowControl w:val="0"/>
      <w:shd w:val="clear" w:color="auto" w:fill="FFFFFF"/>
      <w:spacing w:after="300" w:line="254" w:lineRule="exact"/>
      <w:jc w:val="center"/>
    </w:pPr>
    <w:rPr>
      <w:rFonts w:asciiTheme="minorHAnsi" w:eastAsiaTheme="minorEastAsia" w:hAnsiTheme="minorHAnsi" w:cstheme="minorBidi"/>
      <w:b/>
      <w:bCs/>
      <w:sz w:val="22"/>
      <w:szCs w:val="22"/>
      <w:lang w:eastAsia="zh-CN"/>
    </w:rPr>
  </w:style>
  <w:style w:type="paragraph" w:customStyle="1" w:styleId="Zkladntext21">
    <w:name w:val="Základný text2"/>
    <w:basedOn w:val="Normlny"/>
    <w:rsid w:val="00420417"/>
    <w:pPr>
      <w:widowControl w:val="0"/>
      <w:shd w:val="clear" w:color="auto" w:fill="FFFFFF"/>
      <w:spacing w:before="720" w:after="240" w:line="302" w:lineRule="exact"/>
      <w:ind w:hanging="380"/>
      <w:jc w:val="both"/>
    </w:pPr>
    <w:rPr>
      <w:color w:val="000000"/>
      <w:sz w:val="22"/>
      <w:szCs w:val="22"/>
      <w:lang w:bidi="sk-SK"/>
    </w:rPr>
  </w:style>
  <w:style w:type="table" w:styleId="Mriekatabuky">
    <w:name w:val="Table Grid"/>
    <w:basedOn w:val="Normlnatabuka"/>
    <w:rsid w:val="00420417"/>
    <w:pPr>
      <w:spacing w:after="0" w:line="240" w:lineRule="auto"/>
    </w:pPr>
    <w:rPr>
      <w:rFonts w:ascii="Courier New" w:eastAsia="Courier New" w:hAnsi="Courier New" w:cs="Courier New"/>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5">
    <w:name w:val="Základný text (5)"/>
    <w:rsid w:val="00420417"/>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Arial85bodovTun">
    <w:name w:val="Základný text + Arial;8;5 bodov;Tučné"/>
    <w:rsid w:val="00420417"/>
    <w:rPr>
      <w:rFonts w:ascii="Arial" w:eastAsia="Arial" w:hAnsi="Arial" w:cs="Arial"/>
      <w:b/>
      <w:bCs/>
      <w:i w:val="0"/>
      <w:iCs w:val="0"/>
      <w:smallCaps w:val="0"/>
      <w:strike w:val="0"/>
      <w:color w:val="000000"/>
      <w:spacing w:val="0"/>
      <w:w w:val="100"/>
      <w:position w:val="0"/>
      <w:sz w:val="17"/>
      <w:szCs w:val="17"/>
      <w:u w:val="none"/>
      <w:lang w:val="sk-SK" w:eastAsia="sk-SK" w:bidi="sk-SK"/>
    </w:rPr>
  </w:style>
  <w:style w:type="character" w:customStyle="1" w:styleId="ZkladntextArial7bodovTun">
    <w:name w:val="Základný text + Arial;7 bodov;Tučné"/>
    <w:rsid w:val="00420417"/>
    <w:rPr>
      <w:rFonts w:ascii="Arial" w:eastAsia="Arial" w:hAnsi="Arial" w:cs="Arial"/>
      <w:b/>
      <w:bCs/>
      <w:i w:val="0"/>
      <w:iCs w:val="0"/>
      <w:smallCaps w:val="0"/>
      <w:strike w:val="0"/>
      <w:color w:val="000000"/>
      <w:spacing w:val="0"/>
      <w:w w:val="100"/>
      <w:position w:val="0"/>
      <w:sz w:val="14"/>
      <w:szCs w:val="14"/>
      <w:u w:val="none"/>
      <w:lang w:val="sk-SK" w:eastAsia="sk-SK" w:bidi="sk-SK"/>
    </w:rPr>
  </w:style>
  <w:style w:type="character" w:customStyle="1" w:styleId="ZkladntextArial7bodov">
    <w:name w:val="Základný text + Arial;7 bodov"/>
    <w:rsid w:val="00420417"/>
    <w:rPr>
      <w:rFonts w:ascii="Arial" w:eastAsia="Arial" w:hAnsi="Arial" w:cs="Arial"/>
      <w:b w:val="0"/>
      <w:bCs w:val="0"/>
      <w:i w:val="0"/>
      <w:iCs w:val="0"/>
      <w:smallCaps w:val="0"/>
      <w:strike w:val="0"/>
      <w:color w:val="000000"/>
      <w:spacing w:val="0"/>
      <w:w w:val="100"/>
      <w:position w:val="0"/>
      <w:sz w:val="14"/>
      <w:szCs w:val="14"/>
      <w:u w:val="none"/>
      <w:lang w:val="sk-SK" w:eastAsia="sk-SK" w:bidi="sk-SK"/>
    </w:rPr>
  </w:style>
  <w:style w:type="character" w:customStyle="1" w:styleId="Nadpis1Char">
    <w:name w:val="Nadpis 1 Char"/>
    <w:basedOn w:val="Predvolenpsmoodseku"/>
    <w:link w:val="Nadpis1"/>
    <w:uiPriority w:val="9"/>
    <w:rsid w:val="00210BA9"/>
    <w:rPr>
      <w:rFonts w:asciiTheme="majorHAnsi" w:eastAsiaTheme="majorEastAsia" w:hAnsiTheme="majorHAnsi" w:cstheme="majorBidi"/>
      <w:color w:val="365F91" w:themeColor="accent1" w:themeShade="BF"/>
      <w:sz w:val="32"/>
      <w:szCs w:val="32"/>
      <w:lang w:eastAsia="sk-SK"/>
    </w:rPr>
  </w:style>
  <w:style w:type="character" w:customStyle="1" w:styleId="Nadpis2Char">
    <w:name w:val="Nadpis 2 Char"/>
    <w:basedOn w:val="Predvolenpsmoodseku"/>
    <w:link w:val="Nadpis2"/>
    <w:rsid w:val="00210BA9"/>
    <w:rPr>
      <w:rFonts w:ascii="Arial" w:eastAsia="Times New Roman" w:hAnsi="Arial" w:cs="Arial"/>
      <w:b/>
      <w:bCs/>
      <w:i/>
      <w:iCs/>
      <w:sz w:val="28"/>
      <w:szCs w:val="28"/>
      <w:lang w:eastAsia="sk-SK"/>
    </w:rPr>
  </w:style>
  <w:style w:type="character" w:customStyle="1" w:styleId="Nadpis5Char">
    <w:name w:val="Nadpis 5 Char"/>
    <w:basedOn w:val="Predvolenpsmoodseku"/>
    <w:link w:val="Nadpis5"/>
    <w:rsid w:val="00210BA9"/>
    <w:rPr>
      <w:rFonts w:ascii="Times New Roman" w:eastAsia="Times New Roman" w:hAnsi="Times New Roman" w:cs="Times New Roman"/>
      <w:b/>
      <w:sz w:val="24"/>
      <w:szCs w:val="24"/>
      <w:lang w:eastAsia="sk-SK"/>
    </w:rPr>
  </w:style>
  <w:style w:type="character" w:customStyle="1" w:styleId="ra">
    <w:name w:val="ra"/>
    <w:basedOn w:val="Predvolenpsmoodseku"/>
    <w:uiPriority w:val="99"/>
    <w:rsid w:val="00210BA9"/>
  </w:style>
  <w:style w:type="paragraph" w:styleId="Zkladntext22">
    <w:name w:val="Body Text 2"/>
    <w:basedOn w:val="Normlny"/>
    <w:link w:val="Zkladntext2Char"/>
    <w:rsid w:val="00210BA9"/>
    <w:pPr>
      <w:jc w:val="both"/>
    </w:pPr>
  </w:style>
  <w:style w:type="character" w:customStyle="1" w:styleId="Zkladntext2Char">
    <w:name w:val="Základný text 2 Char"/>
    <w:basedOn w:val="Predvolenpsmoodseku"/>
    <w:link w:val="Zkladntext22"/>
    <w:rsid w:val="00210BA9"/>
    <w:rPr>
      <w:rFonts w:ascii="Times New Roman" w:eastAsia="Times New Roman" w:hAnsi="Times New Roman" w:cs="Times New Roman"/>
      <w:sz w:val="24"/>
      <w:szCs w:val="24"/>
      <w:lang w:eastAsia="sk-SK"/>
    </w:rPr>
  </w:style>
  <w:style w:type="paragraph" w:customStyle="1" w:styleId="BodyText31">
    <w:name w:val="Body Text 31"/>
    <w:basedOn w:val="Normlny"/>
    <w:rsid w:val="00210BA9"/>
    <w:pPr>
      <w:overflowPunct w:val="0"/>
      <w:autoSpaceDE w:val="0"/>
      <w:autoSpaceDN w:val="0"/>
      <w:adjustRightInd w:val="0"/>
      <w:jc w:val="both"/>
      <w:textAlignment w:val="baseline"/>
    </w:pPr>
    <w:rPr>
      <w:szCs w:val="20"/>
    </w:rPr>
  </w:style>
  <w:style w:type="paragraph" w:styleId="Zkladntext31">
    <w:name w:val="Body Text 3"/>
    <w:basedOn w:val="Normlny"/>
    <w:link w:val="Zkladntext3Char"/>
    <w:rsid w:val="00210BA9"/>
    <w:pPr>
      <w:spacing w:after="120"/>
    </w:pPr>
    <w:rPr>
      <w:sz w:val="16"/>
      <w:szCs w:val="16"/>
    </w:rPr>
  </w:style>
  <w:style w:type="character" w:customStyle="1" w:styleId="Zkladntext3Char">
    <w:name w:val="Základný text 3 Char"/>
    <w:basedOn w:val="Predvolenpsmoodseku"/>
    <w:link w:val="Zkladntext31"/>
    <w:rsid w:val="00210BA9"/>
    <w:rPr>
      <w:rFonts w:ascii="Times New Roman" w:eastAsia="Times New Roman" w:hAnsi="Times New Roman" w:cs="Times New Roman"/>
      <w:sz w:val="16"/>
      <w:szCs w:val="16"/>
      <w:lang w:eastAsia="sk-SK"/>
    </w:rPr>
  </w:style>
  <w:style w:type="paragraph" w:styleId="Zarkazkladnhotextu3">
    <w:name w:val="Body Text Indent 3"/>
    <w:basedOn w:val="Normlny"/>
    <w:link w:val="Zarkazkladnhotextu3Char"/>
    <w:rsid w:val="00210BA9"/>
    <w:pPr>
      <w:spacing w:after="120"/>
      <w:ind w:left="283"/>
    </w:pPr>
    <w:rPr>
      <w:sz w:val="16"/>
      <w:szCs w:val="16"/>
    </w:rPr>
  </w:style>
  <w:style w:type="character" w:customStyle="1" w:styleId="Zarkazkladnhotextu3Char">
    <w:name w:val="Zarážka základného textu 3 Char"/>
    <w:basedOn w:val="Predvolenpsmoodseku"/>
    <w:link w:val="Zarkazkladnhotextu3"/>
    <w:rsid w:val="00210BA9"/>
    <w:rPr>
      <w:rFonts w:ascii="Times New Roman" w:eastAsia="Times New Roman" w:hAnsi="Times New Roman" w:cs="Times New Roman"/>
      <w:sz w:val="16"/>
      <w:szCs w:val="16"/>
      <w:lang w:eastAsia="sk-SK"/>
    </w:rPr>
  </w:style>
  <w:style w:type="paragraph" w:customStyle="1" w:styleId="heading2nonumbering">
    <w:name w:val="heading 2 no numbering"/>
    <w:basedOn w:val="Nadpis2"/>
    <w:rsid w:val="00210BA9"/>
    <w:pPr>
      <w:keepNext w:val="0"/>
      <w:spacing w:before="120"/>
      <w:jc w:val="both"/>
      <w:outlineLvl w:val="9"/>
    </w:pPr>
    <w:rPr>
      <w:rFonts w:ascii="Times New Roman" w:hAnsi="Times New Roman" w:cs="Times New Roman"/>
      <w:b w:val="0"/>
      <w:bCs w:val="0"/>
      <w:i w:val="0"/>
      <w:iCs w:val="0"/>
      <w:sz w:val="18"/>
      <w:szCs w:val="20"/>
      <w:lang w:val="en-GB"/>
    </w:rPr>
  </w:style>
  <w:style w:type="paragraph" w:customStyle="1" w:styleId="Styl1">
    <w:name w:val="Styl1"/>
    <w:rsid w:val="00210BA9"/>
    <w:pPr>
      <w:suppressAutoHyphens/>
      <w:spacing w:after="0" w:line="240" w:lineRule="auto"/>
      <w:jc w:val="center"/>
    </w:pPr>
    <w:rPr>
      <w:rFonts w:ascii="Arial" w:eastAsia="Times New Roman" w:hAnsi="Arial" w:cs="Arial"/>
      <w:b/>
      <w:sz w:val="28"/>
      <w:szCs w:val="30"/>
      <w:lang w:val="cs-CZ" w:eastAsia="ar-SA"/>
    </w:rPr>
  </w:style>
  <w:style w:type="paragraph" w:customStyle="1" w:styleId="F5-poznmky">
    <w:name w:val="F5-poznámky"/>
    <w:basedOn w:val="Normlny"/>
    <w:rsid w:val="00210BA9"/>
    <w:pPr>
      <w:suppressAutoHyphens/>
      <w:jc w:val="both"/>
    </w:pPr>
    <w:rPr>
      <w:rFonts w:ascii="Arial" w:hAnsi="Arial"/>
      <w:sz w:val="16"/>
      <w:szCs w:val="20"/>
      <w:lang w:eastAsia="ar-SA"/>
    </w:rPr>
  </w:style>
  <w:style w:type="paragraph" w:styleId="Obyajntext">
    <w:name w:val="Plain Text"/>
    <w:basedOn w:val="Normlny"/>
    <w:link w:val="ObyajntextChar"/>
    <w:uiPriority w:val="99"/>
    <w:rsid w:val="00210BA9"/>
    <w:rPr>
      <w:rFonts w:ascii="Consolas" w:hAnsi="Consolas" w:cs="Consolas"/>
      <w:sz w:val="21"/>
      <w:szCs w:val="21"/>
      <w:lang w:eastAsia="en-US"/>
    </w:rPr>
  </w:style>
  <w:style w:type="character" w:customStyle="1" w:styleId="ObyajntextChar">
    <w:name w:val="Obyčajný text Char"/>
    <w:basedOn w:val="Predvolenpsmoodseku"/>
    <w:link w:val="Obyajntext"/>
    <w:uiPriority w:val="99"/>
    <w:rsid w:val="00210BA9"/>
    <w:rPr>
      <w:rFonts w:ascii="Consolas" w:eastAsia="Times New Roman" w:hAnsi="Consolas" w:cs="Consolas"/>
      <w:sz w:val="21"/>
      <w:szCs w:val="21"/>
      <w:lang w:eastAsia="en-US"/>
    </w:rPr>
  </w:style>
  <w:style w:type="paragraph" w:customStyle="1" w:styleId="BodyText21">
    <w:name w:val="Body Text 21"/>
    <w:basedOn w:val="Normlny"/>
    <w:uiPriority w:val="99"/>
    <w:rsid w:val="00210BA9"/>
    <w:pPr>
      <w:widowControl w:val="0"/>
      <w:ind w:left="567" w:hanging="567"/>
      <w:jc w:val="both"/>
    </w:pPr>
    <w:rPr>
      <w:rFonts w:ascii="Arial" w:hAnsi="Arial" w:cs="Arial"/>
      <w:lang w:eastAsia="cs-CZ"/>
    </w:rPr>
  </w:style>
  <w:style w:type="paragraph" w:styleId="PredformtovanHTML">
    <w:name w:val="HTML Preformatted"/>
    <w:basedOn w:val="Normlny"/>
    <w:link w:val="PredformtovanHTMLChar"/>
    <w:uiPriority w:val="99"/>
    <w:rsid w:val="0021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210BA9"/>
    <w:rPr>
      <w:rFonts w:ascii="Courier New" w:eastAsia="Times New Roman" w:hAnsi="Courier New" w:cs="Courier New"/>
      <w:sz w:val="20"/>
      <w:szCs w:val="20"/>
      <w:lang w:eastAsia="sk-SK"/>
    </w:rPr>
  </w:style>
  <w:style w:type="paragraph" w:customStyle="1" w:styleId="Normlny1">
    <w:name w:val="Normálny1"/>
    <w:basedOn w:val="Normlny"/>
    <w:uiPriority w:val="99"/>
    <w:rsid w:val="00210BA9"/>
    <w:pPr>
      <w:widowControl w:val="0"/>
      <w:suppressAutoHyphens/>
      <w:adjustRightInd w:val="0"/>
      <w:spacing w:line="216" w:lineRule="auto"/>
      <w:jc w:val="both"/>
    </w:pPr>
    <w:rPr>
      <w:rFonts w:ascii="Arial" w:hAnsi="Arial" w:cs="Arial"/>
      <w:sz w:val="20"/>
      <w:szCs w:val="20"/>
    </w:rPr>
  </w:style>
  <w:style w:type="paragraph" w:customStyle="1" w:styleId="BodyText22">
    <w:name w:val="Body Text 22"/>
    <w:basedOn w:val="Normlny"/>
    <w:uiPriority w:val="99"/>
    <w:rsid w:val="00210BA9"/>
    <w:pPr>
      <w:widowControl w:val="0"/>
      <w:ind w:left="567" w:hanging="567"/>
      <w:jc w:val="both"/>
    </w:pPr>
    <w:rPr>
      <w:rFonts w:ascii="Arial" w:hAnsi="Arial" w:cs="Arial"/>
      <w:lang w:eastAsia="cs-CZ"/>
    </w:rPr>
  </w:style>
  <w:style w:type="paragraph" w:customStyle="1" w:styleId="Style9">
    <w:name w:val="Style9"/>
    <w:basedOn w:val="Normlny"/>
    <w:uiPriority w:val="99"/>
    <w:rsid w:val="00210BA9"/>
    <w:pPr>
      <w:widowControl w:val="0"/>
      <w:autoSpaceDE w:val="0"/>
      <w:autoSpaceDN w:val="0"/>
      <w:adjustRightInd w:val="0"/>
      <w:spacing w:line="256" w:lineRule="exact"/>
      <w:ind w:hanging="533"/>
      <w:jc w:val="both"/>
    </w:pPr>
    <w:rPr>
      <w:rFonts w:ascii="Calibri" w:hAnsi="Calibri" w:cs="Calibri"/>
    </w:rPr>
  </w:style>
  <w:style w:type="paragraph" w:customStyle="1" w:styleId="Style1">
    <w:name w:val="Style1"/>
    <w:basedOn w:val="Normlny"/>
    <w:uiPriority w:val="99"/>
    <w:rsid w:val="00210BA9"/>
    <w:pPr>
      <w:widowControl w:val="0"/>
      <w:autoSpaceDE w:val="0"/>
      <w:autoSpaceDN w:val="0"/>
      <w:adjustRightInd w:val="0"/>
      <w:spacing w:line="263" w:lineRule="exact"/>
      <w:ind w:hanging="221"/>
    </w:pPr>
    <w:rPr>
      <w:rFonts w:ascii="Calibri" w:hAnsi="Calibri" w:cs="Calibri"/>
    </w:rPr>
  </w:style>
  <w:style w:type="paragraph" w:customStyle="1" w:styleId="Style2">
    <w:name w:val="Style2"/>
    <w:basedOn w:val="Normlny"/>
    <w:uiPriority w:val="99"/>
    <w:rsid w:val="00210BA9"/>
    <w:pPr>
      <w:widowControl w:val="0"/>
      <w:autoSpaceDE w:val="0"/>
      <w:autoSpaceDN w:val="0"/>
      <w:adjustRightInd w:val="0"/>
      <w:spacing w:line="259" w:lineRule="exact"/>
      <w:jc w:val="center"/>
    </w:pPr>
    <w:rPr>
      <w:rFonts w:ascii="Calibri" w:hAnsi="Calibri" w:cs="Calibri"/>
    </w:rPr>
  </w:style>
  <w:style w:type="character" w:customStyle="1" w:styleId="FontStyle15">
    <w:name w:val="Font Style15"/>
    <w:uiPriority w:val="99"/>
    <w:rsid w:val="00210BA9"/>
    <w:rPr>
      <w:rFonts w:ascii="Calibri" w:hAnsi="Calibri" w:cs="Calibri"/>
      <w:color w:val="000000"/>
      <w:sz w:val="20"/>
      <w:szCs w:val="20"/>
    </w:rPr>
  </w:style>
  <w:style w:type="character" w:customStyle="1" w:styleId="FontStyle13">
    <w:name w:val="Font Style13"/>
    <w:uiPriority w:val="99"/>
    <w:rsid w:val="00210BA9"/>
    <w:rPr>
      <w:rFonts w:ascii="Calibri" w:hAnsi="Calibri" w:cs="Calibri"/>
      <w:color w:val="000000"/>
      <w:sz w:val="24"/>
      <w:szCs w:val="24"/>
    </w:rPr>
  </w:style>
  <w:style w:type="paragraph" w:customStyle="1" w:styleId="msonormalcxspmiddle">
    <w:name w:val="msonormalcxspmiddle"/>
    <w:basedOn w:val="Normlny"/>
    <w:uiPriority w:val="99"/>
    <w:rsid w:val="00210BA9"/>
    <w:pPr>
      <w:spacing w:before="100" w:beforeAutospacing="1" w:after="100" w:afterAutospacing="1"/>
    </w:pPr>
    <w:rPr>
      <w:rFonts w:ascii="Arial" w:hAnsi="Arial" w:cs="Arial"/>
    </w:rPr>
  </w:style>
  <w:style w:type="paragraph" w:customStyle="1" w:styleId="Text-1-ods">
    <w:name w:val="Text-1-ods"/>
    <w:basedOn w:val="Normlny"/>
    <w:qFormat/>
    <w:rsid w:val="00210BA9"/>
    <w:pPr>
      <w:tabs>
        <w:tab w:val="left" w:pos="2835"/>
      </w:tabs>
      <w:spacing w:before="120"/>
      <w:ind w:left="1066"/>
      <w:jc w:val="both"/>
    </w:pPr>
    <w:rPr>
      <w:rFonts w:eastAsia="Calibri"/>
      <w:color w:val="0070C0"/>
      <w:szCs w:val="22"/>
      <w:lang w:eastAsia="en-US"/>
    </w:rPr>
  </w:style>
  <w:style w:type="paragraph" w:styleId="Textbubliny">
    <w:name w:val="Balloon Text"/>
    <w:basedOn w:val="Normlny"/>
    <w:link w:val="TextbublinyChar"/>
    <w:uiPriority w:val="99"/>
    <w:semiHidden/>
    <w:unhideWhenUsed/>
    <w:rsid w:val="00210BA9"/>
    <w:rPr>
      <w:rFonts w:ascii="Tahoma" w:hAnsi="Tahoma" w:cs="Tahoma"/>
      <w:sz w:val="16"/>
      <w:szCs w:val="16"/>
    </w:rPr>
  </w:style>
  <w:style w:type="character" w:customStyle="1" w:styleId="TextbublinyChar">
    <w:name w:val="Text bubliny Char"/>
    <w:basedOn w:val="Predvolenpsmoodseku"/>
    <w:link w:val="Textbubliny"/>
    <w:uiPriority w:val="99"/>
    <w:semiHidden/>
    <w:rsid w:val="00210BA9"/>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0433AD"/>
    <w:rPr>
      <w:sz w:val="16"/>
      <w:szCs w:val="16"/>
    </w:rPr>
  </w:style>
  <w:style w:type="paragraph" w:styleId="Textkomentra">
    <w:name w:val="annotation text"/>
    <w:basedOn w:val="Normlny"/>
    <w:link w:val="TextkomentraChar"/>
    <w:uiPriority w:val="99"/>
    <w:semiHidden/>
    <w:unhideWhenUsed/>
    <w:rsid w:val="000433AD"/>
    <w:rPr>
      <w:sz w:val="20"/>
      <w:szCs w:val="20"/>
    </w:rPr>
  </w:style>
  <w:style w:type="character" w:customStyle="1" w:styleId="TextkomentraChar">
    <w:name w:val="Text komentára Char"/>
    <w:basedOn w:val="Predvolenpsmoodseku"/>
    <w:link w:val="Textkomentra"/>
    <w:uiPriority w:val="99"/>
    <w:semiHidden/>
    <w:rsid w:val="000433A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433AD"/>
    <w:rPr>
      <w:b/>
      <w:bCs/>
    </w:rPr>
  </w:style>
  <w:style w:type="character" w:customStyle="1" w:styleId="PredmetkomentraChar">
    <w:name w:val="Predmet komentára Char"/>
    <w:basedOn w:val="TextkomentraChar"/>
    <w:link w:val="Predmetkomentra"/>
    <w:uiPriority w:val="99"/>
    <w:semiHidden/>
    <w:rsid w:val="000433AD"/>
    <w:rPr>
      <w:rFonts w:ascii="Times New Roman" w:eastAsia="Times New Roman" w:hAnsi="Times New Roman" w:cs="Times New Roman"/>
      <w:b/>
      <w:bCs/>
      <w:sz w:val="20"/>
      <w:szCs w:val="20"/>
      <w:lang w:eastAsia="sk-SK"/>
    </w:rPr>
  </w:style>
  <w:style w:type="paragraph" w:styleId="Revzia">
    <w:name w:val="Revision"/>
    <w:hidden/>
    <w:uiPriority w:val="99"/>
    <w:semiHidden/>
    <w:rsid w:val="007513B8"/>
    <w:pPr>
      <w:spacing w:after="0" w:line="240" w:lineRule="auto"/>
    </w:pPr>
    <w:rPr>
      <w:rFonts w:ascii="Times New Roman" w:eastAsia="Times New Roman" w:hAnsi="Times New Roman" w:cs="Times New Roman"/>
      <w:sz w:val="24"/>
      <w:szCs w:val="24"/>
      <w:lang w:eastAsia="sk-SK"/>
    </w:rPr>
  </w:style>
  <w:style w:type="paragraph" w:customStyle="1" w:styleId="tl">
    <w:name w:val="Štýl"/>
    <w:rsid w:val="00D54C1E"/>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Siln">
    <w:name w:val="Strong"/>
    <w:qFormat/>
    <w:rsid w:val="00BC6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318">
      <w:bodyDiv w:val="1"/>
      <w:marLeft w:val="0"/>
      <w:marRight w:val="0"/>
      <w:marTop w:val="0"/>
      <w:marBottom w:val="0"/>
      <w:divBdr>
        <w:top w:val="none" w:sz="0" w:space="0" w:color="auto"/>
        <w:left w:val="none" w:sz="0" w:space="0" w:color="auto"/>
        <w:bottom w:val="none" w:sz="0" w:space="0" w:color="auto"/>
        <w:right w:val="none" w:sz="0" w:space="0" w:color="auto"/>
      </w:divBdr>
    </w:div>
    <w:div w:id="605423987">
      <w:bodyDiv w:val="1"/>
      <w:marLeft w:val="0"/>
      <w:marRight w:val="0"/>
      <w:marTop w:val="0"/>
      <w:marBottom w:val="0"/>
      <w:divBdr>
        <w:top w:val="none" w:sz="0" w:space="0" w:color="auto"/>
        <w:left w:val="none" w:sz="0" w:space="0" w:color="auto"/>
        <w:bottom w:val="none" w:sz="0" w:space="0" w:color="auto"/>
        <w:right w:val="none" w:sz="0" w:space="0" w:color="auto"/>
      </w:divBdr>
    </w:div>
    <w:div w:id="628512863">
      <w:bodyDiv w:val="1"/>
      <w:marLeft w:val="0"/>
      <w:marRight w:val="0"/>
      <w:marTop w:val="0"/>
      <w:marBottom w:val="0"/>
      <w:divBdr>
        <w:top w:val="none" w:sz="0" w:space="0" w:color="auto"/>
        <w:left w:val="none" w:sz="0" w:space="0" w:color="auto"/>
        <w:bottom w:val="none" w:sz="0" w:space="0" w:color="auto"/>
        <w:right w:val="none" w:sz="0" w:space="0" w:color="auto"/>
      </w:divBdr>
    </w:div>
    <w:div w:id="1057244612">
      <w:bodyDiv w:val="1"/>
      <w:marLeft w:val="0"/>
      <w:marRight w:val="0"/>
      <w:marTop w:val="0"/>
      <w:marBottom w:val="0"/>
      <w:divBdr>
        <w:top w:val="none" w:sz="0" w:space="0" w:color="auto"/>
        <w:left w:val="none" w:sz="0" w:space="0" w:color="auto"/>
        <w:bottom w:val="none" w:sz="0" w:space="0" w:color="auto"/>
        <w:right w:val="none" w:sz="0" w:space="0" w:color="auto"/>
      </w:divBdr>
    </w:div>
    <w:div w:id="1059787266">
      <w:bodyDiv w:val="1"/>
      <w:marLeft w:val="0"/>
      <w:marRight w:val="0"/>
      <w:marTop w:val="0"/>
      <w:marBottom w:val="0"/>
      <w:divBdr>
        <w:top w:val="none" w:sz="0" w:space="0" w:color="auto"/>
        <w:left w:val="none" w:sz="0" w:space="0" w:color="auto"/>
        <w:bottom w:val="none" w:sz="0" w:space="0" w:color="auto"/>
        <w:right w:val="none" w:sz="0" w:space="0" w:color="auto"/>
      </w:divBdr>
    </w:div>
    <w:div w:id="1577862354">
      <w:bodyDiv w:val="1"/>
      <w:marLeft w:val="0"/>
      <w:marRight w:val="0"/>
      <w:marTop w:val="0"/>
      <w:marBottom w:val="0"/>
      <w:divBdr>
        <w:top w:val="none" w:sz="0" w:space="0" w:color="auto"/>
        <w:left w:val="none" w:sz="0" w:space="0" w:color="auto"/>
        <w:bottom w:val="none" w:sz="0" w:space="0" w:color="auto"/>
        <w:right w:val="none" w:sz="0" w:space="0" w:color="auto"/>
      </w:divBdr>
    </w:div>
    <w:div w:id="1639384847">
      <w:bodyDiv w:val="1"/>
      <w:marLeft w:val="0"/>
      <w:marRight w:val="0"/>
      <w:marTop w:val="0"/>
      <w:marBottom w:val="0"/>
      <w:divBdr>
        <w:top w:val="none" w:sz="0" w:space="0" w:color="auto"/>
        <w:left w:val="none" w:sz="0" w:space="0" w:color="auto"/>
        <w:bottom w:val="none" w:sz="0" w:space="0" w:color="auto"/>
        <w:right w:val="none" w:sz="0" w:space="0" w:color="auto"/>
      </w:divBdr>
    </w:div>
    <w:div w:id="1707758094">
      <w:bodyDiv w:val="1"/>
      <w:marLeft w:val="0"/>
      <w:marRight w:val="0"/>
      <w:marTop w:val="0"/>
      <w:marBottom w:val="0"/>
      <w:divBdr>
        <w:top w:val="none" w:sz="0" w:space="0" w:color="auto"/>
        <w:left w:val="none" w:sz="0" w:space="0" w:color="auto"/>
        <w:bottom w:val="none" w:sz="0" w:space="0" w:color="auto"/>
        <w:right w:val="none" w:sz="0" w:space="0" w:color="auto"/>
      </w:divBdr>
    </w:div>
    <w:div w:id="1914587576">
      <w:bodyDiv w:val="1"/>
      <w:marLeft w:val="0"/>
      <w:marRight w:val="0"/>
      <w:marTop w:val="0"/>
      <w:marBottom w:val="0"/>
      <w:divBdr>
        <w:top w:val="none" w:sz="0" w:space="0" w:color="auto"/>
        <w:left w:val="none" w:sz="0" w:space="0" w:color="auto"/>
        <w:bottom w:val="none" w:sz="0" w:space="0" w:color="auto"/>
        <w:right w:val="none" w:sz="0" w:space="0" w:color="auto"/>
      </w:divBdr>
    </w:div>
    <w:div w:id="20988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z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92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6F69-B2CC-4491-BD6D-48595961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2543</Words>
  <Characters>14501</Characters>
  <Application>Microsoft Office Word</Application>
  <DocSecurity>0</DocSecurity>
  <Lines>120</Lines>
  <Paragraphs>34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2021-01-25T10:58:00Z</dcterms:created>
  <dcterms:modified xsi:type="dcterms:W3CDTF">2021-01-25T11:12:00Z</dcterms:modified>
</cp:coreProperties>
</file>