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6F18" w14:textId="3ABB7CDA" w:rsidR="0054524F" w:rsidRDefault="0054524F" w:rsidP="0054524F">
      <w:pPr>
        <w:rPr>
          <w:rFonts w:ascii="Calibri" w:hAnsi="Calibri"/>
          <w:bCs/>
          <w:sz w:val="22"/>
          <w:u w:val="single"/>
        </w:rPr>
      </w:pPr>
      <w:bookmarkStart w:id="0" w:name="_GoBack"/>
      <w:bookmarkEnd w:id="0"/>
      <w:commentRangeStart w:id="1"/>
      <w:r w:rsidRPr="002C0A02">
        <w:rPr>
          <w:rFonts w:ascii="Calibri" w:hAnsi="Calibri"/>
          <w:b/>
          <w:sz w:val="22"/>
        </w:rPr>
        <w:t>Tabuľka</w:t>
      </w:r>
      <w:commentRangeEnd w:id="1"/>
      <w:r w:rsidR="00DF32D6">
        <w:rPr>
          <w:rStyle w:val="Odkaznakomentr"/>
        </w:rPr>
        <w:commentReference w:id="1"/>
      </w:r>
      <w:r w:rsidRPr="002C0A02">
        <w:rPr>
          <w:rFonts w:ascii="Calibri" w:hAnsi="Calibri"/>
          <w:b/>
          <w:sz w:val="22"/>
        </w:rPr>
        <w:t xml:space="preserve"> 1</w:t>
      </w:r>
      <w:r>
        <w:rPr>
          <w:rFonts w:ascii="Calibri" w:hAnsi="Calibri"/>
          <w:b/>
          <w:sz w:val="22"/>
        </w:rPr>
        <w:t>:</w:t>
      </w:r>
      <w:r w:rsidRPr="002C0A02"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ab/>
      </w:r>
      <w:r w:rsidRPr="002C0A02">
        <w:rPr>
          <w:rFonts w:ascii="Calibri" w:hAnsi="Calibri"/>
          <w:bCs/>
          <w:sz w:val="22"/>
        </w:rPr>
        <w:t xml:space="preserve">Cena Podporných služieb </w:t>
      </w:r>
      <w:r w:rsidRPr="002C0A02">
        <w:rPr>
          <w:rFonts w:ascii="Calibri" w:hAnsi="Calibri"/>
          <w:b/>
          <w:bCs/>
          <w:sz w:val="22"/>
          <w:u w:val="single"/>
        </w:rPr>
        <w:t>zahrnutých</w:t>
      </w:r>
      <w:r w:rsidRPr="002C0A02">
        <w:rPr>
          <w:rFonts w:ascii="Calibri" w:hAnsi="Calibri"/>
          <w:bCs/>
          <w:sz w:val="22"/>
          <w:u w:val="single"/>
        </w:rPr>
        <w:t xml:space="preserve"> v Mesačnej paušálnej odmene</w:t>
      </w:r>
      <w:r w:rsidR="007E6C31">
        <w:rPr>
          <w:rFonts w:ascii="Calibri" w:hAnsi="Calibri"/>
          <w:bCs/>
          <w:sz w:val="22"/>
          <w:u w:val="single"/>
        </w:rPr>
        <w:t xml:space="preserve"> </w:t>
      </w:r>
    </w:p>
    <w:p w14:paraId="4013F9D6" w14:textId="77777777" w:rsidR="0054524F" w:rsidRDefault="0054524F" w:rsidP="0054524F">
      <w:pPr>
        <w:jc w:val="center"/>
        <w:rPr>
          <w:rFonts w:ascii="Calibri" w:hAnsi="Calibri"/>
          <w:bCs/>
          <w:i/>
          <w:sz w:val="22"/>
        </w:rPr>
      </w:pPr>
    </w:p>
    <w:p w14:paraId="4BF38E81" w14:textId="435F74E3" w:rsidR="0054524F" w:rsidRPr="00FA3511" w:rsidRDefault="0054524F" w:rsidP="0054524F">
      <w:pPr>
        <w:jc w:val="center"/>
        <w:rPr>
          <w:rFonts w:ascii="Calibri" w:hAnsi="Calibri"/>
          <w:bCs/>
          <w:i/>
          <w:sz w:val="22"/>
        </w:rPr>
      </w:pPr>
      <w:r w:rsidRPr="00FA3511">
        <w:rPr>
          <w:rFonts w:ascii="Calibri" w:hAnsi="Calibri"/>
          <w:bCs/>
          <w:i/>
          <w:sz w:val="22"/>
        </w:rPr>
        <w:t>Paušálne služby</w:t>
      </w:r>
    </w:p>
    <w:tbl>
      <w:tblPr>
        <w:tblW w:w="11069" w:type="dxa"/>
        <w:jc w:val="center"/>
        <w:tblLayout w:type="fixed"/>
        <w:tblLook w:val="04A0" w:firstRow="1" w:lastRow="0" w:firstColumn="1" w:lastColumn="0" w:noHBand="0" w:noVBand="1"/>
      </w:tblPr>
      <w:tblGrid>
        <w:gridCol w:w="4541"/>
        <w:gridCol w:w="1313"/>
        <w:gridCol w:w="1805"/>
        <w:gridCol w:w="1705"/>
        <w:gridCol w:w="1705"/>
      </w:tblGrid>
      <w:tr w:rsidR="0093705F" w:rsidRPr="00FA3511" w14:paraId="7955D67E" w14:textId="4574BA33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9AEDA6E" w14:textId="77777777" w:rsidR="0093705F" w:rsidRPr="00FA3511" w:rsidRDefault="0093705F" w:rsidP="008E27BC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Názov podpornej služby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7910D7" w14:textId="71FE3BBA" w:rsidR="0093705F" w:rsidRPr="00FA3511" w:rsidRDefault="0093705F" w:rsidP="003F5414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v € bez DPH za 1 mesiac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5C74BD" w14:textId="196CE5A1" w:rsidR="0093705F" w:rsidRPr="00FA3511" w:rsidRDefault="0093705F" w:rsidP="008E27BC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v € bez DPH za  60  mesiacov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C51069" w14:textId="622748CC" w:rsidR="0093705F" w:rsidRPr="00FA3511" w:rsidRDefault="0093705F" w:rsidP="008E27BC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v € bez DPH za  10  mesiacov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181444" w14:textId="465634AA" w:rsidR="0093705F" w:rsidRPr="00FA3511" w:rsidRDefault="0093705F" w:rsidP="008E27BC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v € bez DPH za trvanie zmluvy (vrátane opcie)</w:t>
            </w:r>
          </w:p>
        </w:tc>
      </w:tr>
      <w:tr w:rsidR="0093705F" w:rsidRPr="00FA3511" w14:paraId="26D1CA55" w14:textId="78CE3118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28DEA" w14:textId="0A4E47CA" w:rsidR="0093705F" w:rsidRPr="00FA3511" w:rsidRDefault="0093705F" w:rsidP="00DF398C">
            <w:pPr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1. Servisná podpora – Správa Incidentov/Problémov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B580" w14:textId="2B84FD0B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E5D5" w14:textId="449F3A1B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75DD" w14:textId="2500570A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4EFF" w14:textId="3F135CEB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119113D5" w14:textId="0669480F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BDE58" w14:textId="7A1E3C63" w:rsidR="0093705F" w:rsidRPr="00FA3511" w:rsidRDefault="0093705F" w:rsidP="00DF398C">
            <w:pPr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2. Upgrade/Update vyplývajúci zo servisnej podpory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1EA8" w14:textId="64885071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117F" w14:textId="32B8545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30FE" w14:textId="0A20BD06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1C80" w14:textId="12169EF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0BCC5849" w14:textId="2298250E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B28FD3" w14:textId="2414CE35" w:rsidR="0093705F" w:rsidRPr="00FA3511" w:rsidRDefault="0093705F" w:rsidP="00D56101">
            <w:pPr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 xml:space="preserve">3. </w:t>
            </w:r>
            <w:proofErr w:type="spellStart"/>
            <w:r w:rsidRPr="00FA3511">
              <w:rPr>
                <w:b/>
              </w:rPr>
              <w:t>Reporting</w:t>
            </w:r>
            <w:proofErr w:type="spellEnd"/>
            <w:r w:rsidRPr="00FA3511">
              <w:rPr>
                <w:b/>
              </w:rPr>
              <w:t xml:space="preserve"> na hodnotenie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331" w14:textId="041A2295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76E" w14:textId="22E9F2F3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CFA0" w14:textId="7DF8B48F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59A9" w14:textId="28AD29C9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51D74CC6" w14:textId="3DC67E7D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940FB" w14:textId="3D3EC67A" w:rsidR="0093705F" w:rsidRPr="00FA3511" w:rsidRDefault="0093705F" w:rsidP="00D56101">
            <w:pPr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 xml:space="preserve">4. </w:t>
            </w:r>
            <w:r w:rsidRPr="00FA3511">
              <w:rPr>
                <w:rFonts w:cs="Calibri"/>
                <w:b/>
                <w:bCs/>
              </w:rPr>
              <w:t xml:space="preserve">Prevádzková podpora – Konzultácia,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DA64" w14:textId="4D895309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432" w14:textId="0A753545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9361" w14:textId="4C4D95F3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4FF0" w14:textId="36B1EB2B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3A4918D5" w14:textId="31DA6B74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91F85" w14:textId="772E72E5" w:rsidR="0093705F" w:rsidRPr="00FA3511" w:rsidRDefault="0093705F" w:rsidP="00D56101">
            <w:pPr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5.</w:t>
            </w:r>
            <w:r w:rsidRPr="00FA3511">
              <w:rPr>
                <w:rFonts w:cs="Calibri"/>
                <w:b/>
                <w:bCs/>
              </w:rPr>
              <w:t xml:space="preserve"> Prevádzková podpora - Administrácia,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FA2" w14:textId="2E40A198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6D1C" w14:textId="3A9CD914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1B34" w14:textId="2EC528C4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FCA3" w14:textId="6BFDEA5E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7D166773" w14:textId="77777777" w:rsidTr="0093705F">
        <w:trPr>
          <w:jc w:val="center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FF2095" w14:textId="68D17509" w:rsidR="0093705F" w:rsidRPr="00FA3511" w:rsidRDefault="0093705F" w:rsidP="00D56101">
            <w:pPr>
              <w:rPr>
                <w:rFonts w:ascii="Calibri" w:hAnsi="Calibri"/>
                <w:szCs w:val="20"/>
              </w:rPr>
            </w:pPr>
            <w:r w:rsidRPr="00FA3511">
              <w:rPr>
                <w:b/>
              </w:rPr>
              <w:t>6. Prevádzková podpora - Profylaktika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B88A" w14:textId="7777777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59C1" w14:textId="1820947A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>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B541" w14:textId="7777777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FDC" w14:textId="4FC1418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1CC41522" w14:textId="77777777" w:rsidTr="00EE1887">
        <w:trPr>
          <w:jc w:val="center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52A9F" w14:textId="2F4DACCB" w:rsidR="0093705F" w:rsidRPr="00FA3511" w:rsidRDefault="0093705F" w:rsidP="0093705F">
            <w:pPr>
              <w:jc w:val="left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celkom za predmet zákazky bez DPH v eur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16C9" w14:textId="7777777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317D72D3" w14:textId="77777777" w:rsidTr="009F34B4">
        <w:trPr>
          <w:jc w:val="center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10FE" w14:textId="51EAAC4E" w:rsidR="0093705F" w:rsidRPr="00FA3511" w:rsidRDefault="0093705F" w:rsidP="0093705F">
            <w:pPr>
              <w:jc w:val="left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DPH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4AC" w14:textId="7777777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93705F" w:rsidRPr="00FA3511" w14:paraId="622CC7D0" w14:textId="77777777" w:rsidTr="00E04EDD">
        <w:trPr>
          <w:jc w:val="center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01A" w14:textId="0F8B82A1" w:rsidR="0093705F" w:rsidRPr="00FA3511" w:rsidRDefault="0093705F" w:rsidP="0093705F">
            <w:pPr>
              <w:jc w:val="left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celkom za predmet zákazky vrátane  DPH v eur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847F" w14:textId="77777777" w:rsidR="0093705F" w:rsidRPr="00FA3511" w:rsidRDefault="0093705F" w:rsidP="00DF398C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14:paraId="4B06E97E" w14:textId="77777777" w:rsidR="0058036D" w:rsidRPr="00FA3511" w:rsidRDefault="0058036D" w:rsidP="0054524F">
      <w:pPr>
        <w:spacing w:after="120" w:line="240" w:lineRule="auto"/>
        <w:rPr>
          <w:rFonts w:ascii="Calibri" w:hAnsi="Calibri"/>
          <w:b/>
          <w:sz w:val="22"/>
        </w:rPr>
      </w:pPr>
    </w:p>
    <w:p w14:paraId="276FC77D" w14:textId="62DCC88E" w:rsidR="0054524F" w:rsidRPr="00FA3511" w:rsidRDefault="0054524F" w:rsidP="0054524F">
      <w:pPr>
        <w:spacing w:after="120" w:line="240" w:lineRule="auto"/>
        <w:rPr>
          <w:rFonts w:ascii="Calibri" w:hAnsi="Calibri"/>
          <w:sz w:val="22"/>
          <w:u w:val="single"/>
        </w:rPr>
      </w:pPr>
      <w:r w:rsidRPr="00FA3511">
        <w:rPr>
          <w:rFonts w:ascii="Calibri" w:hAnsi="Calibri"/>
          <w:b/>
          <w:sz w:val="22"/>
        </w:rPr>
        <w:t xml:space="preserve">Tabuľka 2: </w:t>
      </w:r>
      <w:r w:rsidRPr="00FA3511">
        <w:rPr>
          <w:rFonts w:ascii="Calibri" w:hAnsi="Calibri"/>
          <w:b/>
          <w:sz w:val="22"/>
        </w:rPr>
        <w:tab/>
      </w:r>
      <w:r w:rsidRPr="00FA3511">
        <w:rPr>
          <w:rFonts w:ascii="Calibri" w:hAnsi="Calibri"/>
          <w:sz w:val="22"/>
        </w:rPr>
        <w:t xml:space="preserve">Cenník Podporných služieb na vyžiadanie </w:t>
      </w:r>
      <w:r w:rsidRPr="00FA3511">
        <w:rPr>
          <w:rFonts w:ascii="Calibri" w:hAnsi="Calibri"/>
          <w:b/>
          <w:sz w:val="22"/>
          <w:u w:val="single"/>
        </w:rPr>
        <w:t>nezahrnuté</w:t>
      </w:r>
      <w:r w:rsidRPr="00FA3511">
        <w:rPr>
          <w:rFonts w:ascii="Calibri" w:hAnsi="Calibri"/>
          <w:sz w:val="22"/>
          <w:u w:val="single"/>
        </w:rPr>
        <w:t xml:space="preserve"> v Mesačnej paušálnej odmene </w:t>
      </w:r>
    </w:p>
    <w:p w14:paraId="57338E82" w14:textId="77777777" w:rsidR="00D56101" w:rsidRPr="00FA3511" w:rsidRDefault="00D56101" w:rsidP="00D56101">
      <w:pPr>
        <w:pStyle w:val="xmsonormal"/>
        <w:rPr>
          <w:color w:val="1F497D"/>
        </w:rPr>
      </w:pPr>
      <w:r w:rsidRPr="00FA3511">
        <w:rPr>
          <w:color w:val="000000"/>
        </w:rPr>
        <w:t>Počet rozvojových MD na rok bude 1600, čiže na celé obdobie 5 rokov 8000 MD + opcia na rovnaké obdobie a sumu.</w:t>
      </w:r>
    </w:p>
    <w:p w14:paraId="7C5B3478" w14:textId="77777777" w:rsidR="0054524F" w:rsidRPr="00FA3511" w:rsidRDefault="0054524F" w:rsidP="0054524F">
      <w:pPr>
        <w:spacing w:line="240" w:lineRule="auto"/>
        <w:jc w:val="center"/>
        <w:rPr>
          <w:rFonts w:ascii="Calibri" w:hAnsi="Calibri"/>
          <w:i/>
          <w:sz w:val="22"/>
        </w:rPr>
      </w:pPr>
    </w:p>
    <w:p w14:paraId="6888944B" w14:textId="59646A9F" w:rsidR="0054524F" w:rsidRPr="00FA3511" w:rsidRDefault="0054524F" w:rsidP="0054524F">
      <w:pPr>
        <w:spacing w:line="240" w:lineRule="auto"/>
        <w:jc w:val="center"/>
        <w:rPr>
          <w:rFonts w:ascii="Calibri" w:hAnsi="Calibri"/>
          <w:i/>
          <w:sz w:val="22"/>
        </w:rPr>
      </w:pPr>
      <w:r w:rsidRPr="00FA3511">
        <w:rPr>
          <w:rFonts w:ascii="Calibri" w:hAnsi="Calibri"/>
          <w:i/>
          <w:sz w:val="22"/>
        </w:rPr>
        <w:t>Objednávkové služby</w:t>
      </w:r>
    </w:p>
    <w:p w14:paraId="03B6BED2" w14:textId="77777777" w:rsidR="0054524F" w:rsidRPr="00FA3511" w:rsidRDefault="0054524F" w:rsidP="0054524F">
      <w:pPr>
        <w:spacing w:line="240" w:lineRule="auto"/>
        <w:jc w:val="left"/>
        <w:rPr>
          <w:rFonts w:ascii="Calibri" w:hAnsi="Calibri"/>
          <w:sz w:val="22"/>
          <w:u w:val="single"/>
        </w:rPr>
      </w:pPr>
    </w:p>
    <w:tbl>
      <w:tblPr>
        <w:tblW w:w="9243" w:type="dxa"/>
        <w:jc w:val="center"/>
        <w:tblLayout w:type="fixed"/>
        <w:tblLook w:val="0000" w:firstRow="0" w:lastRow="0" w:firstColumn="0" w:lastColumn="0" w:noHBand="0" w:noVBand="0"/>
      </w:tblPr>
      <w:tblGrid>
        <w:gridCol w:w="3681"/>
        <w:gridCol w:w="1701"/>
        <w:gridCol w:w="2410"/>
        <w:gridCol w:w="1451"/>
      </w:tblGrid>
      <w:tr w:rsidR="0009258B" w:rsidRPr="00FA3511" w14:paraId="1BAAD50D" w14:textId="77777777" w:rsidTr="0058036D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  <w:vAlign w:val="center"/>
          </w:tcPr>
          <w:p w14:paraId="5AADDE02" w14:textId="77777777" w:rsidR="0009258B" w:rsidRPr="00FA3511" w:rsidRDefault="0009258B" w:rsidP="008E27BC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Názov podpornej služby</w:t>
            </w:r>
            <w:r w:rsidRPr="00FA3511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5B2AC79E" w14:textId="52619184" w:rsidR="0009258B" w:rsidRPr="00FA3511" w:rsidRDefault="0058036D" w:rsidP="008E27BC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 xml:space="preserve">Cena v € bez DPH </w:t>
            </w:r>
            <w:r w:rsidR="0009258B" w:rsidRPr="00FA3511">
              <w:rPr>
                <w:rFonts w:ascii="Calibri" w:hAnsi="Calibri"/>
                <w:b/>
                <w:szCs w:val="20"/>
              </w:rPr>
              <w:t>za človekodeň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34D6A10E" w14:textId="509B24F7" w:rsidR="0009258B" w:rsidRPr="00FA3511" w:rsidRDefault="0009258B" w:rsidP="0058036D">
            <w:pPr>
              <w:spacing w:line="240" w:lineRule="auto"/>
              <w:jc w:val="left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 xml:space="preserve">Predpokladaný počet človekodní*) za </w:t>
            </w:r>
            <w:r w:rsidR="00D56101" w:rsidRPr="00FA3511">
              <w:rPr>
                <w:rFonts w:ascii="Calibri" w:hAnsi="Calibri"/>
                <w:b/>
                <w:szCs w:val="20"/>
              </w:rPr>
              <w:t>120</w:t>
            </w:r>
            <w:r w:rsidRPr="00FA3511">
              <w:rPr>
                <w:rFonts w:ascii="Calibri" w:hAnsi="Calibri"/>
                <w:b/>
                <w:szCs w:val="20"/>
              </w:rPr>
              <w:t xml:space="preserve"> mesiacov (vrátane opcie)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0A7DEAF1" w14:textId="554D33A9" w:rsidR="0009258B" w:rsidRPr="00FA3511" w:rsidRDefault="0058036D" w:rsidP="0058036D">
            <w:pPr>
              <w:spacing w:line="240" w:lineRule="auto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 celkom</w:t>
            </w:r>
            <w:r w:rsidR="0009258B" w:rsidRPr="00FA3511">
              <w:rPr>
                <w:rFonts w:ascii="Calibri" w:hAnsi="Calibri"/>
                <w:b/>
                <w:szCs w:val="20"/>
              </w:rPr>
              <w:t xml:space="preserve"> v € bez DPH </w:t>
            </w:r>
          </w:p>
        </w:tc>
      </w:tr>
      <w:tr w:rsidR="0009258B" w:rsidRPr="00FA3511" w14:paraId="4605851C" w14:textId="77777777" w:rsidTr="005803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1BA" w14:textId="1D369DCF" w:rsidR="0009258B" w:rsidRPr="00FA3511" w:rsidRDefault="0009258B" w:rsidP="008E27BC">
            <w:pPr>
              <w:spacing w:line="240" w:lineRule="auto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 xml:space="preserve">1. </w:t>
            </w:r>
            <w:r w:rsidR="00881524" w:rsidRPr="00FA3511">
              <w:rPr>
                <w:rFonts w:ascii="Calibri" w:hAnsi="Calibri"/>
                <w:szCs w:val="20"/>
              </w:rPr>
              <w:t>Zmenová podpora – Správa zmien, Upgrade / Update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936A" w14:textId="5798DB32" w:rsidR="0009258B" w:rsidRPr="00FA3511" w:rsidRDefault="0009258B" w:rsidP="003F541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0B2C" w14:textId="6A2CE6A3" w:rsidR="0009258B" w:rsidRPr="00FA3511" w:rsidRDefault="0009258B" w:rsidP="003F5414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1F60" w14:textId="044F1D8A" w:rsidR="0009258B" w:rsidRPr="00FA3511" w:rsidRDefault="0009258B" w:rsidP="003F5414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09258B" w:rsidRPr="00FA3511" w14:paraId="45AC3784" w14:textId="77777777" w:rsidTr="005803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ECF" w14:textId="486AB4B7" w:rsidR="0009258B" w:rsidRPr="00FA3511" w:rsidRDefault="00D56101" w:rsidP="008E27BC">
            <w:pPr>
              <w:spacing w:line="240" w:lineRule="auto"/>
              <w:rPr>
                <w:rFonts w:ascii="Calibri" w:hAnsi="Calibri"/>
                <w:szCs w:val="20"/>
              </w:rPr>
            </w:pPr>
            <w:r w:rsidRPr="00FA3511">
              <w:rPr>
                <w:rFonts w:ascii="Calibri" w:hAnsi="Calibri"/>
                <w:szCs w:val="20"/>
              </w:rPr>
              <w:t xml:space="preserve">2. </w:t>
            </w:r>
            <w:r w:rsidRPr="00FA3511">
              <w:rPr>
                <w:b/>
              </w:rPr>
              <w:t>Prevádzková podpora - Profylaktika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942C" w14:textId="43980580" w:rsidR="0009258B" w:rsidRPr="00FA3511" w:rsidRDefault="0009258B" w:rsidP="003F5414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D4C" w14:textId="001F15E8" w:rsidR="0009258B" w:rsidRPr="00FA3511" w:rsidRDefault="0009258B" w:rsidP="003F5414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196" w14:textId="1E1E0128" w:rsidR="0009258B" w:rsidRPr="00FA3511" w:rsidRDefault="0009258B" w:rsidP="003F5414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09258B" w:rsidRPr="00FA3511" w14:paraId="19AB1377" w14:textId="77777777" w:rsidTr="005803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C2D" w14:textId="5F8BA2C8" w:rsidR="0009258B" w:rsidRPr="00FA3511" w:rsidRDefault="0093705F" w:rsidP="00D56101">
            <w:pPr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cs="Calibri"/>
                <w:b/>
                <w:bCs/>
              </w:rPr>
              <w:t xml:space="preserve">3. </w:t>
            </w:r>
            <w:r w:rsidR="00D56101" w:rsidRPr="00FA3511">
              <w:rPr>
                <w:rFonts w:cs="Calibri"/>
                <w:b/>
                <w:bCs/>
              </w:rPr>
              <w:t>Prevádzková podpora - Školenie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7B00" w14:textId="2DEEAA73" w:rsidR="0009258B" w:rsidRPr="00FA3511" w:rsidRDefault="0009258B" w:rsidP="003F5414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A4E" w14:textId="4094F7AE" w:rsidR="0009258B" w:rsidRPr="00FA3511" w:rsidRDefault="0009258B" w:rsidP="003F5414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9CB" w14:textId="3A17DD63" w:rsidR="0009258B" w:rsidRPr="00FA3511" w:rsidRDefault="0009258B" w:rsidP="003F5414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942260" w:rsidRPr="00FA3511" w14:paraId="3F5B4AD7" w14:textId="77777777" w:rsidTr="0058036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E9CF" w14:textId="4C2DB447" w:rsidR="00942260" w:rsidRPr="00FA3511" w:rsidRDefault="00942260" w:rsidP="001941D1">
            <w:pPr>
              <w:rPr>
                <w:rFonts w:ascii="Calibri" w:hAnsi="Calibri" w:cs="Calibri"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Spolu predpokladaný počet človekodní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5AF" w14:textId="77777777" w:rsidR="00942260" w:rsidRPr="00FA3511" w:rsidRDefault="00942260" w:rsidP="001941D1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EB3D" w14:textId="28FA7191" w:rsidR="00942260" w:rsidRPr="00FA3511" w:rsidRDefault="0093705F" w:rsidP="003F5414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1600</w:t>
            </w:r>
            <w:r w:rsidR="00FA3511" w:rsidRPr="00FA3511">
              <w:rPr>
                <w:rFonts w:ascii="Calibri" w:hAnsi="Calibri"/>
                <w:b/>
                <w:szCs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3A2" w14:textId="77777777" w:rsidR="00942260" w:rsidRPr="00FA3511" w:rsidRDefault="00942260" w:rsidP="001941D1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09258B" w:rsidRPr="00FA3511" w14:paraId="332C110F" w14:textId="77777777" w:rsidTr="007D2A0A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09B74F" w14:textId="77777777" w:rsidR="0009258B" w:rsidRPr="00FA3511" w:rsidRDefault="0009258B" w:rsidP="001941D1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CA2FE3" w14:textId="77777777" w:rsidR="0009258B" w:rsidRPr="00FA3511" w:rsidRDefault="0009258B" w:rsidP="001941D1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4C9BD74E" w14:textId="77777777" w:rsidR="0009258B" w:rsidRPr="00FA3511" w:rsidRDefault="0009258B" w:rsidP="001941D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2" w:space="0" w:color="auto"/>
            </w:tcBorders>
          </w:tcPr>
          <w:p w14:paraId="119F9BE3" w14:textId="77777777" w:rsidR="0009258B" w:rsidRPr="00FA3511" w:rsidRDefault="0009258B" w:rsidP="001941D1">
            <w:pPr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09258B" w:rsidRPr="00FA3511" w14:paraId="517852D8" w14:textId="77777777" w:rsidTr="007D2A0A">
        <w:trPr>
          <w:jc w:val="center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82D28" w14:textId="43980484" w:rsidR="0009258B" w:rsidRPr="00FA3511" w:rsidRDefault="0009258B" w:rsidP="0058036D">
            <w:pPr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Cena</w:t>
            </w:r>
            <w:r w:rsidR="0058036D" w:rsidRPr="00FA3511">
              <w:rPr>
                <w:rFonts w:ascii="Calibri" w:hAnsi="Calibri"/>
                <w:b/>
                <w:szCs w:val="20"/>
              </w:rPr>
              <w:t xml:space="preserve"> spolu</w:t>
            </w:r>
            <w:r w:rsidRPr="00FA3511">
              <w:rPr>
                <w:rFonts w:ascii="Calibri" w:hAnsi="Calibri"/>
                <w:b/>
                <w:szCs w:val="20"/>
              </w:rPr>
              <w:t xml:space="preserve"> bez DPH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46C36" w14:textId="03C85496" w:rsidR="0009258B" w:rsidRPr="00FA3511" w:rsidRDefault="0009258B" w:rsidP="0058036D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09258B" w:rsidRPr="00FA3511" w14:paraId="5C6266AF" w14:textId="77777777" w:rsidTr="007D2A0A">
        <w:trPr>
          <w:jc w:val="center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057D7" w14:textId="77777777" w:rsidR="0009258B" w:rsidRPr="00FA3511" w:rsidRDefault="0009258B" w:rsidP="001941D1">
            <w:pPr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>DPH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0C6AB" w14:textId="3761B258" w:rsidR="0009258B" w:rsidRPr="00FA3511" w:rsidRDefault="0009258B" w:rsidP="0058036D">
            <w:pPr>
              <w:jc w:val="center"/>
              <w:rPr>
                <w:rFonts w:ascii="Calibri" w:hAnsi="Calibri"/>
                <w:bCs/>
                <w:szCs w:val="20"/>
              </w:rPr>
            </w:pPr>
          </w:p>
        </w:tc>
      </w:tr>
      <w:tr w:rsidR="0009258B" w:rsidRPr="00FA3511" w14:paraId="79386A56" w14:textId="77777777" w:rsidTr="007D2A0A">
        <w:trPr>
          <w:jc w:val="center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A3C3D" w14:textId="37B4F2CA" w:rsidR="0009258B" w:rsidRPr="00FA3511" w:rsidRDefault="0009258B" w:rsidP="0058036D">
            <w:pPr>
              <w:rPr>
                <w:rFonts w:ascii="Calibri" w:hAnsi="Calibri"/>
                <w:b/>
                <w:szCs w:val="20"/>
              </w:rPr>
            </w:pPr>
            <w:r w:rsidRPr="00FA3511">
              <w:rPr>
                <w:rFonts w:ascii="Calibri" w:hAnsi="Calibri"/>
                <w:b/>
                <w:szCs w:val="20"/>
              </w:rPr>
              <w:t xml:space="preserve">Cena </w:t>
            </w:r>
            <w:r w:rsidR="0058036D" w:rsidRPr="00FA3511">
              <w:rPr>
                <w:rFonts w:ascii="Calibri" w:hAnsi="Calibri"/>
                <w:b/>
                <w:szCs w:val="20"/>
              </w:rPr>
              <w:t>celkom</w:t>
            </w:r>
            <w:r w:rsidRPr="00FA3511">
              <w:rPr>
                <w:rFonts w:ascii="Calibri" w:hAnsi="Calibri"/>
                <w:b/>
                <w:szCs w:val="20"/>
              </w:rPr>
              <w:t xml:space="preserve"> vrátane DPH</w:t>
            </w:r>
          </w:p>
        </w:tc>
        <w:tc>
          <w:tcPr>
            <w:tcW w:w="5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0DB43" w14:textId="3A03A81F" w:rsidR="0009258B" w:rsidRPr="00FA3511" w:rsidRDefault="0009258B" w:rsidP="0058036D">
            <w:pPr>
              <w:jc w:val="center"/>
              <w:rPr>
                <w:rFonts w:ascii="Calibri" w:hAnsi="Calibri"/>
                <w:b/>
                <w:bCs/>
                <w:szCs w:val="20"/>
              </w:rPr>
            </w:pPr>
          </w:p>
        </w:tc>
      </w:tr>
    </w:tbl>
    <w:p w14:paraId="6C2CED0C" w14:textId="77777777" w:rsidR="008408C7" w:rsidRPr="00FA3511" w:rsidRDefault="008408C7" w:rsidP="00D90EA5">
      <w:pPr>
        <w:spacing w:line="240" w:lineRule="auto"/>
        <w:rPr>
          <w:rFonts w:ascii="Calibri" w:hAnsi="Calibri"/>
          <w:b/>
          <w:szCs w:val="20"/>
        </w:rPr>
      </w:pPr>
    </w:p>
    <w:p w14:paraId="1ED8CDEB" w14:textId="102F56D0" w:rsidR="008408C7" w:rsidRPr="00FA3511" w:rsidRDefault="0054524F" w:rsidP="0058036D">
      <w:pPr>
        <w:tabs>
          <w:tab w:val="left" w:pos="284"/>
        </w:tabs>
        <w:spacing w:line="240" w:lineRule="auto"/>
        <w:rPr>
          <w:rFonts w:ascii="Calibri" w:hAnsi="Calibri"/>
          <w:b/>
          <w:szCs w:val="20"/>
        </w:rPr>
      </w:pPr>
      <w:r w:rsidRPr="00FA3511">
        <w:rPr>
          <w:rFonts w:ascii="Calibri" w:hAnsi="Calibri"/>
          <w:b/>
          <w:szCs w:val="20"/>
        </w:rPr>
        <w:t>*) Ob</w:t>
      </w:r>
      <w:r w:rsidR="00D90EA5" w:rsidRPr="00FA3511">
        <w:rPr>
          <w:rFonts w:ascii="Calibri" w:hAnsi="Calibri"/>
          <w:b/>
          <w:szCs w:val="20"/>
        </w:rPr>
        <w:t>jednávateľ  si vyhradzuje právo</w:t>
      </w:r>
      <w:r w:rsidRPr="00FA3511">
        <w:rPr>
          <w:rFonts w:ascii="Calibri" w:hAnsi="Calibri"/>
          <w:b/>
          <w:szCs w:val="20"/>
        </w:rPr>
        <w:t xml:space="preserve"> zvýšiť/znížiť predpokladaný počet človekodní  pri reálnom využívaní špecialistov v závislosti od ich reálne </w:t>
      </w:r>
      <w:r w:rsidR="00D90EA5" w:rsidRPr="00FA3511">
        <w:rPr>
          <w:rFonts w:ascii="Calibri" w:hAnsi="Calibri"/>
          <w:b/>
          <w:szCs w:val="20"/>
        </w:rPr>
        <w:t xml:space="preserve">odôvodnenej potreby, avšak nesmie prekročiť celkom </w:t>
      </w:r>
      <w:r w:rsidR="00D56101" w:rsidRPr="00FA3511">
        <w:rPr>
          <w:rFonts w:ascii="Calibri" w:hAnsi="Calibri"/>
          <w:b/>
          <w:szCs w:val="20"/>
        </w:rPr>
        <w:t xml:space="preserve">8 000 človekodní, </w:t>
      </w:r>
      <w:proofErr w:type="spellStart"/>
      <w:r w:rsidR="00D56101" w:rsidRPr="00FA3511">
        <w:rPr>
          <w:rFonts w:ascii="Calibri" w:hAnsi="Calibri"/>
          <w:b/>
          <w:szCs w:val="20"/>
        </w:rPr>
        <w:t>t.j</w:t>
      </w:r>
      <w:proofErr w:type="spellEnd"/>
      <w:r w:rsidR="00D56101" w:rsidRPr="00FA3511">
        <w:rPr>
          <w:rFonts w:ascii="Calibri" w:hAnsi="Calibri"/>
          <w:b/>
          <w:szCs w:val="20"/>
        </w:rPr>
        <w:t>. 16 000 človekodní za 120 mesiacov vrátane opcie.</w:t>
      </w:r>
      <w:r w:rsidR="008408C7" w:rsidRPr="00FA3511">
        <w:rPr>
          <w:rFonts w:ascii="Calibri" w:hAnsi="Calibri"/>
          <w:b/>
          <w:szCs w:val="20"/>
        </w:rPr>
        <w:t xml:space="preserve"> </w:t>
      </w:r>
    </w:p>
    <w:p w14:paraId="05CCEC86" w14:textId="77777777" w:rsidR="008408C7" w:rsidRPr="00FA3511" w:rsidRDefault="008408C7" w:rsidP="00D90EA5">
      <w:pPr>
        <w:spacing w:line="240" w:lineRule="auto"/>
        <w:rPr>
          <w:rFonts w:ascii="Calibri" w:hAnsi="Calibri"/>
          <w:b/>
          <w:szCs w:val="20"/>
        </w:rPr>
      </w:pPr>
    </w:p>
    <w:p w14:paraId="74223F31" w14:textId="12328ABF" w:rsidR="00C64CA4" w:rsidRPr="008408C7" w:rsidRDefault="008408C7" w:rsidP="00D90EA5">
      <w:pPr>
        <w:spacing w:line="240" w:lineRule="auto"/>
        <w:rPr>
          <w:szCs w:val="20"/>
        </w:rPr>
      </w:pPr>
      <w:r w:rsidRPr="00FA3511">
        <w:rPr>
          <w:rFonts w:ascii="Calibri" w:hAnsi="Calibri"/>
          <w:b/>
          <w:szCs w:val="20"/>
        </w:rPr>
        <w:t xml:space="preserve">Cena celkom zahŕňa aj finančné náklady </w:t>
      </w:r>
      <w:r w:rsidR="00AC32D8" w:rsidRPr="00FA3511">
        <w:rPr>
          <w:rFonts w:ascii="Calibri" w:hAnsi="Calibri"/>
          <w:b/>
          <w:szCs w:val="20"/>
        </w:rPr>
        <w:t>v prípade</w:t>
      </w:r>
      <w:r w:rsidRPr="00FA3511">
        <w:rPr>
          <w:rFonts w:ascii="Calibri" w:hAnsi="Calibri"/>
          <w:b/>
          <w:szCs w:val="20"/>
        </w:rPr>
        <w:t xml:space="preserve"> uplatnenie opcie predĺženia zmluvy</w:t>
      </w:r>
      <w:r w:rsidRPr="008408C7">
        <w:rPr>
          <w:rFonts w:ascii="Calibri" w:hAnsi="Calibri"/>
          <w:b/>
          <w:szCs w:val="20"/>
        </w:rPr>
        <w:t xml:space="preserve"> o</w:t>
      </w:r>
      <w:r w:rsidR="00D56101">
        <w:rPr>
          <w:rFonts w:ascii="Calibri" w:hAnsi="Calibri"/>
          <w:b/>
          <w:szCs w:val="20"/>
        </w:rPr>
        <w:t xml:space="preserve"> 60</w:t>
      </w:r>
      <w:r w:rsidRPr="008408C7">
        <w:rPr>
          <w:rFonts w:ascii="Calibri" w:hAnsi="Calibri"/>
          <w:b/>
          <w:szCs w:val="20"/>
        </w:rPr>
        <w:t xml:space="preserve"> mesiacov</w:t>
      </w:r>
      <w:r>
        <w:rPr>
          <w:rFonts w:ascii="Calibri" w:hAnsi="Calibri"/>
          <w:b/>
          <w:szCs w:val="20"/>
        </w:rPr>
        <w:t>.</w:t>
      </w:r>
    </w:p>
    <w:sectPr w:rsidR="00C64CA4" w:rsidRPr="008408C7" w:rsidSect="004B0BC0">
      <w:footerReference w:type="default" r:id="rId10"/>
      <w:headerReference w:type="first" r:id="rId11"/>
      <w:pgSz w:w="11906" w:h="16838"/>
      <w:pgMar w:top="1417" w:right="1417" w:bottom="1417" w:left="993" w:header="709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4D2413CA" w14:textId="77777777" w:rsidR="00DF32D6" w:rsidRDefault="00DF32D6" w:rsidP="00DF32D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Upraví sa v závislosti od opisu predmetu zákazky.</w:t>
      </w:r>
    </w:p>
    <w:p w14:paraId="4EFB12EC" w14:textId="1111C852" w:rsidR="00DF32D6" w:rsidRDefault="00DF32D6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FB12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DF2F02" w16cid:durableId="23AAD7E5"/>
  <w16cid:commentId w16cid:paraId="6B19650B" w16cid:durableId="23AAD8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992E" w14:textId="77777777" w:rsidR="00F2105E" w:rsidRDefault="00F2105E" w:rsidP="004D19B3">
      <w:pPr>
        <w:spacing w:line="240" w:lineRule="auto"/>
      </w:pPr>
      <w:r>
        <w:separator/>
      </w:r>
    </w:p>
  </w:endnote>
  <w:endnote w:type="continuationSeparator" w:id="0">
    <w:p w14:paraId="14F32C85" w14:textId="77777777" w:rsidR="00F2105E" w:rsidRDefault="00F2105E" w:rsidP="004D1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1909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F3026" w14:textId="621BBE6D" w:rsidR="00BB2104" w:rsidRDefault="00BB2104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0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0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FA90E" w14:textId="77777777" w:rsidR="00BB2104" w:rsidRDefault="00BB21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F08C" w14:textId="77777777" w:rsidR="00F2105E" w:rsidRDefault="00F2105E" w:rsidP="004D19B3">
      <w:pPr>
        <w:spacing w:line="240" w:lineRule="auto"/>
      </w:pPr>
      <w:r>
        <w:separator/>
      </w:r>
    </w:p>
  </w:footnote>
  <w:footnote w:type="continuationSeparator" w:id="0">
    <w:p w14:paraId="175ECCF3" w14:textId="77777777" w:rsidR="00F2105E" w:rsidRDefault="00F2105E" w:rsidP="004D1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85C5" w14:textId="3E1450B8" w:rsidR="00BB2104" w:rsidRDefault="0054524F" w:rsidP="0054524F">
    <w:pPr>
      <w:rPr>
        <w:b/>
        <w:szCs w:val="20"/>
      </w:rPr>
    </w:pPr>
    <w:r>
      <w:rPr>
        <w:b/>
        <w:szCs w:val="20"/>
      </w:rPr>
      <w:t>Príloha č. 2</w:t>
    </w:r>
    <w:r w:rsidR="00BB2104">
      <w:rPr>
        <w:b/>
        <w:szCs w:val="20"/>
      </w:rPr>
      <w:t>:</w:t>
    </w:r>
    <w:r w:rsidR="00BB2104" w:rsidRPr="007756DC">
      <w:rPr>
        <w:b/>
        <w:szCs w:val="20"/>
      </w:rPr>
      <w:t xml:space="preserve"> </w:t>
    </w:r>
    <w:r w:rsidR="00BB2104">
      <w:rPr>
        <w:b/>
        <w:szCs w:val="20"/>
      </w:rPr>
      <w:tab/>
    </w:r>
    <w:r>
      <w:rPr>
        <w:b/>
        <w:szCs w:val="20"/>
      </w:rPr>
      <w:t>Cenník Podporných služieb</w:t>
    </w:r>
    <w:r w:rsidR="00DF32D6">
      <w:rPr>
        <w:b/>
        <w:szCs w:val="20"/>
      </w:rPr>
      <w:t xml:space="preserve">                   </w:t>
    </w:r>
  </w:p>
  <w:p w14:paraId="1DC1D9AF" w14:textId="77777777" w:rsidR="00BB2104" w:rsidRPr="0054524F" w:rsidRDefault="00BB2104" w:rsidP="0054524F">
    <w:pPr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7B6"/>
    <w:multiLevelType w:val="multilevel"/>
    <w:tmpl w:val="8C703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550CE7"/>
    <w:multiLevelType w:val="hybridMultilevel"/>
    <w:tmpl w:val="7AA0B112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3B84A32"/>
    <w:multiLevelType w:val="multilevel"/>
    <w:tmpl w:val="12ACA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E232E1"/>
    <w:multiLevelType w:val="multilevel"/>
    <w:tmpl w:val="5CC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75186"/>
    <w:multiLevelType w:val="multilevel"/>
    <w:tmpl w:val="DEA05784"/>
    <w:lvl w:ilvl="0">
      <w:start w:val="1"/>
      <w:numFmt w:val="decimal"/>
      <w:pStyle w:val="Nadpis1"/>
      <w:lvlText w:val="%1."/>
      <w:lvlJc w:val="left"/>
      <w:pPr>
        <w:ind w:left="928" w:hanging="360"/>
      </w:pPr>
      <w:rPr>
        <w:rFonts w:cs="Times New Roman"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3F5055"/>
    <w:multiLevelType w:val="multilevel"/>
    <w:tmpl w:val="0AA46FD8"/>
    <w:lvl w:ilvl="0">
      <w:start w:val="1"/>
      <w:numFmt w:val="decimal"/>
      <w:lvlText w:val="6.3.%11.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EA51421"/>
    <w:multiLevelType w:val="multilevel"/>
    <w:tmpl w:val="EF02BB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1.%2"/>
      <w:lvlJc w:val="left"/>
      <w:pPr>
        <w:ind w:left="716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6.1.%3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2450DEF"/>
    <w:multiLevelType w:val="hybridMultilevel"/>
    <w:tmpl w:val="3830E906"/>
    <w:lvl w:ilvl="0" w:tplc="B7F84444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5014235"/>
    <w:multiLevelType w:val="hybridMultilevel"/>
    <w:tmpl w:val="E38AD3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9A4"/>
    <w:multiLevelType w:val="hybridMultilevel"/>
    <w:tmpl w:val="7C8C71E4"/>
    <w:lvl w:ilvl="0" w:tplc="D2AA6DE8">
      <w:start w:val="1"/>
      <w:numFmt w:val="decimal"/>
      <w:lvlText w:val="6.5.%1"/>
      <w:lvlJc w:val="left"/>
      <w:pPr>
        <w:ind w:left="1495" w:hanging="360"/>
      </w:pPr>
      <w:rPr>
        <w:rFonts w:ascii="Arial" w:hAnsi="Arial" w:cs="Aria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C7B314A"/>
    <w:multiLevelType w:val="multilevel"/>
    <w:tmpl w:val="D7988A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6.6.%2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4BB2011"/>
    <w:multiLevelType w:val="hybridMultilevel"/>
    <w:tmpl w:val="0A1C34AE"/>
    <w:lvl w:ilvl="0" w:tplc="6CA44E30">
      <w:start w:val="6"/>
      <w:numFmt w:val="bullet"/>
      <w:lvlText w:val="•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E94F1B"/>
    <w:multiLevelType w:val="hybridMultilevel"/>
    <w:tmpl w:val="F0DE05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7B1D2D"/>
    <w:multiLevelType w:val="multilevel"/>
    <w:tmpl w:val="26E0A41E"/>
    <w:lvl w:ilvl="0">
      <w:start w:val="1"/>
      <w:numFmt w:val="decimal"/>
      <w:lvlText w:val="6.3.10.%1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3D273396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FF3125C"/>
    <w:multiLevelType w:val="hybridMultilevel"/>
    <w:tmpl w:val="A5B45868"/>
    <w:lvl w:ilvl="0" w:tplc="FFFFFFFF">
      <w:start w:val="1"/>
      <w:numFmt w:val="decimal"/>
      <w:lvlText w:val="6.4.%1"/>
      <w:lvlJc w:val="left"/>
      <w:pPr>
        <w:ind w:left="1429" w:hanging="360"/>
      </w:pPr>
      <w:rPr>
        <w:rFonts w:ascii="Arial" w:hAnsi="Arial" w:cs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1C68B8"/>
    <w:multiLevelType w:val="hybridMultilevel"/>
    <w:tmpl w:val="F0A44B4C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013257"/>
    <w:multiLevelType w:val="hybridMultilevel"/>
    <w:tmpl w:val="C42C4434"/>
    <w:lvl w:ilvl="0" w:tplc="D12E8D92">
      <w:start w:val="28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E15C9"/>
    <w:multiLevelType w:val="hybridMultilevel"/>
    <w:tmpl w:val="93FCB958"/>
    <w:lvl w:ilvl="0" w:tplc="E718441E">
      <w:start w:val="1"/>
      <w:numFmt w:val="decimal"/>
      <w:lvlText w:val="6.3.10.%1"/>
      <w:lvlJc w:val="left"/>
      <w:pPr>
        <w:ind w:left="1211" w:hanging="360"/>
      </w:pPr>
      <w:rPr>
        <w:rFonts w:ascii="Arial" w:hAnsi="Arial" w:cs="Arial"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0B4D03"/>
    <w:multiLevelType w:val="multilevel"/>
    <w:tmpl w:val="9A60BE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D3C2178"/>
    <w:multiLevelType w:val="hybridMultilevel"/>
    <w:tmpl w:val="F468E638"/>
    <w:lvl w:ilvl="0" w:tplc="FFFFFFFF">
      <w:start w:val="1"/>
      <w:numFmt w:val="decimal"/>
      <w:lvlText w:val="6.3.%1"/>
      <w:lvlJc w:val="left"/>
      <w:pPr>
        <w:ind w:left="1429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9235A"/>
    <w:multiLevelType w:val="multilevel"/>
    <w:tmpl w:val="624C6F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0F74025"/>
    <w:multiLevelType w:val="multilevel"/>
    <w:tmpl w:val="3D2C0A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22914FF"/>
    <w:multiLevelType w:val="multilevel"/>
    <w:tmpl w:val="717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B0510E"/>
    <w:multiLevelType w:val="hybridMultilevel"/>
    <w:tmpl w:val="A5FAE6A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669EB"/>
    <w:multiLevelType w:val="hybridMultilevel"/>
    <w:tmpl w:val="74C8BB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9A37EC"/>
    <w:multiLevelType w:val="hybridMultilevel"/>
    <w:tmpl w:val="ED1E4F9C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FA3380"/>
    <w:multiLevelType w:val="hybridMultilevel"/>
    <w:tmpl w:val="A05A2A14"/>
    <w:lvl w:ilvl="0" w:tplc="041B0001">
      <w:start w:val="1"/>
      <w:numFmt w:val="decimal"/>
      <w:lvlText w:val="6.2.%1"/>
      <w:lvlJc w:val="left"/>
      <w:pPr>
        <w:ind w:left="1429" w:hanging="360"/>
      </w:pPr>
      <w:rPr>
        <w:rFonts w:ascii="Arial" w:hAnsi="Arial" w:cs="Arial"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A1AE6"/>
    <w:multiLevelType w:val="hybridMultilevel"/>
    <w:tmpl w:val="5E8C84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 w:hint="default"/>
      </w:rPr>
    </w:lvl>
  </w:abstractNum>
  <w:abstractNum w:abstractNumId="31" w15:restartNumberingAfterBreak="0">
    <w:nsid w:val="7D8C2757"/>
    <w:multiLevelType w:val="hybridMultilevel"/>
    <w:tmpl w:val="E8C20FE0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27"/>
  </w:num>
  <w:num w:numId="4">
    <w:abstractNumId w:val="26"/>
  </w:num>
  <w:num w:numId="5">
    <w:abstractNumId w:val="2"/>
  </w:num>
  <w:num w:numId="6">
    <w:abstractNumId w:val="14"/>
  </w:num>
  <w:num w:numId="7">
    <w:abstractNumId w:val="19"/>
  </w:num>
  <w:num w:numId="8">
    <w:abstractNumId w:val="30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0"/>
  </w:num>
  <w:num w:numId="16">
    <w:abstractNumId w:val="15"/>
  </w:num>
  <w:num w:numId="17">
    <w:abstractNumId w:val="9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4"/>
    <w:lvlOverride w:ilvl="0">
      <w:startOverride w:val="4"/>
    </w:lvlOverride>
    <w:lvlOverride w:ilvl="1">
      <w:startOverride w:val="1"/>
    </w:lvlOverride>
  </w:num>
  <w:num w:numId="23">
    <w:abstractNumId w:val="4"/>
    <w:lvlOverride w:ilvl="0">
      <w:startOverride w:val="4"/>
    </w:lvlOverride>
    <w:lvlOverride w:ilvl="1">
      <w:startOverride w:val="3"/>
    </w:lvlOverride>
    <w:lvlOverride w:ilvl="2">
      <w:startOverride w:val="2"/>
    </w:lvlOverride>
  </w:num>
  <w:num w:numId="24">
    <w:abstractNumId w:val="8"/>
  </w:num>
  <w:num w:numId="25">
    <w:abstractNumId w:val="12"/>
  </w:num>
  <w:num w:numId="26">
    <w:abstractNumId w:val="25"/>
  </w:num>
  <w:num w:numId="27">
    <w:abstractNumId w:val="29"/>
  </w:num>
  <w:num w:numId="28">
    <w:abstractNumId w:val="7"/>
  </w:num>
  <w:num w:numId="29">
    <w:abstractNumId w:val="1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3"/>
  </w:num>
  <w:num w:numId="3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3"/>
  </w:num>
  <w:num w:numId="37">
    <w:abstractNumId w:val="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14"/>
    <w:rsid w:val="00031EA6"/>
    <w:rsid w:val="00041145"/>
    <w:rsid w:val="0004492F"/>
    <w:rsid w:val="00060B96"/>
    <w:rsid w:val="0006313A"/>
    <w:rsid w:val="000709E3"/>
    <w:rsid w:val="00091176"/>
    <w:rsid w:val="0009258B"/>
    <w:rsid w:val="000C446C"/>
    <w:rsid w:val="000F270F"/>
    <w:rsid w:val="00113BEA"/>
    <w:rsid w:val="00125C0C"/>
    <w:rsid w:val="00126685"/>
    <w:rsid w:val="0019361B"/>
    <w:rsid w:val="0019569E"/>
    <w:rsid w:val="001B6BF3"/>
    <w:rsid w:val="001C7303"/>
    <w:rsid w:val="001E425D"/>
    <w:rsid w:val="00212685"/>
    <w:rsid w:val="0022287C"/>
    <w:rsid w:val="0026005F"/>
    <w:rsid w:val="002A073A"/>
    <w:rsid w:val="002A3656"/>
    <w:rsid w:val="002B0710"/>
    <w:rsid w:val="002E3F0F"/>
    <w:rsid w:val="002F4465"/>
    <w:rsid w:val="00350271"/>
    <w:rsid w:val="00352FFB"/>
    <w:rsid w:val="003578CA"/>
    <w:rsid w:val="00362D15"/>
    <w:rsid w:val="003B6C27"/>
    <w:rsid w:val="003F5414"/>
    <w:rsid w:val="0041205F"/>
    <w:rsid w:val="0041226D"/>
    <w:rsid w:val="00451204"/>
    <w:rsid w:val="00455095"/>
    <w:rsid w:val="0047059F"/>
    <w:rsid w:val="00470839"/>
    <w:rsid w:val="00483750"/>
    <w:rsid w:val="004841CE"/>
    <w:rsid w:val="0049698C"/>
    <w:rsid w:val="004A79DF"/>
    <w:rsid w:val="004B0BC0"/>
    <w:rsid w:val="004C5D18"/>
    <w:rsid w:val="004D19B3"/>
    <w:rsid w:val="004D4B06"/>
    <w:rsid w:val="004F2BC7"/>
    <w:rsid w:val="00501817"/>
    <w:rsid w:val="00512610"/>
    <w:rsid w:val="00517610"/>
    <w:rsid w:val="0053608F"/>
    <w:rsid w:val="0054524F"/>
    <w:rsid w:val="0058036D"/>
    <w:rsid w:val="005B3810"/>
    <w:rsid w:val="005D05E1"/>
    <w:rsid w:val="005D163A"/>
    <w:rsid w:val="005E4FD7"/>
    <w:rsid w:val="006173F5"/>
    <w:rsid w:val="0067657E"/>
    <w:rsid w:val="006A4F53"/>
    <w:rsid w:val="006A7C79"/>
    <w:rsid w:val="006B46B3"/>
    <w:rsid w:val="006C09B2"/>
    <w:rsid w:val="006C1626"/>
    <w:rsid w:val="006D2960"/>
    <w:rsid w:val="006D2FC8"/>
    <w:rsid w:val="00706932"/>
    <w:rsid w:val="00707D74"/>
    <w:rsid w:val="00710FF8"/>
    <w:rsid w:val="007348E1"/>
    <w:rsid w:val="00740BB1"/>
    <w:rsid w:val="00747917"/>
    <w:rsid w:val="00766038"/>
    <w:rsid w:val="00796A53"/>
    <w:rsid w:val="007B1EA0"/>
    <w:rsid w:val="007C5FD2"/>
    <w:rsid w:val="007D2A0A"/>
    <w:rsid w:val="007E6C31"/>
    <w:rsid w:val="0082077A"/>
    <w:rsid w:val="0082239E"/>
    <w:rsid w:val="0083683B"/>
    <w:rsid w:val="008408C7"/>
    <w:rsid w:val="00843695"/>
    <w:rsid w:val="0085280C"/>
    <w:rsid w:val="00881524"/>
    <w:rsid w:val="0089250D"/>
    <w:rsid w:val="00892D67"/>
    <w:rsid w:val="00892E62"/>
    <w:rsid w:val="008E0381"/>
    <w:rsid w:val="008E27BC"/>
    <w:rsid w:val="00914BE0"/>
    <w:rsid w:val="0093705F"/>
    <w:rsid w:val="00942260"/>
    <w:rsid w:val="00943041"/>
    <w:rsid w:val="00952B73"/>
    <w:rsid w:val="00963778"/>
    <w:rsid w:val="00965A14"/>
    <w:rsid w:val="0097392F"/>
    <w:rsid w:val="00A06C32"/>
    <w:rsid w:val="00A43610"/>
    <w:rsid w:val="00A45525"/>
    <w:rsid w:val="00A85F4B"/>
    <w:rsid w:val="00AA214F"/>
    <w:rsid w:val="00AC32D8"/>
    <w:rsid w:val="00AC3655"/>
    <w:rsid w:val="00AC673E"/>
    <w:rsid w:val="00AC68E4"/>
    <w:rsid w:val="00AD5CA3"/>
    <w:rsid w:val="00AE0366"/>
    <w:rsid w:val="00B07CA7"/>
    <w:rsid w:val="00B1097C"/>
    <w:rsid w:val="00B31DC0"/>
    <w:rsid w:val="00B84D35"/>
    <w:rsid w:val="00B90D71"/>
    <w:rsid w:val="00BB2104"/>
    <w:rsid w:val="00BC4D59"/>
    <w:rsid w:val="00BE3649"/>
    <w:rsid w:val="00BE7E05"/>
    <w:rsid w:val="00BF3355"/>
    <w:rsid w:val="00C14DF4"/>
    <w:rsid w:val="00C216AE"/>
    <w:rsid w:val="00C257C5"/>
    <w:rsid w:val="00C5392D"/>
    <w:rsid w:val="00C64CA4"/>
    <w:rsid w:val="00C76260"/>
    <w:rsid w:val="00C808EC"/>
    <w:rsid w:val="00CC1EC0"/>
    <w:rsid w:val="00CC465E"/>
    <w:rsid w:val="00CF2A06"/>
    <w:rsid w:val="00CF64AE"/>
    <w:rsid w:val="00D238FC"/>
    <w:rsid w:val="00D56101"/>
    <w:rsid w:val="00D57E56"/>
    <w:rsid w:val="00D90EA5"/>
    <w:rsid w:val="00DC77CB"/>
    <w:rsid w:val="00DE54E2"/>
    <w:rsid w:val="00DE77A5"/>
    <w:rsid w:val="00DF32D6"/>
    <w:rsid w:val="00DF398C"/>
    <w:rsid w:val="00DF4071"/>
    <w:rsid w:val="00E20B57"/>
    <w:rsid w:val="00E3508E"/>
    <w:rsid w:val="00E43221"/>
    <w:rsid w:val="00E66F16"/>
    <w:rsid w:val="00E676B9"/>
    <w:rsid w:val="00E82A21"/>
    <w:rsid w:val="00E84D80"/>
    <w:rsid w:val="00E9349A"/>
    <w:rsid w:val="00E968EA"/>
    <w:rsid w:val="00EA0F3E"/>
    <w:rsid w:val="00EA46A8"/>
    <w:rsid w:val="00EB7D37"/>
    <w:rsid w:val="00EE6AB2"/>
    <w:rsid w:val="00F0797E"/>
    <w:rsid w:val="00F2105E"/>
    <w:rsid w:val="00F3138F"/>
    <w:rsid w:val="00F44C53"/>
    <w:rsid w:val="00F61A46"/>
    <w:rsid w:val="00F75F93"/>
    <w:rsid w:val="00F76144"/>
    <w:rsid w:val="00F91C35"/>
    <w:rsid w:val="00F91EE7"/>
    <w:rsid w:val="00F96BD5"/>
    <w:rsid w:val="00FA3511"/>
    <w:rsid w:val="00FB1704"/>
    <w:rsid w:val="00FB56E7"/>
    <w:rsid w:val="00FC60E1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CD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A14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h1,Level 1 Topic Heading,H1,Kapitel,app heading 1,app heading 11,app heading 12,app heading 111,app heading 13,1,1 ghost,g,ghost,1 h3,Capitolo,II+,I,H11,H12,H13,H14,H15,H16,H17,H18,H111,H121,H131,H141,H151,H161,H171,H19,H112,H122"/>
    <w:basedOn w:val="Normlny"/>
    <w:next w:val="Normlny"/>
    <w:link w:val="Nadpis1Char"/>
    <w:autoRedefine/>
    <w:uiPriority w:val="99"/>
    <w:qFormat/>
    <w:rsid w:val="00965A14"/>
    <w:pPr>
      <w:keepNext/>
      <w:keepLines/>
      <w:numPr>
        <w:numId w:val="1"/>
      </w:numPr>
      <w:tabs>
        <w:tab w:val="left" w:pos="284"/>
      </w:tabs>
      <w:spacing w:after="120" w:line="240" w:lineRule="auto"/>
      <w:ind w:left="0" w:firstLine="0"/>
      <w:outlineLvl w:val="0"/>
    </w:pPr>
    <w:rPr>
      <w:rFonts w:ascii="Calibri" w:eastAsia="Times New Roman" w:hAnsi="Calibri" w:cs="Calibr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A79DF"/>
    <w:pPr>
      <w:keepNext/>
      <w:keepLines/>
      <w:spacing w:line="276" w:lineRule="auto"/>
      <w:jc w:val="left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65A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5A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,Kapitel Char,app heading 1 Char,app heading 11 Char,app heading 12 Char,app heading 111 Char,app heading 13 Char,1 Char,1 ghost Char,g Char,ghost Char,1 h3 Char,Capitolo Char,II+ Char,I Char"/>
    <w:basedOn w:val="Predvolenpsmoodseku"/>
    <w:uiPriority w:val="99"/>
    <w:rsid w:val="00965A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rsid w:val="004A79DF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965A14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Nadpis4Char">
    <w:name w:val="Nadpis 4 Char"/>
    <w:basedOn w:val="Predvolenpsmoodseku"/>
    <w:link w:val="Nadpis4"/>
    <w:uiPriority w:val="99"/>
    <w:rsid w:val="00965A14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Nadpis1Char">
    <w:name w:val="Nadpis 1 Char"/>
    <w:aliases w:val="h1 Char1,Level 1 Topic Heading Char1,H1 Char1,Kapitel Char1,app heading 1 Char1,app heading 11 Char1,app heading 12 Char1,app heading 111 Char1,app heading 13 Char1,1 Char1,1 ghost Char1,g Char1,ghost Char1,1 h3 Char1,Capitolo Char1"/>
    <w:link w:val="Nadpis1"/>
    <w:uiPriority w:val="99"/>
    <w:locked/>
    <w:rsid w:val="00965A14"/>
    <w:rPr>
      <w:rFonts w:ascii="Calibri" w:eastAsia="Times New Roman" w:hAnsi="Calibri" w:cs="Calibri"/>
      <w:b/>
      <w:bCs/>
      <w:caps/>
      <w:sz w:val="28"/>
      <w:szCs w:val="28"/>
    </w:rPr>
  </w:style>
  <w:style w:type="paragraph" w:styleId="Hlavika">
    <w:name w:val="header"/>
    <w:basedOn w:val="Normlny"/>
    <w:link w:val="Hlavik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A14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uiPriority w:val="99"/>
    <w:rsid w:val="00965A1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A14"/>
    <w:rPr>
      <w:rFonts w:ascii="Arial" w:eastAsia="Calibri" w:hAnsi="Arial" w:cs="Times New Roman"/>
      <w:sz w:val="20"/>
    </w:rPr>
  </w:style>
  <w:style w:type="paragraph" w:customStyle="1" w:styleId="tlArial10ptVavo">
    <w:name w:val="Štýl Arial 10 pt Vľavo"/>
    <w:basedOn w:val="Normlny"/>
    <w:autoRedefine/>
    <w:uiPriority w:val="99"/>
    <w:rsid w:val="00DE54E2"/>
    <w:pPr>
      <w:spacing w:line="240" w:lineRule="auto"/>
      <w:jc w:val="left"/>
    </w:pPr>
    <w:rPr>
      <w:rFonts w:eastAsia="Times New Roman" w:cs="Arial"/>
      <w:b/>
      <w:szCs w:val="20"/>
      <w:lang w:eastAsia="sk-SK"/>
    </w:rPr>
  </w:style>
  <w:style w:type="paragraph" w:styleId="Popis">
    <w:name w:val="caption"/>
    <w:basedOn w:val="Normlny"/>
    <w:next w:val="Normlny"/>
    <w:link w:val="PopisChar"/>
    <w:autoRedefine/>
    <w:uiPriority w:val="99"/>
    <w:qFormat/>
    <w:rsid w:val="00BF3355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eastAsia="Times New Roman" w:hAnsi="Calibri" w:cs="Calibri"/>
      <w:bCs/>
      <w:noProof/>
      <w:sz w:val="22"/>
    </w:rPr>
  </w:style>
  <w:style w:type="paragraph" w:customStyle="1" w:styleId="Nadpis1rimskymi">
    <w:name w:val="Nadpis 1 rimskymi"/>
    <w:basedOn w:val="Nadpis1"/>
    <w:autoRedefine/>
    <w:uiPriority w:val="99"/>
    <w:rsid w:val="00965A14"/>
    <w:pPr>
      <w:numPr>
        <w:numId w:val="8"/>
      </w:numPr>
      <w:tabs>
        <w:tab w:val="left" w:pos="567"/>
      </w:tabs>
      <w:spacing w:line="276" w:lineRule="auto"/>
      <w:ind w:left="709" w:hanging="709"/>
    </w:pPr>
    <w:rPr>
      <w:rFonts w:ascii="Arial" w:hAnsi="Arial" w:cs="Arial"/>
      <w:sz w:val="24"/>
      <w:szCs w:val="24"/>
    </w:rPr>
  </w:style>
  <w:style w:type="character" w:styleId="Odkaznakomentr">
    <w:name w:val="annotation reference"/>
    <w:rsid w:val="00965A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965A1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965A14"/>
    <w:rPr>
      <w:rFonts w:ascii="Arial" w:eastAsia="Calibri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65A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5A14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6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A14"/>
    <w:rPr>
      <w:rFonts w:ascii="Tahoma" w:eastAsia="Calibri" w:hAnsi="Tahoma" w:cs="Tahoma"/>
      <w:sz w:val="16"/>
      <w:szCs w:val="16"/>
    </w:rPr>
  </w:style>
  <w:style w:type="character" w:styleId="Siln">
    <w:name w:val="Strong"/>
    <w:uiPriority w:val="99"/>
    <w:qFormat/>
    <w:rsid w:val="00965A14"/>
    <w:rPr>
      <w:rFonts w:ascii="Arial" w:hAnsi="Arial" w:cs="Times New Roman"/>
      <w:b/>
      <w:bCs/>
      <w:sz w:val="20"/>
    </w:rPr>
  </w:style>
  <w:style w:type="paragraph" w:styleId="Odsekzoznamu">
    <w:name w:val="List Paragraph"/>
    <w:basedOn w:val="Normlny"/>
    <w:uiPriority w:val="99"/>
    <w:qFormat/>
    <w:rsid w:val="00965A14"/>
    <w:pPr>
      <w:ind w:left="720"/>
      <w:contextualSpacing/>
    </w:pPr>
  </w:style>
  <w:style w:type="paragraph" w:customStyle="1" w:styleId="TableHeader">
    <w:name w:val="Table Header"/>
    <w:basedOn w:val="Normlny"/>
    <w:uiPriority w:val="99"/>
    <w:rsid w:val="00965A14"/>
    <w:pPr>
      <w:keepNext/>
      <w:autoSpaceDE w:val="0"/>
      <w:autoSpaceDN w:val="0"/>
      <w:adjustRightInd w:val="0"/>
      <w:spacing w:before="120" w:after="120"/>
      <w:ind w:left="708"/>
      <w:jc w:val="center"/>
    </w:pPr>
    <w:rPr>
      <w:rFonts w:eastAsia="Times New Roman" w:cs="Arial"/>
      <w:b/>
      <w:szCs w:val="20"/>
    </w:rPr>
  </w:style>
  <w:style w:type="paragraph" w:customStyle="1" w:styleId="TableData">
    <w:name w:val="Table Data"/>
    <w:basedOn w:val="Normlny"/>
    <w:uiPriority w:val="99"/>
    <w:rsid w:val="00965A14"/>
    <w:pPr>
      <w:autoSpaceDE w:val="0"/>
      <w:autoSpaceDN w:val="0"/>
      <w:adjustRightInd w:val="0"/>
      <w:spacing w:before="40" w:after="40"/>
      <w:ind w:left="708"/>
      <w:jc w:val="left"/>
    </w:pPr>
    <w:rPr>
      <w:rFonts w:eastAsia="Times New Roman" w:cs="Arial"/>
      <w:szCs w:val="20"/>
    </w:rPr>
  </w:style>
  <w:style w:type="character" w:styleId="Hypertextovprepojenie">
    <w:name w:val="Hyperlink"/>
    <w:uiPriority w:val="99"/>
    <w:rsid w:val="00965A14"/>
    <w:rPr>
      <w:rFonts w:cs="Times New Roman"/>
      <w:color w:val="0000FF"/>
      <w:u w:val="single"/>
    </w:rPr>
  </w:style>
  <w:style w:type="paragraph" w:customStyle="1" w:styleId="tandardnvod">
    <w:name w:val="Štandardný úvod"/>
    <w:basedOn w:val="Normlny"/>
    <w:autoRedefine/>
    <w:uiPriority w:val="99"/>
    <w:rsid w:val="00965A14"/>
    <w:pPr>
      <w:keepNext/>
      <w:autoSpaceDE w:val="0"/>
      <w:autoSpaceDN w:val="0"/>
      <w:adjustRightInd w:val="0"/>
      <w:spacing w:before="120"/>
    </w:pPr>
    <w:rPr>
      <w:rFonts w:eastAsia="Times New Roman" w:cs="Arial"/>
      <w:kern w:val="28"/>
      <w:szCs w:val="20"/>
    </w:rPr>
  </w:style>
  <w:style w:type="paragraph" w:customStyle="1" w:styleId="DohTab">
    <w:name w:val="DohTab"/>
    <w:basedOn w:val="Normlny"/>
    <w:autoRedefine/>
    <w:uiPriority w:val="99"/>
    <w:rsid w:val="00965A14"/>
    <w:pPr>
      <w:keepLines/>
      <w:tabs>
        <w:tab w:val="num" w:pos="890"/>
      </w:tabs>
      <w:autoSpaceDE w:val="0"/>
      <w:autoSpaceDN w:val="0"/>
      <w:adjustRightInd w:val="0"/>
      <w:spacing w:before="60" w:after="60"/>
      <w:ind w:left="1560" w:hanging="1560"/>
      <w:contextualSpacing/>
      <w:jc w:val="left"/>
    </w:pPr>
    <w:rPr>
      <w:rFonts w:eastAsia="Times New Roman" w:cs="Arial"/>
      <w:b/>
      <w:szCs w:val="20"/>
      <w:lang w:eastAsia="sk-SK"/>
    </w:rPr>
  </w:style>
  <w:style w:type="table" w:styleId="Mriekatabuky">
    <w:name w:val="Table Grid"/>
    <w:basedOn w:val="Normlnatabuka"/>
    <w:uiPriority w:val="99"/>
    <w:rsid w:val="00965A1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y"/>
    <w:link w:val="ParagraphChar1"/>
    <w:uiPriority w:val="99"/>
    <w:rsid w:val="00965A14"/>
    <w:pPr>
      <w:spacing w:before="120" w:after="120" w:line="240" w:lineRule="auto"/>
      <w:ind w:left="701" w:firstLine="576"/>
      <w:jc w:val="left"/>
    </w:pPr>
    <w:rPr>
      <w:rFonts w:ascii="Tahoma" w:eastAsia="Times New Roman" w:hAnsi="Tahoma" w:cs="Tahoma"/>
      <w:szCs w:val="20"/>
    </w:rPr>
  </w:style>
  <w:style w:type="character" w:customStyle="1" w:styleId="ParagraphChar1">
    <w:name w:val="Paragraph Char1"/>
    <w:link w:val="Paragraph"/>
    <w:uiPriority w:val="99"/>
    <w:locked/>
    <w:rsid w:val="00965A14"/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uiPriority w:val="99"/>
    <w:rsid w:val="00965A14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val="cs-CZ" w:eastAsia="cs-CZ"/>
    </w:rPr>
  </w:style>
  <w:style w:type="paragraph" w:customStyle="1" w:styleId="Numberedlist21">
    <w:name w:val="Numbered list 2.1"/>
    <w:basedOn w:val="Nadpis1"/>
    <w:next w:val="Normlny"/>
    <w:uiPriority w:val="99"/>
    <w:rsid w:val="00965A14"/>
    <w:pPr>
      <w:keepLines w:val="0"/>
      <w:numPr>
        <w:numId w:val="4"/>
      </w:numPr>
      <w:tabs>
        <w:tab w:val="left" w:pos="720"/>
      </w:tabs>
      <w:spacing w:before="240" w:after="60"/>
    </w:pPr>
    <w:rPr>
      <w:bCs w:val="0"/>
      <w:kern w:val="28"/>
      <w:szCs w:val="20"/>
      <w:lang w:val="en-GB"/>
    </w:rPr>
  </w:style>
  <w:style w:type="paragraph" w:customStyle="1" w:styleId="Numberedlist22">
    <w:name w:val="Numbered list 2.2"/>
    <w:basedOn w:val="Nadpis2"/>
    <w:next w:val="Normlny"/>
    <w:uiPriority w:val="99"/>
    <w:rsid w:val="00965A14"/>
    <w:pPr>
      <w:tabs>
        <w:tab w:val="num" w:pos="360"/>
        <w:tab w:val="left" w:pos="720"/>
      </w:tabs>
      <w:spacing w:before="200"/>
      <w:ind w:left="360"/>
    </w:pPr>
    <w:rPr>
      <w:rFonts w:cs="Arial"/>
      <w:bCs w:val="0"/>
      <w:kern w:val="28"/>
      <w:szCs w:val="20"/>
      <w:u w:val="single"/>
      <w:lang w:val="en-GB"/>
    </w:rPr>
  </w:style>
  <w:style w:type="paragraph" w:customStyle="1" w:styleId="Numberedlist23">
    <w:name w:val="Numbered list 2.3"/>
    <w:basedOn w:val="Nadpis3"/>
    <w:next w:val="Normlny"/>
    <w:uiPriority w:val="99"/>
    <w:rsid w:val="00965A14"/>
    <w:pPr>
      <w:keepLines w:val="0"/>
      <w:numPr>
        <w:ilvl w:val="2"/>
        <w:numId w:val="4"/>
      </w:numPr>
      <w:tabs>
        <w:tab w:val="left" w:pos="1080"/>
      </w:tabs>
      <w:spacing w:before="240" w:after="60" w:line="240" w:lineRule="auto"/>
      <w:jc w:val="left"/>
    </w:pPr>
    <w:rPr>
      <w:rFonts w:ascii="Arial" w:hAnsi="Arial"/>
      <w:bCs w:val="0"/>
      <w:color w:val="auto"/>
      <w:sz w:val="22"/>
      <w:szCs w:val="20"/>
      <w:lang w:val="en-GB"/>
    </w:rPr>
  </w:style>
  <w:style w:type="paragraph" w:customStyle="1" w:styleId="Numberedlist24">
    <w:name w:val="Numbered list 2.4"/>
    <w:basedOn w:val="Nadpis4"/>
    <w:next w:val="Normlny"/>
    <w:uiPriority w:val="99"/>
    <w:rsid w:val="00965A14"/>
    <w:pPr>
      <w:keepLines w:val="0"/>
      <w:numPr>
        <w:ilvl w:val="3"/>
        <w:numId w:val="4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hAnsi="Arial" w:cs="Arial"/>
      <w:bCs w:val="0"/>
      <w:i w:val="0"/>
      <w:iCs w:val="0"/>
      <w:color w:val="auto"/>
      <w:szCs w:val="20"/>
      <w:lang w:val="en-GB"/>
    </w:rPr>
  </w:style>
  <w:style w:type="character" w:customStyle="1" w:styleId="PopisChar">
    <w:name w:val="Popis Char"/>
    <w:link w:val="Popis"/>
    <w:uiPriority w:val="99"/>
    <w:locked/>
    <w:rsid w:val="00BF3355"/>
    <w:rPr>
      <w:rFonts w:ascii="Calibri" w:eastAsia="Times New Roman" w:hAnsi="Calibri" w:cs="Calibri"/>
      <w:bCs/>
      <w:noProof/>
    </w:rPr>
  </w:style>
  <w:style w:type="paragraph" w:customStyle="1" w:styleId="Odsekzoznamu1">
    <w:name w:val="Odsek zoznamu1"/>
    <w:basedOn w:val="Normlny"/>
    <w:uiPriority w:val="99"/>
    <w:rsid w:val="00965A14"/>
    <w:pPr>
      <w:spacing w:after="120" w:line="240" w:lineRule="auto"/>
      <w:ind w:left="567"/>
    </w:pPr>
    <w:rPr>
      <w:rFonts w:eastAsia="Times New Roman"/>
      <w:szCs w:val="20"/>
    </w:rPr>
  </w:style>
  <w:style w:type="paragraph" w:styleId="Revzia">
    <w:name w:val="Revision"/>
    <w:hidden/>
    <w:uiPriority w:val="99"/>
    <w:semiHidden/>
    <w:rsid w:val="00965A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PouitHypertextovPrepojenie">
    <w:name w:val="FollowedHyperlink"/>
    <w:uiPriority w:val="99"/>
    <w:semiHidden/>
    <w:rsid w:val="00965A14"/>
    <w:rPr>
      <w:rFonts w:cs="Times New Roman"/>
      <w:color w:val="800080"/>
      <w:u w:val="single"/>
    </w:rPr>
  </w:style>
  <w:style w:type="paragraph" w:customStyle="1" w:styleId="Table">
    <w:name w:val="Table"/>
    <w:basedOn w:val="Normlny"/>
    <w:uiPriority w:val="99"/>
    <w:rsid w:val="00965A14"/>
    <w:pPr>
      <w:spacing w:before="40" w:after="40" w:line="240" w:lineRule="auto"/>
      <w:jc w:val="left"/>
    </w:pPr>
    <w:rPr>
      <w:rFonts w:eastAsia="Times New Roman"/>
      <w:szCs w:val="20"/>
    </w:rPr>
  </w:style>
  <w:style w:type="paragraph" w:customStyle="1" w:styleId="TableSmHeadingRight">
    <w:name w:val="Table_Sm_Heading_Right"/>
    <w:basedOn w:val="Normlny"/>
    <w:uiPriority w:val="99"/>
    <w:rsid w:val="00965A14"/>
    <w:pPr>
      <w:keepNext/>
      <w:keepLines/>
      <w:spacing w:before="60" w:after="40" w:line="240" w:lineRule="auto"/>
      <w:jc w:val="right"/>
    </w:pPr>
    <w:rPr>
      <w:rFonts w:eastAsia="Times New Roman"/>
      <w:b/>
      <w:sz w:val="16"/>
      <w:szCs w:val="20"/>
    </w:rPr>
  </w:style>
  <w:style w:type="paragraph" w:customStyle="1" w:styleId="TableMedium">
    <w:name w:val="Table_Medium"/>
    <w:basedOn w:val="Table"/>
    <w:uiPriority w:val="99"/>
    <w:rsid w:val="00965A14"/>
    <w:rPr>
      <w:sz w:val="18"/>
    </w:rPr>
  </w:style>
  <w:style w:type="paragraph" w:styleId="Normlnysozarkami">
    <w:name w:val="Normal Indent"/>
    <w:aliases w:val="Char"/>
    <w:basedOn w:val="Normlny"/>
    <w:link w:val="NormlnysozarkamiChar"/>
    <w:uiPriority w:val="99"/>
    <w:rsid w:val="00965A14"/>
    <w:pPr>
      <w:spacing w:before="60" w:after="60" w:line="240" w:lineRule="auto"/>
      <w:ind w:left="851"/>
    </w:pPr>
    <w:rPr>
      <w:rFonts w:ascii="Times New Roman" w:hAnsi="Times New Roman"/>
      <w:szCs w:val="20"/>
      <w:lang w:eastAsia="sk-SK"/>
    </w:rPr>
  </w:style>
  <w:style w:type="character" w:customStyle="1" w:styleId="NormlnysozarkamiChar">
    <w:name w:val="Normálny so zarážkami Char"/>
    <w:aliases w:val="Char Char"/>
    <w:link w:val="Normlnysozarkami"/>
    <w:uiPriority w:val="99"/>
    <w:locked/>
    <w:rsid w:val="00965A14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965A14"/>
    <w:pPr>
      <w:tabs>
        <w:tab w:val="left" w:pos="426"/>
      </w:tabs>
      <w:spacing w:before="120" w:line="240" w:lineRule="auto"/>
      <w:ind w:firstLine="709"/>
      <w:jc w:val="left"/>
    </w:pPr>
    <w:rPr>
      <w:rFonts w:ascii="Tahoma" w:hAnsi="Tahoma" w:cs="Tahoma"/>
      <w:szCs w:val="20"/>
      <w:lang w:eastAsia="sk-SK"/>
    </w:rPr>
  </w:style>
  <w:style w:type="character" w:customStyle="1" w:styleId="Zmluva-NormalChar">
    <w:name w:val="Zmluva - Normal Char"/>
    <w:link w:val="Zmluva-Normal"/>
    <w:uiPriority w:val="99"/>
    <w:locked/>
    <w:rsid w:val="00965A14"/>
    <w:rPr>
      <w:rFonts w:ascii="Tahoma" w:eastAsia="Calibri" w:hAnsi="Tahoma" w:cs="Tahoma"/>
      <w:sz w:val="20"/>
      <w:szCs w:val="20"/>
      <w:lang w:eastAsia="sk-SK"/>
    </w:rPr>
  </w:style>
  <w:style w:type="character" w:styleId="slostrany">
    <w:name w:val="page number"/>
    <w:uiPriority w:val="99"/>
    <w:rsid w:val="00965A1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965A14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965A14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uiPriority w:val="99"/>
    <w:rsid w:val="00965A14"/>
    <w:rPr>
      <w:rFonts w:cs="Times New Roman"/>
    </w:rPr>
  </w:style>
  <w:style w:type="paragraph" w:customStyle="1" w:styleId="Default">
    <w:name w:val="Default"/>
    <w:rsid w:val="00965A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posta-value">
    <w:name w:val="posta-value"/>
    <w:uiPriority w:val="99"/>
    <w:rsid w:val="00965A14"/>
  </w:style>
  <w:style w:type="character" w:customStyle="1" w:styleId="posta-value1">
    <w:name w:val="posta-value1"/>
    <w:uiPriority w:val="99"/>
    <w:rsid w:val="00965A14"/>
    <w:rPr>
      <w:rFonts w:ascii="Tahoma" w:hAnsi="Tahoma" w:cs="Tahoma"/>
      <w:color w:val="000000"/>
      <w:sz w:val="16"/>
      <w:szCs w:val="16"/>
    </w:rPr>
  </w:style>
  <w:style w:type="paragraph" w:styleId="Bezriadkovania">
    <w:name w:val="No Spacing"/>
    <w:uiPriority w:val="99"/>
    <w:qFormat/>
    <w:rsid w:val="00965A14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zip">
    <w:name w:val="zip"/>
    <w:uiPriority w:val="99"/>
    <w:rsid w:val="00965A14"/>
  </w:style>
  <w:style w:type="paragraph" w:styleId="Hlavikaobsahu">
    <w:name w:val="TOC Heading"/>
    <w:basedOn w:val="Nadpis1"/>
    <w:next w:val="Normlny"/>
    <w:uiPriority w:val="39"/>
    <w:unhideWhenUsed/>
    <w:qFormat/>
    <w:rsid w:val="00965A14"/>
    <w:pPr>
      <w:numPr>
        <w:numId w:val="0"/>
      </w:numPr>
      <w:tabs>
        <w:tab w:val="clear" w:pos="284"/>
      </w:tabs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4A79DF"/>
    <w:pPr>
      <w:tabs>
        <w:tab w:val="left" w:pos="660"/>
        <w:tab w:val="right" w:leader="dot" w:pos="9496"/>
      </w:tabs>
      <w:spacing w:after="60"/>
      <w:ind w:left="660" w:hanging="660"/>
    </w:pPr>
    <w:rPr>
      <w:rFonts w:ascii="Calibri" w:hAnsi="Calibri" w:cs="Calibri"/>
      <w:noProof/>
      <w:snapToGrid w:val="0"/>
      <w:w w:val="0"/>
    </w:rPr>
  </w:style>
  <w:style w:type="paragraph" w:styleId="Obsah2">
    <w:name w:val="toc 2"/>
    <w:basedOn w:val="Normlny"/>
    <w:next w:val="Normlny"/>
    <w:autoRedefine/>
    <w:uiPriority w:val="39"/>
    <w:rsid w:val="00965A14"/>
    <w:pPr>
      <w:ind w:left="200"/>
    </w:pPr>
  </w:style>
  <w:style w:type="paragraph" w:customStyle="1" w:styleId="xmsonormal">
    <w:name w:val="x_msonormal"/>
    <w:basedOn w:val="Normlny"/>
    <w:rsid w:val="00D56101"/>
    <w:pPr>
      <w:spacing w:line="240" w:lineRule="auto"/>
      <w:jc w:val="left"/>
    </w:pPr>
    <w:rPr>
      <w:rFonts w:ascii="Calibri" w:hAnsi="Calibr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8782-2EF6-4C8A-B455-A7D877B9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2021-02-01T13:23:00Z</dcterms:created>
  <dcterms:modified xsi:type="dcterms:W3CDTF">2021-02-01T13:23:00Z</dcterms:modified>
</cp:coreProperties>
</file>