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65754723" w:rsidR="00EF16D4" w:rsidRPr="00C03FB8" w:rsidRDefault="00281AEB" w:rsidP="00EF16D4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Bed side ABR analyzátor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3F62" w14:textId="77777777" w:rsidR="00080E0A" w:rsidRDefault="00080E0A">
      <w:r>
        <w:separator/>
      </w:r>
    </w:p>
  </w:endnote>
  <w:endnote w:type="continuationSeparator" w:id="0">
    <w:p w14:paraId="651291FD" w14:textId="77777777" w:rsidR="00080E0A" w:rsidRDefault="0008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2CFE" w14:textId="77777777" w:rsidR="00080E0A" w:rsidRDefault="00080E0A">
      <w:r>
        <w:separator/>
      </w:r>
    </w:p>
  </w:footnote>
  <w:footnote w:type="continuationSeparator" w:id="0">
    <w:p w14:paraId="0703BB5F" w14:textId="77777777" w:rsidR="00080E0A" w:rsidRDefault="0008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0E0A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1AEB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2020-12-20T13:46:00Z</dcterms:modified>
</cp:coreProperties>
</file>