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5C2012" w14:textId="178E57DB" w:rsidR="00E62BA2" w:rsidRPr="00DB2514" w:rsidRDefault="14B1EC9E" w:rsidP="00B328AD">
      <w:pPr>
        <w:pStyle w:val="Nadpis1"/>
        <w:pageBreakBefore/>
        <w:ind w:hanging="357"/>
        <w:jc w:val="both"/>
      </w:pPr>
      <w:bookmarkStart w:id="0" w:name="_Ref67006421"/>
      <w:r w:rsidRPr="00DB2514">
        <w:t>Ciele</w:t>
      </w:r>
      <w:r w:rsidR="002C4138" w:rsidRPr="00DB2514">
        <w:t xml:space="preserve"> a </w:t>
      </w:r>
      <w:r w:rsidRPr="00DB2514">
        <w:t>rozsah projektu</w:t>
      </w:r>
      <w:bookmarkEnd w:id="0"/>
    </w:p>
    <w:p w14:paraId="04D8675C" w14:textId="4A04D18B" w:rsidR="00C71D3D" w:rsidRPr="00DB2514" w:rsidRDefault="00B328AD" w:rsidP="00B328AD">
      <w:pPr>
        <w:jc w:val="both"/>
        <w:rPr>
          <w:rFonts w:cstheme="minorHAnsi"/>
          <w:szCs w:val="22"/>
        </w:rPr>
      </w:pPr>
      <w:proofErr w:type="spellStart"/>
      <w:r w:rsidRPr="00DB2514">
        <w:rPr>
          <w:rFonts w:cstheme="minorHAnsi"/>
          <w:szCs w:val="22"/>
          <w:lang w:eastAsia="en-US"/>
        </w:rPr>
        <w:t>Enforcement</w:t>
      </w:r>
      <w:proofErr w:type="spellEnd"/>
      <w:r w:rsidR="00C71D3D" w:rsidRPr="00DB2514">
        <w:rPr>
          <w:rFonts w:cstheme="minorHAnsi"/>
          <w:szCs w:val="22"/>
          <w:lang w:eastAsia="en-US"/>
        </w:rPr>
        <w:t xml:space="preserve"> nadväzuje na systém </w:t>
      </w:r>
      <w:proofErr w:type="spellStart"/>
      <w:r w:rsidR="00C71D3D" w:rsidRPr="00DB2514">
        <w:rPr>
          <w:rFonts w:cstheme="minorHAnsi"/>
          <w:szCs w:val="22"/>
          <w:lang w:eastAsia="en-US"/>
        </w:rPr>
        <w:t>ParkSys</w:t>
      </w:r>
      <w:proofErr w:type="spellEnd"/>
      <w:r w:rsidR="00C71D3D" w:rsidRPr="00DB2514">
        <w:rPr>
          <w:rFonts w:cstheme="minorHAnsi"/>
          <w:szCs w:val="22"/>
          <w:lang w:eastAsia="en-US"/>
        </w:rPr>
        <w:t xml:space="preserve">, obstarávaný samostatne – viď </w:t>
      </w:r>
      <w:hyperlink r:id="rId11" w:history="1">
        <w:r w:rsidR="00C71D3D" w:rsidRPr="00DB2514">
          <w:rPr>
            <w:rStyle w:val="Hypertextovprepojenie"/>
            <w:rFonts w:eastAsiaTheme="majorEastAsia" w:cstheme="minorHAnsi"/>
            <w:szCs w:val="22"/>
          </w:rPr>
          <w:t>https://josephine.proebiz.com/sk/tender/8305/summary</w:t>
        </w:r>
      </w:hyperlink>
      <w:r w:rsidR="00C71D3D" w:rsidRPr="00DB2514">
        <w:rPr>
          <w:rFonts w:cstheme="minorHAnsi"/>
          <w:szCs w:val="22"/>
        </w:rPr>
        <w:t xml:space="preserve">. </w:t>
      </w:r>
      <w:proofErr w:type="spellStart"/>
      <w:r w:rsidR="00C71D3D" w:rsidRPr="00DB2514">
        <w:rPr>
          <w:rFonts w:cstheme="minorHAnsi"/>
          <w:szCs w:val="22"/>
        </w:rPr>
        <w:t>ParkSys</w:t>
      </w:r>
      <w:proofErr w:type="spellEnd"/>
      <w:r w:rsidR="00C71D3D" w:rsidRPr="00DB2514">
        <w:rPr>
          <w:rFonts w:cstheme="minorHAnsi"/>
          <w:szCs w:val="22"/>
        </w:rPr>
        <w:t xml:space="preserve"> predstavuje nosný systém pre riešenie plateného parkovania na území Bratislavy, na ktorý sa budú integrovať ostatné komponenty – jedným z nich je aj </w:t>
      </w:r>
      <w:r w:rsidRPr="00DB2514">
        <w:rPr>
          <w:rFonts w:cstheme="minorHAnsi"/>
          <w:szCs w:val="22"/>
        </w:rPr>
        <w:t xml:space="preserve">aplikácia na kontrolu úhrad platného parkovania </w:t>
      </w:r>
      <w:proofErr w:type="spellStart"/>
      <w:r w:rsidRPr="00DB2514">
        <w:rPr>
          <w:rFonts w:cstheme="minorHAnsi"/>
          <w:szCs w:val="22"/>
        </w:rPr>
        <w:t>Enforcement</w:t>
      </w:r>
      <w:proofErr w:type="spellEnd"/>
      <w:r w:rsidR="00CD7CD1" w:rsidRPr="00DB2514">
        <w:rPr>
          <w:rFonts w:cstheme="minorHAnsi"/>
          <w:szCs w:val="22"/>
        </w:rPr>
        <w:t xml:space="preserve"> – pre bližší popis viď nižšie.</w:t>
      </w:r>
    </w:p>
    <w:p w14:paraId="1A29B2CF" w14:textId="134B61EC" w:rsidR="14B1EC9E" w:rsidRPr="00DB2514" w:rsidRDefault="002F6526" w:rsidP="00B328AD">
      <w:pPr>
        <w:pStyle w:val="Nadpis2"/>
      </w:pPr>
      <w:r w:rsidRPr="00DB2514">
        <w:t>Ciele projektu</w:t>
      </w:r>
    </w:p>
    <w:p w14:paraId="641D01A0" w14:textId="7A8DFDED" w:rsidR="00E91A12" w:rsidRPr="00DB2514" w:rsidRDefault="00B328AD" w:rsidP="00B328AD">
      <w:pPr>
        <w:jc w:val="both"/>
        <w:rPr>
          <w:rFonts w:cstheme="minorHAnsi"/>
          <w:b/>
          <w:bCs/>
          <w:szCs w:val="22"/>
        </w:rPr>
      </w:pPr>
      <w:proofErr w:type="spellStart"/>
      <w:r w:rsidRPr="00DB2514">
        <w:rPr>
          <w:rFonts w:cstheme="minorHAnsi"/>
          <w:b/>
          <w:bCs/>
          <w:szCs w:val="22"/>
        </w:rPr>
        <w:t>Enforcement</w:t>
      </w:r>
      <w:proofErr w:type="spellEnd"/>
      <w:r w:rsidR="006262CE" w:rsidRPr="00DB2514">
        <w:rPr>
          <w:rFonts w:cstheme="minorHAnsi"/>
          <w:b/>
          <w:bCs/>
          <w:szCs w:val="22"/>
        </w:rPr>
        <w:t xml:space="preserve"> je </w:t>
      </w:r>
      <w:r w:rsidR="00A66743" w:rsidRPr="00DB2514">
        <w:rPr>
          <w:rFonts w:cstheme="minorHAnsi"/>
          <w:b/>
          <w:bCs/>
          <w:szCs w:val="22"/>
        </w:rPr>
        <w:t>systém</w:t>
      </w:r>
      <w:r w:rsidR="006262CE" w:rsidRPr="00DB2514">
        <w:rPr>
          <w:rFonts w:cstheme="minorHAnsi"/>
          <w:b/>
          <w:bCs/>
          <w:szCs w:val="22"/>
        </w:rPr>
        <w:t>, umožňujúc</w:t>
      </w:r>
      <w:r w:rsidR="00A66743" w:rsidRPr="00DB2514">
        <w:rPr>
          <w:rFonts w:cstheme="minorHAnsi"/>
          <w:b/>
          <w:bCs/>
          <w:szCs w:val="22"/>
        </w:rPr>
        <w:t>i</w:t>
      </w:r>
      <w:r w:rsidRPr="00DB2514">
        <w:rPr>
          <w:rFonts w:cstheme="minorHAnsi"/>
          <w:b/>
          <w:bCs/>
          <w:szCs w:val="22"/>
        </w:rPr>
        <w:t xml:space="preserve"> </w:t>
      </w:r>
      <w:r w:rsidR="00865664" w:rsidRPr="00DB2514">
        <w:rPr>
          <w:rFonts w:cstheme="minorHAnsi"/>
          <w:b/>
          <w:bCs/>
          <w:szCs w:val="22"/>
        </w:rPr>
        <w:t xml:space="preserve">v reálnom čase </w:t>
      </w:r>
      <w:r w:rsidRPr="00DB2514">
        <w:rPr>
          <w:rFonts w:cstheme="minorHAnsi"/>
          <w:b/>
          <w:bCs/>
          <w:szCs w:val="22"/>
        </w:rPr>
        <w:t xml:space="preserve">identifikovať vozidlo a overiť platnosť </w:t>
      </w:r>
      <w:r w:rsidR="00865664" w:rsidRPr="00DB2514">
        <w:rPr>
          <w:rFonts w:cstheme="minorHAnsi"/>
          <w:b/>
          <w:bCs/>
          <w:szCs w:val="22"/>
        </w:rPr>
        <w:t xml:space="preserve">jeho parkovania </w:t>
      </w:r>
      <w:r w:rsidR="00467451" w:rsidRPr="00DB2514">
        <w:rPr>
          <w:rFonts w:cstheme="minorHAnsi"/>
          <w:b/>
          <w:bCs/>
          <w:szCs w:val="22"/>
        </w:rPr>
        <w:t>v parkovacej zóne vyhodnotením</w:t>
      </w:r>
      <w:r w:rsidR="00865664" w:rsidRPr="00DB2514">
        <w:rPr>
          <w:rFonts w:cstheme="minorHAnsi"/>
          <w:b/>
          <w:bCs/>
          <w:szCs w:val="22"/>
        </w:rPr>
        <w:t xml:space="preserve"> údajov o parkovacích oprávneniach</w:t>
      </w:r>
      <w:r w:rsidR="00E91A12" w:rsidRPr="00DB2514">
        <w:rPr>
          <w:rFonts w:cstheme="minorHAnsi"/>
          <w:b/>
          <w:bCs/>
          <w:szCs w:val="22"/>
        </w:rPr>
        <w:t xml:space="preserve"> a krátkodobých parkovaniach</w:t>
      </w:r>
      <w:r w:rsidR="00865664" w:rsidRPr="00DB2514">
        <w:rPr>
          <w:rFonts w:cstheme="minorHAnsi"/>
          <w:b/>
          <w:bCs/>
          <w:szCs w:val="22"/>
        </w:rPr>
        <w:t xml:space="preserve"> daného vozidla </w:t>
      </w:r>
      <w:r w:rsidR="006262CE" w:rsidRPr="00DB2514">
        <w:rPr>
          <w:rFonts w:cstheme="minorHAnsi"/>
          <w:b/>
          <w:bCs/>
          <w:szCs w:val="22"/>
        </w:rPr>
        <w:t>v</w:t>
      </w:r>
      <w:r w:rsidR="00587BB1" w:rsidRPr="00DB2514">
        <w:rPr>
          <w:rFonts w:cstheme="minorHAnsi"/>
          <w:b/>
          <w:bCs/>
          <w:szCs w:val="22"/>
        </w:rPr>
        <w:t xml:space="preserve"> centrálnom systéme </w:t>
      </w:r>
      <w:proofErr w:type="spellStart"/>
      <w:r w:rsidR="006262CE" w:rsidRPr="00DB2514">
        <w:rPr>
          <w:rFonts w:cstheme="minorHAnsi"/>
          <w:b/>
          <w:bCs/>
          <w:szCs w:val="22"/>
        </w:rPr>
        <w:t>ParkSys</w:t>
      </w:r>
      <w:proofErr w:type="spellEnd"/>
      <w:r w:rsidR="006262CE" w:rsidRPr="00DB2514">
        <w:rPr>
          <w:rFonts w:cstheme="minorHAnsi"/>
          <w:b/>
          <w:bCs/>
          <w:szCs w:val="22"/>
        </w:rPr>
        <w:t xml:space="preserve">, pričom </w:t>
      </w:r>
      <w:r w:rsidR="00587BB1" w:rsidRPr="00DB2514">
        <w:rPr>
          <w:rFonts w:cstheme="minorHAnsi"/>
          <w:b/>
          <w:bCs/>
          <w:szCs w:val="22"/>
        </w:rPr>
        <w:t xml:space="preserve">je nutné </w:t>
      </w:r>
      <w:r w:rsidR="006262CE" w:rsidRPr="00DB2514">
        <w:rPr>
          <w:rFonts w:cstheme="minorHAnsi"/>
          <w:b/>
          <w:bCs/>
          <w:szCs w:val="22"/>
        </w:rPr>
        <w:t>zohľadn</w:t>
      </w:r>
      <w:r w:rsidR="00587BB1" w:rsidRPr="00DB2514">
        <w:rPr>
          <w:rFonts w:cstheme="minorHAnsi"/>
          <w:b/>
          <w:bCs/>
          <w:szCs w:val="22"/>
        </w:rPr>
        <w:t>iť</w:t>
      </w:r>
      <w:r w:rsidR="006262CE" w:rsidRPr="00DB2514">
        <w:rPr>
          <w:rFonts w:cstheme="minorHAnsi"/>
          <w:b/>
          <w:bCs/>
          <w:szCs w:val="22"/>
        </w:rPr>
        <w:t xml:space="preserve"> všetky aspekty</w:t>
      </w:r>
      <w:r w:rsidR="00587BB1" w:rsidRPr="00DB2514">
        <w:rPr>
          <w:rFonts w:cstheme="minorHAnsi"/>
          <w:b/>
          <w:bCs/>
          <w:szCs w:val="22"/>
        </w:rPr>
        <w:t xml:space="preserve"> </w:t>
      </w:r>
      <w:r w:rsidR="00865664" w:rsidRPr="00DB2514">
        <w:rPr>
          <w:rFonts w:cstheme="minorHAnsi"/>
          <w:b/>
          <w:bCs/>
          <w:szCs w:val="22"/>
        </w:rPr>
        <w:t xml:space="preserve"> aktuálneho VZ</w:t>
      </w:r>
      <w:r w:rsidR="006262CE" w:rsidRPr="00DB2514">
        <w:rPr>
          <w:rFonts w:cstheme="minorHAnsi"/>
          <w:b/>
          <w:bCs/>
          <w:szCs w:val="22"/>
        </w:rPr>
        <w:t>N</w:t>
      </w:r>
    </w:p>
    <w:p w14:paraId="21B8917E" w14:textId="45AD4B16" w:rsidR="00865664" w:rsidRPr="00DB2514" w:rsidRDefault="006262CE" w:rsidP="00B328AD">
      <w:pPr>
        <w:jc w:val="both"/>
        <w:rPr>
          <w:rFonts w:cstheme="minorHAnsi"/>
          <w:szCs w:val="22"/>
        </w:rPr>
      </w:pPr>
      <w:r w:rsidRPr="00DB2514">
        <w:rPr>
          <w:rFonts w:cstheme="minorHAnsi"/>
          <w:b/>
          <w:bCs/>
          <w:szCs w:val="22"/>
        </w:rPr>
        <w:t>(</w:t>
      </w:r>
      <w:hyperlink r:id="rId12" w:history="1">
        <w:r w:rsidR="00E91A12" w:rsidRPr="00DB2514">
          <w:rPr>
            <w:rStyle w:val="Hypertextovprepojenie"/>
            <w:rFonts w:eastAsiaTheme="majorEastAsia" w:cstheme="minorHAnsi"/>
            <w:szCs w:val="22"/>
          </w:rPr>
          <w:t>https://bratislava.blob.core.windows.net/media/Default/Dokumenty/Str%C3%A1nky/VZN_parkovanie_2019.pdf</w:t>
        </w:r>
      </w:hyperlink>
      <w:r w:rsidRPr="00DB2514">
        <w:rPr>
          <w:rFonts w:cstheme="minorHAnsi"/>
          <w:b/>
          <w:bCs/>
          <w:szCs w:val="22"/>
        </w:rPr>
        <w:t>).</w:t>
      </w:r>
      <w:r w:rsidR="00865664" w:rsidRPr="00DB2514">
        <w:rPr>
          <w:rFonts w:cstheme="minorHAnsi"/>
          <w:szCs w:val="22"/>
        </w:rPr>
        <w:t xml:space="preserve"> </w:t>
      </w:r>
    </w:p>
    <w:p w14:paraId="16DA26EB" w14:textId="77777777" w:rsidR="00865664" w:rsidRPr="00DB2514" w:rsidRDefault="00865664" w:rsidP="00B328AD">
      <w:pPr>
        <w:jc w:val="both"/>
        <w:rPr>
          <w:rFonts w:cstheme="minorHAnsi"/>
          <w:szCs w:val="22"/>
        </w:rPr>
      </w:pPr>
    </w:p>
    <w:p w14:paraId="67E36274" w14:textId="5A40B013" w:rsidR="00865664" w:rsidRPr="00DB2514" w:rsidRDefault="00865664" w:rsidP="00B328AD">
      <w:pPr>
        <w:jc w:val="both"/>
        <w:rPr>
          <w:rFonts w:cstheme="minorHAnsi"/>
          <w:szCs w:val="22"/>
        </w:rPr>
      </w:pPr>
      <w:r w:rsidRPr="00DB2514">
        <w:rPr>
          <w:rFonts w:cstheme="minorHAnsi"/>
          <w:szCs w:val="22"/>
        </w:rPr>
        <w:t xml:space="preserve">V prípade detekcie neoprávneného parkovania zabezpečí </w:t>
      </w:r>
      <w:proofErr w:type="spellStart"/>
      <w:r w:rsidRPr="00DB2514">
        <w:rPr>
          <w:rFonts w:cstheme="minorHAnsi"/>
          <w:szCs w:val="22"/>
        </w:rPr>
        <w:t>Enforcement</w:t>
      </w:r>
      <w:proofErr w:type="spellEnd"/>
      <w:r w:rsidRPr="00DB2514">
        <w:rPr>
          <w:rFonts w:cstheme="minorHAnsi"/>
          <w:szCs w:val="22"/>
        </w:rPr>
        <w:t xml:space="preserve"> zaevidovanie podnetu </w:t>
      </w:r>
      <w:r w:rsidR="00A66743" w:rsidRPr="00DB2514">
        <w:rPr>
          <w:rFonts w:cstheme="minorHAnsi"/>
          <w:szCs w:val="22"/>
        </w:rPr>
        <w:t>do systému pre pokutovanie</w:t>
      </w:r>
      <w:r w:rsidRPr="00DB2514">
        <w:rPr>
          <w:rFonts w:cstheme="minorHAnsi"/>
          <w:szCs w:val="22"/>
        </w:rPr>
        <w:t>. Uvažujeme aj s objektívnou zodpovednosťou t.</w:t>
      </w:r>
      <w:r w:rsidR="00467451" w:rsidRPr="00DB2514">
        <w:rPr>
          <w:rFonts w:cstheme="minorHAnsi"/>
          <w:szCs w:val="22"/>
        </w:rPr>
        <w:t xml:space="preserve"> </w:t>
      </w:r>
      <w:r w:rsidRPr="00DB2514">
        <w:rPr>
          <w:rFonts w:cstheme="minorHAnsi"/>
          <w:szCs w:val="22"/>
        </w:rPr>
        <w:t xml:space="preserve">j. automatizovaného vyhodnocovania podnetov a automatizovaného generovania </w:t>
      </w:r>
      <w:r w:rsidR="00681132" w:rsidRPr="00DB2514">
        <w:rPr>
          <w:rFonts w:cstheme="minorHAnsi"/>
          <w:szCs w:val="22"/>
        </w:rPr>
        <w:t xml:space="preserve">priestupkov a </w:t>
      </w:r>
      <w:r w:rsidRPr="00DB2514">
        <w:rPr>
          <w:rFonts w:cstheme="minorHAnsi"/>
          <w:szCs w:val="22"/>
        </w:rPr>
        <w:t>pokút.</w:t>
      </w:r>
      <w:r w:rsidR="00A66743" w:rsidRPr="00DB2514">
        <w:rPr>
          <w:rFonts w:cstheme="minorHAnsi"/>
          <w:szCs w:val="22"/>
        </w:rPr>
        <w:t xml:space="preserve"> </w:t>
      </w:r>
    </w:p>
    <w:p w14:paraId="6107E0EF" w14:textId="064D2066" w:rsidR="00A66743" w:rsidRPr="00DB2514" w:rsidRDefault="00A66743" w:rsidP="00B328AD">
      <w:pPr>
        <w:jc w:val="both"/>
        <w:rPr>
          <w:rFonts w:cstheme="minorHAnsi"/>
          <w:szCs w:val="22"/>
        </w:rPr>
      </w:pPr>
    </w:p>
    <w:p w14:paraId="57E09363" w14:textId="01297C11" w:rsidR="00A66743" w:rsidRPr="00DB2514" w:rsidRDefault="00A66743" w:rsidP="00B328AD">
      <w:pPr>
        <w:jc w:val="both"/>
        <w:rPr>
          <w:rFonts w:cstheme="minorHAnsi"/>
          <w:i/>
          <w:iCs/>
          <w:szCs w:val="22"/>
        </w:rPr>
      </w:pPr>
      <w:proofErr w:type="spellStart"/>
      <w:r w:rsidRPr="00DB2514">
        <w:rPr>
          <w:rFonts w:cstheme="minorHAnsi"/>
          <w:i/>
          <w:iCs/>
          <w:szCs w:val="22"/>
        </w:rPr>
        <w:t>Poznáma</w:t>
      </w:r>
      <w:proofErr w:type="spellEnd"/>
      <w:r w:rsidRPr="00DB2514">
        <w:rPr>
          <w:rFonts w:cstheme="minorHAnsi"/>
          <w:i/>
          <w:iCs/>
          <w:szCs w:val="22"/>
        </w:rPr>
        <w:t>: s </w:t>
      </w:r>
      <w:proofErr w:type="spellStart"/>
      <w:r w:rsidRPr="00DB2514">
        <w:rPr>
          <w:rFonts w:cstheme="minorHAnsi"/>
          <w:i/>
          <w:iCs/>
          <w:szCs w:val="22"/>
        </w:rPr>
        <w:t>Enforcementom</w:t>
      </w:r>
      <w:proofErr w:type="spellEnd"/>
      <w:r w:rsidRPr="00DB2514">
        <w:rPr>
          <w:rFonts w:cstheme="minorHAnsi"/>
          <w:i/>
          <w:iCs/>
          <w:szCs w:val="22"/>
        </w:rPr>
        <w:t xml:space="preserve"> je spojená aj </w:t>
      </w:r>
      <w:proofErr w:type="spellStart"/>
      <w:r w:rsidRPr="00DB2514">
        <w:rPr>
          <w:rFonts w:cstheme="minorHAnsi"/>
          <w:i/>
          <w:iCs/>
          <w:szCs w:val="22"/>
        </w:rPr>
        <w:t>backoffice</w:t>
      </w:r>
      <w:proofErr w:type="spellEnd"/>
      <w:r w:rsidRPr="00DB2514">
        <w:rPr>
          <w:rFonts w:cstheme="minorHAnsi"/>
          <w:i/>
          <w:iCs/>
          <w:szCs w:val="22"/>
        </w:rPr>
        <w:t xml:space="preserve"> funkcionalita, slúžiaca na spracovanie podnetov vo forme pokút, ich odosielanie, doručovanie a riešenie prípadných odporov. Nie je zatiaľ na úrovni HMBA rozhodnuté, či tento systém bude súčasťou </w:t>
      </w:r>
      <w:proofErr w:type="spellStart"/>
      <w:r w:rsidRPr="00DB2514">
        <w:rPr>
          <w:rFonts w:cstheme="minorHAnsi"/>
          <w:i/>
          <w:iCs/>
          <w:szCs w:val="22"/>
        </w:rPr>
        <w:t>ParkSys</w:t>
      </w:r>
      <w:proofErr w:type="spellEnd"/>
      <w:r w:rsidRPr="00DB2514">
        <w:rPr>
          <w:rFonts w:cstheme="minorHAnsi"/>
          <w:i/>
          <w:iCs/>
          <w:szCs w:val="22"/>
        </w:rPr>
        <w:t>, alebo si ho vybuduje Mestská polícia vo svojej réžii</w:t>
      </w:r>
      <w:r w:rsidR="004A4A95">
        <w:rPr>
          <w:rFonts w:cstheme="minorHAnsi"/>
          <w:i/>
          <w:iCs/>
          <w:szCs w:val="22"/>
        </w:rPr>
        <w:t>.</w:t>
      </w:r>
    </w:p>
    <w:p w14:paraId="50B87193" w14:textId="006F8C0B" w:rsidR="23C07B74" w:rsidRPr="00DB2514" w:rsidRDefault="007D5066" w:rsidP="00B328AD">
      <w:pPr>
        <w:pStyle w:val="Nadpis2"/>
      </w:pPr>
      <w:r w:rsidRPr="00DB2514">
        <w:t xml:space="preserve">Rozsah </w:t>
      </w:r>
      <w:r w:rsidR="14B1EC9E" w:rsidRPr="00DB2514">
        <w:t>projektu</w:t>
      </w:r>
    </w:p>
    <w:p w14:paraId="11AC7B05" w14:textId="2528B2ED" w:rsidR="006C6E9D" w:rsidRPr="00DB2514" w:rsidRDefault="006C6E9D" w:rsidP="00B328AD">
      <w:pPr>
        <w:jc w:val="both"/>
        <w:rPr>
          <w:rFonts w:cstheme="minorHAnsi"/>
          <w:szCs w:val="22"/>
          <w:lang w:eastAsia="en-US"/>
        </w:rPr>
      </w:pPr>
      <w:r w:rsidRPr="00DB2514">
        <w:rPr>
          <w:rFonts w:cstheme="minorHAnsi"/>
          <w:szCs w:val="22"/>
          <w:lang w:eastAsia="en-US"/>
        </w:rPr>
        <w:t xml:space="preserve">Uvažujeme s dvomi samostatnými podsystémami – </w:t>
      </w:r>
    </w:p>
    <w:p w14:paraId="5BEE9A66" w14:textId="1E445C69" w:rsidR="006C6E9D" w:rsidRPr="00DB2514" w:rsidRDefault="006C6E9D" w:rsidP="007877E1">
      <w:pPr>
        <w:pStyle w:val="Odsekzoznamu"/>
        <w:numPr>
          <w:ilvl w:val="0"/>
          <w:numId w:val="16"/>
        </w:numPr>
        <w:rPr>
          <w:rFonts w:cstheme="minorHAnsi"/>
          <w:lang w:val="sk-SK"/>
        </w:rPr>
      </w:pPr>
      <w:proofErr w:type="spellStart"/>
      <w:r w:rsidRPr="00DB2514">
        <w:rPr>
          <w:rFonts w:cstheme="minorHAnsi"/>
          <w:lang w:val="sk-SK"/>
        </w:rPr>
        <w:t>Enforcement</w:t>
      </w:r>
      <w:proofErr w:type="spellEnd"/>
      <w:r w:rsidRPr="00DB2514">
        <w:rPr>
          <w:rFonts w:cstheme="minorHAnsi"/>
          <w:lang w:val="sk-SK"/>
        </w:rPr>
        <w:t xml:space="preserve"> – systém na kontrolu parkovacích oprávnení a tvorbu podnetov</w:t>
      </w:r>
    </w:p>
    <w:p w14:paraId="3F99D926" w14:textId="2564F19C" w:rsidR="006C6E9D" w:rsidRPr="00DB2514" w:rsidRDefault="006C6E9D" w:rsidP="007877E1">
      <w:pPr>
        <w:pStyle w:val="Odsekzoznamu"/>
        <w:numPr>
          <w:ilvl w:val="0"/>
          <w:numId w:val="16"/>
        </w:numPr>
        <w:rPr>
          <w:rFonts w:cstheme="minorHAnsi"/>
          <w:lang w:val="sk-SK"/>
        </w:rPr>
      </w:pPr>
      <w:r w:rsidRPr="00DB2514">
        <w:rPr>
          <w:rFonts w:cstheme="minorHAnsi"/>
          <w:lang w:val="sk-SK"/>
        </w:rPr>
        <w:t>Spracovanie pokút – systém na spracovanie podnetov do pokút a riešenie doručovania a prípadných odporov.</w:t>
      </w:r>
    </w:p>
    <w:p w14:paraId="2C95BA66" w14:textId="3ADB4425" w:rsidR="006C6E9D" w:rsidRPr="00DB2514" w:rsidRDefault="006C6E9D" w:rsidP="006C6E9D">
      <w:pPr>
        <w:pStyle w:val="Nadpis3"/>
      </w:pPr>
      <w:proofErr w:type="spellStart"/>
      <w:r w:rsidRPr="00DB2514">
        <w:t>Enforcement</w:t>
      </w:r>
      <w:proofErr w:type="spellEnd"/>
    </w:p>
    <w:p w14:paraId="488C8FCA" w14:textId="20EF26B4" w:rsidR="006262CE" w:rsidRPr="00DB2514" w:rsidRDefault="006262CE" w:rsidP="00B328AD">
      <w:pPr>
        <w:jc w:val="both"/>
        <w:rPr>
          <w:rFonts w:cstheme="minorHAnsi"/>
          <w:szCs w:val="22"/>
        </w:rPr>
      </w:pPr>
      <w:r w:rsidRPr="00DB2514">
        <w:rPr>
          <w:rFonts w:cstheme="minorHAnsi"/>
          <w:szCs w:val="22"/>
          <w:lang w:eastAsia="en-US"/>
        </w:rPr>
        <w:t xml:space="preserve">Základná architektúra </w:t>
      </w:r>
      <w:proofErr w:type="spellStart"/>
      <w:r w:rsidR="00865664" w:rsidRPr="00DB2514">
        <w:rPr>
          <w:rFonts w:cstheme="minorHAnsi"/>
          <w:szCs w:val="22"/>
          <w:lang w:eastAsia="en-US"/>
        </w:rPr>
        <w:t>Enforcementu</w:t>
      </w:r>
      <w:proofErr w:type="spellEnd"/>
      <w:r w:rsidRPr="00DB2514">
        <w:rPr>
          <w:rFonts w:cstheme="minorHAnsi"/>
          <w:szCs w:val="22"/>
          <w:lang w:eastAsia="en-US"/>
        </w:rPr>
        <w:t xml:space="preserve"> je znázornená na nasledovnej schéme:</w:t>
      </w:r>
    </w:p>
    <w:p w14:paraId="53750542" w14:textId="77777777" w:rsidR="006262CE" w:rsidRPr="00DB2514" w:rsidRDefault="006262CE" w:rsidP="00B328AD">
      <w:pPr>
        <w:jc w:val="both"/>
        <w:rPr>
          <w:lang w:eastAsia="en-US"/>
        </w:rPr>
      </w:pPr>
    </w:p>
    <w:p w14:paraId="4B579CC0" w14:textId="6BD437EB" w:rsidR="006262CE" w:rsidRPr="00DB2514" w:rsidRDefault="00F629E3" w:rsidP="00B328AD">
      <w:pPr>
        <w:jc w:val="both"/>
        <w:rPr>
          <w:lang w:eastAsia="en-US"/>
        </w:rPr>
      </w:pPr>
      <w:r w:rsidRPr="00DB2514">
        <w:rPr>
          <w:noProof/>
        </w:rPr>
        <w:lastRenderedPageBreak/>
        <w:t xml:space="preserve"> </w:t>
      </w:r>
      <w:r w:rsidR="007920A0" w:rsidRPr="00DB2514">
        <w:rPr>
          <w:noProof/>
        </w:rPr>
        <w:drawing>
          <wp:inline distT="0" distB="0" distL="0" distR="0" wp14:anchorId="47722875" wp14:editId="10B62209">
            <wp:extent cx="5943600" cy="53308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5330825"/>
                    </a:xfrm>
                    <a:prstGeom prst="rect">
                      <a:avLst/>
                    </a:prstGeom>
                  </pic:spPr>
                </pic:pic>
              </a:graphicData>
            </a:graphic>
          </wp:inline>
        </w:drawing>
      </w:r>
    </w:p>
    <w:p w14:paraId="217EC709" w14:textId="77777777" w:rsidR="00012F7F" w:rsidRPr="00DB2514" w:rsidRDefault="00012F7F" w:rsidP="00B328AD">
      <w:pPr>
        <w:jc w:val="both"/>
        <w:rPr>
          <w:lang w:eastAsia="en-US"/>
        </w:rPr>
      </w:pPr>
    </w:p>
    <w:p w14:paraId="15EDAEFC" w14:textId="54AA7D8E" w:rsidR="006262CE" w:rsidRPr="00DB2514" w:rsidRDefault="00467451" w:rsidP="00B328AD">
      <w:pPr>
        <w:jc w:val="both"/>
        <w:rPr>
          <w:rFonts w:cstheme="minorHAnsi"/>
          <w:szCs w:val="22"/>
          <w:lang w:eastAsia="en-US"/>
        </w:rPr>
      </w:pPr>
      <w:r w:rsidRPr="00DB2514">
        <w:rPr>
          <w:rFonts w:cstheme="minorHAnsi"/>
          <w:szCs w:val="22"/>
          <w:lang w:eastAsia="en-US"/>
        </w:rPr>
        <w:t>a p</w:t>
      </w:r>
      <w:r w:rsidR="006262CE" w:rsidRPr="00DB2514">
        <w:rPr>
          <w:rFonts w:cstheme="minorHAnsi"/>
          <w:szCs w:val="22"/>
          <w:lang w:eastAsia="en-US"/>
        </w:rPr>
        <w:t>ozostáva z týchto častí:</w:t>
      </w:r>
    </w:p>
    <w:p w14:paraId="14648A7A" w14:textId="15B2A325" w:rsidR="006262CE" w:rsidRPr="00DB2514" w:rsidRDefault="001B4763" w:rsidP="007877E1">
      <w:pPr>
        <w:pStyle w:val="Odsekzoznamu"/>
        <w:numPr>
          <w:ilvl w:val="0"/>
          <w:numId w:val="3"/>
        </w:numPr>
        <w:rPr>
          <w:lang w:val="sk-SK"/>
        </w:rPr>
      </w:pPr>
      <w:proofErr w:type="spellStart"/>
      <w:r w:rsidRPr="00DB2514">
        <w:rPr>
          <w:lang w:val="sk-SK"/>
        </w:rPr>
        <w:t>Enfo</w:t>
      </w:r>
      <w:r w:rsidR="00A66743" w:rsidRPr="00DB2514">
        <w:rPr>
          <w:lang w:val="sk-SK"/>
        </w:rPr>
        <w:t>r</w:t>
      </w:r>
      <w:r w:rsidRPr="00DB2514">
        <w:rPr>
          <w:lang w:val="sk-SK"/>
        </w:rPr>
        <w:t>cement</w:t>
      </w:r>
      <w:proofErr w:type="spellEnd"/>
      <w:r w:rsidRPr="00DB2514">
        <w:rPr>
          <w:lang w:val="sk-SK"/>
        </w:rPr>
        <w:t xml:space="preserve"> aplikácia</w:t>
      </w:r>
      <w:r w:rsidR="006262CE" w:rsidRPr="00DB2514">
        <w:rPr>
          <w:lang w:val="sk-SK"/>
        </w:rPr>
        <w:t xml:space="preserve"> – </w:t>
      </w:r>
      <w:r w:rsidR="00C63719">
        <w:rPr>
          <w:lang w:val="sk-SK"/>
        </w:rPr>
        <w:t>mobilná</w:t>
      </w:r>
      <w:r w:rsidR="00C63719" w:rsidRPr="00DB2514">
        <w:rPr>
          <w:lang w:val="sk-SK"/>
        </w:rPr>
        <w:t xml:space="preserve"> </w:t>
      </w:r>
      <w:r w:rsidRPr="00DB2514">
        <w:rPr>
          <w:lang w:val="sk-SK"/>
        </w:rPr>
        <w:t xml:space="preserve">aplikácia </w:t>
      </w:r>
      <w:r w:rsidR="00467451" w:rsidRPr="00DB2514">
        <w:rPr>
          <w:lang w:val="sk-SK"/>
        </w:rPr>
        <w:t xml:space="preserve">na identifikáciu a spracovanie podnetov z dôvodu nesprávneho parkovania </w:t>
      </w:r>
      <w:r w:rsidRPr="00DB2514">
        <w:rPr>
          <w:lang w:val="sk-SK"/>
        </w:rPr>
        <w:t>pre</w:t>
      </w:r>
      <w:r w:rsidR="00587BB1" w:rsidRPr="00DB2514">
        <w:rPr>
          <w:lang w:val="sk-SK"/>
        </w:rPr>
        <w:t xml:space="preserve"> </w:t>
      </w:r>
      <w:r w:rsidR="00467451" w:rsidRPr="00DB2514">
        <w:rPr>
          <w:lang w:val="sk-SK"/>
        </w:rPr>
        <w:t>Brigádnikov a Mestských policajtov</w:t>
      </w:r>
      <w:r w:rsidRPr="00DB2514">
        <w:rPr>
          <w:lang w:val="sk-SK"/>
        </w:rPr>
        <w:t xml:space="preserve"> </w:t>
      </w:r>
    </w:p>
    <w:p w14:paraId="5F355A2C" w14:textId="3BDA4FAC" w:rsidR="001B4763" w:rsidRPr="00DB2514" w:rsidRDefault="001B4763" w:rsidP="007877E1">
      <w:pPr>
        <w:pStyle w:val="Odsekzoznamu"/>
        <w:numPr>
          <w:ilvl w:val="0"/>
          <w:numId w:val="3"/>
        </w:numPr>
        <w:rPr>
          <w:lang w:val="sk-SK"/>
        </w:rPr>
      </w:pPr>
      <w:proofErr w:type="spellStart"/>
      <w:r w:rsidRPr="00DB2514">
        <w:rPr>
          <w:lang w:val="sk-SK"/>
        </w:rPr>
        <w:t>En</w:t>
      </w:r>
      <w:r w:rsidR="00A66743" w:rsidRPr="00DB2514">
        <w:rPr>
          <w:lang w:val="sk-SK"/>
        </w:rPr>
        <w:t>f</w:t>
      </w:r>
      <w:r w:rsidRPr="00DB2514">
        <w:rPr>
          <w:lang w:val="sk-SK"/>
        </w:rPr>
        <w:t>orcement</w:t>
      </w:r>
      <w:proofErr w:type="spellEnd"/>
      <w:r w:rsidR="006262CE" w:rsidRPr="00DB2514">
        <w:rPr>
          <w:lang w:val="sk-SK"/>
        </w:rPr>
        <w:t xml:space="preserve"> </w:t>
      </w:r>
      <w:proofErr w:type="spellStart"/>
      <w:r w:rsidR="006262CE" w:rsidRPr="00DB2514">
        <w:rPr>
          <w:lang w:val="sk-SK"/>
        </w:rPr>
        <w:t>services</w:t>
      </w:r>
      <w:proofErr w:type="spellEnd"/>
      <w:r w:rsidR="006262CE" w:rsidRPr="00DB2514">
        <w:rPr>
          <w:lang w:val="sk-SK"/>
        </w:rPr>
        <w:t xml:space="preserve"> – </w:t>
      </w:r>
      <w:proofErr w:type="spellStart"/>
      <w:r w:rsidR="006262CE" w:rsidRPr="00DB2514">
        <w:rPr>
          <w:lang w:val="sk-SK"/>
        </w:rPr>
        <w:t>backendové</w:t>
      </w:r>
      <w:proofErr w:type="spellEnd"/>
      <w:r w:rsidR="006262CE" w:rsidRPr="00DB2514">
        <w:rPr>
          <w:lang w:val="sk-SK"/>
        </w:rPr>
        <w:t xml:space="preserve"> služby </w:t>
      </w:r>
      <w:r w:rsidRPr="00DB2514">
        <w:rPr>
          <w:lang w:val="sk-SK"/>
        </w:rPr>
        <w:t>slúžiace pre</w:t>
      </w:r>
    </w:p>
    <w:p w14:paraId="6EEF7B77" w14:textId="0D21E226" w:rsidR="006262CE" w:rsidRPr="00DB2514" w:rsidRDefault="00587BB1" w:rsidP="007877E1">
      <w:pPr>
        <w:pStyle w:val="Odsekzoznamu"/>
        <w:numPr>
          <w:ilvl w:val="1"/>
          <w:numId w:val="3"/>
        </w:numPr>
        <w:rPr>
          <w:lang w:val="sk-SK"/>
        </w:rPr>
      </w:pPr>
      <w:r w:rsidRPr="00DB2514">
        <w:rPr>
          <w:lang w:val="sk-SK"/>
        </w:rPr>
        <w:t>mobiln</w:t>
      </w:r>
      <w:r w:rsidR="001B4763" w:rsidRPr="00DB2514">
        <w:rPr>
          <w:lang w:val="sk-SK"/>
        </w:rPr>
        <w:t>ú</w:t>
      </w:r>
      <w:r w:rsidRPr="00DB2514">
        <w:rPr>
          <w:lang w:val="sk-SK"/>
        </w:rPr>
        <w:t xml:space="preserve"> </w:t>
      </w:r>
      <w:proofErr w:type="spellStart"/>
      <w:r w:rsidR="001B4763" w:rsidRPr="00DB2514">
        <w:rPr>
          <w:lang w:val="sk-SK"/>
        </w:rPr>
        <w:t>Enforcement</w:t>
      </w:r>
      <w:proofErr w:type="spellEnd"/>
      <w:r w:rsidR="001B4763" w:rsidRPr="00DB2514">
        <w:rPr>
          <w:lang w:val="sk-SK"/>
        </w:rPr>
        <w:t xml:space="preserve"> </w:t>
      </w:r>
      <w:r w:rsidR="006262CE" w:rsidRPr="00DB2514">
        <w:rPr>
          <w:lang w:val="sk-SK"/>
        </w:rPr>
        <w:t>aplikáci</w:t>
      </w:r>
      <w:r w:rsidR="001B4763" w:rsidRPr="00DB2514">
        <w:rPr>
          <w:lang w:val="sk-SK"/>
        </w:rPr>
        <w:t xml:space="preserve">u </w:t>
      </w:r>
    </w:p>
    <w:p w14:paraId="1FD67620" w14:textId="7813FB27" w:rsidR="001B4763" w:rsidRPr="00DB2514" w:rsidRDefault="001B4763" w:rsidP="007877E1">
      <w:pPr>
        <w:pStyle w:val="Odsekzoznamu"/>
        <w:numPr>
          <w:ilvl w:val="1"/>
          <w:numId w:val="3"/>
        </w:numPr>
        <w:rPr>
          <w:lang w:val="sk-SK"/>
        </w:rPr>
      </w:pPr>
      <w:r w:rsidRPr="00DB2514">
        <w:rPr>
          <w:lang w:val="sk-SK"/>
        </w:rPr>
        <w:t>aplikácie v Kontrolných vozidlách (</w:t>
      </w:r>
      <w:r w:rsidR="007920A0" w:rsidRPr="00DB2514">
        <w:rPr>
          <w:lang w:val="sk-SK"/>
        </w:rPr>
        <w:t xml:space="preserve">vyhodnocovanie porušení a </w:t>
      </w:r>
      <w:r w:rsidRPr="00DB2514">
        <w:rPr>
          <w:lang w:val="sk-SK"/>
        </w:rPr>
        <w:t>evidovanie podnetov)</w:t>
      </w:r>
    </w:p>
    <w:p w14:paraId="64CB0C6E" w14:textId="56CC9D95" w:rsidR="001B4763" w:rsidRPr="00DB2514" w:rsidRDefault="001B4763" w:rsidP="007877E1">
      <w:pPr>
        <w:pStyle w:val="Odsekzoznamu"/>
        <w:numPr>
          <w:ilvl w:val="1"/>
          <w:numId w:val="3"/>
        </w:numPr>
        <w:rPr>
          <w:lang w:val="sk-SK"/>
        </w:rPr>
      </w:pPr>
      <w:r w:rsidRPr="00DB2514">
        <w:rPr>
          <w:lang w:val="sk-SK"/>
        </w:rPr>
        <w:t xml:space="preserve">Stacionárne kamery (evidovanie </w:t>
      </w:r>
      <w:r w:rsidR="00467451" w:rsidRPr="00DB2514">
        <w:rPr>
          <w:lang w:val="sk-SK"/>
        </w:rPr>
        <w:t xml:space="preserve">a vyhodnocovanie </w:t>
      </w:r>
      <w:r w:rsidRPr="00DB2514">
        <w:rPr>
          <w:lang w:val="sk-SK"/>
        </w:rPr>
        <w:t>prejazdov)</w:t>
      </w:r>
    </w:p>
    <w:p w14:paraId="02C64EA6" w14:textId="423C8CB9" w:rsidR="00467451" w:rsidRPr="00DB2514" w:rsidRDefault="00467451" w:rsidP="00467451">
      <w:pPr>
        <w:pStyle w:val="Odsekzoznamu"/>
        <w:rPr>
          <w:lang w:val="sk-SK"/>
        </w:rPr>
      </w:pPr>
      <w:r w:rsidRPr="00DB2514">
        <w:rPr>
          <w:lang w:val="sk-SK"/>
        </w:rPr>
        <w:t>pomocou  ktorých bude možné minimálne</w:t>
      </w:r>
    </w:p>
    <w:p w14:paraId="08DFBE97" w14:textId="1E0657D3" w:rsidR="007920A0" w:rsidRPr="00DB2514" w:rsidRDefault="007920A0" w:rsidP="007877E1">
      <w:pPr>
        <w:pStyle w:val="Odsekzoznamu"/>
        <w:numPr>
          <w:ilvl w:val="0"/>
          <w:numId w:val="8"/>
        </w:numPr>
        <w:rPr>
          <w:lang w:val="sk-SK"/>
        </w:rPr>
      </w:pPr>
      <w:r w:rsidRPr="00DB2514">
        <w:rPr>
          <w:lang w:val="sk-SK"/>
        </w:rPr>
        <w:t>rozpoznať EČV z fotografie</w:t>
      </w:r>
    </w:p>
    <w:p w14:paraId="34EF7A45" w14:textId="7E61CC18" w:rsidR="00467451" w:rsidRPr="00DB2514" w:rsidRDefault="00467451" w:rsidP="007877E1">
      <w:pPr>
        <w:pStyle w:val="Odsekzoznamu"/>
        <w:numPr>
          <w:ilvl w:val="0"/>
          <w:numId w:val="8"/>
        </w:numPr>
        <w:rPr>
          <w:lang w:val="sk-SK"/>
        </w:rPr>
      </w:pPr>
      <w:r w:rsidRPr="00DB2514">
        <w:rPr>
          <w:lang w:val="sk-SK"/>
        </w:rPr>
        <w:t xml:space="preserve">načítať detaily oprávnení pre konkrétne EČV (dotiahnuté z </w:t>
      </w:r>
      <w:proofErr w:type="spellStart"/>
      <w:r w:rsidRPr="00DB2514">
        <w:rPr>
          <w:lang w:val="sk-SK"/>
        </w:rPr>
        <w:t>ParkSys</w:t>
      </w:r>
      <w:proofErr w:type="spellEnd"/>
      <w:r w:rsidRPr="00DB2514">
        <w:rPr>
          <w:lang w:val="sk-SK"/>
        </w:rPr>
        <w:t>)</w:t>
      </w:r>
    </w:p>
    <w:p w14:paraId="0F235C56" w14:textId="77777777" w:rsidR="007920A0" w:rsidRPr="00DB2514" w:rsidRDefault="007920A0" w:rsidP="007877E1">
      <w:pPr>
        <w:pStyle w:val="Odsekzoznamu"/>
        <w:numPr>
          <w:ilvl w:val="0"/>
          <w:numId w:val="8"/>
        </w:numPr>
        <w:rPr>
          <w:lang w:val="sk-SK"/>
        </w:rPr>
      </w:pPr>
      <w:r w:rsidRPr="00DB2514">
        <w:rPr>
          <w:lang w:val="sk-SK"/>
        </w:rPr>
        <w:t>prijať a vyhodnotiť prejazd</w:t>
      </w:r>
    </w:p>
    <w:p w14:paraId="0761D834" w14:textId="7B2C0C6D" w:rsidR="00467451" w:rsidRPr="00DB2514" w:rsidRDefault="00467451" w:rsidP="007877E1">
      <w:pPr>
        <w:pStyle w:val="Odsekzoznamu"/>
        <w:numPr>
          <w:ilvl w:val="0"/>
          <w:numId w:val="8"/>
        </w:numPr>
        <w:rPr>
          <w:lang w:val="sk-SK"/>
        </w:rPr>
      </w:pPr>
      <w:r w:rsidRPr="00DB2514">
        <w:rPr>
          <w:lang w:val="sk-SK"/>
        </w:rPr>
        <w:t>zaevidovať podnet o nesprávnom parkovaní vrátane fotografií</w:t>
      </w:r>
      <w:r w:rsidR="008C0A94">
        <w:rPr>
          <w:lang w:val="sk-SK"/>
        </w:rPr>
        <w:t xml:space="preserve"> zobrazujúcich</w:t>
      </w:r>
      <w:r w:rsidR="00184C63">
        <w:rPr>
          <w:lang w:val="sk-SK"/>
        </w:rPr>
        <w:t xml:space="preserve"> aj</w:t>
      </w:r>
      <w:r w:rsidR="008C0A94">
        <w:rPr>
          <w:lang w:val="sk-SK"/>
        </w:rPr>
        <w:t xml:space="preserve"> celé vozidlo</w:t>
      </w:r>
      <w:r w:rsidR="00184C63">
        <w:rPr>
          <w:lang w:val="sk-SK"/>
        </w:rPr>
        <w:t xml:space="preserve"> aj dopravné značenie platné pre daný úsek</w:t>
      </w:r>
    </w:p>
    <w:p w14:paraId="62AFA9D7" w14:textId="3ADA2226" w:rsidR="00467451" w:rsidRPr="00DB2514" w:rsidRDefault="00467451" w:rsidP="007877E1">
      <w:pPr>
        <w:pStyle w:val="Odsekzoznamu"/>
        <w:numPr>
          <w:ilvl w:val="0"/>
          <w:numId w:val="8"/>
        </w:numPr>
        <w:rPr>
          <w:lang w:val="sk-SK"/>
        </w:rPr>
      </w:pPr>
      <w:r w:rsidRPr="00DB2514">
        <w:rPr>
          <w:lang w:val="sk-SK"/>
        </w:rPr>
        <w:lastRenderedPageBreak/>
        <w:t>zobraziť a filtrovať prehľad evidovaných podnetov</w:t>
      </w:r>
    </w:p>
    <w:p w14:paraId="5D5CE472" w14:textId="5CE77C59" w:rsidR="007920A0" w:rsidRPr="00DB2514" w:rsidRDefault="007920A0" w:rsidP="007877E1">
      <w:pPr>
        <w:pStyle w:val="Odsekzoznamu"/>
        <w:numPr>
          <w:ilvl w:val="0"/>
          <w:numId w:val="8"/>
        </w:numPr>
        <w:rPr>
          <w:lang w:val="sk-SK"/>
        </w:rPr>
      </w:pPr>
      <w:r w:rsidRPr="00DB2514">
        <w:rPr>
          <w:lang w:val="sk-SK"/>
        </w:rPr>
        <w:t>schváliť / neschváliť automaticky vygenerovaný podnet v rámci objektívnej zodpovednosti</w:t>
      </w:r>
    </w:p>
    <w:p w14:paraId="2CDC5B63" w14:textId="686ED156" w:rsidR="00467451" w:rsidRPr="00DB2514" w:rsidRDefault="00467451" w:rsidP="007877E1">
      <w:pPr>
        <w:pStyle w:val="Odsekzoznamu"/>
        <w:numPr>
          <w:ilvl w:val="0"/>
          <w:numId w:val="8"/>
        </w:numPr>
        <w:rPr>
          <w:lang w:val="sk-SK"/>
        </w:rPr>
      </w:pPr>
      <w:r w:rsidRPr="00DB2514">
        <w:rPr>
          <w:lang w:val="sk-SK"/>
        </w:rPr>
        <w:t>zaevidovať priestupok do systému</w:t>
      </w:r>
      <w:r w:rsidR="007920A0" w:rsidRPr="00DB2514">
        <w:rPr>
          <w:lang w:val="sk-SK"/>
        </w:rPr>
        <w:t xml:space="preserve"> na Spracovanie pokút</w:t>
      </w:r>
    </w:p>
    <w:p w14:paraId="735747DC" w14:textId="5A9A0471" w:rsidR="00F629E3" w:rsidRPr="00DB2514" w:rsidRDefault="00F629E3" w:rsidP="007877E1">
      <w:pPr>
        <w:pStyle w:val="Odsekzoznamu"/>
        <w:numPr>
          <w:ilvl w:val="0"/>
          <w:numId w:val="3"/>
        </w:numPr>
        <w:rPr>
          <w:lang w:val="sk-SK"/>
        </w:rPr>
      </w:pPr>
      <w:r w:rsidRPr="00DB2514">
        <w:rPr>
          <w:lang w:val="sk-SK"/>
        </w:rPr>
        <w:t>Manažment Kontrolných vozidiel – softvér dodávaný dodávateľom Kontrolných vozidiel, ktorý slúži pre ich konfiguráciu, navigáciu a vyhodnocovanie parkovania</w:t>
      </w:r>
    </w:p>
    <w:p w14:paraId="61A93B8A" w14:textId="03FCC1CA" w:rsidR="007920A0" w:rsidRPr="00DB2514" w:rsidRDefault="007920A0" w:rsidP="007877E1">
      <w:pPr>
        <w:pStyle w:val="Odsekzoznamu"/>
        <w:numPr>
          <w:ilvl w:val="0"/>
          <w:numId w:val="3"/>
        </w:numPr>
        <w:rPr>
          <w:lang w:val="sk-SK"/>
        </w:rPr>
      </w:pPr>
      <w:r w:rsidRPr="00DB2514">
        <w:rPr>
          <w:lang w:val="sk-SK"/>
        </w:rPr>
        <w:t>Kontrola a potvrdzovanie automaticky generovaných podnetov – používateľské rozhranie, slúžiace pre prehľad zaevidovaných automaticky generovaných podnetov, pomocou ktorého Brigádnici budú vedieť potvrdiť / zamietnuť oprávnenosť podnetu; v prípade potvrdenia podnetu sa založí priestupok do systému na Spracovanie pokút rovnako ako v prípade podnetov zakladaných manuálne a kontrolovaných Mestskými policajtami</w:t>
      </w:r>
    </w:p>
    <w:p w14:paraId="10ABC37D" w14:textId="75F6F6F8" w:rsidR="006262CE" w:rsidRPr="00DB2514" w:rsidRDefault="00F629E3" w:rsidP="000D7719">
      <w:r w:rsidRPr="00DB2514">
        <w:t xml:space="preserve">a </w:t>
      </w:r>
      <w:r w:rsidR="006262CE" w:rsidRPr="00DB2514">
        <w:t>integračn</w:t>
      </w:r>
      <w:r w:rsidRPr="00DB2514">
        <w:t>ých</w:t>
      </w:r>
      <w:r w:rsidR="006262CE" w:rsidRPr="00DB2514">
        <w:t xml:space="preserve"> rozhran</w:t>
      </w:r>
      <w:r w:rsidRPr="00DB2514">
        <w:t>í:</w:t>
      </w:r>
    </w:p>
    <w:p w14:paraId="0D636B81" w14:textId="239DADCB" w:rsidR="00342994" w:rsidRPr="00DB2514" w:rsidRDefault="00912EF6" w:rsidP="000D7719">
      <w:pPr>
        <w:pStyle w:val="Odsekzoznamu"/>
        <w:numPr>
          <w:ilvl w:val="0"/>
          <w:numId w:val="3"/>
        </w:numPr>
        <w:rPr>
          <w:lang w:val="sk-SK"/>
        </w:rPr>
      </w:pPr>
      <w:r w:rsidRPr="00DB2514">
        <w:rPr>
          <w:lang w:val="sk-SK"/>
        </w:rPr>
        <w:t>N</w:t>
      </w:r>
      <w:r w:rsidR="00342994" w:rsidRPr="00DB2514">
        <w:rPr>
          <w:lang w:val="sk-SK"/>
        </w:rPr>
        <w:t>a službu pre mapové podklady (</w:t>
      </w:r>
      <w:r w:rsidR="001B4763" w:rsidRPr="00DB2514">
        <w:rPr>
          <w:lang w:val="sk-SK"/>
        </w:rPr>
        <w:t xml:space="preserve">napr. </w:t>
      </w:r>
      <w:proofErr w:type="spellStart"/>
      <w:r w:rsidR="001B4763" w:rsidRPr="00DB2514">
        <w:rPr>
          <w:lang w:val="sk-SK"/>
        </w:rPr>
        <w:t>ArcGIS</w:t>
      </w:r>
      <w:proofErr w:type="spellEnd"/>
      <w:r w:rsidR="001B4763" w:rsidRPr="00DB2514">
        <w:rPr>
          <w:lang w:val="sk-SK"/>
        </w:rPr>
        <w:t xml:space="preserve"> spravovaný v réžii HMBA</w:t>
      </w:r>
      <w:r w:rsidR="00342994" w:rsidRPr="00DB2514">
        <w:rPr>
          <w:lang w:val="sk-SK"/>
        </w:rPr>
        <w:t>)</w:t>
      </w:r>
    </w:p>
    <w:p w14:paraId="5783EDB8" w14:textId="17022581" w:rsidR="006262CE" w:rsidRPr="00DB2514" w:rsidRDefault="00912EF6" w:rsidP="000D7719">
      <w:pPr>
        <w:pStyle w:val="Odsekzoznamu"/>
        <w:numPr>
          <w:ilvl w:val="0"/>
          <w:numId w:val="3"/>
        </w:numPr>
        <w:rPr>
          <w:lang w:val="sk-SK"/>
        </w:rPr>
      </w:pPr>
      <w:r w:rsidRPr="00DB2514">
        <w:rPr>
          <w:lang w:val="sk-SK"/>
        </w:rPr>
        <w:t>N</w:t>
      </w:r>
      <w:r w:rsidR="006262CE" w:rsidRPr="00DB2514">
        <w:rPr>
          <w:lang w:val="sk-SK"/>
        </w:rPr>
        <w:t xml:space="preserve">a </w:t>
      </w:r>
      <w:proofErr w:type="spellStart"/>
      <w:r w:rsidR="006262CE" w:rsidRPr="00DB2514">
        <w:rPr>
          <w:lang w:val="sk-SK"/>
        </w:rPr>
        <w:t>ParkSys</w:t>
      </w:r>
      <w:proofErr w:type="spellEnd"/>
      <w:r w:rsidR="006262CE" w:rsidRPr="00DB2514">
        <w:rPr>
          <w:lang w:val="sk-SK"/>
        </w:rPr>
        <w:t xml:space="preserve"> –</w:t>
      </w:r>
      <w:r w:rsidR="00E241DA">
        <w:rPr>
          <w:lang w:val="sk-SK"/>
        </w:rPr>
        <w:t xml:space="preserve"> </w:t>
      </w:r>
      <w:r w:rsidR="006262CE" w:rsidRPr="00DB2514">
        <w:rPr>
          <w:lang w:val="sk-SK"/>
        </w:rPr>
        <w:t>pre získanie údajov o používateľoch a parkovacích oprávneniach/kartách</w:t>
      </w:r>
    </w:p>
    <w:p w14:paraId="109B9EFC" w14:textId="01411996" w:rsidR="006262CE" w:rsidRPr="00DB2514" w:rsidRDefault="00912EF6" w:rsidP="000D7719">
      <w:pPr>
        <w:pStyle w:val="Odsekzoznamu"/>
        <w:numPr>
          <w:ilvl w:val="0"/>
          <w:numId w:val="3"/>
        </w:numPr>
        <w:rPr>
          <w:lang w:val="sk-SK"/>
        </w:rPr>
      </w:pPr>
      <w:r w:rsidRPr="00DB2514">
        <w:rPr>
          <w:lang w:val="sk-SK"/>
        </w:rPr>
        <w:t>N</w:t>
      </w:r>
      <w:r w:rsidR="006262CE" w:rsidRPr="00DB2514">
        <w:rPr>
          <w:lang w:val="sk-SK"/>
        </w:rPr>
        <w:t xml:space="preserve">a GIS – na načítanie zón a taríf (toto rozhranie nie je povinné ponúknuť ako online rozhranie a akceptujeme aj </w:t>
      </w:r>
      <w:proofErr w:type="spellStart"/>
      <w:r w:rsidR="006262CE" w:rsidRPr="00DB2514">
        <w:rPr>
          <w:lang w:val="sk-SK"/>
        </w:rPr>
        <w:t>semi</w:t>
      </w:r>
      <w:proofErr w:type="spellEnd"/>
      <w:r w:rsidR="006262CE" w:rsidRPr="00DB2514">
        <w:rPr>
          <w:lang w:val="sk-SK"/>
        </w:rPr>
        <w:t>-manuálne rozhranie pre správu zón a taríf)</w:t>
      </w:r>
    </w:p>
    <w:p w14:paraId="21ABC402" w14:textId="5FDD50EC" w:rsidR="001B4763" w:rsidRPr="00DB2514" w:rsidRDefault="00912EF6" w:rsidP="000D7719">
      <w:pPr>
        <w:pStyle w:val="Odsekzoznamu"/>
        <w:numPr>
          <w:ilvl w:val="0"/>
          <w:numId w:val="3"/>
        </w:numPr>
        <w:rPr>
          <w:lang w:val="sk-SK"/>
        </w:rPr>
      </w:pPr>
      <w:r w:rsidRPr="00DB2514">
        <w:rPr>
          <w:lang w:val="sk-SK"/>
        </w:rPr>
        <w:t>N</w:t>
      </w:r>
      <w:r w:rsidR="001B4763" w:rsidRPr="00DB2514">
        <w:rPr>
          <w:lang w:val="sk-SK"/>
        </w:rPr>
        <w:t xml:space="preserve">a systém </w:t>
      </w:r>
      <w:r w:rsidR="007920A0" w:rsidRPr="00DB2514">
        <w:rPr>
          <w:lang w:val="sk-SK"/>
        </w:rPr>
        <w:t>Spracovania pokút</w:t>
      </w:r>
      <w:r w:rsidR="001B4763" w:rsidRPr="00DB2514">
        <w:rPr>
          <w:lang w:val="sk-SK"/>
        </w:rPr>
        <w:t xml:space="preserve"> (pre zaevidovanie priestupku)</w:t>
      </w:r>
    </w:p>
    <w:p w14:paraId="6BCD3690" w14:textId="70A127D6" w:rsidR="001B4763" w:rsidRPr="00DB2514" w:rsidRDefault="00912EF6" w:rsidP="000D7719">
      <w:pPr>
        <w:pStyle w:val="Odsekzoznamu"/>
        <w:numPr>
          <w:ilvl w:val="0"/>
          <w:numId w:val="3"/>
        </w:numPr>
        <w:rPr>
          <w:lang w:val="sk-SK"/>
        </w:rPr>
      </w:pPr>
      <w:r w:rsidRPr="00DB2514">
        <w:rPr>
          <w:lang w:val="sk-SK"/>
        </w:rPr>
        <w:t>N</w:t>
      </w:r>
      <w:r w:rsidR="001B4763" w:rsidRPr="00DB2514">
        <w:rPr>
          <w:lang w:val="sk-SK"/>
        </w:rPr>
        <w:t>a službu na rozpoznávanie evidenčných čísel</w:t>
      </w:r>
      <w:r w:rsidR="007920A0" w:rsidRPr="00DB2514">
        <w:rPr>
          <w:lang w:val="sk-SK"/>
        </w:rPr>
        <w:t>.</w:t>
      </w:r>
    </w:p>
    <w:p w14:paraId="71823393" w14:textId="520B07BD" w:rsidR="005049A5" w:rsidRPr="00DB2514" w:rsidRDefault="005049A5" w:rsidP="000D7719">
      <w:pPr>
        <w:pStyle w:val="Odsekzoznamu"/>
        <w:numPr>
          <w:ilvl w:val="0"/>
          <w:numId w:val="3"/>
        </w:numPr>
        <w:rPr>
          <w:lang w:val="sk-SK"/>
        </w:rPr>
      </w:pPr>
      <w:r>
        <w:rPr>
          <w:lang w:val="sk-SK"/>
        </w:rPr>
        <w:t xml:space="preserve">Na </w:t>
      </w:r>
      <w:r w:rsidR="00CD1C27">
        <w:rPr>
          <w:lang w:val="sk-SK"/>
        </w:rPr>
        <w:t xml:space="preserve">službu </w:t>
      </w:r>
      <w:r w:rsidR="00634D01">
        <w:rPr>
          <w:lang w:val="sk-SK"/>
        </w:rPr>
        <w:t xml:space="preserve">pre hľadanie </w:t>
      </w:r>
      <w:r w:rsidR="00CD1C27">
        <w:rPr>
          <w:lang w:val="sk-SK"/>
        </w:rPr>
        <w:t>odcudzených vozidiel</w:t>
      </w:r>
    </w:p>
    <w:p w14:paraId="525C2776" w14:textId="1CCD0147" w:rsidR="006262CE" w:rsidRPr="00DB2514" w:rsidRDefault="006262CE" w:rsidP="00B328AD">
      <w:pPr>
        <w:jc w:val="both"/>
        <w:rPr>
          <w:lang w:eastAsia="en-US"/>
        </w:rPr>
      </w:pPr>
    </w:p>
    <w:p w14:paraId="7FB6B683" w14:textId="4D657642" w:rsidR="00094C44" w:rsidRPr="00DB2514" w:rsidRDefault="001B4763" w:rsidP="00B328AD">
      <w:pPr>
        <w:jc w:val="both"/>
        <w:rPr>
          <w:rFonts w:cstheme="minorHAnsi"/>
          <w:szCs w:val="22"/>
          <w:lang w:eastAsia="en-US"/>
        </w:rPr>
      </w:pPr>
      <w:proofErr w:type="spellStart"/>
      <w:r w:rsidRPr="00DB2514">
        <w:rPr>
          <w:rFonts w:cstheme="minorHAnsi"/>
          <w:szCs w:val="22"/>
          <w:lang w:eastAsia="en-US"/>
        </w:rPr>
        <w:t>Enforcement</w:t>
      </w:r>
      <w:proofErr w:type="spellEnd"/>
      <w:r w:rsidRPr="00DB2514">
        <w:rPr>
          <w:rFonts w:cstheme="minorHAnsi"/>
          <w:szCs w:val="22"/>
          <w:lang w:eastAsia="en-US"/>
        </w:rPr>
        <w:t xml:space="preserve"> </w:t>
      </w:r>
      <w:r w:rsidR="00094C44" w:rsidRPr="00DB2514">
        <w:rPr>
          <w:rFonts w:cstheme="minorHAnsi"/>
          <w:szCs w:val="22"/>
          <w:lang w:eastAsia="en-US"/>
        </w:rPr>
        <w:t xml:space="preserve">bude </w:t>
      </w:r>
      <w:r w:rsidRPr="00DB2514">
        <w:rPr>
          <w:rFonts w:cstheme="minorHAnsi"/>
          <w:szCs w:val="22"/>
          <w:lang w:eastAsia="en-US"/>
        </w:rPr>
        <w:t xml:space="preserve">zahrňovať tieto </w:t>
      </w:r>
      <w:r w:rsidR="00094C44" w:rsidRPr="00DB2514">
        <w:rPr>
          <w:rFonts w:cstheme="minorHAnsi"/>
          <w:szCs w:val="22"/>
          <w:lang w:eastAsia="en-US"/>
        </w:rPr>
        <w:t xml:space="preserve"> typ</w:t>
      </w:r>
      <w:r w:rsidR="00F629E3" w:rsidRPr="00DB2514">
        <w:rPr>
          <w:rFonts w:cstheme="minorHAnsi"/>
          <w:szCs w:val="22"/>
          <w:lang w:eastAsia="en-US"/>
        </w:rPr>
        <w:t>y</w:t>
      </w:r>
      <w:r w:rsidR="00094C44" w:rsidRPr="00DB2514">
        <w:rPr>
          <w:rFonts w:cstheme="minorHAnsi"/>
          <w:szCs w:val="22"/>
          <w:lang w:eastAsia="en-US"/>
        </w:rPr>
        <w:t xml:space="preserve"> používateľov</w:t>
      </w:r>
      <w:r w:rsidRPr="00DB2514">
        <w:rPr>
          <w:rFonts w:cstheme="minorHAnsi"/>
          <w:szCs w:val="22"/>
          <w:lang w:eastAsia="en-US"/>
        </w:rPr>
        <w:t xml:space="preserve"> (</w:t>
      </w:r>
      <w:proofErr w:type="spellStart"/>
      <w:r w:rsidRPr="00DB2514">
        <w:rPr>
          <w:rFonts w:cstheme="minorHAnsi"/>
          <w:szCs w:val="22"/>
          <w:lang w:eastAsia="en-US"/>
        </w:rPr>
        <w:t>aktorov</w:t>
      </w:r>
      <w:proofErr w:type="spellEnd"/>
      <w:r w:rsidRPr="00DB2514">
        <w:rPr>
          <w:rFonts w:cstheme="minorHAnsi"/>
          <w:szCs w:val="22"/>
          <w:lang w:eastAsia="en-US"/>
        </w:rPr>
        <w:t>)</w:t>
      </w:r>
      <w:r w:rsidR="00094C44" w:rsidRPr="00DB2514">
        <w:rPr>
          <w:rFonts w:cstheme="minorHAnsi"/>
          <w:szCs w:val="22"/>
          <w:lang w:eastAsia="en-US"/>
        </w:rPr>
        <w:t>:</w:t>
      </w:r>
    </w:p>
    <w:p w14:paraId="68FBF569" w14:textId="60B532E1" w:rsidR="00F629E3" w:rsidRPr="00DB2514" w:rsidRDefault="00F629E3" w:rsidP="007877E1">
      <w:pPr>
        <w:pStyle w:val="Odsekzoznamu"/>
        <w:numPr>
          <w:ilvl w:val="0"/>
          <w:numId w:val="4"/>
        </w:numPr>
        <w:rPr>
          <w:lang w:val="sk-SK"/>
        </w:rPr>
      </w:pPr>
      <w:r w:rsidRPr="00DB2514">
        <w:rPr>
          <w:lang w:val="sk-SK"/>
        </w:rPr>
        <w:t>Administrátori – konfigurujú Kontrolné vozidlá</w:t>
      </w:r>
    </w:p>
    <w:p w14:paraId="6F5ED3C5" w14:textId="50F16638" w:rsidR="00094C44" w:rsidRPr="00DB2514" w:rsidRDefault="001B4763" w:rsidP="007877E1">
      <w:pPr>
        <w:pStyle w:val="Odsekzoznamu"/>
        <w:numPr>
          <w:ilvl w:val="0"/>
          <w:numId w:val="4"/>
        </w:numPr>
        <w:rPr>
          <w:lang w:val="sk-SK"/>
        </w:rPr>
      </w:pPr>
      <w:r w:rsidRPr="00DB2514">
        <w:rPr>
          <w:lang w:val="sk-SK"/>
        </w:rPr>
        <w:t>Brigádnici</w:t>
      </w:r>
      <w:r w:rsidR="00094C44" w:rsidRPr="00DB2514">
        <w:rPr>
          <w:lang w:val="sk-SK"/>
        </w:rPr>
        <w:t xml:space="preserve"> – budú využívať </w:t>
      </w:r>
      <w:r w:rsidR="00E34B89" w:rsidRPr="00DB2514">
        <w:rPr>
          <w:lang w:val="sk-SK"/>
        </w:rPr>
        <w:t>iba obmedzenú funkcionalitu</w:t>
      </w:r>
      <w:r w:rsidRPr="00DB2514">
        <w:rPr>
          <w:lang w:val="sk-SK"/>
        </w:rPr>
        <w:t xml:space="preserve"> </w:t>
      </w:r>
      <w:proofErr w:type="spellStart"/>
      <w:r w:rsidRPr="00DB2514">
        <w:rPr>
          <w:lang w:val="sk-SK"/>
        </w:rPr>
        <w:t>Enforcement</w:t>
      </w:r>
      <w:proofErr w:type="spellEnd"/>
      <w:r w:rsidRPr="00DB2514">
        <w:rPr>
          <w:lang w:val="sk-SK"/>
        </w:rPr>
        <w:t xml:space="preserve"> aplikácie</w:t>
      </w:r>
      <w:r w:rsidR="00E34B89" w:rsidRPr="00DB2514">
        <w:rPr>
          <w:lang w:val="sk-SK"/>
        </w:rPr>
        <w:t xml:space="preserve"> </w:t>
      </w:r>
      <w:r w:rsidRPr="00DB2514">
        <w:rPr>
          <w:lang w:val="sk-SK"/>
        </w:rPr>
        <w:t>na kontrolu konkrétneho parkovania, zber podkladov pre zaevidovanie podnetu (primárne fotodokumentácie) a zaevidovania podnetu</w:t>
      </w:r>
      <w:r w:rsidR="007920A0" w:rsidRPr="00DB2514">
        <w:rPr>
          <w:lang w:val="sk-SK"/>
        </w:rPr>
        <w:t xml:space="preserve">; ďalšou </w:t>
      </w:r>
      <w:proofErr w:type="spellStart"/>
      <w:r w:rsidR="007920A0" w:rsidRPr="00DB2514">
        <w:rPr>
          <w:lang w:val="sk-SK"/>
        </w:rPr>
        <w:t>zodpovednostou</w:t>
      </w:r>
      <w:proofErr w:type="spellEnd"/>
      <w:r w:rsidR="007920A0" w:rsidRPr="00DB2514">
        <w:rPr>
          <w:lang w:val="sk-SK"/>
        </w:rPr>
        <w:t xml:space="preserve"> Brigádnikov bude kontrola automaticky generovaných podnetov v rámci objektívnej zodpovednosti</w:t>
      </w:r>
    </w:p>
    <w:p w14:paraId="5A79F045" w14:textId="6583212A" w:rsidR="00012F7F" w:rsidRPr="00DB2514" w:rsidRDefault="001B4763" w:rsidP="007877E1">
      <w:pPr>
        <w:pStyle w:val="Odsekzoznamu"/>
        <w:numPr>
          <w:ilvl w:val="0"/>
          <w:numId w:val="4"/>
        </w:numPr>
        <w:rPr>
          <w:lang w:val="sk-SK"/>
        </w:rPr>
      </w:pPr>
      <w:r w:rsidRPr="00DB2514">
        <w:rPr>
          <w:lang w:val="sk-SK"/>
        </w:rPr>
        <w:t>Mestskí policajti</w:t>
      </w:r>
      <w:r w:rsidR="00E34B89" w:rsidRPr="00DB2514">
        <w:rPr>
          <w:lang w:val="sk-SK"/>
        </w:rPr>
        <w:t xml:space="preserve"> – </w:t>
      </w:r>
      <w:r w:rsidRPr="00DB2514">
        <w:rPr>
          <w:lang w:val="sk-SK"/>
        </w:rPr>
        <w:t xml:space="preserve">okrem funkcionality dostupnej pre Brigádnikov budú mať prístup aj k evidovaným podnetom, ktoré budú vedieť ďalej spracovávať až po zaevidovanie priestupku do systému </w:t>
      </w:r>
      <w:r w:rsidR="007920A0" w:rsidRPr="00DB2514">
        <w:rPr>
          <w:lang w:val="sk-SK"/>
        </w:rPr>
        <w:t>na Spracovanie pokút</w:t>
      </w:r>
    </w:p>
    <w:p w14:paraId="5626E10A" w14:textId="3DA29A6C" w:rsidR="001B4763" w:rsidRPr="00DB2514" w:rsidRDefault="001B4763" w:rsidP="007877E1">
      <w:pPr>
        <w:pStyle w:val="Odsekzoznamu"/>
        <w:numPr>
          <w:ilvl w:val="0"/>
          <w:numId w:val="4"/>
        </w:numPr>
        <w:rPr>
          <w:lang w:val="sk-SK"/>
        </w:rPr>
      </w:pPr>
      <w:r w:rsidRPr="00DB2514">
        <w:rPr>
          <w:lang w:val="sk-SK"/>
        </w:rPr>
        <w:t xml:space="preserve">Kontrolné vozidla – </w:t>
      </w:r>
      <w:r w:rsidR="00FA14BD">
        <w:rPr>
          <w:lang w:val="sk-SK"/>
        </w:rPr>
        <w:t xml:space="preserve">nemyslia sa tým samotné automobily, ale sústava </w:t>
      </w:r>
      <w:proofErr w:type="spellStart"/>
      <w:r w:rsidR="00FA14BD">
        <w:rPr>
          <w:lang w:val="sk-SK"/>
        </w:rPr>
        <w:t>čidiel</w:t>
      </w:r>
      <w:proofErr w:type="spellEnd"/>
      <w:r w:rsidR="00FA14BD">
        <w:rPr>
          <w:lang w:val="sk-SK"/>
        </w:rPr>
        <w:t xml:space="preserve"> a kamier, ktoré</w:t>
      </w:r>
      <w:r w:rsidRPr="00DB2514">
        <w:rPr>
          <w:lang w:val="sk-SK"/>
        </w:rPr>
        <w:t xml:space="preserve"> budú obsahovať zabudovaný systém pre evidovanie a kontrolu oprávnenosti parkovania a generovanie prípadného podnetu (preferovaná alternatíva) alebo evidovanie vozidiel a odosielanie zozbieraných údajov na kontrolu do </w:t>
      </w:r>
      <w:proofErr w:type="spellStart"/>
      <w:r w:rsidR="00CC234D" w:rsidRPr="00DB2514">
        <w:rPr>
          <w:lang w:val="sk-SK"/>
        </w:rPr>
        <w:t>Enforcement</w:t>
      </w:r>
      <w:proofErr w:type="spellEnd"/>
      <w:r w:rsidR="00CC234D" w:rsidRPr="00DB2514">
        <w:rPr>
          <w:lang w:val="sk-SK"/>
        </w:rPr>
        <w:t xml:space="preserve"> </w:t>
      </w:r>
      <w:proofErr w:type="spellStart"/>
      <w:r w:rsidR="00CC234D" w:rsidRPr="00DB2514">
        <w:rPr>
          <w:lang w:val="sk-SK"/>
        </w:rPr>
        <w:t>services</w:t>
      </w:r>
      <w:proofErr w:type="spellEnd"/>
    </w:p>
    <w:p w14:paraId="655BA67E" w14:textId="00D87D0C" w:rsidR="00CC234D" w:rsidRPr="00DB2514" w:rsidRDefault="00CC234D" w:rsidP="007877E1">
      <w:pPr>
        <w:pStyle w:val="Odsekzoznamu"/>
        <w:numPr>
          <w:ilvl w:val="0"/>
          <w:numId w:val="4"/>
        </w:numPr>
        <w:rPr>
          <w:lang w:val="sk-SK"/>
        </w:rPr>
      </w:pPr>
      <w:r w:rsidRPr="00DB2514">
        <w:rPr>
          <w:lang w:val="sk-SK"/>
        </w:rPr>
        <w:t xml:space="preserve">Stacionárne kamery – budú evidovať prejazdy vozidiel a odosielať podklady do </w:t>
      </w:r>
      <w:proofErr w:type="spellStart"/>
      <w:r w:rsidRPr="00DB2514">
        <w:rPr>
          <w:lang w:val="sk-SK"/>
        </w:rPr>
        <w:t>Enforcement</w:t>
      </w:r>
      <w:proofErr w:type="spellEnd"/>
      <w:r w:rsidRPr="00DB2514">
        <w:rPr>
          <w:lang w:val="sk-SK"/>
        </w:rPr>
        <w:t xml:space="preserve"> </w:t>
      </w:r>
      <w:proofErr w:type="spellStart"/>
      <w:r w:rsidRPr="00DB2514">
        <w:rPr>
          <w:lang w:val="sk-SK"/>
        </w:rPr>
        <w:t>services</w:t>
      </w:r>
      <w:proofErr w:type="spellEnd"/>
      <w:r w:rsidRPr="00DB2514">
        <w:rPr>
          <w:lang w:val="sk-SK"/>
        </w:rPr>
        <w:t>, kde bude vyhodnocovaná oprávnenosť parkovania</w:t>
      </w:r>
      <w:r w:rsidR="00467451" w:rsidRPr="00DB2514">
        <w:rPr>
          <w:lang w:val="sk-SK"/>
        </w:rPr>
        <w:t>.</w:t>
      </w:r>
      <w:r w:rsidR="007920A0" w:rsidRPr="00DB2514">
        <w:rPr>
          <w:lang w:val="sk-SK"/>
        </w:rPr>
        <w:t xml:space="preserve"> Interná logika bude obsahovať párovanie jednotlivých kamier tak, že bude možné určiť, či sa jednalo o vjazd alebo výjazd do/z konkrétnej parkovacej zóny alebo jej časti. </w:t>
      </w:r>
    </w:p>
    <w:p w14:paraId="08D9BCD1" w14:textId="0DEFB27C" w:rsidR="006C6E9D" w:rsidRPr="00DB2514" w:rsidRDefault="006C6E9D" w:rsidP="006C6E9D">
      <w:pPr>
        <w:pStyle w:val="Nadpis3"/>
      </w:pPr>
      <w:r w:rsidRPr="00DB2514">
        <w:t>Spracovanie pokút</w:t>
      </w:r>
    </w:p>
    <w:p w14:paraId="3F9F01A9" w14:textId="50E1D38A" w:rsidR="006C6E9D" w:rsidRPr="00DB2514" w:rsidRDefault="00912EF6" w:rsidP="006C6E9D">
      <w:pPr>
        <w:rPr>
          <w:lang w:eastAsia="en-US"/>
        </w:rPr>
      </w:pPr>
      <w:r w:rsidRPr="00DB2514">
        <w:rPr>
          <w:lang w:eastAsia="en-US"/>
        </w:rPr>
        <w:t>Základná architektúra systému na Spracovanie pokút je zobrazená v nasledovnej schéme:</w:t>
      </w:r>
    </w:p>
    <w:p w14:paraId="027D31D3" w14:textId="4E5EC29A" w:rsidR="00912EF6" w:rsidRPr="00DB2514" w:rsidRDefault="00D92860" w:rsidP="006C6E9D">
      <w:pPr>
        <w:rPr>
          <w:lang w:eastAsia="en-US"/>
        </w:rPr>
      </w:pPr>
      <w:r w:rsidRPr="00DB2514">
        <w:rPr>
          <w:noProof/>
        </w:rPr>
        <w:lastRenderedPageBreak/>
        <w:drawing>
          <wp:inline distT="0" distB="0" distL="0" distR="0" wp14:anchorId="245C6D42" wp14:editId="7D844625">
            <wp:extent cx="5943600" cy="5121910"/>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5121910"/>
                    </a:xfrm>
                    <a:prstGeom prst="rect">
                      <a:avLst/>
                    </a:prstGeom>
                  </pic:spPr>
                </pic:pic>
              </a:graphicData>
            </a:graphic>
          </wp:inline>
        </w:drawing>
      </w:r>
    </w:p>
    <w:p w14:paraId="0C41D7AE" w14:textId="28960F0A" w:rsidR="006C6E9D" w:rsidRPr="00DB2514" w:rsidRDefault="006C6E9D" w:rsidP="006C6E9D"/>
    <w:p w14:paraId="1FCBB09A" w14:textId="2864C454" w:rsidR="00912EF6" w:rsidRPr="00DB2514" w:rsidRDefault="00912EF6" w:rsidP="006C6E9D">
      <w:r w:rsidRPr="00DB2514">
        <w:t>Kľúčovými sú integračné rozhrania, ktoré slúžia:</w:t>
      </w:r>
    </w:p>
    <w:p w14:paraId="22182927" w14:textId="6EE6A4E5" w:rsidR="00D92860" w:rsidRPr="00DB2514" w:rsidRDefault="00D92860" w:rsidP="00912EF6">
      <w:pPr>
        <w:pStyle w:val="Odsekzoznamu"/>
        <w:numPr>
          <w:ilvl w:val="0"/>
          <w:numId w:val="19"/>
        </w:numPr>
        <w:rPr>
          <w:lang w:val="sk-SK"/>
        </w:rPr>
      </w:pPr>
      <w:r w:rsidRPr="00DB2514">
        <w:rPr>
          <w:lang w:val="sk-SK"/>
        </w:rPr>
        <w:t>Na Register adries za účelom získania číselníku obcí a ulíc</w:t>
      </w:r>
    </w:p>
    <w:p w14:paraId="3CCC93A5" w14:textId="56840748" w:rsidR="00912EF6" w:rsidRPr="00DB2514" w:rsidRDefault="00912EF6" w:rsidP="00912EF6">
      <w:pPr>
        <w:pStyle w:val="Odsekzoznamu"/>
        <w:numPr>
          <w:ilvl w:val="0"/>
          <w:numId w:val="19"/>
        </w:numPr>
        <w:rPr>
          <w:lang w:val="sk-SK"/>
        </w:rPr>
      </w:pPr>
      <w:r w:rsidRPr="00DB2514">
        <w:rPr>
          <w:lang w:val="sk-SK"/>
        </w:rPr>
        <w:t xml:space="preserve">Na príjem priestupku z </w:t>
      </w:r>
      <w:proofErr w:type="spellStart"/>
      <w:r w:rsidRPr="00DB2514">
        <w:rPr>
          <w:lang w:val="sk-SK"/>
        </w:rPr>
        <w:t>Enforcement</w:t>
      </w:r>
      <w:proofErr w:type="spellEnd"/>
      <w:r w:rsidRPr="00DB2514">
        <w:rPr>
          <w:lang w:val="sk-SK"/>
        </w:rPr>
        <w:t xml:space="preserve"> </w:t>
      </w:r>
      <w:proofErr w:type="spellStart"/>
      <w:r w:rsidRPr="00DB2514">
        <w:rPr>
          <w:lang w:val="sk-SK"/>
        </w:rPr>
        <w:t>services</w:t>
      </w:r>
      <w:proofErr w:type="spellEnd"/>
    </w:p>
    <w:p w14:paraId="2B2CCE91" w14:textId="5EE7452C" w:rsidR="00912EF6" w:rsidRPr="00DB2514" w:rsidRDefault="00912EF6" w:rsidP="00912EF6">
      <w:pPr>
        <w:pStyle w:val="Odsekzoznamu"/>
        <w:numPr>
          <w:ilvl w:val="0"/>
          <w:numId w:val="19"/>
        </w:numPr>
        <w:rPr>
          <w:lang w:val="sk-SK"/>
        </w:rPr>
      </w:pPr>
      <w:r w:rsidRPr="00DB2514">
        <w:rPr>
          <w:lang w:val="sk-SK"/>
        </w:rPr>
        <w:t>Na vygenerovanie čísla spisu, ktoré musí mať každé konanie evidované v Registratúre</w:t>
      </w:r>
    </w:p>
    <w:p w14:paraId="69558080" w14:textId="7A8CE714" w:rsidR="00590240" w:rsidRPr="00DB2514" w:rsidRDefault="00590240" w:rsidP="00912EF6">
      <w:pPr>
        <w:pStyle w:val="Odsekzoznamu"/>
        <w:numPr>
          <w:ilvl w:val="0"/>
          <w:numId w:val="19"/>
        </w:numPr>
        <w:rPr>
          <w:lang w:val="sk-SK"/>
        </w:rPr>
      </w:pPr>
      <w:r w:rsidRPr="00DB2514">
        <w:rPr>
          <w:lang w:val="sk-SK"/>
        </w:rPr>
        <w:t>Pre lustráciu delikventa t. j. držiteľa / vlastníka vozidla v referenčných registroch (Evidencia vozidiel, odkiaľ sa zistí rodné číslo alebo IČO a následne sa lustruje v RFO alebo RPO)</w:t>
      </w:r>
    </w:p>
    <w:p w14:paraId="3A5E9DF2" w14:textId="28873482" w:rsidR="00912EF6" w:rsidRPr="00DB2514" w:rsidRDefault="00912EF6" w:rsidP="00912EF6">
      <w:pPr>
        <w:pStyle w:val="Odsekzoznamu"/>
        <w:numPr>
          <w:ilvl w:val="0"/>
          <w:numId w:val="19"/>
        </w:numPr>
        <w:rPr>
          <w:lang w:val="sk-SK"/>
        </w:rPr>
      </w:pPr>
      <w:r w:rsidRPr="00DB2514">
        <w:rPr>
          <w:lang w:val="sk-SK"/>
        </w:rPr>
        <w:t xml:space="preserve">Na vygenerovanie predpisu vrátane čísla účtu a variabilného symbolu a zaevidovanie pokuty do systému </w:t>
      </w:r>
      <w:proofErr w:type="spellStart"/>
      <w:r w:rsidRPr="00DB2514">
        <w:rPr>
          <w:lang w:val="sk-SK"/>
        </w:rPr>
        <w:t>Cesdap</w:t>
      </w:r>
      <w:proofErr w:type="spellEnd"/>
      <w:r w:rsidRPr="00DB2514">
        <w:rPr>
          <w:lang w:val="sk-SK"/>
        </w:rPr>
        <w:t xml:space="preserve"> (poznámka: nie je ešte rozhodnuté, či sa bude </w:t>
      </w:r>
      <w:proofErr w:type="spellStart"/>
      <w:r w:rsidRPr="00DB2514">
        <w:rPr>
          <w:lang w:val="sk-SK"/>
        </w:rPr>
        <w:t>Cesdap</w:t>
      </w:r>
      <w:proofErr w:type="spellEnd"/>
      <w:r w:rsidRPr="00DB2514">
        <w:rPr>
          <w:lang w:val="sk-SK"/>
        </w:rPr>
        <w:t xml:space="preserve"> využívať)</w:t>
      </w:r>
    </w:p>
    <w:p w14:paraId="65F61DCA" w14:textId="68490A75" w:rsidR="00912EF6" w:rsidRPr="00DB2514" w:rsidRDefault="00912EF6" w:rsidP="00912EF6">
      <w:pPr>
        <w:pStyle w:val="Odsekzoznamu"/>
        <w:numPr>
          <w:ilvl w:val="0"/>
          <w:numId w:val="19"/>
        </w:numPr>
        <w:rPr>
          <w:lang w:val="sk-SK"/>
        </w:rPr>
      </w:pPr>
      <w:r w:rsidRPr="00DB2514">
        <w:rPr>
          <w:lang w:val="sk-SK"/>
        </w:rPr>
        <w:t>Na podpísanie a odoslanie rozkazu delikventovi, pričom uvažujeme s dvomi alternatívami</w:t>
      </w:r>
    </w:p>
    <w:p w14:paraId="2445C632" w14:textId="1B5A41AD" w:rsidR="00912EF6" w:rsidRPr="00DB2514" w:rsidRDefault="00912EF6" w:rsidP="00912EF6">
      <w:pPr>
        <w:pStyle w:val="Odsekzoznamu"/>
        <w:numPr>
          <w:ilvl w:val="1"/>
          <w:numId w:val="19"/>
        </w:numPr>
        <w:rPr>
          <w:lang w:val="sk-SK"/>
        </w:rPr>
      </w:pPr>
      <w:r w:rsidRPr="00DB2514">
        <w:rPr>
          <w:lang w:val="sk-SK"/>
        </w:rPr>
        <w:t>využiť na tento účel Registratúru</w:t>
      </w:r>
    </w:p>
    <w:p w14:paraId="7096505A" w14:textId="10C5B98C" w:rsidR="00912EF6" w:rsidRPr="00DB2514" w:rsidRDefault="00912EF6" w:rsidP="00912EF6">
      <w:pPr>
        <w:pStyle w:val="Odsekzoznamu"/>
        <w:numPr>
          <w:ilvl w:val="1"/>
          <w:numId w:val="19"/>
        </w:numPr>
        <w:rPr>
          <w:lang w:val="sk-SK"/>
        </w:rPr>
      </w:pPr>
      <w:r w:rsidRPr="00DB2514">
        <w:rPr>
          <w:lang w:val="sk-SK"/>
        </w:rPr>
        <w:t>vytvoriť priamu integráciu na UPVS, resp. iného systému pre doručovanie a Registratúru používať iba ako evidenčný systém pre komunikáciu s delikventom</w:t>
      </w:r>
    </w:p>
    <w:p w14:paraId="0C6BE1B1" w14:textId="4B26A84E" w:rsidR="00912EF6" w:rsidRPr="00DB2514" w:rsidRDefault="00912EF6" w:rsidP="00912EF6">
      <w:pPr>
        <w:pStyle w:val="Odsekzoznamu"/>
        <w:numPr>
          <w:ilvl w:val="0"/>
          <w:numId w:val="19"/>
        </w:numPr>
        <w:rPr>
          <w:lang w:val="sk-SK"/>
        </w:rPr>
      </w:pPr>
      <w:r w:rsidRPr="00DB2514">
        <w:rPr>
          <w:lang w:val="sk-SK"/>
        </w:rPr>
        <w:t xml:space="preserve">Informácia o úhrade pokuty prichádza z </w:t>
      </w:r>
      <w:proofErr w:type="spellStart"/>
      <w:r w:rsidRPr="00DB2514">
        <w:rPr>
          <w:lang w:val="sk-SK"/>
        </w:rPr>
        <w:t>Cesdapu</w:t>
      </w:r>
      <w:proofErr w:type="spellEnd"/>
    </w:p>
    <w:p w14:paraId="51F04F85" w14:textId="1EEBD4C9" w:rsidR="00912EF6" w:rsidRPr="00DB2514" w:rsidRDefault="00912EF6" w:rsidP="000252CF">
      <w:pPr>
        <w:jc w:val="both"/>
      </w:pPr>
      <w:r w:rsidRPr="00DB2514">
        <w:t xml:space="preserve">Potenciálne uvažujeme aj o integrácii s účtovným systémom </w:t>
      </w:r>
      <w:proofErr w:type="spellStart"/>
      <w:r w:rsidRPr="00DB2514">
        <w:t>Noris</w:t>
      </w:r>
      <w:proofErr w:type="spellEnd"/>
      <w:r w:rsidRPr="00DB2514">
        <w:t>, aby sme vedeli vysporiadať hotovostné úhrady.</w:t>
      </w:r>
    </w:p>
    <w:p w14:paraId="584EE495" w14:textId="65A3FF7E" w:rsidR="00912EF6" w:rsidRPr="00DB2514" w:rsidRDefault="00912EF6" w:rsidP="00912EF6"/>
    <w:p w14:paraId="5F8D7D08" w14:textId="3B9BE7A8" w:rsidR="00912EF6" w:rsidRPr="00DB2514" w:rsidRDefault="00912EF6" w:rsidP="00912EF6">
      <w:pPr>
        <w:jc w:val="both"/>
      </w:pPr>
      <w:r w:rsidRPr="00DB2514">
        <w:t xml:space="preserve">Poznámka: v schéme sú pre úplnosť zachytené aj rozhrania medzi externými systémami – UPVS na doručovanie listinných zásielok využíva Slovenskú poštu v rámci tzv. Centrálneho úradného doručovania; </w:t>
      </w:r>
      <w:proofErr w:type="spellStart"/>
      <w:r w:rsidRPr="00DB2514">
        <w:t>Cesdap</w:t>
      </w:r>
      <w:proofErr w:type="spellEnd"/>
      <w:r w:rsidRPr="00DB2514">
        <w:t xml:space="preserve"> spracováva bankové výpisy rovnako ako účtovný systém </w:t>
      </w:r>
      <w:proofErr w:type="spellStart"/>
      <w:r w:rsidRPr="00DB2514">
        <w:t>Noris</w:t>
      </w:r>
      <w:proofErr w:type="spellEnd"/>
      <w:r w:rsidRPr="00DB2514">
        <w:t>.</w:t>
      </w:r>
    </w:p>
    <w:p w14:paraId="6712F624" w14:textId="5D79A24F" w:rsidR="00912EF6" w:rsidRPr="00DB2514" w:rsidRDefault="00912EF6" w:rsidP="00912EF6">
      <w:pPr>
        <w:jc w:val="both"/>
      </w:pPr>
    </w:p>
    <w:p w14:paraId="1E54ABBC" w14:textId="3590FB91" w:rsidR="00912EF6" w:rsidRPr="00DB2514" w:rsidRDefault="00912EF6" w:rsidP="00912EF6">
      <w:pPr>
        <w:jc w:val="both"/>
      </w:pPr>
      <w:r w:rsidRPr="00DB2514">
        <w:t>So systémom na Spracovanie pokút bude pracovať v zásade iba jeden typ používateľa:</w:t>
      </w:r>
    </w:p>
    <w:p w14:paraId="160FB090" w14:textId="751EA62C" w:rsidR="00912EF6" w:rsidRPr="00DB2514" w:rsidRDefault="00912EF6" w:rsidP="00912EF6">
      <w:pPr>
        <w:pStyle w:val="Odsekzoznamu"/>
        <w:numPr>
          <w:ilvl w:val="0"/>
          <w:numId w:val="20"/>
        </w:numPr>
        <w:rPr>
          <w:lang w:val="sk-SK"/>
        </w:rPr>
      </w:pPr>
      <w:r w:rsidRPr="00DB2514">
        <w:rPr>
          <w:lang w:val="sk-SK"/>
        </w:rPr>
        <w:t xml:space="preserve">Referent pokutovania </w:t>
      </w:r>
      <w:r w:rsidR="006E2AE8" w:rsidRPr="00DB2514">
        <w:rPr>
          <w:lang w:val="sk-SK"/>
        </w:rPr>
        <w:t>– bude kontrolovať prijaté priestupky a pokuty, ktoré z nich budú vygenerované a zabezpečovať</w:t>
      </w:r>
      <w:r w:rsidR="00590240" w:rsidRPr="00DB2514">
        <w:rPr>
          <w:lang w:val="sk-SK"/>
        </w:rPr>
        <w:t xml:space="preserve"> doručovanie a</w:t>
      </w:r>
      <w:r w:rsidR="006E2AE8" w:rsidRPr="00DB2514">
        <w:rPr>
          <w:lang w:val="sk-SK"/>
        </w:rPr>
        <w:t xml:space="preserve"> vyznačenie právoplatnosti. V prípade prijatia odporu bude tieto evidovať v systéme, ako aj rozhodnutia o odporoch z ODI alebo súdov.</w:t>
      </w:r>
    </w:p>
    <w:p w14:paraId="162956C8" w14:textId="43AF5EA1" w:rsidR="004A664F" w:rsidRPr="00DB2514" w:rsidRDefault="00DD3044" w:rsidP="00B328AD">
      <w:pPr>
        <w:pStyle w:val="Nadpis1"/>
        <w:pageBreakBefore/>
        <w:jc w:val="both"/>
      </w:pPr>
      <w:r w:rsidRPr="00DB2514">
        <w:lastRenderedPageBreak/>
        <w:t>P</w:t>
      </w:r>
      <w:r w:rsidR="14B1EC9E" w:rsidRPr="00DB2514">
        <w:t>ožiadavk</w:t>
      </w:r>
      <w:r w:rsidRPr="00DB2514">
        <w:t>y</w:t>
      </w:r>
      <w:r w:rsidR="002C4138" w:rsidRPr="00DB2514">
        <w:t xml:space="preserve"> </w:t>
      </w:r>
    </w:p>
    <w:p w14:paraId="2D80601A" w14:textId="39CE20B4" w:rsidR="00487442" w:rsidRPr="00DB2514" w:rsidRDefault="00487442" w:rsidP="00B328AD">
      <w:pPr>
        <w:jc w:val="both"/>
      </w:pPr>
      <w:r w:rsidRPr="00DB2514">
        <w:t>Zoznam požiadaviek</w:t>
      </w:r>
      <w:r w:rsidR="002C4138" w:rsidRPr="00DB2514">
        <w:t xml:space="preserve"> na </w:t>
      </w:r>
      <w:r w:rsidRPr="00DB2514">
        <w:t xml:space="preserve">systém, včítane ich </w:t>
      </w:r>
      <w:proofErr w:type="spellStart"/>
      <w:r w:rsidRPr="00DB2514">
        <w:t>prioritizácie</w:t>
      </w:r>
      <w:proofErr w:type="spellEnd"/>
      <w:r w:rsidR="002C4138" w:rsidRPr="00DB2514">
        <w:t xml:space="preserve"> a </w:t>
      </w:r>
      <w:r w:rsidRPr="00DB2514">
        <w:t>kategorizácie viď</w:t>
      </w:r>
      <w:r w:rsidR="00CD596B" w:rsidRPr="00DB2514">
        <w:t xml:space="preserve"> </w:t>
      </w:r>
      <w:r w:rsidR="00CD596B" w:rsidRPr="00DB2514">
        <w:fldChar w:fldCharType="begin"/>
      </w:r>
      <w:r w:rsidR="00CD596B" w:rsidRPr="00DB2514">
        <w:instrText xml:space="preserve"> REF _Ref49624673 \r \h </w:instrText>
      </w:r>
      <w:r w:rsidR="00B328AD" w:rsidRPr="00DB2514">
        <w:instrText xml:space="preserve"> \* MERGEFORMAT </w:instrText>
      </w:r>
      <w:r w:rsidR="00CD596B" w:rsidRPr="00DB2514">
        <w:fldChar w:fldCharType="separate"/>
      </w:r>
      <w:r w:rsidR="00CD596B" w:rsidRPr="00DB2514">
        <w:t>Príloha OZ2</w:t>
      </w:r>
      <w:r w:rsidR="00CD596B" w:rsidRPr="00DB2514">
        <w:fldChar w:fldCharType="end"/>
      </w:r>
      <w:r w:rsidR="00CD596B" w:rsidRPr="00DB2514">
        <w:t xml:space="preserve"> –</w:t>
      </w:r>
      <w:r w:rsidR="000B4355" w:rsidRPr="00DB2514">
        <w:t xml:space="preserve"> Zoznam biznis požiadaviek VO4.xlsx</w:t>
      </w:r>
    </w:p>
    <w:p w14:paraId="77D7244C" w14:textId="758D0A9E" w:rsidR="007D5066" w:rsidRPr="00DB2514" w:rsidRDefault="007D5066" w:rsidP="009D0C62">
      <w:pPr>
        <w:pStyle w:val="Nadpis2"/>
      </w:pPr>
      <w:r w:rsidRPr="00DB2514">
        <w:t>Funkčné požiadavky</w:t>
      </w:r>
    </w:p>
    <w:p w14:paraId="40878A38" w14:textId="196E3D10" w:rsidR="00902FE1" w:rsidRPr="00DB2514" w:rsidRDefault="00DB75EB" w:rsidP="00B328AD">
      <w:pPr>
        <w:jc w:val="both"/>
        <w:rPr>
          <w:lang w:eastAsia="en-US"/>
        </w:rPr>
      </w:pPr>
      <w:r>
        <w:rPr>
          <w:lang w:eastAsia="en-US"/>
        </w:rPr>
        <w:t>Požadujeme pokrytie týchto scenárov</w:t>
      </w:r>
      <w:r w:rsidR="00902FE1" w:rsidRPr="00DB2514">
        <w:rPr>
          <w:lang w:eastAsia="en-US"/>
        </w:rPr>
        <w:t xml:space="preserve">  použitia.</w:t>
      </w:r>
    </w:p>
    <w:p w14:paraId="24C05B4F" w14:textId="27A60142" w:rsidR="003C340C" w:rsidRPr="00DB2514" w:rsidRDefault="00ED5A44" w:rsidP="009D0C62">
      <w:pPr>
        <w:pStyle w:val="Nadpis3"/>
      </w:pPr>
      <w:r w:rsidRPr="00DB2514">
        <w:t>Manuálna i</w:t>
      </w:r>
      <w:r w:rsidR="00E91A12" w:rsidRPr="00DB2514">
        <w:t>dentifikácia podnetov</w:t>
      </w:r>
    </w:p>
    <w:p w14:paraId="0FF0BC73" w14:textId="10B5C489" w:rsidR="00C049E4" w:rsidRPr="00DB2514" w:rsidRDefault="00877434" w:rsidP="007877E1">
      <w:pPr>
        <w:pStyle w:val="Odsekzoznamu"/>
        <w:numPr>
          <w:ilvl w:val="0"/>
          <w:numId w:val="6"/>
        </w:numPr>
        <w:rPr>
          <w:lang w:val="sk-SK"/>
        </w:rPr>
      </w:pPr>
      <w:r w:rsidRPr="00DB2514">
        <w:rPr>
          <w:lang w:val="sk-SK"/>
        </w:rPr>
        <w:t>Používateľ (</w:t>
      </w:r>
      <w:r w:rsidR="00E91A12" w:rsidRPr="00DB2514">
        <w:rPr>
          <w:lang w:val="sk-SK"/>
        </w:rPr>
        <w:t>Brigádnik alebo Mestský policajt</w:t>
      </w:r>
      <w:r w:rsidRPr="00DB2514">
        <w:rPr>
          <w:lang w:val="sk-SK"/>
        </w:rPr>
        <w:t>)</w:t>
      </w:r>
      <w:r w:rsidR="003C340C" w:rsidRPr="00DB2514">
        <w:rPr>
          <w:lang w:val="sk-SK"/>
        </w:rPr>
        <w:t xml:space="preserve"> spustí </w:t>
      </w:r>
      <w:proofErr w:type="spellStart"/>
      <w:r w:rsidR="004046D6" w:rsidRPr="00DB2514">
        <w:rPr>
          <w:lang w:val="sk-SK"/>
        </w:rPr>
        <w:t>Enforcement</w:t>
      </w:r>
      <w:proofErr w:type="spellEnd"/>
      <w:r w:rsidR="004046D6" w:rsidRPr="00DB2514">
        <w:rPr>
          <w:lang w:val="sk-SK"/>
        </w:rPr>
        <w:t xml:space="preserve"> </w:t>
      </w:r>
      <w:r w:rsidR="003C340C" w:rsidRPr="00DB2514">
        <w:rPr>
          <w:lang w:val="sk-SK"/>
        </w:rPr>
        <w:t>aplikáciu</w:t>
      </w:r>
      <w:r w:rsidR="004046D6" w:rsidRPr="00DB2514">
        <w:rPr>
          <w:lang w:val="sk-SK"/>
        </w:rPr>
        <w:t>.</w:t>
      </w:r>
      <w:r w:rsidR="00A02C69" w:rsidRPr="00DB2514">
        <w:rPr>
          <w:lang w:val="sk-SK"/>
        </w:rPr>
        <w:t xml:space="preserve"> Ak je používateľ Brigádnik, ide sa automaticky na </w:t>
      </w:r>
      <w:r w:rsidR="00C24AEF" w:rsidRPr="00DB2514">
        <w:rPr>
          <w:lang w:val="sk-SK"/>
        </w:rPr>
        <w:t xml:space="preserve">krok 2, Mestský policajt má po spustení zobrazený zoznam podnetov (viď </w:t>
      </w:r>
      <w:r w:rsidR="00C24AEF" w:rsidRPr="00DB2514">
        <w:rPr>
          <w:lang w:val="sk-SK"/>
        </w:rPr>
        <w:fldChar w:fldCharType="begin"/>
      </w:r>
      <w:r w:rsidR="00C24AEF" w:rsidRPr="00DB2514">
        <w:rPr>
          <w:lang w:val="sk-SK"/>
        </w:rPr>
        <w:instrText xml:space="preserve"> REF _Ref64846372 \r \h </w:instrText>
      </w:r>
      <w:r w:rsidR="00C24AEF" w:rsidRPr="00DB2514">
        <w:rPr>
          <w:lang w:val="sk-SK"/>
        </w:rPr>
      </w:r>
      <w:r w:rsidR="00C24AEF" w:rsidRPr="00DB2514">
        <w:rPr>
          <w:lang w:val="sk-SK"/>
        </w:rPr>
        <w:fldChar w:fldCharType="separate"/>
      </w:r>
      <w:r w:rsidR="00C24AEF" w:rsidRPr="00DB2514">
        <w:rPr>
          <w:lang w:val="sk-SK"/>
        </w:rPr>
        <w:t>2.1.1.3</w:t>
      </w:r>
      <w:r w:rsidR="00C24AEF" w:rsidRPr="00DB2514">
        <w:rPr>
          <w:lang w:val="sk-SK"/>
        </w:rPr>
        <w:fldChar w:fldCharType="end"/>
      </w:r>
      <w:r w:rsidR="00C24AEF" w:rsidRPr="00DB2514">
        <w:rPr>
          <w:lang w:val="sk-SK"/>
        </w:rPr>
        <w:t>)</w:t>
      </w:r>
    </w:p>
    <w:p w14:paraId="44B1EBD2" w14:textId="394922AC" w:rsidR="004046D6" w:rsidRPr="00DB2514" w:rsidRDefault="004046D6" w:rsidP="007877E1">
      <w:pPr>
        <w:pStyle w:val="Odsekzoznamu"/>
        <w:numPr>
          <w:ilvl w:val="0"/>
          <w:numId w:val="6"/>
        </w:numPr>
        <w:rPr>
          <w:lang w:val="sk-SK"/>
        </w:rPr>
      </w:pPr>
      <w:r w:rsidRPr="00DB2514">
        <w:rPr>
          <w:lang w:val="sk-SK"/>
        </w:rPr>
        <w:t xml:space="preserve">Zobrazia sa základné údaje + tarify parkovacej zóny, kde sa zariadenie s aplikáciou práve nachádza, ktoré musí používateľ potvrdiť. Názov parkovacej zóny bude neustále viditeľný po celý čas práce s aplikáciou. </w:t>
      </w:r>
    </w:p>
    <w:p w14:paraId="0267667D" w14:textId="46CC6062" w:rsidR="004046D6" w:rsidRPr="00DB2514" w:rsidRDefault="004046D6" w:rsidP="007877E1">
      <w:pPr>
        <w:pStyle w:val="Odsekzoznamu"/>
        <w:numPr>
          <w:ilvl w:val="0"/>
          <w:numId w:val="6"/>
        </w:numPr>
        <w:rPr>
          <w:lang w:val="sk-SK"/>
        </w:rPr>
      </w:pPr>
      <w:r w:rsidRPr="00DB2514">
        <w:rPr>
          <w:lang w:val="sk-SK"/>
        </w:rPr>
        <w:t>Aplikácia pravidelne kontroluje polohu zariadenia a v prípade, že sa parkovacia zóna zmení, opäť vyžiada o potvrdenie parkovacej zóny používateľom. Táto funkcia sa bude dať zablokovať manuálnym nastavením parkovacej zóny – aplikácia musí zvýrazniť stav, že parkovacia zóna je manuálne nastavená.</w:t>
      </w:r>
    </w:p>
    <w:p w14:paraId="06FE5737" w14:textId="1146AFFE" w:rsidR="003C340C" w:rsidRPr="00DB2514" w:rsidRDefault="00E91A12" w:rsidP="007877E1">
      <w:pPr>
        <w:pStyle w:val="Odsekzoznamu"/>
        <w:numPr>
          <w:ilvl w:val="0"/>
          <w:numId w:val="6"/>
        </w:numPr>
        <w:rPr>
          <w:lang w:val="sk-SK"/>
        </w:rPr>
      </w:pPr>
      <w:r w:rsidRPr="00DB2514">
        <w:rPr>
          <w:lang w:val="sk-SK"/>
        </w:rPr>
        <w:t xml:space="preserve">Zobrazí sa pole pre zadanie evidenčného čísla na kontrolu. </w:t>
      </w:r>
      <w:proofErr w:type="spellStart"/>
      <w:r w:rsidRPr="00DB2514">
        <w:rPr>
          <w:lang w:val="sk-SK"/>
        </w:rPr>
        <w:t>Predvyplnená</w:t>
      </w:r>
      <w:proofErr w:type="spellEnd"/>
      <w:r w:rsidRPr="00DB2514">
        <w:rPr>
          <w:lang w:val="sk-SK"/>
        </w:rPr>
        <w:t xml:space="preserve"> krajina vozidla je Slovenská republika, ale dá sa prípadne zmeniť (ak sa budú kontrolovať zahraničné značky).</w:t>
      </w:r>
      <w:r w:rsidR="00825530" w:rsidRPr="00DB2514">
        <w:rPr>
          <w:lang w:val="sk-SK"/>
        </w:rPr>
        <w:t xml:space="preserve"> Evidenčné číslo sa bude alebo vkladať manuálne, alebo sa bude dať aj nasnímať fotoaparátom a rozpoznať automaticky.</w:t>
      </w:r>
    </w:p>
    <w:p w14:paraId="37226731" w14:textId="174D4E34" w:rsidR="004046D6" w:rsidRPr="00DB2514" w:rsidRDefault="004046D6" w:rsidP="007877E1">
      <w:pPr>
        <w:pStyle w:val="Odsekzoznamu"/>
        <w:numPr>
          <w:ilvl w:val="0"/>
          <w:numId w:val="6"/>
        </w:numPr>
        <w:rPr>
          <w:lang w:val="sk-SK"/>
        </w:rPr>
      </w:pPr>
      <w:r w:rsidRPr="00DB2514">
        <w:rPr>
          <w:lang w:val="sk-SK"/>
        </w:rPr>
        <w:t>Aplikácia dotiahne údaje o vozidle zodpovedajúceho evidenčnému číslu. Keďže evidenčné čísla nemusia byť jedinečné (napr. na Slovensku sa zdieľajú rovnaké číselné rady medzi autami a motorkami), tak v prípade zistenia duplicít sa používateľovi zobrazí pomocná obrazovka na rozhodnutie o správnom vozidle (zobrazia sa kategória, prípadne ďalšie údaje (značka, typ, farba, atď.)</w:t>
      </w:r>
    </w:p>
    <w:p w14:paraId="0BBDDB90" w14:textId="771355FD" w:rsidR="004046D6" w:rsidRPr="00DB2514" w:rsidRDefault="004046D6" w:rsidP="007877E1">
      <w:pPr>
        <w:pStyle w:val="Odsekzoznamu"/>
        <w:numPr>
          <w:ilvl w:val="0"/>
          <w:numId w:val="6"/>
        </w:numPr>
        <w:rPr>
          <w:lang w:val="sk-SK"/>
        </w:rPr>
      </w:pPr>
      <w:r w:rsidRPr="00DB2514">
        <w:rPr>
          <w:lang w:val="sk-SK"/>
        </w:rPr>
        <w:t xml:space="preserve">Ak je </w:t>
      </w:r>
      <w:r w:rsidR="00A65C33" w:rsidRPr="00DB2514">
        <w:rPr>
          <w:lang w:val="sk-SK"/>
        </w:rPr>
        <w:t xml:space="preserve">jednoznačne </w:t>
      </w:r>
      <w:r w:rsidRPr="00DB2514">
        <w:rPr>
          <w:lang w:val="sk-SK"/>
        </w:rPr>
        <w:t xml:space="preserve">identifikované kontrolované vozidlo, </w:t>
      </w:r>
      <w:proofErr w:type="spellStart"/>
      <w:r w:rsidRPr="00DB2514">
        <w:rPr>
          <w:lang w:val="sk-SK"/>
        </w:rPr>
        <w:t>Eforcement</w:t>
      </w:r>
      <w:proofErr w:type="spellEnd"/>
      <w:r w:rsidRPr="00DB2514">
        <w:rPr>
          <w:lang w:val="sk-SK"/>
        </w:rPr>
        <w:t xml:space="preserve"> </w:t>
      </w:r>
      <w:proofErr w:type="spellStart"/>
      <w:r w:rsidRPr="00DB2514">
        <w:rPr>
          <w:lang w:val="sk-SK"/>
        </w:rPr>
        <w:t>services</w:t>
      </w:r>
      <w:proofErr w:type="spellEnd"/>
      <w:r w:rsidRPr="00DB2514">
        <w:rPr>
          <w:lang w:val="sk-SK"/>
        </w:rPr>
        <w:t xml:space="preserve"> automaticky vyhodnot</w:t>
      </w:r>
      <w:r w:rsidR="00A65C33" w:rsidRPr="00DB2514">
        <w:rPr>
          <w:lang w:val="sk-SK"/>
        </w:rPr>
        <w:t>í</w:t>
      </w:r>
      <w:r w:rsidRPr="00DB2514">
        <w:rPr>
          <w:lang w:val="sk-SK"/>
        </w:rPr>
        <w:t xml:space="preserve"> oprávneni</w:t>
      </w:r>
      <w:r w:rsidR="00A65C33" w:rsidRPr="00DB2514">
        <w:rPr>
          <w:lang w:val="sk-SK"/>
        </w:rPr>
        <w:t>e parkovania tohto vozidla v nastavenej parkovacej zóne.</w:t>
      </w:r>
      <w:r w:rsidR="0033682D" w:rsidRPr="00DB2514">
        <w:rPr>
          <w:lang w:val="sk-SK"/>
        </w:rPr>
        <w:t xml:space="preserve"> Ak už existuje podnet pre toto vozidlo v rámci stanovených kritérií (napr. 24 hodín v rámci rovnakej časovej zóny – viď </w:t>
      </w:r>
      <w:r w:rsidR="0033682D" w:rsidRPr="00DB2514">
        <w:rPr>
          <w:lang w:val="sk-SK"/>
        </w:rPr>
        <w:fldChar w:fldCharType="begin"/>
      </w:r>
      <w:r w:rsidR="0033682D" w:rsidRPr="00DB2514">
        <w:rPr>
          <w:lang w:val="sk-SK"/>
        </w:rPr>
        <w:instrText xml:space="preserve"> REF _Ref64847466 \r \h </w:instrText>
      </w:r>
      <w:r w:rsidR="0033682D" w:rsidRPr="00DB2514">
        <w:rPr>
          <w:lang w:val="sk-SK"/>
        </w:rPr>
      </w:r>
      <w:r w:rsidR="0033682D" w:rsidRPr="00DB2514">
        <w:rPr>
          <w:lang w:val="sk-SK"/>
        </w:rPr>
        <w:fldChar w:fldCharType="separate"/>
      </w:r>
      <w:r w:rsidR="0033682D" w:rsidRPr="00DB2514">
        <w:rPr>
          <w:lang w:val="sk-SK"/>
        </w:rPr>
        <w:t>2.1.1.5</w:t>
      </w:r>
      <w:r w:rsidR="0033682D" w:rsidRPr="00DB2514">
        <w:rPr>
          <w:lang w:val="sk-SK"/>
        </w:rPr>
        <w:fldChar w:fldCharType="end"/>
      </w:r>
      <w:r w:rsidR="0033682D" w:rsidRPr="00DB2514">
        <w:rPr>
          <w:lang w:val="sk-SK"/>
        </w:rPr>
        <w:t xml:space="preserve">, téma </w:t>
      </w:r>
      <w:proofErr w:type="spellStart"/>
      <w:r w:rsidR="0033682D" w:rsidRPr="00DB2514">
        <w:rPr>
          <w:lang w:val="sk-SK"/>
        </w:rPr>
        <w:t>absorbcia</w:t>
      </w:r>
      <w:proofErr w:type="spellEnd"/>
      <w:r w:rsidR="0033682D" w:rsidRPr="00DB2514">
        <w:rPr>
          <w:lang w:val="sk-SK"/>
        </w:rPr>
        <w:t>), je používateľ na tento fakt upozornený, aby nedošlo k zbytočnej duplicite.</w:t>
      </w:r>
    </w:p>
    <w:p w14:paraId="65D2D3D6" w14:textId="2358641D" w:rsidR="00A65C33" w:rsidRPr="00DB2514" w:rsidRDefault="00A65C33" w:rsidP="007877E1">
      <w:pPr>
        <w:pStyle w:val="Odsekzoznamu"/>
        <w:numPr>
          <w:ilvl w:val="0"/>
          <w:numId w:val="6"/>
        </w:numPr>
        <w:rPr>
          <w:lang w:val="sk-SK"/>
        </w:rPr>
      </w:pPr>
      <w:r w:rsidRPr="00DB2514">
        <w:rPr>
          <w:lang w:val="sk-SK"/>
        </w:rPr>
        <w:t>V prípade oprávneného parkovania je používateľ informovaný o tejto skutočnosti a scenár končí (môže sa pokračovať kontrolou ďalšieho vozidla od kroku 4).</w:t>
      </w:r>
    </w:p>
    <w:p w14:paraId="11057F8F" w14:textId="2DE5344A" w:rsidR="00A65C33" w:rsidRPr="00DB2514" w:rsidRDefault="00A65C33" w:rsidP="007877E1">
      <w:pPr>
        <w:pStyle w:val="Odsekzoznamu"/>
        <w:numPr>
          <w:ilvl w:val="0"/>
          <w:numId w:val="6"/>
        </w:numPr>
        <w:rPr>
          <w:lang w:val="sk-SK"/>
        </w:rPr>
      </w:pPr>
      <w:r w:rsidRPr="00DB2514">
        <w:rPr>
          <w:lang w:val="sk-SK"/>
        </w:rPr>
        <w:t>V prípade neoprávneného parkovania môže používateľ rozhodnúť o evidovaní podnetu – viď ďalší scenár.</w:t>
      </w:r>
    </w:p>
    <w:p w14:paraId="4DE09910" w14:textId="138C3510" w:rsidR="00A65C33" w:rsidRPr="00DB2514" w:rsidRDefault="00ED5A44" w:rsidP="009D0C62">
      <w:pPr>
        <w:pStyle w:val="Nadpis3"/>
      </w:pPr>
      <w:r w:rsidRPr="00DB2514">
        <w:t>Manuálne e</w:t>
      </w:r>
      <w:r w:rsidR="00A65C33" w:rsidRPr="00DB2514">
        <w:t>vidovanie podnetu</w:t>
      </w:r>
    </w:p>
    <w:p w14:paraId="07AE954E" w14:textId="1B0750F3" w:rsidR="00A10C7F" w:rsidRPr="00DB2514" w:rsidRDefault="00A10C7F" w:rsidP="007877E1">
      <w:pPr>
        <w:pStyle w:val="Odsekzoznamu"/>
        <w:numPr>
          <w:ilvl w:val="0"/>
          <w:numId w:val="10"/>
        </w:numPr>
        <w:rPr>
          <w:lang w:val="sk-SK"/>
        </w:rPr>
      </w:pPr>
      <w:r w:rsidRPr="00DB2514">
        <w:rPr>
          <w:lang w:val="sk-SK"/>
        </w:rPr>
        <w:t>Evidovanie podnetu zahŕňa povinné údaje, ktoré aplikácia priloží automaticky:</w:t>
      </w:r>
    </w:p>
    <w:p w14:paraId="02B9316E" w14:textId="49C14D97" w:rsidR="00A10C7F" w:rsidRPr="00DB2514" w:rsidRDefault="00A10C7F" w:rsidP="007877E1">
      <w:pPr>
        <w:pStyle w:val="Odsekzoznamu"/>
        <w:numPr>
          <w:ilvl w:val="1"/>
          <w:numId w:val="10"/>
        </w:numPr>
        <w:rPr>
          <w:lang w:val="sk-SK"/>
        </w:rPr>
      </w:pPr>
      <w:r w:rsidRPr="00DB2514">
        <w:rPr>
          <w:lang w:val="sk-SK"/>
        </w:rPr>
        <w:lastRenderedPageBreak/>
        <w:t>dátum a presný čas</w:t>
      </w:r>
    </w:p>
    <w:p w14:paraId="17CA67EF" w14:textId="0B4DEDBF" w:rsidR="00A10C7F" w:rsidRPr="00DB2514" w:rsidRDefault="00A10C7F" w:rsidP="007877E1">
      <w:pPr>
        <w:pStyle w:val="Odsekzoznamu"/>
        <w:numPr>
          <w:ilvl w:val="1"/>
          <w:numId w:val="10"/>
        </w:numPr>
        <w:rPr>
          <w:lang w:val="sk-SK"/>
        </w:rPr>
      </w:pPr>
      <w:r w:rsidRPr="00DB2514">
        <w:rPr>
          <w:lang w:val="sk-SK"/>
        </w:rPr>
        <w:t>GPS poloha</w:t>
      </w:r>
    </w:p>
    <w:p w14:paraId="47A680B1" w14:textId="678AC277" w:rsidR="00A10C7F" w:rsidRPr="00DB2514" w:rsidRDefault="00A10C7F" w:rsidP="007877E1">
      <w:pPr>
        <w:pStyle w:val="Odsekzoznamu"/>
        <w:numPr>
          <w:ilvl w:val="1"/>
          <w:numId w:val="10"/>
        </w:numPr>
        <w:rPr>
          <w:lang w:val="sk-SK"/>
        </w:rPr>
      </w:pPr>
      <w:r w:rsidRPr="00DB2514">
        <w:rPr>
          <w:lang w:val="sk-SK"/>
        </w:rPr>
        <w:t>identifikácia parkovacej zóny</w:t>
      </w:r>
    </w:p>
    <w:p w14:paraId="51533129" w14:textId="59033B92" w:rsidR="00A10C7F" w:rsidRPr="00DB2514" w:rsidRDefault="00A10C7F" w:rsidP="007877E1">
      <w:pPr>
        <w:pStyle w:val="Odsekzoznamu"/>
        <w:numPr>
          <w:ilvl w:val="1"/>
          <w:numId w:val="10"/>
        </w:numPr>
        <w:rPr>
          <w:lang w:val="sk-SK"/>
        </w:rPr>
      </w:pPr>
      <w:r w:rsidRPr="00DB2514">
        <w:rPr>
          <w:lang w:val="sk-SK"/>
        </w:rPr>
        <w:t>identifikácia vozidla</w:t>
      </w:r>
    </w:p>
    <w:p w14:paraId="6C1126A7" w14:textId="18190108" w:rsidR="00A10C7F" w:rsidRPr="00DB2514" w:rsidRDefault="00A10C7F" w:rsidP="007877E1">
      <w:pPr>
        <w:pStyle w:val="Odsekzoznamu"/>
        <w:numPr>
          <w:ilvl w:val="1"/>
          <w:numId w:val="10"/>
        </w:numPr>
        <w:rPr>
          <w:lang w:val="sk-SK"/>
        </w:rPr>
      </w:pPr>
      <w:r w:rsidRPr="00DB2514">
        <w:rPr>
          <w:lang w:val="sk-SK"/>
        </w:rPr>
        <w:t>zoznam parkovacích oprávnení, ktoré pre vozidlo existujú, resp. existovali v rámci stanoveného rámca (napr. platné od-do aktuálny deň plus-mínus mesiac)</w:t>
      </w:r>
    </w:p>
    <w:p w14:paraId="464A60F4" w14:textId="77777777" w:rsidR="00A10C7F" w:rsidRPr="00DB2514" w:rsidRDefault="00A10C7F" w:rsidP="007877E1">
      <w:pPr>
        <w:pStyle w:val="Odsekzoznamu"/>
        <w:numPr>
          <w:ilvl w:val="0"/>
          <w:numId w:val="10"/>
        </w:numPr>
        <w:rPr>
          <w:lang w:val="sk-SK"/>
        </w:rPr>
      </w:pPr>
      <w:r w:rsidRPr="00DB2514">
        <w:rPr>
          <w:lang w:val="sk-SK"/>
        </w:rPr>
        <w:t>Následne je používateľ vyzvaný k tvorbe fotodokumentácie</w:t>
      </w:r>
    </w:p>
    <w:p w14:paraId="1C9031D4" w14:textId="77777777" w:rsidR="00A10C7F" w:rsidRPr="00DB2514" w:rsidRDefault="00A10C7F" w:rsidP="007877E1">
      <w:pPr>
        <w:pStyle w:val="Odsekzoznamu"/>
        <w:numPr>
          <w:ilvl w:val="1"/>
          <w:numId w:val="10"/>
        </w:numPr>
        <w:rPr>
          <w:lang w:val="sk-SK"/>
        </w:rPr>
      </w:pPr>
      <w:proofErr w:type="spellStart"/>
      <w:r w:rsidRPr="00DB2514">
        <w:rPr>
          <w:rFonts w:ascii="Calibri" w:eastAsia="Calibri" w:hAnsi="Calibri" w:cs="Calibri"/>
          <w:lang w:val="sk-SK"/>
        </w:rPr>
        <w:t>foto</w:t>
      </w:r>
      <w:proofErr w:type="spellEnd"/>
      <w:r w:rsidRPr="00DB2514">
        <w:rPr>
          <w:rFonts w:ascii="Calibri" w:eastAsia="Calibri" w:hAnsi="Calibri" w:cs="Calibri"/>
          <w:lang w:val="sk-SK"/>
        </w:rPr>
        <w:t xml:space="preserve"> dopravnej značky hneď pri vstupe do parkovacej zóny (</w:t>
      </w:r>
      <w:proofErr w:type="spellStart"/>
      <w:r w:rsidRPr="00DB2514">
        <w:rPr>
          <w:rFonts w:ascii="Calibri" w:eastAsia="Calibri" w:hAnsi="Calibri" w:cs="Calibri"/>
          <w:lang w:val="sk-SK"/>
        </w:rPr>
        <w:t>predvyplnené</w:t>
      </w:r>
      <w:proofErr w:type="spellEnd"/>
      <w:r w:rsidRPr="00DB2514">
        <w:rPr>
          <w:rFonts w:ascii="Calibri" w:eastAsia="Calibri" w:hAnsi="Calibri" w:cs="Calibri"/>
          <w:lang w:val="sk-SK"/>
        </w:rPr>
        <w:t xml:space="preserve"> fotografiou z predošlého evidovania podnetu)</w:t>
      </w:r>
    </w:p>
    <w:p w14:paraId="3D924772" w14:textId="7D617300" w:rsidR="00A10C7F" w:rsidRPr="00DB2514" w:rsidRDefault="00A10C7F" w:rsidP="007877E1">
      <w:pPr>
        <w:pStyle w:val="Odsekzoznamu"/>
        <w:numPr>
          <w:ilvl w:val="1"/>
          <w:numId w:val="10"/>
        </w:numPr>
        <w:rPr>
          <w:lang w:val="sk-SK"/>
        </w:rPr>
      </w:pPr>
      <w:proofErr w:type="spellStart"/>
      <w:r w:rsidRPr="00DB2514">
        <w:rPr>
          <w:rFonts w:ascii="Calibri" w:eastAsia="Calibri" w:hAnsi="Calibri" w:cs="Calibri"/>
          <w:lang w:val="sk-SK"/>
        </w:rPr>
        <w:t>foto</w:t>
      </w:r>
      <w:proofErr w:type="spellEnd"/>
      <w:r w:rsidRPr="00DB2514">
        <w:rPr>
          <w:rFonts w:ascii="Calibri" w:eastAsia="Calibri" w:hAnsi="Calibri" w:cs="Calibri"/>
          <w:lang w:val="sk-SK"/>
        </w:rPr>
        <w:t xml:space="preserve"> vozidla spredu, zozadu, zboku. Čitateľné EČV.</w:t>
      </w:r>
    </w:p>
    <w:p w14:paraId="1DD34498" w14:textId="7EEF104A" w:rsidR="00A10C7F" w:rsidRPr="00DB2514" w:rsidRDefault="00A10C7F" w:rsidP="007877E1">
      <w:pPr>
        <w:pStyle w:val="Odsekzoznamu"/>
        <w:numPr>
          <w:ilvl w:val="1"/>
          <w:numId w:val="10"/>
        </w:numPr>
        <w:rPr>
          <w:lang w:val="sk-SK"/>
        </w:rPr>
      </w:pPr>
      <w:proofErr w:type="spellStart"/>
      <w:r w:rsidRPr="00DB2514">
        <w:rPr>
          <w:rFonts w:ascii="Calibri" w:eastAsia="Calibri" w:hAnsi="Calibri" w:cs="Calibri"/>
          <w:lang w:val="sk-SK"/>
        </w:rPr>
        <w:t>foto</w:t>
      </w:r>
      <w:proofErr w:type="spellEnd"/>
      <w:r w:rsidRPr="00DB2514">
        <w:rPr>
          <w:rFonts w:ascii="Calibri" w:eastAsia="Calibri" w:hAnsi="Calibri" w:cs="Calibri"/>
          <w:lang w:val="sk-SK"/>
        </w:rPr>
        <w:t xml:space="preserve"> celkovej situácie</w:t>
      </w:r>
    </w:p>
    <w:p w14:paraId="3450D481" w14:textId="73374F41" w:rsidR="00A10C7F" w:rsidRPr="00DB2514" w:rsidRDefault="00A10C7F" w:rsidP="00A10C7F">
      <w:pPr>
        <w:ind w:left="720"/>
        <w:rPr>
          <w:rFonts w:eastAsiaTheme="minorHAnsi"/>
        </w:rPr>
      </w:pPr>
      <w:proofErr w:type="spellStart"/>
      <w:r w:rsidRPr="00DB2514">
        <w:rPr>
          <w:rFonts w:eastAsiaTheme="minorHAnsi"/>
        </w:rPr>
        <w:t>Poznáma</w:t>
      </w:r>
      <w:proofErr w:type="spellEnd"/>
      <w:r w:rsidRPr="00DB2514">
        <w:rPr>
          <w:rFonts w:eastAsiaTheme="minorHAnsi"/>
        </w:rPr>
        <w:t xml:space="preserve">: všetky fotografie obsahujú </w:t>
      </w:r>
      <w:proofErr w:type="spellStart"/>
      <w:r w:rsidRPr="00DB2514">
        <w:rPr>
          <w:rFonts w:eastAsiaTheme="minorHAnsi"/>
        </w:rPr>
        <w:t>metaúdaje</w:t>
      </w:r>
      <w:proofErr w:type="spellEnd"/>
      <w:r w:rsidRPr="00DB2514">
        <w:rPr>
          <w:rFonts w:eastAsiaTheme="minorHAnsi"/>
        </w:rPr>
        <w:t xml:space="preserve"> (dátum a čas, GPS súradnice, atď.)</w:t>
      </w:r>
    </w:p>
    <w:p w14:paraId="233020AD" w14:textId="41B90F46" w:rsidR="00A10C7F" w:rsidRPr="00DB2514" w:rsidRDefault="00A10C7F" w:rsidP="007877E1">
      <w:pPr>
        <w:pStyle w:val="Odsekzoznamu"/>
        <w:numPr>
          <w:ilvl w:val="0"/>
          <w:numId w:val="10"/>
        </w:numPr>
        <w:rPr>
          <w:lang w:val="sk-SK"/>
        </w:rPr>
      </w:pPr>
      <w:r w:rsidRPr="00DB2514">
        <w:rPr>
          <w:rFonts w:ascii="Calibri" w:eastAsia="Calibri" w:hAnsi="Calibri" w:cs="Calibri"/>
          <w:lang w:val="sk-SK"/>
        </w:rPr>
        <w:t>Nakoniec potvrdí používateľ správnosť údajov na rekapitulačnej obrazovke a odošle podnet do systému. V prípade, že používateľ je Mestský policajt</w:t>
      </w:r>
      <w:r w:rsidR="00B35456" w:rsidRPr="00DB2514">
        <w:rPr>
          <w:rFonts w:ascii="Calibri" w:eastAsia="Calibri" w:hAnsi="Calibri" w:cs="Calibri"/>
          <w:lang w:val="sk-SK"/>
        </w:rPr>
        <w:t xml:space="preserve">, automaticky sa prejde na </w:t>
      </w:r>
      <w:r w:rsidR="00B35456" w:rsidRPr="00DB2514">
        <w:rPr>
          <w:rFonts w:ascii="Calibri" w:eastAsia="Calibri" w:hAnsi="Calibri" w:cs="Calibri"/>
          <w:lang w:val="sk-SK"/>
        </w:rPr>
        <w:fldChar w:fldCharType="begin"/>
      </w:r>
      <w:r w:rsidR="00B35456" w:rsidRPr="00DB2514">
        <w:rPr>
          <w:rFonts w:ascii="Calibri" w:eastAsia="Calibri" w:hAnsi="Calibri" w:cs="Calibri"/>
          <w:lang w:val="sk-SK"/>
        </w:rPr>
        <w:instrText xml:space="preserve"> REF _Ref64848463 \r \h </w:instrText>
      </w:r>
      <w:r w:rsidR="00B35456" w:rsidRPr="00DB2514">
        <w:rPr>
          <w:rFonts w:ascii="Calibri" w:eastAsia="Calibri" w:hAnsi="Calibri" w:cs="Calibri"/>
          <w:lang w:val="sk-SK"/>
        </w:rPr>
      </w:r>
      <w:r w:rsidR="00B35456" w:rsidRPr="00DB2514">
        <w:rPr>
          <w:rFonts w:ascii="Calibri" w:eastAsia="Calibri" w:hAnsi="Calibri" w:cs="Calibri"/>
          <w:lang w:val="sk-SK"/>
        </w:rPr>
        <w:fldChar w:fldCharType="separate"/>
      </w:r>
      <w:r w:rsidR="00B35456" w:rsidRPr="00DB2514">
        <w:rPr>
          <w:rFonts w:ascii="Calibri" w:eastAsia="Calibri" w:hAnsi="Calibri" w:cs="Calibri"/>
          <w:lang w:val="sk-SK"/>
        </w:rPr>
        <w:t>2.1.1.4</w:t>
      </w:r>
      <w:r w:rsidR="00B35456" w:rsidRPr="00DB2514">
        <w:rPr>
          <w:rFonts w:ascii="Calibri" w:eastAsia="Calibri" w:hAnsi="Calibri" w:cs="Calibri"/>
          <w:lang w:val="sk-SK"/>
        </w:rPr>
        <w:fldChar w:fldCharType="end"/>
      </w:r>
      <w:r w:rsidRPr="00DB2514">
        <w:rPr>
          <w:rFonts w:ascii="Calibri" w:eastAsia="Calibri" w:hAnsi="Calibri" w:cs="Calibri"/>
          <w:lang w:val="sk-SK"/>
        </w:rPr>
        <w:t>.</w:t>
      </w:r>
    </w:p>
    <w:p w14:paraId="261505DF" w14:textId="09C6F7DB" w:rsidR="00ED5A44" w:rsidRPr="00DB2514" w:rsidRDefault="00A02C69" w:rsidP="00ED5A44">
      <w:pPr>
        <w:pStyle w:val="Nadpis3"/>
      </w:pPr>
      <w:bookmarkStart w:id="1" w:name="_Ref64846372"/>
      <w:r w:rsidRPr="00DB2514">
        <w:t xml:space="preserve">Prehľad </w:t>
      </w:r>
      <w:r w:rsidR="00ED5A44" w:rsidRPr="00DB2514">
        <w:t xml:space="preserve">manuálne </w:t>
      </w:r>
      <w:r w:rsidRPr="00DB2514">
        <w:t>evidovaných podnetov</w:t>
      </w:r>
      <w:bookmarkEnd w:id="1"/>
    </w:p>
    <w:p w14:paraId="572EA87F" w14:textId="28416A3A" w:rsidR="00A02C69" w:rsidRPr="00DB2514" w:rsidRDefault="00A02C69" w:rsidP="007877E1">
      <w:pPr>
        <w:pStyle w:val="Odsekzoznamu"/>
        <w:numPr>
          <w:ilvl w:val="0"/>
          <w:numId w:val="11"/>
        </w:numPr>
        <w:rPr>
          <w:lang w:val="sk-SK"/>
        </w:rPr>
      </w:pPr>
      <w:r w:rsidRPr="00DB2514">
        <w:rPr>
          <w:lang w:val="sk-SK"/>
        </w:rPr>
        <w:t xml:space="preserve">Mestský policajt sa prihlási do </w:t>
      </w:r>
      <w:proofErr w:type="spellStart"/>
      <w:r w:rsidRPr="00DB2514">
        <w:rPr>
          <w:lang w:val="sk-SK"/>
        </w:rPr>
        <w:t>Enforcement</w:t>
      </w:r>
      <w:proofErr w:type="spellEnd"/>
      <w:r w:rsidRPr="00DB2514">
        <w:rPr>
          <w:lang w:val="sk-SK"/>
        </w:rPr>
        <w:t xml:space="preserve"> aplikácie.</w:t>
      </w:r>
    </w:p>
    <w:p w14:paraId="7094FE39" w14:textId="57A15A78" w:rsidR="00C24AEF" w:rsidRPr="00DB2514" w:rsidRDefault="00C24AEF" w:rsidP="007877E1">
      <w:pPr>
        <w:pStyle w:val="Odsekzoznamu"/>
        <w:numPr>
          <w:ilvl w:val="0"/>
          <w:numId w:val="11"/>
        </w:numPr>
        <w:rPr>
          <w:lang w:val="sk-SK"/>
        </w:rPr>
      </w:pPr>
      <w:r w:rsidRPr="00DB2514">
        <w:rPr>
          <w:lang w:val="sk-SK"/>
        </w:rPr>
        <w:t>Zobrazí sa mu mapka s nespracovanými evidovanými podnetmi v jeho bezprostrednom okolí.</w:t>
      </w:r>
    </w:p>
    <w:p w14:paraId="6418882E" w14:textId="3B0021C5" w:rsidR="00C24AEF" w:rsidRPr="00DB2514" w:rsidRDefault="00C24AEF" w:rsidP="007877E1">
      <w:pPr>
        <w:pStyle w:val="Odsekzoznamu"/>
        <w:numPr>
          <w:ilvl w:val="0"/>
          <w:numId w:val="11"/>
        </w:numPr>
        <w:rPr>
          <w:lang w:val="sk-SK"/>
        </w:rPr>
      </w:pPr>
      <w:r w:rsidRPr="00DB2514">
        <w:rPr>
          <w:lang w:val="sk-SK"/>
        </w:rPr>
        <w:t>Môže kliknúť na konkrétny podnet a dostať sa na jeho detail (viď krok 5), alebo v menu vyberie prechod na vyhľadávanie podnetov (krok 4).</w:t>
      </w:r>
    </w:p>
    <w:p w14:paraId="0F1C6028" w14:textId="73590A65" w:rsidR="00C24AEF" w:rsidRPr="00DB2514" w:rsidRDefault="00C24AEF" w:rsidP="007877E1">
      <w:pPr>
        <w:pStyle w:val="Odsekzoznamu"/>
        <w:numPr>
          <w:ilvl w:val="0"/>
          <w:numId w:val="11"/>
        </w:numPr>
        <w:rPr>
          <w:lang w:val="sk-SK"/>
        </w:rPr>
      </w:pPr>
      <w:r w:rsidRPr="00DB2514">
        <w:rPr>
          <w:lang w:val="sk-SK"/>
        </w:rPr>
        <w:t>Obrazovka na vyhľadávanie podnetov zobrazuje podnety podľa naposledy zvolených kritérií, pričom filtrovať a zoraďovať sa bude dať minimálne podľa:</w:t>
      </w:r>
    </w:p>
    <w:p w14:paraId="62C2ACE6" w14:textId="24A80C19" w:rsidR="00C24AEF" w:rsidRPr="00DB2514" w:rsidRDefault="00C24AEF" w:rsidP="007877E1">
      <w:pPr>
        <w:pStyle w:val="Odsekzoznamu"/>
        <w:numPr>
          <w:ilvl w:val="1"/>
          <w:numId w:val="11"/>
        </w:numPr>
        <w:rPr>
          <w:lang w:val="sk-SK"/>
        </w:rPr>
      </w:pPr>
      <w:r w:rsidRPr="00DB2514">
        <w:rPr>
          <w:lang w:val="sk-SK"/>
        </w:rPr>
        <w:t>lokalizácia (podnety v okolí)</w:t>
      </w:r>
    </w:p>
    <w:p w14:paraId="385C7748" w14:textId="41289638" w:rsidR="00C24AEF" w:rsidRPr="00DB2514" w:rsidRDefault="00C24AEF" w:rsidP="007877E1">
      <w:pPr>
        <w:pStyle w:val="Odsekzoznamu"/>
        <w:numPr>
          <w:ilvl w:val="1"/>
          <w:numId w:val="11"/>
        </w:numPr>
        <w:rPr>
          <w:lang w:val="sk-SK"/>
        </w:rPr>
      </w:pPr>
      <w:r w:rsidRPr="00DB2514">
        <w:rPr>
          <w:lang w:val="sk-SK"/>
        </w:rPr>
        <w:t>používateľ, ktorý podnet zaevidoval</w:t>
      </w:r>
    </w:p>
    <w:p w14:paraId="4D17AEFF" w14:textId="39F0B888" w:rsidR="00C24AEF" w:rsidRPr="00DB2514" w:rsidRDefault="00C24AEF" w:rsidP="007877E1">
      <w:pPr>
        <w:pStyle w:val="Odsekzoznamu"/>
        <w:numPr>
          <w:ilvl w:val="1"/>
          <w:numId w:val="11"/>
        </w:numPr>
        <w:rPr>
          <w:lang w:val="sk-SK"/>
        </w:rPr>
      </w:pPr>
      <w:r w:rsidRPr="00DB2514">
        <w:rPr>
          <w:lang w:val="sk-SK"/>
        </w:rPr>
        <w:t>dátum a čas zaevidovania od-do</w:t>
      </w:r>
    </w:p>
    <w:p w14:paraId="62E40C5A" w14:textId="5DE4E45C" w:rsidR="00C24AEF" w:rsidRPr="00DB2514" w:rsidRDefault="00C24AEF" w:rsidP="007877E1">
      <w:pPr>
        <w:pStyle w:val="Odsekzoznamu"/>
        <w:numPr>
          <w:ilvl w:val="1"/>
          <w:numId w:val="11"/>
        </w:numPr>
        <w:rPr>
          <w:lang w:val="sk-SK"/>
        </w:rPr>
      </w:pPr>
      <w:r w:rsidRPr="00DB2514">
        <w:rPr>
          <w:lang w:val="sk-SK"/>
        </w:rPr>
        <w:t>parkovacia zóna</w:t>
      </w:r>
    </w:p>
    <w:p w14:paraId="31198FFD" w14:textId="5B95512E" w:rsidR="00C24AEF" w:rsidRPr="00DB2514" w:rsidRDefault="00C24AEF" w:rsidP="007877E1">
      <w:pPr>
        <w:pStyle w:val="Odsekzoznamu"/>
        <w:numPr>
          <w:ilvl w:val="1"/>
          <w:numId w:val="11"/>
        </w:numPr>
        <w:rPr>
          <w:lang w:val="sk-SK"/>
        </w:rPr>
      </w:pPr>
      <w:r w:rsidRPr="00DB2514">
        <w:rPr>
          <w:lang w:val="sk-SK"/>
        </w:rPr>
        <w:t>stavu</w:t>
      </w:r>
    </w:p>
    <w:p w14:paraId="0A5840AF" w14:textId="1529AA9F" w:rsidR="00C24AEF" w:rsidRPr="00DB2514" w:rsidRDefault="00C24AEF" w:rsidP="007877E1">
      <w:pPr>
        <w:pStyle w:val="Odsekzoznamu"/>
        <w:numPr>
          <w:ilvl w:val="1"/>
          <w:numId w:val="11"/>
        </w:numPr>
        <w:rPr>
          <w:lang w:val="sk-SK"/>
        </w:rPr>
      </w:pPr>
      <w:r w:rsidRPr="00DB2514">
        <w:rPr>
          <w:lang w:val="sk-SK"/>
        </w:rPr>
        <w:t>evidenčného čísla</w:t>
      </w:r>
    </w:p>
    <w:p w14:paraId="7A8341E4" w14:textId="70B0CE00" w:rsidR="00C24AEF" w:rsidRPr="00DB2514" w:rsidRDefault="00C24AEF" w:rsidP="007877E1">
      <w:pPr>
        <w:pStyle w:val="Odsekzoznamu"/>
        <w:numPr>
          <w:ilvl w:val="0"/>
          <w:numId w:val="11"/>
        </w:numPr>
        <w:rPr>
          <w:lang w:val="sk-SK"/>
        </w:rPr>
      </w:pPr>
      <w:r w:rsidRPr="00DB2514">
        <w:rPr>
          <w:lang w:val="sk-SK"/>
        </w:rPr>
        <w:t>Detail podnetu zobrazí informácie o zadanom podnete s možnosťou jeho spracovania (viď ďalší scenár).</w:t>
      </w:r>
    </w:p>
    <w:p w14:paraId="4C23C8B9" w14:textId="70F5ED62" w:rsidR="0033682D" w:rsidRPr="00DB2514" w:rsidRDefault="0033682D" w:rsidP="009D0C62">
      <w:pPr>
        <w:pStyle w:val="Nadpis3"/>
      </w:pPr>
      <w:bookmarkStart w:id="2" w:name="_Ref64848463"/>
      <w:r w:rsidRPr="00DB2514">
        <w:t>Spracovanie podnetu</w:t>
      </w:r>
      <w:bookmarkEnd w:id="2"/>
    </w:p>
    <w:p w14:paraId="10C5B493" w14:textId="470FD9DA" w:rsidR="0033682D" w:rsidRPr="00DB2514" w:rsidRDefault="0033682D" w:rsidP="007877E1">
      <w:pPr>
        <w:pStyle w:val="Odsekzoznamu"/>
        <w:numPr>
          <w:ilvl w:val="0"/>
          <w:numId w:val="12"/>
        </w:numPr>
        <w:rPr>
          <w:lang w:val="sk-SK"/>
        </w:rPr>
      </w:pPr>
      <w:r w:rsidRPr="00DB2514">
        <w:rPr>
          <w:lang w:val="sk-SK"/>
        </w:rPr>
        <w:t>Mestský policajt si zobrazí detail podnetu. Môže meniť údaje, prípadne doplniť fotodokumentáciu.</w:t>
      </w:r>
    </w:p>
    <w:p w14:paraId="462566B2" w14:textId="7FFF5DE9" w:rsidR="00171F7C" w:rsidRPr="00DB2514" w:rsidRDefault="00171F7C" w:rsidP="007877E1">
      <w:pPr>
        <w:pStyle w:val="Odsekzoznamu"/>
        <w:numPr>
          <w:ilvl w:val="0"/>
          <w:numId w:val="12"/>
        </w:numPr>
        <w:rPr>
          <w:lang w:val="sk-SK"/>
        </w:rPr>
      </w:pPr>
      <w:r w:rsidRPr="00DB2514">
        <w:rPr>
          <w:lang w:val="sk-SK"/>
        </w:rPr>
        <w:t xml:space="preserve">Ak existujú nevybavené podnety na to isté vozidlo, alebo ak existujú priestupky na to isté vozidlo, ktoré spadajú do aktuálne nastavených pravidiel </w:t>
      </w:r>
      <w:proofErr w:type="spellStart"/>
      <w:r w:rsidRPr="00DB2514">
        <w:rPr>
          <w:lang w:val="sk-SK"/>
        </w:rPr>
        <w:t>absorbcie</w:t>
      </w:r>
      <w:proofErr w:type="spellEnd"/>
      <w:r w:rsidRPr="00DB2514">
        <w:rPr>
          <w:lang w:val="sk-SK"/>
        </w:rPr>
        <w:t xml:space="preserve"> (napr. 1 priestupok na vozidlo za parkovaciu zónu a 24 hodín), t</w:t>
      </w:r>
      <w:r w:rsidR="00236EF6" w:rsidRPr="00DB2514">
        <w:rPr>
          <w:lang w:val="sk-SK"/>
        </w:rPr>
        <w:t>ak</w:t>
      </w:r>
      <w:r w:rsidRPr="00DB2514">
        <w:rPr>
          <w:lang w:val="sk-SK"/>
        </w:rPr>
        <w:t xml:space="preserve"> je policajt na túto skutočnosť upozornený, aby nedochádzalo k zbytočným duplicitne založeným priestupkom.</w:t>
      </w:r>
    </w:p>
    <w:p w14:paraId="328BDC2D" w14:textId="77777777" w:rsidR="00B35456" w:rsidRPr="00DB2514" w:rsidRDefault="0033682D" w:rsidP="007877E1">
      <w:pPr>
        <w:pStyle w:val="Odsekzoznamu"/>
        <w:numPr>
          <w:ilvl w:val="0"/>
          <w:numId w:val="12"/>
        </w:numPr>
        <w:rPr>
          <w:lang w:val="sk-SK"/>
        </w:rPr>
      </w:pPr>
      <w:r w:rsidRPr="00DB2514">
        <w:rPr>
          <w:lang w:val="sk-SK"/>
        </w:rPr>
        <w:t>Podnet môže byť zamietnutý</w:t>
      </w:r>
      <w:r w:rsidR="00B35456" w:rsidRPr="00DB2514">
        <w:rPr>
          <w:lang w:val="sk-SK"/>
        </w:rPr>
        <w:t>, potom scenár končí.</w:t>
      </w:r>
    </w:p>
    <w:p w14:paraId="54AEEB7A" w14:textId="2E7329BF" w:rsidR="0033682D" w:rsidRPr="00DB2514" w:rsidRDefault="00B35456" w:rsidP="007877E1">
      <w:pPr>
        <w:pStyle w:val="Odsekzoznamu"/>
        <w:numPr>
          <w:ilvl w:val="0"/>
          <w:numId w:val="12"/>
        </w:numPr>
        <w:rPr>
          <w:lang w:val="sk-SK"/>
        </w:rPr>
      </w:pPr>
      <w:r w:rsidRPr="00DB2514">
        <w:rPr>
          <w:lang w:val="sk-SK"/>
        </w:rPr>
        <w:t>Určí sa typ priestupku (z číselníka) a podnet sa odošle</w:t>
      </w:r>
      <w:r w:rsidR="0033682D" w:rsidRPr="00DB2514">
        <w:rPr>
          <w:lang w:val="sk-SK"/>
        </w:rPr>
        <w:t xml:space="preserve"> do systému </w:t>
      </w:r>
      <w:r w:rsidR="00171F7C" w:rsidRPr="00DB2514">
        <w:rPr>
          <w:lang w:val="sk-SK"/>
        </w:rPr>
        <w:t>na Spracovanie pokút</w:t>
      </w:r>
      <w:r w:rsidR="0033682D" w:rsidRPr="00DB2514">
        <w:rPr>
          <w:lang w:val="sk-SK"/>
        </w:rPr>
        <w:t xml:space="preserve"> v podobe priestupku. </w:t>
      </w:r>
    </w:p>
    <w:p w14:paraId="71C66A58" w14:textId="06AE3418" w:rsidR="00CB271C" w:rsidRPr="00DB2514" w:rsidRDefault="00917CBE" w:rsidP="00740B4E">
      <w:pPr>
        <w:pStyle w:val="Nadpis3"/>
      </w:pPr>
      <w:bookmarkStart w:id="3" w:name="_Ref64848056"/>
      <w:r w:rsidRPr="00DB2514">
        <w:lastRenderedPageBreak/>
        <w:t xml:space="preserve">Objektívna zodpovednosť – spracovanie </w:t>
      </w:r>
      <w:bookmarkEnd w:id="3"/>
      <w:r w:rsidR="00ED5A44" w:rsidRPr="00DB2514">
        <w:t>automatizovane tvorených podnetov</w:t>
      </w:r>
    </w:p>
    <w:p w14:paraId="6411252E" w14:textId="4C61E008" w:rsidR="00ED5A44" w:rsidRPr="00DB2514" w:rsidRDefault="00ED5A44" w:rsidP="00ED5A44">
      <w:pPr>
        <w:jc w:val="both"/>
        <w:rPr>
          <w:lang w:eastAsia="en-US"/>
        </w:rPr>
      </w:pPr>
      <w:r w:rsidRPr="00DB2514">
        <w:rPr>
          <w:lang w:eastAsia="en-US"/>
        </w:rPr>
        <w:t xml:space="preserve">Okrem manuálne evidovaných podnetov budú v rámci tzv. objektívnej zodpovednosti spracovávané aj automatizovane generované podnety. Ide primárne o podnety vytvárané z Kontrolných vozidiel a Stacionárnych kamier. </w:t>
      </w:r>
      <w:r w:rsidR="009B6FE6" w:rsidRPr="00DB2514">
        <w:rPr>
          <w:lang w:eastAsia="en-US"/>
        </w:rPr>
        <w:t>Keďže umelá inteligencia zatiaľ nie je dokonalá, uvažujeme o dodatočnej validácii podnetov (minimálne v úvode spustenia pokutovania) Brigádnikmi (nie je zatiaľ rozhodnuté, či budú zaradení pod HMBA alebo priamo pod MsP; v prípade zaradenia pod MsP je možné, že celý tento modul bude súčasťou systému MsP).</w:t>
      </w:r>
    </w:p>
    <w:p w14:paraId="61DC7C41" w14:textId="6297B249" w:rsidR="009B6FE6" w:rsidRPr="00DB2514" w:rsidRDefault="009B6FE6" w:rsidP="00ED5A44">
      <w:pPr>
        <w:jc w:val="both"/>
        <w:rPr>
          <w:lang w:eastAsia="en-US"/>
        </w:rPr>
      </w:pPr>
    </w:p>
    <w:p w14:paraId="709F9134" w14:textId="2E537101" w:rsidR="009B6FE6" w:rsidRPr="00DB2514" w:rsidRDefault="009B6FE6" w:rsidP="009B6FE6">
      <w:pPr>
        <w:pStyle w:val="Odsekzoznamu"/>
        <w:numPr>
          <w:ilvl w:val="0"/>
          <w:numId w:val="18"/>
        </w:numPr>
        <w:rPr>
          <w:lang w:val="sk-SK"/>
        </w:rPr>
      </w:pPr>
      <w:r w:rsidRPr="00DB2514">
        <w:rPr>
          <w:lang w:val="sk-SK"/>
        </w:rPr>
        <w:t>Brigádnik sa prihlási do webového rozhrania na Kontrolovanie a potvrdzovanie automatizovane generovaných podnetov; zobrazí sa mu zoznam nevybavených podnetov, ktorý môže filtrovať rôznymi spôsobmi (napr. podľa času, mestskej časti, parkovacej zóny, atď.)</w:t>
      </w:r>
    </w:p>
    <w:p w14:paraId="52230183" w14:textId="02B13E6D" w:rsidR="009B6FE6" w:rsidRPr="00DB2514" w:rsidRDefault="009B6FE6" w:rsidP="009B6FE6">
      <w:pPr>
        <w:pStyle w:val="Odsekzoznamu"/>
        <w:numPr>
          <w:ilvl w:val="0"/>
          <w:numId w:val="18"/>
        </w:numPr>
        <w:rPr>
          <w:lang w:val="sk-SK"/>
        </w:rPr>
      </w:pPr>
      <w:r w:rsidRPr="00DB2514">
        <w:rPr>
          <w:lang w:val="sk-SK"/>
        </w:rPr>
        <w:t xml:space="preserve">Brigádnik klikne na detail podnetu, kde sa mu zobrazia na jednej obrazovke všetky zozbierané informácie + fotografie (fotografie musia byť zobrazené na obrazovke v čitateľnej veľkosti, aby pri očividných prípadoch nemusel dodatočne klikať, ideálne ani </w:t>
      </w:r>
      <w:proofErr w:type="spellStart"/>
      <w:r w:rsidRPr="00DB2514">
        <w:rPr>
          <w:lang w:val="sk-SK"/>
        </w:rPr>
        <w:t>skrolovať</w:t>
      </w:r>
      <w:proofErr w:type="spellEnd"/>
      <w:r w:rsidRPr="00DB2514">
        <w:rPr>
          <w:lang w:val="sk-SK"/>
        </w:rPr>
        <w:t>).</w:t>
      </w:r>
    </w:p>
    <w:p w14:paraId="64B486D4" w14:textId="70CB3FAB" w:rsidR="009B6FE6" w:rsidRPr="00DB2514" w:rsidRDefault="009B6FE6" w:rsidP="009B6FE6">
      <w:pPr>
        <w:pStyle w:val="Odsekzoznamu"/>
        <w:rPr>
          <w:lang w:val="sk-SK"/>
        </w:rPr>
      </w:pPr>
      <w:r w:rsidRPr="00DB2514">
        <w:rPr>
          <w:lang w:val="sk-SK"/>
        </w:rPr>
        <w:t xml:space="preserve">Ak podnet je absorbovaný s inými podnetmi, je možné na </w:t>
      </w:r>
      <w:proofErr w:type="spellStart"/>
      <w:r w:rsidRPr="00DB2514">
        <w:rPr>
          <w:lang w:val="sk-SK"/>
        </w:rPr>
        <w:t>ne</w:t>
      </w:r>
      <w:proofErr w:type="spellEnd"/>
      <w:r w:rsidRPr="00DB2514">
        <w:rPr>
          <w:lang w:val="sk-SK"/>
        </w:rPr>
        <w:t xml:space="preserve"> v prípade potreby prekliknúť.</w:t>
      </w:r>
    </w:p>
    <w:p w14:paraId="2C5988E8" w14:textId="414661A8" w:rsidR="009B6FE6" w:rsidRPr="00DB2514" w:rsidRDefault="009B6FE6" w:rsidP="009B6FE6">
      <w:pPr>
        <w:pStyle w:val="Odsekzoznamu"/>
        <w:numPr>
          <w:ilvl w:val="0"/>
          <w:numId w:val="18"/>
        </w:numPr>
        <w:rPr>
          <w:lang w:val="sk-SK"/>
        </w:rPr>
      </w:pPr>
      <w:r w:rsidRPr="00DB2514">
        <w:rPr>
          <w:lang w:val="sk-SK"/>
        </w:rPr>
        <w:t xml:space="preserve">Brigádnik potvrdí alebo zamietne podnet. Potvrdením sa podnet zaeviduje do systému na Spracovanie pokút. </w:t>
      </w:r>
    </w:p>
    <w:p w14:paraId="441D32F0" w14:textId="24F73528" w:rsidR="009B6FE6" w:rsidRPr="00DB2514" w:rsidRDefault="009B6FE6" w:rsidP="009B6FE6">
      <w:pPr>
        <w:pStyle w:val="Odsekzoznamu"/>
        <w:numPr>
          <w:ilvl w:val="0"/>
          <w:numId w:val="18"/>
        </w:numPr>
        <w:rPr>
          <w:lang w:val="sk-SK"/>
        </w:rPr>
      </w:pPr>
      <w:r w:rsidRPr="00DB2514">
        <w:rPr>
          <w:lang w:val="sk-SK"/>
        </w:rPr>
        <w:t>Brigádnikovi sa nezobrazí zoznam podnetov, ale ďalší detail podnetu v súlade s filtrom, ktorý si zvolil v bode 1.</w:t>
      </w:r>
    </w:p>
    <w:p w14:paraId="3ABF08E3" w14:textId="23ACAFB2" w:rsidR="009B6FE6" w:rsidRPr="00DB2514" w:rsidRDefault="009B6FE6" w:rsidP="009B6FE6">
      <w:pPr>
        <w:jc w:val="both"/>
      </w:pPr>
      <w:r w:rsidRPr="00DB2514">
        <w:t>Poznámka: predpokladáme, že podnetov na preverenie bude veľa a preto je nutné, aby sa systém vedel vysporiadať s paralelnou prácou viacerých Brigádnikov s tými istými podnetmi. T. j. napr. pri spracovaní podnetov vyššie popísaným spôsobom by sa v bode 4. automaticky preskočil podnet otvorený iným používateľom.</w:t>
      </w:r>
    </w:p>
    <w:p w14:paraId="27085A63" w14:textId="5AA927D7" w:rsidR="00917CBE" w:rsidRPr="00DB2514" w:rsidRDefault="00917CBE" w:rsidP="009D0C62">
      <w:pPr>
        <w:pStyle w:val="Nadpis3"/>
      </w:pPr>
      <w:bookmarkStart w:id="4" w:name="_Ref64847466"/>
      <w:r w:rsidRPr="00DB2514">
        <w:t>Spracovanie prejazdov zo Stacionárnych kamier</w:t>
      </w:r>
    </w:p>
    <w:p w14:paraId="304F5BE7" w14:textId="58F59A59" w:rsidR="00917CBE" w:rsidRPr="00DB2514" w:rsidRDefault="00917CBE" w:rsidP="00590C79">
      <w:pPr>
        <w:jc w:val="both"/>
        <w:rPr>
          <w:lang w:eastAsia="en-US"/>
        </w:rPr>
      </w:pPr>
      <w:r w:rsidRPr="00DB2514">
        <w:rPr>
          <w:lang w:eastAsia="en-US"/>
        </w:rPr>
        <w:t xml:space="preserve">Stacionárne kamery sú umiestnené pri všetkých vstupoch do </w:t>
      </w:r>
      <w:r w:rsidR="00590C79" w:rsidRPr="00DB2514">
        <w:rPr>
          <w:lang w:eastAsia="en-US"/>
        </w:rPr>
        <w:t>uzavretej časti v rámci parkovacej zóny</w:t>
      </w:r>
      <w:r w:rsidRPr="00DB2514">
        <w:rPr>
          <w:lang w:eastAsia="en-US"/>
        </w:rPr>
        <w:t xml:space="preserve">, pričom budú snímať všetky prechádzajúce autá. Fotografie budú posielať do </w:t>
      </w:r>
      <w:proofErr w:type="spellStart"/>
      <w:r w:rsidRPr="00DB2514">
        <w:rPr>
          <w:lang w:eastAsia="en-US"/>
        </w:rPr>
        <w:t>Enforcement</w:t>
      </w:r>
      <w:proofErr w:type="spellEnd"/>
      <w:r w:rsidRPr="00DB2514">
        <w:rPr>
          <w:lang w:eastAsia="en-US"/>
        </w:rPr>
        <w:t xml:space="preserve"> aplikácie, kde sa vyhodnotia</w:t>
      </w:r>
      <w:r w:rsidR="00ED5A44" w:rsidRPr="00DB2514">
        <w:rPr>
          <w:lang w:eastAsia="en-US"/>
        </w:rPr>
        <w:t>.</w:t>
      </w:r>
    </w:p>
    <w:p w14:paraId="612F3C78" w14:textId="77777777" w:rsidR="00ED5A44" w:rsidRPr="00DB2514" w:rsidRDefault="00ED5A44" w:rsidP="00590C79">
      <w:pPr>
        <w:jc w:val="both"/>
        <w:rPr>
          <w:lang w:eastAsia="en-US"/>
        </w:rPr>
      </w:pPr>
    </w:p>
    <w:p w14:paraId="0CDD1103" w14:textId="78BDA120" w:rsidR="00ED5A44" w:rsidRPr="00DB2514" w:rsidRDefault="00ED5A44" w:rsidP="00ED5A44">
      <w:pPr>
        <w:pStyle w:val="Odsekzoznamu"/>
        <w:numPr>
          <w:ilvl w:val="0"/>
          <w:numId w:val="17"/>
        </w:numPr>
        <w:rPr>
          <w:lang w:val="sk-SK"/>
        </w:rPr>
      </w:pPr>
      <w:r w:rsidRPr="00DB2514">
        <w:rPr>
          <w:lang w:val="sk-SK"/>
        </w:rPr>
        <w:t xml:space="preserve">Vozidlo vstupuje do zóny uzatvorenej kamerami, sníma sa jeho EČV a odošle </w:t>
      </w:r>
      <w:r w:rsidR="009B3F63" w:rsidRPr="00DB2514">
        <w:rPr>
          <w:lang w:val="sk-SK"/>
        </w:rPr>
        <w:t xml:space="preserve">na spracovanie </w:t>
      </w:r>
      <w:r w:rsidRPr="00DB2514">
        <w:rPr>
          <w:lang w:val="sk-SK"/>
        </w:rPr>
        <w:t xml:space="preserve">do </w:t>
      </w:r>
      <w:proofErr w:type="spellStart"/>
      <w:r w:rsidRPr="00DB2514">
        <w:rPr>
          <w:lang w:val="sk-SK"/>
        </w:rPr>
        <w:t>Enforcement</w:t>
      </w:r>
      <w:proofErr w:type="spellEnd"/>
      <w:r w:rsidRPr="00DB2514">
        <w:rPr>
          <w:lang w:val="sk-SK"/>
        </w:rPr>
        <w:t xml:space="preserve"> </w:t>
      </w:r>
      <w:proofErr w:type="spellStart"/>
      <w:r w:rsidRPr="00DB2514">
        <w:rPr>
          <w:lang w:val="sk-SK"/>
        </w:rPr>
        <w:t>services</w:t>
      </w:r>
      <w:proofErr w:type="spellEnd"/>
    </w:p>
    <w:p w14:paraId="231766C7" w14:textId="7BAA1C09" w:rsidR="00ED5A44" w:rsidRPr="00DB2514" w:rsidRDefault="00ED5A44" w:rsidP="00ED5A44">
      <w:pPr>
        <w:pStyle w:val="Odsekzoznamu"/>
        <w:numPr>
          <w:ilvl w:val="0"/>
          <w:numId w:val="17"/>
        </w:numPr>
        <w:rPr>
          <w:lang w:val="sk-SK"/>
        </w:rPr>
      </w:pPr>
      <w:proofErr w:type="spellStart"/>
      <w:r w:rsidRPr="00DB2514">
        <w:rPr>
          <w:lang w:val="sk-SK"/>
        </w:rPr>
        <w:t>Enforcement</w:t>
      </w:r>
      <w:proofErr w:type="spellEnd"/>
      <w:r w:rsidRPr="00DB2514">
        <w:rPr>
          <w:lang w:val="sk-SK"/>
        </w:rPr>
        <w:t xml:space="preserve"> </w:t>
      </w:r>
      <w:proofErr w:type="spellStart"/>
      <w:r w:rsidRPr="00DB2514">
        <w:rPr>
          <w:lang w:val="sk-SK"/>
        </w:rPr>
        <w:t>services</w:t>
      </w:r>
      <w:proofErr w:type="spellEnd"/>
      <w:r w:rsidRPr="00DB2514">
        <w:rPr>
          <w:lang w:val="sk-SK"/>
        </w:rPr>
        <w:t xml:space="preserve"> zaeviduje vstup vozidla do uzatvorenej zóny</w:t>
      </w:r>
    </w:p>
    <w:p w14:paraId="48027669" w14:textId="4ADB2AD2" w:rsidR="00ED5A44" w:rsidRPr="00DB2514" w:rsidRDefault="00ED5A44" w:rsidP="00ED5A44">
      <w:pPr>
        <w:pStyle w:val="Odsekzoznamu"/>
        <w:numPr>
          <w:ilvl w:val="0"/>
          <w:numId w:val="17"/>
        </w:numPr>
        <w:rPr>
          <w:lang w:val="sk-SK"/>
        </w:rPr>
      </w:pPr>
      <w:r w:rsidRPr="00DB2514">
        <w:rPr>
          <w:lang w:val="sk-SK"/>
        </w:rPr>
        <w:t xml:space="preserve">Vozidlo vystupuje z uzatvorenej zóny, sníma sa jeho EČV a odošle do </w:t>
      </w:r>
      <w:proofErr w:type="spellStart"/>
      <w:r w:rsidRPr="00DB2514">
        <w:rPr>
          <w:lang w:val="sk-SK"/>
        </w:rPr>
        <w:t>Enforcement</w:t>
      </w:r>
      <w:proofErr w:type="spellEnd"/>
      <w:r w:rsidRPr="00DB2514">
        <w:rPr>
          <w:lang w:val="sk-SK"/>
        </w:rPr>
        <w:t xml:space="preserve"> </w:t>
      </w:r>
      <w:proofErr w:type="spellStart"/>
      <w:r w:rsidRPr="00DB2514">
        <w:rPr>
          <w:lang w:val="sk-SK"/>
        </w:rPr>
        <w:t>serv</w:t>
      </w:r>
      <w:r w:rsidR="00202DDC">
        <w:rPr>
          <w:lang w:val="sk-SK"/>
        </w:rPr>
        <w:t>i</w:t>
      </w:r>
      <w:r w:rsidRPr="00DB2514">
        <w:rPr>
          <w:lang w:val="sk-SK"/>
        </w:rPr>
        <w:t>ces</w:t>
      </w:r>
      <w:proofErr w:type="spellEnd"/>
    </w:p>
    <w:p w14:paraId="600310E4" w14:textId="566F318B" w:rsidR="00ED5A44" w:rsidRPr="00DB2514" w:rsidRDefault="00ED5A44" w:rsidP="00ED5A44">
      <w:pPr>
        <w:pStyle w:val="Odsekzoznamu"/>
        <w:numPr>
          <w:ilvl w:val="0"/>
          <w:numId w:val="17"/>
        </w:numPr>
        <w:rPr>
          <w:lang w:val="sk-SK"/>
        </w:rPr>
      </w:pPr>
      <w:proofErr w:type="spellStart"/>
      <w:r w:rsidRPr="00DB2514">
        <w:rPr>
          <w:lang w:val="sk-SK"/>
        </w:rPr>
        <w:t>Enforcement</w:t>
      </w:r>
      <w:proofErr w:type="spellEnd"/>
      <w:r w:rsidRPr="00DB2514">
        <w:rPr>
          <w:lang w:val="sk-SK"/>
        </w:rPr>
        <w:t xml:space="preserve"> </w:t>
      </w:r>
      <w:proofErr w:type="spellStart"/>
      <w:r w:rsidRPr="00DB2514">
        <w:rPr>
          <w:lang w:val="sk-SK"/>
        </w:rPr>
        <w:t>services</w:t>
      </w:r>
      <w:proofErr w:type="spellEnd"/>
      <w:r w:rsidRPr="00DB2514">
        <w:rPr>
          <w:lang w:val="sk-SK"/>
        </w:rPr>
        <w:t xml:space="preserve"> zaevidujú výstup vozidla z uzatvorenej zóny</w:t>
      </w:r>
    </w:p>
    <w:p w14:paraId="02CC7AE4" w14:textId="302A3172" w:rsidR="00ED5A44" w:rsidRPr="00DB2514" w:rsidRDefault="00ED5A44" w:rsidP="00ED5A44">
      <w:pPr>
        <w:pStyle w:val="Odsekzoznamu"/>
        <w:numPr>
          <w:ilvl w:val="0"/>
          <w:numId w:val="17"/>
        </w:numPr>
        <w:rPr>
          <w:lang w:val="sk-SK"/>
        </w:rPr>
      </w:pPr>
      <w:r w:rsidRPr="00DB2514">
        <w:rPr>
          <w:lang w:val="sk-SK"/>
        </w:rPr>
        <w:t>Zároveň s výstupom sa vyhodnotí, či vozidlo uzatvorenou zónou iba prechádzalo, alebo tam pravdepodobne parkovalo (napr. podľa dĺžky času stráveného v uzatvorenej zóne)</w:t>
      </w:r>
    </w:p>
    <w:p w14:paraId="5DB7B06A" w14:textId="2E2C93B3" w:rsidR="00ED5A44" w:rsidRPr="00DB2514" w:rsidRDefault="00ED5A44" w:rsidP="00ED5A44">
      <w:pPr>
        <w:pStyle w:val="Odsekzoznamu"/>
        <w:numPr>
          <w:ilvl w:val="0"/>
          <w:numId w:val="17"/>
        </w:numPr>
        <w:rPr>
          <w:lang w:val="sk-SK"/>
        </w:rPr>
      </w:pPr>
      <w:r w:rsidRPr="00DB2514">
        <w:rPr>
          <w:lang w:val="sk-SK"/>
        </w:rPr>
        <w:t>Ak vozidlo v uzatvorenej zóne parkovalo, overí sa, či má zakúpené parkovanie (formou parkovacieho oprávnenia či krátkodobého parkovania)</w:t>
      </w:r>
    </w:p>
    <w:p w14:paraId="7F2AF5F7" w14:textId="15D8600C" w:rsidR="00ED5A44" w:rsidRPr="00DB2514" w:rsidRDefault="00ED5A44" w:rsidP="00ED5A44">
      <w:pPr>
        <w:pStyle w:val="Odsekzoznamu"/>
        <w:numPr>
          <w:ilvl w:val="0"/>
          <w:numId w:val="17"/>
        </w:numPr>
        <w:rPr>
          <w:lang w:val="sk-SK"/>
        </w:rPr>
      </w:pPr>
      <w:r w:rsidRPr="00DB2514">
        <w:rPr>
          <w:lang w:val="sk-SK"/>
        </w:rPr>
        <w:t>Ak áno, spracovanie končí, v opačnom prípade sa vygeneruje automatizovaný podnet, ktorý bude zaradený do zoznamu podnetov na skontrolovanie Brigádnikmi (viď ) alebo priamo odoslaný do Spracovania pokút.</w:t>
      </w:r>
    </w:p>
    <w:p w14:paraId="3770D5EF" w14:textId="7ECBF6D4" w:rsidR="00ED5A44" w:rsidRPr="00DB2514" w:rsidRDefault="00ED5A44" w:rsidP="00590C79">
      <w:pPr>
        <w:jc w:val="both"/>
        <w:rPr>
          <w:lang w:eastAsia="en-US"/>
        </w:rPr>
      </w:pPr>
    </w:p>
    <w:p w14:paraId="71C92E61" w14:textId="77777777" w:rsidR="00ED5A44" w:rsidRPr="00DB2514" w:rsidRDefault="00ED5A44" w:rsidP="00590C79">
      <w:pPr>
        <w:jc w:val="both"/>
        <w:rPr>
          <w:lang w:eastAsia="en-US"/>
        </w:rPr>
      </w:pPr>
    </w:p>
    <w:p w14:paraId="39326C59" w14:textId="5A13FB44" w:rsidR="00917CBE" w:rsidRPr="00DB2514" w:rsidRDefault="00917CBE" w:rsidP="00917CBE">
      <w:r w:rsidRPr="00DB2514">
        <w:t xml:space="preserve">Stacionárne kamery je možné použiť len na relatívne malé </w:t>
      </w:r>
      <w:r w:rsidR="00590C79" w:rsidRPr="00DB2514">
        <w:t>uzavreté</w:t>
      </w:r>
      <w:r w:rsidR="00560816" w:rsidRPr="00DB2514">
        <w:t xml:space="preserve"> z</w:t>
      </w:r>
      <w:r w:rsidRPr="00DB2514">
        <w:t xml:space="preserve">óny, ktoré: </w:t>
      </w:r>
    </w:p>
    <w:p w14:paraId="0C3B0EA9" w14:textId="5813CA1D" w:rsidR="00917CBE" w:rsidRPr="00DB2514" w:rsidRDefault="00E32803" w:rsidP="007877E1">
      <w:pPr>
        <w:pStyle w:val="Odsekzoznamu"/>
        <w:numPr>
          <w:ilvl w:val="0"/>
          <w:numId w:val="14"/>
        </w:numPr>
        <w:rPr>
          <w:lang w:val="sk-SK"/>
        </w:rPr>
      </w:pPr>
      <w:r w:rsidRPr="00DB2514">
        <w:rPr>
          <w:lang w:val="sk-SK"/>
        </w:rPr>
        <w:t>N</w:t>
      </w:r>
      <w:r w:rsidR="00917CBE" w:rsidRPr="00DB2514">
        <w:rPr>
          <w:lang w:val="sk-SK"/>
        </w:rPr>
        <w:t>eobsahujú iné ako platené parkovanie t. j. napr. vnútrobloky</w:t>
      </w:r>
    </w:p>
    <w:p w14:paraId="6444F707" w14:textId="7846AEF9" w:rsidR="00917CBE" w:rsidRPr="00DB2514" w:rsidRDefault="00E32803" w:rsidP="007877E1">
      <w:pPr>
        <w:pStyle w:val="Odsekzoznamu"/>
        <w:numPr>
          <w:ilvl w:val="0"/>
          <w:numId w:val="14"/>
        </w:numPr>
        <w:rPr>
          <w:lang w:val="sk-SK"/>
        </w:rPr>
      </w:pPr>
      <w:r w:rsidRPr="00DB2514">
        <w:rPr>
          <w:lang w:val="sk-SK"/>
        </w:rPr>
        <w:t>N</w:t>
      </w:r>
      <w:r w:rsidR="00917CBE" w:rsidRPr="00DB2514">
        <w:rPr>
          <w:lang w:val="sk-SK"/>
        </w:rPr>
        <w:t>emajú veľkú frekvenciu prejazdov (aby kapacita siete postačovala na posielanie všetkých fotografií na server).</w:t>
      </w:r>
    </w:p>
    <w:p w14:paraId="522F8BFF" w14:textId="78ECD196" w:rsidR="009D0C62" w:rsidRPr="00DB2514" w:rsidRDefault="009D0C62" w:rsidP="009D0C62">
      <w:pPr>
        <w:pStyle w:val="Nadpis3"/>
      </w:pPr>
      <w:r w:rsidRPr="00DB2514">
        <w:t xml:space="preserve">Spracovanie </w:t>
      </w:r>
      <w:r w:rsidR="00590240" w:rsidRPr="00DB2514">
        <w:t>priestupku</w:t>
      </w:r>
    </w:p>
    <w:p w14:paraId="12692EFF" w14:textId="687A1EFE" w:rsidR="00590240" w:rsidRPr="00DB2514" w:rsidRDefault="00590240" w:rsidP="00590240">
      <w:pPr>
        <w:pStyle w:val="Odsekzoznamu"/>
        <w:numPr>
          <w:ilvl w:val="0"/>
          <w:numId w:val="21"/>
        </w:numPr>
        <w:rPr>
          <w:lang w:val="sk-SK"/>
        </w:rPr>
      </w:pPr>
      <w:r w:rsidRPr="00DB2514">
        <w:rPr>
          <w:lang w:val="sk-SK"/>
        </w:rPr>
        <w:t>Referent pokutovanie zobrazí prehľad zaevidovaných priestupkov v systéme na Spracovanie pokút a potvrdí vygenerovanie pokuty</w:t>
      </w:r>
    </w:p>
    <w:p w14:paraId="3003F4D4" w14:textId="3FB649ED" w:rsidR="00590240" w:rsidRPr="00DB2514" w:rsidRDefault="00590240" w:rsidP="00590240">
      <w:pPr>
        <w:pStyle w:val="Odsekzoznamu"/>
        <w:numPr>
          <w:ilvl w:val="0"/>
          <w:numId w:val="21"/>
        </w:numPr>
        <w:rPr>
          <w:lang w:val="sk-SK"/>
        </w:rPr>
      </w:pPr>
      <w:r w:rsidRPr="00DB2514">
        <w:rPr>
          <w:lang w:val="sk-SK"/>
        </w:rPr>
        <w:t>Systém následne vykoná nasledovné kroky:</w:t>
      </w:r>
    </w:p>
    <w:p w14:paraId="4F3ECC62" w14:textId="628B47E8" w:rsidR="00590240" w:rsidRPr="00DB2514" w:rsidRDefault="00590240" w:rsidP="00590240">
      <w:pPr>
        <w:pStyle w:val="Odsekzoznamu"/>
        <w:numPr>
          <w:ilvl w:val="1"/>
          <w:numId w:val="21"/>
        </w:numPr>
        <w:rPr>
          <w:lang w:val="sk-SK"/>
        </w:rPr>
      </w:pPr>
      <w:r w:rsidRPr="00DB2514">
        <w:rPr>
          <w:lang w:val="sk-SK"/>
        </w:rPr>
        <w:t>Vygeneruje číslo spisu v Registratúre</w:t>
      </w:r>
    </w:p>
    <w:p w14:paraId="5A0AE430" w14:textId="71F04A2D" w:rsidR="00590240" w:rsidRPr="00DB2514" w:rsidRDefault="00590240" w:rsidP="00590240">
      <w:pPr>
        <w:pStyle w:val="Odsekzoznamu"/>
        <w:numPr>
          <w:ilvl w:val="1"/>
          <w:numId w:val="21"/>
        </w:numPr>
        <w:rPr>
          <w:lang w:val="sk-SK"/>
        </w:rPr>
      </w:pPr>
      <w:r w:rsidRPr="00DB2514">
        <w:rPr>
          <w:lang w:val="sk-SK"/>
        </w:rPr>
        <w:t>Zistí delikventa = držiteľa, prípadne vlastníka vozidla zo systému EVO (v prípade nezistenia údajov o delikventovi je rozkaz odložený)</w:t>
      </w:r>
    </w:p>
    <w:p w14:paraId="434CAD4D" w14:textId="6380AA1C" w:rsidR="00590240" w:rsidRPr="00DB2514" w:rsidRDefault="00590240" w:rsidP="00590240">
      <w:pPr>
        <w:pStyle w:val="Odsekzoznamu"/>
        <w:numPr>
          <w:ilvl w:val="1"/>
          <w:numId w:val="21"/>
        </w:numPr>
        <w:rPr>
          <w:lang w:val="sk-SK"/>
        </w:rPr>
      </w:pPr>
      <w:r w:rsidRPr="00DB2514">
        <w:rPr>
          <w:lang w:val="sk-SK"/>
        </w:rPr>
        <w:t xml:space="preserve">Zaeviduje predpis do </w:t>
      </w:r>
      <w:proofErr w:type="spellStart"/>
      <w:r w:rsidRPr="00DB2514">
        <w:rPr>
          <w:lang w:val="sk-SK"/>
        </w:rPr>
        <w:t>Cesdapu</w:t>
      </w:r>
      <w:proofErr w:type="spellEnd"/>
      <w:r w:rsidRPr="00DB2514">
        <w:rPr>
          <w:lang w:val="sk-SK"/>
        </w:rPr>
        <w:t>, čím získa IBAN a variabilný symbol</w:t>
      </w:r>
    </w:p>
    <w:p w14:paraId="2F55937E" w14:textId="72DFC72F" w:rsidR="00D92860" w:rsidRPr="00DB2514" w:rsidRDefault="00D92860" w:rsidP="00590240">
      <w:pPr>
        <w:pStyle w:val="Odsekzoznamu"/>
        <w:numPr>
          <w:ilvl w:val="1"/>
          <w:numId w:val="21"/>
        </w:numPr>
        <w:rPr>
          <w:lang w:val="sk-SK"/>
        </w:rPr>
      </w:pPr>
      <w:r w:rsidRPr="00DB2514">
        <w:rPr>
          <w:lang w:val="sk-SK"/>
        </w:rPr>
        <w:t xml:space="preserve">Zaeviduje priestupok do </w:t>
      </w:r>
      <w:proofErr w:type="spellStart"/>
      <w:r w:rsidRPr="00DB2514">
        <w:rPr>
          <w:lang w:val="sk-SK"/>
        </w:rPr>
        <w:t>Cesdapu</w:t>
      </w:r>
      <w:proofErr w:type="spellEnd"/>
    </w:p>
    <w:p w14:paraId="38585EC8" w14:textId="0DE94964" w:rsidR="00590240" w:rsidRPr="00DB2514" w:rsidRDefault="00590240" w:rsidP="00590240">
      <w:pPr>
        <w:pStyle w:val="Odsekzoznamu"/>
        <w:numPr>
          <w:ilvl w:val="1"/>
          <w:numId w:val="21"/>
        </w:numPr>
        <w:rPr>
          <w:lang w:val="sk-SK"/>
        </w:rPr>
      </w:pPr>
      <w:r w:rsidRPr="00DB2514">
        <w:rPr>
          <w:lang w:val="sk-SK"/>
        </w:rPr>
        <w:t xml:space="preserve">Vygeneruje </w:t>
      </w:r>
      <w:r w:rsidR="00D92860" w:rsidRPr="00DB2514">
        <w:rPr>
          <w:lang w:val="sk-SK"/>
        </w:rPr>
        <w:t>rozkaz podľa predpripravenej šablóny</w:t>
      </w:r>
    </w:p>
    <w:p w14:paraId="49B149C9" w14:textId="6C66C656" w:rsidR="00D92860" w:rsidRPr="00DB2514" w:rsidRDefault="00D92860" w:rsidP="00D92860">
      <w:pPr>
        <w:pStyle w:val="Odsekzoznamu"/>
        <w:numPr>
          <w:ilvl w:val="0"/>
          <w:numId w:val="21"/>
        </w:numPr>
        <w:rPr>
          <w:lang w:val="sk-SK"/>
        </w:rPr>
      </w:pPr>
      <w:r w:rsidRPr="00DB2514">
        <w:rPr>
          <w:lang w:val="sk-SK"/>
        </w:rPr>
        <w:t xml:space="preserve">Referent pokutovania následne vygenerovaný rozkaz doručuje – viď </w:t>
      </w:r>
      <w:r w:rsidRPr="00DB2514">
        <w:rPr>
          <w:lang w:val="sk-SK"/>
        </w:rPr>
        <w:fldChar w:fldCharType="begin"/>
      </w:r>
      <w:r w:rsidRPr="00DB2514">
        <w:rPr>
          <w:lang w:val="sk-SK"/>
        </w:rPr>
        <w:instrText xml:space="preserve"> REF _Ref67006431 \r \h </w:instrText>
      </w:r>
      <w:r w:rsidRPr="00DB2514">
        <w:rPr>
          <w:lang w:val="sk-SK"/>
        </w:rPr>
      </w:r>
      <w:r w:rsidRPr="00DB2514">
        <w:rPr>
          <w:lang w:val="sk-SK"/>
        </w:rPr>
        <w:fldChar w:fldCharType="separate"/>
      </w:r>
      <w:r w:rsidRPr="00DB2514">
        <w:rPr>
          <w:lang w:val="sk-SK"/>
        </w:rPr>
        <w:t>2.1.8</w:t>
      </w:r>
      <w:r w:rsidRPr="00DB2514">
        <w:rPr>
          <w:lang w:val="sk-SK"/>
        </w:rPr>
        <w:fldChar w:fldCharType="end"/>
      </w:r>
    </w:p>
    <w:p w14:paraId="4F8D1333" w14:textId="2586FCC6" w:rsidR="009D0C62" w:rsidRPr="00DB2514" w:rsidRDefault="009D0C62" w:rsidP="009D0C62">
      <w:pPr>
        <w:pStyle w:val="Nadpis3"/>
      </w:pPr>
      <w:bookmarkStart w:id="5" w:name="_Ref67006431"/>
      <w:bookmarkStart w:id="6" w:name="_Ref67008045"/>
      <w:r w:rsidRPr="00DB2514">
        <w:t xml:space="preserve">Doručovanie </w:t>
      </w:r>
      <w:bookmarkEnd w:id="5"/>
      <w:r w:rsidR="00D92860" w:rsidRPr="00DB2514">
        <w:t>rozkazu</w:t>
      </w:r>
      <w:bookmarkEnd w:id="6"/>
    </w:p>
    <w:p w14:paraId="469BEFAD" w14:textId="193FDA1B" w:rsidR="00D92860" w:rsidRPr="00DB2514" w:rsidRDefault="00D92860" w:rsidP="00D92860">
      <w:pPr>
        <w:jc w:val="both"/>
        <w:rPr>
          <w:lang w:eastAsia="en-US"/>
        </w:rPr>
      </w:pPr>
      <w:r w:rsidRPr="00DB2514">
        <w:rPr>
          <w:lang w:eastAsia="en-US"/>
        </w:rPr>
        <w:t>Vygenerovaný rozkaz je nutné doručiť. Prvotné doručenie pre slovenských delikventov by sa malo riadiť údajmi z referenčných registrov RFO a RPO a mohlo by byť vykonávané aj automatizovane napr. cez UPVS a CÚD. V takom  prípade by sa automatizovane spracovávali aj doručenky, pretože tie chodia do schránky odosie</w:t>
      </w:r>
      <w:r w:rsidR="00542D14">
        <w:rPr>
          <w:lang w:eastAsia="en-US"/>
        </w:rPr>
        <w:t>l</w:t>
      </w:r>
      <w:r w:rsidRPr="00DB2514">
        <w:rPr>
          <w:lang w:eastAsia="en-US"/>
        </w:rPr>
        <w:t>ateľa správy (rozkazu).</w:t>
      </w:r>
    </w:p>
    <w:p w14:paraId="36D4EE77" w14:textId="21CD0FF1" w:rsidR="00D92860" w:rsidRPr="00DB2514" w:rsidRDefault="00D92860" w:rsidP="00D92860">
      <w:pPr>
        <w:jc w:val="both"/>
        <w:rPr>
          <w:lang w:eastAsia="en-US"/>
        </w:rPr>
      </w:pPr>
    </w:p>
    <w:p w14:paraId="52E959AE" w14:textId="0121A636" w:rsidR="00D92860" w:rsidRPr="00DB2514" w:rsidRDefault="00D92860" w:rsidP="00D92860">
      <w:pPr>
        <w:jc w:val="both"/>
        <w:rPr>
          <w:lang w:eastAsia="en-US"/>
        </w:rPr>
      </w:pPr>
      <w:r w:rsidRPr="00DB2514">
        <w:rPr>
          <w:lang w:eastAsia="en-US"/>
        </w:rPr>
        <w:t xml:space="preserve">Poznámka: doručovanie je úzko späté s Registratúrou a práca Referenta doručovania sa bude jemne líšiť podľa spôsobu integrácie, ktorý sa zvolí, avšak v zásade sa mení iba systém (Spracovanie pokút </w:t>
      </w:r>
      <w:proofErr w:type="spellStart"/>
      <w:r w:rsidRPr="00DB2514">
        <w:rPr>
          <w:lang w:eastAsia="en-US"/>
        </w:rPr>
        <w:t>vs</w:t>
      </w:r>
      <w:proofErr w:type="spellEnd"/>
      <w:r w:rsidRPr="00DB2514">
        <w:rPr>
          <w:lang w:eastAsia="en-US"/>
        </w:rPr>
        <w:t>. Registratúra), ktorý v danom kroku bude využitý. Princíp zostáva rovnaký.</w:t>
      </w:r>
    </w:p>
    <w:p w14:paraId="31A16905" w14:textId="1846BCC9" w:rsidR="00D92860" w:rsidRPr="00DB2514" w:rsidRDefault="00D92860" w:rsidP="00D92860">
      <w:pPr>
        <w:jc w:val="both"/>
        <w:rPr>
          <w:lang w:eastAsia="en-US"/>
        </w:rPr>
      </w:pPr>
    </w:p>
    <w:p w14:paraId="22BF0DD9" w14:textId="77777777" w:rsidR="00760268" w:rsidRPr="00DB2514" w:rsidRDefault="00D92860" w:rsidP="00760268">
      <w:pPr>
        <w:jc w:val="both"/>
        <w:rPr>
          <w:lang w:eastAsia="en-US"/>
        </w:rPr>
      </w:pPr>
      <w:r w:rsidRPr="00DB2514">
        <w:rPr>
          <w:lang w:eastAsia="en-US"/>
        </w:rPr>
        <w:t>Referent pokutovania môže zvoliť aj iný spôsob doručovania, resp. inú adresu než adresy z referenčných registrov</w:t>
      </w:r>
    </w:p>
    <w:p w14:paraId="3B41B4E9" w14:textId="77777777" w:rsidR="00760268" w:rsidRPr="00DB2514" w:rsidRDefault="00760268" w:rsidP="00760268">
      <w:pPr>
        <w:jc w:val="both"/>
        <w:rPr>
          <w:lang w:eastAsia="en-US"/>
        </w:rPr>
      </w:pPr>
    </w:p>
    <w:p w14:paraId="0B42AF8A" w14:textId="4570EBFF" w:rsidR="00D92860" w:rsidRPr="00DB2514" w:rsidRDefault="00D92860" w:rsidP="00760268">
      <w:pPr>
        <w:jc w:val="both"/>
        <w:rPr>
          <w:lang w:eastAsia="en-US"/>
        </w:rPr>
      </w:pPr>
      <w:r w:rsidRPr="00DB2514">
        <w:t>Referent doručovania zobrazí obrazovku prehľadu doručovania</w:t>
      </w:r>
      <w:r w:rsidR="00760268" w:rsidRPr="00DB2514">
        <w:t xml:space="preserve"> konkrétneho</w:t>
      </w:r>
      <w:r w:rsidRPr="00DB2514">
        <w:t xml:space="preserve"> rozkazu, kde môže</w:t>
      </w:r>
    </w:p>
    <w:p w14:paraId="6A8B7E5C" w14:textId="77777777" w:rsidR="00760268" w:rsidRPr="00DB2514" w:rsidRDefault="00760268" w:rsidP="00760268"/>
    <w:p w14:paraId="1FC37A7F" w14:textId="77777777" w:rsidR="00760268" w:rsidRPr="00DB2514" w:rsidRDefault="00D92860" w:rsidP="00760268">
      <w:pPr>
        <w:pStyle w:val="Odsekzoznamu"/>
        <w:numPr>
          <w:ilvl w:val="0"/>
          <w:numId w:val="23"/>
        </w:numPr>
        <w:rPr>
          <w:lang w:val="sk-SK"/>
        </w:rPr>
      </w:pPr>
      <w:r w:rsidRPr="00DB2514">
        <w:rPr>
          <w:lang w:val="sk-SK"/>
        </w:rPr>
        <w:t>Zaevidovať nové odoslanie rozkazu</w:t>
      </w:r>
      <w:r w:rsidR="00760268" w:rsidRPr="00DB2514">
        <w:rPr>
          <w:lang w:val="sk-SK"/>
        </w:rPr>
        <w:t xml:space="preserve"> (</w:t>
      </w:r>
      <w:proofErr w:type="spellStart"/>
      <w:r w:rsidR="00760268" w:rsidRPr="00DB2514">
        <w:rPr>
          <w:lang w:val="sk-SK"/>
        </w:rPr>
        <w:t>predvyplnená</w:t>
      </w:r>
      <w:proofErr w:type="spellEnd"/>
      <w:r w:rsidR="00760268" w:rsidRPr="00DB2514">
        <w:rPr>
          <w:lang w:val="sk-SK"/>
        </w:rPr>
        <w:t xml:space="preserve"> adresa z registra)</w:t>
      </w:r>
    </w:p>
    <w:p w14:paraId="306FF1B7" w14:textId="6EABFD66" w:rsidR="00D92860" w:rsidRPr="00DB2514" w:rsidRDefault="00D92860" w:rsidP="00760268">
      <w:pPr>
        <w:pStyle w:val="Odsekzoznamu"/>
        <w:numPr>
          <w:ilvl w:val="0"/>
          <w:numId w:val="23"/>
        </w:numPr>
        <w:rPr>
          <w:lang w:val="sk-SK"/>
        </w:rPr>
      </w:pPr>
      <w:r w:rsidRPr="00DB2514">
        <w:rPr>
          <w:lang w:val="sk-SK"/>
        </w:rPr>
        <w:t>Zaevidovať doručenie</w:t>
      </w:r>
      <w:r w:rsidR="00760268" w:rsidRPr="00DB2514">
        <w:rPr>
          <w:lang w:val="sk-SK"/>
        </w:rPr>
        <w:t xml:space="preserve"> odoslaného</w:t>
      </w:r>
      <w:r w:rsidRPr="00DB2514">
        <w:rPr>
          <w:lang w:val="sk-SK"/>
        </w:rPr>
        <w:t xml:space="preserve"> rozkazu</w:t>
      </w:r>
    </w:p>
    <w:p w14:paraId="57251EA0" w14:textId="7518805B" w:rsidR="00760268" w:rsidRPr="00DB2514" w:rsidRDefault="00760268" w:rsidP="00760268">
      <w:pPr>
        <w:pStyle w:val="Odsekzoznamu"/>
        <w:numPr>
          <w:ilvl w:val="0"/>
          <w:numId w:val="23"/>
        </w:numPr>
        <w:rPr>
          <w:lang w:val="sk-SK"/>
        </w:rPr>
      </w:pPr>
      <w:r w:rsidRPr="00DB2514">
        <w:rPr>
          <w:lang w:val="sk-SK"/>
        </w:rPr>
        <w:t xml:space="preserve">Zrušiť zaevidovanie doručenia rozkazu (stávajú sa omyly). Ak je rozkaz právoplatný (t. j. právoplatnosť zaevidovaná v </w:t>
      </w:r>
      <w:proofErr w:type="spellStart"/>
      <w:r w:rsidRPr="00DB2514">
        <w:rPr>
          <w:lang w:val="sk-SK"/>
        </w:rPr>
        <w:t>Cesdape</w:t>
      </w:r>
      <w:proofErr w:type="spellEnd"/>
      <w:r w:rsidRPr="00DB2514">
        <w:rPr>
          <w:lang w:val="sk-SK"/>
        </w:rPr>
        <w:t xml:space="preserve">, systém automaticky skontroluje, či môže rozkaz v </w:t>
      </w:r>
      <w:proofErr w:type="spellStart"/>
      <w:r w:rsidRPr="00DB2514">
        <w:rPr>
          <w:lang w:val="sk-SK"/>
        </w:rPr>
        <w:t>Cesdape</w:t>
      </w:r>
      <w:proofErr w:type="spellEnd"/>
      <w:r w:rsidRPr="00DB2514">
        <w:rPr>
          <w:lang w:val="sk-SK"/>
        </w:rPr>
        <w:t xml:space="preserve"> zrušiť z dôvodu neexistencie čiastkovej úhrady – ak áno, zruší ho, ak nie, používateľ je upozornený a musí najskôr vyriešiť </w:t>
      </w:r>
      <w:proofErr w:type="spellStart"/>
      <w:r w:rsidRPr="00DB2514">
        <w:rPr>
          <w:lang w:val="sk-SK"/>
        </w:rPr>
        <w:t>odpárovanie</w:t>
      </w:r>
      <w:proofErr w:type="spellEnd"/>
      <w:r w:rsidRPr="00DB2514">
        <w:rPr>
          <w:lang w:val="sk-SK"/>
        </w:rPr>
        <w:t xml:space="preserve"> platby)</w:t>
      </w:r>
    </w:p>
    <w:p w14:paraId="48011C71" w14:textId="2D228343" w:rsidR="000057EB" w:rsidRPr="00DB2514" w:rsidRDefault="000057EB" w:rsidP="000057EB">
      <w:r w:rsidRPr="00DB2514">
        <w:t>Poznámka: rozkazy sa budú podpisovať pečaťou HMBA. Podpisovanie sa bude diať alebo v Registratúre, alebo priamo v systéme na Spracovanie pokút podľa toho, ktorý spôsob integrácie s UPVS bude zvolený. Neuvažujeme s podpisovaním formou mandátnych certifikátov.</w:t>
      </w:r>
    </w:p>
    <w:p w14:paraId="3E78B804" w14:textId="2CDA5225" w:rsidR="009D0C62" w:rsidRPr="00DB2514" w:rsidRDefault="009D0C62" w:rsidP="009D0C62">
      <w:pPr>
        <w:pStyle w:val="Nadpis3"/>
      </w:pPr>
      <w:r w:rsidRPr="00DB2514">
        <w:lastRenderedPageBreak/>
        <w:t>Právoplatnosť a</w:t>
      </w:r>
      <w:r w:rsidR="00760268" w:rsidRPr="00DB2514">
        <w:t> </w:t>
      </w:r>
      <w:r w:rsidRPr="00DB2514">
        <w:t>vykonateľnosť</w:t>
      </w:r>
    </w:p>
    <w:p w14:paraId="3AE5344C" w14:textId="20E8303D" w:rsidR="00760268" w:rsidRPr="00DB2514" w:rsidRDefault="00760268" w:rsidP="00760268">
      <w:pPr>
        <w:pStyle w:val="Odsekzoznamu"/>
        <w:numPr>
          <w:ilvl w:val="0"/>
          <w:numId w:val="24"/>
        </w:numPr>
        <w:rPr>
          <w:lang w:val="sk-SK"/>
        </w:rPr>
      </w:pPr>
      <w:r w:rsidRPr="00DB2514">
        <w:rPr>
          <w:lang w:val="sk-SK"/>
        </w:rPr>
        <w:t>Referent doručovania si zobrazí prehľad všetkých doručených rozkazov, ktorým je potrebné zaevidovať právoplatnosť (alebo vykonateľnosť)</w:t>
      </w:r>
    </w:p>
    <w:p w14:paraId="068F495D" w14:textId="4EB1A4C5" w:rsidR="00760268" w:rsidRPr="00DB2514" w:rsidRDefault="00760268" w:rsidP="00760268">
      <w:pPr>
        <w:pStyle w:val="Odsekzoznamu"/>
        <w:numPr>
          <w:ilvl w:val="0"/>
          <w:numId w:val="24"/>
        </w:numPr>
        <w:rPr>
          <w:lang w:val="sk-SK"/>
        </w:rPr>
      </w:pPr>
      <w:r w:rsidRPr="00DB2514">
        <w:rPr>
          <w:lang w:val="sk-SK"/>
        </w:rPr>
        <w:t xml:space="preserve">Referent vyberie (možný hromadný výber) rozkazy a nastaví im dátum právoplatnosti, pričom </w:t>
      </w:r>
      <w:proofErr w:type="spellStart"/>
      <w:r w:rsidRPr="00DB2514">
        <w:rPr>
          <w:lang w:val="sk-SK"/>
        </w:rPr>
        <w:t>predvyplnený</w:t>
      </w:r>
      <w:proofErr w:type="spellEnd"/>
      <w:r w:rsidRPr="00DB2514">
        <w:rPr>
          <w:lang w:val="sk-SK"/>
        </w:rPr>
        <w:t xml:space="preserve"> bude najskorší možný dátum (15 dní od prvého úspešného doručenia). Obdobne pre vykonateľnosť.</w:t>
      </w:r>
    </w:p>
    <w:p w14:paraId="100AEFF6" w14:textId="2C95641E" w:rsidR="00760268" w:rsidRPr="00DB2514" w:rsidRDefault="00760268" w:rsidP="00760268">
      <w:pPr>
        <w:pStyle w:val="Odsekzoznamu"/>
        <w:numPr>
          <w:ilvl w:val="0"/>
          <w:numId w:val="24"/>
        </w:numPr>
        <w:rPr>
          <w:lang w:val="sk-SK"/>
        </w:rPr>
      </w:pPr>
      <w:r w:rsidRPr="00DB2514">
        <w:rPr>
          <w:lang w:val="sk-SK"/>
        </w:rPr>
        <w:t xml:space="preserve">Právoplatnosť sa zaeviduje do </w:t>
      </w:r>
      <w:proofErr w:type="spellStart"/>
      <w:r w:rsidRPr="00DB2514">
        <w:rPr>
          <w:lang w:val="sk-SK"/>
        </w:rPr>
        <w:t>Cesdapu</w:t>
      </w:r>
      <w:proofErr w:type="spellEnd"/>
      <w:r w:rsidRPr="00DB2514">
        <w:rPr>
          <w:lang w:val="sk-SK"/>
        </w:rPr>
        <w:t>.</w:t>
      </w:r>
    </w:p>
    <w:p w14:paraId="7A2E955B" w14:textId="2EBF1F17" w:rsidR="000057EB" w:rsidRPr="00DB2514" w:rsidRDefault="000057EB" w:rsidP="000057EB">
      <w:pPr>
        <w:jc w:val="both"/>
      </w:pPr>
      <w:r w:rsidRPr="00DB2514">
        <w:t>Poznámka: bežne sa stáva, že v nastavovaní právoplatnosti vznikajú chyby (typickým prípadom je nesprávne doručenie, ak pošta odovzdá zásielku napr. otcovi a nie synovi, ktorý je jeho menovec). Právoplatnosť rozkazu musí byť možné preto zrušiť. To znamená aj stornovať a nanovo vytvoriť priestupok v </w:t>
      </w:r>
      <w:proofErr w:type="spellStart"/>
      <w:r w:rsidRPr="00DB2514">
        <w:t>Cesdape</w:t>
      </w:r>
      <w:proofErr w:type="spellEnd"/>
      <w:r w:rsidRPr="00DB2514">
        <w:t>, prípadne zmeniť aj v Registratúre.</w:t>
      </w:r>
    </w:p>
    <w:p w14:paraId="417893E2" w14:textId="7BEF7D86" w:rsidR="009D0C62" w:rsidRPr="00DB2514" w:rsidRDefault="009D0C62" w:rsidP="009D0C62">
      <w:pPr>
        <w:pStyle w:val="Nadpis3"/>
      </w:pPr>
      <w:r w:rsidRPr="00DB2514">
        <w:t>Párovanie platieb</w:t>
      </w:r>
    </w:p>
    <w:p w14:paraId="506E0B8E" w14:textId="5F07F4D0" w:rsidR="00760268" w:rsidRPr="00DB2514" w:rsidRDefault="00760268" w:rsidP="00760268">
      <w:pPr>
        <w:rPr>
          <w:lang w:eastAsia="en-US"/>
        </w:rPr>
      </w:pPr>
      <w:r w:rsidRPr="00DB2514">
        <w:rPr>
          <w:lang w:eastAsia="en-US"/>
        </w:rPr>
        <w:t xml:space="preserve">Párovanie platieb bude automatizovaná cez systém </w:t>
      </w:r>
      <w:proofErr w:type="spellStart"/>
      <w:r w:rsidRPr="00DB2514">
        <w:rPr>
          <w:lang w:eastAsia="en-US"/>
        </w:rPr>
        <w:t>Cesdap</w:t>
      </w:r>
      <w:proofErr w:type="spellEnd"/>
      <w:r w:rsidR="00DA465E" w:rsidRPr="00DB2514">
        <w:rPr>
          <w:lang w:eastAsia="en-US"/>
        </w:rPr>
        <w:t>, z ktorého budú v pravidelných dávkach zasielané údaje o platbách do systému na Spracovanie pokút.</w:t>
      </w:r>
    </w:p>
    <w:p w14:paraId="2DAF70B2" w14:textId="27F08012" w:rsidR="00760268" w:rsidRPr="00DB2514" w:rsidRDefault="00760268" w:rsidP="00760268">
      <w:pPr>
        <w:rPr>
          <w:lang w:eastAsia="en-US"/>
        </w:rPr>
      </w:pPr>
      <w:r w:rsidRPr="00DB2514">
        <w:rPr>
          <w:lang w:eastAsia="en-US"/>
        </w:rPr>
        <w:t xml:space="preserve">Poznámka: doriešiť hotovostné platby, ak sa cez </w:t>
      </w:r>
      <w:proofErr w:type="spellStart"/>
      <w:r w:rsidRPr="00DB2514">
        <w:rPr>
          <w:lang w:eastAsia="en-US"/>
        </w:rPr>
        <w:t>Cesdap</w:t>
      </w:r>
      <w:proofErr w:type="spellEnd"/>
      <w:r w:rsidRPr="00DB2514">
        <w:rPr>
          <w:lang w:eastAsia="en-US"/>
        </w:rPr>
        <w:t xml:space="preserve"> nedajú evidovať.</w:t>
      </w:r>
    </w:p>
    <w:p w14:paraId="4E14533D" w14:textId="0327E908" w:rsidR="009D0C62" w:rsidRPr="00DB2514" w:rsidRDefault="009D0C62" w:rsidP="009D0C62">
      <w:pPr>
        <w:pStyle w:val="Nadpis3"/>
      </w:pPr>
      <w:r w:rsidRPr="00DB2514">
        <w:t>Spracovanie odporu</w:t>
      </w:r>
    </w:p>
    <w:p w14:paraId="2D23805E" w14:textId="5EE05243" w:rsidR="006C2EF7" w:rsidRPr="00DB2514" w:rsidRDefault="00740B4E" w:rsidP="006C2EF7">
      <w:pPr>
        <w:rPr>
          <w:lang w:eastAsia="en-US"/>
        </w:rPr>
      </w:pPr>
      <w:r w:rsidRPr="00DB2514">
        <w:rPr>
          <w:lang w:eastAsia="en-US"/>
        </w:rPr>
        <w:t xml:space="preserve">Odpory voči rozkazom budú adresované HMBA. Rozhodnutia o nich ale zákon adresuje na okresný dopravný inšpektorát. Okrem toho do úvahy pripadajú aj prípadné rozhodnutia súdov. </w:t>
      </w:r>
    </w:p>
    <w:p w14:paraId="5EC0CD6C" w14:textId="25959675" w:rsidR="00740B4E" w:rsidRPr="00DB2514" w:rsidRDefault="00740B4E" w:rsidP="006C2EF7">
      <w:pPr>
        <w:rPr>
          <w:lang w:eastAsia="en-US"/>
        </w:rPr>
      </w:pPr>
    </w:p>
    <w:p w14:paraId="7BD5F37B" w14:textId="77777777" w:rsidR="00740B4E" w:rsidRPr="00DB2514" w:rsidRDefault="00740B4E" w:rsidP="00740B4E">
      <w:pPr>
        <w:pStyle w:val="Odsekzoznamu"/>
        <w:numPr>
          <w:ilvl w:val="0"/>
          <w:numId w:val="25"/>
        </w:numPr>
        <w:rPr>
          <w:lang w:val="sk-SK"/>
        </w:rPr>
      </w:pPr>
      <w:r w:rsidRPr="00DB2514">
        <w:rPr>
          <w:lang w:val="sk-SK"/>
        </w:rPr>
        <w:t>Odpor môže prísť dvomi spôsobmi:</w:t>
      </w:r>
    </w:p>
    <w:p w14:paraId="28D01B43" w14:textId="77777777" w:rsidR="00740B4E" w:rsidRPr="00DB2514" w:rsidRDefault="00740B4E" w:rsidP="00740B4E">
      <w:pPr>
        <w:pStyle w:val="Odsekzoznamu"/>
        <w:numPr>
          <w:ilvl w:val="1"/>
          <w:numId w:val="25"/>
        </w:numPr>
        <w:rPr>
          <w:lang w:val="sk-SK"/>
        </w:rPr>
      </w:pPr>
      <w:r w:rsidRPr="00DB2514">
        <w:rPr>
          <w:lang w:val="sk-SK"/>
        </w:rPr>
        <w:t>elektronicky – takýto odpor bude zaevidovaný automaticky pri spracovaní správ v schránke UPVS</w:t>
      </w:r>
    </w:p>
    <w:p w14:paraId="76B9C165" w14:textId="76E47ADF" w:rsidR="00740B4E" w:rsidRPr="00DB2514" w:rsidRDefault="00740B4E" w:rsidP="00740B4E">
      <w:pPr>
        <w:pStyle w:val="Odsekzoznamu"/>
        <w:numPr>
          <w:ilvl w:val="1"/>
          <w:numId w:val="25"/>
        </w:numPr>
        <w:rPr>
          <w:lang w:val="sk-SK"/>
        </w:rPr>
      </w:pPr>
      <w:r w:rsidRPr="00DB2514">
        <w:rPr>
          <w:lang w:val="sk-SK"/>
        </w:rPr>
        <w:t>papierovo - Referent pokutovania zaeviduje došlý odpor do spisu rozkazu</w:t>
      </w:r>
    </w:p>
    <w:p w14:paraId="364AAB88" w14:textId="5EE33178" w:rsidR="00740B4E" w:rsidRPr="00DB2514" w:rsidRDefault="00740B4E" w:rsidP="00740B4E">
      <w:pPr>
        <w:pStyle w:val="Odsekzoznamu"/>
        <w:numPr>
          <w:ilvl w:val="0"/>
          <w:numId w:val="25"/>
        </w:numPr>
        <w:rPr>
          <w:lang w:val="sk-SK"/>
        </w:rPr>
      </w:pPr>
      <w:r w:rsidRPr="00DB2514">
        <w:rPr>
          <w:lang w:val="sk-SK"/>
        </w:rPr>
        <w:t>Referent pokutovania si zobrazí prehľad zaevidovaných odporov, primárne filtrovaný na nevybavené odpory</w:t>
      </w:r>
    </w:p>
    <w:p w14:paraId="4CEDB8C3" w14:textId="2EF76886" w:rsidR="00740B4E" w:rsidRPr="00DB2514" w:rsidRDefault="00740B4E" w:rsidP="00740B4E">
      <w:pPr>
        <w:pStyle w:val="Odsekzoznamu"/>
        <w:numPr>
          <w:ilvl w:val="0"/>
          <w:numId w:val="25"/>
        </w:numPr>
        <w:rPr>
          <w:lang w:val="sk-SK"/>
        </w:rPr>
      </w:pPr>
      <w:r w:rsidRPr="00DB2514">
        <w:rPr>
          <w:lang w:val="sk-SK"/>
        </w:rPr>
        <w:t>Referent pokutovania si otvorí detail odporu a spracuje ho:</w:t>
      </w:r>
    </w:p>
    <w:p w14:paraId="64719805" w14:textId="702EA650" w:rsidR="00740B4E" w:rsidRPr="00DB2514" w:rsidRDefault="00740B4E" w:rsidP="00740B4E">
      <w:pPr>
        <w:pStyle w:val="Odsekzoznamu"/>
        <w:numPr>
          <w:ilvl w:val="1"/>
          <w:numId w:val="25"/>
        </w:numPr>
        <w:rPr>
          <w:lang w:val="sk-SK"/>
        </w:rPr>
      </w:pPr>
      <w:r w:rsidRPr="00DB2514">
        <w:rPr>
          <w:lang w:val="sk-SK"/>
        </w:rPr>
        <w:t>zamietnutím – ak odpor nespĺňa formálne náležitosti alebo z iných zákonom stanovených dôvodov (napr. existujúca úhrada)</w:t>
      </w:r>
    </w:p>
    <w:p w14:paraId="48AF2C9E" w14:textId="3C49E948" w:rsidR="00740B4E" w:rsidRPr="00DB2514" w:rsidRDefault="00740B4E" w:rsidP="00740B4E">
      <w:pPr>
        <w:pStyle w:val="Odsekzoznamu"/>
        <w:numPr>
          <w:ilvl w:val="1"/>
          <w:numId w:val="25"/>
        </w:numPr>
        <w:rPr>
          <w:lang w:val="sk-SK"/>
        </w:rPr>
      </w:pPr>
      <w:r w:rsidRPr="00DB2514">
        <w:rPr>
          <w:lang w:val="sk-SK"/>
        </w:rPr>
        <w:t>prijatím a postúpením na ODI</w:t>
      </w:r>
    </w:p>
    <w:p w14:paraId="7A873968" w14:textId="111005FF" w:rsidR="00740B4E" w:rsidRPr="00DB2514" w:rsidRDefault="00740B4E" w:rsidP="00740B4E">
      <w:pPr>
        <w:pStyle w:val="Odsekzoznamu"/>
        <w:numPr>
          <w:ilvl w:val="0"/>
          <w:numId w:val="25"/>
        </w:numPr>
        <w:rPr>
          <w:lang w:val="sk-SK"/>
        </w:rPr>
      </w:pPr>
      <w:r w:rsidRPr="00DB2514">
        <w:rPr>
          <w:lang w:val="sk-SK"/>
        </w:rPr>
        <w:t xml:space="preserve">V prípade zamietnutia odporu Referent pokutovania pripraví rozhodnutie o zamietnutí, ktoré vloží do systému a následne doručuje obdobne ako rozkaz (viď </w:t>
      </w:r>
      <w:r w:rsidRPr="00DB2514">
        <w:rPr>
          <w:lang w:val="sk-SK"/>
        </w:rPr>
        <w:fldChar w:fldCharType="begin"/>
      </w:r>
      <w:r w:rsidRPr="00DB2514">
        <w:rPr>
          <w:lang w:val="sk-SK"/>
        </w:rPr>
        <w:instrText xml:space="preserve"> REF _Ref67008045 \r \h </w:instrText>
      </w:r>
      <w:r w:rsidRPr="00DB2514">
        <w:rPr>
          <w:lang w:val="sk-SK"/>
        </w:rPr>
      </w:r>
      <w:r w:rsidRPr="00DB2514">
        <w:rPr>
          <w:lang w:val="sk-SK"/>
        </w:rPr>
        <w:fldChar w:fldCharType="separate"/>
      </w:r>
      <w:r w:rsidRPr="00DB2514">
        <w:rPr>
          <w:lang w:val="sk-SK"/>
        </w:rPr>
        <w:t>2.1.8</w:t>
      </w:r>
      <w:r w:rsidRPr="00DB2514">
        <w:rPr>
          <w:lang w:val="sk-SK"/>
        </w:rPr>
        <w:fldChar w:fldCharType="end"/>
      </w:r>
      <w:r w:rsidRPr="00DB2514">
        <w:rPr>
          <w:lang w:val="sk-SK"/>
        </w:rPr>
        <w:t>)</w:t>
      </w:r>
    </w:p>
    <w:p w14:paraId="2EC2B3FF" w14:textId="5E28EEBA" w:rsidR="00740B4E" w:rsidRPr="00DB2514" w:rsidRDefault="00740B4E" w:rsidP="00740B4E">
      <w:pPr>
        <w:pStyle w:val="Odsekzoznamu"/>
        <w:numPr>
          <w:ilvl w:val="0"/>
          <w:numId w:val="25"/>
        </w:numPr>
        <w:rPr>
          <w:lang w:val="sk-SK"/>
        </w:rPr>
      </w:pPr>
      <w:r w:rsidRPr="00DB2514">
        <w:rPr>
          <w:lang w:val="sk-SK"/>
        </w:rPr>
        <w:t xml:space="preserve">V prípade </w:t>
      </w:r>
      <w:r w:rsidR="000057EB" w:rsidRPr="00DB2514">
        <w:rPr>
          <w:lang w:val="sk-SK"/>
        </w:rPr>
        <w:t xml:space="preserve">prijatia odporu systém vystornuje pohľadávku v </w:t>
      </w:r>
      <w:proofErr w:type="spellStart"/>
      <w:r w:rsidR="000057EB" w:rsidRPr="00DB2514">
        <w:rPr>
          <w:lang w:val="sk-SK"/>
        </w:rPr>
        <w:t>Cesdape</w:t>
      </w:r>
      <w:proofErr w:type="spellEnd"/>
      <w:r w:rsidR="000057EB" w:rsidRPr="00DB2514">
        <w:rPr>
          <w:lang w:val="sk-SK"/>
        </w:rPr>
        <w:t xml:space="preserve"> a odpor sa </w:t>
      </w:r>
      <w:r w:rsidRPr="00DB2514">
        <w:rPr>
          <w:lang w:val="sk-SK"/>
        </w:rPr>
        <w:t>postúp</w:t>
      </w:r>
      <w:r w:rsidR="000057EB" w:rsidRPr="00DB2514">
        <w:rPr>
          <w:lang w:val="sk-SK"/>
        </w:rPr>
        <w:t>i</w:t>
      </w:r>
      <w:r w:rsidRPr="00DB2514">
        <w:rPr>
          <w:lang w:val="sk-SK"/>
        </w:rPr>
        <w:t xml:space="preserve"> na ODI</w:t>
      </w:r>
      <w:r w:rsidR="000057EB" w:rsidRPr="00DB2514">
        <w:rPr>
          <w:lang w:val="sk-SK"/>
        </w:rPr>
        <w:t xml:space="preserve">. </w:t>
      </w:r>
      <w:r w:rsidRPr="00DB2514">
        <w:rPr>
          <w:lang w:val="sk-SK"/>
        </w:rPr>
        <w:t>Referent pokutovania odovzdá podklady zo spisu na ODI cez Registratúru t. j. mimo systém na Spracovanie pokút, v ktorom túto skutočnosť iba zaeviduje vo forme dátumu postúpenia odporu na ODI</w:t>
      </w:r>
    </w:p>
    <w:p w14:paraId="670B097F" w14:textId="635B406B" w:rsidR="00740B4E" w:rsidRPr="00DB2514" w:rsidRDefault="00740B4E" w:rsidP="00740B4E">
      <w:pPr>
        <w:pStyle w:val="Odsekzoznamu"/>
        <w:numPr>
          <w:ilvl w:val="0"/>
          <w:numId w:val="25"/>
        </w:numPr>
        <w:rPr>
          <w:lang w:val="sk-SK"/>
        </w:rPr>
      </w:pPr>
      <w:r w:rsidRPr="00DB2514">
        <w:rPr>
          <w:lang w:val="sk-SK"/>
        </w:rPr>
        <w:t xml:space="preserve">Rozhodnutie o odpore môže </w:t>
      </w:r>
    </w:p>
    <w:p w14:paraId="3EC32376" w14:textId="434369C3" w:rsidR="000057EB" w:rsidRPr="00DB2514" w:rsidRDefault="000057EB" w:rsidP="000057EB">
      <w:pPr>
        <w:pStyle w:val="Odsekzoznamu"/>
        <w:numPr>
          <w:ilvl w:val="1"/>
          <w:numId w:val="25"/>
        </w:numPr>
        <w:rPr>
          <w:lang w:val="sk-SK"/>
        </w:rPr>
      </w:pPr>
      <w:r w:rsidRPr="00DB2514">
        <w:rPr>
          <w:lang w:val="sk-SK"/>
        </w:rPr>
        <w:t>potvrdiť pôvodný rozkaz</w:t>
      </w:r>
    </w:p>
    <w:p w14:paraId="1B2AD63D" w14:textId="671EBE7B" w:rsidR="000057EB" w:rsidRPr="00DB2514" w:rsidRDefault="000057EB" w:rsidP="000057EB">
      <w:pPr>
        <w:pStyle w:val="Odsekzoznamu"/>
        <w:numPr>
          <w:ilvl w:val="1"/>
          <w:numId w:val="25"/>
        </w:numPr>
        <w:rPr>
          <w:lang w:val="sk-SK"/>
        </w:rPr>
      </w:pPr>
      <w:r w:rsidRPr="00DB2514">
        <w:rPr>
          <w:lang w:val="sk-SK"/>
        </w:rPr>
        <w:t>zamietnuť rozkaz</w:t>
      </w:r>
    </w:p>
    <w:p w14:paraId="3C072C47" w14:textId="3E310C8B" w:rsidR="000057EB" w:rsidRPr="00DB2514" w:rsidRDefault="000057EB" w:rsidP="000057EB">
      <w:pPr>
        <w:pStyle w:val="Odsekzoznamu"/>
        <w:rPr>
          <w:lang w:val="sk-SK"/>
        </w:rPr>
      </w:pPr>
      <w:r w:rsidRPr="00DB2514">
        <w:rPr>
          <w:lang w:val="sk-SK"/>
        </w:rPr>
        <w:t xml:space="preserve">čiže obe tieto možnosti by malo byť možné v systéme na Spracovanie pokút vykonať. Potvrdením pôvodného rozkazu sa musí nanovo zaevidovať priestupok v </w:t>
      </w:r>
      <w:proofErr w:type="spellStart"/>
      <w:r w:rsidRPr="00DB2514">
        <w:rPr>
          <w:lang w:val="sk-SK"/>
        </w:rPr>
        <w:t>Cesdape</w:t>
      </w:r>
      <w:proofErr w:type="spellEnd"/>
      <w:r w:rsidRPr="00DB2514">
        <w:rPr>
          <w:lang w:val="sk-SK"/>
        </w:rPr>
        <w:t xml:space="preserve"> a obnoviť </w:t>
      </w:r>
      <w:r w:rsidR="0074701B" w:rsidRPr="00DB2514">
        <w:rPr>
          <w:lang w:val="sk-SK"/>
        </w:rPr>
        <w:t>platnosť</w:t>
      </w:r>
      <w:r w:rsidRPr="00DB2514">
        <w:rPr>
          <w:lang w:val="sk-SK"/>
        </w:rPr>
        <w:t xml:space="preserve"> rozkazu </w:t>
      </w:r>
      <w:r w:rsidR="0074701B" w:rsidRPr="00DB2514">
        <w:rPr>
          <w:lang w:val="sk-SK"/>
        </w:rPr>
        <w:lastRenderedPageBreak/>
        <w:t>v systéme na Spracovanie pokút</w:t>
      </w:r>
      <w:r w:rsidRPr="00DB2514">
        <w:rPr>
          <w:lang w:val="sk-SK"/>
        </w:rPr>
        <w:t>. Rozhodnutie o odpore doručuje delikventovi ODI</w:t>
      </w:r>
      <w:r w:rsidR="0074701B" w:rsidRPr="00DB2514">
        <w:rPr>
          <w:lang w:val="sk-SK"/>
        </w:rPr>
        <w:t xml:space="preserve"> vlastnými kanálmi</w:t>
      </w:r>
      <w:r w:rsidRPr="00DB2514">
        <w:rPr>
          <w:lang w:val="sk-SK"/>
        </w:rPr>
        <w:t>.</w:t>
      </w:r>
    </w:p>
    <w:p w14:paraId="5B964707" w14:textId="1F5F5E94" w:rsidR="00740B4E" w:rsidRPr="00DB2514" w:rsidRDefault="00740B4E" w:rsidP="009D0C62">
      <w:pPr>
        <w:pStyle w:val="Nadpis3"/>
      </w:pPr>
      <w:r w:rsidRPr="00DB2514">
        <w:t>Postúpenie neuhradených pokút na vymáhanie</w:t>
      </w:r>
    </w:p>
    <w:p w14:paraId="28BC11F5" w14:textId="643B104D" w:rsidR="00740B4E" w:rsidRPr="00DB2514" w:rsidRDefault="00740B4E" w:rsidP="00740B4E">
      <w:pPr>
        <w:jc w:val="both"/>
        <w:rPr>
          <w:lang w:eastAsia="en-US"/>
        </w:rPr>
      </w:pPr>
      <w:r w:rsidRPr="00DB2514">
        <w:rPr>
          <w:lang w:eastAsia="en-US"/>
        </w:rPr>
        <w:t xml:space="preserve">V tejto chvíli o spôsobe vymáhania pokút ešte nie je rozhodnuté. Zatiaľ predpokladáme postúpenie spisu na externý subjekt (napr. </w:t>
      </w:r>
      <w:proofErr w:type="spellStart"/>
      <w:r w:rsidRPr="00DB2514">
        <w:rPr>
          <w:lang w:eastAsia="en-US"/>
        </w:rPr>
        <w:t>zazmluvnenú</w:t>
      </w:r>
      <w:proofErr w:type="spellEnd"/>
      <w:r w:rsidRPr="00DB2514">
        <w:rPr>
          <w:lang w:eastAsia="en-US"/>
        </w:rPr>
        <w:t xml:space="preserve"> exekútorskú spoločnosť) obdobným spôsobom ako pri postúpení odporu na ODI (viď predošlá kapitola), pričom do systému na Spracovanie pokút Referent pokutovania zaeviduje iba dátum postúpenia.</w:t>
      </w:r>
    </w:p>
    <w:p w14:paraId="78123C14" w14:textId="16768342" w:rsidR="00C049E4" w:rsidRPr="00DB2514" w:rsidRDefault="00C049E4" w:rsidP="009D0C62">
      <w:pPr>
        <w:pStyle w:val="Nadpis3"/>
      </w:pPr>
      <w:r w:rsidRPr="00DB2514">
        <w:t>Iné</w:t>
      </w:r>
      <w:bookmarkEnd w:id="4"/>
    </w:p>
    <w:p w14:paraId="5165141A" w14:textId="230CC395" w:rsidR="00253513" w:rsidRPr="00DB2514" w:rsidRDefault="00467451" w:rsidP="00917CBE">
      <w:proofErr w:type="spellStart"/>
      <w:r w:rsidRPr="00DB2514">
        <w:t>Enforcement</w:t>
      </w:r>
      <w:proofErr w:type="spellEnd"/>
      <w:r w:rsidR="00253513" w:rsidRPr="00DB2514">
        <w:t xml:space="preserve"> </w:t>
      </w:r>
      <w:proofErr w:type="spellStart"/>
      <w:r w:rsidR="00253513" w:rsidRPr="00DB2514">
        <w:t>services</w:t>
      </w:r>
      <w:proofErr w:type="spellEnd"/>
      <w:r w:rsidR="00253513" w:rsidRPr="00DB2514">
        <w:t xml:space="preserve"> musí</w:t>
      </w:r>
      <w:r w:rsidR="000D7719" w:rsidRPr="00DB2514">
        <w:t>:</w:t>
      </w:r>
    </w:p>
    <w:p w14:paraId="62BE8123" w14:textId="1023B7CC" w:rsidR="00253513" w:rsidRPr="00DB2514" w:rsidRDefault="00E32803" w:rsidP="007877E1">
      <w:pPr>
        <w:pStyle w:val="Odsekzoznamu"/>
        <w:numPr>
          <w:ilvl w:val="0"/>
          <w:numId w:val="5"/>
        </w:numPr>
        <w:rPr>
          <w:lang w:val="sk-SK"/>
        </w:rPr>
      </w:pPr>
      <w:r w:rsidRPr="00DB2514">
        <w:rPr>
          <w:lang w:val="sk-SK"/>
        </w:rPr>
        <w:t>P</w:t>
      </w:r>
      <w:r w:rsidR="00253513" w:rsidRPr="00DB2514">
        <w:rPr>
          <w:lang w:val="sk-SK"/>
        </w:rPr>
        <w:t>onúkať primerane prácny spôsob ako nahrať / zmeniť údaje o parkovacích zónach a tarifách</w:t>
      </w:r>
    </w:p>
    <w:p w14:paraId="25C8C770" w14:textId="55506BAE" w:rsidR="0033682D" w:rsidRPr="00DB2514" w:rsidRDefault="00E32803" w:rsidP="007877E1">
      <w:pPr>
        <w:pStyle w:val="Odsekzoznamu"/>
        <w:numPr>
          <w:ilvl w:val="0"/>
          <w:numId w:val="5"/>
        </w:numPr>
        <w:rPr>
          <w:lang w:val="sk-SK"/>
        </w:rPr>
      </w:pPr>
      <w:r w:rsidRPr="00DB2514">
        <w:rPr>
          <w:lang w:val="sk-SK"/>
        </w:rPr>
        <w:t>V</w:t>
      </w:r>
      <w:r w:rsidR="0033682D" w:rsidRPr="00DB2514">
        <w:rPr>
          <w:lang w:val="sk-SK"/>
        </w:rPr>
        <w:t xml:space="preserve">edieť vykonávať tzv. </w:t>
      </w:r>
      <w:proofErr w:type="spellStart"/>
      <w:r w:rsidR="0033682D" w:rsidRPr="00DB2514">
        <w:rPr>
          <w:b/>
          <w:bCs/>
          <w:lang w:val="sk-SK"/>
        </w:rPr>
        <w:t>absorbciu</w:t>
      </w:r>
      <w:proofErr w:type="spellEnd"/>
      <w:r w:rsidR="0033682D" w:rsidRPr="00DB2514">
        <w:rPr>
          <w:lang w:val="sk-SK"/>
        </w:rPr>
        <w:t xml:space="preserve"> t. j. spájať podnety pre rovnaké vozidlo podľa stanovených pravidiel do jedného podnetu (aby napr. za jeden deň jedno auto nedostalo dve pokuty za rovnaké neoprávnené parkovanie), pretože podnety budú evidované rôznymi ľuďmi, navyše aj Kontrolným vozidlom</w:t>
      </w:r>
    </w:p>
    <w:p w14:paraId="5004C840" w14:textId="7A702A84" w:rsidR="00DA465E" w:rsidRPr="00DB2514" w:rsidRDefault="00E32803" w:rsidP="00DA465E">
      <w:pPr>
        <w:pStyle w:val="Odsekzoznamu"/>
        <w:numPr>
          <w:ilvl w:val="0"/>
          <w:numId w:val="5"/>
        </w:numPr>
        <w:rPr>
          <w:lang w:val="sk-SK"/>
        </w:rPr>
      </w:pPr>
      <w:r w:rsidRPr="00DB2514">
        <w:rPr>
          <w:lang w:val="sk-SK"/>
        </w:rPr>
        <w:t>Počítať s paralelnou prácou rôznych používateľov s tými istými záznamami – čiže ponúkať nejaký mechanizmus uzamykania záznamov pre zmenou inými používateľmi (aby si navzájom neprepisovali kolegovia dáta)</w:t>
      </w:r>
    </w:p>
    <w:p w14:paraId="3C1C0403" w14:textId="079095E9" w:rsidR="00DA465E" w:rsidRPr="00DB2514" w:rsidRDefault="00DA465E" w:rsidP="00DA465E">
      <w:pPr>
        <w:pStyle w:val="Odsekzoznamu"/>
        <w:numPr>
          <w:ilvl w:val="0"/>
          <w:numId w:val="5"/>
        </w:numPr>
        <w:rPr>
          <w:lang w:val="sk-SK"/>
        </w:rPr>
      </w:pPr>
      <w:r w:rsidRPr="00DB2514">
        <w:rPr>
          <w:lang w:val="sk-SK"/>
        </w:rPr>
        <w:t>Definovať základné sady zostáv</w:t>
      </w:r>
      <w:r w:rsidR="00AB6E8F" w:rsidRPr="00DB2514">
        <w:rPr>
          <w:lang w:val="sk-SK"/>
        </w:rPr>
        <w:t xml:space="preserve"> typických pre oblasť pokutovania</w:t>
      </w:r>
    </w:p>
    <w:p w14:paraId="12349EEA" w14:textId="6847602F" w:rsidR="00467451" w:rsidRPr="00DB2514" w:rsidRDefault="00467451" w:rsidP="009D0C62">
      <w:pPr>
        <w:pStyle w:val="Nadpis2"/>
      </w:pPr>
      <w:r w:rsidRPr="00DB2514">
        <w:t>Nefunkčné požiadavky</w:t>
      </w:r>
    </w:p>
    <w:p w14:paraId="1BDCB4BB" w14:textId="73236B34" w:rsidR="00467451" w:rsidRPr="00DB2514" w:rsidRDefault="00467451" w:rsidP="00467451">
      <w:r w:rsidRPr="00DB2514">
        <w:t>Nefunkčné požiadavky:</w:t>
      </w:r>
    </w:p>
    <w:p w14:paraId="3E31E75F" w14:textId="5BB4ECD2" w:rsidR="006E21E9" w:rsidRPr="00DB2514" w:rsidRDefault="006E21E9" w:rsidP="007877E1">
      <w:pPr>
        <w:pStyle w:val="Odsekzoznamu"/>
        <w:numPr>
          <w:ilvl w:val="0"/>
          <w:numId w:val="5"/>
        </w:numPr>
        <w:rPr>
          <w:lang w:val="sk-SK"/>
        </w:rPr>
      </w:pPr>
      <w:r w:rsidRPr="00DB2514">
        <w:rPr>
          <w:lang w:val="sk-SK"/>
        </w:rPr>
        <w:t xml:space="preserve">Aplikácia </w:t>
      </w:r>
      <w:proofErr w:type="spellStart"/>
      <w:r w:rsidR="009D0C62" w:rsidRPr="00DB2514">
        <w:rPr>
          <w:lang w:val="sk-SK"/>
        </w:rPr>
        <w:t>Enforcement</w:t>
      </w:r>
      <w:proofErr w:type="spellEnd"/>
      <w:r w:rsidR="009D0C62" w:rsidRPr="00DB2514">
        <w:rPr>
          <w:lang w:val="sk-SK"/>
        </w:rPr>
        <w:t xml:space="preserve"> aplikácia </w:t>
      </w:r>
      <w:r w:rsidRPr="00DB2514">
        <w:rPr>
          <w:lang w:val="sk-SK"/>
        </w:rPr>
        <w:t>bude postavená ako natívna aplikácia pre Android</w:t>
      </w:r>
      <w:r w:rsidR="009D0C62" w:rsidRPr="00DB2514">
        <w:rPr>
          <w:lang w:val="sk-SK"/>
        </w:rPr>
        <w:t xml:space="preserve"> 7.0 </w:t>
      </w:r>
      <w:proofErr w:type="spellStart"/>
      <w:r w:rsidR="009D0C62" w:rsidRPr="00DB2514">
        <w:rPr>
          <w:lang w:val="sk-SK"/>
        </w:rPr>
        <w:t>Nougat</w:t>
      </w:r>
      <w:proofErr w:type="spellEnd"/>
      <w:r w:rsidR="009D0C62" w:rsidRPr="00DB2514">
        <w:rPr>
          <w:rStyle w:val="Odkaznapoznmkupodiarou"/>
          <w:lang w:val="sk-SK"/>
        </w:rPr>
        <w:footnoteReference w:id="2"/>
      </w:r>
    </w:p>
    <w:p w14:paraId="1B85EEEC" w14:textId="77777777" w:rsidR="006E21E9" w:rsidRPr="00DB2514" w:rsidRDefault="006E21E9" w:rsidP="007877E1">
      <w:pPr>
        <w:pStyle w:val="Odsekzoznamu"/>
        <w:numPr>
          <w:ilvl w:val="0"/>
          <w:numId w:val="5"/>
        </w:numPr>
        <w:rPr>
          <w:lang w:val="sk-SK"/>
        </w:rPr>
      </w:pPr>
      <w:r w:rsidRPr="00DB2514">
        <w:rPr>
          <w:lang w:val="sk-SK"/>
        </w:rPr>
        <w:t>Aplikácia bude vytvorená v grafickom dizajne podľa požiadaviek HMBA</w:t>
      </w:r>
    </w:p>
    <w:p w14:paraId="7C2B8B2E" w14:textId="77777777" w:rsidR="006E21E9" w:rsidRPr="00DB2514" w:rsidRDefault="006E21E9" w:rsidP="007877E1">
      <w:pPr>
        <w:pStyle w:val="Odsekzoznamu"/>
        <w:numPr>
          <w:ilvl w:val="0"/>
          <w:numId w:val="5"/>
        </w:numPr>
        <w:rPr>
          <w:lang w:val="sk-SK"/>
        </w:rPr>
      </w:pPr>
      <w:r w:rsidRPr="00DB2514">
        <w:rPr>
          <w:lang w:val="sk-SK"/>
        </w:rPr>
        <w:t xml:space="preserve">Aplikácia musí vedieť v obmedzenej funkcionalite fungovať aj v </w:t>
      </w:r>
      <w:proofErr w:type="spellStart"/>
      <w:r w:rsidRPr="00DB2514">
        <w:rPr>
          <w:lang w:val="sk-SK"/>
        </w:rPr>
        <w:t>offline</w:t>
      </w:r>
      <w:proofErr w:type="spellEnd"/>
      <w:r w:rsidRPr="00DB2514">
        <w:rPr>
          <w:lang w:val="sk-SK"/>
        </w:rPr>
        <w:t xml:space="preserve"> režime</w:t>
      </w:r>
    </w:p>
    <w:p w14:paraId="2D874D70" w14:textId="77777777" w:rsidR="006E21E9" w:rsidRPr="00DB2514" w:rsidRDefault="006E21E9" w:rsidP="007877E1">
      <w:pPr>
        <w:pStyle w:val="Odsekzoznamu"/>
        <w:numPr>
          <w:ilvl w:val="0"/>
          <w:numId w:val="5"/>
        </w:numPr>
        <w:rPr>
          <w:lang w:val="sk-SK"/>
        </w:rPr>
      </w:pPr>
      <w:r w:rsidRPr="00DB2514">
        <w:rPr>
          <w:lang w:val="sk-SK"/>
        </w:rPr>
        <w:t xml:space="preserve">Aplikácia musí vedieť </w:t>
      </w:r>
      <w:proofErr w:type="spellStart"/>
      <w:r w:rsidRPr="00DB2514">
        <w:rPr>
          <w:lang w:val="sk-SK"/>
        </w:rPr>
        <w:t>cachovať</w:t>
      </w:r>
      <w:proofErr w:type="spellEnd"/>
      <w:r w:rsidRPr="00DB2514">
        <w:rPr>
          <w:lang w:val="sk-SK"/>
        </w:rPr>
        <w:t xml:space="preserve"> mapové podklady (</w:t>
      </w:r>
      <w:proofErr w:type="spellStart"/>
      <w:r w:rsidRPr="00DB2514">
        <w:rPr>
          <w:lang w:val="sk-SK"/>
        </w:rPr>
        <w:t>tiles</w:t>
      </w:r>
      <w:proofErr w:type="spellEnd"/>
      <w:r w:rsidRPr="00DB2514">
        <w:rPr>
          <w:lang w:val="sk-SK"/>
        </w:rPr>
        <w:t>), aby nevytvárala zbytočné požiadavky na mapový server</w:t>
      </w:r>
    </w:p>
    <w:p w14:paraId="3AB2808E" w14:textId="7650496C" w:rsidR="006E21E9" w:rsidRPr="00DB2514" w:rsidRDefault="006E21E9" w:rsidP="007877E1">
      <w:pPr>
        <w:pStyle w:val="Odsekzoznamu"/>
        <w:numPr>
          <w:ilvl w:val="0"/>
          <w:numId w:val="5"/>
        </w:numPr>
        <w:rPr>
          <w:lang w:val="sk-SK"/>
        </w:rPr>
      </w:pPr>
      <w:r w:rsidRPr="00DB2514">
        <w:rPr>
          <w:lang w:val="sk-SK"/>
        </w:rPr>
        <w:t>Každý podnet zaevidovaný do systému musí byť nejakým spôsobom identifikovať zariadenie, z ktorého bola zaslaná pre prípad dokazovania</w:t>
      </w:r>
    </w:p>
    <w:p w14:paraId="6CFA8A45" w14:textId="31E07882" w:rsidR="006E21E9" w:rsidRPr="00DB2514" w:rsidRDefault="006E21E9" w:rsidP="007877E1">
      <w:pPr>
        <w:pStyle w:val="Odsekzoznamu"/>
        <w:numPr>
          <w:ilvl w:val="0"/>
          <w:numId w:val="5"/>
        </w:numPr>
        <w:rPr>
          <w:lang w:val="sk-SK"/>
        </w:rPr>
      </w:pPr>
      <w:proofErr w:type="spellStart"/>
      <w:r w:rsidRPr="00DB2514">
        <w:rPr>
          <w:lang w:val="sk-SK"/>
        </w:rPr>
        <w:t>Enforcement</w:t>
      </w:r>
      <w:proofErr w:type="spellEnd"/>
      <w:r w:rsidRPr="00DB2514">
        <w:rPr>
          <w:lang w:val="sk-SK"/>
        </w:rPr>
        <w:t xml:space="preserve"> </w:t>
      </w:r>
      <w:proofErr w:type="spellStart"/>
      <w:r w:rsidRPr="00DB2514">
        <w:rPr>
          <w:lang w:val="sk-SK"/>
        </w:rPr>
        <w:t>services</w:t>
      </w:r>
      <w:proofErr w:type="spellEnd"/>
      <w:r w:rsidRPr="00DB2514">
        <w:rPr>
          <w:lang w:val="sk-SK"/>
        </w:rPr>
        <w:t xml:space="preserve"> musí byť odolný voči výpadkom integrovaných služieb, predovšetkým voči systému </w:t>
      </w:r>
      <w:r w:rsidR="009D0C62" w:rsidRPr="00DB2514">
        <w:rPr>
          <w:lang w:val="sk-SK"/>
        </w:rPr>
        <w:t>na Spracovanie pokút</w:t>
      </w:r>
      <w:r w:rsidRPr="00DB2514">
        <w:rPr>
          <w:lang w:val="sk-SK"/>
        </w:rPr>
        <w:t xml:space="preserve">, kam musí vedieť automaticky </w:t>
      </w:r>
      <w:proofErr w:type="spellStart"/>
      <w:r w:rsidRPr="00DB2514">
        <w:rPr>
          <w:lang w:val="sk-SK"/>
        </w:rPr>
        <w:t>doposlať</w:t>
      </w:r>
      <w:proofErr w:type="spellEnd"/>
      <w:r w:rsidRPr="00DB2514">
        <w:rPr>
          <w:lang w:val="sk-SK"/>
        </w:rPr>
        <w:t xml:space="preserve"> požiadavky, ak sa to predtým nepodarilo</w:t>
      </w:r>
    </w:p>
    <w:p w14:paraId="62976C3B" w14:textId="3AE4FF1E" w:rsidR="006E21E9" w:rsidRPr="00DB2514" w:rsidRDefault="006E21E9" w:rsidP="007877E1">
      <w:pPr>
        <w:pStyle w:val="Odsekzoznamu"/>
        <w:numPr>
          <w:ilvl w:val="0"/>
          <w:numId w:val="5"/>
        </w:numPr>
        <w:rPr>
          <w:lang w:val="sk-SK"/>
        </w:rPr>
      </w:pPr>
      <w:proofErr w:type="spellStart"/>
      <w:r w:rsidRPr="00DB2514">
        <w:rPr>
          <w:lang w:val="sk-SK"/>
        </w:rPr>
        <w:t>Enforcement</w:t>
      </w:r>
      <w:proofErr w:type="spellEnd"/>
      <w:r w:rsidRPr="00DB2514">
        <w:rPr>
          <w:lang w:val="sk-SK"/>
        </w:rPr>
        <w:t xml:space="preserve"> </w:t>
      </w:r>
      <w:proofErr w:type="spellStart"/>
      <w:r w:rsidRPr="00DB2514">
        <w:rPr>
          <w:lang w:val="sk-SK"/>
        </w:rPr>
        <w:t>services</w:t>
      </w:r>
      <w:proofErr w:type="spellEnd"/>
      <w:r w:rsidRPr="00DB2514">
        <w:rPr>
          <w:lang w:val="sk-SK"/>
        </w:rPr>
        <w:t xml:space="preserve"> musí byť vysoko dostupný a dobre škálovateľný modul</w:t>
      </w:r>
    </w:p>
    <w:p w14:paraId="291F3475" w14:textId="1FA847C1" w:rsidR="00CF2C31" w:rsidRPr="00CF2C31" w:rsidRDefault="00CF2C31" w:rsidP="00CF2C31">
      <w:pPr>
        <w:ind w:left="360"/>
      </w:pPr>
    </w:p>
    <w:p w14:paraId="235DD06F" w14:textId="1A223696" w:rsidR="00950ACB" w:rsidRDefault="00950ACB" w:rsidP="00B328AD">
      <w:pPr>
        <w:pStyle w:val="Nadpis1"/>
        <w:pageBreakBefore/>
        <w:jc w:val="both"/>
      </w:pPr>
      <w:r>
        <w:lastRenderedPageBreak/>
        <w:t>Fázovanie projektu</w:t>
      </w:r>
    </w:p>
    <w:p w14:paraId="2D94D303" w14:textId="10144731" w:rsidR="005E0FC1" w:rsidRDefault="005E0FC1" w:rsidP="00B61EAC">
      <w:pPr>
        <w:jc w:val="both"/>
        <w:rPr>
          <w:lang w:eastAsia="en-US"/>
        </w:rPr>
      </w:pPr>
      <w:r>
        <w:rPr>
          <w:lang w:eastAsia="en-US"/>
        </w:rPr>
        <w:t xml:space="preserve">Systém </w:t>
      </w:r>
      <w:proofErr w:type="spellStart"/>
      <w:r>
        <w:rPr>
          <w:lang w:eastAsia="en-US"/>
        </w:rPr>
        <w:t>Enforcementu</w:t>
      </w:r>
      <w:proofErr w:type="spellEnd"/>
      <w:r>
        <w:rPr>
          <w:lang w:eastAsia="en-US"/>
        </w:rPr>
        <w:t xml:space="preserve"> </w:t>
      </w:r>
      <w:r w:rsidR="00C81965">
        <w:rPr>
          <w:lang w:eastAsia="en-US"/>
        </w:rPr>
        <w:t xml:space="preserve">je pomerne zložitý nielen v súvislosti s jeho vybudovaním, </w:t>
      </w:r>
      <w:r w:rsidR="00B61EAC">
        <w:rPr>
          <w:lang w:eastAsia="en-US"/>
        </w:rPr>
        <w:t xml:space="preserve">závislosťou na </w:t>
      </w:r>
      <w:proofErr w:type="spellStart"/>
      <w:r w:rsidR="00B61EAC">
        <w:rPr>
          <w:lang w:eastAsia="en-US"/>
        </w:rPr>
        <w:t>ParkSys</w:t>
      </w:r>
      <w:proofErr w:type="spellEnd"/>
      <w:r w:rsidR="00B61EAC">
        <w:rPr>
          <w:lang w:eastAsia="en-US"/>
        </w:rPr>
        <w:t xml:space="preserve">-e, ktorý sa bude budovať paralelne, </w:t>
      </w:r>
      <w:r w:rsidR="00C81965">
        <w:rPr>
          <w:lang w:eastAsia="en-US"/>
        </w:rPr>
        <w:t>ale aj dopadom na vnútorné procesy HMBA. Preto navrhujeme zavádzanie postup</w:t>
      </w:r>
      <w:r w:rsidR="00B61EAC">
        <w:rPr>
          <w:lang w:eastAsia="en-US"/>
        </w:rPr>
        <w:t>ne v niekoľkých fázach:</w:t>
      </w:r>
    </w:p>
    <w:p w14:paraId="74FBD320" w14:textId="7BDF78E5" w:rsidR="00B61EAC" w:rsidRDefault="00B61EAC" w:rsidP="00B61EAC">
      <w:pPr>
        <w:jc w:val="both"/>
        <w:rPr>
          <w:lang w:eastAsia="en-US"/>
        </w:rPr>
      </w:pPr>
    </w:p>
    <w:p w14:paraId="299F612D" w14:textId="1DDFEEF6" w:rsidR="00B26037" w:rsidRDefault="00B61EAC" w:rsidP="00B61EAC">
      <w:pPr>
        <w:pStyle w:val="Odsekzoznamu"/>
        <w:numPr>
          <w:ilvl w:val="0"/>
          <w:numId w:val="26"/>
        </w:numPr>
      </w:pPr>
      <w:r>
        <w:t xml:space="preserve">FÁZA </w:t>
      </w:r>
    </w:p>
    <w:p w14:paraId="4530EDFC" w14:textId="192D1F5A" w:rsidR="00B26037" w:rsidRDefault="00B07BA3" w:rsidP="00B26037">
      <w:pPr>
        <w:pStyle w:val="Odsekzoznamu"/>
        <w:numPr>
          <w:ilvl w:val="1"/>
          <w:numId w:val="26"/>
        </w:numPr>
      </w:pPr>
      <w:proofErr w:type="spellStart"/>
      <w:r>
        <w:t>základn</w:t>
      </w:r>
      <w:r w:rsidR="003E06E6">
        <w:t>á</w:t>
      </w:r>
      <w:proofErr w:type="spellEnd"/>
      <w:r>
        <w:t xml:space="preserve"> </w:t>
      </w:r>
      <w:proofErr w:type="spellStart"/>
      <w:r>
        <w:t>funkcionalit</w:t>
      </w:r>
      <w:r w:rsidR="003E06E6">
        <w:t>a</w:t>
      </w:r>
      <w:proofErr w:type="spellEnd"/>
    </w:p>
    <w:p w14:paraId="73188E4B" w14:textId="122198B7" w:rsidR="003B0050" w:rsidRDefault="003B0050" w:rsidP="00B26037">
      <w:pPr>
        <w:pStyle w:val="Odsekzoznamu"/>
        <w:numPr>
          <w:ilvl w:val="1"/>
          <w:numId w:val="26"/>
        </w:numPr>
      </w:pPr>
      <w:proofErr w:type="spellStart"/>
      <w:r>
        <w:t>základné</w:t>
      </w:r>
      <w:proofErr w:type="spellEnd"/>
      <w:r>
        <w:t xml:space="preserve"> </w:t>
      </w:r>
      <w:proofErr w:type="spellStart"/>
      <w:r>
        <w:t>integrácie</w:t>
      </w:r>
      <w:proofErr w:type="spellEnd"/>
    </w:p>
    <w:p w14:paraId="642F524D" w14:textId="24815DAC" w:rsidR="00F5728F" w:rsidRDefault="00F5728F" w:rsidP="00B26037">
      <w:pPr>
        <w:pStyle w:val="Odsekzoznamu"/>
        <w:numPr>
          <w:ilvl w:val="1"/>
          <w:numId w:val="26"/>
        </w:numPr>
      </w:pPr>
      <w:proofErr w:type="spellStart"/>
      <w:r>
        <w:t>základné</w:t>
      </w:r>
      <w:proofErr w:type="spellEnd"/>
      <w:r>
        <w:t xml:space="preserve"> </w:t>
      </w:r>
      <w:proofErr w:type="spellStart"/>
      <w:r>
        <w:t>reporty</w:t>
      </w:r>
      <w:proofErr w:type="spellEnd"/>
    </w:p>
    <w:p w14:paraId="67F08CEE" w14:textId="0A2FBB41" w:rsidR="00B26037" w:rsidRDefault="00B07BA3" w:rsidP="00B26037">
      <w:pPr>
        <w:pStyle w:val="Odsekzoznamu"/>
        <w:numPr>
          <w:ilvl w:val="1"/>
          <w:numId w:val="26"/>
        </w:numPr>
      </w:pPr>
      <w:proofErr w:type="spellStart"/>
      <w:r>
        <w:t>podpor</w:t>
      </w:r>
      <w:r w:rsidR="003E06E6">
        <w:t>a</w:t>
      </w:r>
      <w:proofErr w:type="spellEnd"/>
      <w:r>
        <w:t xml:space="preserve"> </w:t>
      </w:r>
      <w:proofErr w:type="spellStart"/>
      <w:r>
        <w:t>zberu</w:t>
      </w:r>
      <w:proofErr w:type="spellEnd"/>
      <w:r>
        <w:t xml:space="preserve"> </w:t>
      </w:r>
      <w:proofErr w:type="spellStart"/>
      <w:r>
        <w:t>podnetov</w:t>
      </w:r>
      <w:proofErr w:type="spellEnd"/>
      <w:r w:rsidR="00527700">
        <w:t xml:space="preserve"> </w:t>
      </w:r>
      <w:proofErr w:type="spellStart"/>
      <w:r w:rsidR="00527700">
        <w:t>výhradne</w:t>
      </w:r>
      <w:proofErr w:type="spellEnd"/>
      <w:r w:rsidR="00527700">
        <w:t xml:space="preserve"> </w:t>
      </w:r>
      <w:proofErr w:type="spellStart"/>
      <w:r w:rsidR="00527700">
        <w:t>manuálnym</w:t>
      </w:r>
      <w:proofErr w:type="spellEnd"/>
      <w:r w:rsidR="00527700">
        <w:t xml:space="preserve"> </w:t>
      </w:r>
      <w:proofErr w:type="spellStart"/>
      <w:r w:rsidR="00527700">
        <w:t>spôsobom</w:t>
      </w:r>
      <w:proofErr w:type="spellEnd"/>
      <w:r>
        <w:t xml:space="preserve"> </w:t>
      </w:r>
      <w:proofErr w:type="spellStart"/>
      <w:r>
        <w:t>prostredníctvom</w:t>
      </w:r>
      <w:proofErr w:type="spellEnd"/>
      <w:r>
        <w:t xml:space="preserve"> </w:t>
      </w:r>
      <w:proofErr w:type="spellStart"/>
      <w:r>
        <w:t>mobilnej</w:t>
      </w:r>
      <w:proofErr w:type="spellEnd"/>
      <w:r>
        <w:t xml:space="preserve"> </w:t>
      </w:r>
      <w:proofErr w:type="spellStart"/>
      <w:r>
        <w:t>aplikácie</w:t>
      </w:r>
      <w:proofErr w:type="spellEnd"/>
    </w:p>
    <w:p w14:paraId="472DD636" w14:textId="768859F9" w:rsidR="00B61EAC" w:rsidRDefault="00D44539" w:rsidP="004A3A4B">
      <w:pPr>
        <w:pStyle w:val="Odsekzoznamu"/>
        <w:numPr>
          <w:ilvl w:val="1"/>
          <w:numId w:val="26"/>
        </w:numPr>
      </w:pPr>
      <w:proofErr w:type="spellStart"/>
      <w:r>
        <w:t>nezahŕňa</w:t>
      </w:r>
      <w:proofErr w:type="spellEnd"/>
      <w:r>
        <w:t xml:space="preserve"> </w:t>
      </w:r>
      <w:proofErr w:type="spellStart"/>
      <w:r>
        <w:t>systém</w:t>
      </w:r>
      <w:proofErr w:type="spellEnd"/>
      <w:r>
        <w:t xml:space="preserve"> pre </w:t>
      </w:r>
      <w:proofErr w:type="spellStart"/>
      <w:r>
        <w:t>Spracovanie</w:t>
      </w:r>
      <w:proofErr w:type="spellEnd"/>
      <w:r>
        <w:t xml:space="preserve"> </w:t>
      </w:r>
      <w:proofErr w:type="spellStart"/>
      <w:r>
        <w:t>pokút</w:t>
      </w:r>
      <w:proofErr w:type="spellEnd"/>
      <w:r>
        <w:t xml:space="preserve">, </w:t>
      </w:r>
      <w:proofErr w:type="spellStart"/>
      <w:r>
        <w:t>pokuty</w:t>
      </w:r>
      <w:proofErr w:type="spellEnd"/>
      <w:r>
        <w:t xml:space="preserve"> </w:t>
      </w:r>
      <w:proofErr w:type="spellStart"/>
      <w:r>
        <w:t>sa</w:t>
      </w:r>
      <w:proofErr w:type="spellEnd"/>
      <w:r>
        <w:t xml:space="preserve"> </w:t>
      </w:r>
      <w:proofErr w:type="spellStart"/>
      <w:r>
        <w:t>budú</w:t>
      </w:r>
      <w:proofErr w:type="spellEnd"/>
      <w:r>
        <w:t xml:space="preserve"> </w:t>
      </w:r>
      <w:proofErr w:type="spellStart"/>
      <w:r>
        <w:t>spracovávať</w:t>
      </w:r>
      <w:proofErr w:type="spellEnd"/>
      <w:r>
        <w:t xml:space="preserve"> </w:t>
      </w:r>
      <w:proofErr w:type="spellStart"/>
      <w:r>
        <w:t>manuálne</w:t>
      </w:r>
      <w:proofErr w:type="spellEnd"/>
      <w:r>
        <w:t xml:space="preserve"> </w:t>
      </w:r>
      <w:proofErr w:type="spellStart"/>
      <w:r>
        <w:t>podobným</w:t>
      </w:r>
      <w:proofErr w:type="spellEnd"/>
      <w:r>
        <w:t xml:space="preserve"> </w:t>
      </w:r>
      <w:proofErr w:type="spellStart"/>
      <w:r>
        <w:t>spôsobom</w:t>
      </w:r>
      <w:proofErr w:type="spellEnd"/>
      <w:r>
        <w:t xml:space="preserve"> </w:t>
      </w:r>
      <w:proofErr w:type="spellStart"/>
      <w:r>
        <w:t>ako</w:t>
      </w:r>
      <w:proofErr w:type="spellEnd"/>
      <w:r>
        <w:t xml:space="preserve"> </w:t>
      </w:r>
      <w:proofErr w:type="spellStart"/>
      <w:r>
        <w:t>dnes</w:t>
      </w:r>
      <w:proofErr w:type="spellEnd"/>
      <w:r>
        <w:t xml:space="preserve">, </w:t>
      </w:r>
      <w:proofErr w:type="spellStart"/>
      <w:r>
        <w:t>ak</w:t>
      </w:r>
      <w:proofErr w:type="spellEnd"/>
      <w:r>
        <w:t xml:space="preserve"> </w:t>
      </w:r>
      <w:proofErr w:type="spellStart"/>
      <w:r>
        <w:t>pokutu</w:t>
      </w:r>
      <w:proofErr w:type="spellEnd"/>
      <w:r>
        <w:t xml:space="preserve"> za </w:t>
      </w:r>
      <w:proofErr w:type="spellStart"/>
      <w:r>
        <w:t>parkovanie</w:t>
      </w:r>
      <w:proofErr w:type="spellEnd"/>
      <w:r>
        <w:t xml:space="preserve"> </w:t>
      </w:r>
      <w:proofErr w:type="spellStart"/>
      <w:r>
        <w:t>udelí</w:t>
      </w:r>
      <w:proofErr w:type="spellEnd"/>
      <w:r>
        <w:t xml:space="preserve"> </w:t>
      </w:r>
      <w:proofErr w:type="spellStart"/>
      <w:r>
        <w:t>mestský</w:t>
      </w:r>
      <w:proofErr w:type="spellEnd"/>
      <w:r>
        <w:t xml:space="preserve"> </w:t>
      </w:r>
      <w:proofErr w:type="spellStart"/>
      <w:r>
        <w:t>policajt</w:t>
      </w:r>
      <w:proofErr w:type="spellEnd"/>
    </w:p>
    <w:p w14:paraId="21470B01" w14:textId="77777777" w:rsidR="003E06E6" w:rsidRDefault="00D44539" w:rsidP="00B61EAC">
      <w:pPr>
        <w:pStyle w:val="Odsekzoznamu"/>
        <w:numPr>
          <w:ilvl w:val="0"/>
          <w:numId w:val="26"/>
        </w:numPr>
      </w:pPr>
      <w:r>
        <w:t xml:space="preserve">FÁZA </w:t>
      </w:r>
    </w:p>
    <w:p w14:paraId="6EFFDE00" w14:textId="773D6944" w:rsidR="00D44539" w:rsidRDefault="003E06E6" w:rsidP="003E06E6">
      <w:pPr>
        <w:pStyle w:val="Odsekzoznamu"/>
        <w:numPr>
          <w:ilvl w:val="1"/>
          <w:numId w:val="26"/>
        </w:numPr>
      </w:pPr>
      <w:proofErr w:type="spellStart"/>
      <w:r>
        <w:t>v</w:t>
      </w:r>
      <w:r w:rsidR="00D44539">
        <w:t>ytvorenie</w:t>
      </w:r>
      <w:proofErr w:type="spellEnd"/>
      <w:r w:rsidR="00D44539">
        <w:t xml:space="preserve"> </w:t>
      </w:r>
      <w:proofErr w:type="spellStart"/>
      <w:r>
        <w:t>základného</w:t>
      </w:r>
      <w:proofErr w:type="spellEnd"/>
      <w:r>
        <w:t xml:space="preserve"> </w:t>
      </w:r>
      <w:proofErr w:type="spellStart"/>
      <w:r w:rsidR="00D44539">
        <w:t>systému</w:t>
      </w:r>
      <w:proofErr w:type="spellEnd"/>
      <w:r w:rsidR="00D44539">
        <w:t xml:space="preserve"> </w:t>
      </w:r>
      <w:proofErr w:type="spellStart"/>
      <w:r w:rsidR="00D44539">
        <w:t>na</w:t>
      </w:r>
      <w:proofErr w:type="spellEnd"/>
      <w:r w:rsidR="00D44539">
        <w:t xml:space="preserve"> </w:t>
      </w:r>
      <w:proofErr w:type="spellStart"/>
      <w:r w:rsidR="00D44539">
        <w:t>Spracovanie</w:t>
      </w:r>
      <w:proofErr w:type="spellEnd"/>
      <w:r w:rsidR="00C35896">
        <w:t xml:space="preserve"> </w:t>
      </w:r>
      <w:proofErr w:type="spellStart"/>
      <w:r w:rsidR="00C35896">
        <w:t>pokút</w:t>
      </w:r>
      <w:proofErr w:type="spellEnd"/>
    </w:p>
    <w:p w14:paraId="09FC4AAB" w14:textId="2DC68DA2" w:rsidR="000E0EF4" w:rsidRDefault="002640D5" w:rsidP="003E06E6">
      <w:pPr>
        <w:pStyle w:val="Odsekzoznamu"/>
        <w:numPr>
          <w:ilvl w:val="1"/>
          <w:numId w:val="26"/>
        </w:numPr>
      </w:pPr>
      <w:proofErr w:type="spellStart"/>
      <w:r>
        <w:t>hromadné</w:t>
      </w:r>
      <w:proofErr w:type="spellEnd"/>
      <w:r>
        <w:t xml:space="preserve"> </w:t>
      </w:r>
      <w:proofErr w:type="spellStart"/>
      <w:r w:rsidR="000E0EF4">
        <w:t>doručovanie</w:t>
      </w:r>
      <w:proofErr w:type="spellEnd"/>
      <w:r>
        <w:t xml:space="preserve"> </w:t>
      </w:r>
      <w:proofErr w:type="spellStart"/>
      <w:r>
        <w:t>pokút</w:t>
      </w:r>
      <w:proofErr w:type="spellEnd"/>
    </w:p>
    <w:p w14:paraId="323C8AD1" w14:textId="709877B7" w:rsidR="00F5728F" w:rsidRDefault="00F5728F" w:rsidP="003E06E6">
      <w:pPr>
        <w:pStyle w:val="Odsekzoznamu"/>
        <w:numPr>
          <w:ilvl w:val="1"/>
          <w:numId w:val="26"/>
        </w:numPr>
      </w:pPr>
      <w:proofErr w:type="spellStart"/>
      <w:r>
        <w:t>podpora</w:t>
      </w:r>
      <w:proofErr w:type="spellEnd"/>
      <w:r>
        <w:t xml:space="preserve"> </w:t>
      </w:r>
      <w:proofErr w:type="spellStart"/>
      <w:r>
        <w:t>spracovania</w:t>
      </w:r>
      <w:proofErr w:type="spellEnd"/>
      <w:r>
        <w:t xml:space="preserve"> </w:t>
      </w:r>
      <w:proofErr w:type="spellStart"/>
      <w:r w:rsidR="000E0EF4">
        <w:t>ekonomických</w:t>
      </w:r>
      <w:proofErr w:type="spellEnd"/>
      <w:r w:rsidR="000E0EF4">
        <w:t xml:space="preserve"> </w:t>
      </w:r>
      <w:proofErr w:type="spellStart"/>
      <w:r w:rsidR="000E0EF4">
        <w:t>procesov</w:t>
      </w:r>
      <w:proofErr w:type="spellEnd"/>
      <w:r w:rsidR="000E0EF4">
        <w:t xml:space="preserve"> (</w:t>
      </w:r>
      <w:proofErr w:type="spellStart"/>
      <w:r w:rsidR="000E0EF4">
        <w:t>výstupy</w:t>
      </w:r>
      <w:proofErr w:type="spellEnd"/>
      <w:r w:rsidR="000E0EF4">
        <w:t xml:space="preserve"> pre </w:t>
      </w:r>
      <w:proofErr w:type="spellStart"/>
      <w:r w:rsidR="000E0EF4">
        <w:t>Noris</w:t>
      </w:r>
      <w:proofErr w:type="spellEnd"/>
      <w:r w:rsidR="000E0EF4">
        <w:t>)</w:t>
      </w:r>
    </w:p>
    <w:p w14:paraId="74F1D5D0" w14:textId="587F99CF" w:rsidR="00F5728F" w:rsidRDefault="00F5728F" w:rsidP="003E06E6">
      <w:pPr>
        <w:pStyle w:val="Odsekzoznamu"/>
        <w:numPr>
          <w:ilvl w:val="1"/>
          <w:numId w:val="26"/>
        </w:numPr>
      </w:pPr>
      <w:proofErr w:type="spellStart"/>
      <w:r>
        <w:t>ďalšie</w:t>
      </w:r>
      <w:proofErr w:type="spellEnd"/>
      <w:r>
        <w:t xml:space="preserve"> </w:t>
      </w:r>
      <w:proofErr w:type="spellStart"/>
      <w:r>
        <w:t>repory</w:t>
      </w:r>
      <w:proofErr w:type="spellEnd"/>
    </w:p>
    <w:p w14:paraId="623B9E0A" w14:textId="50A4AD93" w:rsidR="003B0050" w:rsidRDefault="003B0050" w:rsidP="004A3A4B">
      <w:pPr>
        <w:pStyle w:val="Odsekzoznamu"/>
        <w:numPr>
          <w:ilvl w:val="1"/>
          <w:numId w:val="26"/>
        </w:numPr>
      </w:pPr>
      <w:proofErr w:type="spellStart"/>
      <w:r>
        <w:t>všetky</w:t>
      </w:r>
      <w:proofErr w:type="spellEnd"/>
      <w:r>
        <w:t xml:space="preserve"> </w:t>
      </w:r>
      <w:proofErr w:type="spellStart"/>
      <w:r>
        <w:t>chýbajúce</w:t>
      </w:r>
      <w:proofErr w:type="spellEnd"/>
      <w:r>
        <w:t xml:space="preserve"> </w:t>
      </w:r>
      <w:proofErr w:type="spellStart"/>
      <w:r>
        <w:t>integrácie</w:t>
      </w:r>
      <w:proofErr w:type="spellEnd"/>
    </w:p>
    <w:p w14:paraId="10AA1B06" w14:textId="77777777" w:rsidR="003E06E6" w:rsidRDefault="00B26037" w:rsidP="00B61EAC">
      <w:pPr>
        <w:pStyle w:val="Odsekzoznamu"/>
        <w:numPr>
          <w:ilvl w:val="0"/>
          <w:numId w:val="26"/>
        </w:numPr>
      </w:pPr>
      <w:r>
        <w:t>F</w:t>
      </w:r>
      <w:r w:rsidR="00C35896">
        <w:t>ÁZA</w:t>
      </w:r>
    </w:p>
    <w:p w14:paraId="15A51169" w14:textId="77777777" w:rsidR="003E06E6" w:rsidRDefault="00C35896" w:rsidP="003E06E6">
      <w:pPr>
        <w:pStyle w:val="Odsekzoznamu"/>
        <w:numPr>
          <w:ilvl w:val="1"/>
          <w:numId w:val="26"/>
        </w:numPr>
      </w:pPr>
      <w:proofErr w:type="spellStart"/>
      <w:r>
        <w:t>doplnenie</w:t>
      </w:r>
      <w:proofErr w:type="spellEnd"/>
      <w:r>
        <w:t xml:space="preserve"> </w:t>
      </w:r>
      <w:proofErr w:type="spellStart"/>
      <w:r>
        <w:t>Kontrolných</w:t>
      </w:r>
      <w:proofErr w:type="spellEnd"/>
      <w:r>
        <w:t xml:space="preserve"> </w:t>
      </w:r>
      <w:proofErr w:type="spellStart"/>
      <w:r>
        <w:t>vozidiel</w:t>
      </w:r>
      <w:proofErr w:type="spellEnd"/>
      <w:r w:rsidR="00B26037">
        <w:t xml:space="preserve"> a </w:t>
      </w:r>
      <w:proofErr w:type="spellStart"/>
      <w:r w:rsidR="00B26037">
        <w:t>Stacionárnych</w:t>
      </w:r>
      <w:proofErr w:type="spellEnd"/>
      <w:r w:rsidR="00B26037">
        <w:t xml:space="preserve"> </w:t>
      </w:r>
      <w:proofErr w:type="spellStart"/>
      <w:r w:rsidR="00B26037">
        <w:t>kamier</w:t>
      </w:r>
      <w:proofErr w:type="spellEnd"/>
    </w:p>
    <w:p w14:paraId="7A973E21" w14:textId="77777777" w:rsidR="003E06E6" w:rsidRDefault="00B26037" w:rsidP="003E06E6">
      <w:pPr>
        <w:pStyle w:val="Odsekzoznamu"/>
        <w:numPr>
          <w:ilvl w:val="1"/>
          <w:numId w:val="26"/>
        </w:numPr>
      </w:pPr>
      <w:proofErr w:type="spellStart"/>
      <w:r>
        <w:t>implementácia</w:t>
      </w:r>
      <w:proofErr w:type="spellEnd"/>
      <w:r w:rsidR="00C35896">
        <w:t xml:space="preserve"> </w:t>
      </w:r>
      <w:proofErr w:type="spellStart"/>
      <w:r w:rsidR="009C4D03">
        <w:t>objektívnej</w:t>
      </w:r>
      <w:proofErr w:type="spellEnd"/>
      <w:r w:rsidR="009C4D03">
        <w:t xml:space="preserve"> </w:t>
      </w:r>
      <w:proofErr w:type="spellStart"/>
      <w:r w:rsidR="009C4D03">
        <w:t>zodpovednosti</w:t>
      </w:r>
      <w:proofErr w:type="spellEnd"/>
    </w:p>
    <w:p w14:paraId="519DABF9" w14:textId="77777777" w:rsidR="000E0EF4" w:rsidRDefault="009C4D03" w:rsidP="003E06E6">
      <w:pPr>
        <w:pStyle w:val="Odsekzoznamu"/>
        <w:numPr>
          <w:ilvl w:val="1"/>
          <w:numId w:val="26"/>
        </w:numPr>
      </w:pPr>
      <w:proofErr w:type="spellStart"/>
      <w:r>
        <w:t>rozšírenie</w:t>
      </w:r>
      <w:proofErr w:type="spellEnd"/>
      <w:r>
        <w:t xml:space="preserve"> </w:t>
      </w:r>
      <w:proofErr w:type="spellStart"/>
      <w:r>
        <w:t>systému</w:t>
      </w:r>
      <w:proofErr w:type="spellEnd"/>
      <w:r>
        <w:t xml:space="preserve"> </w:t>
      </w:r>
      <w:proofErr w:type="spellStart"/>
      <w:r>
        <w:t>na</w:t>
      </w:r>
      <w:proofErr w:type="spellEnd"/>
      <w:r>
        <w:t xml:space="preserve"> </w:t>
      </w:r>
      <w:proofErr w:type="spellStart"/>
      <w:r>
        <w:t>Spracovanie</w:t>
      </w:r>
      <w:proofErr w:type="spellEnd"/>
      <w:r>
        <w:t xml:space="preserve"> </w:t>
      </w:r>
      <w:proofErr w:type="spellStart"/>
      <w:r>
        <w:t>pokút</w:t>
      </w:r>
      <w:proofErr w:type="spellEnd"/>
    </w:p>
    <w:p w14:paraId="64BBFFC2" w14:textId="77777777" w:rsidR="000E0EF4" w:rsidRDefault="009C4D03" w:rsidP="000E0EF4">
      <w:pPr>
        <w:pStyle w:val="Odsekzoznamu"/>
        <w:numPr>
          <w:ilvl w:val="2"/>
          <w:numId w:val="26"/>
        </w:numPr>
      </w:pPr>
      <w:proofErr w:type="spellStart"/>
      <w:r>
        <w:t>absorbci</w:t>
      </w:r>
      <w:r w:rsidR="000E0EF4">
        <w:t>a</w:t>
      </w:r>
      <w:proofErr w:type="spellEnd"/>
      <w:r>
        <w:t xml:space="preserve"> </w:t>
      </w:r>
    </w:p>
    <w:p w14:paraId="0441D374" w14:textId="5B1F2FB6" w:rsidR="00C35896" w:rsidRDefault="000E0EF4" w:rsidP="004A3A4B">
      <w:pPr>
        <w:pStyle w:val="Odsekzoznamu"/>
        <w:numPr>
          <w:ilvl w:val="2"/>
          <w:numId w:val="26"/>
        </w:numPr>
      </w:pPr>
      <w:proofErr w:type="spellStart"/>
      <w:r>
        <w:t>po</w:t>
      </w:r>
      <w:r w:rsidR="009C4D03">
        <w:t>dporu</w:t>
      </w:r>
      <w:proofErr w:type="spellEnd"/>
      <w:r w:rsidR="009C4D03">
        <w:t xml:space="preserve"> </w:t>
      </w:r>
      <w:proofErr w:type="spellStart"/>
      <w:r w:rsidR="009C4D03">
        <w:t>spracovania</w:t>
      </w:r>
      <w:proofErr w:type="spellEnd"/>
      <w:r w:rsidR="009C4D03">
        <w:t xml:space="preserve"> </w:t>
      </w:r>
      <w:proofErr w:type="spellStart"/>
      <w:r w:rsidR="009C4D03">
        <w:t>veľkého</w:t>
      </w:r>
      <w:proofErr w:type="spellEnd"/>
      <w:r w:rsidR="009C4D03">
        <w:t xml:space="preserve"> </w:t>
      </w:r>
      <w:proofErr w:type="spellStart"/>
      <w:r w:rsidR="009C4D03">
        <w:t>množstva</w:t>
      </w:r>
      <w:proofErr w:type="spellEnd"/>
      <w:r w:rsidR="009C4D03">
        <w:t xml:space="preserve"> </w:t>
      </w:r>
      <w:proofErr w:type="spellStart"/>
      <w:r w:rsidR="009C4D03">
        <w:t>podnetov</w:t>
      </w:r>
      <w:proofErr w:type="spellEnd"/>
    </w:p>
    <w:p w14:paraId="1D1B4377" w14:textId="5D0AC054" w:rsidR="003B0050" w:rsidRDefault="003B0050" w:rsidP="003B0050">
      <w:pPr>
        <w:pStyle w:val="Odsekzoznamu"/>
        <w:numPr>
          <w:ilvl w:val="0"/>
          <w:numId w:val="26"/>
        </w:numPr>
      </w:pPr>
      <w:r>
        <w:t>FÁZA</w:t>
      </w:r>
    </w:p>
    <w:p w14:paraId="00813142" w14:textId="2F17C6DF" w:rsidR="00E3210A" w:rsidRPr="00B61EAC" w:rsidRDefault="00E3210A" w:rsidP="004A3A4B">
      <w:pPr>
        <w:pStyle w:val="Odsekzoznamu"/>
        <w:numPr>
          <w:ilvl w:val="1"/>
          <w:numId w:val="26"/>
        </w:numPr>
      </w:pPr>
      <w:proofErr w:type="spellStart"/>
      <w:r>
        <w:t>doplnková</w:t>
      </w:r>
      <w:proofErr w:type="spellEnd"/>
      <w:r>
        <w:t xml:space="preserve"> </w:t>
      </w:r>
      <w:proofErr w:type="spellStart"/>
      <w:r>
        <w:t>funkcionalita</w:t>
      </w:r>
      <w:proofErr w:type="spellEnd"/>
      <w:r>
        <w:t xml:space="preserve"> (</w:t>
      </w:r>
      <w:proofErr w:type="spellStart"/>
      <w:r>
        <w:t>napr</w:t>
      </w:r>
      <w:proofErr w:type="spellEnd"/>
      <w:r>
        <w:t xml:space="preserve">. </w:t>
      </w:r>
      <w:proofErr w:type="spellStart"/>
      <w:r>
        <w:t>detekcia</w:t>
      </w:r>
      <w:proofErr w:type="spellEnd"/>
      <w:r>
        <w:t xml:space="preserve"> </w:t>
      </w:r>
      <w:proofErr w:type="spellStart"/>
      <w:r>
        <w:t>odcudzených</w:t>
      </w:r>
      <w:proofErr w:type="spellEnd"/>
      <w:r>
        <w:t xml:space="preserve"> </w:t>
      </w:r>
      <w:proofErr w:type="spellStart"/>
      <w:r>
        <w:t>vozidiel</w:t>
      </w:r>
      <w:proofErr w:type="spellEnd"/>
      <w:r>
        <w:t>)</w:t>
      </w:r>
    </w:p>
    <w:p w14:paraId="59325D30" w14:textId="33D59264" w:rsidR="00012F7F" w:rsidRPr="00DB2514" w:rsidRDefault="00012F7F" w:rsidP="00B328AD">
      <w:pPr>
        <w:pStyle w:val="Nadpis1"/>
        <w:pageBreakBefore/>
        <w:jc w:val="both"/>
      </w:pPr>
      <w:r w:rsidRPr="00DB2514">
        <w:lastRenderedPageBreak/>
        <w:t>Slovní</w:t>
      </w:r>
      <w:r w:rsidR="008464CA">
        <w:t>k</w:t>
      </w:r>
    </w:p>
    <w:p w14:paraId="12FD6EC7" w14:textId="6EFD0CB7" w:rsidR="00654FD2" w:rsidRPr="00DB2514" w:rsidRDefault="00654FD2" w:rsidP="00654FD2">
      <w:pPr>
        <w:pStyle w:val="Odsekzoznamu"/>
        <w:numPr>
          <w:ilvl w:val="0"/>
          <w:numId w:val="7"/>
        </w:numPr>
        <w:rPr>
          <w:lang w:val="sk-SK"/>
        </w:rPr>
      </w:pPr>
      <w:proofErr w:type="spellStart"/>
      <w:r w:rsidRPr="00DB2514">
        <w:rPr>
          <w:lang w:val="sk-SK"/>
        </w:rPr>
        <w:t>Cesdap</w:t>
      </w:r>
      <w:proofErr w:type="spellEnd"/>
      <w:r w:rsidRPr="00DB2514">
        <w:rPr>
          <w:lang w:val="sk-SK"/>
        </w:rPr>
        <w:t xml:space="preserve"> - https://www.minv.sk/?CESDaP</w:t>
      </w:r>
    </w:p>
    <w:p w14:paraId="5872950E" w14:textId="51254139" w:rsidR="00012F7F" w:rsidRPr="00DB2514" w:rsidRDefault="00012F7F" w:rsidP="007877E1">
      <w:pPr>
        <w:pStyle w:val="Odsekzoznamu"/>
        <w:numPr>
          <w:ilvl w:val="0"/>
          <w:numId w:val="7"/>
        </w:numPr>
        <w:rPr>
          <w:lang w:val="sk-SK"/>
        </w:rPr>
      </w:pPr>
      <w:r w:rsidRPr="00DB2514">
        <w:rPr>
          <w:lang w:val="sk-SK"/>
        </w:rPr>
        <w:t>HMBA</w:t>
      </w:r>
      <w:r w:rsidR="003E4E9F" w:rsidRPr="00DB2514">
        <w:rPr>
          <w:lang w:val="sk-SK"/>
        </w:rPr>
        <w:t xml:space="preserve"> – Hlavné mesto Bratislava</w:t>
      </w:r>
    </w:p>
    <w:p w14:paraId="1D441255" w14:textId="2DEEC24D" w:rsidR="005F7D40" w:rsidRPr="00DB2514" w:rsidRDefault="005F7D40" w:rsidP="007877E1">
      <w:pPr>
        <w:pStyle w:val="Odsekzoznamu"/>
        <w:numPr>
          <w:ilvl w:val="0"/>
          <w:numId w:val="7"/>
        </w:numPr>
        <w:rPr>
          <w:lang w:val="sk-SK"/>
        </w:rPr>
      </w:pPr>
      <w:r>
        <w:rPr>
          <w:lang w:val="sk-SK"/>
        </w:rPr>
        <w:t xml:space="preserve">Kontrolné vozidlá – pod týmto termínom nemyslíme </w:t>
      </w:r>
      <w:r w:rsidR="00C3721A">
        <w:rPr>
          <w:lang w:val="sk-SK"/>
        </w:rPr>
        <w:t xml:space="preserve">automobily (vozidlá), ale sústavu </w:t>
      </w:r>
      <w:proofErr w:type="spellStart"/>
      <w:r w:rsidR="00C3721A">
        <w:rPr>
          <w:lang w:val="sk-SK"/>
        </w:rPr>
        <w:t>čidiel</w:t>
      </w:r>
      <w:proofErr w:type="spellEnd"/>
      <w:r w:rsidR="00C3721A">
        <w:rPr>
          <w:lang w:val="sk-SK"/>
        </w:rPr>
        <w:t xml:space="preserve"> a kamier, ktoré sa na vozidlá primontujú spolu s </w:t>
      </w:r>
      <w:proofErr w:type="spellStart"/>
      <w:r w:rsidR="00C3721A">
        <w:rPr>
          <w:lang w:val="sk-SK"/>
        </w:rPr>
        <w:t>oblužným</w:t>
      </w:r>
      <w:proofErr w:type="spellEnd"/>
      <w:r w:rsidR="00C3721A">
        <w:rPr>
          <w:lang w:val="sk-SK"/>
        </w:rPr>
        <w:t xml:space="preserve"> softvérom</w:t>
      </w:r>
    </w:p>
    <w:p w14:paraId="5EFB4FF2" w14:textId="2B757FCA" w:rsidR="00467451" w:rsidRPr="00DB2514" w:rsidRDefault="00467451" w:rsidP="007877E1">
      <w:pPr>
        <w:pStyle w:val="Odsekzoznamu"/>
        <w:numPr>
          <w:ilvl w:val="0"/>
          <w:numId w:val="7"/>
        </w:numPr>
        <w:rPr>
          <w:lang w:val="sk-SK"/>
        </w:rPr>
      </w:pPr>
      <w:r w:rsidRPr="00DB2514">
        <w:rPr>
          <w:lang w:val="sk-SK"/>
        </w:rPr>
        <w:t>MsP – Mestská polícia Bratislava</w:t>
      </w:r>
    </w:p>
    <w:p w14:paraId="653A04A5" w14:textId="1D4E9D89" w:rsidR="006E2AE8" w:rsidRPr="00DB2514" w:rsidRDefault="006E2AE8" w:rsidP="006E2AE8">
      <w:pPr>
        <w:pStyle w:val="Odsekzoznamu"/>
        <w:numPr>
          <w:ilvl w:val="0"/>
          <w:numId w:val="7"/>
        </w:numPr>
        <w:rPr>
          <w:lang w:val="sk-SK"/>
        </w:rPr>
      </w:pPr>
      <w:r w:rsidRPr="00DB2514">
        <w:rPr>
          <w:lang w:val="sk-SK"/>
        </w:rPr>
        <w:t>ODI – Okresný dopravný inšpektorát – je odvolacím orgáno</w:t>
      </w:r>
      <w:r w:rsidR="00AB0B45" w:rsidRPr="00DB2514">
        <w:rPr>
          <w:lang w:val="sk-SK"/>
        </w:rPr>
        <w:t>m</w:t>
      </w:r>
      <w:r w:rsidRPr="00DB2514">
        <w:rPr>
          <w:lang w:val="sk-SK"/>
        </w:rPr>
        <w:t xml:space="preserve"> v prípade odporu k pokute za parkovanie</w:t>
      </w:r>
    </w:p>
    <w:p w14:paraId="0398B958" w14:textId="76243979" w:rsidR="006E2AE8" w:rsidRPr="00DB2514" w:rsidRDefault="006E2AE8" w:rsidP="006E2AE8">
      <w:pPr>
        <w:pStyle w:val="Odsekzoznamu"/>
        <w:numPr>
          <w:ilvl w:val="0"/>
          <w:numId w:val="7"/>
        </w:numPr>
        <w:rPr>
          <w:lang w:val="sk-SK"/>
        </w:rPr>
      </w:pPr>
      <w:proofErr w:type="spellStart"/>
      <w:r w:rsidRPr="00DB2514">
        <w:rPr>
          <w:lang w:val="sk-SK"/>
        </w:rPr>
        <w:t>postpaid</w:t>
      </w:r>
      <w:proofErr w:type="spellEnd"/>
      <w:r w:rsidRPr="00DB2514">
        <w:rPr>
          <w:lang w:val="sk-SK"/>
        </w:rPr>
        <w:t xml:space="preserve"> – spôsob zaplatenia za parkovanie, kedy platba sa nerobí pred zaparkovaním, ale až po ukončení parkovania</w:t>
      </w:r>
    </w:p>
    <w:p w14:paraId="66BDC6F9" w14:textId="6AF0B722" w:rsidR="00590240" w:rsidRPr="00DB2514" w:rsidRDefault="00590240" w:rsidP="006E2AE8">
      <w:pPr>
        <w:pStyle w:val="Odsekzoznamu"/>
        <w:numPr>
          <w:ilvl w:val="0"/>
          <w:numId w:val="7"/>
        </w:numPr>
        <w:rPr>
          <w:lang w:val="sk-SK"/>
        </w:rPr>
      </w:pPr>
      <w:r w:rsidRPr="00DB2514">
        <w:rPr>
          <w:lang w:val="sk-SK"/>
        </w:rPr>
        <w:t>RA – register adries</w:t>
      </w:r>
    </w:p>
    <w:p w14:paraId="68482B83" w14:textId="5891A7C5" w:rsidR="00590240" w:rsidRPr="00DB2514" w:rsidRDefault="00590240" w:rsidP="006E2AE8">
      <w:pPr>
        <w:pStyle w:val="Odsekzoznamu"/>
        <w:numPr>
          <w:ilvl w:val="0"/>
          <w:numId w:val="7"/>
        </w:numPr>
        <w:rPr>
          <w:lang w:val="sk-SK"/>
        </w:rPr>
      </w:pPr>
      <w:r w:rsidRPr="00DB2514">
        <w:rPr>
          <w:lang w:val="sk-SK"/>
        </w:rPr>
        <w:t>RFO – register fyzických osôb</w:t>
      </w:r>
    </w:p>
    <w:p w14:paraId="66DE1019" w14:textId="6BCC613D" w:rsidR="00590240" w:rsidRPr="00DB2514" w:rsidRDefault="00590240" w:rsidP="006E2AE8">
      <w:pPr>
        <w:pStyle w:val="Odsekzoznamu"/>
        <w:numPr>
          <w:ilvl w:val="0"/>
          <w:numId w:val="7"/>
        </w:numPr>
        <w:rPr>
          <w:lang w:val="sk-SK"/>
        </w:rPr>
      </w:pPr>
      <w:r w:rsidRPr="00DB2514">
        <w:rPr>
          <w:lang w:val="sk-SK"/>
        </w:rPr>
        <w:t>RPO – register právnických osôb</w:t>
      </w:r>
    </w:p>
    <w:p w14:paraId="1CCE8E81" w14:textId="6BCC613D" w:rsidR="006E2AE8" w:rsidRPr="00DB2514" w:rsidRDefault="006E2AE8" w:rsidP="006E2AE8">
      <w:pPr>
        <w:pStyle w:val="Odsekzoznamu"/>
        <w:numPr>
          <w:ilvl w:val="0"/>
          <w:numId w:val="7"/>
        </w:numPr>
        <w:rPr>
          <w:lang w:val="sk-SK"/>
        </w:rPr>
      </w:pPr>
      <w:r w:rsidRPr="00DB2514">
        <w:rPr>
          <w:lang w:val="sk-SK"/>
        </w:rPr>
        <w:t xml:space="preserve">VZN – </w:t>
      </w:r>
      <w:proofErr w:type="spellStart"/>
      <w:r w:rsidRPr="00DB2514">
        <w:rPr>
          <w:lang w:val="sk-SK"/>
        </w:rPr>
        <w:t>všeobecno</w:t>
      </w:r>
      <w:proofErr w:type="spellEnd"/>
      <w:r w:rsidRPr="00DB2514">
        <w:rPr>
          <w:lang w:val="sk-SK"/>
        </w:rPr>
        <w:t xml:space="preserve"> záväzné nariadenie; v súvislosti s týmto dokumentom sa pod touto skratkou myslí VZN </w:t>
      </w:r>
      <w:r w:rsidRPr="00DB2514">
        <w:rPr>
          <w:rFonts w:ascii="Calibri" w:eastAsia="Calibri" w:hAnsi="Calibri" w:cs="Calibri"/>
          <w:lang w:val="sk-SK"/>
        </w:rPr>
        <w:t>č. 8/2019 z 27. júna 2019 o dočasnom parkovaní motorových vozidiel na vymedzených úsekoch miestnych komunikácií na území mesta Bratislava, ktoré je dostupné na adrese (</w:t>
      </w:r>
      <w:hyperlink r:id="rId15" w:history="1">
        <w:r w:rsidRPr="00DB2514">
          <w:rPr>
            <w:rStyle w:val="Hypertextovprepojenie"/>
            <w:rFonts w:ascii="Calibri" w:eastAsia="Calibri" w:hAnsi="Calibri" w:cs="Calibri"/>
            <w:lang w:val="sk-SK"/>
          </w:rPr>
          <w:t>https://bratislava.blob.core.windows.net/media/Default/Dokumenty/Str%C3%A1nky/VZN_parkovanie_2019.pdf</w:t>
        </w:r>
      </w:hyperlink>
      <w:r w:rsidRPr="00DB2514">
        <w:rPr>
          <w:rFonts w:ascii="Calibri" w:eastAsia="Calibri" w:hAnsi="Calibri" w:cs="Calibri"/>
          <w:lang w:val="sk-SK"/>
        </w:rPr>
        <w:t>)</w:t>
      </w:r>
    </w:p>
    <w:p w14:paraId="09A0ED3B" w14:textId="77777777" w:rsidR="00012F7F" w:rsidRPr="00DB2514" w:rsidRDefault="00012F7F" w:rsidP="00B328AD">
      <w:pPr>
        <w:jc w:val="both"/>
        <w:rPr>
          <w:lang w:eastAsia="en-US"/>
        </w:rPr>
      </w:pPr>
    </w:p>
    <w:p w14:paraId="7B32557B" w14:textId="6315DFAA" w:rsidR="6FE3BEE4" w:rsidRPr="00DB2514" w:rsidRDefault="14B1EC9E" w:rsidP="00B328AD">
      <w:pPr>
        <w:pStyle w:val="Nadpis1"/>
        <w:pageBreakBefore/>
        <w:jc w:val="both"/>
      </w:pPr>
      <w:r w:rsidRPr="00DB2514">
        <w:lastRenderedPageBreak/>
        <w:t>Prílohy</w:t>
      </w:r>
    </w:p>
    <w:p w14:paraId="3BA06BCE" w14:textId="16D6C717" w:rsidR="00493960" w:rsidRPr="00DB2514" w:rsidRDefault="000B4355" w:rsidP="00B328AD">
      <w:pPr>
        <w:pStyle w:val="Appendix"/>
        <w:jc w:val="both"/>
      </w:pPr>
      <w:r w:rsidRPr="00DB2514">
        <w:t>Príloha OZ1 - VZN HMBA 8-2019 (27.6.2019).pdf</w:t>
      </w:r>
    </w:p>
    <w:p w14:paraId="00048F5A" w14:textId="7B18AF57" w:rsidR="00493960" w:rsidRPr="00DB2514" w:rsidRDefault="00493960" w:rsidP="00B328AD">
      <w:pPr>
        <w:jc w:val="both"/>
      </w:pPr>
      <w:r w:rsidRPr="00DB2514">
        <w:t xml:space="preserve">VZN </w:t>
      </w:r>
      <w:r w:rsidR="41248226" w:rsidRPr="00DB2514">
        <w:t>hl</w:t>
      </w:r>
      <w:r w:rsidR="00AC4DE1" w:rsidRPr="00DB2514">
        <w:t>avného</w:t>
      </w:r>
      <w:r w:rsidR="41248226" w:rsidRPr="00DB2514">
        <w:t xml:space="preserve"> </w:t>
      </w:r>
      <w:r w:rsidR="1839F26A" w:rsidRPr="00DB2514">
        <w:t>m</w:t>
      </w:r>
      <w:r w:rsidR="00AC4DE1" w:rsidRPr="00DB2514">
        <w:t>esta</w:t>
      </w:r>
      <w:r w:rsidR="41248226" w:rsidRPr="00DB2514">
        <w:t xml:space="preserve"> Bratislavy </w:t>
      </w:r>
      <w:r w:rsidR="49F265AB" w:rsidRPr="00DB2514">
        <w:t xml:space="preserve">č. 8/2019 </w:t>
      </w:r>
      <w:r w:rsidR="41248226" w:rsidRPr="00DB2514">
        <w:t xml:space="preserve">o </w:t>
      </w:r>
      <w:r w:rsidRPr="00DB2514">
        <w:t>dočasnom parkovaní</w:t>
      </w:r>
      <w:r w:rsidR="61839E24" w:rsidRPr="00DB2514">
        <w:t xml:space="preserve"> motorových vozidiel</w:t>
      </w:r>
      <w:r w:rsidR="05997F71" w:rsidRPr="00DB2514">
        <w:t>.</w:t>
      </w:r>
    </w:p>
    <w:p w14:paraId="7D0BA040" w14:textId="77777777" w:rsidR="00CD596B" w:rsidRPr="00DB2514" w:rsidRDefault="00CD596B" w:rsidP="00B328AD">
      <w:pPr>
        <w:jc w:val="both"/>
      </w:pPr>
    </w:p>
    <w:sectPr w:rsidR="00CD596B" w:rsidRPr="00DB2514" w:rsidSect="00257950">
      <w:headerReference w:type="default" r:id="rId16"/>
      <w:footerReference w:type="default" r:id="rId17"/>
      <w:pgSz w:w="12240" w:h="15840"/>
      <w:pgMar w:top="1440" w:right="1440" w:bottom="1440" w:left="1440" w:header="425"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35A6CB" w14:textId="77777777" w:rsidR="00C370E4" w:rsidRDefault="00C370E4" w:rsidP="00E62BA2">
      <w:r>
        <w:separator/>
      </w:r>
    </w:p>
    <w:p w14:paraId="164C7E15" w14:textId="77777777" w:rsidR="00C370E4" w:rsidRDefault="00C370E4"/>
  </w:endnote>
  <w:endnote w:type="continuationSeparator" w:id="0">
    <w:p w14:paraId="4AE37507" w14:textId="77777777" w:rsidR="00C370E4" w:rsidRDefault="00C370E4" w:rsidP="00E62BA2">
      <w:r>
        <w:continuationSeparator/>
      </w:r>
    </w:p>
    <w:p w14:paraId="130D6357" w14:textId="77777777" w:rsidR="00C370E4" w:rsidRDefault="00C370E4"/>
  </w:endnote>
  <w:endnote w:type="continuationNotice" w:id="1">
    <w:p w14:paraId="79F1BCB8" w14:textId="77777777" w:rsidR="00C370E4" w:rsidRDefault="00C370E4"/>
    <w:p w14:paraId="49E1E591" w14:textId="77777777" w:rsidR="00C370E4" w:rsidRDefault="00C370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5C28E" w14:textId="428A20FC" w:rsidR="00740B4E" w:rsidRDefault="00740B4E" w:rsidP="00E62BA2">
    <w:pPr>
      <w:pStyle w:val="Pta"/>
      <w:jc w:val="center"/>
    </w:pPr>
    <w:r>
      <w:t>-</w:t>
    </w:r>
    <w:r>
      <w:fldChar w:fldCharType="begin"/>
    </w:r>
    <w:r>
      <w:instrText xml:space="preserve"> PAGE   \* MERGEFORMAT </w:instrText>
    </w:r>
    <w:r>
      <w:fldChar w:fldCharType="separate"/>
    </w:r>
    <w:r>
      <w:rPr>
        <w:noProof/>
      </w:rPr>
      <w:t>22</w:t>
    </w:r>
    <w:r>
      <w:rPr>
        <w:noProof/>
      </w:rPr>
      <w:fldChar w:fldCharType="end"/>
    </w:r>
    <w:r>
      <w:rPr>
        <w:noProof/>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D98705" w14:textId="77777777" w:rsidR="00C370E4" w:rsidRDefault="00C370E4" w:rsidP="00E62BA2">
      <w:r>
        <w:separator/>
      </w:r>
    </w:p>
    <w:p w14:paraId="461DA7A7" w14:textId="77777777" w:rsidR="00C370E4" w:rsidRDefault="00C370E4"/>
  </w:footnote>
  <w:footnote w:type="continuationSeparator" w:id="0">
    <w:p w14:paraId="22036869" w14:textId="77777777" w:rsidR="00C370E4" w:rsidRDefault="00C370E4" w:rsidP="00E62BA2">
      <w:r>
        <w:continuationSeparator/>
      </w:r>
    </w:p>
    <w:p w14:paraId="77C93B10" w14:textId="77777777" w:rsidR="00C370E4" w:rsidRDefault="00C370E4"/>
  </w:footnote>
  <w:footnote w:type="continuationNotice" w:id="1">
    <w:p w14:paraId="5C29A2AF" w14:textId="77777777" w:rsidR="00C370E4" w:rsidRDefault="00C370E4"/>
    <w:p w14:paraId="4452F31C" w14:textId="77777777" w:rsidR="00C370E4" w:rsidRDefault="00C370E4"/>
  </w:footnote>
  <w:footnote w:id="2">
    <w:p w14:paraId="46EE2D26" w14:textId="0B944C68" w:rsidR="00740B4E" w:rsidRDefault="00740B4E">
      <w:pPr>
        <w:pStyle w:val="Textpoznmkypodiarou"/>
      </w:pPr>
      <w:r>
        <w:rPr>
          <w:rStyle w:val="Odkaznapoznmkupodiarou"/>
        </w:rPr>
        <w:footnoteRef/>
      </w:r>
      <w:r>
        <w:t xml:space="preserve"> uvažujeme so zariadeniami Hytera PTC680, ktorých podpora je na úrovni tejto verzie Androidu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FA7648" w14:textId="77777777" w:rsidR="00740B4E" w:rsidRPr="006040C6" w:rsidRDefault="00740B4E" w:rsidP="00BA5BB6">
    <w:pPr>
      <w:pStyle w:val="Hlavika"/>
      <w:jc w:val="center"/>
      <w:rPr>
        <w:rFonts w:ascii="Times New Roman" w:hAnsi="Times New Roman" w:cs="Times New Roman"/>
        <w:b/>
        <w:bCs/>
        <w:sz w:val="24"/>
        <w:szCs w:val="24"/>
      </w:rPr>
    </w:pPr>
    <w:r w:rsidRPr="006040C6">
      <w:rPr>
        <w:rFonts w:ascii="Times New Roman" w:hAnsi="Times New Roman" w:cs="Times New Roman"/>
        <w:noProof/>
        <w:color w:val="2B579A"/>
        <w:sz w:val="24"/>
        <w:szCs w:val="24"/>
        <w:shd w:val="clear" w:color="auto" w:fill="E6E6E6"/>
      </w:rPr>
      <w:drawing>
        <wp:anchor distT="0" distB="0" distL="114300" distR="114300" simplePos="0" relativeHeight="251658240" behindDoc="1" locked="0" layoutInCell="0" allowOverlap="1" wp14:anchorId="1CAE9887" wp14:editId="711E43BD">
          <wp:simplePos x="0" y="0"/>
          <wp:positionH relativeFrom="margin">
            <wp:align>left</wp:align>
          </wp:positionH>
          <wp:positionV relativeFrom="paragraph">
            <wp:posOffset>13335</wp:posOffset>
          </wp:positionV>
          <wp:extent cx="468630" cy="400050"/>
          <wp:effectExtent l="0" t="0" r="7620" b="0"/>
          <wp:wrapNone/>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30" cy="400050"/>
                  </a:xfrm>
                  <a:prstGeom prst="rect">
                    <a:avLst/>
                  </a:prstGeom>
                  <a:noFill/>
                </pic:spPr>
              </pic:pic>
            </a:graphicData>
          </a:graphic>
          <wp14:sizeRelH relativeFrom="page">
            <wp14:pctWidth>0</wp14:pctWidth>
          </wp14:sizeRelH>
          <wp14:sizeRelV relativeFrom="page">
            <wp14:pctHeight>0</wp14:pctHeight>
          </wp14:sizeRelV>
        </wp:anchor>
      </w:drawing>
    </w:r>
    <w:r w:rsidRPr="006040C6">
      <w:rPr>
        <w:rFonts w:ascii="Times New Roman" w:hAnsi="Times New Roman" w:cs="Times New Roman"/>
        <w:b/>
        <w:bCs/>
        <w:sz w:val="24"/>
        <w:szCs w:val="24"/>
      </w:rPr>
      <w:t>HLAVNÉ MESTO SLOVENSKEJ REPUBLIKY BRATISLAVA</w:t>
    </w:r>
  </w:p>
  <w:p w14:paraId="2498B22D" w14:textId="77777777" w:rsidR="00740B4E" w:rsidRDefault="00740B4E" w:rsidP="00BA5BB6">
    <w:pPr>
      <w:tabs>
        <w:tab w:val="center" w:pos="4536"/>
      </w:tabs>
      <w:spacing w:line="240" w:lineRule="atLeast"/>
    </w:pPr>
    <w:r>
      <w:tab/>
      <w:t>Primaciálne nám. 1</w:t>
    </w:r>
    <w:r w:rsidRPr="00325AAE">
      <w:t>, 814 99 Bratislava</w:t>
    </w:r>
  </w:p>
  <w:p w14:paraId="325BF786" w14:textId="395547B6" w:rsidR="00740B4E" w:rsidRPr="00BA5BB6" w:rsidRDefault="00740B4E" w:rsidP="00331485">
    <w:r w:rsidRPr="00DC6BB6">
      <w:rPr>
        <w:noProof/>
        <w:color w:val="2B579A"/>
        <w:shd w:val="clear" w:color="auto" w:fill="E6E6E6"/>
      </w:rPr>
      <mc:AlternateContent>
        <mc:Choice Requires="wps">
          <w:drawing>
            <wp:anchor distT="4294967295" distB="4294967295" distL="114300" distR="114300" simplePos="0" relativeHeight="251658241" behindDoc="1" locked="0" layoutInCell="0" allowOverlap="1" wp14:anchorId="31199B8D" wp14:editId="015D11F0">
              <wp:simplePos x="0" y="0"/>
              <wp:positionH relativeFrom="margin">
                <wp:align>left</wp:align>
              </wp:positionH>
              <wp:positionV relativeFrom="paragraph">
                <wp:posOffset>102358</wp:posOffset>
              </wp:positionV>
              <wp:extent cx="6157595" cy="0"/>
              <wp:effectExtent l="0" t="0" r="0" b="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759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0A7A2F78">
            <v:line id="Rovná spojnica 1" style="position:absolute;z-index:-251656192;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o:spid="_x0000_s1026" o:allowincell="f" strokeweight=".16931mm" from="0,8.05pt" to="484.85pt,8.05pt" w14:anchorId="64D78D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">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F7033"/>
    <w:multiLevelType w:val="multilevel"/>
    <w:tmpl w:val="81D8BD06"/>
    <w:lvl w:ilvl="0">
      <w:start w:val="1"/>
      <w:numFmt w:val="decimal"/>
      <w:pStyle w:val="Nadpis1"/>
      <w:lvlText w:val="%1."/>
      <w:lvlJc w:val="left"/>
      <w:pPr>
        <w:ind w:left="9177" w:hanging="360"/>
      </w:pPr>
      <w:rPr>
        <w:rFonts w:hint="default"/>
      </w:rPr>
    </w:lvl>
    <w:lvl w:ilvl="1">
      <w:start w:val="1"/>
      <w:numFmt w:val="decimal"/>
      <w:pStyle w:val="Nadpis2"/>
      <w:lvlText w:val="%1.%2."/>
      <w:lvlJc w:val="left"/>
      <w:pPr>
        <w:ind w:left="542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lvlText w:val="%1.%2.%3."/>
      <w:lvlJc w:val="left"/>
      <w:pPr>
        <w:ind w:left="6061"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dpis4"/>
      <w:lvlText w:val="%1.%2.%3.%4."/>
      <w:lvlJc w:val="left"/>
      <w:pPr>
        <w:ind w:left="5017" w:hanging="648"/>
      </w:pPr>
      <w:rPr>
        <w:rFonts w:hint="default"/>
      </w:rPr>
    </w:lvl>
    <w:lvl w:ilvl="4">
      <w:start w:val="1"/>
      <w:numFmt w:val="decimal"/>
      <w:lvlText w:val="%1.%2.%3.%4.%5."/>
      <w:lvlJc w:val="left"/>
      <w:pPr>
        <w:ind w:left="5521" w:hanging="792"/>
      </w:pPr>
      <w:rPr>
        <w:rFonts w:hint="default"/>
      </w:rPr>
    </w:lvl>
    <w:lvl w:ilvl="5">
      <w:start w:val="1"/>
      <w:numFmt w:val="decimal"/>
      <w:lvlText w:val="%1.%2.%3.%4.%5.%6."/>
      <w:lvlJc w:val="left"/>
      <w:pPr>
        <w:ind w:left="6025" w:hanging="936"/>
      </w:pPr>
      <w:rPr>
        <w:rFonts w:hint="default"/>
      </w:rPr>
    </w:lvl>
    <w:lvl w:ilvl="6">
      <w:start w:val="1"/>
      <w:numFmt w:val="decimal"/>
      <w:lvlText w:val="%1.%2.%3.%4.%5.%6.%7."/>
      <w:lvlJc w:val="left"/>
      <w:pPr>
        <w:ind w:left="6529" w:hanging="1080"/>
      </w:pPr>
      <w:rPr>
        <w:rFonts w:hint="default"/>
      </w:rPr>
    </w:lvl>
    <w:lvl w:ilvl="7">
      <w:start w:val="1"/>
      <w:numFmt w:val="decimal"/>
      <w:lvlText w:val="%1.%2.%3.%4.%5.%6.%7.%8."/>
      <w:lvlJc w:val="left"/>
      <w:pPr>
        <w:ind w:left="7033" w:hanging="1224"/>
      </w:pPr>
      <w:rPr>
        <w:rFonts w:hint="default"/>
      </w:rPr>
    </w:lvl>
    <w:lvl w:ilvl="8">
      <w:start w:val="1"/>
      <w:numFmt w:val="decimal"/>
      <w:lvlText w:val="%1.%2.%3.%4.%5.%6.%7.%8.%9."/>
      <w:lvlJc w:val="left"/>
      <w:pPr>
        <w:ind w:left="7609" w:hanging="1440"/>
      </w:pPr>
      <w:rPr>
        <w:rFonts w:hint="default"/>
      </w:rPr>
    </w:lvl>
  </w:abstractNum>
  <w:abstractNum w:abstractNumId="1" w15:restartNumberingAfterBreak="0">
    <w:nsid w:val="047B12A6"/>
    <w:multiLevelType w:val="hybridMultilevel"/>
    <w:tmpl w:val="39B2C4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44A8A"/>
    <w:multiLevelType w:val="hybridMultilevel"/>
    <w:tmpl w:val="39B2C4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487F66"/>
    <w:multiLevelType w:val="hybridMultilevel"/>
    <w:tmpl w:val="84342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AA78F6"/>
    <w:multiLevelType w:val="hybridMultilevel"/>
    <w:tmpl w:val="AF804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3521D"/>
    <w:multiLevelType w:val="hybridMultilevel"/>
    <w:tmpl w:val="2D3814AE"/>
    <w:lvl w:ilvl="0" w:tplc="ABCC2DA2">
      <w:start w:val="1"/>
      <w:numFmt w:val="decimal"/>
      <w:pStyle w:val="Appendix"/>
      <w:lvlText w:val="Príloha OZ%1"/>
      <w:lvlJc w:val="left"/>
      <w:pPr>
        <w:ind w:left="717"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82849642">
      <w:start w:val="1"/>
      <w:numFmt w:val="lowerLetter"/>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4C0924"/>
    <w:multiLevelType w:val="hybridMultilevel"/>
    <w:tmpl w:val="93965F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BD4EF9"/>
    <w:multiLevelType w:val="hybridMultilevel"/>
    <w:tmpl w:val="C13CB8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EE279D"/>
    <w:multiLevelType w:val="hybridMultilevel"/>
    <w:tmpl w:val="FD068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A5A44"/>
    <w:multiLevelType w:val="hybridMultilevel"/>
    <w:tmpl w:val="27B81F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B73164"/>
    <w:multiLevelType w:val="hybridMultilevel"/>
    <w:tmpl w:val="20083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927077"/>
    <w:multiLevelType w:val="hybridMultilevel"/>
    <w:tmpl w:val="939AF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6B2803"/>
    <w:multiLevelType w:val="hybridMultilevel"/>
    <w:tmpl w:val="8606F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7F7323"/>
    <w:multiLevelType w:val="hybridMultilevel"/>
    <w:tmpl w:val="C4BC185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FA5B26"/>
    <w:multiLevelType w:val="hybridMultilevel"/>
    <w:tmpl w:val="C13CB8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BD773E"/>
    <w:multiLevelType w:val="hybridMultilevel"/>
    <w:tmpl w:val="BBFE72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4A0C00"/>
    <w:multiLevelType w:val="hybridMultilevel"/>
    <w:tmpl w:val="C13CB8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BF4DFB"/>
    <w:multiLevelType w:val="hybridMultilevel"/>
    <w:tmpl w:val="C13CB8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AE27F8"/>
    <w:multiLevelType w:val="hybridMultilevel"/>
    <w:tmpl w:val="1376078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83B796E"/>
    <w:multiLevelType w:val="hybridMultilevel"/>
    <w:tmpl w:val="C13CB8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052E8C"/>
    <w:multiLevelType w:val="hybridMultilevel"/>
    <w:tmpl w:val="C13CB8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204304"/>
    <w:multiLevelType w:val="hybridMultilevel"/>
    <w:tmpl w:val="625484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EF358E"/>
    <w:multiLevelType w:val="hybridMultilevel"/>
    <w:tmpl w:val="C13CB8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AA40D0"/>
    <w:multiLevelType w:val="hybridMultilevel"/>
    <w:tmpl w:val="71425E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F44372"/>
    <w:multiLevelType w:val="hybridMultilevel"/>
    <w:tmpl w:val="51360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537599"/>
    <w:multiLevelType w:val="hybridMultilevel"/>
    <w:tmpl w:val="6B225E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21"/>
  </w:num>
  <w:num w:numId="4">
    <w:abstractNumId w:val="8"/>
  </w:num>
  <w:num w:numId="5">
    <w:abstractNumId w:val="9"/>
  </w:num>
  <w:num w:numId="6">
    <w:abstractNumId w:val="17"/>
  </w:num>
  <w:num w:numId="7">
    <w:abstractNumId w:val="4"/>
  </w:num>
  <w:num w:numId="8">
    <w:abstractNumId w:val="18"/>
  </w:num>
  <w:num w:numId="9">
    <w:abstractNumId w:val="15"/>
  </w:num>
  <w:num w:numId="10">
    <w:abstractNumId w:val="14"/>
  </w:num>
  <w:num w:numId="11">
    <w:abstractNumId w:val="16"/>
  </w:num>
  <w:num w:numId="12">
    <w:abstractNumId w:val="20"/>
  </w:num>
  <w:num w:numId="13">
    <w:abstractNumId w:val="10"/>
  </w:num>
  <w:num w:numId="14">
    <w:abstractNumId w:val="6"/>
  </w:num>
  <w:num w:numId="15">
    <w:abstractNumId w:val="7"/>
  </w:num>
  <w:num w:numId="16">
    <w:abstractNumId w:val="12"/>
  </w:num>
  <w:num w:numId="17">
    <w:abstractNumId w:val="22"/>
  </w:num>
  <w:num w:numId="18">
    <w:abstractNumId w:val="11"/>
  </w:num>
  <w:num w:numId="19">
    <w:abstractNumId w:val="3"/>
  </w:num>
  <w:num w:numId="20">
    <w:abstractNumId w:val="24"/>
  </w:num>
  <w:num w:numId="21">
    <w:abstractNumId w:val="19"/>
  </w:num>
  <w:num w:numId="22">
    <w:abstractNumId w:val="23"/>
  </w:num>
  <w:num w:numId="23">
    <w:abstractNumId w:val="1"/>
  </w:num>
  <w:num w:numId="24">
    <w:abstractNumId w:val="2"/>
  </w:num>
  <w:num w:numId="25">
    <w:abstractNumId w:val="25"/>
  </w:num>
  <w:num w:numId="26">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ACB"/>
    <w:rsid w:val="00001602"/>
    <w:rsid w:val="00001787"/>
    <w:rsid w:val="00001A18"/>
    <w:rsid w:val="00002B83"/>
    <w:rsid w:val="00002D90"/>
    <w:rsid w:val="00003D48"/>
    <w:rsid w:val="00003D8C"/>
    <w:rsid w:val="0000438F"/>
    <w:rsid w:val="000057EB"/>
    <w:rsid w:val="000060D7"/>
    <w:rsid w:val="00007139"/>
    <w:rsid w:val="00012F7F"/>
    <w:rsid w:val="00013F25"/>
    <w:rsid w:val="000160A8"/>
    <w:rsid w:val="00020635"/>
    <w:rsid w:val="0002240A"/>
    <w:rsid w:val="00022C78"/>
    <w:rsid w:val="00023006"/>
    <w:rsid w:val="000232D8"/>
    <w:rsid w:val="0002341D"/>
    <w:rsid w:val="00023BFA"/>
    <w:rsid w:val="00024BF2"/>
    <w:rsid w:val="00024BF4"/>
    <w:rsid w:val="000252CF"/>
    <w:rsid w:val="000268C3"/>
    <w:rsid w:val="00026932"/>
    <w:rsid w:val="0002775A"/>
    <w:rsid w:val="0003072D"/>
    <w:rsid w:val="00031981"/>
    <w:rsid w:val="00032681"/>
    <w:rsid w:val="000330AC"/>
    <w:rsid w:val="000333F0"/>
    <w:rsid w:val="00035572"/>
    <w:rsid w:val="00035B55"/>
    <w:rsid w:val="00035E13"/>
    <w:rsid w:val="000362E9"/>
    <w:rsid w:val="000363B8"/>
    <w:rsid w:val="000376E0"/>
    <w:rsid w:val="00037D00"/>
    <w:rsid w:val="0004173B"/>
    <w:rsid w:val="00041B9D"/>
    <w:rsid w:val="00043940"/>
    <w:rsid w:val="00044DBC"/>
    <w:rsid w:val="00045E85"/>
    <w:rsid w:val="00046110"/>
    <w:rsid w:val="000471FD"/>
    <w:rsid w:val="00047765"/>
    <w:rsid w:val="000511F1"/>
    <w:rsid w:val="0005268A"/>
    <w:rsid w:val="00052AD1"/>
    <w:rsid w:val="00053EA6"/>
    <w:rsid w:val="00054D28"/>
    <w:rsid w:val="000552EB"/>
    <w:rsid w:val="000553F2"/>
    <w:rsid w:val="00056BAD"/>
    <w:rsid w:val="0006146C"/>
    <w:rsid w:val="00061621"/>
    <w:rsid w:val="0006345D"/>
    <w:rsid w:val="00064262"/>
    <w:rsid w:val="00064C93"/>
    <w:rsid w:val="000650BC"/>
    <w:rsid w:val="00067AD3"/>
    <w:rsid w:val="000715DA"/>
    <w:rsid w:val="0007239E"/>
    <w:rsid w:val="000731F5"/>
    <w:rsid w:val="00073470"/>
    <w:rsid w:val="000740FA"/>
    <w:rsid w:val="00077528"/>
    <w:rsid w:val="00077715"/>
    <w:rsid w:val="00081A9E"/>
    <w:rsid w:val="000824BA"/>
    <w:rsid w:val="00082E93"/>
    <w:rsid w:val="00082FD1"/>
    <w:rsid w:val="00083178"/>
    <w:rsid w:val="000845FF"/>
    <w:rsid w:val="00084B9C"/>
    <w:rsid w:val="00086C85"/>
    <w:rsid w:val="0009036A"/>
    <w:rsid w:val="00091F5A"/>
    <w:rsid w:val="00093469"/>
    <w:rsid w:val="00094C44"/>
    <w:rsid w:val="00095586"/>
    <w:rsid w:val="00095B1D"/>
    <w:rsid w:val="00096566"/>
    <w:rsid w:val="00096702"/>
    <w:rsid w:val="00096F89"/>
    <w:rsid w:val="000A1FE2"/>
    <w:rsid w:val="000A2207"/>
    <w:rsid w:val="000A2A48"/>
    <w:rsid w:val="000A4B21"/>
    <w:rsid w:val="000A7F14"/>
    <w:rsid w:val="000B38D8"/>
    <w:rsid w:val="000B3DB3"/>
    <w:rsid w:val="000B4355"/>
    <w:rsid w:val="000B45D0"/>
    <w:rsid w:val="000B60BD"/>
    <w:rsid w:val="000B7243"/>
    <w:rsid w:val="000B7AE8"/>
    <w:rsid w:val="000C1595"/>
    <w:rsid w:val="000C28E6"/>
    <w:rsid w:val="000C36C1"/>
    <w:rsid w:val="000C46B6"/>
    <w:rsid w:val="000C50C1"/>
    <w:rsid w:val="000C587D"/>
    <w:rsid w:val="000C5DA3"/>
    <w:rsid w:val="000C7A6C"/>
    <w:rsid w:val="000C7E56"/>
    <w:rsid w:val="000D07BB"/>
    <w:rsid w:val="000D235B"/>
    <w:rsid w:val="000D3E39"/>
    <w:rsid w:val="000D40A7"/>
    <w:rsid w:val="000D42E9"/>
    <w:rsid w:val="000D4FF0"/>
    <w:rsid w:val="000D72B9"/>
    <w:rsid w:val="000D7719"/>
    <w:rsid w:val="000E04F3"/>
    <w:rsid w:val="000E0EF4"/>
    <w:rsid w:val="000E1006"/>
    <w:rsid w:val="000E1E14"/>
    <w:rsid w:val="000E53B1"/>
    <w:rsid w:val="000E616A"/>
    <w:rsid w:val="000E6B16"/>
    <w:rsid w:val="000E762D"/>
    <w:rsid w:val="000F0AF7"/>
    <w:rsid w:val="000F110B"/>
    <w:rsid w:val="000F450A"/>
    <w:rsid w:val="000F46E6"/>
    <w:rsid w:val="000F6421"/>
    <w:rsid w:val="00100093"/>
    <w:rsid w:val="00100B31"/>
    <w:rsid w:val="00102DC5"/>
    <w:rsid w:val="001032D2"/>
    <w:rsid w:val="001034B3"/>
    <w:rsid w:val="0010354D"/>
    <w:rsid w:val="00103DF2"/>
    <w:rsid w:val="001040B7"/>
    <w:rsid w:val="00104356"/>
    <w:rsid w:val="00105AAD"/>
    <w:rsid w:val="00106982"/>
    <w:rsid w:val="00106D7B"/>
    <w:rsid w:val="0011074B"/>
    <w:rsid w:val="0011093C"/>
    <w:rsid w:val="00110AAE"/>
    <w:rsid w:val="0011135D"/>
    <w:rsid w:val="001114D7"/>
    <w:rsid w:val="0011158E"/>
    <w:rsid w:val="0011237C"/>
    <w:rsid w:val="00114406"/>
    <w:rsid w:val="00115D13"/>
    <w:rsid w:val="0011678F"/>
    <w:rsid w:val="00117F22"/>
    <w:rsid w:val="00121BCD"/>
    <w:rsid w:val="00122AE1"/>
    <w:rsid w:val="00122C0A"/>
    <w:rsid w:val="0012337A"/>
    <w:rsid w:val="00124D7E"/>
    <w:rsid w:val="00125540"/>
    <w:rsid w:val="00126081"/>
    <w:rsid w:val="00126203"/>
    <w:rsid w:val="00127449"/>
    <w:rsid w:val="00127D55"/>
    <w:rsid w:val="00130537"/>
    <w:rsid w:val="00131146"/>
    <w:rsid w:val="001317C8"/>
    <w:rsid w:val="001329AC"/>
    <w:rsid w:val="001335EE"/>
    <w:rsid w:val="0013782D"/>
    <w:rsid w:val="00140FCB"/>
    <w:rsid w:val="00142DBB"/>
    <w:rsid w:val="00143B87"/>
    <w:rsid w:val="001452F4"/>
    <w:rsid w:val="001454F1"/>
    <w:rsid w:val="00145C1E"/>
    <w:rsid w:val="00146E4D"/>
    <w:rsid w:val="00146E50"/>
    <w:rsid w:val="00146E59"/>
    <w:rsid w:val="0014770C"/>
    <w:rsid w:val="00151AEF"/>
    <w:rsid w:val="00151D68"/>
    <w:rsid w:val="001522B0"/>
    <w:rsid w:val="00152A8F"/>
    <w:rsid w:val="00152F6F"/>
    <w:rsid w:val="001544D1"/>
    <w:rsid w:val="001568D8"/>
    <w:rsid w:val="00156AAE"/>
    <w:rsid w:val="00156E4C"/>
    <w:rsid w:val="00157E57"/>
    <w:rsid w:val="00160C98"/>
    <w:rsid w:val="00160F46"/>
    <w:rsid w:val="00161D7F"/>
    <w:rsid w:val="00166039"/>
    <w:rsid w:val="001679D3"/>
    <w:rsid w:val="00171616"/>
    <w:rsid w:val="00171F7C"/>
    <w:rsid w:val="0017282E"/>
    <w:rsid w:val="00174DE8"/>
    <w:rsid w:val="00175434"/>
    <w:rsid w:val="0017636F"/>
    <w:rsid w:val="00176F0C"/>
    <w:rsid w:val="0017763E"/>
    <w:rsid w:val="00180905"/>
    <w:rsid w:val="0018120E"/>
    <w:rsid w:val="0018129A"/>
    <w:rsid w:val="00181F96"/>
    <w:rsid w:val="00182AAE"/>
    <w:rsid w:val="001838D9"/>
    <w:rsid w:val="001840BE"/>
    <w:rsid w:val="00184C63"/>
    <w:rsid w:val="001858D6"/>
    <w:rsid w:val="0018694F"/>
    <w:rsid w:val="00187E6D"/>
    <w:rsid w:val="00187E70"/>
    <w:rsid w:val="00187F8A"/>
    <w:rsid w:val="0019072E"/>
    <w:rsid w:val="001908A0"/>
    <w:rsid w:val="001919EC"/>
    <w:rsid w:val="00192562"/>
    <w:rsid w:val="00192EBB"/>
    <w:rsid w:val="0019349E"/>
    <w:rsid w:val="001954AB"/>
    <w:rsid w:val="00196FA1"/>
    <w:rsid w:val="00197976"/>
    <w:rsid w:val="001A0D83"/>
    <w:rsid w:val="001A1F7C"/>
    <w:rsid w:val="001A2F64"/>
    <w:rsid w:val="001A3DA1"/>
    <w:rsid w:val="001A4A9E"/>
    <w:rsid w:val="001A5825"/>
    <w:rsid w:val="001A6CBE"/>
    <w:rsid w:val="001A7D83"/>
    <w:rsid w:val="001B05C6"/>
    <w:rsid w:val="001B3271"/>
    <w:rsid w:val="001B4763"/>
    <w:rsid w:val="001B5351"/>
    <w:rsid w:val="001B79B1"/>
    <w:rsid w:val="001C0B02"/>
    <w:rsid w:val="001C256E"/>
    <w:rsid w:val="001C274D"/>
    <w:rsid w:val="001C47D0"/>
    <w:rsid w:val="001C53F5"/>
    <w:rsid w:val="001C59DC"/>
    <w:rsid w:val="001C7E7F"/>
    <w:rsid w:val="001D067C"/>
    <w:rsid w:val="001D0DB1"/>
    <w:rsid w:val="001D183E"/>
    <w:rsid w:val="001D5208"/>
    <w:rsid w:val="001D5C63"/>
    <w:rsid w:val="001D5F1E"/>
    <w:rsid w:val="001D6497"/>
    <w:rsid w:val="001D6861"/>
    <w:rsid w:val="001D7CF8"/>
    <w:rsid w:val="001E12C6"/>
    <w:rsid w:val="001E352D"/>
    <w:rsid w:val="001E3CBC"/>
    <w:rsid w:val="001E5062"/>
    <w:rsid w:val="001E5690"/>
    <w:rsid w:val="001E693D"/>
    <w:rsid w:val="001E77CF"/>
    <w:rsid w:val="001E7BCE"/>
    <w:rsid w:val="001F05FB"/>
    <w:rsid w:val="001F176C"/>
    <w:rsid w:val="001F28D9"/>
    <w:rsid w:val="001F29AC"/>
    <w:rsid w:val="001F38D2"/>
    <w:rsid w:val="001F470E"/>
    <w:rsid w:val="001F6306"/>
    <w:rsid w:val="001F659C"/>
    <w:rsid w:val="001F6EB1"/>
    <w:rsid w:val="001F7C3F"/>
    <w:rsid w:val="001F7FBD"/>
    <w:rsid w:val="0020015E"/>
    <w:rsid w:val="00200B0E"/>
    <w:rsid w:val="00201C4C"/>
    <w:rsid w:val="00202DDC"/>
    <w:rsid w:val="002032E2"/>
    <w:rsid w:val="00205F51"/>
    <w:rsid w:val="002064FB"/>
    <w:rsid w:val="00206C3D"/>
    <w:rsid w:val="002131C8"/>
    <w:rsid w:val="00214F78"/>
    <w:rsid w:val="002168CF"/>
    <w:rsid w:val="00217965"/>
    <w:rsid w:val="00220779"/>
    <w:rsid w:val="00221674"/>
    <w:rsid w:val="00224289"/>
    <w:rsid w:val="00224A03"/>
    <w:rsid w:val="002258CF"/>
    <w:rsid w:val="002266A1"/>
    <w:rsid w:val="0022727B"/>
    <w:rsid w:val="0022ACC7"/>
    <w:rsid w:val="00230C3E"/>
    <w:rsid w:val="00231ED4"/>
    <w:rsid w:val="00232E62"/>
    <w:rsid w:val="00233995"/>
    <w:rsid w:val="00234358"/>
    <w:rsid w:val="002346C2"/>
    <w:rsid w:val="00235369"/>
    <w:rsid w:val="002357FC"/>
    <w:rsid w:val="00235A4D"/>
    <w:rsid w:val="00236253"/>
    <w:rsid w:val="002363E6"/>
    <w:rsid w:val="00236EF6"/>
    <w:rsid w:val="00237622"/>
    <w:rsid w:val="0023B45A"/>
    <w:rsid w:val="00240055"/>
    <w:rsid w:val="00240315"/>
    <w:rsid w:val="00241095"/>
    <w:rsid w:val="00242E61"/>
    <w:rsid w:val="00242F83"/>
    <w:rsid w:val="00243303"/>
    <w:rsid w:val="00243AE4"/>
    <w:rsid w:val="002444A6"/>
    <w:rsid w:val="00244660"/>
    <w:rsid w:val="002479A9"/>
    <w:rsid w:val="002501F0"/>
    <w:rsid w:val="0025076B"/>
    <w:rsid w:val="00252008"/>
    <w:rsid w:val="002521DA"/>
    <w:rsid w:val="00253513"/>
    <w:rsid w:val="00253F4B"/>
    <w:rsid w:val="00254451"/>
    <w:rsid w:val="002560CA"/>
    <w:rsid w:val="00257950"/>
    <w:rsid w:val="002605D1"/>
    <w:rsid w:val="00260662"/>
    <w:rsid w:val="00260808"/>
    <w:rsid w:val="00260FB5"/>
    <w:rsid w:val="00262F8F"/>
    <w:rsid w:val="002640D5"/>
    <w:rsid w:val="00265437"/>
    <w:rsid w:val="00266FA3"/>
    <w:rsid w:val="00270A20"/>
    <w:rsid w:val="002735E3"/>
    <w:rsid w:val="002750BD"/>
    <w:rsid w:val="002809C2"/>
    <w:rsid w:val="002845AB"/>
    <w:rsid w:val="00284D6A"/>
    <w:rsid w:val="00286853"/>
    <w:rsid w:val="002869B4"/>
    <w:rsid w:val="00286A7D"/>
    <w:rsid w:val="002876C8"/>
    <w:rsid w:val="00290589"/>
    <w:rsid w:val="00291D39"/>
    <w:rsid w:val="00293B46"/>
    <w:rsid w:val="00294690"/>
    <w:rsid w:val="002948CB"/>
    <w:rsid w:val="002958E5"/>
    <w:rsid w:val="00296590"/>
    <w:rsid w:val="002A0AA3"/>
    <w:rsid w:val="002A0C1B"/>
    <w:rsid w:val="002A17DD"/>
    <w:rsid w:val="002A1BE1"/>
    <w:rsid w:val="002A3DDA"/>
    <w:rsid w:val="002A4DC1"/>
    <w:rsid w:val="002A5BDD"/>
    <w:rsid w:val="002A64AC"/>
    <w:rsid w:val="002B14FD"/>
    <w:rsid w:val="002B1C34"/>
    <w:rsid w:val="002B20AB"/>
    <w:rsid w:val="002B2565"/>
    <w:rsid w:val="002B3DEB"/>
    <w:rsid w:val="002B402F"/>
    <w:rsid w:val="002B4DDE"/>
    <w:rsid w:val="002B565E"/>
    <w:rsid w:val="002B66A3"/>
    <w:rsid w:val="002B79D7"/>
    <w:rsid w:val="002C0809"/>
    <w:rsid w:val="002C1D80"/>
    <w:rsid w:val="002C1EBD"/>
    <w:rsid w:val="002C4138"/>
    <w:rsid w:val="002C42A8"/>
    <w:rsid w:val="002C4C49"/>
    <w:rsid w:val="002C4DCF"/>
    <w:rsid w:val="002C602A"/>
    <w:rsid w:val="002C6068"/>
    <w:rsid w:val="002C70FE"/>
    <w:rsid w:val="002D0DFF"/>
    <w:rsid w:val="002D43B8"/>
    <w:rsid w:val="002D701C"/>
    <w:rsid w:val="002E07AE"/>
    <w:rsid w:val="002E0A6F"/>
    <w:rsid w:val="002E6092"/>
    <w:rsid w:val="002E7CA7"/>
    <w:rsid w:val="002F06A3"/>
    <w:rsid w:val="002F0FEA"/>
    <w:rsid w:val="002F2895"/>
    <w:rsid w:val="002F41C3"/>
    <w:rsid w:val="002F6526"/>
    <w:rsid w:val="002F775E"/>
    <w:rsid w:val="00300304"/>
    <w:rsid w:val="003007FC"/>
    <w:rsid w:val="003008FE"/>
    <w:rsid w:val="00300E0C"/>
    <w:rsid w:val="003015EA"/>
    <w:rsid w:val="0030160F"/>
    <w:rsid w:val="00301D3F"/>
    <w:rsid w:val="00302171"/>
    <w:rsid w:val="0030251B"/>
    <w:rsid w:val="00302DB8"/>
    <w:rsid w:val="00305EB2"/>
    <w:rsid w:val="0030675B"/>
    <w:rsid w:val="00307C89"/>
    <w:rsid w:val="00307F99"/>
    <w:rsid w:val="0031395E"/>
    <w:rsid w:val="00314496"/>
    <w:rsid w:val="00315ECB"/>
    <w:rsid w:val="00316FE2"/>
    <w:rsid w:val="003211E4"/>
    <w:rsid w:val="00321D5A"/>
    <w:rsid w:val="00321F03"/>
    <w:rsid w:val="00322257"/>
    <w:rsid w:val="0032286A"/>
    <w:rsid w:val="0032355E"/>
    <w:rsid w:val="003236D3"/>
    <w:rsid w:val="003248B9"/>
    <w:rsid w:val="00324FDD"/>
    <w:rsid w:val="0032630E"/>
    <w:rsid w:val="0032673B"/>
    <w:rsid w:val="00330953"/>
    <w:rsid w:val="00331485"/>
    <w:rsid w:val="003322EA"/>
    <w:rsid w:val="0033255B"/>
    <w:rsid w:val="00332B42"/>
    <w:rsid w:val="00334510"/>
    <w:rsid w:val="003363E1"/>
    <w:rsid w:val="0033682D"/>
    <w:rsid w:val="00337843"/>
    <w:rsid w:val="00337EA1"/>
    <w:rsid w:val="00337F00"/>
    <w:rsid w:val="003401B2"/>
    <w:rsid w:val="00342728"/>
    <w:rsid w:val="00342994"/>
    <w:rsid w:val="00342F51"/>
    <w:rsid w:val="003444B5"/>
    <w:rsid w:val="00344D1E"/>
    <w:rsid w:val="0034698E"/>
    <w:rsid w:val="003521C3"/>
    <w:rsid w:val="003526C8"/>
    <w:rsid w:val="00353901"/>
    <w:rsid w:val="00353EC0"/>
    <w:rsid w:val="00356471"/>
    <w:rsid w:val="00356F1B"/>
    <w:rsid w:val="003608E6"/>
    <w:rsid w:val="00363A10"/>
    <w:rsid w:val="00364AD0"/>
    <w:rsid w:val="003654D5"/>
    <w:rsid w:val="00365EBD"/>
    <w:rsid w:val="0036732B"/>
    <w:rsid w:val="003707E3"/>
    <w:rsid w:val="00370900"/>
    <w:rsid w:val="00371912"/>
    <w:rsid w:val="003740FF"/>
    <w:rsid w:val="0037526F"/>
    <w:rsid w:val="0037567B"/>
    <w:rsid w:val="0037645F"/>
    <w:rsid w:val="00376C8D"/>
    <w:rsid w:val="003777B1"/>
    <w:rsid w:val="0038010B"/>
    <w:rsid w:val="00386C20"/>
    <w:rsid w:val="00387055"/>
    <w:rsid w:val="003903CC"/>
    <w:rsid w:val="003907DC"/>
    <w:rsid w:val="00392A7B"/>
    <w:rsid w:val="003935F1"/>
    <w:rsid w:val="00395FD3"/>
    <w:rsid w:val="00396495"/>
    <w:rsid w:val="003A00C9"/>
    <w:rsid w:val="003A1BD5"/>
    <w:rsid w:val="003A2FC9"/>
    <w:rsid w:val="003A5BCD"/>
    <w:rsid w:val="003A605C"/>
    <w:rsid w:val="003A6212"/>
    <w:rsid w:val="003A745E"/>
    <w:rsid w:val="003A7821"/>
    <w:rsid w:val="003B0050"/>
    <w:rsid w:val="003B041A"/>
    <w:rsid w:val="003B1B97"/>
    <w:rsid w:val="003B2006"/>
    <w:rsid w:val="003B2974"/>
    <w:rsid w:val="003B45C0"/>
    <w:rsid w:val="003B56EB"/>
    <w:rsid w:val="003B667F"/>
    <w:rsid w:val="003C2DE6"/>
    <w:rsid w:val="003C340C"/>
    <w:rsid w:val="003C4F2A"/>
    <w:rsid w:val="003C6E5A"/>
    <w:rsid w:val="003C74E4"/>
    <w:rsid w:val="003C7D4D"/>
    <w:rsid w:val="003D0916"/>
    <w:rsid w:val="003D110C"/>
    <w:rsid w:val="003D4003"/>
    <w:rsid w:val="003D4CEA"/>
    <w:rsid w:val="003E06E6"/>
    <w:rsid w:val="003E23DB"/>
    <w:rsid w:val="003E2BAF"/>
    <w:rsid w:val="003E2D53"/>
    <w:rsid w:val="003E37B8"/>
    <w:rsid w:val="003E3FA3"/>
    <w:rsid w:val="003E4505"/>
    <w:rsid w:val="003E4CEB"/>
    <w:rsid w:val="003E4E9F"/>
    <w:rsid w:val="003E7C62"/>
    <w:rsid w:val="003F1E9D"/>
    <w:rsid w:val="003F1EAD"/>
    <w:rsid w:val="003F40A9"/>
    <w:rsid w:val="003F5720"/>
    <w:rsid w:val="003F6352"/>
    <w:rsid w:val="004044DC"/>
    <w:rsid w:val="004046D6"/>
    <w:rsid w:val="0040556A"/>
    <w:rsid w:val="004063DF"/>
    <w:rsid w:val="00407494"/>
    <w:rsid w:val="00410628"/>
    <w:rsid w:val="00411CAF"/>
    <w:rsid w:val="004124A3"/>
    <w:rsid w:val="00414B96"/>
    <w:rsid w:val="00414E6D"/>
    <w:rsid w:val="00415815"/>
    <w:rsid w:val="00422A1F"/>
    <w:rsid w:val="00422CAE"/>
    <w:rsid w:val="00424032"/>
    <w:rsid w:val="0042739D"/>
    <w:rsid w:val="0042792F"/>
    <w:rsid w:val="00427B38"/>
    <w:rsid w:val="00427E7E"/>
    <w:rsid w:val="00430C4A"/>
    <w:rsid w:val="004322D4"/>
    <w:rsid w:val="00432B21"/>
    <w:rsid w:val="00432CF8"/>
    <w:rsid w:val="004348ED"/>
    <w:rsid w:val="00434C38"/>
    <w:rsid w:val="0044024D"/>
    <w:rsid w:val="0044101F"/>
    <w:rsid w:val="0044226E"/>
    <w:rsid w:val="00443127"/>
    <w:rsid w:val="004435FE"/>
    <w:rsid w:val="0044394B"/>
    <w:rsid w:val="00444065"/>
    <w:rsid w:val="00445B57"/>
    <w:rsid w:val="00445BC1"/>
    <w:rsid w:val="0044611E"/>
    <w:rsid w:val="0044648F"/>
    <w:rsid w:val="004468E3"/>
    <w:rsid w:val="0044781F"/>
    <w:rsid w:val="00447E70"/>
    <w:rsid w:val="00451476"/>
    <w:rsid w:val="00451E5F"/>
    <w:rsid w:val="004531B6"/>
    <w:rsid w:val="00453BF9"/>
    <w:rsid w:val="00455725"/>
    <w:rsid w:val="004561BE"/>
    <w:rsid w:val="00456376"/>
    <w:rsid w:val="004569AD"/>
    <w:rsid w:val="00456F92"/>
    <w:rsid w:val="004606FA"/>
    <w:rsid w:val="004628BB"/>
    <w:rsid w:val="004633B6"/>
    <w:rsid w:val="004637C8"/>
    <w:rsid w:val="00463A14"/>
    <w:rsid w:val="00463F60"/>
    <w:rsid w:val="004652AA"/>
    <w:rsid w:val="004654FB"/>
    <w:rsid w:val="00467451"/>
    <w:rsid w:val="00467B8C"/>
    <w:rsid w:val="00467CD6"/>
    <w:rsid w:val="004703AA"/>
    <w:rsid w:val="00471FD0"/>
    <w:rsid w:val="0047211B"/>
    <w:rsid w:val="00474C17"/>
    <w:rsid w:val="00476123"/>
    <w:rsid w:val="004764A9"/>
    <w:rsid w:val="004768F1"/>
    <w:rsid w:val="0047772A"/>
    <w:rsid w:val="004779E0"/>
    <w:rsid w:val="0048089C"/>
    <w:rsid w:val="00480AB8"/>
    <w:rsid w:val="00480E46"/>
    <w:rsid w:val="00481972"/>
    <w:rsid w:val="00482D4E"/>
    <w:rsid w:val="00482E1F"/>
    <w:rsid w:val="00484C6E"/>
    <w:rsid w:val="00486640"/>
    <w:rsid w:val="004867FE"/>
    <w:rsid w:val="00486B5C"/>
    <w:rsid w:val="00487442"/>
    <w:rsid w:val="0048762E"/>
    <w:rsid w:val="00487C80"/>
    <w:rsid w:val="00490E12"/>
    <w:rsid w:val="00493960"/>
    <w:rsid w:val="00495729"/>
    <w:rsid w:val="00495CA8"/>
    <w:rsid w:val="00495D4A"/>
    <w:rsid w:val="0049696F"/>
    <w:rsid w:val="00497A44"/>
    <w:rsid w:val="00497AED"/>
    <w:rsid w:val="00497E0A"/>
    <w:rsid w:val="004A1F42"/>
    <w:rsid w:val="004A2928"/>
    <w:rsid w:val="004A2B8B"/>
    <w:rsid w:val="004A2DDA"/>
    <w:rsid w:val="004A315B"/>
    <w:rsid w:val="004A34BD"/>
    <w:rsid w:val="004A3A4B"/>
    <w:rsid w:val="004A3EBA"/>
    <w:rsid w:val="004A4047"/>
    <w:rsid w:val="004A4561"/>
    <w:rsid w:val="004A4A95"/>
    <w:rsid w:val="004A5007"/>
    <w:rsid w:val="004A51FD"/>
    <w:rsid w:val="004A664F"/>
    <w:rsid w:val="004A6BC9"/>
    <w:rsid w:val="004A70D5"/>
    <w:rsid w:val="004A7286"/>
    <w:rsid w:val="004A7EDE"/>
    <w:rsid w:val="004B01CA"/>
    <w:rsid w:val="004B0C2A"/>
    <w:rsid w:val="004B23CE"/>
    <w:rsid w:val="004B299D"/>
    <w:rsid w:val="004B3818"/>
    <w:rsid w:val="004B63F2"/>
    <w:rsid w:val="004B6729"/>
    <w:rsid w:val="004B683F"/>
    <w:rsid w:val="004B780C"/>
    <w:rsid w:val="004C0226"/>
    <w:rsid w:val="004C04A7"/>
    <w:rsid w:val="004C077A"/>
    <w:rsid w:val="004C23EF"/>
    <w:rsid w:val="004C276C"/>
    <w:rsid w:val="004C37F6"/>
    <w:rsid w:val="004C3CC7"/>
    <w:rsid w:val="004C605D"/>
    <w:rsid w:val="004C6E21"/>
    <w:rsid w:val="004D0145"/>
    <w:rsid w:val="004D02DA"/>
    <w:rsid w:val="004D351C"/>
    <w:rsid w:val="004D3CC3"/>
    <w:rsid w:val="004D4A2D"/>
    <w:rsid w:val="004D58B7"/>
    <w:rsid w:val="004D6508"/>
    <w:rsid w:val="004D7E78"/>
    <w:rsid w:val="004E014E"/>
    <w:rsid w:val="004E015A"/>
    <w:rsid w:val="004E06D8"/>
    <w:rsid w:val="004E0CC2"/>
    <w:rsid w:val="004E18A4"/>
    <w:rsid w:val="004E2F1D"/>
    <w:rsid w:val="004E35A3"/>
    <w:rsid w:val="004E5791"/>
    <w:rsid w:val="004E6C8E"/>
    <w:rsid w:val="004F0189"/>
    <w:rsid w:val="004F0F95"/>
    <w:rsid w:val="004F147E"/>
    <w:rsid w:val="004F1524"/>
    <w:rsid w:val="004F275C"/>
    <w:rsid w:val="004F4F4D"/>
    <w:rsid w:val="004F525F"/>
    <w:rsid w:val="004F5B25"/>
    <w:rsid w:val="004F6AE1"/>
    <w:rsid w:val="004F7978"/>
    <w:rsid w:val="004F7EF9"/>
    <w:rsid w:val="00501761"/>
    <w:rsid w:val="0050309B"/>
    <w:rsid w:val="00503E1D"/>
    <w:rsid w:val="005049A5"/>
    <w:rsid w:val="0050574C"/>
    <w:rsid w:val="00506E9C"/>
    <w:rsid w:val="00506F5F"/>
    <w:rsid w:val="00507359"/>
    <w:rsid w:val="005079BD"/>
    <w:rsid w:val="0051009A"/>
    <w:rsid w:val="00510B7D"/>
    <w:rsid w:val="00511A33"/>
    <w:rsid w:val="0051268E"/>
    <w:rsid w:val="00513149"/>
    <w:rsid w:val="0051344C"/>
    <w:rsid w:val="0051348C"/>
    <w:rsid w:val="0051374F"/>
    <w:rsid w:val="00513CF2"/>
    <w:rsid w:val="00514667"/>
    <w:rsid w:val="005147BE"/>
    <w:rsid w:val="00516A5B"/>
    <w:rsid w:val="005209C2"/>
    <w:rsid w:val="00521A3A"/>
    <w:rsid w:val="005226CF"/>
    <w:rsid w:val="00522A1F"/>
    <w:rsid w:val="00522C59"/>
    <w:rsid w:val="00523F7F"/>
    <w:rsid w:val="0052671E"/>
    <w:rsid w:val="00526875"/>
    <w:rsid w:val="00527700"/>
    <w:rsid w:val="0053170F"/>
    <w:rsid w:val="00531C19"/>
    <w:rsid w:val="00531F0E"/>
    <w:rsid w:val="00532AB6"/>
    <w:rsid w:val="00533AEC"/>
    <w:rsid w:val="00533CDF"/>
    <w:rsid w:val="005365E9"/>
    <w:rsid w:val="00537B62"/>
    <w:rsid w:val="005413BD"/>
    <w:rsid w:val="00541958"/>
    <w:rsid w:val="00542D14"/>
    <w:rsid w:val="00543250"/>
    <w:rsid w:val="005432DF"/>
    <w:rsid w:val="005438F2"/>
    <w:rsid w:val="00543AAE"/>
    <w:rsid w:val="00544E4B"/>
    <w:rsid w:val="005471E9"/>
    <w:rsid w:val="0054799F"/>
    <w:rsid w:val="005507C2"/>
    <w:rsid w:val="0055148C"/>
    <w:rsid w:val="00551861"/>
    <w:rsid w:val="00552216"/>
    <w:rsid w:val="00553227"/>
    <w:rsid w:val="00553265"/>
    <w:rsid w:val="00555875"/>
    <w:rsid w:val="00555C67"/>
    <w:rsid w:val="00555D2F"/>
    <w:rsid w:val="00556A7C"/>
    <w:rsid w:val="00560551"/>
    <w:rsid w:val="00560780"/>
    <w:rsid w:val="00560816"/>
    <w:rsid w:val="00560F19"/>
    <w:rsid w:val="00561691"/>
    <w:rsid w:val="005621F5"/>
    <w:rsid w:val="00562BAF"/>
    <w:rsid w:val="00563F91"/>
    <w:rsid w:val="00572154"/>
    <w:rsid w:val="0057230C"/>
    <w:rsid w:val="0057237D"/>
    <w:rsid w:val="005723CE"/>
    <w:rsid w:val="00572EFB"/>
    <w:rsid w:val="00574599"/>
    <w:rsid w:val="005747CD"/>
    <w:rsid w:val="005768AE"/>
    <w:rsid w:val="00577C7B"/>
    <w:rsid w:val="00577FA1"/>
    <w:rsid w:val="00581A47"/>
    <w:rsid w:val="005831CB"/>
    <w:rsid w:val="005838F7"/>
    <w:rsid w:val="00583F07"/>
    <w:rsid w:val="005859D1"/>
    <w:rsid w:val="00585A83"/>
    <w:rsid w:val="00585BF1"/>
    <w:rsid w:val="00587BB1"/>
    <w:rsid w:val="00590240"/>
    <w:rsid w:val="00590509"/>
    <w:rsid w:val="00590C79"/>
    <w:rsid w:val="00592AB2"/>
    <w:rsid w:val="00592E30"/>
    <w:rsid w:val="00593CF4"/>
    <w:rsid w:val="00595B8B"/>
    <w:rsid w:val="00597283"/>
    <w:rsid w:val="005A0334"/>
    <w:rsid w:val="005A0B9F"/>
    <w:rsid w:val="005A10A9"/>
    <w:rsid w:val="005A1C79"/>
    <w:rsid w:val="005A1EA1"/>
    <w:rsid w:val="005A2509"/>
    <w:rsid w:val="005A4618"/>
    <w:rsid w:val="005A4778"/>
    <w:rsid w:val="005A5093"/>
    <w:rsid w:val="005A59A3"/>
    <w:rsid w:val="005A65F7"/>
    <w:rsid w:val="005B02EE"/>
    <w:rsid w:val="005B039D"/>
    <w:rsid w:val="005B0860"/>
    <w:rsid w:val="005B1273"/>
    <w:rsid w:val="005B29BA"/>
    <w:rsid w:val="005B4045"/>
    <w:rsid w:val="005B4060"/>
    <w:rsid w:val="005B5605"/>
    <w:rsid w:val="005B5B30"/>
    <w:rsid w:val="005C01C5"/>
    <w:rsid w:val="005C0305"/>
    <w:rsid w:val="005C0504"/>
    <w:rsid w:val="005C3421"/>
    <w:rsid w:val="005C39D1"/>
    <w:rsid w:val="005C3BF5"/>
    <w:rsid w:val="005C4B13"/>
    <w:rsid w:val="005C5D6C"/>
    <w:rsid w:val="005C6A72"/>
    <w:rsid w:val="005C761C"/>
    <w:rsid w:val="005C7903"/>
    <w:rsid w:val="005D0881"/>
    <w:rsid w:val="005D1123"/>
    <w:rsid w:val="005D2EEB"/>
    <w:rsid w:val="005D3504"/>
    <w:rsid w:val="005D3CB0"/>
    <w:rsid w:val="005D3DCA"/>
    <w:rsid w:val="005D51A0"/>
    <w:rsid w:val="005D677B"/>
    <w:rsid w:val="005D6F2F"/>
    <w:rsid w:val="005E0FC1"/>
    <w:rsid w:val="005E1BE3"/>
    <w:rsid w:val="005E5EDD"/>
    <w:rsid w:val="005E6C8B"/>
    <w:rsid w:val="005E7417"/>
    <w:rsid w:val="005E78A9"/>
    <w:rsid w:val="005F754A"/>
    <w:rsid w:val="005F7D40"/>
    <w:rsid w:val="006010DA"/>
    <w:rsid w:val="0060163B"/>
    <w:rsid w:val="0060254D"/>
    <w:rsid w:val="00602793"/>
    <w:rsid w:val="00603552"/>
    <w:rsid w:val="0060383C"/>
    <w:rsid w:val="006040C6"/>
    <w:rsid w:val="006043E3"/>
    <w:rsid w:val="006048FA"/>
    <w:rsid w:val="00605207"/>
    <w:rsid w:val="00607126"/>
    <w:rsid w:val="006076C0"/>
    <w:rsid w:val="006106C1"/>
    <w:rsid w:val="00611169"/>
    <w:rsid w:val="00611B8E"/>
    <w:rsid w:val="00612220"/>
    <w:rsid w:val="0061711E"/>
    <w:rsid w:val="006200EF"/>
    <w:rsid w:val="0062091F"/>
    <w:rsid w:val="00621B46"/>
    <w:rsid w:val="006225D6"/>
    <w:rsid w:val="00625F57"/>
    <w:rsid w:val="006261C4"/>
    <w:rsid w:val="006262CE"/>
    <w:rsid w:val="00627631"/>
    <w:rsid w:val="00627D71"/>
    <w:rsid w:val="006304BF"/>
    <w:rsid w:val="00630577"/>
    <w:rsid w:val="00630CA1"/>
    <w:rsid w:val="00631A21"/>
    <w:rsid w:val="00631FE9"/>
    <w:rsid w:val="00632547"/>
    <w:rsid w:val="00632DFB"/>
    <w:rsid w:val="006337F1"/>
    <w:rsid w:val="0063442D"/>
    <w:rsid w:val="00634718"/>
    <w:rsid w:val="00634D01"/>
    <w:rsid w:val="00635E4E"/>
    <w:rsid w:val="00635F06"/>
    <w:rsid w:val="00636287"/>
    <w:rsid w:val="00636DF1"/>
    <w:rsid w:val="00637826"/>
    <w:rsid w:val="006410D3"/>
    <w:rsid w:val="006412EE"/>
    <w:rsid w:val="00641ECF"/>
    <w:rsid w:val="0064207A"/>
    <w:rsid w:val="00642946"/>
    <w:rsid w:val="00645264"/>
    <w:rsid w:val="00646537"/>
    <w:rsid w:val="00646614"/>
    <w:rsid w:val="006469CD"/>
    <w:rsid w:val="00646D69"/>
    <w:rsid w:val="006471FC"/>
    <w:rsid w:val="00647A0F"/>
    <w:rsid w:val="0065005F"/>
    <w:rsid w:val="00650CE4"/>
    <w:rsid w:val="0065379F"/>
    <w:rsid w:val="00653CEA"/>
    <w:rsid w:val="0065442B"/>
    <w:rsid w:val="00654FD2"/>
    <w:rsid w:val="00655121"/>
    <w:rsid w:val="0065564E"/>
    <w:rsid w:val="00655776"/>
    <w:rsid w:val="006561A3"/>
    <w:rsid w:val="006600C5"/>
    <w:rsid w:val="00663A07"/>
    <w:rsid w:val="0066452C"/>
    <w:rsid w:val="00665210"/>
    <w:rsid w:val="00665832"/>
    <w:rsid w:val="00665F89"/>
    <w:rsid w:val="0066624A"/>
    <w:rsid w:val="00675B49"/>
    <w:rsid w:val="0067623D"/>
    <w:rsid w:val="006762F0"/>
    <w:rsid w:val="0067674E"/>
    <w:rsid w:val="006779BF"/>
    <w:rsid w:val="00681132"/>
    <w:rsid w:val="00682AED"/>
    <w:rsid w:val="006832C6"/>
    <w:rsid w:val="00683461"/>
    <w:rsid w:val="00685BD9"/>
    <w:rsid w:val="00685D49"/>
    <w:rsid w:val="006860AE"/>
    <w:rsid w:val="006864B8"/>
    <w:rsid w:val="00686989"/>
    <w:rsid w:val="00686C49"/>
    <w:rsid w:val="00687B30"/>
    <w:rsid w:val="0069008E"/>
    <w:rsid w:val="0069220C"/>
    <w:rsid w:val="00693A22"/>
    <w:rsid w:val="00693A7E"/>
    <w:rsid w:val="006959B6"/>
    <w:rsid w:val="00695B36"/>
    <w:rsid w:val="00696C14"/>
    <w:rsid w:val="006979E7"/>
    <w:rsid w:val="006A0595"/>
    <w:rsid w:val="006A1BC2"/>
    <w:rsid w:val="006A1E4B"/>
    <w:rsid w:val="006A1FFF"/>
    <w:rsid w:val="006A275E"/>
    <w:rsid w:val="006A2B0C"/>
    <w:rsid w:val="006A2CEF"/>
    <w:rsid w:val="006A35BA"/>
    <w:rsid w:val="006A37F6"/>
    <w:rsid w:val="006A3924"/>
    <w:rsid w:val="006A438D"/>
    <w:rsid w:val="006A448B"/>
    <w:rsid w:val="006A4FB3"/>
    <w:rsid w:val="006A591B"/>
    <w:rsid w:val="006A5C88"/>
    <w:rsid w:val="006A6EFB"/>
    <w:rsid w:val="006A79A0"/>
    <w:rsid w:val="006A7F83"/>
    <w:rsid w:val="006B29C4"/>
    <w:rsid w:val="006B2E7D"/>
    <w:rsid w:val="006B4988"/>
    <w:rsid w:val="006B61C0"/>
    <w:rsid w:val="006B694E"/>
    <w:rsid w:val="006C2EF7"/>
    <w:rsid w:val="006C4AE1"/>
    <w:rsid w:val="006C5880"/>
    <w:rsid w:val="006C596F"/>
    <w:rsid w:val="006C6E9D"/>
    <w:rsid w:val="006C745A"/>
    <w:rsid w:val="006C7F64"/>
    <w:rsid w:val="006D096A"/>
    <w:rsid w:val="006D14B5"/>
    <w:rsid w:val="006D183E"/>
    <w:rsid w:val="006D39CB"/>
    <w:rsid w:val="006D3ECA"/>
    <w:rsid w:val="006D46A8"/>
    <w:rsid w:val="006D600B"/>
    <w:rsid w:val="006D7BD6"/>
    <w:rsid w:val="006E18BC"/>
    <w:rsid w:val="006E21E9"/>
    <w:rsid w:val="006E2AE8"/>
    <w:rsid w:val="006E409E"/>
    <w:rsid w:val="006E4A94"/>
    <w:rsid w:val="006E6DF7"/>
    <w:rsid w:val="006F0221"/>
    <w:rsid w:val="006F07BC"/>
    <w:rsid w:val="006F1393"/>
    <w:rsid w:val="006F16D4"/>
    <w:rsid w:val="006F3351"/>
    <w:rsid w:val="006F3376"/>
    <w:rsid w:val="006F5241"/>
    <w:rsid w:val="006F675D"/>
    <w:rsid w:val="006F7547"/>
    <w:rsid w:val="007003D9"/>
    <w:rsid w:val="0070373E"/>
    <w:rsid w:val="00704533"/>
    <w:rsid w:val="00705519"/>
    <w:rsid w:val="0070596D"/>
    <w:rsid w:val="00705BCD"/>
    <w:rsid w:val="007075FF"/>
    <w:rsid w:val="0070777A"/>
    <w:rsid w:val="00711427"/>
    <w:rsid w:val="00711D67"/>
    <w:rsid w:val="00712AAC"/>
    <w:rsid w:val="0071486C"/>
    <w:rsid w:val="00714B5B"/>
    <w:rsid w:val="00717150"/>
    <w:rsid w:val="00717D0C"/>
    <w:rsid w:val="00721F3A"/>
    <w:rsid w:val="00723E15"/>
    <w:rsid w:val="0072440D"/>
    <w:rsid w:val="0072629F"/>
    <w:rsid w:val="007271A6"/>
    <w:rsid w:val="00727A0C"/>
    <w:rsid w:val="00727B03"/>
    <w:rsid w:val="0073192C"/>
    <w:rsid w:val="00731B4B"/>
    <w:rsid w:val="00731BF7"/>
    <w:rsid w:val="00732265"/>
    <w:rsid w:val="0073228F"/>
    <w:rsid w:val="007328DB"/>
    <w:rsid w:val="00732966"/>
    <w:rsid w:val="00733ADB"/>
    <w:rsid w:val="00734A0A"/>
    <w:rsid w:val="00734E64"/>
    <w:rsid w:val="0073593F"/>
    <w:rsid w:val="00735D76"/>
    <w:rsid w:val="00740B4E"/>
    <w:rsid w:val="00742A4E"/>
    <w:rsid w:val="007436BC"/>
    <w:rsid w:val="007459A3"/>
    <w:rsid w:val="00746E6D"/>
    <w:rsid w:val="0074701B"/>
    <w:rsid w:val="007470DE"/>
    <w:rsid w:val="00747996"/>
    <w:rsid w:val="00750614"/>
    <w:rsid w:val="00753692"/>
    <w:rsid w:val="007538A8"/>
    <w:rsid w:val="00754D7C"/>
    <w:rsid w:val="0075515E"/>
    <w:rsid w:val="00760268"/>
    <w:rsid w:val="0076047E"/>
    <w:rsid w:val="007625C3"/>
    <w:rsid w:val="007646D6"/>
    <w:rsid w:val="00764A48"/>
    <w:rsid w:val="00766CE7"/>
    <w:rsid w:val="00766F41"/>
    <w:rsid w:val="007729C5"/>
    <w:rsid w:val="00772B77"/>
    <w:rsid w:val="00773159"/>
    <w:rsid w:val="00773231"/>
    <w:rsid w:val="00773634"/>
    <w:rsid w:val="007758D4"/>
    <w:rsid w:val="00776704"/>
    <w:rsid w:val="00777728"/>
    <w:rsid w:val="00780059"/>
    <w:rsid w:val="00780A4B"/>
    <w:rsid w:val="00780FA8"/>
    <w:rsid w:val="00781D94"/>
    <w:rsid w:val="00783D29"/>
    <w:rsid w:val="00786B83"/>
    <w:rsid w:val="00786E1D"/>
    <w:rsid w:val="00787378"/>
    <w:rsid w:val="007877E1"/>
    <w:rsid w:val="00790223"/>
    <w:rsid w:val="007920A0"/>
    <w:rsid w:val="007926D1"/>
    <w:rsid w:val="00792C24"/>
    <w:rsid w:val="0079366A"/>
    <w:rsid w:val="00795945"/>
    <w:rsid w:val="00796664"/>
    <w:rsid w:val="0079766E"/>
    <w:rsid w:val="007A04A4"/>
    <w:rsid w:val="007A46D0"/>
    <w:rsid w:val="007A47D0"/>
    <w:rsid w:val="007A57AB"/>
    <w:rsid w:val="007A7AE0"/>
    <w:rsid w:val="007B2169"/>
    <w:rsid w:val="007B3306"/>
    <w:rsid w:val="007B41CA"/>
    <w:rsid w:val="007B4603"/>
    <w:rsid w:val="007B4EEE"/>
    <w:rsid w:val="007B51B6"/>
    <w:rsid w:val="007B57F1"/>
    <w:rsid w:val="007B6790"/>
    <w:rsid w:val="007B6C42"/>
    <w:rsid w:val="007C06F5"/>
    <w:rsid w:val="007C22E2"/>
    <w:rsid w:val="007C2343"/>
    <w:rsid w:val="007C32AB"/>
    <w:rsid w:val="007C3826"/>
    <w:rsid w:val="007C3B29"/>
    <w:rsid w:val="007C3D3A"/>
    <w:rsid w:val="007C3D9A"/>
    <w:rsid w:val="007C7038"/>
    <w:rsid w:val="007C7DC7"/>
    <w:rsid w:val="007D0277"/>
    <w:rsid w:val="007D0325"/>
    <w:rsid w:val="007D0524"/>
    <w:rsid w:val="007D053E"/>
    <w:rsid w:val="007D24B0"/>
    <w:rsid w:val="007D2EC9"/>
    <w:rsid w:val="007D4893"/>
    <w:rsid w:val="007D5066"/>
    <w:rsid w:val="007D555E"/>
    <w:rsid w:val="007E1F0D"/>
    <w:rsid w:val="007E1FD4"/>
    <w:rsid w:val="007E3885"/>
    <w:rsid w:val="007E45B3"/>
    <w:rsid w:val="007E649C"/>
    <w:rsid w:val="007E6F23"/>
    <w:rsid w:val="007E78C4"/>
    <w:rsid w:val="007F028F"/>
    <w:rsid w:val="007F11F2"/>
    <w:rsid w:val="007F12F1"/>
    <w:rsid w:val="007F13A7"/>
    <w:rsid w:val="007F14E7"/>
    <w:rsid w:val="007F2583"/>
    <w:rsid w:val="007F4549"/>
    <w:rsid w:val="007F5C97"/>
    <w:rsid w:val="007F62ED"/>
    <w:rsid w:val="007F7D5B"/>
    <w:rsid w:val="00800C3C"/>
    <w:rsid w:val="00801268"/>
    <w:rsid w:val="008026DE"/>
    <w:rsid w:val="00805239"/>
    <w:rsid w:val="0080749C"/>
    <w:rsid w:val="00807BA7"/>
    <w:rsid w:val="00807C7B"/>
    <w:rsid w:val="00807D46"/>
    <w:rsid w:val="00807F3E"/>
    <w:rsid w:val="00813597"/>
    <w:rsid w:val="00815190"/>
    <w:rsid w:val="008219B8"/>
    <w:rsid w:val="00822B4E"/>
    <w:rsid w:val="00823437"/>
    <w:rsid w:val="00823656"/>
    <w:rsid w:val="0082540C"/>
    <w:rsid w:val="00825530"/>
    <w:rsid w:val="0082577D"/>
    <w:rsid w:val="00826F7F"/>
    <w:rsid w:val="008317F0"/>
    <w:rsid w:val="008354A7"/>
    <w:rsid w:val="00835D44"/>
    <w:rsid w:val="008362E3"/>
    <w:rsid w:val="008400DE"/>
    <w:rsid w:val="008401AE"/>
    <w:rsid w:val="00840566"/>
    <w:rsid w:val="00840B49"/>
    <w:rsid w:val="0084145D"/>
    <w:rsid w:val="008421D9"/>
    <w:rsid w:val="0084230C"/>
    <w:rsid w:val="00844DF8"/>
    <w:rsid w:val="008451D7"/>
    <w:rsid w:val="00846086"/>
    <w:rsid w:val="008464CA"/>
    <w:rsid w:val="008475A8"/>
    <w:rsid w:val="0084E916"/>
    <w:rsid w:val="0085168A"/>
    <w:rsid w:val="00851BE5"/>
    <w:rsid w:val="00852389"/>
    <w:rsid w:val="00852C8E"/>
    <w:rsid w:val="008538F4"/>
    <w:rsid w:val="008558B8"/>
    <w:rsid w:val="00856201"/>
    <w:rsid w:val="00857420"/>
    <w:rsid w:val="00857DB0"/>
    <w:rsid w:val="00861B7A"/>
    <w:rsid w:val="0086311D"/>
    <w:rsid w:val="008640E0"/>
    <w:rsid w:val="00865664"/>
    <w:rsid w:val="0086720E"/>
    <w:rsid w:val="0086722A"/>
    <w:rsid w:val="008675A3"/>
    <w:rsid w:val="00867886"/>
    <w:rsid w:val="00870084"/>
    <w:rsid w:val="0087032B"/>
    <w:rsid w:val="00872AC5"/>
    <w:rsid w:val="0087318E"/>
    <w:rsid w:val="00874BCD"/>
    <w:rsid w:val="0087592E"/>
    <w:rsid w:val="00875A2E"/>
    <w:rsid w:val="008761A2"/>
    <w:rsid w:val="00876D1F"/>
    <w:rsid w:val="00877434"/>
    <w:rsid w:val="00877D6D"/>
    <w:rsid w:val="0088036B"/>
    <w:rsid w:val="008806E9"/>
    <w:rsid w:val="008831B4"/>
    <w:rsid w:val="00885C30"/>
    <w:rsid w:val="00885F35"/>
    <w:rsid w:val="00887622"/>
    <w:rsid w:val="008904FF"/>
    <w:rsid w:val="00891728"/>
    <w:rsid w:val="00891AE0"/>
    <w:rsid w:val="00894935"/>
    <w:rsid w:val="008951BD"/>
    <w:rsid w:val="0089622C"/>
    <w:rsid w:val="00897768"/>
    <w:rsid w:val="00897F7A"/>
    <w:rsid w:val="008A0F27"/>
    <w:rsid w:val="008A1B45"/>
    <w:rsid w:val="008A215E"/>
    <w:rsid w:val="008A237E"/>
    <w:rsid w:val="008A2856"/>
    <w:rsid w:val="008A3095"/>
    <w:rsid w:val="008A41AF"/>
    <w:rsid w:val="008A440D"/>
    <w:rsid w:val="008A4A23"/>
    <w:rsid w:val="008A6583"/>
    <w:rsid w:val="008A73B6"/>
    <w:rsid w:val="008B1FF8"/>
    <w:rsid w:val="008B22D1"/>
    <w:rsid w:val="008B3F73"/>
    <w:rsid w:val="008B4CB1"/>
    <w:rsid w:val="008B5389"/>
    <w:rsid w:val="008B6EED"/>
    <w:rsid w:val="008C0A94"/>
    <w:rsid w:val="008C275A"/>
    <w:rsid w:val="008C2F01"/>
    <w:rsid w:val="008C39FD"/>
    <w:rsid w:val="008C5404"/>
    <w:rsid w:val="008C5E59"/>
    <w:rsid w:val="008D11EB"/>
    <w:rsid w:val="008D40BF"/>
    <w:rsid w:val="008D5E8A"/>
    <w:rsid w:val="008D6FD7"/>
    <w:rsid w:val="008D7302"/>
    <w:rsid w:val="008D74EA"/>
    <w:rsid w:val="008E0B10"/>
    <w:rsid w:val="008E11AA"/>
    <w:rsid w:val="008E1F71"/>
    <w:rsid w:val="008E27F0"/>
    <w:rsid w:val="008E29CD"/>
    <w:rsid w:val="008E2D1C"/>
    <w:rsid w:val="008E31E4"/>
    <w:rsid w:val="008E559C"/>
    <w:rsid w:val="008E6538"/>
    <w:rsid w:val="008F029C"/>
    <w:rsid w:val="008F040D"/>
    <w:rsid w:val="008F0C40"/>
    <w:rsid w:val="008F17E9"/>
    <w:rsid w:val="008F22F5"/>
    <w:rsid w:val="008F4FB7"/>
    <w:rsid w:val="008F7C10"/>
    <w:rsid w:val="008F7D89"/>
    <w:rsid w:val="00901A39"/>
    <w:rsid w:val="0090246D"/>
    <w:rsid w:val="00902D96"/>
    <w:rsid w:val="00902FE1"/>
    <w:rsid w:val="00903ADC"/>
    <w:rsid w:val="00904409"/>
    <w:rsid w:val="0090512D"/>
    <w:rsid w:val="0090613B"/>
    <w:rsid w:val="00906823"/>
    <w:rsid w:val="00907343"/>
    <w:rsid w:val="009119E2"/>
    <w:rsid w:val="00912796"/>
    <w:rsid w:val="00912EF6"/>
    <w:rsid w:val="00912FA0"/>
    <w:rsid w:val="009131BC"/>
    <w:rsid w:val="0091384C"/>
    <w:rsid w:val="0091390D"/>
    <w:rsid w:val="009142E3"/>
    <w:rsid w:val="00917CBE"/>
    <w:rsid w:val="009207E0"/>
    <w:rsid w:val="0092108D"/>
    <w:rsid w:val="00921771"/>
    <w:rsid w:val="00923FD8"/>
    <w:rsid w:val="00925C1B"/>
    <w:rsid w:val="00925EAE"/>
    <w:rsid w:val="00926965"/>
    <w:rsid w:val="009307CD"/>
    <w:rsid w:val="00930C28"/>
    <w:rsid w:val="00930CF7"/>
    <w:rsid w:val="009311B9"/>
    <w:rsid w:val="00932AD3"/>
    <w:rsid w:val="00934121"/>
    <w:rsid w:val="00934661"/>
    <w:rsid w:val="00934B9F"/>
    <w:rsid w:val="009375CF"/>
    <w:rsid w:val="00940014"/>
    <w:rsid w:val="009405F3"/>
    <w:rsid w:val="009415B6"/>
    <w:rsid w:val="0094263D"/>
    <w:rsid w:val="009443AC"/>
    <w:rsid w:val="00950ACB"/>
    <w:rsid w:val="00950C3B"/>
    <w:rsid w:val="0095314E"/>
    <w:rsid w:val="00953646"/>
    <w:rsid w:val="00955159"/>
    <w:rsid w:val="00955204"/>
    <w:rsid w:val="0095540F"/>
    <w:rsid w:val="00955F9D"/>
    <w:rsid w:val="009569A4"/>
    <w:rsid w:val="00956CC3"/>
    <w:rsid w:val="00957E71"/>
    <w:rsid w:val="0096026A"/>
    <w:rsid w:val="00960655"/>
    <w:rsid w:val="0096085A"/>
    <w:rsid w:val="009616EF"/>
    <w:rsid w:val="00961B4C"/>
    <w:rsid w:val="00961BBD"/>
    <w:rsid w:val="00961EDE"/>
    <w:rsid w:val="00964D36"/>
    <w:rsid w:val="009650F3"/>
    <w:rsid w:val="00965350"/>
    <w:rsid w:val="00965D17"/>
    <w:rsid w:val="009703A5"/>
    <w:rsid w:val="009722DB"/>
    <w:rsid w:val="00973169"/>
    <w:rsid w:val="00973D1D"/>
    <w:rsid w:val="009741E0"/>
    <w:rsid w:val="0097421B"/>
    <w:rsid w:val="0097508F"/>
    <w:rsid w:val="00975E9E"/>
    <w:rsid w:val="009765E1"/>
    <w:rsid w:val="00980080"/>
    <w:rsid w:val="0098065C"/>
    <w:rsid w:val="00981C23"/>
    <w:rsid w:val="00982877"/>
    <w:rsid w:val="00982D83"/>
    <w:rsid w:val="00982EE4"/>
    <w:rsid w:val="00984BE9"/>
    <w:rsid w:val="009866E5"/>
    <w:rsid w:val="00986791"/>
    <w:rsid w:val="00986892"/>
    <w:rsid w:val="00986AAF"/>
    <w:rsid w:val="00986F2E"/>
    <w:rsid w:val="0099160B"/>
    <w:rsid w:val="00993035"/>
    <w:rsid w:val="00993740"/>
    <w:rsid w:val="0099502E"/>
    <w:rsid w:val="00995F1C"/>
    <w:rsid w:val="009967AE"/>
    <w:rsid w:val="0099698F"/>
    <w:rsid w:val="009A2EBC"/>
    <w:rsid w:val="009A3572"/>
    <w:rsid w:val="009A47CB"/>
    <w:rsid w:val="009A4FA3"/>
    <w:rsid w:val="009A574F"/>
    <w:rsid w:val="009A6FC3"/>
    <w:rsid w:val="009B0FA5"/>
    <w:rsid w:val="009B1127"/>
    <w:rsid w:val="009B199C"/>
    <w:rsid w:val="009B2510"/>
    <w:rsid w:val="009B2641"/>
    <w:rsid w:val="009B2F67"/>
    <w:rsid w:val="009B38F1"/>
    <w:rsid w:val="009B3F63"/>
    <w:rsid w:val="009B4027"/>
    <w:rsid w:val="009B67C8"/>
    <w:rsid w:val="009B6FE6"/>
    <w:rsid w:val="009C0DC4"/>
    <w:rsid w:val="009C1016"/>
    <w:rsid w:val="009C19FE"/>
    <w:rsid w:val="009C2B6C"/>
    <w:rsid w:val="009C47FB"/>
    <w:rsid w:val="009C4D03"/>
    <w:rsid w:val="009C668B"/>
    <w:rsid w:val="009C79FC"/>
    <w:rsid w:val="009D0C36"/>
    <w:rsid w:val="009D0C62"/>
    <w:rsid w:val="009D3F65"/>
    <w:rsid w:val="009D477F"/>
    <w:rsid w:val="009D577B"/>
    <w:rsid w:val="009D6142"/>
    <w:rsid w:val="009D61BB"/>
    <w:rsid w:val="009D660B"/>
    <w:rsid w:val="009D6B9A"/>
    <w:rsid w:val="009D6E68"/>
    <w:rsid w:val="009D7AA6"/>
    <w:rsid w:val="009E3723"/>
    <w:rsid w:val="009E7994"/>
    <w:rsid w:val="009E7C40"/>
    <w:rsid w:val="009E7E8C"/>
    <w:rsid w:val="009F0ACB"/>
    <w:rsid w:val="009F0D44"/>
    <w:rsid w:val="009F155B"/>
    <w:rsid w:val="009F17CA"/>
    <w:rsid w:val="009F3A2F"/>
    <w:rsid w:val="009F4A65"/>
    <w:rsid w:val="009F5042"/>
    <w:rsid w:val="009F5300"/>
    <w:rsid w:val="009F647F"/>
    <w:rsid w:val="009F67C9"/>
    <w:rsid w:val="009F7118"/>
    <w:rsid w:val="009FE4AE"/>
    <w:rsid w:val="00A02156"/>
    <w:rsid w:val="00A02C69"/>
    <w:rsid w:val="00A033BD"/>
    <w:rsid w:val="00A039F8"/>
    <w:rsid w:val="00A0576E"/>
    <w:rsid w:val="00A06870"/>
    <w:rsid w:val="00A10C7F"/>
    <w:rsid w:val="00A115BC"/>
    <w:rsid w:val="00A11ACF"/>
    <w:rsid w:val="00A11BD6"/>
    <w:rsid w:val="00A127E6"/>
    <w:rsid w:val="00A137EC"/>
    <w:rsid w:val="00A13CEE"/>
    <w:rsid w:val="00A13E45"/>
    <w:rsid w:val="00A14E59"/>
    <w:rsid w:val="00A21004"/>
    <w:rsid w:val="00A220D1"/>
    <w:rsid w:val="00A235E7"/>
    <w:rsid w:val="00A24E49"/>
    <w:rsid w:val="00A30421"/>
    <w:rsid w:val="00A3324C"/>
    <w:rsid w:val="00A334B7"/>
    <w:rsid w:val="00A337DF"/>
    <w:rsid w:val="00A33AB5"/>
    <w:rsid w:val="00A33B38"/>
    <w:rsid w:val="00A34AD7"/>
    <w:rsid w:val="00A36F6E"/>
    <w:rsid w:val="00A37816"/>
    <w:rsid w:val="00A41523"/>
    <w:rsid w:val="00A449AD"/>
    <w:rsid w:val="00A45D6E"/>
    <w:rsid w:val="00A45E13"/>
    <w:rsid w:val="00A47220"/>
    <w:rsid w:val="00A5021D"/>
    <w:rsid w:val="00A504B8"/>
    <w:rsid w:val="00A50AC0"/>
    <w:rsid w:val="00A51FC7"/>
    <w:rsid w:val="00A5266C"/>
    <w:rsid w:val="00A56098"/>
    <w:rsid w:val="00A5633D"/>
    <w:rsid w:val="00A56517"/>
    <w:rsid w:val="00A609DF"/>
    <w:rsid w:val="00A60EA8"/>
    <w:rsid w:val="00A60F98"/>
    <w:rsid w:val="00A61938"/>
    <w:rsid w:val="00A61C8D"/>
    <w:rsid w:val="00A6388B"/>
    <w:rsid w:val="00A6438F"/>
    <w:rsid w:val="00A64563"/>
    <w:rsid w:val="00A645CB"/>
    <w:rsid w:val="00A649DF"/>
    <w:rsid w:val="00A64A9C"/>
    <w:rsid w:val="00A65C33"/>
    <w:rsid w:val="00A65F2A"/>
    <w:rsid w:val="00A66132"/>
    <w:rsid w:val="00A66743"/>
    <w:rsid w:val="00A6791B"/>
    <w:rsid w:val="00A67D65"/>
    <w:rsid w:val="00A7030A"/>
    <w:rsid w:val="00A7125C"/>
    <w:rsid w:val="00A72648"/>
    <w:rsid w:val="00A72EEC"/>
    <w:rsid w:val="00A72F9E"/>
    <w:rsid w:val="00A735ED"/>
    <w:rsid w:val="00A74148"/>
    <w:rsid w:val="00A75EF2"/>
    <w:rsid w:val="00A7660D"/>
    <w:rsid w:val="00A77929"/>
    <w:rsid w:val="00A77B98"/>
    <w:rsid w:val="00A81CE2"/>
    <w:rsid w:val="00A82894"/>
    <w:rsid w:val="00A828F4"/>
    <w:rsid w:val="00A82F08"/>
    <w:rsid w:val="00A841CD"/>
    <w:rsid w:val="00A859F2"/>
    <w:rsid w:val="00A876AF"/>
    <w:rsid w:val="00A87F6D"/>
    <w:rsid w:val="00A91B31"/>
    <w:rsid w:val="00A93CA4"/>
    <w:rsid w:val="00A941DC"/>
    <w:rsid w:val="00A94339"/>
    <w:rsid w:val="00A951C4"/>
    <w:rsid w:val="00A95DC4"/>
    <w:rsid w:val="00A95E4D"/>
    <w:rsid w:val="00A972C5"/>
    <w:rsid w:val="00A97363"/>
    <w:rsid w:val="00A97B26"/>
    <w:rsid w:val="00A97D87"/>
    <w:rsid w:val="00AA1798"/>
    <w:rsid w:val="00AA185D"/>
    <w:rsid w:val="00AA2193"/>
    <w:rsid w:val="00AA2635"/>
    <w:rsid w:val="00AA28DE"/>
    <w:rsid w:val="00AA6556"/>
    <w:rsid w:val="00AA726A"/>
    <w:rsid w:val="00AA743A"/>
    <w:rsid w:val="00AB0B45"/>
    <w:rsid w:val="00AB0FAD"/>
    <w:rsid w:val="00AB1C85"/>
    <w:rsid w:val="00AB21E5"/>
    <w:rsid w:val="00AB6ACD"/>
    <w:rsid w:val="00AB6E8F"/>
    <w:rsid w:val="00AB71EC"/>
    <w:rsid w:val="00AB766B"/>
    <w:rsid w:val="00AB77E9"/>
    <w:rsid w:val="00AC0A8E"/>
    <w:rsid w:val="00AC248B"/>
    <w:rsid w:val="00AC380D"/>
    <w:rsid w:val="00AC3A6A"/>
    <w:rsid w:val="00AC4A3A"/>
    <w:rsid w:val="00AC4DE1"/>
    <w:rsid w:val="00AC58EB"/>
    <w:rsid w:val="00AC68C3"/>
    <w:rsid w:val="00AC746D"/>
    <w:rsid w:val="00AC7909"/>
    <w:rsid w:val="00AD1EE8"/>
    <w:rsid w:val="00AD3318"/>
    <w:rsid w:val="00AD462B"/>
    <w:rsid w:val="00AD48B3"/>
    <w:rsid w:val="00AD618E"/>
    <w:rsid w:val="00AD76C8"/>
    <w:rsid w:val="00AE01B0"/>
    <w:rsid w:val="00AE063F"/>
    <w:rsid w:val="00AE06E6"/>
    <w:rsid w:val="00AE0BEE"/>
    <w:rsid w:val="00AE1D63"/>
    <w:rsid w:val="00AE3110"/>
    <w:rsid w:val="00AE3146"/>
    <w:rsid w:val="00AE48F0"/>
    <w:rsid w:val="00AE5070"/>
    <w:rsid w:val="00AE5D10"/>
    <w:rsid w:val="00AE7EE1"/>
    <w:rsid w:val="00AE7EF5"/>
    <w:rsid w:val="00AF00C1"/>
    <w:rsid w:val="00AF1C4D"/>
    <w:rsid w:val="00AF2B4C"/>
    <w:rsid w:val="00AF6156"/>
    <w:rsid w:val="00AF6944"/>
    <w:rsid w:val="00AF7327"/>
    <w:rsid w:val="00AF7931"/>
    <w:rsid w:val="00AF7D83"/>
    <w:rsid w:val="00B00B94"/>
    <w:rsid w:val="00B0155B"/>
    <w:rsid w:val="00B02321"/>
    <w:rsid w:val="00B02E82"/>
    <w:rsid w:val="00B03A84"/>
    <w:rsid w:val="00B0524D"/>
    <w:rsid w:val="00B05733"/>
    <w:rsid w:val="00B07865"/>
    <w:rsid w:val="00B07BA3"/>
    <w:rsid w:val="00B10F6D"/>
    <w:rsid w:val="00B1378D"/>
    <w:rsid w:val="00B148D8"/>
    <w:rsid w:val="00B14BE5"/>
    <w:rsid w:val="00B159B1"/>
    <w:rsid w:val="00B16FA6"/>
    <w:rsid w:val="00B21E1D"/>
    <w:rsid w:val="00B23DA3"/>
    <w:rsid w:val="00B258F1"/>
    <w:rsid w:val="00B26037"/>
    <w:rsid w:val="00B31173"/>
    <w:rsid w:val="00B3123A"/>
    <w:rsid w:val="00B314A6"/>
    <w:rsid w:val="00B315EA"/>
    <w:rsid w:val="00B31625"/>
    <w:rsid w:val="00B32121"/>
    <w:rsid w:val="00B328AD"/>
    <w:rsid w:val="00B32BCD"/>
    <w:rsid w:val="00B337DB"/>
    <w:rsid w:val="00B340FF"/>
    <w:rsid w:val="00B35352"/>
    <w:rsid w:val="00B35456"/>
    <w:rsid w:val="00B36B54"/>
    <w:rsid w:val="00B36B7B"/>
    <w:rsid w:val="00B37D32"/>
    <w:rsid w:val="00B40362"/>
    <w:rsid w:val="00B408CD"/>
    <w:rsid w:val="00B40F08"/>
    <w:rsid w:val="00B411A8"/>
    <w:rsid w:val="00B41C98"/>
    <w:rsid w:val="00B441C2"/>
    <w:rsid w:val="00B44D08"/>
    <w:rsid w:val="00B4516A"/>
    <w:rsid w:val="00B4534E"/>
    <w:rsid w:val="00B4570F"/>
    <w:rsid w:val="00B4571E"/>
    <w:rsid w:val="00B50210"/>
    <w:rsid w:val="00B52647"/>
    <w:rsid w:val="00B52962"/>
    <w:rsid w:val="00B53BA6"/>
    <w:rsid w:val="00B555F3"/>
    <w:rsid w:val="00B558E5"/>
    <w:rsid w:val="00B567EE"/>
    <w:rsid w:val="00B5740A"/>
    <w:rsid w:val="00B601BD"/>
    <w:rsid w:val="00B610EB"/>
    <w:rsid w:val="00B61350"/>
    <w:rsid w:val="00B61EAC"/>
    <w:rsid w:val="00B6287D"/>
    <w:rsid w:val="00B62938"/>
    <w:rsid w:val="00B64408"/>
    <w:rsid w:val="00B64595"/>
    <w:rsid w:val="00B657AF"/>
    <w:rsid w:val="00B6784F"/>
    <w:rsid w:val="00B70289"/>
    <w:rsid w:val="00B716EB"/>
    <w:rsid w:val="00B72C52"/>
    <w:rsid w:val="00B76983"/>
    <w:rsid w:val="00B8039F"/>
    <w:rsid w:val="00B8060A"/>
    <w:rsid w:val="00B819D2"/>
    <w:rsid w:val="00B82F2B"/>
    <w:rsid w:val="00B847AD"/>
    <w:rsid w:val="00B84EA5"/>
    <w:rsid w:val="00B90329"/>
    <w:rsid w:val="00B911A9"/>
    <w:rsid w:val="00B91397"/>
    <w:rsid w:val="00B95765"/>
    <w:rsid w:val="00B9607E"/>
    <w:rsid w:val="00B97BF5"/>
    <w:rsid w:val="00BA2628"/>
    <w:rsid w:val="00BA5BB6"/>
    <w:rsid w:val="00BA5F6F"/>
    <w:rsid w:val="00BA6872"/>
    <w:rsid w:val="00BA6C7C"/>
    <w:rsid w:val="00BB000F"/>
    <w:rsid w:val="00BB0116"/>
    <w:rsid w:val="00BB08B9"/>
    <w:rsid w:val="00BB1635"/>
    <w:rsid w:val="00BB483C"/>
    <w:rsid w:val="00BB5315"/>
    <w:rsid w:val="00BB62DB"/>
    <w:rsid w:val="00BB6F0E"/>
    <w:rsid w:val="00BB7C17"/>
    <w:rsid w:val="00BB7D6F"/>
    <w:rsid w:val="00BC0CCA"/>
    <w:rsid w:val="00BC11C6"/>
    <w:rsid w:val="00BC30EC"/>
    <w:rsid w:val="00BC45F3"/>
    <w:rsid w:val="00BD0794"/>
    <w:rsid w:val="00BD0A9B"/>
    <w:rsid w:val="00BD2074"/>
    <w:rsid w:val="00BD2801"/>
    <w:rsid w:val="00BD2A87"/>
    <w:rsid w:val="00BD2B34"/>
    <w:rsid w:val="00BD5C14"/>
    <w:rsid w:val="00BE001D"/>
    <w:rsid w:val="00BE018F"/>
    <w:rsid w:val="00BE1494"/>
    <w:rsid w:val="00BE1C70"/>
    <w:rsid w:val="00BE5512"/>
    <w:rsid w:val="00BE6E00"/>
    <w:rsid w:val="00BE700B"/>
    <w:rsid w:val="00BF1156"/>
    <w:rsid w:val="00BF201C"/>
    <w:rsid w:val="00BF2572"/>
    <w:rsid w:val="00BF26BC"/>
    <w:rsid w:val="00BF3505"/>
    <w:rsid w:val="00BF3708"/>
    <w:rsid w:val="00BF61EB"/>
    <w:rsid w:val="00BF6248"/>
    <w:rsid w:val="00C005EB"/>
    <w:rsid w:val="00C00F73"/>
    <w:rsid w:val="00C0181E"/>
    <w:rsid w:val="00C019F2"/>
    <w:rsid w:val="00C03FAE"/>
    <w:rsid w:val="00C049E4"/>
    <w:rsid w:val="00C049E7"/>
    <w:rsid w:val="00C0537F"/>
    <w:rsid w:val="00C079CB"/>
    <w:rsid w:val="00C10089"/>
    <w:rsid w:val="00C10D74"/>
    <w:rsid w:val="00C10D7D"/>
    <w:rsid w:val="00C10FF0"/>
    <w:rsid w:val="00C11504"/>
    <w:rsid w:val="00C11D6B"/>
    <w:rsid w:val="00C1322D"/>
    <w:rsid w:val="00C15A94"/>
    <w:rsid w:val="00C16226"/>
    <w:rsid w:val="00C16719"/>
    <w:rsid w:val="00C16B31"/>
    <w:rsid w:val="00C16EC9"/>
    <w:rsid w:val="00C170CF"/>
    <w:rsid w:val="00C17911"/>
    <w:rsid w:val="00C17C6F"/>
    <w:rsid w:val="00C21F82"/>
    <w:rsid w:val="00C226CE"/>
    <w:rsid w:val="00C22A49"/>
    <w:rsid w:val="00C237F7"/>
    <w:rsid w:val="00C24866"/>
    <w:rsid w:val="00C24AEF"/>
    <w:rsid w:val="00C25120"/>
    <w:rsid w:val="00C25FA5"/>
    <w:rsid w:val="00C27358"/>
    <w:rsid w:val="00C2752D"/>
    <w:rsid w:val="00C27578"/>
    <w:rsid w:val="00C276C9"/>
    <w:rsid w:val="00C27C92"/>
    <w:rsid w:val="00C304D1"/>
    <w:rsid w:val="00C3225D"/>
    <w:rsid w:val="00C3226C"/>
    <w:rsid w:val="00C34515"/>
    <w:rsid w:val="00C34652"/>
    <w:rsid w:val="00C349CB"/>
    <w:rsid w:val="00C35896"/>
    <w:rsid w:val="00C37004"/>
    <w:rsid w:val="00C370E4"/>
    <w:rsid w:val="00C3721A"/>
    <w:rsid w:val="00C37D86"/>
    <w:rsid w:val="00C41CE2"/>
    <w:rsid w:val="00C43750"/>
    <w:rsid w:val="00C4393C"/>
    <w:rsid w:val="00C44958"/>
    <w:rsid w:val="00C44F73"/>
    <w:rsid w:val="00C4785A"/>
    <w:rsid w:val="00C5025D"/>
    <w:rsid w:val="00C51038"/>
    <w:rsid w:val="00C525B1"/>
    <w:rsid w:val="00C52BFC"/>
    <w:rsid w:val="00C53DA8"/>
    <w:rsid w:val="00C5425C"/>
    <w:rsid w:val="00C54702"/>
    <w:rsid w:val="00C54ADA"/>
    <w:rsid w:val="00C600F0"/>
    <w:rsid w:val="00C63487"/>
    <w:rsid w:val="00C63719"/>
    <w:rsid w:val="00C638F2"/>
    <w:rsid w:val="00C64570"/>
    <w:rsid w:val="00C65D15"/>
    <w:rsid w:val="00C66359"/>
    <w:rsid w:val="00C66C73"/>
    <w:rsid w:val="00C67178"/>
    <w:rsid w:val="00C70208"/>
    <w:rsid w:val="00C70FBC"/>
    <w:rsid w:val="00C71C5B"/>
    <w:rsid w:val="00C71D3D"/>
    <w:rsid w:val="00C71E58"/>
    <w:rsid w:val="00C71F3E"/>
    <w:rsid w:val="00C73DB7"/>
    <w:rsid w:val="00C754A1"/>
    <w:rsid w:val="00C76118"/>
    <w:rsid w:val="00C80111"/>
    <w:rsid w:val="00C81965"/>
    <w:rsid w:val="00C82916"/>
    <w:rsid w:val="00C83221"/>
    <w:rsid w:val="00C84900"/>
    <w:rsid w:val="00C85176"/>
    <w:rsid w:val="00C861DD"/>
    <w:rsid w:val="00C87069"/>
    <w:rsid w:val="00C873A9"/>
    <w:rsid w:val="00C9138A"/>
    <w:rsid w:val="00C920E3"/>
    <w:rsid w:val="00C92F02"/>
    <w:rsid w:val="00C950E3"/>
    <w:rsid w:val="00C95DBA"/>
    <w:rsid w:val="00CA01E1"/>
    <w:rsid w:val="00CA0201"/>
    <w:rsid w:val="00CA059D"/>
    <w:rsid w:val="00CA111E"/>
    <w:rsid w:val="00CA2290"/>
    <w:rsid w:val="00CA298D"/>
    <w:rsid w:val="00CA4461"/>
    <w:rsid w:val="00CA4B55"/>
    <w:rsid w:val="00CA56A1"/>
    <w:rsid w:val="00CA5AC3"/>
    <w:rsid w:val="00CB1120"/>
    <w:rsid w:val="00CB1D68"/>
    <w:rsid w:val="00CB1EA5"/>
    <w:rsid w:val="00CB2201"/>
    <w:rsid w:val="00CB271C"/>
    <w:rsid w:val="00CB32FD"/>
    <w:rsid w:val="00CB432E"/>
    <w:rsid w:val="00CB4593"/>
    <w:rsid w:val="00CB5204"/>
    <w:rsid w:val="00CB54A5"/>
    <w:rsid w:val="00CB5D1E"/>
    <w:rsid w:val="00CB68E7"/>
    <w:rsid w:val="00CB6B33"/>
    <w:rsid w:val="00CB744B"/>
    <w:rsid w:val="00CC174A"/>
    <w:rsid w:val="00CC234D"/>
    <w:rsid w:val="00CC2D99"/>
    <w:rsid w:val="00CC457C"/>
    <w:rsid w:val="00CC51C2"/>
    <w:rsid w:val="00CC5359"/>
    <w:rsid w:val="00CC5931"/>
    <w:rsid w:val="00CC612B"/>
    <w:rsid w:val="00CC6776"/>
    <w:rsid w:val="00CC7077"/>
    <w:rsid w:val="00CD1C27"/>
    <w:rsid w:val="00CD2813"/>
    <w:rsid w:val="00CD471D"/>
    <w:rsid w:val="00CD5223"/>
    <w:rsid w:val="00CD558B"/>
    <w:rsid w:val="00CD596B"/>
    <w:rsid w:val="00CD63A4"/>
    <w:rsid w:val="00CD6858"/>
    <w:rsid w:val="00CD77AE"/>
    <w:rsid w:val="00CD790B"/>
    <w:rsid w:val="00CD7CD1"/>
    <w:rsid w:val="00CE08CE"/>
    <w:rsid w:val="00CE10EC"/>
    <w:rsid w:val="00CE2040"/>
    <w:rsid w:val="00CE3471"/>
    <w:rsid w:val="00CE5B2D"/>
    <w:rsid w:val="00CE78BB"/>
    <w:rsid w:val="00CF0398"/>
    <w:rsid w:val="00CF0F31"/>
    <w:rsid w:val="00CF1236"/>
    <w:rsid w:val="00CF1C39"/>
    <w:rsid w:val="00CF2C31"/>
    <w:rsid w:val="00CF2EB0"/>
    <w:rsid w:val="00CF356F"/>
    <w:rsid w:val="00CF3C0D"/>
    <w:rsid w:val="00CF4484"/>
    <w:rsid w:val="00CF5D57"/>
    <w:rsid w:val="00D01ECB"/>
    <w:rsid w:val="00D0251A"/>
    <w:rsid w:val="00D027F2"/>
    <w:rsid w:val="00D04243"/>
    <w:rsid w:val="00D078DD"/>
    <w:rsid w:val="00D07A4D"/>
    <w:rsid w:val="00D119B1"/>
    <w:rsid w:val="00D1260E"/>
    <w:rsid w:val="00D136AF"/>
    <w:rsid w:val="00D1447A"/>
    <w:rsid w:val="00D14C28"/>
    <w:rsid w:val="00D15745"/>
    <w:rsid w:val="00D221CC"/>
    <w:rsid w:val="00D22ECC"/>
    <w:rsid w:val="00D22FE1"/>
    <w:rsid w:val="00D232E9"/>
    <w:rsid w:val="00D301FF"/>
    <w:rsid w:val="00D30B96"/>
    <w:rsid w:val="00D31786"/>
    <w:rsid w:val="00D321DF"/>
    <w:rsid w:val="00D3338D"/>
    <w:rsid w:val="00D41A25"/>
    <w:rsid w:val="00D4234D"/>
    <w:rsid w:val="00D42B95"/>
    <w:rsid w:val="00D42EAB"/>
    <w:rsid w:val="00D4438A"/>
    <w:rsid w:val="00D44539"/>
    <w:rsid w:val="00D44D01"/>
    <w:rsid w:val="00D4576B"/>
    <w:rsid w:val="00D45898"/>
    <w:rsid w:val="00D477DB"/>
    <w:rsid w:val="00D51021"/>
    <w:rsid w:val="00D51356"/>
    <w:rsid w:val="00D56434"/>
    <w:rsid w:val="00D574A8"/>
    <w:rsid w:val="00D576D0"/>
    <w:rsid w:val="00D61699"/>
    <w:rsid w:val="00D61A77"/>
    <w:rsid w:val="00D6497E"/>
    <w:rsid w:val="00D64A5C"/>
    <w:rsid w:val="00D64F8B"/>
    <w:rsid w:val="00D65277"/>
    <w:rsid w:val="00D67B8A"/>
    <w:rsid w:val="00D67C30"/>
    <w:rsid w:val="00D708C5"/>
    <w:rsid w:val="00D7135A"/>
    <w:rsid w:val="00D718CF"/>
    <w:rsid w:val="00D71ED3"/>
    <w:rsid w:val="00D71FDD"/>
    <w:rsid w:val="00D72510"/>
    <w:rsid w:val="00D73FB9"/>
    <w:rsid w:val="00D8010D"/>
    <w:rsid w:val="00D80509"/>
    <w:rsid w:val="00D805E0"/>
    <w:rsid w:val="00D80F96"/>
    <w:rsid w:val="00D83558"/>
    <w:rsid w:val="00D840B3"/>
    <w:rsid w:val="00D86A93"/>
    <w:rsid w:val="00D8707B"/>
    <w:rsid w:val="00D87677"/>
    <w:rsid w:val="00D90125"/>
    <w:rsid w:val="00D902B5"/>
    <w:rsid w:val="00D90A93"/>
    <w:rsid w:val="00D91577"/>
    <w:rsid w:val="00D925D6"/>
    <w:rsid w:val="00D92860"/>
    <w:rsid w:val="00D93161"/>
    <w:rsid w:val="00D93AA9"/>
    <w:rsid w:val="00D93F62"/>
    <w:rsid w:val="00D97DE3"/>
    <w:rsid w:val="00D97EE4"/>
    <w:rsid w:val="00DA0399"/>
    <w:rsid w:val="00DA2A13"/>
    <w:rsid w:val="00DA33B6"/>
    <w:rsid w:val="00DA4088"/>
    <w:rsid w:val="00DA465E"/>
    <w:rsid w:val="00DA5D82"/>
    <w:rsid w:val="00DA77A8"/>
    <w:rsid w:val="00DA7959"/>
    <w:rsid w:val="00DB09C4"/>
    <w:rsid w:val="00DB2514"/>
    <w:rsid w:val="00DB3107"/>
    <w:rsid w:val="00DB3AEF"/>
    <w:rsid w:val="00DB4FD5"/>
    <w:rsid w:val="00DB5859"/>
    <w:rsid w:val="00DB65A1"/>
    <w:rsid w:val="00DB75EB"/>
    <w:rsid w:val="00DB7DF6"/>
    <w:rsid w:val="00DC031C"/>
    <w:rsid w:val="00DC202D"/>
    <w:rsid w:val="00DC322E"/>
    <w:rsid w:val="00DC5F1B"/>
    <w:rsid w:val="00DD0E0D"/>
    <w:rsid w:val="00DD0E98"/>
    <w:rsid w:val="00DD1204"/>
    <w:rsid w:val="00DD148B"/>
    <w:rsid w:val="00DD3044"/>
    <w:rsid w:val="00DD5A84"/>
    <w:rsid w:val="00DD69AB"/>
    <w:rsid w:val="00DD7AD6"/>
    <w:rsid w:val="00DE2668"/>
    <w:rsid w:val="00DE366E"/>
    <w:rsid w:val="00DE3963"/>
    <w:rsid w:val="00DE4E02"/>
    <w:rsid w:val="00DE614C"/>
    <w:rsid w:val="00DF094F"/>
    <w:rsid w:val="00DF1181"/>
    <w:rsid w:val="00DF14BD"/>
    <w:rsid w:val="00DF1BDE"/>
    <w:rsid w:val="00DF344D"/>
    <w:rsid w:val="00DF3570"/>
    <w:rsid w:val="00DF5042"/>
    <w:rsid w:val="00DF6B79"/>
    <w:rsid w:val="00E00FC7"/>
    <w:rsid w:val="00E029FD"/>
    <w:rsid w:val="00E05CE2"/>
    <w:rsid w:val="00E0727D"/>
    <w:rsid w:val="00E134AE"/>
    <w:rsid w:val="00E1437B"/>
    <w:rsid w:val="00E14CA7"/>
    <w:rsid w:val="00E152FE"/>
    <w:rsid w:val="00E15622"/>
    <w:rsid w:val="00E1614B"/>
    <w:rsid w:val="00E16481"/>
    <w:rsid w:val="00E16550"/>
    <w:rsid w:val="00E1676C"/>
    <w:rsid w:val="00E1733A"/>
    <w:rsid w:val="00E21915"/>
    <w:rsid w:val="00E22F53"/>
    <w:rsid w:val="00E233D7"/>
    <w:rsid w:val="00E23FF3"/>
    <w:rsid w:val="00E241DA"/>
    <w:rsid w:val="00E2421D"/>
    <w:rsid w:val="00E25E20"/>
    <w:rsid w:val="00E25E85"/>
    <w:rsid w:val="00E27CCF"/>
    <w:rsid w:val="00E30A63"/>
    <w:rsid w:val="00E3210A"/>
    <w:rsid w:val="00E32803"/>
    <w:rsid w:val="00E33F88"/>
    <w:rsid w:val="00E3453B"/>
    <w:rsid w:val="00E34858"/>
    <w:rsid w:val="00E34B89"/>
    <w:rsid w:val="00E3602A"/>
    <w:rsid w:val="00E36311"/>
    <w:rsid w:val="00E36973"/>
    <w:rsid w:val="00E36DD3"/>
    <w:rsid w:val="00E40634"/>
    <w:rsid w:val="00E41150"/>
    <w:rsid w:val="00E42F9B"/>
    <w:rsid w:val="00E43193"/>
    <w:rsid w:val="00E45141"/>
    <w:rsid w:val="00E4644C"/>
    <w:rsid w:val="00E464D2"/>
    <w:rsid w:val="00E47395"/>
    <w:rsid w:val="00E474F2"/>
    <w:rsid w:val="00E475BA"/>
    <w:rsid w:val="00E47F70"/>
    <w:rsid w:val="00E50468"/>
    <w:rsid w:val="00E51D56"/>
    <w:rsid w:val="00E52A9F"/>
    <w:rsid w:val="00E5326D"/>
    <w:rsid w:val="00E53F28"/>
    <w:rsid w:val="00E54E9D"/>
    <w:rsid w:val="00E565E4"/>
    <w:rsid w:val="00E569E8"/>
    <w:rsid w:val="00E611BD"/>
    <w:rsid w:val="00E61C22"/>
    <w:rsid w:val="00E61D75"/>
    <w:rsid w:val="00E629D9"/>
    <w:rsid w:val="00E62BA2"/>
    <w:rsid w:val="00E64151"/>
    <w:rsid w:val="00E641E5"/>
    <w:rsid w:val="00E644B9"/>
    <w:rsid w:val="00E6542D"/>
    <w:rsid w:val="00E65A6E"/>
    <w:rsid w:val="00E65E21"/>
    <w:rsid w:val="00E660C7"/>
    <w:rsid w:val="00E664C6"/>
    <w:rsid w:val="00E66BC9"/>
    <w:rsid w:val="00E674EB"/>
    <w:rsid w:val="00E677E1"/>
    <w:rsid w:val="00E719F2"/>
    <w:rsid w:val="00E7389E"/>
    <w:rsid w:val="00E7479E"/>
    <w:rsid w:val="00E77B13"/>
    <w:rsid w:val="00E77C6F"/>
    <w:rsid w:val="00E802C4"/>
    <w:rsid w:val="00E85984"/>
    <w:rsid w:val="00E85E91"/>
    <w:rsid w:val="00E85EC7"/>
    <w:rsid w:val="00E85F04"/>
    <w:rsid w:val="00E867C6"/>
    <w:rsid w:val="00E90029"/>
    <w:rsid w:val="00E900C7"/>
    <w:rsid w:val="00E91A12"/>
    <w:rsid w:val="00E91F96"/>
    <w:rsid w:val="00E93239"/>
    <w:rsid w:val="00E97895"/>
    <w:rsid w:val="00E97C51"/>
    <w:rsid w:val="00EA2A87"/>
    <w:rsid w:val="00EA392A"/>
    <w:rsid w:val="00EA3DFA"/>
    <w:rsid w:val="00EA778F"/>
    <w:rsid w:val="00EB0AC9"/>
    <w:rsid w:val="00EB0F1D"/>
    <w:rsid w:val="00EB11F6"/>
    <w:rsid w:val="00EB1F72"/>
    <w:rsid w:val="00EB2B4E"/>
    <w:rsid w:val="00EB32EA"/>
    <w:rsid w:val="00EB33E4"/>
    <w:rsid w:val="00EB418C"/>
    <w:rsid w:val="00EB554D"/>
    <w:rsid w:val="00EB55D5"/>
    <w:rsid w:val="00EB614A"/>
    <w:rsid w:val="00EB6A59"/>
    <w:rsid w:val="00EC0C0C"/>
    <w:rsid w:val="00EC0FFD"/>
    <w:rsid w:val="00EC40FB"/>
    <w:rsid w:val="00EC4BE0"/>
    <w:rsid w:val="00EC5548"/>
    <w:rsid w:val="00EC5AD8"/>
    <w:rsid w:val="00EC62D3"/>
    <w:rsid w:val="00EC7311"/>
    <w:rsid w:val="00EC7D59"/>
    <w:rsid w:val="00ED00F5"/>
    <w:rsid w:val="00ED07A2"/>
    <w:rsid w:val="00ED15F4"/>
    <w:rsid w:val="00ED1987"/>
    <w:rsid w:val="00ED3A14"/>
    <w:rsid w:val="00ED5A44"/>
    <w:rsid w:val="00ED5E40"/>
    <w:rsid w:val="00EE0515"/>
    <w:rsid w:val="00EE0A24"/>
    <w:rsid w:val="00EE0E6F"/>
    <w:rsid w:val="00EE13D3"/>
    <w:rsid w:val="00EE1598"/>
    <w:rsid w:val="00EE2F50"/>
    <w:rsid w:val="00EE38AF"/>
    <w:rsid w:val="00EE3D84"/>
    <w:rsid w:val="00EE49A7"/>
    <w:rsid w:val="00EE4CF8"/>
    <w:rsid w:val="00EE5E0D"/>
    <w:rsid w:val="00EE5F98"/>
    <w:rsid w:val="00EF1C3C"/>
    <w:rsid w:val="00EF2C1F"/>
    <w:rsid w:val="00EF6996"/>
    <w:rsid w:val="00EF7210"/>
    <w:rsid w:val="00EF7E76"/>
    <w:rsid w:val="00F02088"/>
    <w:rsid w:val="00F0315D"/>
    <w:rsid w:val="00F03D8B"/>
    <w:rsid w:val="00F047AD"/>
    <w:rsid w:val="00F04FED"/>
    <w:rsid w:val="00F073CB"/>
    <w:rsid w:val="00F07466"/>
    <w:rsid w:val="00F101B7"/>
    <w:rsid w:val="00F13FA1"/>
    <w:rsid w:val="00F14A46"/>
    <w:rsid w:val="00F1576F"/>
    <w:rsid w:val="00F16812"/>
    <w:rsid w:val="00F1734B"/>
    <w:rsid w:val="00F204A1"/>
    <w:rsid w:val="00F20B5D"/>
    <w:rsid w:val="00F20BEA"/>
    <w:rsid w:val="00F21214"/>
    <w:rsid w:val="00F21CB2"/>
    <w:rsid w:val="00F23240"/>
    <w:rsid w:val="00F23429"/>
    <w:rsid w:val="00F25C59"/>
    <w:rsid w:val="00F25D28"/>
    <w:rsid w:val="00F269AA"/>
    <w:rsid w:val="00F26DD3"/>
    <w:rsid w:val="00F2715F"/>
    <w:rsid w:val="00F27C81"/>
    <w:rsid w:val="00F307C5"/>
    <w:rsid w:val="00F31687"/>
    <w:rsid w:val="00F31B2C"/>
    <w:rsid w:val="00F335B0"/>
    <w:rsid w:val="00F34A21"/>
    <w:rsid w:val="00F35455"/>
    <w:rsid w:val="00F369B1"/>
    <w:rsid w:val="00F379F5"/>
    <w:rsid w:val="00F3B695"/>
    <w:rsid w:val="00F4036B"/>
    <w:rsid w:val="00F4074B"/>
    <w:rsid w:val="00F44E74"/>
    <w:rsid w:val="00F450E6"/>
    <w:rsid w:val="00F45466"/>
    <w:rsid w:val="00F45B48"/>
    <w:rsid w:val="00F45C41"/>
    <w:rsid w:val="00F47084"/>
    <w:rsid w:val="00F4776C"/>
    <w:rsid w:val="00F47B03"/>
    <w:rsid w:val="00F47D54"/>
    <w:rsid w:val="00F501C5"/>
    <w:rsid w:val="00F502DE"/>
    <w:rsid w:val="00F50841"/>
    <w:rsid w:val="00F53DF4"/>
    <w:rsid w:val="00F5499D"/>
    <w:rsid w:val="00F54AA3"/>
    <w:rsid w:val="00F56FF1"/>
    <w:rsid w:val="00F5728F"/>
    <w:rsid w:val="00F57901"/>
    <w:rsid w:val="00F57E16"/>
    <w:rsid w:val="00F57E17"/>
    <w:rsid w:val="00F629E3"/>
    <w:rsid w:val="00F631E9"/>
    <w:rsid w:val="00F63359"/>
    <w:rsid w:val="00F64E76"/>
    <w:rsid w:val="00F6597D"/>
    <w:rsid w:val="00F66288"/>
    <w:rsid w:val="00F66B16"/>
    <w:rsid w:val="00F66C49"/>
    <w:rsid w:val="00F70895"/>
    <w:rsid w:val="00F72379"/>
    <w:rsid w:val="00F73A28"/>
    <w:rsid w:val="00F73E7D"/>
    <w:rsid w:val="00F813EA"/>
    <w:rsid w:val="00F825FF"/>
    <w:rsid w:val="00F82ACF"/>
    <w:rsid w:val="00F82BCE"/>
    <w:rsid w:val="00F83DAD"/>
    <w:rsid w:val="00F84AC6"/>
    <w:rsid w:val="00F8517C"/>
    <w:rsid w:val="00F859D5"/>
    <w:rsid w:val="00F90C01"/>
    <w:rsid w:val="00F9136E"/>
    <w:rsid w:val="00F91842"/>
    <w:rsid w:val="00F93BC1"/>
    <w:rsid w:val="00F93C4F"/>
    <w:rsid w:val="00F94501"/>
    <w:rsid w:val="00F94DFC"/>
    <w:rsid w:val="00F951E8"/>
    <w:rsid w:val="00F96BE8"/>
    <w:rsid w:val="00F975E6"/>
    <w:rsid w:val="00F97B0A"/>
    <w:rsid w:val="00FA0D34"/>
    <w:rsid w:val="00FA14BD"/>
    <w:rsid w:val="00FA2EC2"/>
    <w:rsid w:val="00FA723C"/>
    <w:rsid w:val="00FB0B1A"/>
    <w:rsid w:val="00FB1272"/>
    <w:rsid w:val="00FB1E51"/>
    <w:rsid w:val="00FB1F60"/>
    <w:rsid w:val="00FB2DFC"/>
    <w:rsid w:val="00FB3661"/>
    <w:rsid w:val="00FB3D8A"/>
    <w:rsid w:val="00FB499E"/>
    <w:rsid w:val="00FB4E36"/>
    <w:rsid w:val="00FC163C"/>
    <w:rsid w:val="00FC1865"/>
    <w:rsid w:val="00FC33E5"/>
    <w:rsid w:val="00FC34FC"/>
    <w:rsid w:val="00FC4C6C"/>
    <w:rsid w:val="00FC51EF"/>
    <w:rsid w:val="00FC5A9F"/>
    <w:rsid w:val="00FC643D"/>
    <w:rsid w:val="00FC6BE2"/>
    <w:rsid w:val="00FC77FA"/>
    <w:rsid w:val="00FC7C1D"/>
    <w:rsid w:val="00FD09C6"/>
    <w:rsid w:val="00FD17EF"/>
    <w:rsid w:val="00FD1D57"/>
    <w:rsid w:val="00FD1F74"/>
    <w:rsid w:val="00FD2D29"/>
    <w:rsid w:val="00FD30FC"/>
    <w:rsid w:val="00FD3870"/>
    <w:rsid w:val="00FD4EF0"/>
    <w:rsid w:val="00FD5108"/>
    <w:rsid w:val="00FD634B"/>
    <w:rsid w:val="00FD7166"/>
    <w:rsid w:val="00FE1663"/>
    <w:rsid w:val="00FE23C5"/>
    <w:rsid w:val="00FE2832"/>
    <w:rsid w:val="00FE2F98"/>
    <w:rsid w:val="00FE3C73"/>
    <w:rsid w:val="00FE4368"/>
    <w:rsid w:val="00FE57BE"/>
    <w:rsid w:val="00FE5C64"/>
    <w:rsid w:val="00FF2CBA"/>
    <w:rsid w:val="00FF3011"/>
    <w:rsid w:val="00FF4E00"/>
    <w:rsid w:val="0100DCEA"/>
    <w:rsid w:val="011A2A24"/>
    <w:rsid w:val="0120D993"/>
    <w:rsid w:val="014FA91F"/>
    <w:rsid w:val="01579558"/>
    <w:rsid w:val="015B75AF"/>
    <w:rsid w:val="018976A6"/>
    <w:rsid w:val="019F61FC"/>
    <w:rsid w:val="01A5EB7D"/>
    <w:rsid w:val="01A98BB8"/>
    <w:rsid w:val="01C1BE58"/>
    <w:rsid w:val="01C99405"/>
    <w:rsid w:val="01CC083A"/>
    <w:rsid w:val="02296C07"/>
    <w:rsid w:val="02477453"/>
    <w:rsid w:val="026E73EA"/>
    <w:rsid w:val="0274B9E9"/>
    <w:rsid w:val="028EC771"/>
    <w:rsid w:val="02C9B472"/>
    <w:rsid w:val="02CD4F2B"/>
    <w:rsid w:val="02D58651"/>
    <w:rsid w:val="02E85BB3"/>
    <w:rsid w:val="02F9D006"/>
    <w:rsid w:val="02FCB56A"/>
    <w:rsid w:val="0324357F"/>
    <w:rsid w:val="03344381"/>
    <w:rsid w:val="0342937C"/>
    <w:rsid w:val="036245A4"/>
    <w:rsid w:val="0382D46A"/>
    <w:rsid w:val="038EFA00"/>
    <w:rsid w:val="03AEE537"/>
    <w:rsid w:val="03CB0300"/>
    <w:rsid w:val="03E0B217"/>
    <w:rsid w:val="03EDBEA9"/>
    <w:rsid w:val="03F26D2C"/>
    <w:rsid w:val="03F30E5B"/>
    <w:rsid w:val="040E6BAE"/>
    <w:rsid w:val="0410FC5F"/>
    <w:rsid w:val="041343E5"/>
    <w:rsid w:val="041AC1FA"/>
    <w:rsid w:val="04208617"/>
    <w:rsid w:val="042AA170"/>
    <w:rsid w:val="042F7A30"/>
    <w:rsid w:val="047EEFA9"/>
    <w:rsid w:val="048202FC"/>
    <w:rsid w:val="04BDBBE3"/>
    <w:rsid w:val="04DD473D"/>
    <w:rsid w:val="04FA4B15"/>
    <w:rsid w:val="051067F9"/>
    <w:rsid w:val="051582FA"/>
    <w:rsid w:val="05244B2C"/>
    <w:rsid w:val="0549377F"/>
    <w:rsid w:val="054D11E6"/>
    <w:rsid w:val="05997F71"/>
    <w:rsid w:val="05AC6C5B"/>
    <w:rsid w:val="05B730EB"/>
    <w:rsid w:val="05BBF5C4"/>
    <w:rsid w:val="05BCE828"/>
    <w:rsid w:val="05F7A30A"/>
    <w:rsid w:val="06399804"/>
    <w:rsid w:val="064A781C"/>
    <w:rsid w:val="064E383E"/>
    <w:rsid w:val="06526698"/>
    <w:rsid w:val="065A2D1E"/>
    <w:rsid w:val="068ED188"/>
    <w:rsid w:val="06A42E64"/>
    <w:rsid w:val="06A71D34"/>
    <w:rsid w:val="06E8CC0D"/>
    <w:rsid w:val="06EBB9D1"/>
    <w:rsid w:val="0713B2BA"/>
    <w:rsid w:val="0738D006"/>
    <w:rsid w:val="07A7E54A"/>
    <w:rsid w:val="07E9D3C9"/>
    <w:rsid w:val="082221C4"/>
    <w:rsid w:val="082F68ED"/>
    <w:rsid w:val="0836D729"/>
    <w:rsid w:val="0841DB0B"/>
    <w:rsid w:val="08962F5E"/>
    <w:rsid w:val="08BD1AE4"/>
    <w:rsid w:val="08C98FC6"/>
    <w:rsid w:val="08D3946B"/>
    <w:rsid w:val="08E288B2"/>
    <w:rsid w:val="08F86B93"/>
    <w:rsid w:val="09382502"/>
    <w:rsid w:val="094D768F"/>
    <w:rsid w:val="094F25C0"/>
    <w:rsid w:val="09514DB5"/>
    <w:rsid w:val="09530245"/>
    <w:rsid w:val="0987DD97"/>
    <w:rsid w:val="09D51D05"/>
    <w:rsid w:val="09E6453E"/>
    <w:rsid w:val="0A04197C"/>
    <w:rsid w:val="0A0EB048"/>
    <w:rsid w:val="0A14CE0A"/>
    <w:rsid w:val="0A3B5D0E"/>
    <w:rsid w:val="0A3F0217"/>
    <w:rsid w:val="0A4028BD"/>
    <w:rsid w:val="0A4B59AF"/>
    <w:rsid w:val="0A5372EA"/>
    <w:rsid w:val="0A62D08B"/>
    <w:rsid w:val="0A85D861"/>
    <w:rsid w:val="0AACB90C"/>
    <w:rsid w:val="0ABC6982"/>
    <w:rsid w:val="0AFE98D1"/>
    <w:rsid w:val="0B50D6AE"/>
    <w:rsid w:val="0B7EA44B"/>
    <w:rsid w:val="0B9CD633"/>
    <w:rsid w:val="0BA8E5FC"/>
    <w:rsid w:val="0BC90CE3"/>
    <w:rsid w:val="0BC94AA1"/>
    <w:rsid w:val="0BD55B27"/>
    <w:rsid w:val="0BEA4DC0"/>
    <w:rsid w:val="0C02CA29"/>
    <w:rsid w:val="0C192421"/>
    <w:rsid w:val="0C25EA97"/>
    <w:rsid w:val="0C3B1421"/>
    <w:rsid w:val="0C436C17"/>
    <w:rsid w:val="0C4EC049"/>
    <w:rsid w:val="0C606C6C"/>
    <w:rsid w:val="0C8F1981"/>
    <w:rsid w:val="0C957B85"/>
    <w:rsid w:val="0C9B9FCB"/>
    <w:rsid w:val="0CCC770C"/>
    <w:rsid w:val="0CDE7730"/>
    <w:rsid w:val="0CE457C6"/>
    <w:rsid w:val="0CFAD7CE"/>
    <w:rsid w:val="0D33FA33"/>
    <w:rsid w:val="0D42311B"/>
    <w:rsid w:val="0D4DF7FB"/>
    <w:rsid w:val="0D6B94D2"/>
    <w:rsid w:val="0D7E18A7"/>
    <w:rsid w:val="0D97869B"/>
    <w:rsid w:val="0DAE13DD"/>
    <w:rsid w:val="0DDF1EF2"/>
    <w:rsid w:val="0E1E2369"/>
    <w:rsid w:val="0E3608AF"/>
    <w:rsid w:val="0E403476"/>
    <w:rsid w:val="0E6B2968"/>
    <w:rsid w:val="0E74043F"/>
    <w:rsid w:val="0E7BE2C8"/>
    <w:rsid w:val="0E8D2BA1"/>
    <w:rsid w:val="0EA39862"/>
    <w:rsid w:val="0EBC487A"/>
    <w:rsid w:val="0ED81B99"/>
    <w:rsid w:val="0EE0CCD5"/>
    <w:rsid w:val="0EF2A12B"/>
    <w:rsid w:val="0F292CEB"/>
    <w:rsid w:val="0F384300"/>
    <w:rsid w:val="0F3CF63B"/>
    <w:rsid w:val="0F46E98F"/>
    <w:rsid w:val="0F4810FE"/>
    <w:rsid w:val="0FA7E559"/>
    <w:rsid w:val="0FAD3C71"/>
    <w:rsid w:val="0FC5847A"/>
    <w:rsid w:val="0FC662EC"/>
    <w:rsid w:val="0FD3445E"/>
    <w:rsid w:val="10120A02"/>
    <w:rsid w:val="10247E5D"/>
    <w:rsid w:val="10294F21"/>
    <w:rsid w:val="10397932"/>
    <w:rsid w:val="109E4612"/>
    <w:rsid w:val="10D59679"/>
    <w:rsid w:val="1103D245"/>
    <w:rsid w:val="11123AAB"/>
    <w:rsid w:val="11599B44"/>
    <w:rsid w:val="115EB7B3"/>
    <w:rsid w:val="116F2D9F"/>
    <w:rsid w:val="11B32B0B"/>
    <w:rsid w:val="11B4DD73"/>
    <w:rsid w:val="11E8C4FE"/>
    <w:rsid w:val="11FA1E14"/>
    <w:rsid w:val="1204B6A5"/>
    <w:rsid w:val="1206B01E"/>
    <w:rsid w:val="120A5CA2"/>
    <w:rsid w:val="12172379"/>
    <w:rsid w:val="1244AEFE"/>
    <w:rsid w:val="126E15FA"/>
    <w:rsid w:val="127A71B5"/>
    <w:rsid w:val="12B3BDCB"/>
    <w:rsid w:val="12FE2E02"/>
    <w:rsid w:val="1303ACE4"/>
    <w:rsid w:val="1357B9CC"/>
    <w:rsid w:val="135DDAF2"/>
    <w:rsid w:val="13708EA9"/>
    <w:rsid w:val="137A0353"/>
    <w:rsid w:val="137A770E"/>
    <w:rsid w:val="138E36D3"/>
    <w:rsid w:val="13BE3E1A"/>
    <w:rsid w:val="13D1C471"/>
    <w:rsid w:val="13DF72A0"/>
    <w:rsid w:val="13E4AC51"/>
    <w:rsid w:val="14052B69"/>
    <w:rsid w:val="140C3D21"/>
    <w:rsid w:val="141ABA00"/>
    <w:rsid w:val="143A8B2C"/>
    <w:rsid w:val="14970E41"/>
    <w:rsid w:val="14B1EC9E"/>
    <w:rsid w:val="14B2D3C6"/>
    <w:rsid w:val="14B48E01"/>
    <w:rsid w:val="14B62B1B"/>
    <w:rsid w:val="14CC1DF7"/>
    <w:rsid w:val="14D556CD"/>
    <w:rsid w:val="14DA4032"/>
    <w:rsid w:val="14E317AE"/>
    <w:rsid w:val="14E87E95"/>
    <w:rsid w:val="14EFE3B1"/>
    <w:rsid w:val="14FEE89C"/>
    <w:rsid w:val="1502C943"/>
    <w:rsid w:val="15030897"/>
    <w:rsid w:val="154175DC"/>
    <w:rsid w:val="15427B1A"/>
    <w:rsid w:val="15A9AE81"/>
    <w:rsid w:val="15AC6B04"/>
    <w:rsid w:val="15AEE309"/>
    <w:rsid w:val="15DF96C5"/>
    <w:rsid w:val="15E4C74C"/>
    <w:rsid w:val="15E7BA17"/>
    <w:rsid w:val="160230C5"/>
    <w:rsid w:val="160A4272"/>
    <w:rsid w:val="163860F6"/>
    <w:rsid w:val="163DD39A"/>
    <w:rsid w:val="1661BDC7"/>
    <w:rsid w:val="16648F8C"/>
    <w:rsid w:val="16BD9502"/>
    <w:rsid w:val="16BFE20A"/>
    <w:rsid w:val="16F16D47"/>
    <w:rsid w:val="16F4A594"/>
    <w:rsid w:val="17A208CE"/>
    <w:rsid w:val="17A9498A"/>
    <w:rsid w:val="17D38312"/>
    <w:rsid w:val="180EC16A"/>
    <w:rsid w:val="1828881F"/>
    <w:rsid w:val="1832EB56"/>
    <w:rsid w:val="1839F26A"/>
    <w:rsid w:val="1862CEC3"/>
    <w:rsid w:val="187C1807"/>
    <w:rsid w:val="18803480"/>
    <w:rsid w:val="18B5FD53"/>
    <w:rsid w:val="18BCD519"/>
    <w:rsid w:val="18C492EA"/>
    <w:rsid w:val="18C60FAA"/>
    <w:rsid w:val="1915EE52"/>
    <w:rsid w:val="1917C717"/>
    <w:rsid w:val="194A39C5"/>
    <w:rsid w:val="195F9C02"/>
    <w:rsid w:val="197A347D"/>
    <w:rsid w:val="1980311C"/>
    <w:rsid w:val="198C94D4"/>
    <w:rsid w:val="19C1884D"/>
    <w:rsid w:val="19CF2623"/>
    <w:rsid w:val="19D4BC7F"/>
    <w:rsid w:val="19FBA1E1"/>
    <w:rsid w:val="1A20F736"/>
    <w:rsid w:val="1A2B3B10"/>
    <w:rsid w:val="1A38D0C6"/>
    <w:rsid w:val="1A586657"/>
    <w:rsid w:val="1A6F7934"/>
    <w:rsid w:val="1A7F7FE0"/>
    <w:rsid w:val="1A7FF3B1"/>
    <w:rsid w:val="1A884EDE"/>
    <w:rsid w:val="1A9A0AA6"/>
    <w:rsid w:val="1AACDFE5"/>
    <w:rsid w:val="1AB03A45"/>
    <w:rsid w:val="1ABF224D"/>
    <w:rsid w:val="1AD269CE"/>
    <w:rsid w:val="1AE2890C"/>
    <w:rsid w:val="1AF4AA13"/>
    <w:rsid w:val="1B5F3BDC"/>
    <w:rsid w:val="1B70A6D5"/>
    <w:rsid w:val="1B7AB21A"/>
    <w:rsid w:val="1BA0C568"/>
    <w:rsid w:val="1BA96049"/>
    <w:rsid w:val="1BB850DB"/>
    <w:rsid w:val="1BCE835C"/>
    <w:rsid w:val="1BD09D6F"/>
    <w:rsid w:val="1BF85C54"/>
    <w:rsid w:val="1BFC662B"/>
    <w:rsid w:val="1BFC9E1F"/>
    <w:rsid w:val="1C0507F9"/>
    <w:rsid w:val="1C484199"/>
    <w:rsid w:val="1C4DFEAA"/>
    <w:rsid w:val="1C7039F4"/>
    <w:rsid w:val="1C72B044"/>
    <w:rsid w:val="1C890A1A"/>
    <w:rsid w:val="1C8EC66D"/>
    <w:rsid w:val="1C97CDE5"/>
    <w:rsid w:val="1CA85F57"/>
    <w:rsid w:val="1CAC70CE"/>
    <w:rsid w:val="1CB81414"/>
    <w:rsid w:val="1CEF62A6"/>
    <w:rsid w:val="1CF01FCF"/>
    <w:rsid w:val="1D0207CB"/>
    <w:rsid w:val="1D42525F"/>
    <w:rsid w:val="1D4F9A98"/>
    <w:rsid w:val="1DAFD239"/>
    <w:rsid w:val="1DB47602"/>
    <w:rsid w:val="1DCFB88A"/>
    <w:rsid w:val="1DD55EDF"/>
    <w:rsid w:val="1E3EC34A"/>
    <w:rsid w:val="1E672699"/>
    <w:rsid w:val="1E6EC7CD"/>
    <w:rsid w:val="1E6F2616"/>
    <w:rsid w:val="1F341A01"/>
    <w:rsid w:val="1F79D3F0"/>
    <w:rsid w:val="1F8F68D5"/>
    <w:rsid w:val="1FB8A3DE"/>
    <w:rsid w:val="1FC44B04"/>
    <w:rsid w:val="1FC8CDD0"/>
    <w:rsid w:val="1FC913D6"/>
    <w:rsid w:val="1FCA34CD"/>
    <w:rsid w:val="1FCBED30"/>
    <w:rsid w:val="1FE606B5"/>
    <w:rsid w:val="1FFFF7C4"/>
    <w:rsid w:val="201BE533"/>
    <w:rsid w:val="202C27EA"/>
    <w:rsid w:val="20478B4A"/>
    <w:rsid w:val="205EAD8B"/>
    <w:rsid w:val="206D2249"/>
    <w:rsid w:val="209BBFE8"/>
    <w:rsid w:val="209FC930"/>
    <w:rsid w:val="20ADF453"/>
    <w:rsid w:val="20AEADEC"/>
    <w:rsid w:val="20EC2462"/>
    <w:rsid w:val="20F25B94"/>
    <w:rsid w:val="21010784"/>
    <w:rsid w:val="2110C758"/>
    <w:rsid w:val="21111B67"/>
    <w:rsid w:val="2128EFBF"/>
    <w:rsid w:val="213B4A35"/>
    <w:rsid w:val="21537CD2"/>
    <w:rsid w:val="2182DF8F"/>
    <w:rsid w:val="21952258"/>
    <w:rsid w:val="21A2DA42"/>
    <w:rsid w:val="21CB640F"/>
    <w:rsid w:val="21D3FDE2"/>
    <w:rsid w:val="21FDBBB7"/>
    <w:rsid w:val="22108BA8"/>
    <w:rsid w:val="2264CC6F"/>
    <w:rsid w:val="226F9150"/>
    <w:rsid w:val="2288ABFF"/>
    <w:rsid w:val="2289BF5B"/>
    <w:rsid w:val="228EDCAC"/>
    <w:rsid w:val="229A9420"/>
    <w:rsid w:val="229E8576"/>
    <w:rsid w:val="22A499B4"/>
    <w:rsid w:val="22D70059"/>
    <w:rsid w:val="2336DB03"/>
    <w:rsid w:val="237B6167"/>
    <w:rsid w:val="238439AD"/>
    <w:rsid w:val="23A1D7DD"/>
    <w:rsid w:val="23C07B74"/>
    <w:rsid w:val="23C9D1B7"/>
    <w:rsid w:val="23EC1929"/>
    <w:rsid w:val="23FC1178"/>
    <w:rsid w:val="240F3610"/>
    <w:rsid w:val="241A23DD"/>
    <w:rsid w:val="2430F681"/>
    <w:rsid w:val="2445D6A6"/>
    <w:rsid w:val="2456CE7D"/>
    <w:rsid w:val="24739D76"/>
    <w:rsid w:val="24765864"/>
    <w:rsid w:val="2489499C"/>
    <w:rsid w:val="249DB6EF"/>
    <w:rsid w:val="24A87E71"/>
    <w:rsid w:val="24AF8A7E"/>
    <w:rsid w:val="24D4137F"/>
    <w:rsid w:val="24DA8009"/>
    <w:rsid w:val="24FF1524"/>
    <w:rsid w:val="25067B4F"/>
    <w:rsid w:val="2527BADF"/>
    <w:rsid w:val="25412F14"/>
    <w:rsid w:val="2573F70B"/>
    <w:rsid w:val="25A579F5"/>
    <w:rsid w:val="25B9A65E"/>
    <w:rsid w:val="25E63914"/>
    <w:rsid w:val="25F96151"/>
    <w:rsid w:val="261A9F4F"/>
    <w:rsid w:val="2620025C"/>
    <w:rsid w:val="262BAF28"/>
    <w:rsid w:val="2640BE9A"/>
    <w:rsid w:val="2649F61C"/>
    <w:rsid w:val="26776F15"/>
    <w:rsid w:val="267B9C55"/>
    <w:rsid w:val="267C3845"/>
    <w:rsid w:val="2681ACF7"/>
    <w:rsid w:val="26836475"/>
    <w:rsid w:val="269B4384"/>
    <w:rsid w:val="26ABAA5F"/>
    <w:rsid w:val="26F88FAB"/>
    <w:rsid w:val="26F901A7"/>
    <w:rsid w:val="26FCF1AF"/>
    <w:rsid w:val="2726365A"/>
    <w:rsid w:val="272C5284"/>
    <w:rsid w:val="278254AB"/>
    <w:rsid w:val="2785488F"/>
    <w:rsid w:val="27984F4A"/>
    <w:rsid w:val="27E55313"/>
    <w:rsid w:val="27EB03FA"/>
    <w:rsid w:val="27EF6563"/>
    <w:rsid w:val="28000961"/>
    <w:rsid w:val="2857A268"/>
    <w:rsid w:val="285C68C0"/>
    <w:rsid w:val="28744491"/>
    <w:rsid w:val="28B1AF99"/>
    <w:rsid w:val="28B78354"/>
    <w:rsid w:val="28ED48C6"/>
    <w:rsid w:val="28F26688"/>
    <w:rsid w:val="2906042C"/>
    <w:rsid w:val="2914655E"/>
    <w:rsid w:val="29369DE6"/>
    <w:rsid w:val="29DA9EE2"/>
    <w:rsid w:val="29E1C71C"/>
    <w:rsid w:val="29F02C5F"/>
    <w:rsid w:val="2A2595B1"/>
    <w:rsid w:val="2A34123D"/>
    <w:rsid w:val="2A3634DB"/>
    <w:rsid w:val="2A421704"/>
    <w:rsid w:val="2A6933DD"/>
    <w:rsid w:val="2A6FB0F5"/>
    <w:rsid w:val="2A89F228"/>
    <w:rsid w:val="2A89F70B"/>
    <w:rsid w:val="2A9295B5"/>
    <w:rsid w:val="2AB37B52"/>
    <w:rsid w:val="2ABA14FF"/>
    <w:rsid w:val="2AC3EE11"/>
    <w:rsid w:val="2ADDFD15"/>
    <w:rsid w:val="2AF0FE2A"/>
    <w:rsid w:val="2B64CD80"/>
    <w:rsid w:val="2B681F26"/>
    <w:rsid w:val="2B9F6836"/>
    <w:rsid w:val="2BC99E1B"/>
    <w:rsid w:val="2C08C51D"/>
    <w:rsid w:val="2C117EBC"/>
    <w:rsid w:val="2C2A63E8"/>
    <w:rsid w:val="2C46E7ED"/>
    <w:rsid w:val="2C502F1C"/>
    <w:rsid w:val="2C6AB9B8"/>
    <w:rsid w:val="2C87171E"/>
    <w:rsid w:val="2C8A2C6E"/>
    <w:rsid w:val="2C8E9501"/>
    <w:rsid w:val="2C94CD35"/>
    <w:rsid w:val="2CB0A271"/>
    <w:rsid w:val="2CB10B0E"/>
    <w:rsid w:val="2CE792BF"/>
    <w:rsid w:val="2D113D25"/>
    <w:rsid w:val="2D17EA34"/>
    <w:rsid w:val="2D53F4F0"/>
    <w:rsid w:val="2D5B7FE2"/>
    <w:rsid w:val="2D6CE42B"/>
    <w:rsid w:val="2D6F0C1A"/>
    <w:rsid w:val="2D85711A"/>
    <w:rsid w:val="2D9B33EE"/>
    <w:rsid w:val="2DA76B09"/>
    <w:rsid w:val="2DA87CB6"/>
    <w:rsid w:val="2DB8D6F4"/>
    <w:rsid w:val="2DC3E133"/>
    <w:rsid w:val="2DF1C791"/>
    <w:rsid w:val="2DF37BA4"/>
    <w:rsid w:val="2DF8BD26"/>
    <w:rsid w:val="2DFA797B"/>
    <w:rsid w:val="2E085190"/>
    <w:rsid w:val="2E436737"/>
    <w:rsid w:val="2E505849"/>
    <w:rsid w:val="2ECE4F83"/>
    <w:rsid w:val="2F0D9D96"/>
    <w:rsid w:val="2F1CA7EC"/>
    <w:rsid w:val="2F61942F"/>
    <w:rsid w:val="2F92806F"/>
    <w:rsid w:val="2FAAD85E"/>
    <w:rsid w:val="2FBE8201"/>
    <w:rsid w:val="2FD96A5C"/>
    <w:rsid w:val="2FDDC007"/>
    <w:rsid w:val="300641BD"/>
    <w:rsid w:val="30088668"/>
    <w:rsid w:val="301577D3"/>
    <w:rsid w:val="302B76AA"/>
    <w:rsid w:val="30330CCD"/>
    <w:rsid w:val="303E41A5"/>
    <w:rsid w:val="3066100A"/>
    <w:rsid w:val="30BBF2E3"/>
    <w:rsid w:val="30C39ECC"/>
    <w:rsid w:val="30CECBA7"/>
    <w:rsid w:val="30D128B1"/>
    <w:rsid w:val="30D51F70"/>
    <w:rsid w:val="30DF07D8"/>
    <w:rsid w:val="30EE31FA"/>
    <w:rsid w:val="3100821A"/>
    <w:rsid w:val="3136A2B7"/>
    <w:rsid w:val="31392F03"/>
    <w:rsid w:val="314BDE6F"/>
    <w:rsid w:val="3193D4A2"/>
    <w:rsid w:val="31966BAC"/>
    <w:rsid w:val="31B4023E"/>
    <w:rsid w:val="31B5ADF2"/>
    <w:rsid w:val="31CE4CAD"/>
    <w:rsid w:val="31D824E9"/>
    <w:rsid w:val="32158F4E"/>
    <w:rsid w:val="32587BEE"/>
    <w:rsid w:val="325EF07F"/>
    <w:rsid w:val="326C0C23"/>
    <w:rsid w:val="328F5ADE"/>
    <w:rsid w:val="3299D625"/>
    <w:rsid w:val="32C8BA5E"/>
    <w:rsid w:val="32D074E8"/>
    <w:rsid w:val="32D1FB43"/>
    <w:rsid w:val="33148731"/>
    <w:rsid w:val="33310242"/>
    <w:rsid w:val="33885D57"/>
    <w:rsid w:val="33C26E1F"/>
    <w:rsid w:val="33CD86A7"/>
    <w:rsid w:val="340C63E6"/>
    <w:rsid w:val="341A7603"/>
    <w:rsid w:val="342ACA70"/>
    <w:rsid w:val="342F06D8"/>
    <w:rsid w:val="342FEF46"/>
    <w:rsid w:val="343219BC"/>
    <w:rsid w:val="344A370B"/>
    <w:rsid w:val="348486E1"/>
    <w:rsid w:val="34B1B1C0"/>
    <w:rsid w:val="34BC1242"/>
    <w:rsid w:val="34C8EA5E"/>
    <w:rsid w:val="34ED645C"/>
    <w:rsid w:val="35059340"/>
    <w:rsid w:val="351AFB35"/>
    <w:rsid w:val="3523B1EA"/>
    <w:rsid w:val="352F5CF7"/>
    <w:rsid w:val="353F2032"/>
    <w:rsid w:val="35488E17"/>
    <w:rsid w:val="35586138"/>
    <w:rsid w:val="35733FC7"/>
    <w:rsid w:val="35799079"/>
    <w:rsid w:val="35A86DCE"/>
    <w:rsid w:val="35F1169D"/>
    <w:rsid w:val="3609876F"/>
    <w:rsid w:val="361EC51A"/>
    <w:rsid w:val="362E9473"/>
    <w:rsid w:val="36680C12"/>
    <w:rsid w:val="3669C8AD"/>
    <w:rsid w:val="36A37824"/>
    <w:rsid w:val="36B39740"/>
    <w:rsid w:val="36BE6182"/>
    <w:rsid w:val="370E34F9"/>
    <w:rsid w:val="3723D92B"/>
    <w:rsid w:val="3730DD5F"/>
    <w:rsid w:val="3753DD62"/>
    <w:rsid w:val="376D075E"/>
    <w:rsid w:val="379BAB15"/>
    <w:rsid w:val="379C459B"/>
    <w:rsid w:val="37CF3419"/>
    <w:rsid w:val="37D7F417"/>
    <w:rsid w:val="37FCC860"/>
    <w:rsid w:val="3809DFE1"/>
    <w:rsid w:val="380A7028"/>
    <w:rsid w:val="380FDB65"/>
    <w:rsid w:val="3830872D"/>
    <w:rsid w:val="383AAA5B"/>
    <w:rsid w:val="38808257"/>
    <w:rsid w:val="38CA2308"/>
    <w:rsid w:val="38E7B680"/>
    <w:rsid w:val="393FFEDB"/>
    <w:rsid w:val="394F6F18"/>
    <w:rsid w:val="395BD8FC"/>
    <w:rsid w:val="397B0318"/>
    <w:rsid w:val="39918F2D"/>
    <w:rsid w:val="39B2B44B"/>
    <w:rsid w:val="39D0A120"/>
    <w:rsid w:val="39E8423D"/>
    <w:rsid w:val="39F9FFB6"/>
    <w:rsid w:val="3A5DFC75"/>
    <w:rsid w:val="3A7ABFDE"/>
    <w:rsid w:val="3A829C46"/>
    <w:rsid w:val="3A82C273"/>
    <w:rsid w:val="3A8A0035"/>
    <w:rsid w:val="3AC02CE7"/>
    <w:rsid w:val="3AD03074"/>
    <w:rsid w:val="3B0B930A"/>
    <w:rsid w:val="3B732552"/>
    <w:rsid w:val="3B7FA585"/>
    <w:rsid w:val="3BB56482"/>
    <w:rsid w:val="3BC69A45"/>
    <w:rsid w:val="3BD98A11"/>
    <w:rsid w:val="3BEAD55B"/>
    <w:rsid w:val="3C1F149E"/>
    <w:rsid w:val="3C3FEC45"/>
    <w:rsid w:val="3C416DBF"/>
    <w:rsid w:val="3C7489B0"/>
    <w:rsid w:val="3C8CB4F4"/>
    <w:rsid w:val="3CD987B9"/>
    <w:rsid w:val="3CE3BC4F"/>
    <w:rsid w:val="3CF64A17"/>
    <w:rsid w:val="3D400CB4"/>
    <w:rsid w:val="3D457E1F"/>
    <w:rsid w:val="3D5173EA"/>
    <w:rsid w:val="3D5A5B52"/>
    <w:rsid w:val="3D620469"/>
    <w:rsid w:val="3DAF48DC"/>
    <w:rsid w:val="3DBEAADE"/>
    <w:rsid w:val="3DC1FEC4"/>
    <w:rsid w:val="3DCD848C"/>
    <w:rsid w:val="3DF90A89"/>
    <w:rsid w:val="3E269722"/>
    <w:rsid w:val="3E376ED9"/>
    <w:rsid w:val="3E47D298"/>
    <w:rsid w:val="3E4862B8"/>
    <w:rsid w:val="3E4B43D5"/>
    <w:rsid w:val="3E527272"/>
    <w:rsid w:val="3EB70199"/>
    <w:rsid w:val="3F1C8B0A"/>
    <w:rsid w:val="3F4EA908"/>
    <w:rsid w:val="3F68CFA1"/>
    <w:rsid w:val="3F69C232"/>
    <w:rsid w:val="3F7A83EF"/>
    <w:rsid w:val="3F84FA56"/>
    <w:rsid w:val="3F8C7D40"/>
    <w:rsid w:val="3FA35AA5"/>
    <w:rsid w:val="3FAECD6F"/>
    <w:rsid w:val="3FBF676F"/>
    <w:rsid w:val="3FD9475E"/>
    <w:rsid w:val="3FE36AF1"/>
    <w:rsid w:val="40180736"/>
    <w:rsid w:val="4028C15B"/>
    <w:rsid w:val="40326A13"/>
    <w:rsid w:val="4072C6FA"/>
    <w:rsid w:val="407B683F"/>
    <w:rsid w:val="40824AFB"/>
    <w:rsid w:val="408686EF"/>
    <w:rsid w:val="4099FC85"/>
    <w:rsid w:val="40DC3F35"/>
    <w:rsid w:val="40EDB931"/>
    <w:rsid w:val="41248226"/>
    <w:rsid w:val="413FA10B"/>
    <w:rsid w:val="4147D2F6"/>
    <w:rsid w:val="414CB9AE"/>
    <w:rsid w:val="415183C9"/>
    <w:rsid w:val="415F4D58"/>
    <w:rsid w:val="4167DC84"/>
    <w:rsid w:val="4172737F"/>
    <w:rsid w:val="41D876D4"/>
    <w:rsid w:val="41E84344"/>
    <w:rsid w:val="4226C8B0"/>
    <w:rsid w:val="422A291F"/>
    <w:rsid w:val="4234C094"/>
    <w:rsid w:val="42384793"/>
    <w:rsid w:val="4239F47A"/>
    <w:rsid w:val="423B7028"/>
    <w:rsid w:val="426488ED"/>
    <w:rsid w:val="426BFAE3"/>
    <w:rsid w:val="428EB4B3"/>
    <w:rsid w:val="42A848C3"/>
    <w:rsid w:val="42A9B2CF"/>
    <w:rsid w:val="42C2AF4B"/>
    <w:rsid w:val="4301822E"/>
    <w:rsid w:val="43101503"/>
    <w:rsid w:val="4314037B"/>
    <w:rsid w:val="431C16A4"/>
    <w:rsid w:val="432EE9F8"/>
    <w:rsid w:val="434AB726"/>
    <w:rsid w:val="435CC69E"/>
    <w:rsid w:val="435D54DE"/>
    <w:rsid w:val="436541E6"/>
    <w:rsid w:val="436E65D6"/>
    <w:rsid w:val="43BB8DBA"/>
    <w:rsid w:val="43D35BCC"/>
    <w:rsid w:val="43D78197"/>
    <w:rsid w:val="43FD7F20"/>
    <w:rsid w:val="441539FC"/>
    <w:rsid w:val="4415940B"/>
    <w:rsid w:val="44715B42"/>
    <w:rsid w:val="44882A03"/>
    <w:rsid w:val="449E7000"/>
    <w:rsid w:val="44C14D7A"/>
    <w:rsid w:val="44DB238B"/>
    <w:rsid w:val="44EBBCD8"/>
    <w:rsid w:val="4503B5A5"/>
    <w:rsid w:val="4530EA0C"/>
    <w:rsid w:val="455AD033"/>
    <w:rsid w:val="45667BBB"/>
    <w:rsid w:val="458A484A"/>
    <w:rsid w:val="4590E92D"/>
    <w:rsid w:val="4595C7C6"/>
    <w:rsid w:val="459E1AA2"/>
    <w:rsid w:val="45A1288F"/>
    <w:rsid w:val="45D39DC6"/>
    <w:rsid w:val="45EE53FF"/>
    <w:rsid w:val="45EE661B"/>
    <w:rsid w:val="45FBA935"/>
    <w:rsid w:val="4631148F"/>
    <w:rsid w:val="46988EC4"/>
    <w:rsid w:val="46B09395"/>
    <w:rsid w:val="46B69F16"/>
    <w:rsid w:val="46B8725E"/>
    <w:rsid w:val="470D379C"/>
    <w:rsid w:val="4716FCE5"/>
    <w:rsid w:val="4722BDCE"/>
    <w:rsid w:val="4735C40E"/>
    <w:rsid w:val="4735C825"/>
    <w:rsid w:val="47611F6D"/>
    <w:rsid w:val="478DCBD1"/>
    <w:rsid w:val="479F51D8"/>
    <w:rsid w:val="47A916FC"/>
    <w:rsid w:val="47AFA12F"/>
    <w:rsid w:val="47E4EB43"/>
    <w:rsid w:val="47F9AE81"/>
    <w:rsid w:val="47FACA17"/>
    <w:rsid w:val="48195426"/>
    <w:rsid w:val="482F7C16"/>
    <w:rsid w:val="48376A92"/>
    <w:rsid w:val="483D21E0"/>
    <w:rsid w:val="4843D840"/>
    <w:rsid w:val="48535676"/>
    <w:rsid w:val="485742DC"/>
    <w:rsid w:val="48598304"/>
    <w:rsid w:val="48646B65"/>
    <w:rsid w:val="486B84A4"/>
    <w:rsid w:val="4885E5E1"/>
    <w:rsid w:val="48C46125"/>
    <w:rsid w:val="48D6E933"/>
    <w:rsid w:val="491D09C5"/>
    <w:rsid w:val="4926C0F6"/>
    <w:rsid w:val="495460F3"/>
    <w:rsid w:val="495B92D6"/>
    <w:rsid w:val="49754BD3"/>
    <w:rsid w:val="49A89F61"/>
    <w:rsid w:val="49B7E29E"/>
    <w:rsid w:val="49B86EDC"/>
    <w:rsid w:val="49E8D2E0"/>
    <w:rsid w:val="49F265AB"/>
    <w:rsid w:val="49F8168B"/>
    <w:rsid w:val="4A003E7D"/>
    <w:rsid w:val="4A7ACF58"/>
    <w:rsid w:val="4A80A5FF"/>
    <w:rsid w:val="4AA804FB"/>
    <w:rsid w:val="4AB0401C"/>
    <w:rsid w:val="4AFBF4FF"/>
    <w:rsid w:val="4B0FD8F7"/>
    <w:rsid w:val="4B23CBCD"/>
    <w:rsid w:val="4B5ABB6B"/>
    <w:rsid w:val="4B71B023"/>
    <w:rsid w:val="4BCBA0B3"/>
    <w:rsid w:val="4BDDDBE8"/>
    <w:rsid w:val="4C009ED9"/>
    <w:rsid w:val="4C2256E0"/>
    <w:rsid w:val="4C7036D0"/>
    <w:rsid w:val="4C7C418D"/>
    <w:rsid w:val="4C7F8988"/>
    <w:rsid w:val="4C958F04"/>
    <w:rsid w:val="4C9F0936"/>
    <w:rsid w:val="4CB112B9"/>
    <w:rsid w:val="4CCB8A24"/>
    <w:rsid w:val="4CDA8017"/>
    <w:rsid w:val="4CFF98BC"/>
    <w:rsid w:val="4D062B6F"/>
    <w:rsid w:val="4D326CC5"/>
    <w:rsid w:val="4D7B39A5"/>
    <w:rsid w:val="4D8604AB"/>
    <w:rsid w:val="4D9919CD"/>
    <w:rsid w:val="4DA66AD0"/>
    <w:rsid w:val="4E02AD43"/>
    <w:rsid w:val="4E4397DC"/>
    <w:rsid w:val="4E663093"/>
    <w:rsid w:val="4EFD78A5"/>
    <w:rsid w:val="4F05009E"/>
    <w:rsid w:val="4F116BD1"/>
    <w:rsid w:val="4F27EF47"/>
    <w:rsid w:val="4F4A3B86"/>
    <w:rsid w:val="4F6AC863"/>
    <w:rsid w:val="4F8230BD"/>
    <w:rsid w:val="4FC77155"/>
    <w:rsid w:val="4FE29233"/>
    <w:rsid w:val="4FE609C3"/>
    <w:rsid w:val="500B6C8C"/>
    <w:rsid w:val="5017E268"/>
    <w:rsid w:val="501C8A18"/>
    <w:rsid w:val="50315D08"/>
    <w:rsid w:val="50392742"/>
    <w:rsid w:val="504F69C3"/>
    <w:rsid w:val="50687F06"/>
    <w:rsid w:val="507C0449"/>
    <w:rsid w:val="50C1E3CD"/>
    <w:rsid w:val="50E2E2CD"/>
    <w:rsid w:val="5106A39F"/>
    <w:rsid w:val="510AA1E2"/>
    <w:rsid w:val="512A3400"/>
    <w:rsid w:val="5135BD22"/>
    <w:rsid w:val="514CBBE6"/>
    <w:rsid w:val="51B8CCDB"/>
    <w:rsid w:val="51F0A775"/>
    <w:rsid w:val="51FCADE3"/>
    <w:rsid w:val="5256A900"/>
    <w:rsid w:val="526EE381"/>
    <w:rsid w:val="5284E87E"/>
    <w:rsid w:val="52A75C51"/>
    <w:rsid w:val="52AF397A"/>
    <w:rsid w:val="52E2D5B3"/>
    <w:rsid w:val="52F2E559"/>
    <w:rsid w:val="5302A5FF"/>
    <w:rsid w:val="53228CA2"/>
    <w:rsid w:val="5325BAA7"/>
    <w:rsid w:val="53D1B7A1"/>
    <w:rsid w:val="53FC001C"/>
    <w:rsid w:val="5400FF0F"/>
    <w:rsid w:val="5404E591"/>
    <w:rsid w:val="540E800E"/>
    <w:rsid w:val="54345748"/>
    <w:rsid w:val="543E9A53"/>
    <w:rsid w:val="545F7A52"/>
    <w:rsid w:val="548CE827"/>
    <w:rsid w:val="549357B2"/>
    <w:rsid w:val="54BDF06A"/>
    <w:rsid w:val="54BE96DD"/>
    <w:rsid w:val="54D74B69"/>
    <w:rsid w:val="54F7CF14"/>
    <w:rsid w:val="551FC766"/>
    <w:rsid w:val="556E37E8"/>
    <w:rsid w:val="5583567B"/>
    <w:rsid w:val="5583F2D9"/>
    <w:rsid w:val="558D5A58"/>
    <w:rsid w:val="55E4F95C"/>
    <w:rsid w:val="55E6189F"/>
    <w:rsid w:val="55FD714C"/>
    <w:rsid w:val="560027B5"/>
    <w:rsid w:val="56739844"/>
    <w:rsid w:val="567DF09E"/>
    <w:rsid w:val="569833C2"/>
    <w:rsid w:val="5706014F"/>
    <w:rsid w:val="570C2355"/>
    <w:rsid w:val="5729CEC0"/>
    <w:rsid w:val="572C8F29"/>
    <w:rsid w:val="5758C9D8"/>
    <w:rsid w:val="576C983C"/>
    <w:rsid w:val="577908D3"/>
    <w:rsid w:val="579DE34C"/>
    <w:rsid w:val="57BAD6A3"/>
    <w:rsid w:val="57BE42DE"/>
    <w:rsid w:val="57D432F1"/>
    <w:rsid w:val="58328BF6"/>
    <w:rsid w:val="585CF58F"/>
    <w:rsid w:val="587C450C"/>
    <w:rsid w:val="588B5B21"/>
    <w:rsid w:val="588E80E6"/>
    <w:rsid w:val="5896AB4A"/>
    <w:rsid w:val="58984AE4"/>
    <w:rsid w:val="58DDC9DE"/>
    <w:rsid w:val="58E6B327"/>
    <w:rsid w:val="58F62917"/>
    <w:rsid w:val="5905321E"/>
    <w:rsid w:val="590E0B07"/>
    <w:rsid w:val="5919F2AE"/>
    <w:rsid w:val="592E6D94"/>
    <w:rsid w:val="59585989"/>
    <w:rsid w:val="59593EE3"/>
    <w:rsid w:val="59C55D7D"/>
    <w:rsid w:val="5A065AED"/>
    <w:rsid w:val="5A28B8B4"/>
    <w:rsid w:val="5A59D4DD"/>
    <w:rsid w:val="5A6373D6"/>
    <w:rsid w:val="5A6D8BE6"/>
    <w:rsid w:val="5AA69742"/>
    <w:rsid w:val="5AA8EBCF"/>
    <w:rsid w:val="5AB62F6A"/>
    <w:rsid w:val="5AECA7B4"/>
    <w:rsid w:val="5AED7099"/>
    <w:rsid w:val="5AEED68D"/>
    <w:rsid w:val="5AF5145C"/>
    <w:rsid w:val="5B4DCBB6"/>
    <w:rsid w:val="5B538453"/>
    <w:rsid w:val="5B8E80DD"/>
    <w:rsid w:val="5B935F27"/>
    <w:rsid w:val="5BA42D4C"/>
    <w:rsid w:val="5BD85E2A"/>
    <w:rsid w:val="5BDF2B9B"/>
    <w:rsid w:val="5BF01C2D"/>
    <w:rsid w:val="5BF0B507"/>
    <w:rsid w:val="5BF5C35D"/>
    <w:rsid w:val="5BF75BE0"/>
    <w:rsid w:val="5BFA6167"/>
    <w:rsid w:val="5BFC04AD"/>
    <w:rsid w:val="5C1526D2"/>
    <w:rsid w:val="5C155B75"/>
    <w:rsid w:val="5C32F034"/>
    <w:rsid w:val="5C3476E0"/>
    <w:rsid w:val="5C35BFCD"/>
    <w:rsid w:val="5C3C3A48"/>
    <w:rsid w:val="5C7B2541"/>
    <w:rsid w:val="5C8FD1D4"/>
    <w:rsid w:val="5CAEC146"/>
    <w:rsid w:val="5CCD18EF"/>
    <w:rsid w:val="5CDAF33A"/>
    <w:rsid w:val="5CF4070A"/>
    <w:rsid w:val="5CF92891"/>
    <w:rsid w:val="5D244770"/>
    <w:rsid w:val="5D564578"/>
    <w:rsid w:val="5D6C394F"/>
    <w:rsid w:val="5D8F147D"/>
    <w:rsid w:val="5DAC42BC"/>
    <w:rsid w:val="5E010697"/>
    <w:rsid w:val="5E28866B"/>
    <w:rsid w:val="5E2CD0F6"/>
    <w:rsid w:val="5E320F4F"/>
    <w:rsid w:val="5E8A7C23"/>
    <w:rsid w:val="5EA95882"/>
    <w:rsid w:val="5EC31FB8"/>
    <w:rsid w:val="5EFACA31"/>
    <w:rsid w:val="5F060904"/>
    <w:rsid w:val="5F42088F"/>
    <w:rsid w:val="5F4D9978"/>
    <w:rsid w:val="5F4DB598"/>
    <w:rsid w:val="5F62C1A6"/>
    <w:rsid w:val="5F69B324"/>
    <w:rsid w:val="5F6DE48C"/>
    <w:rsid w:val="5F8340F1"/>
    <w:rsid w:val="5F9C1B10"/>
    <w:rsid w:val="5FB549CF"/>
    <w:rsid w:val="5FBD7072"/>
    <w:rsid w:val="5FC469CD"/>
    <w:rsid w:val="5FCD3987"/>
    <w:rsid w:val="5FCF7996"/>
    <w:rsid w:val="5FE6E41E"/>
    <w:rsid w:val="5FF2CA73"/>
    <w:rsid w:val="5FF805AC"/>
    <w:rsid w:val="600E9821"/>
    <w:rsid w:val="6023729E"/>
    <w:rsid w:val="60B14907"/>
    <w:rsid w:val="60C08B01"/>
    <w:rsid w:val="60DCAEE9"/>
    <w:rsid w:val="60ED3473"/>
    <w:rsid w:val="60F1BE88"/>
    <w:rsid w:val="60FCF29A"/>
    <w:rsid w:val="610311DA"/>
    <w:rsid w:val="6110B8CA"/>
    <w:rsid w:val="6122F0FE"/>
    <w:rsid w:val="6124D79E"/>
    <w:rsid w:val="61636E00"/>
    <w:rsid w:val="6182B3CF"/>
    <w:rsid w:val="61839E24"/>
    <w:rsid w:val="61A70138"/>
    <w:rsid w:val="61F1959C"/>
    <w:rsid w:val="6209F488"/>
    <w:rsid w:val="622754AC"/>
    <w:rsid w:val="622A6021"/>
    <w:rsid w:val="62486328"/>
    <w:rsid w:val="62504255"/>
    <w:rsid w:val="62663496"/>
    <w:rsid w:val="627603E1"/>
    <w:rsid w:val="627BC281"/>
    <w:rsid w:val="627F2150"/>
    <w:rsid w:val="62CE40F3"/>
    <w:rsid w:val="62D54915"/>
    <w:rsid w:val="62F80646"/>
    <w:rsid w:val="631B2670"/>
    <w:rsid w:val="63275533"/>
    <w:rsid w:val="6328C830"/>
    <w:rsid w:val="6340B51F"/>
    <w:rsid w:val="63624462"/>
    <w:rsid w:val="63680898"/>
    <w:rsid w:val="638136C6"/>
    <w:rsid w:val="639D43F4"/>
    <w:rsid w:val="63B5A652"/>
    <w:rsid w:val="63E0D74A"/>
    <w:rsid w:val="63F2D1D7"/>
    <w:rsid w:val="640FE040"/>
    <w:rsid w:val="6437ED1B"/>
    <w:rsid w:val="643EC5EB"/>
    <w:rsid w:val="645A87DB"/>
    <w:rsid w:val="6491AC8B"/>
    <w:rsid w:val="64AEEACD"/>
    <w:rsid w:val="64B1E336"/>
    <w:rsid w:val="64DDB057"/>
    <w:rsid w:val="64EB31F2"/>
    <w:rsid w:val="64FFE15C"/>
    <w:rsid w:val="651542B1"/>
    <w:rsid w:val="6535D8BB"/>
    <w:rsid w:val="65626070"/>
    <w:rsid w:val="656B3EBF"/>
    <w:rsid w:val="657D74C2"/>
    <w:rsid w:val="657D8AAA"/>
    <w:rsid w:val="65AD5906"/>
    <w:rsid w:val="6610C179"/>
    <w:rsid w:val="662B877C"/>
    <w:rsid w:val="6631E678"/>
    <w:rsid w:val="6639F3E5"/>
    <w:rsid w:val="6649B33E"/>
    <w:rsid w:val="6670327A"/>
    <w:rsid w:val="66736225"/>
    <w:rsid w:val="667DA2EB"/>
    <w:rsid w:val="66802135"/>
    <w:rsid w:val="6685D283"/>
    <w:rsid w:val="6694856B"/>
    <w:rsid w:val="66AE75DD"/>
    <w:rsid w:val="6701DC70"/>
    <w:rsid w:val="671877DF"/>
    <w:rsid w:val="67189429"/>
    <w:rsid w:val="671D5F67"/>
    <w:rsid w:val="675DCD83"/>
    <w:rsid w:val="6779155C"/>
    <w:rsid w:val="67899E8C"/>
    <w:rsid w:val="67A486B9"/>
    <w:rsid w:val="67AD0DA9"/>
    <w:rsid w:val="67F027A7"/>
    <w:rsid w:val="67F8B1CB"/>
    <w:rsid w:val="681C3D76"/>
    <w:rsid w:val="6841DB5B"/>
    <w:rsid w:val="684E5BE0"/>
    <w:rsid w:val="6851933A"/>
    <w:rsid w:val="6862239F"/>
    <w:rsid w:val="686B43A2"/>
    <w:rsid w:val="686C3D97"/>
    <w:rsid w:val="686F4322"/>
    <w:rsid w:val="6876C0E1"/>
    <w:rsid w:val="68780435"/>
    <w:rsid w:val="68853C67"/>
    <w:rsid w:val="68D25DDA"/>
    <w:rsid w:val="68D90563"/>
    <w:rsid w:val="68DC5A63"/>
    <w:rsid w:val="68EA924F"/>
    <w:rsid w:val="694ABD7A"/>
    <w:rsid w:val="6969837A"/>
    <w:rsid w:val="69799FB0"/>
    <w:rsid w:val="697C28D4"/>
    <w:rsid w:val="69809581"/>
    <w:rsid w:val="698A03BA"/>
    <w:rsid w:val="69C678AB"/>
    <w:rsid w:val="69D0B8EB"/>
    <w:rsid w:val="6A2B3446"/>
    <w:rsid w:val="6A2CA9C6"/>
    <w:rsid w:val="6A454DB5"/>
    <w:rsid w:val="6A466C8F"/>
    <w:rsid w:val="6A8E6236"/>
    <w:rsid w:val="6AA74D7B"/>
    <w:rsid w:val="6ACBF18A"/>
    <w:rsid w:val="6AEAC569"/>
    <w:rsid w:val="6B1A3934"/>
    <w:rsid w:val="6B2191E4"/>
    <w:rsid w:val="6B3D13BA"/>
    <w:rsid w:val="6B3EB448"/>
    <w:rsid w:val="6B6D9829"/>
    <w:rsid w:val="6B75D062"/>
    <w:rsid w:val="6B768C91"/>
    <w:rsid w:val="6B76D533"/>
    <w:rsid w:val="6B7E1906"/>
    <w:rsid w:val="6B97029E"/>
    <w:rsid w:val="6B9910CC"/>
    <w:rsid w:val="6BB3E087"/>
    <w:rsid w:val="6BB96672"/>
    <w:rsid w:val="6BE4DA74"/>
    <w:rsid w:val="6C12E24A"/>
    <w:rsid w:val="6C3AF4C3"/>
    <w:rsid w:val="6C454EF7"/>
    <w:rsid w:val="6C659FB8"/>
    <w:rsid w:val="6C7D1552"/>
    <w:rsid w:val="6C960D8B"/>
    <w:rsid w:val="6C9CD643"/>
    <w:rsid w:val="6C9CFF2D"/>
    <w:rsid w:val="6CB21550"/>
    <w:rsid w:val="6CE485C1"/>
    <w:rsid w:val="6D090BF0"/>
    <w:rsid w:val="6D128E7E"/>
    <w:rsid w:val="6D1A5AC1"/>
    <w:rsid w:val="6D2075B2"/>
    <w:rsid w:val="6D2DA22C"/>
    <w:rsid w:val="6D2DFDA1"/>
    <w:rsid w:val="6D5CA76A"/>
    <w:rsid w:val="6D61709A"/>
    <w:rsid w:val="6D76F6D8"/>
    <w:rsid w:val="6D79F049"/>
    <w:rsid w:val="6D8C89E5"/>
    <w:rsid w:val="6DA39886"/>
    <w:rsid w:val="6DD3347B"/>
    <w:rsid w:val="6E02BC9F"/>
    <w:rsid w:val="6E2431B2"/>
    <w:rsid w:val="6E3875C5"/>
    <w:rsid w:val="6E3A4EBE"/>
    <w:rsid w:val="6EB85026"/>
    <w:rsid w:val="6F3EA940"/>
    <w:rsid w:val="6F609873"/>
    <w:rsid w:val="6F8AF4A5"/>
    <w:rsid w:val="6FD4C7DB"/>
    <w:rsid w:val="6FE3BEE4"/>
    <w:rsid w:val="6FF15D09"/>
    <w:rsid w:val="6FFF0838"/>
    <w:rsid w:val="7005548D"/>
    <w:rsid w:val="7005D2DD"/>
    <w:rsid w:val="70289179"/>
    <w:rsid w:val="70383246"/>
    <w:rsid w:val="70550D0F"/>
    <w:rsid w:val="706154B7"/>
    <w:rsid w:val="706B8CF1"/>
    <w:rsid w:val="7072DA0F"/>
    <w:rsid w:val="70907E27"/>
    <w:rsid w:val="7096DE18"/>
    <w:rsid w:val="70A12F03"/>
    <w:rsid w:val="70C62580"/>
    <w:rsid w:val="70C82956"/>
    <w:rsid w:val="70EF9374"/>
    <w:rsid w:val="7103ED90"/>
    <w:rsid w:val="711E8B49"/>
    <w:rsid w:val="7146AE0F"/>
    <w:rsid w:val="715489FE"/>
    <w:rsid w:val="71B4FD6F"/>
    <w:rsid w:val="71CED932"/>
    <w:rsid w:val="71F82C34"/>
    <w:rsid w:val="720A3776"/>
    <w:rsid w:val="720E7A50"/>
    <w:rsid w:val="724A50B1"/>
    <w:rsid w:val="725C944C"/>
    <w:rsid w:val="7267BF47"/>
    <w:rsid w:val="7280C23C"/>
    <w:rsid w:val="72859DC4"/>
    <w:rsid w:val="72876A72"/>
    <w:rsid w:val="72E929EF"/>
    <w:rsid w:val="7361CF39"/>
    <w:rsid w:val="73A42A51"/>
    <w:rsid w:val="73D527B1"/>
    <w:rsid w:val="73F01F80"/>
    <w:rsid w:val="73FC7D69"/>
    <w:rsid w:val="744C7E1A"/>
    <w:rsid w:val="745D1264"/>
    <w:rsid w:val="747D29C6"/>
    <w:rsid w:val="749F16FC"/>
    <w:rsid w:val="74AE2681"/>
    <w:rsid w:val="74CB88C0"/>
    <w:rsid w:val="74CEEC5C"/>
    <w:rsid w:val="74E42BCA"/>
    <w:rsid w:val="74F3D27E"/>
    <w:rsid w:val="74FE6B3A"/>
    <w:rsid w:val="7565CDF3"/>
    <w:rsid w:val="757A5A79"/>
    <w:rsid w:val="758768FA"/>
    <w:rsid w:val="75878BC2"/>
    <w:rsid w:val="759782D0"/>
    <w:rsid w:val="75B6AC89"/>
    <w:rsid w:val="75D40F0E"/>
    <w:rsid w:val="75D9851C"/>
    <w:rsid w:val="75E3DDAC"/>
    <w:rsid w:val="75E59076"/>
    <w:rsid w:val="761C70C9"/>
    <w:rsid w:val="763C6B11"/>
    <w:rsid w:val="7649313E"/>
    <w:rsid w:val="7658714A"/>
    <w:rsid w:val="766797FB"/>
    <w:rsid w:val="769E6F92"/>
    <w:rsid w:val="76F3C1F5"/>
    <w:rsid w:val="7703C51B"/>
    <w:rsid w:val="770C2D07"/>
    <w:rsid w:val="7714EF4D"/>
    <w:rsid w:val="772C402A"/>
    <w:rsid w:val="773095BF"/>
    <w:rsid w:val="77319267"/>
    <w:rsid w:val="7740C4E6"/>
    <w:rsid w:val="776BEA7A"/>
    <w:rsid w:val="778FBF70"/>
    <w:rsid w:val="779A8B57"/>
    <w:rsid w:val="779E23BD"/>
    <w:rsid w:val="77A2A503"/>
    <w:rsid w:val="77EB3DED"/>
    <w:rsid w:val="780E457A"/>
    <w:rsid w:val="781347E7"/>
    <w:rsid w:val="781476F0"/>
    <w:rsid w:val="783DD176"/>
    <w:rsid w:val="78745327"/>
    <w:rsid w:val="78C74EBB"/>
    <w:rsid w:val="78D579E7"/>
    <w:rsid w:val="78DA8742"/>
    <w:rsid w:val="78E623DC"/>
    <w:rsid w:val="79111B52"/>
    <w:rsid w:val="794175D8"/>
    <w:rsid w:val="79454F79"/>
    <w:rsid w:val="79652A7D"/>
    <w:rsid w:val="7977866C"/>
    <w:rsid w:val="7980A3D5"/>
    <w:rsid w:val="7980D475"/>
    <w:rsid w:val="798A5E56"/>
    <w:rsid w:val="7996F5F4"/>
    <w:rsid w:val="799D96E9"/>
    <w:rsid w:val="79AA93C1"/>
    <w:rsid w:val="79B3DCC7"/>
    <w:rsid w:val="79B9BDD0"/>
    <w:rsid w:val="79C05593"/>
    <w:rsid w:val="79C1D664"/>
    <w:rsid w:val="79E432B7"/>
    <w:rsid w:val="79FA2AF7"/>
    <w:rsid w:val="7A1CA86A"/>
    <w:rsid w:val="7A38CD42"/>
    <w:rsid w:val="7A4E8F75"/>
    <w:rsid w:val="7A52C918"/>
    <w:rsid w:val="7A62D847"/>
    <w:rsid w:val="7A7B9F08"/>
    <w:rsid w:val="7AA81376"/>
    <w:rsid w:val="7AA8E50E"/>
    <w:rsid w:val="7ACE9E29"/>
    <w:rsid w:val="7ADA6CB4"/>
    <w:rsid w:val="7B127BA3"/>
    <w:rsid w:val="7B2B1A73"/>
    <w:rsid w:val="7B637CB5"/>
    <w:rsid w:val="7B7D47D5"/>
    <w:rsid w:val="7BE34B86"/>
    <w:rsid w:val="7BF7B41C"/>
    <w:rsid w:val="7C1FF4AF"/>
    <w:rsid w:val="7C46207F"/>
    <w:rsid w:val="7C894F8A"/>
    <w:rsid w:val="7C9B8263"/>
    <w:rsid w:val="7CB9C4D7"/>
    <w:rsid w:val="7CBA0769"/>
    <w:rsid w:val="7D05ECD5"/>
    <w:rsid w:val="7D0D5B08"/>
    <w:rsid w:val="7D24D1C8"/>
    <w:rsid w:val="7D27B696"/>
    <w:rsid w:val="7D291929"/>
    <w:rsid w:val="7D3E6FDC"/>
    <w:rsid w:val="7D52D6A0"/>
    <w:rsid w:val="7D6182CD"/>
    <w:rsid w:val="7DBCA728"/>
    <w:rsid w:val="7DD8D565"/>
    <w:rsid w:val="7DDFD052"/>
    <w:rsid w:val="7DF98EA4"/>
    <w:rsid w:val="7E784D51"/>
    <w:rsid w:val="7E7BB55F"/>
    <w:rsid w:val="7E97158F"/>
    <w:rsid w:val="7EB38E76"/>
    <w:rsid w:val="7EBC30CD"/>
    <w:rsid w:val="7ECBA57C"/>
    <w:rsid w:val="7EDD481F"/>
    <w:rsid w:val="7EDFE87E"/>
    <w:rsid w:val="7F189A68"/>
    <w:rsid w:val="7F3E2915"/>
    <w:rsid w:val="7F47A0FD"/>
    <w:rsid w:val="7F4B8DFB"/>
    <w:rsid w:val="7F63A858"/>
    <w:rsid w:val="7F6759AC"/>
    <w:rsid w:val="7F75AB1A"/>
    <w:rsid w:val="7F7E4908"/>
    <w:rsid w:val="7FB5E8A7"/>
    <w:rsid w:val="7FC6C915"/>
    <w:rsid w:val="7FCDE753"/>
    <w:rsid w:val="7FCF91CB"/>
    <w:rsid w:val="7FD194E2"/>
    <w:rsid w:val="7FFEE0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F0ACB"/>
  <w15:chartTrackingRefBased/>
  <w15:docId w15:val="{07AA00AB-07BA-45FA-AB49-F64DBDFA0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02FE1"/>
    <w:pPr>
      <w:spacing w:after="0" w:line="240" w:lineRule="auto"/>
    </w:pPr>
    <w:rPr>
      <w:rFonts w:eastAsia="Times New Roman" w:cs="Times New Roman"/>
      <w:szCs w:val="24"/>
      <w:lang w:val="sk-SK" w:eastAsia="sk-SK"/>
    </w:rPr>
  </w:style>
  <w:style w:type="paragraph" w:styleId="Nadpis1">
    <w:name w:val="heading 1"/>
    <w:basedOn w:val="Normlny"/>
    <w:next w:val="Normlny"/>
    <w:link w:val="Nadpis1Char"/>
    <w:uiPriority w:val="9"/>
    <w:qFormat/>
    <w:rsid w:val="00AA2635"/>
    <w:pPr>
      <w:keepNext/>
      <w:keepLines/>
      <w:numPr>
        <w:numId w:val="1"/>
      </w:numPr>
      <w:spacing w:before="960" w:after="480"/>
      <w:ind w:left="0"/>
      <w:jc w:val="center"/>
      <w:outlineLvl w:val="0"/>
    </w:pPr>
    <w:rPr>
      <w:rFonts w:asciiTheme="majorHAnsi" w:eastAsiaTheme="majorEastAsia" w:hAnsiTheme="majorHAnsi" w:cstheme="majorBidi"/>
      <w:color w:val="2F5496" w:themeColor="accent1" w:themeShade="BF"/>
      <w:sz w:val="32"/>
      <w:szCs w:val="32"/>
      <w:lang w:eastAsia="en-US"/>
    </w:rPr>
  </w:style>
  <w:style w:type="paragraph" w:styleId="Nadpis2">
    <w:name w:val="heading 2"/>
    <w:basedOn w:val="Normlny"/>
    <w:next w:val="Normlny"/>
    <w:link w:val="Nadpis2Char"/>
    <w:uiPriority w:val="9"/>
    <w:unhideWhenUsed/>
    <w:qFormat/>
    <w:rsid w:val="002A0AA3"/>
    <w:pPr>
      <w:keepNext/>
      <w:keepLines/>
      <w:numPr>
        <w:ilvl w:val="1"/>
        <w:numId w:val="1"/>
      </w:numPr>
      <w:spacing w:before="480" w:after="240" w:line="259" w:lineRule="auto"/>
      <w:ind w:left="0" w:firstLine="0"/>
      <w:jc w:val="both"/>
      <w:outlineLvl w:val="1"/>
    </w:pPr>
    <w:rPr>
      <w:rFonts w:asciiTheme="majorHAnsi" w:eastAsiaTheme="majorEastAsia" w:hAnsiTheme="majorHAnsi" w:cstheme="majorBidi"/>
      <w:color w:val="2F5496" w:themeColor="accent1" w:themeShade="BF"/>
      <w:sz w:val="32"/>
      <w:szCs w:val="26"/>
      <w:lang w:eastAsia="en-US"/>
    </w:rPr>
  </w:style>
  <w:style w:type="paragraph" w:styleId="Nadpis3">
    <w:name w:val="heading 3"/>
    <w:basedOn w:val="Normlny"/>
    <w:next w:val="Normlny"/>
    <w:link w:val="Nadpis3Char"/>
    <w:uiPriority w:val="9"/>
    <w:unhideWhenUsed/>
    <w:qFormat/>
    <w:rsid w:val="00201C4C"/>
    <w:pPr>
      <w:keepNext/>
      <w:keepLines/>
      <w:numPr>
        <w:ilvl w:val="2"/>
        <w:numId w:val="1"/>
      </w:numPr>
      <w:spacing w:before="360" w:after="120" w:line="259" w:lineRule="auto"/>
      <w:ind w:left="680" w:hanging="680"/>
      <w:outlineLvl w:val="2"/>
    </w:pPr>
    <w:rPr>
      <w:rFonts w:asciiTheme="majorHAnsi" w:eastAsiaTheme="majorEastAsia" w:hAnsiTheme="majorHAnsi" w:cstheme="majorBidi"/>
      <w:color w:val="1F3763" w:themeColor="accent1" w:themeShade="7F"/>
      <w:sz w:val="28"/>
      <w:lang w:eastAsia="en-US"/>
    </w:rPr>
  </w:style>
  <w:style w:type="paragraph" w:styleId="Nadpis4">
    <w:name w:val="heading 4"/>
    <w:basedOn w:val="Normlny"/>
    <w:next w:val="Normlny"/>
    <w:link w:val="Nadpis4Char"/>
    <w:uiPriority w:val="9"/>
    <w:unhideWhenUsed/>
    <w:qFormat/>
    <w:rsid w:val="002C4138"/>
    <w:pPr>
      <w:keepNext/>
      <w:keepLines/>
      <w:numPr>
        <w:ilvl w:val="3"/>
        <w:numId w:val="1"/>
      </w:numPr>
      <w:spacing w:before="240" w:line="259" w:lineRule="auto"/>
      <w:ind w:left="0" w:firstLine="0"/>
      <w:jc w:val="both"/>
      <w:outlineLvl w:val="3"/>
    </w:pPr>
    <w:rPr>
      <w:rFonts w:asciiTheme="majorHAnsi" w:eastAsiaTheme="majorEastAsia" w:hAnsiTheme="majorHAnsi" w:cstheme="majorBidi"/>
      <w:i/>
      <w:iCs/>
      <w:color w:val="2F5496" w:themeColor="accent1" w:themeShade="BF"/>
      <w:szCs w:val="22"/>
      <w:lang w:val="en-US" w:eastAsia="en-US"/>
    </w:rPr>
  </w:style>
  <w:style w:type="paragraph" w:styleId="Nadpis5">
    <w:name w:val="heading 5"/>
    <w:basedOn w:val="Normlny"/>
    <w:next w:val="Normlny"/>
    <w:link w:val="Nadpis5Char"/>
    <w:uiPriority w:val="9"/>
    <w:unhideWhenUsed/>
    <w:qFormat/>
    <w:rsid w:val="0044648F"/>
    <w:pPr>
      <w:keepNext/>
      <w:keepLines/>
      <w:spacing w:before="40" w:line="259" w:lineRule="auto"/>
      <w:jc w:val="both"/>
      <w:outlineLvl w:val="4"/>
    </w:pPr>
    <w:rPr>
      <w:rFonts w:asciiTheme="majorHAnsi" w:eastAsiaTheme="majorEastAsia" w:hAnsiTheme="majorHAnsi" w:cstheme="majorBidi"/>
      <w:color w:val="2F5496" w:themeColor="accent1" w:themeShade="BF"/>
      <w:szCs w:val="22"/>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pPr>
      <w:spacing w:after="160" w:line="259" w:lineRule="auto"/>
      <w:ind w:left="720"/>
      <w:contextualSpacing/>
      <w:jc w:val="both"/>
    </w:pPr>
    <w:rPr>
      <w:rFonts w:eastAsiaTheme="minorHAnsi" w:cstheme="minorBidi"/>
      <w:szCs w:val="22"/>
      <w:lang w:val="en-US" w:eastAsia="en-US"/>
    </w:rPr>
  </w:style>
  <w:style w:type="character" w:customStyle="1" w:styleId="Nadpis1Char">
    <w:name w:val="Nadpis 1 Char"/>
    <w:basedOn w:val="Predvolenpsmoodseku"/>
    <w:link w:val="Nadpis1"/>
    <w:uiPriority w:val="9"/>
    <w:rsid w:val="00AA2635"/>
    <w:rPr>
      <w:rFonts w:asciiTheme="majorHAnsi" w:eastAsiaTheme="majorEastAsia" w:hAnsiTheme="majorHAnsi" w:cstheme="majorBidi"/>
      <w:color w:val="2F5496" w:themeColor="accent1" w:themeShade="BF"/>
      <w:sz w:val="32"/>
      <w:szCs w:val="32"/>
      <w:lang w:val="sk-SK"/>
    </w:rPr>
  </w:style>
  <w:style w:type="paragraph" w:styleId="Hlavika">
    <w:name w:val="header"/>
    <w:basedOn w:val="Normlny"/>
    <w:link w:val="HlavikaChar"/>
    <w:unhideWhenUsed/>
    <w:rsid w:val="00E62BA2"/>
    <w:pPr>
      <w:tabs>
        <w:tab w:val="center" w:pos="4513"/>
        <w:tab w:val="right" w:pos="9026"/>
      </w:tabs>
      <w:jc w:val="both"/>
    </w:pPr>
    <w:rPr>
      <w:rFonts w:eastAsiaTheme="minorHAnsi" w:cstheme="minorBidi"/>
      <w:szCs w:val="22"/>
      <w:lang w:val="en-US" w:eastAsia="en-US"/>
    </w:rPr>
  </w:style>
  <w:style w:type="character" w:customStyle="1" w:styleId="HlavikaChar">
    <w:name w:val="Hlavička Char"/>
    <w:basedOn w:val="Predvolenpsmoodseku"/>
    <w:link w:val="Hlavika"/>
    <w:rsid w:val="00E62BA2"/>
  </w:style>
  <w:style w:type="paragraph" w:styleId="Pta">
    <w:name w:val="footer"/>
    <w:basedOn w:val="Normlny"/>
    <w:link w:val="PtaChar"/>
    <w:uiPriority w:val="99"/>
    <w:unhideWhenUsed/>
    <w:rsid w:val="00E62BA2"/>
    <w:pPr>
      <w:tabs>
        <w:tab w:val="center" w:pos="4513"/>
        <w:tab w:val="right" w:pos="9026"/>
      </w:tabs>
      <w:jc w:val="both"/>
    </w:pPr>
    <w:rPr>
      <w:rFonts w:eastAsiaTheme="minorHAnsi" w:cstheme="minorBidi"/>
      <w:szCs w:val="22"/>
      <w:lang w:val="en-US" w:eastAsia="en-US"/>
    </w:rPr>
  </w:style>
  <w:style w:type="character" w:customStyle="1" w:styleId="PtaChar">
    <w:name w:val="Päta Char"/>
    <w:basedOn w:val="Predvolenpsmoodseku"/>
    <w:link w:val="Pta"/>
    <w:uiPriority w:val="99"/>
    <w:rsid w:val="00E62BA2"/>
  </w:style>
  <w:style w:type="character" w:styleId="Odkaznakomentr">
    <w:name w:val="annotation reference"/>
    <w:basedOn w:val="Predvolenpsmoodseku"/>
    <w:uiPriority w:val="99"/>
    <w:semiHidden/>
    <w:unhideWhenUsed/>
    <w:rsid w:val="00F25C59"/>
    <w:rPr>
      <w:sz w:val="16"/>
      <w:szCs w:val="16"/>
    </w:rPr>
  </w:style>
  <w:style w:type="paragraph" w:styleId="Textkomentra">
    <w:name w:val="annotation text"/>
    <w:basedOn w:val="Normlny"/>
    <w:link w:val="TextkomentraChar"/>
    <w:uiPriority w:val="99"/>
    <w:semiHidden/>
    <w:unhideWhenUsed/>
    <w:rsid w:val="00F25C59"/>
    <w:pPr>
      <w:spacing w:after="160"/>
      <w:jc w:val="both"/>
    </w:pPr>
    <w:rPr>
      <w:rFonts w:eastAsiaTheme="minorHAnsi" w:cstheme="minorBidi"/>
      <w:sz w:val="20"/>
      <w:szCs w:val="20"/>
      <w:lang w:val="en-US" w:eastAsia="en-US"/>
    </w:rPr>
  </w:style>
  <w:style w:type="character" w:customStyle="1" w:styleId="TextkomentraChar">
    <w:name w:val="Text komentára Char"/>
    <w:basedOn w:val="Predvolenpsmoodseku"/>
    <w:link w:val="Textkomentra"/>
    <w:uiPriority w:val="99"/>
    <w:semiHidden/>
    <w:rsid w:val="00F25C59"/>
    <w:rPr>
      <w:sz w:val="20"/>
      <w:szCs w:val="20"/>
    </w:rPr>
  </w:style>
  <w:style w:type="paragraph" w:styleId="Predmetkomentra">
    <w:name w:val="annotation subject"/>
    <w:basedOn w:val="Textkomentra"/>
    <w:next w:val="Textkomentra"/>
    <w:link w:val="PredmetkomentraChar"/>
    <w:uiPriority w:val="99"/>
    <w:semiHidden/>
    <w:unhideWhenUsed/>
    <w:rsid w:val="00F25C59"/>
    <w:rPr>
      <w:b/>
      <w:bCs/>
    </w:rPr>
  </w:style>
  <w:style w:type="character" w:customStyle="1" w:styleId="PredmetkomentraChar">
    <w:name w:val="Predmet komentára Char"/>
    <w:basedOn w:val="TextkomentraChar"/>
    <w:link w:val="Predmetkomentra"/>
    <w:uiPriority w:val="99"/>
    <w:semiHidden/>
    <w:rsid w:val="00F25C59"/>
    <w:rPr>
      <w:b/>
      <w:bCs/>
      <w:sz w:val="20"/>
      <w:szCs w:val="20"/>
    </w:rPr>
  </w:style>
  <w:style w:type="paragraph" w:styleId="Textbubliny">
    <w:name w:val="Balloon Text"/>
    <w:basedOn w:val="Normlny"/>
    <w:link w:val="TextbublinyChar"/>
    <w:uiPriority w:val="99"/>
    <w:semiHidden/>
    <w:unhideWhenUsed/>
    <w:rsid w:val="00F25C59"/>
    <w:pPr>
      <w:jc w:val="both"/>
    </w:pPr>
    <w:rPr>
      <w:rFonts w:ascii="Segoe UI" w:eastAsiaTheme="minorHAnsi" w:hAnsi="Segoe UI" w:cs="Segoe UI"/>
      <w:sz w:val="18"/>
      <w:szCs w:val="18"/>
      <w:lang w:val="en-US" w:eastAsia="en-US"/>
    </w:rPr>
  </w:style>
  <w:style w:type="character" w:customStyle="1" w:styleId="TextbublinyChar">
    <w:name w:val="Text bubliny Char"/>
    <w:basedOn w:val="Predvolenpsmoodseku"/>
    <w:link w:val="Textbubliny"/>
    <w:uiPriority w:val="99"/>
    <w:semiHidden/>
    <w:rsid w:val="00F25C59"/>
    <w:rPr>
      <w:rFonts w:ascii="Segoe UI" w:hAnsi="Segoe UI" w:cs="Segoe UI"/>
      <w:sz w:val="18"/>
      <w:szCs w:val="18"/>
    </w:rPr>
  </w:style>
  <w:style w:type="character" w:customStyle="1" w:styleId="Nadpis2Char">
    <w:name w:val="Nadpis 2 Char"/>
    <w:basedOn w:val="Predvolenpsmoodseku"/>
    <w:link w:val="Nadpis2"/>
    <w:uiPriority w:val="9"/>
    <w:rsid w:val="002A0AA3"/>
    <w:rPr>
      <w:rFonts w:asciiTheme="majorHAnsi" w:eastAsiaTheme="majorEastAsia" w:hAnsiTheme="majorHAnsi" w:cstheme="majorBidi"/>
      <w:color w:val="2F5496" w:themeColor="accent1" w:themeShade="BF"/>
      <w:sz w:val="32"/>
      <w:szCs w:val="26"/>
      <w:lang w:val="sk-SK"/>
    </w:rPr>
  </w:style>
  <w:style w:type="character" w:customStyle="1" w:styleId="Nadpis4Char">
    <w:name w:val="Nadpis 4 Char"/>
    <w:basedOn w:val="Predvolenpsmoodseku"/>
    <w:link w:val="Nadpis4"/>
    <w:uiPriority w:val="9"/>
    <w:rsid w:val="002C4138"/>
    <w:rPr>
      <w:rFonts w:asciiTheme="majorHAnsi" w:eastAsiaTheme="majorEastAsia" w:hAnsiTheme="majorHAnsi" w:cstheme="majorBidi"/>
      <w:i/>
      <w:iCs/>
      <w:color w:val="2F5496" w:themeColor="accent1" w:themeShade="BF"/>
    </w:rPr>
  </w:style>
  <w:style w:type="character" w:customStyle="1" w:styleId="Nadpis3Char">
    <w:name w:val="Nadpis 3 Char"/>
    <w:basedOn w:val="Predvolenpsmoodseku"/>
    <w:link w:val="Nadpis3"/>
    <w:uiPriority w:val="9"/>
    <w:rsid w:val="00201C4C"/>
    <w:rPr>
      <w:rFonts w:asciiTheme="majorHAnsi" w:eastAsiaTheme="majorEastAsia" w:hAnsiTheme="majorHAnsi" w:cstheme="majorBidi"/>
      <w:color w:val="1F3763" w:themeColor="accent1" w:themeShade="7F"/>
      <w:sz w:val="28"/>
      <w:szCs w:val="24"/>
      <w:lang w:val="sk-SK"/>
    </w:rPr>
  </w:style>
  <w:style w:type="table" w:styleId="Mriekatabuky">
    <w:name w:val="Table Grid"/>
    <w:basedOn w:val="Normlnatabuk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textovprepojenie">
    <w:name w:val="Hyperlink"/>
    <w:basedOn w:val="Predvolenpsmoodseku"/>
    <w:uiPriority w:val="99"/>
    <w:unhideWhenUsed/>
    <w:rPr>
      <w:color w:val="0563C1" w:themeColor="hyperlink"/>
      <w:u w:val="single"/>
    </w:rPr>
  </w:style>
  <w:style w:type="paragraph" w:customStyle="1" w:styleId="Appendix">
    <w:name w:val="Appendix"/>
    <w:basedOn w:val="Normlny"/>
    <w:next w:val="Normlny"/>
    <w:link w:val="AppendixChar"/>
    <w:qFormat/>
    <w:rsid w:val="00371912"/>
    <w:pPr>
      <w:keepNext/>
      <w:numPr>
        <w:numId w:val="2"/>
      </w:numPr>
      <w:pBdr>
        <w:top w:val="single" w:sz="4" w:space="1" w:color="auto"/>
        <w:bottom w:val="single" w:sz="4" w:space="1" w:color="auto"/>
      </w:pBdr>
      <w:spacing w:before="480" w:after="240"/>
      <w:ind w:left="0" w:firstLine="0"/>
      <w:outlineLvl w:val="0"/>
    </w:pPr>
    <w:rPr>
      <w:rFonts w:ascii="Courier New" w:eastAsiaTheme="minorHAnsi" w:hAnsi="Courier New" w:cstheme="minorBidi"/>
      <w:color w:val="404040" w:themeColor="text1" w:themeTint="BF"/>
      <w:spacing w:val="-16"/>
      <w:szCs w:val="22"/>
      <w:lang w:eastAsia="en-US"/>
    </w:rPr>
  </w:style>
  <w:style w:type="paragraph" w:styleId="Zvraznencitcia">
    <w:name w:val="Intense Quote"/>
    <w:basedOn w:val="Normlny"/>
    <w:next w:val="Normlny"/>
    <w:link w:val="ZvraznencitciaChar"/>
    <w:uiPriority w:val="30"/>
    <w:qFormat/>
    <w:rsid w:val="007758D4"/>
    <w:pPr>
      <w:pBdr>
        <w:top w:val="single" w:sz="4" w:space="10" w:color="4472C4" w:themeColor="accent1"/>
        <w:bottom w:val="single" w:sz="4" w:space="10" w:color="4472C4" w:themeColor="accent1"/>
      </w:pBdr>
      <w:spacing w:before="360" w:after="360" w:line="259" w:lineRule="auto"/>
      <w:ind w:left="864" w:right="864"/>
      <w:jc w:val="center"/>
    </w:pPr>
    <w:rPr>
      <w:rFonts w:eastAsiaTheme="minorHAnsi" w:cstheme="minorBidi"/>
      <w:i/>
      <w:iCs/>
      <w:color w:val="4472C4" w:themeColor="accent1"/>
      <w:szCs w:val="22"/>
      <w:lang w:val="en-US" w:eastAsia="en-US"/>
    </w:rPr>
  </w:style>
  <w:style w:type="character" w:customStyle="1" w:styleId="AppendixChar">
    <w:name w:val="Appendix Char"/>
    <w:basedOn w:val="Nadpis4Char"/>
    <w:link w:val="Appendix"/>
    <w:rsid w:val="00371912"/>
    <w:rPr>
      <w:rFonts w:ascii="Courier New" w:eastAsiaTheme="majorEastAsia" w:hAnsi="Courier New" w:cstheme="majorBidi"/>
      <w:i w:val="0"/>
      <w:iCs w:val="0"/>
      <w:color w:val="404040" w:themeColor="text1" w:themeTint="BF"/>
      <w:spacing w:val="-16"/>
      <w:lang w:val="sk-SK"/>
    </w:rPr>
  </w:style>
  <w:style w:type="character" w:customStyle="1" w:styleId="ZvraznencitciaChar">
    <w:name w:val="Zvýraznená citácia Char"/>
    <w:basedOn w:val="Predvolenpsmoodseku"/>
    <w:link w:val="Zvraznencitcia"/>
    <w:uiPriority w:val="30"/>
    <w:rsid w:val="007758D4"/>
    <w:rPr>
      <w:i/>
      <w:iCs/>
      <w:color w:val="4472C4" w:themeColor="accent1"/>
    </w:rPr>
  </w:style>
  <w:style w:type="paragraph" w:styleId="Bezriadkovania">
    <w:name w:val="No Spacing"/>
    <w:uiPriority w:val="1"/>
    <w:qFormat/>
    <w:rsid w:val="00481972"/>
    <w:pPr>
      <w:spacing w:after="0" w:line="240" w:lineRule="auto"/>
    </w:pPr>
  </w:style>
  <w:style w:type="character" w:customStyle="1" w:styleId="IntegrationStyle">
    <w:name w:val="IntegrationStyle"/>
    <w:basedOn w:val="Predvolenpsmoodseku"/>
    <w:uiPriority w:val="1"/>
    <w:qFormat/>
    <w:rsid w:val="00B36B54"/>
    <w:rPr>
      <w:rFonts w:ascii="Courier New" w:hAnsi="Courier New" w:cs="Courier New"/>
      <w:sz w:val="20"/>
      <w:lang w:val="sk-SK"/>
    </w:rPr>
  </w:style>
  <w:style w:type="character" w:styleId="PouitHypertextovPrepojenie">
    <w:name w:val="FollowedHyperlink"/>
    <w:basedOn w:val="Predvolenpsmoodseku"/>
    <w:uiPriority w:val="99"/>
    <w:semiHidden/>
    <w:unhideWhenUsed/>
    <w:rsid w:val="002C4138"/>
    <w:rPr>
      <w:color w:val="954F72" w:themeColor="followedHyperlink"/>
      <w:u w:val="single"/>
    </w:rPr>
  </w:style>
  <w:style w:type="character" w:customStyle="1" w:styleId="Appendixreference">
    <w:name w:val="Appendix reference"/>
    <w:basedOn w:val="Predvolenpsmoodseku"/>
    <w:uiPriority w:val="1"/>
    <w:qFormat/>
    <w:rsid w:val="00E85EC7"/>
    <w:rPr>
      <w:rFonts w:ascii="Courier New" w:hAnsi="Courier New"/>
      <w:color w:val="3B3838" w:themeColor="background2" w:themeShade="40"/>
      <w:spacing w:val="-16"/>
      <w:lang w:val="sk-SK"/>
    </w:rPr>
  </w:style>
  <w:style w:type="paragraph" w:styleId="Revzia">
    <w:name w:val="Revision"/>
    <w:hidden/>
    <w:uiPriority w:val="99"/>
    <w:semiHidden/>
    <w:rsid w:val="00B315EA"/>
    <w:pPr>
      <w:spacing w:after="0" w:line="240" w:lineRule="auto"/>
    </w:pPr>
  </w:style>
  <w:style w:type="paragraph" w:styleId="Zkladntext">
    <w:name w:val="Body Text"/>
    <w:basedOn w:val="Normlny"/>
    <w:link w:val="ZkladntextChar"/>
    <w:rsid w:val="006C7F64"/>
    <w:pPr>
      <w:spacing w:before="120"/>
      <w:ind w:firstLine="181"/>
    </w:pPr>
    <w:rPr>
      <w:rFonts w:ascii="Arial" w:hAnsi="Arial"/>
      <w:lang w:val="cs-CZ" w:eastAsia="en-US"/>
    </w:rPr>
  </w:style>
  <w:style w:type="character" w:customStyle="1" w:styleId="ZkladntextChar">
    <w:name w:val="Základný text Char"/>
    <w:basedOn w:val="Predvolenpsmoodseku"/>
    <w:link w:val="Zkladntext"/>
    <w:rsid w:val="006C7F64"/>
    <w:rPr>
      <w:rFonts w:ascii="Arial" w:eastAsia="Times New Roman" w:hAnsi="Arial" w:cs="Times New Roman"/>
      <w:sz w:val="24"/>
      <w:szCs w:val="24"/>
      <w:lang w:val="cs-CZ"/>
    </w:rPr>
  </w:style>
  <w:style w:type="character" w:customStyle="1" w:styleId="Nadpis5Char">
    <w:name w:val="Nadpis 5 Char"/>
    <w:basedOn w:val="Predvolenpsmoodseku"/>
    <w:link w:val="Nadpis5"/>
    <w:uiPriority w:val="9"/>
    <w:rsid w:val="0044648F"/>
    <w:rPr>
      <w:rFonts w:asciiTheme="majorHAnsi" w:eastAsiaTheme="majorEastAsia" w:hAnsiTheme="majorHAnsi" w:cstheme="majorBidi"/>
      <w:color w:val="2F5496" w:themeColor="accent1" w:themeShade="BF"/>
    </w:rPr>
  </w:style>
  <w:style w:type="character" w:styleId="Odkaznapoznmkupodiarou">
    <w:name w:val="footnote reference"/>
    <w:basedOn w:val="Predvolenpsmoodseku"/>
    <w:uiPriority w:val="99"/>
    <w:semiHidden/>
    <w:unhideWhenUsed/>
    <w:rPr>
      <w:vertAlign w:val="superscript"/>
    </w:rPr>
  </w:style>
  <w:style w:type="table" w:styleId="Tabukasmriekou5tmavzvraznenie1">
    <w:name w:val="Grid Table 5 Dark Accent 1"/>
    <w:basedOn w:val="Normlnatabuka"/>
    <w:uiPriority w:val="50"/>
    <w:rsid w:val="003015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Nevyrieenzmienka">
    <w:name w:val="Unresolved Mention"/>
    <w:basedOn w:val="Predvolenpsmoodseku"/>
    <w:uiPriority w:val="99"/>
    <w:unhideWhenUsed/>
    <w:rsid w:val="00870084"/>
    <w:rPr>
      <w:color w:val="605E5C"/>
      <w:shd w:val="clear" w:color="auto" w:fill="E1DFDD"/>
    </w:rPr>
  </w:style>
  <w:style w:type="character" w:styleId="Zmienka">
    <w:name w:val="Mention"/>
    <w:basedOn w:val="Predvolenpsmoodseku"/>
    <w:uiPriority w:val="99"/>
    <w:unhideWhenUsed/>
    <w:rsid w:val="00870084"/>
    <w:rPr>
      <w:color w:val="2B579A"/>
      <w:shd w:val="clear" w:color="auto" w:fill="E1DFDD"/>
    </w:rPr>
  </w:style>
  <w:style w:type="paragraph" w:styleId="Textpoznmkypodiarou">
    <w:name w:val="footnote text"/>
    <w:basedOn w:val="Normlny"/>
    <w:link w:val="TextpoznmkypodiarouChar"/>
    <w:uiPriority w:val="99"/>
    <w:semiHidden/>
    <w:unhideWhenUsed/>
    <w:rsid w:val="009D0C62"/>
    <w:rPr>
      <w:sz w:val="20"/>
      <w:szCs w:val="20"/>
    </w:rPr>
  </w:style>
  <w:style w:type="character" w:customStyle="1" w:styleId="TextpoznmkypodiarouChar">
    <w:name w:val="Text poznámky pod čiarou Char"/>
    <w:basedOn w:val="Predvolenpsmoodseku"/>
    <w:link w:val="Textpoznmkypodiarou"/>
    <w:uiPriority w:val="99"/>
    <w:semiHidden/>
    <w:rsid w:val="009D0C62"/>
    <w:rPr>
      <w:rFonts w:eastAsia="Times New Roman" w:cs="Times New Roman"/>
      <w:sz w:val="20"/>
      <w:szCs w:val="20"/>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2416388">
      <w:bodyDiv w:val="1"/>
      <w:marLeft w:val="0"/>
      <w:marRight w:val="0"/>
      <w:marTop w:val="0"/>
      <w:marBottom w:val="0"/>
      <w:divBdr>
        <w:top w:val="none" w:sz="0" w:space="0" w:color="auto"/>
        <w:left w:val="none" w:sz="0" w:space="0" w:color="auto"/>
        <w:bottom w:val="none" w:sz="0" w:space="0" w:color="auto"/>
        <w:right w:val="none" w:sz="0" w:space="0" w:color="auto"/>
      </w:divBdr>
      <w:divsChild>
        <w:div w:id="33891781">
          <w:marLeft w:val="0"/>
          <w:marRight w:val="0"/>
          <w:marTop w:val="0"/>
          <w:marBottom w:val="0"/>
          <w:divBdr>
            <w:top w:val="none" w:sz="0" w:space="0" w:color="auto"/>
            <w:left w:val="none" w:sz="0" w:space="0" w:color="auto"/>
            <w:bottom w:val="none" w:sz="0" w:space="0" w:color="auto"/>
            <w:right w:val="none" w:sz="0" w:space="0" w:color="auto"/>
          </w:divBdr>
          <w:divsChild>
            <w:div w:id="192809354">
              <w:marLeft w:val="0"/>
              <w:marRight w:val="0"/>
              <w:marTop w:val="0"/>
              <w:marBottom w:val="0"/>
              <w:divBdr>
                <w:top w:val="none" w:sz="0" w:space="0" w:color="auto"/>
                <w:left w:val="none" w:sz="0" w:space="0" w:color="auto"/>
                <w:bottom w:val="none" w:sz="0" w:space="0" w:color="auto"/>
                <w:right w:val="none" w:sz="0" w:space="0" w:color="auto"/>
              </w:divBdr>
            </w:div>
          </w:divsChild>
        </w:div>
        <w:div w:id="265313720">
          <w:marLeft w:val="0"/>
          <w:marRight w:val="0"/>
          <w:marTop w:val="0"/>
          <w:marBottom w:val="0"/>
          <w:divBdr>
            <w:top w:val="none" w:sz="0" w:space="0" w:color="auto"/>
            <w:left w:val="none" w:sz="0" w:space="0" w:color="auto"/>
            <w:bottom w:val="none" w:sz="0" w:space="0" w:color="auto"/>
            <w:right w:val="none" w:sz="0" w:space="0" w:color="auto"/>
          </w:divBdr>
          <w:divsChild>
            <w:div w:id="1006713991">
              <w:marLeft w:val="0"/>
              <w:marRight w:val="0"/>
              <w:marTop w:val="0"/>
              <w:marBottom w:val="0"/>
              <w:divBdr>
                <w:top w:val="none" w:sz="0" w:space="0" w:color="auto"/>
                <w:left w:val="none" w:sz="0" w:space="0" w:color="auto"/>
                <w:bottom w:val="none" w:sz="0" w:space="0" w:color="auto"/>
                <w:right w:val="none" w:sz="0" w:space="0" w:color="auto"/>
              </w:divBdr>
            </w:div>
            <w:div w:id="1448698520">
              <w:marLeft w:val="0"/>
              <w:marRight w:val="0"/>
              <w:marTop w:val="0"/>
              <w:marBottom w:val="0"/>
              <w:divBdr>
                <w:top w:val="none" w:sz="0" w:space="0" w:color="auto"/>
                <w:left w:val="none" w:sz="0" w:space="0" w:color="auto"/>
                <w:bottom w:val="none" w:sz="0" w:space="0" w:color="auto"/>
                <w:right w:val="none" w:sz="0" w:space="0" w:color="auto"/>
              </w:divBdr>
            </w:div>
            <w:div w:id="1597907640">
              <w:marLeft w:val="0"/>
              <w:marRight w:val="0"/>
              <w:marTop w:val="0"/>
              <w:marBottom w:val="0"/>
              <w:divBdr>
                <w:top w:val="none" w:sz="0" w:space="0" w:color="auto"/>
                <w:left w:val="none" w:sz="0" w:space="0" w:color="auto"/>
                <w:bottom w:val="none" w:sz="0" w:space="0" w:color="auto"/>
                <w:right w:val="none" w:sz="0" w:space="0" w:color="auto"/>
              </w:divBdr>
            </w:div>
          </w:divsChild>
        </w:div>
        <w:div w:id="280841932">
          <w:marLeft w:val="0"/>
          <w:marRight w:val="0"/>
          <w:marTop w:val="0"/>
          <w:marBottom w:val="0"/>
          <w:divBdr>
            <w:top w:val="none" w:sz="0" w:space="0" w:color="auto"/>
            <w:left w:val="none" w:sz="0" w:space="0" w:color="auto"/>
            <w:bottom w:val="none" w:sz="0" w:space="0" w:color="auto"/>
            <w:right w:val="none" w:sz="0" w:space="0" w:color="auto"/>
          </w:divBdr>
          <w:divsChild>
            <w:div w:id="917405345">
              <w:marLeft w:val="0"/>
              <w:marRight w:val="0"/>
              <w:marTop w:val="0"/>
              <w:marBottom w:val="0"/>
              <w:divBdr>
                <w:top w:val="none" w:sz="0" w:space="0" w:color="auto"/>
                <w:left w:val="none" w:sz="0" w:space="0" w:color="auto"/>
                <w:bottom w:val="none" w:sz="0" w:space="0" w:color="auto"/>
                <w:right w:val="none" w:sz="0" w:space="0" w:color="auto"/>
              </w:divBdr>
            </w:div>
          </w:divsChild>
        </w:div>
        <w:div w:id="509224253">
          <w:marLeft w:val="0"/>
          <w:marRight w:val="0"/>
          <w:marTop w:val="0"/>
          <w:marBottom w:val="0"/>
          <w:divBdr>
            <w:top w:val="none" w:sz="0" w:space="0" w:color="auto"/>
            <w:left w:val="none" w:sz="0" w:space="0" w:color="auto"/>
            <w:bottom w:val="none" w:sz="0" w:space="0" w:color="auto"/>
            <w:right w:val="none" w:sz="0" w:space="0" w:color="auto"/>
          </w:divBdr>
          <w:divsChild>
            <w:div w:id="400952121">
              <w:marLeft w:val="0"/>
              <w:marRight w:val="0"/>
              <w:marTop w:val="0"/>
              <w:marBottom w:val="0"/>
              <w:divBdr>
                <w:top w:val="none" w:sz="0" w:space="0" w:color="auto"/>
                <w:left w:val="none" w:sz="0" w:space="0" w:color="auto"/>
                <w:bottom w:val="none" w:sz="0" w:space="0" w:color="auto"/>
                <w:right w:val="none" w:sz="0" w:space="0" w:color="auto"/>
              </w:divBdr>
            </w:div>
            <w:div w:id="497115957">
              <w:marLeft w:val="0"/>
              <w:marRight w:val="0"/>
              <w:marTop w:val="0"/>
              <w:marBottom w:val="0"/>
              <w:divBdr>
                <w:top w:val="none" w:sz="0" w:space="0" w:color="auto"/>
                <w:left w:val="none" w:sz="0" w:space="0" w:color="auto"/>
                <w:bottom w:val="none" w:sz="0" w:space="0" w:color="auto"/>
                <w:right w:val="none" w:sz="0" w:space="0" w:color="auto"/>
              </w:divBdr>
            </w:div>
            <w:div w:id="1163549224">
              <w:marLeft w:val="0"/>
              <w:marRight w:val="0"/>
              <w:marTop w:val="0"/>
              <w:marBottom w:val="0"/>
              <w:divBdr>
                <w:top w:val="none" w:sz="0" w:space="0" w:color="auto"/>
                <w:left w:val="none" w:sz="0" w:space="0" w:color="auto"/>
                <w:bottom w:val="none" w:sz="0" w:space="0" w:color="auto"/>
                <w:right w:val="none" w:sz="0" w:space="0" w:color="auto"/>
              </w:divBdr>
            </w:div>
            <w:div w:id="1611859080">
              <w:marLeft w:val="0"/>
              <w:marRight w:val="0"/>
              <w:marTop w:val="0"/>
              <w:marBottom w:val="0"/>
              <w:divBdr>
                <w:top w:val="none" w:sz="0" w:space="0" w:color="auto"/>
                <w:left w:val="none" w:sz="0" w:space="0" w:color="auto"/>
                <w:bottom w:val="none" w:sz="0" w:space="0" w:color="auto"/>
                <w:right w:val="none" w:sz="0" w:space="0" w:color="auto"/>
              </w:divBdr>
            </w:div>
            <w:div w:id="1641307406">
              <w:marLeft w:val="0"/>
              <w:marRight w:val="0"/>
              <w:marTop w:val="0"/>
              <w:marBottom w:val="0"/>
              <w:divBdr>
                <w:top w:val="none" w:sz="0" w:space="0" w:color="auto"/>
                <w:left w:val="none" w:sz="0" w:space="0" w:color="auto"/>
                <w:bottom w:val="none" w:sz="0" w:space="0" w:color="auto"/>
                <w:right w:val="none" w:sz="0" w:space="0" w:color="auto"/>
              </w:divBdr>
            </w:div>
          </w:divsChild>
        </w:div>
        <w:div w:id="800197084">
          <w:marLeft w:val="0"/>
          <w:marRight w:val="0"/>
          <w:marTop w:val="0"/>
          <w:marBottom w:val="0"/>
          <w:divBdr>
            <w:top w:val="none" w:sz="0" w:space="0" w:color="auto"/>
            <w:left w:val="none" w:sz="0" w:space="0" w:color="auto"/>
            <w:bottom w:val="none" w:sz="0" w:space="0" w:color="auto"/>
            <w:right w:val="none" w:sz="0" w:space="0" w:color="auto"/>
          </w:divBdr>
          <w:divsChild>
            <w:div w:id="62220730">
              <w:marLeft w:val="0"/>
              <w:marRight w:val="0"/>
              <w:marTop w:val="0"/>
              <w:marBottom w:val="0"/>
              <w:divBdr>
                <w:top w:val="none" w:sz="0" w:space="0" w:color="auto"/>
                <w:left w:val="none" w:sz="0" w:space="0" w:color="auto"/>
                <w:bottom w:val="none" w:sz="0" w:space="0" w:color="auto"/>
                <w:right w:val="none" w:sz="0" w:space="0" w:color="auto"/>
              </w:divBdr>
            </w:div>
            <w:div w:id="63842929">
              <w:marLeft w:val="0"/>
              <w:marRight w:val="0"/>
              <w:marTop w:val="0"/>
              <w:marBottom w:val="0"/>
              <w:divBdr>
                <w:top w:val="none" w:sz="0" w:space="0" w:color="auto"/>
                <w:left w:val="none" w:sz="0" w:space="0" w:color="auto"/>
                <w:bottom w:val="none" w:sz="0" w:space="0" w:color="auto"/>
                <w:right w:val="none" w:sz="0" w:space="0" w:color="auto"/>
              </w:divBdr>
            </w:div>
            <w:div w:id="100152523">
              <w:marLeft w:val="0"/>
              <w:marRight w:val="0"/>
              <w:marTop w:val="0"/>
              <w:marBottom w:val="0"/>
              <w:divBdr>
                <w:top w:val="none" w:sz="0" w:space="0" w:color="auto"/>
                <w:left w:val="none" w:sz="0" w:space="0" w:color="auto"/>
                <w:bottom w:val="none" w:sz="0" w:space="0" w:color="auto"/>
                <w:right w:val="none" w:sz="0" w:space="0" w:color="auto"/>
              </w:divBdr>
            </w:div>
            <w:div w:id="368725469">
              <w:marLeft w:val="0"/>
              <w:marRight w:val="0"/>
              <w:marTop w:val="0"/>
              <w:marBottom w:val="0"/>
              <w:divBdr>
                <w:top w:val="none" w:sz="0" w:space="0" w:color="auto"/>
                <w:left w:val="none" w:sz="0" w:space="0" w:color="auto"/>
                <w:bottom w:val="none" w:sz="0" w:space="0" w:color="auto"/>
                <w:right w:val="none" w:sz="0" w:space="0" w:color="auto"/>
              </w:divBdr>
            </w:div>
            <w:div w:id="923950980">
              <w:marLeft w:val="0"/>
              <w:marRight w:val="0"/>
              <w:marTop w:val="0"/>
              <w:marBottom w:val="0"/>
              <w:divBdr>
                <w:top w:val="none" w:sz="0" w:space="0" w:color="auto"/>
                <w:left w:val="none" w:sz="0" w:space="0" w:color="auto"/>
                <w:bottom w:val="none" w:sz="0" w:space="0" w:color="auto"/>
                <w:right w:val="none" w:sz="0" w:space="0" w:color="auto"/>
              </w:divBdr>
            </w:div>
          </w:divsChild>
        </w:div>
        <w:div w:id="1401830535">
          <w:marLeft w:val="0"/>
          <w:marRight w:val="0"/>
          <w:marTop w:val="0"/>
          <w:marBottom w:val="0"/>
          <w:divBdr>
            <w:top w:val="none" w:sz="0" w:space="0" w:color="auto"/>
            <w:left w:val="none" w:sz="0" w:space="0" w:color="auto"/>
            <w:bottom w:val="none" w:sz="0" w:space="0" w:color="auto"/>
            <w:right w:val="none" w:sz="0" w:space="0" w:color="auto"/>
          </w:divBdr>
          <w:divsChild>
            <w:div w:id="851993809">
              <w:marLeft w:val="-75"/>
              <w:marRight w:val="0"/>
              <w:marTop w:val="30"/>
              <w:marBottom w:val="30"/>
              <w:divBdr>
                <w:top w:val="none" w:sz="0" w:space="0" w:color="auto"/>
                <w:left w:val="none" w:sz="0" w:space="0" w:color="auto"/>
                <w:bottom w:val="none" w:sz="0" w:space="0" w:color="auto"/>
                <w:right w:val="none" w:sz="0" w:space="0" w:color="auto"/>
              </w:divBdr>
              <w:divsChild>
                <w:div w:id="327562976">
                  <w:marLeft w:val="0"/>
                  <w:marRight w:val="0"/>
                  <w:marTop w:val="0"/>
                  <w:marBottom w:val="0"/>
                  <w:divBdr>
                    <w:top w:val="none" w:sz="0" w:space="0" w:color="auto"/>
                    <w:left w:val="none" w:sz="0" w:space="0" w:color="auto"/>
                    <w:bottom w:val="none" w:sz="0" w:space="0" w:color="auto"/>
                    <w:right w:val="none" w:sz="0" w:space="0" w:color="auto"/>
                  </w:divBdr>
                  <w:divsChild>
                    <w:div w:id="909778433">
                      <w:marLeft w:val="0"/>
                      <w:marRight w:val="0"/>
                      <w:marTop w:val="0"/>
                      <w:marBottom w:val="0"/>
                      <w:divBdr>
                        <w:top w:val="none" w:sz="0" w:space="0" w:color="auto"/>
                        <w:left w:val="none" w:sz="0" w:space="0" w:color="auto"/>
                        <w:bottom w:val="none" w:sz="0" w:space="0" w:color="auto"/>
                        <w:right w:val="none" w:sz="0" w:space="0" w:color="auto"/>
                      </w:divBdr>
                    </w:div>
                  </w:divsChild>
                </w:div>
                <w:div w:id="340741535">
                  <w:marLeft w:val="0"/>
                  <w:marRight w:val="0"/>
                  <w:marTop w:val="0"/>
                  <w:marBottom w:val="0"/>
                  <w:divBdr>
                    <w:top w:val="none" w:sz="0" w:space="0" w:color="auto"/>
                    <w:left w:val="none" w:sz="0" w:space="0" w:color="auto"/>
                    <w:bottom w:val="none" w:sz="0" w:space="0" w:color="auto"/>
                    <w:right w:val="none" w:sz="0" w:space="0" w:color="auto"/>
                  </w:divBdr>
                  <w:divsChild>
                    <w:div w:id="1473643327">
                      <w:marLeft w:val="0"/>
                      <w:marRight w:val="0"/>
                      <w:marTop w:val="0"/>
                      <w:marBottom w:val="0"/>
                      <w:divBdr>
                        <w:top w:val="none" w:sz="0" w:space="0" w:color="auto"/>
                        <w:left w:val="none" w:sz="0" w:space="0" w:color="auto"/>
                        <w:bottom w:val="none" w:sz="0" w:space="0" w:color="auto"/>
                        <w:right w:val="none" w:sz="0" w:space="0" w:color="auto"/>
                      </w:divBdr>
                    </w:div>
                  </w:divsChild>
                </w:div>
                <w:div w:id="638615219">
                  <w:marLeft w:val="0"/>
                  <w:marRight w:val="0"/>
                  <w:marTop w:val="0"/>
                  <w:marBottom w:val="0"/>
                  <w:divBdr>
                    <w:top w:val="none" w:sz="0" w:space="0" w:color="auto"/>
                    <w:left w:val="none" w:sz="0" w:space="0" w:color="auto"/>
                    <w:bottom w:val="none" w:sz="0" w:space="0" w:color="auto"/>
                    <w:right w:val="none" w:sz="0" w:space="0" w:color="auto"/>
                  </w:divBdr>
                  <w:divsChild>
                    <w:div w:id="1085498039">
                      <w:marLeft w:val="0"/>
                      <w:marRight w:val="0"/>
                      <w:marTop w:val="0"/>
                      <w:marBottom w:val="0"/>
                      <w:divBdr>
                        <w:top w:val="none" w:sz="0" w:space="0" w:color="auto"/>
                        <w:left w:val="none" w:sz="0" w:space="0" w:color="auto"/>
                        <w:bottom w:val="none" w:sz="0" w:space="0" w:color="auto"/>
                        <w:right w:val="none" w:sz="0" w:space="0" w:color="auto"/>
                      </w:divBdr>
                    </w:div>
                  </w:divsChild>
                </w:div>
                <w:div w:id="697969953">
                  <w:marLeft w:val="0"/>
                  <w:marRight w:val="0"/>
                  <w:marTop w:val="0"/>
                  <w:marBottom w:val="0"/>
                  <w:divBdr>
                    <w:top w:val="none" w:sz="0" w:space="0" w:color="auto"/>
                    <w:left w:val="none" w:sz="0" w:space="0" w:color="auto"/>
                    <w:bottom w:val="none" w:sz="0" w:space="0" w:color="auto"/>
                    <w:right w:val="none" w:sz="0" w:space="0" w:color="auto"/>
                  </w:divBdr>
                  <w:divsChild>
                    <w:div w:id="1563828180">
                      <w:marLeft w:val="0"/>
                      <w:marRight w:val="0"/>
                      <w:marTop w:val="0"/>
                      <w:marBottom w:val="0"/>
                      <w:divBdr>
                        <w:top w:val="none" w:sz="0" w:space="0" w:color="auto"/>
                        <w:left w:val="none" w:sz="0" w:space="0" w:color="auto"/>
                        <w:bottom w:val="none" w:sz="0" w:space="0" w:color="auto"/>
                        <w:right w:val="none" w:sz="0" w:space="0" w:color="auto"/>
                      </w:divBdr>
                    </w:div>
                  </w:divsChild>
                </w:div>
                <w:div w:id="766727607">
                  <w:marLeft w:val="0"/>
                  <w:marRight w:val="0"/>
                  <w:marTop w:val="0"/>
                  <w:marBottom w:val="0"/>
                  <w:divBdr>
                    <w:top w:val="none" w:sz="0" w:space="0" w:color="auto"/>
                    <w:left w:val="none" w:sz="0" w:space="0" w:color="auto"/>
                    <w:bottom w:val="none" w:sz="0" w:space="0" w:color="auto"/>
                    <w:right w:val="none" w:sz="0" w:space="0" w:color="auto"/>
                  </w:divBdr>
                  <w:divsChild>
                    <w:div w:id="2106337898">
                      <w:marLeft w:val="0"/>
                      <w:marRight w:val="0"/>
                      <w:marTop w:val="0"/>
                      <w:marBottom w:val="0"/>
                      <w:divBdr>
                        <w:top w:val="none" w:sz="0" w:space="0" w:color="auto"/>
                        <w:left w:val="none" w:sz="0" w:space="0" w:color="auto"/>
                        <w:bottom w:val="none" w:sz="0" w:space="0" w:color="auto"/>
                        <w:right w:val="none" w:sz="0" w:space="0" w:color="auto"/>
                      </w:divBdr>
                    </w:div>
                  </w:divsChild>
                </w:div>
                <w:div w:id="814760535">
                  <w:marLeft w:val="0"/>
                  <w:marRight w:val="0"/>
                  <w:marTop w:val="0"/>
                  <w:marBottom w:val="0"/>
                  <w:divBdr>
                    <w:top w:val="none" w:sz="0" w:space="0" w:color="auto"/>
                    <w:left w:val="none" w:sz="0" w:space="0" w:color="auto"/>
                    <w:bottom w:val="none" w:sz="0" w:space="0" w:color="auto"/>
                    <w:right w:val="none" w:sz="0" w:space="0" w:color="auto"/>
                  </w:divBdr>
                  <w:divsChild>
                    <w:div w:id="367537446">
                      <w:marLeft w:val="0"/>
                      <w:marRight w:val="0"/>
                      <w:marTop w:val="0"/>
                      <w:marBottom w:val="0"/>
                      <w:divBdr>
                        <w:top w:val="none" w:sz="0" w:space="0" w:color="auto"/>
                        <w:left w:val="none" w:sz="0" w:space="0" w:color="auto"/>
                        <w:bottom w:val="none" w:sz="0" w:space="0" w:color="auto"/>
                        <w:right w:val="none" w:sz="0" w:space="0" w:color="auto"/>
                      </w:divBdr>
                    </w:div>
                  </w:divsChild>
                </w:div>
                <w:div w:id="952322080">
                  <w:marLeft w:val="0"/>
                  <w:marRight w:val="0"/>
                  <w:marTop w:val="0"/>
                  <w:marBottom w:val="0"/>
                  <w:divBdr>
                    <w:top w:val="none" w:sz="0" w:space="0" w:color="auto"/>
                    <w:left w:val="none" w:sz="0" w:space="0" w:color="auto"/>
                    <w:bottom w:val="none" w:sz="0" w:space="0" w:color="auto"/>
                    <w:right w:val="none" w:sz="0" w:space="0" w:color="auto"/>
                  </w:divBdr>
                  <w:divsChild>
                    <w:div w:id="1752190209">
                      <w:marLeft w:val="0"/>
                      <w:marRight w:val="0"/>
                      <w:marTop w:val="0"/>
                      <w:marBottom w:val="0"/>
                      <w:divBdr>
                        <w:top w:val="none" w:sz="0" w:space="0" w:color="auto"/>
                        <w:left w:val="none" w:sz="0" w:space="0" w:color="auto"/>
                        <w:bottom w:val="none" w:sz="0" w:space="0" w:color="auto"/>
                        <w:right w:val="none" w:sz="0" w:space="0" w:color="auto"/>
                      </w:divBdr>
                    </w:div>
                  </w:divsChild>
                </w:div>
                <w:div w:id="1186283292">
                  <w:marLeft w:val="0"/>
                  <w:marRight w:val="0"/>
                  <w:marTop w:val="0"/>
                  <w:marBottom w:val="0"/>
                  <w:divBdr>
                    <w:top w:val="none" w:sz="0" w:space="0" w:color="auto"/>
                    <w:left w:val="none" w:sz="0" w:space="0" w:color="auto"/>
                    <w:bottom w:val="none" w:sz="0" w:space="0" w:color="auto"/>
                    <w:right w:val="none" w:sz="0" w:space="0" w:color="auto"/>
                  </w:divBdr>
                  <w:divsChild>
                    <w:div w:id="1817717578">
                      <w:marLeft w:val="0"/>
                      <w:marRight w:val="0"/>
                      <w:marTop w:val="0"/>
                      <w:marBottom w:val="0"/>
                      <w:divBdr>
                        <w:top w:val="none" w:sz="0" w:space="0" w:color="auto"/>
                        <w:left w:val="none" w:sz="0" w:space="0" w:color="auto"/>
                        <w:bottom w:val="none" w:sz="0" w:space="0" w:color="auto"/>
                        <w:right w:val="none" w:sz="0" w:space="0" w:color="auto"/>
                      </w:divBdr>
                    </w:div>
                  </w:divsChild>
                </w:div>
                <w:div w:id="1275945732">
                  <w:marLeft w:val="0"/>
                  <w:marRight w:val="0"/>
                  <w:marTop w:val="0"/>
                  <w:marBottom w:val="0"/>
                  <w:divBdr>
                    <w:top w:val="none" w:sz="0" w:space="0" w:color="auto"/>
                    <w:left w:val="none" w:sz="0" w:space="0" w:color="auto"/>
                    <w:bottom w:val="none" w:sz="0" w:space="0" w:color="auto"/>
                    <w:right w:val="none" w:sz="0" w:space="0" w:color="auto"/>
                  </w:divBdr>
                  <w:divsChild>
                    <w:div w:id="1360745096">
                      <w:marLeft w:val="0"/>
                      <w:marRight w:val="0"/>
                      <w:marTop w:val="0"/>
                      <w:marBottom w:val="0"/>
                      <w:divBdr>
                        <w:top w:val="none" w:sz="0" w:space="0" w:color="auto"/>
                        <w:left w:val="none" w:sz="0" w:space="0" w:color="auto"/>
                        <w:bottom w:val="none" w:sz="0" w:space="0" w:color="auto"/>
                        <w:right w:val="none" w:sz="0" w:space="0" w:color="auto"/>
                      </w:divBdr>
                    </w:div>
                  </w:divsChild>
                </w:div>
                <w:div w:id="1379431438">
                  <w:marLeft w:val="0"/>
                  <w:marRight w:val="0"/>
                  <w:marTop w:val="0"/>
                  <w:marBottom w:val="0"/>
                  <w:divBdr>
                    <w:top w:val="none" w:sz="0" w:space="0" w:color="auto"/>
                    <w:left w:val="none" w:sz="0" w:space="0" w:color="auto"/>
                    <w:bottom w:val="none" w:sz="0" w:space="0" w:color="auto"/>
                    <w:right w:val="none" w:sz="0" w:space="0" w:color="auto"/>
                  </w:divBdr>
                  <w:divsChild>
                    <w:div w:id="723452290">
                      <w:marLeft w:val="0"/>
                      <w:marRight w:val="0"/>
                      <w:marTop w:val="0"/>
                      <w:marBottom w:val="0"/>
                      <w:divBdr>
                        <w:top w:val="none" w:sz="0" w:space="0" w:color="auto"/>
                        <w:left w:val="none" w:sz="0" w:space="0" w:color="auto"/>
                        <w:bottom w:val="none" w:sz="0" w:space="0" w:color="auto"/>
                        <w:right w:val="none" w:sz="0" w:space="0" w:color="auto"/>
                      </w:divBdr>
                    </w:div>
                  </w:divsChild>
                </w:div>
                <w:div w:id="1383754689">
                  <w:marLeft w:val="0"/>
                  <w:marRight w:val="0"/>
                  <w:marTop w:val="0"/>
                  <w:marBottom w:val="0"/>
                  <w:divBdr>
                    <w:top w:val="none" w:sz="0" w:space="0" w:color="auto"/>
                    <w:left w:val="none" w:sz="0" w:space="0" w:color="auto"/>
                    <w:bottom w:val="none" w:sz="0" w:space="0" w:color="auto"/>
                    <w:right w:val="none" w:sz="0" w:space="0" w:color="auto"/>
                  </w:divBdr>
                  <w:divsChild>
                    <w:div w:id="1666476332">
                      <w:marLeft w:val="0"/>
                      <w:marRight w:val="0"/>
                      <w:marTop w:val="0"/>
                      <w:marBottom w:val="0"/>
                      <w:divBdr>
                        <w:top w:val="none" w:sz="0" w:space="0" w:color="auto"/>
                        <w:left w:val="none" w:sz="0" w:space="0" w:color="auto"/>
                        <w:bottom w:val="none" w:sz="0" w:space="0" w:color="auto"/>
                        <w:right w:val="none" w:sz="0" w:space="0" w:color="auto"/>
                      </w:divBdr>
                    </w:div>
                  </w:divsChild>
                </w:div>
                <w:div w:id="1415975689">
                  <w:marLeft w:val="0"/>
                  <w:marRight w:val="0"/>
                  <w:marTop w:val="0"/>
                  <w:marBottom w:val="0"/>
                  <w:divBdr>
                    <w:top w:val="none" w:sz="0" w:space="0" w:color="auto"/>
                    <w:left w:val="none" w:sz="0" w:space="0" w:color="auto"/>
                    <w:bottom w:val="none" w:sz="0" w:space="0" w:color="auto"/>
                    <w:right w:val="none" w:sz="0" w:space="0" w:color="auto"/>
                  </w:divBdr>
                  <w:divsChild>
                    <w:div w:id="965353723">
                      <w:marLeft w:val="0"/>
                      <w:marRight w:val="0"/>
                      <w:marTop w:val="0"/>
                      <w:marBottom w:val="0"/>
                      <w:divBdr>
                        <w:top w:val="none" w:sz="0" w:space="0" w:color="auto"/>
                        <w:left w:val="none" w:sz="0" w:space="0" w:color="auto"/>
                        <w:bottom w:val="none" w:sz="0" w:space="0" w:color="auto"/>
                        <w:right w:val="none" w:sz="0" w:space="0" w:color="auto"/>
                      </w:divBdr>
                    </w:div>
                  </w:divsChild>
                </w:div>
                <w:div w:id="1511916467">
                  <w:marLeft w:val="0"/>
                  <w:marRight w:val="0"/>
                  <w:marTop w:val="0"/>
                  <w:marBottom w:val="0"/>
                  <w:divBdr>
                    <w:top w:val="none" w:sz="0" w:space="0" w:color="auto"/>
                    <w:left w:val="none" w:sz="0" w:space="0" w:color="auto"/>
                    <w:bottom w:val="none" w:sz="0" w:space="0" w:color="auto"/>
                    <w:right w:val="none" w:sz="0" w:space="0" w:color="auto"/>
                  </w:divBdr>
                  <w:divsChild>
                    <w:div w:id="2050255468">
                      <w:marLeft w:val="0"/>
                      <w:marRight w:val="0"/>
                      <w:marTop w:val="0"/>
                      <w:marBottom w:val="0"/>
                      <w:divBdr>
                        <w:top w:val="none" w:sz="0" w:space="0" w:color="auto"/>
                        <w:left w:val="none" w:sz="0" w:space="0" w:color="auto"/>
                        <w:bottom w:val="none" w:sz="0" w:space="0" w:color="auto"/>
                        <w:right w:val="none" w:sz="0" w:space="0" w:color="auto"/>
                      </w:divBdr>
                    </w:div>
                  </w:divsChild>
                </w:div>
                <w:div w:id="1548105879">
                  <w:marLeft w:val="0"/>
                  <w:marRight w:val="0"/>
                  <w:marTop w:val="0"/>
                  <w:marBottom w:val="0"/>
                  <w:divBdr>
                    <w:top w:val="none" w:sz="0" w:space="0" w:color="auto"/>
                    <w:left w:val="none" w:sz="0" w:space="0" w:color="auto"/>
                    <w:bottom w:val="none" w:sz="0" w:space="0" w:color="auto"/>
                    <w:right w:val="none" w:sz="0" w:space="0" w:color="auto"/>
                  </w:divBdr>
                  <w:divsChild>
                    <w:div w:id="730612269">
                      <w:marLeft w:val="0"/>
                      <w:marRight w:val="0"/>
                      <w:marTop w:val="0"/>
                      <w:marBottom w:val="0"/>
                      <w:divBdr>
                        <w:top w:val="none" w:sz="0" w:space="0" w:color="auto"/>
                        <w:left w:val="none" w:sz="0" w:space="0" w:color="auto"/>
                        <w:bottom w:val="none" w:sz="0" w:space="0" w:color="auto"/>
                        <w:right w:val="none" w:sz="0" w:space="0" w:color="auto"/>
                      </w:divBdr>
                    </w:div>
                  </w:divsChild>
                </w:div>
                <w:div w:id="1549562226">
                  <w:marLeft w:val="0"/>
                  <w:marRight w:val="0"/>
                  <w:marTop w:val="0"/>
                  <w:marBottom w:val="0"/>
                  <w:divBdr>
                    <w:top w:val="none" w:sz="0" w:space="0" w:color="auto"/>
                    <w:left w:val="none" w:sz="0" w:space="0" w:color="auto"/>
                    <w:bottom w:val="none" w:sz="0" w:space="0" w:color="auto"/>
                    <w:right w:val="none" w:sz="0" w:space="0" w:color="auto"/>
                  </w:divBdr>
                  <w:divsChild>
                    <w:div w:id="753817375">
                      <w:marLeft w:val="0"/>
                      <w:marRight w:val="0"/>
                      <w:marTop w:val="0"/>
                      <w:marBottom w:val="0"/>
                      <w:divBdr>
                        <w:top w:val="none" w:sz="0" w:space="0" w:color="auto"/>
                        <w:left w:val="none" w:sz="0" w:space="0" w:color="auto"/>
                        <w:bottom w:val="none" w:sz="0" w:space="0" w:color="auto"/>
                        <w:right w:val="none" w:sz="0" w:space="0" w:color="auto"/>
                      </w:divBdr>
                    </w:div>
                  </w:divsChild>
                </w:div>
                <w:div w:id="1768235336">
                  <w:marLeft w:val="0"/>
                  <w:marRight w:val="0"/>
                  <w:marTop w:val="0"/>
                  <w:marBottom w:val="0"/>
                  <w:divBdr>
                    <w:top w:val="none" w:sz="0" w:space="0" w:color="auto"/>
                    <w:left w:val="none" w:sz="0" w:space="0" w:color="auto"/>
                    <w:bottom w:val="none" w:sz="0" w:space="0" w:color="auto"/>
                    <w:right w:val="none" w:sz="0" w:space="0" w:color="auto"/>
                  </w:divBdr>
                  <w:divsChild>
                    <w:div w:id="48892788">
                      <w:marLeft w:val="0"/>
                      <w:marRight w:val="0"/>
                      <w:marTop w:val="0"/>
                      <w:marBottom w:val="0"/>
                      <w:divBdr>
                        <w:top w:val="none" w:sz="0" w:space="0" w:color="auto"/>
                        <w:left w:val="none" w:sz="0" w:space="0" w:color="auto"/>
                        <w:bottom w:val="none" w:sz="0" w:space="0" w:color="auto"/>
                        <w:right w:val="none" w:sz="0" w:space="0" w:color="auto"/>
                      </w:divBdr>
                    </w:div>
                  </w:divsChild>
                </w:div>
                <w:div w:id="1982882434">
                  <w:marLeft w:val="0"/>
                  <w:marRight w:val="0"/>
                  <w:marTop w:val="0"/>
                  <w:marBottom w:val="0"/>
                  <w:divBdr>
                    <w:top w:val="none" w:sz="0" w:space="0" w:color="auto"/>
                    <w:left w:val="none" w:sz="0" w:space="0" w:color="auto"/>
                    <w:bottom w:val="none" w:sz="0" w:space="0" w:color="auto"/>
                    <w:right w:val="none" w:sz="0" w:space="0" w:color="auto"/>
                  </w:divBdr>
                  <w:divsChild>
                    <w:div w:id="1408499992">
                      <w:marLeft w:val="0"/>
                      <w:marRight w:val="0"/>
                      <w:marTop w:val="0"/>
                      <w:marBottom w:val="0"/>
                      <w:divBdr>
                        <w:top w:val="none" w:sz="0" w:space="0" w:color="auto"/>
                        <w:left w:val="none" w:sz="0" w:space="0" w:color="auto"/>
                        <w:bottom w:val="none" w:sz="0" w:space="0" w:color="auto"/>
                        <w:right w:val="none" w:sz="0" w:space="0" w:color="auto"/>
                      </w:divBdr>
                    </w:div>
                  </w:divsChild>
                </w:div>
                <w:div w:id="2019312096">
                  <w:marLeft w:val="0"/>
                  <w:marRight w:val="0"/>
                  <w:marTop w:val="0"/>
                  <w:marBottom w:val="0"/>
                  <w:divBdr>
                    <w:top w:val="none" w:sz="0" w:space="0" w:color="auto"/>
                    <w:left w:val="none" w:sz="0" w:space="0" w:color="auto"/>
                    <w:bottom w:val="none" w:sz="0" w:space="0" w:color="auto"/>
                    <w:right w:val="none" w:sz="0" w:space="0" w:color="auto"/>
                  </w:divBdr>
                  <w:divsChild>
                    <w:div w:id="164234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673183">
          <w:marLeft w:val="0"/>
          <w:marRight w:val="0"/>
          <w:marTop w:val="0"/>
          <w:marBottom w:val="0"/>
          <w:divBdr>
            <w:top w:val="none" w:sz="0" w:space="0" w:color="auto"/>
            <w:left w:val="none" w:sz="0" w:space="0" w:color="auto"/>
            <w:bottom w:val="none" w:sz="0" w:space="0" w:color="auto"/>
            <w:right w:val="none" w:sz="0" w:space="0" w:color="auto"/>
          </w:divBdr>
          <w:divsChild>
            <w:div w:id="600601598">
              <w:marLeft w:val="0"/>
              <w:marRight w:val="0"/>
              <w:marTop w:val="0"/>
              <w:marBottom w:val="0"/>
              <w:divBdr>
                <w:top w:val="none" w:sz="0" w:space="0" w:color="auto"/>
                <w:left w:val="none" w:sz="0" w:space="0" w:color="auto"/>
                <w:bottom w:val="none" w:sz="0" w:space="0" w:color="auto"/>
                <w:right w:val="none" w:sz="0" w:space="0" w:color="auto"/>
              </w:divBdr>
            </w:div>
            <w:div w:id="1866091782">
              <w:marLeft w:val="0"/>
              <w:marRight w:val="0"/>
              <w:marTop w:val="0"/>
              <w:marBottom w:val="0"/>
              <w:divBdr>
                <w:top w:val="none" w:sz="0" w:space="0" w:color="auto"/>
                <w:left w:val="none" w:sz="0" w:space="0" w:color="auto"/>
                <w:bottom w:val="none" w:sz="0" w:space="0" w:color="auto"/>
                <w:right w:val="none" w:sz="0" w:space="0" w:color="auto"/>
              </w:divBdr>
            </w:div>
            <w:div w:id="1904901888">
              <w:marLeft w:val="0"/>
              <w:marRight w:val="0"/>
              <w:marTop w:val="0"/>
              <w:marBottom w:val="0"/>
              <w:divBdr>
                <w:top w:val="none" w:sz="0" w:space="0" w:color="auto"/>
                <w:left w:val="none" w:sz="0" w:space="0" w:color="auto"/>
                <w:bottom w:val="none" w:sz="0" w:space="0" w:color="auto"/>
                <w:right w:val="none" w:sz="0" w:space="0" w:color="auto"/>
              </w:divBdr>
            </w:div>
          </w:divsChild>
        </w:div>
        <w:div w:id="1510176600">
          <w:marLeft w:val="0"/>
          <w:marRight w:val="0"/>
          <w:marTop w:val="0"/>
          <w:marBottom w:val="0"/>
          <w:divBdr>
            <w:top w:val="none" w:sz="0" w:space="0" w:color="auto"/>
            <w:left w:val="none" w:sz="0" w:space="0" w:color="auto"/>
            <w:bottom w:val="none" w:sz="0" w:space="0" w:color="auto"/>
            <w:right w:val="none" w:sz="0" w:space="0" w:color="auto"/>
          </w:divBdr>
          <w:divsChild>
            <w:div w:id="126701914">
              <w:marLeft w:val="0"/>
              <w:marRight w:val="0"/>
              <w:marTop w:val="0"/>
              <w:marBottom w:val="0"/>
              <w:divBdr>
                <w:top w:val="none" w:sz="0" w:space="0" w:color="auto"/>
                <w:left w:val="none" w:sz="0" w:space="0" w:color="auto"/>
                <w:bottom w:val="none" w:sz="0" w:space="0" w:color="auto"/>
                <w:right w:val="none" w:sz="0" w:space="0" w:color="auto"/>
              </w:divBdr>
            </w:div>
            <w:div w:id="169418893">
              <w:marLeft w:val="0"/>
              <w:marRight w:val="0"/>
              <w:marTop w:val="0"/>
              <w:marBottom w:val="0"/>
              <w:divBdr>
                <w:top w:val="none" w:sz="0" w:space="0" w:color="auto"/>
                <w:left w:val="none" w:sz="0" w:space="0" w:color="auto"/>
                <w:bottom w:val="none" w:sz="0" w:space="0" w:color="auto"/>
                <w:right w:val="none" w:sz="0" w:space="0" w:color="auto"/>
              </w:divBdr>
            </w:div>
            <w:div w:id="1605961558">
              <w:marLeft w:val="0"/>
              <w:marRight w:val="0"/>
              <w:marTop w:val="0"/>
              <w:marBottom w:val="0"/>
              <w:divBdr>
                <w:top w:val="none" w:sz="0" w:space="0" w:color="auto"/>
                <w:left w:val="none" w:sz="0" w:space="0" w:color="auto"/>
                <w:bottom w:val="none" w:sz="0" w:space="0" w:color="auto"/>
                <w:right w:val="none" w:sz="0" w:space="0" w:color="auto"/>
              </w:divBdr>
            </w:div>
            <w:div w:id="2105298358">
              <w:marLeft w:val="0"/>
              <w:marRight w:val="0"/>
              <w:marTop w:val="0"/>
              <w:marBottom w:val="0"/>
              <w:divBdr>
                <w:top w:val="none" w:sz="0" w:space="0" w:color="auto"/>
                <w:left w:val="none" w:sz="0" w:space="0" w:color="auto"/>
                <w:bottom w:val="none" w:sz="0" w:space="0" w:color="auto"/>
                <w:right w:val="none" w:sz="0" w:space="0" w:color="auto"/>
              </w:divBdr>
            </w:div>
          </w:divsChild>
        </w:div>
        <w:div w:id="1527257389">
          <w:marLeft w:val="0"/>
          <w:marRight w:val="0"/>
          <w:marTop w:val="0"/>
          <w:marBottom w:val="0"/>
          <w:divBdr>
            <w:top w:val="none" w:sz="0" w:space="0" w:color="auto"/>
            <w:left w:val="none" w:sz="0" w:space="0" w:color="auto"/>
            <w:bottom w:val="none" w:sz="0" w:space="0" w:color="auto"/>
            <w:right w:val="none" w:sz="0" w:space="0" w:color="auto"/>
          </w:divBdr>
          <w:divsChild>
            <w:div w:id="86656128">
              <w:marLeft w:val="0"/>
              <w:marRight w:val="0"/>
              <w:marTop w:val="0"/>
              <w:marBottom w:val="0"/>
              <w:divBdr>
                <w:top w:val="none" w:sz="0" w:space="0" w:color="auto"/>
                <w:left w:val="none" w:sz="0" w:space="0" w:color="auto"/>
                <w:bottom w:val="none" w:sz="0" w:space="0" w:color="auto"/>
                <w:right w:val="none" w:sz="0" w:space="0" w:color="auto"/>
              </w:divBdr>
            </w:div>
            <w:div w:id="750468306">
              <w:marLeft w:val="0"/>
              <w:marRight w:val="0"/>
              <w:marTop w:val="0"/>
              <w:marBottom w:val="0"/>
              <w:divBdr>
                <w:top w:val="none" w:sz="0" w:space="0" w:color="auto"/>
                <w:left w:val="none" w:sz="0" w:space="0" w:color="auto"/>
                <w:bottom w:val="none" w:sz="0" w:space="0" w:color="auto"/>
                <w:right w:val="none" w:sz="0" w:space="0" w:color="auto"/>
              </w:divBdr>
            </w:div>
            <w:div w:id="1809278139">
              <w:marLeft w:val="0"/>
              <w:marRight w:val="0"/>
              <w:marTop w:val="0"/>
              <w:marBottom w:val="0"/>
              <w:divBdr>
                <w:top w:val="none" w:sz="0" w:space="0" w:color="auto"/>
                <w:left w:val="none" w:sz="0" w:space="0" w:color="auto"/>
                <w:bottom w:val="none" w:sz="0" w:space="0" w:color="auto"/>
                <w:right w:val="none" w:sz="0" w:space="0" w:color="auto"/>
              </w:divBdr>
            </w:div>
            <w:div w:id="1821775767">
              <w:marLeft w:val="0"/>
              <w:marRight w:val="0"/>
              <w:marTop w:val="0"/>
              <w:marBottom w:val="0"/>
              <w:divBdr>
                <w:top w:val="none" w:sz="0" w:space="0" w:color="auto"/>
                <w:left w:val="none" w:sz="0" w:space="0" w:color="auto"/>
                <w:bottom w:val="none" w:sz="0" w:space="0" w:color="auto"/>
                <w:right w:val="none" w:sz="0" w:space="0" w:color="auto"/>
              </w:divBdr>
            </w:div>
            <w:div w:id="2068069137">
              <w:marLeft w:val="0"/>
              <w:marRight w:val="0"/>
              <w:marTop w:val="0"/>
              <w:marBottom w:val="0"/>
              <w:divBdr>
                <w:top w:val="none" w:sz="0" w:space="0" w:color="auto"/>
                <w:left w:val="none" w:sz="0" w:space="0" w:color="auto"/>
                <w:bottom w:val="none" w:sz="0" w:space="0" w:color="auto"/>
                <w:right w:val="none" w:sz="0" w:space="0" w:color="auto"/>
              </w:divBdr>
            </w:div>
          </w:divsChild>
        </w:div>
        <w:div w:id="1750418017">
          <w:marLeft w:val="0"/>
          <w:marRight w:val="0"/>
          <w:marTop w:val="0"/>
          <w:marBottom w:val="0"/>
          <w:divBdr>
            <w:top w:val="none" w:sz="0" w:space="0" w:color="auto"/>
            <w:left w:val="none" w:sz="0" w:space="0" w:color="auto"/>
            <w:bottom w:val="none" w:sz="0" w:space="0" w:color="auto"/>
            <w:right w:val="none" w:sz="0" w:space="0" w:color="auto"/>
          </w:divBdr>
          <w:divsChild>
            <w:div w:id="151167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185127">
      <w:bodyDiv w:val="1"/>
      <w:marLeft w:val="0"/>
      <w:marRight w:val="0"/>
      <w:marTop w:val="0"/>
      <w:marBottom w:val="0"/>
      <w:divBdr>
        <w:top w:val="none" w:sz="0" w:space="0" w:color="auto"/>
        <w:left w:val="none" w:sz="0" w:space="0" w:color="auto"/>
        <w:bottom w:val="none" w:sz="0" w:space="0" w:color="auto"/>
        <w:right w:val="none" w:sz="0" w:space="0" w:color="auto"/>
      </w:divBdr>
      <w:divsChild>
        <w:div w:id="116339594">
          <w:marLeft w:val="0"/>
          <w:marRight w:val="0"/>
          <w:marTop w:val="0"/>
          <w:marBottom w:val="0"/>
          <w:divBdr>
            <w:top w:val="none" w:sz="0" w:space="0" w:color="auto"/>
            <w:left w:val="none" w:sz="0" w:space="0" w:color="auto"/>
            <w:bottom w:val="none" w:sz="0" w:space="0" w:color="auto"/>
            <w:right w:val="none" w:sz="0" w:space="0" w:color="auto"/>
          </w:divBdr>
          <w:divsChild>
            <w:div w:id="1189177748">
              <w:marLeft w:val="0"/>
              <w:marRight w:val="0"/>
              <w:marTop w:val="0"/>
              <w:marBottom w:val="0"/>
              <w:divBdr>
                <w:top w:val="none" w:sz="0" w:space="0" w:color="auto"/>
                <w:left w:val="none" w:sz="0" w:space="0" w:color="auto"/>
                <w:bottom w:val="none" w:sz="0" w:space="0" w:color="auto"/>
                <w:right w:val="none" w:sz="0" w:space="0" w:color="auto"/>
              </w:divBdr>
            </w:div>
            <w:div w:id="2130665816">
              <w:marLeft w:val="0"/>
              <w:marRight w:val="0"/>
              <w:marTop w:val="0"/>
              <w:marBottom w:val="0"/>
              <w:divBdr>
                <w:top w:val="none" w:sz="0" w:space="0" w:color="auto"/>
                <w:left w:val="none" w:sz="0" w:space="0" w:color="auto"/>
                <w:bottom w:val="none" w:sz="0" w:space="0" w:color="auto"/>
                <w:right w:val="none" w:sz="0" w:space="0" w:color="auto"/>
              </w:divBdr>
            </w:div>
          </w:divsChild>
        </w:div>
        <w:div w:id="123278292">
          <w:marLeft w:val="0"/>
          <w:marRight w:val="0"/>
          <w:marTop w:val="0"/>
          <w:marBottom w:val="0"/>
          <w:divBdr>
            <w:top w:val="none" w:sz="0" w:space="0" w:color="auto"/>
            <w:left w:val="none" w:sz="0" w:space="0" w:color="auto"/>
            <w:bottom w:val="none" w:sz="0" w:space="0" w:color="auto"/>
            <w:right w:val="none" w:sz="0" w:space="0" w:color="auto"/>
          </w:divBdr>
        </w:div>
        <w:div w:id="166990119">
          <w:marLeft w:val="0"/>
          <w:marRight w:val="0"/>
          <w:marTop w:val="0"/>
          <w:marBottom w:val="0"/>
          <w:divBdr>
            <w:top w:val="none" w:sz="0" w:space="0" w:color="auto"/>
            <w:left w:val="none" w:sz="0" w:space="0" w:color="auto"/>
            <w:bottom w:val="none" w:sz="0" w:space="0" w:color="auto"/>
            <w:right w:val="none" w:sz="0" w:space="0" w:color="auto"/>
          </w:divBdr>
          <w:divsChild>
            <w:div w:id="277182930">
              <w:marLeft w:val="0"/>
              <w:marRight w:val="0"/>
              <w:marTop w:val="0"/>
              <w:marBottom w:val="0"/>
              <w:divBdr>
                <w:top w:val="none" w:sz="0" w:space="0" w:color="auto"/>
                <w:left w:val="none" w:sz="0" w:space="0" w:color="auto"/>
                <w:bottom w:val="none" w:sz="0" w:space="0" w:color="auto"/>
                <w:right w:val="none" w:sz="0" w:space="0" w:color="auto"/>
              </w:divBdr>
            </w:div>
            <w:div w:id="361323555">
              <w:marLeft w:val="0"/>
              <w:marRight w:val="0"/>
              <w:marTop w:val="0"/>
              <w:marBottom w:val="0"/>
              <w:divBdr>
                <w:top w:val="none" w:sz="0" w:space="0" w:color="auto"/>
                <w:left w:val="none" w:sz="0" w:space="0" w:color="auto"/>
                <w:bottom w:val="none" w:sz="0" w:space="0" w:color="auto"/>
                <w:right w:val="none" w:sz="0" w:space="0" w:color="auto"/>
              </w:divBdr>
            </w:div>
          </w:divsChild>
        </w:div>
        <w:div w:id="1206797093">
          <w:marLeft w:val="0"/>
          <w:marRight w:val="0"/>
          <w:marTop w:val="0"/>
          <w:marBottom w:val="0"/>
          <w:divBdr>
            <w:top w:val="none" w:sz="0" w:space="0" w:color="auto"/>
            <w:left w:val="none" w:sz="0" w:space="0" w:color="auto"/>
            <w:bottom w:val="none" w:sz="0" w:space="0" w:color="auto"/>
            <w:right w:val="none" w:sz="0" w:space="0" w:color="auto"/>
          </w:divBdr>
        </w:div>
        <w:div w:id="1856268762">
          <w:marLeft w:val="0"/>
          <w:marRight w:val="0"/>
          <w:marTop w:val="0"/>
          <w:marBottom w:val="0"/>
          <w:divBdr>
            <w:top w:val="none" w:sz="0" w:space="0" w:color="auto"/>
            <w:left w:val="none" w:sz="0" w:space="0" w:color="auto"/>
            <w:bottom w:val="none" w:sz="0" w:space="0" w:color="auto"/>
            <w:right w:val="none" w:sz="0" w:space="0" w:color="auto"/>
          </w:divBdr>
        </w:div>
        <w:div w:id="1859389385">
          <w:marLeft w:val="0"/>
          <w:marRight w:val="0"/>
          <w:marTop w:val="0"/>
          <w:marBottom w:val="0"/>
          <w:divBdr>
            <w:top w:val="none" w:sz="0" w:space="0" w:color="auto"/>
            <w:left w:val="none" w:sz="0" w:space="0" w:color="auto"/>
            <w:bottom w:val="none" w:sz="0" w:space="0" w:color="auto"/>
            <w:right w:val="none" w:sz="0" w:space="0" w:color="auto"/>
          </w:divBdr>
          <w:divsChild>
            <w:div w:id="436561495">
              <w:marLeft w:val="0"/>
              <w:marRight w:val="0"/>
              <w:marTop w:val="0"/>
              <w:marBottom w:val="0"/>
              <w:divBdr>
                <w:top w:val="none" w:sz="0" w:space="0" w:color="auto"/>
                <w:left w:val="none" w:sz="0" w:space="0" w:color="auto"/>
                <w:bottom w:val="none" w:sz="0" w:space="0" w:color="auto"/>
                <w:right w:val="none" w:sz="0" w:space="0" w:color="auto"/>
              </w:divBdr>
            </w:div>
            <w:div w:id="623777299">
              <w:marLeft w:val="0"/>
              <w:marRight w:val="0"/>
              <w:marTop w:val="0"/>
              <w:marBottom w:val="0"/>
              <w:divBdr>
                <w:top w:val="none" w:sz="0" w:space="0" w:color="auto"/>
                <w:left w:val="none" w:sz="0" w:space="0" w:color="auto"/>
                <w:bottom w:val="none" w:sz="0" w:space="0" w:color="auto"/>
                <w:right w:val="none" w:sz="0" w:space="0" w:color="auto"/>
              </w:divBdr>
            </w:div>
            <w:div w:id="794327907">
              <w:marLeft w:val="0"/>
              <w:marRight w:val="0"/>
              <w:marTop w:val="0"/>
              <w:marBottom w:val="0"/>
              <w:divBdr>
                <w:top w:val="none" w:sz="0" w:space="0" w:color="auto"/>
                <w:left w:val="none" w:sz="0" w:space="0" w:color="auto"/>
                <w:bottom w:val="none" w:sz="0" w:space="0" w:color="auto"/>
                <w:right w:val="none" w:sz="0" w:space="0" w:color="auto"/>
              </w:divBdr>
            </w:div>
            <w:div w:id="84509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50589">
      <w:bodyDiv w:val="1"/>
      <w:marLeft w:val="0"/>
      <w:marRight w:val="0"/>
      <w:marTop w:val="0"/>
      <w:marBottom w:val="0"/>
      <w:divBdr>
        <w:top w:val="none" w:sz="0" w:space="0" w:color="auto"/>
        <w:left w:val="none" w:sz="0" w:space="0" w:color="auto"/>
        <w:bottom w:val="none" w:sz="0" w:space="0" w:color="auto"/>
        <w:right w:val="none" w:sz="0" w:space="0" w:color="auto"/>
      </w:divBdr>
      <w:divsChild>
        <w:div w:id="530533958">
          <w:marLeft w:val="0"/>
          <w:marRight w:val="0"/>
          <w:marTop w:val="0"/>
          <w:marBottom w:val="0"/>
          <w:divBdr>
            <w:top w:val="none" w:sz="0" w:space="0" w:color="auto"/>
            <w:left w:val="none" w:sz="0" w:space="0" w:color="auto"/>
            <w:bottom w:val="none" w:sz="0" w:space="0" w:color="auto"/>
            <w:right w:val="none" w:sz="0" w:space="0" w:color="auto"/>
          </w:divBdr>
          <w:divsChild>
            <w:div w:id="1276250760">
              <w:marLeft w:val="0"/>
              <w:marRight w:val="0"/>
              <w:marTop w:val="0"/>
              <w:marBottom w:val="0"/>
              <w:divBdr>
                <w:top w:val="none" w:sz="0" w:space="0" w:color="auto"/>
                <w:left w:val="none" w:sz="0" w:space="0" w:color="auto"/>
                <w:bottom w:val="none" w:sz="0" w:space="0" w:color="auto"/>
                <w:right w:val="none" w:sz="0" w:space="0" w:color="auto"/>
              </w:divBdr>
            </w:div>
          </w:divsChild>
        </w:div>
        <w:div w:id="723405476">
          <w:marLeft w:val="0"/>
          <w:marRight w:val="0"/>
          <w:marTop w:val="0"/>
          <w:marBottom w:val="0"/>
          <w:divBdr>
            <w:top w:val="none" w:sz="0" w:space="0" w:color="auto"/>
            <w:left w:val="none" w:sz="0" w:space="0" w:color="auto"/>
            <w:bottom w:val="none" w:sz="0" w:space="0" w:color="auto"/>
            <w:right w:val="none" w:sz="0" w:space="0" w:color="auto"/>
          </w:divBdr>
          <w:divsChild>
            <w:div w:id="824198600">
              <w:marLeft w:val="0"/>
              <w:marRight w:val="0"/>
              <w:marTop w:val="0"/>
              <w:marBottom w:val="0"/>
              <w:divBdr>
                <w:top w:val="none" w:sz="0" w:space="0" w:color="auto"/>
                <w:left w:val="none" w:sz="0" w:space="0" w:color="auto"/>
                <w:bottom w:val="none" w:sz="0" w:space="0" w:color="auto"/>
                <w:right w:val="none" w:sz="0" w:space="0" w:color="auto"/>
              </w:divBdr>
            </w:div>
          </w:divsChild>
        </w:div>
        <w:div w:id="737748437">
          <w:marLeft w:val="0"/>
          <w:marRight w:val="0"/>
          <w:marTop w:val="0"/>
          <w:marBottom w:val="0"/>
          <w:divBdr>
            <w:top w:val="none" w:sz="0" w:space="0" w:color="auto"/>
            <w:left w:val="none" w:sz="0" w:space="0" w:color="auto"/>
            <w:bottom w:val="none" w:sz="0" w:space="0" w:color="auto"/>
            <w:right w:val="none" w:sz="0" w:space="0" w:color="auto"/>
          </w:divBdr>
          <w:divsChild>
            <w:div w:id="955061624">
              <w:marLeft w:val="0"/>
              <w:marRight w:val="0"/>
              <w:marTop w:val="0"/>
              <w:marBottom w:val="0"/>
              <w:divBdr>
                <w:top w:val="none" w:sz="0" w:space="0" w:color="auto"/>
                <w:left w:val="none" w:sz="0" w:space="0" w:color="auto"/>
                <w:bottom w:val="none" w:sz="0" w:space="0" w:color="auto"/>
                <w:right w:val="none" w:sz="0" w:space="0" w:color="auto"/>
              </w:divBdr>
            </w:div>
          </w:divsChild>
        </w:div>
        <w:div w:id="886648800">
          <w:marLeft w:val="0"/>
          <w:marRight w:val="0"/>
          <w:marTop w:val="0"/>
          <w:marBottom w:val="0"/>
          <w:divBdr>
            <w:top w:val="none" w:sz="0" w:space="0" w:color="auto"/>
            <w:left w:val="none" w:sz="0" w:space="0" w:color="auto"/>
            <w:bottom w:val="none" w:sz="0" w:space="0" w:color="auto"/>
            <w:right w:val="none" w:sz="0" w:space="0" w:color="auto"/>
          </w:divBdr>
          <w:divsChild>
            <w:div w:id="2024553344">
              <w:marLeft w:val="0"/>
              <w:marRight w:val="0"/>
              <w:marTop w:val="0"/>
              <w:marBottom w:val="0"/>
              <w:divBdr>
                <w:top w:val="none" w:sz="0" w:space="0" w:color="auto"/>
                <w:left w:val="none" w:sz="0" w:space="0" w:color="auto"/>
                <w:bottom w:val="none" w:sz="0" w:space="0" w:color="auto"/>
                <w:right w:val="none" w:sz="0" w:space="0" w:color="auto"/>
              </w:divBdr>
            </w:div>
          </w:divsChild>
        </w:div>
        <w:div w:id="973631998">
          <w:marLeft w:val="0"/>
          <w:marRight w:val="0"/>
          <w:marTop w:val="0"/>
          <w:marBottom w:val="0"/>
          <w:divBdr>
            <w:top w:val="none" w:sz="0" w:space="0" w:color="auto"/>
            <w:left w:val="none" w:sz="0" w:space="0" w:color="auto"/>
            <w:bottom w:val="none" w:sz="0" w:space="0" w:color="auto"/>
            <w:right w:val="none" w:sz="0" w:space="0" w:color="auto"/>
          </w:divBdr>
          <w:divsChild>
            <w:div w:id="1924795818">
              <w:marLeft w:val="0"/>
              <w:marRight w:val="0"/>
              <w:marTop w:val="0"/>
              <w:marBottom w:val="0"/>
              <w:divBdr>
                <w:top w:val="none" w:sz="0" w:space="0" w:color="auto"/>
                <w:left w:val="none" w:sz="0" w:space="0" w:color="auto"/>
                <w:bottom w:val="none" w:sz="0" w:space="0" w:color="auto"/>
                <w:right w:val="none" w:sz="0" w:space="0" w:color="auto"/>
              </w:divBdr>
            </w:div>
          </w:divsChild>
        </w:div>
        <w:div w:id="1170413724">
          <w:marLeft w:val="0"/>
          <w:marRight w:val="0"/>
          <w:marTop w:val="0"/>
          <w:marBottom w:val="0"/>
          <w:divBdr>
            <w:top w:val="none" w:sz="0" w:space="0" w:color="auto"/>
            <w:left w:val="none" w:sz="0" w:space="0" w:color="auto"/>
            <w:bottom w:val="none" w:sz="0" w:space="0" w:color="auto"/>
            <w:right w:val="none" w:sz="0" w:space="0" w:color="auto"/>
          </w:divBdr>
          <w:divsChild>
            <w:div w:id="1828470336">
              <w:marLeft w:val="0"/>
              <w:marRight w:val="0"/>
              <w:marTop w:val="0"/>
              <w:marBottom w:val="0"/>
              <w:divBdr>
                <w:top w:val="none" w:sz="0" w:space="0" w:color="auto"/>
                <w:left w:val="none" w:sz="0" w:space="0" w:color="auto"/>
                <w:bottom w:val="none" w:sz="0" w:space="0" w:color="auto"/>
                <w:right w:val="none" w:sz="0" w:space="0" w:color="auto"/>
              </w:divBdr>
            </w:div>
          </w:divsChild>
        </w:div>
        <w:div w:id="1264217931">
          <w:marLeft w:val="0"/>
          <w:marRight w:val="0"/>
          <w:marTop w:val="0"/>
          <w:marBottom w:val="0"/>
          <w:divBdr>
            <w:top w:val="none" w:sz="0" w:space="0" w:color="auto"/>
            <w:left w:val="none" w:sz="0" w:space="0" w:color="auto"/>
            <w:bottom w:val="none" w:sz="0" w:space="0" w:color="auto"/>
            <w:right w:val="none" w:sz="0" w:space="0" w:color="auto"/>
          </w:divBdr>
          <w:divsChild>
            <w:div w:id="2092193456">
              <w:marLeft w:val="0"/>
              <w:marRight w:val="0"/>
              <w:marTop w:val="0"/>
              <w:marBottom w:val="0"/>
              <w:divBdr>
                <w:top w:val="none" w:sz="0" w:space="0" w:color="auto"/>
                <w:left w:val="none" w:sz="0" w:space="0" w:color="auto"/>
                <w:bottom w:val="none" w:sz="0" w:space="0" w:color="auto"/>
                <w:right w:val="none" w:sz="0" w:space="0" w:color="auto"/>
              </w:divBdr>
            </w:div>
          </w:divsChild>
        </w:div>
        <w:div w:id="1347708346">
          <w:marLeft w:val="0"/>
          <w:marRight w:val="0"/>
          <w:marTop w:val="0"/>
          <w:marBottom w:val="0"/>
          <w:divBdr>
            <w:top w:val="none" w:sz="0" w:space="0" w:color="auto"/>
            <w:left w:val="none" w:sz="0" w:space="0" w:color="auto"/>
            <w:bottom w:val="none" w:sz="0" w:space="0" w:color="auto"/>
            <w:right w:val="none" w:sz="0" w:space="0" w:color="auto"/>
          </w:divBdr>
          <w:divsChild>
            <w:div w:id="1789469834">
              <w:marLeft w:val="0"/>
              <w:marRight w:val="0"/>
              <w:marTop w:val="0"/>
              <w:marBottom w:val="0"/>
              <w:divBdr>
                <w:top w:val="none" w:sz="0" w:space="0" w:color="auto"/>
                <w:left w:val="none" w:sz="0" w:space="0" w:color="auto"/>
                <w:bottom w:val="none" w:sz="0" w:space="0" w:color="auto"/>
                <w:right w:val="none" w:sz="0" w:space="0" w:color="auto"/>
              </w:divBdr>
            </w:div>
          </w:divsChild>
        </w:div>
        <w:div w:id="1386828449">
          <w:marLeft w:val="0"/>
          <w:marRight w:val="0"/>
          <w:marTop w:val="0"/>
          <w:marBottom w:val="0"/>
          <w:divBdr>
            <w:top w:val="none" w:sz="0" w:space="0" w:color="auto"/>
            <w:left w:val="none" w:sz="0" w:space="0" w:color="auto"/>
            <w:bottom w:val="none" w:sz="0" w:space="0" w:color="auto"/>
            <w:right w:val="none" w:sz="0" w:space="0" w:color="auto"/>
          </w:divBdr>
          <w:divsChild>
            <w:div w:id="2054311036">
              <w:marLeft w:val="0"/>
              <w:marRight w:val="0"/>
              <w:marTop w:val="0"/>
              <w:marBottom w:val="0"/>
              <w:divBdr>
                <w:top w:val="none" w:sz="0" w:space="0" w:color="auto"/>
                <w:left w:val="none" w:sz="0" w:space="0" w:color="auto"/>
                <w:bottom w:val="none" w:sz="0" w:space="0" w:color="auto"/>
                <w:right w:val="none" w:sz="0" w:space="0" w:color="auto"/>
              </w:divBdr>
            </w:div>
          </w:divsChild>
        </w:div>
        <w:div w:id="1411196026">
          <w:marLeft w:val="0"/>
          <w:marRight w:val="0"/>
          <w:marTop w:val="0"/>
          <w:marBottom w:val="0"/>
          <w:divBdr>
            <w:top w:val="none" w:sz="0" w:space="0" w:color="auto"/>
            <w:left w:val="none" w:sz="0" w:space="0" w:color="auto"/>
            <w:bottom w:val="none" w:sz="0" w:space="0" w:color="auto"/>
            <w:right w:val="none" w:sz="0" w:space="0" w:color="auto"/>
          </w:divBdr>
          <w:divsChild>
            <w:div w:id="2070808175">
              <w:marLeft w:val="0"/>
              <w:marRight w:val="0"/>
              <w:marTop w:val="0"/>
              <w:marBottom w:val="0"/>
              <w:divBdr>
                <w:top w:val="none" w:sz="0" w:space="0" w:color="auto"/>
                <w:left w:val="none" w:sz="0" w:space="0" w:color="auto"/>
                <w:bottom w:val="none" w:sz="0" w:space="0" w:color="auto"/>
                <w:right w:val="none" w:sz="0" w:space="0" w:color="auto"/>
              </w:divBdr>
            </w:div>
          </w:divsChild>
        </w:div>
        <w:div w:id="1427653590">
          <w:marLeft w:val="0"/>
          <w:marRight w:val="0"/>
          <w:marTop w:val="0"/>
          <w:marBottom w:val="0"/>
          <w:divBdr>
            <w:top w:val="none" w:sz="0" w:space="0" w:color="auto"/>
            <w:left w:val="none" w:sz="0" w:space="0" w:color="auto"/>
            <w:bottom w:val="none" w:sz="0" w:space="0" w:color="auto"/>
            <w:right w:val="none" w:sz="0" w:space="0" w:color="auto"/>
          </w:divBdr>
          <w:divsChild>
            <w:div w:id="84308582">
              <w:marLeft w:val="0"/>
              <w:marRight w:val="0"/>
              <w:marTop w:val="0"/>
              <w:marBottom w:val="0"/>
              <w:divBdr>
                <w:top w:val="none" w:sz="0" w:space="0" w:color="auto"/>
                <w:left w:val="none" w:sz="0" w:space="0" w:color="auto"/>
                <w:bottom w:val="none" w:sz="0" w:space="0" w:color="auto"/>
                <w:right w:val="none" w:sz="0" w:space="0" w:color="auto"/>
              </w:divBdr>
            </w:div>
          </w:divsChild>
        </w:div>
        <w:div w:id="1457487760">
          <w:marLeft w:val="0"/>
          <w:marRight w:val="0"/>
          <w:marTop w:val="0"/>
          <w:marBottom w:val="0"/>
          <w:divBdr>
            <w:top w:val="none" w:sz="0" w:space="0" w:color="auto"/>
            <w:left w:val="none" w:sz="0" w:space="0" w:color="auto"/>
            <w:bottom w:val="none" w:sz="0" w:space="0" w:color="auto"/>
            <w:right w:val="none" w:sz="0" w:space="0" w:color="auto"/>
          </w:divBdr>
          <w:divsChild>
            <w:div w:id="669910005">
              <w:marLeft w:val="0"/>
              <w:marRight w:val="0"/>
              <w:marTop w:val="0"/>
              <w:marBottom w:val="0"/>
              <w:divBdr>
                <w:top w:val="none" w:sz="0" w:space="0" w:color="auto"/>
                <w:left w:val="none" w:sz="0" w:space="0" w:color="auto"/>
                <w:bottom w:val="none" w:sz="0" w:space="0" w:color="auto"/>
                <w:right w:val="none" w:sz="0" w:space="0" w:color="auto"/>
              </w:divBdr>
            </w:div>
          </w:divsChild>
        </w:div>
        <w:div w:id="1479348138">
          <w:marLeft w:val="0"/>
          <w:marRight w:val="0"/>
          <w:marTop w:val="0"/>
          <w:marBottom w:val="0"/>
          <w:divBdr>
            <w:top w:val="none" w:sz="0" w:space="0" w:color="auto"/>
            <w:left w:val="none" w:sz="0" w:space="0" w:color="auto"/>
            <w:bottom w:val="none" w:sz="0" w:space="0" w:color="auto"/>
            <w:right w:val="none" w:sz="0" w:space="0" w:color="auto"/>
          </w:divBdr>
          <w:divsChild>
            <w:div w:id="723212283">
              <w:marLeft w:val="0"/>
              <w:marRight w:val="0"/>
              <w:marTop w:val="0"/>
              <w:marBottom w:val="0"/>
              <w:divBdr>
                <w:top w:val="none" w:sz="0" w:space="0" w:color="auto"/>
                <w:left w:val="none" w:sz="0" w:space="0" w:color="auto"/>
                <w:bottom w:val="none" w:sz="0" w:space="0" w:color="auto"/>
                <w:right w:val="none" w:sz="0" w:space="0" w:color="auto"/>
              </w:divBdr>
            </w:div>
          </w:divsChild>
        </w:div>
        <w:div w:id="1493984583">
          <w:marLeft w:val="0"/>
          <w:marRight w:val="0"/>
          <w:marTop w:val="0"/>
          <w:marBottom w:val="0"/>
          <w:divBdr>
            <w:top w:val="none" w:sz="0" w:space="0" w:color="auto"/>
            <w:left w:val="none" w:sz="0" w:space="0" w:color="auto"/>
            <w:bottom w:val="none" w:sz="0" w:space="0" w:color="auto"/>
            <w:right w:val="none" w:sz="0" w:space="0" w:color="auto"/>
          </w:divBdr>
          <w:divsChild>
            <w:div w:id="422844406">
              <w:marLeft w:val="0"/>
              <w:marRight w:val="0"/>
              <w:marTop w:val="0"/>
              <w:marBottom w:val="0"/>
              <w:divBdr>
                <w:top w:val="none" w:sz="0" w:space="0" w:color="auto"/>
                <w:left w:val="none" w:sz="0" w:space="0" w:color="auto"/>
                <w:bottom w:val="none" w:sz="0" w:space="0" w:color="auto"/>
                <w:right w:val="none" w:sz="0" w:space="0" w:color="auto"/>
              </w:divBdr>
            </w:div>
          </w:divsChild>
        </w:div>
        <w:div w:id="1505853058">
          <w:marLeft w:val="0"/>
          <w:marRight w:val="0"/>
          <w:marTop w:val="0"/>
          <w:marBottom w:val="0"/>
          <w:divBdr>
            <w:top w:val="none" w:sz="0" w:space="0" w:color="auto"/>
            <w:left w:val="none" w:sz="0" w:space="0" w:color="auto"/>
            <w:bottom w:val="none" w:sz="0" w:space="0" w:color="auto"/>
            <w:right w:val="none" w:sz="0" w:space="0" w:color="auto"/>
          </w:divBdr>
          <w:divsChild>
            <w:div w:id="2034188451">
              <w:marLeft w:val="0"/>
              <w:marRight w:val="0"/>
              <w:marTop w:val="0"/>
              <w:marBottom w:val="0"/>
              <w:divBdr>
                <w:top w:val="none" w:sz="0" w:space="0" w:color="auto"/>
                <w:left w:val="none" w:sz="0" w:space="0" w:color="auto"/>
                <w:bottom w:val="none" w:sz="0" w:space="0" w:color="auto"/>
                <w:right w:val="none" w:sz="0" w:space="0" w:color="auto"/>
              </w:divBdr>
            </w:div>
          </w:divsChild>
        </w:div>
        <w:div w:id="1535657132">
          <w:marLeft w:val="0"/>
          <w:marRight w:val="0"/>
          <w:marTop w:val="0"/>
          <w:marBottom w:val="0"/>
          <w:divBdr>
            <w:top w:val="none" w:sz="0" w:space="0" w:color="auto"/>
            <w:left w:val="none" w:sz="0" w:space="0" w:color="auto"/>
            <w:bottom w:val="none" w:sz="0" w:space="0" w:color="auto"/>
            <w:right w:val="none" w:sz="0" w:space="0" w:color="auto"/>
          </w:divBdr>
          <w:divsChild>
            <w:div w:id="91442324">
              <w:marLeft w:val="0"/>
              <w:marRight w:val="0"/>
              <w:marTop w:val="0"/>
              <w:marBottom w:val="0"/>
              <w:divBdr>
                <w:top w:val="none" w:sz="0" w:space="0" w:color="auto"/>
                <w:left w:val="none" w:sz="0" w:space="0" w:color="auto"/>
                <w:bottom w:val="none" w:sz="0" w:space="0" w:color="auto"/>
                <w:right w:val="none" w:sz="0" w:space="0" w:color="auto"/>
              </w:divBdr>
            </w:div>
          </w:divsChild>
        </w:div>
        <w:div w:id="1763993700">
          <w:marLeft w:val="0"/>
          <w:marRight w:val="0"/>
          <w:marTop w:val="0"/>
          <w:marBottom w:val="0"/>
          <w:divBdr>
            <w:top w:val="none" w:sz="0" w:space="0" w:color="auto"/>
            <w:left w:val="none" w:sz="0" w:space="0" w:color="auto"/>
            <w:bottom w:val="none" w:sz="0" w:space="0" w:color="auto"/>
            <w:right w:val="none" w:sz="0" w:space="0" w:color="auto"/>
          </w:divBdr>
          <w:divsChild>
            <w:div w:id="549924950">
              <w:marLeft w:val="0"/>
              <w:marRight w:val="0"/>
              <w:marTop w:val="0"/>
              <w:marBottom w:val="0"/>
              <w:divBdr>
                <w:top w:val="none" w:sz="0" w:space="0" w:color="auto"/>
                <w:left w:val="none" w:sz="0" w:space="0" w:color="auto"/>
                <w:bottom w:val="none" w:sz="0" w:space="0" w:color="auto"/>
                <w:right w:val="none" w:sz="0" w:space="0" w:color="auto"/>
              </w:divBdr>
            </w:div>
          </w:divsChild>
        </w:div>
        <w:div w:id="1786191457">
          <w:marLeft w:val="0"/>
          <w:marRight w:val="0"/>
          <w:marTop w:val="0"/>
          <w:marBottom w:val="0"/>
          <w:divBdr>
            <w:top w:val="none" w:sz="0" w:space="0" w:color="auto"/>
            <w:left w:val="none" w:sz="0" w:space="0" w:color="auto"/>
            <w:bottom w:val="none" w:sz="0" w:space="0" w:color="auto"/>
            <w:right w:val="none" w:sz="0" w:space="0" w:color="auto"/>
          </w:divBdr>
          <w:divsChild>
            <w:div w:id="191538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228108">
      <w:bodyDiv w:val="1"/>
      <w:marLeft w:val="0"/>
      <w:marRight w:val="0"/>
      <w:marTop w:val="0"/>
      <w:marBottom w:val="0"/>
      <w:divBdr>
        <w:top w:val="none" w:sz="0" w:space="0" w:color="auto"/>
        <w:left w:val="none" w:sz="0" w:space="0" w:color="auto"/>
        <w:bottom w:val="none" w:sz="0" w:space="0" w:color="auto"/>
        <w:right w:val="none" w:sz="0" w:space="0" w:color="auto"/>
      </w:divBdr>
    </w:div>
    <w:div w:id="1420298720">
      <w:bodyDiv w:val="1"/>
      <w:marLeft w:val="0"/>
      <w:marRight w:val="0"/>
      <w:marTop w:val="0"/>
      <w:marBottom w:val="0"/>
      <w:divBdr>
        <w:top w:val="none" w:sz="0" w:space="0" w:color="auto"/>
        <w:left w:val="none" w:sz="0" w:space="0" w:color="auto"/>
        <w:bottom w:val="none" w:sz="0" w:space="0" w:color="auto"/>
        <w:right w:val="none" w:sz="0" w:space="0" w:color="auto"/>
      </w:divBdr>
    </w:div>
    <w:div w:id="1483545684">
      <w:bodyDiv w:val="1"/>
      <w:marLeft w:val="0"/>
      <w:marRight w:val="0"/>
      <w:marTop w:val="0"/>
      <w:marBottom w:val="0"/>
      <w:divBdr>
        <w:top w:val="none" w:sz="0" w:space="0" w:color="auto"/>
        <w:left w:val="none" w:sz="0" w:space="0" w:color="auto"/>
        <w:bottom w:val="none" w:sz="0" w:space="0" w:color="auto"/>
        <w:right w:val="none" w:sz="0" w:space="0" w:color="auto"/>
      </w:divBdr>
      <w:divsChild>
        <w:div w:id="1399403">
          <w:marLeft w:val="0"/>
          <w:marRight w:val="0"/>
          <w:marTop w:val="0"/>
          <w:marBottom w:val="0"/>
          <w:divBdr>
            <w:top w:val="none" w:sz="0" w:space="0" w:color="auto"/>
            <w:left w:val="none" w:sz="0" w:space="0" w:color="auto"/>
            <w:bottom w:val="none" w:sz="0" w:space="0" w:color="auto"/>
            <w:right w:val="none" w:sz="0" w:space="0" w:color="auto"/>
          </w:divBdr>
        </w:div>
        <w:div w:id="573899507">
          <w:marLeft w:val="0"/>
          <w:marRight w:val="0"/>
          <w:marTop w:val="0"/>
          <w:marBottom w:val="0"/>
          <w:divBdr>
            <w:top w:val="none" w:sz="0" w:space="0" w:color="auto"/>
            <w:left w:val="none" w:sz="0" w:space="0" w:color="auto"/>
            <w:bottom w:val="none" w:sz="0" w:space="0" w:color="auto"/>
            <w:right w:val="none" w:sz="0" w:space="0" w:color="auto"/>
          </w:divBdr>
        </w:div>
        <w:div w:id="714737390">
          <w:marLeft w:val="0"/>
          <w:marRight w:val="0"/>
          <w:marTop w:val="0"/>
          <w:marBottom w:val="0"/>
          <w:divBdr>
            <w:top w:val="none" w:sz="0" w:space="0" w:color="auto"/>
            <w:left w:val="none" w:sz="0" w:space="0" w:color="auto"/>
            <w:bottom w:val="none" w:sz="0" w:space="0" w:color="auto"/>
            <w:right w:val="none" w:sz="0" w:space="0" w:color="auto"/>
          </w:divBdr>
        </w:div>
        <w:div w:id="748499496">
          <w:marLeft w:val="0"/>
          <w:marRight w:val="0"/>
          <w:marTop w:val="0"/>
          <w:marBottom w:val="0"/>
          <w:divBdr>
            <w:top w:val="none" w:sz="0" w:space="0" w:color="auto"/>
            <w:left w:val="none" w:sz="0" w:space="0" w:color="auto"/>
            <w:bottom w:val="none" w:sz="0" w:space="0" w:color="auto"/>
            <w:right w:val="none" w:sz="0" w:space="0" w:color="auto"/>
          </w:divBdr>
        </w:div>
        <w:div w:id="1098674367">
          <w:marLeft w:val="0"/>
          <w:marRight w:val="0"/>
          <w:marTop w:val="0"/>
          <w:marBottom w:val="0"/>
          <w:divBdr>
            <w:top w:val="none" w:sz="0" w:space="0" w:color="auto"/>
            <w:left w:val="none" w:sz="0" w:space="0" w:color="auto"/>
            <w:bottom w:val="none" w:sz="0" w:space="0" w:color="auto"/>
            <w:right w:val="none" w:sz="0" w:space="0" w:color="auto"/>
          </w:divBdr>
          <w:divsChild>
            <w:div w:id="1127503306">
              <w:marLeft w:val="0"/>
              <w:marRight w:val="0"/>
              <w:marTop w:val="0"/>
              <w:marBottom w:val="0"/>
              <w:divBdr>
                <w:top w:val="none" w:sz="0" w:space="0" w:color="auto"/>
                <w:left w:val="none" w:sz="0" w:space="0" w:color="auto"/>
                <w:bottom w:val="none" w:sz="0" w:space="0" w:color="auto"/>
                <w:right w:val="none" w:sz="0" w:space="0" w:color="auto"/>
              </w:divBdr>
            </w:div>
            <w:div w:id="1791851792">
              <w:marLeft w:val="0"/>
              <w:marRight w:val="0"/>
              <w:marTop w:val="0"/>
              <w:marBottom w:val="0"/>
              <w:divBdr>
                <w:top w:val="none" w:sz="0" w:space="0" w:color="auto"/>
                <w:left w:val="none" w:sz="0" w:space="0" w:color="auto"/>
                <w:bottom w:val="none" w:sz="0" w:space="0" w:color="auto"/>
                <w:right w:val="none" w:sz="0" w:space="0" w:color="auto"/>
              </w:divBdr>
            </w:div>
          </w:divsChild>
        </w:div>
        <w:div w:id="1161896852">
          <w:marLeft w:val="0"/>
          <w:marRight w:val="0"/>
          <w:marTop w:val="0"/>
          <w:marBottom w:val="0"/>
          <w:divBdr>
            <w:top w:val="none" w:sz="0" w:space="0" w:color="auto"/>
            <w:left w:val="none" w:sz="0" w:space="0" w:color="auto"/>
            <w:bottom w:val="none" w:sz="0" w:space="0" w:color="auto"/>
            <w:right w:val="none" w:sz="0" w:space="0" w:color="auto"/>
          </w:divBdr>
          <w:divsChild>
            <w:div w:id="151603649">
              <w:marLeft w:val="0"/>
              <w:marRight w:val="0"/>
              <w:marTop w:val="0"/>
              <w:marBottom w:val="0"/>
              <w:divBdr>
                <w:top w:val="none" w:sz="0" w:space="0" w:color="auto"/>
                <w:left w:val="none" w:sz="0" w:space="0" w:color="auto"/>
                <w:bottom w:val="none" w:sz="0" w:space="0" w:color="auto"/>
                <w:right w:val="none" w:sz="0" w:space="0" w:color="auto"/>
              </w:divBdr>
            </w:div>
            <w:div w:id="1704864219">
              <w:marLeft w:val="0"/>
              <w:marRight w:val="0"/>
              <w:marTop w:val="0"/>
              <w:marBottom w:val="0"/>
              <w:divBdr>
                <w:top w:val="none" w:sz="0" w:space="0" w:color="auto"/>
                <w:left w:val="none" w:sz="0" w:space="0" w:color="auto"/>
                <w:bottom w:val="none" w:sz="0" w:space="0" w:color="auto"/>
                <w:right w:val="none" w:sz="0" w:space="0" w:color="auto"/>
              </w:divBdr>
            </w:div>
            <w:div w:id="2104910676">
              <w:marLeft w:val="0"/>
              <w:marRight w:val="0"/>
              <w:marTop w:val="0"/>
              <w:marBottom w:val="0"/>
              <w:divBdr>
                <w:top w:val="none" w:sz="0" w:space="0" w:color="auto"/>
                <w:left w:val="none" w:sz="0" w:space="0" w:color="auto"/>
                <w:bottom w:val="none" w:sz="0" w:space="0" w:color="auto"/>
                <w:right w:val="none" w:sz="0" w:space="0" w:color="auto"/>
              </w:divBdr>
            </w:div>
          </w:divsChild>
        </w:div>
        <w:div w:id="1347826814">
          <w:marLeft w:val="0"/>
          <w:marRight w:val="0"/>
          <w:marTop w:val="0"/>
          <w:marBottom w:val="0"/>
          <w:divBdr>
            <w:top w:val="none" w:sz="0" w:space="0" w:color="auto"/>
            <w:left w:val="none" w:sz="0" w:space="0" w:color="auto"/>
            <w:bottom w:val="none" w:sz="0" w:space="0" w:color="auto"/>
            <w:right w:val="none" w:sz="0" w:space="0" w:color="auto"/>
          </w:divBdr>
          <w:divsChild>
            <w:div w:id="2361229">
              <w:marLeft w:val="0"/>
              <w:marRight w:val="0"/>
              <w:marTop w:val="0"/>
              <w:marBottom w:val="0"/>
              <w:divBdr>
                <w:top w:val="none" w:sz="0" w:space="0" w:color="auto"/>
                <w:left w:val="none" w:sz="0" w:space="0" w:color="auto"/>
                <w:bottom w:val="none" w:sz="0" w:space="0" w:color="auto"/>
                <w:right w:val="none" w:sz="0" w:space="0" w:color="auto"/>
              </w:divBdr>
            </w:div>
            <w:div w:id="732313029">
              <w:marLeft w:val="0"/>
              <w:marRight w:val="0"/>
              <w:marTop w:val="0"/>
              <w:marBottom w:val="0"/>
              <w:divBdr>
                <w:top w:val="none" w:sz="0" w:space="0" w:color="auto"/>
                <w:left w:val="none" w:sz="0" w:space="0" w:color="auto"/>
                <w:bottom w:val="none" w:sz="0" w:space="0" w:color="auto"/>
                <w:right w:val="none" w:sz="0" w:space="0" w:color="auto"/>
              </w:divBdr>
            </w:div>
            <w:div w:id="1713463189">
              <w:marLeft w:val="0"/>
              <w:marRight w:val="0"/>
              <w:marTop w:val="0"/>
              <w:marBottom w:val="0"/>
              <w:divBdr>
                <w:top w:val="none" w:sz="0" w:space="0" w:color="auto"/>
                <w:left w:val="none" w:sz="0" w:space="0" w:color="auto"/>
                <w:bottom w:val="none" w:sz="0" w:space="0" w:color="auto"/>
                <w:right w:val="none" w:sz="0" w:space="0" w:color="auto"/>
              </w:divBdr>
            </w:div>
          </w:divsChild>
        </w:div>
        <w:div w:id="1379475250">
          <w:marLeft w:val="0"/>
          <w:marRight w:val="0"/>
          <w:marTop w:val="0"/>
          <w:marBottom w:val="0"/>
          <w:divBdr>
            <w:top w:val="none" w:sz="0" w:space="0" w:color="auto"/>
            <w:left w:val="none" w:sz="0" w:space="0" w:color="auto"/>
            <w:bottom w:val="none" w:sz="0" w:space="0" w:color="auto"/>
            <w:right w:val="none" w:sz="0" w:space="0" w:color="auto"/>
          </w:divBdr>
        </w:div>
        <w:div w:id="1550069207">
          <w:marLeft w:val="0"/>
          <w:marRight w:val="0"/>
          <w:marTop w:val="0"/>
          <w:marBottom w:val="0"/>
          <w:divBdr>
            <w:top w:val="none" w:sz="0" w:space="0" w:color="auto"/>
            <w:left w:val="none" w:sz="0" w:space="0" w:color="auto"/>
            <w:bottom w:val="none" w:sz="0" w:space="0" w:color="auto"/>
            <w:right w:val="none" w:sz="0" w:space="0" w:color="auto"/>
          </w:divBdr>
        </w:div>
        <w:div w:id="1632636752">
          <w:marLeft w:val="0"/>
          <w:marRight w:val="0"/>
          <w:marTop w:val="0"/>
          <w:marBottom w:val="0"/>
          <w:divBdr>
            <w:top w:val="none" w:sz="0" w:space="0" w:color="auto"/>
            <w:left w:val="none" w:sz="0" w:space="0" w:color="auto"/>
            <w:bottom w:val="none" w:sz="0" w:space="0" w:color="auto"/>
            <w:right w:val="none" w:sz="0" w:space="0" w:color="auto"/>
          </w:divBdr>
        </w:div>
        <w:div w:id="1650476764">
          <w:marLeft w:val="0"/>
          <w:marRight w:val="0"/>
          <w:marTop w:val="0"/>
          <w:marBottom w:val="0"/>
          <w:divBdr>
            <w:top w:val="none" w:sz="0" w:space="0" w:color="auto"/>
            <w:left w:val="none" w:sz="0" w:space="0" w:color="auto"/>
            <w:bottom w:val="none" w:sz="0" w:space="0" w:color="auto"/>
            <w:right w:val="none" w:sz="0" w:space="0" w:color="auto"/>
          </w:divBdr>
        </w:div>
        <w:div w:id="1719084445">
          <w:marLeft w:val="0"/>
          <w:marRight w:val="0"/>
          <w:marTop w:val="0"/>
          <w:marBottom w:val="0"/>
          <w:divBdr>
            <w:top w:val="none" w:sz="0" w:space="0" w:color="auto"/>
            <w:left w:val="none" w:sz="0" w:space="0" w:color="auto"/>
            <w:bottom w:val="none" w:sz="0" w:space="0" w:color="auto"/>
            <w:right w:val="none" w:sz="0" w:space="0" w:color="auto"/>
          </w:divBdr>
        </w:div>
        <w:div w:id="1750150364">
          <w:marLeft w:val="0"/>
          <w:marRight w:val="0"/>
          <w:marTop w:val="0"/>
          <w:marBottom w:val="0"/>
          <w:divBdr>
            <w:top w:val="none" w:sz="0" w:space="0" w:color="auto"/>
            <w:left w:val="none" w:sz="0" w:space="0" w:color="auto"/>
            <w:bottom w:val="none" w:sz="0" w:space="0" w:color="auto"/>
            <w:right w:val="none" w:sz="0" w:space="0" w:color="auto"/>
          </w:divBdr>
          <w:divsChild>
            <w:div w:id="504438582">
              <w:marLeft w:val="0"/>
              <w:marRight w:val="0"/>
              <w:marTop w:val="0"/>
              <w:marBottom w:val="0"/>
              <w:divBdr>
                <w:top w:val="none" w:sz="0" w:space="0" w:color="auto"/>
                <w:left w:val="none" w:sz="0" w:space="0" w:color="auto"/>
                <w:bottom w:val="none" w:sz="0" w:space="0" w:color="auto"/>
                <w:right w:val="none" w:sz="0" w:space="0" w:color="auto"/>
              </w:divBdr>
            </w:div>
            <w:div w:id="553086381">
              <w:marLeft w:val="0"/>
              <w:marRight w:val="0"/>
              <w:marTop w:val="0"/>
              <w:marBottom w:val="0"/>
              <w:divBdr>
                <w:top w:val="none" w:sz="0" w:space="0" w:color="auto"/>
                <w:left w:val="none" w:sz="0" w:space="0" w:color="auto"/>
                <w:bottom w:val="none" w:sz="0" w:space="0" w:color="auto"/>
                <w:right w:val="none" w:sz="0" w:space="0" w:color="auto"/>
              </w:divBdr>
            </w:div>
            <w:div w:id="944574408">
              <w:marLeft w:val="0"/>
              <w:marRight w:val="0"/>
              <w:marTop w:val="0"/>
              <w:marBottom w:val="0"/>
              <w:divBdr>
                <w:top w:val="none" w:sz="0" w:space="0" w:color="auto"/>
                <w:left w:val="none" w:sz="0" w:space="0" w:color="auto"/>
                <w:bottom w:val="none" w:sz="0" w:space="0" w:color="auto"/>
                <w:right w:val="none" w:sz="0" w:space="0" w:color="auto"/>
              </w:divBdr>
            </w:div>
            <w:div w:id="1451239979">
              <w:marLeft w:val="0"/>
              <w:marRight w:val="0"/>
              <w:marTop w:val="0"/>
              <w:marBottom w:val="0"/>
              <w:divBdr>
                <w:top w:val="none" w:sz="0" w:space="0" w:color="auto"/>
                <w:left w:val="none" w:sz="0" w:space="0" w:color="auto"/>
                <w:bottom w:val="none" w:sz="0" w:space="0" w:color="auto"/>
                <w:right w:val="none" w:sz="0" w:space="0" w:color="auto"/>
              </w:divBdr>
            </w:div>
          </w:divsChild>
        </w:div>
        <w:div w:id="1831405130">
          <w:marLeft w:val="0"/>
          <w:marRight w:val="0"/>
          <w:marTop w:val="0"/>
          <w:marBottom w:val="0"/>
          <w:divBdr>
            <w:top w:val="none" w:sz="0" w:space="0" w:color="auto"/>
            <w:left w:val="none" w:sz="0" w:space="0" w:color="auto"/>
            <w:bottom w:val="none" w:sz="0" w:space="0" w:color="auto"/>
            <w:right w:val="none" w:sz="0" w:space="0" w:color="auto"/>
          </w:divBdr>
        </w:div>
        <w:div w:id="2121757388">
          <w:marLeft w:val="0"/>
          <w:marRight w:val="0"/>
          <w:marTop w:val="0"/>
          <w:marBottom w:val="0"/>
          <w:divBdr>
            <w:top w:val="none" w:sz="0" w:space="0" w:color="auto"/>
            <w:left w:val="none" w:sz="0" w:space="0" w:color="auto"/>
            <w:bottom w:val="none" w:sz="0" w:space="0" w:color="auto"/>
            <w:right w:val="none" w:sz="0" w:space="0" w:color="auto"/>
          </w:divBdr>
        </w:div>
      </w:divsChild>
    </w:div>
    <w:div w:id="1486773004">
      <w:bodyDiv w:val="1"/>
      <w:marLeft w:val="0"/>
      <w:marRight w:val="0"/>
      <w:marTop w:val="0"/>
      <w:marBottom w:val="0"/>
      <w:divBdr>
        <w:top w:val="none" w:sz="0" w:space="0" w:color="auto"/>
        <w:left w:val="none" w:sz="0" w:space="0" w:color="auto"/>
        <w:bottom w:val="none" w:sz="0" w:space="0" w:color="auto"/>
        <w:right w:val="none" w:sz="0" w:space="0" w:color="auto"/>
      </w:divBdr>
    </w:div>
    <w:div w:id="1687245717">
      <w:bodyDiv w:val="1"/>
      <w:marLeft w:val="0"/>
      <w:marRight w:val="0"/>
      <w:marTop w:val="0"/>
      <w:marBottom w:val="0"/>
      <w:divBdr>
        <w:top w:val="none" w:sz="0" w:space="0" w:color="auto"/>
        <w:left w:val="none" w:sz="0" w:space="0" w:color="auto"/>
        <w:bottom w:val="none" w:sz="0" w:space="0" w:color="auto"/>
        <w:right w:val="none" w:sz="0" w:space="0" w:color="auto"/>
      </w:divBdr>
      <w:divsChild>
        <w:div w:id="84770384">
          <w:marLeft w:val="0"/>
          <w:marRight w:val="0"/>
          <w:marTop w:val="0"/>
          <w:marBottom w:val="0"/>
          <w:divBdr>
            <w:top w:val="none" w:sz="0" w:space="0" w:color="auto"/>
            <w:left w:val="none" w:sz="0" w:space="0" w:color="auto"/>
            <w:bottom w:val="none" w:sz="0" w:space="0" w:color="auto"/>
            <w:right w:val="none" w:sz="0" w:space="0" w:color="auto"/>
          </w:divBdr>
        </w:div>
        <w:div w:id="442118410">
          <w:marLeft w:val="0"/>
          <w:marRight w:val="0"/>
          <w:marTop w:val="0"/>
          <w:marBottom w:val="0"/>
          <w:divBdr>
            <w:top w:val="none" w:sz="0" w:space="0" w:color="auto"/>
            <w:left w:val="none" w:sz="0" w:space="0" w:color="auto"/>
            <w:bottom w:val="none" w:sz="0" w:space="0" w:color="auto"/>
            <w:right w:val="none" w:sz="0" w:space="0" w:color="auto"/>
          </w:divBdr>
        </w:div>
        <w:div w:id="460458340">
          <w:marLeft w:val="0"/>
          <w:marRight w:val="0"/>
          <w:marTop w:val="0"/>
          <w:marBottom w:val="0"/>
          <w:divBdr>
            <w:top w:val="none" w:sz="0" w:space="0" w:color="auto"/>
            <w:left w:val="none" w:sz="0" w:space="0" w:color="auto"/>
            <w:bottom w:val="none" w:sz="0" w:space="0" w:color="auto"/>
            <w:right w:val="none" w:sz="0" w:space="0" w:color="auto"/>
          </w:divBdr>
        </w:div>
        <w:div w:id="500389295">
          <w:marLeft w:val="0"/>
          <w:marRight w:val="0"/>
          <w:marTop w:val="0"/>
          <w:marBottom w:val="0"/>
          <w:divBdr>
            <w:top w:val="none" w:sz="0" w:space="0" w:color="auto"/>
            <w:left w:val="none" w:sz="0" w:space="0" w:color="auto"/>
            <w:bottom w:val="none" w:sz="0" w:space="0" w:color="auto"/>
            <w:right w:val="none" w:sz="0" w:space="0" w:color="auto"/>
          </w:divBdr>
        </w:div>
        <w:div w:id="501941933">
          <w:marLeft w:val="0"/>
          <w:marRight w:val="0"/>
          <w:marTop w:val="0"/>
          <w:marBottom w:val="0"/>
          <w:divBdr>
            <w:top w:val="none" w:sz="0" w:space="0" w:color="auto"/>
            <w:left w:val="none" w:sz="0" w:space="0" w:color="auto"/>
            <w:bottom w:val="none" w:sz="0" w:space="0" w:color="auto"/>
            <w:right w:val="none" w:sz="0" w:space="0" w:color="auto"/>
          </w:divBdr>
          <w:divsChild>
            <w:div w:id="100145398">
              <w:marLeft w:val="0"/>
              <w:marRight w:val="0"/>
              <w:marTop w:val="0"/>
              <w:marBottom w:val="0"/>
              <w:divBdr>
                <w:top w:val="none" w:sz="0" w:space="0" w:color="auto"/>
                <w:left w:val="none" w:sz="0" w:space="0" w:color="auto"/>
                <w:bottom w:val="none" w:sz="0" w:space="0" w:color="auto"/>
                <w:right w:val="none" w:sz="0" w:space="0" w:color="auto"/>
              </w:divBdr>
            </w:div>
            <w:div w:id="663581850">
              <w:marLeft w:val="0"/>
              <w:marRight w:val="0"/>
              <w:marTop w:val="0"/>
              <w:marBottom w:val="0"/>
              <w:divBdr>
                <w:top w:val="none" w:sz="0" w:space="0" w:color="auto"/>
                <w:left w:val="none" w:sz="0" w:space="0" w:color="auto"/>
                <w:bottom w:val="none" w:sz="0" w:space="0" w:color="auto"/>
                <w:right w:val="none" w:sz="0" w:space="0" w:color="auto"/>
              </w:divBdr>
            </w:div>
            <w:div w:id="1886790444">
              <w:marLeft w:val="0"/>
              <w:marRight w:val="0"/>
              <w:marTop w:val="0"/>
              <w:marBottom w:val="0"/>
              <w:divBdr>
                <w:top w:val="none" w:sz="0" w:space="0" w:color="auto"/>
                <w:left w:val="none" w:sz="0" w:space="0" w:color="auto"/>
                <w:bottom w:val="none" w:sz="0" w:space="0" w:color="auto"/>
                <w:right w:val="none" w:sz="0" w:space="0" w:color="auto"/>
              </w:divBdr>
            </w:div>
            <w:div w:id="2020739261">
              <w:marLeft w:val="0"/>
              <w:marRight w:val="0"/>
              <w:marTop w:val="0"/>
              <w:marBottom w:val="0"/>
              <w:divBdr>
                <w:top w:val="none" w:sz="0" w:space="0" w:color="auto"/>
                <w:left w:val="none" w:sz="0" w:space="0" w:color="auto"/>
                <w:bottom w:val="none" w:sz="0" w:space="0" w:color="auto"/>
                <w:right w:val="none" w:sz="0" w:space="0" w:color="auto"/>
              </w:divBdr>
            </w:div>
          </w:divsChild>
        </w:div>
        <w:div w:id="575551008">
          <w:marLeft w:val="0"/>
          <w:marRight w:val="0"/>
          <w:marTop w:val="0"/>
          <w:marBottom w:val="0"/>
          <w:divBdr>
            <w:top w:val="none" w:sz="0" w:space="0" w:color="auto"/>
            <w:left w:val="none" w:sz="0" w:space="0" w:color="auto"/>
            <w:bottom w:val="none" w:sz="0" w:space="0" w:color="auto"/>
            <w:right w:val="none" w:sz="0" w:space="0" w:color="auto"/>
          </w:divBdr>
        </w:div>
        <w:div w:id="781923530">
          <w:marLeft w:val="0"/>
          <w:marRight w:val="0"/>
          <w:marTop w:val="0"/>
          <w:marBottom w:val="0"/>
          <w:divBdr>
            <w:top w:val="none" w:sz="0" w:space="0" w:color="auto"/>
            <w:left w:val="none" w:sz="0" w:space="0" w:color="auto"/>
            <w:bottom w:val="none" w:sz="0" w:space="0" w:color="auto"/>
            <w:right w:val="none" w:sz="0" w:space="0" w:color="auto"/>
          </w:divBdr>
          <w:divsChild>
            <w:div w:id="602343426">
              <w:marLeft w:val="0"/>
              <w:marRight w:val="0"/>
              <w:marTop w:val="0"/>
              <w:marBottom w:val="0"/>
              <w:divBdr>
                <w:top w:val="none" w:sz="0" w:space="0" w:color="auto"/>
                <w:left w:val="none" w:sz="0" w:space="0" w:color="auto"/>
                <w:bottom w:val="none" w:sz="0" w:space="0" w:color="auto"/>
                <w:right w:val="none" w:sz="0" w:space="0" w:color="auto"/>
              </w:divBdr>
            </w:div>
            <w:div w:id="1464499383">
              <w:marLeft w:val="0"/>
              <w:marRight w:val="0"/>
              <w:marTop w:val="0"/>
              <w:marBottom w:val="0"/>
              <w:divBdr>
                <w:top w:val="none" w:sz="0" w:space="0" w:color="auto"/>
                <w:left w:val="none" w:sz="0" w:space="0" w:color="auto"/>
                <w:bottom w:val="none" w:sz="0" w:space="0" w:color="auto"/>
                <w:right w:val="none" w:sz="0" w:space="0" w:color="auto"/>
              </w:divBdr>
            </w:div>
            <w:div w:id="1638216942">
              <w:marLeft w:val="0"/>
              <w:marRight w:val="0"/>
              <w:marTop w:val="0"/>
              <w:marBottom w:val="0"/>
              <w:divBdr>
                <w:top w:val="none" w:sz="0" w:space="0" w:color="auto"/>
                <w:left w:val="none" w:sz="0" w:space="0" w:color="auto"/>
                <w:bottom w:val="none" w:sz="0" w:space="0" w:color="auto"/>
                <w:right w:val="none" w:sz="0" w:space="0" w:color="auto"/>
              </w:divBdr>
            </w:div>
          </w:divsChild>
        </w:div>
        <w:div w:id="990013795">
          <w:marLeft w:val="0"/>
          <w:marRight w:val="0"/>
          <w:marTop w:val="0"/>
          <w:marBottom w:val="0"/>
          <w:divBdr>
            <w:top w:val="none" w:sz="0" w:space="0" w:color="auto"/>
            <w:left w:val="none" w:sz="0" w:space="0" w:color="auto"/>
            <w:bottom w:val="none" w:sz="0" w:space="0" w:color="auto"/>
            <w:right w:val="none" w:sz="0" w:space="0" w:color="auto"/>
          </w:divBdr>
        </w:div>
        <w:div w:id="1217737948">
          <w:marLeft w:val="0"/>
          <w:marRight w:val="0"/>
          <w:marTop w:val="0"/>
          <w:marBottom w:val="0"/>
          <w:divBdr>
            <w:top w:val="none" w:sz="0" w:space="0" w:color="auto"/>
            <w:left w:val="none" w:sz="0" w:space="0" w:color="auto"/>
            <w:bottom w:val="none" w:sz="0" w:space="0" w:color="auto"/>
            <w:right w:val="none" w:sz="0" w:space="0" w:color="auto"/>
          </w:divBdr>
        </w:div>
        <w:div w:id="1397895245">
          <w:marLeft w:val="0"/>
          <w:marRight w:val="0"/>
          <w:marTop w:val="0"/>
          <w:marBottom w:val="0"/>
          <w:divBdr>
            <w:top w:val="none" w:sz="0" w:space="0" w:color="auto"/>
            <w:left w:val="none" w:sz="0" w:space="0" w:color="auto"/>
            <w:bottom w:val="none" w:sz="0" w:space="0" w:color="auto"/>
            <w:right w:val="none" w:sz="0" w:space="0" w:color="auto"/>
          </w:divBdr>
        </w:div>
        <w:div w:id="1700813384">
          <w:marLeft w:val="0"/>
          <w:marRight w:val="0"/>
          <w:marTop w:val="0"/>
          <w:marBottom w:val="0"/>
          <w:divBdr>
            <w:top w:val="none" w:sz="0" w:space="0" w:color="auto"/>
            <w:left w:val="none" w:sz="0" w:space="0" w:color="auto"/>
            <w:bottom w:val="none" w:sz="0" w:space="0" w:color="auto"/>
            <w:right w:val="none" w:sz="0" w:space="0" w:color="auto"/>
          </w:divBdr>
          <w:divsChild>
            <w:div w:id="601769711">
              <w:marLeft w:val="0"/>
              <w:marRight w:val="0"/>
              <w:marTop w:val="0"/>
              <w:marBottom w:val="0"/>
              <w:divBdr>
                <w:top w:val="none" w:sz="0" w:space="0" w:color="auto"/>
                <w:left w:val="none" w:sz="0" w:space="0" w:color="auto"/>
                <w:bottom w:val="none" w:sz="0" w:space="0" w:color="auto"/>
                <w:right w:val="none" w:sz="0" w:space="0" w:color="auto"/>
              </w:divBdr>
            </w:div>
            <w:div w:id="1325813820">
              <w:marLeft w:val="0"/>
              <w:marRight w:val="0"/>
              <w:marTop w:val="0"/>
              <w:marBottom w:val="0"/>
              <w:divBdr>
                <w:top w:val="none" w:sz="0" w:space="0" w:color="auto"/>
                <w:left w:val="none" w:sz="0" w:space="0" w:color="auto"/>
                <w:bottom w:val="none" w:sz="0" w:space="0" w:color="auto"/>
                <w:right w:val="none" w:sz="0" w:space="0" w:color="auto"/>
              </w:divBdr>
            </w:div>
          </w:divsChild>
        </w:div>
        <w:div w:id="1794128288">
          <w:marLeft w:val="0"/>
          <w:marRight w:val="0"/>
          <w:marTop w:val="0"/>
          <w:marBottom w:val="0"/>
          <w:divBdr>
            <w:top w:val="none" w:sz="0" w:space="0" w:color="auto"/>
            <w:left w:val="none" w:sz="0" w:space="0" w:color="auto"/>
            <w:bottom w:val="none" w:sz="0" w:space="0" w:color="auto"/>
            <w:right w:val="none" w:sz="0" w:space="0" w:color="auto"/>
          </w:divBdr>
        </w:div>
        <w:div w:id="1824352840">
          <w:marLeft w:val="0"/>
          <w:marRight w:val="0"/>
          <w:marTop w:val="0"/>
          <w:marBottom w:val="0"/>
          <w:divBdr>
            <w:top w:val="none" w:sz="0" w:space="0" w:color="auto"/>
            <w:left w:val="none" w:sz="0" w:space="0" w:color="auto"/>
            <w:bottom w:val="none" w:sz="0" w:space="0" w:color="auto"/>
            <w:right w:val="none" w:sz="0" w:space="0" w:color="auto"/>
          </w:divBdr>
          <w:divsChild>
            <w:div w:id="299768241">
              <w:marLeft w:val="0"/>
              <w:marRight w:val="0"/>
              <w:marTop w:val="0"/>
              <w:marBottom w:val="0"/>
              <w:divBdr>
                <w:top w:val="none" w:sz="0" w:space="0" w:color="auto"/>
                <w:left w:val="none" w:sz="0" w:space="0" w:color="auto"/>
                <w:bottom w:val="none" w:sz="0" w:space="0" w:color="auto"/>
                <w:right w:val="none" w:sz="0" w:space="0" w:color="auto"/>
              </w:divBdr>
            </w:div>
            <w:div w:id="484904721">
              <w:marLeft w:val="0"/>
              <w:marRight w:val="0"/>
              <w:marTop w:val="0"/>
              <w:marBottom w:val="0"/>
              <w:divBdr>
                <w:top w:val="none" w:sz="0" w:space="0" w:color="auto"/>
                <w:left w:val="none" w:sz="0" w:space="0" w:color="auto"/>
                <w:bottom w:val="none" w:sz="0" w:space="0" w:color="auto"/>
                <w:right w:val="none" w:sz="0" w:space="0" w:color="auto"/>
              </w:divBdr>
            </w:div>
            <w:div w:id="1068964101">
              <w:marLeft w:val="0"/>
              <w:marRight w:val="0"/>
              <w:marTop w:val="0"/>
              <w:marBottom w:val="0"/>
              <w:divBdr>
                <w:top w:val="none" w:sz="0" w:space="0" w:color="auto"/>
                <w:left w:val="none" w:sz="0" w:space="0" w:color="auto"/>
                <w:bottom w:val="none" w:sz="0" w:space="0" w:color="auto"/>
                <w:right w:val="none" w:sz="0" w:space="0" w:color="auto"/>
              </w:divBdr>
            </w:div>
          </w:divsChild>
        </w:div>
        <w:div w:id="1849442178">
          <w:marLeft w:val="0"/>
          <w:marRight w:val="0"/>
          <w:marTop w:val="0"/>
          <w:marBottom w:val="0"/>
          <w:divBdr>
            <w:top w:val="none" w:sz="0" w:space="0" w:color="auto"/>
            <w:left w:val="none" w:sz="0" w:space="0" w:color="auto"/>
            <w:bottom w:val="none" w:sz="0" w:space="0" w:color="auto"/>
            <w:right w:val="none" w:sz="0" w:space="0" w:color="auto"/>
          </w:divBdr>
        </w:div>
        <w:div w:id="2098743905">
          <w:marLeft w:val="0"/>
          <w:marRight w:val="0"/>
          <w:marTop w:val="0"/>
          <w:marBottom w:val="0"/>
          <w:divBdr>
            <w:top w:val="none" w:sz="0" w:space="0" w:color="auto"/>
            <w:left w:val="none" w:sz="0" w:space="0" w:color="auto"/>
            <w:bottom w:val="none" w:sz="0" w:space="0" w:color="auto"/>
            <w:right w:val="none" w:sz="0" w:space="0" w:color="auto"/>
          </w:divBdr>
        </w:div>
      </w:divsChild>
    </w:div>
    <w:div w:id="1731419843">
      <w:bodyDiv w:val="1"/>
      <w:marLeft w:val="0"/>
      <w:marRight w:val="0"/>
      <w:marTop w:val="0"/>
      <w:marBottom w:val="0"/>
      <w:divBdr>
        <w:top w:val="none" w:sz="0" w:space="0" w:color="auto"/>
        <w:left w:val="none" w:sz="0" w:space="0" w:color="auto"/>
        <w:bottom w:val="none" w:sz="0" w:space="0" w:color="auto"/>
        <w:right w:val="none" w:sz="0" w:space="0" w:color="auto"/>
      </w:divBdr>
    </w:div>
    <w:div w:id="1777403062">
      <w:bodyDiv w:val="1"/>
      <w:marLeft w:val="0"/>
      <w:marRight w:val="0"/>
      <w:marTop w:val="0"/>
      <w:marBottom w:val="0"/>
      <w:divBdr>
        <w:top w:val="none" w:sz="0" w:space="0" w:color="auto"/>
        <w:left w:val="none" w:sz="0" w:space="0" w:color="auto"/>
        <w:bottom w:val="none" w:sz="0" w:space="0" w:color="auto"/>
        <w:right w:val="none" w:sz="0" w:space="0" w:color="auto"/>
      </w:divBdr>
    </w:div>
    <w:div w:id="211802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ratislava.blob.core.windows.net/media/Default/Dokumenty/Str%C3%A1nky/VZN_parkovanie_2019.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sephine.proebiz.com/sk/tender/8305/summary" TargetMode="External"/><Relationship Id="rId5" Type="http://schemas.openxmlformats.org/officeDocument/2006/relationships/numbering" Target="numbering.xml"/><Relationship Id="rId15" Type="http://schemas.openxmlformats.org/officeDocument/2006/relationships/hyperlink" Target="https://bratislava.blob.core.windows.net/media/Default/Dokumenty/Str%C3%A1nky/VZN_parkovanie_2019.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9FED5B68C12E47B77C1B6AF3296D14" ma:contentTypeVersion="12" ma:contentTypeDescription="Create a new document." ma:contentTypeScope="" ma:versionID="09840d667ed31028c3319558030b2f60">
  <xsd:schema xmlns:xsd="http://www.w3.org/2001/XMLSchema" xmlns:xs="http://www.w3.org/2001/XMLSchema" xmlns:p="http://schemas.microsoft.com/office/2006/metadata/properties" xmlns:ns2="ec2f7342-51fa-4de0-a273-aa8976fe972a" xmlns:ns3="7cc12380-8705-4414-9b75-847447629c32" targetNamespace="http://schemas.microsoft.com/office/2006/metadata/properties" ma:root="true" ma:fieldsID="2beb40194865386bf89d5ff88f2f65e2" ns2:_="" ns3:_="">
    <xsd:import namespace="ec2f7342-51fa-4de0-a273-aa8976fe972a"/>
    <xsd:import namespace="7cc12380-8705-4414-9b75-847447629c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x0062_ui8"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f7342-51fa-4de0-a273-aa8976fe9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x0062_ui8" ma:index="12" nillable="true" ma:displayName="Description" ma:internalName="_x0062_ui8">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c12380-8705-4414-9b75-847447629c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0062_ui8 xmlns="ec2f7342-51fa-4de0-a273-aa8976fe972a" xsi:nil="true"/>
  </documentManagement>
</p:properties>
</file>

<file path=customXml/itemProps1.xml><?xml version="1.0" encoding="utf-8"?>
<ds:datastoreItem xmlns:ds="http://schemas.openxmlformats.org/officeDocument/2006/customXml" ds:itemID="{28503460-3085-48F9-9C4D-58AB2484D6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2f7342-51fa-4de0-a273-aa8976fe972a"/>
    <ds:schemaRef ds:uri="7cc12380-8705-4414-9b75-847447629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B7D6D7-D5A2-4776-8A06-34E6805D3EA7}">
  <ds:schemaRefs>
    <ds:schemaRef ds:uri="http://schemas.openxmlformats.org/officeDocument/2006/bibliography"/>
  </ds:schemaRefs>
</ds:datastoreItem>
</file>

<file path=customXml/itemProps3.xml><?xml version="1.0" encoding="utf-8"?>
<ds:datastoreItem xmlns:ds="http://schemas.openxmlformats.org/officeDocument/2006/customXml" ds:itemID="{298D0821-9B7F-438F-A49A-A2FBC4092541}">
  <ds:schemaRefs>
    <ds:schemaRef ds:uri="http://schemas.microsoft.com/sharepoint/v3/contenttype/forms"/>
  </ds:schemaRefs>
</ds:datastoreItem>
</file>

<file path=customXml/itemProps4.xml><?xml version="1.0" encoding="utf-8"?>
<ds:datastoreItem xmlns:ds="http://schemas.openxmlformats.org/officeDocument/2006/customXml" ds:itemID="{364A9F3C-4E07-4D3C-BE2E-410C667171A2}">
  <ds:schemaRefs>
    <ds:schemaRef ds:uri="http://schemas.microsoft.com/office/2006/metadata/properties"/>
    <ds:schemaRef ds:uri="http://schemas.microsoft.com/office/infopath/2007/PartnerControls"/>
    <ds:schemaRef ds:uri="ec2f7342-51fa-4de0-a273-aa8976fe972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3464</Words>
  <Characters>19749</Characters>
  <Application>Microsoft Office Word</Application>
  <DocSecurity>0</DocSecurity>
  <Lines>164</Lines>
  <Paragraphs>46</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23167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Netri Peter</dc:creator>
  <cp:keywords/>
  <dc:description/>
  <cp:lastModifiedBy>Szakáll Marian, Mgr.</cp:lastModifiedBy>
  <cp:revision>2</cp:revision>
  <dcterms:created xsi:type="dcterms:W3CDTF">2021-04-06T08:38:00Z</dcterms:created>
  <dcterms:modified xsi:type="dcterms:W3CDTF">2021-04-06T08:38:00Z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0x010100A79FED5B68C12E47B77C1B6AF3296D14</vt:lpwstr>
  </property>
</Properties>
</file>