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28979" w14:textId="77777777" w:rsidR="00C17900" w:rsidRDefault="00C17900" w:rsidP="006B0755">
      <w:pPr>
        <w:widowControl/>
        <w:suppressAutoHyphens w:val="0"/>
        <w:jc w:val="both"/>
        <w:rPr>
          <w:rFonts w:ascii="Arial" w:hAnsi="Arial" w:cs="Arial"/>
          <w:sz w:val="20"/>
          <w:szCs w:val="20"/>
          <w:lang w:eastAsia="en-US"/>
        </w:rPr>
      </w:pPr>
    </w:p>
    <w:p w14:paraId="07A09E8F" w14:textId="77777777" w:rsidR="00C17900" w:rsidRPr="00D72944" w:rsidRDefault="00C17900" w:rsidP="006B0755">
      <w:pPr>
        <w:widowControl/>
        <w:suppressAutoHyphens w:val="0"/>
        <w:jc w:val="both"/>
        <w:rPr>
          <w:rFonts w:ascii="Arial" w:hAnsi="Arial" w:cs="Arial"/>
          <w:sz w:val="20"/>
          <w:szCs w:val="20"/>
          <w:lang w:eastAsia="en-US"/>
        </w:rPr>
      </w:pPr>
    </w:p>
    <w:p w14:paraId="37EF7EE2" w14:textId="77777777" w:rsidR="008D12AC" w:rsidRPr="00C90B4E" w:rsidRDefault="008D12AC" w:rsidP="008D12AC">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F536B5">
        <w:rPr>
          <w:rFonts w:ascii="Arial Black" w:hAnsi="Arial Black" w:cs="Arial Black"/>
          <w:b/>
          <w:bCs/>
          <w:caps/>
          <w:sz w:val="20"/>
          <w:szCs w:val="20"/>
          <w:lang w:eastAsia="en-US"/>
        </w:rPr>
        <w:t xml:space="preserve"> -2</w:t>
      </w:r>
      <w:r>
        <w:rPr>
          <w:rFonts w:ascii="Arial Black" w:hAnsi="Arial Black" w:cs="Arial Black"/>
          <w:b/>
          <w:bCs/>
          <w:caps/>
          <w:sz w:val="20"/>
          <w:szCs w:val="20"/>
          <w:lang w:eastAsia="en-US"/>
        </w:rPr>
        <w:tab/>
      </w:r>
      <w:r w:rsidRPr="00583A4B">
        <w:rPr>
          <w:rFonts w:ascii="Calibri" w:hAnsi="Calibri" w:cs="Calibri"/>
          <w:b/>
          <w:bCs/>
          <w:sz w:val="22"/>
          <w:szCs w:val="22"/>
          <w:highlight w:val="green"/>
        </w:rPr>
        <w:t>Časť 2: Technické a technologické vybavenie – IKT</w:t>
      </w:r>
    </w:p>
    <w:p w14:paraId="79E38102" w14:textId="77777777"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8D12AC" w:rsidRPr="00D72944" w14:paraId="12E1B17F" w14:textId="77777777" w:rsidTr="00706CD2">
        <w:tc>
          <w:tcPr>
            <w:tcW w:w="4388" w:type="dxa"/>
            <w:shd w:val="clear" w:color="auto" w:fill="DBE5F1"/>
          </w:tcPr>
          <w:p w14:paraId="27D932EC" w14:textId="77777777"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14:paraId="528351B0" w14:textId="77777777" w:rsidR="008D12AC" w:rsidRPr="00D72944" w:rsidRDefault="002B5E34" w:rsidP="00706CD2">
            <w:pPr>
              <w:autoSpaceDE w:val="0"/>
              <w:autoSpaceDN w:val="0"/>
              <w:adjustRightInd w:val="0"/>
              <w:jc w:val="both"/>
              <w:rPr>
                <w:rFonts w:ascii="Arial" w:hAnsi="Arial" w:cs="Arial"/>
                <w:b/>
                <w:color w:val="FF0000"/>
                <w:sz w:val="20"/>
                <w:szCs w:val="20"/>
              </w:rPr>
            </w:pPr>
            <w:r w:rsidRPr="00C91A44">
              <w:rPr>
                <w:rFonts w:ascii="Arial" w:hAnsi="Arial" w:cs="Arial"/>
                <w:b/>
                <w:sz w:val="20"/>
                <w:szCs w:val="20"/>
              </w:rPr>
              <w:t>Obec Kurima</w:t>
            </w:r>
          </w:p>
        </w:tc>
      </w:tr>
      <w:tr w:rsidR="008D12AC" w:rsidRPr="00D72944" w14:paraId="621EDEDB" w14:textId="77777777" w:rsidTr="00706CD2">
        <w:tc>
          <w:tcPr>
            <w:tcW w:w="4388" w:type="dxa"/>
            <w:shd w:val="clear" w:color="auto" w:fill="DBE5F1"/>
          </w:tcPr>
          <w:p w14:paraId="7762FF78" w14:textId="77777777"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14:paraId="2BEF907C" w14:textId="63BED96D" w:rsidR="002B5E34" w:rsidRDefault="008D12AC" w:rsidP="002B5E34">
            <w:pPr>
              <w:ind w:left="37" w:hanging="145"/>
              <w:rPr>
                <w:rFonts w:ascii="Arial" w:hAnsi="Arial" w:cs="Arial"/>
                <w:b/>
                <w:bCs/>
                <w:sz w:val="20"/>
                <w:szCs w:val="20"/>
              </w:rPr>
            </w:pPr>
            <w:r w:rsidRPr="00D72944">
              <w:rPr>
                <w:rFonts w:ascii="Arial" w:hAnsi="Arial" w:cs="Arial"/>
                <w:b/>
                <w:bCs/>
                <w:color w:val="FF0000"/>
                <w:sz w:val="20"/>
                <w:szCs w:val="20"/>
              </w:rPr>
              <w:t xml:space="preserve"> </w:t>
            </w:r>
            <w:r w:rsidR="002B5E34" w:rsidRPr="00C91A44">
              <w:rPr>
                <w:rFonts w:ascii="Arial" w:hAnsi="Arial" w:cs="Arial"/>
                <w:b/>
                <w:bCs/>
                <w:sz w:val="20"/>
                <w:szCs w:val="20"/>
              </w:rPr>
              <w:t>Zlepšenie kľúčových kompetencií žiakov základnej školy v Kurime, Družstevná 222</w:t>
            </w:r>
            <w:r w:rsidR="00EF7EBD">
              <w:rPr>
                <w:rFonts w:ascii="Arial" w:hAnsi="Arial" w:cs="Arial"/>
                <w:b/>
                <w:bCs/>
                <w:sz w:val="20"/>
                <w:szCs w:val="20"/>
              </w:rPr>
              <w:t>_nová</w:t>
            </w:r>
          </w:p>
          <w:p w14:paraId="2086C27C" w14:textId="77777777" w:rsidR="002B5E34" w:rsidRDefault="002B5E34" w:rsidP="002B5E34">
            <w:pPr>
              <w:ind w:left="37" w:hanging="145"/>
              <w:rPr>
                <w:rFonts w:ascii="Arial" w:hAnsi="Arial" w:cs="Arial"/>
                <w:b/>
                <w:bCs/>
                <w:sz w:val="20"/>
                <w:szCs w:val="20"/>
              </w:rPr>
            </w:pPr>
          </w:p>
          <w:p w14:paraId="6CDFD5ED" w14:textId="77777777" w:rsidR="008D12AC" w:rsidRPr="00D72944" w:rsidRDefault="008D12AC" w:rsidP="00706CD2">
            <w:pPr>
              <w:ind w:left="709" w:hanging="817"/>
              <w:rPr>
                <w:rFonts w:ascii="Arial" w:hAnsi="Arial" w:cs="Arial"/>
                <w:b/>
                <w:bCs/>
                <w:color w:val="FF0000"/>
                <w:sz w:val="20"/>
                <w:szCs w:val="20"/>
              </w:rPr>
            </w:pPr>
            <w:r w:rsidRPr="00583A4B">
              <w:rPr>
                <w:rFonts w:ascii="Calibri" w:hAnsi="Calibri" w:cs="Calibri"/>
                <w:b/>
                <w:bCs/>
                <w:sz w:val="22"/>
                <w:szCs w:val="22"/>
                <w:highlight w:val="green"/>
              </w:rPr>
              <w:t>Časť 2: Technické a technologické vybavenie – IKT</w:t>
            </w:r>
          </w:p>
        </w:tc>
      </w:tr>
    </w:tbl>
    <w:p w14:paraId="555857D7" w14:textId="77777777" w:rsidR="008D12AC" w:rsidRPr="00C90B4E" w:rsidRDefault="008D12AC" w:rsidP="008D12AC">
      <w:pPr>
        <w:widowControl/>
        <w:suppressAutoHyphens w:val="0"/>
        <w:jc w:val="both"/>
        <w:rPr>
          <w:rFonts w:ascii="Calibri Light" w:hAnsi="Calibri Light" w:cs="Calibri Light"/>
          <w:i/>
          <w:iCs/>
          <w:sz w:val="20"/>
          <w:szCs w:val="20"/>
          <w:lang w:eastAsia="en-US"/>
        </w:rPr>
      </w:pPr>
    </w:p>
    <w:p w14:paraId="392EBC9B" w14:textId="77777777" w:rsidR="008D12AC"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14:paraId="5106568E" w14:textId="77777777"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14:paraId="7B337407" w14:textId="77777777" w:rsidR="008D12AC" w:rsidRDefault="008D12AC" w:rsidP="008D12AC">
      <w:pPr>
        <w:widowControl/>
        <w:suppressAutoHyphens w:val="0"/>
        <w:rPr>
          <w:rFonts w:ascii="Arial" w:hAnsi="Arial" w:cs="Arial"/>
          <w:lang w:val="en-GB" w:eastAsia="en-US"/>
        </w:rPr>
      </w:pPr>
    </w:p>
    <w:p w14:paraId="7FF726B4" w14:textId="77777777"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8D12AC" w:rsidRPr="00092A73" w14:paraId="49DAB5EC" w14:textId="77777777" w:rsidTr="005147F1">
        <w:trPr>
          <w:cantSplit/>
          <w:trHeight w:val="510"/>
        </w:trPr>
        <w:tc>
          <w:tcPr>
            <w:tcW w:w="4385" w:type="dxa"/>
            <w:shd w:val="clear" w:color="auto" w:fill="DBE5F1"/>
            <w:vAlign w:val="center"/>
          </w:tcPr>
          <w:p w14:paraId="4794B277" w14:textId="77777777" w:rsidR="008D12AC" w:rsidRPr="00B14F96" w:rsidRDefault="008D12AC" w:rsidP="00706CD2">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14:paraId="2E8F4870" w14:textId="77777777" w:rsidR="008D12AC" w:rsidRPr="00092A73" w:rsidRDefault="008D12AC" w:rsidP="00706CD2">
            <w:pPr>
              <w:widowControl/>
              <w:suppressAutoHyphens w:val="0"/>
              <w:jc w:val="both"/>
              <w:rPr>
                <w:rFonts w:ascii="Calibri" w:hAnsi="Calibri" w:cs="Arial"/>
                <w:b/>
                <w:bCs/>
                <w:sz w:val="22"/>
                <w:szCs w:val="22"/>
                <w:lang w:val="en-GB" w:eastAsia="en-US"/>
              </w:rPr>
            </w:pPr>
          </w:p>
        </w:tc>
      </w:tr>
      <w:tr w:rsidR="008D12AC" w:rsidRPr="00092A73" w14:paraId="6BF78079" w14:textId="77777777" w:rsidTr="005147F1">
        <w:trPr>
          <w:cantSplit/>
          <w:trHeight w:val="510"/>
        </w:trPr>
        <w:tc>
          <w:tcPr>
            <w:tcW w:w="4385" w:type="dxa"/>
            <w:shd w:val="clear" w:color="auto" w:fill="DBE5F1"/>
            <w:vAlign w:val="center"/>
          </w:tcPr>
          <w:p w14:paraId="6681F247" w14:textId="77777777" w:rsidR="008D12AC" w:rsidRPr="00092A73" w:rsidRDefault="008D12AC" w:rsidP="00706CD2">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14:paraId="22387BF1" w14:textId="77777777" w:rsidR="008D12AC" w:rsidRPr="00092A73" w:rsidRDefault="008D12AC" w:rsidP="00706CD2">
            <w:pPr>
              <w:widowControl/>
              <w:suppressAutoHyphens w:val="0"/>
              <w:jc w:val="both"/>
              <w:rPr>
                <w:rFonts w:ascii="Calibri" w:hAnsi="Calibri" w:cs="Arial"/>
                <w:b/>
                <w:bCs/>
                <w:sz w:val="22"/>
                <w:szCs w:val="22"/>
                <w:lang w:eastAsia="en-US"/>
              </w:rPr>
            </w:pPr>
          </w:p>
        </w:tc>
      </w:tr>
    </w:tbl>
    <w:p w14:paraId="11089D71" w14:textId="77777777" w:rsidR="005147F1" w:rsidRDefault="005147F1"/>
    <w:p w14:paraId="128CB8B8" w14:textId="77777777" w:rsidR="00583891" w:rsidRDefault="00583891"/>
    <w:tbl>
      <w:tblPr>
        <w:tblW w:w="9209" w:type="dxa"/>
        <w:tblCellMar>
          <w:left w:w="70" w:type="dxa"/>
          <w:right w:w="70" w:type="dxa"/>
        </w:tblCellMar>
        <w:tblLook w:val="04A0" w:firstRow="1" w:lastRow="0" w:firstColumn="1" w:lastColumn="0" w:noHBand="0" w:noVBand="1"/>
      </w:tblPr>
      <w:tblGrid>
        <w:gridCol w:w="740"/>
        <w:gridCol w:w="8469"/>
      </w:tblGrid>
      <w:tr w:rsidR="00583891" w:rsidRPr="00583891" w14:paraId="11AA30ED" w14:textId="77777777" w:rsidTr="00C46450">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B9714F4" w14:textId="77777777"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14:paraId="2E0BB1A1" w14:textId="77777777" w:rsidR="00583891" w:rsidRPr="00583891" w:rsidRDefault="00583891" w:rsidP="00A37E51">
            <w:pPr>
              <w:widowControl/>
              <w:suppressAutoHyphens w:val="0"/>
              <w:jc w:val="center"/>
              <w:rPr>
                <w:rFonts w:ascii="Calibri" w:hAnsi="Calibri" w:cs="Calibri"/>
                <w:noProof/>
                <w:color w:val="000000"/>
                <w:lang w:eastAsia="sk-SK"/>
              </w:rPr>
            </w:pPr>
            <w:r w:rsidRPr="00583891">
              <w:rPr>
                <w:rFonts w:ascii="Calibri" w:hAnsi="Calibri" w:cs="Calibri"/>
                <w:noProof/>
                <w:color w:val="000000"/>
                <w:lang w:eastAsia="sk-SK"/>
              </w:rPr>
              <w:t xml:space="preserve">Časť 2: </w:t>
            </w:r>
            <w:r w:rsidR="003A23CC">
              <w:rPr>
                <w:rFonts w:ascii="Calibri" w:hAnsi="Calibri" w:cs="Calibri"/>
                <w:noProof/>
                <w:color w:val="000000"/>
                <w:lang w:eastAsia="sk-SK"/>
              </w:rPr>
              <w:t>Technické a technologické vybavenie - IKT</w:t>
            </w:r>
          </w:p>
        </w:tc>
      </w:tr>
      <w:tr w:rsidR="00583891" w:rsidRPr="00583891" w14:paraId="1654939E" w14:textId="77777777" w:rsidTr="00C46450">
        <w:tc>
          <w:tcPr>
            <w:tcW w:w="740" w:type="dxa"/>
            <w:tcBorders>
              <w:top w:val="nil"/>
              <w:left w:val="nil"/>
              <w:bottom w:val="nil"/>
              <w:right w:val="nil"/>
            </w:tcBorders>
            <w:shd w:val="clear" w:color="000000" w:fill="FFFFFF"/>
            <w:hideMark/>
          </w:tcPr>
          <w:p w14:paraId="4923B9DB" w14:textId="77777777"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14:paraId="7A9DE484" w14:textId="77777777"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14:paraId="6B163B28" w14:textId="77777777" w:rsidTr="00C46450">
        <w:tc>
          <w:tcPr>
            <w:tcW w:w="740" w:type="dxa"/>
            <w:tcBorders>
              <w:top w:val="nil"/>
              <w:left w:val="nil"/>
              <w:bottom w:val="nil"/>
              <w:right w:val="nil"/>
            </w:tcBorders>
            <w:shd w:val="clear" w:color="000000" w:fill="FFFFFF"/>
            <w:hideMark/>
          </w:tcPr>
          <w:p w14:paraId="45AFCB05" w14:textId="77777777"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14:paraId="040C689E" w14:textId="77777777"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583891" w:rsidRPr="00583891" w14:paraId="12ED3932" w14:textId="77777777"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14:paraId="4EE84B7E" w14:textId="77777777"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p>
        </w:tc>
        <w:tc>
          <w:tcPr>
            <w:tcW w:w="8469" w:type="dxa"/>
            <w:tcBorders>
              <w:top w:val="nil"/>
              <w:left w:val="nil"/>
              <w:bottom w:val="single" w:sz="4" w:space="0" w:color="auto"/>
              <w:right w:val="single" w:sz="4" w:space="0" w:color="auto"/>
            </w:tcBorders>
            <w:shd w:val="clear" w:color="000000" w:fill="FFFFFF"/>
            <w:hideMark/>
          </w:tcPr>
          <w:p w14:paraId="40A4F239" w14:textId="77777777"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Interaktívna tabuľa + dataprojektor s krátkou projekčnou vzdialenosťou</w:t>
            </w:r>
          </w:p>
        </w:tc>
      </w:tr>
      <w:tr w:rsidR="00583891" w:rsidRPr="00583891" w14:paraId="3B9BDA8C" w14:textId="77777777" w:rsidTr="00C46450">
        <w:tc>
          <w:tcPr>
            <w:tcW w:w="740" w:type="dxa"/>
            <w:tcBorders>
              <w:top w:val="nil"/>
              <w:left w:val="nil"/>
              <w:bottom w:val="nil"/>
              <w:right w:val="nil"/>
            </w:tcBorders>
            <w:shd w:val="clear" w:color="000000" w:fill="FFFFFF"/>
            <w:hideMark/>
          </w:tcPr>
          <w:p w14:paraId="31B7E764" w14:textId="77777777"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14:paraId="0BDD34ED" w14:textId="77777777" w:rsidR="00EF7EBD" w:rsidRPr="00EF7EBD" w:rsidRDefault="00EF7EBD" w:rsidP="00EF7EBD">
            <w:pPr>
              <w:widowControl/>
              <w:suppressAutoHyphens w:val="0"/>
              <w:jc w:val="both"/>
              <w:rPr>
                <w:rFonts w:ascii="Calibri" w:hAnsi="Calibri" w:cs="Calibri"/>
                <w:noProof/>
                <w:color w:val="000000"/>
                <w:sz w:val="16"/>
                <w:szCs w:val="16"/>
                <w:lang w:eastAsia="sk-SK"/>
              </w:rPr>
            </w:pPr>
            <w:r w:rsidRPr="00EF7EBD">
              <w:rPr>
                <w:rFonts w:ascii="Calibri" w:hAnsi="Calibri" w:cs="Calibri"/>
                <w:noProof/>
                <w:color w:val="000000"/>
                <w:sz w:val="16"/>
                <w:szCs w:val="16"/>
                <w:lang w:eastAsia="sk-SK"/>
              </w:rPr>
              <w:t xml:space="preserve">Popisovatelná / umývateľná magnetická interaktívna tabuľa s infračervenou snímacou technológiou; pomer strán 4:3; vonkajšie ozmery: max. 1820 x 1275 x 60 mm; rozmery aktívnej plochy min. 1700 x 1150 mm; rozmery projekčnej plochy min. 1570x1170 mm; rozlíšenie: min. 72 000 x 72 000 bodov; Multidotykové ovládanie; rozpoznávanie min. 10 súčasných dtykov perom, prstom  alebo akýmkoľvek iným pasívnym nástrojom, snímanie pohybu až do rýchlosti min. 15 m/s; Presnosť ± 0,5 mm alebo vyššia; min. 14 tlačidiel pre rýchlu voľbu na ľavej a pravej strane aktívnej plochy; Komunikačné rozhranie min. USB 2.0; Podpora OS Windows, Mac, Linux; Spotreba max. 0.5W; hmotnosť: max. 20 kg; Príslušenstvo min. predný držiak pera vrátane 2 pier; držiak na stenu. </w:t>
            </w:r>
          </w:p>
          <w:p w14:paraId="40442577" w14:textId="77777777" w:rsidR="00EF7EBD" w:rsidRPr="00EF7EBD" w:rsidRDefault="00EF7EBD" w:rsidP="00EF7EBD">
            <w:pPr>
              <w:widowControl/>
              <w:suppressAutoHyphens w:val="0"/>
              <w:jc w:val="both"/>
              <w:rPr>
                <w:rFonts w:ascii="Calibri" w:hAnsi="Calibri" w:cs="Calibri"/>
                <w:noProof/>
                <w:color w:val="000000"/>
                <w:sz w:val="16"/>
                <w:szCs w:val="16"/>
                <w:lang w:eastAsia="sk-SK"/>
              </w:rPr>
            </w:pPr>
            <w:r w:rsidRPr="00EF7EBD">
              <w:rPr>
                <w:rFonts w:ascii="Calibri" w:hAnsi="Calibri" w:cs="Calibri"/>
                <w:noProof/>
                <w:color w:val="000000"/>
                <w:sz w:val="16"/>
                <w:szCs w:val="16"/>
                <w:lang w:eastAsia="sk-SK"/>
              </w:rPr>
              <w:t>Slovenská lokalizácia SW tabule, fukcia rozpoznávania rukopisu, rozpoznávanie geometrických tvarov, Spolupráca s vizualizérom, Možnosť upraviť si ovládací panel softvéru presne podľa vlastných špecifikácií, možnosť uložiť si svoje nastavenia softvéru pod vlastné meno.</w:t>
            </w:r>
          </w:p>
          <w:p w14:paraId="7734B1F4" w14:textId="115E1702" w:rsidR="00583891" w:rsidRPr="00583891" w:rsidRDefault="00EF7EBD" w:rsidP="00EF7EBD">
            <w:pPr>
              <w:widowControl/>
              <w:suppressAutoHyphens w:val="0"/>
              <w:jc w:val="both"/>
              <w:rPr>
                <w:rFonts w:ascii="Calibri" w:hAnsi="Calibri" w:cs="Calibri"/>
                <w:noProof/>
                <w:color w:val="000000"/>
                <w:sz w:val="16"/>
                <w:szCs w:val="16"/>
                <w:lang w:eastAsia="sk-SK"/>
              </w:rPr>
            </w:pPr>
            <w:r w:rsidRPr="00EF7EBD">
              <w:rPr>
                <w:rFonts w:ascii="Calibri" w:hAnsi="Calibri" w:cs="Calibri"/>
                <w:noProof/>
                <w:color w:val="000000"/>
                <w:sz w:val="16"/>
                <w:szCs w:val="16"/>
                <w:lang w:eastAsia="sk-SK"/>
              </w:rPr>
              <w:t>Projektor s krátkou projekčnou Vzdialenosťou (min. 650 - 1250 mm), technológia DLP, 3D ready, rozlíšenie XGA, maximálne podporované rozlíšenie WUXGA, svietivosť min. 3600 ansi, kontrastný pomer  min 15000:1, výdrž lampy min. 5000/10000 hod. (v štandardnom/šetriacom režime),  zabudovaný reproduktor,  Vertikálna korekcia obrazu min +/-40 stupňov, hmotnosť max. 2,6 kg, hlučnosť max 29 dB v šetriacom režime).konektory: min. 2x VGA-In, 2x HDMI, Composite Video, S-Video, Audio-In (Mini-Jack), VGA-Out, Audio-Out (Mini-Jack), RS232, USB (Service); Záručný servis musí vykonávať v mieste dodania servisný technik certifikovaný výrobcom, plynule komunikujúci v slovenskom jazyku. Požadovaný nástup na servisný zásah: najneskôr do 14:00 nasledujúceho pracovného dňa po nahlásení poruchy.</w:t>
            </w:r>
          </w:p>
        </w:tc>
      </w:tr>
      <w:tr w:rsidR="00583891" w:rsidRPr="00583891" w14:paraId="1BB9F1CA" w14:textId="77777777" w:rsidTr="00C46450">
        <w:tc>
          <w:tcPr>
            <w:tcW w:w="740" w:type="dxa"/>
            <w:tcBorders>
              <w:top w:val="nil"/>
              <w:left w:val="nil"/>
              <w:bottom w:val="nil"/>
              <w:right w:val="nil"/>
            </w:tcBorders>
            <w:shd w:val="clear" w:color="000000" w:fill="FFFFFF"/>
            <w:hideMark/>
          </w:tcPr>
          <w:p w14:paraId="651BFEE7" w14:textId="77777777"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14:paraId="7E0EE025" w14:textId="77777777"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14:paraId="129ED858" w14:textId="77777777" w:rsidTr="00E00386">
        <w:tc>
          <w:tcPr>
            <w:tcW w:w="740" w:type="dxa"/>
            <w:tcBorders>
              <w:top w:val="single" w:sz="4" w:space="0" w:color="auto"/>
              <w:left w:val="single" w:sz="4" w:space="0" w:color="auto"/>
              <w:bottom w:val="single" w:sz="4" w:space="0" w:color="auto"/>
              <w:right w:val="nil"/>
            </w:tcBorders>
            <w:shd w:val="clear" w:color="000000" w:fill="FFFFFF"/>
          </w:tcPr>
          <w:p w14:paraId="477DA015" w14:textId="77777777"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016D1C">
              <w:rPr>
                <w:rFonts w:ascii="Calibri" w:hAnsi="Calibri" w:cs="Calibri"/>
                <w:noProof/>
                <w:color w:val="000000"/>
                <w:sz w:val="20"/>
                <w:szCs w:val="20"/>
                <w:lang w:eastAsia="sk-SK"/>
              </w:rPr>
              <w:t>2</w:t>
            </w:r>
          </w:p>
        </w:tc>
        <w:tc>
          <w:tcPr>
            <w:tcW w:w="8469" w:type="dxa"/>
            <w:tcBorders>
              <w:top w:val="nil"/>
              <w:left w:val="single" w:sz="4" w:space="0" w:color="auto"/>
              <w:bottom w:val="single" w:sz="4" w:space="0" w:color="auto"/>
              <w:right w:val="single" w:sz="4" w:space="0" w:color="auto"/>
            </w:tcBorders>
            <w:shd w:val="clear" w:color="auto" w:fill="auto"/>
          </w:tcPr>
          <w:p w14:paraId="39732D55" w14:textId="77777777" w:rsidR="00E00386" w:rsidRPr="00583891" w:rsidRDefault="00E00386" w:rsidP="00E00386">
            <w:pPr>
              <w:widowControl/>
              <w:suppressAutoHyphens w:val="0"/>
              <w:jc w:val="both"/>
              <w:rPr>
                <w:rFonts w:ascii="Calibri" w:hAnsi="Calibri" w:cs="Calibri"/>
                <w:noProof/>
                <w:color w:val="000000"/>
                <w:sz w:val="20"/>
                <w:szCs w:val="20"/>
                <w:lang w:eastAsia="sk-SK"/>
              </w:rPr>
            </w:pPr>
            <w:r w:rsidRPr="000B1F06">
              <w:rPr>
                <w:rFonts w:ascii="Calibri" w:hAnsi="Calibri" w:cs="Calibri"/>
                <w:noProof/>
                <w:color w:val="000000"/>
                <w:sz w:val="20"/>
                <w:szCs w:val="20"/>
                <w:lang w:eastAsia="sk-SK"/>
              </w:rPr>
              <w:t>PC SET pre učiteľa (notebook + aplikačný software)</w:t>
            </w:r>
          </w:p>
        </w:tc>
      </w:tr>
      <w:tr w:rsidR="00E00386" w:rsidRPr="00583891" w14:paraId="0E35EB02" w14:textId="77777777" w:rsidTr="00E00386">
        <w:tc>
          <w:tcPr>
            <w:tcW w:w="740" w:type="dxa"/>
            <w:tcBorders>
              <w:top w:val="single" w:sz="4" w:space="0" w:color="auto"/>
              <w:left w:val="nil"/>
              <w:bottom w:val="nil"/>
              <w:right w:val="nil"/>
            </w:tcBorders>
            <w:shd w:val="clear" w:color="000000" w:fill="FFFFFF"/>
          </w:tcPr>
          <w:p w14:paraId="72DE5FDD" w14:textId="77777777"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auto" w:fill="auto"/>
          </w:tcPr>
          <w:p w14:paraId="58108E74" w14:textId="1FB274F8" w:rsidR="00E00386" w:rsidRPr="00583891" w:rsidRDefault="00EF7EBD" w:rsidP="00E00386">
            <w:pPr>
              <w:widowControl/>
              <w:suppressAutoHyphens w:val="0"/>
              <w:jc w:val="both"/>
              <w:rPr>
                <w:rFonts w:ascii="Calibri" w:hAnsi="Calibri" w:cs="Calibri"/>
                <w:noProof/>
                <w:color w:val="000000"/>
                <w:sz w:val="16"/>
                <w:szCs w:val="16"/>
                <w:lang w:eastAsia="sk-SK"/>
              </w:rPr>
            </w:pPr>
            <w:r w:rsidRPr="00EF7EBD">
              <w:rPr>
                <w:rFonts w:ascii="Calibri" w:hAnsi="Calibri" w:cs="Calibri"/>
                <w:noProof/>
                <w:color w:val="000000"/>
                <w:sz w:val="16"/>
                <w:szCs w:val="16"/>
                <w:lang w:eastAsia="sk-SK"/>
              </w:rPr>
              <w:t>Procesor preukázateľne schopný dosiahnuť výkon min. 5000 bodov podľa hodnotenia PassMark - CPU Mark (https://www.cpubenchmark.net/), operačná pamäť min. 8GB DDR4-2400, s možnosťou rozšírenia na 12GB, pevný disk typu SSD min. 256 GB, LCD obrazovka s uhlopriečkou min. 15,6“ , matná, rozlíšenie min.  1920x1080 pixelov, svietivosť min. 220 nit, webkamera 720p zabudovaná v ráme obrazovky, čítačka SD kariet, konektivita: min. WiFi 802.11 ac, Gbit Ethernet, Bluetooth 4.2, porty: min. 2x USB 3.1, 1x USB 2.0, RJ45, HDMI, Audio jack min. 3,5mm, bezpečnosť: min. integrovaný TPM 2.0 chip, batéria s výdržou min. 5 hodín, hmotnosť max. 2,2 kg vrátane batérie. Príslušenstvo: DVD-RW mechanika, operačný systém MS Windows 10, alebo porovnateľný v slovenskej lokalizácii, optická myš min. 2-tlačítková so skrolovacím kolieskom, certifikát: EPEAT Silver, ENERGY STAR 6.1, vyhlásenie o zhode od výrobcu notebooku.</w:t>
            </w:r>
          </w:p>
        </w:tc>
      </w:tr>
      <w:tr w:rsidR="00E00386" w:rsidRPr="00583891" w14:paraId="4CB8113A" w14:textId="77777777" w:rsidTr="00C46450">
        <w:tc>
          <w:tcPr>
            <w:tcW w:w="740" w:type="dxa"/>
            <w:tcBorders>
              <w:top w:val="nil"/>
              <w:left w:val="nil"/>
              <w:bottom w:val="nil"/>
              <w:right w:val="nil"/>
            </w:tcBorders>
            <w:shd w:val="clear" w:color="000000" w:fill="FFFFFF"/>
          </w:tcPr>
          <w:p w14:paraId="458570A9" w14:textId="77777777"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tcPr>
          <w:p w14:paraId="2B3FE16E" w14:textId="77777777"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14:paraId="7A2A2D58" w14:textId="77777777"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14:paraId="4C79B6DC" w14:textId="77777777"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016D1C">
              <w:rPr>
                <w:rFonts w:ascii="Calibri" w:hAnsi="Calibri" w:cs="Calibri"/>
                <w:noProof/>
                <w:color w:val="000000"/>
                <w:sz w:val="20"/>
                <w:szCs w:val="20"/>
                <w:lang w:eastAsia="sk-SK"/>
              </w:rPr>
              <w:t>3</w:t>
            </w:r>
          </w:p>
        </w:tc>
        <w:tc>
          <w:tcPr>
            <w:tcW w:w="8469" w:type="dxa"/>
            <w:tcBorders>
              <w:top w:val="nil"/>
              <w:left w:val="nil"/>
              <w:bottom w:val="single" w:sz="4" w:space="0" w:color="auto"/>
              <w:right w:val="single" w:sz="4" w:space="0" w:color="auto"/>
            </w:tcBorders>
            <w:shd w:val="clear" w:color="000000" w:fill="FFFFFF"/>
            <w:hideMark/>
          </w:tcPr>
          <w:p w14:paraId="7468F920" w14:textId="77777777" w:rsidR="00E00386" w:rsidRPr="00583891" w:rsidRDefault="00E00386" w:rsidP="00E00386">
            <w:pPr>
              <w:widowControl/>
              <w:suppressAutoHyphens w:val="0"/>
              <w:jc w:val="both"/>
              <w:rPr>
                <w:rFonts w:ascii="Calibri" w:hAnsi="Calibri" w:cs="Calibri"/>
                <w:noProof/>
                <w:color w:val="000000"/>
                <w:sz w:val="20"/>
                <w:szCs w:val="20"/>
                <w:lang w:eastAsia="sk-SK"/>
              </w:rPr>
            </w:pPr>
            <w:r w:rsidRPr="00C46450">
              <w:rPr>
                <w:rFonts w:ascii="Calibri" w:hAnsi="Calibri" w:cs="Calibri"/>
                <w:noProof/>
                <w:color w:val="000000"/>
                <w:sz w:val="20"/>
                <w:szCs w:val="20"/>
                <w:lang w:eastAsia="sk-SK"/>
              </w:rPr>
              <w:t>Interaktívny projektor + držiak + projekčná tabuľa + montážna sada</w:t>
            </w:r>
          </w:p>
        </w:tc>
      </w:tr>
      <w:tr w:rsidR="00E00386" w:rsidRPr="00583891" w14:paraId="2F29F4C9" w14:textId="77777777" w:rsidTr="00C46450">
        <w:tc>
          <w:tcPr>
            <w:tcW w:w="740" w:type="dxa"/>
            <w:tcBorders>
              <w:top w:val="nil"/>
              <w:left w:val="nil"/>
              <w:bottom w:val="nil"/>
              <w:right w:val="nil"/>
            </w:tcBorders>
            <w:shd w:val="clear" w:color="000000" w:fill="FFFFFF"/>
            <w:hideMark/>
          </w:tcPr>
          <w:p w14:paraId="3F1A7863" w14:textId="77777777"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14:paraId="75894BB2" w14:textId="7EC0D39E" w:rsidR="00E00386" w:rsidRPr="00583891" w:rsidRDefault="00EF7EBD" w:rsidP="00E00386">
            <w:pPr>
              <w:widowControl/>
              <w:suppressAutoHyphens w:val="0"/>
              <w:jc w:val="both"/>
              <w:rPr>
                <w:rFonts w:ascii="Calibri" w:hAnsi="Calibri" w:cs="Calibri"/>
                <w:noProof/>
                <w:color w:val="000000"/>
                <w:sz w:val="16"/>
                <w:szCs w:val="16"/>
                <w:lang w:eastAsia="sk-SK"/>
              </w:rPr>
            </w:pPr>
            <w:r w:rsidRPr="00EF7EBD">
              <w:rPr>
                <w:rFonts w:ascii="Calibri" w:hAnsi="Calibri" w:cs="Calibri"/>
                <w:noProof/>
                <w:color w:val="000000"/>
                <w:sz w:val="16"/>
                <w:szCs w:val="16"/>
                <w:lang w:eastAsia="sk-SK"/>
              </w:rPr>
              <w:t>Interaktívny projektor s ovládaním dvoma interaktívnymi perami,  s podporou 3D zobrazovania, technológia DLP, natívne rozlíšenie min. WXGA (1280x800), svetelný výkon min. 3500 ANSI lumenov, kontrast min. 10 000:1. Hodnota Throw ratio max. 0,35:1, vertikálna aj horizontálna korekcia lichobežníkového skreslenia. Zabudované reproduktory min. 2x10W, konektivita min. HDMI, VGA-In, VGA-Out, RJ45 x 1 (LAN Control / LAN Display / Service), RS-232 a Audio-In (Mini Jack). Interaktivita zabezpečená 2 interaktívnymi perami, možnosť  ovládania dotykom prstov. Nástenný držiak projektora má umožňovať upevnenie dataprojektora na stenu s možnosťou jemnej korekcie v 3 osiach. Montážna sada. sieťový prepínač s minimálne 24xTP 10/100 Mbps Auto-Negotiation RJ45 portami a všetku potrebnú kabeláž pre pripojenie všetkých PC a tlačiarní v učebni.</w:t>
            </w:r>
          </w:p>
        </w:tc>
      </w:tr>
      <w:tr w:rsidR="00E00386" w:rsidRPr="00583891" w14:paraId="374462FF" w14:textId="77777777" w:rsidTr="00C46450">
        <w:tc>
          <w:tcPr>
            <w:tcW w:w="740" w:type="dxa"/>
            <w:tcBorders>
              <w:top w:val="nil"/>
              <w:left w:val="nil"/>
              <w:bottom w:val="nil"/>
              <w:right w:val="nil"/>
            </w:tcBorders>
            <w:shd w:val="clear" w:color="000000" w:fill="FFFFFF"/>
            <w:hideMark/>
          </w:tcPr>
          <w:p w14:paraId="77A08614" w14:textId="77777777"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14:paraId="64449CE8" w14:textId="77777777"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14:paraId="16EFE987" w14:textId="77777777"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14:paraId="5596ADFF" w14:textId="77777777"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016D1C">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14:paraId="109DF5EB" w14:textId="77777777" w:rsidR="00E00386" w:rsidRPr="00583891" w:rsidRDefault="00E00386"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Softvér k interaktívnemu projektoru</w:t>
            </w:r>
          </w:p>
        </w:tc>
      </w:tr>
      <w:tr w:rsidR="00E00386" w:rsidRPr="00583891" w14:paraId="62BBA88D" w14:textId="77777777" w:rsidTr="00C46450">
        <w:tc>
          <w:tcPr>
            <w:tcW w:w="740" w:type="dxa"/>
            <w:tcBorders>
              <w:top w:val="nil"/>
              <w:left w:val="nil"/>
              <w:bottom w:val="nil"/>
              <w:right w:val="nil"/>
            </w:tcBorders>
            <w:shd w:val="clear" w:color="000000" w:fill="FFFFFF"/>
            <w:hideMark/>
          </w:tcPr>
          <w:p w14:paraId="0CDE9984" w14:textId="77777777"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14:paraId="52B41CA4" w14:textId="0EF56893" w:rsidR="00E00386" w:rsidRPr="00583891" w:rsidRDefault="00EF7EBD" w:rsidP="00E00386">
            <w:pPr>
              <w:widowControl/>
              <w:suppressAutoHyphens w:val="0"/>
              <w:jc w:val="both"/>
              <w:rPr>
                <w:rFonts w:ascii="Calibri" w:hAnsi="Calibri" w:cs="Calibri"/>
                <w:noProof/>
                <w:color w:val="000000"/>
                <w:sz w:val="16"/>
                <w:szCs w:val="16"/>
                <w:lang w:eastAsia="sk-SK"/>
              </w:rPr>
            </w:pPr>
            <w:r w:rsidRPr="00EF7EBD">
              <w:rPr>
                <w:rFonts w:ascii="Calibri" w:hAnsi="Calibri" w:cs="Calibri"/>
                <w:noProof/>
                <w:color w:val="000000"/>
                <w:sz w:val="16"/>
                <w:szCs w:val="16"/>
                <w:lang w:eastAsia="sk-SK"/>
              </w:rPr>
              <w:t>Sada softvérov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dodatočného softvéru</w:t>
            </w:r>
          </w:p>
        </w:tc>
      </w:tr>
      <w:tr w:rsidR="00E00386" w:rsidRPr="00583891" w14:paraId="651B1BA6" w14:textId="77777777" w:rsidTr="00C46450">
        <w:tc>
          <w:tcPr>
            <w:tcW w:w="740" w:type="dxa"/>
            <w:tcBorders>
              <w:top w:val="nil"/>
              <w:left w:val="nil"/>
              <w:bottom w:val="nil"/>
              <w:right w:val="nil"/>
            </w:tcBorders>
            <w:shd w:val="clear" w:color="000000" w:fill="FFFFFF"/>
            <w:hideMark/>
          </w:tcPr>
          <w:p w14:paraId="543E156B" w14:textId="77777777"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14:paraId="6CC88ECC" w14:textId="77777777"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E00386" w:rsidRPr="00583891" w14:paraId="304F66AD" w14:textId="77777777"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14:paraId="5C008CBD" w14:textId="77777777"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016D1C">
              <w:rPr>
                <w:rFonts w:ascii="Calibri" w:hAnsi="Calibri" w:cs="Calibri"/>
                <w:noProof/>
                <w:color w:val="000000"/>
                <w:sz w:val="20"/>
                <w:szCs w:val="20"/>
                <w:lang w:eastAsia="sk-SK"/>
              </w:rPr>
              <w:t>5</w:t>
            </w:r>
          </w:p>
        </w:tc>
        <w:tc>
          <w:tcPr>
            <w:tcW w:w="8469" w:type="dxa"/>
            <w:tcBorders>
              <w:top w:val="nil"/>
              <w:left w:val="nil"/>
              <w:bottom w:val="single" w:sz="4" w:space="0" w:color="auto"/>
              <w:right w:val="single" w:sz="4" w:space="0" w:color="auto"/>
            </w:tcBorders>
            <w:shd w:val="clear" w:color="000000" w:fill="FFFFFF"/>
            <w:hideMark/>
          </w:tcPr>
          <w:p w14:paraId="1C241BE8" w14:textId="77777777" w:rsidR="00E00386" w:rsidRPr="00583891" w:rsidRDefault="00E00386" w:rsidP="00E00386">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Učiteľské PC</w:t>
            </w:r>
          </w:p>
        </w:tc>
      </w:tr>
      <w:tr w:rsidR="00E00386" w:rsidRPr="00583891" w14:paraId="676E6424" w14:textId="77777777" w:rsidTr="00C46450">
        <w:tc>
          <w:tcPr>
            <w:tcW w:w="740" w:type="dxa"/>
            <w:tcBorders>
              <w:top w:val="nil"/>
              <w:left w:val="nil"/>
              <w:bottom w:val="nil"/>
              <w:right w:val="nil"/>
            </w:tcBorders>
            <w:shd w:val="clear" w:color="000000" w:fill="FFFFFF"/>
            <w:hideMark/>
          </w:tcPr>
          <w:p w14:paraId="7122DB0E" w14:textId="77777777"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14:paraId="2E0206CF" w14:textId="77777777" w:rsidR="00EF7EBD" w:rsidRPr="00EF7EBD" w:rsidRDefault="00EF7EBD" w:rsidP="00EF7EBD">
            <w:pPr>
              <w:widowControl/>
              <w:suppressAutoHyphens w:val="0"/>
              <w:jc w:val="both"/>
              <w:rPr>
                <w:rFonts w:ascii="Calibri" w:hAnsi="Calibri" w:cs="Calibri"/>
                <w:noProof/>
                <w:color w:val="000000"/>
                <w:sz w:val="16"/>
                <w:szCs w:val="16"/>
                <w:lang w:eastAsia="sk-SK"/>
              </w:rPr>
            </w:pPr>
            <w:r w:rsidRPr="00EF7EBD">
              <w:rPr>
                <w:rFonts w:ascii="Calibri" w:hAnsi="Calibri" w:cs="Calibri"/>
                <w:noProof/>
                <w:color w:val="000000"/>
                <w:sz w:val="16"/>
                <w:szCs w:val="16"/>
                <w:lang w:eastAsia="sk-SK"/>
              </w:rPr>
              <w:t>Procesor preukázateľne schopný dosiahnuť výkon min. 3500 bodov podľa hodnotenia PassMark - CPU Mark (https://www.cpubenchmark.net/), operačná pamäť min. 4GB DDR4-2400, s možnosťou rozšírenia na 12GB, pevný disk typu SSD min. 256 GB, LCD obrazovka s uhlopriečkou min. 15,6“ , matná, rozlíšenie min.  1920x1080 pixelov, svietivosť min. 220 nit, webkamera 720p zabudovaná v ráme obrazovky, čítačka SD kariet, konektivita: min. WiFi 802.11 ac, Gbit Ethernet, Bluetooth 4.2, porty: min. 2x USB 3.1, 1x USB 2.0, RJ45, HDMI, Audio jack min. 3,5mm, bezpečnosť: min. integrovaný TPM 2.0 chip, batéria s výdržou min. 5 hodín, hmotnosť max. 2,2 kg vrátane batérie. Príslušenstvo: DVD-RW mechanika, operačný systém MS Windows 10, alebo porovnateľný v slovenskej lokalizácii, optická myš min. 2-tlačítková so skrolovacím kolieskom, certifikát: EPEAT Silver, ENERGY STAR 6.1, vyhlásenie o zhode od výrobcu notebooku.</w:t>
            </w:r>
          </w:p>
          <w:p w14:paraId="1DE4A3D8" w14:textId="1ECBFD75" w:rsidR="00E00386" w:rsidRPr="00583891" w:rsidRDefault="00EF7EBD" w:rsidP="00EF7EBD">
            <w:pPr>
              <w:widowControl/>
              <w:suppressAutoHyphens w:val="0"/>
              <w:jc w:val="both"/>
              <w:rPr>
                <w:rFonts w:ascii="Calibri" w:hAnsi="Calibri" w:cs="Calibri"/>
                <w:noProof/>
                <w:color w:val="000000"/>
                <w:sz w:val="16"/>
                <w:szCs w:val="16"/>
                <w:lang w:eastAsia="sk-SK"/>
              </w:rPr>
            </w:pPr>
            <w:r w:rsidRPr="00EF7EBD">
              <w:rPr>
                <w:rFonts w:ascii="Calibri" w:hAnsi="Calibri" w:cs="Calibri"/>
                <w:noProof/>
                <w:color w:val="000000"/>
                <w:sz w:val="16"/>
                <w:szCs w:val="16"/>
                <w:lang w:eastAsia="sk-SK"/>
              </w:rPr>
              <w:t>Príslušenstvo: Slúchadlá na obe uši úplne prekrývajúce ušnice s pevne pripojeným mikrofónom, odstup šumu min. 80 dB (pre mikrofón slúchadlá, aj celý prenosový systém), citlivosť min. 125Hz - 10.0kHz ≥ 100dB/1mW</w:t>
            </w:r>
          </w:p>
        </w:tc>
      </w:tr>
      <w:tr w:rsidR="00E00386" w:rsidRPr="00583891" w14:paraId="28FD71EF" w14:textId="77777777" w:rsidTr="00C46450">
        <w:tc>
          <w:tcPr>
            <w:tcW w:w="740" w:type="dxa"/>
            <w:tcBorders>
              <w:top w:val="nil"/>
              <w:left w:val="nil"/>
              <w:bottom w:val="nil"/>
              <w:right w:val="nil"/>
            </w:tcBorders>
            <w:shd w:val="clear" w:color="000000" w:fill="FFFFFF"/>
            <w:hideMark/>
          </w:tcPr>
          <w:p w14:paraId="1104AEA5" w14:textId="77777777"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14:paraId="7BACA330" w14:textId="77777777"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016D1C" w:rsidRPr="00583891" w14:paraId="1349A9D7" w14:textId="77777777" w:rsidTr="00701D28">
        <w:tc>
          <w:tcPr>
            <w:tcW w:w="740" w:type="dxa"/>
            <w:tcBorders>
              <w:top w:val="single" w:sz="4" w:space="0" w:color="auto"/>
              <w:left w:val="single" w:sz="4" w:space="0" w:color="auto"/>
              <w:bottom w:val="single" w:sz="4" w:space="0" w:color="auto"/>
              <w:right w:val="single" w:sz="4" w:space="0" w:color="auto"/>
            </w:tcBorders>
            <w:shd w:val="clear" w:color="000000" w:fill="FFFFFF"/>
            <w:hideMark/>
          </w:tcPr>
          <w:p w14:paraId="1E089D4A" w14:textId="77777777" w:rsidR="00016D1C" w:rsidRPr="00583891" w:rsidRDefault="00016D1C" w:rsidP="00701D2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6</w:t>
            </w:r>
          </w:p>
        </w:tc>
        <w:tc>
          <w:tcPr>
            <w:tcW w:w="8469" w:type="dxa"/>
            <w:tcBorders>
              <w:top w:val="nil"/>
              <w:left w:val="nil"/>
              <w:bottom w:val="single" w:sz="4" w:space="0" w:color="auto"/>
              <w:right w:val="single" w:sz="4" w:space="0" w:color="auto"/>
            </w:tcBorders>
            <w:shd w:val="clear" w:color="000000" w:fill="FFFFFF"/>
            <w:hideMark/>
          </w:tcPr>
          <w:p w14:paraId="4B86F3F4" w14:textId="77777777" w:rsidR="00016D1C" w:rsidRPr="00583891" w:rsidRDefault="00016D1C" w:rsidP="00701D28">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Žiacka stanica </w:t>
            </w:r>
          </w:p>
        </w:tc>
      </w:tr>
      <w:tr w:rsidR="00016D1C" w:rsidRPr="00583891" w14:paraId="053ED653" w14:textId="77777777" w:rsidTr="00701D28">
        <w:tc>
          <w:tcPr>
            <w:tcW w:w="740" w:type="dxa"/>
            <w:tcBorders>
              <w:top w:val="nil"/>
              <w:left w:val="nil"/>
              <w:bottom w:val="nil"/>
              <w:right w:val="nil"/>
            </w:tcBorders>
            <w:shd w:val="clear" w:color="000000" w:fill="FFFFFF"/>
            <w:hideMark/>
          </w:tcPr>
          <w:p w14:paraId="0C055A8D" w14:textId="77777777" w:rsidR="00016D1C" w:rsidRPr="00583891" w:rsidRDefault="00016D1C" w:rsidP="00701D2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14:paraId="446F849A" w14:textId="6A5EB1C3" w:rsidR="00016D1C" w:rsidRPr="00583891" w:rsidRDefault="00EF7EBD" w:rsidP="00701D28">
            <w:pPr>
              <w:widowControl/>
              <w:suppressAutoHyphens w:val="0"/>
              <w:jc w:val="both"/>
              <w:rPr>
                <w:rFonts w:ascii="Calibri" w:hAnsi="Calibri" w:cs="Calibri"/>
                <w:noProof/>
                <w:color w:val="000000"/>
                <w:sz w:val="16"/>
                <w:szCs w:val="16"/>
                <w:lang w:eastAsia="sk-SK"/>
              </w:rPr>
            </w:pPr>
            <w:r w:rsidRPr="00EF7EBD">
              <w:rPr>
                <w:rFonts w:ascii="Calibri" w:hAnsi="Calibri" w:cs="Calibri"/>
                <w:noProof/>
                <w:color w:val="000000"/>
                <w:sz w:val="16"/>
                <w:szCs w:val="16"/>
                <w:lang w:eastAsia="sk-SK"/>
              </w:rPr>
              <w:t>Žiacka stanica: bez pohyblivých častí, pripojenie a pripravenie do prevádzky bez potreby inštalácie software (Plug and Play), možnosť pripojenia monitoru cez VGA, HDMI, alebo DP konektor, možnosť pripojenia klávesnice cez USB alebo VGA konektory, pripojenie slúchadiel cez 3,5 mm audio jack, RJ11 alebo USB konektor, pripojenie k riadiacej jednotke cez RJ45 konektor, napájanie cez RJ45 konektor (PoE), zapínanie a vypínanie na diaľku z riadiacej jednotky cez RJ45 konektor, Náhlavová súprava:, slúchadlá na obe uši úplne prekrývajúce ušnice s pevne pripojeným mikrofónom, odstup šumu min. 80 dB (pre mikrofón slúchadlá, aj celý prenosový systém), citlivosť min. 125Hz - 10.0kHz ≥ 100dB/1mW, LCD panel s podstavcom, uhol vertikálneho nastavenia min. od  -5°do 25°, uhlopriečka min. 500 mm (495 mm), konektory kompatibilné s príslušnými konektormi žiackeho terminálu, certifikát Green Compliance, štandardná klávesnica so slovenskymi klavesami a optická myš min. 2-tlačítková so skrolovacím kolieskom,  konektory kompatibilné s príslušnými konektormi žiackeho terminálu.</w:t>
            </w:r>
          </w:p>
        </w:tc>
      </w:tr>
      <w:tr w:rsidR="00016D1C" w:rsidRPr="00583891" w14:paraId="1CDBBD81" w14:textId="77777777" w:rsidTr="00701D28">
        <w:tc>
          <w:tcPr>
            <w:tcW w:w="740" w:type="dxa"/>
            <w:tcBorders>
              <w:top w:val="nil"/>
              <w:left w:val="nil"/>
              <w:bottom w:val="nil"/>
              <w:right w:val="nil"/>
            </w:tcBorders>
            <w:shd w:val="clear" w:color="000000" w:fill="FFFFFF"/>
            <w:hideMark/>
          </w:tcPr>
          <w:p w14:paraId="56B0E17A" w14:textId="77777777" w:rsidR="00016D1C" w:rsidRPr="00583891" w:rsidRDefault="00016D1C" w:rsidP="00701D28">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14:paraId="5AC6EF6B" w14:textId="77777777" w:rsidR="00016D1C" w:rsidRPr="00583891" w:rsidRDefault="00016D1C" w:rsidP="00701D28">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016D1C" w:rsidRPr="00583891" w14:paraId="30708D3E" w14:textId="77777777"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14:paraId="3501CB57" w14:textId="77777777" w:rsidR="00016D1C" w:rsidRPr="00583891" w:rsidRDefault="00016D1C" w:rsidP="00016D1C">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7</w:t>
            </w:r>
          </w:p>
        </w:tc>
        <w:tc>
          <w:tcPr>
            <w:tcW w:w="8469" w:type="dxa"/>
            <w:tcBorders>
              <w:top w:val="nil"/>
              <w:left w:val="nil"/>
              <w:bottom w:val="single" w:sz="4" w:space="0" w:color="auto"/>
              <w:right w:val="single" w:sz="4" w:space="0" w:color="auto"/>
            </w:tcBorders>
            <w:shd w:val="clear" w:color="000000" w:fill="FFFFFF"/>
            <w:hideMark/>
          </w:tcPr>
          <w:p w14:paraId="20E29B67" w14:textId="77777777" w:rsidR="00016D1C" w:rsidRPr="00583891" w:rsidRDefault="00016D1C" w:rsidP="00016D1C">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016D1C" w:rsidRPr="00583891" w14:paraId="70E7B714" w14:textId="77777777" w:rsidTr="00C46450">
        <w:tc>
          <w:tcPr>
            <w:tcW w:w="740" w:type="dxa"/>
            <w:tcBorders>
              <w:top w:val="nil"/>
              <w:left w:val="nil"/>
              <w:bottom w:val="nil"/>
              <w:right w:val="nil"/>
            </w:tcBorders>
            <w:shd w:val="clear" w:color="000000" w:fill="FFFFFF"/>
            <w:hideMark/>
          </w:tcPr>
          <w:p w14:paraId="68E760A8" w14:textId="77777777" w:rsidR="00016D1C" w:rsidRPr="00583891" w:rsidRDefault="00016D1C" w:rsidP="00016D1C">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14:paraId="0F7404C5" w14:textId="6000A54A" w:rsidR="00016D1C" w:rsidRPr="00583891" w:rsidRDefault="00EF7EBD" w:rsidP="00016D1C">
            <w:pPr>
              <w:widowControl/>
              <w:suppressAutoHyphens w:val="0"/>
              <w:jc w:val="both"/>
              <w:rPr>
                <w:rFonts w:ascii="Calibri" w:hAnsi="Calibri" w:cs="Calibri"/>
                <w:noProof/>
                <w:color w:val="000000"/>
                <w:sz w:val="16"/>
                <w:szCs w:val="16"/>
                <w:lang w:eastAsia="sk-SK"/>
              </w:rPr>
            </w:pPr>
            <w:r w:rsidRPr="00EF7EBD">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E00386" w:rsidRPr="00583891" w14:paraId="67E72FFC" w14:textId="77777777" w:rsidTr="00C46450">
        <w:tc>
          <w:tcPr>
            <w:tcW w:w="740" w:type="dxa"/>
            <w:tcBorders>
              <w:top w:val="nil"/>
              <w:left w:val="nil"/>
              <w:bottom w:val="nil"/>
              <w:right w:val="nil"/>
            </w:tcBorders>
            <w:shd w:val="clear" w:color="000000" w:fill="FFFFFF"/>
            <w:hideMark/>
          </w:tcPr>
          <w:p w14:paraId="04677F58" w14:textId="77777777" w:rsidR="00E00386" w:rsidRPr="00583891" w:rsidRDefault="00E00386"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14:paraId="118CF6DD" w14:textId="77777777" w:rsidR="00E00386" w:rsidRPr="00583891" w:rsidRDefault="00E00386"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bl>
    <w:p w14:paraId="2B28BD20" w14:textId="77777777" w:rsidR="005147F1" w:rsidRDefault="005147F1"/>
    <w:p w14:paraId="54EC41A6" w14:textId="77777777" w:rsidR="005147F1" w:rsidRDefault="005147F1"/>
    <w:p w14:paraId="069F7305" w14:textId="77777777" w:rsidR="006B0755" w:rsidRDefault="006B0755"/>
    <w:p w14:paraId="2E0C4801" w14:textId="77777777" w:rsidR="006B0755" w:rsidRPr="00956236" w:rsidRDefault="006B0755" w:rsidP="006B0755">
      <w:pPr>
        <w:widowControl/>
        <w:suppressAutoHyphens w:val="0"/>
        <w:jc w:val="both"/>
        <w:rPr>
          <w:rFonts w:ascii="Calibri" w:hAnsi="Calibri" w:cs="Arial"/>
          <w:sz w:val="22"/>
          <w:szCs w:val="22"/>
          <w:lang w:val="en-GB" w:eastAsia="en-US"/>
        </w:rPr>
      </w:pPr>
    </w:p>
    <w:p w14:paraId="28332941" w14:textId="77777777"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14:paraId="4DC262C0" w14:textId="77777777"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14:paraId="35534C2C" w14:textId="77777777" w:rsidR="006B0755" w:rsidRDefault="006B0755" w:rsidP="006B0755">
      <w:pPr>
        <w:widowControl/>
        <w:suppressAutoHyphens w:val="0"/>
        <w:jc w:val="both"/>
        <w:rPr>
          <w:rFonts w:ascii="Calibri" w:hAnsi="Calibri" w:cs="Arial"/>
          <w:sz w:val="22"/>
          <w:szCs w:val="22"/>
          <w:lang w:val="en-GB" w:eastAsia="en-US"/>
        </w:rPr>
      </w:pPr>
    </w:p>
    <w:p w14:paraId="579E0774" w14:textId="77777777"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14:paraId="6490D451" w14:textId="77777777" w:rsidR="006B0755" w:rsidRPr="001A5E20" w:rsidRDefault="006B0755" w:rsidP="001A5E20">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rsidRPr="001A5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16D1C"/>
    <w:rsid w:val="000B1F06"/>
    <w:rsid w:val="000D3300"/>
    <w:rsid w:val="00127847"/>
    <w:rsid w:val="001A5E20"/>
    <w:rsid w:val="001E24E4"/>
    <w:rsid w:val="00246971"/>
    <w:rsid w:val="00247D73"/>
    <w:rsid w:val="00263FFA"/>
    <w:rsid w:val="002B5E34"/>
    <w:rsid w:val="00367256"/>
    <w:rsid w:val="003A23CC"/>
    <w:rsid w:val="004B7825"/>
    <w:rsid w:val="00502418"/>
    <w:rsid w:val="005147F1"/>
    <w:rsid w:val="005538E7"/>
    <w:rsid w:val="00583891"/>
    <w:rsid w:val="006375FF"/>
    <w:rsid w:val="006B0755"/>
    <w:rsid w:val="00706CD2"/>
    <w:rsid w:val="007366F8"/>
    <w:rsid w:val="00781204"/>
    <w:rsid w:val="00796D61"/>
    <w:rsid w:val="007B5256"/>
    <w:rsid w:val="008A7C49"/>
    <w:rsid w:val="008D12AC"/>
    <w:rsid w:val="00A37E51"/>
    <w:rsid w:val="00A40A37"/>
    <w:rsid w:val="00B11418"/>
    <w:rsid w:val="00C17900"/>
    <w:rsid w:val="00C436E6"/>
    <w:rsid w:val="00C46450"/>
    <w:rsid w:val="00C71FFC"/>
    <w:rsid w:val="00E00386"/>
    <w:rsid w:val="00EF7EBD"/>
    <w:rsid w:val="00F536B5"/>
    <w:rsid w:val="00FC26A9"/>
    <w:rsid w:val="00FC39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B77D"/>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1509</Words>
  <Characters>8603</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Marian</cp:lastModifiedBy>
  <cp:revision>15</cp:revision>
  <dcterms:created xsi:type="dcterms:W3CDTF">2018-07-18T21:59:00Z</dcterms:created>
  <dcterms:modified xsi:type="dcterms:W3CDTF">2021-04-07T11:39:00Z</dcterms:modified>
</cp:coreProperties>
</file>