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900" w:rsidRDefault="00C17900" w:rsidP="006B0755">
      <w:pPr>
        <w:widowControl/>
        <w:suppressAutoHyphens w:val="0"/>
        <w:jc w:val="both"/>
        <w:rPr>
          <w:rFonts w:ascii="Arial" w:hAnsi="Arial" w:cs="Arial"/>
          <w:sz w:val="20"/>
          <w:szCs w:val="20"/>
          <w:lang w:eastAsia="en-US"/>
        </w:rPr>
      </w:pPr>
    </w:p>
    <w:p w:rsidR="00C17900" w:rsidRPr="00D72944" w:rsidRDefault="00C17900" w:rsidP="006B0755">
      <w:pPr>
        <w:widowControl/>
        <w:suppressAutoHyphens w:val="0"/>
        <w:jc w:val="both"/>
        <w:rPr>
          <w:rFonts w:ascii="Arial" w:hAnsi="Arial" w:cs="Arial"/>
          <w:sz w:val="20"/>
          <w:szCs w:val="20"/>
          <w:lang w:eastAsia="en-US"/>
        </w:rPr>
      </w:pPr>
    </w:p>
    <w:p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-2</w:t>
      </w:r>
      <w:r w:rsidR="00566419">
        <w:rPr>
          <w:rFonts w:ascii="Arial Black" w:hAnsi="Arial Black" w:cs="Arial Black"/>
          <w:b/>
          <w:bCs/>
          <w:caps/>
          <w:sz w:val="20"/>
          <w:szCs w:val="20"/>
          <w:lang w:eastAsia="en-US"/>
        </w:rPr>
        <w:t xml:space="preserve"> </w:t>
      </w:r>
      <w:r w:rsidR="00566419" w:rsidRPr="00566419">
        <w:rPr>
          <w:rFonts w:ascii="Calibri" w:hAnsi="Calibri" w:cs="Calibri"/>
          <w:b/>
          <w:bCs/>
          <w:sz w:val="22"/>
          <w:szCs w:val="22"/>
          <w:highlight w:val="green"/>
        </w:rPr>
        <w:t xml:space="preserve">Časť B2: Technické a technologické vybavenie – IKT -  ZŠ Nám. Štefana </w:t>
      </w:r>
      <w:proofErr w:type="spellStart"/>
      <w:r w:rsidR="00566419" w:rsidRPr="00566419">
        <w:rPr>
          <w:rFonts w:ascii="Calibri" w:hAnsi="Calibri" w:cs="Calibri"/>
          <w:b/>
          <w:bCs/>
          <w:sz w:val="22"/>
          <w:szCs w:val="22"/>
          <w:highlight w:val="green"/>
        </w:rPr>
        <w:t>Kluberta</w:t>
      </w:r>
      <w:proofErr w:type="spellEnd"/>
      <w:r w:rsidR="00566419" w:rsidRPr="00566419">
        <w:rPr>
          <w:rFonts w:ascii="Calibri" w:hAnsi="Calibri" w:cs="Calibri"/>
          <w:b/>
          <w:bCs/>
          <w:sz w:val="22"/>
          <w:szCs w:val="22"/>
          <w:highlight w:val="green"/>
        </w:rPr>
        <w:t xml:space="preserve"> 10</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8D12AC" w:rsidRPr="00566419" w:rsidRDefault="00566419" w:rsidP="00706CD2">
            <w:pPr>
              <w:autoSpaceDE w:val="0"/>
              <w:autoSpaceDN w:val="0"/>
              <w:adjustRightInd w:val="0"/>
              <w:jc w:val="both"/>
              <w:rPr>
                <w:rFonts w:ascii="Arial" w:hAnsi="Arial" w:cs="Arial"/>
                <w:b/>
                <w:sz w:val="20"/>
                <w:szCs w:val="20"/>
              </w:rPr>
            </w:pPr>
            <w:r w:rsidRPr="00566419">
              <w:rPr>
                <w:rFonts w:ascii="Arial" w:hAnsi="Arial" w:cs="Arial"/>
                <w:b/>
                <w:sz w:val="20"/>
                <w:szCs w:val="20"/>
              </w:rPr>
              <w:t>Mesto Levoča</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8D12AC" w:rsidRDefault="008D12AC" w:rsidP="00706CD2">
            <w:pPr>
              <w:ind w:left="709" w:hanging="817"/>
              <w:rPr>
                <w:rFonts w:ascii="Arial" w:hAnsi="Arial" w:cs="Arial"/>
                <w:b/>
                <w:bCs/>
                <w:color w:val="FF0000"/>
                <w:sz w:val="20"/>
                <w:szCs w:val="20"/>
              </w:rPr>
            </w:pPr>
            <w:r w:rsidRPr="00D72944">
              <w:rPr>
                <w:rFonts w:ascii="Arial" w:hAnsi="Arial" w:cs="Arial"/>
                <w:b/>
                <w:bCs/>
                <w:color w:val="FF0000"/>
                <w:sz w:val="20"/>
                <w:szCs w:val="20"/>
              </w:rPr>
              <w:t xml:space="preserve"> </w:t>
            </w:r>
            <w:r w:rsidR="00566419" w:rsidRPr="000134C6">
              <w:rPr>
                <w:rFonts w:ascii="Calibri" w:hAnsi="Calibri" w:cs="Calibri"/>
                <w:b/>
                <w:bCs/>
              </w:rPr>
              <w:t xml:space="preserve">Vybavenie odborných učební – ZŠ, Gašpara </w:t>
            </w:r>
            <w:proofErr w:type="spellStart"/>
            <w:r w:rsidR="00566419" w:rsidRPr="000134C6">
              <w:rPr>
                <w:rFonts w:ascii="Calibri" w:hAnsi="Calibri" w:cs="Calibri"/>
                <w:b/>
                <w:bCs/>
              </w:rPr>
              <w:t>Haina</w:t>
            </w:r>
            <w:proofErr w:type="spellEnd"/>
            <w:r w:rsidR="00566419" w:rsidRPr="000134C6">
              <w:rPr>
                <w:rFonts w:ascii="Calibri" w:hAnsi="Calibri" w:cs="Calibri"/>
                <w:b/>
                <w:bCs/>
              </w:rPr>
              <w:t xml:space="preserve"> 37 a ZŠ, Nám. Štefana </w:t>
            </w:r>
            <w:proofErr w:type="spellStart"/>
            <w:r w:rsidR="00566419" w:rsidRPr="000134C6">
              <w:rPr>
                <w:rFonts w:ascii="Calibri" w:hAnsi="Calibri" w:cs="Calibri"/>
                <w:b/>
                <w:bCs/>
              </w:rPr>
              <w:t>Kluberta</w:t>
            </w:r>
            <w:proofErr w:type="spellEnd"/>
            <w:r w:rsidR="00566419" w:rsidRPr="000134C6">
              <w:rPr>
                <w:rFonts w:ascii="Calibri" w:hAnsi="Calibri" w:cs="Calibri"/>
                <w:b/>
                <w:bCs/>
              </w:rPr>
              <w:t xml:space="preserve"> 10 v Levoči</w:t>
            </w:r>
          </w:p>
          <w:p w:rsidR="008D12AC" w:rsidRPr="00566419" w:rsidRDefault="00566419" w:rsidP="00566419">
            <w:pPr>
              <w:jc w:val="both"/>
              <w:rPr>
                <w:rFonts w:ascii="Calibri" w:hAnsi="Calibri" w:cs="Calibri"/>
                <w:bCs/>
                <w:highlight w:val="green"/>
              </w:rPr>
            </w:pPr>
            <w:r w:rsidRPr="00566419">
              <w:rPr>
                <w:rFonts w:ascii="Calibri" w:hAnsi="Calibri" w:cs="Calibri"/>
                <w:b/>
                <w:bCs/>
                <w:sz w:val="22"/>
                <w:szCs w:val="22"/>
                <w:highlight w:val="green"/>
              </w:rPr>
              <w:t xml:space="preserve">Časť B2: Technické a technologické vybavenie – IKT -  ZŠ Nám. Štefana </w:t>
            </w:r>
            <w:proofErr w:type="spellStart"/>
            <w:r w:rsidRPr="00566419">
              <w:rPr>
                <w:rFonts w:ascii="Calibri" w:hAnsi="Calibri" w:cs="Calibri"/>
                <w:b/>
                <w:bCs/>
                <w:sz w:val="22"/>
                <w:szCs w:val="22"/>
                <w:highlight w:val="green"/>
              </w:rPr>
              <w:t>Kluberta</w:t>
            </w:r>
            <w:proofErr w:type="spellEnd"/>
            <w:r w:rsidRPr="00566419">
              <w:rPr>
                <w:rFonts w:ascii="Calibri" w:hAnsi="Calibri" w:cs="Calibri"/>
                <w:b/>
                <w:bCs/>
                <w:sz w:val="22"/>
                <w:szCs w:val="22"/>
                <w:highlight w:val="green"/>
              </w:rPr>
              <w:t xml:space="preserve"> 10</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lang w:eastAsia="en-US"/>
              </w:rPr>
            </w:pPr>
          </w:p>
        </w:tc>
      </w:tr>
    </w:tbl>
    <w:p w:rsidR="005147F1" w:rsidRDefault="005147F1"/>
    <w:p w:rsidR="00583891" w:rsidRDefault="00583891"/>
    <w:tbl>
      <w:tblPr>
        <w:tblW w:w="9209" w:type="dxa"/>
        <w:tblCellMar>
          <w:left w:w="70" w:type="dxa"/>
          <w:right w:w="70" w:type="dxa"/>
        </w:tblCellMar>
        <w:tblLook w:val="04A0"/>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566419" w:rsidP="00A37E51">
            <w:pPr>
              <w:widowControl/>
              <w:suppressAutoHyphens w:val="0"/>
              <w:jc w:val="center"/>
              <w:rPr>
                <w:rFonts w:ascii="Calibri" w:hAnsi="Calibri" w:cs="Calibri"/>
                <w:noProof/>
                <w:color w:val="000000"/>
                <w:lang w:eastAsia="sk-SK"/>
              </w:rPr>
            </w:pPr>
            <w:r w:rsidRPr="00566419">
              <w:rPr>
                <w:rFonts w:ascii="Calibri" w:hAnsi="Calibri" w:cs="Calibri"/>
                <w:b/>
                <w:bCs/>
                <w:sz w:val="22"/>
                <w:szCs w:val="22"/>
                <w:highlight w:val="green"/>
              </w:rPr>
              <w:t xml:space="preserve">Časť B2: Technické a technologické vybavenie – IKT -  ZŠ Nám. Štefana </w:t>
            </w:r>
            <w:proofErr w:type="spellStart"/>
            <w:r w:rsidRPr="00566419">
              <w:rPr>
                <w:rFonts w:ascii="Calibri" w:hAnsi="Calibri" w:cs="Calibri"/>
                <w:b/>
                <w:bCs/>
                <w:sz w:val="22"/>
                <w:szCs w:val="22"/>
                <w:highlight w:val="green"/>
              </w:rPr>
              <w:t>Kluberta</w:t>
            </w:r>
            <w:proofErr w:type="spellEnd"/>
            <w:r w:rsidRPr="00566419">
              <w:rPr>
                <w:rFonts w:ascii="Calibri" w:hAnsi="Calibri" w:cs="Calibri"/>
                <w:b/>
                <w:bCs/>
                <w:sz w:val="22"/>
                <w:szCs w:val="22"/>
                <w:highlight w:val="green"/>
              </w:rPr>
              <w:t xml:space="preserve"> 10</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Interaktívna tabuľa + dataprojektor s krátkou projekčnou vzdialenosťou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E00386">
        <w:tc>
          <w:tcPr>
            <w:tcW w:w="740" w:type="dxa"/>
            <w:tcBorders>
              <w:top w:val="single" w:sz="4" w:space="0" w:color="auto"/>
              <w:left w:val="single" w:sz="4" w:space="0" w:color="auto"/>
              <w:bottom w:val="single" w:sz="4" w:space="0" w:color="auto"/>
              <w:right w:val="nil"/>
            </w:tcBorders>
            <w:shd w:val="clear" w:color="000000" w:fill="FFFFFF"/>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66419">
              <w:rPr>
                <w:rFonts w:ascii="Calibri" w:hAnsi="Calibri" w:cs="Calibri"/>
                <w:noProof/>
                <w:color w:val="000000"/>
                <w:sz w:val="20"/>
                <w:szCs w:val="20"/>
                <w:lang w:eastAsia="sk-SK"/>
              </w:rPr>
              <w:t>2</w:t>
            </w:r>
          </w:p>
        </w:tc>
        <w:tc>
          <w:tcPr>
            <w:tcW w:w="8469" w:type="dxa"/>
            <w:tcBorders>
              <w:top w:val="nil"/>
              <w:left w:val="single" w:sz="4" w:space="0" w:color="auto"/>
              <w:bottom w:val="single" w:sz="4" w:space="0" w:color="auto"/>
              <w:right w:val="single" w:sz="4" w:space="0" w:color="auto"/>
            </w:tcBorders>
            <w:shd w:val="clear" w:color="auto" w:fill="auto"/>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0B1F06">
              <w:rPr>
                <w:rFonts w:ascii="Calibri" w:hAnsi="Calibri" w:cs="Calibri"/>
                <w:noProof/>
                <w:color w:val="000000"/>
                <w:sz w:val="20"/>
                <w:szCs w:val="20"/>
                <w:lang w:eastAsia="sk-SK"/>
              </w:rPr>
              <w:t>PC SET pre učiteľa (notebook + aplikačný software)</w:t>
            </w:r>
          </w:p>
        </w:tc>
      </w:tr>
      <w:tr w:rsidR="00E00386" w:rsidRPr="00583891" w:rsidTr="00E00386">
        <w:tc>
          <w:tcPr>
            <w:tcW w:w="740" w:type="dxa"/>
            <w:tcBorders>
              <w:top w:val="single" w:sz="4" w:space="0" w:color="auto"/>
              <w:left w:val="nil"/>
              <w:bottom w:val="nil"/>
              <w:right w:val="nil"/>
            </w:tcBorders>
            <w:shd w:val="clear" w:color="000000" w:fill="FFFFFF"/>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auto" w:fill="auto"/>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E0038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 príslušenstvo – myš, BATERIA min 2 clanky min 30Wh s vydrzou min 5 hodin v uspornom rezime, OS min. Microsoft Windows 10 Pro 64bit SK, VAHA max 2.2kg, ZARUKA min. 2 roky v servisnom stredisku</w:t>
            </w:r>
            <w:r>
              <w:rPr>
                <w:rFonts w:ascii="Calibri" w:hAnsi="Calibri" w:cs="Calibri"/>
                <w:noProof/>
                <w:color w:val="000000"/>
                <w:sz w:val="16"/>
                <w:szCs w:val="16"/>
                <w:lang w:eastAsia="sk-SK"/>
              </w:rPr>
              <w:t>.</w:t>
            </w:r>
          </w:p>
        </w:tc>
      </w:tr>
      <w:tr w:rsidR="00E00386" w:rsidRPr="00583891" w:rsidTr="00C46450">
        <w:tc>
          <w:tcPr>
            <w:tcW w:w="740" w:type="dxa"/>
            <w:tcBorders>
              <w:top w:val="nil"/>
              <w:left w:val="nil"/>
              <w:bottom w:val="nil"/>
              <w:right w:val="nil"/>
            </w:tcBorders>
            <w:shd w:val="clear" w:color="000000" w:fill="FFFFFF"/>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66419">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C46450">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66419">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566419" w:rsidP="00E00386">
            <w:pPr>
              <w:widowControl/>
              <w:suppressAutoHyphens w:val="0"/>
              <w:jc w:val="both"/>
              <w:rPr>
                <w:rFonts w:ascii="Calibri" w:hAnsi="Calibri" w:cs="Calibri"/>
                <w:noProof/>
                <w:color w:val="000000"/>
                <w:sz w:val="20"/>
                <w:szCs w:val="20"/>
                <w:lang w:eastAsia="sk-SK"/>
              </w:rPr>
            </w:pPr>
            <w:r>
              <w:rPr>
                <w:rFonts w:ascii="Calibri" w:hAnsi="Calibri" w:cs="Calibri"/>
                <w:noProof/>
                <w:color w:val="000000"/>
                <w:sz w:val="20"/>
                <w:szCs w:val="20"/>
                <w:lang w:eastAsia="sk-SK"/>
              </w:rPr>
              <w:t>SW</w:t>
            </w:r>
            <w:r w:rsidR="00E00386" w:rsidRPr="00583891">
              <w:rPr>
                <w:rFonts w:ascii="Calibri" w:hAnsi="Calibri" w:cs="Calibri"/>
                <w:noProof/>
                <w:color w:val="000000"/>
                <w:sz w:val="20"/>
                <w:szCs w:val="20"/>
                <w:lang w:eastAsia="sk-SK"/>
              </w:rPr>
              <w:t xml:space="preserve"> k interaktívnemu projektoru</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r>
              <w:rPr>
                <w:rFonts w:ascii="Calibri" w:hAnsi="Calibri" w:cs="Calibri"/>
                <w:noProof/>
                <w:color w:val="000000"/>
                <w:sz w:val="16"/>
                <w:szCs w:val="16"/>
                <w:lang w:eastAsia="sk-SK"/>
              </w:rPr>
              <w:t>.</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66419">
              <w:rPr>
                <w:rFonts w:ascii="Calibri" w:hAnsi="Calibri" w:cs="Calibri"/>
                <w:noProof/>
                <w:color w:val="000000"/>
                <w:sz w:val="20"/>
                <w:szCs w:val="20"/>
                <w:lang w:eastAsia="sk-SK"/>
              </w:rPr>
              <w:t>5</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C436E6" w:rsidRDefault="00E00386"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w:t>
            </w:r>
            <w:r>
              <w:rPr>
                <w:rFonts w:ascii="Calibri" w:hAnsi="Calibri" w:cs="Calibri"/>
                <w:noProof/>
                <w:color w:val="000000"/>
                <w:sz w:val="16"/>
                <w:szCs w:val="16"/>
                <w:lang w:eastAsia="sk-SK"/>
              </w:rPr>
              <w:t>čí</w:t>
            </w:r>
            <w:r w:rsidRPr="00C436E6">
              <w:rPr>
                <w:rFonts w:ascii="Calibri" w:hAnsi="Calibri" w:cs="Calibri"/>
                <w:noProof/>
                <w:color w:val="000000"/>
                <w:sz w:val="16"/>
                <w:szCs w:val="16"/>
                <w:lang w:eastAsia="sk-SK"/>
              </w:rPr>
              <w:t>ta</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ka pam. kariet</w:t>
            </w:r>
          </w:p>
          <w:p w:rsidR="00E00386" w:rsidRPr="00583891" w:rsidRDefault="00E00386"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KOMUNIK</w:t>
            </w:r>
            <w:r>
              <w:rPr>
                <w:rFonts w:ascii="Calibri" w:hAnsi="Calibri" w:cs="Calibri"/>
                <w:noProof/>
                <w:color w:val="000000"/>
                <w:sz w:val="16"/>
                <w:szCs w:val="16"/>
                <w:lang w:eastAsia="sk-SK"/>
              </w:rPr>
              <w:t>Á</w:t>
            </w:r>
            <w:r w:rsidRPr="00C436E6">
              <w:rPr>
                <w:rFonts w:ascii="Calibri" w:hAnsi="Calibri" w:cs="Calibri"/>
                <w:noProof/>
                <w:color w:val="000000"/>
                <w:sz w:val="16"/>
                <w:szCs w:val="16"/>
                <w:lang w:eastAsia="sk-SK"/>
              </w:rPr>
              <w:t>CIA min. Gigabit ethernet + min. 11ac wifi + bluetooth 4.1, BEZPE</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NOS</w:t>
            </w:r>
            <w:r>
              <w:rPr>
                <w:rFonts w:ascii="Calibri" w:hAnsi="Calibri" w:cs="Calibri"/>
                <w:noProof/>
                <w:color w:val="000000"/>
                <w:sz w:val="16"/>
                <w:szCs w:val="16"/>
                <w:lang w:eastAsia="sk-SK"/>
              </w:rPr>
              <w:t>Ť</w:t>
            </w:r>
            <w:r w:rsidRPr="00C436E6">
              <w:rPr>
                <w:rFonts w:ascii="Calibri" w:hAnsi="Calibri" w:cs="Calibri"/>
                <w:noProof/>
                <w:color w:val="000000"/>
                <w:sz w:val="16"/>
                <w:szCs w:val="16"/>
                <w:lang w:eastAsia="sk-SK"/>
              </w:rPr>
              <w:t xml:space="preserve">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66419">
              <w:rPr>
                <w:rFonts w:ascii="Calibri" w:hAnsi="Calibri" w:cs="Calibri"/>
                <w:noProof/>
                <w:color w:val="000000"/>
                <w:sz w:val="20"/>
                <w:szCs w:val="20"/>
                <w:lang w:eastAsia="sk-SK"/>
              </w:rPr>
              <w:t>6</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566419">
              <w:rPr>
                <w:rFonts w:ascii="Calibri" w:hAnsi="Calibri" w:cs="Calibri"/>
                <w:noProof/>
                <w:color w:val="000000"/>
                <w:sz w:val="20"/>
                <w:szCs w:val="20"/>
                <w:lang w:eastAsia="sk-SK"/>
              </w:rPr>
              <w:t>7</w:t>
            </w:r>
          </w:p>
        </w:tc>
        <w:tc>
          <w:tcPr>
            <w:tcW w:w="8469" w:type="dxa"/>
            <w:tcBorders>
              <w:top w:val="nil"/>
              <w:left w:val="nil"/>
              <w:bottom w:val="single" w:sz="4" w:space="0" w:color="auto"/>
              <w:right w:val="single" w:sz="4" w:space="0" w:color="auto"/>
            </w:tcBorders>
            <w:shd w:val="clear" w:color="000000" w:fill="FFFFFF"/>
            <w:hideMark/>
          </w:tcPr>
          <w:p w:rsidR="00E00386" w:rsidRPr="00583891" w:rsidRDefault="00E00386" w:rsidP="00E00386">
            <w:pPr>
              <w:widowControl/>
              <w:suppressAutoHyphens w:val="0"/>
              <w:jc w:val="both"/>
              <w:rPr>
                <w:rFonts w:ascii="Calibri" w:hAnsi="Calibri" w:cs="Calibri"/>
                <w:noProof/>
                <w:color w:val="000000"/>
                <w:sz w:val="20"/>
                <w:szCs w:val="20"/>
                <w:lang w:eastAsia="sk-SK"/>
              </w:rPr>
            </w:pPr>
            <w:r>
              <w:rPr>
                <w:rFonts w:ascii="Calibri" w:hAnsi="Calibri" w:cs="Calibri"/>
                <w:noProof/>
                <w:color w:val="000000"/>
                <w:sz w:val="20"/>
                <w:szCs w:val="20"/>
                <w:lang w:eastAsia="sk-SK"/>
              </w:rPr>
              <w:t>Žiacka stanica</w:t>
            </w:r>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583891" w:rsidRDefault="00A40A37" w:rsidP="00E00386">
            <w:pPr>
              <w:widowControl/>
              <w:suppressAutoHyphens w:val="0"/>
              <w:jc w:val="both"/>
              <w:rPr>
                <w:rFonts w:ascii="Calibri" w:hAnsi="Calibri" w:cs="Calibri"/>
                <w:noProof/>
                <w:color w:val="000000"/>
                <w:sz w:val="16"/>
                <w:szCs w:val="16"/>
                <w:lang w:eastAsia="sk-SK"/>
              </w:rPr>
            </w:pPr>
            <w:r w:rsidRPr="00A40A37">
              <w:rPr>
                <w:rFonts w:ascii="Calibri" w:hAnsi="Calibri" w:cs="Calibri"/>
                <w:noProof/>
                <w:color w:val="000000"/>
                <w:sz w:val="16"/>
                <w:szCs w:val="16"/>
                <w:lang w:eastAsia="sk-SK"/>
              </w:rPr>
              <w:t>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prenosový systém), citlivosť min. 125Hz - 10.0kHz ≥ 100dB/1mW, LCD panel s podstavcom, uhol vertikálneho nastavenia min. od  -5°do 25°, uhlopriečka min. 500 mm (495 mm), konektory kompatibilné s príslušnými konektormi žiackeho terminálu, certifikát Green Compliance</w:t>
            </w:r>
            <w:r>
              <w:rPr>
                <w:rFonts w:ascii="Calibri" w:hAnsi="Calibri" w:cs="Calibri"/>
                <w:noProof/>
                <w:color w:val="000000"/>
                <w:sz w:val="16"/>
                <w:szCs w:val="16"/>
                <w:lang w:eastAsia="sk-SK"/>
              </w:rPr>
              <w:t>.</w:t>
            </w:r>
            <w:bookmarkStart w:id="0" w:name="_GoBack"/>
            <w:bookmarkEnd w:id="0"/>
          </w:p>
        </w:tc>
      </w:tr>
      <w:tr w:rsidR="00E00386" w:rsidRPr="00583891"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rsidR="005147F1" w:rsidRDefault="005147F1"/>
    <w:p w:rsidR="005147F1" w:rsidRDefault="005147F1"/>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Pr="001A5E20" w:rsidRDefault="006B0755" w:rsidP="001A5E20">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RPr="001A5E20" w:rsidSect="00224E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sig w:usb0="00000000" w:usb1="00000000" w:usb2="00000000" w:usb3="00000000" w:csb0="00000000" w:csb1="00000000"/>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2418"/>
    <w:rsid w:val="000B1F06"/>
    <w:rsid w:val="000D3300"/>
    <w:rsid w:val="00127847"/>
    <w:rsid w:val="001A5E20"/>
    <w:rsid w:val="001E24E4"/>
    <w:rsid w:val="00224EE5"/>
    <w:rsid w:val="00246971"/>
    <w:rsid w:val="00247D73"/>
    <w:rsid w:val="00367256"/>
    <w:rsid w:val="004B7825"/>
    <w:rsid w:val="00502418"/>
    <w:rsid w:val="005147F1"/>
    <w:rsid w:val="005538E7"/>
    <w:rsid w:val="00566419"/>
    <w:rsid w:val="00583891"/>
    <w:rsid w:val="006375FF"/>
    <w:rsid w:val="006B0755"/>
    <w:rsid w:val="00706CD2"/>
    <w:rsid w:val="007366F8"/>
    <w:rsid w:val="00781204"/>
    <w:rsid w:val="00796D61"/>
    <w:rsid w:val="007B5256"/>
    <w:rsid w:val="008A7C49"/>
    <w:rsid w:val="008D12AC"/>
    <w:rsid w:val="00A37E51"/>
    <w:rsid w:val="00A40A37"/>
    <w:rsid w:val="00B11418"/>
    <w:rsid w:val="00C17900"/>
    <w:rsid w:val="00C436E6"/>
    <w:rsid w:val="00C46450"/>
    <w:rsid w:val="00C71FFC"/>
    <w:rsid w:val="00E00386"/>
    <w:rsid w:val="00F536B5"/>
    <w:rsid w:val="00FC26A9"/>
    <w:rsid w:val="00FC39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1E24E4"/>
    <w:pPr>
      <w:tabs>
        <w:tab w:val="center" w:pos="4536"/>
        <w:tab w:val="right" w:pos="9072"/>
      </w:tabs>
    </w:pPr>
    <w:rPr>
      <w:lang/>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eastAsia="zh-CN"/>
    </w:rPr>
  </w:style>
  <w:style w:type="paragraph" w:styleId="Textbubliny">
    <w:name w:val="Balloon Text"/>
    <w:basedOn w:val="Normlny"/>
    <w:link w:val="TextbublinyChar1"/>
    <w:uiPriority w:val="99"/>
    <w:semiHidden/>
    <w:rsid w:val="001E24E4"/>
    <w:rPr>
      <w:rFonts w:ascii="Tahoma" w:hAnsi="Tahoma"/>
      <w:sz w:val="16"/>
      <w:szCs w:val="16"/>
      <w:lang/>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eastAsia="zh-CN"/>
    </w:rPr>
  </w:style>
  <w:style w:type="paragraph" w:styleId="Textkomentra">
    <w:name w:val="annotation text"/>
    <w:basedOn w:val="Normlny"/>
    <w:link w:val="TextkomentraChar1"/>
    <w:uiPriority w:val="99"/>
    <w:semiHidden/>
    <w:rsid w:val="001E24E4"/>
    <w:rPr>
      <w:sz w:val="20"/>
      <w:szCs w:val="20"/>
      <w:lang/>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eastAsia="zh-CN"/>
    </w:rPr>
  </w:style>
  <w:style w:type="paragraph" w:styleId="Predmetkomentra">
    <w:name w:val="annotation subject"/>
    <w:basedOn w:val="Textkomentra1"/>
    <w:next w:val="Textkomentra1"/>
    <w:link w:val="PredmetkomentraChar1"/>
    <w:uiPriority w:val="99"/>
    <w:semiHidden/>
    <w:rsid w:val="001E24E4"/>
    <w:rPr>
      <w:b/>
      <w:bCs/>
      <w:lang/>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koncovejpoznmky">
    <w:name w:val="endnote text"/>
    <w:basedOn w:val="Normlny"/>
    <w:link w:val="TextkoncovejpoznmkyChar"/>
    <w:rsid w:val="001E24E4"/>
    <w:pPr>
      <w:widowControl/>
      <w:suppressAutoHyphens w:val="0"/>
      <w:spacing w:after="240"/>
      <w:jc w:val="both"/>
    </w:pPr>
    <w:rPr>
      <w:sz w:val="20"/>
      <w:szCs w:val="20"/>
      <w:lang w:val="fr-FR" w:eastAsia="cs-CZ"/>
    </w:rPr>
  </w:style>
  <w:style w:type="character" w:customStyle="1" w:styleId="TextkoncovejpoznmkyChar">
    <w:name w:val="Text koncovej poznámky Char"/>
    <w:basedOn w:val="Predvolenpsmoodseku"/>
    <w:link w:val="Textkoncovejpoznm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r="http://schemas.openxmlformats.org/officeDocument/2006/relationships" xmlns:w="http://schemas.openxmlformats.org/wordprocessingml/2006/main">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1367</Words>
  <Characters>7795</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cp:lastModifiedBy>
  <cp:revision>12</cp:revision>
  <dcterms:created xsi:type="dcterms:W3CDTF">2018-07-18T21:59:00Z</dcterms:created>
  <dcterms:modified xsi:type="dcterms:W3CDTF">2018-10-08T20:20:00Z</dcterms:modified>
</cp:coreProperties>
</file>