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33" w:rsidRDefault="00F10C33" w:rsidP="00F10C33">
      <w:pPr>
        <w:pStyle w:val="Bezriadkovania"/>
        <w:ind w:left="357" w:hanging="357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3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C33" w:rsidTr="009D1F9B">
        <w:trPr>
          <w:trHeight w:val="2700"/>
        </w:trPr>
        <w:tc>
          <w:tcPr>
            <w:tcW w:w="9214" w:type="dxa"/>
          </w:tcPr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F10C33" w:rsidRDefault="00F10C33" w:rsidP="009D1F9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vzory vyhlásení a plnomocenstiev uchádzača</w:t>
            </w:r>
          </w:p>
        </w:tc>
      </w:tr>
    </w:tbl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3A súťažných podkladov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vyhlásenia uchádzača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uchádzač </w:t>
      </w:r>
      <w:r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>
        <w:rPr>
          <w:rFonts w:ascii="Arial Narrow" w:hAnsi="Arial Narrow" w:cs="Arial"/>
        </w:rPr>
        <w:t xml:space="preserve"> ........................ týmto vyhlasuje, že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Zkladntext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i/>
          <w:color w:val="auto"/>
        </w:rPr>
        <w:t xml:space="preserve">súhlasí s podmienkami verejného </w:t>
      </w:r>
      <w:r w:rsidRPr="000831E5">
        <w:rPr>
          <w:rFonts w:ascii="Arial Narrow" w:hAnsi="Arial Narrow" w:cs="Arial"/>
          <w:i/>
          <w:color w:val="auto"/>
        </w:rPr>
        <w:t xml:space="preserve">obstarávania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Pr="000831E5">
        <w:rPr>
          <w:rFonts w:ascii="Arial Narrow" w:hAnsi="Arial Narrow" w:cs="Tahoma"/>
          <w:b/>
          <w:i/>
          <w:color w:val="auto"/>
        </w:rPr>
        <w:t xml:space="preserve">Štatutárny audit konsolidovaných účtovných závierok vybraných účtovných jednotiek verejnej správy a štatutárny audit konsolidovanej účtovnej závierky ústrednej správy zostavených </w:t>
      </w:r>
      <w:r w:rsidR="00E633C0">
        <w:rPr>
          <w:rFonts w:ascii="Arial Narrow" w:hAnsi="Arial Narrow" w:cs="Tahoma"/>
          <w:b/>
          <w:i/>
          <w:color w:val="auto"/>
        </w:rPr>
        <w:t>z</w:t>
      </w:r>
      <w:r w:rsidRPr="000831E5">
        <w:rPr>
          <w:rFonts w:ascii="Arial Narrow" w:hAnsi="Arial Narrow" w:cs="Tahoma"/>
          <w:b/>
          <w:i/>
          <w:color w:val="auto"/>
        </w:rPr>
        <w:t>a rok</w:t>
      </w:r>
      <w:r w:rsidR="00E633C0">
        <w:rPr>
          <w:rFonts w:ascii="Arial Narrow" w:hAnsi="Arial Narrow" w:cs="Tahoma"/>
          <w:b/>
          <w:i/>
          <w:color w:val="auto"/>
        </w:rPr>
        <w:t>y</w:t>
      </w:r>
      <w:r w:rsidRPr="000831E5">
        <w:rPr>
          <w:rFonts w:ascii="Arial Narrow" w:hAnsi="Arial Narrow" w:cs="Tahoma"/>
          <w:b/>
          <w:i/>
          <w:color w:val="auto"/>
        </w:rPr>
        <w:t xml:space="preserve"> 2019, 2020 a 2021</w:t>
      </w:r>
      <w:r w:rsidRPr="000831E5">
        <w:rPr>
          <w:rFonts w:ascii="Arial Narrow" w:hAnsi="Arial Narrow"/>
          <w:b/>
          <w:i/>
          <w:color w:val="auto"/>
        </w:rPr>
        <w:t>“,</w:t>
      </w:r>
      <w:r>
        <w:rPr>
          <w:rFonts w:ascii="Arial Narrow" w:hAnsi="Arial Narrow" w:cs="Arial"/>
          <w:color w:val="auto"/>
        </w:rPr>
        <w:t xml:space="preserve"> ktoré sú určené v súťažných podkladoch a v iných dokumentoch poskytnutých verejným obstarávateľom v lehote na predkladanie ponúk,</w:t>
      </w:r>
    </w:p>
    <w:p w:rsidR="00F10C33" w:rsidRDefault="00F10C33" w:rsidP="00F10C33">
      <w:pPr>
        <w:pStyle w:val="Zkladntext3"/>
        <w:tabs>
          <w:tab w:val="left" w:pos="284"/>
        </w:tabs>
        <w:ind w:left="426" w:hanging="426"/>
        <w:jc w:val="both"/>
        <w:rPr>
          <w:rFonts w:ascii="Arial Narrow" w:hAnsi="Arial Narrow" w:cs="Arial"/>
          <w:color w:val="auto"/>
        </w:rPr>
      </w:pPr>
    </w:p>
    <w:p w:rsidR="00F10C33" w:rsidRPr="00CE7850" w:rsidRDefault="00F10C33" w:rsidP="00F10C33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 w:cs="Arial"/>
          <w:sz w:val="22"/>
          <w:szCs w:val="22"/>
        </w:rPr>
        <w:t xml:space="preserve"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základe. </w:t>
      </w:r>
      <w:r w:rsidRPr="00CE7850">
        <w:rPr>
          <w:rFonts w:ascii="Arial Narrow" w:hAnsi="Arial Narrow"/>
          <w:sz w:val="22"/>
          <w:szCs w:val="22"/>
        </w:rPr>
        <w:t xml:space="preserve">Informácia o spracúvaní osobných údajov je zverejnená na webovej stránke verejného obstarávateľa </w:t>
      </w:r>
      <w:hyperlink r:id="rId5" w:history="1">
        <w:r w:rsidRPr="00843908">
          <w:rPr>
            <w:rStyle w:val="Hypertextovprepojenie"/>
            <w:rFonts w:ascii="Arial Narrow" w:hAnsi="Arial Narrow"/>
            <w:sz w:val="22"/>
            <w:szCs w:val="22"/>
          </w:rPr>
          <w:t>https://finance.gov.sk/sk/verejnost/ochrana-osobnych-udajov/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:rsidR="00F10C33" w:rsidRPr="00AF110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CE7850">
        <w:rPr>
          <w:rFonts w:ascii="Arial Narrow" w:hAnsi="Arial Narrow"/>
          <w:sz w:val="22"/>
          <w:szCs w:val="22"/>
        </w:rPr>
        <w:t>predložením ponuky uchádzač prehlasuje, že zabezpečil aj súhlasy všetkých ostatných dotknutých osôb (subdodávateľov, osôb poskytujúcich prísľub tretej osoby) so spracovaním osobných údajov uvedených v predloženej ponuke podľa Nariadenia Európskeho parlamentu a rady (EÚ) 2016/679 o ochrane fyzických osôb pri spracúvaní osobných údajov a o voľnom pohybe takýchto údajov v prípade, ak to bolo potrebné. Uvedené platí aj pre prípad, ak ponuku predkladá skupina dodávateľov</w:t>
      </w:r>
      <w:r>
        <w:rPr>
          <w:rFonts w:ascii="Arial Narrow" w:hAnsi="Arial Narrow"/>
          <w:sz w:val="22"/>
          <w:szCs w:val="22"/>
        </w:rPr>
        <w:t>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211B7A">
        <w:rPr>
          <w:rFonts w:ascii="Arial Narrow" w:hAnsi="Arial Narrow" w:cs="Arial"/>
          <w:sz w:val="22"/>
          <w:szCs w:val="22"/>
        </w:rPr>
        <w:t>je dôkladne oboznámený s celým obsahom súťažných podkladov, návrhom zmluvy, vrátane všetkých jej príloh a dokumentov, na ktoré sa zmluva odvoláva,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všetky doklady, dokumenty, vyhlásenia a údaje uvedené v ponuke sú pravdivé a úplné,</w:t>
      </w:r>
    </w:p>
    <w:p w:rsidR="00F10C33" w:rsidRPr="00CE7850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predkladá iba jednu ponuku a</w:t>
      </w:r>
    </w:p>
    <w:p w:rsidR="00F10C33" w:rsidRPr="003E497C" w:rsidRDefault="00F10C33" w:rsidP="00F10C33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E497C">
        <w:rPr>
          <w:rFonts w:ascii="Arial Narrow" w:hAnsi="Arial Narrow" w:cs="Arial"/>
          <w:sz w:val="22"/>
          <w:szCs w:val="22"/>
        </w:rPr>
        <w:t>nie je členom skupiny dodávateľov, ktorá ako iný uchádzač predkladá ponuku.</w:t>
      </w:r>
    </w:p>
    <w:p w:rsidR="00F10C33" w:rsidRPr="003E497C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>
        <w:rPr>
          <w:rFonts w:ascii="Arial Narrow" w:hAnsi="Arial Narrow" w:cs="Arial"/>
          <w:i/>
        </w:rPr>
        <w:t>doplniť podľa potreby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Príloha č. 3B súťažných podkladov</w:t>
      </w:r>
    </w:p>
    <w:p w:rsidR="00F10C33" w:rsidRDefault="00F10C33" w:rsidP="00F10C33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plnomocenstvo pre člena skupiny dodávateľov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Splnomocniteľ/splnomocnitelia: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udeľuje/ú plnomocenstvo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Splnomocnencovi – lídrovi skupiny dodávateľov:</w:t>
      </w:r>
    </w:p>
    <w:p w:rsidR="00F10C33" w:rsidRDefault="00F10C33" w:rsidP="00F10C33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Zkladntext3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0831E5">
        <w:rPr>
          <w:rFonts w:ascii="Arial Narrow" w:hAnsi="Arial Narrow" w:cs="Arial"/>
          <w:b/>
          <w:i/>
          <w:color w:val="auto"/>
        </w:rPr>
        <w:t>„</w:t>
      </w:r>
      <w:r w:rsidRPr="000831E5">
        <w:rPr>
          <w:rFonts w:ascii="Arial Narrow" w:hAnsi="Arial Narrow" w:cs="Tahoma"/>
          <w:b/>
          <w:i/>
          <w:color w:val="auto"/>
        </w:rPr>
        <w:t xml:space="preserve">Štatutárny audit konsolidovaných účtovných závierok vybraných účtovných jednotiek verejnej správy a štatutárny audit konsolidovanej účtovnej závierky ústrednej správy zostavených </w:t>
      </w:r>
      <w:r w:rsidR="001D4180">
        <w:rPr>
          <w:rFonts w:ascii="Arial Narrow" w:hAnsi="Arial Narrow" w:cs="Tahoma"/>
          <w:b/>
          <w:i/>
          <w:color w:val="auto"/>
        </w:rPr>
        <w:t>z</w:t>
      </w:r>
      <w:r w:rsidRPr="000831E5">
        <w:rPr>
          <w:rFonts w:ascii="Arial Narrow" w:hAnsi="Arial Narrow" w:cs="Tahoma"/>
          <w:b/>
          <w:i/>
          <w:color w:val="auto"/>
        </w:rPr>
        <w:t>a rok</w:t>
      </w:r>
      <w:r w:rsidR="001D4180">
        <w:rPr>
          <w:rFonts w:ascii="Arial Narrow" w:hAnsi="Arial Narrow" w:cs="Tahoma"/>
          <w:b/>
          <w:i/>
          <w:color w:val="auto"/>
        </w:rPr>
        <w:t>y</w:t>
      </w:r>
      <w:r w:rsidRPr="000831E5">
        <w:rPr>
          <w:rFonts w:ascii="Arial Narrow" w:hAnsi="Arial Narrow" w:cs="Tahoma"/>
          <w:b/>
          <w:i/>
          <w:color w:val="auto"/>
        </w:rPr>
        <w:t xml:space="preserve"> 2019, 2020 a 2021</w:t>
      </w:r>
      <w:r w:rsidRPr="000831E5">
        <w:rPr>
          <w:rFonts w:ascii="Arial Narrow" w:hAnsi="Arial Narrow"/>
          <w:b/>
          <w:i/>
          <w:color w:val="auto"/>
        </w:rPr>
        <w:t>“</w:t>
      </w:r>
      <w:r>
        <w:rPr>
          <w:rFonts w:ascii="Arial Narrow" w:hAnsi="Arial Narrow" w:cs="Arial"/>
          <w:b/>
          <w:i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a pre prípad prijatia ponuky verejným obstarávateľom aj počas plnenia zmluvy, a to v pozícii lídra skupiny dodávateľov.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(doplniť podľa potreby)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Plnomocenstvo prijímam: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v..........................dňa...........................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</w:t>
      </w:r>
    </w:p>
    <w:p w:rsidR="00F10C33" w:rsidRDefault="00F10C33" w:rsidP="00F10C33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splnomocniteľa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:rsidR="00F10C33" w:rsidRDefault="00F10C33" w:rsidP="00F10C33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0C33" w:rsidRDefault="00F10C33" w:rsidP="00F10C33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  <w:r>
        <w:rPr>
          <w:rFonts w:ascii="Arial Narrow" w:hAnsi="Arial Narrow" w:cs="Arial"/>
          <w:bCs w:val="0"/>
          <w:i/>
          <w:iCs/>
        </w:rPr>
        <w:br w:type="page"/>
      </w:r>
    </w:p>
    <w:p w:rsidR="00F10C33" w:rsidRPr="00EA243B" w:rsidRDefault="00F10C33" w:rsidP="00F10C33">
      <w:pPr>
        <w:jc w:val="right"/>
        <w:rPr>
          <w:rFonts w:ascii="Arial Narrow" w:hAnsi="Arial Narrow" w:cs="Arial"/>
          <w:iCs/>
        </w:rPr>
      </w:pPr>
      <w:r>
        <w:rPr>
          <w:rFonts w:ascii="Arial Narrow" w:hAnsi="Arial Narrow" w:cs="Arial"/>
          <w:i/>
          <w:iCs/>
        </w:rPr>
        <w:lastRenderedPageBreak/>
        <w:t xml:space="preserve">                             </w:t>
      </w:r>
      <w:r>
        <w:rPr>
          <w:rFonts w:ascii="Arial Narrow" w:hAnsi="Arial Narrow" w:cs="Arial"/>
          <w:iCs/>
        </w:rPr>
        <w:t>Príloha č. 3C súťažných podkladov</w:t>
      </w: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Default="00F10C33" w:rsidP="00F10C33">
      <w:pPr>
        <w:jc w:val="both"/>
        <w:rPr>
          <w:rFonts w:ascii="Arial Narrow" w:hAnsi="Arial Narrow" w:cs="Arial"/>
          <w:i/>
          <w:iCs/>
        </w:rPr>
      </w:pPr>
    </w:p>
    <w:p w:rsidR="00F10C33" w:rsidRPr="00EA243B" w:rsidRDefault="00F10C33" w:rsidP="00F10C33">
      <w:pPr>
        <w:jc w:val="center"/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b/>
          <w:bCs/>
          <w:smallCaps/>
          <w:sz w:val="22"/>
          <w:szCs w:val="22"/>
        </w:rPr>
        <w:t>Čestné vyhlásenie uchádzača o zhode elektronickej ponuky s originálom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jc w:val="both"/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 xml:space="preserve">uchádzač </w:t>
      </w:r>
      <w:r w:rsidRPr="00EA243B">
        <w:rPr>
          <w:rFonts w:ascii="Arial Narrow" w:hAnsi="Arial Narrow" w:cstheme="minorHAnsi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EA243B">
        <w:rPr>
          <w:rFonts w:ascii="Arial Narrow" w:hAnsi="Arial Narrow" w:cstheme="minorHAnsi"/>
          <w:sz w:val="22"/>
          <w:szCs w:val="22"/>
        </w:rPr>
        <w:t xml:space="preserve"> ........................ týmto vyhlasuje, že</w:t>
      </w:r>
    </w:p>
    <w:p w:rsidR="00F10C33" w:rsidRDefault="00F10C33" w:rsidP="00F10C33">
      <w:pPr>
        <w:jc w:val="both"/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 xml:space="preserve">dokumenty v rámci ponuky, ktorá bola do verejného obstarávania </w:t>
      </w:r>
    </w:p>
    <w:p w:rsidR="00F10C33" w:rsidRPr="00EA243B" w:rsidRDefault="00F10C33" w:rsidP="00F10C33">
      <w:pPr>
        <w:jc w:val="both"/>
        <w:rPr>
          <w:rFonts w:ascii="Arial Narrow" w:hAnsi="Arial Narrow" w:cstheme="minorHAnsi"/>
          <w:i/>
          <w:sz w:val="22"/>
          <w:szCs w:val="22"/>
        </w:rPr>
      </w:pPr>
      <w:r w:rsidRPr="00EA243B">
        <w:rPr>
          <w:rFonts w:ascii="Arial Narrow" w:hAnsi="Arial Narrow" w:cstheme="minorHAnsi"/>
          <w:i/>
          <w:sz w:val="22"/>
          <w:szCs w:val="22"/>
        </w:rPr>
        <w:t>“</w:t>
      </w:r>
      <w:r w:rsidRPr="00F10C33">
        <w:rPr>
          <w:rFonts w:ascii="Arial Narrow" w:hAnsi="Arial Narrow" w:cs="Tahoma"/>
          <w:b/>
          <w:i/>
        </w:rPr>
        <w:t xml:space="preserve"> </w:t>
      </w:r>
      <w:r w:rsidRPr="000831E5">
        <w:rPr>
          <w:rFonts w:ascii="Arial Narrow" w:hAnsi="Arial Narrow" w:cs="Tahoma"/>
          <w:b/>
          <w:i/>
        </w:rPr>
        <w:t xml:space="preserve">Štatutárny audit konsolidovaných účtovných závierok vybraných účtovných jednotiek verejnej správy a štatutárny audit konsolidovanej účtovnej závierky ústrednej správy zostavených </w:t>
      </w:r>
      <w:r w:rsidR="001D4180">
        <w:rPr>
          <w:rFonts w:ascii="Arial Narrow" w:hAnsi="Arial Narrow" w:cs="Tahoma"/>
          <w:b/>
          <w:i/>
        </w:rPr>
        <w:t>z</w:t>
      </w:r>
      <w:r w:rsidRPr="000831E5">
        <w:rPr>
          <w:rFonts w:ascii="Arial Narrow" w:hAnsi="Arial Narrow" w:cs="Tahoma"/>
          <w:b/>
          <w:i/>
        </w:rPr>
        <w:t>a rok</w:t>
      </w:r>
      <w:r w:rsidR="001D4180">
        <w:rPr>
          <w:rFonts w:ascii="Arial Narrow" w:hAnsi="Arial Narrow" w:cs="Tahoma"/>
          <w:b/>
          <w:i/>
        </w:rPr>
        <w:t>y</w:t>
      </w:r>
      <w:bookmarkStart w:id="0" w:name="_GoBack"/>
      <w:bookmarkEnd w:id="0"/>
      <w:r w:rsidRPr="000831E5">
        <w:rPr>
          <w:rFonts w:ascii="Arial Narrow" w:hAnsi="Arial Narrow" w:cs="Tahoma"/>
          <w:b/>
          <w:i/>
        </w:rPr>
        <w:t xml:space="preserve"> 2019, 2020 a 2021</w:t>
      </w:r>
      <w:r w:rsidRPr="00EA243B">
        <w:rPr>
          <w:rFonts w:ascii="Arial Narrow" w:hAnsi="Arial Narrow" w:cstheme="minorHAnsi"/>
          <w:sz w:val="22"/>
          <w:szCs w:val="22"/>
        </w:rPr>
        <w:t>“</w:t>
      </w:r>
      <w:r w:rsidRPr="00EA243B">
        <w:rPr>
          <w:rFonts w:ascii="Arial Narrow" w:hAnsi="Arial Narrow" w:cstheme="minorHAnsi"/>
          <w:i/>
          <w:sz w:val="22"/>
          <w:szCs w:val="22"/>
        </w:rPr>
        <w:t xml:space="preserve"> </w:t>
      </w:r>
      <w:r w:rsidRPr="00EA243B">
        <w:rPr>
          <w:rFonts w:ascii="Arial Narrow" w:hAnsi="Arial Narrow" w:cstheme="minorHAnsi"/>
          <w:sz w:val="22"/>
          <w:szCs w:val="22"/>
        </w:rPr>
        <w:t>predložená elektronicky, spôsobom určeným funkcionalitou JOSEPHINE sú zhodné s originálnymi dokumentmi.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 xml:space="preserve">          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 xml:space="preserve">    podpis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>..................................................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 xml:space="preserve">          </w:t>
      </w:r>
      <w:r w:rsidRPr="00EA243B">
        <w:rPr>
          <w:rFonts w:ascii="Arial Narrow" w:hAnsi="Arial Narrow" w:cstheme="minorHAnsi"/>
          <w:sz w:val="22"/>
          <w:szCs w:val="22"/>
        </w:rPr>
        <w:tab/>
      </w:r>
      <w:r w:rsidRPr="00EA243B">
        <w:rPr>
          <w:rFonts w:ascii="Arial Narrow" w:hAnsi="Arial Narrow" w:cstheme="minorHAnsi"/>
          <w:sz w:val="22"/>
          <w:szCs w:val="22"/>
        </w:rPr>
        <w:tab/>
        <w:t xml:space="preserve">    podpis</w:t>
      </w: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EA243B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EA243B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  <w:r>
        <w:rPr>
          <w:rFonts w:ascii="Arial Narrow" w:hAnsi="Arial Narrow" w:cs="Arial"/>
          <w:bCs w:val="0"/>
          <w:i/>
          <w:iCs/>
        </w:rPr>
        <w:t xml:space="preserve">                                                            </w:t>
      </w: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F10C33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AE2EB0" w:rsidRDefault="00AE2EB0"/>
    <w:sectPr w:rsidR="00AE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1D4180"/>
    <w:rsid w:val="00AE2EB0"/>
    <w:rsid w:val="00C11C67"/>
    <w:rsid w:val="00E633C0"/>
    <w:rsid w:val="00F1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ance.gov.sk/sk/verejnost/ochrana-osobnych-udaj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4909</Characters>
  <Application>Microsoft Office Word</Application>
  <DocSecurity>0</DocSecurity>
  <Lines>40</Lines>
  <Paragraphs>11</Paragraphs>
  <ScaleCrop>false</ScaleCrop>
  <Company>Ministerstvo financií SR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4</cp:revision>
  <dcterms:created xsi:type="dcterms:W3CDTF">2021-05-07T10:48:00Z</dcterms:created>
  <dcterms:modified xsi:type="dcterms:W3CDTF">2021-05-18T09:01:00Z</dcterms:modified>
</cp:coreProperties>
</file>