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9A7" w:rsidRPr="00701E25" w:rsidRDefault="00B939A7" w:rsidP="00BC5900">
      <w:pPr>
        <w:pStyle w:val="Hlavika"/>
        <w:tabs>
          <w:tab w:val="clear" w:pos="9072"/>
          <w:tab w:val="right" w:pos="9180"/>
        </w:tabs>
        <w:rPr>
          <w:rFonts w:ascii="Calibri" w:hAnsi="Calibri"/>
          <w:b/>
          <w:color w:val="808080"/>
          <w:sz w:val="10"/>
        </w:rPr>
      </w:pPr>
      <w:bookmarkStart w:id="0" w:name="_GoBack"/>
      <w:bookmarkEnd w:id="0"/>
    </w:p>
    <w:p w:rsidR="00B939A7" w:rsidRDefault="00B939A7" w:rsidP="00072CD5">
      <w:pPr>
        <w:pStyle w:val="Nadpis1"/>
        <w:numPr>
          <w:ilvl w:val="0"/>
          <w:numId w:val="0"/>
        </w:numPr>
        <w:spacing w:line="240" w:lineRule="auto"/>
        <w:ind w:firstLine="426"/>
        <w:rPr>
          <w:sz w:val="28"/>
          <w:szCs w:val="28"/>
        </w:rPr>
      </w:pPr>
      <w:bookmarkStart w:id="1" w:name="_Toc451842515"/>
      <w:r w:rsidRPr="00991455">
        <w:rPr>
          <w:sz w:val="28"/>
          <w:szCs w:val="28"/>
        </w:rPr>
        <w:t>OPIS PREDMETU ZÁKAZKY</w:t>
      </w:r>
      <w:bookmarkEnd w:id="1"/>
      <w:r w:rsidRPr="00991455">
        <w:rPr>
          <w:sz w:val="28"/>
          <w:szCs w:val="28"/>
        </w:rPr>
        <w:t xml:space="preserve"> </w:t>
      </w:r>
    </w:p>
    <w:p w:rsidR="009F4787" w:rsidRPr="009D0CF0" w:rsidRDefault="009F4787" w:rsidP="009F4787">
      <w:pPr>
        <w:ind w:left="426"/>
        <w:rPr>
          <w:snapToGrid w:val="0"/>
          <w:sz w:val="22"/>
        </w:rPr>
      </w:pPr>
      <w:r w:rsidRPr="009D0CF0">
        <w:rPr>
          <w:snapToGrid w:val="0"/>
          <w:sz w:val="22"/>
        </w:rPr>
        <w:t>Predmetom zákazky je:</w:t>
      </w:r>
      <w:r w:rsidRPr="009D0CF0">
        <w:rPr>
          <w:b/>
          <w:snapToGrid w:val="0"/>
          <w:sz w:val="22"/>
        </w:rPr>
        <w:t xml:space="preserve"> </w:t>
      </w:r>
      <w:r w:rsidRPr="009D0CF0">
        <w:rPr>
          <w:b/>
          <w:szCs w:val="24"/>
        </w:rPr>
        <w:t>Oblečenie jednorazové vrátane súvisiacich služieb</w:t>
      </w:r>
      <w:r w:rsidRPr="009D0CF0">
        <w:rPr>
          <w:i/>
          <w:szCs w:val="24"/>
        </w:rPr>
        <w:t xml:space="preserve"> </w:t>
      </w:r>
      <w:r w:rsidRPr="009D0CF0">
        <w:rPr>
          <w:sz w:val="22"/>
        </w:rPr>
        <w:t xml:space="preserve">pre potreby Fakultnej nemocnice s poliklinikou F.D. </w:t>
      </w:r>
      <w:proofErr w:type="spellStart"/>
      <w:r w:rsidRPr="009D0CF0">
        <w:rPr>
          <w:sz w:val="22"/>
        </w:rPr>
        <w:t>Roosevelta</w:t>
      </w:r>
      <w:proofErr w:type="spellEnd"/>
      <w:r w:rsidRPr="009D0CF0">
        <w:rPr>
          <w:sz w:val="22"/>
        </w:rPr>
        <w:t xml:space="preserve">  Banská Bystrica na obdobie 24 mesiacov</w:t>
      </w:r>
      <w:r w:rsidRPr="009D0CF0">
        <w:rPr>
          <w:snapToGrid w:val="0"/>
          <w:sz w:val="22"/>
        </w:rPr>
        <w:t xml:space="preserve">. </w:t>
      </w:r>
    </w:p>
    <w:p w:rsidR="009F4787" w:rsidRDefault="009F4787" w:rsidP="009F4787">
      <w:pPr>
        <w:ind w:left="426"/>
        <w:rPr>
          <w:snapToGrid w:val="0"/>
          <w:sz w:val="22"/>
        </w:rPr>
      </w:pPr>
      <w:r w:rsidRPr="00225D6C">
        <w:rPr>
          <w:snapToGrid w:val="0"/>
          <w:sz w:val="22"/>
        </w:rPr>
        <w:t xml:space="preserve">Predmet zákazky je realizovaný v súvislosti s  neustále pretrvávajúcou </w:t>
      </w:r>
      <w:proofErr w:type="spellStart"/>
      <w:r w:rsidRPr="00225D6C">
        <w:rPr>
          <w:snapToGrid w:val="0"/>
          <w:sz w:val="22"/>
        </w:rPr>
        <w:t>pandemickou</w:t>
      </w:r>
      <w:proofErr w:type="spellEnd"/>
      <w:r w:rsidRPr="00225D6C">
        <w:rPr>
          <w:snapToGrid w:val="0"/>
          <w:sz w:val="22"/>
        </w:rPr>
        <w:t xml:space="preserve"> situáciou, ktorá sa týka šírenia ochorenia COVID-19</w:t>
      </w:r>
      <w:r>
        <w:rPr>
          <w:snapToGrid w:val="0"/>
          <w:sz w:val="22"/>
        </w:rPr>
        <w:t>.</w:t>
      </w:r>
    </w:p>
    <w:p w:rsidR="00FF3781" w:rsidRDefault="00FF3781" w:rsidP="00FF3781">
      <w:pPr>
        <w:ind w:left="426"/>
        <w:rPr>
          <w:b/>
          <w:sz w:val="22"/>
        </w:rPr>
      </w:pPr>
    </w:p>
    <w:p w:rsidR="00F72DC4" w:rsidRDefault="00F72DC4" w:rsidP="00F72DC4">
      <w:pPr>
        <w:ind w:firstLine="426"/>
        <w:rPr>
          <w:b/>
          <w:sz w:val="22"/>
        </w:rPr>
      </w:pPr>
      <w:r w:rsidRPr="005278EC">
        <w:rPr>
          <w:b/>
          <w:sz w:val="22"/>
        </w:rPr>
        <w:t>Časť č.</w:t>
      </w:r>
      <w:r>
        <w:rPr>
          <w:b/>
          <w:sz w:val="22"/>
        </w:rPr>
        <w:t xml:space="preserve"> </w:t>
      </w:r>
      <w:r w:rsidRPr="005278EC">
        <w:rPr>
          <w:b/>
          <w:sz w:val="22"/>
        </w:rPr>
        <w:t>2</w:t>
      </w:r>
      <w:r w:rsidR="009D0CF0">
        <w:rPr>
          <w:b/>
          <w:sz w:val="22"/>
        </w:rPr>
        <w:t xml:space="preserve"> Plášť ochranný</w:t>
      </w:r>
      <w:r w:rsidRPr="005278EC">
        <w:rPr>
          <w:b/>
          <w:sz w:val="22"/>
        </w:rPr>
        <w:t>:</w:t>
      </w:r>
    </w:p>
    <w:p w:rsidR="009D0CF0" w:rsidRDefault="009D0CF0" w:rsidP="00F72DC4">
      <w:pPr>
        <w:ind w:firstLine="426"/>
        <w:rPr>
          <w:b/>
          <w:sz w:val="22"/>
        </w:rPr>
      </w:pPr>
    </w:p>
    <w:p w:rsidR="00F72DC4" w:rsidRPr="009F4787" w:rsidRDefault="00F72DC4" w:rsidP="00F72DC4">
      <w:pPr>
        <w:rPr>
          <w:b/>
          <w:sz w:val="22"/>
        </w:rPr>
      </w:pPr>
      <w:r>
        <w:t xml:space="preserve">      </w:t>
      </w:r>
      <w:r w:rsidR="009F4787">
        <w:t xml:space="preserve"> </w:t>
      </w:r>
      <w:r>
        <w:rPr>
          <w:sz w:val="22"/>
        </w:rPr>
        <w:t xml:space="preserve">Plášť návštevnícky, nesterilný, veľkosť UNI </w:t>
      </w:r>
      <w:r w:rsidRPr="004178AE">
        <w:rPr>
          <w:sz w:val="22"/>
        </w:rPr>
        <w:t xml:space="preserve">v predpokladanom počte </w:t>
      </w:r>
      <w:r w:rsidR="009F4787">
        <w:rPr>
          <w:sz w:val="22"/>
        </w:rPr>
        <w:tab/>
      </w:r>
      <w:r w:rsidRPr="009F4787">
        <w:rPr>
          <w:b/>
          <w:sz w:val="22"/>
        </w:rPr>
        <w:t>130 000 ks</w:t>
      </w:r>
    </w:p>
    <w:p w:rsidR="00F72DC4" w:rsidRPr="000E7CA4" w:rsidRDefault="00F72DC4" w:rsidP="00F72DC4">
      <w:pPr>
        <w:rPr>
          <w:sz w:val="22"/>
        </w:rPr>
      </w:pPr>
      <w:r w:rsidRPr="004178AE">
        <w:rPr>
          <w:sz w:val="22"/>
        </w:rPr>
        <w:t xml:space="preserve">       </w:t>
      </w:r>
      <w:r w:rsidR="009F4787">
        <w:rPr>
          <w:sz w:val="22"/>
        </w:rPr>
        <w:t xml:space="preserve"> </w:t>
      </w:r>
      <w:r w:rsidRPr="00D875BA">
        <w:rPr>
          <w:sz w:val="22"/>
        </w:rPr>
        <w:t>Plášť ochranný, nesterilný</w:t>
      </w:r>
      <w:r>
        <w:rPr>
          <w:sz w:val="22"/>
        </w:rPr>
        <w:t xml:space="preserve"> veľkosť UNI  </w:t>
      </w:r>
      <w:r w:rsidRPr="004178AE">
        <w:rPr>
          <w:sz w:val="22"/>
        </w:rPr>
        <w:t>v predpokladanom počte</w:t>
      </w:r>
      <w:r>
        <w:rPr>
          <w:sz w:val="22"/>
        </w:rPr>
        <w:t xml:space="preserve"> </w:t>
      </w:r>
      <w:r w:rsidR="009F4787">
        <w:rPr>
          <w:sz w:val="22"/>
        </w:rPr>
        <w:tab/>
      </w:r>
      <w:r w:rsidR="009F4787">
        <w:rPr>
          <w:sz w:val="22"/>
        </w:rPr>
        <w:tab/>
        <w:t xml:space="preserve">  </w:t>
      </w:r>
      <w:r w:rsidRPr="009F4787">
        <w:rPr>
          <w:b/>
          <w:sz w:val="22"/>
        </w:rPr>
        <w:t>32 000 ks</w:t>
      </w:r>
    </w:p>
    <w:p w:rsidR="00F72DC4" w:rsidRDefault="00F72DC4" w:rsidP="00F72DC4"/>
    <w:p w:rsidR="00D64131" w:rsidRDefault="00D64131" w:rsidP="0051062B">
      <w:pPr>
        <w:tabs>
          <w:tab w:val="left" w:pos="7088"/>
        </w:tabs>
        <w:autoSpaceDE w:val="0"/>
        <w:autoSpaceDN w:val="0"/>
        <w:adjustRightInd w:val="0"/>
        <w:ind w:left="426"/>
        <w:rPr>
          <w:sz w:val="22"/>
        </w:rPr>
      </w:pPr>
      <w:r w:rsidRPr="00D64459">
        <w:rPr>
          <w:sz w:val="22"/>
        </w:rPr>
        <w:t xml:space="preserve">Predmet zákazky musí byť </w:t>
      </w:r>
      <w:r w:rsidRPr="00D64459">
        <w:rPr>
          <w:i/>
          <w:sz w:val="22"/>
        </w:rPr>
        <w:t xml:space="preserve">NOVÝ, NEPOUŽÍVANÝ, NEREPASOVANÝ </w:t>
      </w:r>
      <w:r w:rsidRPr="00D64459">
        <w:rPr>
          <w:sz w:val="22"/>
        </w:rPr>
        <w:t xml:space="preserve">alebo inak </w:t>
      </w:r>
      <w:r w:rsidRPr="00D64459">
        <w:rPr>
          <w:i/>
          <w:sz w:val="22"/>
        </w:rPr>
        <w:t>RENOVOVANÝ</w:t>
      </w:r>
      <w:r w:rsidRPr="00D64459">
        <w:rPr>
          <w:sz w:val="22"/>
        </w:rPr>
        <w:t xml:space="preserve"> v</w:t>
      </w:r>
      <w:r w:rsidR="0051062B">
        <w:rPr>
          <w:sz w:val="22"/>
        </w:rPr>
        <w:t xml:space="preserve"> </w:t>
      </w:r>
      <w:r w:rsidRPr="00D64459">
        <w:rPr>
          <w:sz w:val="22"/>
        </w:rPr>
        <w:t>originálnom balení s príslušnou dokumentáciou bez akýchkoľvek známok poškodenia a funkčných vád a musí byť určený na humánne použitie.</w:t>
      </w:r>
      <w:r w:rsidRPr="00D64459">
        <w:rPr>
          <w:i/>
          <w:sz w:val="22"/>
        </w:rPr>
        <w:t xml:space="preserve"> </w:t>
      </w:r>
      <w:r w:rsidRPr="00D64459">
        <w:rPr>
          <w:sz w:val="22"/>
        </w:rPr>
        <w:t>Predmet zákazky musí spĺňať</w:t>
      </w:r>
      <w:r w:rsidRPr="00D64459">
        <w:rPr>
          <w:i/>
          <w:sz w:val="22"/>
        </w:rPr>
        <w:t xml:space="preserve">  MINIMÁLNE TECHNICKO-MEDICÍNSKE a FUNKČNÉ PARAMETRE, </w:t>
      </w:r>
      <w:r w:rsidRPr="00D64459">
        <w:rPr>
          <w:sz w:val="22"/>
        </w:rPr>
        <w:t>ktoré sú</w:t>
      </w:r>
      <w:r w:rsidRPr="00D64459">
        <w:rPr>
          <w:i/>
          <w:sz w:val="22"/>
        </w:rPr>
        <w:t xml:space="preserve"> </w:t>
      </w:r>
      <w:r w:rsidRPr="00D64459">
        <w:rPr>
          <w:sz w:val="22"/>
        </w:rPr>
        <w:t>uvedené verejným obstarávateľom.</w:t>
      </w:r>
    </w:p>
    <w:p w:rsidR="0096687B" w:rsidRDefault="0096687B" w:rsidP="0051062B">
      <w:pPr>
        <w:tabs>
          <w:tab w:val="left" w:pos="7088"/>
        </w:tabs>
        <w:autoSpaceDE w:val="0"/>
        <w:autoSpaceDN w:val="0"/>
        <w:adjustRightInd w:val="0"/>
        <w:ind w:left="426"/>
        <w:rPr>
          <w:sz w:val="22"/>
        </w:rPr>
      </w:pPr>
    </w:p>
    <w:p w:rsidR="00D64131" w:rsidRPr="00CF3824" w:rsidRDefault="0096687B" w:rsidP="0096687B">
      <w:pPr>
        <w:tabs>
          <w:tab w:val="left" w:pos="851"/>
        </w:tabs>
        <w:autoSpaceDE w:val="0"/>
        <w:autoSpaceDN w:val="0"/>
        <w:ind w:left="426"/>
        <w:rPr>
          <w:sz w:val="22"/>
        </w:rPr>
      </w:pPr>
      <w:r w:rsidRPr="00CF3824">
        <w:rPr>
          <w:sz w:val="22"/>
        </w:rPr>
        <w:t>Z dodacích dokumentov, balenia a označenia musí byť zrejmý pôvod tovaru a spojitosť certifikátu s dodaným tovarom. V prípade nejasností verejný obstarávateľ má právo vyžiadať bližšie informácie o pôvode tovaru, napr. colné dokumenty, dodacie dokumenty pri nadobudnutí tovaru a pod...</w:t>
      </w:r>
    </w:p>
    <w:p w:rsidR="009D0CF0" w:rsidRPr="00D64459" w:rsidRDefault="0096687B" w:rsidP="00D64131">
      <w:pPr>
        <w:tabs>
          <w:tab w:val="left" w:pos="851"/>
        </w:tabs>
        <w:autoSpaceDE w:val="0"/>
        <w:autoSpaceDN w:val="0"/>
        <w:rPr>
          <w:sz w:val="22"/>
        </w:rPr>
      </w:pPr>
      <w:r>
        <w:rPr>
          <w:sz w:val="22"/>
        </w:rPr>
        <w:tab/>
      </w:r>
    </w:p>
    <w:p w:rsidR="00D64131" w:rsidRPr="00943930" w:rsidRDefault="00D64131" w:rsidP="00D64131">
      <w:pPr>
        <w:tabs>
          <w:tab w:val="left" w:pos="851"/>
        </w:tabs>
        <w:autoSpaceDE w:val="0"/>
        <w:autoSpaceDN w:val="0"/>
        <w:ind w:left="426"/>
        <w:rPr>
          <w:b/>
          <w:color w:val="FF0000"/>
          <w:sz w:val="22"/>
        </w:rPr>
      </w:pPr>
      <w:r w:rsidRPr="00D64459">
        <w:rPr>
          <w:sz w:val="22"/>
        </w:rPr>
        <w:t xml:space="preserve">Požadujeme dodanie predmetu zákazky, ktorý je schválený na dovoz a predaj v Slovenskej republike resp. v rámci Európskej únie a bude vyhovovať platným medzinárodným normám, STN, všeobecne záväzným právnym predpisom, ktorý má pridelený platný ŠUKL kód ak je to relevantné </w:t>
      </w:r>
      <w:r w:rsidRPr="00943930">
        <w:rPr>
          <w:strike/>
          <w:sz w:val="22"/>
          <w:highlight w:val="yellow"/>
        </w:rPr>
        <w:t>a ktorý má pridelený kód MZSR pre aktuálnu kategorizáciu ak je to relevantné.</w:t>
      </w:r>
      <w:r w:rsidR="00943930">
        <w:rPr>
          <w:b/>
          <w:color w:val="FF0000"/>
          <w:sz w:val="22"/>
        </w:rPr>
        <w:t xml:space="preserve"> Vypúšťa sa.</w:t>
      </w:r>
    </w:p>
    <w:p w:rsidR="00D64131" w:rsidRPr="00D64459" w:rsidRDefault="00D64131" w:rsidP="00D64131">
      <w:pPr>
        <w:tabs>
          <w:tab w:val="left" w:pos="851"/>
        </w:tabs>
        <w:autoSpaceDE w:val="0"/>
        <w:autoSpaceDN w:val="0"/>
        <w:rPr>
          <w:sz w:val="22"/>
        </w:rPr>
      </w:pPr>
    </w:p>
    <w:p w:rsidR="00D64131" w:rsidRPr="00D64459" w:rsidRDefault="00D64131" w:rsidP="00D64131">
      <w:pPr>
        <w:tabs>
          <w:tab w:val="left" w:pos="851"/>
        </w:tabs>
        <w:autoSpaceDE w:val="0"/>
        <w:autoSpaceDN w:val="0"/>
        <w:ind w:left="426"/>
        <w:rPr>
          <w:sz w:val="22"/>
        </w:rPr>
      </w:pPr>
      <w:r w:rsidRPr="00D64459">
        <w:rPr>
          <w:sz w:val="22"/>
        </w:rPr>
        <w:t>Ponúkaný predmet zákazky musí spĺňať zadefinovanú špecifikáciu. Verejný obstarávateľ umožňuje ak by v špecifikácii predmetu zákazky, súhrn niektorých z uvedených parametrov alebo rozpätie parametrov identifikoval výrobok konkrétneho výrobcu, možnosť predložiť v ponuke ekvivalent pod podmienkou, že taký  predmet zákazky bude spĺňať požiadavky na úžitkové a funkčné charakteristiky, ktoré sú nevyhnutné na zabezpečenie účelu, na ktoré je predmet zákazky určený. Dôkazné bremeno identifikácie výrobku konkrétneho výrobcu a splnenie úžitkovej, prevádzkovej a funkčnej charakteristiky je na strane uchádzača.</w:t>
      </w:r>
    </w:p>
    <w:p w:rsidR="00D64131" w:rsidRPr="00D64459" w:rsidRDefault="00D64131" w:rsidP="00D64131">
      <w:pPr>
        <w:rPr>
          <w:sz w:val="22"/>
        </w:rPr>
      </w:pPr>
    </w:p>
    <w:p w:rsidR="00D64131" w:rsidRPr="00D64459" w:rsidRDefault="00D64131" w:rsidP="00D64131">
      <w:pPr>
        <w:ind w:firstLine="426"/>
        <w:rPr>
          <w:sz w:val="22"/>
        </w:rPr>
      </w:pPr>
      <w:r w:rsidRPr="00D64459">
        <w:rPr>
          <w:sz w:val="22"/>
        </w:rPr>
        <w:t>Súčasťou predmetu zákazky sú súvisiace služby:</w:t>
      </w:r>
    </w:p>
    <w:p w:rsidR="00D64131" w:rsidRPr="00D64459" w:rsidRDefault="00D64131" w:rsidP="00D64131">
      <w:pPr>
        <w:pStyle w:val="Odsekzoznamu"/>
        <w:numPr>
          <w:ilvl w:val="0"/>
          <w:numId w:val="41"/>
        </w:numPr>
        <w:ind w:hanging="294"/>
        <w:rPr>
          <w:sz w:val="22"/>
        </w:rPr>
      </w:pPr>
      <w:r w:rsidRPr="00D64459">
        <w:rPr>
          <w:sz w:val="22"/>
        </w:rPr>
        <w:t xml:space="preserve">dodanie predmetu zákazky na určené miesto, </w:t>
      </w:r>
    </w:p>
    <w:p w:rsidR="00D64131" w:rsidRPr="00D64459" w:rsidRDefault="00D64131" w:rsidP="00D64131">
      <w:pPr>
        <w:numPr>
          <w:ilvl w:val="0"/>
          <w:numId w:val="41"/>
        </w:numPr>
        <w:ind w:hanging="294"/>
        <w:rPr>
          <w:sz w:val="22"/>
        </w:rPr>
      </w:pPr>
      <w:r w:rsidRPr="00D64459">
        <w:rPr>
          <w:sz w:val="22"/>
        </w:rPr>
        <w:t>protokolárne prevzatie a odovzdanie predmetu zákazky,</w:t>
      </w:r>
    </w:p>
    <w:p w:rsidR="00D64131" w:rsidRPr="00D64459" w:rsidRDefault="00D64131" w:rsidP="00D64131">
      <w:pPr>
        <w:numPr>
          <w:ilvl w:val="0"/>
          <w:numId w:val="41"/>
        </w:numPr>
        <w:ind w:hanging="294"/>
        <w:rPr>
          <w:sz w:val="22"/>
        </w:rPr>
      </w:pPr>
      <w:r w:rsidRPr="00D64459">
        <w:rPr>
          <w:sz w:val="22"/>
        </w:rPr>
        <w:t>odovzdanie dokumentácie,</w:t>
      </w:r>
    </w:p>
    <w:tbl>
      <w:tblPr>
        <w:tblW w:w="9805" w:type="dxa"/>
        <w:tblInd w:w="61" w:type="dxa"/>
        <w:tblCellMar>
          <w:left w:w="70" w:type="dxa"/>
          <w:right w:w="70" w:type="dxa"/>
        </w:tblCellMar>
        <w:tblLook w:val="04A0"/>
      </w:tblPr>
      <w:tblGrid>
        <w:gridCol w:w="9304"/>
        <w:gridCol w:w="146"/>
        <w:gridCol w:w="200"/>
        <w:gridCol w:w="155"/>
      </w:tblGrid>
      <w:tr w:rsidR="00D64131" w:rsidRPr="00BC4D7E" w:rsidTr="000D0506">
        <w:trPr>
          <w:trHeight w:val="315"/>
        </w:trPr>
        <w:tc>
          <w:tcPr>
            <w:tcW w:w="9304" w:type="dxa"/>
            <w:tcBorders>
              <w:top w:val="nil"/>
              <w:left w:val="nil"/>
              <w:bottom w:val="nil"/>
              <w:right w:val="nil"/>
            </w:tcBorders>
            <w:shd w:val="clear" w:color="auto" w:fill="auto"/>
            <w:vAlign w:val="bottom"/>
            <w:hideMark/>
          </w:tcPr>
          <w:p w:rsidR="000142F7" w:rsidRDefault="000142F7" w:rsidP="00D64131">
            <w:pPr>
              <w:jc w:val="left"/>
              <w:rPr>
                <w:b/>
                <w:snapToGrid w:val="0"/>
              </w:rPr>
            </w:pPr>
          </w:p>
          <w:p w:rsidR="00D64131" w:rsidRDefault="00D64131" w:rsidP="00D64131">
            <w:pPr>
              <w:jc w:val="left"/>
              <w:rPr>
                <w:b/>
                <w:snapToGrid w:val="0"/>
              </w:rPr>
            </w:pPr>
            <w:r w:rsidRPr="00D64459">
              <w:rPr>
                <w:b/>
                <w:snapToGrid w:val="0"/>
                <w:sz w:val="22"/>
              </w:rPr>
              <w:t>Požadovaná technická a funkčná špecifikácia:</w:t>
            </w:r>
          </w:p>
          <w:p w:rsidR="00D64131" w:rsidRDefault="00D64131" w:rsidP="00D64131">
            <w:pPr>
              <w:tabs>
                <w:tab w:val="left" w:pos="10496"/>
              </w:tabs>
              <w:jc w:val="left"/>
              <w:rPr>
                <w:b/>
                <w:snapToGrid w:val="0"/>
              </w:rPr>
            </w:pPr>
          </w:p>
          <w:tbl>
            <w:tblPr>
              <w:tblW w:w="8794"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525"/>
              <w:gridCol w:w="5505"/>
              <w:gridCol w:w="1335"/>
              <w:gridCol w:w="1429"/>
            </w:tblGrid>
            <w:tr w:rsidR="009D0CF0" w:rsidRPr="009D0CF0" w:rsidTr="000D0506">
              <w:trPr>
                <w:trHeight w:val="473"/>
              </w:trPr>
              <w:tc>
                <w:tcPr>
                  <w:tcW w:w="8794" w:type="dxa"/>
                  <w:gridSpan w:val="4"/>
                  <w:shd w:val="clear" w:color="000000" w:fill="FFF3CB"/>
                  <w:vAlign w:val="center"/>
                  <w:hideMark/>
                </w:tcPr>
                <w:p w:rsidR="009D0CF0" w:rsidRPr="009D0CF0" w:rsidRDefault="009F4787" w:rsidP="00D64131">
                  <w:pPr>
                    <w:jc w:val="center"/>
                    <w:rPr>
                      <w:b/>
                      <w:bCs/>
                      <w:color w:val="000000"/>
                      <w:szCs w:val="24"/>
                    </w:rPr>
                  </w:pPr>
                  <w:r>
                    <w:rPr>
                      <w:b/>
                      <w:szCs w:val="24"/>
                    </w:rPr>
                    <w:t>Č</w:t>
                  </w:r>
                  <w:r w:rsidR="009D0CF0" w:rsidRPr="009D0CF0">
                    <w:rPr>
                      <w:b/>
                      <w:szCs w:val="24"/>
                    </w:rPr>
                    <w:t>asť č. 2 - Plášť ochranný</w:t>
                  </w:r>
                </w:p>
              </w:tc>
            </w:tr>
            <w:tr w:rsidR="00D64131" w:rsidRPr="00D64131" w:rsidTr="009D0CF0">
              <w:trPr>
                <w:trHeight w:val="2319"/>
              </w:trPr>
              <w:tc>
                <w:tcPr>
                  <w:tcW w:w="6030" w:type="dxa"/>
                  <w:gridSpan w:val="2"/>
                  <w:vMerge w:val="restart"/>
                  <w:shd w:val="clear" w:color="000000" w:fill="FFF3CB"/>
                  <w:hideMark/>
                </w:tcPr>
                <w:p w:rsidR="00D64131" w:rsidRPr="00D64131" w:rsidRDefault="00D64131" w:rsidP="00D64131">
                  <w:pPr>
                    <w:jc w:val="left"/>
                    <w:rPr>
                      <w:b/>
                      <w:bCs/>
                      <w:color w:val="000000"/>
                      <w:sz w:val="20"/>
                      <w:szCs w:val="20"/>
                    </w:rPr>
                  </w:pPr>
                  <w:r w:rsidRPr="00D64131">
                    <w:rPr>
                      <w:b/>
                      <w:bCs/>
                      <w:color w:val="000000"/>
                      <w:sz w:val="20"/>
                      <w:szCs w:val="20"/>
                    </w:rPr>
                    <w:t>Požadované minimálne technické vlastnosti, parametre a hodnoty predmetu zákazky</w:t>
                  </w:r>
                </w:p>
              </w:tc>
              <w:tc>
                <w:tcPr>
                  <w:tcW w:w="2764" w:type="dxa"/>
                  <w:gridSpan w:val="2"/>
                  <w:shd w:val="clear" w:color="000000" w:fill="FFF3CB"/>
                  <w:hideMark/>
                </w:tcPr>
                <w:p w:rsidR="00D64131" w:rsidRPr="000142F7" w:rsidRDefault="00D64131" w:rsidP="00D64131">
                  <w:pPr>
                    <w:jc w:val="center"/>
                    <w:rPr>
                      <w:b/>
                      <w:bCs/>
                      <w:color w:val="000000"/>
                      <w:sz w:val="18"/>
                      <w:szCs w:val="18"/>
                    </w:rPr>
                  </w:pPr>
                  <w:r w:rsidRPr="000142F7">
                    <w:rPr>
                      <w:b/>
                      <w:bCs/>
                      <w:color w:val="000000"/>
                      <w:sz w:val="20"/>
                      <w:szCs w:val="20"/>
                    </w:rPr>
                    <w:t xml:space="preserve">Uchádzač uvedie informácie, či ním ponúkaný produkt spĺňa, resp. nespĺňa verejným obstarávateľom definované požiadavky na predmet zákazky </w:t>
                  </w:r>
                  <w:r w:rsidRPr="000142F7">
                    <w:rPr>
                      <w:b/>
                      <w:bCs/>
                      <w:color w:val="000000"/>
                      <w:sz w:val="20"/>
                      <w:szCs w:val="20"/>
                    </w:rPr>
                    <w:br/>
                  </w:r>
                  <w:r w:rsidRPr="000142F7">
                    <w:rPr>
                      <w:color w:val="000000"/>
                      <w:sz w:val="20"/>
                      <w:szCs w:val="20"/>
                    </w:rPr>
                    <w:t>(v prípade, ak ponúkaný produkt nespĺňa definované požiadavky uvedie ekvivalentnú hodnotu ním ponúkaného produktu</w:t>
                  </w:r>
                  <w:r w:rsidRPr="000142F7">
                    <w:rPr>
                      <w:color w:val="000000"/>
                      <w:sz w:val="18"/>
                      <w:szCs w:val="18"/>
                    </w:rPr>
                    <w:t>)</w:t>
                  </w:r>
                </w:p>
              </w:tc>
            </w:tr>
            <w:tr w:rsidR="00D64131" w:rsidRPr="00D64131" w:rsidTr="009D0CF0">
              <w:trPr>
                <w:trHeight w:val="852"/>
              </w:trPr>
              <w:tc>
                <w:tcPr>
                  <w:tcW w:w="6030" w:type="dxa"/>
                  <w:gridSpan w:val="2"/>
                  <w:vMerge/>
                  <w:vAlign w:val="center"/>
                  <w:hideMark/>
                </w:tcPr>
                <w:p w:rsidR="00D64131" w:rsidRPr="00D64131" w:rsidRDefault="00D64131" w:rsidP="00D64131">
                  <w:pPr>
                    <w:jc w:val="left"/>
                    <w:rPr>
                      <w:b/>
                      <w:bCs/>
                      <w:color w:val="000000"/>
                      <w:sz w:val="20"/>
                      <w:szCs w:val="20"/>
                    </w:rPr>
                  </w:pPr>
                </w:p>
              </w:tc>
              <w:tc>
                <w:tcPr>
                  <w:tcW w:w="1335" w:type="dxa"/>
                  <w:shd w:val="clear" w:color="000000" w:fill="FFF3CB"/>
                  <w:hideMark/>
                </w:tcPr>
                <w:p w:rsidR="00D64131" w:rsidRPr="000142F7" w:rsidRDefault="00D64131" w:rsidP="00D64131">
                  <w:pPr>
                    <w:jc w:val="center"/>
                    <w:rPr>
                      <w:b/>
                      <w:bCs/>
                      <w:color w:val="000000"/>
                      <w:sz w:val="18"/>
                      <w:szCs w:val="18"/>
                    </w:rPr>
                  </w:pPr>
                  <w:r w:rsidRPr="000142F7">
                    <w:rPr>
                      <w:b/>
                      <w:bCs/>
                      <w:color w:val="000000"/>
                      <w:sz w:val="18"/>
                      <w:szCs w:val="18"/>
                    </w:rPr>
                    <w:t xml:space="preserve">spĺňa / nespĺňa </w:t>
                  </w:r>
                </w:p>
              </w:tc>
              <w:tc>
                <w:tcPr>
                  <w:tcW w:w="1429" w:type="dxa"/>
                  <w:shd w:val="clear" w:color="000000" w:fill="FFF3CB"/>
                  <w:hideMark/>
                </w:tcPr>
                <w:p w:rsidR="00D64131" w:rsidRPr="000142F7" w:rsidRDefault="00D64131" w:rsidP="00D64131">
                  <w:pPr>
                    <w:jc w:val="center"/>
                    <w:rPr>
                      <w:b/>
                      <w:bCs/>
                      <w:color w:val="000000"/>
                      <w:sz w:val="18"/>
                      <w:szCs w:val="18"/>
                    </w:rPr>
                  </w:pPr>
                  <w:r w:rsidRPr="000142F7">
                    <w:rPr>
                      <w:b/>
                      <w:bCs/>
                      <w:color w:val="000000"/>
                      <w:sz w:val="18"/>
                      <w:szCs w:val="18"/>
                    </w:rPr>
                    <w:t>hodnota ponúkaného ekvivalentného produktu</w:t>
                  </w:r>
                </w:p>
              </w:tc>
            </w:tr>
            <w:tr w:rsidR="00D64131" w:rsidRPr="00D64131" w:rsidTr="00D64131">
              <w:trPr>
                <w:trHeight w:val="555"/>
              </w:trPr>
              <w:tc>
                <w:tcPr>
                  <w:tcW w:w="8794" w:type="dxa"/>
                  <w:gridSpan w:val="4"/>
                  <w:shd w:val="clear" w:color="000000" w:fill="F2F2F2"/>
                  <w:noWrap/>
                  <w:vAlign w:val="center"/>
                  <w:hideMark/>
                </w:tcPr>
                <w:p w:rsidR="00D64131" w:rsidRPr="00D64131" w:rsidRDefault="00D64131" w:rsidP="00D64131">
                  <w:pPr>
                    <w:jc w:val="left"/>
                    <w:rPr>
                      <w:b/>
                      <w:bCs/>
                      <w:sz w:val="28"/>
                      <w:szCs w:val="28"/>
                    </w:rPr>
                  </w:pPr>
                  <w:r w:rsidRPr="00D64131">
                    <w:rPr>
                      <w:b/>
                      <w:bCs/>
                      <w:sz w:val="28"/>
                      <w:szCs w:val="28"/>
                    </w:rPr>
                    <w:t xml:space="preserve">Položka č. 1 - Plášť návštevnícky, nesterilný </w:t>
                  </w:r>
                </w:p>
              </w:tc>
            </w:tr>
            <w:tr w:rsidR="00D64131" w:rsidRPr="00D64131" w:rsidTr="00D64131">
              <w:trPr>
                <w:trHeight w:val="825"/>
              </w:trPr>
              <w:tc>
                <w:tcPr>
                  <w:tcW w:w="8794" w:type="dxa"/>
                  <w:gridSpan w:val="4"/>
                  <w:shd w:val="clear" w:color="000000" w:fill="FFFFFF"/>
                  <w:vAlign w:val="center"/>
                  <w:hideMark/>
                </w:tcPr>
                <w:p w:rsidR="00D64131" w:rsidRPr="00D64131" w:rsidRDefault="00D64131" w:rsidP="00D64131">
                  <w:pPr>
                    <w:jc w:val="left"/>
                  </w:pPr>
                  <w:r w:rsidRPr="00D64131">
                    <w:rPr>
                      <w:sz w:val="22"/>
                    </w:rPr>
                    <w:t>Funkcia:  Jednorázový plášť zabezpečuje ochranu odevu pred jeho znečistením a kontamináciou, ochráni celé telo ; slúži ako ochrana pred prenosom                                 choroboplodných zárodkov</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1.</w:t>
                  </w:r>
                </w:p>
              </w:tc>
              <w:tc>
                <w:tcPr>
                  <w:tcW w:w="5505" w:type="dxa"/>
                  <w:shd w:val="clear" w:color="auto" w:fill="auto"/>
                  <w:vAlign w:val="center"/>
                  <w:hideMark/>
                </w:tcPr>
                <w:p w:rsidR="00D64131" w:rsidRPr="00D64131" w:rsidRDefault="00D64131" w:rsidP="00D64131">
                  <w:pPr>
                    <w:jc w:val="left"/>
                  </w:pPr>
                  <w:r w:rsidRPr="00D64131">
                    <w:rPr>
                      <w:sz w:val="22"/>
                    </w:rPr>
                    <w:t>jednorázový ochranný ( návštevícky ) plášť</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2.</w:t>
                  </w:r>
                </w:p>
              </w:tc>
              <w:tc>
                <w:tcPr>
                  <w:tcW w:w="5505" w:type="dxa"/>
                  <w:shd w:val="clear" w:color="auto" w:fill="auto"/>
                  <w:vAlign w:val="center"/>
                  <w:hideMark/>
                </w:tcPr>
                <w:p w:rsidR="00D64131" w:rsidRPr="00D64131" w:rsidRDefault="00D64131" w:rsidP="00D64131">
                  <w:pPr>
                    <w:jc w:val="left"/>
                  </w:pPr>
                  <w:r w:rsidRPr="00D64131">
                    <w:rPr>
                      <w:sz w:val="22"/>
                    </w:rPr>
                    <w:t>vhodný na krátkodobé  použitie</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2.1</w:t>
                  </w:r>
                </w:p>
              </w:tc>
              <w:tc>
                <w:tcPr>
                  <w:tcW w:w="5505" w:type="dxa"/>
                  <w:shd w:val="clear" w:color="auto" w:fill="auto"/>
                  <w:vAlign w:val="center"/>
                  <w:hideMark/>
                </w:tcPr>
                <w:p w:rsidR="00D64131" w:rsidRPr="00D64131" w:rsidRDefault="00D64131" w:rsidP="00D64131">
                  <w:pPr>
                    <w:jc w:val="left"/>
                  </w:pPr>
                  <w:r w:rsidRPr="00D64131">
                    <w:rPr>
                      <w:sz w:val="22"/>
                    </w:rPr>
                    <w:t>slúži ako ochrana pred prenosom choroboplodných zárodkov</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3.</w:t>
                  </w:r>
                </w:p>
              </w:tc>
              <w:tc>
                <w:tcPr>
                  <w:tcW w:w="5505" w:type="dxa"/>
                  <w:shd w:val="clear" w:color="auto" w:fill="auto"/>
                  <w:vAlign w:val="center"/>
                  <w:hideMark/>
                </w:tcPr>
                <w:p w:rsidR="00D64131" w:rsidRPr="00D64131" w:rsidRDefault="00D64131" w:rsidP="00D64131">
                  <w:pPr>
                    <w:jc w:val="left"/>
                  </w:pPr>
                  <w:r w:rsidRPr="00D64131">
                    <w:rPr>
                      <w:sz w:val="22"/>
                    </w:rPr>
                    <w:t>krčný lem:</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05"/>
              </w:trPr>
              <w:tc>
                <w:tcPr>
                  <w:tcW w:w="525" w:type="dxa"/>
                  <w:shd w:val="clear" w:color="auto" w:fill="auto"/>
                  <w:vAlign w:val="center"/>
                  <w:hideMark/>
                </w:tcPr>
                <w:p w:rsidR="00D64131" w:rsidRPr="00D64131" w:rsidRDefault="00D64131" w:rsidP="008530DE">
                  <w:pPr>
                    <w:jc w:val="right"/>
                  </w:pPr>
                  <w:r w:rsidRPr="00D64131">
                    <w:rPr>
                      <w:sz w:val="22"/>
                    </w:rPr>
                    <w:t>3.1</w:t>
                  </w:r>
                </w:p>
              </w:tc>
              <w:tc>
                <w:tcPr>
                  <w:tcW w:w="5505" w:type="dxa"/>
                  <w:shd w:val="clear" w:color="auto" w:fill="auto"/>
                  <w:vAlign w:val="center"/>
                  <w:hideMark/>
                </w:tcPr>
                <w:p w:rsidR="00D64131" w:rsidRPr="00D64131" w:rsidRDefault="00D64131" w:rsidP="00D64131">
                  <w:pPr>
                    <w:jc w:val="left"/>
                  </w:pPr>
                  <w:r w:rsidRPr="00D64131">
                    <w:rPr>
                      <w:sz w:val="22"/>
                    </w:rPr>
                    <w:t>zosilnený  krčný lem</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3.2</w:t>
                  </w:r>
                </w:p>
              </w:tc>
              <w:tc>
                <w:tcPr>
                  <w:tcW w:w="5505" w:type="dxa"/>
                  <w:shd w:val="clear" w:color="auto" w:fill="auto"/>
                  <w:vAlign w:val="center"/>
                  <w:hideMark/>
                </w:tcPr>
                <w:p w:rsidR="00D64131" w:rsidRPr="00D64131" w:rsidRDefault="00D64131" w:rsidP="00D64131">
                  <w:pPr>
                    <w:jc w:val="left"/>
                  </w:pPr>
                  <w:r w:rsidRPr="00D64131">
                    <w:rPr>
                      <w:sz w:val="22"/>
                    </w:rPr>
                    <w:t>ukončený v zadnej časti úväzkami alebo pevným suchým zipsom</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4.</w:t>
                  </w:r>
                </w:p>
              </w:tc>
              <w:tc>
                <w:tcPr>
                  <w:tcW w:w="5505" w:type="dxa"/>
                  <w:shd w:val="clear" w:color="auto" w:fill="auto"/>
                  <w:vAlign w:val="center"/>
                  <w:hideMark/>
                </w:tcPr>
                <w:p w:rsidR="00D64131" w:rsidRPr="00D64131" w:rsidRDefault="00D64131" w:rsidP="00D64131">
                  <w:pPr>
                    <w:jc w:val="left"/>
                  </w:pPr>
                  <w:r w:rsidRPr="00D64131">
                    <w:rPr>
                      <w:sz w:val="22"/>
                    </w:rPr>
                    <w:t>zapínanie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645"/>
              </w:trPr>
              <w:tc>
                <w:tcPr>
                  <w:tcW w:w="525" w:type="dxa"/>
                  <w:shd w:val="clear" w:color="auto" w:fill="auto"/>
                  <w:vAlign w:val="center"/>
                  <w:hideMark/>
                </w:tcPr>
                <w:p w:rsidR="00D64131" w:rsidRPr="00D64131" w:rsidRDefault="00D64131" w:rsidP="008530DE">
                  <w:pPr>
                    <w:jc w:val="right"/>
                  </w:pPr>
                  <w:r w:rsidRPr="00D64131">
                    <w:rPr>
                      <w:sz w:val="22"/>
                    </w:rPr>
                    <w:t>4.1</w:t>
                  </w:r>
                </w:p>
              </w:tc>
              <w:tc>
                <w:tcPr>
                  <w:tcW w:w="5505" w:type="dxa"/>
                  <w:shd w:val="clear" w:color="auto" w:fill="auto"/>
                  <w:vAlign w:val="center"/>
                  <w:hideMark/>
                </w:tcPr>
                <w:p w:rsidR="00D64131" w:rsidRPr="00D64131" w:rsidRDefault="00D64131" w:rsidP="00D64131">
                  <w:pPr>
                    <w:jc w:val="left"/>
                  </w:pPr>
                  <w:r w:rsidRPr="00D64131">
                    <w:rPr>
                      <w:sz w:val="22"/>
                    </w:rPr>
                    <w:t xml:space="preserve">minimálne v počte 2 ks ( na krku a v páse) pre lepšiu fixáciu zo zadnej strany plášťa alebo v časti krku a omotania šnúry okolo pása, ktorá je o plášť fixne uchytená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4.2</w:t>
                  </w:r>
                </w:p>
              </w:tc>
              <w:tc>
                <w:tcPr>
                  <w:tcW w:w="5505" w:type="dxa"/>
                  <w:shd w:val="clear" w:color="auto" w:fill="auto"/>
                  <w:vAlign w:val="center"/>
                  <w:hideMark/>
                </w:tcPr>
                <w:p w:rsidR="00D64131" w:rsidRPr="00D64131" w:rsidRDefault="00D64131" w:rsidP="00D64131">
                  <w:pPr>
                    <w:jc w:val="left"/>
                  </w:pPr>
                  <w:r w:rsidRPr="00D64131">
                    <w:rPr>
                      <w:sz w:val="22"/>
                    </w:rPr>
                    <w:t>úväzky  alebo suchý zips</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4.3</w:t>
                  </w:r>
                </w:p>
              </w:tc>
              <w:tc>
                <w:tcPr>
                  <w:tcW w:w="5505" w:type="dxa"/>
                  <w:shd w:val="clear" w:color="auto" w:fill="auto"/>
                  <w:vAlign w:val="center"/>
                  <w:hideMark/>
                </w:tcPr>
                <w:p w:rsidR="00D64131" w:rsidRPr="00D64131" w:rsidRDefault="00D64131" w:rsidP="00D64131">
                  <w:pPr>
                    <w:jc w:val="left"/>
                  </w:pPr>
                  <w:r w:rsidRPr="00D64131">
                    <w:rPr>
                      <w:sz w:val="22"/>
                    </w:rPr>
                    <w:t>odolné voči pretrhnutiu</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5.</w:t>
                  </w:r>
                </w:p>
              </w:tc>
              <w:tc>
                <w:tcPr>
                  <w:tcW w:w="5505" w:type="dxa"/>
                  <w:shd w:val="clear" w:color="auto" w:fill="auto"/>
                  <w:vAlign w:val="center"/>
                  <w:hideMark/>
                </w:tcPr>
                <w:p w:rsidR="00D64131" w:rsidRPr="00D64131" w:rsidRDefault="00D64131" w:rsidP="00D64131">
                  <w:pPr>
                    <w:jc w:val="left"/>
                  </w:pPr>
                  <w:r w:rsidRPr="00D64131">
                    <w:rPr>
                      <w:sz w:val="22"/>
                    </w:rPr>
                    <w:t>rukávy:</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5.1</w:t>
                  </w:r>
                </w:p>
              </w:tc>
              <w:tc>
                <w:tcPr>
                  <w:tcW w:w="5505" w:type="dxa"/>
                  <w:shd w:val="clear" w:color="auto" w:fill="auto"/>
                  <w:vAlign w:val="center"/>
                  <w:hideMark/>
                </w:tcPr>
                <w:p w:rsidR="00D64131" w:rsidRPr="00D64131" w:rsidRDefault="00D64131" w:rsidP="00D64131">
                  <w:pPr>
                    <w:jc w:val="left"/>
                  </w:pPr>
                  <w:r w:rsidRPr="00D64131">
                    <w:rPr>
                      <w:sz w:val="22"/>
                    </w:rPr>
                    <w:t>dlhé rukávy ukončené elastickými manžetami ( alternatíva : elastickým lemom , všitými gumičkami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95"/>
              </w:trPr>
              <w:tc>
                <w:tcPr>
                  <w:tcW w:w="525" w:type="dxa"/>
                  <w:shd w:val="clear" w:color="000000" w:fill="FFFFFF"/>
                  <w:vAlign w:val="center"/>
                  <w:hideMark/>
                </w:tcPr>
                <w:p w:rsidR="00D64131" w:rsidRPr="00D64131" w:rsidRDefault="00D64131" w:rsidP="008530DE">
                  <w:pPr>
                    <w:jc w:val="right"/>
                  </w:pPr>
                  <w:r w:rsidRPr="00D64131">
                    <w:rPr>
                      <w:sz w:val="22"/>
                    </w:rPr>
                    <w:t>6.</w:t>
                  </w:r>
                </w:p>
              </w:tc>
              <w:tc>
                <w:tcPr>
                  <w:tcW w:w="5505" w:type="dxa"/>
                  <w:shd w:val="clear" w:color="auto" w:fill="auto"/>
                  <w:vAlign w:val="center"/>
                  <w:hideMark/>
                </w:tcPr>
                <w:p w:rsidR="00D64131" w:rsidRPr="00D64131" w:rsidRDefault="00D64131" w:rsidP="00D64131">
                  <w:pPr>
                    <w:jc w:val="left"/>
                  </w:pPr>
                  <w:r w:rsidRPr="00D64131">
                    <w:rPr>
                      <w:sz w:val="22"/>
                    </w:rPr>
                    <w:t>strih: zavinovaci</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885"/>
              </w:trPr>
              <w:tc>
                <w:tcPr>
                  <w:tcW w:w="525" w:type="dxa"/>
                  <w:shd w:val="clear" w:color="000000" w:fill="FFFFFF"/>
                  <w:vAlign w:val="center"/>
                  <w:hideMark/>
                </w:tcPr>
                <w:p w:rsidR="00D64131" w:rsidRPr="00D64131" w:rsidRDefault="00D64131" w:rsidP="008530DE">
                  <w:pPr>
                    <w:jc w:val="right"/>
                  </w:pPr>
                  <w:r w:rsidRPr="00D64131">
                    <w:rPr>
                      <w:sz w:val="22"/>
                    </w:rPr>
                    <w:t>7.</w:t>
                  </w:r>
                </w:p>
              </w:tc>
              <w:tc>
                <w:tcPr>
                  <w:tcW w:w="5505" w:type="dxa"/>
                  <w:shd w:val="clear" w:color="auto" w:fill="auto"/>
                  <w:vAlign w:val="center"/>
                  <w:hideMark/>
                </w:tcPr>
                <w:p w:rsidR="00D64131" w:rsidRPr="00D64131" w:rsidRDefault="00D64131" w:rsidP="00D64131">
                  <w:pPr>
                    <w:jc w:val="left"/>
                  </w:pPr>
                  <w:r w:rsidRPr="00D64131">
                    <w:rPr>
                      <w:sz w:val="22"/>
                    </w:rPr>
                    <w:t>originálny, nový – nepoužitý, nie repasovaný alebo inak renovovaný alebo testovaný tovar v originálnom balení s príslušnou dokumentáciou bez akýchkoľvek známok poškodenia a funkčných vád a musí byť určený na humánne použitie</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8.</w:t>
                  </w:r>
                </w:p>
              </w:tc>
              <w:tc>
                <w:tcPr>
                  <w:tcW w:w="5505" w:type="dxa"/>
                  <w:shd w:val="clear" w:color="auto" w:fill="auto"/>
                  <w:vAlign w:val="center"/>
                  <w:hideMark/>
                </w:tcPr>
                <w:p w:rsidR="00D64131" w:rsidRPr="00D64131" w:rsidRDefault="00D64131" w:rsidP="00D64131">
                  <w:pPr>
                    <w:jc w:val="left"/>
                  </w:pPr>
                  <w:r w:rsidRPr="00D64131">
                    <w:rPr>
                      <w:sz w:val="22"/>
                    </w:rPr>
                    <w:t xml:space="preserve">materiál: netkaná textília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8.1</w:t>
                  </w:r>
                </w:p>
              </w:tc>
              <w:tc>
                <w:tcPr>
                  <w:tcW w:w="5505" w:type="dxa"/>
                  <w:shd w:val="clear" w:color="auto" w:fill="auto"/>
                  <w:vAlign w:val="center"/>
                  <w:hideMark/>
                </w:tcPr>
                <w:p w:rsidR="00D64131" w:rsidRPr="00D64131" w:rsidRDefault="00D64131" w:rsidP="00D64131">
                  <w:pPr>
                    <w:jc w:val="left"/>
                  </w:pPr>
                  <w:r w:rsidRPr="00D64131">
                    <w:rPr>
                      <w:sz w:val="22"/>
                    </w:rPr>
                    <w:t xml:space="preserve">min. 25g / m2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8.4</w:t>
                  </w:r>
                </w:p>
              </w:tc>
              <w:tc>
                <w:tcPr>
                  <w:tcW w:w="5505" w:type="dxa"/>
                  <w:shd w:val="clear" w:color="auto" w:fill="auto"/>
                  <w:vAlign w:val="center"/>
                  <w:hideMark/>
                </w:tcPr>
                <w:p w:rsidR="00D64131" w:rsidRPr="00D64131" w:rsidRDefault="00D64131" w:rsidP="00D64131">
                  <w:pPr>
                    <w:jc w:val="left"/>
                  </w:pPr>
                  <w:r w:rsidRPr="00D64131">
                    <w:rPr>
                      <w:sz w:val="22"/>
                    </w:rPr>
                    <w:t>ľahký a pevný, neuvoľňujúci vlákna a bezprašný</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8.5</w:t>
                  </w:r>
                </w:p>
              </w:tc>
              <w:tc>
                <w:tcPr>
                  <w:tcW w:w="5505" w:type="dxa"/>
                  <w:shd w:val="clear" w:color="auto" w:fill="auto"/>
                  <w:vAlign w:val="center"/>
                  <w:hideMark/>
                </w:tcPr>
                <w:p w:rsidR="00D64131" w:rsidRPr="00D64131" w:rsidRDefault="00D64131" w:rsidP="00D64131">
                  <w:pPr>
                    <w:jc w:val="left"/>
                  </w:pPr>
                  <w:r w:rsidRPr="00D64131">
                    <w:rPr>
                      <w:sz w:val="22"/>
                    </w:rPr>
                    <w:t>je  zo zdravotne nezávadného materiálu</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9.</w:t>
                  </w:r>
                </w:p>
              </w:tc>
              <w:tc>
                <w:tcPr>
                  <w:tcW w:w="5505" w:type="dxa"/>
                  <w:shd w:val="clear" w:color="auto" w:fill="auto"/>
                  <w:vAlign w:val="center"/>
                  <w:hideMark/>
                </w:tcPr>
                <w:p w:rsidR="00D64131" w:rsidRPr="00D64131" w:rsidRDefault="00D64131" w:rsidP="00D64131">
                  <w:pPr>
                    <w:jc w:val="left"/>
                  </w:pPr>
                  <w:r w:rsidRPr="00D64131">
                    <w:rPr>
                      <w:sz w:val="22"/>
                    </w:rPr>
                    <w:t>farba: zelená, modrá, biela (iná - uviesť)</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9.1</w:t>
                  </w:r>
                </w:p>
              </w:tc>
              <w:tc>
                <w:tcPr>
                  <w:tcW w:w="5505" w:type="dxa"/>
                  <w:shd w:val="clear" w:color="auto" w:fill="auto"/>
                  <w:vAlign w:val="center"/>
                  <w:hideMark/>
                </w:tcPr>
                <w:p w:rsidR="00D64131" w:rsidRPr="00D64131" w:rsidRDefault="00D64131" w:rsidP="00D64131">
                  <w:pPr>
                    <w:jc w:val="left"/>
                  </w:pPr>
                  <w:r w:rsidRPr="00D64131">
                    <w:rPr>
                      <w:sz w:val="22"/>
                    </w:rPr>
                    <w:t>plášť je stálofarebný</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630"/>
              </w:trPr>
              <w:tc>
                <w:tcPr>
                  <w:tcW w:w="525" w:type="dxa"/>
                  <w:shd w:val="clear" w:color="000000" w:fill="FFFFFF"/>
                  <w:vAlign w:val="center"/>
                  <w:hideMark/>
                </w:tcPr>
                <w:p w:rsidR="00D64131" w:rsidRPr="00D64131" w:rsidRDefault="00D64131" w:rsidP="008530DE">
                  <w:pPr>
                    <w:jc w:val="right"/>
                  </w:pPr>
                  <w:r w:rsidRPr="00D64131">
                    <w:rPr>
                      <w:sz w:val="22"/>
                    </w:rPr>
                    <w:t>10.</w:t>
                  </w:r>
                </w:p>
              </w:tc>
              <w:tc>
                <w:tcPr>
                  <w:tcW w:w="5505" w:type="dxa"/>
                  <w:shd w:val="clear" w:color="auto" w:fill="auto"/>
                  <w:vAlign w:val="center"/>
                  <w:hideMark/>
                </w:tcPr>
                <w:p w:rsidR="00D64131" w:rsidRPr="00D64131" w:rsidRDefault="00D64131" w:rsidP="00D64131">
                  <w:pPr>
                    <w:jc w:val="left"/>
                  </w:pPr>
                  <w:r w:rsidRPr="00D64131">
                    <w:rPr>
                      <w:sz w:val="22"/>
                    </w:rPr>
                    <w:t>univerzálna veľkosť</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780"/>
              </w:trPr>
              <w:tc>
                <w:tcPr>
                  <w:tcW w:w="525" w:type="dxa"/>
                  <w:shd w:val="clear" w:color="000000" w:fill="FFFFFF"/>
                  <w:vAlign w:val="center"/>
                  <w:hideMark/>
                </w:tcPr>
                <w:p w:rsidR="00D64131" w:rsidRPr="00D64131" w:rsidRDefault="00D64131" w:rsidP="008530DE">
                  <w:pPr>
                    <w:jc w:val="right"/>
                  </w:pPr>
                  <w:r w:rsidRPr="00D64131">
                    <w:rPr>
                      <w:sz w:val="22"/>
                    </w:rPr>
                    <w:lastRenderedPageBreak/>
                    <w:t>11.</w:t>
                  </w:r>
                </w:p>
              </w:tc>
              <w:tc>
                <w:tcPr>
                  <w:tcW w:w="5505" w:type="dxa"/>
                  <w:shd w:val="clear" w:color="auto" w:fill="auto"/>
                  <w:vAlign w:val="center"/>
                  <w:hideMark/>
                </w:tcPr>
                <w:p w:rsidR="00D64131" w:rsidRPr="00D64131" w:rsidRDefault="00D64131" w:rsidP="00D64131">
                  <w:pPr>
                    <w:jc w:val="left"/>
                  </w:pPr>
                  <w:r w:rsidRPr="00D64131">
                    <w:rPr>
                      <w:sz w:val="22"/>
                    </w:rPr>
                    <w:t>spôsob zabalenia - balenie: plášte  nesterilné, balené po 10 ks / balenie, následne v pevnom prepravnom obale (uviesť: spôsob a veľkosť balenia - počet kusov v pevnom prepravnom balení, aké prevedenie prepravného obalu)</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w:t>
                  </w:r>
                </w:p>
              </w:tc>
              <w:tc>
                <w:tcPr>
                  <w:tcW w:w="5505" w:type="dxa"/>
                  <w:shd w:val="clear" w:color="auto" w:fill="auto"/>
                  <w:vAlign w:val="center"/>
                  <w:hideMark/>
                </w:tcPr>
                <w:p w:rsidR="00D64131" w:rsidRPr="00D64131" w:rsidRDefault="00D64131" w:rsidP="00D64131">
                  <w:pPr>
                    <w:jc w:val="left"/>
                  </w:pPr>
                  <w:r w:rsidRPr="00D64131">
                    <w:rPr>
                      <w:sz w:val="22"/>
                    </w:rPr>
                    <w:t>obal označený:</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12.1</w:t>
                  </w:r>
                </w:p>
              </w:tc>
              <w:tc>
                <w:tcPr>
                  <w:tcW w:w="5505" w:type="dxa"/>
                  <w:shd w:val="clear" w:color="auto" w:fill="auto"/>
                  <w:vAlign w:val="center"/>
                  <w:hideMark/>
                </w:tcPr>
                <w:p w:rsidR="00D64131" w:rsidRPr="00D64131" w:rsidRDefault="00D64131" w:rsidP="00D64131">
                  <w:pPr>
                    <w:jc w:val="left"/>
                  </w:pPr>
                  <w:r w:rsidRPr="00D64131">
                    <w:rPr>
                      <w:sz w:val="22"/>
                    </w:rPr>
                    <w:t xml:space="preserve">názvom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12.2</w:t>
                  </w:r>
                </w:p>
              </w:tc>
              <w:tc>
                <w:tcPr>
                  <w:tcW w:w="5505" w:type="dxa"/>
                  <w:shd w:val="clear" w:color="auto" w:fill="auto"/>
                  <w:vAlign w:val="center"/>
                  <w:hideMark/>
                </w:tcPr>
                <w:p w:rsidR="00D64131" w:rsidRPr="00D64131" w:rsidRDefault="00D64131" w:rsidP="00D64131">
                  <w:pPr>
                    <w:jc w:val="left"/>
                  </w:pPr>
                  <w:r w:rsidRPr="00D64131">
                    <w:rPr>
                      <w:sz w:val="22"/>
                    </w:rPr>
                    <w:t>údajom dátumu výroby a dárumom exspirácie, referenčným číslom</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12.3</w:t>
                  </w:r>
                </w:p>
              </w:tc>
              <w:tc>
                <w:tcPr>
                  <w:tcW w:w="5505" w:type="dxa"/>
                  <w:shd w:val="clear" w:color="auto" w:fill="auto"/>
                  <w:vAlign w:val="center"/>
                  <w:hideMark/>
                </w:tcPr>
                <w:p w:rsidR="00D64131" w:rsidRPr="00D64131" w:rsidRDefault="00D64131" w:rsidP="00D64131">
                  <w:pPr>
                    <w:jc w:val="left"/>
                  </w:pPr>
                  <w:r w:rsidRPr="00D64131">
                    <w:rPr>
                      <w:sz w:val="22"/>
                    </w:rPr>
                    <w:t>údajmi o podmienkach uchovávania</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12.4</w:t>
                  </w:r>
                </w:p>
              </w:tc>
              <w:tc>
                <w:tcPr>
                  <w:tcW w:w="5505" w:type="dxa"/>
                  <w:shd w:val="clear" w:color="auto" w:fill="auto"/>
                  <w:vAlign w:val="center"/>
                  <w:hideMark/>
                </w:tcPr>
                <w:p w:rsidR="00D64131" w:rsidRPr="00D64131" w:rsidRDefault="00D64131" w:rsidP="00D64131">
                  <w:pPr>
                    <w:jc w:val="left"/>
                  </w:pPr>
                  <w:r w:rsidRPr="00D64131">
                    <w:rPr>
                      <w:sz w:val="22"/>
                    </w:rPr>
                    <w:t>údajom o výrobcovi</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12.5</w:t>
                  </w:r>
                </w:p>
              </w:tc>
              <w:tc>
                <w:tcPr>
                  <w:tcW w:w="5505" w:type="dxa"/>
                  <w:shd w:val="clear" w:color="auto" w:fill="auto"/>
                  <w:vAlign w:val="center"/>
                  <w:hideMark/>
                </w:tcPr>
                <w:p w:rsidR="00D64131" w:rsidRPr="00D64131" w:rsidRDefault="00D64131" w:rsidP="00D64131">
                  <w:pPr>
                    <w:jc w:val="left"/>
                  </w:pPr>
                  <w:r w:rsidRPr="00D64131">
                    <w:rPr>
                      <w:sz w:val="22"/>
                    </w:rPr>
                    <w:t>znakom CE</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13.</w:t>
                  </w:r>
                </w:p>
              </w:tc>
              <w:tc>
                <w:tcPr>
                  <w:tcW w:w="5505" w:type="dxa"/>
                  <w:shd w:val="clear" w:color="auto" w:fill="auto"/>
                  <w:vAlign w:val="center"/>
                  <w:hideMark/>
                </w:tcPr>
                <w:p w:rsidR="00D64131" w:rsidRPr="00D64131" w:rsidRDefault="00D64131" w:rsidP="00D64131">
                  <w:pPr>
                    <w:jc w:val="left"/>
                  </w:pPr>
                  <w:r w:rsidRPr="00D64131">
                    <w:rPr>
                      <w:sz w:val="22"/>
                    </w:rPr>
                    <w:t>ŠUKL kód: ak je to relevantné</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95"/>
              </w:trPr>
              <w:tc>
                <w:tcPr>
                  <w:tcW w:w="525" w:type="dxa"/>
                  <w:shd w:val="clear" w:color="000000" w:fill="FFFFFF"/>
                  <w:vAlign w:val="center"/>
                  <w:hideMark/>
                </w:tcPr>
                <w:p w:rsidR="00D64131" w:rsidRPr="00D64131" w:rsidRDefault="00D64131" w:rsidP="008530DE">
                  <w:pPr>
                    <w:jc w:val="right"/>
                  </w:pPr>
                  <w:r w:rsidRPr="00D64131">
                    <w:rPr>
                      <w:sz w:val="22"/>
                    </w:rPr>
                    <w:t>14.</w:t>
                  </w:r>
                </w:p>
              </w:tc>
              <w:tc>
                <w:tcPr>
                  <w:tcW w:w="5505" w:type="dxa"/>
                  <w:shd w:val="clear" w:color="auto" w:fill="auto"/>
                  <w:vAlign w:val="center"/>
                  <w:hideMark/>
                </w:tcPr>
                <w:p w:rsidR="00D64131" w:rsidRPr="00D64131" w:rsidRDefault="00D64131" w:rsidP="00D64131">
                  <w:pPr>
                    <w:jc w:val="left"/>
                  </w:pPr>
                  <w:r w:rsidRPr="00D64131">
                    <w:rPr>
                      <w:sz w:val="22"/>
                    </w:rPr>
                    <w:t>Osobitné požiadavky: vyhradenie práva na predloženie vzoriek, na odskúšanie splnenia parametrov: áno - súhlas</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975"/>
              </w:trPr>
              <w:tc>
                <w:tcPr>
                  <w:tcW w:w="525" w:type="dxa"/>
                  <w:shd w:val="clear" w:color="000000" w:fill="FFFFFF"/>
                  <w:vAlign w:val="center"/>
                  <w:hideMark/>
                </w:tcPr>
                <w:p w:rsidR="00D64131" w:rsidRPr="00D64131" w:rsidRDefault="00D64131" w:rsidP="008530DE">
                  <w:pPr>
                    <w:jc w:val="right"/>
                  </w:pPr>
                  <w:r w:rsidRPr="00D64131">
                    <w:rPr>
                      <w:sz w:val="22"/>
                    </w:rPr>
                    <w:t>14.1</w:t>
                  </w:r>
                </w:p>
              </w:tc>
              <w:tc>
                <w:tcPr>
                  <w:tcW w:w="5505" w:type="dxa"/>
                  <w:shd w:val="clear" w:color="auto" w:fill="auto"/>
                  <w:vAlign w:val="center"/>
                  <w:hideMark/>
                </w:tcPr>
                <w:p w:rsidR="00D64131" w:rsidRPr="00D64131" w:rsidRDefault="00D64131" w:rsidP="00D64131">
                  <w:pPr>
                    <w:jc w:val="left"/>
                  </w:pPr>
                  <w:r w:rsidRPr="00D64131">
                    <w:rPr>
                      <w:sz w:val="22"/>
                    </w:rPr>
                    <w:t>Technický ( produktový ) list výrobku - podrobný technický opis predmetu zákazky v slovenskom resp. českom jazyku tak, aby na základe neho mohol verejný obstarávateľ jednoznačne posúdiť splnenie všetkých požadovaných technických vlastností uvedených v technickej špecifikácii predmetu zákazky : v prílohe</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35"/>
              </w:trPr>
              <w:tc>
                <w:tcPr>
                  <w:tcW w:w="525" w:type="dxa"/>
                  <w:shd w:val="clear" w:color="auto" w:fill="auto"/>
                  <w:vAlign w:val="center"/>
                  <w:hideMark/>
                </w:tcPr>
                <w:p w:rsidR="00D64131" w:rsidRPr="00D64131" w:rsidRDefault="00D64131" w:rsidP="008530DE">
                  <w:pPr>
                    <w:jc w:val="right"/>
                  </w:pPr>
                  <w:r w:rsidRPr="00D64131">
                    <w:rPr>
                      <w:sz w:val="22"/>
                    </w:rPr>
                    <w:t>15.</w:t>
                  </w:r>
                </w:p>
              </w:tc>
              <w:tc>
                <w:tcPr>
                  <w:tcW w:w="5505" w:type="dxa"/>
                  <w:shd w:val="clear" w:color="auto" w:fill="auto"/>
                  <w:vAlign w:val="center"/>
                  <w:hideMark/>
                </w:tcPr>
                <w:p w:rsidR="00D64131" w:rsidRPr="00D64131" w:rsidRDefault="00D64131" w:rsidP="00D64131">
                  <w:pPr>
                    <w:jc w:val="left"/>
                  </w:pPr>
                  <w:r w:rsidRPr="00D64131">
                    <w:rPr>
                      <w:sz w:val="22"/>
                    </w:rPr>
                    <w:t xml:space="preserve">Výrobok v zhode minimálne s normou, štandardom: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345"/>
              </w:trPr>
              <w:tc>
                <w:tcPr>
                  <w:tcW w:w="525" w:type="dxa"/>
                  <w:shd w:val="clear" w:color="000000" w:fill="FFFFFF"/>
                  <w:vAlign w:val="center"/>
                  <w:hideMark/>
                </w:tcPr>
                <w:p w:rsidR="00D64131" w:rsidRPr="00D64131" w:rsidRDefault="00D64131" w:rsidP="008530DE">
                  <w:pPr>
                    <w:jc w:val="right"/>
                  </w:pPr>
                  <w:r w:rsidRPr="00D64131">
                    <w:rPr>
                      <w:sz w:val="22"/>
                    </w:rPr>
                    <w:t>15.1</w:t>
                  </w:r>
                </w:p>
              </w:tc>
              <w:tc>
                <w:tcPr>
                  <w:tcW w:w="5505" w:type="dxa"/>
                  <w:shd w:val="clear" w:color="000000" w:fill="FFFFFF"/>
                  <w:vAlign w:val="center"/>
                  <w:hideMark/>
                </w:tcPr>
                <w:p w:rsidR="00D64131" w:rsidRPr="00D64131" w:rsidRDefault="00D64131" w:rsidP="00D64131">
                  <w:pPr>
                    <w:jc w:val="left"/>
                  </w:pPr>
                  <w:r w:rsidRPr="00D64131">
                    <w:rPr>
                      <w:sz w:val="22"/>
                    </w:rPr>
                    <w:t>označenie CE podľa európskej smernice 93/42/EC (o zdravotníckych pomôckach ) triedy I</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345"/>
              </w:trPr>
              <w:tc>
                <w:tcPr>
                  <w:tcW w:w="525" w:type="dxa"/>
                  <w:shd w:val="clear" w:color="000000" w:fill="FFFFFF"/>
                  <w:vAlign w:val="center"/>
                  <w:hideMark/>
                </w:tcPr>
                <w:p w:rsidR="00D64131" w:rsidRPr="00D64131" w:rsidRDefault="00D64131" w:rsidP="008530DE">
                  <w:pPr>
                    <w:jc w:val="right"/>
                  </w:pPr>
                  <w:r w:rsidRPr="00D64131">
                    <w:rPr>
                      <w:sz w:val="22"/>
                    </w:rPr>
                    <w:t>15.2</w:t>
                  </w:r>
                </w:p>
              </w:tc>
              <w:tc>
                <w:tcPr>
                  <w:tcW w:w="5505" w:type="dxa"/>
                  <w:shd w:val="clear" w:color="000000" w:fill="FFFFFF"/>
                  <w:vAlign w:val="center"/>
                  <w:hideMark/>
                </w:tcPr>
                <w:p w:rsidR="00D64131" w:rsidRPr="00D64131" w:rsidRDefault="00D64131" w:rsidP="00D64131">
                  <w:pPr>
                    <w:jc w:val="left"/>
                  </w:pPr>
                  <w:r w:rsidRPr="00D64131">
                    <w:rPr>
                      <w:sz w:val="22"/>
                    </w:rPr>
                    <w:t>výrobcom vydané ES Vyhlásenie o zhode</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930"/>
              </w:trPr>
              <w:tc>
                <w:tcPr>
                  <w:tcW w:w="525" w:type="dxa"/>
                  <w:shd w:val="clear" w:color="000000" w:fill="FFFFFF"/>
                  <w:vAlign w:val="center"/>
                  <w:hideMark/>
                </w:tcPr>
                <w:p w:rsidR="00D64131" w:rsidRPr="00D64131" w:rsidRDefault="00D64131" w:rsidP="008530DE">
                  <w:pPr>
                    <w:jc w:val="right"/>
                  </w:pPr>
                  <w:r w:rsidRPr="00D64131">
                    <w:rPr>
                      <w:sz w:val="22"/>
                    </w:rPr>
                    <w:t>15.3</w:t>
                  </w:r>
                </w:p>
              </w:tc>
              <w:tc>
                <w:tcPr>
                  <w:tcW w:w="5505" w:type="dxa"/>
                  <w:shd w:val="clear" w:color="000000" w:fill="FFFFFF"/>
                  <w:vAlign w:val="center"/>
                  <w:hideMark/>
                </w:tcPr>
                <w:p w:rsidR="00D64131" w:rsidRPr="00D64131" w:rsidRDefault="00D64131" w:rsidP="00D64131">
                  <w:pPr>
                    <w:jc w:val="left"/>
                  </w:pPr>
                  <w:r w:rsidRPr="00D64131">
                    <w:rPr>
                      <w:sz w:val="22"/>
                    </w:rPr>
                    <w:t>spĺňa normy :STN EN 13795-1 Chirurgické oblečenie a krytie. Požiadavky a skúšobné metódy. Časť 1: Chirurgické krytie a plášte, a STN EN 13795-2 Chirurgické oblečenie a krytie. Požiadavky a skúšobné metódy. Časť 2: Obleky do čistých priestorov</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D64131">
              <w:trPr>
                <w:trHeight w:val="450"/>
              </w:trPr>
              <w:tc>
                <w:tcPr>
                  <w:tcW w:w="8794" w:type="dxa"/>
                  <w:gridSpan w:val="4"/>
                  <w:shd w:val="clear" w:color="000000" w:fill="F2F2F2"/>
                  <w:noWrap/>
                  <w:vAlign w:val="center"/>
                  <w:hideMark/>
                </w:tcPr>
                <w:p w:rsidR="00D64131" w:rsidRPr="00D64131" w:rsidRDefault="00D64131" w:rsidP="00BC474E">
                  <w:pPr>
                    <w:jc w:val="left"/>
                    <w:rPr>
                      <w:b/>
                      <w:bCs/>
                      <w:sz w:val="28"/>
                      <w:szCs w:val="28"/>
                    </w:rPr>
                  </w:pPr>
                  <w:r w:rsidRPr="00D64131">
                    <w:rPr>
                      <w:b/>
                      <w:bCs/>
                      <w:sz w:val="28"/>
                      <w:szCs w:val="28"/>
                    </w:rPr>
                    <w:t>Položka č. 2 - Plášť ochranný, nesterilný</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1.</w:t>
                  </w:r>
                </w:p>
              </w:tc>
              <w:tc>
                <w:tcPr>
                  <w:tcW w:w="5505" w:type="dxa"/>
                  <w:shd w:val="clear" w:color="auto" w:fill="auto"/>
                  <w:vAlign w:val="center"/>
                  <w:hideMark/>
                </w:tcPr>
                <w:p w:rsidR="00D64131" w:rsidRPr="00D64131" w:rsidRDefault="00D64131" w:rsidP="00D64131">
                  <w:pPr>
                    <w:jc w:val="left"/>
                  </w:pPr>
                  <w:r w:rsidRPr="00D64131">
                    <w:rPr>
                      <w:sz w:val="22"/>
                    </w:rPr>
                    <w:t xml:space="preserve">jednorázový ochranný  plášť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2.</w:t>
                  </w:r>
                </w:p>
              </w:tc>
              <w:tc>
                <w:tcPr>
                  <w:tcW w:w="5505" w:type="dxa"/>
                  <w:shd w:val="clear" w:color="auto" w:fill="auto"/>
                  <w:vAlign w:val="center"/>
                  <w:hideMark/>
                </w:tcPr>
                <w:p w:rsidR="00D64131" w:rsidRPr="00D64131" w:rsidRDefault="00D64131" w:rsidP="00D64131">
                  <w:pPr>
                    <w:jc w:val="left"/>
                  </w:pPr>
                  <w:r w:rsidRPr="00D64131">
                    <w:rPr>
                      <w:sz w:val="22"/>
                    </w:rPr>
                    <w:t>určený na ochranu zdravotníckeho personálu pri poskytovaní zdravotníckej starostlivosti</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3.</w:t>
                  </w:r>
                </w:p>
              </w:tc>
              <w:tc>
                <w:tcPr>
                  <w:tcW w:w="5505" w:type="dxa"/>
                  <w:shd w:val="clear" w:color="auto" w:fill="auto"/>
                  <w:vAlign w:val="center"/>
                  <w:hideMark/>
                </w:tcPr>
                <w:p w:rsidR="00D64131" w:rsidRPr="00D64131" w:rsidRDefault="00D64131" w:rsidP="00D64131">
                  <w:pPr>
                    <w:jc w:val="left"/>
                  </w:pPr>
                  <w:r w:rsidRPr="00D64131">
                    <w:rPr>
                      <w:sz w:val="22"/>
                    </w:rPr>
                    <w:t>krčný lem:</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3.1</w:t>
                  </w:r>
                </w:p>
              </w:tc>
              <w:tc>
                <w:tcPr>
                  <w:tcW w:w="5505" w:type="dxa"/>
                  <w:shd w:val="clear" w:color="auto" w:fill="auto"/>
                  <w:vAlign w:val="center"/>
                  <w:hideMark/>
                </w:tcPr>
                <w:p w:rsidR="00D64131" w:rsidRPr="00D64131" w:rsidRDefault="00D64131" w:rsidP="00D64131">
                  <w:pPr>
                    <w:jc w:val="left"/>
                  </w:pPr>
                  <w:r w:rsidRPr="00D64131">
                    <w:rPr>
                      <w:sz w:val="22"/>
                    </w:rPr>
                    <w:t>zosilnený  krčný lem</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3.2</w:t>
                  </w:r>
                </w:p>
              </w:tc>
              <w:tc>
                <w:tcPr>
                  <w:tcW w:w="5505" w:type="dxa"/>
                  <w:shd w:val="clear" w:color="auto" w:fill="auto"/>
                  <w:vAlign w:val="center"/>
                  <w:hideMark/>
                </w:tcPr>
                <w:p w:rsidR="00D64131" w:rsidRPr="00D64131" w:rsidRDefault="00D64131" w:rsidP="00D64131">
                  <w:pPr>
                    <w:jc w:val="left"/>
                  </w:pPr>
                  <w:r w:rsidRPr="00D64131">
                    <w:rPr>
                      <w:sz w:val="22"/>
                    </w:rPr>
                    <w:t xml:space="preserve">ukončený v zadnej časti pevným suchým zipsom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4.</w:t>
                  </w:r>
                </w:p>
              </w:tc>
              <w:tc>
                <w:tcPr>
                  <w:tcW w:w="5505" w:type="dxa"/>
                  <w:shd w:val="clear" w:color="auto" w:fill="auto"/>
                  <w:vAlign w:val="center"/>
                  <w:hideMark/>
                </w:tcPr>
                <w:p w:rsidR="00D64131" w:rsidRPr="00D64131" w:rsidRDefault="00D64131" w:rsidP="00D64131">
                  <w:pPr>
                    <w:jc w:val="left"/>
                  </w:pPr>
                  <w:r w:rsidRPr="00D64131">
                    <w:rPr>
                      <w:sz w:val="22"/>
                    </w:rPr>
                    <w:t>zapínanie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675"/>
              </w:trPr>
              <w:tc>
                <w:tcPr>
                  <w:tcW w:w="525" w:type="dxa"/>
                  <w:shd w:val="clear" w:color="auto" w:fill="auto"/>
                  <w:vAlign w:val="center"/>
                  <w:hideMark/>
                </w:tcPr>
                <w:p w:rsidR="00D64131" w:rsidRPr="00D64131" w:rsidRDefault="00D64131" w:rsidP="008530DE">
                  <w:pPr>
                    <w:jc w:val="right"/>
                  </w:pPr>
                  <w:r w:rsidRPr="00D64131">
                    <w:rPr>
                      <w:sz w:val="22"/>
                    </w:rPr>
                    <w:t>4.1</w:t>
                  </w:r>
                </w:p>
              </w:tc>
              <w:tc>
                <w:tcPr>
                  <w:tcW w:w="5505" w:type="dxa"/>
                  <w:shd w:val="clear" w:color="auto" w:fill="auto"/>
                  <w:vAlign w:val="center"/>
                  <w:hideMark/>
                </w:tcPr>
                <w:p w:rsidR="00D64131" w:rsidRPr="00D64131" w:rsidRDefault="00D64131" w:rsidP="00D64131">
                  <w:pPr>
                    <w:jc w:val="left"/>
                  </w:pPr>
                  <w:r w:rsidRPr="00D64131">
                    <w:rPr>
                      <w:sz w:val="22"/>
                    </w:rPr>
                    <w:t xml:space="preserve">minimálne v počte 2 ks ( na krku a v páse) pre lepšiu fixáciu zo zadnej strany plášťa alebo v časti krku a omotania šnúry okolo pása, ktorá je o plášť fixne uchytená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4.2</w:t>
                  </w:r>
                </w:p>
              </w:tc>
              <w:tc>
                <w:tcPr>
                  <w:tcW w:w="5505" w:type="dxa"/>
                  <w:shd w:val="clear" w:color="auto" w:fill="auto"/>
                  <w:vAlign w:val="center"/>
                  <w:hideMark/>
                </w:tcPr>
                <w:p w:rsidR="00D64131" w:rsidRPr="00D64131" w:rsidRDefault="00D64131" w:rsidP="00D64131">
                  <w:pPr>
                    <w:jc w:val="left"/>
                  </w:pPr>
                  <w:r w:rsidRPr="00D64131">
                    <w:rPr>
                      <w:sz w:val="22"/>
                    </w:rPr>
                    <w:t>úväzky  alebo suchý zips</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lastRenderedPageBreak/>
                    <w:t>4.3</w:t>
                  </w:r>
                </w:p>
              </w:tc>
              <w:tc>
                <w:tcPr>
                  <w:tcW w:w="5505" w:type="dxa"/>
                  <w:shd w:val="clear" w:color="auto" w:fill="auto"/>
                  <w:vAlign w:val="center"/>
                  <w:hideMark/>
                </w:tcPr>
                <w:p w:rsidR="00D64131" w:rsidRPr="00D64131" w:rsidRDefault="00D64131" w:rsidP="00D64131">
                  <w:pPr>
                    <w:jc w:val="left"/>
                  </w:pPr>
                  <w:r w:rsidRPr="00D64131">
                    <w:rPr>
                      <w:sz w:val="22"/>
                    </w:rPr>
                    <w:t>odolné voči pretrhnutiu</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auto" w:fill="auto"/>
                  <w:vAlign w:val="center"/>
                  <w:hideMark/>
                </w:tcPr>
                <w:p w:rsidR="00D64131" w:rsidRPr="00D64131" w:rsidRDefault="00D64131" w:rsidP="008530DE">
                  <w:pPr>
                    <w:jc w:val="right"/>
                  </w:pPr>
                  <w:r w:rsidRPr="00D64131">
                    <w:rPr>
                      <w:sz w:val="22"/>
                    </w:rPr>
                    <w:t>5.</w:t>
                  </w:r>
                </w:p>
              </w:tc>
              <w:tc>
                <w:tcPr>
                  <w:tcW w:w="5505" w:type="dxa"/>
                  <w:shd w:val="clear" w:color="auto" w:fill="auto"/>
                  <w:vAlign w:val="center"/>
                  <w:hideMark/>
                </w:tcPr>
                <w:p w:rsidR="00D64131" w:rsidRPr="00D64131" w:rsidRDefault="00D64131" w:rsidP="00D64131">
                  <w:pPr>
                    <w:jc w:val="left"/>
                  </w:pPr>
                  <w:r w:rsidRPr="00D64131">
                    <w:rPr>
                      <w:sz w:val="22"/>
                    </w:rPr>
                    <w:t>dlhý rukáv:</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390"/>
              </w:trPr>
              <w:tc>
                <w:tcPr>
                  <w:tcW w:w="525" w:type="dxa"/>
                  <w:shd w:val="clear" w:color="auto" w:fill="auto"/>
                  <w:vAlign w:val="center"/>
                  <w:hideMark/>
                </w:tcPr>
                <w:p w:rsidR="00D64131" w:rsidRPr="00D64131" w:rsidRDefault="00D64131" w:rsidP="008530DE">
                  <w:pPr>
                    <w:jc w:val="right"/>
                  </w:pPr>
                  <w:r w:rsidRPr="00D64131">
                    <w:rPr>
                      <w:sz w:val="22"/>
                    </w:rPr>
                    <w:t>5.1</w:t>
                  </w:r>
                </w:p>
              </w:tc>
              <w:tc>
                <w:tcPr>
                  <w:tcW w:w="5505" w:type="dxa"/>
                  <w:shd w:val="clear" w:color="auto" w:fill="auto"/>
                  <w:vAlign w:val="center"/>
                  <w:hideMark/>
                </w:tcPr>
                <w:p w:rsidR="00D64131" w:rsidRPr="00D64131" w:rsidRDefault="00D64131" w:rsidP="00D64131">
                  <w:pPr>
                    <w:jc w:val="left"/>
                  </w:pPr>
                  <w:r w:rsidRPr="00D64131">
                    <w:rPr>
                      <w:sz w:val="22"/>
                    </w:rPr>
                    <w:t>rukávy musia byť ukončené  pletenými manžetami</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80"/>
              </w:trPr>
              <w:tc>
                <w:tcPr>
                  <w:tcW w:w="525" w:type="dxa"/>
                  <w:shd w:val="clear" w:color="000000" w:fill="FFFFFF"/>
                  <w:vAlign w:val="center"/>
                  <w:hideMark/>
                </w:tcPr>
                <w:p w:rsidR="00D64131" w:rsidRPr="00D64131" w:rsidRDefault="00D64131" w:rsidP="008530DE">
                  <w:pPr>
                    <w:jc w:val="right"/>
                  </w:pPr>
                  <w:r w:rsidRPr="00D64131">
                    <w:rPr>
                      <w:sz w:val="22"/>
                    </w:rPr>
                    <w:t>6.</w:t>
                  </w:r>
                </w:p>
              </w:tc>
              <w:tc>
                <w:tcPr>
                  <w:tcW w:w="5505" w:type="dxa"/>
                  <w:shd w:val="clear" w:color="auto" w:fill="auto"/>
                  <w:vAlign w:val="center"/>
                  <w:hideMark/>
                </w:tcPr>
                <w:p w:rsidR="00D64131" w:rsidRPr="00D64131" w:rsidRDefault="00D64131" w:rsidP="00D64131">
                  <w:pPr>
                    <w:jc w:val="left"/>
                  </w:pPr>
                  <w:r w:rsidRPr="00D64131">
                    <w:rPr>
                      <w:sz w:val="22"/>
                    </w:rPr>
                    <w:t xml:space="preserve">strih: zavinovaci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915"/>
              </w:trPr>
              <w:tc>
                <w:tcPr>
                  <w:tcW w:w="525" w:type="dxa"/>
                  <w:shd w:val="clear" w:color="000000" w:fill="FFFFFF"/>
                  <w:vAlign w:val="center"/>
                  <w:hideMark/>
                </w:tcPr>
                <w:p w:rsidR="00D64131" w:rsidRPr="00D64131" w:rsidRDefault="00D64131" w:rsidP="008530DE">
                  <w:pPr>
                    <w:jc w:val="right"/>
                  </w:pPr>
                  <w:r w:rsidRPr="00D64131">
                    <w:rPr>
                      <w:sz w:val="22"/>
                    </w:rPr>
                    <w:t>7.</w:t>
                  </w:r>
                </w:p>
              </w:tc>
              <w:tc>
                <w:tcPr>
                  <w:tcW w:w="5505" w:type="dxa"/>
                  <w:shd w:val="clear" w:color="auto" w:fill="auto"/>
                  <w:vAlign w:val="center"/>
                  <w:hideMark/>
                </w:tcPr>
                <w:p w:rsidR="00D64131" w:rsidRPr="00D64131" w:rsidRDefault="00D64131" w:rsidP="00D64131">
                  <w:pPr>
                    <w:jc w:val="left"/>
                  </w:pPr>
                  <w:r w:rsidRPr="00D64131">
                    <w:rPr>
                      <w:sz w:val="22"/>
                    </w:rPr>
                    <w:t>originálny, nový – nepoužitý, nie repasovaný alebo inak renovovaný alebo testovaný tovar v originálnom balení s príslušnou dokumentáciou bez akýchkoľvek známok poškodenia a funkčných vád a musí byť určený na humánne použitie</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8.</w:t>
                  </w:r>
                </w:p>
              </w:tc>
              <w:tc>
                <w:tcPr>
                  <w:tcW w:w="5505" w:type="dxa"/>
                  <w:shd w:val="clear" w:color="auto" w:fill="auto"/>
                  <w:vAlign w:val="center"/>
                  <w:hideMark/>
                </w:tcPr>
                <w:p w:rsidR="00D64131" w:rsidRPr="00D64131" w:rsidRDefault="00D64131" w:rsidP="00D64131">
                  <w:pPr>
                    <w:jc w:val="left"/>
                  </w:pPr>
                  <w:r w:rsidRPr="00D64131">
                    <w:rPr>
                      <w:sz w:val="22"/>
                    </w:rPr>
                    <w:t xml:space="preserve">materiál: netkaná textília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8.1</w:t>
                  </w:r>
                </w:p>
              </w:tc>
              <w:tc>
                <w:tcPr>
                  <w:tcW w:w="5505" w:type="dxa"/>
                  <w:shd w:val="clear" w:color="auto" w:fill="auto"/>
                  <w:vAlign w:val="center"/>
                  <w:hideMark/>
                </w:tcPr>
                <w:p w:rsidR="00D64131" w:rsidRPr="00D64131" w:rsidRDefault="00D64131" w:rsidP="00D64131">
                  <w:pPr>
                    <w:jc w:val="left"/>
                  </w:pPr>
                  <w:r w:rsidRPr="00D64131">
                    <w:rPr>
                      <w:sz w:val="22"/>
                    </w:rPr>
                    <w:t xml:space="preserve">min.  35 g / m2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8.2</w:t>
                  </w:r>
                </w:p>
              </w:tc>
              <w:tc>
                <w:tcPr>
                  <w:tcW w:w="5505" w:type="dxa"/>
                  <w:shd w:val="clear" w:color="auto" w:fill="auto"/>
                  <w:vAlign w:val="center"/>
                  <w:hideMark/>
                </w:tcPr>
                <w:p w:rsidR="00D64131" w:rsidRPr="00D64131" w:rsidRDefault="00D64131" w:rsidP="00D64131">
                  <w:pPr>
                    <w:jc w:val="left"/>
                  </w:pPr>
                  <w:r w:rsidRPr="00D64131">
                    <w:rPr>
                      <w:sz w:val="22"/>
                    </w:rPr>
                    <w:t>je zo zdravotne nezávadného materiálu</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8.3</w:t>
                  </w:r>
                </w:p>
              </w:tc>
              <w:tc>
                <w:tcPr>
                  <w:tcW w:w="5505" w:type="dxa"/>
                  <w:shd w:val="clear" w:color="auto" w:fill="auto"/>
                  <w:vAlign w:val="center"/>
                  <w:hideMark/>
                </w:tcPr>
                <w:p w:rsidR="00D64131" w:rsidRPr="00D64131" w:rsidRDefault="00D64131" w:rsidP="00D64131">
                  <w:pPr>
                    <w:jc w:val="left"/>
                  </w:pPr>
                  <w:r w:rsidRPr="00D64131">
                    <w:rPr>
                      <w:sz w:val="22"/>
                    </w:rPr>
                    <w:t>neobmedzuje v pohybe, ľahký a pevný, bezprašný</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9.</w:t>
                  </w:r>
                </w:p>
              </w:tc>
              <w:tc>
                <w:tcPr>
                  <w:tcW w:w="5505" w:type="dxa"/>
                  <w:shd w:val="clear" w:color="auto" w:fill="auto"/>
                  <w:vAlign w:val="center"/>
                  <w:hideMark/>
                </w:tcPr>
                <w:p w:rsidR="00D64131" w:rsidRPr="00D64131" w:rsidRDefault="00D64131" w:rsidP="00D64131">
                  <w:pPr>
                    <w:jc w:val="left"/>
                  </w:pPr>
                  <w:r w:rsidRPr="00D64131">
                    <w:rPr>
                      <w:sz w:val="22"/>
                    </w:rPr>
                    <w:t>farba: zelená, modrá, biela (iná - uviesť)</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9.1</w:t>
                  </w:r>
                </w:p>
              </w:tc>
              <w:tc>
                <w:tcPr>
                  <w:tcW w:w="5505" w:type="dxa"/>
                  <w:shd w:val="clear" w:color="auto" w:fill="auto"/>
                  <w:vAlign w:val="center"/>
                  <w:hideMark/>
                </w:tcPr>
                <w:p w:rsidR="00D64131" w:rsidRPr="00D64131" w:rsidRDefault="00D64131" w:rsidP="00D64131">
                  <w:pPr>
                    <w:jc w:val="left"/>
                  </w:pPr>
                  <w:r w:rsidRPr="00D64131">
                    <w:rPr>
                      <w:sz w:val="22"/>
                    </w:rPr>
                    <w:t>plášť je stálofarebný</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10.</w:t>
                  </w:r>
                </w:p>
              </w:tc>
              <w:tc>
                <w:tcPr>
                  <w:tcW w:w="5505" w:type="dxa"/>
                  <w:shd w:val="clear" w:color="auto" w:fill="auto"/>
                  <w:vAlign w:val="center"/>
                  <w:hideMark/>
                </w:tcPr>
                <w:p w:rsidR="00D64131" w:rsidRPr="00D64131" w:rsidRDefault="00D64131" w:rsidP="00D64131">
                  <w:pPr>
                    <w:jc w:val="left"/>
                  </w:pPr>
                  <w:r w:rsidRPr="00D64131">
                    <w:rPr>
                      <w:sz w:val="22"/>
                    </w:rPr>
                    <w:t>univerzálna veľkosť</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765"/>
              </w:trPr>
              <w:tc>
                <w:tcPr>
                  <w:tcW w:w="525" w:type="dxa"/>
                  <w:shd w:val="clear" w:color="000000" w:fill="FFFFFF"/>
                  <w:vAlign w:val="center"/>
                  <w:hideMark/>
                </w:tcPr>
                <w:p w:rsidR="00D64131" w:rsidRPr="00D64131" w:rsidRDefault="00D64131" w:rsidP="008530DE">
                  <w:pPr>
                    <w:jc w:val="right"/>
                  </w:pPr>
                  <w:r w:rsidRPr="00D64131">
                    <w:rPr>
                      <w:sz w:val="22"/>
                    </w:rPr>
                    <w:t>11.</w:t>
                  </w:r>
                </w:p>
              </w:tc>
              <w:tc>
                <w:tcPr>
                  <w:tcW w:w="5505" w:type="dxa"/>
                  <w:shd w:val="clear" w:color="auto" w:fill="auto"/>
                  <w:vAlign w:val="center"/>
                  <w:hideMark/>
                </w:tcPr>
                <w:p w:rsidR="00D64131" w:rsidRPr="00D64131" w:rsidRDefault="00D64131" w:rsidP="00D64131">
                  <w:pPr>
                    <w:jc w:val="left"/>
                  </w:pPr>
                  <w:r w:rsidRPr="00D64131">
                    <w:rPr>
                      <w:sz w:val="22"/>
                    </w:rPr>
                    <w:t>spôsob zabalenia - balenie: plášte  nesterilné, balené po 10 ks / balenie, následne v pevnom prepravnom obale (uviesť: spôsob a veľkosť balenia - počet kusov v pevnom prepravnom balení, aké prevedenie prepravného obalu)</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w:t>
                  </w:r>
                </w:p>
              </w:tc>
              <w:tc>
                <w:tcPr>
                  <w:tcW w:w="5505" w:type="dxa"/>
                  <w:shd w:val="clear" w:color="auto" w:fill="auto"/>
                  <w:vAlign w:val="center"/>
                  <w:hideMark/>
                </w:tcPr>
                <w:p w:rsidR="00D64131" w:rsidRPr="00D64131" w:rsidRDefault="00D64131" w:rsidP="00D64131">
                  <w:pPr>
                    <w:jc w:val="left"/>
                  </w:pPr>
                  <w:r w:rsidRPr="00D64131">
                    <w:rPr>
                      <w:sz w:val="22"/>
                    </w:rPr>
                    <w:t>obal označený:</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12.1</w:t>
                  </w:r>
                </w:p>
              </w:tc>
              <w:tc>
                <w:tcPr>
                  <w:tcW w:w="5505" w:type="dxa"/>
                  <w:shd w:val="clear" w:color="auto" w:fill="auto"/>
                  <w:vAlign w:val="center"/>
                  <w:hideMark/>
                </w:tcPr>
                <w:p w:rsidR="00D64131" w:rsidRPr="00D64131" w:rsidRDefault="00D64131" w:rsidP="00D64131">
                  <w:pPr>
                    <w:jc w:val="left"/>
                  </w:pPr>
                  <w:r w:rsidRPr="00D64131">
                    <w:rPr>
                      <w:sz w:val="22"/>
                    </w:rPr>
                    <w:t xml:space="preserve">názvom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12.2</w:t>
                  </w:r>
                </w:p>
              </w:tc>
              <w:tc>
                <w:tcPr>
                  <w:tcW w:w="5505" w:type="dxa"/>
                  <w:shd w:val="clear" w:color="auto" w:fill="auto"/>
                  <w:vAlign w:val="center"/>
                  <w:hideMark/>
                </w:tcPr>
                <w:p w:rsidR="00D64131" w:rsidRPr="00D64131" w:rsidRDefault="00D64131" w:rsidP="00D64131">
                  <w:pPr>
                    <w:jc w:val="left"/>
                  </w:pPr>
                  <w:r w:rsidRPr="00D64131">
                    <w:rPr>
                      <w:sz w:val="22"/>
                    </w:rPr>
                    <w:t>údajom dátumu výroby a dárumom exspirácie, referenčným číslom</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12.3</w:t>
                  </w:r>
                </w:p>
              </w:tc>
              <w:tc>
                <w:tcPr>
                  <w:tcW w:w="5505" w:type="dxa"/>
                  <w:shd w:val="clear" w:color="auto" w:fill="auto"/>
                  <w:vAlign w:val="center"/>
                  <w:hideMark/>
                </w:tcPr>
                <w:p w:rsidR="00D64131" w:rsidRPr="00D64131" w:rsidRDefault="00D64131" w:rsidP="00D64131">
                  <w:pPr>
                    <w:jc w:val="left"/>
                  </w:pPr>
                  <w:r w:rsidRPr="00D64131">
                    <w:rPr>
                      <w:sz w:val="22"/>
                    </w:rPr>
                    <w:t>údajmi o podmienkach uchovávania</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12.4</w:t>
                  </w:r>
                </w:p>
              </w:tc>
              <w:tc>
                <w:tcPr>
                  <w:tcW w:w="5505" w:type="dxa"/>
                  <w:shd w:val="clear" w:color="auto" w:fill="auto"/>
                  <w:vAlign w:val="center"/>
                  <w:hideMark/>
                </w:tcPr>
                <w:p w:rsidR="00D64131" w:rsidRPr="00D64131" w:rsidRDefault="00D64131" w:rsidP="00D64131">
                  <w:pPr>
                    <w:jc w:val="left"/>
                  </w:pPr>
                  <w:r w:rsidRPr="00D64131">
                    <w:rPr>
                      <w:sz w:val="22"/>
                    </w:rPr>
                    <w:t>údajom o výrobcovi</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12.5</w:t>
                  </w:r>
                </w:p>
              </w:tc>
              <w:tc>
                <w:tcPr>
                  <w:tcW w:w="5505" w:type="dxa"/>
                  <w:shd w:val="clear" w:color="auto" w:fill="auto"/>
                  <w:vAlign w:val="center"/>
                  <w:hideMark/>
                </w:tcPr>
                <w:p w:rsidR="00D64131" w:rsidRPr="00D64131" w:rsidRDefault="00D64131" w:rsidP="00D64131">
                  <w:pPr>
                    <w:jc w:val="left"/>
                  </w:pPr>
                  <w:r w:rsidRPr="00D64131">
                    <w:rPr>
                      <w:sz w:val="22"/>
                    </w:rPr>
                    <w:t>znakom CE</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50"/>
              </w:trPr>
              <w:tc>
                <w:tcPr>
                  <w:tcW w:w="525" w:type="dxa"/>
                  <w:shd w:val="clear" w:color="000000" w:fill="FFFFFF"/>
                  <w:vAlign w:val="center"/>
                  <w:hideMark/>
                </w:tcPr>
                <w:p w:rsidR="00D64131" w:rsidRPr="00D64131" w:rsidRDefault="00D64131" w:rsidP="008530DE">
                  <w:pPr>
                    <w:jc w:val="right"/>
                  </w:pPr>
                  <w:r w:rsidRPr="00D64131">
                    <w:rPr>
                      <w:sz w:val="22"/>
                    </w:rPr>
                    <w:t>13.</w:t>
                  </w:r>
                </w:p>
              </w:tc>
              <w:tc>
                <w:tcPr>
                  <w:tcW w:w="5505" w:type="dxa"/>
                  <w:shd w:val="clear" w:color="auto" w:fill="auto"/>
                  <w:vAlign w:val="center"/>
                  <w:hideMark/>
                </w:tcPr>
                <w:p w:rsidR="00D64131" w:rsidRPr="00D64131" w:rsidRDefault="00D64131" w:rsidP="00D64131">
                  <w:pPr>
                    <w:jc w:val="left"/>
                  </w:pPr>
                  <w:r w:rsidRPr="00D64131">
                    <w:rPr>
                      <w:sz w:val="22"/>
                    </w:rPr>
                    <w:t>ŠUKL kód: ak je to relevantné</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35"/>
              </w:trPr>
              <w:tc>
                <w:tcPr>
                  <w:tcW w:w="525" w:type="dxa"/>
                  <w:shd w:val="clear" w:color="000000" w:fill="FFFFFF"/>
                  <w:vAlign w:val="center"/>
                  <w:hideMark/>
                </w:tcPr>
                <w:p w:rsidR="00D64131" w:rsidRPr="00D64131" w:rsidRDefault="00D64131" w:rsidP="008530DE">
                  <w:pPr>
                    <w:jc w:val="right"/>
                  </w:pPr>
                  <w:r w:rsidRPr="00D64131">
                    <w:rPr>
                      <w:sz w:val="22"/>
                    </w:rPr>
                    <w:t>14.</w:t>
                  </w:r>
                </w:p>
              </w:tc>
              <w:tc>
                <w:tcPr>
                  <w:tcW w:w="5505" w:type="dxa"/>
                  <w:shd w:val="clear" w:color="auto" w:fill="auto"/>
                  <w:vAlign w:val="center"/>
                  <w:hideMark/>
                </w:tcPr>
                <w:p w:rsidR="00D64131" w:rsidRPr="00D64131" w:rsidRDefault="00D64131" w:rsidP="00D64131">
                  <w:pPr>
                    <w:jc w:val="left"/>
                  </w:pPr>
                  <w:r w:rsidRPr="00D64131">
                    <w:rPr>
                      <w:sz w:val="22"/>
                    </w:rPr>
                    <w:t>Osobitné požiadavky: vyhradenie práva na predloženie vzoriek, na odskúšanie splnenia parametrov: áno - súhlas</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1050"/>
              </w:trPr>
              <w:tc>
                <w:tcPr>
                  <w:tcW w:w="525" w:type="dxa"/>
                  <w:shd w:val="clear" w:color="000000" w:fill="FFFFFF"/>
                  <w:vAlign w:val="center"/>
                  <w:hideMark/>
                </w:tcPr>
                <w:p w:rsidR="00D64131" w:rsidRPr="00D64131" w:rsidRDefault="00D64131" w:rsidP="008530DE">
                  <w:pPr>
                    <w:jc w:val="right"/>
                  </w:pPr>
                  <w:r w:rsidRPr="00D64131">
                    <w:rPr>
                      <w:sz w:val="22"/>
                    </w:rPr>
                    <w:t>14.1</w:t>
                  </w:r>
                </w:p>
              </w:tc>
              <w:tc>
                <w:tcPr>
                  <w:tcW w:w="5505" w:type="dxa"/>
                  <w:shd w:val="clear" w:color="auto" w:fill="auto"/>
                  <w:vAlign w:val="center"/>
                  <w:hideMark/>
                </w:tcPr>
                <w:p w:rsidR="00D64131" w:rsidRPr="00D64131" w:rsidRDefault="00D64131" w:rsidP="00D64131">
                  <w:pPr>
                    <w:jc w:val="left"/>
                  </w:pPr>
                  <w:r w:rsidRPr="00D64131">
                    <w:rPr>
                      <w:sz w:val="22"/>
                    </w:rPr>
                    <w:t>Technický ( produktový ) list výrobku - podrobný technický opis predmetu zákazky v slovenskom resp. českom jazyku tak, aby na základe neho mohol verejný obstarávateľ jednoznačne posúdiť splnenie všetkých požadovaných technických vlastností uvedených v technickej špecifikácii predmetu zákazky : v prílohe</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420"/>
              </w:trPr>
              <w:tc>
                <w:tcPr>
                  <w:tcW w:w="525" w:type="dxa"/>
                  <w:shd w:val="clear" w:color="auto" w:fill="auto"/>
                  <w:vAlign w:val="center"/>
                  <w:hideMark/>
                </w:tcPr>
                <w:p w:rsidR="00D64131" w:rsidRPr="00D64131" w:rsidRDefault="00D64131" w:rsidP="008530DE">
                  <w:pPr>
                    <w:jc w:val="right"/>
                  </w:pPr>
                  <w:r w:rsidRPr="00D64131">
                    <w:rPr>
                      <w:sz w:val="22"/>
                    </w:rPr>
                    <w:t>15.</w:t>
                  </w:r>
                </w:p>
              </w:tc>
              <w:tc>
                <w:tcPr>
                  <w:tcW w:w="5505" w:type="dxa"/>
                  <w:shd w:val="clear" w:color="auto" w:fill="auto"/>
                  <w:vAlign w:val="center"/>
                  <w:hideMark/>
                </w:tcPr>
                <w:p w:rsidR="00D64131" w:rsidRPr="00D64131" w:rsidRDefault="00D64131" w:rsidP="00D64131">
                  <w:pPr>
                    <w:jc w:val="left"/>
                  </w:pPr>
                  <w:r w:rsidRPr="00D64131">
                    <w:rPr>
                      <w:sz w:val="22"/>
                    </w:rPr>
                    <w:t xml:space="preserve">Výrobok v zhode minimálne s normou, štandardom: </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390"/>
              </w:trPr>
              <w:tc>
                <w:tcPr>
                  <w:tcW w:w="525" w:type="dxa"/>
                  <w:shd w:val="clear" w:color="000000" w:fill="FFFFFF"/>
                  <w:vAlign w:val="center"/>
                  <w:hideMark/>
                </w:tcPr>
                <w:p w:rsidR="00D64131" w:rsidRPr="00D64131" w:rsidRDefault="00D64131" w:rsidP="008530DE">
                  <w:pPr>
                    <w:jc w:val="right"/>
                  </w:pPr>
                  <w:r w:rsidRPr="00D64131">
                    <w:rPr>
                      <w:sz w:val="22"/>
                    </w:rPr>
                    <w:t>15.1</w:t>
                  </w:r>
                </w:p>
              </w:tc>
              <w:tc>
                <w:tcPr>
                  <w:tcW w:w="5505" w:type="dxa"/>
                  <w:shd w:val="clear" w:color="000000" w:fill="FFFFFF"/>
                  <w:vAlign w:val="center"/>
                  <w:hideMark/>
                </w:tcPr>
                <w:p w:rsidR="00D64131" w:rsidRPr="00D64131" w:rsidRDefault="00D64131" w:rsidP="00D64131">
                  <w:pPr>
                    <w:jc w:val="left"/>
                  </w:pPr>
                  <w:r w:rsidRPr="00D64131">
                    <w:rPr>
                      <w:sz w:val="22"/>
                    </w:rPr>
                    <w:t>označenie CE podľa európskej smernice 93/42/EC (o zdravotníckych pomôckach ) triedy I</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390"/>
              </w:trPr>
              <w:tc>
                <w:tcPr>
                  <w:tcW w:w="525" w:type="dxa"/>
                  <w:shd w:val="clear" w:color="000000" w:fill="FFFFFF"/>
                  <w:vAlign w:val="center"/>
                  <w:hideMark/>
                </w:tcPr>
                <w:p w:rsidR="00D64131" w:rsidRPr="00D64131" w:rsidRDefault="00D64131" w:rsidP="008530DE">
                  <w:pPr>
                    <w:jc w:val="right"/>
                  </w:pPr>
                  <w:r w:rsidRPr="00D64131">
                    <w:rPr>
                      <w:sz w:val="22"/>
                    </w:rPr>
                    <w:lastRenderedPageBreak/>
                    <w:t>15.2</w:t>
                  </w:r>
                </w:p>
              </w:tc>
              <w:tc>
                <w:tcPr>
                  <w:tcW w:w="5505" w:type="dxa"/>
                  <w:shd w:val="clear" w:color="000000" w:fill="FFFFFF"/>
                  <w:vAlign w:val="center"/>
                  <w:hideMark/>
                </w:tcPr>
                <w:p w:rsidR="00D64131" w:rsidRPr="00D64131" w:rsidRDefault="00D64131" w:rsidP="00D64131">
                  <w:pPr>
                    <w:jc w:val="left"/>
                  </w:pPr>
                  <w:r w:rsidRPr="00D64131">
                    <w:rPr>
                      <w:sz w:val="22"/>
                    </w:rPr>
                    <w:t>výrobcom vydané ES Vyhlásenie o zhode</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r w:rsidR="00D64131" w:rsidRPr="00D64131" w:rsidTr="009D0CF0">
              <w:trPr>
                <w:trHeight w:val="1020"/>
              </w:trPr>
              <w:tc>
                <w:tcPr>
                  <w:tcW w:w="525" w:type="dxa"/>
                  <w:shd w:val="clear" w:color="000000" w:fill="FFFFFF"/>
                  <w:vAlign w:val="center"/>
                  <w:hideMark/>
                </w:tcPr>
                <w:p w:rsidR="00D64131" w:rsidRPr="00D64131" w:rsidRDefault="00D64131" w:rsidP="008530DE">
                  <w:pPr>
                    <w:jc w:val="right"/>
                  </w:pPr>
                  <w:r w:rsidRPr="00D64131">
                    <w:rPr>
                      <w:sz w:val="22"/>
                    </w:rPr>
                    <w:t>15.3</w:t>
                  </w:r>
                </w:p>
              </w:tc>
              <w:tc>
                <w:tcPr>
                  <w:tcW w:w="5505" w:type="dxa"/>
                  <w:shd w:val="clear" w:color="000000" w:fill="FFFFFF"/>
                  <w:vAlign w:val="center"/>
                  <w:hideMark/>
                </w:tcPr>
                <w:p w:rsidR="00D64131" w:rsidRPr="00D64131" w:rsidRDefault="00D64131" w:rsidP="00D64131">
                  <w:pPr>
                    <w:jc w:val="left"/>
                  </w:pPr>
                  <w:r w:rsidRPr="00D64131">
                    <w:rPr>
                      <w:sz w:val="22"/>
                    </w:rPr>
                    <w:t>spĺňa normy :STN EN 13795-1 Chirurgické oblečenie a krytie. Požiadavky a skúšobné metódy. Časť 1: Chirurgické krytie a plášte, a STN EN 13795-2 Chirurgické oblečenie a krytie. Požiadavky a skúšobné metódy. Časť 2: Obleky do čistých priestorov</w:t>
                  </w:r>
                </w:p>
              </w:tc>
              <w:tc>
                <w:tcPr>
                  <w:tcW w:w="1335"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c>
                <w:tcPr>
                  <w:tcW w:w="1429" w:type="dxa"/>
                  <w:shd w:val="clear" w:color="000000" w:fill="CCCCFF"/>
                  <w:vAlign w:val="center"/>
                  <w:hideMark/>
                </w:tcPr>
                <w:p w:rsidR="00D64131" w:rsidRPr="00D64131" w:rsidRDefault="00D64131" w:rsidP="00D64131">
                  <w:pPr>
                    <w:jc w:val="center"/>
                    <w:rPr>
                      <w:color w:val="FF0000"/>
                    </w:rPr>
                  </w:pPr>
                  <w:r w:rsidRPr="00D64131">
                    <w:rPr>
                      <w:color w:val="FF0000"/>
                      <w:sz w:val="22"/>
                    </w:rPr>
                    <w:t> </w:t>
                  </w:r>
                </w:p>
              </w:tc>
            </w:tr>
          </w:tbl>
          <w:p w:rsidR="00D64131" w:rsidRPr="00BC4D7E" w:rsidRDefault="00D64131" w:rsidP="00D64131">
            <w:pPr>
              <w:jc w:val="left"/>
              <w:rPr>
                <w:b/>
                <w:bCs/>
              </w:rPr>
            </w:pPr>
          </w:p>
        </w:tc>
        <w:tc>
          <w:tcPr>
            <w:tcW w:w="146" w:type="dxa"/>
            <w:tcBorders>
              <w:top w:val="nil"/>
              <w:left w:val="nil"/>
              <w:bottom w:val="nil"/>
              <w:right w:val="nil"/>
            </w:tcBorders>
            <w:shd w:val="clear" w:color="auto" w:fill="auto"/>
            <w:vAlign w:val="bottom"/>
            <w:hideMark/>
          </w:tcPr>
          <w:p w:rsidR="00D64131" w:rsidRPr="00BC4D7E" w:rsidRDefault="00D64131" w:rsidP="00D64131">
            <w:pPr>
              <w:jc w:val="left"/>
            </w:pPr>
          </w:p>
        </w:tc>
        <w:tc>
          <w:tcPr>
            <w:tcW w:w="200" w:type="dxa"/>
            <w:tcBorders>
              <w:top w:val="nil"/>
              <w:left w:val="nil"/>
              <w:bottom w:val="nil"/>
              <w:right w:val="nil"/>
            </w:tcBorders>
            <w:shd w:val="clear" w:color="auto" w:fill="auto"/>
            <w:vAlign w:val="bottom"/>
            <w:hideMark/>
          </w:tcPr>
          <w:p w:rsidR="00D64131" w:rsidRPr="00BC4D7E" w:rsidRDefault="00D64131" w:rsidP="00D64131">
            <w:pPr>
              <w:jc w:val="left"/>
            </w:pPr>
          </w:p>
        </w:tc>
        <w:tc>
          <w:tcPr>
            <w:tcW w:w="155" w:type="dxa"/>
            <w:tcBorders>
              <w:top w:val="nil"/>
              <w:left w:val="nil"/>
              <w:bottom w:val="nil"/>
              <w:right w:val="nil"/>
            </w:tcBorders>
            <w:shd w:val="clear" w:color="auto" w:fill="auto"/>
            <w:vAlign w:val="bottom"/>
            <w:hideMark/>
          </w:tcPr>
          <w:p w:rsidR="00D64131" w:rsidRPr="00BC4D7E" w:rsidRDefault="00D64131" w:rsidP="00D64131">
            <w:pPr>
              <w:jc w:val="left"/>
            </w:pPr>
          </w:p>
        </w:tc>
      </w:tr>
    </w:tbl>
    <w:p w:rsidR="00AD771E" w:rsidRDefault="00AD771E" w:rsidP="00D64131">
      <w:pPr>
        <w:rPr>
          <w:b/>
          <w:sz w:val="22"/>
        </w:rPr>
      </w:pPr>
    </w:p>
    <w:p w:rsidR="009D0CF0" w:rsidRDefault="009D0CF0" w:rsidP="00D64131">
      <w:pPr>
        <w:rPr>
          <w:b/>
          <w:sz w:val="22"/>
        </w:rPr>
      </w:pPr>
    </w:p>
    <w:p w:rsidR="00E13EB1" w:rsidRDefault="00E13EB1" w:rsidP="00E13EB1">
      <w:pPr>
        <w:pStyle w:val="Bezriadkovania"/>
        <w:rPr>
          <w:rFonts w:ascii="Times New Roman" w:hAnsi="Times New Roman"/>
        </w:rPr>
      </w:pPr>
    </w:p>
    <w:p w:rsidR="00E13EB1" w:rsidRDefault="00E13EB1" w:rsidP="00E13EB1">
      <w:pPr>
        <w:pStyle w:val="Bezriadkovania"/>
        <w:rPr>
          <w:rFonts w:ascii="Times New Roman" w:hAnsi="Times New Roman"/>
        </w:rPr>
      </w:pPr>
    </w:p>
    <w:p w:rsidR="00E13EB1" w:rsidRPr="00694C91" w:rsidRDefault="00E13EB1" w:rsidP="00E13EB1">
      <w:pPr>
        <w:pStyle w:val="Bezriadkovania"/>
        <w:rPr>
          <w:rFonts w:ascii="Times New Roman" w:hAnsi="Times New Roman"/>
          <w:i/>
        </w:rPr>
      </w:pPr>
      <w:r w:rsidRPr="00694C91">
        <w:rPr>
          <w:rFonts w:ascii="Times New Roman" w:hAnsi="Times New Roman"/>
        </w:rPr>
        <w:t xml:space="preserve">Obchodné meno: ....................................... </w:t>
      </w:r>
      <w:r w:rsidRPr="00694C91">
        <w:rPr>
          <w:rFonts w:ascii="Times New Roman" w:hAnsi="Times New Roman"/>
          <w:i/>
        </w:rPr>
        <w:t>(doplniť)</w:t>
      </w:r>
    </w:p>
    <w:p w:rsidR="00E13EB1" w:rsidRPr="00694C91" w:rsidRDefault="00E13EB1" w:rsidP="00E13EB1">
      <w:pPr>
        <w:pStyle w:val="Bezriadkovania"/>
        <w:rPr>
          <w:rFonts w:ascii="Times New Roman" w:hAnsi="Times New Roman"/>
        </w:rPr>
      </w:pPr>
      <w:r w:rsidRPr="00694C91">
        <w:rPr>
          <w:rFonts w:ascii="Times New Roman" w:hAnsi="Times New Roman"/>
        </w:rPr>
        <w:t xml:space="preserve">Sídlo: ......................................................... </w:t>
      </w:r>
      <w:r w:rsidRPr="00694C91">
        <w:rPr>
          <w:rFonts w:ascii="Times New Roman" w:hAnsi="Times New Roman"/>
          <w:i/>
        </w:rPr>
        <w:t>(doplniť)</w:t>
      </w:r>
    </w:p>
    <w:p w:rsidR="00E13EB1" w:rsidRDefault="00E13EB1" w:rsidP="00E13EB1">
      <w:pPr>
        <w:pStyle w:val="Bezriadkovania"/>
        <w:rPr>
          <w:rFonts w:ascii="Times New Roman" w:hAnsi="Times New Roman"/>
          <w:i/>
        </w:rPr>
      </w:pPr>
      <w:r w:rsidRPr="00694C91">
        <w:rPr>
          <w:rFonts w:ascii="Times New Roman" w:hAnsi="Times New Roman"/>
        </w:rPr>
        <w:t xml:space="preserve">IČO: .......................................................... </w:t>
      </w:r>
      <w:r w:rsidRPr="00694C91">
        <w:rPr>
          <w:rFonts w:ascii="Times New Roman" w:hAnsi="Times New Roman"/>
          <w:i/>
        </w:rPr>
        <w:t>(doplniť)</w:t>
      </w:r>
    </w:p>
    <w:p w:rsidR="00E13EB1" w:rsidRPr="00694C91" w:rsidRDefault="00E13EB1" w:rsidP="00E13EB1">
      <w:pPr>
        <w:pStyle w:val="Bezriadkovania"/>
        <w:rPr>
          <w:rFonts w:ascii="Times New Roman" w:hAnsi="Times New Roman"/>
        </w:rPr>
      </w:pPr>
    </w:p>
    <w:p w:rsidR="00E13EB1" w:rsidRPr="00694C91" w:rsidRDefault="00E13EB1" w:rsidP="00E13EB1">
      <w:pPr>
        <w:tabs>
          <w:tab w:val="left" w:pos="851"/>
        </w:tabs>
        <w:autoSpaceDE w:val="0"/>
        <w:autoSpaceDN w:val="0"/>
        <w:rPr>
          <w:bCs/>
          <w:iCs/>
          <w:color w:val="000000"/>
        </w:rPr>
      </w:pPr>
      <w:r w:rsidRPr="00694C91">
        <w:rPr>
          <w:bCs/>
          <w:iCs/>
          <w:color w:val="000000"/>
        </w:rPr>
        <w:t>V ............................................, dňa ...........................</w:t>
      </w:r>
    </w:p>
    <w:p w:rsidR="00E13EB1" w:rsidRPr="00694C91" w:rsidRDefault="00E13EB1" w:rsidP="00E13EB1">
      <w:pPr>
        <w:pStyle w:val="Bezriadkovania"/>
        <w:jc w:val="right"/>
        <w:rPr>
          <w:rFonts w:ascii="Times New Roman" w:hAnsi="Times New Roman"/>
        </w:rPr>
      </w:pPr>
      <w:r w:rsidRPr="00694C91">
        <w:rPr>
          <w:i/>
          <w:szCs w:val="20"/>
        </w:rPr>
        <w:tab/>
      </w:r>
      <w:r w:rsidRPr="00694C91">
        <w:rPr>
          <w:i/>
          <w:szCs w:val="20"/>
        </w:rPr>
        <w:tab/>
      </w:r>
      <w:r w:rsidRPr="00694C91">
        <w:rPr>
          <w:i/>
          <w:szCs w:val="20"/>
        </w:rPr>
        <w:tab/>
      </w:r>
      <w:r w:rsidRPr="00694C91">
        <w:rPr>
          <w:i/>
          <w:szCs w:val="20"/>
        </w:rPr>
        <w:tab/>
      </w:r>
      <w:r w:rsidRPr="00694C91">
        <w:rPr>
          <w:i/>
          <w:szCs w:val="20"/>
        </w:rPr>
        <w:tab/>
      </w:r>
      <w:r w:rsidRPr="00694C91">
        <w:rPr>
          <w:i/>
          <w:szCs w:val="20"/>
        </w:rPr>
        <w:tab/>
      </w:r>
      <w:r w:rsidRPr="00694C91">
        <w:rPr>
          <w:i/>
          <w:szCs w:val="20"/>
        </w:rPr>
        <w:tab/>
        <w:t xml:space="preserve">                           </w:t>
      </w:r>
      <w:r w:rsidRPr="00694C91">
        <w:rPr>
          <w:rFonts w:ascii="Times New Roman" w:hAnsi="Times New Roman"/>
        </w:rPr>
        <w:t>.......................................................................</w:t>
      </w:r>
    </w:p>
    <w:p w:rsidR="00E13EB1" w:rsidRPr="00694C91" w:rsidRDefault="00E13EB1" w:rsidP="00E13EB1">
      <w:pPr>
        <w:pStyle w:val="Bezriadkovania"/>
        <w:jc w:val="right"/>
        <w:rPr>
          <w:rFonts w:ascii="Times New Roman" w:hAnsi="Times New Roman"/>
        </w:rPr>
      </w:pPr>
      <w:r w:rsidRPr="00694C91">
        <w:rPr>
          <w:rFonts w:ascii="Times New Roman" w:hAnsi="Times New Roman"/>
        </w:rPr>
        <w:t xml:space="preserve"> meno a priezvisko štatutárneho orgánu</w:t>
      </w:r>
    </w:p>
    <w:p w:rsidR="00E13EB1" w:rsidRPr="00694C91" w:rsidRDefault="00E13EB1" w:rsidP="00E13EB1">
      <w:pPr>
        <w:pStyle w:val="Bezriadkovania"/>
        <w:jc w:val="right"/>
        <w:rPr>
          <w:rFonts w:ascii="Times New Roman" w:hAnsi="Times New Roman"/>
        </w:rPr>
      </w:pPr>
      <w:r w:rsidRPr="00694C91">
        <w:rPr>
          <w:rFonts w:ascii="Times New Roman" w:hAnsi="Times New Roman"/>
        </w:rPr>
        <w:t>podpis a pečiatka</w:t>
      </w:r>
    </w:p>
    <w:p w:rsidR="00E13EB1" w:rsidRPr="00BD11FA" w:rsidRDefault="00E13EB1" w:rsidP="00E13EB1">
      <w:pPr>
        <w:pStyle w:val="Bezriadkovania"/>
        <w:rPr>
          <w:rFonts w:ascii="Times New Roman" w:hAnsi="Times New Roman"/>
        </w:rPr>
      </w:pPr>
    </w:p>
    <w:p w:rsidR="00E13EB1" w:rsidRPr="00BD11FA" w:rsidRDefault="00E13EB1" w:rsidP="00E13EB1">
      <w:pPr>
        <w:pStyle w:val="Bezriadkovania"/>
        <w:rPr>
          <w:rFonts w:ascii="Times New Roman" w:hAnsi="Times New Roman"/>
        </w:rPr>
      </w:pPr>
    </w:p>
    <w:p w:rsidR="00B939A7" w:rsidRPr="009D0CF0" w:rsidRDefault="00B939A7" w:rsidP="00C01B72">
      <w:pPr>
        <w:pStyle w:val="tl1"/>
      </w:pPr>
    </w:p>
    <w:sectPr w:rsidR="00B939A7" w:rsidRPr="009D0CF0" w:rsidSect="000142F7">
      <w:headerReference w:type="even" r:id="rId8"/>
      <w:headerReference w:type="default" r:id="rId9"/>
      <w:footerReference w:type="even" r:id="rId10"/>
      <w:footerReference w:type="default" r:id="rId11"/>
      <w:headerReference w:type="first" r:id="rId12"/>
      <w:footerReference w:type="first" r:id="rId13"/>
      <w:pgSz w:w="11906" w:h="16838"/>
      <w:pgMar w:top="1245" w:right="1841" w:bottom="1417" w:left="1134" w:header="0" w:footer="85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3003" w:rsidRDefault="00773003" w:rsidP="00EA59C0">
      <w:r>
        <w:separator/>
      </w:r>
    </w:p>
  </w:endnote>
  <w:endnote w:type="continuationSeparator" w:id="0">
    <w:p w:rsidR="00773003" w:rsidRDefault="00773003" w:rsidP="00EA59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Typewriter">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2F7" w:rsidRDefault="000142F7">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392347">
    <w:pPr>
      <w:rPr>
        <w:color w:val="FF0000"/>
        <w:sz w:val="14"/>
        <w:szCs w:val="14"/>
      </w:rPr>
    </w:pPr>
    <w:r w:rsidRPr="003271D8">
      <w:rPr>
        <w:sz w:val="14"/>
        <w:szCs w:val="14"/>
      </w:rPr>
      <w:t>TELEFÓN:</w:t>
    </w:r>
    <w:r w:rsidRPr="003271D8">
      <w:rPr>
        <w:sz w:val="14"/>
        <w:szCs w:val="14"/>
      </w:rPr>
      <w:tab/>
      <w:t xml:space="preserve">(048) </w:t>
    </w:r>
    <w:r>
      <w:rPr>
        <w:sz w:val="14"/>
        <w:szCs w:val="14"/>
      </w:rPr>
      <w:t>441 3886</w:t>
    </w:r>
    <w:r w:rsidRPr="003271D8">
      <w:rPr>
        <w:sz w:val="14"/>
        <w:szCs w:val="14"/>
      </w:rPr>
      <w:tab/>
    </w:r>
    <w:r w:rsidRPr="003271D8">
      <w:rPr>
        <w:sz w:val="14"/>
        <w:szCs w:val="14"/>
      </w:rPr>
      <w:tab/>
      <w:t>IČO: 00 165 549</w:t>
    </w:r>
    <w:r w:rsidRPr="003271D8">
      <w:rPr>
        <w:sz w:val="14"/>
        <w:szCs w:val="14"/>
      </w:rPr>
      <w:tab/>
    </w:r>
    <w:r w:rsidRPr="003271D8">
      <w:rPr>
        <w:sz w:val="14"/>
        <w:szCs w:val="14"/>
      </w:rPr>
      <w:tab/>
      <w:t xml:space="preserve">E-mail: </w:t>
    </w:r>
    <w:r>
      <w:rPr>
        <w:sz w:val="14"/>
        <w:szCs w:val="14"/>
      </w:rPr>
      <w:t>awagnerova@nspbb.sk</w:t>
    </w:r>
    <w:r w:rsidRPr="003271D8">
      <w:rPr>
        <w:sz w:val="14"/>
        <w:szCs w:val="14"/>
      </w:rPr>
      <w:tab/>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FF3781" w:rsidRPr="00035251" w:rsidRDefault="00FF3781" w:rsidP="00392347">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sidRPr="00035251">
      <w:rPr>
        <w:rFonts w:ascii="Times"/>
        <w:sz w:val="14"/>
        <w:szCs w:val="14"/>
      </w:rPr>
      <w:t xml:space="preserve"> </w:t>
    </w:r>
  </w:p>
  <w:p w:rsidR="00FF3781" w:rsidRPr="00392347" w:rsidRDefault="000A5BDE" w:rsidP="00E06C6C">
    <w:pPr>
      <w:pStyle w:val="Pta"/>
      <w:jc w:val="right"/>
      <w:rPr>
        <w:sz w:val="18"/>
        <w:szCs w:val="18"/>
      </w:rPr>
    </w:pPr>
    <w:r w:rsidRPr="00392347">
      <w:rPr>
        <w:sz w:val="18"/>
        <w:szCs w:val="18"/>
      </w:rPr>
      <w:fldChar w:fldCharType="begin"/>
    </w:r>
    <w:r w:rsidR="00FF3781" w:rsidRPr="00392347">
      <w:rPr>
        <w:sz w:val="18"/>
        <w:szCs w:val="18"/>
      </w:rPr>
      <w:instrText xml:space="preserve"> PAGE   \* MERGEFORMAT </w:instrText>
    </w:r>
    <w:r w:rsidRPr="00392347">
      <w:rPr>
        <w:sz w:val="18"/>
        <w:szCs w:val="18"/>
      </w:rPr>
      <w:fldChar w:fldCharType="separate"/>
    </w:r>
    <w:r w:rsidR="00E95D12">
      <w:rPr>
        <w:noProof/>
        <w:sz w:val="18"/>
        <w:szCs w:val="18"/>
      </w:rPr>
      <w:t>5</w:t>
    </w:r>
    <w:r w:rsidRPr="00392347">
      <w:rPr>
        <w:sz w:val="18"/>
        <w:szCs w:val="1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392347">
    <w:pPr>
      <w:rPr>
        <w:color w:val="FF0000"/>
        <w:sz w:val="14"/>
        <w:szCs w:val="14"/>
      </w:rPr>
    </w:pPr>
    <w:r w:rsidRPr="003271D8">
      <w:rPr>
        <w:sz w:val="14"/>
        <w:szCs w:val="14"/>
      </w:rPr>
      <w:t>TELEFÓN:</w:t>
    </w:r>
    <w:r w:rsidRPr="003271D8">
      <w:rPr>
        <w:sz w:val="14"/>
        <w:szCs w:val="14"/>
      </w:rPr>
      <w:tab/>
      <w:t xml:space="preserve">(048) </w:t>
    </w:r>
    <w:r>
      <w:rPr>
        <w:sz w:val="14"/>
        <w:szCs w:val="14"/>
      </w:rPr>
      <w:t>441 3886</w:t>
    </w:r>
    <w:r w:rsidRPr="003271D8">
      <w:rPr>
        <w:sz w:val="14"/>
        <w:szCs w:val="14"/>
      </w:rPr>
      <w:tab/>
    </w:r>
    <w:r w:rsidRPr="003271D8">
      <w:rPr>
        <w:sz w:val="14"/>
        <w:szCs w:val="14"/>
      </w:rPr>
      <w:tab/>
      <w:t>IČO: 00 165 549</w:t>
    </w:r>
    <w:r w:rsidRPr="003271D8">
      <w:rPr>
        <w:sz w:val="14"/>
        <w:szCs w:val="14"/>
      </w:rPr>
      <w:tab/>
    </w:r>
    <w:r w:rsidRPr="003271D8">
      <w:rPr>
        <w:sz w:val="14"/>
        <w:szCs w:val="14"/>
      </w:rPr>
      <w:tab/>
      <w:t xml:space="preserve">E-mail: </w:t>
    </w:r>
    <w:r>
      <w:rPr>
        <w:sz w:val="14"/>
        <w:szCs w:val="14"/>
      </w:rPr>
      <w:t>awagnerova@nspbb.sk</w:t>
    </w:r>
    <w:r w:rsidRPr="003271D8">
      <w:rPr>
        <w:sz w:val="14"/>
        <w:szCs w:val="14"/>
      </w:rPr>
      <w:tab/>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FF3781" w:rsidRPr="00035251" w:rsidRDefault="00FF3781" w:rsidP="00392347">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sidRPr="00035251">
      <w:rPr>
        <w:rFonts w:ascii="Times"/>
        <w:sz w:val="14"/>
        <w:szCs w:val="14"/>
      </w:rPr>
      <w:t xml:space="preserve"> </w:t>
    </w:r>
  </w:p>
  <w:p w:rsidR="00FF3781" w:rsidRPr="00392347" w:rsidRDefault="00FF3781" w:rsidP="00392347">
    <w:pPr>
      <w:pStyle w:val="Pta"/>
      <w:jc w:val="right"/>
      <w:rPr>
        <w:sz w:val="18"/>
        <w:szCs w:val="18"/>
      </w:rPr>
    </w:pPr>
    <w:r w:rsidRPr="00392347">
      <w:rPr>
        <w:sz w:val="18"/>
        <w:szCs w:val="18"/>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3003" w:rsidRDefault="00773003" w:rsidP="00EA59C0">
      <w:r>
        <w:separator/>
      </w:r>
    </w:p>
  </w:footnote>
  <w:footnote w:type="continuationSeparator" w:id="0">
    <w:p w:rsidR="00773003" w:rsidRDefault="00773003" w:rsidP="00EA59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42F7" w:rsidRDefault="000142F7">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AC3E7B">
    <w:pPr>
      <w:pStyle w:val="Hlavika"/>
    </w:pPr>
  </w:p>
  <w:p w:rsidR="00FF3781" w:rsidRDefault="000142F7" w:rsidP="00AC3E7B">
    <w:pPr>
      <w:pStyle w:val="Hlavika"/>
    </w:pPr>
    <w:r>
      <w:rPr>
        <w:noProof/>
        <w:lang w:eastAsia="sk-SK"/>
      </w:rPr>
      <w:drawing>
        <wp:anchor distT="0" distB="0" distL="114300" distR="114300" simplePos="0" relativeHeight="251662336" behindDoc="1" locked="0" layoutInCell="1" allowOverlap="1">
          <wp:simplePos x="0" y="0"/>
          <wp:positionH relativeFrom="column">
            <wp:posOffset>100965</wp:posOffset>
          </wp:positionH>
          <wp:positionV relativeFrom="paragraph">
            <wp:posOffset>123190</wp:posOffset>
          </wp:positionV>
          <wp:extent cx="567690" cy="572135"/>
          <wp:effectExtent l="19050" t="0" r="3810" b="0"/>
          <wp:wrapTight wrapText="bothSides">
            <wp:wrapPolygon edited="0">
              <wp:start x="-725" y="0"/>
              <wp:lineTo x="-725" y="20857"/>
              <wp:lineTo x="21745" y="20857"/>
              <wp:lineTo x="21745" y="0"/>
              <wp:lineTo x="-725" y="0"/>
            </wp:wrapPolygon>
          </wp:wrapTight>
          <wp:docPr id="1" name="Obrázok 4" descr="LOGO 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INAL2"/>
                  <pic:cNvPicPr>
                    <a:picLocks noChangeAspect="1" noChangeArrowheads="1"/>
                  </pic:cNvPicPr>
                </pic:nvPicPr>
                <pic:blipFill>
                  <a:blip r:embed="rId1"/>
                  <a:srcRect/>
                  <a:stretch>
                    <a:fillRect/>
                  </a:stretch>
                </pic:blipFill>
                <pic:spPr bwMode="auto">
                  <a:xfrm>
                    <a:off x="0" y="0"/>
                    <a:ext cx="567690" cy="572135"/>
                  </a:xfrm>
                  <a:prstGeom prst="rect">
                    <a:avLst/>
                  </a:prstGeom>
                  <a:noFill/>
                  <a:ln w="9525">
                    <a:noFill/>
                    <a:miter lim="800000"/>
                    <a:headEnd/>
                    <a:tailEnd/>
                  </a:ln>
                </pic:spPr>
              </pic:pic>
            </a:graphicData>
          </a:graphic>
        </wp:anchor>
      </w:drawing>
    </w:r>
  </w:p>
  <w:p w:rsidR="000142F7" w:rsidRDefault="000142F7" w:rsidP="000142F7">
    <w:pPr>
      <w:pStyle w:val="Hlavika"/>
      <w:rPr>
        <w:b/>
        <w:bCs/>
        <w:noProof/>
      </w:rPr>
    </w:pPr>
  </w:p>
  <w:p w:rsidR="000142F7" w:rsidRDefault="000142F7" w:rsidP="000142F7">
    <w:pPr>
      <w:pStyle w:val="Hlavika"/>
      <w:rPr>
        <w:b/>
        <w:bCs/>
        <w:noProof/>
      </w:rPr>
    </w:pPr>
  </w:p>
  <w:p w:rsidR="000142F7" w:rsidRDefault="000142F7" w:rsidP="000142F7">
    <w:pPr>
      <w:pStyle w:val="Hlavika"/>
      <w:rPr>
        <w:b/>
        <w:bCs/>
        <w:noProof/>
      </w:rPr>
    </w:pPr>
  </w:p>
  <w:p w:rsidR="000142F7" w:rsidRDefault="000142F7" w:rsidP="000142F7">
    <w:pPr>
      <w:pStyle w:val="Hlavika"/>
      <w:tabs>
        <w:tab w:val="clear" w:pos="4536"/>
        <w:tab w:val="clear" w:pos="9072"/>
        <w:tab w:val="left" w:pos="1140"/>
      </w:tabs>
      <w:jc w:val="right"/>
      <w:rPr>
        <w:b/>
        <w:bCs/>
        <w:noProof/>
      </w:rPr>
    </w:pPr>
    <w:r>
      <w:rPr>
        <w:b/>
        <w:bCs/>
        <w:noProof/>
      </w:rPr>
      <w:tab/>
      <w:t xml:space="preserve">Príloha č. 1 k RD pre časť č. 2 – Opis predmetu zákazky </w:t>
    </w:r>
  </w:p>
  <w:p w:rsidR="000142F7" w:rsidRDefault="000142F7" w:rsidP="000142F7">
    <w:pPr>
      <w:pStyle w:val="Hlavika"/>
      <w:ind w:left="567"/>
    </w:pPr>
    <w:r w:rsidRPr="00701E25">
      <w:rPr>
        <w:rFonts w:ascii="Calibri" w:hAnsi="Calibri"/>
        <w:sz w:val="10"/>
      </w:rPr>
      <w:tab/>
    </w:r>
  </w:p>
  <w:p w:rsidR="00FF3781" w:rsidRPr="00E20F01" w:rsidRDefault="00FF3781" w:rsidP="000142F7">
    <w:pPr>
      <w:pStyle w:val="Hlavika"/>
      <w:rPr>
        <w:sz w:val="16"/>
        <w:szCs w:val="1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pPr>
      <w:pStyle w:val="Hlavika"/>
      <w:rPr>
        <w:b/>
        <w:bCs/>
        <w:noProof/>
      </w:rPr>
    </w:pPr>
  </w:p>
  <w:p w:rsidR="00FF3781" w:rsidRDefault="000142F7">
    <w:pPr>
      <w:pStyle w:val="Hlavika"/>
      <w:rPr>
        <w:b/>
        <w:bCs/>
        <w:noProof/>
      </w:rPr>
    </w:pPr>
    <w:r>
      <w:rPr>
        <w:b/>
        <w:bCs/>
        <w:noProof/>
        <w:lang w:eastAsia="sk-SK"/>
      </w:rPr>
      <w:drawing>
        <wp:anchor distT="0" distB="0" distL="114300" distR="114300" simplePos="0" relativeHeight="251660288" behindDoc="1" locked="0" layoutInCell="1" allowOverlap="1">
          <wp:simplePos x="0" y="0"/>
          <wp:positionH relativeFrom="column">
            <wp:posOffset>134620</wp:posOffset>
          </wp:positionH>
          <wp:positionV relativeFrom="paragraph">
            <wp:posOffset>66675</wp:posOffset>
          </wp:positionV>
          <wp:extent cx="567690" cy="572135"/>
          <wp:effectExtent l="19050" t="0" r="3810" b="0"/>
          <wp:wrapTight wrapText="bothSides">
            <wp:wrapPolygon edited="0">
              <wp:start x="-725" y="0"/>
              <wp:lineTo x="-725" y="20857"/>
              <wp:lineTo x="21745" y="20857"/>
              <wp:lineTo x="21745" y="0"/>
              <wp:lineTo x="-725" y="0"/>
            </wp:wrapPolygon>
          </wp:wrapTight>
          <wp:docPr id="13" name="Obrázok 4" descr="LOGO 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INAL2"/>
                  <pic:cNvPicPr>
                    <a:picLocks noChangeAspect="1" noChangeArrowheads="1"/>
                  </pic:cNvPicPr>
                </pic:nvPicPr>
                <pic:blipFill>
                  <a:blip r:embed="rId1"/>
                  <a:srcRect/>
                  <a:stretch>
                    <a:fillRect/>
                  </a:stretch>
                </pic:blipFill>
                <pic:spPr bwMode="auto">
                  <a:xfrm>
                    <a:off x="0" y="0"/>
                    <a:ext cx="567690" cy="572135"/>
                  </a:xfrm>
                  <a:prstGeom prst="rect">
                    <a:avLst/>
                  </a:prstGeom>
                  <a:noFill/>
                  <a:ln w="9525">
                    <a:noFill/>
                    <a:miter lim="800000"/>
                    <a:headEnd/>
                    <a:tailEnd/>
                  </a:ln>
                </pic:spPr>
              </pic:pic>
            </a:graphicData>
          </a:graphic>
        </wp:anchor>
      </w:drawing>
    </w:r>
  </w:p>
  <w:p w:rsidR="00072CD5" w:rsidRDefault="00072CD5" w:rsidP="00072CD5">
    <w:pPr>
      <w:pStyle w:val="Hlavika"/>
      <w:rPr>
        <w:b/>
        <w:bCs/>
        <w:noProof/>
      </w:rPr>
    </w:pPr>
  </w:p>
  <w:p w:rsidR="00072CD5" w:rsidRDefault="00072CD5" w:rsidP="00072CD5">
    <w:pPr>
      <w:pStyle w:val="Hlavika"/>
      <w:jc w:val="right"/>
      <w:rPr>
        <w:b/>
        <w:bCs/>
        <w:noProof/>
      </w:rPr>
    </w:pPr>
    <w:r>
      <w:rPr>
        <w:b/>
        <w:bCs/>
        <w:noProof/>
      </w:rPr>
      <w:t xml:space="preserve">Príloha č. 1 k RD </w:t>
    </w:r>
    <w:r w:rsidR="000142F7">
      <w:rPr>
        <w:b/>
        <w:bCs/>
        <w:noProof/>
      </w:rPr>
      <w:t xml:space="preserve">pre </w:t>
    </w:r>
    <w:r>
      <w:rPr>
        <w:b/>
        <w:bCs/>
        <w:noProof/>
      </w:rPr>
      <w:t xml:space="preserve">časť č. 2 – Opis predmetu zákazky </w:t>
    </w:r>
  </w:p>
  <w:p w:rsidR="00FF3781" w:rsidRDefault="00FF3781" w:rsidP="00A15381">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0000023"/>
    <w:multiLevelType w:val="singleLevel"/>
    <w:tmpl w:val="00000023"/>
    <w:name w:val="WW8Num46"/>
    <w:lvl w:ilvl="0">
      <w:start w:val="1"/>
      <w:numFmt w:val="lowerLetter"/>
      <w:lvlText w:val="%1)"/>
      <w:lvlJc w:val="left"/>
      <w:pPr>
        <w:tabs>
          <w:tab w:val="num" w:pos="0"/>
        </w:tabs>
        <w:ind w:left="1020" w:hanging="360"/>
      </w:pPr>
      <w:rPr>
        <w:rFonts w:hint="default"/>
      </w:rPr>
    </w:lvl>
  </w:abstractNum>
  <w:abstractNum w:abstractNumId="2">
    <w:nsid w:val="05E71668"/>
    <w:multiLevelType w:val="hybridMultilevel"/>
    <w:tmpl w:val="687CC866"/>
    <w:lvl w:ilvl="0" w:tplc="3814ABD4">
      <w:start w:val="9"/>
      <w:numFmt w:val="decimal"/>
      <w:lvlText w:val="%1."/>
      <w:lvlJc w:val="left"/>
      <w:pPr>
        <w:ind w:left="502"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A226477"/>
    <w:multiLevelType w:val="hybridMultilevel"/>
    <w:tmpl w:val="8A08E180"/>
    <w:lvl w:ilvl="0" w:tplc="A2D0ABD2">
      <w:start w:val="1"/>
      <w:numFmt w:val="decimal"/>
      <w:lvlText w:val="%1."/>
      <w:lvlJc w:val="left"/>
      <w:pPr>
        <w:ind w:left="1117" w:hanging="360"/>
      </w:pPr>
      <w:rPr>
        <w:rFonts w:ascii="Times New Roman" w:hAnsi="Times New Roman" w:cs="Times New Roman" w:hint="default"/>
        <w:sz w:val="22"/>
        <w:szCs w:val="22"/>
      </w:r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4">
    <w:nsid w:val="0DF52B97"/>
    <w:multiLevelType w:val="multilevel"/>
    <w:tmpl w:val="1576ADF2"/>
    <w:lvl w:ilvl="0">
      <w:start w:val="1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E114FEB"/>
    <w:multiLevelType w:val="multilevel"/>
    <w:tmpl w:val="ADCA9060"/>
    <w:name w:val="WW8Num822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10"/>
        </w:tabs>
        <w:ind w:left="510" w:hanging="510"/>
      </w:pPr>
      <w:rPr>
        <w:rFonts w:ascii="Times New Roman" w:hAnsi="Times New Roman" w:cs="Times New Roman" w:hint="default"/>
        <w:b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1534E13"/>
    <w:multiLevelType w:val="hybridMultilevel"/>
    <w:tmpl w:val="F0E2C3D6"/>
    <w:lvl w:ilvl="0" w:tplc="041B0001">
      <w:start w:val="1"/>
      <w:numFmt w:val="bullet"/>
      <w:lvlText w:val=""/>
      <w:lvlJc w:val="left"/>
      <w:pPr>
        <w:ind w:left="1800" w:hanging="360"/>
      </w:pPr>
      <w:rPr>
        <w:rFonts w:ascii="Symbol" w:hAnsi="Symbol"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nsid w:val="11EF2C23"/>
    <w:multiLevelType w:val="multilevel"/>
    <w:tmpl w:val="A0125A6A"/>
    <w:lvl w:ilvl="0">
      <w:start w:val="19"/>
      <w:numFmt w:val="decimal"/>
      <w:lvlText w:val="%1"/>
      <w:lvlJc w:val="left"/>
      <w:pPr>
        <w:ind w:left="420" w:hanging="420"/>
      </w:pPr>
      <w:rPr>
        <w:rFonts w:hint="default"/>
      </w:rPr>
    </w:lvl>
    <w:lvl w:ilvl="1">
      <w:start w:val="2"/>
      <w:numFmt w:val="decimal"/>
      <w:lvlText w:val="%1.%2"/>
      <w:lvlJc w:val="left"/>
      <w:pPr>
        <w:ind w:left="2220" w:hanging="420"/>
      </w:pPr>
      <w:rPr>
        <w:rFonts w:hint="default"/>
        <w:sz w:val="22"/>
        <w:szCs w:val="22"/>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8">
    <w:nsid w:val="12061A72"/>
    <w:multiLevelType w:val="hybridMultilevel"/>
    <w:tmpl w:val="D6A4EAB2"/>
    <w:lvl w:ilvl="0" w:tplc="E3A4A49E">
      <w:start w:val="23"/>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nsid w:val="14123939"/>
    <w:multiLevelType w:val="hybridMultilevel"/>
    <w:tmpl w:val="9B1275BC"/>
    <w:lvl w:ilvl="0" w:tplc="041B000F">
      <w:start w:val="1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47A3238"/>
    <w:multiLevelType w:val="hybridMultilevel"/>
    <w:tmpl w:val="38C66FC4"/>
    <w:lvl w:ilvl="0" w:tplc="F2D44EE0">
      <w:start w:val="18"/>
      <w:numFmt w:val="decimal"/>
      <w:lvlText w:val="%1."/>
      <w:lvlJc w:val="left"/>
      <w:pPr>
        <w:ind w:left="502"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12">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4">
    <w:nsid w:val="1D3062F3"/>
    <w:multiLevelType w:val="hybridMultilevel"/>
    <w:tmpl w:val="22C664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FCB5F3C"/>
    <w:multiLevelType w:val="multilevel"/>
    <w:tmpl w:val="BDD8B0D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1065DB0"/>
    <w:multiLevelType w:val="multilevel"/>
    <w:tmpl w:val="64B4AC4A"/>
    <w:lvl w:ilvl="0">
      <w:start w:val="2"/>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abstractNum w:abstractNumId="20">
    <w:nsid w:val="325115F4"/>
    <w:multiLevelType w:val="hybridMultilevel"/>
    <w:tmpl w:val="78BC5EA6"/>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1">
    <w:nsid w:val="35467338"/>
    <w:multiLevelType w:val="hybridMultilevel"/>
    <w:tmpl w:val="CC9046E0"/>
    <w:lvl w:ilvl="0" w:tplc="04090003">
      <w:start w:val="52"/>
      <w:numFmt w:val="bullet"/>
      <w:lvlText w:val="-"/>
      <w:lvlJc w:val="left"/>
      <w:pPr>
        <w:ind w:left="1944" w:hanging="360"/>
      </w:pPr>
      <w:rPr>
        <w:rFonts w:ascii="Times New Roman" w:eastAsia="Times New Roman" w:hAnsi="Times New Roman" w:cs="Times New Roman" w:hint="default"/>
        <w:b/>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2">
    <w:nsid w:val="36563380"/>
    <w:multiLevelType w:val="multilevel"/>
    <w:tmpl w:val="D53052DA"/>
    <w:lvl w:ilvl="0">
      <w:start w:val="16"/>
      <w:numFmt w:val="decimal"/>
      <w:lvlText w:val="%1"/>
      <w:lvlJc w:val="left"/>
      <w:pPr>
        <w:ind w:left="420" w:hanging="420"/>
      </w:pPr>
      <w:rPr>
        <w:rFonts w:hint="default"/>
        <w:b w:val="0"/>
        <w:sz w:val="22"/>
      </w:rPr>
    </w:lvl>
    <w:lvl w:ilvl="1">
      <w:start w:val="5"/>
      <w:numFmt w:val="decimal"/>
      <w:lvlText w:val="%1.%2"/>
      <w:lvlJc w:val="left"/>
      <w:pPr>
        <w:ind w:left="562" w:hanging="420"/>
      </w:pPr>
      <w:rPr>
        <w:rFonts w:hint="default"/>
        <w:b w:val="0"/>
        <w:sz w:val="22"/>
      </w:rPr>
    </w:lvl>
    <w:lvl w:ilvl="2">
      <w:start w:val="1"/>
      <w:numFmt w:val="decimal"/>
      <w:lvlText w:val="%1.%2.%3"/>
      <w:lvlJc w:val="left"/>
      <w:pPr>
        <w:ind w:left="1004" w:hanging="720"/>
      </w:pPr>
      <w:rPr>
        <w:rFonts w:hint="default"/>
        <w:b w:val="0"/>
        <w:sz w:val="22"/>
      </w:rPr>
    </w:lvl>
    <w:lvl w:ilvl="3">
      <w:start w:val="1"/>
      <w:numFmt w:val="decimal"/>
      <w:lvlText w:val="%1.%2.%3.%4"/>
      <w:lvlJc w:val="left"/>
      <w:pPr>
        <w:ind w:left="1146" w:hanging="720"/>
      </w:pPr>
      <w:rPr>
        <w:rFonts w:hint="default"/>
        <w:b w:val="0"/>
        <w:sz w:val="22"/>
      </w:rPr>
    </w:lvl>
    <w:lvl w:ilvl="4">
      <w:start w:val="1"/>
      <w:numFmt w:val="decimal"/>
      <w:lvlText w:val="%1.%2.%3.%4.%5"/>
      <w:lvlJc w:val="left"/>
      <w:pPr>
        <w:ind w:left="1648" w:hanging="1080"/>
      </w:pPr>
      <w:rPr>
        <w:rFonts w:hint="default"/>
        <w:b w:val="0"/>
        <w:sz w:val="22"/>
      </w:rPr>
    </w:lvl>
    <w:lvl w:ilvl="5">
      <w:start w:val="1"/>
      <w:numFmt w:val="decimal"/>
      <w:lvlText w:val="%1.%2.%3.%4.%5.%6"/>
      <w:lvlJc w:val="left"/>
      <w:pPr>
        <w:ind w:left="1790" w:hanging="1080"/>
      </w:pPr>
      <w:rPr>
        <w:rFonts w:hint="default"/>
        <w:b w:val="0"/>
        <w:sz w:val="22"/>
      </w:rPr>
    </w:lvl>
    <w:lvl w:ilvl="6">
      <w:start w:val="1"/>
      <w:numFmt w:val="decimal"/>
      <w:lvlText w:val="%1.%2.%3.%4.%5.%6.%7"/>
      <w:lvlJc w:val="left"/>
      <w:pPr>
        <w:ind w:left="2292" w:hanging="1440"/>
      </w:pPr>
      <w:rPr>
        <w:rFonts w:hint="default"/>
        <w:b w:val="0"/>
        <w:sz w:val="22"/>
      </w:rPr>
    </w:lvl>
    <w:lvl w:ilvl="7">
      <w:start w:val="1"/>
      <w:numFmt w:val="decimal"/>
      <w:lvlText w:val="%1.%2.%3.%4.%5.%6.%7.%8"/>
      <w:lvlJc w:val="left"/>
      <w:pPr>
        <w:ind w:left="2434" w:hanging="1440"/>
      </w:pPr>
      <w:rPr>
        <w:rFonts w:hint="default"/>
        <w:b w:val="0"/>
        <w:sz w:val="22"/>
      </w:rPr>
    </w:lvl>
    <w:lvl w:ilvl="8">
      <w:start w:val="1"/>
      <w:numFmt w:val="decimal"/>
      <w:lvlText w:val="%1.%2.%3.%4.%5.%6.%7.%8.%9"/>
      <w:lvlJc w:val="left"/>
      <w:pPr>
        <w:ind w:left="2576" w:hanging="1440"/>
      </w:pPr>
      <w:rPr>
        <w:rFonts w:hint="default"/>
        <w:b w:val="0"/>
        <w:sz w:val="22"/>
      </w:rPr>
    </w:lvl>
  </w:abstractNum>
  <w:abstractNum w:abstractNumId="23">
    <w:nsid w:val="38607972"/>
    <w:multiLevelType w:val="hybridMultilevel"/>
    <w:tmpl w:val="22C664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25">
    <w:nsid w:val="3ABB6053"/>
    <w:multiLevelType w:val="multilevel"/>
    <w:tmpl w:val="48E01F6E"/>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6">
    <w:nsid w:val="3B277B20"/>
    <w:multiLevelType w:val="hybridMultilevel"/>
    <w:tmpl w:val="B30682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439202A3"/>
    <w:multiLevelType w:val="multilevel"/>
    <w:tmpl w:val="F17E38D2"/>
    <w:lvl w:ilvl="0">
      <w:start w:val="1"/>
      <w:numFmt w:val="decimal"/>
      <w:lvlText w:val="%1."/>
      <w:lvlJc w:val="left"/>
      <w:pPr>
        <w:ind w:left="360" w:hanging="360"/>
      </w:pPr>
      <w:rPr>
        <w:rFonts w:cs="Times New Roman"/>
        <w:i w:val="0"/>
        <w:color w:val="auto"/>
      </w:r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450B6C4C"/>
    <w:multiLevelType w:val="multilevel"/>
    <w:tmpl w:val="F09A0BE2"/>
    <w:lvl w:ilvl="0">
      <w:start w:val="6"/>
      <w:numFmt w:val="decimal"/>
      <w:lvlText w:val="%1"/>
      <w:lvlJc w:val="left"/>
      <w:pPr>
        <w:ind w:left="360" w:hanging="360"/>
      </w:pPr>
      <w:rPr>
        <w:rFonts w:hint="default"/>
        <w:b w:val="0"/>
        <w:color w:val="auto"/>
        <w:u w:val="none"/>
      </w:rPr>
    </w:lvl>
    <w:lvl w:ilvl="1">
      <w:start w:val="1"/>
      <w:numFmt w:val="decimal"/>
      <w:lvlText w:val="%1.%2"/>
      <w:lvlJc w:val="left"/>
      <w:pPr>
        <w:ind w:left="502" w:hanging="360"/>
      </w:pPr>
      <w:rPr>
        <w:rFonts w:hint="default"/>
        <w:b w:val="0"/>
        <w:color w:val="auto"/>
        <w:u w:val="none"/>
      </w:rPr>
    </w:lvl>
    <w:lvl w:ilvl="2">
      <w:start w:val="1"/>
      <w:numFmt w:val="decimal"/>
      <w:lvlText w:val="%1.%2.%3"/>
      <w:lvlJc w:val="left"/>
      <w:pPr>
        <w:ind w:left="1004" w:hanging="720"/>
      </w:pPr>
      <w:rPr>
        <w:rFonts w:hint="default"/>
        <w:b w:val="0"/>
        <w:color w:val="auto"/>
        <w:u w:val="none"/>
      </w:rPr>
    </w:lvl>
    <w:lvl w:ilvl="3">
      <w:start w:val="1"/>
      <w:numFmt w:val="decimal"/>
      <w:lvlText w:val="%1.%2.%3.%4"/>
      <w:lvlJc w:val="left"/>
      <w:pPr>
        <w:ind w:left="1146" w:hanging="720"/>
      </w:pPr>
      <w:rPr>
        <w:rFonts w:hint="default"/>
        <w:b w:val="0"/>
        <w:color w:val="auto"/>
        <w:u w:val="none"/>
      </w:rPr>
    </w:lvl>
    <w:lvl w:ilvl="4">
      <w:start w:val="1"/>
      <w:numFmt w:val="decimal"/>
      <w:lvlText w:val="%1.%2.%3.%4.%5"/>
      <w:lvlJc w:val="left"/>
      <w:pPr>
        <w:ind w:left="1648" w:hanging="1080"/>
      </w:pPr>
      <w:rPr>
        <w:rFonts w:hint="default"/>
        <w:b w:val="0"/>
        <w:color w:val="auto"/>
        <w:u w:val="none"/>
      </w:rPr>
    </w:lvl>
    <w:lvl w:ilvl="5">
      <w:start w:val="1"/>
      <w:numFmt w:val="decimal"/>
      <w:lvlText w:val="%1.%2.%3.%4.%5.%6"/>
      <w:lvlJc w:val="left"/>
      <w:pPr>
        <w:ind w:left="1790" w:hanging="1080"/>
      </w:pPr>
      <w:rPr>
        <w:rFonts w:hint="default"/>
        <w:b w:val="0"/>
        <w:color w:val="auto"/>
        <w:u w:val="none"/>
      </w:rPr>
    </w:lvl>
    <w:lvl w:ilvl="6">
      <w:start w:val="1"/>
      <w:numFmt w:val="decimal"/>
      <w:lvlText w:val="%1.%2.%3.%4.%5.%6.%7"/>
      <w:lvlJc w:val="left"/>
      <w:pPr>
        <w:ind w:left="2292" w:hanging="1440"/>
      </w:pPr>
      <w:rPr>
        <w:rFonts w:hint="default"/>
        <w:b w:val="0"/>
        <w:color w:val="auto"/>
        <w:u w:val="none"/>
      </w:rPr>
    </w:lvl>
    <w:lvl w:ilvl="7">
      <w:start w:val="1"/>
      <w:numFmt w:val="decimal"/>
      <w:lvlText w:val="%1.%2.%3.%4.%5.%6.%7.%8"/>
      <w:lvlJc w:val="left"/>
      <w:pPr>
        <w:ind w:left="2434" w:hanging="1440"/>
      </w:pPr>
      <w:rPr>
        <w:rFonts w:hint="default"/>
        <w:b w:val="0"/>
        <w:color w:val="auto"/>
        <w:u w:val="none"/>
      </w:rPr>
    </w:lvl>
    <w:lvl w:ilvl="8">
      <w:start w:val="1"/>
      <w:numFmt w:val="decimal"/>
      <w:lvlText w:val="%1.%2.%3.%4.%5.%6.%7.%8.%9"/>
      <w:lvlJc w:val="left"/>
      <w:pPr>
        <w:ind w:left="2576" w:hanging="1440"/>
      </w:pPr>
      <w:rPr>
        <w:rFonts w:hint="default"/>
        <w:b w:val="0"/>
        <w:color w:val="auto"/>
        <w:u w:val="none"/>
      </w:rPr>
    </w:lvl>
  </w:abstractNum>
  <w:abstractNum w:abstractNumId="29">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nsid w:val="494D5178"/>
    <w:multiLevelType w:val="hybridMultilevel"/>
    <w:tmpl w:val="E6E0C9A2"/>
    <w:lvl w:ilvl="0" w:tplc="9BCC75BC">
      <w:start w:val="1"/>
      <w:numFmt w:val="lowerLetter"/>
      <w:lvlText w:val="%1)"/>
      <w:lvlJc w:val="left"/>
      <w:pPr>
        <w:ind w:left="1069" w:hanging="360"/>
      </w:pPr>
      <w:rPr>
        <w:rFonts w:hint="default"/>
      </w:rPr>
    </w:lvl>
    <w:lvl w:ilvl="1" w:tplc="1EDC53EA">
      <w:start w:val="1"/>
      <w:numFmt w:val="lowerLetter"/>
      <w:lvlText w:val="%2."/>
      <w:lvlJc w:val="left"/>
      <w:pPr>
        <w:ind w:left="1789" w:hanging="360"/>
      </w:pPr>
    </w:lvl>
    <w:lvl w:ilvl="2" w:tplc="C46C1494" w:tentative="1">
      <w:start w:val="1"/>
      <w:numFmt w:val="lowerRoman"/>
      <w:lvlText w:val="%3."/>
      <w:lvlJc w:val="right"/>
      <w:pPr>
        <w:ind w:left="2509" w:hanging="180"/>
      </w:pPr>
    </w:lvl>
    <w:lvl w:ilvl="3" w:tplc="BE6E23C8" w:tentative="1">
      <w:start w:val="1"/>
      <w:numFmt w:val="decimal"/>
      <w:lvlText w:val="%4."/>
      <w:lvlJc w:val="left"/>
      <w:pPr>
        <w:ind w:left="3229" w:hanging="360"/>
      </w:pPr>
    </w:lvl>
    <w:lvl w:ilvl="4" w:tplc="0D48D236" w:tentative="1">
      <w:start w:val="1"/>
      <w:numFmt w:val="lowerLetter"/>
      <w:lvlText w:val="%5."/>
      <w:lvlJc w:val="left"/>
      <w:pPr>
        <w:ind w:left="3949" w:hanging="360"/>
      </w:pPr>
    </w:lvl>
    <w:lvl w:ilvl="5" w:tplc="E3C0E1F6" w:tentative="1">
      <w:start w:val="1"/>
      <w:numFmt w:val="lowerRoman"/>
      <w:lvlText w:val="%6."/>
      <w:lvlJc w:val="right"/>
      <w:pPr>
        <w:ind w:left="4669" w:hanging="180"/>
      </w:pPr>
    </w:lvl>
    <w:lvl w:ilvl="6" w:tplc="2E98DAE0" w:tentative="1">
      <w:start w:val="1"/>
      <w:numFmt w:val="decimal"/>
      <w:lvlText w:val="%7."/>
      <w:lvlJc w:val="left"/>
      <w:pPr>
        <w:ind w:left="5389" w:hanging="360"/>
      </w:pPr>
    </w:lvl>
    <w:lvl w:ilvl="7" w:tplc="40F44364" w:tentative="1">
      <w:start w:val="1"/>
      <w:numFmt w:val="lowerLetter"/>
      <w:lvlText w:val="%8."/>
      <w:lvlJc w:val="left"/>
      <w:pPr>
        <w:ind w:left="6109" w:hanging="360"/>
      </w:pPr>
    </w:lvl>
    <w:lvl w:ilvl="8" w:tplc="E8C6A230" w:tentative="1">
      <w:start w:val="1"/>
      <w:numFmt w:val="lowerRoman"/>
      <w:lvlText w:val="%9."/>
      <w:lvlJc w:val="right"/>
      <w:pPr>
        <w:ind w:left="6829" w:hanging="180"/>
      </w:pPr>
    </w:lvl>
  </w:abstractNum>
  <w:abstractNum w:abstractNumId="31">
    <w:nsid w:val="4A961C31"/>
    <w:multiLevelType w:val="hybridMultilevel"/>
    <w:tmpl w:val="971A3E8E"/>
    <w:lvl w:ilvl="0" w:tplc="ED36E2DA">
      <w:start w:val="6"/>
      <w:numFmt w:val="upperLetter"/>
      <w:lvlText w:val="%1."/>
      <w:lvlJc w:val="left"/>
      <w:pPr>
        <w:ind w:left="644" w:hanging="360"/>
      </w:pPr>
      <w:rPr>
        <w:rFonts w:cs="Times New Roman" w:hint="default"/>
      </w:rPr>
    </w:lvl>
    <w:lvl w:ilvl="1" w:tplc="8976DFBA" w:tentative="1">
      <w:start w:val="1"/>
      <w:numFmt w:val="lowerLetter"/>
      <w:lvlText w:val="%2."/>
      <w:lvlJc w:val="left"/>
      <w:pPr>
        <w:ind w:left="1440" w:hanging="360"/>
      </w:pPr>
      <w:rPr>
        <w:rFonts w:cs="Times New Roman"/>
      </w:rPr>
    </w:lvl>
    <w:lvl w:ilvl="2" w:tplc="62DAE46A" w:tentative="1">
      <w:start w:val="1"/>
      <w:numFmt w:val="lowerRoman"/>
      <w:lvlText w:val="%3."/>
      <w:lvlJc w:val="right"/>
      <w:pPr>
        <w:ind w:left="2160" w:hanging="180"/>
      </w:pPr>
      <w:rPr>
        <w:rFonts w:cs="Times New Roman"/>
      </w:rPr>
    </w:lvl>
    <w:lvl w:ilvl="3" w:tplc="6360EA0C" w:tentative="1">
      <w:start w:val="1"/>
      <w:numFmt w:val="decimal"/>
      <w:lvlText w:val="%4."/>
      <w:lvlJc w:val="left"/>
      <w:pPr>
        <w:ind w:left="2880" w:hanging="360"/>
      </w:pPr>
      <w:rPr>
        <w:rFonts w:cs="Times New Roman"/>
      </w:rPr>
    </w:lvl>
    <w:lvl w:ilvl="4" w:tplc="5B425BBA" w:tentative="1">
      <w:start w:val="1"/>
      <w:numFmt w:val="lowerLetter"/>
      <w:lvlText w:val="%5."/>
      <w:lvlJc w:val="left"/>
      <w:pPr>
        <w:ind w:left="3600" w:hanging="360"/>
      </w:pPr>
      <w:rPr>
        <w:rFonts w:cs="Times New Roman"/>
      </w:rPr>
    </w:lvl>
    <w:lvl w:ilvl="5" w:tplc="87B6E7AA" w:tentative="1">
      <w:start w:val="1"/>
      <w:numFmt w:val="lowerRoman"/>
      <w:lvlText w:val="%6."/>
      <w:lvlJc w:val="right"/>
      <w:pPr>
        <w:ind w:left="4320" w:hanging="180"/>
      </w:pPr>
      <w:rPr>
        <w:rFonts w:cs="Times New Roman"/>
      </w:rPr>
    </w:lvl>
    <w:lvl w:ilvl="6" w:tplc="F13401B4" w:tentative="1">
      <w:start w:val="1"/>
      <w:numFmt w:val="decimal"/>
      <w:lvlText w:val="%7."/>
      <w:lvlJc w:val="left"/>
      <w:pPr>
        <w:ind w:left="5040" w:hanging="360"/>
      </w:pPr>
      <w:rPr>
        <w:rFonts w:cs="Times New Roman"/>
      </w:rPr>
    </w:lvl>
    <w:lvl w:ilvl="7" w:tplc="9AA68176" w:tentative="1">
      <w:start w:val="1"/>
      <w:numFmt w:val="lowerLetter"/>
      <w:lvlText w:val="%8."/>
      <w:lvlJc w:val="left"/>
      <w:pPr>
        <w:ind w:left="5760" w:hanging="360"/>
      </w:pPr>
      <w:rPr>
        <w:rFonts w:cs="Times New Roman"/>
      </w:rPr>
    </w:lvl>
    <w:lvl w:ilvl="8" w:tplc="05F2945A" w:tentative="1">
      <w:start w:val="1"/>
      <w:numFmt w:val="lowerRoman"/>
      <w:lvlText w:val="%9."/>
      <w:lvlJc w:val="right"/>
      <w:pPr>
        <w:ind w:left="6480" w:hanging="180"/>
      </w:pPr>
      <w:rPr>
        <w:rFonts w:cs="Times New Roman"/>
      </w:rPr>
    </w:lvl>
  </w:abstractNum>
  <w:abstractNum w:abstractNumId="32">
    <w:nsid w:val="4F716B11"/>
    <w:multiLevelType w:val="hybridMultilevel"/>
    <w:tmpl w:val="9E186796"/>
    <w:lvl w:ilvl="0" w:tplc="7822469C">
      <w:numFmt w:val="bullet"/>
      <w:lvlText w:val="-"/>
      <w:lvlJc w:val="left"/>
      <w:pPr>
        <w:ind w:left="720" w:hanging="360"/>
      </w:pPr>
      <w:rPr>
        <w:rFonts w:ascii="Times New Roman" w:eastAsia="Calibri" w:hAnsi="Times New Roman" w:cs="Times New Roman" w:hint="default"/>
        <w:i w:val="0"/>
        <w:color w:val="auto"/>
      </w:rPr>
    </w:lvl>
    <w:lvl w:ilvl="1" w:tplc="41585F1E" w:tentative="1">
      <w:start w:val="1"/>
      <w:numFmt w:val="bullet"/>
      <w:lvlText w:val="o"/>
      <w:lvlJc w:val="left"/>
      <w:pPr>
        <w:ind w:left="1440" w:hanging="360"/>
      </w:pPr>
      <w:rPr>
        <w:rFonts w:ascii="Courier New" w:hAnsi="Courier New" w:cs="Courier New" w:hint="default"/>
      </w:rPr>
    </w:lvl>
    <w:lvl w:ilvl="2" w:tplc="86AACA84" w:tentative="1">
      <w:start w:val="1"/>
      <w:numFmt w:val="bullet"/>
      <w:lvlText w:val=""/>
      <w:lvlJc w:val="left"/>
      <w:pPr>
        <w:ind w:left="2160" w:hanging="360"/>
      </w:pPr>
      <w:rPr>
        <w:rFonts w:ascii="Wingdings" w:hAnsi="Wingdings" w:hint="default"/>
      </w:rPr>
    </w:lvl>
    <w:lvl w:ilvl="3" w:tplc="AC84B394" w:tentative="1">
      <w:start w:val="1"/>
      <w:numFmt w:val="bullet"/>
      <w:lvlText w:val=""/>
      <w:lvlJc w:val="left"/>
      <w:pPr>
        <w:ind w:left="2880" w:hanging="360"/>
      </w:pPr>
      <w:rPr>
        <w:rFonts w:ascii="Symbol" w:hAnsi="Symbol" w:hint="default"/>
      </w:rPr>
    </w:lvl>
    <w:lvl w:ilvl="4" w:tplc="E7BA5144" w:tentative="1">
      <w:start w:val="1"/>
      <w:numFmt w:val="bullet"/>
      <w:lvlText w:val="o"/>
      <w:lvlJc w:val="left"/>
      <w:pPr>
        <w:ind w:left="3600" w:hanging="360"/>
      </w:pPr>
      <w:rPr>
        <w:rFonts w:ascii="Courier New" w:hAnsi="Courier New" w:cs="Courier New" w:hint="default"/>
      </w:rPr>
    </w:lvl>
    <w:lvl w:ilvl="5" w:tplc="EC2CE5EE" w:tentative="1">
      <w:start w:val="1"/>
      <w:numFmt w:val="bullet"/>
      <w:lvlText w:val=""/>
      <w:lvlJc w:val="left"/>
      <w:pPr>
        <w:ind w:left="4320" w:hanging="360"/>
      </w:pPr>
      <w:rPr>
        <w:rFonts w:ascii="Wingdings" w:hAnsi="Wingdings" w:hint="default"/>
      </w:rPr>
    </w:lvl>
    <w:lvl w:ilvl="6" w:tplc="6B1EB470" w:tentative="1">
      <w:start w:val="1"/>
      <w:numFmt w:val="bullet"/>
      <w:lvlText w:val=""/>
      <w:lvlJc w:val="left"/>
      <w:pPr>
        <w:ind w:left="5040" w:hanging="360"/>
      </w:pPr>
      <w:rPr>
        <w:rFonts w:ascii="Symbol" w:hAnsi="Symbol" w:hint="default"/>
      </w:rPr>
    </w:lvl>
    <w:lvl w:ilvl="7" w:tplc="C672892E" w:tentative="1">
      <w:start w:val="1"/>
      <w:numFmt w:val="bullet"/>
      <w:lvlText w:val="o"/>
      <w:lvlJc w:val="left"/>
      <w:pPr>
        <w:ind w:left="5760" w:hanging="360"/>
      </w:pPr>
      <w:rPr>
        <w:rFonts w:ascii="Courier New" w:hAnsi="Courier New" w:cs="Courier New" w:hint="default"/>
      </w:rPr>
    </w:lvl>
    <w:lvl w:ilvl="8" w:tplc="11A40B38" w:tentative="1">
      <w:start w:val="1"/>
      <w:numFmt w:val="bullet"/>
      <w:lvlText w:val=""/>
      <w:lvlJc w:val="left"/>
      <w:pPr>
        <w:ind w:left="6480" w:hanging="360"/>
      </w:pPr>
      <w:rPr>
        <w:rFonts w:ascii="Wingdings" w:hAnsi="Wingdings" w:hint="default"/>
      </w:rPr>
    </w:lvl>
  </w:abstractNum>
  <w:abstractNum w:abstractNumId="33">
    <w:nsid w:val="530230A4"/>
    <w:multiLevelType w:val="hybridMultilevel"/>
    <w:tmpl w:val="9BFCB978"/>
    <w:lvl w:ilvl="0" w:tplc="C09A8616">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350621E"/>
    <w:multiLevelType w:val="hybridMultilevel"/>
    <w:tmpl w:val="C486D5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6A6732B"/>
    <w:multiLevelType w:val="hybridMultilevel"/>
    <w:tmpl w:val="FB4AE4FC"/>
    <w:lvl w:ilvl="0" w:tplc="2AA20B1A">
      <w:start w:val="1"/>
      <w:numFmt w:val="decimal"/>
      <w:pStyle w:val="Nadpis2"/>
      <w:lvlText w:val="%1."/>
      <w:lvlJc w:val="left"/>
      <w:pPr>
        <w:ind w:left="720" w:hanging="360"/>
      </w:pPr>
      <w:rPr>
        <w:rFonts w:cs="Times New Roman"/>
        <w:b/>
      </w:rPr>
    </w:lvl>
    <w:lvl w:ilvl="1" w:tplc="53066EB4" w:tentative="1">
      <w:start w:val="1"/>
      <w:numFmt w:val="lowerLetter"/>
      <w:lvlText w:val="%2."/>
      <w:lvlJc w:val="left"/>
      <w:pPr>
        <w:ind w:left="1440" w:hanging="360"/>
      </w:pPr>
      <w:rPr>
        <w:rFonts w:cs="Times New Roman"/>
      </w:rPr>
    </w:lvl>
    <w:lvl w:ilvl="2" w:tplc="4EFC90A8" w:tentative="1">
      <w:start w:val="1"/>
      <w:numFmt w:val="lowerRoman"/>
      <w:lvlText w:val="%3."/>
      <w:lvlJc w:val="right"/>
      <w:pPr>
        <w:ind w:left="2160" w:hanging="180"/>
      </w:pPr>
      <w:rPr>
        <w:rFonts w:cs="Times New Roman"/>
      </w:rPr>
    </w:lvl>
    <w:lvl w:ilvl="3" w:tplc="1420663E" w:tentative="1">
      <w:start w:val="1"/>
      <w:numFmt w:val="decimal"/>
      <w:lvlText w:val="%4."/>
      <w:lvlJc w:val="left"/>
      <w:pPr>
        <w:ind w:left="2880" w:hanging="360"/>
      </w:pPr>
      <w:rPr>
        <w:rFonts w:cs="Times New Roman"/>
      </w:rPr>
    </w:lvl>
    <w:lvl w:ilvl="4" w:tplc="F064DAF2" w:tentative="1">
      <w:start w:val="1"/>
      <w:numFmt w:val="lowerLetter"/>
      <w:lvlText w:val="%5."/>
      <w:lvlJc w:val="left"/>
      <w:pPr>
        <w:ind w:left="3600" w:hanging="360"/>
      </w:pPr>
      <w:rPr>
        <w:rFonts w:cs="Times New Roman"/>
      </w:rPr>
    </w:lvl>
    <w:lvl w:ilvl="5" w:tplc="05E0DC96" w:tentative="1">
      <w:start w:val="1"/>
      <w:numFmt w:val="lowerRoman"/>
      <w:lvlText w:val="%6."/>
      <w:lvlJc w:val="right"/>
      <w:pPr>
        <w:ind w:left="4320" w:hanging="180"/>
      </w:pPr>
      <w:rPr>
        <w:rFonts w:cs="Times New Roman"/>
      </w:rPr>
    </w:lvl>
    <w:lvl w:ilvl="6" w:tplc="1DB06A58" w:tentative="1">
      <w:start w:val="1"/>
      <w:numFmt w:val="decimal"/>
      <w:lvlText w:val="%7."/>
      <w:lvlJc w:val="left"/>
      <w:pPr>
        <w:ind w:left="5040" w:hanging="360"/>
      </w:pPr>
      <w:rPr>
        <w:rFonts w:cs="Times New Roman"/>
      </w:rPr>
    </w:lvl>
    <w:lvl w:ilvl="7" w:tplc="24789CC8" w:tentative="1">
      <w:start w:val="1"/>
      <w:numFmt w:val="lowerLetter"/>
      <w:lvlText w:val="%8."/>
      <w:lvlJc w:val="left"/>
      <w:pPr>
        <w:ind w:left="5760" w:hanging="360"/>
      </w:pPr>
      <w:rPr>
        <w:rFonts w:cs="Times New Roman"/>
      </w:rPr>
    </w:lvl>
    <w:lvl w:ilvl="8" w:tplc="43022E0C" w:tentative="1">
      <w:start w:val="1"/>
      <w:numFmt w:val="lowerRoman"/>
      <w:lvlText w:val="%9."/>
      <w:lvlJc w:val="right"/>
      <w:pPr>
        <w:ind w:left="6480" w:hanging="180"/>
      </w:pPr>
      <w:rPr>
        <w:rFonts w:cs="Times New Roman"/>
      </w:rPr>
    </w:lvl>
  </w:abstractNum>
  <w:abstractNum w:abstractNumId="36">
    <w:nsid w:val="57372C74"/>
    <w:multiLevelType w:val="hybridMultilevel"/>
    <w:tmpl w:val="3B34B538"/>
    <w:lvl w:ilvl="0" w:tplc="B412C570">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ADA30CF"/>
    <w:multiLevelType w:val="hybridMultilevel"/>
    <w:tmpl w:val="122451FC"/>
    <w:lvl w:ilvl="0" w:tplc="E1A8A010">
      <w:start w:val="4"/>
      <w:numFmt w:val="upperLetter"/>
      <w:lvlText w:val="%1."/>
      <w:lvlJc w:val="left"/>
      <w:pPr>
        <w:ind w:left="720" w:hanging="360"/>
      </w:pPr>
      <w:rPr>
        <w:rFonts w:cs="Times New Roman" w:hint="default"/>
        <w:b/>
        <w:sz w:val="28"/>
        <w:szCs w:val="28"/>
      </w:rPr>
    </w:lvl>
    <w:lvl w:ilvl="1" w:tplc="F536CD5C" w:tentative="1">
      <w:start w:val="1"/>
      <w:numFmt w:val="lowerLetter"/>
      <w:lvlText w:val="%2."/>
      <w:lvlJc w:val="left"/>
      <w:pPr>
        <w:ind w:left="1440" w:hanging="360"/>
      </w:pPr>
      <w:rPr>
        <w:rFonts w:cs="Times New Roman"/>
      </w:rPr>
    </w:lvl>
    <w:lvl w:ilvl="2" w:tplc="DD5828C4" w:tentative="1">
      <w:start w:val="1"/>
      <w:numFmt w:val="lowerRoman"/>
      <w:lvlText w:val="%3."/>
      <w:lvlJc w:val="right"/>
      <w:pPr>
        <w:ind w:left="2160" w:hanging="180"/>
      </w:pPr>
      <w:rPr>
        <w:rFonts w:cs="Times New Roman"/>
      </w:rPr>
    </w:lvl>
    <w:lvl w:ilvl="3" w:tplc="3C6C8E1C" w:tentative="1">
      <w:start w:val="1"/>
      <w:numFmt w:val="decimal"/>
      <w:lvlText w:val="%4."/>
      <w:lvlJc w:val="left"/>
      <w:pPr>
        <w:ind w:left="2880" w:hanging="360"/>
      </w:pPr>
      <w:rPr>
        <w:rFonts w:cs="Times New Roman"/>
      </w:rPr>
    </w:lvl>
    <w:lvl w:ilvl="4" w:tplc="424821A8" w:tentative="1">
      <w:start w:val="1"/>
      <w:numFmt w:val="lowerLetter"/>
      <w:lvlText w:val="%5."/>
      <w:lvlJc w:val="left"/>
      <w:pPr>
        <w:ind w:left="3600" w:hanging="360"/>
      </w:pPr>
      <w:rPr>
        <w:rFonts w:cs="Times New Roman"/>
      </w:rPr>
    </w:lvl>
    <w:lvl w:ilvl="5" w:tplc="94DC209E" w:tentative="1">
      <w:start w:val="1"/>
      <w:numFmt w:val="lowerRoman"/>
      <w:lvlText w:val="%6."/>
      <w:lvlJc w:val="right"/>
      <w:pPr>
        <w:ind w:left="4320" w:hanging="180"/>
      </w:pPr>
      <w:rPr>
        <w:rFonts w:cs="Times New Roman"/>
      </w:rPr>
    </w:lvl>
    <w:lvl w:ilvl="6" w:tplc="9C38ADAC" w:tentative="1">
      <w:start w:val="1"/>
      <w:numFmt w:val="decimal"/>
      <w:lvlText w:val="%7."/>
      <w:lvlJc w:val="left"/>
      <w:pPr>
        <w:ind w:left="5040" w:hanging="360"/>
      </w:pPr>
      <w:rPr>
        <w:rFonts w:cs="Times New Roman"/>
      </w:rPr>
    </w:lvl>
    <w:lvl w:ilvl="7" w:tplc="4802C4BC" w:tentative="1">
      <w:start w:val="1"/>
      <w:numFmt w:val="lowerLetter"/>
      <w:lvlText w:val="%8."/>
      <w:lvlJc w:val="left"/>
      <w:pPr>
        <w:ind w:left="5760" w:hanging="360"/>
      </w:pPr>
      <w:rPr>
        <w:rFonts w:cs="Times New Roman"/>
      </w:rPr>
    </w:lvl>
    <w:lvl w:ilvl="8" w:tplc="EAFC4358" w:tentative="1">
      <w:start w:val="1"/>
      <w:numFmt w:val="lowerRoman"/>
      <w:lvlText w:val="%9."/>
      <w:lvlJc w:val="right"/>
      <w:pPr>
        <w:ind w:left="6480" w:hanging="180"/>
      </w:pPr>
      <w:rPr>
        <w:rFonts w:cs="Times New Roman"/>
      </w:rPr>
    </w:lvl>
  </w:abstractNum>
  <w:abstractNum w:abstractNumId="38">
    <w:nsid w:val="5D112DBE"/>
    <w:multiLevelType w:val="hybridMultilevel"/>
    <w:tmpl w:val="7ACC69BA"/>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5D5B2737"/>
    <w:multiLevelType w:val="hybridMultilevel"/>
    <w:tmpl w:val="29CCD4F8"/>
    <w:lvl w:ilvl="0" w:tplc="D7846048">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41">
    <w:nsid w:val="5F7E20FA"/>
    <w:multiLevelType w:val="multilevel"/>
    <w:tmpl w:val="9BA46BC4"/>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FEC2B94"/>
    <w:multiLevelType w:val="multilevel"/>
    <w:tmpl w:val="725EF1BC"/>
    <w:lvl w:ilvl="0">
      <w:start w:val="2"/>
      <w:numFmt w:val="upperLetter"/>
      <w:lvlText w:val="%1"/>
      <w:lvlJc w:val="left"/>
      <w:pPr>
        <w:tabs>
          <w:tab w:val="num" w:pos="360"/>
        </w:tabs>
        <w:ind w:left="340" w:hanging="340"/>
      </w:pPr>
      <w:rPr>
        <w:rFonts w:ascii="Tahoma" w:hAnsi="Tahoma" w:cs="MyriadPro-Regula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MyriadPro-Regular" w:hint="default"/>
        <w:b/>
        <w:bCs/>
        <w:i w:val="0"/>
        <w:iCs w:val="0"/>
        <w:sz w:val="22"/>
        <w:szCs w:val="22"/>
      </w:rPr>
    </w:lvl>
    <w:lvl w:ilvl="2">
      <w:start w:val="1"/>
      <w:numFmt w:val="decimal"/>
      <w:lvlText w:val="%3."/>
      <w:lvlJc w:val="left"/>
      <w:pPr>
        <w:ind w:left="357" w:hanging="357"/>
      </w:pPr>
      <w:rPr>
        <w:rFonts w:hint="default"/>
        <w:b/>
        <w:bCs/>
        <w:i w:val="0"/>
        <w:iCs w:val="0"/>
        <w:sz w:val="22"/>
        <w:szCs w:val="22"/>
      </w:rPr>
    </w:lvl>
    <w:lvl w:ilvl="3">
      <w:start w:val="1"/>
      <w:numFmt w:val="decimal"/>
      <w:isLgl/>
      <w:suff w:val="space"/>
      <w:lvlText w:val="%3.%4"/>
      <w:lvlJc w:val="left"/>
      <w:pPr>
        <w:ind w:left="357" w:hanging="357"/>
      </w:pPr>
      <w:rPr>
        <w:rFonts w:ascii="Times New Roman" w:hAnsi="Times New Roman" w:cs="Times New Roman" w:hint="default"/>
        <w:b w:val="0"/>
        <w:bCs w:val="0"/>
        <w:i w:val="0"/>
        <w:iCs w:val="0"/>
        <w:strike w:val="0"/>
        <w:color w:val="auto"/>
        <w:sz w:val="22"/>
        <w:szCs w:val="22"/>
      </w:rPr>
    </w:lvl>
    <w:lvl w:ilvl="4">
      <w:start w:val="1"/>
      <w:numFmt w:val="decimal"/>
      <w:suff w:val="space"/>
      <w:lvlText w:val="%3.%4.%5"/>
      <w:lvlJc w:val="left"/>
      <w:pPr>
        <w:ind w:left="454" w:hanging="454"/>
      </w:pPr>
      <w:rPr>
        <w:rFonts w:ascii="Times New Roman" w:hAnsi="Times New Roman" w:cs="MyriadPro-Regular" w:hint="default"/>
        <w:b w:val="0"/>
        <w:bCs w:val="0"/>
        <w:i w:val="0"/>
        <w:iCs w:val="0"/>
        <w:sz w:val="24"/>
        <w:szCs w:val="20"/>
      </w:rPr>
    </w:lvl>
    <w:lvl w:ilvl="5">
      <w:start w:val="1"/>
      <w:numFmt w:val="decimal"/>
      <w:suff w:val="space"/>
      <w:lvlText w:val="%3.%4.%5.%6"/>
      <w:lvlJc w:val="left"/>
      <w:pPr>
        <w:ind w:left="680" w:hanging="680"/>
      </w:pPr>
      <w:rPr>
        <w:rFonts w:ascii="Candara" w:hAnsi="Candara" w:cs="MyriadPro-Regular" w:hint="default"/>
        <w:b w:val="0"/>
        <w:bCs w:val="0"/>
        <w:i w:val="0"/>
        <w:iCs w:val="0"/>
        <w:sz w:val="20"/>
        <w:szCs w:val="20"/>
      </w:rPr>
    </w:lvl>
    <w:lvl w:ilvl="6">
      <w:start w:val="1"/>
      <w:numFmt w:val="upperRoman"/>
      <w:suff w:val="space"/>
      <w:lvlText w:val="Časť %7"/>
      <w:lvlJc w:val="center"/>
      <w:pPr>
        <w:ind w:left="0" w:firstLine="288"/>
      </w:pPr>
      <w:rPr>
        <w:rFonts w:ascii="Tahoma" w:hAnsi="Tahoma" w:cs="MyriadPro-Regula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MyriadPro-Regular" w:hint="default"/>
        <w:b/>
        <w:bCs/>
        <w:i w:val="0"/>
        <w:iCs w:val="0"/>
        <w:sz w:val="24"/>
        <w:szCs w:val="24"/>
      </w:rPr>
    </w:lvl>
    <w:lvl w:ilvl="8">
      <w:start w:val="1"/>
      <w:numFmt w:val="lowerRoman"/>
      <w:lvlText w:val="%9."/>
      <w:lvlJc w:val="left"/>
      <w:pPr>
        <w:tabs>
          <w:tab w:val="num" w:pos="3600"/>
        </w:tabs>
        <w:ind w:left="3240" w:hanging="360"/>
      </w:pPr>
      <w:rPr>
        <w:rFonts w:hint="default"/>
      </w:rPr>
    </w:lvl>
  </w:abstractNum>
  <w:abstractNum w:abstractNumId="43">
    <w:nsid w:val="608E01D1"/>
    <w:multiLevelType w:val="hybridMultilevel"/>
    <w:tmpl w:val="83AA96AA"/>
    <w:lvl w:ilvl="0" w:tplc="7A385430">
      <w:start w:val="1"/>
      <w:numFmt w:val="bullet"/>
      <w:lvlText w:val=""/>
      <w:lvlJc w:val="left"/>
      <w:pPr>
        <w:ind w:left="720" w:hanging="360"/>
      </w:pPr>
      <w:rPr>
        <w:rFonts w:ascii="Symbol" w:hAnsi="Symbol" w:hint="default"/>
      </w:rPr>
    </w:lvl>
    <w:lvl w:ilvl="1" w:tplc="3198EA8A" w:tentative="1">
      <w:start w:val="1"/>
      <w:numFmt w:val="bullet"/>
      <w:lvlText w:val="o"/>
      <w:lvlJc w:val="left"/>
      <w:pPr>
        <w:ind w:left="1440" w:hanging="360"/>
      </w:pPr>
      <w:rPr>
        <w:rFonts w:ascii="Courier New" w:hAnsi="Courier New" w:cs="Courier New" w:hint="default"/>
      </w:rPr>
    </w:lvl>
    <w:lvl w:ilvl="2" w:tplc="77126E70" w:tentative="1">
      <w:start w:val="1"/>
      <w:numFmt w:val="bullet"/>
      <w:lvlText w:val=""/>
      <w:lvlJc w:val="left"/>
      <w:pPr>
        <w:ind w:left="2160" w:hanging="360"/>
      </w:pPr>
      <w:rPr>
        <w:rFonts w:ascii="Wingdings" w:hAnsi="Wingdings" w:hint="default"/>
      </w:rPr>
    </w:lvl>
    <w:lvl w:ilvl="3" w:tplc="179290EC" w:tentative="1">
      <w:start w:val="1"/>
      <w:numFmt w:val="bullet"/>
      <w:lvlText w:val=""/>
      <w:lvlJc w:val="left"/>
      <w:pPr>
        <w:ind w:left="2880" w:hanging="360"/>
      </w:pPr>
      <w:rPr>
        <w:rFonts w:ascii="Symbol" w:hAnsi="Symbol" w:hint="default"/>
      </w:rPr>
    </w:lvl>
    <w:lvl w:ilvl="4" w:tplc="16CAC9A6" w:tentative="1">
      <w:start w:val="1"/>
      <w:numFmt w:val="bullet"/>
      <w:lvlText w:val="o"/>
      <w:lvlJc w:val="left"/>
      <w:pPr>
        <w:ind w:left="3600" w:hanging="360"/>
      </w:pPr>
      <w:rPr>
        <w:rFonts w:ascii="Courier New" w:hAnsi="Courier New" w:cs="Courier New" w:hint="default"/>
      </w:rPr>
    </w:lvl>
    <w:lvl w:ilvl="5" w:tplc="8DF0CDBA" w:tentative="1">
      <w:start w:val="1"/>
      <w:numFmt w:val="bullet"/>
      <w:lvlText w:val=""/>
      <w:lvlJc w:val="left"/>
      <w:pPr>
        <w:ind w:left="4320" w:hanging="360"/>
      </w:pPr>
      <w:rPr>
        <w:rFonts w:ascii="Wingdings" w:hAnsi="Wingdings" w:hint="default"/>
      </w:rPr>
    </w:lvl>
    <w:lvl w:ilvl="6" w:tplc="07161E70" w:tentative="1">
      <w:start w:val="1"/>
      <w:numFmt w:val="bullet"/>
      <w:lvlText w:val=""/>
      <w:lvlJc w:val="left"/>
      <w:pPr>
        <w:ind w:left="5040" w:hanging="360"/>
      </w:pPr>
      <w:rPr>
        <w:rFonts w:ascii="Symbol" w:hAnsi="Symbol" w:hint="default"/>
      </w:rPr>
    </w:lvl>
    <w:lvl w:ilvl="7" w:tplc="116EEA7C" w:tentative="1">
      <w:start w:val="1"/>
      <w:numFmt w:val="bullet"/>
      <w:lvlText w:val="o"/>
      <w:lvlJc w:val="left"/>
      <w:pPr>
        <w:ind w:left="5760" w:hanging="360"/>
      </w:pPr>
      <w:rPr>
        <w:rFonts w:ascii="Courier New" w:hAnsi="Courier New" w:cs="Courier New" w:hint="default"/>
      </w:rPr>
    </w:lvl>
    <w:lvl w:ilvl="8" w:tplc="5E6A86B4" w:tentative="1">
      <w:start w:val="1"/>
      <w:numFmt w:val="bullet"/>
      <w:lvlText w:val=""/>
      <w:lvlJc w:val="left"/>
      <w:pPr>
        <w:ind w:left="6480" w:hanging="360"/>
      </w:pPr>
      <w:rPr>
        <w:rFonts w:ascii="Wingdings" w:hAnsi="Wingdings" w:hint="default"/>
      </w:rPr>
    </w:lvl>
  </w:abstractNum>
  <w:abstractNum w:abstractNumId="44">
    <w:nsid w:val="611C4439"/>
    <w:multiLevelType w:val="hybridMultilevel"/>
    <w:tmpl w:val="144612FA"/>
    <w:lvl w:ilvl="0" w:tplc="7A101810">
      <w:start w:val="1"/>
      <w:numFmt w:val="bullet"/>
      <w:lvlText w:val=""/>
      <w:lvlJc w:val="left"/>
      <w:pPr>
        <w:ind w:left="1582" w:hanging="360"/>
      </w:pPr>
      <w:rPr>
        <w:rFonts w:ascii="Wingdings" w:hAnsi="Wingdings" w:hint="default"/>
      </w:rPr>
    </w:lvl>
    <w:lvl w:ilvl="1" w:tplc="6BAABBA4" w:tentative="1">
      <w:start w:val="1"/>
      <w:numFmt w:val="bullet"/>
      <w:lvlText w:val="o"/>
      <w:lvlJc w:val="left"/>
      <w:pPr>
        <w:ind w:left="2302" w:hanging="360"/>
      </w:pPr>
      <w:rPr>
        <w:rFonts w:ascii="Courier New" w:hAnsi="Courier New" w:cs="Courier New" w:hint="default"/>
      </w:rPr>
    </w:lvl>
    <w:lvl w:ilvl="2" w:tplc="28467106" w:tentative="1">
      <w:start w:val="1"/>
      <w:numFmt w:val="bullet"/>
      <w:lvlText w:val=""/>
      <w:lvlJc w:val="left"/>
      <w:pPr>
        <w:ind w:left="3022" w:hanging="360"/>
      </w:pPr>
      <w:rPr>
        <w:rFonts w:ascii="Wingdings" w:hAnsi="Wingdings" w:hint="default"/>
      </w:rPr>
    </w:lvl>
    <w:lvl w:ilvl="3" w:tplc="6FA8FA62" w:tentative="1">
      <w:start w:val="1"/>
      <w:numFmt w:val="bullet"/>
      <w:lvlText w:val=""/>
      <w:lvlJc w:val="left"/>
      <w:pPr>
        <w:ind w:left="3742" w:hanging="360"/>
      </w:pPr>
      <w:rPr>
        <w:rFonts w:ascii="Symbol" w:hAnsi="Symbol" w:hint="default"/>
      </w:rPr>
    </w:lvl>
    <w:lvl w:ilvl="4" w:tplc="3918C966" w:tentative="1">
      <w:start w:val="1"/>
      <w:numFmt w:val="bullet"/>
      <w:lvlText w:val="o"/>
      <w:lvlJc w:val="left"/>
      <w:pPr>
        <w:ind w:left="4462" w:hanging="360"/>
      </w:pPr>
      <w:rPr>
        <w:rFonts w:ascii="Courier New" w:hAnsi="Courier New" w:cs="Courier New" w:hint="default"/>
      </w:rPr>
    </w:lvl>
    <w:lvl w:ilvl="5" w:tplc="E32E18E6" w:tentative="1">
      <w:start w:val="1"/>
      <w:numFmt w:val="bullet"/>
      <w:lvlText w:val=""/>
      <w:lvlJc w:val="left"/>
      <w:pPr>
        <w:ind w:left="5182" w:hanging="360"/>
      </w:pPr>
      <w:rPr>
        <w:rFonts w:ascii="Wingdings" w:hAnsi="Wingdings" w:hint="default"/>
      </w:rPr>
    </w:lvl>
    <w:lvl w:ilvl="6" w:tplc="AC12DEEC" w:tentative="1">
      <w:start w:val="1"/>
      <w:numFmt w:val="bullet"/>
      <w:lvlText w:val=""/>
      <w:lvlJc w:val="left"/>
      <w:pPr>
        <w:ind w:left="5902" w:hanging="360"/>
      </w:pPr>
      <w:rPr>
        <w:rFonts w:ascii="Symbol" w:hAnsi="Symbol" w:hint="default"/>
      </w:rPr>
    </w:lvl>
    <w:lvl w:ilvl="7" w:tplc="BD7E2092" w:tentative="1">
      <w:start w:val="1"/>
      <w:numFmt w:val="bullet"/>
      <w:lvlText w:val="o"/>
      <w:lvlJc w:val="left"/>
      <w:pPr>
        <w:ind w:left="6622" w:hanging="360"/>
      </w:pPr>
      <w:rPr>
        <w:rFonts w:ascii="Courier New" w:hAnsi="Courier New" w:cs="Courier New" w:hint="default"/>
      </w:rPr>
    </w:lvl>
    <w:lvl w:ilvl="8" w:tplc="02E20352" w:tentative="1">
      <w:start w:val="1"/>
      <w:numFmt w:val="bullet"/>
      <w:lvlText w:val=""/>
      <w:lvlJc w:val="left"/>
      <w:pPr>
        <w:ind w:left="7342" w:hanging="360"/>
      </w:pPr>
      <w:rPr>
        <w:rFonts w:ascii="Wingdings" w:hAnsi="Wingdings" w:hint="default"/>
      </w:rPr>
    </w:lvl>
  </w:abstractNum>
  <w:abstractNum w:abstractNumId="45">
    <w:nsid w:val="62621598"/>
    <w:multiLevelType w:val="multilevel"/>
    <w:tmpl w:val="53D0E68A"/>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665110E4"/>
    <w:multiLevelType w:val="hybridMultilevel"/>
    <w:tmpl w:val="40C67334"/>
    <w:lvl w:ilvl="0" w:tplc="823A7AFC">
      <w:start w:val="7"/>
      <w:numFmt w:val="upperLetter"/>
      <w:lvlText w:val="%1."/>
      <w:lvlJc w:val="left"/>
      <w:pPr>
        <w:ind w:left="360" w:hanging="360"/>
      </w:pPr>
      <w:rPr>
        <w:rFonts w:cs="Times New Roman" w:hint="default"/>
      </w:rPr>
    </w:lvl>
    <w:lvl w:ilvl="1" w:tplc="8ACAFF50" w:tentative="1">
      <w:start w:val="1"/>
      <w:numFmt w:val="lowerLetter"/>
      <w:lvlText w:val="%2."/>
      <w:lvlJc w:val="left"/>
      <w:pPr>
        <w:ind w:left="1440" w:hanging="360"/>
      </w:pPr>
      <w:rPr>
        <w:rFonts w:cs="Times New Roman"/>
      </w:rPr>
    </w:lvl>
    <w:lvl w:ilvl="2" w:tplc="2FC4D32C" w:tentative="1">
      <w:start w:val="1"/>
      <w:numFmt w:val="lowerRoman"/>
      <w:lvlText w:val="%3."/>
      <w:lvlJc w:val="right"/>
      <w:pPr>
        <w:ind w:left="2160" w:hanging="180"/>
      </w:pPr>
      <w:rPr>
        <w:rFonts w:cs="Times New Roman"/>
      </w:rPr>
    </w:lvl>
    <w:lvl w:ilvl="3" w:tplc="D1CADADE" w:tentative="1">
      <w:start w:val="1"/>
      <w:numFmt w:val="decimal"/>
      <w:lvlText w:val="%4."/>
      <w:lvlJc w:val="left"/>
      <w:pPr>
        <w:ind w:left="2880" w:hanging="360"/>
      </w:pPr>
      <w:rPr>
        <w:rFonts w:cs="Times New Roman"/>
      </w:rPr>
    </w:lvl>
    <w:lvl w:ilvl="4" w:tplc="2026D246" w:tentative="1">
      <w:start w:val="1"/>
      <w:numFmt w:val="lowerLetter"/>
      <w:lvlText w:val="%5."/>
      <w:lvlJc w:val="left"/>
      <w:pPr>
        <w:ind w:left="3600" w:hanging="360"/>
      </w:pPr>
      <w:rPr>
        <w:rFonts w:cs="Times New Roman"/>
      </w:rPr>
    </w:lvl>
    <w:lvl w:ilvl="5" w:tplc="54D610D8" w:tentative="1">
      <w:start w:val="1"/>
      <w:numFmt w:val="lowerRoman"/>
      <w:lvlText w:val="%6."/>
      <w:lvlJc w:val="right"/>
      <w:pPr>
        <w:ind w:left="4320" w:hanging="180"/>
      </w:pPr>
      <w:rPr>
        <w:rFonts w:cs="Times New Roman"/>
      </w:rPr>
    </w:lvl>
    <w:lvl w:ilvl="6" w:tplc="995855FA" w:tentative="1">
      <w:start w:val="1"/>
      <w:numFmt w:val="decimal"/>
      <w:lvlText w:val="%7."/>
      <w:lvlJc w:val="left"/>
      <w:pPr>
        <w:ind w:left="5040" w:hanging="360"/>
      </w:pPr>
      <w:rPr>
        <w:rFonts w:cs="Times New Roman"/>
      </w:rPr>
    </w:lvl>
    <w:lvl w:ilvl="7" w:tplc="CEB45036" w:tentative="1">
      <w:start w:val="1"/>
      <w:numFmt w:val="lowerLetter"/>
      <w:lvlText w:val="%8."/>
      <w:lvlJc w:val="left"/>
      <w:pPr>
        <w:ind w:left="5760" w:hanging="360"/>
      </w:pPr>
      <w:rPr>
        <w:rFonts w:cs="Times New Roman"/>
      </w:rPr>
    </w:lvl>
    <w:lvl w:ilvl="8" w:tplc="B264527C" w:tentative="1">
      <w:start w:val="1"/>
      <w:numFmt w:val="lowerRoman"/>
      <w:lvlText w:val="%9."/>
      <w:lvlJc w:val="right"/>
      <w:pPr>
        <w:ind w:left="6480" w:hanging="180"/>
      </w:pPr>
      <w:rPr>
        <w:rFonts w:cs="Times New Roman"/>
      </w:rPr>
    </w:lvl>
  </w:abstractNum>
  <w:abstractNum w:abstractNumId="47">
    <w:nsid w:val="680E903F"/>
    <w:multiLevelType w:val="hybridMultilevel"/>
    <w:tmpl w:val="096624B3"/>
    <w:lvl w:ilvl="0" w:tplc="8C2A9172">
      <w:start w:val="1"/>
      <w:numFmt w:val="ideographDigital"/>
      <w:lvlText w:val=""/>
      <w:lvlJc w:val="left"/>
    </w:lvl>
    <w:lvl w:ilvl="1" w:tplc="5BF408C6">
      <w:start w:val="1"/>
      <w:numFmt w:val="ideographDigital"/>
      <w:lvlText w:val=""/>
      <w:lvlJc w:val="left"/>
    </w:lvl>
    <w:lvl w:ilvl="2" w:tplc="D3587C74">
      <w:start w:val="1"/>
      <w:numFmt w:val="lowerLetter"/>
      <w:lvlText w:val=""/>
      <w:lvlJc w:val="left"/>
    </w:lvl>
    <w:lvl w:ilvl="3" w:tplc="D1F2B90E">
      <w:numFmt w:val="decimal"/>
      <w:lvlText w:val=""/>
      <w:lvlJc w:val="left"/>
    </w:lvl>
    <w:lvl w:ilvl="4" w:tplc="E96C7666">
      <w:numFmt w:val="decimal"/>
      <w:lvlText w:val=""/>
      <w:lvlJc w:val="left"/>
    </w:lvl>
    <w:lvl w:ilvl="5" w:tplc="B246BBFA">
      <w:numFmt w:val="decimal"/>
      <w:lvlText w:val=""/>
      <w:lvlJc w:val="left"/>
    </w:lvl>
    <w:lvl w:ilvl="6" w:tplc="D6EE065C">
      <w:numFmt w:val="decimal"/>
      <w:lvlText w:val=""/>
      <w:lvlJc w:val="left"/>
    </w:lvl>
    <w:lvl w:ilvl="7" w:tplc="5A6C3654">
      <w:numFmt w:val="decimal"/>
      <w:lvlText w:val=""/>
      <w:lvlJc w:val="left"/>
    </w:lvl>
    <w:lvl w:ilvl="8" w:tplc="C09466A6">
      <w:numFmt w:val="decimal"/>
      <w:lvlText w:val=""/>
      <w:lvlJc w:val="left"/>
    </w:lvl>
  </w:abstractNum>
  <w:abstractNum w:abstractNumId="48">
    <w:nsid w:val="6E242998"/>
    <w:multiLevelType w:val="multilevel"/>
    <w:tmpl w:val="DEB203F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9">
    <w:nsid w:val="70D73001"/>
    <w:multiLevelType w:val="hybridMultilevel"/>
    <w:tmpl w:val="85463928"/>
    <w:lvl w:ilvl="0" w:tplc="F086D80A">
      <w:start w:val="1"/>
      <w:numFmt w:val="decimal"/>
      <w:pStyle w:val="Nadpis1"/>
      <w:lvlText w:val="%1."/>
      <w:lvlJc w:val="left"/>
      <w:pPr>
        <w:ind w:left="360" w:hanging="360"/>
      </w:pPr>
      <w:rPr>
        <w:rFonts w:cs="Times New Roman"/>
      </w:rPr>
    </w:lvl>
    <w:lvl w:ilvl="1" w:tplc="8D22C1D4" w:tentative="1">
      <w:start w:val="1"/>
      <w:numFmt w:val="lowerLetter"/>
      <w:lvlText w:val="%2."/>
      <w:lvlJc w:val="left"/>
      <w:pPr>
        <w:ind w:left="1440" w:hanging="360"/>
      </w:pPr>
      <w:rPr>
        <w:rFonts w:cs="Times New Roman"/>
      </w:rPr>
    </w:lvl>
    <w:lvl w:ilvl="2" w:tplc="71F6435A" w:tentative="1">
      <w:start w:val="1"/>
      <w:numFmt w:val="lowerRoman"/>
      <w:lvlText w:val="%3."/>
      <w:lvlJc w:val="right"/>
      <w:pPr>
        <w:ind w:left="2160" w:hanging="180"/>
      </w:pPr>
      <w:rPr>
        <w:rFonts w:cs="Times New Roman"/>
      </w:rPr>
    </w:lvl>
    <w:lvl w:ilvl="3" w:tplc="570CC81C" w:tentative="1">
      <w:start w:val="1"/>
      <w:numFmt w:val="decimal"/>
      <w:lvlText w:val="%4."/>
      <w:lvlJc w:val="left"/>
      <w:pPr>
        <w:ind w:left="2880" w:hanging="360"/>
      </w:pPr>
      <w:rPr>
        <w:rFonts w:cs="Times New Roman"/>
      </w:rPr>
    </w:lvl>
    <w:lvl w:ilvl="4" w:tplc="544C60C6" w:tentative="1">
      <w:start w:val="1"/>
      <w:numFmt w:val="lowerLetter"/>
      <w:lvlText w:val="%5."/>
      <w:lvlJc w:val="left"/>
      <w:pPr>
        <w:ind w:left="3600" w:hanging="360"/>
      </w:pPr>
      <w:rPr>
        <w:rFonts w:cs="Times New Roman"/>
      </w:rPr>
    </w:lvl>
    <w:lvl w:ilvl="5" w:tplc="E77648F2" w:tentative="1">
      <w:start w:val="1"/>
      <w:numFmt w:val="lowerRoman"/>
      <w:lvlText w:val="%6."/>
      <w:lvlJc w:val="right"/>
      <w:pPr>
        <w:ind w:left="4320" w:hanging="180"/>
      </w:pPr>
      <w:rPr>
        <w:rFonts w:cs="Times New Roman"/>
      </w:rPr>
    </w:lvl>
    <w:lvl w:ilvl="6" w:tplc="F07A12F8" w:tentative="1">
      <w:start w:val="1"/>
      <w:numFmt w:val="decimal"/>
      <w:lvlText w:val="%7."/>
      <w:lvlJc w:val="left"/>
      <w:pPr>
        <w:ind w:left="5040" w:hanging="360"/>
      </w:pPr>
      <w:rPr>
        <w:rFonts w:cs="Times New Roman"/>
      </w:rPr>
    </w:lvl>
    <w:lvl w:ilvl="7" w:tplc="F800B70E" w:tentative="1">
      <w:start w:val="1"/>
      <w:numFmt w:val="lowerLetter"/>
      <w:lvlText w:val="%8."/>
      <w:lvlJc w:val="left"/>
      <w:pPr>
        <w:ind w:left="5760" w:hanging="360"/>
      </w:pPr>
      <w:rPr>
        <w:rFonts w:cs="Times New Roman"/>
      </w:rPr>
    </w:lvl>
    <w:lvl w:ilvl="8" w:tplc="10A00A6A" w:tentative="1">
      <w:start w:val="1"/>
      <w:numFmt w:val="lowerRoman"/>
      <w:lvlText w:val="%9."/>
      <w:lvlJc w:val="right"/>
      <w:pPr>
        <w:ind w:left="6480" w:hanging="180"/>
      </w:pPr>
      <w:rPr>
        <w:rFonts w:cs="Times New Roman"/>
      </w:rPr>
    </w:lvl>
  </w:abstractNum>
  <w:abstractNum w:abstractNumId="50">
    <w:nsid w:val="714B1CBE"/>
    <w:multiLevelType w:val="multilevel"/>
    <w:tmpl w:val="B024C52C"/>
    <w:lvl w:ilvl="0">
      <w:start w:val="16"/>
      <w:numFmt w:val="decimal"/>
      <w:lvlText w:val="%1"/>
      <w:lvlJc w:val="left"/>
      <w:pPr>
        <w:ind w:left="420" w:hanging="420"/>
      </w:pPr>
      <w:rPr>
        <w:rFonts w:hint="default"/>
        <w:b w:val="0"/>
      </w:rPr>
    </w:lvl>
    <w:lvl w:ilvl="1">
      <w:start w:val="8"/>
      <w:numFmt w:val="decimal"/>
      <w:lvlText w:val="%1.%2"/>
      <w:lvlJc w:val="left"/>
      <w:pPr>
        <w:ind w:left="562" w:hanging="42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576" w:hanging="1440"/>
      </w:pPr>
      <w:rPr>
        <w:rFonts w:hint="default"/>
        <w:b w:val="0"/>
      </w:rPr>
    </w:lvl>
  </w:abstractNum>
  <w:abstractNum w:abstractNumId="51">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29"/>
  </w:num>
  <w:num w:numId="2">
    <w:abstractNumId w:val="17"/>
  </w:num>
  <w:num w:numId="3">
    <w:abstractNumId w:val="24"/>
  </w:num>
  <w:num w:numId="4">
    <w:abstractNumId w:val="11"/>
  </w:num>
  <w:num w:numId="5">
    <w:abstractNumId w:val="13"/>
  </w:num>
  <w:num w:numId="6">
    <w:abstractNumId w:val="49"/>
  </w:num>
  <w:num w:numId="7">
    <w:abstractNumId w:val="52"/>
  </w:num>
  <w:num w:numId="8">
    <w:abstractNumId w:val="35"/>
  </w:num>
  <w:num w:numId="9">
    <w:abstractNumId w:val="48"/>
  </w:num>
  <w:num w:numId="10">
    <w:abstractNumId w:val="40"/>
  </w:num>
  <w:num w:numId="11">
    <w:abstractNumId w:val="51"/>
  </w:num>
  <w:num w:numId="12">
    <w:abstractNumId w:val="19"/>
  </w:num>
  <w:num w:numId="13">
    <w:abstractNumId w:val="37"/>
  </w:num>
  <w:num w:numId="14">
    <w:abstractNumId w:val="31"/>
  </w:num>
  <w:num w:numId="15">
    <w:abstractNumId w:val="27"/>
  </w:num>
  <w:num w:numId="16">
    <w:abstractNumId w:val="46"/>
  </w:num>
  <w:num w:numId="17">
    <w:abstractNumId w:val="12"/>
  </w:num>
  <w:num w:numId="18">
    <w:abstractNumId w:val="0"/>
  </w:num>
  <w:num w:numId="19">
    <w:abstractNumId w:val="45"/>
  </w:num>
  <w:num w:numId="20">
    <w:abstractNumId w:val="4"/>
  </w:num>
  <w:num w:numId="21">
    <w:abstractNumId w:val="41"/>
  </w:num>
  <w:num w:numId="22">
    <w:abstractNumId w:val="30"/>
  </w:num>
  <w:num w:numId="23">
    <w:abstractNumId w:val="42"/>
  </w:num>
  <w:num w:numId="24">
    <w:abstractNumId w:val="3"/>
  </w:num>
  <w:num w:numId="25">
    <w:abstractNumId w:val="9"/>
  </w:num>
  <w:num w:numId="26">
    <w:abstractNumId w:val="10"/>
  </w:num>
  <w:num w:numId="27">
    <w:abstractNumId w:val="7"/>
  </w:num>
  <w:num w:numId="28">
    <w:abstractNumId w:val="32"/>
  </w:num>
  <w:num w:numId="29">
    <w:abstractNumId w:val="18"/>
  </w:num>
  <w:num w:numId="30">
    <w:abstractNumId w:val="26"/>
  </w:num>
  <w:num w:numId="31">
    <w:abstractNumId w:val="43"/>
  </w:num>
  <w:num w:numId="32">
    <w:abstractNumId w:val="6"/>
  </w:num>
  <w:num w:numId="33">
    <w:abstractNumId w:val="47"/>
  </w:num>
  <w:num w:numId="34">
    <w:abstractNumId w:val="21"/>
  </w:num>
  <w:num w:numId="35">
    <w:abstractNumId w:val="20"/>
  </w:num>
  <w:num w:numId="36">
    <w:abstractNumId w:val="2"/>
  </w:num>
  <w:num w:numId="37">
    <w:abstractNumId w:val="25"/>
  </w:num>
  <w:num w:numId="38">
    <w:abstractNumId w:val="22"/>
  </w:num>
  <w:num w:numId="39">
    <w:abstractNumId w:val="50"/>
  </w:num>
  <w:num w:numId="40">
    <w:abstractNumId w:val="28"/>
  </w:num>
  <w:num w:numId="41">
    <w:abstractNumId w:val="16"/>
  </w:num>
  <w:num w:numId="42">
    <w:abstractNumId w:val="44"/>
  </w:num>
  <w:num w:numId="43">
    <w:abstractNumId w:val="15"/>
  </w:num>
  <w:num w:numId="44">
    <w:abstractNumId w:val="8"/>
  </w:num>
  <w:num w:numId="45">
    <w:abstractNumId w:val="38"/>
  </w:num>
  <w:num w:numId="46">
    <w:abstractNumId w:val="36"/>
  </w:num>
  <w:num w:numId="47">
    <w:abstractNumId w:val="34"/>
  </w:num>
  <w:num w:numId="48">
    <w:abstractNumId w:val="39"/>
  </w:num>
  <w:num w:numId="49">
    <w:abstractNumId w:val="14"/>
  </w:num>
  <w:num w:numId="50">
    <w:abstractNumId w:val="33"/>
  </w:num>
  <w:num w:numId="51">
    <w:abstractNumId w:val="23"/>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9"/>
  <w:hyphenationZone w:val="425"/>
  <w:drawingGridHorizontalSpacing w:val="120"/>
  <w:displayHorizontalDrawingGridEvery w:val="2"/>
  <w:characterSpacingControl w:val="doNotCompress"/>
  <w:hdrShapeDefaults>
    <o:shapedefaults v:ext="edit" spidmax="845826"/>
  </w:hdrShapeDefaults>
  <w:footnotePr>
    <w:footnote w:id="-1"/>
    <w:footnote w:id="0"/>
  </w:footnotePr>
  <w:endnotePr>
    <w:endnote w:id="-1"/>
    <w:endnote w:id="0"/>
  </w:endnotePr>
  <w:compat/>
  <w:rsids>
    <w:rsidRoot w:val="00C50ABA"/>
    <w:rsid w:val="000000E7"/>
    <w:rsid w:val="0000062B"/>
    <w:rsid w:val="00001359"/>
    <w:rsid w:val="0000143B"/>
    <w:rsid w:val="000014B5"/>
    <w:rsid w:val="000035EB"/>
    <w:rsid w:val="000046E1"/>
    <w:rsid w:val="00004D8A"/>
    <w:rsid w:val="0000671F"/>
    <w:rsid w:val="0000783D"/>
    <w:rsid w:val="00010728"/>
    <w:rsid w:val="00010CAD"/>
    <w:rsid w:val="0001238C"/>
    <w:rsid w:val="0001281B"/>
    <w:rsid w:val="00013073"/>
    <w:rsid w:val="00013111"/>
    <w:rsid w:val="00013D19"/>
    <w:rsid w:val="000142F7"/>
    <w:rsid w:val="000143A1"/>
    <w:rsid w:val="0001487A"/>
    <w:rsid w:val="00015192"/>
    <w:rsid w:val="0001572E"/>
    <w:rsid w:val="00016CDD"/>
    <w:rsid w:val="000174FC"/>
    <w:rsid w:val="000179BC"/>
    <w:rsid w:val="000204BA"/>
    <w:rsid w:val="00021037"/>
    <w:rsid w:val="000212A2"/>
    <w:rsid w:val="00021410"/>
    <w:rsid w:val="00021BDD"/>
    <w:rsid w:val="00024132"/>
    <w:rsid w:val="0002484F"/>
    <w:rsid w:val="0002522E"/>
    <w:rsid w:val="00027943"/>
    <w:rsid w:val="00032549"/>
    <w:rsid w:val="00033DE1"/>
    <w:rsid w:val="000351F4"/>
    <w:rsid w:val="0003607E"/>
    <w:rsid w:val="000363F8"/>
    <w:rsid w:val="0003722F"/>
    <w:rsid w:val="00040DF3"/>
    <w:rsid w:val="0004126E"/>
    <w:rsid w:val="00041A65"/>
    <w:rsid w:val="00044C5F"/>
    <w:rsid w:val="0004694D"/>
    <w:rsid w:val="00047862"/>
    <w:rsid w:val="00050160"/>
    <w:rsid w:val="0005031E"/>
    <w:rsid w:val="000509E2"/>
    <w:rsid w:val="00051A20"/>
    <w:rsid w:val="00051E53"/>
    <w:rsid w:val="00051EB8"/>
    <w:rsid w:val="0005219A"/>
    <w:rsid w:val="00052A5D"/>
    <w:rsid w:val="00054002"/>
    <w:rsid w:val="000542EB"/>
    <w:rsid w:val="00054D7D"/>
    <w:rsid w:val="000554B2"/>
    <w:rsid w:val="00055791"/>
    <w:rsid w:val="00055E74"/>
    <w:rsid w:val="000563D4"/>
    <w:rsid w:val="000573C0"/>
    <w:rsid w:val="0006078E"/>
    <w:rsid w:val="00063EB4"/>
    <w:rsid w:val="000656F3"/>
    <w:rsid w:val="000666EA"/>
    <w:rsid w:val="00067CC1"/>
    <w:rsid w:val="00067F66"/>
    <w:rsid w:val="00070888"/>
    <w:rsid w:val="000710F4"/>
    <w:rsid w:val="0007241C"/>
    <w:rsid w:val="00072908"/>
    <w:rsid w:val="00072CD5"/>
    <w:rsid w:val="00072E5F"/>
    <w:rsid w:val="00073584"/>
    <w:rsid w:val="00073FE5"/>
    <w:rsid w:val="00075202"/>
    <w:rsid w:val="00075B69"/>
    <w:rsid w:val="000762A2"/>
    <w:rsid w:val="000768D2"/>
    <w:rsid w:val="000768E5"/>
    <w:rsid w:val="000811AB"/>
    <w:rsid w:val="00081D0F"/>
    <w:rsid w:val="000848AE"/>
    <w:rsid w:val="00084CDD"/>
    <w:rsid w:val="00084DCA"/>
    <w:rsid w:val="00084F1B"/>
    <w:rsid w:val="000854A4"/>
    <w:rsid w:val="00085922"/>
    <w:rsid w:val="000868A4"/>
    <w:rsid w:val="00086AF1"/>
    <w:rsid w:val="000871C2"/>
    <w:rsid w:val="00087867"/>
    <w:rsid w:val="00091FA9"/>
    <w:rsid w:val="000935AB"/>
    <w:rsid w:val="00093796"/>
    <w:rsid w:val="000964F6"/>
    <w:rsid w:val="00097310"/>
    <w:rsid w:val="000975A4"/>
    <w:rsid w:val="000A10DF"/>
    <w:rsid w:val="000A13D8"/>
    <w:rsid w:val="000A14D4"/>
    <w:rsid w:val="000A1B59"/>
    <w:rsid w:val="000A1D91"/>
    <w:rsid w:val="000A30A2"/>
    <w:rsid w:val="000A344E"/>
    <w:rsid w:val="000A3BF2"/>
    <w:rsid w:val="000A493E"/>
    <w:rsid w:val="000A5BDE"/>
    <w:rsid w:val="000A5F37"/>
    <w:rsid w:val="000A7181"/>
    <w:rsid w:val="000A7254"/>
    <w:rsid w:val="000A7291"/>
    <w:rsid w:val="000A740D"/>
    <w:rsid w:val="000A79F8"/>
    <w:rsid w:val="000A7F0A"/>
    <w:rsid w:val="000B1222"/>
    <w:rsid w:val="000B1429"/>
    <w:rsid w:val="000B286A"/>
    <w:rsid w:val="000B28A3"/>
    <w:rsid w:val="000B2A01"/>
    <w:rsid w:val="000B2B3A"/>
    <w:rsid w:val="000B2E8A"/>
    <w:rsid w:val="000B49B3"/>
    <w:rsid w:val="000B4D51"/>
    <w:rsid w:val="000B644E"/>
    <w:rsid w:val="000B7618"/>
    <w:rsid w:val="000C0556"/>
    <w:rsid w:val="000C117C"/>
    <w:rsid w:val="000C1A9A"/>
    <w:rsid w:val="000C44DA"/>
    <w:rsid w:val="000C496B"/>
    <w:rsid w:val="000C4982"/>
    <w:rsid w:val="000C67FB"/>
    <w:rsid w:val="000C718B"/>
    <w:rsid w:val="000C71D6"/>
    <w:rsid w:val="000C73FE"/>
    <w:rsid w:val="000D0506"/>
    <w:rsid w:val="000D17FC"/>
    <w:rsid w:val="000D1C96"/>
    <w:rsid w:val="000D42A6"/>
    <w:rsid w:val="000D513A"/>
    <w:rsid w:val="000D699E"/>
    <w:rsid w:val="000D69F8"/>
    <w:rsid w:val="000D6B1A"/>
    <w:rsid w:val="000D7315"/>
    <w:rsid w:val="000E11B6"/>
    <w:rsid w:val="000E22AA"/>
    <w:rsid w:val="000E23F8"/>
    <w:rsid w:val="000E2E70"/>
    <w:rsid w:val="000E4D8D"/>
    <w:rsid w:val="000E4DAE"/>
    <w:rsid w:val="000E56C6"/>
    <w:rsid w:val="000E6F31"/>
    <w:rsid w:val="000E7CA4"/>
    <w:rsid w:val="000F01D0"/>
    <w:rsid w:val="000F049C"/>
    <w:rsid w:val="000F14D2"/>
    <w:rsid w:val="000F18D4"/>
    <w:rsid w:val="000F23CF"/>
    <w:rsid w:val="000F2614"/>
    <w:rsid w:val="000F278A"/>
    <w:rsid w:val="000F2EA9"/>
    <w:rsid w:val="000F36DD"/>
    <w:rsid w:val="000F40F9"/>
    <w:rsid w:val="000F41EB"/>
    <w:rsid w:val="000F48C4"/>
    <w:rsid w:val="000F4F78"/>
    <w:rsid w:val="000F5063"/>
    <w:rsid w:val="000F5456"/>
    <w:rsid w:val="000F6196"/>
    <w:rsid w:val="000F6593"/>
    <w:rsid w:val="000F6887"/>
    <w:rsid w:val="000F79DB"/>
    <w:rsid w:val="00100BA7"/>
    <w:rsid w:val="00100D5E"/>
    <w:rsid w:val="001019D2"/>
    <w:rsid w:val="001035D6"/>
    <w:rsid w:val="00103AF7"/>
    <w:rsid w:val="00103EE7"/>
    <w:rsid w:val="00105297"/>
    <w:rsid w:val="00107E79"/>
    <w:rsid w:val="001103DC"/>
    <w:rsid w:val="0011096D"/>
    <w:rsid w:val="00110979"/>
    <w:rsid w:val="001113F8"/>
    <w:rsid w:val="001120BD"/>
    <w:rsid w:val="00112271"/>
    <w:rsid w:val="00113BDB"/>
    <w:rsid w:val="001145AE"/>
    <w:rsid w:val="001149F3"/>
    <w:rsid w:val="00114E25"/>
    <w:rsid w:val="00116E48"/>
    <w:rsid w:val="0011752E"/>
    <w:rsid w:val="00117EDB"/>
    <w:rsid w:val="00121DC3"/>
    <w:rsid w:val="00122929"/>
    <w:rsid w:val="00122E7D"/>
    <w:rsid w:val="00124EE6"/>
    <w:rsid w:val="00126277"/>
    <w:rsid w:val="001304F6"/>
    <w:rsid w:val="00130540"/>
    <w:rsid w:val="0013181E"/>
    <w:rsid w:val="00132D42"/>
    <w:rsid w:val="00132D80"/>
    <w:rsid w:val="00133157"/>
    <w:rsid w:val="001331D6"/>
    <w:rsid w:val="0013463A"/>
    <w:rsid w:val="00134657"/>
    <w:rsid w:val="0013507B"/>
    <w:rsid w:val="001350C4"/>
    <w:rsid w:val="0013642F"/>
    <w:rsid w:val="001367E6"/>
    <w:rsid w:val="001373F5"/>
    <w:rsid w:val="00137471"/>
    <w:rsid w:val="00137A94"/>
    <w:rsid w:val="00140C1F"/>
    <w:rsid w:val="00140F24"/>
    <w:rsid w:val="00141BC1"/>
    <w:rsid w:val="00141F30"/>
    <w:rsid w:val="00142A78"/>
    <w:rsid w:val="00142D4F"/>
    <w:rsid w:val="00145CF4"/>
    <w:rsid w:val="00146553"/>
    <w:rsid w:val="00146942"/>
    <w:rsid w:val="001469EC"/>
    <w:rsid w:val="00147C47"/>
    <w:rsid w:val="00147D0C"/>
    <w:rsid w:val="00147D67"/>
    <w:rsid w:val="0015072C"/>
    <w:rsid w:val="001512FF"/>
    <w:rsid w:val="00152A35"/>
    <w:rsid w:val="00152AB0"/>
    <w:rsid w:val="00152BA9"/>
    <w:rsid w:val="00153A57"/>
    <w:rsid w:val="00153CCF"/>
    <w:rsid w:val="00153D32"/>
    <w:rsid w:val="00155126"/>
    <w:rsid w:val="0015594E"/>
    <w:rsid w:val="00155A0F"/>
    <w:rsid w:val="0015647D"/>
    <w:rsid w:val="00157226"/>
    <w:rsid w:val="00157426"/>
    <w:rsid w:val="00157680"/>
    <w:rsid w:val="00160673"/>
    <w:rsid w:val="001642B0"/>
    <w:rsid w:val="00164A2B"/>
    <w:rsid w:val="00164B99"/>
    <w:rsid w:val="00165D7E"/>
    <w:rsid w:val="001666CE"/>
    <w:rsid w:val="00166B78"/>
    <w:rsid w:val="001670F6"/>
    <w:rsid w:val="00167282"/>
    <w:rsid w:val="0016729C"/>
    <w:rsid w:val="00170243"/>
    <w:rsid w:val="00171C87"/>
    <w:rsid w:val="001725A2"/>
    <w:rsid w:val="001729C9"/>
    <w:rsid w:val="00174A99"/>
    <w:rsid w:val="001762E7"/>
    <w:rsid w:val="0017642B"/>
    <w:rsid w:val="001765CD"/>
    <w:rsid w:val="00176963"/>
    <w:rsid w:val="0017784F"/>
    <w:rsid w:val="00181034"/>
    <w:rsid w:val="00181DED"/>
    <w:rsid w:val="00183621"/>
    <w:rsid w:val="00184749"/>
    <w:rsid w:val="001853D6"/>
    <w:rsid w:val="00186ED6"/>
    <w:rsid w:val="00186FCA"/>
    <w:rsid w:val="00187949"/>
    <w:rsid w:val="001903E1"/>
    <w:rsid w:val="00190CCB"/>
    <w:rsid w:val="0019163E"/>
    <w:rsid w:val="001922EB"/>
    <w:rsid w:val="00192FDA"/>
    <w:rsid w:val="00193DB7"/>
    <w:rsid w:val="0019445F"/>
    <w:rsid w:val="0019467C"/>
    <w:rsid w:val="001948E2"/>
    <w:rsid w:val="001949A7"/>
    <w:rsid w:val="00194D3B"/>
    <w:rsid w:val="0019571B"/>
    <w:rsid w:val="00195730"/>
    <w:rsid w:val="001959D1"/>
    <w:rsid w:val="00195B4A"/>
    <w:rsid w:val="00195D47"/>
    <w:rsid w:val="00195DFE"/>
    <w:rsid w:val="00196BE5"/>
    <w:rsid w:val="00196D27"/>
    <w:rsid w:val="00196DA3"/>
    <w:rsid w:val="00197172"/>
    <w:rsid w:val="001A072F"/>
    <w:rsid w:val="001A0CA7"/>
    <w:rsid w:val="001A1731"/>
    <w:rsid w:val="001A214F"/>
    <w:rsid w:val="001A2801"/>
    <w:rsid w:val="001A2888"/>
    <w:rsid w:val="001A3897"/>
    <w:rsid w:val="001A450B"/>
    <w:rsid w:val="001A53E5"/>
    <w:rsid w:val="001A6C0F"/>
    <w:rsid w:val="001A74BC"/>
    <w:rsid w:val="001B0181"/>
    <w:rsid w:val="001B05B6"/>
    <w:rsid w:val="001B0884"/>
    <w:rsid w:val="001B1A9F"/>
    <w:rsid w:val="001B1CC0"/>
    <w:rsid w:val="001B2AC5"/>
    <w:rsid w:val="001B2CB4"/>
    <w:rsid w:val="001B308D"/>
    <w:rsid w:val="001B3646"/>
    <w:rsid w:val="001B3CC3"/>
    <w:rsid w:val="001B3E5B"/>
    <w:rsid w:val="001B4610"/>
    <w:rsid w:val="001B5115"/>
    <w:rsid w:val="001B5282"/>
    <w:rsid w:val="001B695B"/>
    <w:rsid w:val="001B705D"/>
    <w:rsid w:val="001B7694"/>
    <w:rsid w:val="001C17A3"/>
    <w:rsid w:val="001C1C94"/>
    <w:rsid w:val="001C29C4"/>
    <w:rsid w:val="001C2F13"/>
    <w:rsid w:val="001C303F"/>
    <w:rsid w:val="001C3989"/>
    <w:rsid w:val="001C3DA6"/>
    <w:rsid w:val="001C3EBC"/>
    <w:rsid w:val="001C48AF"/>
    <w:rsid w:val="001C6179"/>
    <w:rsid w:val="001C6A57"/>
    <w:rsid w:val="001C78B4"/>
    <w:rsid w:val="001C7AA3"/>
    <w:rsid w:val="001D083B"/>
    <w:rsid w:val="001D0E43"/>
    <w:rsid w:val="001D0ECF"/>
    <w:rsid w:val="001D1C05"/>
    <w:rsid w:val="001D26C7"/>
    <w:rsid w:val="001D45D0"/>
    <w:rsid w:val="001D4B9B"/>
    <w:rsid w:val="001D51C8"/>
    <w:rsid w:val="001D61F9"/>
    <w:rsid w:val="001D62F5"/>
    <w:rsid w:val="001D6DA6"/>
    <w:rsid w:val="001E0E9F"/>
    <w:rsid w:val="001E11F2"/>
    <w:rsid w:val="001E4601"/>
    <w:rsid w:val="001E4C13"/>
    <w:rsid w:val="001E4E66"/>
    <w:rsid w:val="001E5286"/>
    <w:rsid w:val="001E55C8"/>
    <w:rsid w:val="001E65C5"/>
    <w:rsid w:val="001E7D4E"/>
    <w:rsid w:val="001F0DA7"/>
    <w:rsid w:val="001F3402"/>
    <w:rsid w:val="001F3C81"/>
    <w:rsid w:val="001F41B0"/>
    <w:rsid w:val="001F4E1A"/>
    <w:rsid w:val="001F5F68"/>
    <w:rsid w:val="001F7704"/>
    <w:rsid w:val="00200A1B"/>
    <w:rsid w:val="002019D9"/>
    <w:rsid w:val="00201CD2"/>
    <w:rsid w:val="00203D47"/>
    <w:rsid w:val="002040B7"/>
    <w:rsid w:val="00206B2B"/>
    <w:rsid w:val="002118BF"/>
    <w:rsid w:val="002135A5"/>
    <w:rsid w:val="00213B6F"/>
    <w:rsid w:val="00213EB3"/>
    <w:rsid w:val="002142ED"/>
    <w:rsid w:val="00214668"/>
    <w:rsid w:val="002156EC"/>
    <w:rsid w:val="002156F3"/>
    <w:rsid w:val="00215711"/>
    <w:rsid w:val="002157B1"/>
    <w:rsid w:val="00215BFD"/>
    <w:rsid w:val="002174DB"/>
    <w:rsid w:val="00217696"/>
    <w:rsid w:val="00220199"/>
    <w:rsid w:val="00222F0A"/>
    <w:rsid w:val="00225BE0"/>
    <w:rsid w:val="00225D6C"/>
    <w:rsid w:val="00226905"/>
    <w:rsid w:val="00226F88"/>
    <w:rsid w:val="00227962"/>
    <w:rsid w:val="00230067"/>
    <w:rsid w:val="00230BA9"/>
    <w:rsid w:val="00230FBA"/>
    <w:rsid w:val="0023148E"/>
    <w:rsid w:val="002320D9"/>
    <w:rsid w:val="00234777"/>
    <w:rsid w:val="00234C4F"/>
    <w:rsid w:val="00235A47"/>
    <w:rsid w:val="002362F8"/>
    <w:rsid w:val="0023740B"/>
    <w:rsid w:val="00240F0C"/>
    <w:rsid w:val="00241A22"/>
    <w:rsid w:val="002426E8"/>
    <w:rsid w:val="00243000"/>
    <w:rsid w:val="00244049"/>
    <w:rsid w:val="002443A4"/>
    <w:rsid w:val="00244A9D"/>
    <w:rsid w:val="00244F3F"/>
    <w:rsid w:val="00245583"/>
    <w:rsid w:val="00245CEF"/>
    <w:rsid w:val="002479F7"/>
    <w:rsid w:val="0025088E"/>
    <w:rsid w:val="00251401"/>
    <w:rsid w:val="00252892"/>
    <w:rsid w:val="00253A17"/>
    <w:rsid w:val="00253B5B"/>
    <w:rsid w:val="002547D3"/>
    <w:rsid w:val="00254A5F"/>
    <w:rsid w:val="00254B12"/>
    <w:rsid w:val="00257AF0"/>
    <w:rsid w:val="00260230"/>
    <w:rsid w:val="00261EAC"/>
    <w:rsid w:val="002621DB"/>
    <w:rsid w:val="00263C99"/>
    <w:rsid w:val="00263DD5"/>
    <w:rsid w:val="00264B36"/>
    <w:rsid w:val="00264EC0"/>
    <w:rsid w:val="00264F96"/>
    <w:rsid w:val="0026576F"/>
    <w:rsid w:val="00265857"/>
    <w:rsid w:val="00265D81"/>
    <w:rsid w:val="00266928"/>
    <w:rsid w:val="002669B1"/>
    <w:rsid w:val="00266A24"/>
    <w:rsid w:val="002675ED"/>
    <w:rsid w:val="00267B9D"/>
    <w:rsid w:val="00270077"/>
    <w:rsid w:val="00270F5B"/>
    <w:rsid w:val="002717DF"/>
    <w:rsid w:val="00271C30"/>
    <w:rsid w:val="0027247E"/>
    <w:rsid w:val="002734DD"/>
    <w:rsid w:val="00274A49"/>
    <w:rsid w:val="00275CAE"/>
    <w:rsid w:val="00276BB9"/>
    <w:rsid w:val="002778FE"/>
    <w:rsid w:val="0028116B"/>
    <w:rsid w:val="002829EF"/>
    <w:rsid w:val="00282A97"/>
    <w:rsid w:val="00283C77"/>
    <w:rsid w:val="00283F5E"/>
    <w:rsid w:val="00283F7D"/>
    <w:rsid w:val="002840DA"/>
    <w:rsid w:val="00284617"/>
    <w:rsid w:val="00284BC8"/>
    <w:rsid w:val="00284D00"/>
    <w:rsid w:val="00285087"/>
    <w:rsid w:val="00286707"/>
    <w:rsid w:val="002871C5"/>
    <w:rsid w:val="002873C8"/>
    <w:rsid w:val="002873E7"/>
    <w:rsid w:val="002878B2"/>
    <w:rsid w:val="00290165"/>
    <w:rsid w:val="00290463"/>
    <w:rsid w:val="002921AD"/>
    <w:rsid w:val="00292A62"/>
    <w:rsid w:val="00292F8A"/>
    <w:rsid w:val="002930BE"/>
    <w:rsid w:val="0029340E"/>
    <w:rsid w:val="00293520"/>
    <w:rsid w:val="002938C5"/>
    <w:rsid w:val="00293ECF"/>
    <w:rsid w:val="00294233"/>
    <w:rsid w:val="00294EFE"/>
    <w:rsid w:val="00295180"/>
    <w:rsid w:val="002967D3"/>
    <w:rsid w:val="00297DE5"/>
    <w:rsid w:val="002A06A6"/>
    <w:rsid w:val="002A0E60"/>
    <w:rsid w:val="002A1E18"/>
    <w:rsid w:val="002A246E"/>
    <w:rsid w:val="002A24CB"/>
    <w:rsid w:val="002A3B35"/>
    <w:rsid w:val="002A3C99"/>
    <w:rsid w:val="002A400E"/>
    <w:rsid w:val="002A49DD"/>
    <w:rsid w:val="002B091E"/>
    <w:rsid w:val="002B2C1C"/>
    <w:rsid w:val="002B3EFD"/>
    <w:rsid w:val="002B4036"/>
    <w:rsid w:val="002B46BD"/>
    <w:rsid w:val="002B4EED"/>
    <w:rsid w:val="002B551D"/>
    <w:rsid w:val="002B5FE4"/>
    <w:rsid w:val="002B6D71"/>
    <w:rsid w:val="002C0667"/>
    <w:rsid w:val="002C1565"/>
    <w:rsid w:val="002C1843"/>
    <w:rsid w:val="002C2A15"/>
    <w:rsid w:val="002C2EBC"/>
    <w:rsid w:val="002C35E4"/>
    <w:rsid w:val="002C38CE"/>
    <w:rsid w:val="002C398F"/>
    <w:rsid w:val="002C3DB1"/>
    <w:rsid w:val="002C4439"/>
    <w:rsid w:val="002C5C4F"/>
    <w:rsid w:val="002C6D90"/>
    <w:rsid w:val="002C796A"/>
    <w:rsid w:val="002D00CD"/>
    <w:rsid w:val="002D0405"/>
    <w:rsid w:val="002D1A49"/>
    <w:rsid w:val="002D29EE"/>
    <w:rsid w:val="002D366E"/>
    <w:rsid w:val="002D526D"/>
    <w:rsid w:val="002D568C"/>
    <w:rsid w:val="002D57F8"/>
    <w:rsid w:val="002D5B24"/>
    <w:rsid w:val="002D6161"/>
    <w:rsid w:val="002D65CA"/>
    <w:rsid w:val="002D6A4B"/>
    <w:rsid w:val="002D6DD3"/>
    <w:rsid w:val="002D799F"/>
    <w:rsid w:val="002D7C24"/>
    <w:rsid w:val="002D7D0C"/>
    <w:rsid w:val="002E0837"/>
    <w:rsid w:val="002E0EBF"/>
    <w:rsid w:val="002E1F0F"/>
    <w:rsid w:val="002E2172"/>
    <w:rsid w:val="002E2CA0"/>
    <w:rsid w:val="002E4AB5"/>
    <w:rsid w:val="002E5004"/>
    <w:rsid w:val="002E5E4F"/>
    <w:rsid w:val="002E5E51"/>
    <w:rsid w:val="002E6A01"/>
    <w:rsid w:val="002E6B10"/>
    <w:rsid w:val="002E78CF"/>
    <w:rsid w:val="002F0132"/>
    <w:rsid w:val="002F0654"/>
    <w:rsid w:val="002F2629"/>
    <w:rsid w:val="002F2D32"/>
    <w:rsid w:val="002F2E6A"/>
    <w:rsid w:val="002F36AD"/>
    <w:rsid w:val="002F4866"/>
    <w:rsid w:val="002F4C2A"/>
    <w:rsid w:val="002F4F5A"/>
    <w:rsid w:val="002F65F2"/>
    <w:rsid w:val="00300259"/>
    <w:rsid w:val="0030045C"/>
    <w:rsid w:val="00301ADF"/>
    <w:rsid w:val="00301ECF"/>
    <w:rsid w:val="00301FF4"/>
    <w:rsid w:val="00303C2E"/>
    <w:rsid w:val="00303CC1"/>
    <w:rsid w:val="00303E82"/>
    <w:rsid w:val="0030420A"/>
    <w:rsid w:val="00307041"/>
    <w:rsid w:val="00307F2C"/>
    <w:rsid w:val="00310DA6"/>
    <w:rsid w:val="003135E7"/>
    <w:rsid w:val="003137AA"/>
    <w:rsid w:val="00313A86"/>
    <w:rsid w:val="003159E0"/>
    <w:rsid w:val="00315DB6"/>
    <w:rsid w:val="00315DE3"/>
    <w:rsid w:val="0031610B"/>
    <w:rsid w:val="00316DF7"/>
    <w:rsid w:val="00317019"/>
    <w:rsid w:val="0031763A"/>
    <w:rsid w:val="0031797F"/>
    <w:rsid w:val="00317D5C"/>
    <w:rsid w:val="003229CC"/>
    <w:rsid w:val="00323864"/>
    <w:rsid w:val="0032390A"/>
    <w:rsid w:val="00323E19"/>
    <w:rsid w:val="00324102"/>
    <w:rsid w:val="00324AFD"/>
    <w:rsid w:val="003269BE"/>
    <w:rsid w:val="00326D8A"/>
    <w:rsid w:val="00327334"/>
    <w:rsid w:val="00327869"/>
    <w:rsid w:val="00327F2B"/>
    <w:rsid w:val="0033092D"/>
    <w:rsid w:val="00331819"/>
    <w:rsid w:val="00331AF2"/>
    <w:rsid w:val="00332237"/>
    <w:rsid w:val="003336BC"/>
    <w:rsid w:val="00333A8C"/>
    <w:rsid w:val="00334B21"/>
    <w:rsid w:val="00334F3D"/>
    <w:rsid w:val="003350A2"/>
    <w:rsid w:val="003357AB"/>
    <w:rsid w:val="00335C72"/>
    <w:rsid w:val="00335D87"/>
    <w:rsid w:val="0033744B"/>
    <w:rsid w:val="00340F7F"/>
    <w:rsid w:val="00341C55"/>
    <w:rsid w:val="00342428"/>
    <w:rsid w:val="00342EC0"/>
    <w:rsid w:val="0034346D"/>
    <w:rsid w:val="00344CE8"/>
    <w:rsid w:val="00345729"/>
    <w:rsid w:val="00345BA9"/>
    <w:rsid w:val="00345D42"/>
    <w:rsid w:val="00347F13"/>
    <w:rsid w:val="003504C1"/>
    <w:rsid w:val="00350602"/>
    <w:rsid w:val="00350A97"/>
    <w:rsid w:val="00350E4A"/>
    <w:rsid w:val="00352997"/>
    <w:rsid w:val="00352D0B"/>
    <w:rsid w:val="00353927"/>
    <w:rsid w:val="00355201"/>
    <w:rsid w:val="003564E4"/>
    <w:rsid w:val="00357C22"/>
    <w:rsid w:val="00357E29"/>
    <w:rsid w:val="0036095B"/>
    <w:rsid w:val="00362CF8"/>
    <w:rsid w:val="00363630"/>
    <w:rsid w:val="00363D5B"/>
    <w:rsid w:val="0036502B"/>
    <w:rsid w:val="003657D3"/>
    <w:rsid w:val="00365856"/>
    <w:rsid w:val="0036596F"/>
    <w:rsid w:val="00365D20"/>
    <w:rsid w:val="00365E0D"/>
    <w:rsid w:val="00365F2E"/>
    <w:rsid w:val="003662AB"/>
    <w:rsid w:val="00366D24"/>
    <w:rsid w:val="00367AAE"/>
    <w:rsid w:val="00367FB3"/>
    <w:rsid w:val="00370340"/>
    <w:rsid w:val="0037076A"/>
    <w:rsid w:val="00370F34"/>
    <w:rsid w:val="003714E2"/>
    <w:rsid w:val="00371713"/>
    <w:rsid w:val="00371D3D"/>
    <w:rsid w:val="00371FDF"/>
    <w:rsid w:val="0037284B"/>
    <w:rsid w:val="0037339A"/>
    <w:rsid w:val="003739F0"/>
    <w:rsid w:val="00374936"/>
    <w:rsid w:val="00375844"/>
    <w:rsid w:val="00375B7F"/>
    <w:rsid w:val="003766E3"/>
    <w:rsid w:val="00376E67"/>
    <w:rsid w:val="00377417"/>
    <w:rsid w:val="00377758"/>
    <w:rsid w:val="003802CB"/>
    <w:rsid w:val="003806C9"/>
    <w:rsid w:val="00380BFF"/>
    <w:rsid w:val="00380D75"/>
    <w:rsid w:val="00381762"/>
    <w:rsid w:val="0038186F"/>
    <w:rsid w:val="003818C0"/>
    <w:rsid w:val="00381E05"/>
    <w:rsid w:val="00381F47"/>
    <w:rsid w:val="003823BC"/>
    <w:rsid w:val="00383616"/>
    <w:rsid w:val="00384BBA"/>
    <w:rsid w:val="00384F88"/>
    <w:rsid w:val="00385F57"/>
    <w:rsid w:val="00386B2D"/>
    <w:rsid w:val="00387510"/>
    <w:rsid w:val="00387D7B"/>
    <w:rsid w:val="003914B5"/>
    <w:rsid w:val="00391BBE"/>
    <w:rsid w:val="00391CFA"/>
    <w:rsid w:val="00392347"/>
    <w:rsid w:val="003925F4"/>
    <w:rsid w:val="003945B7"/>
    <w:rsid w:val="003961E7"/>
    <w:rsid w:val="00396791"/>
    <w:rsid w:val="003A0D92"/>
    <w:rsid w:val="003A0E76"/>
    <w:rsid w:val="003A11CD"/>
    <w:rsid w:val="003A1DE1"/>
    <w:rsid w:val="003A2EB5"/>
    <w:rsid w:val="003A31CC"/>
    <w:rsid w:val="003A44AD"/>
    <w:rsid w:val="003A4F5C"/>
    <w:rsid w:val="003A51D6"/>
    <w:rsid w:val="003A5710"/>
    <w:rsid w:val="003A59B6"/>
    <w:rsid w:val="003A6206"/>
    <w:rsid w:val="003A7D9D"/>
    <w:rsid w:val="003A7F19"/>
    <w:rsid w:val="003A7FB7"/>
    <w:rsid w:val="003B03E0"/>
    <w:rsid w:val="003B18D2"/>
    <w:rsid w:val="003B2920"/>
    <w:rsid w:val="003B3BEF"/>
    <w:rsid w:val="003B3DE7"/>
    <w:rsid w:val="003B6388"/>
    <w:rsid w:val="003B63D6"/>
    <w:rsid w:val="003B7310"/>
    <w:rsid w:val="003B7467"/>
    <w:rsid w:val="003B7487"/>
    <w:rsid w:val="003B751D"/>
    <w:rsid w:val="003B7ADF"/>
    <w:rsid w:val="003C09D9"/>
    <w:rsid w:val="003C1338"/>
    <w:rsid w:val="003C29E8"/>
    <w:rsid w:val="003C2C7F"/>
    <w:rsid w:val="003C324C"/>
    <w:rsid w:val="003C326D"/>
    <w:rsid w:val="003C394F"/>
    <w:rsid w:val="003C3A69"/>
    <w:rsid w:val="003C5554"/>
    <w:rsid w:val="003C5E0C"/>
    <w:rsid w:val="003C6335"/>
    <w:rsid w:val="003C67A9"/>
    <w:rsid w:val="003C71E6"/>
    <w:rsid w:val="003C7496"/>
    <w:rsid w:val="003C7681"/>
    <w:rsid w:val="003D00DB"/>
    <w:rsid w:val="003D076E"/>
    <w:rsid w:val="003D0FC8"/>
    <w:rsid w:val="003D185C"/>
    <w:rsid w:val="003D3582"/>
    <w:rsid w:val="003D3CA8"/>
    <w:rsid w:val="003D4820"/>
    <w:rsid w:val="003D4970"/>
    <w:rsid w:val="003D4A2E"/>
    <w:rsid w:val="003D4C0B"/>
    <w:rsid w:val="003D64D6"/>
    <w:rsid w:val="003D7A59"/>
    <w:rsid w:val="003E2FB1"/>
    <w:rsid w:val="003E44FD"/>
    <w:rsid w:val="003E60E4"/>
    <w:rsid w:val="003F076D"/>
    <w:rsid w:val="003F0E2A"/>
    <w:rsid w:val="003F20A0"/>
    <w:rsid w:val="003F230C"/>
    <w:rsid w:val="003F2649"/>
    <w:rsid w:val="003F2B41"/>
    <w:rsid w:val="003F36E0"/>
    <w:rsid w:val="003F4C1E"/>
    <w:rsid w:val="003F6EF8"/>
    <w:rsid w:val="003F6F32"/>
    <w:rsid w:val="003F74F5"/>
    <w:rsid w:val="003F7608"/>
    <w:rsid w:val="0040045B"/>
    <w:rsid w:val="00400868"/>
    <w:rsid w:val="004009AE"/>
    <w:rsid w:val="00400D3C"/>
    <w:rsid w:val="00400D92"/>
    <w:rsid w:val="004014BD"/>
    <w:rsid w:val="00402529"/>
    <w:rsid w:val="0040264D"/>
    <w:rsid w:val="00402850"/>
    <w:rsid w:val="00402931"/>
    <w:rsid w:val="00403F0E"/>
    <w:rsid w:val="00404958"/>
    <w:rsid w:val="00404DA4"/>
    <w:rsid w:val="0040630E"/>
    <w:rsid w:val="004070E5"/>
    <w:rsid w:val="00407B30"/>
    <w:rsid w:val="00410BBF"/>
    <w:rsid w:val="004118BE"/>
    <w:rsid w:val="00411C60"/>
    <w:rsid w:val="00411F18"/>
    <w:rsid w:val="00412460"/>
    <w:rsid w:val="00412675"/>
    <w:rsid w:val="00412F4B"/>
    <w:rsid w:val="00413585"/>
    <w:rsid w:val="00413C7E"/>
    <w:rsid w:val="004141DF"/>
    <w:rsid w:val="00414575"/>
    <w:rsid w:val="00414C24"/>
    <w:rsid w:val="00415592"/>
    <w:rsid w:val="00415ECF"/>
    <w:rsid w:val="00416849"/>
    <w:rsid w:val="0041786F"/>
    <w:rsid w:val="004178AE"/>
    <w:rsid w:val="00417921"/>
    <w:rsid w:val="00417B50"/>
    <w:rsid w:val="00417EC2"/>
    <w:rsid w:val="004216E6"/>
    <w:rsid w:val="00422149"/>
    <w:rsid w:val="00423BCC"/>
    <w:rsid w:val="00424C5B"/>
    <w:rsid w:val="0042595E"/>
    <w:rsid w:val="004260A5"/>
    <w:rsid w:val="004264C8"/>
    <w:rsid w:val="00426607"/>
    <w:rsid w:val="00426794"/>
    <w:rsid w:val="00426D6F"/>
    <w:rsid w:val="004306F1"/>
    <w:rsid w:val="0043079A"/>
    <w:rsid w:val="00430A16"/>
    <w:rsid w:val="00431179"/>
    <w:rsid w:val="0043149F"/>
    <w:rsid w:val="00431547"/>
    <w:rsid w:val="004328C8"/>
    <w:rsid w:val="00433223"/>
    <w:rsid w:val="0043347C"/>
    <w:rsid w:val="00433549"/>
    <w:rsid w:val="0043466E"/>
    <w:rsid w:val="0043476B"/>
    <w:rsid w:val="004348F3"/>
    <w:rsid w:val="0043527D"/>
    <w:rsid w:val="00436058"/>
    <w:rsid w:val="0043643B"/>
    <w:rsid w:val="00437302"/>
    <w:rsid w:val="00437572"/>
    <w:rsid w:val="00441BCE"/>
    <w:rsid w:val="00441FA0"/>
    <w:rsid w:val="004421D9"/>
    <w:rsid w:val="004439F2"/>
    <w:rsid w:val="00444145"/>
    <w:rsid w:val="00445082"/>
    <w:rsid w:val="00445DE8"/>
    <w:rsid w:val="00446AFC"/>
    <w:rsid w:val="00447464"/>
    <w:rsid w:val="004517F6"/>
    <w:rsid w:val="00452200"/>
    <w:rsid w:val="0045239E"/>
    <w:rsid w:val="00453AB2"/>
    <w:rsid w:val="00453FF7"/>
    <w:rsid w:val="004547E1"/>
    <w:rsid w:val="00455FAE"/>
    <w:rsid w:val="00456261"/>
    <w:rsid w:val="00456309"/>
    <w:rsid w:val="0045669F"/>
    <w:rsid w:val="004574BD"/>
    <w:rsid w:val="00457D4B"/>
    <w:rsid w:val="00460062"/>
    <w:rsid w:val="004602E0"/>
    <w:rsid w:val="00460916"/>
    <w:rsid w:val="00460FCD"/>
    <w:rsid w:val="004614B5"/>
    <w:rsid w:val="00461F7E"/>
    <w:rsid w:val="00461F80"/>
    <w:rsid w:val="00462073"/>
    <w:rsid w:val="00462085"/>
    <w:rsid w:val="00462166"/>
    <w:rsid w:val="0046220D"/>
    <w:rsid w:val="00463B7F"/>
    <w:rsid w:val="00463F52"/>
    <w:rsid w:val="004640B2"/>
    <w:rsid w:val="004644CC"/>
    <w:rsid w:val="00465B13"/>
    <w:rsid w:val="00470C80"/>
    <w:rsid w:val="00470EE2"/>
    <w:rsid w:val="0047104E"/>
    <w:rsid w:val="00471388"/>
    <w:rsid w:val="004713C1"/>
    <w:rsid w:val="00471581"/>
    <w:rsid w:val="00471C59"/>
    <w:rsid w:val="0047207D"/>
    <w:rsid w:val="00472D61"/>
    <w:rsid w:val="00472D66"/>
    <w:rsid w:val="004730E3"/>
    <w:rsid w:val="004738AC"/>
    <w:rsid w:val="004739B7"/>
    <w:rsid w:val="00473E65"/>
    <w:rsid w:val="00474249"/>
    <w:rsid w:val="0047455F"/>
    <w:rsid w:val="0047533E"/>
    <w:rsid w:val="00475E5C"/>
    <w:rsid w:val="00476164"/>
    <w:rsid w:val="004764CB"/>
    <w:rsid w:val="00476BBF"/>
    <w:rsid w:val="00477623"/>
    <w:rsid w:val="0048075C"/>
    <w:rsid w:val="00480B0A"/>
    <w:rsid w:val="00481C0B"/>
    <w:rsid w:val="00482B2E"/>
    <w:rsid w:val="00483CD2"/>
    <w:rsid w:val="0048447B"/>
    <w:rsid w:val="00485CA3"/>
    <w:rsid w:val="00486417"/>
    <w:rsid w:val="00487CB0"/>
    <w:rsid w:val="00490861"/>
    <w:rsid w:val="00491C23"/>
    <w:rsid w:val="00492077"/>
    <w:rsid w:val="00496DAC"/>
    <w:rsid w:val="0049749A"/>
    <w:rsid w:val="0049781D"/>
    <w:rsid w:val="004A1FEC"/>
    <w:rsid w:val="004A2438"/>
    <w:rsid w:val="004A2665"/>
    <w:rsid w:val="004A4E2D"/>
    <w:rsid w:val="004A5D81"/>
    <w:rsid w:val="004A6917"/>
    <w:rsid w:val="004A6F45"/>
    <w:rsid w:val="004A7688"/>
    <w:rsid w:val="004A7E82"/>
    <w:rsid w:val="004B0C6C"/>
    <w:rsid w:val="004B14F5"/>
    <w:rsid w:val="004B1FD5"/>
    <w:rsid w:val="004B1FE0"/>
    <w:rsid w:val="004B29F5"/>
    <w:rsid w:val="004B3540"/>
    <w:rsid w:val="004B3B32"/>
    <w:rsid w:val="004B3F50"/>
    <w:rsid w:val="004B51CD"/>
    <w:rsid w:val="004B640E"/>
    <w:rsid w:val="004B6658"/>
    <w:rsid w:val="004B6DD5"/>
    <w:rsid w:val="004C16A6"/>
    <w:rsid w:val="004C33F5"/>
    <w:rsid w:val="004C37E8"/>
    <w:rsid w:val="004C46BE"/>
    <w:rsid w:val="004C51BB"/>
    <w:rsid w:val="004C6262"/>
    <w:rsid w:val="004C6EC4"/>
    <w:rsid w:val="004C6EED"/>
    <w:rsid w:val="004C6F25"/>
    <w:rsid w:val="004C6F75"/>
    <w:rsid w:val="004C70D2"/>
    <w:rsid w:val="004C7DB1"/>
    <w:rsid w:val="004D1821"/>
    <w:rsid w:val="004D20F7"/>
    <w:rsid w:val="004D2EE3"/>
    <w:rsid w:val="004D4364"/>
    <w:rsid w:val="004D47A3"/>
    <w:rsid w:val="004D5C18"/>
    <w:rsid w:val="004D60D1"/>
    <w:rsid w:val="004D62A4"/>
    <w:rsid w:val="004D7DB4"/>
    <w:rsid w:val="004D7ECE"/>
    <w:rsid w:val="004E182C"/>
    <w:rsid w:val="004E1B94"/>
    <w:rsid w:val="004E28C9"/>
    <w:rsid w:val="004E3536"/>
    <w:rsid w:val="004E3BB6"/>
    <w:rsid w:val="004E4C5F"/>
    <w:rsid w:val="004E5023"/>
    <w:rsid w:val="004E5EC7"/>
    <w:rsid w:val="004E6799"/>
    <w:rsid w:val="004E720A"/>
    <w:rsid w:val="004E79D7"/>
    <w:rsid w:val="004E7E54"/>
    <w:rsid w:val="004F07B3"/>
    <w:rsid w:val="004F196D"/>
    <w:rsid w:val="004F19DC"/>
    <w:rsid w:val="004F1BBA"/>
    <w:rsid w:val="004F2853"/>
    <w:rsid w:val="004F2BD1"/>
    <w:rsid w:val="004F5BC0"/>
    <w:rsid w:val="004F72CF"/>
    <w:rsid w:val="004F7374"/>
    <w:rsid w:val="004F76C9"/>
    <w:rsid w:val="004F7853"/>
    <w:rsid w:val="004F7E18"/>
    <w:rsid w:val="00500EA5"/>
    <w:rsid w:val="0050165C"/>
    <w:rsid w:val="005029A9"/>
    <w:rsid w:val="005030B5"/>
    <w:rsid w:val="0050375F"/>
    <w:rsid w:val="00503909"/>
    <w:rsid w:val="005050EB"/>
    <w:rsid w:val="005053B0"/>
    <w:rsid w:val="0050541F"/>
    <w:rsid w:val="005062B7"/>
    <w:rsid w:val="00506BAD"/>
    <w:rsid w:val="0051062B"/>
    <w:rsid w:val="00510EEA"/>
    <w:rsid w:val="00511498"/>
    <w:rsid w:val="00511ED2"/>
    <w:rsid w:val="005125E8"/>
    <w:rsid w:val="00512B71"/>
    <w:rsid w:val="00512CEF"/>
    <w:rsid w:val="00513FDE"/>
    <w:rsid w:val="005147D0"/>
    <w:rsid w:val="005157A7"/>
    <w:rsid w:val="00515C57"/>
    <w:rsid w:val="00516902"/>
    <w:rsid w:val="00517221"/>
    <w:rsid w:val="00517B8B"/>
    <w:rsid w:val="00520018"/>
    <w:rsid w:val="00520D12"/>
    <w:rsid w:val="0052116E"/>
    <w:rsid w:val="005212DD"/>
    <w:rsid w:val="00523255"/>
    <w:rsid w:val="0052565A"/>
    <w:rsid w:val="00525CF3"/>
    <w:rsid w:val="00525D4D"/>
    <w:rsid w:val="00525F9C"/>
    <w:rsid w:val="00526071"/>
    <w:rsid w:val="00526173"/>
    <w:rsid w:val="005265B4"/>
    <w:rsid w:val="0052690A"/>
    <w:rsid w:val="005278EC"/>
    <w:rsid w:val="005311EA"/>
    <w:rsid w:val="005319CC"/>
    <w:rsid w:val="005319E9"/>
    <w:rsid w:val="00532153"/>
    <w:rsid w:val="00535B56"/>
    <w:rsid w:val="00536333"/>
    <w:rsid w:val="00536B2F"/>
    <w:rsid w:val="00536C72"/>
    <w:rsid w:val="005372C2"/>
    <w:rsid w:val="005400BF"/>
    <w:rsid w:val="00540567"/>
    <w:rsid w:val="005406D4"/>
    <w:rsid w:val="00540FED"/>
    <w:rsid w:val="0054334D"/>
    <w:rsid w:val="005443C8"/>
    <w:rsid w:val="005448C5"/>
    <w:rsid w:val="00544EB4"/>
    <w:rsid w:val="00545862"/>
    <w:rsid w:val="005459EE"/>
    <w:rsid w:val="00546C05"/>
    <w:rsid w:val="00546CD1"/>
    <w:rsid w:val="00547000"/>
    <w:rsid w:val="00547170"/>
    <w:rsid w:val="00547797"/>
    <w:rsid w:val="00547AE5"/>
    <w:rsid w:val="00550370"/>
    <w:rsid w:val="005507CD"/>
    <w:rsid w:val="00552398"/>
    <w:rsid w:val="00552E5A"/>
    <w:rsid w:val="00553796"/>
    <w:rsid w:val="00553C8A"/>
    <w:rsid w:val="00556286"/>
    <w:rsid w:val="00556A90"/>
    <w:rsid w:val="00556AE0"/>
    <w:rsid w:val="00556C30"/>
    <w:rsid w:val="00556F07"/>
    <w:rsid w:val="005634D0"/>
    <w:rsid w:val="00563AB9"/>
    <w:rsid w:val="00565139"/>
    <w:rsid w:val="00565370"/>
    <w:rsid w:val="00565CEB"/>
    <w:rsid w:val="005662D0"/>
    <w:rsid w:val="00566A1C"/>
    <w:rsid w:val="00567BDF"/>
    <w:rsid w:val="00570215"/>
    <w:rsid w:val="005708E5"/>
    <w:rsid w:val="00570DF6"/>
    <w:rsid w:val="00570E02"/>
    <w:rsid w:val="00572ED9"/>
    <w:rsid w:val="005733E2"/>
    <w:rsid w:val="005735A5"/>
    <w:rsid w:val="00573763"/>
    <w:rsid w:val="00573980"/>
    <w:rsid w:val="005750BA"/>
    <w:rsid w:val="00575FE9"/>
    <w:rsid w:val="00580F0C"/>
    <w:rsid w:val="0058157B"/>
    <w:rsid w:val="00581AFA"/>
    <w:rsid w:val="005829D2"/>
    <w:rsid w:val="00582BDE"/>
    <w:rsid w:val="0058432C"/>
    <w:rsid w:val="005845C1"/>
    <w:rsid w:val="00584F03"/>
    <w:rsid w:val="005854D9"/>
    <w:rsid w:val="005870BA"/>
    <w:rsid w:val="00587A4C"/>
    <w:rsid w:val="00587C84"/>
    <w:rsid w:val="00591743"/>
    <w:rsid w:val="00591ADC"/>
    <w:rsid w:val="0059282B"/>
    <w:rsid w:val="00592B24"/>
    <w:rsid w:val="00592EB4"/>
    <w:rsid w:val="005933B6"/>
    <w:rsid w:val="0059453F"/>
    <w:rsid w:val="00597010"/>
    <w:rsid w:val="00597860"/>
    <w:rsid w:val="00597AB8"/>
    <w:rsid w:val="005A0C60"/>
    <w:rsid w:val="005A0E31"/>
    <w:rsid w:val="005A1B81"/>
    <w:rsid w:val="005A1C79"/>
    <w:rsid w:val="005A2052"/>
    <w:rsid w:val="005A32FA"/>
    <w:rsid w:val="005A3CAB"/>
    <w:rsid w:val="005A3D64"/>
    <w:rsid w:val="005A4449"/>
    <w:rsid w:val="005A4730"/>
    <w:rsid w:val="005A5774"/>
    <w:rsid w:val="005A59DB"/>
    <w:rsid w:val="005A5F14"/>
    <w:rsid w:val="005B194D"/>
    <w:rsid w:val="005B203A"/>
    <w:rsid w:val="005B2911"/>
    <w:rsid w:val="005B2CBA"/>
    <w:rsid w:val="005B4076"/>
    <w:rsid w:val="005B4EFE"/>
    <w:rsid w:val="005B513C"/>
    <w:rsid w:val="005B539D"/>
    <w:rsid w:val="005B5FCE"/>
    <w:rsid w:val="005B6276"/>
    <w:rsid w:val="005B62D7"/>
    <w:rsid w:val="005C20CC"/>
    <w:rsid w:val="005C241C"/>
    <w:rsid w:val="005C27C9"/>
    <w:rsid w:val="005C3117"/>
    <w:rsid w:val="005C4016"/>
    <w:rsid w:val="005C4425"/>
    <w:rsid w:val="005C46C1"/>
    <w:rsid w:val="005C5300"/>
    <w:rsid w:val="005C5CDC"/>
    <w:rsid w:val="005C6E31"/>
    <w:rsid w:val="005C6E74"/>
    <w:rsid w:val="005D075C"/>
    <w:rsid w:val="005D0BAD"/>
    <w:rsid w:val="005D11AF"/>
    <w:rsid w:val="005D3503"/>
    <w:rsid w:val="005D46F2"/>
    <w:rsid w:val="005D4AD4"/>
    <w:rsid w:val="005D4AEE"/>
    <w:rsid w:val="005D59FD"/>
    <w:rsid w:val="005D5EE8"/>
    <w:rsid w:val="005D5F0D"/>
    <w:rsid w:val="005D71B6"/>
    <w:rsid w:val="005D7647"/>
    <w:rsid w:val="005D7A18"/>
    <w:rsid w:val="005E045A"/>
    <w:rsid w:val="005E0706"/>
    <w:rsid w:val="005E0912"/>
    <w:rsid w:val="005E1316"/>
    <w:rsid w:val="005E154C"/>
    <w:rsid w:val="005E180A"/>
    <w:rsid w:val="005E1FF7"/>
    <w:rsid w:val="005E30F7"/>
    <w:rsid w:val="005E4804"/>
    <w:rsid w:val="005E58B1"/>
    <w:rsid w:val="005E6435"/>
    <w:rsid w:val="005E6E20"/>
    <w:rsid w:val="005E7839"/>
    <w:rsid w:val="005F08CF"/>
    <w:rsid w:val="005F2147"/>
    <w:rsid w:val="005F2468"/>
    <w:rsid w:val="005F29DC"/>
    <w:rsid w:val="005F356B"/>
    <w:rsid w:val="005F42FE"/>
    <w:rsid w:val="005F6817"/>
    <w:rsid w:val="005F6A25"/>
    <w:rsid w:val="005F6F06"/>
    <w:rsid w:val="00600630"/>
    <w:rsid w:val="00600F30"/>
    <w:rsid w:val="00601131"/>
    <w:rsid w:val="006011D2"/>
    <w:rsid w:val="00602D25"/>
    <w:rsid w:val="0060309B"/>
    <w:rsid w:val="006030D8"/>
    <w:rsid w:val="00603607"/>
    <w:rsid w:val="006039D3"/>
    <w:rsid w:val="00603F9C"/>
    <w:rsid w:val="006045FA"/>
    <w:rsid w:val="00604B1E"/>
    <w:rsid w:val="00604C4F"/>
    <w:rsid w:val="00605183"/>
    <w:rsid w:val="00605256"/>
    <w:rsid w:val="006055B4"/>
    <w:rsid w:val="00605D3D"/>
    <w:rsid w:val="0060703E"/>
    <w:rsid w:val="0060776F"/>
    <w:rsid w:val="00607F32"/>
    <w:rsid w:val="00610366"/>
    <w:rsid w:val="006162B0"/>
    <w:rsid w:val="0061634A"/>
    <w:rsid w:val="00616607"/>
    <w:rsid w:val="00616F19"/>
    <w:rsid w:val="00617A62"/>
    <w:rsid w:val="00620357"/>
    <w:rsid w:val="00620932"/>
    <w:rsid w:val="00620D48"/>
    <w:rsid w:val="00620E36"/>
    <w:rsid w:val="00620ED2"/>
    <w:rsid w:val="00621CF4"/>
    <w:rsid w:val="0062201D"/>
    <w:rsid w:val="00622339"/>
    <w:rsid w:val="00622C00"/>
    <w:rsid w:val="006239A7"/>
    <w:rsid w:val="00623F04"/>
    <w:rsid w:val="00624459"/>
    <w:rsid w:val="00625093"/>
    <w:rsid w:val="006255B5"/>
    <w:rsid w:val="00625602"/>
    <w:rsid w:val="00626D94"/>
    <w:rsid w:val="00626E07"/>
    <w:rsid w:val="00627273"/>
    <w:rsid w:val="0063083C"/>
    <w:rsid w:val="00630C1F"/>
    <w:rsid w:val="00632F5D"/>
    <w:rsid w:val="00634F6B"/>
    <w:rsid w:val="006378BD"/>
    <w:rsid w:val="00637915"/>
    <w:rsid w:val="00637A76"/>
    <w:rsid w:val="006401F8"/>
    <w:rsid w:val="00641F57"/>
    <w:rsid w:val="00642604"/>
    <w:rsid w:val="00643DBD"/>
    <w:rsid w:val="0064417B"/>
    <w:rsid w:val="006444BE"/>
    <w:rsid w:val="0064487A"/>
    <w:rsid w:val="00645D62"/>
    <w:rsid w:val="00646CA0"/>
    <w:rsid w:val="0064772F"/>
    <w:rsid w:val="00647B90"/>
    <w:rsid w:val="00652898"/>
    <w:rsid w:val="00653599"/>
    <w:rsid w:val="00654BDA"/>
    <w:rsid w:val="00654CA9"/>
    <w:rsid w:val="00654F29"/>
    <w:rsid w:val="00655085"/>
    <w:rsid w:val="006550B2"/>
    <w:rsid w:val="006554A2"/>
    <w:rsid w:val="00657571"/>
    <w:rsid w:val="00660656"/>
    <w:rsid w:val="006635DC"/>
    <w:rsid w:val="0066603E"/>
    <w:rsid w:val="006665F5"/>
    <w:rsid w:val="00666710"/>
    <w:rsid w:val="00666722"/>
    <w:rsid w:val="00666A15"/>
    <w:rsid w:val="00667187"/>
    <w:rsid w:val="006707BC"/>
    <w:rsid w:val="006708EC"/>
    <w:rsid w:val="006716FF"/>
    <w:rsid w:val="006720CC"/>
    <w:rsid w:val="00673BA1"/>
    <w:rsid w:val="00674393"/>
    <w:rsid w:val="00674B48"/>
    <w:rsid w:val="0067514E"/>
    <w:rsid w:val="00675DE8"/>
    <w:rsid w:val="00675FF7"/>
    <w:rsid w:val="00676247"/>
    <w:rsid w:val="00676E21"/>
    <w:rsid w:val="00680A67"/>
    <w:rsid w:val="00681A21"/>
    <w:rsid w:val="006828E5"/>
    <w:rsid w:val="0068422C"/>
    <w:rsid w:val="006855A4"/>
    <w:rsid w:val="00685EAC"/>
    <w:rsid w:val="00686E94"/>
    <w:rsid w:val="00686EDE"/>
    <w:rsid w:val="0069024C"/>
    <w:rsid w:val="00690E1F"/>
    <w:rsid w:val="00693214"/>
    <w:rsid w:val="006936B1"/>
    <w:rsid w:val="0069489D"/>
    <w:rsid w:val="006949B0"/>
    <w:rsid w:val="00695318"/>
    <w:rsid w:val="00696248"/>
    <w:rsid w:val="006966BA"/>
    <w:rsid w:val="00696862"/>
    <w:rsid w:val="00697C3E"/>
    <w:rsid w:val="00697ED4"/>
    <w:rsid w:val="006A006A"/>
    <w:rsid w:val="006A02E9"/>
    <w:rsid w:val="006A043F"/>
    <w:rsid w:val="006A0AE1"/>
    <w:rsid w:val="006A1471"/>
    <w:rsid w:val="006A1A73"/>
    <w:rsid w:val="006A348B"/>
    <w:rsid w:val="006A3E77"/>
    <w:rsid w:val="006A5349"/>
    <w:rsid w:val="006A7537"/>
    <w:rsid w:val="006A7977"/>
    <w:rsid w:val="006B006A"/>
    <w:rsid w:val="006B0349"/>
    <w:rsid w:val="006B1619"/>
    <w:rsid w:val="006B2800"/>
    <w:rsid w:val="006B288D"/>
    <w:rsid w:val="006B2A5B"/>
    <w:rsid w:val="006B2F50"/>
    <w:rsid w:val="006B56F4"/>
    <w:rsid w:val="006B5EBC"/>
    <w:rsid w:val="006B5FF3"/>
    <w:rsid w:val="006C13E1"/>
    <w:rsid w:val="006C2A5E"/>
    <w:rsid w:val="006C341D"/>
    <w:rsid w:val="006C39CD"/>
    <w:rsid w:val="006C425E"/>
    <w:rsid w:val="006C43A8"/>
    <w:rsid w:val="006C446A"/>
    <w:rsid w:val="006C51EC"/>
    <w:rsid w:val="006C5280"/>
    <w:rsid w:val="006C6AEF"/>
    <w:rsid w:val="006C6DF2"/>
    <w:rsid w:val="006C6E88"/>
    <w:rsid w:val="006C6FC6"/>
    <w:rsid w:val="006D0677"/>
    <w:rsid w:val="006D1597"/>
    <w:rsid w:val="006D167A"/>
    <w:rsid w:val="006D1F36"/>
    <w:rsid w:val="006D2BA9"/>
    <w:rsid w:val="006D37F6"/>
    <w:rsid w:val="006D3DC6"/>
    <w:rsid w:val="006D459B"/>
    <w:rsid w:val="006D4A34"/>
    <w:rsid w:val="006D4EE6"/>
    <w:rsid w:val="006D5232"/>
    <w:rsid w:val="006D6991"/>
    <w:rsid w:val="006D780E"/>
    <w:rsid w:val="006E0293"/>
    <w:rsid w:val="006E0AAE"/>
    <w:rsid w:val="006E0C10"/>
    <w:rsid w:val="006E0F19"/>
    <w:rsid w:val="006E103E"/>
    <w:rsid w:val="006E1FD0"/>
    <w:rsid w:val="006E2517"/>
    <w:rsid w:val="006E2BF1"/>
    <w:rsid w:val="006E2ED7"/>
    <w:rsid w:val="006E2F65"/>
    <w:rsid w:val="006E3093"/>
    <w:rsid w:val="006E3824"/>
    <w:rsid w:val="006E38DF"/>
    <w:rsid w:val="006E4B91"/>
    <w:rsid w:val="006E53D1"/>
    <w:rsid w:val="006E5C16"/>
    <w:rsid w:val="006E64FD"/>
    <w:rsid w:val="006E76A4"/>
    <w:rsid w:val="006E78AA"/>
    <w:rsid w:val="006E7DA0"/>
    <w:rsid w:val="006F0B0B"/>
    <w:rsid w:val="006F1313"/>
    <w:rsid w:val="006F15A8"/>
    <w:rsid w:val="006F1D73"/>
    <w:rsid w:val="006F22C7"/>
    <w:rsid w:val="006F2996"/>
    <w:rsid w:val="006F3595"/>
    <w:rsid w:val="006F3B31"/>
    <w:rsid w:val="006F3B71"/>
    <w:rsid w:val="006F50E3"/>
    <w:rsid w:val="007009C9"/>
    <w:rsid w:val="00700B16"/>
    <w:rsid w:val="00700E43"/>
    <w:rsid w:val="00700EC1"/>
    <w:rsid w:val="00701E25"/>
    <w:rsid w:val="0070279E"/>
    <w:rsid w:val="007032E6"/>
    <w:rsid w:val="00703C9F"/>
    <w:rsid w:val="00704B31"/>
    <w:rsid w:val="00705ED4"/>
    <w:rsid w:val="007068BA"/>
    <w:rsid w:val="00706D2E"/>
    <w:rsid w:val="00706E68"/>
    <w:rsid w:val="00707E72"/>
    <w:rsid w:val="0071016D"/>
    <w:rsid w:val="0071084E"/>
    <w:rsid w:val="0071186C"/>
    <w:rsid w:val="00711CD7"/>
    <w:rsid w:val="00712160"/>
    <w:rsid w:val="007122E9"/>
    <w:rsid w:val="0071281F"/>
    <w:rsid w:val="00712CAC"/>
    <w:rsid w:val="007130EF"/>
    <w:rsid w:val="00714F0D"/>
    <w:rsid w:val="00714FAD"/>
    <w:rsid w:val="0071514C"/>
    <w:rsid w:val="00715781"/>
    <w:rsid w:val="00715D99"/>
    <w:rsid w:val="007206D6"/>
    <w:rsid w:val="007215BC"/>
    <w:rsid w:val="00722141"/>
    <w:rsid w:val="00722394"/>
    <w:rsid w:val="0072299A"/>
    <w:rsid w:val="00722BB0"/>
    <w:rsid w:val="0072394E"/>
    <w:rsid w:val="00724575"/>
    <w:rsid w:val="00724CCA"/>
    <w:rsid w:val="00724EAE"/>
    <w:rsid w:val="00725368"/>
    <w:rsid w:val="00725D79"/>
    <w:rsid w:val="007261B3"/>
    <w:rsid w:val="0072770E"/>
    <w:rsid w:val="00727A29"/>
    <w:rsid w:val="00731521"/>
    <w:rsid w:val="0073360C"/>
    <w:rsid w:val="007337DB"/>
    <w:rsid w:val="00733C82"/>
    <w:rsid w:val="0073490E"/>
    <w:rsid w:val="0073571B"/>
    <w:rsid w:val="00735B2A"/>
    <w:rsid w:val="00735D8D"/>
    <w:rsid w:val="00735E23"/>
    <w:rsid w:val="00736303"/>
    <w:rsid w:val="00736984"/>
    <w:rsid w:val="007371D4"/>
    <w:rsid w:val="007400A9"/>
    <w:rsid w:val="00740383"/>
    <w:rsid w:val="0074080C"/>
    <w:rsid w:val="007438C2"/>
    <w:rsid w:val="00743C8A"/>
    <w:rsid w:val="0074555C"/>
    <w:rsid w:val="007471EC"/>
    <w:rsid w:val="007477FD"/>
    <w:rsid w:val="007478CA"/>
    <w:rsid w:val="00747EC9"/>
    <w:rsid w:val="00751759"/>
    <w:rsid w:val="00751858"/>
    <w:rsid w:val="00751D95"/>
    <w:rsid w:val="00753670"/>
    <w:rsid w:val="00755170"/>
    <w:rsid w:val="007567DF"/>
    <w:rsid w:val="007574C2"/>
    <w:rsid w:val="00760551"/>
    <w:rsid w:val="007611BB"/>
    <w:rsid w:val="0076156C"/>
    <w:rsid w:val="007622F8"/>
    <w:rsid w:val="00763B05"/>
    <w:rsid w:val="00763DE4"/>
    <w:rsid w:val="007651C2"/>
    <w:rsid w:val="007651E5"/>
    <w:rsid w:val="00765A94"/>
    <w:rsid w:val="0076613C"/>
    <w:rsid w:val="00767DA4"/>
    <w:rsid w:val="0077271D"/>
    <w:rsid w:val="00773003"/>
    <w:rsid w:val="00773781"/>
    <w:rsid w:val="007750C0"/>
    <w:rsid w:val="007753BB"/>
    <w:rsid w:val="00776299"/>
    <w:rsid w:val="007763BA"/>
    <w:rsid w:val="00776825"/>
    <w:rsid w:val="00776BB7"/>
    <w:rsid w:val="007776DE"/>
    <w:rsid w:val="0078038E"/>
    <w:rsid w:val="0078083F"/>
    <w:rsid w:val="00780B28"/>
    <w:rsid w:val="00780CF5"/>
    <w:rsid w:val="00781194"/>
    <w:rsid w:val="007825E7"/>
    <w:rsid w:val="00782DD7"/>
    <w:rsid w:val="00783C3C"/>
    <w:rsid w:val="00784E71"/>
    <w:rsid w:val="00784F54"/>
    <w:rsid w:val="0078576C"/>
    <w:rsid w:val="007857EF"/>
    <w:rsid w:val="00785DF3"/>
    <w:rsid w:val="007871EB"/>
    <w:rsid w:val="0079010C"/>
    <w:rsid w:val="007904AE"/>
    <w:rsid w:val="007908F4"/>
    <w:rsid w:val="00791E0C"/>
    <w:rsid w:val="00793AB2"/>
    <w:rsid w:val="00794126"/>
    <w:rsid w:val="00794775"/>
    <w:rsid w:val="00795ED1"/>
    <w:rsid w:val="007962A8"/>
    <w:rsid w:val="00797C2D"/>
    <w:rsid w:val="007A0CE3"/>
    <w:rsid w:val="007A11F3"/>
    <w:rsid w:val="007A290E"/>
    <w:rsid w:val="007A4B63"/>
    <w:rsid w:val="007A51A9"/>
    <w:rsid w:val="007A70E4"/>
    <w:rsid w:val="007A756E"/>
    <w:rsid w:val="007B02A9"/>
    <w:rsid w:val="007B1B1E"/>
    <w:rsid w:val="007B1DE5"/>
    <w:rsid w:val="007B2934"/>
    <w:rsid w:val="007B305F"/>
    <w:rsid w:val="007B3161"/>
    <w:rsid w:val="007B324F"/>
    <w:rsid w:val="007B33A6"/>
    <w:rsid w:val="007B3C42"/>
    <w:rsid w:val="007B409C"/>
    <w:rsid w:val="007B4C53"/>
    <w:rsid w:val="007B54B6"/>
    <w:rsid w:val="007B60EC"/>
    <w:rsid w:val="007B6157"/>
    <w:rsid w:val="007B6CFE"/>
    <w:rsid w:val="007B7868"/>
    <w:rsid w:val="007C1720"/>
    <w:rsid w:val="007C25DB"/>
    <w:rsid w:val="007C3766"/>
    <w:rsid w:val="007C4459"/>
    <w:rsid w:val="007C50DD"/>
    <w:rsid w:val="007C53EC"/>
    <w:rsid w:val="007C6086"/>
    <w:rsid w:val="007C6DE4"/>
    <w:rsid w:val="007C6F3F"/>
    <w:rsid w:val="007C73ED"/>
    <w:rsid w:val="007C7A8F"/>
    <w:rsid w:val="007D001C"/>
    <w:rsid w:val="007D015F"/>
    <w:rsid w:val="007D0910"/>
    <w:rsid w:val="007D0AAB"/>
    <w:rsid w:val="007D2ACB"/>
    <w:rsid w:val="007D2EC4"/>
    <w:rsid w:val="007D357D"/>
    <w:rsid w:val="007D3770"/>
    <w:rsid w:val="007D52C4"/>
    <w:rsid w:val="007D70E4"/>
    <w:rsid w:val="007D7DE5"/>
    <w:rsid w:val="007E05D9"/>
    <w:rsid w:val="007E0D87"/>
    <w:rsid w:val="007E1323"/>
    <w:rsid w:val="007E2E28"/>
    <w:rsid w:val="007E4240"/>
    <w:rsid w:val="007E4E83"/>
    <w:rsid w:val="007E5B8E"/>
    <w:rsid w:val="007E6E24"/>
    <w:rsid w:val="007E7F5A"/>
    <w:rsid w:val="007E7F99"/>
    <w:rsid w:val="007F009C"/>
    <w:rsid w:val="007F01A8"/>
    <w:rsid w:val="007F0672"/>
    <w:rsid w:val="007F3C61"/>
    <w:rsid w:val="007F4BFB"/>
    <w:rsid w:val="007F5449"/>
    <w:rsid w:val="007F6582"/>
    <w:rsid w:val="007F673A"/>
    <w:rsid w:val="007F67C7"/>
    <w:rsid w:val="007F680D"/>
    <w:rsid w:val="007F7E67"/>
    <w:rsid w:val="00800C89"/>
    <w:rsid w:val="00800E0B"/>
    <w:rsid w:val="00804877"/>
    <w:rsid w:val="00805B9F"/>
    <w:rsid w:val="008064DD"/>
    <w:rsid w:val="00806BF1"/>
    <w:rsid w:val="0080783D"/>
    <w:rsid w:val="00810D2C"/>
    <w:rsid w:val="00811920"/>
    <w:rsid w:val="008125EE"/>
    <w:rsid w:val="00813591"/>
    <w:rsid w:val="008144AB"/>
    <w:rsid w:val="00814BFA"/>
    <w:rsid w:val="00815403"/>
    <w:rsid w:val="00816373"/>
    <w:rsid w:val="0081712C"/>
    <w:rsid w:val="008179E3"/>
    <w:rsid w:val="00820265"/>
    <w:rsid w:val="0082075A"/>
    <w:rsid w:val="0082097F"/>
    <w:rsid w:val="00820C8A"/>
    <w:rsid w:val="008219C5"/>
    <w:rsid w:val="008237AE"/>
    <w:rsid w:val="008238BB"/>
    <w:rsid w:val="0082394D"/>
    <w:rsid w:val="00823CB7"/>
    <w:rsid w:val="0082491C"/>
    <w:rsid w:val="008249DB"/>
    <w:rsid w:val="00824FCF"/>
    <w:rsid w:val="0082500E"/>
    <w:rsid w:val="0082521B"/>
    <w:rsid w:val="00825E97"/>
    <w:rsid w:val="008266DC"/>
    <w:rsid w:val="00827291"/>
    <w:rsid w:val="00827345"/>
    <w:rsid w:val="008274F6"/>
    <w:rsid w:val="00827F3A"/>
    <w:rsid w:val="00830117"/>
    <w:rsid w:val="00831E88"/>
    <w:rsid w:val="008331BB"/>
    <w:rsid w:val="008350E1"/>
    <w:rsid w:val="00835F06"/>
    <w:rsid w:val="00836942"/>
    <w:rsid w:val="0083717C"/>
    <w:rsid w:val="0084156F"/>
    <w:rsid w:val="008418D9"/>
    <w:rsid w:val="00843DB0"/>
    <w:rsid w:val="00844AC8"/>
    <w:rsid w:val="00845945"/>
    <w:rsid w:val="0085014D"/>
    <w:rsid w:val="0085100B"/>
    <w:rsid w:val="0085110C"/>
    <w:rsid w:val="0085223A"/>
    <w:rsid w:val="008530DE"/>
    <w:rsid w:val="00854835"/>
    <w:rsid w:val="008549C3"/>
    <w:rsid w:val="008549F2"/>
    <w:rsid w:val="00854DF6"/>
    <w:rsid w:val="00855C53"/>
    <w:rsid w:val="0085743D"/>
    <w:rsid w:val="00857EB2"/>
    <w:rsid w:val="00860614"/>
    <w:rsid w:val="00860953"/>
    <w:rsid w:val="00860E5A"/>
    <w:rsid w:val="00860F86"/>
    <w:rsid w:val="008619E1"/>
    <w:rsid w:val="00861C8A"/>
    <w:rsid w:val="00863318"/>
    <w:rsid w:val="008634C8"/>
    <w:rsid w:val="008643D5"/>
    <w:rsid w:val="00866A94"/>
    <w:rsid w:val="00866F17"/>
    <w:rsid w:val="00867223"/>
    <w:rsid w:val="00870995"/>
    <w:rsid w:val="00871E24"/>
    <w:rsid w:val="00873731"/>
    <w:rsid w:val="00873ADE"/>
    <w:rsid w:val="00873BC5"/>
    <w:rsid w:val="00874031"/>
    <w:rsid w:val="00875A0C"/>
    <w:rsid w:val="008767B9"/>
    <w:rsid w:val="00877205"/>
    <w:rsid w:val="00877D1A"/>
    <w:rsid w:val="00880917"/>
    <w:rsid w:val="00880ED3"/>
    <w:rsid w:val="00881EEF"/>
    <w:rsid w:val="0088358E"/>
    <w:rsid w:val="008855A9"/>
    <w:rsid w:val="0088566B"/>
    <w:rsid w:val="00885CFF"/>
    <w:rsid w:val="00885FE3"/>
    <w:rsid w:val="008869A6"/>
    <w:rsid w:val="00886A67"/>
    <w:rsid w:val="00886CCC"/>
    <w:rsid w:val="0088734B"/>
    <w:rsid w:val="00890320"/>
    <w:rsid w:val="008910BD"/>
    <w:rsid w:val="00893861"/>
    <w:rsid w:val="00893F11"/>
    <w:rsid w:val="008943FD"/>
    <w:rsid w:val="008959BA"/>
    <w:rsid w:val="008962AD"/>
    <w:rsid w:val="008962FB"/>
    <w:rsid w:val="0089715C"/>
    <w:rsid w:val="008A02A8"/>
    <w:rsid w:val="008A0D0E"/>
    <w:rsid w:val="008A16E5"/>
    <w:rsid w:val="008A1724"/>
    <w:rsid w:val="008A1A8F"/>
    <w:rsid w:val="008A1B58"/>
    <w:rsid w:val="008A2A25"/>
    <w:rsid w:val="008A2CE1"/>
    <w:rsid w:val="008A455A"/>
    <w:rsid w:val="008A4F2D"/>
    <w:rsid w:val="008A557F"/>
    <w:rsid w:val="008A65D1"/>
    <w:rsid w:val="008A69B2"/>
    <w:rsid w:val="008A71AD"/>
    <w:rsid w:val="008A7640"/>
    <w:rsid w:val="008A790B"/>
    <w:rsid w:val="008B0277"/>
    <w:rsid w:val="008B0369"/>
    <w:rsid w:val="008B0634"/>
    <w:rsid w:val="008B215E"/>
    <w:rsid w:val="008B227B"/>
    <w:rsid w:val="008B29C0"/>
    <w:rsid w:val="008B2C57"/>
    <w:rsid w:val="008B35E0"/>
    <w:rsid w:val="008B378F"/>
    <w:rsid w:val="008B3ABB"/>
    <w:rsid w:val="008B3EB5"/>
    <w:rsid w:val="008B5409"/>
    <w:rsid w:val="008B735C"/>
    <w:rsid w:val="008B7C49"/>
    <w:rsid w:val="008B7F9D"/>
    <w:rsid w:val="008C1750"/>
    <w:rsid w:val="008C18DD"/>
    <w:rsid w:val="008C2907"/>
    <w:rsid w:val="008C3CE9"/>
    <w:rsid w:val="008C4334"/>
    <w:rsid w:val="008C46B0"/>
    <w:rsid w:val="008C4D14"/>
    <w:rsid w:val="008C4F41"/>
    <w:rsid w:val="008C5691"/>
    <w:rsid w:val="008C5C17"/>
    <w:rsid w:val="008C6752"/>
    <w:rsid w:val="008C71AA"/>
    <w:rsid w:val="008C76DC"/>
    <w:rsid w:val="008C7A77"/>
    <w:rsid w:val="008D0629"/>
    <w:rsid w:val="008D0832"/>
    <w:rsid w:val="008D0A1C"/>
    <w:rsid w:val="008D0AD9"/>
    <w:rsid w:val="008D0FB8"/>
    <w:rsid w:val="008D0FE6"/>
    <w:rsid w:val="008D149E"/>
    <w:rsid w:val="008D2C05"/>
    <w:rsid w:val="008D2CB6"/>
    <w:rsid w:val="008D2D19"/>
    <w:rsid w:val="008D3FD3"/>
    <w:rsid w:val="008D4894"/>
    <w:rsid w:val="008D50AA"/>
    <w:rsid w:val="008D5203"/>
    <w:rsid w:val="008D5400"/>
    <w:rsid w:val="008D67AF"/>
    <w:rsid w:val="008D69F9"/>
    <w:rsid w:val="008E22B0"/>
    <w:rsid w:val="008E2320"/>
    <w:rsid w:val="008E266F"/>
    <w:rsid w:val="008E31D1"/>
    <w:rsid w:val="008E3891"/>
    <w:rsid w:val="008E41E8"/>
    <w:rsid w:val="008E4C76"/>
    <w:rsid w:val="008E5031"/>
    <w:rsid w:val="008E7C4C"/>
    <w:rsid w:val="008F05E6"/>
    <w:rsid w:val="008F06E0"/>
    <w:rsid w:val="008F17BB"/>
    <w:rsid w:val="008F1EB0"/>
    <w:rsid w:val="008F1F1A"/>
    <w:rsid w:val="008F1FA1"/>
    <w:rsid w:val="008F27FD"/>
    <w:rsid w:val="008F28A5"/>
    <w:rsid w:val="008F2E3D"/>
    <w:rsid w:val="008F562A"/>
    <w:rsid w:val="008F59B9"/>
    <w:rsid w:val="008F5D28"/>
    <w:rsid w:val="008F66EA"/>
    <w:rsid w:val="008F681D"/>
    <w:rsid w:val="008F68D3"/>
    <w:rsid w:val="008F6C33"/>
    <w:rsid w:val="008F702E"/>
    <w:rsid w:val="008F7DE3"/>
    <w:rsid w:val="00900119"/>
    <w:rsid w:val="00900796"/>
    <w:rsid w:val="00900844"/>
    <w:rsid w:val="009009C0"/>
    <w:rsid w:val="00903011"/>
    <w:rsid w:val="009033ED"/>
    <w:rsid w:val="00905548"/>
    <w:rsid w:val="0090555F"/>
    <w:rsid w:val="009058AA"/>
    <w:rsid w:val="00906C7A"/>
    <w:rsid w:val="00907636"/>
    <w:rsid w:val="0091026B"/>
    <w:rsid w:val="00912607"/>
    <w:rsid w:val="009128CE"/>
    <w:rsid w:val="00912FDC"/>
    <w:rsid w:val="00913C7E"/>
    <w:rsid w:val="00913E41"/>
    <w:rsid w:val="00914502"/>
    <w:rsid w:val="0091461C"/>
    <w:rsid w:val="00915739"/>
    <w:rsid w:val="0091655A"/>
    <w:rsid w:val="00920F1C"/>
    <w:rsid w:val="0092156B"/>
    <w:rsid w:val="009219FB"/>
    <w:rsid w:val="0092439E"/>
    <w:rsid w:val="00924D22"/>
    <w:rsid w:val="00924ECD"/>
    <w:rsid w:val="00925126"/>
    <w:rsid w:val="0092590B"/>
    <w:rsid w:val="009259F9"/>
    <w:rsid w:val="009265B6"/>
    <w:rsid w:val="00926A19"/>
    <w:rsid w:val="00926C79"/>
    <w:rsid w:val="00927672"/>
    <w:rsid w:val="00927797"/>
    <w:rsid w:val="009307F9"/>
    <w:rsid w:val="00930C51"/>
    <w:rsid w:val="0093215C"/>
    <w:rsid w:val="0093233D"/>
    <w:rsid w:val="009326F3"/>
    <w:rsid w:val="00933377"/>
    <w:rsid w:val="00933448"/>
    <w:rsid w:val="00933680"/>
    <w:rsid w:val="00934A1F"/>
    <w:rsid w:val="00935468"/>
    <w:rsid w:val="00935715"/>
    <w:rsid w:val="0093717B"/>
    <w:rsid w:val="009371FF"/>
    <w:rsid w:val="00937288"/>
    <w:rsid w:val="00937FD0"/>
    <w:rsid w:val="009402F5"/>
    <w:rsid w:val="009428B8"/>
    <w:rsid w:val="00942C81"/>
    <w:rsid w:val="00943930"/>
    <w:rsid w:val="0094500C"/>
    <w:rsid w:val="00945AD6"/>
    <w:rsid w:val="009479E0"/>
    <w:rsid w:val="0095021E"/>
    <w:rsid w:val="009509A8"/>
    <w:rsid w:val="00950D03"/>
    <w:rsid w:val="00954D5B"/>
    <w:rsid w:val="00954DEA"/>
    <w:rsid w:val="009551AB"/>
    <w:rsid w:val="00955C02"/>
    <w:rsid w:val="00956FFA"/>
    <w:rsid w:val="0095775C"/>
    <w:rsid w:val="00957792"/>
    <w:rsid w:val="009614AD"/>
    <w:rsid w:val="00964695"/>
    <w:rsid w:val="00964CC3"/>
    <w:rsid w:val="0096567E"/>
    <w:rsid w:val="0096687B"/>
    <w:rsid w:val="00966B29"/>
    <w:rsid w:val="00967060"/>
    <w:rsid w:val="00967D9C"/>
    <w:rsid w:val="0097003A"/>
    <w:rsid w:val="00970649"/>
    <w:rsid w:val="00970D8B"/>
    <w:rsid w:val="00970FE1"/>
    <w:rsid w:val="00973C99"/>
    <w:rsid w:val="00974781"/>
    <w:rsid w:val="009768F5"/>
    <w:rsid w:val="0097736C"/>
    <w:rsid w:val="00977526"/>
    <w:rsid w:val="009776EC"/>
    <w:rsid w:val="00980531"/>
    <w:rsid w:val="0098347E"/>
    <w:rsid w:val="0098385E"/>
    <w:rsid w:val="00987632"/>
    <w:rsid w:val="0099057E"/>
    <w:rsid w:val="00990880"/>
    <w:rsid w:val="0099099B"/>
    <w:rsid w:val="00991217"/>
    <w:rsid w:val="00991455"/>
    <w:rsid w:val="009923FB"/>
    <w:rsid w:val="00993056"/>
    <w:rsid w:val="009932D3"/>
    <w:rsid w:val="00993F20"/>
    <w:rsid w:val="00994663"/>
    <w:rsid w:val="00994F2C"/>
    <w:rsid w:val="00995218"/>
    <w:rsid w:val="0099560F"/>
    <w:rsid w:val="00996258"/>
    <w:rsid w:val="00996E31"/>
    <w:rsid w:val="00996EB3"/>
    <w:rsid w:val="009972F6"/>
    <w:rsid w:val="009A0313"/>
    <w:rsid w:val="009A2F53"/>
    <w:rsid w:val="009A392E"/>
    <w:rsid w:val="009A3BD0"/>
    <w:rsid w:val="009A402E"/>
    <w:rsid w:val="009A4B7C"/>
    <w:rsid w:val="009A4E1A"/>
    <w:rsid w:val="009A619B"/>
    <w:rsid w:val="009A7310"/>
    <w:rsid w:val="009B09F2"/>
    <w:rsid w:val="009B0F6F"/>
    <w:rsid w:val="009B1181"/>
    <w:rsid w:val="009B160C"/>
    <w:rsid w:val="009B1796"/>
    <w:rsid w:val="009B30FE"/>
    <w:rsid w:val="009B46AB"/>
    <w:rsid w:val="009B52D9"/>
    <w:rsid w:val="009B5407"/>
    <w:rsid w:val="009B578D"/>
    <w:rsid w:val="009B58E5"/>
    <w:rsid w:val="009B5A78"/>
    <w:rsid w:val="009C065F"/>
    <w:rsid w:val="009C18F0"/>
    <w:rsid w:val="009C194D"/>
    <w:rsid w:val="009C1AFD"/>
    <w:rsid w:val="009C2750"/>
    <w:rsid w:val="009C3A95"/>
    <w:rsid w:val="009C5D81"/>
    <w:rsid w:val="009C5DCB"/>
    <w:rsid w:val="009C6578"/>
    <w:rsid w:val="009C70E3"/>
    <w:rsid w:val="009C7325"/>
    <w:rsid w:val="009C73C9"/>
    <w:rsid w:val="009C78BC"/>
    <w:rsid w:val="009C7F98"/>
    <w:rsid w:val="009D0CF0"/>
    <w:rsid w:val="009D2408"/>
    <w:rsid w:val="009D3B32"/>
    <w:rsid w:val="009D3E47"/>
    <w:rsid w:val="009D5109"/>
    <w:rsid w:val="009D6BA0"/>
    <w:rsid w:val="009D7277"/>
    <w:rsid w:val="009D7D74"/>
    <w:rsid w:val="009D7FB4"/>
    <w:rsid w:val="009E149E"/>
    <w:rsid w:val="009E1B35"/>
    <w:rsid w:val="009E1D7B"/>
    <w:rsid w:val="009E2AE3"/>
    <w:rsid w:val="009E2D33"/>
    <w:rsid w:val="009E36F7"/>
    <w:rsid w:val="009E3833"/>
    <w:rsid w:val="009E44A5"/>
    <w:rsid w:val="009E4FD2"/>
    <w:rsid w:val="009E5611"/>
    <w:rsid w:val="009E5C77"/>
    <w:rsid w:val="009E6030"/>
    <w:rsid w:val="009E71C3"/>
    <w:rsid w:val="009F015A"/>
    <w:rsid w:val="009F22DC"/>
    <w:rsid w:val="009F2CA3"/>
    <w:rsid w:val="009F35CE"/>
    <w:rsid w:val="009F4787"/>
    <w:rsid w:val="009F6194"/>
    <w:rsid w:val="009F69E3"/>
    <w:rsid w:val="009F6C22"/>
    <w:rsid w:val="009F7959"/>
    <w:rsid w:val="00A003D8"/>
    <w:rsid w:val="00A016EC"/>
    <w:rsid w:val="00A02386"/>
    <w:rsid w:val="00A0296D"/>
    <w:rsid w:val="00A02B28"/>
    <w:rsid w:val="00A02E27"/>
    <w:rsid w:val="00A037CD"/>
    <w:rsid w:val="00A03A8D"/>
    <w:rsid w:val="00A046E5"/>
    <w:rsid w:val="00A04D5C"/>
    <w:rsid w:val="00A05692"/>
    <w:rsid w:val="00A06FF3"/>
    <w:rsid w:val="00A074CC"/>
    <w:rsid w:val="00A0761A"/>
    <w:rsid w:val="00A07718"/>
    <w:rsid w:val="00A079AB"/>
    <w:rsid w:val="00A07BC1"/>
    <w:rsid w:val="00A100F3"/>
    <w:rsid w:val="00A1035B"/>
    <w:rsid w:val="00A109DC"/>
    <w:rsid w:val="00A143A8"/>
    <w:rsid w:val="00A1445B"/>
    <w:rsid w:val="00A14651"/>
    <w:rsid w:val="00A146C0"/>
    <w:rsid w:val="00A1493A"/>
    <w:rsid w:val="00A15381"/>
    <w:rsid w:val="00A15CC2"/>
    <w:rsid w:val="00A161B1"/>
    <w:rsid w:val="00A165A2"/>
    <w:rsid w:val="00A16776"/>
    <w:rsid w:val="00A170F5"/>
    <w:rsid w:val="00A17A4D"/>
    <w:rsid w:val="00A2244F"/>
    <w:rsid w:val="00A22625"/>
    <w:rsid w:val="00A23BF2"/>
    <w:rsid w:val="00A23E23"/>
    <w:rsid w:val="00A2484A"/>
    <w:rsid w:val="00A24CA3"/>
    <w:rsid w:val="00A24EA8"/>
    <w:rsid w:val="00A252EF"/>
    <w:rsid w:val="00A25946"/>
    <w:rsid w:val="00A27A01"/>
    <w:rsid w:val="00A27A21"/>
    <w:rsid w:val="00A30BC3"/>
    <w:rsid w:val="00A30F76"/>
    <w:rsid w:val="00A31800"/>
    <w:rsid w:val="00A321D6"/>
    <w:rsid w:val="00A32A2C"/>
    <w:rsid w:val="00A32C15"/>
    <w:rsid w:val="00A32C84"/>
    <w:rsid w:val="00A33DC6"/>
    <w:rsid w:val="00A34E92"/>
    <w:rsid w:val="00A35001"/>
    <w:rsid w:val="00A356ED"/>
    <w:rsid w:val="00A366CB"/>
    <w:rsid w:val="00A37BB0"/>
    <w:rsid w:val="00A37E48"/>
    <w:rsid w:val="00A40910"/>
    <w:rsid w:val="00A4155A"/>
    <w:rsid w:val="00A446E3"/>
    <w:rsid w:val="00A44836"/>
    <w:rsid w:val="00A4514A"/>
    <w:rsid w:val="00A45CF2"/>
    <w:rsid w:val="00A462DC"/>
    <w:rsid w:val="00A46353"/>
    <w:rsid w:val="00A463D5"/>
    <w:rsid w:val="00A468B8"/>
    <w:rsid w:val="00A46B7D"/>
    <w:rsid w:val="00A47E42"/>
    <w:rsid w:val="00A47EB6"/>
    <w:rsid w:val="00A47FBF"/>
    <w:rsid w:val="00A51F5C"/>
    <w:rsid w:val="00A52165"/>
    <w:rsid w:val="00A539D1"/>
    <w:rsid w:val="00A53DBC"/>
    <w:rsid w:val="00A54387"/>
    <w:rsid w:val="00A5698F"/>
    <w:rsid w:val="00A56999"/>
    <w:rsid w:val="00A57182"/>
    <w:rsid w:val="00A57670"/>
    <w:rsid w:val="00A609AB"/>
    <w:rsid w:val="00A616CA"/>
    <w:rsid w:val="00A61DB0"/>
    <w:rsid w:val="00A63334"/>
    <w:rsid w:val="00A64E35"/>
    <w:rsid w:val="00A658B2"/>
    <w:rsid w:val="00A65A1A"/>
    <w:rsid w:val="00A65A99"/>
    <w:rsid w:val="00A67B6C"/>
    <w:rsid w:val="00A70335"/>
    <w:rsid w:val="00A70EC7"/>
    <w:rsid w:val="00A7102E"/>
    <w:rsid w:val="00A714CA"/>
    <w:rsid w:val="00A717F9"/>
    <w:rsid w:val="00A73666"/>
    <w:rsid w:val="00A74811"/>
    <w:rsid w:val="00A74C0E"/>
    <w:rsid w:val="00A74C94"/>
    <w:rsid w:val="00A75716"/>
    <w:rsid w:val="00A762C8"/>
    <w:rsid w:val="00A764F6"/>
    <w:rsid w:val="00A7795E"/>
    <w:rsid w:val="00A77CDD"/>
    <w:rsid w:val="00A800D7"/>
    <w:rsid w:val="00A80BE2"/>
    <w:rsid w:val="00A811DA"/>
    <w:rsid w:val="00A811EF"/>
    <w:rsid w:val="00A81E2D"/>
    <w:rsid w:val="00A8294F"/>
    <w:rsid w:val="00A82C8E"/>
    <w:rsid w:val="00A8345A"/>
    <w:rsid w:val="00A83A76"/>
    <w:rsid w:val="00A865B0"/>
    <w:rsid w:val="00A8662A"/>
    <w:rsid w:val="00A86AAC"/>
    <w:rsid w:val="00A86E0E"/>
    <w:rsid w:val="00A870BD"/>
    <w:rsid w:val="00A87365"/>
    <w:rsid w:val="00A87B1C"/>
    <w:rsid w:val="00A90383"/>
    <w:rsid w:val="00A91058"/>
    <w:rsid w:val="00A91568"/>
    <w:rsid w:val="00A91AA1"/>
    <w:rsid w:val="00A91CBB"/>
    <w:rsid w:val="00A930EF"/>
    <w:rsid w:val="00A9437B"/>
    <w:rsid w:val="00A95712"/>
    <w:rsid w:val="00A95BB4"/>
    <w:rsid w:val="00AA02B9"/>
    <w:rsid w:val="00AA0C90"/>
    <w:rsid w:val="00AA0E88"/>
    <w:rsid w:val="00AA1953"/>
    <w:rsid w:val="00AA1B76"/>
    <w:rsid w:val="00AA1B9F"/>
    <w:rsid w:val="00AA4515"/>
    <w:rsid w:val="00AA4AFD"/>
    <w:rsid w:val="00AA5216"/>
    <w:rsid w:val="00AA55D2"/>
    <w:rsid w:val="00AA563B"/>
    <w:rsid w:val="00AA5E6F"/>
    <w:rsid w:val="00AA601A"/>
    <w:rsid w:val="00AA68E6"/>
    <w:rsid w:val="00AA7A7F"/>
    <w:rsid w:val="00AA7AAE"/>
    <w:rsid w:val="00AB2247"/>
    <w:rsid w:val="00AB24D5"/>
    <w:rsid w:val="00AB2A84"/>
    <w:rsid w:val="00AB2B35"/>
    <w:rsid w:val="00AB2C7C"/>
    <w:rsid w:val="00AB2FA5"/>
    <w:rsid w:val="00AB33F3"/>
    <w:rsid w:val="00AB3F99"/>
    <w:rsid w:val="00AB4435"/>
    <w:rsid w:val="00AB450E"/>
    <w:rsid w:val="00AB4CED"/>
    <w:rsid w:val="00AB5123"/>
    <w:rsid w:val="00AB6577"/>
    <w:rsid w:val="00AC0110"/>
    <w:rsid w:val="00AC090C"/>
    <w:rsid w:val="00AC18D1"/>
    <w:rsid w:val="00AC20D2"/>
    <w:rsid w:val="00AC2709"/>
    <w:rsid w:val="00AC28AA"/>
    <w:rsid w:val="00AC3E7B"/>
    <w:rsid w:val="00AC4075"/>
    <w:rsid w:val="00AC495D"/>
    <w:rsid w:val="00AC68FD"/>
    <w:rsid w:val="00AC7275"/>
    <w:rsid w:val="00AC7B9A"/>
    <w:rsid w:val="00AC7BB3"/>
    <w:rsid w:val="00AC7E5A"/>
    <w:rsid w:val="00AD0B1D"/>
    <w:rsid w:val="00AD106F"/>
    <w:rsid w:val="00AD1AD7"/>
    <w:rsid w:val="00AD2B1C"/>
    <w:rsid w:val="00AD334E"/>
    <w:rsid w:val="00AD3875"/>
    <w:rsid w:val="00AD3CFC"/>
    <w:rsid w:val="00AD627E"/>
    <w:rsid w:val="00AD7289"/>
    <w:rsid w:val="00AD771E"/>
    <w:rsid w:val="00AD7A25"/>
    <w:rsid w:val="00AD7B5F"/>
    <w:rsid w:val="00AD7D66"/>
    <w:rsid w:val="00AE0EB2"/>
    <w:rsid w:val="00AE14B9"/>
    <w:rsid w:val="00AE14CB"/>
    <w:rsid w:val="00AE1B12"/>
    <w:rsid w:val="00AE2B6B"/>
    <w:rsid w:val="00AE3B68"/>
    <w:rsid w:val="00AE4699"/>
    <w:rsid w:val="00AE4AD1"/>
    <w:rsid w:val="00AE678F"/>
    <w:rsid w:val="00AE7BFE"/>
    <w:rsid w:val="00AE7C4A"/>
    <w:rsid w:val="00AF0A1A"/>
    <w:rsid w:val="00AF0E76"/>
    <w:rsid w:val="00AF1ACD"/>
    <w:rsid w:val="00AF25E2"/>
    <w:rsid w:val="00AF2BD8"/>
    <w:rsid w:val="00AF3DFE"/>
    <w:rsid w:val="00AF4653"/>
    <w:rsid w:val="00AF57C0"/>
    <w:rsid w:val="00AF65AE"/>
    <w:rsid w:val="00AF7471"/>
    <w:rsid w:val="00B00C06"/>
    <w:rsid w:val="00B01226"/>
    <w:rsid w:val="00B013C5"/>
    <w:rsid w:val="00B02344"/>
    <w:rsid w:val="00B02869"/>
    <w:rsid w:val="00B02FE7"/>
    <w:rsid w:val="00B03826"/>
    <w:rsid w:val="00B04987"/>
    <w:rsid w:val="00B04A1C"/>
    <w:rsid w:val="00B04C6A"/>
    <w:rsid w:val="00B0507A"/>
    <w:rsid w:val="00B05B40"/>
    <w:rsid w:val="00B05D96"/>
    <w:rsid w:val="00B0606D"/>
    <w:rsid w:val="00B06090"/>
    <w:rsid w:val="00B06E41"/>
    <w:rsid w:val="00B07A8D"/>
    <w:rsid w:val="00B11630"/>
    <w:rsid w:val="00B11739"/>
    <w:rsid w:val="00B12B35"/>
    <w:rsid w:val="00B1302B"/>
    <w:rsid w:val="00B14669"/>
    <w:rsid w:val="00B14BDD"/>
    <w:rsid w:val="00B1770E"/>
    <w:rsid w:val="00B177EC"/>
    <w:rsid w:val="00B21917"/>
    <w:rsid w:val="00B224CA"/>
    <w:rsid w:val="00B2370F"/>
    <w:rsid w:val="00B23CA6"/>
    <w:rsid w:val="00B25F78"/>
    <w:rsid w:val="00B26110"/>
    <w:rsid w:val="00B277A2"/>
    <w:rsid w:val="00B277A3"/>
    <w:rsid w:val="00B279C0"/>
    <w:rsid w:val="00B3063F"/>
    <w:rsid w:val="00B31A1D"/>
    <w:rsid w:val="00B33ABF"/>
    <w:rsid w:val="00B3489A"/>
    <w:rsid w:val="00B35064"/>
    <w:rsid w:val="00B35700"/>
    <w:rsid w:val="00B36622"/>
    <w:rsid w:val="00B3783E"/>
    <w:rsid w:val="00B4033E"/>
    <w:rsid w:val="00B40FCE"/>
    <w:rsid w:val="00B43C24"/>
    <w:rsid w:val="00B45925"/>
    <w:rsid w:val="00B50D2A"/>
    <w:rsid w:val="00B51DF9"/>
    <w:rsid w:val="00B5213D"/>
    <w:rsid w:val="00B528E6"/>
    <w:rsid w:val="00B52A25"/>
    <w:rsid w:val="00B52D03"/>
    <w:rsid w:val="00B52D7E"/>
    <w:rsid w:val="00B531C7"/>
    <w:rsid w:val="00B5390F"/>
    <w:rsid w:val="00B53B7F"/>
    <w:rsid w:val="00B54C51"/>
    <w:rsid w:val="00B5549B"/>
    <w:rsid w:val="00B555A2"/>
    <w:rsid w:val="00B562F3"/>
    <w:rsid w:val="00B56596"/>
    <w:rsid w:val="00B5698C"/>
    <w:rsid w:val="00B57A7E"/>
    <w:rsid w:val="00B57B56"/>
    <w:rsid w:val="00B60111"/>
    <w:rsid w:val="00B6056F"/>
    <w:rsid w:val="00B60939"/>
    <w:rsid w:val="00B609A8"/>
    <w:rsid w:val="00B6122D"/>
    <w:rsid w:val="00B61575"/>
    <w:rsid w:val="00B6159F"/>
    <w:rsid w:val="00B61D3B"/>
    <w:rsid w:val="00B62EC1"/>
    <w:rsid w:val="00B632E1"/>
    <w:rsid w:val="00B6458C"/>
    <w:rsid w:val="00B6503C"/>
    <w:rsid w:val="00B6717B"/>
    <w:rsid w:val="00B67572"/>
    <w:rsid w:val="00B67868"/>
    <w:rsid w:val="00B7073B"/>
    <w:rsid w:val="00B737BC"/>
    <w:rsid w:val="00B74645"/>
    <w:rsid w:val="00B7522F"/>
    <w:rsid w:val="00B75DE6"/>
    <w:rsid w:val="00B76E58"/>
    <w:rsid w:val="00B770E5"/>
    <w:rsid w:val="00B773C4"/>
    <w:rsid w:val="00B7774A"/>
    <w:rsid w:val="00B815D1"/>
    <w:rsid w:val="00B819CB"/>
    <w:rsid w:val="00B81F6C"/>
    <w:rsid w:val="00B82420"/>
    <w:rsid w:val="00B83054"/>
    <w:rsid w:val="00B83FB6"/>
    <w:rsid w:val="00B84045"/>
    <w:rsid w:val="00B848D4"/>
    <w:rsid w:val="00B849EA"/>
    <w:rsid w:val="00B85CFC"/>
    <w:rsid w:val="00B86624"/>
    <w:rsid w:val="00B873E5"/>
    <w:rsid w:val="00B87BF7"/>
    <w:rsid w:val="00B87FC7"/>
    <w:rsid w:val="00B9139E"/>
    <w:rsid w:val="00B91824"/>
    <w:rsid w:val="00B91C06"/>
    <w:rsid w:val="00B9217E"/>
    <w:rsid w:val="00B93214"/>
    <w:rsid w:val="00B9353E"/>
    <w:rsid w:val="00B939A7"/>
    <w:rsid w:val="00B93E14"/>
    <w:rsid w:val="00B9405B"/>
    <w:rsid w:val="00B94579"/>
    <w:rsid w:val="00B94E42"/>
    <w:rsid w:val="00B95718"/>
    <w:rsid w:val="00B96613"/>
    <w:rsid w:val="00B9678E"/>
    <w:rsid w:val="00B96BA6"/>
    <w:rsid w:val="00B96CCD"/>
    <w:rsid w:val="00BA0EAF"/>
    <w:rsid w:val="00BA119B"/>
    <w:rsid w:val="00BA11EE"/>
    <w:rsid w:val="00BA1B32"/>
    <w:rsid w:val="00BA20C0"/>
    <w:rsid w:val="00BA265D"/>
    <w:rsid w:val="00BA2CF1"/>
    <w:rsid w:val="00BA2E49"/>
    <w:rsid w:val="00BA314F"/>
    <w:rsid w:val="00BA31CD"/>
    <w:rsid w:val="00BA36B3"/>
    <w:rsid w:val="00BA4079"/>
    <w:rsid w:val="00BA4679"/>
    <w:rsid w:val="00BA4F3A"/>
    <w:rsid w:val="00BA5E11"/>
    <w:rsid w:val="00BA6964"/>
    <w:rsid w:val="00BB0969"/>
    <w:rsid w:val="00BB09C8"/>
    <w:rsid w:val="00BB0D5D"/>
    <w:rsid w:val="00BB1D68"/>
    <w:rsid w:val="00BB2BC0"/>
    <w:rsid w:val="00BB3A32"/>
    <w:rsid w:val="00BB3E55"/>
    <w:rsid w:val="00BB41C8"/>
    <w:rsid w:val="00BB4252"/>
    <w:rsid w:val="00BB4419"/>
    <w:rsid w:val="00BB4C7D"/>
    <w:rsid w:val="00BB4E49"/>
    <w:rsid w:val="00BB5FCB"/>
    <w:rsid w:val="00BB6275"/>
    <w:rsid w:val="00BB72B1"/>
    <w:rsid w:val="00BB76A5"/>
    <w:rsid w:val="00BC01F9"/>
    <w:rsid w:val="00BC0DD7"/>
    <w:rsid w:val="00BC2236"/>
    <w:rsid w:val="00BC2AF9"/>
    <w:rsid w:val="00BC38DA"/>
    <w:rsid w:val="00BC3906"/>
    <w:rsid w:val="00BC3ABE"/>
    <w:rsid w:val="00BC3AE1"/>
    <w:rsid w:val="00BC474E"/>
    <w:rsid w:val="00BC4A86"/>
    <w:rsid w:val="00BC4D7E"/>
    <w:rsid w:val="00BC4D92"/>
    <w:rsid w:val="00BC5013"/>
    <w:rsid w:val="00BC5819"/>
    <w:rsid w:val="00BC5900"/>
    <w:rsid w:val="00BC6443"/>
    <w:rsid w:val="00BD0685"/>
    <w:rsid w:val="00BD1733"/>
    <w:rsid w:val="00BD30BB"/>
    <w:rsid w:val="00BD315A"/>
    <w:rsid w:val="00BD4EEF"/>
    <w:rsid w:val="00BD5C3F"/>
    <w:rsid w:val="00BD5E3F"/>
    <w:rsid w:val="00BD68F0"/>
    <w:rsid w:val="00BD69A4"/>
    <w:rsid w:val="00BD7EB0"/>
    <w:rsid w:val="00BE0D96"/>
    <w:rsid w:val="00BE1289"/>
    <w:rsid w:val="00BE154B"/>
    <w:rsid w:val="00BE1802"/>
    <w:rsid w:val="00BE244D"/>
    <w:rsid w:val="00BE2FB7"/>
    <w:rsid w:val="00BE4109"/>
    <w:rsid w:val="00BE42EF"/>
    <w:rsid w:val="00BE48B7"/>
    <w:rsid w:val="00BE5E13"/>
    <w:rsid w:val="00BE73E6"/>
    <w:rsid w:val="00BE745F"/>
    <w:rsid w:val="00BE7BE9"/>
    <w:rsid w:val="00BE7CBC"/>
    <w:rsid w:val="00BF0110"/>
    <w:rsid w:val="00BF1C92"/>
    <w:rsid w:val="00BF2038"/>
    <w:rsid w:val="00BF291F"/>
    <w:rsid w:val="00BF31FF"/>
    <w:rsid w:val="00BF41F2"/>
    <w:rsid w:val="00BF53DD"/>
    <w:rsid w:val="00BF6BFE"/>
    <w:rsid w:val="00BF7C94"/>
    <w:rsid w:val="00C01B72"/>
    <w:rsid w:val="00C02CDC"/>
    <w:rsid w:val="00C03375"/>
    <w:rsid w:val="00C04490"/>
    <w:rsid w:val="00C04635"/>
    <w:rsid w:val="00C051AA"/>
    <w:rsid w:val="00C06E41"/>
    <w:rsid w:val="00C07236"/>
    <w:rsid w:val="00C0734C"/>
    <w:rsid w:val="00C076AA"/>
    <w:rsid w:val="00C07D3A"/>
    <w:rsid w:val="00C106FA"/>
    <w:rsid w:val="00C110E5"/>
    <w:rsid w:val="00C11787"/>
    <w:rsid w:val="00C121C5"/>
    <w:rsid w:val="00C134FD"/>
    <w:rsid w:val="00C13E20"/>
    <w:rsid w:val="00C141BD"/>
    <w:rsid w:val="00C1468B"/>
    <w:rsid w:val="00C149B4"/>
    <w:rsid w:val="00C151E9"/>
    <w:rsid w:val="00C1584A"/>
    <w:rsid w:val="00C1585B"/>
    <w:rsid w:val="00C16662"/>
    <w:rsid w:val="00C1676D"/>
    <w:rsid w:val="00C170A6"/>
    <w:rsid w:val="00C17473"/>
    <w:rsid w:val="00C2047D"/>
    <w:rsid w:val="00C20E6B"/>
    <w:rsid w:val="00C21401"/>
    <w:rsid w:val="00C256BA"/>
    <w:rsid w:val="00C256DD"/>
    <w:rsid w:val="00C26B77"/>
    <w:rsid w:val="00C274C2"/>
    <w:rsid w:val="00C27A56"/>
    <w:rsid w:val="00C27ED0"/>
    <w:rsid w:val="00C309BF"/>
    <w:rsid w:val="00C31985"/>
    <w:rsid w:val="00C31DFA"/>
    <w:rsid w:val="00C325D6"/>
    <w:rsid w:val="00C332A1"/>
    <w:rsid w:val="00C339BB"/>
    <w:rsid w:val="00C33BCD"/>
    <w:rsid w:val="00C3467A"/>
    <w:rsid w:val="00C35106"/>
    <w:rsid w:val="00C35AA3"/>
    <w:rsid w:val="00C36418"/>
    <w:rsid w:val="00C367B6"/>
    <w:rsid w:val="00C36B15"/>
    <w:rsid w:val="00C36D1D"/>
    <w:rsid w:val="00C3790F"/>
    <w:rsid w:val="00C379F0"/>
    <w:rsid w:val="00C37A90"/>
    <w:rsid w:val="00C402BE"/>
    <w:rsid w:val="00C4250E"/>
    <w:rsid w:val="00C42691"/>
    <w:rsid w:val="00C42A6D"/>
    <w:rsid w:val="00C42B1B"/>
    <w:rsid w:val="00C42D06"/>
    <w:rsid w:val="00C433D8"/>
    <w:rsid w:val="00C43F22"/>
    <w:rsid w:val="00C4498D"/>
    <w:rsid w:val="00C44A60"/>
    <w:rsid w:val="00C4519F"/>
    <w:rsid w:val="00C45C7E"/>
    <w:rsid w:val="00C47F21"/>
    <w:rsid w:val="00C5015E"/>
    <w:rsid w:val="00C50ABA"/>
    <w:rsid w:val="00C5160A"/>
    <w:rsid w:val="00C51B37"/>
    <w:rsid w:val="00C51DC0"/>
    <w:rsid w:val="00C52E58"/>
    <w:rsid w:val="00C5350F"/>
    <w:rsid w:val="00C53CFA"/>
    <w:rsid w:val="00C53D43"/>
    <w:rsid w:val="00C54178"/>
    <w:rsid w:val="00C543B3"/>
    <w:rsid w:val="00C54D25"/>
    <w:rsid w:val="00C55075"/>
    <w:rsid w:val="00C55B06"/>
    <w:rsid w:val="00C56D6F"/>
    <w:rsid w:val="00C60F8D"/>
    <w:rsid w:val="00C61067"/>
    <w:rsid w:val="00C61886"/>
    <w:rsid w:val="00C62C6E"/>
    <w:rsid w:val="00C62DC7"/>
    <w:rsid w:val="00C63B83"/>
    <w:rsid w:val="00C63CAB"/>
    <w:rsid w:val="00C652CE"/>
    <w:rsid w:val="00C653E2"/>
    <w:rsid w:val="00C653EF"/>
    <w:rsid w:val="00C656EE"/>
    <w:rsid w:val="00C65A6B"/>
    <w:rsid w:val="00C66816"/>
    <w:rsid w:val="00C6798D"/>
    <w:rsid w:val="00C71D9B"/>
    <w:rsid w:val="00C72970"/>
    <w:rsid w:val="00C73C10"/>
    <w:rsid w:val="00C75223"/>
    <w:rsid w:val="00C7574B"/>
    <w:rsid w:val="00C76088"/>
    <w:rsid w:val="00C76735"/>
    <w:rsid w:val="00C76D6A"/>
    <w:rsid w:val="00C7756F"/>
    <w:rsid w:val="00C77B48"/>
    <w:rsid w:val="00C77FE6"/>
    <w:rsid w:val="00C82141"/>
    <w:rsid w:val="00C8236F"/>
    <w:rsid w:val="00C82A04"/>
    <w:rsid w:val="00C82B65"/>
    <w:rsid w:val="00C853D6"/>
    <w:rsid w:val="00C86415"/>
    <w:rsid w:val="00C86C24"/>
    <w:rsid w:val="00C86CD2"/>
    <w:rsid w:val="00C86CE6"/>
    <w:rsid w:val="00C87BE6"/>
    <w:rsid w:val="00C87C90"/>
    <w:rsid w:val="00C87F57"/>
    <w:rsid w:val="00C9039F"/>
    <w:rsid w:val="00C9093C"/>
    <w:rsid w:val="00C91B1D"/>
    <w:rsid w:val="00C92E6C"/>
    <w:rsid w:val="00C935B6"/>
    <w:rsid w:val="00C938BE"/>
    <w:rsid w:val="00C93F5C"/>
    <w:rsid w:val="00C958E6"/>
    <w:rsid w:val="00C959CC"/>
    <w:rsid w:val="00C95C4F"/>
    <w:rsid w:val="00C966CE"/>
    <w:rsid w:val="00C967C0"/>
    <w:rsid w:val="00C977E0"/>
    <w:rsid w:val="00C97A8F"/>
    <w:rsid w:val="00CA0A0D"/>
    <w:rsid w:val="00CA0C2C"/>
    <w:rsid w:val="00CA0C33"/>
    <w:rsid w:val="00CA0CC8"/>
    <w:rsid w:val="00CA16E5"/>
    <w:rsid w:val="00CA29BC"/>
    <w:rsid w:val="00CA3331"/>
    <w:rsid w:val="00CA3910"/>
    <w:rsid w:val="00CA4313"/>
    <w:rsid w:val="00CA4BC2"/>
    <w:rsid w:val="00CA64F4"/>
    <w:rsid w:val="00CA6957"/>
    <w:rsid w:val="00CA6B89"/>
    <w:rsid w:val="00CA793A"/>
    <w:rsid w:val="00CB012F"/>
    <w:rsid w:val="00CB0687"/>
    <w:rsid w:val="00CB0C2B"/>
    <w:rsid w:val="00CB0C52"/>
    <w:rsid w:val="00CB1020"/>
    <w:rsid w:val="00CB1084"/>
    <w:rsid w:val="00CB1086"/>
    <w:rsid w:val="00CB1FFA"/>
    <w:rsid w:val="00CB3B0A"/>
    <w:rsid w:val="00CB4492"/>
    <w:rsid w:val="00CB47D4"/>
    <w:rsid w:val="00CB716D"/>
    <w:rsid w:val="00CB73DF"/>
    <w:rsid w:val="00CB7416"/>
    <w:rsid w:val="00CB7450"/>
    <w:rsid w:val="00CC087F"/>
    <w:rsid w:val="00CC2174"/>
    <w:rsid w:val="00CC2B22"/>
    <w:rsid w:val="00CC4399"/>
    <w:rsid w:val="00CC456B"/>
    <w:rsid w:val="00CC480A"/>
    <w:rsid w:val="00CC4E9F"/>
    <w:rsid w:val="00CC50DC"/>
    <w:rsid w:val="00CC5162"/>
    <w:rsid w:val="00CC65B4"/>
    <w:rsid w:val="00CC7A90"/>
    <w:rsid w:val="00CD0DBE"/>
    <w:rsid w:val="00CD1091"/>
    <w:rsid w:val="00CD20AC"/>
    <w:rsid w:val="00CD30BB"/>
    <w:rsid w:val="00CD3F79"/>
    <w:rsid w:val="00CD4075"/>
    <w:rsid w:val="00CD451C"/>
    <w:rsid w:val="00CD4534"/>
    <w:rsid w:val="00CD4699"/>
    <w:rsid w:val="00CD5B1F"/>
    <w:rsid w:val="00CD654B"/>
    <w:rsid w:val="00CD677D"/>
    <w:rsid w:val="00CD6988"/>
    <w:rsid w:val="00CE15DC"/>
    <w:rsid w:val="00CE18F6"/>
    <w:rsid w:val="00CE1D57"/>
    <w:rsid w:val="00CE1DD4"/>
    <w:rsid w:val="00CE5280"/>
    <w:rsid w:val="00CE5A9E"/>
    <w:rsid w:val="00CE6F87"/>
    <w:rsid w:val="00CE765A"/>
    <w:rsid w:val="00CE7A53"/>
    <w:rsid w:val="00CE7D7B"/>
    <w:rsid w:val="00CF035A"/>
    <w:rsid w:val="00CF0D8D"/>
    <w:rsid w:val="00CF12B5"/>
    <w:rsid w:val="00CF1B29"/>
    <w:rsid w:val="00CF1BEE"/>
    <w:rsid w:val="00CF1E05"/>
    <w:rsid w:val="00CF232E"/>
    <w:rsid w:val="00CF364F"/>
    <w:rsid w:val="00CF3824"/>
    <w:rsid w:val="00CF4603"/>
    <w:rsid w:val="00CF4A57"/>
    <w:rsid w:val="00CF70F8"/>
    <w:rsid w:val="00D00E7E"/>
    <w:rsid w:val="00D01B2D"/>
    <w:rsid w:val="00D02D5D"/>
    <w:rsid w:val="00D0353D"/>
    <w:rsid w:val="00D036D4"/>
    <w:rsid w:val="00D03B86"/>
    <w:rsid w:val="00D04C59"/>
    <w:rsid w:val="00D04FE5"/>
    <w:rsid w:val="00D05206"/>
    <w:rsid w:val="00D060F3"/>
    <w:rsid w:val="00D07221"/>
    <w:rsid w:val="00D0767E"/>
    <w:rsid w:val="00D07856"/>
    <w:rsid w:val="00D10B6C"/>
    <w:rsid w:val="00D10EDE"/>
    <w:rsid w:val="00D115E3"/>
    <w:rsid w:val="00D120AF"/>
    <w:rsid w:val="00D12344"/>
    <w:rsid w:val="00D13577"/>
    <w:rsid w:val="00D135C1"/>
    <w:rsid w:val="00D13E86"/>
    <w:rsid w:val="00D13FD3"/>
    <w:rsid w:val="00D14AA2"/>
    <w:rsid w:val="00D14F76"/>
    <w:rsid w:val="00D1533B"/>
    <w:rsid w:val="00D1554B"/>
    <w:rsid w:val="00D162DE"/>
    <w:rsid w:val="00D16C1A"/>
    <w:rsid w:val="00D20424"/>
    <w:rsid w:val="00D20D21"/>
    <w:rsid w:val="00D20F8C"/>
    <w:rsid w:val="00D215B6"/>
    <w:rsid w:val="00D21647"/>
    <w:rsid w:val="00D21929"/>
    <w:rsid w:val="00D222AA"/>
    <w:rsid w:val="00D22CA6"/>
    <w:rsid w:val="00D2350F"/>
    <w:rsid w:val="00D23C23"/>
    <w:rsid w:val="00D23D08"/>
    <w:rsid w:val="00D23D34"/>
    <w:rsid w:val="00D24374"/>
    <w:rsid w:val="00D249DD"/>
    <w:rsid w:val="00D251D3"/>
    <w:rsid w:val="00D25448"/>
    <w:rsid w:val="00D25ACD"/>
    <w:rsid w:val="00D2648F"/>
    <w:rsid w:val="00D26A9B"/>
    <w:rsid w:val="00D27A13"/>
    <w:rsid w:val="00D27A1C"/>
    <w:rsid w:val="00D31C5A"/>
    <w:rsid w:val="00D31E5A"/>
    <w:rsid w:val="00D32555"/>
    <w:rsid w:val="00D326F0"/>
    <w:rsid w:val="00D3286B"/>
    <w:rsid w:val="00D32B41"/>
    <w:rsid w:val="00D32FA3"/>
    <w:rsid w:val="00D3324B"/>
    <w:rsid w:val="00D33388"/>
    <w:rsid w:val="00D34D7D"/>
    <w:rsid w:val="00D35AD4"/>
    <w:rsid w:val="00D36615"/>
    <w:rsid w:val="00D36CE3"/>
    <w:rsid w:val="00D36E1A"/>
    <w:rsid w:val="00D37E68"/>
    <w:rsid w:val="00D406D0"/>
    <w:rsid w:val="00D41657"/>
    <w:rsid w:val="00D41668"/>
    <w:rsid w:val="00D4197D"/>
    <w:rsid w:val="00D419EF"/>
    <w:rsid w:val="00D420D8"/>
    <w:rsid w:val="00D42A19"/>
    <w:rsid w:val="00D43A5B"/>
    <w:rsid w:val="00D449F0"/>
    <w:rsid w:val="00D44A54"/>
    <w:rsid w:val="00D44F62"/>
    <w:rsid w:val="00D451D1"/>
    <w:rsid w:val="00D451DF"/>
    <w:rsid w:val="00D45288"/>
    <w:rsid w:val="00D4581F"/>
    <w:rsid w:val="00D47DC9"/>
    <w:rsid w:val="00D50A81"/>
    <w:rsid w:val="00D53334"/>
    <w:rsid w:val="00D53615"/>
    <w:rsid w:val="00D5422F"/>
    <w:rsid w:val="00D54A05"/>
    <w:rsid w:val="00D54E69"/>
    <w:rsid w:val="00D56793"/>
    <w:rsid w:val="00D56D91"/>
    <w:rsid w:val="00D570AC"/>
    <w:rsid w:val="00D60293"/>
    <w:rsid w:val="00D607B2"/>
    <w:rsid w:val="00D61668"/>
    <w:rsid w:val="00D61B17"/>
    <w:rsid w:val="00D61E3D"/>
    <w:rsid w:val="00D62008"/>
    <w:rsid w:val="00D62684"/>
    <w:rsid w:val="00D629F8"/>
    <w:rsid w:val="00D6323C"/>
    <w:rsid w:val="00D64131"/>
    <w:rsid w:val="00D64459"/>
    <w:rsid w:val="00D6486C"/>
    <w:rsid w:val="00D6493F"/>
    <w:rsid w:val="00D65F52"/>
    <w:rsid w:val="00D660B6"/>
    <w:rsid w:val="00D661E5"/>
    <w:rsid w:val="00D662D4"/>
    <w:rsid w:val="00D66635"/>
    <w:rsid w:val="00D668BE"/>
    <w:rsid w:val="00D66A87"/>
    <w:rsid w:val="00D66AA8"/>
    <w:rsid w:val="00D67549"/>
    <w:rsid w:val="00D6768C"/>
    <w:rsid w:val="00D676A3"/>
    <w:rsid w:val="00D67DF5"/>
    <w:rsid w:val="00D70954"/>
    <w:rsid w:val="00D709D8"/>
    <w:rsid w:val="00D72177"/>
    <w:rsid w:val="00D73F41"/>
    <w:rsid w:val="00D755F5"/>
    <w:rsid w:val="00D758D8"/>
    <w:rsid w:val="00D76910"/>
    <w:rsid w:val="00D76BA7"/>
    <w:rsid w:val="00D76EDB"/>
    <w:rsid w:val="00D800B8"/>
    <w:rsid w:val="00D81DAE"/>
    <w:rsid w:val="00D82165"/>
    <w:rsid w:val="00D8460B"/>
    <w:rsid w:val="00D8476B"/>
    <w:rsid w:val="00D84CFD"/>
    <w:rsid w:val="00D85C37"/>
    <w:rsid w:val="00D85E89"/>
    <w:rsid w:val="00D86575"/>
    <w:rsid w:val="00D86D8A"/>
    <w:rsid w:val="00D875BA"/>
    <w:rsid w:val="00D87DE9"/>
    <w:rsid w:val="00D900F8"/>
    <w:rsid w:val="00D904D4"/>
    <w:rsid w:val="00D90AC3"/>
    <w:rsid w:val="00D920D0"/>
    <w:rsid w:val="00D93A4D"/>
    <w:rsid w:val="00D94CE5"/>
    <w:rsid w:val="00D95EA3"/>
    <w:rsid w:val="00D95F2F"/>
    <w:rsid w:val="00D9608F"/>
    <w:rsid w:val="00D96A24"/>
    <w:rsid w:val="00D96DCB"/>
    <w:rsid w:val="00D9749E"/>
    <w:rsid w:val="00DA1163"/>
    <w:rsid w:val="00DA13E7"/>
    <w:rsid w:val="00DA2457"/>
    <w:rsid w:val="00DA2DB6"/>
    <w:rsid w:val="00DA407F"/>
    <w:rsid w:val="00DA498D"/>
    <w:rsid w:val="00DA4B85"/>
    <w:rsid w:val="00DA5C36"/>
    <w:rsid w:val="00DA68BC"/>
    <w:rsid w:val="00DA6D9B"/>
    <w:rsid w:val="00DA7D23"/>
    <w:rsid w:val="00DB2472"/>
    <w:rsid w:val="00DB28D9"/>
    <w:rsid w:val="00DB51BB"/>
    <w:rsid w:val="00DB586B"/>
    <w:rsid w:val="00DB6469"/>
    <w:rsid w:val="00DB6F53"/>
    <w:rsid w:val="00DB703A"/>
    <w:rsid w:val="00DB7399"/>
    <w:rsid w:val="00DB7496"/>
    <w:rsid w:val="00DB7F4F"/>
    <w:rsid w:val="00DC13F4"/>
    <w:rsid w:val="00DC1A24"/>
    <w:rsid w:val="00DC1BB7"/>
    <w:rsid w:val="00DC22E5"/>
    <w:rsid w:val="00DC25DD"/>
    <w:rsid w:val="00DC27E7"/>
    <w:rsid w:val="00DC38D3"/>
    <w:rsid w:val="00DC3D79"/>
    <w:rsid w:val="00DC47A2"/>
    <w:rsid w:val="00DC47F0"/>
    <w:rsid w:val="00DC6471"/>
    <w:rsid w:val="00DC6553"/>
    <w:rsid w:val="00DC6963"/>
    <w:rsid w:val="00DC6B70"/>
    <w:rsid w:val="00DC7043"/>
    <w:rsid w:val="00DC7A83"/>
    <w:rsid w:val="00DC7CD5"/>
    <w:rsid w:val="00DD0AF9"/>
    <w:rsid w:val="00DD0E6C"/>
    <w:rsid w:val="00DD0EFE"/>
    <w:rsid w:val="00DD1224"/>
    <w:rsid w:val="00DD1CFE"/>
    <w:rsid w:val="00DD1D08"/>
    <w:rsid w:val="00DD2431"/>
    <w:rsid w:val="00DD28F4"/>
    <w:rsid w:val="00DD2BF1"/>
    <w:rsid w:val="00DD3168"/>
    <w:rsid w:val="00DD31FD"/>
    <w:rsid w:val="00DD3989"/>
    <w:rsid w:val="00DD5782"/>
    <w:rsid w:val="00DD596B"/>
    <w:rsid w:val="00DD5EF9"/>
    <w:rsid w:val="00DD7EE1"/>
    <w:rsid w:val="00DE08EF"/>
    <w:rsid w:val="00DE0EA5"/>
    <w:rsid w:val="00DE1B7B"/>
    <w:rsid w:val="00DE232B"/>
    <w:rsid w:val="00DE31C4"/>
    <w:rsid w:val="00DE3D12"/>
    <w:rsid w:val="00DE4C71"/>
    <w:rsid w:val="00DE4DCC"/>
    <w:rsid w:val="00DE51C5"/>
    <w:rsid w:val="00DE6AB8"/>
    <w:rsid w:val="00DE6D73"/>
    <w:rsid w:val="00DE6E48"/>
    <w:rsid w:val="00DF288B"/>
    <w:rsid w:val="00DF2D43"/>
    <w:rsid w:val="00DF314F"/>
    <w:rsid w:val="00DF32B0"/>
    <w:rsid w:val="00DF3841"/>
    <w:rsid w:val="00DF4F50"/>
    <w:rsid w:val="00DF5B87"/>
    <w:rsid w:val="00DF63B4"/>
    <w:rsid w:val="00DF782B"/>
    <w:rsid w:val="00E01976"/>
    <w:rsid w:val="00E030A7"/>
    <w:rsid w:val="00E03122"/>
    <w:rsid w:val="00E036DA"/>
    <w:rsid w:val="00E037E4"/>
    <w:rsid w:val="00E046B7"/>
    <w:rsid w:val="00E04D1D"/>
    <w:rsid w:val="00E0533E"/>
    <w:rsid w:val="00E05DF9"/>
    <w:rsid w:val="00E06938"/>
    <w:rsid w:val="00E06C6C"/>
    <w:rsid w:val="00E076AF"/>
    <w:rsid w:val="00E07A6D"/>
    <w:rsid w:val="00E07E2E"/>
    <w:rsid w:val="00E102B4"/>
    <w:rsid w:val="00E1084A"/>
    <w:rsid w:val="00E13EB1"/>
    <w:rsid w:val="00E157BF"/>
    <w:rsid w:val="00E161FC"/>
    <w:rsid w:val="00E16873"/>
    <w:rsid w:val="00E16BBB"/>
    <w:rsid w:val="00E20A21"/>
    <w:rsid w:val="00E223C7"/>
    <w:rsid w:val="00E22F07"/>
    <w:rsid w:val="00E230B6"/>
    <w:rsid w:val="00E23187"/>
    <w:rsid w:val="00E24452"/>
    <w:rsid w:val="00E2567F"/>
    <w:rsid w:val="00E267AD"/>
    <w:rsid w:val="00E27346"/>
    <w:rsid w:val="00E27963"/>
    <w:rsid w:val="00E30196"/>
    <w:rsid w:val="00E316A4"/>
    <w:rsid w:val="00E32260"/>
    <w:rsid w:val="00E328EA"/>
    <w:rsid w:val="00E32C47"/>
    <w:rsid w:val="00E342E4"/>
    <w:rsid w:val="00E34EE8"/>
    <w:rsid w:val="00E350FB"/>
    <w:rsid w:val="00E35697"/>
    <w:rsid w:val="00E35724"/>
    <w:rsid w:val="00E360D0"/>
    <w:rsid w:val="00E400C9"/>
    <w:rsid w:val="00E41957"/>
    <w:rsid w:val="00E41DB5"/>
    <w:rsid w:val="00E41EC4"/>
    <w:rsid w:val="00E42011"/>
    <w:rsid w:val="00E42CA5"/>
    <w:rsid w:val="00E43277"/>
    <w:rsid w:val="00E43921"/>
    <w:rsid w:val="00E4495D"/>
    <w:rsid w:val="00E45EFB"/>
    <w:rsid w:val="00E466CA"/>
    <w:rsid w:val="00E467F8"/>
    <w:rsid w:val="00E473F2"/>
    <w:rsid w:val="00E4740F"/>
    <w:rsid w:val="00E47D4A"/>
    <w:rsid w:val="00E503EE"/>
    <w:rsid w:val="00E529D5"/>
    <w:rsid w:val="00E54EA2"/>
    <w:rsid w:val="00E55168"/>
    <w:rsid w:val="00E55792"/>
    <w:rsid w:val="00E57426"/>
    <w:rsid w:val="00E57B3E"/>
    <w:rsid w:val="00E57D05"/>
    <w:rsid w:val="00E6027A"/>
    <w:rsid w:val="00E6268C"/>
    <w:rsid w:val="00E62844"/>
    <w:rsid w:val="00E62A4D"/>
    <w:rsid w:val="00E631CD"/>
    <w:rsid w:val="00E6321E"/>
    <w:rsid w:val="00E6399E"/>
    <w:rsid w:val="00E63DB1"/>
    <w:rsid w:val="00E63F9A"/>
    <w:rsid w:val="00E645E7"/>
    <w:rsid w:val="00E64FBC"/>
    <w:rsid w:val="00E64FCA"/>
    <w:rsid w:val="00E66562"/>
    <w:rsid w:val="00E66B58"/>
    <w:rsid w:val="00E66E4B"/>
    <w:rsid w:val="00E66EB6"/>
    <w:rsid w:val="00E67143"/>
    <w:rsid w:val="00E67546"/>
    <w:rsid w:val="00E7064D"/>
    <w:rsid w:val="00E70E5D"/>
    <w:rsid w:val="00E7168E"/>
    <w:rsid w:val="00E7283E"/>
    <w:rsid w:val="00E73D98"/>
    <w:rsid w:val="00E74312"/>
    <w:rsid w:val="00E744A8"/>
    <w:rsid w:val="00E74A9D"/>
    <w:rsid w:val="00E76255"/>
    <w:rsid w:val="00E772E5"/>
    <w:rsid w:val="00E77A11"/>
    <w:rsid w:val="00E80161"/>
    <w:rsid w:val="00E80176"/>
    <w:rsid w:val="00E804F0"/>
    <w:rsid w:val="00E80593"/>
    <w:rsid w:val="00E808C3"/>
    <w:rsid w:val="00E80C5D"/>
    <w:rsid w:val="00E80E32"/>
    <w:rsid w:val="00E80E8C"/>
    <w:rsid w:val="00E81668"/>
    <w:rsid w:val="00E819EC"/>
    <w:rsid w:val="00E81D24"/>
    <w:rsid w:val="00E84214"/>
    <w:rsid w:val="00E86668"/>
    <w:rsid w:val="00E86C1C"/>
    <w:rsid w:val="00E86CCD"/>
    <w:rsid w:val="00E878B8"/>
    <w:rsid w:val="00E90C43"/>
    <w:rsid w:val="00E90DD6"/>
    <w:rsid w:val="00E9172C"/>
    <w:rsid w:val="00E92958"/>
    <w:rsid w:val="00E93581"/>
    <w:rsid w:val="00E93F3D"/>
    <w:rsid w:val="00E94BD5"/>
    <w:rsid w:val="00E94EF7"/>
    <w:rsid w:val="00E94FF6"/>
    <w:rsid w:val="00E95D12"/>
    <w:rsid w:val="00E9619B"/>
    <w:rsid w:val="00E965AD"/>
    <w:rsid w:val="00E97736"/>
    <w:rsid w:val="00EA01E4"/>
    <w:rsid w:val="00EA058D"/>
    <w:rsid w:val="00EA09C8"/>
    <w:rsid w:val="00EA1424"/>
    <w:rsid w:val="00EA1E62"/>
    <w:rsid w:val="00EA2622"/>
    <w:rsid w:val="00EA4A63"/>
    <w:rsid w:val="00EA59C0"/>
    <w:rsid w:val="00EA59D6"/>
    <w:rsid w:val="00EA5DB8"/>
    <w:rsid w:val="00EA6B1F"/>
    <w:rsid w:val="00EA6EE6"/>
    <w:rsid w:val="00EB1341"/>
    <w:rsid w:val="00EB155E"/>
    <w:rsid w:val="00EB1EDF"/>
    <w:rsid w:val="00EB23DB"/>
    <w:rsid w:val="00EB2B4B"/>
    <w:rsid w:val="00EB2F90"/>
    <w:rsid w:val="00EB3D22"/>
    <w:rsid w:val="00EB5C11"/>
    <w:rsid w:val="00EB5C49"/>
    <w:rsid w:val="00EB622F"/>
    <w:rsid w:val="00EB7104"/>
    <w:rsid w:val="00EC0821"/>
    <w:rsid w:val="00EC1504"/>
    <w:rsid w:val="00EC1A77"/>
    <w:rsid w:val="00EC302D"/>
    <w:rsid w:val="00EC303F"/>
    <w:rsid w:val="00EC3DBB"/>
    <w:rsid w:val="00EC5C12"/>
    <w:rsid w:val="00EC5FD5"/>
    <w:rsid w:val="00EC60F9"/>
    <w:rsid w:val="00EC67A6"/>
    <w:rsid w:val="00ED07A2"/>
    <w:rsid w:val="00ED104B"/>
    <w:rsid w:val="00ED10EE"/>
    <w:rsid w:val="00ED3047"/>
    <w:rsid w:val="00ED6B0C"/>
    <w:rsid w:val="00ED6BB4"/>
    <w:rsid w:val="00ED732F"/>
    <w:rsid w:val="00ED7EA2"/>
    <w:rsid w:val="00EE1CBB"/>
    <w:rsid w:val="00EE269E"/>
    <w:rsid w:val="00EE2F3F"/>
    <w:rsid w:val="00EE4281"/>
    <w:rsid w:val="00EE43A1"/>
    <w:rsid w:val="00EE4607"/>
    <w:rsid w:val="00EE47F6"/>
    <w:rsid w:val="00EE53B7"/>
    <w:rsid w:val="00EE56EF"/>
    <w:rsid w:val="00EE5701"/>
    <w:rsid w:val="00EE5F79"/>
    <w:rsid w:val="00EE60D0"/>
    <w:rsid w:val="00EE6177"/>
    <w:rsid w:val="00EE6607"/>
    <w:rsid w:val="00EF25C2"/>
    <w:rsid w:val="00EF28A6"/>
    <w:rsid w:val="00EF3575"/>
    <w:rsid w:val="00EF35CD"/>
    <w:rsid w:val="00EF44A3"/>
    <w:rsid w:val="00EF50FA"/>
    <w:rsid w:val="00EF5470"/>
    <w:rsid w:val="00EF5E4B"/>
    <w:rsid w:val="00EF65F6"/>
    <w:rsid w:val="00EF6D18"/>
    <w:rsid w:val="00EF6DA7"/>
    <w:rsid w:val="00F00195"/>
    <w:rsid w:val="00F02039"/>
    <w:rsid w:val="00F0208A"/>
    <w:rsid w:val="00F0227B"/>
    <w:rsid w:val="00F024A8"/>
    <w:rsid w:val="00F027A5"/>
    <w:rsid w:val="00F03452"/>
    <w:rsid w:val="00F0388F"/>
    <w:rsid w:val="00F03C6B"/>
    <w:rsid w:val="00F05A19"/>
    <w:rsid w:val="00F06AAD"/>
    <w:rsid w:val="00F07589"/>
    <w:rsid w:val="00F07DBC"/>
    <w:rsid w:val="00F07DC3"/>
    <w:rsid w:val="00F1067B"/>
    <w:rsid w:val="00F11148"/>
    <w:rsid w:val="00F1159C"/>
    <w:rsid w:val="00F125D1"/>
    <w:rsid w:val="00F127ED"/>
    <w:rsid w:val="00F13634"/>
    <w:rsid w:val="00F13F3A"/>
    <w:rsid w:val="00F14B55"/>
    <w:rsid w:val="00F14BA4"/>
    <w:rsid w:val="00F14E60"/>
    <w:rsid w:val="00F155F3"/>
    <w:rsid w:val="00F157BD"/>
    <w:rsid w:val="00F15A35"/>
    <w:rsid w:val="00F15E82"/>
    <w:rsid w:val="00F15F09"/>
    <w:rsid w:val="00F16A34"/>
    <w:rsid w:val="00F177B1"/>
    <w:rsid w:val="00F17CCB"/>
    <w:rsid w:val="00F20157"/>
    <w:rsid w:val="00F201B5"/>
    <w:rsid w:val="00F20236"/>
    <w:rsid w:val="00F20AD1"/>
    <w:rsid w:val="00F20F99"/>
    <w:rsid w:val="00F22662"/>
    <w:rsid w:val="00F23F42"/>
    <w:rsid w:val="00F2441E"/>
    <w:rsid w:val="00F24FD8"/>
    <w:rsid w:val="00F2501F"/>
    <w:rsid w:val="00F25186"/>
    <w:rsid w:val="00F25540"/>
    <w:rsid w:val="00F268BD"/>
    <w:rsid w:val="00F27A4A"/>
    <w:rsid w:val="00F300FB"/>
    <w:rsid w:val="00F3033B"/>
    <w:rsid w:val="00F30660"/>
    <w:rsid w:val="00F3135F"/>
    <w:rsid w:val="00F317DB"/>
    <w:rsid w:val="00F323A1"/>
    <w:rsid w:val="00F32538"/>
    <w:rsid w:val="00F33414"/>
    <w:rsid w:val="00F33AF7"/>
    <w:rsid w:val="00F33E1E"/>
    <w:rsid w:val="00F34265"/>
    <w:rsid w:val="00F34322"/>
    <w:rsid w:val="00F34AD0"/>
    <w:rsid w:val="00F364A5"/>
    <w:rsid w:val="00F36955"/>
    <w:rsid w:val="00F36B8B"/>
    <w:rsid w:val="00F371A9"/>
    <w:rsid w:val="00F40384"/>
    <w:rsid w:val="00F40B07"/>
    <w:rsid w:val="00F414FE"/>
    <w:rsid w:val="00F41B05"/>
    <w:rsid w:val="00F42131"/>
    <w:rsid w:val="00F432E0"/>
    <w:rsid w:val="00F4394F"/>
    <w:rsid w:val="00F440C0"/>
    <w:rsid w:val="00F44C91"/>
    <w:rsid w:val="00F45665"/>
    <w:rsid w:val="00F45AB5"/>
    <w:rsid w:val="00F45D3F"/>
    <w:rsid w:val="00F4617F"/>
    <w:rsid w:val="00F46431"/>
    <w:rsid w:val="00F47104"/>
    <w:rsid w:val="00F475AA"/>
    <w:rsid w:val="00F504F1"/>
    <w:rsid w:val="00F51B26"/>
    <w:rsid w:val="00F52428"/>
    <w:rsid w:val="00F53535"/>
    <w:rsid w:val="00F55ACA"/>
    <w:rsid w:val="00F563B7"/>
    <w:rsid w:val="00F5664C"/>
    <w:rsid w:val="00F568EF"/>
    <w:rsid w:val="00F603F3"/>
    <w:rsid w:val="00F6080F"/>
    <w:rsid w:val="00F621A6"/>
    <w:rsid w:val="00F622DE"/>
    <w:rsid w:val="00F62870"/>
    <w:rsid w:val="00F63B9E"/>
    <w:rsid w:val="00F64207"/>
    <w:rsid w:val="00F645EC"/>
    <w:rsid w:val="00F65B95"/>
    <w:rsid w:val="00F6758C"/>
    <w:rsid w:val="00F67B7C"/>
    <w:rsid w:val="00F67CFB"/>
    <w:rsid w:val="00F71A55"/>
    <w:rsid w:val="00F72DC4"/>
    <w:rsid w:val="00F73C95"/>
    <w:rsid w:val="00F76A37"/>
    <w:rsid w:val="00F77475"/>
    <w:rsid w:val="00F775DC"/>
    <w:rsid w:val="00F77E61"/>
    <w:rsid w:val="00F803E5"/>
    <w:rsid w:val="00F8040B"/>
    <w:rsid w:val="00F80CFD"/>
    <w:rsid w:val="00F80F2E"/>
    <w:rsid w:val="00F82D2A"/>
    <w:rsid w:val="00F832F1"/>
    <w:rsid w:val="00F836C4"/>
    <w:rsid w:val="00F85215"/>
    <w:rsid w:val="00F87038"/>
    <w:rsid w:val="00F8751A"/>
    <w:rsid w:val="00F877A4"/>
    <w:rsid w:val="00F90A6B"/>
    <w:rsid w:val="00F917BB"/>
    <w:rsid w:val="00F9204E"/>
    <w:rsid w:val="00F92387"/>
    <w:rsid w:val="00F93990"/>
    <w:rsid w:val="00F94D9D"/>
    <w:rsid w:val="00F95BBC"/>
    <w:rsid w:val="00F965EB"/>
    <w:rsid w:val="00F96F8F"/>
    <w:rsid w:val="00F97ACD"/>
    <w:rsid w:val="00FA0766"/>
    <w:rsid w:val="00FA1075"/>
    <w:rsid w:val="00FA228A"/>
    <w:rsid w:val="00FA331D"/>
    <w:rsid w:val="00FA339C"/>
    <w:rsid w:val="00FA33AE"/>
    <w:rsid w:val="00FA3C2B"/>
    <w:rsid w:val="00FA542F"/>
    <w:rsid w:val="00FA651C"/>
    <w:rsid w:val="00FA71B2"/>
    <w:rsid w:val="00FA76AC"/>
    <w:rsid w:val="00FA7A7A"/>
    <w:rsid w:val="00FB0A6F"/>
    <w:rsid w:val="00FB0F26"/>
    <w:rsid w:val="00FB14B7"/>
    <w:rsid w:val="00FB2E59"/>
    <w:rsid w:val="00FB3D1B"/>
    <w:rsid w:val="00FB3E47"/>
    <w:rsid w:val="00FB53BA"/>
    <w:rsid w:val="00FB733B"/>
    <w:rsid w:val="00FB7CE3"/>
    <w:rsid w:val="00FC0343"/>
    <w:rsid w:val="00FC04E9"/>
    <w:rsid w:val="00FC0573"/>
    <w:rsid w:val="00FC0808"/>
    <w:rsid w:val="00FC0C4F"/>
    <w:rsid w:val="00FC0C8D"/>
    <w:rsid w:val="00FC1E22"/>
    <w:rsid w:val="00FC2CDB"/>
    <w:rsid w:val="00FC2CE3"/>
    <w:rsid w:val="00FC4FA8"/>
    <w:rsid w:val="00FC601E"/>
    <w:rsid w:val="00FC6C9B"/>
    <w:rsid w:val="00FC77F8"/>
    <w:rsid w:val="00FC78BD"/>
    <w:rsid w:val="00FC7C7E"/>
    <w:rsid w:val="00FD0144"/>
    <w:rsid w:val="00FD0B0F"/>
    <w:rsid w:val="00FD1A81"/>
    <w:rsid w:val="00FD1B9F"/>
    <w:rsid w:val="00FD2A23"/>
    <w:rsid w:val="00FD33FA"/>
    <w:rsid w:val="00FD37F9"/>
    <w:rsid w:val="00FD37FD"/>
    <w:rsid w:val="00FD41C1"/>
    <w:rsid w:val="00FD4CAA"/>
    <w:rsid w:val="00FD577E"/>
    <w:rsid w:val="00FD59DF"/>
    <w:rsid w:val="00FD5E24"/>
    <w:rsid w:val="00FD63D0"/>
    <w:rsid w:val="00FD759B"/>
    <w:rsid w:val="00FD7B7B"/>
    <w:rsid w:val="00FD7DD1"/>
    <w:rsid w:val="00FE0284"/>
    <w:rsid w:val="00FE115B"/>
    <w:rsid w:val="00FE1340"/>
    <w:rsid w:val="00FE2E17"/>
    <w:rsid w:val="00FE2E2C"/>
    <w:rsid w:val="00FE319E"/>
    <w:rsid w:val="00FE3550"/>
    <w:rsid w:val="00FE4BF6"/>
    <w:rsid w:val="00FE5A6C"/>
    <w:rsid w:val="00FE5E3C"/>
    <w:rsid w:val="00FE77F5"/>
    <w:rsid w:val="00FE7A92"/>
    <w:rsid w:val="00FF03DD"/>
    <w:rsid w:val="00FF04F5"/>
    <w:rsid w:val="00FF0C40"/>
    <w:rsid w:val="00FF3057"/>
    <w:rsid w:val="00FF3781"/>
    <w:rsid w:val="00FF3D88"/>
    <w:rsid w:val="00FF49BF"/>
    <w:rsid w:val="00FF565D"/>
    <w:rsid w:val="00FF5ADE"/>
    <w:rsid w:val="00FF5D9F"/>
    <w:rsid w:val="00FF6348"/>
    <w:rsid w:val="00FF6EFA"/>
    <w:rsid w:val="00FF70E5"/>
    <w:rsid w:val="00FF7D9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45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sk-SK" w:eastAsia="sk-SK"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y">
    <w:name w:val="Normal"/>
    <w:qFormat/>
    <w:rsid w:val="007478CA"/>
    <w:pPr>
      <w:jc w:val="both"/>
    </w:pPr>
    <w:rPr>
      <w:rFonts w:ascii="Times New Roman" w:hAnsi="Times New Roman"/>
      <w:sz w:val="24"/>
    </w:rPr>
  </w:style>
  <w:style w:type="paragraph" w:styleId="Nadpis1">
    <w:name w:val="heading 1"/>
    <w:basedOn w:val="Normlny"/>
    <w:next w:val="Normlny"/>
    <w:link w:val="Nadpis1Char"/>
    <w:qFormat/>
    <w:rsid w:val="00581AFA"/>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7478CA"/>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86707"/>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C50ABA"/>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C50ABA"/>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C50ABA"/>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C50ABA"/>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C50ABA"/>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C50ABA"/>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581AFA"/>
    <w:rPr>
      <w:rFonts w:ascii="Times New Roman" w:hAnsi="Times New Roman" w:cs="Arial"/>
      <w:b/>
      <w:bCs/>
      <w:kern w:val="32"/>
      <w:sz w:val="24"/>
      <w:szCs w:val="32"/>
      <w:lang w:eastAsia="cs-CZ"/>
    </w:rPr>
  </w:style>
  <w:style w:type="character" w:customStyle="1" w:styleId="Nadpis2Char">
    <w:name w:val="Nadpis 2 Char"/>
    <w:basedOn w:val="Predvolenpsmoodseku"/>
    <w:link w:val="Nadpis2"/>
    <w:uiPriority w:val="99"/>
    <w:locked/>
    <w:rsid w:val="007478CA"/>
    <w:rPr>
      <w:rFonts w:ascii="Times New Roman" w:hAnsi="Times New Roman" w:cs="Arial"/>
      <w:b/>
      <w:bCs/>
      <w:iCs/>
      <w:sz w:val="24"/>
      <w:szCs w:val="28"/>
      <w:lang w:eastAsia="cs-CZ"/>
    </w:rPr>
  </w:style>
  <w:style w:type="character" w:customStyle="1" w:styleId="Nadpis3Char">
    <w:name w:val="Nadpis 3 Char"/>
    <w:basedOn w:val="Predvolenpsmoodseku"/>
    <w:link w:val="Nadpis3"/>
    <w:uiPriority w:val="99"/>
    <w:locked/>
    <w:rsid w:val="007478CA"/>
    <w:rPr>
      <w:rFonts w:ascii="Times New Roman" w:hAnsi="Times New Roman" w:cs="Arial"/>
      <w:b/>
      <w:bCs/>
      <w:sz w:val="26"/>
      <w:szCs w:val="26"/>
      <w:lang w:eastAsia="cs-CZ"/>
    </w:rPr>
  </w:style>
  <w:style w:type="character" w:customStyle="1" w:styleId="Nadpis4Char">
    <w:name w:val="Nadpis 4 Char"/>
    <w:basedOn w:val="Predvolenpsmoodseku"/>
    <w:link w:val="Nadpis4"/>
    <w:uiPriority w:val="99"/>
    <w:locked/>
    <w:rsid w:val="00C50ABA"/>
    <w:rPr>
      <w:rFonts w:ascii="Times New Roman" w:hAnsi="Times New Roman" w:cs="Times New Roman"/>
      <w:sz w:val="28"/>
      <w:szCs w:val="28"/>
      <w:lang w:eastAsia="cs-CZ"/>
    </w:rPr>
  </w:style>
  <w:style w:type="character" w:customStyle="1" w:styleId="Nadpis5Char">
    <w:name w:val="Nadpis 5 Char"/>
    <w:basedOn w:val="Predvolenpsmoodseku"/>
    <w:link w:val="Nadpis5"/>
    <w:uiPriority w:val="99"/>
    <w:locked/>
    <w:rsid w:val="00C50ABA"/>
    <w:rPr>
      <w:rFonts w:ascii="Times New Roman" w:hAnsi="Times New Roman" w:cs="Times New Roman"/>
      <w:b/>
      <w:bCs/>
      <w:sz w:val="28"/>
      <w:szCs w:val="28"/>
      <w:lang w:eastAsia="cs-CZ"/>
    </w:rPr>
  </w:style>
  <w:style w:type="character" w:customStyle="1" w:styleId="Nadpis6Char">
    <w:name w:val="Nadpis 6 Char"/>
    <w:basedOn w:val="Predvolenpsmoodseku"/>
    <w:link w:val="Nadpis6"/>
    <w:uiPriority w:val="99"/>
    <w:locked/>
    <w:rsid w:val="00C50ABA"/>
    <w:rPr>
      <w:rFonts w:ascii="Times New Roman" w:hAnsi="Times New Roman" w:cs="Times New Roman"/>
      <w:b/>
      <w:bCs/>
      <w:sz w:val="20"/>
      <w:szCs w:val="20"/>
      <w:lang w:eastAsia="cs-CZ"/>
    </w:rPr>
  </w:style>
  <w:style w:type="character" w:customStyle="1" w:styleId="Nadpis7Char">
    <w:name w:val="Nadpis 7 Char"/>
    <w:basedOn w:val="Predvolenpsmoodseku"/>
    <w:link w:val="Nadpis7"/>
    <w:uiPriority w:val="99"/>
    <w:locked/>
    <w:rsid w:val="00C50ABA"/>
    <w:rPr>
      <w:rFonts w:ascii="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locked/>
    <w:rsid w:val="00C50ABA"/>
    <w:rPr>
      <w:rFonts w:ascii="Times New Roman" w:hAnsi="Times New Roman" w:cs="Times New Roman"/>
      <w:sz w:val="20"/>
      <w:szCs w:val="20"/>
      <w:u w:val="single"/>
      <w:lang w:eastAsia="cs-CZ"/>
    </w:rPr>
  </w:style>
  <w:style w:type="character" w:customStyle="1" w:styleId="Nadpis9Char">
    <w:name w:val="Nadpis 9 Char"/>
    <w:basedOn w:val="Predvolenpsmoodseku"/>
    <w:link w:val="Nadpis9"/>
    <w:uiPriority w:val="99"/>
    <w:locked/>
    <w:rsid w:val="00C50ABA"/>
    <w:rPr>
      <w:rFonts w:ascii="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C4075"/>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C4075"/>
    <w:rPr>
      <w:rFonts w:ascii="Times New Roman" w:hAnsi="Times New Roman"/>
      <w:sz w:val="24"/>
    </w:rPr>
  </w:style>
  <w:style w:type="paragraph" w:customStyle="1" w:styleId="Default">
    <w:name w:val="Default"/>
    <w:rsid w:val="00C50ABA"/>
    <w:pPr>
      <w:autoSpaceDE w:val="0"/>
      <w:autoSpaceDN w:val="0"/>
      <w:adjustRightInd w:val="0"/>
    </w:pPr>
    <w:rPr>
      <w:rFonts w:ascii="Times New Roman" w:hAnsi="Times New Roman"/>
      <w:color w:val="000000"/>
      <w:sz w:val="24"/>
      <w:szCs w:val="24"/>
      <w:lang w:eastAsia="en-US"/>
    </w:rPr>
  </w:style>
  <w:style w:type="paragraph" w:styleId="Zarkazkladnhotextu">
    <w:name w:val="Body Text Indent"/>
    <w:basedOn w:val="Normlny"/>
    <w:link w:val="ZarkazkladnhotextuChar"/>
    <w:uiPriority w:val="99"/>
    <w:rsid w:val="00C50ABA"/>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locked/>
    <w:rsid w:val="00C50ABA"/>
    <w:rPr>
      <w:rFonts w:ascii="Times New Roman" w:hAnsi="Times New Roman" w:cs="Times New Roman"/>
      <w:sz w:val="20"/>
      <w:szCs w:val="20"/>
      <w:lang w:eastAsia="cs-CZ"/>
    </w:rPr>
  </w:style>
  <w:style w:type="paragraph" w:styleId="Zarkazkladnhotextu2">
    <w:name w:val="Body Text Indent 2"/>
    <w:basedOn w:val="Normlny"/>
    <w:link w:val="Zarkazkladnhotextu2Char"/>
    <w:uiPriority w:val="99"/>
    <w:rsid w:val="00C50ABA"/>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semiHidden/>
    <w:locked/>
    <w:rsid w:val="00C50ABA"/>
    <w:rPr>
      <w:rFonts w:ascii="Times New Roman" w:hAnsi="Times New Roman" w:cs="Times New Roman"/>
      <w:sz w:val="24"/>
      <w:szCs w:val="24"/>
      <w:lang w:eastAsia="cs-CZ"/>
    </w:rPr>
  </w:style>
  <w:style w:type="character" w:customStyle="1" w:styleId="BodyTextIndent3Char">
    <w:name w:val="Body Text Indent 3 Char"/>
    <w:uiPriority w:val="99"/>
    <w:semiHidden/>
    <w:locked/>
    <w:rsid w:val="00C50ABA"/>
    <w:rPr>
      <w:rFonts w:ascii="Times New Roman" w:hAnsi="Times New Roman"/>
      <w:sz w:val="20"/>
      <w:lang w:eastAsia="cs-CZ"/>
    </w:rPr>
  </w:style>
  <w:style w:type="paragraph" w:styleId="Zarkazkladnhotextu3">
    <w:name w:val="Body Text Indent 3"/>
    <w:basedOn w:val="Normlny"/>
    <w:link w:val="Zarkazkladnhotextu3Char"/>
    <w:uiPriority w:val="99"/>
    <w:semiHidden/>
    <w:rsid w:val="00C50ABA"/>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locked/>
    <w:rsid w:val="00BB1D68"/>
    <w:rPr>
      <w:rFonts w:cs="Times New Roman"/>
      <w:sz w:val="16"/>
      <w:szCs w:val="16"/>
    </w:rPr>
  </w:style>
  <w:style w:type="character" w:customStyle="1" w:styleId="Zarkazkladnhotextu3Char1">
    <w:name w:val="Zarážka základného textu 3 Char1"/>
    <w:basedOn w:val="Predvolenpsmoodseku"/>
    <w:uiPriority w:val="99"/>
    <w:semiHidden/>
    <w:rsid w:val="00C50ABA"/>
    <w:rPr>
      <w:rFonts w:cs="Times New Roman"/>
      <w:sz w:val="16"/>
      <w:szCs w:val="16"/>
    </w:rPr>
  </w:style>
  <w:style w:type="paragraph" w:styleId="Zkladntext">
    <w:name w:val="Body Text"/>
    <w:basedOn w:val="Normlny"/>
    <w:link w:val="ZkladntextChar"/>
    <w:uiPriority w:val="99"/>
    <w:rsid w:val="00C50ABA"/>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locked/>
    <w:rsid w:val="00C50ABA"/>
    <w:rPr>
      <w:rFonts w:ascii="Times New Roman" w:hAnsi="Times New Roman" w:cs="Times New Roman"/>
      <w:b/>
      <w:bCs/>
      <w:sz w:val="20"/>
      <w:szCs w:val="20"/>
      <w:lang w:eastAsia="cs-CZ"/>
    </w:rPr>
  </w:style>
  <w:style w:type="paragraph" w:styleId="Hlavika">
    <w:name w:val="header"/>
    <w:aliases w:val="1"/>
    <w:basedOn w:val="Normlny"/>
    <w:link w:val="HlavikaChar1"/>
    <w:uiPriority w:val="99"/>
    <w:rsid w:val="00C50ABA"/>
    <w:pPr>
      <w:tabs>
        <w:tab w:val="center" w:pos="4536"/>
        <w:tab w:val="right" w:pos="9072"/>
      </w:tabs>
      <w:autoSpaceDE w:val="0"/>
      <w:autoSpaceDN w:val="0"/>
    </w:pPr>
    <w:rPr>
      <w:sz w:val="20"/>
      <w:szCs w:val="20"/>
      <w:lang w:eastAsia="cs-CZ"/>
    </w:rPr>
  </w:style>
  <w:style w:type="character" w:customStyle="1" w:styleId="HlavikaChar1">
    <w:name w:val="Hlavička Char1"/>
    <w:aliases w:val="1 Char"/>
    <w:basedOn w:val="Predvolenpsmoodseku"/>
    <w:link w:val="Hlavika"/>
    <w:uiPriority w:val="99"/>
    <w:locked/>
    <w:rsid w:val="00C50ABA"/>
    <w:rPr>
      <w:rFonts w:ascii="Times New Roman" w:hAnsi="Times New Roman" w:cs="Times New Roman"/>
      <w:sz w:val="20"/>
      <w:lang w:eastAsia="cs-CZ"/>
    </w:rPr>
  </w:style>
  <w:style w:type="character" w:customStyle="1" w:styleId="HlavikaChar">
    <w:name w:val="Hlavička Char"/>
    <w:basedOn w:val="Predvolenpsmoodseku"/>
    <w:uiPriority w:val="99"/>
    <w:rsid w:val="00C50ABA"/>
    <w:rPr>
      <w:rFonts w:cs="Times New Roman"/>
    </w:rPr>
  </w:style>
  <w:style w:type="paragraph" w:styleId="Pta">
    <w:name w:val="footer"/>
    <w:basedOn w:val="Normlny"/>
    <w:link w:val="PtaChar"/>
    <w:uiPriority w:val="99"/>
    <w:rsid w:val="00C50ABA"/>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locked/>
    <w:rsid w:val="00C50ABA"/>
    <w:rPr>
      <w:rFonts w:ascii="Times New Roman" w:hAnsi="Times New Roman" w:cs="Times New Roman"/>
      <w:sz w:val="20"/>
      <w:szCs w:val="20"/>
      <w:lang w:eastAsia="cs-CZ"/>
    </w:rPr>
  </w:style>
  <w:style w:type="paragraph" w:styleId="Zkladntext3">
    <w:name w:val="Body Text 3"/>
    <w:basedOn w:val="Normlny"/>
    <w:link w:val="Zkladntext3Char"/>
    <w:uiPriority w:val="99"/>
    <w:semiHidden/>
    <w:rsid w:val="00C50ABA"/>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locked/>
    <w:rsid w:val="00C50ABA"/>
    <w:rPr>
      <w:rFonts w:ascii="Times New Roman" w:hAnsi="Times New Roman" w:cs="Times New Roman"/>
      <w:color w:val="FF0000"/>
      <w:sz w:val="20"/>
      <w:szCs w:val="20"/>
      <w:lang w:eastAsia="cs-CZ"/>
    </w:rPr>
  </w:style>
  <w:style w:type="character" w:customStyle="1" w:styleId="BodyText2Char">
    <w:name w:val="Body Text 2 Char"/>
    <w:uiPriority w:val="99"/>
    <w:semiHidden/>
    <w:locked/>
    <w:rsid w:val="00C50ABA"/>
    <w:rPr>
      <w:rFonts w:ascii="Times New Roman" w:hAnsi="Times New Roman"/>
      <w:sz w:val="24"/>
      <w:lang w:eastAsia="cs-CZ"/>
    </w:rPr>
  </w:style>
  <w:style w:type="paragraph" w:styleId="Zkladntext2">
    <w:name w:val="Body Text 2"/>
    <w:basedOn w:val="Normlny"/>
    <w:link w:val="Zkladntext2Char"/>
    <w:uiPriority w:val="99"/>
    <w:semiHidden/>
    <w:rsid w:val="00C50ABA"/>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locked/>
    <w:rsid w:val="00BB1D68"/>
    <w:rPr>
      <w:rFonts w:cs="Times New Roman"/>
    </w:rPr>
  </w:style>
  <w:style w:type="character" w:customStyle="1" w:styleId="Zkladntext2Char1">
    <w:name w:val="Základný text 2 Char1"/>
    <w:basedOn w:val="Predvolenpsmoodseku"/>
    <w:uiPriority w:val="99"/>
    <w:semiHidden/>
    <w:rsid w:val="00C50ABA"/>
    <w:rPr>
      <w:rFonts w:cs="Times New Roman"/>
    </w:rPr>
  </w:style>
  <w:style w:type="character" w:styleId="Hypertextovprepojenie">
    <w:name w:val="Hyperlink"/>
    <w:basedOn w:val="Predvolenpsmoodseku"/>
    <w:rsid w:val="00C50ABA"/>
    <w:rPr>
      <w:rFonts w:cs="Times New Roman"/>
      <w:color w:val="0000FF"/>
      <w:u w:val="single"/>
    </w:rPr>
  </w:style>
  <w:style w:type="paragraph" w:styleId="Obsah2">
    <w:name w:val="toc 2"/>
    <w:basedOn w:val="Normlny"/>
    <w:next w:val="Normlny"/>
    <w:uiPriority w:val="39"/>
    <w:rsid w:val="00C50ABA"/>
    <w:pPr>
      <w:spacing w:before="60"/>
      <w:ind w:left="238"/>
    </w:pPr>
    <w:rPr>
      <w:rFonts w:ascii="Arial" w:hAnsi="Arial"/>
      <w:smallCaps/>
      <w:color w:val="333333"/>
      <w:sz w:val="18"/>
      <w:szCs w:val="20"/>
    </w:rPr>
  </w:style>
  <w:style w:type="paragraph" w:styleId="Obsah1">
    <w:name w:val="toc 1"/>
    <w:basedOn w:val="Normlny"/>
    <w:next w:val="Normlny"/>
    <w:uiPriority w:val="39"/>
    <w:rsid w:val="00C50ABA"/>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C50ABA"/>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C50ABA"/>
    <w:rPr>
      <w:rFonts w:ascii="Arial" w:hAnsi="Arial"/>
      <w:b/>
      <w:color w:val="808080"/>
      <w:sz w:val="28"/>
      <w:lang w:val="sk-SK" w:eastAsia="sk-SK"/>
    </w:rPr>
  </w:style>
  <w:style w:type="paragraph" w:customStyle="1" w:styleId="SPnadpis1">
    <w:name w:val="SP_nadpis1"/>
    <w:basedOn w:val="Normlny"/>
    <w:uiPriority w:val="99"/>
    <w:rsid w:val="00C50ABA"/>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C50ABA"/>
    <w:pPr>
      <w:spacing w:before="60"/>
    </w:pPr>
    <w:rPr>
      <w:b/>
    </w:rPr>
  </w:style>
  <w:style w:type="paragraph" w:customStyle="1" w:styleId="SPnadpis3">
    <w:name w:val="SP_nadpis3"/>
    <w:basedOn w:val="SPnadpis2"/>
    <w:link w:val="SPnadpis3Char1"/>
    <w:uiPriority w:val="99"/>
    <w:rsid w:val="00C50ABA"/>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C50ABA"/>
    <w:rPr>
      <w:rFonts w:ascii="Arial" w:hAnsi="Arial"/>
      <w:b/>
      <w:bCs/>
      <w:smallCaps/>
      <w:sz w:val="20"/>
      <w:szCs w:val="24"/>
      <w:lang w:eastAsia="cs-CZ"/>
    </w:rPr>
  </w:style>
  <w:style w:type="paragraph" w:customStyle="1" w:styleId="SPobsah1">
    <w:name w:val="SP_obsah1"/>
    <w:basedOn w:val="SPnadpis2"/>
    <w:uiPriority w:val="99"/>
    <w:rsid w:val="00C50ABA"/>
    <w:pPr>
      <w:tabs>
        <w:tab w:val="right" w:pos="10024"/>
      </w:tabs>
    </w:pPr>
    <w:rPr>
      <w:noProof/>
    </w:rPr>
  </w:style>
  <w:style w:type="paragraph" w:customStyle="1" w:styleId="SPobsah3">
    <w:name w:val="SP_obsah3"/>
    <w:basedOn w:val="SPnadpis3"/>
    <w:uiPriority w:val="99"/>
    <w:rsid w:val="00C50ABA"/>
    <w:pPr>
      <w:tabs>
        <w:tab w:val="right" w:pos="10024"/>
      </w:tabs>
    </w:pPr>
    <w:rPr>
      <w:noProof/>
    </w:rPr>
  </w:style>
  <w:style w:type="character" w:customStyle="1" w:styleId="SPnadpis1Char">
    <w:name w:val="SP_nadpis1 Char"/>
    <w:uiPriority w:val="99"/>
    <w:rsid w:val="00C50ABA"/>
    <w:rPr>
      <w:rFonts w:ascii="Arial" w:hAnsi="Arial"/>
      <w:sz w:val="24"/>
      <w:lang w:val="sk-SK" w:eastAsia="cs-CZ"/>
    </w:rPr>
  </w:style>
  <w:style w:type="paragraph" w:styleId="Obsah3">
    <w:name w:val="toc 3"/>
    <w:basedOn w:val="Normlny"/>
    <w:next w:val="Normlny"/>
    <w:autoRedefine/>
    <w:uiPriority w:val="39"/>
    <w:rsid w:val="00C01B72"/>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C50ABA"/>
    <w:rPr>
      <w:rFonts w:ascii="Arial" w:hAnsi="Arial"/>
      <w:b/>
      <w:sz w:val="24"/>
      <w:lang w:val="sk-SK" w:eastAsia="cs-CZ"/>
    </w:rPr>
  </w:style>
  <w:style w:type="character" w:customStyle="1" w:styleId="SPnadpis3Char">
    <w:name w:val="SP_nadpis3 Char"/>
    <w:uiPriority w:val="99"/>
    <w:rsid w:val="00C50ABA"/>
    <w:rPr>
      <w:rFonts w:ascii="Arial" w:hAnsi="Arial"/>
      <w:b/>
      <w:smallCaps/>
      <w:sz w:val="24"/>
      <w:lang w:val="sk-SK" w:eastAsia="cs-CZ"/>
    </w:rPr>
  </w:style>
  <w:style w:type="paragraph" w:customStyle="1" w:styleId="tl1">
    <w:name w:val="Štýl1"/>
    <w:basedOn w:val="Obsah3"/>
    <w:rsid w:val="00C50ABA"/>
  </w:style>
  <w:style w:type="paragraph" w:customStyle="1" w:styleId="tl2">
    <w:name w:val="Štýl2"/>
    <w:basedOn w:val="Obsah3"/>
    <w:uiPriority w:val="99"/>
    <w:rsid w:val="00C50ABA"/>
  </w:style>
  <w:style w:type="paragraph" w:customStyle="1" w:styleId="SPnadpis0">
    <w:name w:val="SP_nadpis0"/>
    <w:basedOn w:val="SPnadpis1"/>
    <w:uiPriority w:val="99"/>
    <w:rsid w:val="00C50ABA"/>
    <w:pPr>
      <w:jc w:val="right"/>
    </w:pPr>
    <w:rPr>
      <w:b/>
      <w:caps/>
      <w:color w:val="808080"/>
    </w:rPr>
  </w:style>
  <w:style w:type="paragraph" w:styleId="Obsah4">
    <w:name w:val="toc 4"/>
    <w:basedOn w:val="Normlny"/>
    <w:next w:val="Normlny"/>
    <w:autoRedefine/>
    <w:uiPriority w:val="99"/>
    <w:rsid w:val="00C50ABA"/>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C50ABA"/>
    <w:rPr>
      <w:color w:val="333333"/>
    </w:rPr>
  </w:style>
  <w:style w:type="paragraph" w:customStyle="1" w:styleId="BodyTextIndent31">
    <w:name w:val="Body Text Indent 31"/>
    <w:basedOn w:val="Normlny"/>
    <w:uiPriority w:val="99"/>
    <w:rsid w:val="00C50ABA"/>
    <w:pPr>
      <w:ind w:left="708"/>
    </w:pPr>
    <w:rPr>
      <w:szCs w:val="20"/>
    </w:rPr>
  </w:style>
  <w:style w:type="paragraph" w:customStyle="1" w:styleId="BodyText22">
    <w:name w:val="Body Text 22"/>
    <w:basedOn w:val="Normlny"/>
    <w:uiPriority w:val="99"/>
    <w:rsid w:val="00C50ABA"/>
    <w:pPr>
      <w:tabs>
        <w:tab w:val="left" w:pos="900"/>
      </w:tabs>
      <w:ind w:left="900"/>
    </w:pPr>
    <w:rPr>
      <w:sz w:val="20"/>
      <w:szCs w:val="20"/>
    </w:rPr>
  </w:style>
  <w:style w:type="paragraph" w:customStyle="1" w:styleId="BodyText21">
    <w:name w:val="Body Text 21"/>
    <w:basedOn w:val="Normlny"/>
    <w:uiPriority w:val="99"/>
    <w:rsid w:val="00C50ABA"/>
    <w:pPr>
      <w:tabs>
        <w:tab w:val="left" w:pos="900"/>
      </w:tabs>
      <w:ind w:left="900"/>
    </w:pPr>
    <w:rPr>
      <w:sz w:val="20"/>
      <w:szCs w:val="20"/>
    </w:rPr>
  </w:style>
  <w:style w:type="paragraph" w:customStyle="1" w:styleId="CharCharChar">
    <w:name w:val="Char Char Char"/>
    <w:basedOn w:val="Normlny"/>
    <w:uiPriority w:val="99"/>
    <w:rsid w:val="00C50ABA"/>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C50ABA"/>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C50ABA"/>
    <w:pPr>
      <w:spacing w:before="120" w:line="240" w:lineRule="atLeast"/>
    </w:pPr>
    <w:rPr>
      <w:sz w:val="20"/>
      <w:szCs w:val="20"/>
      <w:lang w:val="cs-CZ"/>
    </w:rPr>
  </w:style>
  <w:style w:type="paragraph" w:customStyle="1" w:styleId="odsek">
    <w:name w:val="odsek"/>
    <w:basedOn w:val="Normlny"/>
    <w:uiPriority w:val="99"/>
    <w:rsid w:val="00C50ABA"/>
    <w:pPr>
      <w:spacing w:line="240" w:lineRule="atLeast"/>
    </w:pPr>
    <w:rPr>
      <w:b/>
      <w:szCs w:val="20"/>
    </w:rPr>
  </w:style>
  <w:style w:type="character" w:styleId="Odkaznakomentr">
    <w:name w:val="annotation reference"/>
    <w:basedOn w:val="Predvolenpsmoodseku"/>
    <w:uiPriority w:val="99"/>
    <w:rsid w:val="00C50ABA"/>
    <w:rPr>
      <w:rFonts w:cs="Times New Roman"/>
      <w:sz w:val="16"/>
    </w:rPr>
  </w:style>
  <w:style w:type="paragraph" w:styleId="Textkomentra">
    <w:name w:val="annotation text"/>
    <w:basedOn w:val="Normlny"/>
    <w:link w:val="TextkomentraChar"/>
    <w:uiPriority w:val="99"/>
    <w:rsid w:val="00C50ABA"/>
    <w:pPr>
      <w:autoSpaceDE w:val="0"/>
      <w:autoSpaceDN w:val="0"/>
    </w:pPr>
    <w:rPr>
      <w:sz w:val="20"/>
      <w:szCs w:val="20"/>
      <w:lang w:eastAsia="cs-CZ"/>
    </w:rPr>
  </w:style>
  <w:style w:type="character" w:customStyle="1" w:styleId="TextkomentraChar">
    <w:name w:val="Text komentára Char"/>
    <w:basedOn w:val="Predvolenpsmoodseku"/>
    <w:link w:val="Textkomentra"/>
    <w:uiPriority w:val="99"/>
    <w:locked/>
    <w:rsid w:val="00C50ABA"/>
    <w:rPr>
      <w:rFonts w:ascii="Times New Roman" w:hAnsi="Times New Roman" w:cs="Times New Roman"/>
      <w:sz w:val="20"/>
      <w:szCs w:val="20"/>
      <w:lang w:eastAsia="cs-CZ"/>
    </w:rPr>
  </w:style>
  <w:style w:type="character" w:customStyle="1" w:styleId="CharChar4">
    <w:name w:val="Char Char4"/>
    <w:uiPriority w:val="99"/>
    <w:rsid w:val="00C50ABA"/>
    <w:rPr>
      <w:lang w:eastAsia="cs-CZ"/>
    </w:rPr>
  </w:style>
  <w:style w:type="paragraph" w:styleId="Predmetkomentra">
    <w:name w:val="annotation subject"/>
    <w:basedOn w:val="Textkomentra"/>
    <w:next w:val="Textkomentra"/>
    <w:link w:val="PredmetkomentraChar"/>
    <w:uiPriority w:val="99"/>
    <w:rsid w:val="00C50ABA"/>
    <w:rPr>
      <w:b/>
      <w:bCs/>
    </w:rPr>
  </w:style>
  <w:style w:type="character" w:customStyle="1" w:styleId="PredmetkomentraChar">
    <w:name w:val="Predmet komentára Char"/>
    <w:basedOn w:val="TextkomentraChar"/>
    <w:link w:val="Predmetkomentra"/>
    <w:uiPriority w:val="99"/>
    <w:locked/>
    <w:rsid w:val="00C50ABA"/>
    <w:rPr>
      <w:b/>
      <w:bCs/>
    </w:rPr>
  </w:style>
  <w:style w:type="character" w:customStyle="1" w:styleId="CharChar3">
    <w:name w:val="Char Char3"/>
    <w:uiPriority w:val="99"/>
    <w:rsid w:val="00C50ABA"/>
    <w:rPr>
      <w:b/>
      <w:lang w:eastAsia="cs-CZ"/>
    </w:rPr>
  </w:style>
  <w:style w:type="paragraph" w:styleId="Textbubliny">
    <w:name w:val="Balloon Text"/>
    <w:basedOn w:val="Normlny"/>
    <w:link w:val="TextbublinyChar"/>
    <w:uiPriority w:val="99"/>
    <w:rsid w:val="00C50ABA"/>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locked/>
    <w:rsid w:val="00C50ABA"/>
    <w:rPr>
      <w:rFonts w:ascii="Tahoma" w:hAnsi="Tahoma" w:cs="Tahoma"/>
      <w:sz w:val="16"/>
      <w:szCs w:val="16"/>
      <w:lang w:eastAsia="cs-CZ"/>
    </w:rPr>
  </w:style>
  <w:style w:type="character" w:customStyle="1" w:styleId="CharChar2">
    <w:name w:val="Char Char2"/>
    <w:uiPriority w:val="99"/>
    <w:rsid w:val="00C50ABA"/>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C50ABA"/>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locked/>
    <w:rsid w:val="00C50ABA"/>
    <w:rPr>
      <w:rFonts w:ascii="Times New Roman" w:hAnsi="Times New Roman" w:cs="Times New Roman"/>
      <w:sz w:val="20"/>
      <w:szCs w:val="20"/>
      <w:lang w:eastAsia="cs-CZ"/>
    </w:rPr>
  </w:style>
  <w:style w:type="character" w:customStyle="1" w:styleId="CharChar1">
    <w:name w:val="Char Char1"/>
    <w:uiPriority w:val="99"/>
    <w:rsid w:val="00C50ABA"/>
    <w:rPr>
      <w:lang w:eastAsia="cs-CZ"/>
    </w:rPr>
  </w:style>
  <w:style w:type="character" w:styleId="Odkaznapoznmkupodiarou">
    <w:name w:val="footnote reference"/>
    <w:basedOn w:val="Predvolenpsmoodseku"/>
    <w:uiPriority w:val="99"/>
    <w:rsid w:val="00C50ABA"/>
    <w:rPr>
      <w:rFonts w:cs="Times New Roman"/>
      <w:vertAlign w:val="superscript"/>
    </w:rPr>
  </w:style>
  <w:style w:type="paragraph" w:customStyle="1" w:styleId="Nadpis">
    <w:name w:val="Nadpis"/>
    <w:basedOn w:val="Normlny"/>
    <w:next w:val="Normlny"/>
    <w:uiPriority w:val="99"/>
    <w:rsid w:val="00C50ABA"/>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C50ABA"/>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locked/>
    <w:rsid w:val="00C50ABA"/>
    <w:rPr>
      <w:rFonts w:ascii="Cambria" w:hAnsi="Cambria" w:cs="Times New Roman"/>
      <w:sz w:val="24"/>
      <w:szCs w:val="24"/>
      <w:lang w:eastAsia="cs-CZ"/>
    </w:rPr>
  </w:style>
  <w:style w:type="character" w:customStyle="1" w:styleId="CharChar">
    <w:name w:val="Char Char"/>
    <w:uiPriority w:val="99"/>
    <w:rsid w:val="00C50ABA"/>
    <w:rPr>
      <w:rFonts w:ascii="Cambria" w:hAnsi="Cambria"/>
      <w:sz w:val="24"/>
      <w:lang w:eastAsia="cs-CZ"/>
    </w:rPr>
  </w:style>
  <w:style w:type="paragraph" w:customStyle="1" w:styleId="Styl1">
    <w:name w:val="Styl1"/>
    <w:basedOn w:val="Normlny"/>
    <w:uiPriority w:val="99"/>
    <w:rsid w:val="00C50ABA"/>
    <w:rPr>
      <w:rFonts w:ascii="Arial" w:hAnsi="Arial"/>
      <w:szCs w:val="24"/>
      <w:lang w:eastAsia="cs-CZ"/>
    </w:rPr>
  </w:style>
  <w:style w:type="character" w:customStyle="1" w:styleId="Strong1">
    <w:name w:val="Strong1"/>
    <w:uiPriority w:val="99"/>
    <w:rsid w:val="00C50ABA"/>
    <w:rPr>
      <w:b/>
    </w:rPr>
  </w:style>
  <w:style w:type="paragraph" w:customStyle="1" w:styleId="CharCharCharChar">
    <w:name w:val="Char Char Char Char"/>
    <w:basedOn w:val="Normlny"/>
    <w:uiPriority w:val="99"/>
    <w:rsid w:val="00C50ABA"/>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C50ABA"/>
    <w:rPr>
      <w:color w:val="000000"/>
      <w:szCs w:val="24"/>
    </w:rPr>
  </w:style>
  <w:style w:type="character" w:customStyle="1" w:styleId="pre">
    <w:name w:val="pre"/>
    <w:basedOn w:val="Predvolenpsmoodseku"/>
    <w:uiPriority w:val="99"/>
    <w:rsid w:val="00C50ABA"/>
    <w:rPr>
      <w:rFonts w:cs="Times New Roman"/>
    </w:rPr>
  </w:style>
  <w:style w:type="character" w:styleId="Siln">
    <w:name w:val="Strong"/>
    <w:basedOn w:val="Predvolenpsmoodseku"/>
    <w:uiPriority w:val="22"/>
    <w:qFormat/>
    <w:rsid w:val="00C50ABA"/>
    <w:rPr>
      <w:rFonts w:cs="Times New Roman"/>
      <w:b/>
    </w:rPr>
  </w:style>
  <w:style w:type="paragraph" w:customStyle="1" w:styleId="StylStylrob310bnenTunBezpodtrennenkapitlkyT">
    <w:name w:val="Styl Styl rob3 + 10 b. není Tučné Bez podtržení není kapitálky + T..."/>
    <w:basedOn w:val="Normlny"/>
    <w:uiPriority w:val="99"/>
    <w:rsid w:val="00C50ABA"/>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C50ABA"/>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C50ABA"/>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C50ABA"/>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C50ABA"/>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C50ABA"/>
    <w:rPr>
      <w:rFonts w:cs="Times New Roman"/>
    </w:rPr>
  </w:style>
  <w:style w:type="character" w:customStyle="1" w:styleId="ra">
    <w:name w:val="ra"/>
    <w:basedOn w:val="Predvolenpsmoodseku"/>
    <w:rsid w:val="00C50ABA"/>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C50ABA"/>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locked/>
    <w:rsid w:val="00C50ABA"/>
    <w:rPr>
      <w:rFonts w:ascii="Courier New" w:hAnsi="Courier New" w:cs="Times New Roman"/>
      <w:sz w:val="20"/>
      <w:szCs w:val="20"/>
    </w:rPr>
  </w:style>
  <w:style w:type="paragraph" w:customStyle="1" w:styleId="Zkladntext21">
    <w:name w:val="Základný text 21"/>
    <w:basedOn w:val="Normlny"/>
    <w:uiPriority w:val="99"/>
    <w:rsid w:val="00C50ABA"/>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C50ABA"/>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locked/>
    <w:rsid w:val="00C50ABA"/>
    <w:rPr>
      <w:rFonts w:ascii="Times New Roman" w:hAnsi="Times New Roman" w:cs="Times New Roman"/>
      <w:b/>
      <w:sz w:val="20"/>
      <w:szCs w:val="20"/>
      <w:lang w:val="de-DE" w:eastAsia="en-US"/>
    </w:rPr>
  </w:style>
  <w:style w:type="paragraph" w:customStyle="1" w:styleId="NAZACIATOK">
    <w:name w:val="NA_ZACIATOK"/>
    <w:uiPriority w:val="99"/>
    <w:rsid w:val="00C50ABA"/>
    <w:pPr>
      <w:widowControl w:val="0"/>
      <w:autoSpaceDE w:val="0"/>
      <w:autoSpaceDN w:val="0"/>
      <w:jc w:val="both"/>
    </w:pPr>
    <w:rPr>
      <w:rFonts w:ascii="Times New Roman" w:hAnsi="Times New Roman"/>
      <w:noProof/>
      <w:color w:val="000000"/>
      <w:sz w:val="20"/>
      <w:szCs w:val="20"/>
      <w:lang w:val="en-US" w:eastAsia="cs-CZ"/>
    </w:rPr>
  </w:style>
  <w:style w:type="paragraph" w:customStyle="1" w:styleId="ODRAZ">
    <w:name w:val="ODRAZ"/>
    <w:basedOn w:val="Normlny"/>
    <w:uiPriority w:val="99"/>
    <w:rsid w:val="00C50ABA"/>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C50ABA"/>
    <w:pPr>
      <w:numPr>
        <w:numId w:val="3"/>
      </w:numPr>
      <w:tabs>
        <w:tab w:val="left" w:pos="1260"/>
        <w:tab w:val="left" w:pos="1980"/>
      </w:tabs>
      <w:spacing w:before="60"/>
    </w:pPr>
    <w:rPr>
      <w:sz w:val="20"/>
      <w:szCs w:val="24"/>
    </w:rPr>
  </w:style>
  <w:style w:type="paragraph" w:customStyle="1" w:styleId="Level4">
    <w:name w:val="Level 4"/>
    <w:basedOn w:val="Normlny"/>
    <w:uiPriority w:val="99"/>
    <w:rsid w:val="00C50ABA"/>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C50ABA"/>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C50ABA"/>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C50ABA"/>
    <w:rPr>
      <w:rFonts w:ascii="Arial" w:hAnsi="Arial"/>
      <w:i/>
      <w:spacing w:val="0"/>
      <w:sz w:val="19"/>
    </w:rPr>
  </w:style>
  <w:style w:type="character" w:customStyle="1" w:styleId="Zkladntext0">
    <w:name w:val="Základný text_"/>
    <w:link w:val="Zkladntext9"/>
    <w:uiPriority w:val="99"/>
    <w:locked/>
    <w:rsid w:val="00C50ABA"/>
    <w:rPr>
      <w:rFonts w:ascii="Arial" w:hAnsi="Arial"/>
      <w:sz w:val="19"/>
      <w:shd w:val="clear" w:color="auto" w:fill="FFFFFF"/>
    </w:rPr>
  </w:style>
  <w:style w:type="paragraph" w:customStyle="1" w:styleId="Zkladntext9">
    <w:name w:val="Základný text9"/>
    <w:basedOn w:val="Normlny"/>
    <w:link w:val="Zkladntext0"/>
    <w:uiPriority w:val="99"/>
    <w:rsid w:val="00C50ABA"/>
    <w:pPr>
      <w:shd w:val="clear" w:color="auto" w:fill="FFFFFF"/>
      <w:spacing w:before="240" w:line="508" w:lineRule="exact"/>
      <w:ind w:hanging="760"/>
    </w:pPr>
    <w:rPr>
      <w:rFonts w:ascii="Arial" w:hAnsi="Arial"/>
      <w:sz w:val="19"/>
      <w:szCs w:val="20"/>
    </w:rPr>
  </w:style>
  <w:style w:type="character" w:customStyle="1" w:styleId="Zkladntext7">
    <w:name w:val="Základný text (7)_"/>
    <w:link w:val="Zkladntext70"/>
    <w:uiPriority w:val="99"/>
    <w:locked/>
    <w:rsid w:val="00C50ABA"/>
    <w:rPr>
      <w:rFonts w:ascii="Arial" w:hAnsi="Arial"/>
      <w:sz w:val="19"/>
      <w:shd w:val="clear" w:color="auto" w:fill="FFFFFF"/>
    </w:rPr>
  </w:style>
  <w:style w:type="paragraph" w:customStyle="1" w:styleId="Zkladntext70">
    <w:name w:val="Základný text (7)"/>
    <w:basedOn w:val="Normlny"/>
    <w:link w:val="Zkladntext7"/>
    <w:uiPriority w:val="99"/>
    <w:rsid w:val="00C50ABA"/>
    <w:pPr>
      <w:shd w:val="clear" w:color="auto" w:fill="FFFFFF"/>
      <w:spacing w:line="252" w:lineRule="exact"/>
      <w:ind w:hanging="700"/>
    </w:pPr>
    <w:rPr>
      <w:rFonts w:ascii="Arial" w:hAnsi="Arial"/>
      <w:sz w:val="19"/>
      <w:szCs w:val="20"/>
    </w:rPr>
  </w:style>
  <w:style w:type="character" w:customStyle="1" w:styleId="Zkladntext7Niekurzva">
    <w:name w:val="Základný text (7) + Nie kurzíva"/>
    <w:uiPriority w:val="99"/>
    <w:rsid w:val="00C50ABA"/>
    <w:rPr>
      <w:rFonts w:ascii="Arial" w:hAnsi="Arial"/>
      <w:i/>
      <w:sz w:val="19"/>
      <w:shd w:val="clear" w:color="auto" w:fill="FFFFFF"/>
    </w:rPr>
  </w:style>
  <w:style w:type="character" w:customStyle="1" w:styleId="Zkladntext5">
    <w:name w:val="Základný text5"/>
    <w:uiPriority w:val="99"/>
    <w:rsid w:val="00C50ABA"/>
    <w:rPr>
      <w:rFonts w:ascii="Arial" w:hAnsi="Arial"/>
      <w:sz w:val="19"/>
      <w:u w:val="single"/>
      <w:shd w:val="clear" w:color="auto" w:fill="FFFFFF"/>
    </w:rPr>
  </w:style>
  <w:style w:type="character" w:customStyle="1" w:styleId="Zkladntext3Riadkovanie2pt">
    <w:name w:val="Základný text (3) + Riadkovanie 2 pt"/>
    <w:uiPriority w:val="99"/>
    <w:rsid w:val="00C50ABA"/>
    <w:rPr>
      <w:rFonts w:ascii="Arial" w:hAnsi="Arial"/>
      <w:spacing w:val="40"/>
      <w:sz w:val="12"/>
    </w:rPr>
  </w:style>
  <w:style w:type="character" w:customStyle="1" w:styleId="Zkladntext6">
    <w:name w:val="Základný text6"/>
    <w:uiPriority w:val="99"/>
    <w:rsid w:val="00C50ABA"/>
    <w:rPr>
      <w:rFonts w:ascii="Arial" w:hAnsi="Arial"/>
      <w:spacing w:val="0"/>
      <w:sz w:val="19"/>
      <w:u w:val="single"/>
      <w:shd w:val="clear" w:color="auto" w:fill="FFFFFF"/>
    </w:rPr>
  </w:style>
  <w:style w:type="character" w:customStyle="1" w:styleId="Zkladntext71">
    <w:name w:val="Základný text7"/>
    <w:uiPriority w:val="99"/>
    <w:rsid w:val="00C50ABA"/>
    <w:rPr>
      <w:rFonts w:ascii="Arial" w:hAnsi="Arial"/>
      <w:spacing w:val="0"/>
      <w:sz w:val="19"/>
      <w:u w:val="single"/>
      <w:shd w:val="clear" w:color="auto" w:fill="FFFFFF"/>
    </w:rPr>
  </w:style>
  <w:style w:type="character" w:customStyle="1" w:styleId="Zkladntext12">
    <w:name w:val="Základný text (12)_"/>
    <w:link w:val="Zkladntext120"/>
    <w:uiPriority w:val="99"/>
    <w:locked/>
    <w:rsid w:val="00C50ABA"/>
    <w:rPr>
      <w:rFonts w:ascii="Arial" w:hAnsi="Arial"/>
      <w:shd w:val="clear" w:color="auto" w:fill="FFFFFF"/>
    </w:rPr>
  </w:style>
  <w:style w:type="paragraph" w:customStyle="1" w:styleId="Zkladntext120">
    <w:name w:val="Základný text (12)"/>
    <w:basedOn w:val="Normlny"/>
    <w:link w:val="Zkladntext12"/>
    <w:uiPriority w:val="99"/>
    <w:rsid w:val="00C50ABA"/>
    <w:pPr>
      <w:shd w:val="clear" w:color="auto" w:fill="FFFFFF"/>
      <w:spacing w:before="180" w:after="300" w:line="240" w:lineRule="atLeast"/>
    </w:pPr>
    <w:rPr>
      <w:rFonts w:ascii="Arial" w:hAnsi="Arial"/>
      <w:sz w:val="20"/>
      <w:szCs w:val="20"/>
    </w:rPr>
  </w:style>
  <w:style w:type="character" w:customStyle="1" w:styleId="Zhlavie4">
    <w:name w:val="Záhlavie #4_"/>
    <w:link w:val="Zhlavie40"/>
    <w:uiPriority w:val="99"/>
    <w:locked/>
    <w:rsid w:val="00C50ABA"/>
    <w:rPr>
      <w:rFonts w:ascii="Arial" w:hAnsi="Arial"/>
      <w:shd w:val="clear" w:color="auto" w:fill="FFFFFF"/>
    </w:rPr>
  </w:style>
  <w:style w:type="paragraph" w:customStyle="1" w:styleId="Zhlavie40">
    <w:name w:val="Záhlavie #4"/>
    <w:basedOn w:val="Normlny"/>
    <w:link w:val="Zhlavie4"/>
    <w:uiPriority w:val="99"/>
    <w:rsid w:val="00C50ABA"/>
    <w:pPr>
      <w:shd w:val="clear" w:color="auto" w:fill="FFFFFF"/>
      <w:spacing w:before="540" w:after="900" w:line="277" w:lineRule="exact"/>
      <w:jc w:val="right"/>
      <w:outlineLvl w:val="3"/>
    </w:pPr>
    <w:rPr>
      <w:rFonts w:ascii="Arial" w:hAnsi="Arial"/>
      <w:sz w:val="20"/>
      <w:szCs w:val="20"/>
    </w:rPr>
  </w:style>
  <w:style w:type="character" w:customStyle="1" w:styleId="Zhlavie412">
    <w:name w:val="Záhlavie #4 + 12"/>
    <w:aliases w:val="5 bodov"/>
    <w:uiPriority w:val="99"/>
    <w:rsid w:val="00C50ABA"/>
    <w:rPr>
      <w:rFonts w:ascii="Arial" w:hAnsi="Arial"/>
      <w:sz w:val="25"/>
      <w:shd w:val="clear" w:color="auto" w:fill="FFFFFF"/>
    </w:rPr>
  </w:style>
  <w:style w:type="character" w:customStyle="1" w:styleId="Zkladntext13">
    <w:name w:val="Základný text (13)_"/>
    <w:link w:val="Zkladntext130"/>
    <w:uiPriority w:val="99"/>
    <w:locked/>
    <w:rsid w:val="00C50ABA"/>
    <w:rPr>
      <w:rFonts w:ascii="Arial" w:hAnsi="Arial"/>
      <w:sz w:val="19"/>
      <w:shd w:val="clear" w:color="auto" w:fill="FFFFFF"/>
    </w:rPr>
  </w:style>
  <w:style w:type="paragraph" w:customStyle="1" w:styleId="Zkladntext130">
    <w:name w:val="Základný text (13)"/>
    <w:basedOn w:val="Normlny"/>
    <w:link w:val="Zkladntext13"/>
    <w:uiPriority w:val="99"/>
    <w:rsid w:val="00C50ABA"/>
    <w:pPr>
      <w:shd w:val="clear" w:color="auto" w:fill="FFFFFF"/>
      <w:spacing w:before="900" w:line="223" w:lineRule="exact"/>
      <w:ind w:hanging="480"/>
    </w:pPr>
    <w:rPr>
      <w:rFonts w:ascii="Arial" w:hAnsi="Arial"/>
      <w:sz w:val="19"/>
      <w:szCs w:val="20"/>
    </w:rPr>
  </w:style>
  <w:style w:type="character" w:customStyle="1" w:styleId="Zkladntext13Nietun">
    <w:name w:val="Základný text (13) + Nie tučné"/>
    <w:aliases w:val="Kurzíva"/>
    <w:uiPriority w:val="99"/>
    <w:rsid w:val="00C50ABA"/>
    <w:rPr>
      <w:rFonts w:ascii="Arial" w:hAnsi="Arial"/>
      <w:b/>
      <w:i/>
      <w:sz w:val="19"/>
      <w:shd w:val="clear" w:color="auto" w:fill="FFFFFF"/>
    </w:rPr>
  </w:style>
  <w:style w:type="character" w:customStyle="1" w:styleId="Zkladntext10">
    <w:name w:val="Základný text (10)_"/>
    <w:link w:val="Zkladntext100"/>
    <w:uiPriority w:val="99"/>
    <w:locked/>
    <w:rsid w:val="00C50ABA"/>
    <w:rPr>
      <w:rFonts w:ascii="Arial" w:hAnsi="Arial"/>
      <w:sz w:val="18"/>
      <w:shd w:val="clear" w:color="auto" w:fill="FFFFFF"/>
    </w:rPr>
  </w:style>
  <w:style w:type="paragraph" w:customStyle="1" w:styleId="Zkladntext100">
    <w:name w:val="Základný text (10)"/>
    <w:basedOn w:val="Normlny"/>
    <w:link w:val="Zkladntext10"/>
    <w:uiPriority w:val="99"/>
    <w:rsid w:val="00C50ABA"/>
    <w:pPr>
      <w:shd w:val="clear" w:color="auto" w:fill="FFFFFF"/>
      <w:spacing w:line="240" w:lineRule="atLeast"/>
    </w:pPr>
    <w:rPr>
      <w:rFonts w:ascii="Arial" w:hAnsi="Arial"/>
      <w:sz w:val="18"/>
      <w:szCs w:val="20"/>
    </w:rPr>
  </w:style>
  <w:style w:type="character" w:customStyle="1" w:styleId="Zkladntext90">
    <w:name w:val="Základný text (9)_"/>
    <w:link w:val="Zkladntext91"/>
    <w:uiPriority w:val="99"/>
    <w:locked/>
    <w:rsid w:val="00C50ABA"/>
    <w:rPr>
      <w:rFonts w:ascii="Arial" w:hAnsi="Arial"/>
      <w:sz w:val="18"/>
      <w:shd w:val="clear" w:color="auto" w:fill="FFFFFF"/>
    </w:rPr>
  </w:style>
  <w:style w:type="paragraph" w:customStyle="1" w:styleId="Zkladntext91">
    <w:name w:val="Základný text (9)"/>
    <w:basedOn w:val="Normlny"/>
    <w:link w:val="Zkladntext90"/>
    <w:uiPriority w:val="99"/>
    <w:rsid w:val="00C50ABA"/>
    <w:pPr>
      <w:shd w:val="clear" w:color="auto" w:fill="FFFFFF"/>
      <w:spacing w:line="212" w:lineRule="exact"/>
    </w:pPr>
    <w:rPr>
      <w:rFonts w:ascii="Arial" w:hAnsi="Arial"/>
      <w:sz w:val="18"/>
      <w:szCs w:val="20"/>
    </w:rPr>
  </w:style>
  <w:style w:type="character" w:customStyle="1" w:styleId="Zkladntext14">
    <w:name w:val="Základný text (14)_"/>
    <w:link w:val="Zkladntext140"/>
    <w:uiPriority w:val="99"/>
    <w:locked/>
    <w:rsid w:val="00C50ABA"/>
    <w:rPr>
      <w:rFonts w:ascii="Arial" w:hAnsi="Arial"/>
      <w:sz w:val="19"/>
      <w:shd w:val="clear" w:color="auto" w:fill="FFFFFF"/>
    </w:rPr>
  </w:style>
  <w:style w:type="paragraph" w:customStyle="1" w:styleId="Zkladntext140">
    <w:name w:val="Základný text (14)"/>
    <w:basedOn w:val="Normlny"/>
    <w:link w:val="Zkladntext14"/>
    <w:uiPriority w:val="99"/>
    <w:rsid w:val="00C50ABA"/>
    <w:pPr>
      <w:shd w:val="clear" w:color="auto" w:fill="FFFFFF"/>
      <w:spacing w:before="180" w:after="720" w:line="240" w:lineRule="atLeast"/>
    </w:pPr>
    <w:rPr>
      <w:rFonts w:ascii="Arial" w:hAnsi="Arial"/>
      <w:sz w:val="19"/>
      <w:szCs w:val="20"/>
    </w:rPr>
  </w:style>
  <w:style w:type="character" w:customStyle="1" w:styleId="ZkladntextTun">
    <w:name w:val="Základný text + Tučné"/>
    <w:uiPriority w:val="99"/>
    <w:rsid w:val="00C50ABA"/>
    <w:rPr>
      <w:rFonts w:ascii="Arial" w:hAnsi="Arial"/>
      <w:b/>
      <w:spacing w:val="0"/>
      <w:sz w:val="19"/>
      <w:shd w:val="clear" w:color="auto" w:fill="FFFFFF"/>
    </w:rPr>
  </w:style>
  <w:style w:type="character" w:customStyle="1" w:styleId="Zkladntext4">
    <w:name w:val="Základný text (4)_"/>
    <w:link w:val="Zkladntext40"/>
    <w:uiPriority w:val="99"/>
    <w:locked/>
    <w:rsid w:val="00C50ABA"/>
    <w:rPr>
      <w:rFonts w:ascii="Arial" w:hAnsi="Arial"/>
      <w:shd w:val="clear" w:color="auto" w:fill="FFFFFF"/>
    </w:rPr>
  </w:style>
  <w:style w:type="paragraph" w:customStyle="1" w:styleId="Zkladntext40">
    <w:name w:val="Základný text (4)"/>
    <w:basedOn w:val="Normlny"/>
    <w:link w:val="Zkladntext4"/>
    <w:uiPriority w:val="99"/>
    <w:rsid w:val="00C50ABA"/>
    <w:pPr>
      <w:shd w:val="clear" w:color="auto" w:fill="FFFFFF"/>
      <w:spacing w:before="180" w:line="252" w:lineRule="exact"/>
      <w:ind w:hanging="2020"/>
    </w:pPr>
    <w:rPr>
      <w:rFonts w:ascii="Arial" w:hAnsi="Arial"/>
      <w:sz w:val="20"/>
      <w:szCs w:val="20"/>
    </w:rPr>
  </w:style>
  <w:style w:type="character" w:customStyle="1" w:styleId="Zkladntext16">
    <w:name w:val="Základný text (16)_"/>
    <w:link w:val="Zkladntext160"/>
    <w:uiPriority w:val="99"/>
    <w:locked/>
    <w:rsid w:val="00C50ABA"/>
    <w:rPr>
      <w:rFonts w:ascii="Trebuchet MS" w:hAnsi="Trebuchet MS"/>
      <w:shd w:val="clear" w:color="auto" w:fill="FFFFFF"/>
    </w:rPr>
  </w:style>
  <w:style w:type="paragraph" w:customStyle="1" w:styleId="Zkladntext160">
    <w:name w:val="Základný text (16)"/>
    <w:basedOn w:val="Normlny"/>
    <w:link w:val="Zkladntext16"/>
    <w:uiPriority w:val="99"/>
    <w:rsid w:val="00C50ABA"/>
    <w:pPr>
      <w:shd w:val="clear" w:color="auto" w:fill="FFFFFF"/>
      <w:spacing w:line="240" w:lineRule="atLeast"/>
    </w:pPr>
    <w:rPr>
      <w:rFonts w:ascii="Trebuchet MS" w:hAnsi="Trebuchet MS"/>
      <w:sz w:val="20"/>
      <w:szCs w:val="20"/>
    </w:rPr>
  </w:style>
  <w:style w:type="character" w:customStyle="1" w:styleId="Zkladntext15">
    <w:name w:val="Základný text (15)_"/>
    <w:link w:val="Zkladntext150"/>
    <w:uiPriority w:val="99"/>
    <w:locked/>
    <w:rsid w:val="00C50ABA"/>
    <w:rPr>
      <w:rFonts w:ascii="Arial" w:hAnsi="Arial"/>
      <w:shd w:val="clear" w:color="auto" w:fill="FFFFFF"/>
    </w:rPr>
  </w:style>
  <w:style w:type="paragraph" w:customStyle="1" w:styleId="Zkladntext150">
    <w:name w:val="Základný text (15)"/>
    <w:basedOn w:val="Normlny"/>
    <w:link w:val="Zkladntext15"/>
    <w:uiPriority w:val="99"/>
    <w:rsid w:val="00C50ABA"/>
    <w:pPr>
      <w:shd w:val="clear" w:color="auto" w:fill="FFFFFF"/>
      <w:spacing w:after="240" w:line="240" w:lineRule="atLeast"/>
    </w:pPr>
    <w:rPr>
      <w:rFonts w:ascii="Arial" w:hAnsi="Arial"/>
      <w:sz w:val="20"/>
      <w:szCs w:val="20"/>
    </w:rPr>
  </w:style>
  <w:style w:type="character" w:customStyle="1" w:styleId="Zhlavie1">
    <w:name w:val="Záhlavie #1_"/>
    <w:link w:val="Zhlavie10"/>
    <w:uiPriority w:val="99"/>
    <w:locked/>
    <w:rsid w:val="00C50ABA"/>
    <w:rPr>
      <w:rFonts w:ascii="Arial" w:hAnsi="Arial"/>
      <w:sz w:val="19"/>
      <w:shd w:val="clear" w:color="auto" w:fill="FFFFFF"/>
    </w:rPr>
  </w:style>
  <w:style w:type="paragraph" w:customStyle="1" w:styleId="Zhlavie10">
    <w:name w:val="Záhlavie #1"/>
    <w:basedOn w:val="Normlny"/>
    <w:link w:val="Zhlavie1"/>
    <w:uiPriority w:val="99"/>
    <w:rsid w:val="00C50ABA"/>
    <w:pPr>
      <w:shd w:val="clear" w:color="auto" w:fill="FFFFFF"/>
      <w:spacing w:before="540" w:line="240" w:lineRule="atLeast"/>
      <w:outlineLvl w:val="0"/>
    </w:pPr>
    <w:rPr>
      <w:rFonts w:ascii="Arial" w:hAnsi="Arial"/>
      <w:sz w:val="19"/>
      <w:szCs w:val="20"/>
    </w:rPr>
  </w:style>
  <w:style w:type="character" w:customStyle="1" w:styleId="Zkladntext12Nietun">
    <w:name w:val="Základný text (12) + Nie tučné"/>
    <w:uiPriority w:val="99"/>
    <w:rsid w:val="00C50ABA"/>
    <w:rPr>
      <w:rFonts w:ascii="Arial" w:hAnsi="Arial"/>
      <w:b/>
      <w:spacing w:val="0"/>
      <w:sz w:val="22"/>
      <w:shd w:val="clear" w:color="auto" w:fill="FFFFFF"/>
    </w:rPr>
  </w:style>
  <w:style w:type="character" w:customStyle="1" w:styleId="Zhlavie6">
    <w:name w:val="Záhlavie #6_"/>
    <w:link w:val="Zhlavie60"/>
    <w:uiPriority w:val="99"/>
    <w:locked/>
    <w:rsid w:val="00C50ABA"/>
    <w:rPr>
      <w:rFonts w:ascii="Arial" w:hAnsi="Arial"/>
      <w:sz w:val="19"/>
      <w:shd w:val="clear" w:color="auto" w:fill="FFFFFF"/>
    </w:rPr>
  </w:style>
  <w:style w:type="paragraph" w:customStyle="1" w:styleId="Zhlavie60">
    <w:name w:val="Záhlavie #6"/>
    <w:basedOn w:val="Normlny"/>
    <w:link w:val="Zhlavie6"/>
    <w:uiPriority w:val="99"/>
    <w:rsid w:val="00C50ABA"/>
    <w:pPr>
      <w:shd w:val="clear" w:color="auto" w:fill="FFFFFF"/>
      <w:spacing w:before="360" w:after="60" w:line="240" w:lineRule="atLeast"/>
      <w:outlineLvl w:val="5"/>
    </w:pPr>
    <w:rPr>
      <w:rFonts w:ascii="Arial" w:hAnsi="Arial"/>
      <w:sz w:val="19"/>
      <w:szCs w:val="20"/>
    </w:rPr>
  </w:style>
  <w:style w:type="character" w:customStyle="1" w:styleId="apple-style-span">
    <w:name w:val="apple-style-span"/>
    <w:basedOn w:val="Predvolenpsmoodseku"/>
    <w:uiPriority w:val="99"/>
    <w:rsid w:val="00C50ABA"/>
    <w:rPr>
      <w:rFonts w:cs="Times New Roman"/>
    </w:rPr>
  </w:style>
  <w:style w:type="paragraph" w:customStyle="1" w:styleId="SSCnadpis3">
    <w:name w:val="SSC_nadpis3"/>
    <w:basedOn w:val="Normlny"/>
    <w:link w:val="SSCnadpis3Char"/>
    <w:uiPriority w:val="99"/>
    <w:rsid w:val="00C50ABA"/>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C50ABA"/>
    <w:rPr>
      <w:rFonts w:ascii="Arial" w:hAnsi="Arial"/>
      <w:b/>
      <w:smallCaps/>
      <w:sz w:val="24"/>
      <w:lang w:eastAsia="cs-CZ"/>
    </w:rPr>
  </w:style>
  <w:style w:type="paragraph" w:customStyle="1" w:styleId="CCSnormlny">
    <w:name w:val="CCS_normálny"/>
    <w:basedOn w:val="SSCnadpis3"/>
    <w:link w:val="CCSnormlnyChar"/>
    <w:uiPriority w:val="99"/>
    <w:rsid w:val="00C50ABA"/>
    <w:pPr>
      <w:tabs>
        <w:tab w:val="clear" w:pos="432"/>
      </w:tabs>
      <w:ind w:left="0" w:firstLine="0"/>
    </w:pPr>
    <w:rPr>
      <w:b w:val="0"/>
      <w:smallCaps w:val="0"/>
      <w:sz w:val="20"/>
    </w:rPr>
  </w:style>
  <w:style w:type="character" w:customStyle="1" w:styleId="CCSnormlnyChar">
    <w:name w:val="CCS_normálny Char"/>
    <w:link w:val="CCSnormlny"/>
    <w:uiPriority w:val="99"/>
    <w:locked/>
    <w:rsid w:val="00C50ABA"/>
    <w:rPr>
      <w:rFonts w:ascii="Arial" w:hAnsi="Arial"/>
      <w:sz w:val="20"/>
      <w:lang w:eastAsia="cs-CZ"/>
    </w:rPr>
  </w:style>
  <w:style w:type="paragraph" w:customStyle="1" w:styleId="SSCnorm2">
    <w:name w:val="SSC_norm_2"/>
    <w:basedOn w:val="CCSnormlny"/>
    <w:link w:val="SSCnorm2Char"/>
    <w:rsid w:val="00C50ABA"/>
    <w:pPr>
      <w:numPr>
        <w:ilvl w:val="2"/>
      </w:numPr>
    </w:pPr>
  </w:style>
  <w:style w:type="character" w:customStyle="1" w:styleId="SSCnorm2Char">
    <w:name w:val="SSC_norm_2 Char"/>
    <w:link w:val="SSCnorm2"/>
    <w:uiPriority w:val="99"/>
    <w:locked/>
    <w:rsid w:val="00C50ABA"/>
    <w:rPr>
      <w:rFonts w:ascii="Arial" w:hAnsi="Arial"/>
      <w:sz w:val="20"/>
      <w:lang w:eastAsia="cs-CZ"/>
    </w:rPr>
  </w:style>
  <w:style w:type="paragraph" w:customStyle="1" w:styleId="tltlSSCnorm2Tun1Kapitlky">
    <w:name w:val="Štýl Štýl SSC_norm_2 + Tučné1 + Kapitálky"/>
    <w:basedOn w:val="Normlny"/>
    <w:link w:val="tltlSSCnorm2Tun1KapitlkyChar"/>
    <w:uiPriority w:val="99"/>
    <w:rsid w:val="00C50ABA"/>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C50ABA"/>
    <w:rPr>
      <w:rFonts w:ascii="Arial" w:hAnsi="Arial"/>
      <w:b/>
      <w:bCs/>
      <w:sz w:val="20"/>
      <w:szCs w:val="20"/>
      <w:lang w:eastAsia="cs-CZ"/>
    </w:rPr>
  </w:style>
  <w:style w:type="paragraph" w:customStyle="1" w:styleId="wazzabeznytext">
    <w:name w:val="wazza_bezny text"/>
    <w:basedOn w:val="CCSnormlny"/>
    <w:uiPriority w:val="99"/>
    <w:rsid w:val="00C50ABA"/>
    <w:pPr>
      <w:spacing w:before="120"/>
    </w:pPr>
  </w:style>
  <w:style w:type="paragraph" w:customStyle="1" w:styleId="tlSSCnorm2Tun1">
    <w:name w:val="Štýl SSC_norm_2 + Tučné1"/>
    <w:basedOn w:val="SSCnorm2"/>
    <w:link w:val="tlSSCnorm2Tun1Char"/>
    <w:uiPriority w:val="99"/>
    <w:rsid w:val="00C50ABA"/>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C50ABA"/>
    <w:rPr>
      <w:rFonts w:ascii="Arial" w:hAnsi="Arial"/>
      <w:b/>
      <w:sz w:val="20"/>
      <w:lang w:eastAsia="cs-CZ"/>
    </w:rPr>
  </w:style>
  <w:style w:type="paragraph" w:customStyle="1" w:styleId="Zkladntext1">
    <w:name w:val="Základní text1"/>
    <w:basedOn w:val="Normlny"/>
    <w:uiPriority w:val="99"/>
    <w:rsid w:val="00C50ABA"/>
    <w:pPr>
      <w:widowControl w:val="0"/>
      <w:suppressAutoHyphens/>
      <w:autoSpaceDE w:val="0"/>
    </w:pPr>
    <w:rPr>
      <w:b/>
      <w:kern w:val="1"/>
      <w:szCs w:val="20"/>
      <w:lang w:eastAsia="ar-SA"/>
    </w:rPr>
  </w:style>
  <w:style w:type="paragraph" w:customStyle="1" w:styleId="Zkladntext20">
    <w:name w:val="Základní text2"/>
    <w:basedOn w:val="Normlny"/>
    <w:uiPriority w:val="99"/>
    <w:rsid w:val="00C50ABA"/>
    <w:pPr>
      <w:widowControl w:val="0"/>
      <w:suppressAutoHyphens/>
    </w:pPr>
    <w:rPr>
      <w:b/>
      <w:kern w:val="1"/>
      <w:szCs w:val="24"/>
    </w:rPr>
  </w:style>
  <w:style w:type="character" w:customStyle="1" w:styleId="Zkladntext22">
    <w:name w:val="Základný text (2)_"/>
    <w:link w:val="Zkladntext23"/>
    <w:locked/>
    <w:rsid w:val="00C50ABA"/>
    <w:rPr>
      <w:sz w:val="17"/>
      <w:shd w:val="clear" w:color="auto" w:fill="FFFFFF"/>
    </w:rPr>
  </w:style>
  <w:style w:type="paragraph" w:customStyle="1" w:styleId="Zkladntext23">
    <w:name w:val="Základný text (2)"/>
    <w:basedOn w:val="Normlny"/>
    <w:link w:val="Zkladntext22"/>
    <w:uiPriority w:val="99"/>
    <w:rsid w:val="00C50ABA"/>
    <w:pPr>
      <w:shd w:val="clear" w:color="auto" w:fill="FFFFFF"/>
      <w:spacing w:before="240" w:line="223" w:lineRule="exact"/>
    </w:pPr>
    <w:rPr>
      <w:rFonts w:ascii="Calibri" w:hAnsi="Calibri"/>
      <w:sz w:val="17"/>
      <w:szCs w:val="20"/>
    </w:rPr>
  </w:style>
  <w:style w:type="character" w:customStyle="1" w:styleId="Zkladntext30">
    <w:name w:val="Základný text (3)_"/>
    <w:link w:val="Zkladntext31"/>
    <w:uiPriority w:val="99"/>
    <w:locked/>
    <w:rsid w:val="00C50ABA"/>
    <w:rPr>
      <w:shd w:val="clear" w:color="auto" w:fill="FFFFFF"/>
    </w:rPr>
  </w:style>
  <w:style w:type="paragraph" w:customStyle="1" w:styleId="Zkladntext31">
    <w:name w:val="Základný text (3)"/>
    <w:basedOn w:val="Normlny"/>
    <w:link w:val="Zkladntext30"/>
    <w:uiPriority w:val="99"/>
    <w:rsid w:val="00C50ABA"/>
    <w:pPr>
      <w:shd w:val="clear" w:color="auto" w:fill="FFFFFF"/>
      <w:spacing w:before="240" w:line="263" w:lineRule="exact"/>
    </w:pPr>
    <w:rPr>
      <w:rFonts w:ascii="Calibri" w:hAnsi="Calibri"/>
      <w:sz w:val="20"/>
      <w:szCs w:val="20"/>
    </w:rPr>
  </w:style>
  <w:style w:type="character" w:customStyle="1" w:styleId="Zhlavie2">
    <w:name w:val="Záhlavie #2_"/>
    <w:link w:val="Zhlavie20"/>
    <w:uiPriority w:val="99"/>
    <w:locked/>
    <w:rsid w:val="00C50ABA"/>
    <w:rPr>
      <w:shd w:val="clear" w:color="auto" w:fill="FFFFFF"/>
    </w:rPr>
  </w:style>
  <w:style w:type="paragraph" w:customStyle="1" w:styleId="Zhlavie20">
    <w:name w:val="Záhlavie #2"/>
    <w:basedOn w:val="Normlny"/>
    <w:link w:val="Zhlavie2"/>
    <w:uiPriority w:val="99"/>
    <w:rsid w:val="00C50ABA"/>
    <w:pPr>
      <w:shd w:val="clear" w:color="auto" w:fill="FFFFFF"/>
      <w:spacing w:line="263" w:lineRule="exact"/>
      <w:ind w:hanging="660"/>
      <w:outlineLvl w:val="1"/>
    </w:pPr>
    <w:rPr>
      <w:rFonts w:ascii="Calibri" w:hAnsi="Calibri"/>
      <w:sz w:val="20"/>
      <w:szCs w:val="20"/>
    </w:rPr>
  </w:style>
  <w:style w:type="character" w:customStyle="1" w:styleId="Hlavikaalebopta">
    <w:name w:val="Hlavička alebo päta_"/>
    <w:link w:val="Hlavikaalebopta0"/>
    <w:uiPriority w:val="99"/>
    <w:locked/>
    <w:rsid w:val="00C50ABA"/>
    <w:rPr>
      <w:shd w:val="clear" w:color="auto" w:fill="FFFFFF"/>
    </w:rPr>
  </w:style>
  <w:style w:type="paragraph" w:customStyle="1" w:styleId="Hlavikaalebopta0">
    <w:name w:val="Hlavička alebo päta"/>
    <w:basedOn w:val="Normlny"/>
    <w:link w:val="Hlavikaalebopta"/>
    <w:uiPriority w:val="99"/>
    <w:rsid w:val="00C50ABA"/>
    <w:pPr>
      <w:shd w:val="clear" w:color="auto" w:fill="FFFFFF"/>
    </w:pPr>
    <w:rPr>
      <w:rFonts w:ascii="Calibri" w:hAnsi="Calibri"/>
      <w:sz w:val="20"/>
      <w:szCs w:val="20"/>
    </w:rPr>
  </w:style>
  <w:style w:type="character" w:customStyle="1" w:styleId="Hlavikaalebopta11bodov">
    <w:name w:val="Hlavička alebo päta + 11 bodov"/>
    <w:aliases w:val="Tučné"/>
    <w:uiPriority w:val="99"/>
    <w:rsid w:val="00C50ABA"/>
    <w:rPr>
      <w:rFonts w:ascii="Times New Roman" w:hAnsi="Times New Roman"/>
      <w:b/>
      <w:spacing w:val="0"/>
      <w:sz w:val="22"/>
    </w:rPr>
  </w:style>
  <w:style w:type="character" w:customStyle="1" w:styleId="Hlavikaalebopta16bodov">
    <w:name w:val="Hlavička alebo päta + 16 bodov"/>
    <w:aliases w:val="Riadkovanie 0 pt"/>
    <w:uiPriority w:val="99"/>
    <w:rsid w:val="00C50ABA"/>
    <w:rPr>
      <w:rFonts w:ascii="Times New Roman" w:hAnsi="Times New Roman"/>
      <w:spacing w:val="-10"/>
      <w:sz w:val="32"/>
    </w:rPr>
  </w:style>
  <w:style w:type="paragraph" w:customStyle="1" w:styleId="Zkladntext41">
    <w:name w:val="Základný text4"/>
    <w:basedOn w:val="Normlny"/>
    <w:uiPriority w:val="99"/>
    <w:rsid w:val="00C50ABA"/>
    <w:pPr>
      <w:shd w:val="clear" w:color="auto" w:fill="FFFFFF"/>
      <w:spacing w:after="240" w:line="266" w:lineRule="exact"/>
      <w:ind w:hanging="680"/>
    </w:pPr>
    <w:rPr>
      <w:color w:val="000000"/>
    </w:rPr>
  </w:style>
  <w:style w:type="paragraph" w:customStyle="1" w:styleId="wazza03">
    <w:name w:val="wazza_03"/>
    <w:basedOn w:val="Normlny"/>
    <w:uiPriority w:val="99"/>
    <w:rsid w:val="00C50ABA"/>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C50ABA"/>
    <w:pPr>
      <w:spacing w:before="120"/>
      <w:ind w:left="720"/>
    </w:pPr>
  </w:style>
  <w:style w:type="character" w:customStyle="1" w:styleId="SSCbenytextChar">
    <w:name w:val="SSC_bežny text Char"/>
    <w:link w:val="SSCbenytext"/>
    <w:uiPriority w:val="99"/>
    <w:locked/>
    <w:rsid w:val="00C50ABA"/>
    <w:rPr>
      <w:rFonts w:ascii="Arial" w:hAnsi="Arial"/>
      <w:sz w:val="20"/>
      <w:lang w:eastAsia="cs-CZ"/>
    </w:rPr>
  </w:style>
  <w:style w:type="paragraph" w:customStyle="1" w:styleId="tlSSCnadpis2Pred6pt">
    <w:name w:val="Štýl SSC_nadpis2 + Pred:  6 pt"/>
    <w:basedOn w:val="Normlny"/>
    <w:uiPriority w:val="99"/>
    <w:rsid w:val="00C50ABA"/>
    <w:pPr>
      <w:autoSpaceDE w:val="0"/>
      <w:autoSpaceDN w:val="0"/>
      <w:spacing w:before="120"/>
    </w:pPr>
    <w:rPr>
      <w:rFonts w:ascii="Arial" w:hAnsi="Arial"/>
      <w:b/>
      <w:bCs/>
      <w:caps/>
      <w:sz w:val="20"/>
      <w:szCs w:val="20"/>
      <w:lang w:eastAsia="cs-CZ"/>
    </w:rPr>
  </w:style>
  <w:style w:type="paragraph" w:customStyle="1" w:styleId="Styl">
    <w:name w:val="Styl"/>
    <w:uiPriority w:val="99"/>
    <w:rsid w:val="00C50ABA"/>
    <w:pPr>
      <w:widowControl w:val="0"/>
      <w:autoSpaceDE w:val="0"/>
      <w:autoSpaceDN w:val="0"/>
      <w:adjustRightInd w:val="0"/>
    </w:pPr>
    <w:rPr>
      <w:rFonts w:ascii="Times New Roman" w:hAnsi="Times New Roman"/>
      <w:sz w:val="24"/>
      <w:szCs w:val="24"/>
    </w:rPr>
  </w:style>
  <w:style w:type="paragraph" w:customStyle="1" w:styleId="tlrob1Vavo0cm">
    <w:name w:val="Štýl rob1 + Vľavo:  0 cm"/>
    <w:basedOn w:val="Normlny"/>
    <w:uiPriority w:val="99"/>
    <w:rsid w:val="00C50ABA"/>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C50ABA"/>
    <w:rPr>
      <w:rFonts w:ascii="Times New Roman" w:hAnsi="Times New Roman"/>
      <w:sz w:val="22"/>
    </w:rPr>
  </w:style>
  <w:style w:type="character" w:customStyle="1" w:styleId="apple-converted-space">
    <w:name w:val="apple-converted-space"/>
    <w:basedOn w:val="Predvolenpsmoodseku"/>
    <w:uiPriority w:val="99"/>
    <w:rsid w:val="00C50ABA"/>
    <w:rPr>
      <w:rFonts w:cs="Times New Roman"/>
    </w:rPr>
  </w:style>
  <w:style w:type="character" w:customStyle="1" w:styleId="podnazov">
    <w:name w:val="podnazov"/>
    <w:basedOn w:val="Predvolenpsmoodseku"/>
    <w:uiPriority w:val="99"/>
    <w:rsid w:val="00C50ABA"/>
    <w:rPr>
      <w:rFonts w:cs="Times New Roman"/>
    </w:rPr>
  </w:style>
  <w:style w:type="character" w:customStyle="1" w:styleId="nazov">
    <w:name w:val="nazov"/>
    <w:basedOn w:val="Predvolenpsmoodseku"/>
    <w:uiPriority w:val="99"/>
    <w:rsid w:val="00C50ABA"/>
    <w:rPr>
      <w:rFonts w:cs="Times New Roman"/>
    </w:rPr>
  </w:style>
  <w:style w:type="character" w:customStyle="1" w:styleId="Zkladntext2Nietun">
    <w:name w:val="Základný text (2) + Nie tučné"/>
    <w:uiPriority w:val="99"/>
    <w:rsid w:val="00C50ABA"/>
    <w:rPr>
      <w:rFonts w:ascii="Arial" w:hAnsi="Arial"/>
      <w:spacing w:val="0"/>
      <w:sz w:val="19"/>
      <w:shd w:val="clear" w:color="auto" w:fill="FFFFFF"/>
    </w:rPr>
  </w:style>
  <w:style w:type="character" w:customStyle="1" w:styleId="Zkladntext32">
    <w:name w:val="Základný text3"/>
    <w:uiPriority w:val="99"/>
    <w:rsid w:val="00C50ABA"/>
    <w:rPr>
      <w:rFonts w:ascii="Arial" w:hAnsi="Arial"/>
      <w:spacing w:val="0"/>
      <w:sz w:val="19"/>
      <w:u w:val="single"/>
      <w:shd w:val="clear" w:color="auto" w:fill="FFFFFF"/>
    </w:rPr>
  </w:style>
  <w:style w:type="character" w:customStyle="1" w:styleId="ZkladntextTun2">
    <w:name w:val="Základný text + Tučné2"/>
    <w:uiPriority w:val="99"/>
    <w:rsid w:val="00C50ABA"/>
    <w:rPr>
      <w:rFonts w:ascii="Arial" w:hAnsi="Arial"/>
      <w:b/>
      <w:spacing w:val="0"/>
      <w:sz w:val="19"/>
      <w:shd w:val="clear" w:color="auto" w:fill="FFFFFF"/>
    </w:rPr>
  </w:style>
  <w:style w:type="character" w:customStyle="1" w:styleId="Zkladntext50">
    <w:name w:val="Základný text (5)_"/>
    <w:link w:val="Zkladntext51"/>
    <w:uiPriority w:val="99"/>
    <w:locked/>
    <w:rsid w:val="00C50ABA"/>
    <w:rPr>
      <w:rFonts w:ascii="Arial" w:hAnsi="Arial"/>
      <w:sz w:val="15"/>
      <w:shd w:val="clear" w:color="auto" w:fill="FFFFFF"/>
    </w:rPr>
  </w:style>
  <w:style w:type="paragraph" w:customStyle="1" w:styleId="Zkladntext51">
    <w:name w:val="Základný text (5)"/>
    <w:basedOn w:val="Normlny"/>
    <w:link w:val="Zkladntext50"/>
    <w:uiPriority w:val="99"/>
    <w:rsid w:val="00C50ABA"/>
    <w:pPr>
      <w:shd w:val="clear" w:color="auto" w:fill="FFFFFF"/>
      <w:spacing w:line="240" w:lineRule="atLeast"/>
      <w:jc w:val="center"/>
    </w:pPr>
    <w:rPr>
      <w:rFonts w:ascii="Arial" w:hAnsi="Arial"/>
      <w:sz w:val="15"/>
      <w:szCs w:val="20"/>
    </w:rPr>
  </w:style>
  <w:style w:type="character" w:customStyle="1" w:styleId="ZkladntextTun1">
    <w:name w:val="Základný text + Tučné1"/>
    <w:uiPriority w:val="99"/>
    <w:rsid w:val="00C50ABA"/>
    <w:rPr>
      <w:rFonts w:ascii="Arial" w:hAnsi="Arial"/>
      <w:b/>
      <w:spacing w:val="0"/>
      <w:sz w:val="19"/>
      <w:shd w:val="clear" w:color="auto" w:fill="FFFFFF"/>
    </w:rPr>
  </w:style>
  <w:style w:type="character" w:customStyle="1" w:styleId="Zkladntext24">
    <w:name w:val="Základný text2"/>
    <w:uiPriority w:val="99"/>
    <w:rsid w:val="00C50ABA"/>
    <w:rPr>
      <w:rFonts w:ascii="Arial" w:hAnsi="Arial"/>
      <w:spacing w:val="0"/>
      <w:sz w:val="19"/>
      <w:u w:val="single"/>
      <w:shd w:val="clear" w:color="auto" w:fill="FFFFFF"/>
    </w:rPr>
  </w:style>
  <w:style w:type="character" w:customStyle="1" w:styleId="Zkladntext2Nietun1">
    <w:name w:val="Základný text (2) + Nie tučné1"/>
    <w:uiPriority w:val="99"/>
    <w:rsid w:val="00C50ABA"/>
    <w:rPr>
      <w:rFonts w:ascii="Arial" w:hAnsi="Arial"/>
      <w:spacing w:val="0"/>
      <w:sz w:val="19"/>
      <w:shd w:val="clear" w:color="auto" w:fill="FFFFFF"/>
    </w:rPr>
  </w:style>
  <w:style w:type="paragraph" w:customStyle="1" w:styleId="Zkladntext11">
    <w:name w:val="Základný text1"/>
    <w:basedOn w:val="Normlny"/>
    <w:uiPriority w:val="99"/>
    <w:rsid w:val="00C50ABA"/>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C50ABA"/>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C50ABA"/>
    <w:rPr>
      <w:rFonts w:ascii="Times New Roman" w:hAnsi="Times New Roman"/>
      <w:b/>
      <w:sz w:val="20"/>
    </w:rPr>
  </w:style>
  <w:style w:type="paragraph" w:customStyle="1" w:styleId="JASPInormlny">
    <w:name w:val="JASPI normálny"/>
    <w:basedOn w:val="Normlny"/>
    <w:uiPriority w:val="99"/>
    <w:rsid w:val="00C50ABA"/>
    <w:rPr>
      <w:szCs w:val="24"/>
      <w:lang w:eastAsia="cs-CZ"/>
    </w:rPr>
  </w:style>
  <w:style w:type="paragraph" w:styleId="Zoznamsodrkami">
    <w:name w:val="List Bullet"/>
    <w:basedOn w:val="Normlny"/>
    <w:autoRedefine/>
    <w:uiPriority w:val="99"/>
    <w:rsid w:val="00C50ABA"/>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C50ABA"/>
    <w:pPr>
      <w:widowControl w:val="0"/>
      <w:autoSpaceDE w:val="0"/>
      <w:autoSpaceDN w:val="0"/>
      <w:adjustRightInd w:val="0"/>
    </w:pPr>
    <w:rPr>
      <w:szCs w:val="24"/>
    </w:rPr>
  </w:style>
  <w:style w:type="paragraph" w:customStyle="1" w:styleId="Style43">
    <w:name w:val="Style43"/>
    <w:basedOn w:val="Normlny"/>
    <w:uiPriority w:val="99"/>
    <w:rsid w:val="00C50ABA"/>
    <w:pPr>
      <w:widowControl w:val="0"/>
      <w:autoSpaceDE w:val="0"/>
      <w:autoSpaceDN w:val="0"/>
      <w:adjustRightInd w:val="0"/>
      <w:spacing w:line="274" w:lineRule="exact"/>
    </w:pPr>
    <w:rPr>
      <w:szCs w:val="24"/>
    </w:rPr>
  </w:style>
  <w:style w:type="paragraph" w:customStyle="1" w:styleId="Style2">
    <w:name w:val="Style2"/>
    <w:basedOn w:val="Normlny"/>
    <w:uiPriority w:val="99"/>
    <w:rsid w:val="00C50ABA"/>
    <w:pPr>
      <w:widowControl w:val="0"/>
      <w:autoSpaceDE w:val="0"/>
      <w:autoSpaceDN w:val="0"/>
      <w:adjustRightInd w:val="0"/>
    </w:pPr>
    <w:rPr>
      <w:szCs w:val="24"/>
    </w:rPr>
  </w:style>
  <w:style w:type="paragraph" w:customStyle="1" w:styleId="Style22">
    <w:name w:val="Style22"/>
    <w:basedOn w:val="Normlny"/>
    <w:uiPriority w:val="99"/>
    <w:rsid w:val="00C50ABA"/>
    <w:pPr>
      <w:widowControl w:val="0"/>
      <w:autoSpaceDE w:val="0"/>
      <w:autoSpaceDN w:val="0"/>
      <w:adjustRightInd w:val="0"/>
    </w:pPr>
    <w:rPr>
      <w:szCs w:val="24"/>
    </w:rPr>
  </w:style>
  <w:style w:type="character" w:customStyle="1" w:styleId="FontStyle58">
    <w:name w:val="Font Style58"/>
    <w:uiPriority w:val="99"/>
    <w:rsid w:val="00C50ABA"/>
    <w:rPr>
      <w:rFonts w:ascii="Times New Roman" w:hAnsi="Times New Roman"/>
      <w:i/>
      <w:sz w:val="22"/>
    </w:rPr>
  </w:style>
  <w:style w:type="character" w:customStyle="1" w:styleId="FontStyle33">
    <w:name w:val="Font Style33"/>
    <w:uiPriority w:val="99"/>
    <w:rsid w:val="00C50ABA"/>
    <w:rPr>
      <w:rFonts w:ascii="Bookman Old Style" w:hAnsi="Bookman Old Style"/>
      <w:sz w:val="12"/>
    </w:rPr>
  </w:style>
  <w:style w:type="paragraph" w:customStyle="1" w:styleId="wazza04">
    <w:name w:val="wazza_04"/>
    <w:basedOn w:val="Normlny"/>
    <w:uiPriority w:val="99"/>
    <w:rsid w:val="00C50ABA"/>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C50ABA"/>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C50ABA"/>
    <w:pPr>
      <w:spacing w:before="100" w:beforeAutospacing="1" w:after="100" w:afterAutospacing="1"/>
    </w:pPr>
    <w:rPr>
      <w:szCs w:val="24"/>
    </w:rPr>
  </w:style>
  <w:style w:type="character" w:customStyle="1" w:styleId="num">
    <w:name w:val="num"/>
    <w:basedOn w:val="Predvolenpsmoodseku"/>
    <w:uiPriority w:val="99"/>
    <w:rsid w:val="00C50ABA"/>
    <w:rPr>
      <w:rFonts w:cs="Times New Roman"/>
    </w:rPr>
  </w:style>
  <w:style w:type="paragraph" w:customStyle="1" w:styleId="l7">
    <w:name w:val="l7"/>
    <w:basedOn w:val="Normlny"/>
    <w:uiPriority w:val="99"/>
    <w:rsid w:val="00C50ABA"/>
    <w:pPr>
      <w:spacing w:before="100" w:beforeAutospacing="1" w:after="100" w:afterAutospacing="1"/>
    </w:pPr>
    <w:rPr>
      <w:szCs w:val="24"/>
    </w:rPr>
  </w:style>
  <w:style w:type="paragraph" w:customStyle="1" w:styleId="pismo">
    <w:name w:val="pismo"/>
    <w:basedOn w:val="Normlny"/>
    <w:uiPriority w:val="99"/>
    <w:rsid w:val="00C50ABA"/>
    <w:pPr>
      <w:tabs>
        <w:tab w:val="right" w:leader="dot" w:pos="10080"/>
      </w:tabs>
      <w:ind w:left="540"/>
    </w:pPr>
    <w:rPr>
      <w:rFonts w:ascii="Arial" w:hAnsi="Arial" w:cs="Arial"/>
      <w:szCs w:val="24"/>
    </w:rPr>
  </w:style>
  <w:style w:type="paragraph" w:customStyle="1" w:styleId="ciernatext">
    <w:name w:val="cierna text"/>
    <w:basedOn w:val="Normlny"/>
    <w:uiPriority w:val="99"/>
    <w:rsid w:val="00C50ABA"/>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C50ABA"/>
    <w:pPr>
      <w:ind w:left="708"/>
    </w:pPr>
    <w:rPr>
      <w:rFonts w:ascii="Arial" w:hAnsi="Arial" w:cs="Arial"/>
      <w:noProof/>
    </w:rPr>
  </w:style>
  <w:style w:type="character" w:customStyle="1" w:styleId="Jemnodkaz1">
    <w:name w:val="Jemný odkaz1"/>
    <w:basedOn w:val="Predvolenpsmoodseku"/>
    <w:uiPriority w:val="99"/>
    <w:rsid w:val="00C50ABA"/>
    <w:rPr>
      <w:rFonts w:ascii="Arial" w:hAnsi="Arial" w:cs="Times New Roman"/>
      <w:smallCaps/>
      <w:sz w:val="22"/>
      <w:szCs w:val="22"/>
      <w:u w:val="none"/>
    </w:rPr>
  </w:style>
  <w:style w:type="character" w:customStyle="1" w:styleId="h1a">
    <w:name w:val="h1a"/>
    <w:basedOn w:val="Predvolenpsmoodseku"/>
    <w:uiPriority w:val="99"/>
    <w:rsid w:val="00C50ABA"/>
    <w:rPr>
      <w:rFonts w:cs="Times New Roman"/>
    </w:rPr>
  </w:style>
  <w:style w:type="paragraph" w:customStyle="1" w:styleId="Section">
    <w:name w:val="Section"/>
    <w:basedOn w:val="Normlny"/>
    <w:uiPriority w:val="99"/>
    <w:rsid w:val="00C50ABA"/>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C50ABA"/>
    <w:rPr>
      <w:noProof/>
    </w:rPr>
  </w:style>
  <w:style w:type="paragraph" w:customStyle="1" w:styleId="odsad">
    <w:name w:val="_odsad"/>
    <w:basedOn w:val="Normlny"/>
    <w:link w:val="odsadChar"/>
    <w:uiPriority w:val="99"/>
    <w:rsid w:val="00C50ABA"/>
    <w:pPr>
      <w:tabs>
        <w:tab w:val="left" w:pos="567"/>
      </w:tabs>
      <w:autoSpaceDE w:val="0"/>
      <w:autoSpaceDN w:val="0"/>
      <w:adjustRightInd w:val="0"/>
      <w:spacing w:before="60" w:after="60"/>
      <w:ind w:left="567" w:hanging="567"/>
    </w:pPr>
    <w:rPr>
      <w:rFonts w:ascii="Calibri" w:hAnsi="Calibri"/>
      <w:noProof/>
      <w:sz w:val="20"/>
      <w:szCs w:val="20"/>
    </w:rPr>
  </w:style>
  <w:style w:type="character" w:customStyle="1" w:styleId="nadpis1Char0">
    <w:name w:val="_nadpis1 Char"/>
    <w:link w:val="nadpis10"/>
    <w:uiPriority w:val="99"/>
    <w:locked/>
    <w:rsid w:val="00C50ABA"/>
    <w:rPr>
      <w:rFonts w:ascii="Arial" w:hAnsi="Arial"/>
      <w:b/>
      <w:kern w:val="32"/>
    </w:rPr>
  </w:style>
  <w:style w:type="paragraph" w:customStyle="1" w:styleId="nadpis10">
    <w:name w:val="_nadpis1"/>
    <w:basedOn w:val="Normlny"/>
    <w:link w:val="nadpis1Char0"/>
    <w:uiPriority w:val="99"/>
    <w:rsid w:val="00C50ABA"/>
    <w:pPr>
      <w:keepNext/>
      <w:spacing w:before="120" w:after="120"/>
      <w:jc w:val="center"/>
    </w:pPr>
    <w:rPr>
      <w:rFonts w:ascii="Arial" w:hAnsi="Arial"/>
      <w:b/>
      <w:kern w:val="32"/>
      <w:sz w:val="20"/>
      <w:szCs w:val="20"/>
    </w:rPr>
  </w:style>
  <w:style w:type="character" w:customStyle="1" w:styleId="bodytextChar">
    <w:name w:val="_body_text Char"/>
    <w:link w:val="bodytext"/>
    <w:uiPriority w:val="99"/>
    <w:locked/>
    <w:rsid w:val="00C50ABA"/>
    <w:rPr>
      <w:sz w:val="22"/>
      <w:lang w:val="sk-SK" w:eastAsia="sk-SK"/>
    </w:rPr>
  </w:style>
  <w:style w:type="paragraph" w:customStyle="1" w:styleId="bodytext">
    <w:name w:val="_body_text"/>
    <w:link w:val="bodytextChar"/>
    <w:uiPriority w:val="99"/>
    <w:rsid w:val="00C50ABA"/>
    <w:pPr>
      <w:spacing w:before="60" w:after="60"/>
      <w:ind w:firstLine="567"/>
      <w:jc w:val="both"/>
    </w:pPr>
  </w:style>
  <w:style w:type="paragraph" w:customStyle="1" w:styleId="Odsekzmluvy">
    <w:name w:val="Odsek zmluvy"/>
    <w:basedOn w:val="Normlny"/>
    <w:uiPriority w:val="99"/>
    <w:rsid w:val="00C50ABA"/>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C50ABA"/>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C50ABA"/>
    <w:pPr>
      <w:tabs>
        <w:tab w:val="num" w:pos="567"/>
      </w:tabs>
      <w:spacing w:after="120"/>
      <w:ind w:left="567" w:hanging="567"/>
    </w:pPr>
    <w:rPr>
      <w:rFonts w:ascii="Arial" w:hAnsi="Arial" w:cs="Arial"/>
      <w:sz w:val="20"/>
      <w:szCs w:val="20"/>
    </w:rPr>
  </w:style>
  <w:style w:type="table" w:styleId="Mriekatabuky">
    <w:name w:val="Table Grid"/>
    <w:basedOn w:val="Normlnatabuka"/>
    <w:uiPriority w:val="99"/>
    <w:rsid w:val="00C50ABA"/>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locked/>
    <w:rsid w:val="00A003D8"/>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locked/>
    <w:rsid w:val="00500EA5"/>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675DE8"/>
    <w:rPr>
      <w:rFonts w:ascii="Times New Roman" w:hAnsi="Times New Roman" w:cs="Times New Roman"/>
      <w:sz w:val="2"/>
    </w:rPr>
  </w:style>
  <w:style w:type="paragraph" w:customStyle="1" w:styleId="Odsekzoznamu2">
    <w:name w:val="Odsek zoznamu2"/>
    <w:basedOn w:val="Normlny"/>
    <w:uiPriority w:val="99"/>
    <w:rsid w:val="00C3790F"/>
    <w:pPr>
      <w:ind w:left="720"/>
      <w:contextualSpacing/>
    </w:pPr>
    <w:rPr>
      <w:lang w:eastAsia="en-US"/>
    </w:rPr>
  </w:style>
  <w:style w:type="character" w:customStyle="1" w:styleId="st">
    <w:name w:val="st"/>
    <w:basedOn w:val="Predvolenpsmoodseku"/>
    <w:uiPriority w:val="99"/>
    <w:rsid w:val="00DA407F"/>
    <w:rPr>
      <w:rFonts w:cs="Times New Roman"/>
    </w:rPr>
  </w:style>
  <w:style w:type="paragraph" w:styleId="Bezriadkovania">
    <w:name w:val="No Spacing"/>
    <w:uiPriority w:val="1"/>
    <w:qFormat/>
    <w:rsid w:val="00A1035B"/>
  </w:style>
  <w:style w:type="paragraph" w:customStyle="1" w:styleId="Standard0">
    <w:name w:val="Standard"/>
    <w:uiPriority w:val="99"/>
    <w:rsid w:val="00133157"/>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C332A1"/>
    <w:pPr>
      <w:numPr>
        <w:ilvl w:val="2"/>
        <w:numId w:val="5"/>
      </w:numPr>
    </w:pPr>
    <w:rPr>
      <w:szCs w:val="24"/>
      <w:lang w:eastAsia="cs-CZ"/>
    </w:rPr>
  </w:style>
  <w:style w:type="paragraph" w:styleId="Zoznam">
    <w:name w:val="List"/>
    <w:basedOn w:val="Normlny"/>
    <w:uiPriority w:val="99"/>
    <w:semiHidden/>
    <w:locked/>
    <w:rsid w:val="00C93F5C"/>
    <w:pPr>
      <w:ind w:left="283" w:hanging="283"/>
      <w:contextualSpacing/>
    </w:pPr>
  </w:style>
  <w:style w:type="character" w:styleId="slostrany">
    <w:name w:val="page number"/>
    <w:basedOn w:val="Predvolenpsmoodseku"/>
    <w:uiPriority w:val="99"/>
    <w:locked/>
    <w:rsid w:val="0016729C"/>
    <w:rPr>
      <w:rFonts w:cs="Times New Roman"/>
    </w:rPr>
  </w:style>
  <w:style w:type="paragraph" w:styleId="Hlavikaobsahu">
    <w:name w:val="TOC Heading"/>
    <w:basedOn w:val="Nadpis1"/>
    <w:next w:val="Normlny"/>
    <w:uiPriority w:val="99"/>
    <w:qFormat/>
    <w:rsid w:val="002C796A"/>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CC50DC"/>
    <w:pPr>
      <w:tabs>
        <w:tab w:val="left" w:pos="1985"/>
        <w:tab w:val="left" w:pos="3119"/>
        <w:tab w:val="left" w:pos="7088"/>
      </w:tabs>
      <w:jc w:val="left"/>
    </w:pPr>
    <w:rPr>
      <w:sz w:val="20"/>
      <w:szCs w:val="20"/>
      <w:lang w:eastAsia="cs-CZ"/>
    </w:rPr>
  </w:style>
  <w:style w:type="paragraph" w:customStyle="1" w:styleId="Nadpis81">
    <w:name w:val="Nadpis 81"/>
    <w:uiPriority w:val="99"/>
    <w:rsid w:val="00700B1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locked/>
    <w:rsid w:val="001C3DA6"/>
    <w:pPr>
      <w:ind w:left="708"/>
      <w:jc w:val="left"/>
    </w:pPr>
    <w:rPr>
      <w:szCs w:val="24"/>
      <w:lang w:eastAsia="cs-CZ"/>
    </w:rPr>
  </w:style>
  <w:style w:type="paragraph" w:styleId="slovanzoznam2">
    <w:name w:val="List Number 2"/>
    <w:basedOn w:val="Normlny"/>
    <w:uiPriority w:val="99"/>
    <w:locked/>
    <w:rsid w:val="001C3DA6"/>
    <w:pPr>
      <w:numPr>
        <w:numId w:val="18"/>
      </w:numPr>
      <w:jc w:val="left"/>
    </w:pPr>
    <w:rPr>
      <w:szCs w:val="24"/>
      <w:lang w:eastAsia="cs-CZ"/>
    </w:rPr>
  </w:style>
  <w:style w:type="paragraph" w:customStyle="1" w:styleId="smsStyleH1">
    <w:name w:val="smsStyleH1"/>
    <w:basedOn w:val="Normlny"/>
    <w:uiPriority w:val="99"/>
    <w:rsid w:val="001C3DA6"/>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1C3DA6"/>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1C3DA6"/>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1C3DA6"/>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1C3DA6"/>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1C3DA6"/>
    <w:pPr>
      <w:jc w:val="left"/>
    </w:pPr>
    <w:rPr>
      <w:sz w:val="20"/>
      <w:szCs w:val="20"/>
      <w:lang w:eastAsia="cs-CZ"/>
    </w:rPr>
  </w:style>
  <w:style w:type="paragraph" w:customStyle="1" w:styleId="smsStyleT1">
    <w:name w:val="smsStyleT1"/>
    <w:basedOn w:val="Normlny"/>
    <w:uiPriority w:val="99"/>
    <w:rsid w:val="001C3DA6"/>
    <w:pPr>
      <w:jc w:val="left"/>
    </w:pPr>
    <w:rPr>
      <w:b/>
      <w:bCs/>
      <w:szCs w:val="24"/>
      <w:lang w:eastAsia="cs-CZ"/>
    </w:rPr>
  </w:style>
  <w:style w:type="paragraph" w:customStyle="1" w:styleId="smsStyleTR">
    <w:name w:val="smsStyleTR"/>
    <w:basedOn w:val="Normlny"/>
    <w:uiPriority w:val="99"/>
    <w:rsid w:val="001C3DA6"/>
    <w:pPr>
      <w:jc w:val="left"/>
    </w:pPr>
    <w:rPr>
      <w:rFonts w:ascii="Courier New" w:hAnsi="Courier New" w:cs="Courier New"/>
      <w:sz w:val="20"/>
      <w:szCs w:val="20"/>
      <w:lang w:eastAsia="cs-CZ"/>
    </w:rPr>
  </w:style>
  <w:style w:type="paragraph" w:customStyle="1" w:styleId="Bentext">
    <w:name w:val="Bežný text"/>
    <w:basedOn w:val="Normlny"/>
    <w:uiPriority w:val="99"/>
    <w:rsid w:val="001C3DA6"/>
    <w:pPr>
      <w:keepLines/>
      <w:ind w:firstLine="567"/>
    </w:pPr>
    <w:rPr>
      <w:szCs w:val="20"/>
    </w:rPr>
  </w:style>
  <w:style w:type="paragraph" w:customStyle="1" w:styleId="Bezriadkovania1">
    <w:name w:val="Bez riadkovania1"/>
    <w:uiPriority w:val="1"/>
    <w:qFormat/>
    <w:rsid w:val="001C3DA6"/>
    <w:pPr>
      <w:suppressAutoHyphens/>
    </w:pPr>
    <w:rPr>
      <w:rFonts w:ascii="Times New Roman" w:hAnsi="Times New Roman"/>
      <w:sz w:val="20"/>
      <w:szCs w:val="20"/>
      <w:lang w:eastAsia="en-US"/>
    </w:rPr>
  </w:style>
  <w:style w:type="character" w:customStyle="1" w:styleId="street">
    <w:name w:val="street"/>
    <w:basedOn w:val="Predvolenpsmoodseku"/>
    <w:rsid w:val="001C3DA6"/>
  </w:style>
  <w:style w:type="character" w:customStyle="1" w:styleId="h1a2">
    <w:name w:val="h1a2"/>
    <w:basedOn w:val="Predvolenpsmoodseku"/>
    <w:rsid w:val="005C6E31"/>
    <w:rPr>
      <w:vanish w:val="0"/>
      <w:webHidden w:val="0"/>
      <w:sz w:val="20"/>
      <w:szCs w:val="20"/>
      <w:specVanish w:val="0"/>
    </w:rPr>
  </w:style>
  <w:style w:type="paragraph" w:customStyle="1" w:styleId="Tabulka-1">
    <w:name w:val="Tabulka-1"/>
    <w:basedOn w:val="Normlny"/>
    <w:qFormat/>
    <w:rsid w:val="00C36B15"/>
    <w:pPr>
      <w:jc w:val="left"/>
    </w:pPr>
    <w:rPr>
      <w:rFonts w:eastAsiaTheme="minorHAnsi" w:cstheme="minorBidi"/>
      <w:sz w:val="22"/>
      <w:lang w:eastAsia="en-US"/>
    </w:rPr>
  </w:style>
  <w:style w:type="character" w:customStyle="1" w:styleId="spelle">
    <w:name w:val="spelle"/>
    <w:uiPriority w:val="99"/>
    <w:rsid w:val="005A5F14"/>
  </w:style>
  <w:style w:type="paragraph" w:customStyle="1" w:styleId="Obyajntext1">
    <w:name w:val="Obyčajný text1"/>
    <w:basedOn w:val="Normlny"/>
    <w:uiPriority w:val="99"/>
    <w:rsid w:val="007C3766"/>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locked/>
    <w:rsid w:val="002B4EE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2751763">
      <w:bodyDiv w:val="1"/>
      <w:marLeft w:val="0"/>
      <w:marRight w:val="0"/>
      <w:marTop w:val="0"/>
      <w:marBottom w:val="0"/>
      <w:divBdr>
        <w:top w:val="none" w:sz="0" w:space="0" w:color="auto"/>
        <w:left w:val="none" w:sz="0" w:space="0" w:color="auto"/>
        <w:bottom w:val="none" w:sz="0" w:space="0" w:color="auto"/>
        <w:right w:val="none" w:sz="0" w:space="0" w:color="auto"/>
      </w:divBdr>
    </w:div>
    <w:div w:id="53552028">
      <w:bodyDiv w:val="1"/>
      <w:marLeft w:val="0"/>
      <w:marRight w:val="0"/>
      <w:marTop w:val="0"/>
      <w:marBottom w:val="0"/>
      <w:divBdr>
        <w:top w:val="none" w:sz="0" w:space="0" w:color="auto"/>
        <w:left w:val="none" w:sz="0" w:space="0" w:color="auto"/>
        <w:bottom w:val="none" w:sz="0" w:space="0" w:color="auto"/>
        <w:right w:val="none" w:sz="0" w:space="0" w:color="auto"/>
      </w:divBdr>
    </w:div>
    <w:div w:id="150634089">
      <w:bodyDiv w:val="1"/>
      <w:marLeft w:val="0"/>
      <w:marRight w:val="0"/>
      <w:marTop w:val="0"/>
      <w:marBottom w:val="0"/>
      <w:divBdr>
        <w:top w:val="none" w:sz="0" w:space="0" w:color="auto"/>
        <w:left w:val="none" w:sz="0" w:space="0" w:color="auto"/>
        <w:bottom w:val="none" w:sz="0" w:space="0" w:color="auto"/>
        <w:right w:val="none" w:sz="0" w:space="0" w:color="auto"/>
      </w:divBdr>
    </w:div>
    <w:div w:id="174002950">
      <w:bodyDiv w:val="1"/>
      <w:marLeft w:val="0"/>
      <w:marRight w:val="0"/>
      <w:marTop w:val="0"/>
      <w:marBottom w:val="0"/>
      <w:divBdr>
        <w:top w:val="none" w:sz="0" w:space="0" w:color="auto"/>
        <w:left w:val="none" w:sz="0" w:space="0" w:color="auto"/>
        <w:bottom w:val="none" w:sz="0" w:space="0" w:color="auto"/>
        <w:right w:val="none" w:sz="0" w:space="0" w:color="auto"/>
      </w:divBdr>
    </w:div>
    <w:div w:id="176358134">
      <w:bodyDiv w:val="1"/>
      <w:marLeft w:val="0"/>
      <w:marRight w:val="0"/>
      <w:marTop w:val="0"/>
      <w:marBottom w:val="0"/>
      <w:divBdr>
        <w:top w:val="none" w:sz="0" w:space="0" w:color="auto"/>
        <w:left w:val="none" w:sz="0" w:space="0" w:color="auto"/>
        <w:bottom w:val="none" w:sz="0" w:space="0" w:color="auto"/>
        <w:right w:val="none" w:sz="0" w:space="0" w:color="auto"/>
      </w:divBdr>
    </w:div>
    <w:div w:id="189875849">
      <w:bodyDiv w:val="1"/>
      <w:marLeft w:val="0"/>
      <w:marRight w:val="0"/>
      <w:marTop w:val="0"/>
      <w:marBottom w:val="0"/>
      <w:divBdr>
        <w:top w:val="none" w:sz="0" w:space="0" w:color="auto"/>
        <w:left w:val="none" w:sz="0" w:space="0" w:color="auto"/>
        <w:bottom w:val="none" w:sz="0" w:space="0" w:color="auto"/>
        <w:right w:val="none" w:sz="0" w:space="0" w:color="auto"/>
      </w:divBdr>
    </w:div>
    <w:div w:id="210306702">
      <w:bodyDiv w:val="1"/>
      <w:marLeft w:val="0"/>
      <w:marRight w:val="0"/>
      <w:marTop w:val="0"/>
      <w:marBottom w:val="0"/>
      <w:divBdr>
        <w:top w:val="none" w:sz="0" w:space="0" w:color="auto"/>
        <w:left w:val="none" w:sz="0" w:space="0" w:color="auto"/>
        <w:bottom w:val="none" w:sz="0" w:space="0" w:color="auto"/>
        <w:right w:val="none" w:sz="0" w:space="0" w:color="auto"/>
      </w:divBdr>
    </w:div>
    <w:div w:id="302738917">
      <w:bodyDiv w:val="1"/>
      <w:marLeft w:val="0"/>
      <w:marRight w:val="0"/>
      <w:marTop w:val="0"/>
      <w:marBottom w:val="0"/>
      <w:divBdr>
        <w:top w:val="none" w:sz="0" w:space="0" w:color="auto"/>
        <w:left w:val="none" w:sz="0" w:space="0" w:color="auto"/>
        <w:bottom w:val="none" w:sz="0" w:space="0" w:color="auto"/>
        <w:right w:val="none" w:sz="0" w:space="0" w:color="auto"/>
      </w:divBdr>
    </w:div>
    <w:div w:id="455150061">
      <w:bodyDiv w:val="1"/>
      <w:marLeft w:val="0"/>
      <w:marRight w:val="0"/>
      <w:marTop w:val="0"/>
      <w:marBottom w:val="0"/>
      <w:divBdr>
        <w:top w:val="none" w:sz="0" w:space="0" w:color="auto"/>
        <w:left w:val="none" w:sz="0" w:space="0" w:color="auto"/>
        <w:bottom w:val="none" w:sz="0" w:space="0" w:color="auto"/>
        <w:right w:val="none" w:sz="0" w:space="0" w:color="auto"/>
      </w:divBdr>
    </w:div>
    <w:div w:id="481582601">
      <w:bodyDiv w:val="1"/>
      <w:marLeft w:val="0"/>
      <w:marRight w:val="0"/>
      <w:marTop w:val="0"/>
      <w:marBottom w:val="0"/>
      <w:divBdr>
        <w:top w:val="none" w:sz="0" w:space="0" w:color="auto"/>
        <w:left w:val="none" w:sz="0" w:space="0" w:color="auto"/>
        <w:bottom w:val="none" w:sz="0" w:space="0" w:color="auto"/>
        <w:right w:val="none" w:sz="0" w:space="0" w:color="auto"/>
      </w:divBdr>
    </w:div>
    <w:div w:id="599142489">
      <w:bodyDiv w:val="1"/>
      <w:marLeft w:val="0"/>
      <w:marRight w:val="0"/>
      <w:marTop w:val="0"/>
      <w:marBottom w:val="0"/>
      <w:divBdr>
        <w:top w:val="none" w:sz="0" w:space="0" w:color="auto"/>
        <w:left w:val="none" w:sz="0" w:space="0" w:color="auto"/>
        <w:bottom w:val="none" w:sz="0" w:space="0" w:color="auto"/>
        <w:right w:val="none" w:sz="0" w:space="0" w:color="auto"/>
      </w:divBdr>
    </w:div>
    <w:div w:id="700205296">
      <w:bodyDiv w:val="1"/>
      <w:marLeft w:val="0"/>
      <w:marRight w:val="0"/>
      <w:marTop w:val="0"/>
      <w:marBottom w:val="0"/>
      <w:divBdr>
        <w:top w:val="none" w:sz="0" w:space="0" w:color="auto"/>
        <w:left w:val="none" w:sz="0" w:space="0" w:color="auto"/>
        <w:bottom w:val="none" w:sz="0" w:space="0" w:color="auto"/>
        <w:right w:val="none" w:sz="0" w:space="0" w:color="auto"/>
      </w:divBdr>
    </w:div>
    <w:div w:id="799961940">
      <w:bodyDiv w:val="1"/>
      <w:marLeft w:val="0"/>
      <w:marRight w:val="0"/>
      <w:marTop w:val="0"/>
      <w:marBottom w:val="0"/>
      <w:divBdr>
        <w:top w:val="none" w:sz="0" w:space="0" w:color="auto"/>
        <w:left w:val="none" w:sz="0" w:space="0" w:color="auto"/>
        <w:bottom w:val="none" w:sz="0" w:space="0" w:color="auto"/>
        <w:right w:val="none" w:sz="0" w:space="0" w:color="auto"/>
      </w:divBdr>
    </w:div>
    <w:div w:id="824051801">
      <w:bodyDiv w:val="1"/>
      <w:marLeft w:val="0"/>
      <w:marRight w:val="0"/>
      <w:marTop w:val="0"/>
      <w:marBottom w:val="0"/>
      <w:divBdr>
        <w:top w:val="none" w:sz="0" w:space="0" w:color="auto"/>
        <w:left w:val="none" w:sz="0" w:space="0" w:color="auto"/>
        <w:bottom w:val="none" w:sz="0" w:space="0" w:color="auto"/>
        <w:right w:val="none" w:sz="0" w:space="0" w:color="auto"/>
      </w:divBdr>
    </w:div>
    <w:div w:id="899481972">
      <w:bodyDiv w:val="1"/>
      <w:marLeft w:val="0"/>
      <w:marRight w:val="0"/>
      <w:marTop w:val="0"/>
      <w:marBottom w:val="0"/>
      <w:divBdr>
        <w:top w:val="none" w:sz="0" w:space="0" w:color="auto"/>
        <w:left w:val="none" w:sz="0" w:space="0" w:color="auto"/>
        <w:bottom w:val="none" w:sz="0" w:space="0" w:color="auto"/>
        <w:right w:val="none" w:sz="0" w:space="0" w:color="auto"/>
      </w:divBdr>
    </w:div>
    <w:div w:id="1165511293">
      <w:bodyDiv w:val="1"/>
      <w:marLeft w:val="0"/>
      <w:marRight w:val="0"/>
      <w:marTop w:val="0"/>
      <w:marBottom w:val="0"/>
      <w:divBdr>
        <w:top w:val="none" w:sz="0" w:space="0" w:color="auto"/>
        <w:left w:val="none" w:sz="0" w:space="0" w:color="auto"/>
        <w:bottom w:val="none" w:sz="0" w:space="0" w:color="auto"/>
        <w:right w:val="none" w:sz="0" w:space="0" w:color="auto"/>
      </w:divBdr>
    </w:div>
    <w:div w:id="1196579922">
      <w:bodyDiv w:val="1"/>
      <w:marLeft w:val="0"/>
      <w:marRight w:val="0"/>
      <w:marTop w:val="0"/>
      <w:marBottom w:val="0"/>
      <w:divBdr>
        <w:top w:val="none" w:sz="0" w:space="0" w:color="auto"/>
        <w:left w:val="none" w:sz="0" w:space="0" w:color="auto"/>
        <w:bottom w:val="none" w:sz="0" w:space="0" w:color="auto"/>
        <w:right w:val="none" w:sz="0" w:space="0" w:color="auto"/>
      </w:divBdr>
    </w:div>
    <w:div w:id="1198855451">
      <w:bodyDiv w:val="1"/>
      <w:marLeft w:val="0"/>
      <w:marRight w:val="0"/>
      <w:marTop w:val="0"/>
      <w:marBottom w:val="0"/>
      <w:divBdr>
        <w:top w:val="none" w:sz="0" w:space="0" w:color="auto"/>
        <w:left w:val="none" w:sz="0" w:space="0" w:color="auto"/>
        <w:bottom w:val="none" w:sz="0" w:space="0" w:color="auto"/>
        <w:right w:val="none" w:sz="0" w:space="0" w:color="auto"/>
      </w:divBdr>
    </w:div>
    <w:div w:id="1256859919">
      <w:bodyDiv w:val="1"/>
      <w:marLeft w:val="0"/>
      <w:marRight w:val="0"/>
      <w:marTop w:val="0"/>
      <w:marBottom w:val="0"/>
      <w:divBdr>
        <w:top w:val="none" w:sz="0" w:space="0" w:color="auto"/>
        <w:left w:val="none" w:sz="0" w:space="0" w:color="auto"/>
        <w:bottom w:val="none" w:sz="0" w:space="0" w:color="auto"/>
        <w:right w:val="none" w:sz="0" w:space="0" w:color="auto"/>
      </w:divBdr>
    </w:div>
    <w:div w:id="1264339322">
      <w:bodyDiv w:val="1"/>
      <w:marLeft w:val="0"/>
      <w:marRight w:val="0"/>
      <w:marTop w:val="0"/>
      <w:marBottom w:val="0"/>
      <w:divBdr>
        <w:top w:val="none" w:sz="0" w:space="0" w:color="auto"/>
        <w:left w:val="none" w:sz="0" w:space="0" w:color="auto"/>
        <w:bottom w:val="none" w:sz="0" w:space="0" w:color="auto"/>
        <w:right w:val="none" w:sz="0" w:space="0" w:color="auto"/>
      </w:divBdr>
    </w:div>
    <w:div w:id="1269698048">
      <w:bodyDiv w:val="1"/>
      <w:marLeft w:val="0"/>
      <w:marRight w:val="0"/>
      <w:marTop w:val="0"/>
      <w:marBottom w:val="0"/>
      <w:divBdr>
        <w:top w:val="none" w:sz="0" w:space="0" w:color="auto"/>
        <w:left w:val="none" w:sz="0" w:space="0" w:color="auto"/>
        <w:bottom w:val="none" w:sz="0" w:space="0" w:color="auto"/>
        <w:right w:val="none" w:sz="0" w:space="0" w:color="auto"/>
      </w:divBdr>
    </w:div>
    <w:div w:id="1326737193">
      <w:bodyDiv w:val="1"/>
      <w:marLeft w:val="0"/>
      <w:marRight w:val="0"/>
      <w:marTop w:val="0"/>
      <w:marBottom w:val="0"/>
      <w:divBdr>
        <w:top w:val="none" w:sz="0" w:space="0" w:color="auto"/>
        <w:left w:val="none" w:sz="0" w:space="0" w:color="auto"/>
        <w:bottom w:val="none" w:sz="0" w:space="0" w:color="auto"/>
        <w:right w:val="none" w:sz="0" w:space="0" w:color="auto"/>
      </w:divBdr>
    </w:div>
    <w:div w:id="1371222917">
      <w:marLeft w:val="0"/>
      <w:marRight w:val="0"/>
      <w:marTop w:val="0"/>
      <w:marBottom w:val="0"/>
      <w:divBdr>
        <w:top w:val="none" w:sz="0" w:space="0" w:color="auto"/>
        <w:left w:val="none" w:sz="0" w:space="0" w:color="auto"/>
        <w:bottom w:val="none" w:sz="0" w:space="0" w:color="auto"/>
        <w:right w:val="none" w:sz="0" w:space="0" w:color="auto"/>
      </w:divBdr>
      <w:divsChild>
        <w:div w:id="1371222916">
          <w:marLeft w:val="0"/>
          <w:marRight w:val="0"/>
          <w:marTop w:val="0"/>
          <w:marBottom w:val="0"/>
          <w:divBdr>
            <w:top w:val="none" w:sz="0" w:space="0" w:color="auto"/>
            <w:left w:val="none" w:sz="0" w:space="0" w:color="auto"/>
            <w:bottom w:val="none" w:sz="0" w:space="0" w:color="auto"/>
            <w:right w:val="none" w:sz="0" w:space="0" w:color="auto"/>
          </w:divBdr>
        </w:div>
        <w:div w:id="1371222919">
          <w:marLeft w:val="0"/>
          <w:marRight w:val="0"/>
          <w:marTop w:val="0"/>
          <w:marBottom w:val="0"/>
          <w:divBdr>
            <w:top w:val="none" w:sz="0" w:space="0" w:color="auto"/>
            <w:left w:val="none" w:sz="0" w:space="0" w:color="auto"/>
            <w:bottom w:val="none" w:sz="0" w:space="0" w:color="auto"/>
            <w:right w:val="none" w:sz="0" w:space="0" w:color="auto"/>
          </w:divBdr>
        </w:div>
      </w:divsChild>
    </w:div>
    <w:div w:id="1371222918">
      <w:marLeft w:val="0"/>
      <w:marRight w:val="0"/>
      <w:marTop w:val="0"/>
      <w:marBottom w:val="0"/>
      <w:divBdr>
        <w:top w:val="none" w:sz="0" w:space="0" w:color="auto"/>
        <w:left w:val="none" w:sz="0" w:space="0" w:color="auto"/>
        <w:bottom w:val="none" w:sz="0" w:space="0" w:color="auto"/>
        <w:right w:val="none" w:sz="0" w:space="0" w:color="auto"/>
      </w:divBdr>
    </w:div>
    <w:div w:id="1404598351">
      <w:bodyDiv w:val="1"/>
      <w:marLeft w:val="0"/>
      <w:marRight w:val="0"/>
      <w:marTop w:val="0"/>
      <w:marBottom w:val="0"/>
      <w:divBdr>
        <w:top w:val="none" w:sz="0" w:space="0" w:color="auto"/>
        <w:left w:val="none" w:sz="0" w:space="0" w:color="auto"/>
        <w:bottom w:val="none" w:sz="0" w:space="0" w:color="auto"/>
        <w:right w:val="none" w:sz="0" w:space="0" w:color="auto"/>
      </w:divBdr>
    </w:div>
    <w:div w:id="1621298861">
      <w:bodyDiv w:val="1"/>
      <w:marLeft w:val="0"/>
      <w:marRight w:val="0"/>
      <w:marTop w:val="0"/>
      <w:marBottom w:val="0"/>
      <w:divBdr>
        <w:top w:val="none" w:sz="0" w:space="0" w:color="auto"/>
        <w:left w:val="none" w:sz="0" w:space="0" w:color="auto"/>
        <w:bottom w:val="none" w:sz="0" w:space="0" w:color="auto"/>
        <w:right w:val="none" w:sz="0" w:space="0" w:color="auto"/>
      </w:divBdr>
    </w:div>
    <w:div w:id="1651206939">
      <w:bodyDiv w:val="1"/>
      <w:marLeft w:val="0"/>
      <w:marRight w:val="0"/>
      <w:marTop w:val="0"/>
      <w:marBottom w:val="0"/>
      <w:divBdr>
        <w:top w:val="none" w:sz="0" w:space="0" w:color="auto"/>
        <w:left w:val="none" w:sz="0" w:space="0" w:color="auto"/>
        <w:bottom w:val="none" w:sz="0" w:space="0" w:color="auto"/>
        <w:right w:val="none" w:sz="0" w:space="0" w:color="auto"/>
      </w:divBdr>
    </w:div>
    <w:div w:id="1855262881">
      <w:bodyDiv w:val="1"/>
      <w:marLeft w:val="0"/>
      <w:marRight w:val="0"/>
      <w:marTop w:val="0"/>
      <w:marBottom w:val="0"/>
      <w:divBdr>
        <w:top w:val="none" w:sz="0" w:space="0" w:color="auto"/>
        <w:left w:val="none" w:sz="0" w:space="0" w:color="auto"/>
        <w:bottom w:val="none" w:sz="0" w:space="0" w:color="auto"/>
        <w:right w:val="none" w:sz="0" w:space="0" w:color="auto"/>
      </w:divBdr>
    </w:div>
    <w:div w:id="1875575450">
      <w:bodyDiv w:val="1"/>
      <w:marLeft w:val="0"/>
      <w:marRight w:val="0"/>
      <w:marTop w:val="0"/>
      <w:marBottom w:val="0"/>
      <w:divBdr>
        <w:top w:val="none" w:sz="0" w:space="0" w:color="auto"/>
        <w:left w:val="none" w:sz="0" w:space="0" w:color="auto"/>
        <w:bottom w:val="none" w:sz="0" w:space="0" w:color="auto"/>
        <w:right w:val="none" w:sz="0" w:space="0" w:color="auto"/>
      </w:divBdr>
    </w:div>
    <w:div w:id="2017876128">
      <w:bodyDiv w:val="1"/>
      <w:marLeft w:val="0"/>
      <w:marRight w:val="0"/>
      <w:marTop w:val="0"/>
      <w:marBottom w:val="0"/>
      <w:divBdr>
        <w:top w:val="none" w:sz="0" w:space="0" w:color="auto"/>
        <w:left w:val="none" w:sz="0" w:space="0" w:color="auto"/>
        <w:bottom w:val="none" w:sz="0" w:space="0" w:color="auto"/>
        <w:right w:val="none" w:sz="0" w:space="0" w:color="auto"/>
      </w:divBdr>
    </w:div>
    <w:div w:id="214403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9D45D5-AE95-4B43-8435-0617F5C27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1279</Words>
  <Characters>7295</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8557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Ľubica Bobrová</dc:creator>
  <cp:lastModifiedBy>awagnerova</cp:lastModifiedBy>
  <cp:revision>3</cp:revision>
  <cp:lastPrinted>2021-04-30T05:41:00Z</cp:lastPrinted>
  <dcterms:created xsi:type="dcterms:W3CDTF">2021-06-03T13:50:00Z</dcterms:created>
  <dcterms:modified xsi:type="dcterms:W3CDTF">2021-06-03T13:51:00Z</dcterms:modified>
</cp:coreProperties>
</file>