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B2FA3" w14:textId="77777777" w:rsidR="006914EF" w:rsidRPr="005D779E" w:rsidRDefault="001665A6" w:rsidP="002725FB">
      <w:pPr>
        <w:pStyle w:val="Nzev"/>
        <w:spacing w:before="120" w:after="120"/>
        <w:contextualSpacing/>
        <w:rPr>
          <w:caps/>
          <w:sz w:val="40"/>
          <w:szCs w:val="40"/>
        </w:rPr>
      </w:pPr>
      <w:bookmarkStart w:id="0" w:name="_GoBack"/>
      <w:bookmarkEnd w:id="0"/>
      <w:r w:rsidRPr="005D779E">
        <w:rPr>
          <w:caps/>
          <w:sz w:val="40"/>
          <w:szCs w:val="40"/>
        </w:rPr>
        <w:t>RÁMCOVÁ K</w:t>
      </w:r>
      <w:r w:rsidR="006914EF" w:rsidRPr="005D779E">
        <w:rPr>
          <w:caps/>
          <w:sz w:val="40"/>
          <w:szCs w:val="40"/>
        </w:rPr>
        <w:t>upní smlouva</w:t>
      </w:r>
    </w:p>
    <w:p w14:paraId="501F68F7"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600AA305"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131CE81C" w14:textId="77777777"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5509E9">
        <w:rPr>
          <w:sz w:val="22"/>
          <w:szCs w:val="22"/>
        </w:rPr>
        <w:pict w14:anchorId="714A4032">
          <v:rect id="_x0000_i1025" style="width:453.6pt;height:1.5pt" o:hralign="center" o:hrstd="t" o:hrnoshade="t" o:hr="t" fillcolor="black [3213]" stroked="f"/>
        </w:pict>
      </w:r>
    </w:p>
    <w:p w14:paraId="57014639" w14:textId="77777777" w:rsidR="00032CFB" w:rsidRPr="005E6565" w:rsidRDefault="00032CFB" w:rsidP="00032CFB">
      <w:pPr>
        <w:spacing w:before="120" w:after="120" w:line="276" w:lineRule="auto"/>
        <w:contextualSpacing/>
        <w:jc w:val="both"/>
        <w:rPr>
          <w:b/>
          <w:bCs/>
          <w:sz w:val="22"/>
          <w:szCs w:val="22"/>
        </w:rPr>
      </w:pPr>
      <w:r w:rsidRPr="005E6565">
        <w:rPr>
          <w:b/>
          <w:bCs/>
          <w:sz w:val="22"/>
          <w:szCs w:val="22"/>
        </w:rPr>
        <w:t>Kupující:</w:t>
      </w:r>
    </w:p>
    <w:p w14:paraId="66EFE08E" w14:textId="77777777" w:rsidR="00032CFB" w:rsidRPr="00D30B5E" w:rsidRDefault="00032CFB" w:rsidP="00032CFB">
      <w:pPr>
        <w:spacing w:before="120" w:line="276" w:lineRule="auto"/>
        <w:contextualSpacing/>
        <w:jc w:val="both"/>
        <w:rPr>
          <w:b/>
          <w:iCs/>
          <w:sz w:val="22"/>
          <w:szCs w:val="22"/>
        </w:rPr>
      </w:pPr>
      <w:r w:rsidRPr="00D30B5E">
        <w:rPr>
          <w:b/>
          <w:iCs/>
          <w:sz w:val="22"/>
          <w:szCs w:val="22"/>
        </w:rPr>
        <w:t>Dopravní podnik města Brna, a.s.</w:t>
      </w:r>
    </w:p>
    <w:p w14:paraId="1B869E5A" w14:textId="77777777" w:rsidR="00032CFB" w:rsidRPr="00D30B5E" w:rsidRDefault="00032CFB" w:rsidP="00032CFB">
      <w:pPr>
        <w:spacing w:before="120" w:line="276" w:lineRule="auto"/>
        <w:contextualSpacing/>
        <w:jc w:val="both"/>
        <w:rPr>
          <w:iCs/>
          <w:sz w:val="22"/>
          <w:szCs w:val="22"/>
        </w:rPr>
      </w:pPr>
      <w:r w:rsidRPr="00D30B5E">
        <w:rPr>
          <w:iCs/>
          <w:sz w:val="22"/>
          <w:szCs w:val="22"/>
        </w:rPr>
        <w:t xml:space="preserve">Sídlo: </w:t>
      </w:r>
      <w:r w:rsidRPr="00D30B5E">
        <w:rPr>
          <w:sz w:val="22"/>
          <w:szCs w:val="22"/>
        </w:rPr>
        <w:t>Hlinky 64/151, Pisárky, 603 00 Brno, Doručovací číslo: 65646</w:t>
      </w:r>
    </w:p>
    <w:p w14:paraId="1675925A" w14:textId="77777777" w:rsidR="00032CFB" w:rsidRPr="00D30B5E" w:rsidRDefault="00032CFB" w:rsidP="00032CFB">
      <w:pPr>
        <w:spacing w:before="120" w:line="276" w:lineRule="auto"/>
        <w:contextualSpacing/>
        <w:jc w:val="both"/>
        <w:rPr>
          <w:iCs/>
          <w:sz w:val="22"/>
          <w:szCs w:val="22"/>
        </w:rPr>
      </w:pPr>
      <w:r w:rsidRPr="00D30B5E">
        <w:rPr>
          <w:iCs/>
          <w:sz w:val="22"/>
          <w:szCs w:val="22"/>
        </w:rPr>
        <w:t>Zapsána: v obchodním rejstříku Krajského soudu v Brně, oddíl B., vložka 2463</w:t>
      </w:r>
    </w:p>
    <w:p w14:paraId="377C4E41" w14:textId="77777777" w:rsidR="00032CFB" w:rsidRPr="00D30B5E" w:rsidRDefault="00032CFB" w:rsidP="00032CFB">
      <w:pPr>
        <w:spacing w:before="120" w:line="276" w:lineRule="auto"/>
        <w:contextualSpacing/>
        <w:jc w:val="both"/>
        <w:rPr>
          <w:iCs/>
          <w:sz w:val="22"/>
          <w:szCs w:val="22"/>
        </w:rPr>
      </w:pPr>
      <w:r w:rsidRPr="00D30B5E">
        <w:rPr>
          <w:iCs/>
          <w:sz w:val="22"/>
          <w:szCs w:val="22"/>
        </w:rPr>
        <w:t>Osoba oprávněná k podpisu smlouvy:</w:t>
      </w:r>
      <w:r w:rsidRPr="00D30B5E">
        <w:rPr>
          <w:iCs/>
          <w:sz w:val="22"/>
          <w:szCs w:val="22"/>
        </w:rPr>
        <w:tab/>
      </w:r>
      <w:r w:rsidRPr="00D30B5E">
        <w:rPr>
          <w:iCs/>
          <w:sz w:val="22"/>
          <w:szCs w:val="22"/>
        </w:rPr>
        <w:tab/>
      </w:r>
      <w:r w:rsidRPr="00D30B5E">
        <w:rPr>
          <w:b/>
          <w:iCs/>
          <w:sz w:val="22"/>
          <w:szCs w:val="22"/>
        </w:rPr>
        <w:t>Ing. Miloš Havránek</w:t>
      </w:r>
    </w:p>
    <w:p w14:paraId="36D2D8FF" w14:textId="77777777"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generální ředitel</w:t>
      </w:r>
    </w:p>
    <w:p w14:paraId="51DB901E" w14:textId="77777777" w:rsidR="00032CFB" w:rsidRPr="00D30B5E" w:rsidRDefault="00032CFB" w:rsidP="00032CFB">
      <w:pPr>
        <w:spacing w:before="120" w:line="276" w:lineRule="auto"/>
        <w:contextualSpacing/>
        <w:jc w:val="both"/>
        <w:rPr>
          <w:b/>
          <w:iCs/>
          <w:sz w:val="22"/>
          <w:szCs w:val="22"/>
        </w:rPr>
      </w:pPr>
      <w:r w:rsidRPr="00D30B5E">
        <w:rPr>
          <w:iCs/>
          <w:sz w:val="22"/>
          <w:szCs w:val="22"/>
        </w:rPr>
        <w:t>Kontaktní osoba ve věcech smluvních:</w:t>
      </w:r>
      <w:r w:rsidRPr="00D30B5E">
        <w:rPr>
          <w:iCs/>
          <w:sz w:val="22"/>
          <w:szCs w:val="22"/>
        </w:rPr>
        <w:tab/>
      </w:r>
      <w:r w:rsidRPr="00D30B5E">
        <w:rPr>
          <w:iCs/>
          <w:sz w:val="22"/>
          <w:szCs w:val="22"/>
        </w:rPr>
        <w:tab/>
      </w:r>
      <w:r w:rsidRPr="00D30B5E">
        <w:rPr>
          <w:b/>
          <w:iCs/>
          <w:sz w:val="22"/>
          <w:szCs w:val="22"/>
        </w:rPr>
        <w:t>Ing. Marcela Schwendtová</w:t>
      </w:r>
    </w:p>
    <w:p w14:paraId="6F34B4CC" w14:textId="77777777"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vedoucí odboru nákupu a logistiky</w:t>
      </w:r>
    </w:p>
    <w:p w14:paraId="5408F782" w14:textId="77777777"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tel: 543</w:t>
      </w:r>
      <w:r>
        <w:rPr>
          <w:iCs/>
          <w:sz w:val="22"/>
          <w:szCs w:val="22"/>
        </w:rPr>
        <w:t> </w:t>
      </w:r>
      <w:r w:rsidRPr="00D30B5E">
        <w:rPr>
          <w:iCs/>
          <w:sz w:val="22"/>
          <w:szCs w:val="22"/>
        </w:rPr>
        <w:t>171</w:t>
      </w:r>
      <w:r>
        <w:rPr>
          <w:iCs/>
          <w:sz w:val="22"/>
          <w:szCs w:val="22"/>
        </w:rPr>
        <w:t xml:space="preserve"> </w:t>
      </w:r>
      <w:r w:rsidRPr="00D30B5E">
        <w:rPr>
          <w:iCs/>
          <w:sz w:val="22"/>
          <w:szCs w:val="22"/>
        </w:rPr>
        <w:t>660, e-mail:mschwendtova@dpmb.cz</w:t>
      </w:r>
    </w:p>
    <w:p w14:paraId="770C2ABD" w14:textId="77777777" w:rsidR="00032CFB" w:rsidRPr="00D30B5E" w:rsidRDefault="00032CFB" w:rsidP="00032CFB">
      <w:pPr>
        <w:spacing w:before="120" w:line="276" w:lineRule="auto"/>
        <w:contextualSpacing/>
        <w:jc w:val="both"/>
        <w:rPr>
          <w:b/>
          <w:iCs/>
          <w:sz w:val="22"/>
          <w:szCs w:val="22"/>
        </w:rPr>
      </w:pPr>
      <w:r w:rsidRPr="00D30B5E">
        <w:rPr>
          <w:iCs/>
          <w:sz w:val="22"/>
          <w:szCs w:val="22"/>
        </w:rPr>
        <w:t>Kontaktní osoba ve věcech technických:</w:t>
      </w:r>
      <w:r w:rsidRPr="00D30B5E">
        <w:rPr>
          <w:iCs/>
          <w:sz w:val="22"/>
          <w:szCs w:val="22"/>
        </w:rPr>
        <w:tab/>
      </w:r>
      <w:r w:rsidRPr="00D30B5E">
        <w:rPr>
          <w:b/>
          <w:iCs/>
          <w:sz w:val="22"/>
          <w:szCs w:val="22"/>
        </w:rPr>
        <w:t>Eva Richterová</w:t>
      </w:r>
    </w:p>
    <w:p w14:paraId="28D07FCF" w14:textId="77777777"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referent odboru nákupu</w:t>
      </w:r>
    </w:p>
    <w:p w14:paraId="61C3F872" w14:textId="77777777" w:rsidR="00032CFB" w:rsidRPr="00D30B5E" w:rsidRDefault="00032CFB" w:rsidP="00032CFB">
      <w:pPr>
        <w:spacing w:before="120" w:line="276" w:lineRule="auto"/>
        <w:contextualSpacing/>
        <w:jc w:val="both"/>
        <w:rPr>
          <w:iCs/>
          <w:sz w:val="22"/>
          <w:szCs w:val="22"/>
        </w:rPr>
      </w:pP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r>
      <w:r w:rsidRPr="00D30B5E">
        <w:rPr>
          <w:iCs/>
          <w:sz w:val="22"/>
          <w:szCs w:val="22"/>
        </w:rPr>
        <w:tab/>
        <w:t>tel: 543</w:t>
      </w:r>
      <w:r>
        <w:rPr>
          <w:iCs/>
          <w:sz w:val="22"/>
          <w:szCs w:val="22"/>
        </w:rPr>
        <w:t> </w:t>
      </w:r>
      <w:r w:rsidRPr="00D30B5E">
        <w:rPr>
          <w:iCs/>
          <w:sz w:val="22"/>
          <w:szCs w:val="22"/>
        </w:rPr>
        <w:t>171</w:t>
      </w:r>
      <w:r>
        <w:rPr>
          <w:iCs/>
          <w:sz w:val="22"/>
          <w:szCs w:val="22"/>
        </w:rPr>
        <w:t xml:space="preserve"> </w:t>
      </w:r>
      <w:r w:rsidRPr="00D30B5E">
        <w:rPr>
          <w:iCs/>
          <w:sz w:val="22"/>
          <w:szCs w:val="22"/>
        </w:rPr>
        <w:t>655, e-mail: erichterova@dpmb.cz</w:t>
      </w:r>
    </w:p>
    <w:p w14:paraId="361F1BDC" w14:textId="77777777" w:rsidR="00032CFB" w:rsidRPr="00D30B5E" w:rsidRDefault="00032CFB" w:rsidP="00032CFB">
      <w:pPr>
        <w:spacing w:before="120" w:line="276" w:lineRule="auto"/>
        <w:contextualSpacing/>
        <w:jc w:val="both"/>
        <w:rPr>
          <w:iCs/>
          <w:sz w:val="22"/>
          <w:szCs w:val="22"/>
        </w:rPr>
      </w:pPr>
      <w:r w:rsidRPr="00D30B5E">
        <w:rPr>
          <w:iCs/>
          <w:sz w:val="22"/>
          <w:szCs w:val="22"/>
        </w:rPr>
        <w:t>IČO : 25508881</w:t>
      </w:r>
    </w:p>
    <w:p w14:paraId="627C96B8" w14:textId="77777777" w:rsidR="00032CFB" w:rsidRPr="00D30B5E" w:rsidRDefault="00032CFB" w:rsidP="00032CFB">
      <w:pPr>
        <w:spacing w:before="120" w:line="276" w:lineRule="auto"/>
        <w:contextualSpacing/>
        <w:jc w:val="both"/>
        <w:rPr>
          <w:iCs/>
          <w:sz w:val="22"/>
          <w:szCs w:val="22"/>
        </w:rPr>
      </w:pPr>
      <w:r w:rsidRPr="00D30B5E">
        <w:rPr>
          <w:iCs/>
          <w:sz w:val="22"/>
          <w:szCs w:val="22"/>
        </w:rPr>
        <w:t>DIČ: CZ25508881</w:t>
      </w:r>
    </w:p>
    <w:p w14:paraId="60AEFBD7" w14:textId="77777777" w:rsidR="00032CFB" w:rsidRPr="00D30B5E" w:rsidRDefault="00032CFB" w:rsidP="00032CFB">
      <w:pPr>
        <w:spacing w:before="120" w:line="276" w:lineRule="auto"/>
        <w:contextualSpacing/>
        <w:jc w:val="both"/>
        <w:rPr>
          <w:iCs/>
          <w:sz w:val="22"/>
          <w:szCs w:val="22"/>
        </w:rPr>
      </w:pPr>
      <w:r w:rsidRPr="00D30B5E">
        <w:rPr>
          <w:iCs/>
          <w:sz w:val="22"/>
          <w:szCs w:val="22"/>
        </w:rPr>
        <w:t>Bankovní spojení: Komerční Banka, a.s., Brno-město</w:t>
      </w:r>
    </w:p>
    <w:p w14:paraId="34004FA2" w14:textId="77777777" w:rsidR="00032CFB" w:rsidRPr="00D30B5E" w:rsidRDefault="00032CFB" w:rsidP="00032CFB">
      <w:pPr>
        <w:spacing w:before="120" w:line="276" w:lineRule="auto"/>
        <w:contextualSpacing/>
        <w:jc w:val="both"/>
        <w:rPr>
          <w:iCs/>
          <w:sz w:val="22"/>
          <w:szCs w:val="22"/>
        </w:rPr>
      </w:pPr>
      <w:r w:rsidRPr="00D30B5E">
        <w:rPr>
          <w:iCs/>
          <w:sz w:val="22"/>
          <w:szCs w:val="22"/>
        </w:rPr>
        <w:t>Číslo účtu: 8905621/0100</w:t>
      </w:r>
    </w:p>
    <w:p w14:paraId="0AFBBC3E" w14:textId="77777777" w:rsidR="00032CFB" w:rsidRPr="00D30B5E" w:rsidRDefault="00032CFB" w:rsidP="00032CFB">
      <w:pPr>
        <w:spacing w:before="120" w:line="276" w:lineRule="auto"/>
        <w:contextualSpacing/>
        <w:jc w:val="both"/>
        <w:rPr>
          <w:iCs/>
          <w:sz w:val="22"/>
          <w:szCs w:val="22"/>
        </w:rPr>
      </w:pPr>
      <w:r w:rsidRPr="00D30B5E">
        <w:rPr>
          <w:iCs/>
          <w:sz w:val="22"/>
          <w:szCs w:val="22"/>
        </w:rPr>
        <w:t>Společnost je plátcem DPH</w:t>
      </w:r>
    </w:p>
    <w:p w14:paraId="76714773" w14:textId="77777777" w:rsidR="00032CFB" w:rsidRPr="00F46F89" w:rsidRDefault="00032CFB" w:rsidP="00032CFB">
      <w:pPr>
        <w:spacing w:before="120" w:line="276" w:lineRule="auto"/>
        <w:contextualSpacing/>
        <w:jc w:val="both"/>
        <w:rPr>
          <w:iCs/>
          <w:sz w:val="22"/>
          <w:szCs w:val="22"/>
        </w:rPr>
      </w:pPr>
      <w:r w:rsidRPr="00F46F89">
        <w:rPr>
          <w:iCs/>
          <w:sz w:val="22"/>
          <w:szCs w:val="22"/>
        </w:rPr>
        <w:t>(dále jen „kupující“)</w:t>
      </w:r>
    </w:p>
    <w:p w14:paraId="72CEF811" w14:textId="77777777" w:rsidR="00935332" w:rsidRPr="00AA26B1" w:rsidRDefault="00935332" w:rsidP="009B19EB">
      <w:pPr>
        <w:spacing w:before="120" w:line="276" w:lineRule="auto"/>
        <w:contextualSpacing/>
        <w:jc w:val="both"/>
        <w:rPr>
          <w:iCs/>
          <w:sz w:val="22"/>
          <w:szCs w:val="22"/>
        </w:rPr>
      </w:pPr>
    </w:p>
    <w:p w14:paraId="090F9698"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361106C8"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463DFE06"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5346FE13" w14:textId="77777777"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14:paraId="658E0D32" w14:textId="77777777"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14:paraId="159D1F64" w14:textId="77777777"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14:paraId="47CA0C34" w14:textId="77777777"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14:paraId="2D430EAB" w14:textId="77777777"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14:paraId="00967F8E" w14:textId="77777777"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14:paraId="28A81E5D" w14:textId="77777777"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14:paraId="54A19CF8" w14:textId="77777777"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14:paraId="570FAA80" w14:textId="77777777"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14:paraId="0F0CCEEA" w14:textId="77777777"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14:paraId="796A9563" w14:textId="77777777"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14:paraId="08F1E184" w14:textId="77777777" w:rsidR="00837E9B" w:rsidRDefault="00281F8F" w:rsidP="009B19EB">
      <w:pPr>
        <w:spacing w:before="120" w:line="276" w:lineRule="auto"/>
        <w:contextualSpacing/>
        <w:jc w:val="both"/>
        <w:rPr>
          <w:sz w:val="22"/>
          <w:szCs w:val="22"/>
        </w:rPr>
      </w:pPr>
      <w:r>
        <w:rPr>
          <w:sz w:val="22"/>
          <w:szCs w:val="22"/>
        </w:rPr>
        <w:t>(dále jen „prodávající“)</w:t>
      </w:r>
    </w:p>
    <w:p w14:paraId="426543D1" w14:textId="77777777" w:rsidR="00837E9B" w:rsidRDefault="00837E9B" w:rsidP="009B19EB">
      <w:pPr>
        <w:spacing w:before="120" w:line="276" w:lineRule="auto"/>
        <w:contextualSpacing/>
        <w:jc w:val="both"/>
        <w:rPr>
          <w:sz w:val="22"/>
          <w:szCs w:val="22"/>
        </w:rPr>
      </w:pPr>
    </w:p>
    <w:p w14:paraId="41E791FA" w14:textId="77777777" w:rsidR="00F744F7" w:rsidRPr="00AA26B1" w:rsidRDefault="00F744F7" w:rsidP="009B19EB">
      <w:pPr>
        <w:spacing w:before="120" w:line="276" w:lineRule="auto"/>
        <w:contextualSpacing/>
        <w:jc w:val="both"/>
        <w:rPr>
          <w:sz w:val="22"/>
          <w:szCs w:val="22"/>
        </w:rPr>
      </w:pPr>
    </w:p>
    <w:p w14:paraId="6BD7F09F" w14:textId="77777777" w:rsidR="00935332" w:rsidRPr="00AA26B1" w:rsidRDefault="00935332" w:rsidP="009B19EB">
      <w:pPr>
        <w:spacing w:before="120" w:line="276" w:lineRule="auto"/>
        <w:contextualSpacing/>
        <w:jc w:val="both"/>
        <w:rPr>
          <w:iCs/>
          <w:sz w:val="22"/>
          <w:szCs w:val="22"/>
        </w:rPr>
      </w:pPr>
    </w:p>
    <w:p w14:paraId="5636E491" w14:textId="77777777"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12EB8298" w14:textId="77777777" w:rsidR="008E5D17" w:rsidRPr="00AA26B1" w:rsidRDefault="008E5D17" w:rsidP="00AA26B1">
      <w:pPr>
        <w:tabs>
          <w:tab w:val="left" w:pos="720"/>
        </w:tabs>
        <w:spacing w:before="120"/>
        <w:contextualSpacing/>
        <w:jc w:val="both"/>
        <w:rPr>
          <w:sz w:val="22"/>
          <w:szCs w:val="22"/>
        </w:rPr>
      </w:pPr>
    </w:p>
    <w:p w14:paraId="6FFDB49E" w14:textId="77777777" w:rsidR="00AA26B1" w:rsidRDefault="00AA26B1" w:rsidP="00AA26B1">
      <w:pPr>
        <w:tabs>
          <w:tab w:val="left" w:pos="720"/>
        </w:tabs>
        <w:spacing w:before="120"/>
        <w:contextualSpacing/>
        <w:jc w:val="both"/>
        <w:rPr>
          <w:sz w:val="22"/>
          <w:szCs w:val="22"/>
        </w:rPr>
      </w:pPr>
    </w:p>
    <w:p w14:paraId="73070276" w14:textId="77777777" w:rsidR="009B19EB" w:rsidRDefault="009B19EB" w:rsidP="00AA26B1">
      <w:pPr>
        <w:tabs>
          <w:tab w:val="left" w:pos="720"/>
        </w:tabs>
        <w:spacing w:before="120"/>
        <w:contextualSpacing/>
        <w:jc w:val="both"/>
        <w:rPr>
          <w:sz w:val="22"/>
          <w:szCs w:val="22"/>
        </w:rPr>
      </w:pPr>
    </w:p>
    <w:p w14:paraId="6EF66CD0" w14:textId="77777777" w:rsidR="008A5D44" w:rsidRPr="00AA26B1" w:rsidRDefault="008A5D44" w:rsidP="00977B32">
      <w:pPr>
        <w:pStyle w:val="Nadpis2"/>
        <w:numPr>
          <w:ilvl w:val="0"/>
          <w:numId w:val="30"/>
        </w:numPr>
        <w:spacing w:line="276" w:lineRule="auto"/>
        <w:rPr>
          <w:sz w:val="22"/>
          <w:szCs w:val="22"/>
        </w:rPr>
      </w:pPr>
    </w:p>
    <w:p w14:paraId="7EB962D1" w14:textId="77777777" w:rsidR="008A5D44" w:rsidRPr="00AA26B1" w:rsidRDefault="008A5D44" w:rsidP="00977B32">
      <w:pPr>
        <w:spacing w:line="276" w:lineRule="auto"/>
        <w:jc w:val="center"/>
        <w:rPr>
          <w:b/>
          <w:bCs/>
          <w:sz w:val="22"/>
          <w:szCs w:val="22"/>
        </w:rPr>
      </w:pPr>
      <w:r>
        <w:rPr>
          <w:b/>
          <w:bCs/>
          <w:sz w:val="22"/>
          <w:szCs w:val="22"/>
        </w:rPr>
        <w:t>Úvodní ustanovení</w:t>
      </w:r>
    </w:p>
    <w:p w14:paraId="2910E47D"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081A4CEE" w14:textId="77777777" w:rsidR="000318D2" w:rsidRPr="00977B32" w:rsidRDefault="00977B32" w:rsidP="00977B32">
      <w:pPr>
        <w:spacing w:line="276" w:lineRule="auto"/>
        <w:jc w:val="center"/>
        <w:rPr>
          <w:b/>
          <w:sz w:val="22"/>
          <w:szCs w:val="22"/>
        </w:rPr>
      </w:pPr>
      <w:r w:rsidRPr="00977B32">
        <w:rPr>
          <w:b/>
          <w:sz w:val="22"/>
          <w:szCs w:val="22"/>
        </w:rPr>
        <w:t>II.</w:t>
      </w:r>
    </w:p>
    <w:p w14:paraId="7405FECE"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250D1575"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1FCDD49"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CC1DA56" w14:textId="77777777" w:rsidR="00AC33D0" w:rsidRPr="00E30799" w:rsidRDefault="00AC33D0" w:rsidP="00AC33D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30799">
        <w:rPr>
          <w:sz w:val="22"/>
          <w:szCs w:val="22"/>
        </w:rPr>
        <w:t xml:space="preserve">Zbožím dodávaným na základě této smlouvy jsou </w:t>
      </w:r>
      <w:r w:rsidRPr="00E30799">
        <w:rPr>
          <w:b/>
          <w:sz w:val="22"/>
          <w:szCs w:val="22"/>
        </w:rPr>
        <w:t xml:space="preserve">prostředky osobní hygieny, čisticí a úklidové </w:t>
      </w:r>
      <w:r w:rsidRPr="00E30799">
        <w:rPr>
          <w:sz w:val="22"/>
          <w:szCs w:val="22"/>
        </w:rPr>
        <w:t>těchto skupin materiálů:</w:t>
      </w:r>
    </w:p>
    <w:p w14:paraId="13E20484" w14:textId="77777777" w:rsidR="00AC33D0" w:rsidRPr="00EF77EA" w:rsidRDefault="00AC33D0" w:rsidP="00AC33D0">
      <w:pPr>
        <w:pStyle w:val="Normlnweb"/>
        <w:spacing w:before="0" w:beforeAutospacing="0" w:after="0" w:afterAutospacing="0" w:line="276" w:lineRule="auto"/>
        <w:ind w:left="708"/>
        <w:jc w:val="both"/>
        <w:rPr>
          <w:b/>
          <w:bCs/>
          <w:sz w:val="22"/>
          <w:szCs w:val="22"/>
        </w:rPr>
      </w:pPr>
      <w:r w:rsidRPr="00EF77EA">
        <w:rPr>
          <w:b/>
          <w:bCs/>
          <w:sz w:val="22"/>
          <w:szCs w:val="22"/>
        </w:rPr>
        <w:t>02330 – Čisticí prostředky</w:t>
      </w:r>
    </w:p>
    <w:p w14:paraId="60D3FC51" w14:textId="77777777" w:rsidR="00AC33D0" w:rsidRPr="00EF77EA" w:rsidRDefault="00AC33D0" w:rsidP="00AC33D0">
      <w:pPr>
        <w:pStyle w:val="Normlnweb"/>
        <w:spacing w:before="0" w:beforeAutospacing="0" w:after="0" w:afterAutospacing="0" w:line="276" w:lineRule="auto"/>
        <w:ind w:left="708"/>
        <w:jc w:val="both"/>
        <w:rPr>
          <w:b/>
          <w:bCs/>
          <w:sz w:val="22"/>
          <w:szCs w:val="22"/>
        </w:rPr>
      </w:pPr>
      <w:r w:rsidRPr="00EF77EA">
        <w:rPr>
          <w:b/>
          <w:bCs/>
          <w:sz w:val="22"/>
          <w:szCs w:val="22"/>
        </w:rPr>
        <w:t>02080 – Ostatní materiály</w:t>
      </w:r>
    </w:p>
    <w:p w14:paraId="3F838A64" w14:textId="77777777" w:rsidR="00AC33D0" w:rsidRPr="00EF77EA" w:rsidRDefault="00AC33D0" w:rsidP="00AC33D0">
      <w:pPr>
        <w:pStyle w:val="Normlnweb"/>
        <w:spacing w:before="0" w:beforeAutospacing="0" w:after="0" w:afterAutospacing="0" w:line="276" w:lineRule="auto"/>
        <w:ind w:left="708"/>
        <w:jc w:val="both"/>
        <w:rPr>
          <w:b/>
          <w:bCs/>
          <w:sz w:val="22"/>
          <w:szCs w:val="22"/>
        </w:rPr>
      </w:pPr>
      <w:r w:rsidRPr="00EF77EA">
        <w:rPr>
          <w:b/>
          <w:bCs/>
          <w:sz w:val="22"/>
          <w:szCs w:val="22"/>
        </w:rPr>
        <w:t>02340 – Prostředky osobní hygieny</w:t>
      </w:r>
    </w:p>
    <w:p w14:paraId="3460E570" w14:textId="77777777" w:rsidR="00AC33D0" w:rsidRPr="00EF77EA" w:rsidRDefault="00AC33D0" w:rsidP="00AC33D0">
      <w:pPr>
        <w:pStyle w:val="Normlnweb"/>
        <w:spacing w:before="0" w:beforeAutospacing="0" w:after="0" w:afterAutospacing="0" w:line="276" w:lineRule="auto"/>
        <w:ind w:left="708"/>
        <w:jc w:val="both"/>
        <w:rPr>
          <w:b/>
          <w:bCs/>
          <w:sz w:val="22"/>
          <w:szCs w:val="22"/>
        </w:rPr>
      </w:pPr>
      <w:r w:rsidRPr="00EF77EA">
        <w:rPr>
          <w:b/>
          <w:bCs/>
          <w:sz w:val="22"/>
          <w:szCs w:val="22"/>
        </w:rPr>
        <w:t>01930 – Výrobky z textilu</w:t>
      </w:r>
    </w:p>
    <w:p w14:paraId="044EBBA1" w14:textId="77777777" w:rsidR="00AC33D0" w:rsidRPr="005E6565" w:rsidRDefault="00AC33D0" w:rsidP="00AC33D0">
      <w:pPr>
        <w:pStyle w:val="Normlnweb"/>
        <w:spacing w:before="0" w:beforeAutospacing="0" w:after="0" w:afterAutospacing="0" w:line="276" w:lineRule="auto"/>
        <w:ind w:firstLine="426"/>
        <w:jc w:val="both"/>
        <w:rPr>
          <w:sz w:val="22"/>
          <w:szCs w:val="22"/>
        </w:rPr>
      </w:pPr>
      <w:r w:rsidRPr="005E6565">
        <w:rPr>
          <w:sz w:val="22"/>
          <w:szCs w:val="22"/>
        </w:rPr>
        <w:t xml:space="preserve">Specifikace a ceny zboží jsou uvedeny v příloze č. </w:t>
      </w:r>
      <w:r>
        <w:rPr>
          <w:sz w:val="22"/>
          <w:szCs w:val="22"/>
        </w:rPr>
        <w:t xml:space="preserve">2 </w:t>
      </w:r>
      <w:r w:rsidRPr="005E6565">
        <w:rPr>
          <w:sz w:val="22"/>
          <w:szCs w:val="22"/>
        </w:rPr>
        <w:t xml:space="preserve">- </w:t>
      </w:r>
      <w:r>
        <w:rPr>
          <w:sz w:val="22"/>
          <w:szCs w:val="22"/>
        </w:rPr>
        <w:t>S</w:t>
      </w:r>
      <w:r w:rsidRPr="005E6565">
        <w:rPr>
          <w:sz w:val="22"/>
          <w:szCs w:val="22"/>
        </w:rPr>
        <w:t>pecifikace a ceník.</w:t>
      </w:r>
    </w:p>
    <w:p w14:paraId="5B80BCF8"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032CFB">
        <w:rPr>
          <w:sz w:val="22"/>
          <w:szCs w:val="22"/>
        </w:rPr>
        <w:t>7</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74DE59BF" w14:textId="77777777" w:rsidR="00BB18A3"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E3AA330" w14:textId="77777777" w:rsidR="000E1EB1" w:rsidRPr="00281F8F" w:rsidRDefault="000E1EB1" w:rsidP="000E1EB1">
      <w:pPr>
        <w:pStyle w:val="Normlnweb"/>
        <w:spacing w:before="0" w:beforeAutospacing="0" w:after="0" w:afterAutospacing="0" w:line="276" w:lineRule="auto"/>
        <w:ind w:left="426"/>
        <w:jc w:val="both"/>
        <w:rPr>
          <w:sz w:val="22"/>
          <w:szCs w:val="22"/>
        </w:rPr>
      </w:pPr>
    </w:p>
    <w:p w14:paraId="1125E48F"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75BDF246"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13046DB4" w14:textId="3A933C82"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Pr="000E1EB1">
        <w:rPr>
          <w:i/>
          <w:sz w:val="22"/>
          <w:szCs w:val="22"/>
        </w:rPr>
        <w:t xml:space="preserve"> </w:t>
      </w:r>
      <w:r w:rsidR="000E1EB1" w:rsidRPr="000E1EB1">
        <w:rPr>
          <w:i/>
          <w:sz w:val="22"/>
          <w:szCs w:val="22"/>
        </w:rPr>
        <w:t>(doplní</w:t>
      </w:r>
      <w:proofErr w:type="gramEnd"/>
      <w:r w:rsidR="000E1EB1" w:rsidRPr="000E1EB1">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14:paraId="2BF1590D"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sidR="00032CFB">
        <w:rPr>
          <w:sz w:val="22"/>
          <w:szCs w:val="22"/>
        </w:rPr>
        <w:t> příloze č.2 - S</w:t>
      </w:r>
      <w:r>
        <w:rPr>
          <w:sz w:val="22"/>
          <w:szCs w:val="22"/>
        </w:rPr>
        <w:t>pecifikaci a ceník</w:t>
      </w:r>
      <w:r w:rsidRPr="005514B6">
        <w:rPr>
          <w:sz w:val="22"/>
          <w:szCs w:val="22"/>
        </w:rPr>
        <w:t xml:space="preserve"> je konečná, včetně dopravy</w:t>
      </w:r>
      <w:r>
        <w:rPr>
          <w:sz w:val="22"/>
          <w:szCs w:val="22"/>
        </w:rPr>
        <w:t xml:space="preserve"> a balení.</w:t>
      </w:r>
    </w:p>
    <w:p w14:paraId="64F20636" w14:textId="07B92508"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w:t>
      </w:r>
      <w:proofErr w:type="gramStart"/>
      <w:r>
        <w:rPr>
          <w:sz w:val="22"/>
          <w:szCs w:val="22"/>
        </w:rPr>
        <w:t>DPH</w:t>
      </w:r>
      <w:r w:rsidR="000E1EB1">
        <w:rPr>
          <w:sz w:val="22"/>
          <w:szCs w:val="22"/>
        </w:rPr>
        <w:t xml:space="preserve"> </w:t>
      </w:r>
      <w:r w:rsidR="000E1EB1" w:rsidRPr="000E1EB1">
        <w:rPr>
          <w:i/>
          <w:sz w:val="22"/>
          <w:szCs w:val="22"/>
        </w:rPr>
        <w:t xml:space="preserve"> (doplní</w:t>
      </w:r>
      <w:proofErr w:type="gramEnd"/>
      <w:r w:rsidR="000E1EB1" w:rsidRPr="000E1EB1">
        <w:rPr>
          <w:i/>
          <w:sz w:val="22"/>
          <w:szCs w:val="22"/>
        </w:rPr>
        <w:t xml:space="preserve"> účastník dle celkové nabídkové ceny)</w:t>
      </w:r>
      <w:r>
        <w:rPr>
          <w:sz w:val="22"/>
          <w:szCs w:val="22"/>
        </w:rPr>
        <w:t xml:space="preserve">. </w:t>
      </w:r>
      <w:r w:rsidRPr="005514B6">
        <w:rPr>
          <w:sz w:val="22"/>
          <w:szCs w:val="22"/>
        </w:rPr>
        <w:t xml:space="preserve">V kupní ceně je zahrnuta doprava zboží do místa dodání. </w:t>
      </w:r>
    </w:p>
    <w:p w14:paraId="33E53230" w14:textId="77777777" w:rsidR="00032CFB" w:rsidRDefault="00032CFB" w:rsidP="00032CFB">
      <w:pPr>
        <w:spacing w:line="276" w:lineRule="auto"/>
        <w:rPr>
          <w:sz w:val="22"/>
          <w:szCs w:val="22"/>
        </w:rPr>
      </w:pPr>
      <w:r w:rsidRPr="00032CFB">
        <w:rPr>
          <w:sz w:val="22"/>
          <w:szCs w:val="22"/>
        </w:rPr>
        <w:t xml:space="preserve">4. </w:t>
      </w:r>
      <w:r>
        <w:rPr>
          <w:sz w:val="22"/>
          <w:szCs w:val="22"/>
        </w:rPr>
        <w:t xml:space="preserve">    </w:t>
      </w:r>
      <w:r w:rsidRPr="00032CFB">
        <w:rPr>
          <w:sz w:val="22"/>
          <w:szCs w:val="22"/>
        </w:rPr>
        <w:t>Prodávající je povinen odevzdat smluvené zboží nejpozději v termínu do 7 pracovních dnů od</w:t>
      </w:r>
    </w:p>
    <w:p w14:paraId="7AC33CD7" w14:textId="77777777" w:rsidR="00032CFB" w:rsidRPr="00032CFB" w:rsidRDefault="00032CFB" w:rsidP="00032CFB">
      <w:pPr>
        <w:spacing w:line="276" w:lineRule="auto"/>
        <w:rPr>
          <w:sz w:val="22"/>
          <w:szCs w:val="22"/>
        </w:rPr>
      </w:pPr>
      <w:r>
        <w:rPr>
          <w:sz w:val="22"/>
          <w:szCs w:val="22"/>
        </w:rPr>
        <w:t xml:space="preserve">    </w:t>
      </w:r>
      <w:r w:rsidRPr="00032CFB">
        <w:rPr>
          <w:sz w:val="22"/>
          <w:szCs w:val="22"/>
        </w:rPr>
        <w:t xml:space="preserve"> </w:t>
      </w:r>
      <w:r>
        <w:rPr>
          <w:sz w:val="22"/>
          <w:szCs w:val="22"/>
        </w:rPr>
        <w:t xml:space="preserve">   </w:t>
      </w:r>
      <w:r w:rsidRPr="00032CFB">
        <w:rPr>
          <w:sz w:val="22"/>
          <w:szCs w:val="22"/>
        </w:rPr>
        <w:t xml:space="preserve">data doručení objednávky kupujícího, nedohodnou-li se obě smluvní strany jinak. </w:t>
      </w:r>
    </w:p>
    <w:p w14:paraId="2F020967" w14:textId="3128D63C" w:rsidR="00032CFB" w:rsidRDefault="00EF77EA" w:rsidP="00EF77EA">
      <w:pPr>
        <w:spacing w:line="276" w:lineRule="auto"/>
        <w:rPr>
          <w:sz w:val="22"/>
          <w:szCs w:val="22"/>
        </w:rPr>
      </w:pPr>
      <w:r>
        <w:rPr>
          <w:sz w:val="22"/>
          <w:szCs w:val="22"/>
        </w:rPr>
        <w:t xml:space="preserve">5.     </w:t>
      </w:r>
      <w:r w:rsidR="00032CFB" w:rsidRPr="00032CFB">
        <w:rPr>
          <w:sz w:val="22"/>
          <w:szCs w:val="22"/>
        </w:rPr>
        <w:t xml:space="preserve">Objednávky budou vystavovány v intervalu 1x za 14 dnů, a to </w:t>
      </w:r>
      <w:r>
        <w:rPr>
          <w:sz w:val="22"/>
          <w:szCs w:val="22"/>
        </w:rPr>
        <w:t>v pondělí v sudém kal. týdnu.</w:t>
      </w:r>
    </w:p>
    <w:p w14:paraId="7C2F93A6" w14:textId="77777777" w:rsidR="00A92BF4" w:rsidRDefault="00032CFB" w:rsidP="00032CFB">
      <w:pPr>
        <w:spacing w:line="276" w:lineRule="auto"/>
        <w:rPr>
          <w:sz w:val="22"/>
          <w:szCs w:val="22"/>
        </w:rPr>
      </w:pPr>
      <w:r>
        <w:rPr>
          <w:sz w:val="22"/>
          <w:szCs w:val="22"/>
        </w:rPr>
        <w:t xml:space="preserve">        </w:t>
      </w:r>
      <w:r w:rsidRPr="00032CFB">
        <w:rPr>
          <w:sz w:val="22"/>
          <w:szCs w:val="22"/>
        </w:rPr>
        <w:t>Dodávka proběhne nejpozději do každé liché středy. Pokud na tyto dny připadne státní svátek,</w:t>
      </w:r>
    </w:p>
    <w:p w14:paraId="48404256" w14:textId="77777777" w:rsidR="00032CFB" w:rsidRPr="00032CFB" w:rsidRDefault="00A92BF4" w:rsidP="00032CFB">
      <w:pPr>
        <w:spacing w:line="276" w:lineRule="auto"/>
        <w:rPr>
          <w:sz w:val="22"/>
          <w:szCs w:val="22"/>
        </w:rPr>
      </w:pPr>
      <w:r>
        <w:rPr>
          <w:sz w:val="22"/>
          <w:szCs w:val="22"/>
        </w:rPr>
        <w:t xml:space="preserve">        </w:t>
      </w:r>
      <w:r w:rsidR="00032CFB" w:rsidRPr="00032CFB">
        <w:rPr>
          <w:sz w:val="22"/>
          <w:szCs w:val="22"/>
        </w:rPr>
        <w:t>nebo den pracovního klidu, přesouvá se objednací nebo dodací termín na nejbližší pracovní den.</w:t>
      </w:r>
    </w:p>
    <w:p w14:paraId="643DC0F8" w14:textId="77777777" w:rsidR="00A92BF4" w:rsidRDefault="00A92BF4" w:rsidP="00A92BF4">
      <w:pPr>
        <w:spacing w:line="276" w:lineRule="auto"/>
        <w:rPr>
          <w:sz w:val="22"/>
          <w:szCs w:val="22"/>
        </w:rPr>
      </w:pPr>
      <w:r w:rsidRPr="00A92BF4">
        <w:rPr>
          <w:sz w:val="22"/>
          <w:szCs w:val="22"/>
        </w:rPr>
        <w:t xml:space="preserve">6. </w:t>
      </w:r>
      <w:r>
        <w:rPr>
          <w:sz w:val="22"/>
          <w:szCs w:val="22"/>
        </w:rPr>
        <w:t xml:space="preserve">    </w:t>
      </w:r>
      <w:r w:rsidR="00032CFB" w:rsidRPr="00A92BF4">
        <w:rPr>
          <w:sz w:val="22"/>
          <w:szCs w:val="22"/>
        </w:rPr>
        <w:t>Místem plnění jsou určené lokality s předávacími místy a kontaktními osobami nebo jejich</w:t>
      </w:r>
    </w:p>
    <w:p w14:paraId="3020E13B" w14:textId="77777777" w:rsidR="00A92BF4" w:rsidRDefault="00A92BF4" w:rsidP="00A92BF4">
      <w:pPr>
        <w:spacing w:line="276" w:lineRule="auto"/>
        <w:rPr>
          <w:sz w:val="22"/>
          <w:szCs w:val="22"/>
        </w:rPr>
      </w:pPr>
      <w:r>
        <w:rPr>
          <w:sz w:val="22"/>
          <w:szCs w:val="22"/>
        </w:rPr>
        <w:t xml:space="preserve">     </w:t>
      </w:r>
      <w:r w:rsidR="00032CFB" w:rsidRPr="00A92BF4">
        <w:rPr>
          <w:sz w:val="22"/>
          <w:szCs w:val="22"/>
        </w:rPr>
        <w:t xml:space="preserve"> </w:t>
      </w:r>
      <w:r>
        <w:rPr>
          <w:sz w:val="22"/>
          <w:szCs w:val="22"/>
        </w:rPr>
        <w:t xml:space="preserve">  </w:t>
      </w:r>
      <w:r w:rsidR="00032CFB" w:rsidRPr="00A92BF4">
        <w:rPr>
          <w:sz w:val="22"/>
          <w:szCs w:val="22"/>
        </w:rPr>
        <w:t xml:space="preserve">zástupci dle Přílohy č. 3 – Seznam dodacích míst. Prodávající předá určené kontaktní osobě nebo </w:t>
      </w:r>
    </w:p>
    <w:p w14:paraId="786D66ED" w14:textId="77777777" w:rsidR="00A92BF4" w:rsidRDefault="00A92BF4" w:rsidP="00A92BF4">
      <w:pPr>
        <w:spacing w:line="276" w:lineRule="auto"/>
        <w:rPr>
          <w:sz w:val="22"/>
          <w:szCs w:val="22"/>
        </w:rPr>
      </w:pPr>
      <w:r>
        <w:rPr>
          <w:sz w:val="22"/>
          <w:szCs w:val="22"/>
        </w:rPr>
        <w:t xml:space="preserve">        </w:t>
      </w:r>
      <w:r w:rsidR="00032CFB" w:rsidRPr="00A92BF4">
        <w:rPr>
          <w:sz w:val="22"/>
          <w:szCs w:val="22"/>
        </w:rPr>
        <w:t>jejímu zástupci dle seznamu a zároveň s předáním zboží zajistí i potvrzení dodacího listu (podpis</w:t>
      </w:r>
    </w:p>
    <w:p w14:paraId="181291C7" w14:textId="77777777" w:rsidR="00A92BF4" w:rsidRDefault="00A92BF4" w:rsidP="00A92BF4">
      <w:pPr>
        <w:spacing w:line="276" w:lineRule="auto"/>
        <w:rPr>
          <w:sz w:val="22"/>
          <w:szCs w:val="22"/>
        </w:rPr>
      </w:pPr>
      <w:r>
        <w:rPr>
          <w:sz w:val="22"/>
          <w:szCs w:val="22"/>
        </w:rPr>
        <w:t xml:space="preserve">        </w:t>
      </w:r>
      <w:r w:rsidR="00032CFB" w:rsidRPr="00A92BF4">
        <w:rPr>
          <w:sz w:val="22"/>
          <w:szCs w:val="22"/>
        </w:rPr>
        <w:t>přebírajícího hůlkovým písmem a parafa, popř. razítko), který bude příloho faktury dodavatele.</w:t>
      </w:r>
    </w:p>
    <w:p w14:paraId="1B6F468D" w14:textId="77777777" w:rsidR="00032CFB" w:rsidRPr="00A92BF4" w:rsidRDefault="00032CFB" w:rsidP="00A92BF4">
      <w:pPr>
        <w:spacing w:line="276" w:lineRule="auto"/>
        <w:rPr>
          <w:sz w:val="22"/>
          <w:szCs w:val="22"/>
        </w:rPr>
      </w:pPr>
      <w:r w:rsidRPr="00A92BF4">
        <w:rPr>
          <w:sz w:val="22"/>
          <w:szCs w:val="22"/>
        </w:rPr>
        <w:t xml:space="preserve"> </w:t>
      </w:r>
      <w:r w:rsidR="00A92BF4">
        <w:rPr>
          <w:sz w:val="22"/>
          <w:szCs w:val="22"/>
        </w:rPr>
        <w:t xml:space="preserve">       </w:t>
      </w:r>
      <w:r w:rsidRPr="00A92BF4">
        <w:rPr>
          <w:sz w:val="22"/>
          <w:szCs w:val="22"/>
        </w:rPr>
        <w:t>Adresa dodacího místa a kontaktní osoby bude vždy uvedena v objednávce.</w:t>
      </w:r>
    </w:p>
    <w:p w14:paraId="16F25F19" w14:textId="77777777" w:rsidR="00A92BF4" w:rsidRDefault="00032CFB" w:rsidP="00032CFB">
      <w:pPr>
        <w:spacing w:line="276" w:lineRule="auto"/>
        <w:rPr>
          <w:sz w:val="22"/>
          <w:szCs w:val="22"/>
        </w:rPr>
      </w:pPr>
      <w:r>
        <w:rPr>
          <w:sz w:val="22"/>
          <w:szCs w:val="22"/>
        </w:rPr>
        <w:lastRenderedPageBreak/>
        <w:t xml:space="preserve">7.     </w:t>
      </w:r>
      <w:r w:rsidRPr="00032CFB">
        <w:rPr>
          <w:sz w:val="22"/>
          <w:szCs w:val="22"/>
        </w:rPr>
        <w:t>V případě nutnosti může kupující požadovat mimořádnou dodávku zboží uvedeného v ceníku.</w:t>
      </w:r>
    </w:p>
    <w:p w14:paraId="6B370DAF" w14:textId="77777777" w:rsidR="00032CFB" w:rsidRPr="00032CFB" w:rsidRDefault="00A92BF4" w:rsidP="00032CFB">
      <w:pPr>
        <w:spacing w:line="276" w:lineRule="auto"/>
        <w:rPr>
          <w:sz w:val="22"/>
          <w:szCs w:val="22"/>
        </w:rPr>
      </w:pPr>
      <w:r>
        <w:rPr>
          <w:sz w:val="22"/>
          <w:szCs w:val="22"/>
        </w:rPr>
        <w:t xml:space="preserve">       </w:t>
      </w:r>
      <w:r w:rsidR="00032CFB" w:rsidRPr="00032CFB">
        <w:rPr>
          <w:sz w:val="22"/>
          <w:szCs w:val="22"/>
        </w:rPr>
        <w:t xml:space="preserve"> Počet těchto mimořádných dodávek během jednoho roku nepřesáhne 12 návozových dnů.</w:t>
      </w:r>
    </w:p>
    <w:p w14:paraId="3A14D6FB" w14:textId="77777777" w:rsidR="00A92BF4" w:rsidRDefault="00A92BF4" w:rsidP="00AA26B1">
      <w:pPr>
        <w:spacing w:line="276" w:lineRule="auto"/>
        <w:jc w:val="center"/>
        <w:rPr>
          <w:b/>
          <w:bCs/>
          <w:sz w:val="22"/>
          <w:szCs w:val="22"/>
        </w:rPr>
      </w:pPr>
    </w:p>
    <w:p w14:paraId="4C881DF2"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1CF1A0B0"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7CAE3642" w14:textId="7777777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 xml:space="preserve">Tato </w:t>
      </w:r>
      <w:r w:rsidR="007D6195" w:rsidRPr="00AA26B1">
        <w:rPr>
          <w:sz w:val="22"/>
          <w:szCs w:val="22"/>
        </w:rPr>
        <w:t xml:space="preserve">smlouva se uzavírá </w:t>
      </w:r>
      <w:r w:rsidR="005D115A">
        <w:rPr>
          <w:sz w:val="22"/>
          <w:szCs w:val="22"/>
        </w:rPr>
        <w:t>na dobu jednoho roku a to od účinnosti této smlouvy.</w:t>
      </w:r>
    </w:p>
    <w:p w14:paraId="42647644" w14:textId="7777777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A00142">
        <w:rPr>
          <w:sz w:val="22"/>
          <w:szCs w:val="22"/>
        </w:rPr>
        <w:t xml:space="preserve">né zboží v délce 12 měsíců </w:t>
      </w:r>
      <w:r w:rsidR="00BD1F73" w:rsidRPr="00AA26B1">
        <w:rPr>
          <w:sz w:val="22"/>
          <w:szCs w:val="22"/>
        </w:rPr>
        <w:t>od okamžiku převzetí zboží kupujícím.</w:t>
      </w:r>
    </w:p>
    <w:p w14:paraId="2319E4F3" w14:textId="23A03890"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4E5FA2">
        <w:rPr>
          <w:sz w:val="22"/>
          <w:szCs w:val="22"/>
        </w:rPr>
        <w:t>1</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3370F460"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0F5BE643"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39D5495"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55C2B377"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96BC62E"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69EA668"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2F62B980"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FE6ECB3" w14:textId="4CE04E7C" w:rsidR="001F1F2A" w:rsidRPr="004E5FA2" w:rsidRDefault="000B2978" w:rsidP="004E5FA2">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091390F5" w14:textId="77777777" w:rsidR="00A92BF4" w:rsidRDefault="00A92BF4" w:rsidP="00AA26B1">
      <w:pPr>
        <w:pStyle w:val="Zkladntextodsazen"/>
        <w:tabs>
          <w:tab w:val="num" w:pos="720"/>
        </w:tabs>
        <w:spacing w:after="0" w:line="276" w:lineRule="auto"/>
        <w:ind w:left="360"/>
        <w:jc w:val="center"/>
        <w:rPr>
          <w:b/>
          <w:sz w:val="22"/>
          <w:szCs w:val="22"/>
        </w:rPr>
      </w:pPr>
    </w:p>
    <w:p w14:paraId="4EACB948" w14:textId="77777777" w:rsidR="00A92BF4" w:rsidRDefault="00A92BF4" w:rsidP="00AA26B1">
      <w:pPr>
        <w:pStyle w:val="Zkladntextodsazen"/>
        <w:tabs>
          <w:tab w:val="num" w:pos="720"/>
        </w:tabs>
        <w:spacing w:after="0" w:line="276" w:lineRule="auto"/>
        <w:ind w:left="360"/>
        <w:jc w:val="center"/>
        <w:rPr>
          <w:b/>
          <w:sz w:val="22"/>
          <w:szCs w:val="22"/>
        </w:rPr>
      </w:pPr>
    </w:p>
    <w:p w14:paraId="534CD46C" w14:textId="77777777"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14:paraId="457E2833" w14:textId="77777777"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13D8F4C3"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14:paraId="05329437"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006CBE60"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4E5FA2">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14:paraId="66D02BC9" w14:textId="77777777" w:rsidR="00EB0DFC" w:rsidRPr="004E5FA2" w:rsidRDefault="00EB0DFC" w:rsidP="004E5FA2">
      <w:pPr>
        <w:numPr>
          <w:ilvl w:val="0"/>
          <w:numId w:val="3"/>
        </w:numPr>
        <w:tabs>
          <w:tab w:val="clear" w:pos="375"/>
        </w:tabs>
        <w:spacing w:line="276" w:lineRule="auto"/>
        <w:ind w:left="426" w:hanging="426"/>
        <w:jc w:val="both"/>
        <w:rPr>
          <w:iCs/>
          <w:sz w:val="22"/>
          <w:szCs w:val="22"/>
        </w:rPr>
      </w:pPr>
      <w:r w:rsidRPr="004E5FA2">
        <w:rPr>
          <w:iCs/>
          <w:sz w:val="22"/>
          <w:szCs w:val="22"/>
        </w:rPr>
        <w:t>Smlouva nabude účinnosti dnem jejího uveřejnění dle zákona č. 340/2015 Sb.,</w:t>
      </w:r>
      <w:r w:rsidRPr="004E5FA2">
        <w:t xml:space="preserve"> o zvláštních podmínkách účinnosti některých smluv, uveřejňování těchto smluv a o registru smluv</w:t>
      </w:r>
      <w:r w:rsidRPr="004E5FA2">
        <w:rPr>
          <w:iCs/>
          <w:sz w:val="22"/>
          <w:szCs w:val="22"/>
        </w:rPr>
        <w:t>.</w:t>
      </w:r>
    </w:p>
    <w:p w14:paraId="5B2C9FBA" w14:textId="77777777" w:rsidR="000E6389" w:rsidRPr="008458E7" w:rsidRDefault="000E6389" w:rsidP="004E5FA2">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4E5FA2">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59F8827A" w14:textId="77777777" w:rsidR="000E6389" w:rsidRPr="00AA26B1" w:rsidRDefault="000E6389" w:rsidP="005F4716">
      <w:pPr>
        <w:pStyle w:val="Zkladntextodsazen"/>
        <w:spacing w:after="0" w:line="276" w:lineRule="auto"/>
        <w:jc w:val="both"/>
        <w:rPr>
          <w:sz w:val="22"/>
          <w:szCs w:val="22"/>
        </w:rPr>
      </w:pPr>
    </w:p>
    <w:p w14:paraId="2DB26F58"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A92BF4">
        <w:rPr>
          <w:sz w:val="22"/>
          <w:szCs w:val="22"/>
        </w:rPr>
        <w:t>Všeobecné obchodní podmínky</w:t>
      </w:r>
    </w:p>
    <w:p w14:paraId="31664176" w14:textId="77777777" w:rsidR="00320468" w:rsidRDefault="000A06E3" w:rsidP="005F4716">
      <w:pPr>
        <w:pStyle w:val="Zkladntext3"/>
        <w:spacing w:after="0" w:line="276" w:lineRule="auto"/>
        <w:jc w:val="both"/>
        <w:rPr>
          <w:sz w:val="22"/>
          <w:szCs w:val="22"/>
        </w:rPr>
      </w:pPr>
      <w:r w:rsidRPr="00AA26B1">
        <w:rPr>
          <w:sz w:val="22"/>
          <w:szCs w:val="22"/>
        </w:rPr>
        <w:t xml:space="preserve">Příloha č. 2 – </w:t>
      </w:r>
      <w:r w:rsidR="00A92BF4">
        <w:rPr>
          <w:sz w:val="22"/>
          <w:szCs w:val="22"/>
        </w:rPr>
        <w:t>Specifikace a ceník</w:t>
      </w:r>
    </w:p>
    <w:p w14:paraId="3AEA1213" w14:textId="77777777" w:rsidR="00A92BF4" w:rsidRPr="00AA26B1" w:rsidRDefault="00A92BF4" w:rsidP="005F4716">
      <w:pPr>
        <w:pStyle w:val="Zkladntext3"/>
        <w:spacing w:after="0" w:line="276" w:lineRule="auto"/>
        <w:jc w:val="both"/>
        <w:rPr>
          <w:sz w:val="22"/>
          <w:szCs w:val="22"/>
        </w:rPr>
      </w:pPr>
      <w:r>
        <w:rPr>
          <w:sz w:val="22"/>
          <w:szCs w:val="22"/>
        </w:rPr>
        <w:t>Příloha č. 3 – Seznam dodacích míst</w:t>
      </w:r>
    </w:p>
    <w:p w14:paraId="40C4444F" w14:textId="77777777" w:rsidR="000318D2" w:rsidRPr="00AA26B1" w:rsidRDefault="000318D2" w:rsidP="00AA26B1">
      <w:pPr>
        <w:pStyle w:val="Zkladntext3"/>
        <w:spacing w:after="0" w:line="276" w:lineRule="auto"/>
        <w:jc w:val="both"/>
        <w:rPr>
          <w:sz w:val="22"/>
          <w:szCs w:val="22"/>
        </w:rPr>
      </w:pPr>
    </w:p>
    <w:p w14:paraId="447D69A2" w14:textId="77777777"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r w:rsidR="00AA26B1">
        <w:rPr>
          <w:sz w:val="22"/>
          <w:szCs w:val="22"/>
        </w:rPr>
        <w:tab/>
      </w:r>
      <w:r w:rsidRPr="00AA26B1">
        <w:rPr>
          <w:sz w:val="22"/>
          <w:szCs w:val="22"/>
        </w:rPr>
        <w:t>V</w:t>
      </w:r>
      <w:r w:rsidR="000F2BFE">
        <w:rPr>
          <w:sz w:val="22"/>
          <w:szCs w:val="22"/>
        </w:rPr>
        <w:t xml:space="preserve"> ……..</w:t>
      </w:r>
      <w:r w:rsidRPr="00AA26B1">
        <w:rPr>
          <w:sz w:val="22"/>
          <w:szCs w:val="22"/>
        </w:rPr>
        <w:t xml:space="preserve"> dne</w:t>
      </w:r>
      <w:r w:rsidR="00BA44D0">
        <w:rPr>
          <w:sz w:val="22"/>
          <w:szCs w:val="22"/>
        </w:rPr>
        <w:t>…………</w:t>
      </w:r>
    </w:p>
    <w:p w14:paraId="1A4A4B03" w14:textId="77777777" w:rsidR="00977B32" w:rsidRDefault="00977B32" w:rsidP="00AA26B1">
      <w:pPr>
        <w:pStyle w:val="Zkladntext3"/>
        <w:tabs>
          <w:tab w:val="left" w:pos="5954"/>
        </w:tabs>
        <w:spacing w:after="0" w:line="276" w:lineRule="auto"/>
        <w:jc w:val="both"/>
        <w:rPr>
          <w:sz w:val="22"/>
          <w:szCs w:val="22"/>
        </w:rPr>
      </w:pPr>
    </w:p>
    <w:p w14:paraId="2F2C7FCB" w14:textId="77777777" w:rsidR="00977B32" w:rsidRDefault="00977B32" w:rsidP="00AA26B1">
      <w:pPr>
        <w:pStyle w:val="Zkladntext3"/>
        <w:tabs>
          <w:tab w:val="left" w:pos="5954"/>
        </w:tabs>
        <w:spacing w:after="0" w:line="276" w:lineRule="auto"/>
        <w:jc w:val="both"/>
        <w:rPr>
          <w:sz w:val="22"/>
          <w:szCs w:val="22"/>
        </w:rPr>
      </w:pPr>
    </w:p>
    <w:p w14:paraId="592F5015" w14:textId="77777777" w:rsidR="00977B32" w:rsidRPr="00AA26B1" w:rsidRDefault="00977B32" w:rsidP="00AA26B1">
      <w:pPr>
        <w:pStyle w:val="Zkladntext3"/>
        <w:tabs>
          <w:tab w:val="left" w:pos="5954"/>
        </w:tabs>
        <w:spacing w:after="0" w:line="276" w:lineRule="auto"/>
        <w:jc w:val="both"/>
        <w:rPr>
          <w:sz w:val="22"/>
          <w:szCs w:val="22"/>
        </w:rPr>
      </w:pPr>
    </w:p>
    <w:p w14:paraId="07201E75" w14:textId="77777777" w:rsidR="00CF7041" w:rsidRPr="00AA26B1" w:rsidRDefault="00CF7041" w:rsidP="00AA26B1">
      <w:pPr>
        <w:pStyle w:val="Zkladntext3"/>
        <w:spacing w:after="0" w:line="276" w:lineRule="auto"/>
        <w:jc w:val="both"/>
        <w:rPr>
          <w:sz w:val="22"/>
          <w:szCs w:val="22"/>
        </w:rPr>
      </w:pPr>
    </w:p>
    <w:p w14:paraId="763D2666" w14:textId="77777777"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14:paraId="22F7043A" w14:textId="77777777" w:rsidR="000F2BFE" w:rsidRPr="00AA26B1" w:rsidRDefault="000F2BFE" w:rsidP="000F2BFE">
      <w:pPr>
        <w:pStyle w:val="Zkladntext3"/>
        <w:tabs>
          <w:tab w:val="center" w:pos="1134"/>
          <w:tab w:val="center" w:pos="7230"/>
        </w:tabs>
        <w:spacing w:after="0" w:line="276" w:lineRule="auto"/>
        <w:jc w:val="both"/>
        <w:rPr>
          <w:sz w:val="22"/>
          <w:szCs w:val="22"/>
        </w:rPr>
      </w:pPr>
    </w:p>
    <w:p w14:paraId="7969F192" w14:textId="77777777"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14:paraId="70655955" w14:textId="77777777" w:rsidR="000F2BFE" w:rsidRPr="00AA26B1" w:rsidRDefault="000F2BFE" w:rsidP="000F2BFE">
      <w:pPr>
        <w:pStyle w:val="Zkladntext3"/>
        <w:tabs>
          <w:tab w:val="center" w:pos="7230"/>
        </w:tabs>
        <w:spacing w:after="0"/>
        <w:ind w:firstLine="426"/>
        <w:jc w:val="both"/>
        <w:rPr>
          <w:sz w:val="22"/>
          <w:szCs w:val="22"/>
        </w:rPr>
      </w:pPr>
    </w:p>
    <w:p w14:paraId="7B211646" w14:textId="77777777"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14:paraId="1E63AF56" w14:textId="572C3455" w:rsidR="00C74D82" w:rsidRPr="00AC7934" w:rsidRDefault="00C74D82" w:rsidP="00AC7934">
      <w:pPr>
        <w:pStyle w:val="Zkladntext"/>
        <w:jc w:val="right"/>
        <w:rPr>
          <w:rFonts w:ascii="Times New Roman" w:hAnsi="Times New Roman" w:cs="Times New Roman"/>
          <w:i/>
          <w:iCs/>
          <w:szCs w:val="22"/>
        </w:rPr>
      </w:pPr>
    </w:p>
    <w:sectPr w:rsidR="00C74D82" w:rsidRPr="00AC7934" w:rsidSect="00A92BF4">
      <w:headerReference w:type="default" r:id="rId9"/>
      <w:footerReference w:type="even" r:id="rId10"/>
      <w:footerReference w:type="default" r:id="rId11"/>
      <w:pgSz w:w="11904" w:h="16834"/>
      <w:pgMar w:top="1418" w:right="1418" w:bottom="1418" w:left="1418" w:header="454"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FA8F6" w14:textId="77777777" w:rsidR="005641AA" w:rsidRDefault="005641AA">
      <w:r>
        <w:separator/>
      </w:r>
    </w:p>
  </w:endnote>
  <w:endnote w:type="continuationSeparator" w:id="0">
    <w:p w14:paraId="62FF1F9A" w14:textId="77777777" w:rsidR="005641AA" w:rsidRDefault="0056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0787A"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1C2A9286"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2BE7" w14:textId="65C7EAB9" w:rsidR="002725FB" w:rsidRDefault="001B5138" w:rsidP="00AA2D5D">
    <w:pPr>
      <w:pStyle w:val="Zpat"/>
      <w:framePr w:wrap="around" w:vAnchor="text" w:hAnchor="margin" w:xAlign="center" w:y="1"/>
      <w:jc w:val="center"/>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5509E9">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5509E9">
      <w:rPr>
        <w:rStyle w:val="slostrnky"/>
        <w:sz w:val="20"/>
        <w:szCs w:val="20"/>
      </w:rPr>
      <w:t>4</w:t>
    </w:r>
  </w:p>
  <w:p w14:paraId="3DEFD97C" w14:textId="77777777" w:rsidR="00AA2D5D" w:rsidRPr="0065281C" w:rsidRDefault="00AA2D5D">
    <w:pPr>
      <w:pStyle w:val="Zpat"/>
      <w:framePr w:wrap="around" w:vAnchor="text" w:hAnchor="margin" w:xAlign="center" w:y="1"/>
      <w:rPr>
        <w:rStyle w:val="slostrnky"/>
        <w:sz w:val="20"/>
        <w:szCs w:val="20"/>
      </w:rPr>
    </w:pPr>
  </w:p>
  <w:p w14:paraId="4F8C2B23" w14:textId="77777777"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2E03" w14:textId="77777777" w:rsidR="005641AA" w:rsidRDefault="005641AA">
      <w:r>
        <w:separator/>
      </w:r>
    </w:p>
  </w:footnote>
  <w:footnote w:type="continuationSeparator" w:id="0">
    <w:p w14:paraId="0846C100" w14:textId="77777777" w:rsidR="005641AA" w:rsidRDefault="00564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71CD" w14:textId="77777777" w:rsidR="00A92BF4" w:rsidRDefault="00A92BF4">
    <w:pPr>
      <w:pStyle w:val="Zhlav"/>
    </w:pPr>
  </w:p>
  <w:p w14:paraId="1DF7A90E" w14:textId="77777777" w:rsidR="00A92BF4" w:rsidRDefault="00A92B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CD0E28"/>
    <w:multiLevelType w:val="hybridMultilevel"/>
    <w:tmpl w:val="C6EA891C"/>
    <w:lvl w:ilvl="0" w:tplc="92D09F9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nsid w:val="41B461DA"/>
    <w:multiLevelType w:val="hybridMultilevel"/>
    <w:tmpl w:val="6EA88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19"/>
  </w:num>
  <w:num w:numId="3">
    <w:abstractNumId w:val="0"/>
  </w:num>
  <w:num w:numId="4">
    <w:abstractNumId w:val="7"/>
  </w:num>
  <w:num w:numId="5">
    <w:abstractNumId w:val="13"/>
  </w:num>
  <w:num w:numId="6">
    <w:abstractNumId w:val="1"/>
  </w:num>
  <w:num w:numId="7">
    <w:abstractNumId w:val="28"/>
  </w:num>
  <w:num w:numId="8">
    <w:abstractNumId w:val="25"/>
  </w:num>
  <w:num w:numId="9">
    <w:abstractNumId w:val="36"/>
  </w:num>
  <w:num w:numId="10">
    <w:abstractNumId w:val="5"/>
  </w:num>
  <w:num w:numId="11">
    <w:abstractNumId w:val="6"/>
  </w:num>
  <w:num w:numId="12">
    <w:abstractNumId w:val="23"/>
  </w:num>
  <w:num w:numId="13">
    <w:abstractNumId w:val="40"/>
  </w:num>
  <w:num w:numId="14">
    <w:abstractNumId w:val="14"/>
  </w:num>
  <w:num w:numId="15">
    <w:abstractNumId w:val="10"/>
  </w:num>
  <w:num w:numId="16">
    <w:abstractNumId w:val="41"/>
  </w:num>
  <w:num w:numId="17">
    <w:abstractNumId w:val="20"/>
  </w:num>
  <w:num w:numId="18">
    <w:abstractNumId w:val="3"/>
  </w:num>
  <w:num w:numId="19">
    <w:abstractNumId w:val="31"/>
  </w:num>
  <w:num w:numId="20">
    <w:abstractNumId w:val="18"/>
  </w:num>
  <w:num w:numId="21">
    <w:abstractNumId w:val="29"/>
  </w:num>
  <w:num w:numId="22">
    <w:abstractNumId w:val="30"/>
  </w:num>
  <w:num w:numId="23">
    <w:abstractNumId w:val="2"/>
  </w:num>
  <w:num w:numId="24">
    <w:abstractNumId w:val="4"/>
  </w:num>
  <w:num w:numId="25">
    <w:abstractNumId w:val="35"/>
  </w:num>
  <w:num w:numId="26">
    <w:abstractNumId w:val="15"/>
  </w:num>
  <w:num w:numId="27">
    <w:abstractNumId w:val="11"/>
  </w:num>
  <w:num w:numId="28">
    <w:abstractNumId w:val="39"/>
  </w:num>
  <w:num w:numId="29">
    <w:abstractNumId w:val="16"/>
  </w:num>
  <w:num w:numId="30">
    <w:abstractNumId w:val="34"/>
  </w:num>
  <w:num w:numId="31">
    <w:abstractNumId w:val="8"/>
  </w:num>
  <w:num w:numId="32">
    <w:abstractNumId w:val="9"/>
  </w:num>
  <w:num w:numId="33">
    <w:abstractNumId w:val="12"/>
  </w:num>
  <w:num w:numId="34">
    <w:abstractNumId w:val="27"/>
  </w:num>
  <w:num w:numId="35">
    <w:abstractNumId w:val="38"/>
  </w:num>
  <w:num w:numId="36">
    <w:abstractNumId w:val="26"/>
  </w:num>
  <w:num w:numId="37">
    <w:abstractNumId w:val="32"/>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7"/>
  </w:num>
  <w:num w:numId="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50E0"/>
    <w:rsid w:val="00017D80"/>
    <w:rsid w:val="000318D2"/>
    <w:rsid w:val="00032CFB"/>
    <w:rsid w:val="000401D8"/>
    <w:rsid w:val="00042DA1"/>
    <w:rsid w:val="00043411"/>
    <w:rsid w:val="00064426"/>
    <w:rsid w:val="000720FA"/>
    <w:rsid w:val="00082BBE"/>
    <w:rsid w:val="00092004"/>
    <w:rsid w:val="00095ADD"/>
    <w:rsid w:val="000A02F7"/>
    <w:rsid w:val="000A06E3"/>
    <w:rsid w:val="000A2DDC"/>
    <w:rsid w:val="000A5806"/>
    <w:rsid w:val="000B2978"/>
    <w:rsid w:val="000C323D"/>
    <w:rsid w:val="000C387C"/>
    <w:rsid w:val="000C6359"/>
    <w:rsid w:val="000E022D"/>
    <w:rsid w:val="000E1EB1"/>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93590"/>
    <w:rsid w:val="003B24FD"/>
    <w:rsid w:val="003C4564"/>
    <w:rsid w:val="003C66DB"/>
    <w:rsid w:val="003C6B09"/>
    <w:rsid w:val="003D389C"/>
    <w:rsid w:val="003E030E"/>
    <w:rsid w:val="003F0377"/>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5FA2"/>
    <w:rsid w:val="004E63B2"/>
    <w:rsid w:val="004E67F7"/>
    <w:rsid w:val="004E6854"/>
    <w:rsid w:val="004F051F"/>
    <w:rsid w:val="004F4844"/>
    <w:rsid w:val="00513D1D"/>
    <w:rsid w:val="00515B41"/>
    <w:rsid w:val="005176DC"/>
    <w:rsid w:val="0052054A"/>
    <w:rsid w:val="00522F0B"/>
    <w:rsid w:val="00523690"/>
    <w:rsid w:val="005364EB"/>
    <w:rsid w:val="00543B16"/>
    <w:rsid w:val="005509E9"/>
    <w:rsid w:val="0055144A"/>
    <w:rsid w:val="005543F6"/>
    <w:rsid w:val="005641AA"/>
    <w:rsid w:val="0057380B"/>
    <w:rsid w:val="005766C1"/>
    <w:rsid w:val="005825FD"/>
    <w:rsid w:val="005953CF"/>
    <w:rsid w:val="0059674E"/>
    <w:rsid w:val="005A05FC"/>
    <w:rsid w:val="005A2D10"/>
    <w:rsid w:val="005A4ABB"/>
    <w:rsid w:val="005A5D54"/>
    <w:rsid w:val="005A69A2"/>
    <w:rsid w:val="005B7D03"/>
    <w:rsid w:val="005C2778"/>
    <w:rsid w:val="005D115A"/>
    <w:rsid w:val="005D2FCF"/>
    <w:rsid w:val="005D33B6"/>
    <w:rsid w:val="005D75D5"/>
    <w:rsid w:val="005D779E"/>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A4C11"/>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96ED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0142"/>
    <w:rsid w:val="00A01B24"/>
    <w:rsid w:val="00A12368"/>
    <w:rsid w:val="00A17371"/>
    <w:rsid w:val="00A17F82"/>
    <w:rsid w:val="00A2031E"/>
    <w:rsid w:val="00A225F5"/>
    <w:rsid w:val="00A23CB4"/>
    <w:rsid w:val="00A30AD4"/>
    <w:rsid w:val="00A434D1"/>
    <w:rsid w:val="00A43F03"/>
    <w:rsid w:val="00A50047"/>
    <w:rsid w:val="00A6157C"/>
    <w:rsid w:val="00A63564"/>
    <w:rsid w:val="00A82ACA"/>
    <w:rsid w:val="00A86282"/>
    <w:rsid w:val="00A91CCB"/>
    <w:rsid w:val="00A92BF4"/>
    <w:rsid w:val="00AA26B1"/>
    <w:rsid w:val="00AA2D5D"/>
    <w:rsid w:val="00AA73DD"/>
    <w:rsid w:val="00AB05B2"/>
    <w:rsid w:val="00AB0FCE"/>
    <w:rsid w:val="00AC33D0"/>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EF77EA"/>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F0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FF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83B5B-D6CD-4BEC-9EA5-BA99EAB7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1336</Words>
  <Characters>7883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14</cp:revision>
  <cp:lastPrinted>2020-01-20T12:21:00Z</cp:lastPrinted>
  <dcterms:created xsi:type="dcterms:W3CDTF">2019-12-12T05:13:00Z</dcterms:created>
  <dcterms:modified xsi:type="dcterms:W3CDTF">2021-05-03T10:02:00Z</dcterms:modified>
</cp:coreProperties>
</file>