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32ADB">
      <w:pPr>
        <w:pStyle w:val="Nadpis2"/>
        <w:tabs>
          <w:tab w:val="center" w:pos="1471"/>
          <w:tab w:val="center" w:pos="4679"/>
        </w:tabs>
        <w:ind w:left="0" w:firstLine="0"/>
        <w:jc w:val="center"/>
        <w:rPr>
          <w:sz w:val="40"/>
          <w:szCs w:val="40"/>
        </w:rPr>
      </w:pPr>
    </w:p>
    <w:p w:rsidR="00CF6589" w:rsidRDefault="00CF6589" w:rsidP="00D32ADB">
      <w:pPr>
        <w:pStyle w:val="Nadpis2"/>
        <w:tabs>
          <w:tab w:val="center" w:pos="1471"/>
          <w:tab w:val="center" w:pos="4679"/>
        </w:tabs>
        <w:ind w:left="0" w:firstLine="0"/>
        <w:jc w:val="center"/>
        <w:rPr>
          <w:sz w:val="40"/>
          <w:szCs w:val="40"/>
        </w:rPr>
      </w:pPr>
    </w:p>
    <w:p w:rsidR="00D32ADB" w:rsidRPr="005C76C3" w:rsidRDefault="00D32ADB" w:rsidP="00D32ADB">
      <w:pPr>
        <w:pStyle w:val="Nadpis2"/>
        <w:tabs>
          <w:tab w:val="center" w:pos="1471"/>
          <w:tab w:val="center" w:pos="4679"/>
        </w:tabs>
        <w:ind w:left="0" w:firstLine="0"/>
        <w:jc w:val="center"/>
        <w:rPr>
          <w:sz w:val="32"/>
          <w:szCs w:val="32"/>
        </w:rPr>
      </w:pPr>
      <w:r w:rsidRPr="005C76C3">
        <w:rPr>
          <w:sz w:val="32"/>
          <w:szCs w:val="32"/>
        </w:rPr>
        <w:t xml:space="preserve">VÝZVA NA PREDKLADANIE PONÚK </w:t>
      </w:r>
    </w:p>
    <w:p w:rsidR="00D32ADB" w:rsidRPr="005C76C3" w:rsidRDefault="00D32ADB" w:rsidP="00D32ADB">
      <w:pPr>
        <w:pStyle w:val="Nadpis2"/>
        <w:tabs>
          <w:tab w:val="center" w:pos="1471"/>
          <w:tab w:val="center" w:pos="4679"/>
        </w:tabs>
        <w:ind w:left="0" w:firstLine="0"/>
        <w:jc w:val="center"/>
        <w:rPr>
          <w:rFonts w:asciiTheme="minorHAnsi" w:hAnsiTheme="minorHAnsi" w:cstheme="minorHAnsi"/>
          <w:sz w:val="20"/>
          <w:szCs w:val="20"/>
        </w:rPr>
      </w:pPr>
      <w:r w:rsidRPr="005C76C3">
        <w:rPr>
          <w:rFonts w:asciiTheme="minorHAnsi" w:hAnsiTheme="minorHAnsi" w:cstheme="minorHAnsi"/>
          <w:b w:val="0"/>
          <w:sz w:val="20"/>
          <w:szCs w:val="20"/>
        </w:rPr>
        <w:t>(ďalej len „Výzva“)</w:t>
      </w:r>
    </w:p>
    <w:p w:rsidR="00D32ADB" w:rsidRPr="005C76C3" w:rsidRDefault="00FF6598" w:rsidP="005C76C3">
      <w:pPr>
        <w:spacing w:after="0" w:line="259" w:lineRule="auto"/>
        <w:ind w:right="290"/>
        <w:jc w:val="center"/>
        <w:rPr>
          <w:rFonts w:asciiTheme="minorHAnsi" w:hAnsiTheme="minorHAnsi" w:cstheme="minorHAnsi"/>
          <w:sz w:val="20"/>
          <w:szCs w:val="20"/>
        </w:rPr>
      </w:pPr>
      <w:r w:rsidRPr="005C76C3">
        <w:rPr>
          <w:rFonts w:asciiTheme="minorHAnsi" w:hAnsiTheme="minorHAnsi" w:cstheme="minorHAnsi"/>
          <w:sz w:val="20"/>
          <w:szCs w:val="20"/>
        </w:rPr>
        <w:t xml:space="preserve">realizovaná postupom zadávania zákazky s nízkou hodnotou podľa ustanovenia </w:t>
      </w:r>
      <w:r w:rsidR="005C76C3">
        <w:rPr>
          <w:rFonts w:asciiTheme="minorHAnsi" w:hAnsiTheme="minorHAnsi" w:cstheme="minorHAnsi"/>
          <w:sz w:val="20"/>
          <w:szCs w:val="20"/>
        </w:rPr>
        <w:t xml:space="preserve"> </w:t>
      </w:r>
      <w:r w:rsidRPr="005C76C3">
        <w:rPr>
          <w:rFonts w:asciiTheme="minorHAnsi" w:hAnsiTheme="minorHAnsi" w:cstheme="minorHAnsi"/>
          <w:sz w:val="20"/>
          <w:szCs w:val="20"/>
        </w:rPr>
        <w:t xml:space="preserve">§ 117 zákona č. 343/2015 Z. z. o verejnom obstarávaní a o zmene a doplnení niektorých zákonov v znení neskorších predpisov </w:t>
      </w:r>
      <w:r w:rsidR="00D32ADB" w:rsidRPr="005C76C3">
        <w:rPr>
          <w:rFonts w:asciiTheme="minorHAnsi" w:hAnsiTheme="minorHAnsi" w:cstheme="minorHAnsi"/>
          <w:sz w:val="20"/>
          <w:szCs w:val="20"/>
        </w:rPr>
        <w:t>(ďalej len „ZVO“)</w:t>
      </w:r>
    </w:p>
    <w:p w:rsidR="00D32ADB" w:rsidRPr="005C76C3" w:rsidRDefault="00D32ADB" w:rsidP="00D32ADB">
      <w:pPr>
        <w:spacing w:after="0" w:line="259" w:lineRule="auto"/>
        <w:ind w:left="0" w:right="239" w:firstLine="0"/>
        <w:jc w:val="center"/>
        <w:rPr>
          <w:rFonts w:asciiTheme="minorHAnsi" w:hAnsiTheme="minorHAnsi" w:cstheme="minorHAnsi"/>
          <w:sz w:val="20"/>
          <w:szCs w:val="20"/>
        </w:rPr>
      </w:pPr>
      <w:r w:rsidRPr="005C76C3">
        <w:rPr>
          <w:rFonts w:asciiTheme="minorHAnsi" w:hAnsiTheme="minorHAnsi" w:cstheme="minorHAnsi"/>
          <w:sz w:val="20"/>
          <w:szCs w:val="20"/>
        </w:rPr>
        <w:t xml:space="preserve"> </w:t>
      </w:r>
    </w:p>
    <w:p w:rsidR="00D32ADB" w:rsidRPr="005C76C3" w:rsidRDefault="00D32ADB" w:rsidP="00D32ADB">
      <w:pPr>
        <w:spacing w:after="0" w:line="259" w:lineRule="auto"/>
        <w:ind w:right="290"/>
        <w:jc w:val="center"/>
        <w:rPr>
          <w:rFonts w:asciiTheme="minorHAnsi" w:hAnsiTheme="minorHAnsi" w:cstheme="minorHAnsi"/>
          <w:sz w:val="20"/>
          <w:szCs w:val="20"/>
        </w:rPr>
      </w:pPr>
    </w:p>
    <w:p w:rsidR="00D32ADB" w:rsidRPr="005C76C3" w:rsidRDefault="00D32ADB" w:rsidP="00D32ADB">
      <w:pPr>
        <w:spacing w:after="0" w:line="259" w:lineRule="auto"/>
        <w:ind w:right="290"/>
        <w:jc w:val="center"/>
        <w:rPr>
          <w:rFonts w:asciiTheme="minorHAnsi" w:hAnsiTheme="minorHAnsi" w:cstheme="minorHAnsi"/>
          <w:sz w:val="20"/>
          <w:szCs w:val="20"/>
        </w:rPr>
      </w:pPr>
    </w:p>
    <w:p w:rsidR="00D32ADB" w:rsidRPr="005C76C3" w:rsidRDefault="00D32ADB" w:rsidP="00D32ADB">
      <w:pPr>
        <w:spacing w:after="0" w:line="259" w:lineRule="auto"/>
        <w:ind w:right="290"/>
        <w:jc w:val="center"/>
        <w:rPr>
          <w:rFonts w:asciiTheme="minorHAnsi" w:hAnsiTheme="minorHAnsi" w:cstheme="minorHAnsi"/>
          <w:sz w:val="20"/>
          <w:szCs w:val="20"/>
        </w:rPr>
      </w:pPr>
    </w:p>
    <w:p w:rsidR="00D32ADB" w:rsidRPr="005C76C3" w:rsidRDefault="00D32ADB" w:rsidP="00D32ADB">
      <w:pPr>
        <w:spacing w:after="0" w:line="259" w:lineRule="auto"/>
        <w:ind w:right="290"/>
        <w:jc w:val="center"/>
        <w:rPr>
          <w:rFonts w:asciiTheme="minorHAnsi" w:hAnsiTheme="minorHAnsi" w:cstheme="minorHAnsi"/>
          <w:sz w:val="20"/>
          <w:szCs w:val="20"/>
        </w:rPr>
      </w:pPr>
    </w:p>
    <w:p w:rsidR="00D32ADB" w:rsidRPr="005C76C3" w:rsidRDefault="00D32ADB" w:rsidP="00D32ADB">
      <w:pPr>
        <w:spacing w:after="0" w:line="259" w:lineRule="auto"/>
        <w:ind w:right="290"/>
        <w:jc w:val="center"/>
        <w:rPr>
          <w:rFonts w:asciiTheme="minorHAnsi" w:hAnsiTheme="minorHAnsi" w:cstheme="minorHAnsi"/>
          <w:sz w:val="20"/>
          <w:szCs w:val="20"/>
        </w:rPr>
      </w:pPr>
    </w:p>
    <w:p w:rsidR="00D32ADB" w:rsidRPr="005C76C3" w:rsidRDefault="00D32ADB" w:rsidP="00D32ADB">
      <w:pPr>
        <w:spacing w:after="0" w:line="259" w:lineRule="auto"/>
        <w:ind w:right="290"/>
        <w:jc w:val="center"/>
        <w:rPr>
          <w:rFonts w:asciiTheme="minorHAnsi" w:hAnsiTheme="minorHAnsi" w:cstheme="minorHAnsi"/>
          <w:sz w:val="20"/>
          <w:szCs w:val="20"/>
        </w:rPr>
      </w:pPr>
    </w:p>
    <w:p w:rsidR="00D32ADB" w:rsidRPr="005C76C3" w:rsidRDefault="00D32ADB" w:rsidP="00D32ADB">
      <w:pPr>
        <w:spacing w:after="0" w:line="259" w:lineRule="auto"/>
        <w:ind w:right="290"/>
        <w:jc w:val="center"/>
        <w:rPr>
          <w:rFonts w:asciiTheme="minorHAnsi" w:hAnsiTheme="minorHAnsi" w:cstheme="minorHAnsi"/>
          <w:sz w:val="20"/>
          <w:szCs w:val="20"/>
        </w:rPr>
      </w:pPr>
    </w:p>
    <w:p w:rsidR="00D32ADB" w:rsidRPr="005C76C3" w:rsidRDefault="00D32ADB" w:rsidP="00D32ADB">
      <w:pPr>
        <w:spacing w:after="0" w:line="259" w:lineRule="auto"/>
        <w:ind w:right="290"/>
        <w:jc w:val="center"/>
        <w:rPr>
          <w:rFonts w:asciiTheme="minorHAnsi" w:hAnsiTheme="minorHAnsi" w:cstheme="minorHAnsi"/>
          <w:sz w:val="20"/>
          <w:szCs w:val="20"/>
        </w:rPr>
      </w:pPr>
    </w:p>
    <w:p w:rsidR="00D32ADB" w:rsidRPr="005C76C3" w:rsidRDefault="00D32ADB" w:rsidP="005C76C3">
      <w:pPr>
        <w:spacing w:after="0" w:line="259" w:lineRule="auto"/>
        <w:ind w:left="0" w:right="290" w:firstLine="0"/>
        <w:rPr>
          <w:rFonts w:asciiTheme="minorHAnsi" w:hAnsiTheme="minorHAnsi" w:cstheme="minorHAnsi"/>
          <w:sz w:val="20"/>
          <w:szCs w:val="20"/>
        </w:rPr>
      </w:pPr>
    </w:p>
    <w:p w:rsidR="00D32ADB" w:rsidRPr="005C76C3" w:rsidRDefault="00D32ADB" w:rsidP="00D32ADB">
      <w:pPr>
        <w:spacing w:after="0" w:line="259" w:lineRule="auto"/>
        <w:ind w:right="290"/>
        <w:jc w:val="center"/>
        <w:rPr>
          <w:rFonts w:asciiTheme="minorHAnsi" w:hAnsiTheme="minorHAnsi" w:cstheme="minorHAnsi"/>
          <w:sz w:val="20"/>
          <w:szCs w:val="20"/>
        </w:rPr>
      </w:pPr>
    </w:p>
    <w:p w:rsidR="00D32ADB" w:rsidRDefault="00D32ADB" w:rsidP="00D32ADB">
      <w:pPr>
        <w:spacing w:after="0" w:line="259" w:lineRule="auto"/>
        <w:ind w:right="290"/>
        <w:jc w:val="center"/>
        <w:rPr>
          <w:rFonts w:asciiTheme="minorHAnsi" w:hAnsiTheme="minorHAnsi" w:cstheme="minorHAnsi"/>
          <w:b/>
          <w:sz w:val="20"/>
          <w:szCs w:val="20"/>
        </w:rPr>
      </w:pPr>
      <w:r w:rsidRPr="005C76C3">
        <w:rPr>
          <w:rFonts w:asciiTheme="minorHAnsi" w:hAnsiTheme="minorHAnsi" w:cstheme="minorHAnsi"/>
          <w:sz w:val="20"/>
          <w:szCs w:val="20"/>
        </w:rPr>
        <w:t xml:space="preserve">Predmet zákazky: </w:t>
      </w:r>
      <w:r w:rsidRPr="005C76C3">
        <w:rPr>
          <w:rFonts w:asciiTheme="minorHAnsi" w:hAnsiTheme="minorHAnsi" w:cstheme="minorHAnsi"/>
          <w:b/>
          <w:sz w:val="20"/>
          <w:szCs w:val="20"/>
        </w:rPr>
        <w:t xml:space="preserve"> </w:t>
      </w:r>
    </w:p>
    <w:p w:rsidR="005C76C3" w:rsidRPr="005C76C3" w:rsidRDefault="005C76C3" w:rsidP="00D32ADB">
      <w:pPr>
        <w:spacing w:after="0" w:line="259" w:lineRule="auto"/>
        <w:ind w:right="290"/>
        <w:jc w:val="center"/>
        <w:rPr>
          <w:rFonts w:asciiTheme="minorHAnsi" w:hAnsiTheme="minorHAnsi" w:cstheme="minorHAnsi"/>
          <w:sz w:val="20"/>
          <w:szCs w:val="20"/>
        </w:rPr>
      </w:pPr>
    </w:p>
    <w:p w:rsidR="00D32ADB" w:rsidRPr="005C76C3" w:rsidRDefault="00D32ADB" w:rsidP="00800516">
      <w:pPr>
        <w:spacing w:after="0" w:line="259" w:lineRule="auto"/>
        <w:ind w:right="286"/>
        <w:jc w:val="center"/>
        <w:rPr>
          <w:rFonts w:asciiTheme="minorHAnsi" w:hAnsiTheme="minorHAnsi" w:cstheme="minorHAnsi"/>
          <w:sz w:val="28"/>
          <w:szCs w:val="28"/>
        </w:rPr>
      </w:pPr>
      <w:r w:rsidRPr="005C76C3">
        <w:rPr>
          <w:rFonts w:asciiTheme="minorHAnsi" w:hAnsiTheme="minorHAnsi" w:cstheme="minorHAnsi"/>
          <w:b/>
          <w:sz w:val="28"/>
          <w:szCs w:val="28"/>
        </w:rPr>
        <w:t>„</w:t>
      </w:r>
      <w:r w:rsidR="008D2E5B">
        <w:rPr>
          <w:rFonts w:asciiTheme="minorHAnsi" w:hAnsiTheme="minorHAnsi" w:cstheme="minorHAnsi"/>
          <w:b/>
          <w:sz w:val="28"/>
          <w:szCs w:val="28"/>
        </w:rPr>
        <w:t>Oleje a mazivá pre motorové vozidlá</w:t>
      </w:r>
      <w:r w:rsidR="00800516" w:rsidRPr="005C76C3">
        <w:rPr>
          <w:rFonts w:asciiTheme="minorHAnsi" w:hAnsiTheme="minorHAnsi" w:cstheme="minorHAnsi"/>
          <w:b/>
          <w:sz w:val="28"/>
          <w:szCs w:val="28"/>
        </w:rPr>
        <w:t>“</w:t>
      </w:r>
    </w:p>
    <w:p w:rsidR="00D32ADB" w:rsidRPr="005C76C3" w:rsidRDefault="00D32ADB" w:rsidP="00D32ADB">
      <w:pPr>
        <w:spacing w:after="0" w:line="259" w:lineRule="auto"/>
        <w:ind w:left="0" w:right="0" w:firstLine="0"/>
        <w:jc w:val="left"/>
        <w:rPr>
          <w:rFonts w:asciiTheme="minorHAnsi" w:hAnsiTheme="minorHAnsi" w:cstheme="minorHAnsi"/>
          <w:sz w:val="20"/>
          <w:szCs w:val="20"/>
        </w:rPr>
      </w:pPr>
    </w:p>
    <w:p w:rsidR="00D32ADB" w:rsidRPr="005C76C3" w:rsidRDefault="00D32ADB" w:rsidP="00D32ADB">
      <w:pPr>
        <w:spacing w:after="0" w:line="259" w:lineRule="auto"/>
        <w:ind w:left="0" w:right="0" w:firstLine="0"/>
        <w:jc w:val="left"/>
        <w:rPr>
          <w:rFonts w:asciiTheme="minorHAnsi" w:hAnsiTheme="minorHAnsi" w:cstheme="minorHAnsi"/>
          <w:sz w:val="20"/>
          <w:szCs w:val="20"/>
        </w:rPr>
      </w:pPr>
    </w:p>
    <w:p w:rsidR="00D32ADB" w:rsidRPr="005C76C3" w:rsidRDefault="00D32ADB" w:rsidP="00D32ADB">
      <w:pPr>
        <w:spacing w:after="0" w:line="259" w:lineRule="auto"/>
        <w:ind w:left="0" w:right="0" w:firstLine="0"/>
        <w:jc w:val="left"/>
        <w:rPr>
          <w:rFonts w:asciiTheme="minorHAnsi" w:hAnsiTheme="minorHAnsi" w:cstheme="minorHAnsi"/>
          <w:sz w:val="20"/>
          <w:szCs w:val="20"/>
        </w:rPr>
      </w:pPr>
    </w:p>
    <w:p w:rsidR="00D32ADB" w:rsidRPr="005C76C3" w:rsidRDefault="00D32ADB" w:rsidP="00D32ADB">
      <w:pPr>
        <w:spacing w:after="0" w:line="259" w:lineRule="auto"/>
        <w:ind w:left="0" w:right="0" w:firstLine="0"/>
        <w:jc w:val="left"/>
        <w:rPr>
          <w:rFonts w:asciiTheme="minorHAnsi" w:hAnsiTheme="minorHAnsi" w:cstheme="minorHAnsi"/>
          <w:sz w:val="20"/>
          <w:szCs w:val="20"/>
        </w:rPr>
      </w:pPr>
    </w:p>
    <w:p w:rsidR="00D32ADB" w:rsidRDefault="00D32ADB" w:rsidP="00D32ADB">
      <w:pPr>
        <w:spacing w:after="0" w:line="259" w:lineRule="auto"/>
        <w:ind w:left="0" w:right="0" w:firstLine="0"/>
        <w:jc w:val="left"/>
        <w:rPr>
          <w:rFonts w:asciiTheme="minorHAnsi" w:hAnsiTheme="minorHAnsi" w:cstheme="minorHAnsi"/>
          <w:sz w:val="20"/>
          <w:szCs w:val="20"/>
        </w:rPr>
      </w:pPr>
    </w:p>
    <w:p w:rsidR="005C76C3" w:rsidRDefault="005C76C3" w:rsidP="00D32ADB">
      <w:pPr>
        <w:spacing w:after="0" w:line="259" w:lineRule="auto"/>
        <w:ind w:left="0" w:right="0" w:firstLine="0"/>
        <w:jc w:val="left"/>
        <w:rPr>
          <w:rFonts w:asciiTheme="minorHAnsi" w:hAnsiTheme="minorHAnsi" w:cstheme="minorHAnsi"/>
          <w:sz w:val="20"/>
          <w:szCs w:val="20"/>
        </w:rPr>
      </w:pPr>
    </w:p>
    <w:p w:rsidR="005C76C3" w:rsidRPr="005C76C3" w:rsidRDefault="005C76C3" w:rsidP="00D32ADB">
      <w:pPr>
        <w:spacing w:after="0" w:line="259" w:lineRule="auto"/>
        <w:ind w:left="0" w:right="0" w:firstLine="0"/>
        <w:jc w:val="left"/>
        <w:rPr>
          <w:rFonts w:asciiTheme="minorHAnsi" w:hAnsiTheme="minorHAnsi" w:cstheme="minorHAnsi"/>
          <w:sz w:val="20"/>
          <w:szCs w:val="20"/>
        </w:rPr>
      </w:pPr>
    </w:p>
    <w:p w:rsidR="00D32ADB" w:rsidRDefault="00D32ADB" w:rsidP="00D32ADB">
      <w:pPr>
        <w:spacing w:after="0" w:line="259" w:lineRule="auto"/>
        <w:ind w:left="0" w:right="0" w:firstLine="0"/>
        <w:jc w:val="left"/>
        <w:rPr>
          <w:rFonts w:asciiTheme="minorHAnsi" w:hAnsiTheme="minorHAnsi" w:cstheme="minorHAnsi"/>
          <w:sz w:val="20"/>
          <w:szCs w:val="20"/>
        </w:rPr>
      </w:pPr>
    </w:p>
    <w:p w:rsidR="005C76C3" w:rsidRDefault="005C76C3" w:rsidP="00D32ADB">
      <w:pPr>
        <w:spacing w:after="0" w:line="259" w:lineRule="auto"/>
        <w:ind w:left="0" w:right="0" w:firstLine="0"/>
        <w:jc w:val="left"/>
        <w:rPr>
          <w:rFonts w:asciiTheme="minorHAnsi" w:hAnsiTheme="minorHAnsi" w:cstheme="minorHAnsi"/>
          <w:sz w:val="20"/>
          <w:szCs w:val="20"/>
        </w:rPr>
      </w:pPr>
    </w:p>
    <w:p w:rsidR="005C76C3" w:rsidRPr="005C76C3" w:rsidRDefault="005C76C3" w:rsidP="00D32ADB">
      <w:pPr>
        <w:spacing w:after="0" w:line="259" w:lineRule="auto"/>
        <w:ind w:left="0" w:right="0" w:firstLine="0"/>
        <w:jc w:val="left"/>
        <w:rPr>
          <w:rFonts w:asciiTheme="minorHAnsi" w:hAnsiTheme="minorHAnsi" w:cstheme="minorHAnsi"/>
          <w:sz w:val="20"/>
          <w:szCs w:val="20"/>
        </w:rPr>
      </w:pPr>
    </w:p>
    <w:p w:rsidR="00D32ADB" w:rsidRPr="005C76C3" w:rsidRDefault="00D32ADB" w:rsidP="00D32ADB">
      <w:pPr>
        <w:spacing w:after="0" w:line="259" w:lineRule="auto"/>
        <w:ind w:left="0" w:right="0" w:firstLine="0"/>
        <w:jc w:val="left"/>
        <w:rPr>
          <w:rFonts w:asciiTheme="minorHAnsi" w:hAnsiTheme="minorHAnsi" w:cstheme="minorHAnsi"/>
          <w:sz w:val="20"/>
          <w:szCs w:val="20"/>
        </w:rPr>
      </w:pPr>
    </w:p>
    <w:p w:rsidR="005C76C3" w:rsidRDefault="00787185" w:rsidP="00787185">
      <w:pPr>
        <w:pStyle w:val="Bezriadkovania"/>
        <w:ind w:left="4956" w:firstLine="431"/>
        <w:rPr>
          <w:rStyle w:val="CharStyle8"/>
          <w:rFonts w:ascii="Calibri" w:hAnsi="Calibri" w:cs="Calibri"/>
          <w:b/>
          <w:bCs/>
          <w:sz w:val="20"/>
          <w:szCs w:val="20"/>
        </w:rPr>
      </w:pPr>
      <w:r>
        <w:rPr>
          <w:rStyle w:val="CharStyle8"/>
          <w:rFonts w:ascii="Calibri" w:hAnsi="Calibri" w:cs="Calibri"/>
          <w:sz w:val="20"/>
          <w:szCs w:val="20"/>
        </w:rPr>
        <w:t>....</w:t>
      </w:r>
      <w:r w:rsidR="005C76C3">
        <w:rPr>
          <w:rStyle w:val="CharStyle8"/>
          <w:rFonts w:ascii="Calibri" w:hAnsi="Calibri" w:cs="Calibri"/>
          <w:sz w:val="20"/>
          <w:szCs w:val="20"/>
        </w:rPr>
        <w:t xml:space="preserve">.............................................................                        </w:t>
      </w:r>
    </w:p>
    <w:p w:rsidR="005C76C3" w:rsidRDefault="005C76C3" w:rsidP="005C76C3">
      <w:pPr>
        <w:pStyle w:val="Bezriadkovania"/>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rsidR="005C76C3" w:rsidRDefault="005C76C3" w:rsidP="005C76C3">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rsidR="005C76C3" w:rsidRDefault="005C76C3" w:rsidP="005C76C3">
      <w:pPr>
        <w:ind w:left="4254" w:firstLine="709"/>
        <w:rPr>
          <w:rFonts w:asciiTheme="minorHAnsi" w:hAnsiTheme="minorHAnsi"/>
        </w:rPr>
      </w:pPr>
      <w:r>
        <w:rPr>
          <w:rStyle w:val="CharStyle8"/>
          <w:sz w:val="20"/>
          <w:szCs w:val="20"/>
        </w:rPr>
        <w:t xml:space="preserve">      Banskobystrickej regionálnej správy ciest, a.s.</w:t>
      </w:r>
    </w:p>
    <w:p w:rsidR="005C76C3" w:rsidRDefault="005C76C3" w:rsidP="005C76C3">
      <w:pPr>
        <w:spacing w:after="0" w:line="259" w:lineRule="auto"/>
        <w:ind w:left="0" w:right="0" w:firstLine="0"/>
        <w:jc w:val="left"/>
      </w:pPr>
    </w:p>
    <w:p w:rsidR="00D32ADB" w:rsidRPr="005C76C3" w:rsidRDefault="00D32ADB" w:rsidP="00D32ADB">
      <w:pPr>
        <w:spacing w:after="0" w:line="259" w:lineRule="auto"/>
        <w:ind w:left="0" w:right="0" w:firstLine="0"/>
        <w:jc w:val="left"/>
        <w:rPr>
          <w:rFonts w:asciiTheme="minorHAnsi" w:hAnsiTheme="minorHAnsi" w:cstheme="minorHAnsi"/>
          <w:sz w:val="20"/>
          <w:szCs w:val="20"/>
        </w:rPr>
      </w:pPr>
    </w:p>
    <w:p w:rsidR="00D32ADB" w:rsidRPr="005C76C3" w:rsidRDefault="00D32ADB" w:rsidP="00D32ADB">
      <w:pPr>
        <w:spacing w:after="0" w:line="259" w:lineRule="auto"/>
        <w:ind w:left="0" w:right="0" w:firstLine="0"/>
        <w:jc w:val="left"/>
        <w:rPr>
          <w:rFonts w:asciiTheme="minorHAnsi" w:hAnsiTheme="minorHAnsi" w:cstheme="minorHAnsi"/>
          <w:sz w:val="20"/>
          <w:szCs w:val="20"/>
        </w:rPr>
      </w:pPr>
    </w:p>
    <w:p w:rsidR="00D32ADB" w:rsidRPr="005C76C3" w:rsidRDefault="00D32ADB" w:rsidP="00D32ADB">
      <w:pPr>
        <w:spacing w:after="0" w:line="259" w:lineRule="auto"/>
        <w:ind w:left="0" w:right="0" w:firstLine="0"/>
        <w:jc w:val="left"/>
        <w:rPr>
          <w:rFonts w:asciiTheme="minorHAnsi" w:hAnsiTheme="minorHAnsi" w:cstheme="minorHAnsi"/>
          <w:sz w:val="20"/>
          <w:szCs w:val="20"/>
        </w:rPr>
      </w:pPr>
    </w:p>
    <w:p w:rsidR="00D32ADB" w:rsidRPr="005C76C3" w:rsidRDefault="00D32ADB" w:rsidP="00D32ADB">
      <w:pPr>
        <w:spacing w:after="0" w:line="259" w:lineRule="auto"/>
        <w:ind w:left="0" w:right="0" w:firstLine="0"/>
        <w:jc w:val="left"/>
        <w:rPr>
          <w:rFonts w:asciiTheme="minorHAnsi" w:hAnsiTheme="minorHAnsi" w:cstheme="minorHAnsi"/>
          <w:sz w:val="20"/>
          <w:szCs w:val="20"/>
        </w:rPr>
      </w:pPr>
    </w:p>
    <w:p w:rsidR="009E6B33" w:rsidRPr="005C76C3" w:rsidRDefault="009E6B33" w:rsidP="00D32ADB">
      <w:pPr>
        <w:tabs>
          <w:tab w:val="center" w:pos="2098"/>
          <w:tab w:val="center" w:pos="6569"/>
        </w:tabs>
        <w:ind w:left="-15" w:right="0" w:firstLine="0"/>
        <w:jc w:val="left"/>
        <w:rPr>
          <w:rFonts w:asciiTheme="minorHAnsi" w:hAnsiTheme="minorHAnsi" w:cstheme="minorHAnsi"/>
          <w:sz w:val="20"/>
          <w:szCs w:val="20"/>
        </w:rPr>
      </w:pPr>
    </w:p>
    <w:p w:rsidR="009E6B33" w:rsidRPr="005C76C3" w:rsidRDefault="009E6B33" w:rsidP="00D32ADB">
      <w:pPr>
        <w:tabs>
          <w:tab w:val="center" w:pos="2098"/>
          <w:tab w:val="center" w:pos="6569"/>
        </w:tabs>
        <w:ind w:left="-15" w:right="0" w:firstLine="0"/>
        <w:jc w:val="left"/>
        <w:rPr>
          <w:rFonts w:asciiTheme="minorHAnsi" w:hAnsiTheme="minorHAnsi" w:cstheme="minorHAnsi"/>
          <w:sz w:val="20"/>
          <w:szCs w:val="20"/>
        </w:rPr>
      </w:pPr>
    </w:p>
    <w:p w:rsidR="009E6B33" w:rsidRPr="005C76C3" w:rsidRDefault="009E6B33" w:rsidP="00D32ADB">
      <w:pPr>
        <w:tabs>
          <w:tab w:val="center" w:pos="2098"/>
          <w:tab w:val="center" w:pos="6569"/>
        </w:tabs>
        <w:ind w:left="-15" w:right="0" w:firstLine="0"/>
        <w:jc w:val="left"/>
        <w:rPr>
          <w:rFonts w:asciiTheme="minorHAnsi" w:hAnsiTheme="minorHAnsi" w:cstheme="minorHAnsi"/>
          <w:sz w:val="20"/>
          <w:szCs w:val="20"/>
        </w:rPr>
      </w:pPr>
    </w:p>
    <w:p w:rsidR="00D32ADB" w:rsidRDefault="00D32ADB" w:rsidP="00D32ADB">
      <w:pPr>
        <w:tabs>
          <w:tab w:val="center" w:pos="2098"/>
          <w:tab w:val="center" w:pos="6569"/>
        </w:tabs>
        <w:ind w:left="-15" w:right="0" w:firstLine="0"/>
        <w:jc w:val="left"/>
        <w:rPr>
          <w:rFonts w:asciiTheme="minorHAnsi" w:hAnsiTheme="minorHAnsi" w:cstheme="minorHAnsi"/>
          <w:sz w:val="20"/>
          <w:szCs w:val="20"/>
        </w:rPr>
      </w:pPr>
    </w:p>
    <w:p w:rsidR="005C76C3" w:rsidRPr="005C76C3" w:rsidRDefault="005C76C3" w:rsidP="00D32ADB">
      <w:pPr>
        <w:tabs>
          <w:tab w:val="center" w:pos="2098"/>
          <w:tab w:val="center" w:pos="6569"/>
        </w:tabs>
        <w:ind w:left="-15" w:right="0" w:firstLine="0"/>
        <w:jc w:val="left"/>
        <w:rPr>
          <w:rFonts w:asciiTheme="minorHAnsi" w:hAnsiTheme="minorHAnsi" w:cstheme="minorHAnsi"/>
          <w:sz w:val="20"/>
          <w:szCs w:val="20"/>
        </w:rPr>
      </w:pPr>
    </w:p>
    <w:p w:rsidR="00D32ADB" w:rsidRDefault="00D32ADB" w:rsidP="00D32ADB">
      <w:pPr>
        <w:tabs>
          <w:tab w:val="center" w:pos="2098"/>
          <w:tab w:val="center" w:pos="6569"/>
        </w:tabs>
        <w:ind w:left="-15" w:right="0" w:firstLine="0"/>
        <w:jc w:val="left"/>
        <w:rPr>
          <w:rFonts w:asciiTheme="minorHAnsi" w:hAnsiTheme="minorHAnsi" w:cstheme="minorHAnsi"/>
          <w:sz w:val="20"/>
          <w:szCs w:val="20"/>
        </w:rPr>
      </w:pPr>
    </w:p>
    <w:p w:rsidR="00C8750A" w:rsidRPr="005C76C3" w:rsidRDefault="00C8750A" w:rsidP="00D32ADB">
      <w:pPr>
        <w:tabs>
          <w:tab w:val="center" w:pos="2098"/>
          <w:tab w:val="center" w:pos="6569"/>
        </w:tabs>
        <w:ind w:left="-15" w:right="0" w:firstLine="0"/>
        <w:jc w:val="left"/>
        <w:rPr>
          <w:rFonts w:asciiTheme="minorHAnsi" w:hAnsiTheme="minorHAnsi" w:cstheme="minorHAnsi"/>
          <w:sz w:val="20"/>
          <w:szCs w:val="20"/>
        </w:rPr>
      </w:pPr>
    </w:p>
    <w:p w:rsidR="005C76C3" w:rsidRDefault="00D32ADB" w:rsidP="005C76C3">
      <w:pPr>
        <w:tabs>
          <w:tab w:val="center" w:pos="2098"/>
          <w:tab w:val="center" w:pos="6569"/>
        </w:tabs>
        <w:ind w:left="-15" w:right="0" w:firstLine="0"/>
        <w:jc w:val="left"/>
        <w:rPr>
          <w:rFonts w:asciiTheme="minorHAnsi" w:hAnsiTheme="minorHAnsi" w:cstheme="minorHAnsi"/>
          <w:sz w:val="20"/>
          <w:szCs w:val="20"/>
        </w:rPr>
      </w:pPr>
      <w:r w:rsidRPr="005C76C3">
        <w:rPr>
          <w:rFonts w:asciiTheme="minorHAnsi" w:hAnsiTheme="minorHAnsi" w:cstheme="minorHAnsi"/>
          <w:sz w:val="20"/>
          <w:szCs w:val="20"/>
        </w:rPr>
        <w:t xml:space="preserve">V Banskej Bystrici, </w:t>
      </w:r>
      <w:r w:rsidR="008D2E5B">
        <w:rPr>
          <w:rFonts w:asciiTheme="minorHAnsi" w:hAnsiTheme="minorHAnsi" w:cstheme="minorHAnsi"/>
          <w:sz w:val="20"/>
          <w:szCs w:val="20"/>
        </w:rPr>
        <w:t xml:space="preserve">máj </w:t>
      </w:r>
      <w:r w:rsidR="00B0521E">
        <w:rPr>
          <w:rFonts w:asciiTheme="minorHAnsi" w:hAnsiTheme="minorHAnsi" w:cstheme="minorHAnsi"/>
          <w:sz w:val="20"/>
          <w:szCs w:val="20"/>
        </w:rPr>
        <w:t>2021</w:t>
      </w:r>
    </w:p>
    <w:p w:rsidR="00B24740" w:rsidRPr="005C76C3" w:rsidRDefault="00B24740" w:rsidP="005C76C3">
      <w:pPr>
        <w:tabs>
          <w:tab w:val="center" w:pos="2098"/>
          <w:tab w:val="center" w:pos="6569"/>
        </w:tabs>
        <w:ind w:left="-15" w:right="0" w:firstLine="0"/>
        <w:jc w:val="left"/>
        <w:rPr>
          <w:rFonts w:asciiTheme="minorHAnsi" w:hAnsiTheme="minorHAnsi" w:cstheme="minorHAnsi"/>
          <w:sz w:val="20"/>
          <w:szCs w:val="20"/>
        </w:rPr>
      </w:pPr>
    </w:p>
    <w:p w:rsidR="00AC4394" w:rsidRPr="005C76C3" w:rsidRDefault="00D75D18" w:rsidP="009E6B33">
      <w:pPr>
        <w:tabs>
          <w:tab w:val="center" w:pos="2098"/>
          <w:tab w:val="center" w:pos="6569"/>
        </w:tabs>
        <w:ind w:left="-15" w:right="0" w:firstLine="0"/>
        <w:jc w:val="left"/>
        <w:rPr>
          <w:rFonts w:asciiTheme="minorHAnsi" w:hAnsiTheme="minorHAnsi" w:cstheme="minorHAnsi"/>
          <w:sz w:val="24"/>
          <w:szCs w:val="24"/>
        </w:rPr>
      </w:pPr>
      <w:r w:rsidRPr="005C76C3">
        <w:rPr>
          <w:rFonts w:asciiTheme="minorHAnsi" w:hAnsiTheme="minorHAnsi" w:cstheme="minorHAnsi"/>
          <w:sz w:val="24"/>
          <w:szCs w:val="24"/>
        </w:rPr>
        <w:lastRenderedPageBreak/>
        <w:t xml:space="preserve">              </w:t>
      </w:r>
      <w:r w:rsidR="00AC4394" w:rsidRPr="005C76C3">
        <w:rPr>
          <w:rFonts w:asciiTheme="minorHAnsi" w:hAnsiTheme="minorHAnsi" w:cstheme="minorHAnsi"/>
          <w:b/>
          <w:sz w:val="24"/>
          <w:szCs w:val="24"/>
        </w:rPr>
        <w:t>OBSAH</w:t>
      </w:r>
    </w:p>
    <w:p w:rsidR="00AC4394" w:rsidRPr="005C76C3" w:rsidRDefault="00AC4394" w:rsidP="00D32ADB">
      <w:pPr>
        <w:spacing w:after="40" w:line="259" w:lineRule="auto"/>
        <w:ind w:left="432" w:right="0" w:firstLine="0"/>
        <w:jc w:val="left"/>
        <w:rPr>
          <w:rFonts w:asciiTheme="minorHAnsi" w:hAnsiTheme="minorHAnsi" w:cstheme="minorHAnsi"/>
          <w:b/>
          <w:sz w:val="20"/>
          <w:szCs w:val="20"/>
        </w:rPr>
      </w:pP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Identifikácia verejného obstarávateľa </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Predmet zákazky</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Miesto </w:t>
      </w:r>
      <w:r w:rsidR="00AE0EBC" w:rsidRPr="005C76C3">
        <w:rPr>
          <w:rFonts w:asciiTheme="minorHAnsi" w:hAnsiTheme="minorHAnsi" w:cstheme="minorHAnsi"/>
          <w:sz w:val="20"/>
          <w:szCs w:val="20"/>
        </w:rPr>
        <w:t xml:space="preserve">a množstvo </w:t>
      </w:r>
      <w:r w:rsidR="00E5594A" w:rsidRPr="005C76C3">
        <w:rPr>
          <w:rFonts w:asciiTheme="minorHAnsi" w:hAnsiTheme="minorHAnsi" w:cstheme="minorHAnsi"/>
          <w:sz w:val="20"/>
          <w:szCs w:val="20"/>
        </w:rPr>
        <w:t>dodania</w:t>
      </w:r>
      <w:r w:rsidRPr="005C76C3">
        <w:rPr>
          <w:rFonts w:asciiTheme="minorHAnsi" w:hAnsiTheme="minorHAnsi" w:cstheme="minorHAnsi"/>
          <w:sz w:val="20"/>
          <w:szCs w:val="20"/>
        </w:rPr>
        <w:t xml:space="preserve"> predmetu zákazky</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Typ zmluvy</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Predpokladaná hodnota zákazky</w:t>
      </w:r>
    </w:p>
    <w:p w:rsidR="00AC4394" w:rsidRPr="005C76C3" w:rsidRDefault="004B7C4A"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Trvanie zmluvy</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Obhliadka predmetu zákazky</w:t>
      </w:r>
    </w:p>
    <w:p w:rsidR="00CC036E" w:rsidRPr="005C76C3" w:rsidRDefault="00CC036E"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Zdroj finančných prostriedkov</w:t>
      </w:r>
    </w:p>
    <w:p w:rsidR="00287B7C" w:rsidRPr="005C76C3" w:rsidRDefault="00287B7C"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Jazyk ponuky</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Podmienky predkladania ponúk</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Podmienky účasti </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Obsah ponuky</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Lehota na predkladanie ponúk </w:t>
      </w:r>
    </w:p>
    <w:p w:rsidR="00287B7C" w:rsidRPr="005C76C3" w:rsidRDefault="00287B7C"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Doplnenie, zmena a odvolanie ponuky</w:t>
      </w:r>
    </w:p>
    <w:p w:rsidR="00287B7C" w:rsidRPr="005C76C3" w:rsidRDefault="00287B7C"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Náklady na ponuku</w:t>
      </w:r>
    </w:p>
    <w:p w:rsidR="00E51840" w:rsidRPr="005C76C3" w:rsidRDefault="00E51840"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Rozdelenie zákazky na časti</w:t>
      </w:r>
    </w:p>
    <w:p w:rsidR="00287B7C" w:rsidRPr="005C76C3" w:rsidRDefault="00287B7C"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Variantné riešenie</w:t>
      </w:r>
    </w:p>
    <w:p w:rsidR="00287B7C" w:rsidRPr="005C76C3" w:rsidRDefault="003A387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Vyhradenie práva</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Komunikácia </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Vysvetlenie požiadaviek uvedených vo Výzve</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Kritériá na vyhodnotenie ponúk a pravidlá ich uplatnenia</w:t>
      </w:r>
    </w:p>
    <w:p w:rsidR="00B30FE9" w:rsidRPr="005C76C3" w:rsidRDefault="00B30FE9"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Použitie elektronickej aukcie</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Prijatie ponuky a uzavretie zmluvy</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Záverečné ustanovenia </w:t>
      </w:r>
    </w:p>
    <w:p w:rsidR="00AC4394" w:rsidRPr="005C76C3"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Prílohy </w:t>
      </w:r>
    </w:p>
    <w:p w:rsidR="00AC4394" w:rsidRPr="005C76C3" w:rsidRDefault="00AC4394" w:rsidP="00AC4394">
      <w:pPr>
        <w:spacing w:after="40" w:line="259" w:lineRule="auto"/>
        <w:ind w:left="0" w:right="0" w:firstLine="0"/>
        <w:jc w:val="left"/>
        <w:rPr>
          <w:rFonts w:asciiTheme="minorHAnsi" w:hAnsiTheme="minorHAnsi" w:cstheme="minorHAnsi"/>
          <w:b/>
          <w:sz w:val="20"/>
          <w:szCs w:val="20"/>
        </w:rPr>
      </w:pPr>
    </w:p>
    <w:p w:rsidR="00D32ADB" w:rsidRPr="005C76C3" w:rsidRDefault="00AC4394" w:rsidP="00C8750A">
      <w:pPr>
        <w:pStyle w:val="Odsekzoznamu"/>
        <w:numPr>
          <w:ilvl w:val="0"/>
          <w:numId w:val="3"/>
        </w:numPr>
        <w:spacing w:after="40" w:line="259" w:lineRule="auto"/>
        <w:ind w:left="426" w:right="112"/>
        <w:jc w:val="left"/>
        <w:rPr>
          <w:rFonts w:asciiTheme="minorHAnsi" w:hAnsiTheme="minorHAnsi" w:cstheme="minorHAnsi"/>
          <w:sz w:val="20"/>
          <w:szCs w:val="20"/>
        </w:rPr>
      </w:pPr>
      <w:r w:rsidRPr="005C76C3">
        <w:rPr>
          <w:rFonts w:asciiTheme="minorHAnsi" w:hAnsiTheme="minorHAnsi" w:cstheme="minorHAnsi"/>
          <w:b/>
          <w:sz w:val="20"/>
          <w:szCs w:val="20"/>
        </w:rPr>
        <w:br w:type="column"/>
      </w:r>
      <w:r w:rsidR="00D32ADB" w:rsidRPr="005C76C3">
        <w:rPr>
          <w:rFonts w:asciiTheme="minorHAnsi" w:hAnsiTheme="minorHAnsi" w:cstheme="minorHAnsi"/>
          <w:b/>
          <w:sz w:val="20"/>
          <w:szCs w:val="20"/>
        </w:rPr>
        <w:lastRenderedPageBreak/>
        <w:t xml:space="preserve"> Identifikácia verejného obstarávateľa</w:t>
      </w:r>
      <w:r w:rsidR="00D32ADB" w:rsidRPr="005C76C3">
        <w:rPr>
          <w:rFonts w:asciiTheme="minorHAnsi" w:hAnsiTheme="minorHAnsi" w:cstheme="minorHAnsi"/>
          <w:sz w:val="20"/>
          <w:szCs w:val="20"/>
        </w:rPr>
        <w:t xml:space="preserve"> </w:t>
      </w:r>
    </w:p>
    <w:p w:rsidR="00D32ADB" w:rsidRPr="005C76C3" w:rsidRDefault="00D32ADB" w:rsidP="00C8750A">
      <w:pPr>
        <w:pStyle w:val="Odsekzoznamu"/>
        <w:spacing w:after="40" w:line="259" w:lineRule="auto"/>
        <w:ind w:right="112" w:firstLine="0"/>
        <w:jc w:val="left"/>
        <w:rPr>
          <w:rFonts w:asciiTheme="minorHAnsi" w:hAnsiTheme="minorHAnsi" w:cstheme="minorHAnsi"/>
          <w:sz w:val="20"/>
          <w:szCs w:val="20"/>
        </w:rPr>
      </w:pPr>
    </w:p>
    <w:p w:rsidR="00D32ADB" w:rsidRPr="005C76C3" w:rsidRDefault="00D32ADB" w:rsidP="00200708">
      <w:pPr>
        <w:pStyle w:val="Odsekzoznamu"/>
        <w:numPr>
          <w:ilvl w:val="1"/>
          <w:numId w:val="3"/>
        </w:numPr>
        <w:tabs>
          <w:tab w:val="left" w:pos="3969"/>
        </w:tabs>
        <w:ind w:left="851" w:right="112" w:hanging="709"/>
        <w:rPr>
          <w:rFonts w:asciiTheme="minorHAnsi" w:hAnsiTheme="minorHAnsi" w:cstheme="minorHAnsi"/>
          <w:sz w:val="20"/>
          <w:szCs w:val="20"/>
        </w:rPr>
      </w:pPr>
      <w:r w:rsidRPr="005C76C3">
        <w:rPr>
          <w:rFonts w:asciiTheme="minorHAnsi" w:hAnsiTheme="minorHAnsi" w:cstheme="minorHAnsi"/>
          <w:b/>
          <w:bCs/>
          <w:sz w:val="20"/>
          <w:szCs w:val="20"/>
        </w:rPr>
        <w:t>Názov:</w:t>
      </w:r>
      <w:r w:rsidRPr="005C76C3">
        <w:rPr>
          <w:rFonts w:asciiTheme="minorHAnsi" w:hAnsiTheme="minorHAnsi" w:cstheme="minorHAnsi"/>
          <w:bCs/>
          <w:sz w:val="20"/>
          <w:szCs w:val="20"/>
        </w:rPr>
        <w:t xml:space="preserve"> </w:t>
      </w:r>
      <w:r w:rsidR="000E677A" w:rsidRPr="005C76C3">
        <w:rPr>
          <w:rFonts w:asciiTheme="minorHAnsi" w:hAnsiTheme="minorHAnsi" w:cstheme="minorHAnsi"/>
          <w:bCs/>
          <w:sz w:val="20"/>
          <w:szCs w:val="20"/>
        </w:rPr>
        <w:tab/>
      </w:r>
      <w:r w:rsidR="00D75D18" w:rsidRPr="005C76C3">
        <w:rPr>
          <w:rFonts w:asciiTheme="minorHAnsi" w:hAnsiTheme="minorHAnsi" w:cstheme="minorHAnsi"/>
          <w:bCs/>
          <w:sz w:val="20"/>
          <w:szCs w:val="20"/>
        </w:rPr>
        <w:t>Banskobystrick</w:t>
      </w:r>
      <w:r w:rsidR="005D6425" w:rsidRPr="005C76C3">
        <w:rPr>
          <w:rFonts w:asciiTheme="minorHAnsi" w:hAnsiTheme="minorHAnsi" w:cstheme="minorHAnsi"/>
          <w:bCs/>
          <w:sz w:val="20"/>
          <w:szCs w:val="20"/>
        </w:rPr>
        <w:t>á regionálna správa ciest, a.s.</w:t>
      </w:r>
      <w:r w:rsidRPr="005C76C3">
        <w:rPr>
          <w:rFonts w:asciiTheme="minorHAnsi" w:hAnsiTheme="minorHAnsi" w:cstheme="minorHAnsi"/>
          <w:bCs/>
          <w:sz w:val="20"/>
          <w:szCs w:val="20"/>
        </w:rPr>
        <w:tab/>
      </w:r>
      <w:r w:rsidRPr="005C76C3">
        <w:rPr>
          <w:rFonts w:asciiTheme="minorHAnsi" w:hAnsiTheme="minorHAnsi" w:cstheme="minorHAnsi"/>
          <w:sz w:val="20"/>
          <w:szCs w:val="20"/>
        </w:rPr>
        <w:t xml:space="preserve"> </w:t>
      </w:r>
    </w:p>
    <w:p w:rsidR="00D32ADB" w:rsidRPr="005C76C3" w:rsidRDefault="00D32ADB" w:rsidP="00200708">
      <w:pPr>
        <w:tabs>
          <w:tab w:val="left" w:pos="3969"/>
        </w:tabs>
        <w:ind w:right="112" w:firstLine="841"/>
        <w:rPr>
          <w:rFonts w:asciiTheme="minorHAnsi" w:hAnsiTheme="minorHAnsi" w:cstheme="minorHAnsi"/>
          <w:sz w:val="20"/>
          <w:szCs w:val="20"/>
        </w:rPr>
      </w:pPr>
      <w:r w:rsidRPr="005C76C3">
        <w:rPr>
          <w:rFonts w:asciiTheme="minorHAnsi" w:hAnsiTheme="minorHAnsi" w:cstheme="minorHAnsi"/>
          <w:b/>
          <w:bCs/>
          <w:sz w:val="20"/>
          <w:szCs w:val="20"/>
        </w:rPr>
        <w:t>IČO:</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36 836 567</w:t>
      </w:r>
      <w:r w:rsidRPr="005C76C3">
        <w:rPr>
          <w:rFonts w:asciiTheme="minorHAnsi" w:hAnsiTheme="minorHAnsi" w:cstheme="minorHAnsi"/>
          <w:sz w:val="20"/>
          <w:szCs w:val="20"/>
        </w:rPr>
        <w:tab/>
      </w:r>
    </w:p>
    <w:p w:rsidR="00D32ADB" w:rsidRPr="005C76C3" w:rsidRDefault="00D32ADB" w:rsidP="00200708">
      <w:pPr>
        <w:tabs>
          <w:tab w:val="left" w:pos="3969"/>
        </w:tabs>
        <w:ind w:right="112" w:firstLine="841"/>
        <w:rPr>
          <w:rFonts w:asciiTheme="minorHAnsi" w:hAnsiTheme="minorHAnsi" w:cstheme="minorHAnsi"/>
          <w:sz w:val="20"/>
          <w:szCs w:val="20"/>
        </w:rPr>
      </w:pPr>
      <w:r w:rsidRPr="005C76C3">
        <w:rPr>
          <w:rFonts w:asciiTheme="minorHAnsi" w:hAnsiTheme="minorHAnsi" w:cstheme="minorHAnsi"/>
          <w:b/>
          <w:bCs/>
          <w:sz w:val="20"/>
          <w:szCs w:val="20"/>
        </w:rPr>
        <w:t>Sídlo</w:t>
      </w:r>
      <w:r w:rsidRPr="005C76C3">
        <w:rPr>
          <w:rFonts w:asciiTheme="minorHAnsi" w:hAnsiTheme="minorHAnsi" w:cstheme="minorHAnsi"/>
          <w:b/>
          <w:sz w:val="20"/>
          <w:szCs w:val="20"/>
        </w:rPr>
        <w:t>:</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Majerská cesta 94, 974 96  Banská Bystrica</w:t>
      </w:r>
    </w:p>
    <w:p w:rsidR="00D32ADB" w:rsidRPr="005C76C3" w:rsidRDefault="00D32ADB" w:rsidP="00200708">
      <w:pPr>
        <w:tabs>
          <w:tab w:val="left" w:pos="3969"/>
        </w:tabs>
        <w:ind w:right="112" w:firstLine="841"/>
        <w:rPr>
          <w:rFonts w:asciiTheme="minorHAnsi" w:hAnsiTheme="minorHAnsi" w:cstheme="minorHAnsi"/>
          <w:color w:val="auto"/>
          <w:sz w:val="20"/>
          <w:szCs w:val="20"/>
        </w:rPr>
      </w:pPr>
      <w:r w:rsidRPr="005C76C3">
        <w:rPr>
          <w:rFonts w:asciiTheme="minorHAnsi" w:hAnsiTheme="minorHAnsi" w:cstheme="minorHAnsi"/>
          <w:b/>
          <w:sz w:val="20"/>
          <w:szCs w:val="20"/>
        </w:rPr>
        <w:t>Štatutárny orgán:</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Mgr. Ján Havran</w:t>
      </w:r>
      <w:r w:rsidR="00D75D18" w:rsidRPr="005C76C3">
        <w:rPr>
          <w:rFonts w:asciiTheme="minorHAnsi" w:hAnsiTheme="minorHAnsi" w:cstheme="minorHAnsi"/>
          <w:color w:val="auto"/>
          <w:sz w:val="20"/>
          <w:szCs w:val="20"/>
        </w:rPr>
        <w:t xml:space="preserve">, predseda </w:t>
      </w:r>
      <w:r w:rsidR="005D6425" w:rsidRPr="005C76C3">
        <w:rPr>
          <w:rFonts w:asciiTheme="minorHAnsi" w:hAnsiTheme="minorHAnsi" w:cstheme="minorHAnsi"/>
          <w:color w:val="auto"/>
          <w:sz w:val="20"/>
          <w:szCs w:val="20"/>
        </w:rPr>
        <w:t>predstavenstva</w:t>
      </w:r>
    </w:p>
    <w:p w:rsidR="005D6425" w:rsidRPr="005C76C3" w:rsidRDefault="005D6425" w:rsidP="00200708">
      <w:pPr>
        <w:tabs>
          <w:tab w:val="left" w:pos="3969"/>
        </w:tabs>
        <w:ind w:right="112" w:firstLine="983"/>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                                 </w:t>
      </w:r>
      <w:r w:rsidR="00E51840" w:rsidRPr="005C76C3">
        <w:rPr>
          <w:rFonts w:asciiTheme="minorHAnsi" w:hAnsiTheme="minorHAnsi" w:cstheme="minorHAnsi"/>
          <w:b/>
          <w:color w:val="auto"/>
          <w:sz w:val="20"/>
          <w:szCs w:val="20"/>
        </w:rPr>
        <w:t xml:space="preserve">   </w:t>
      </w:r>
      <w:r w:rsidRPr="005C76C3">
        <w:rPr>
          <w:rFonts w:asciiTheme="minorHAnsi" w:hAnsiTheme="minorHAnsi" w:cstheme="minorHAnsi"/>
          <w:b/>
          <w:color w:val="auto"/>
          <w:sz w:val="20"/>
          <w:szCs w:val="20"/>
        </w:rPr>
        <w:t xml:space="preserve"> </w:t>
      </w:r>
      <w:r w:rsidR="005C76C3">
        <w:rPr>
          <w:rFonts w:asciiTheme="minorHAnsi" w:hAnsiTheme="minorHAnsi" w:cstheme="minorHAnsi"/>
          <w:b/>
          <w:color w:val="auto"/>
          <w:sz w:val="20"/>
          <w:szCs w:val="20"/>
        </w:rPr>
        <w:tab/>
      </w:r>
      <w:r w:rsidRPr="005C76C3">
        <w:rPr>
          <w:rFonts w:asciiTheme="minorHAnsi" w:hAnsiTheme="minorHAnsi" w:cstheme="minorHAnsi"/>
          <w:sz w:val="20"/>
          <w:szCs w:val="20"/>
        </w:rPr>
        <w:t>Mgr. Nikoleta Oktavcová</w:t>
      </w:r>
      <w:r w:rsidRPr="005C76C3">
        <w:rPr>
          <w:rFonts w:asciiTheme="minorHAnsi" w:hAnsiTheme="minorHAnsi" w:cstheme="minorHAnsi"/>
          <w:color w:val="auto"/>
          <w:sz w:val="20"/>
          <w:szCs w:val="20"/>
        </w:rPr>
        <w:t>, podpredseda predstavenstva</w:t>
      </w:r>
    </w:p>
    <w:p w:rsidR="00200708" w:rsidRDefault="00D32ADB" w:rsidP="00200708">
      <w:pPr>
        <w:tabs>
          <w:tab w:val="left" w:pos="3969"/>
        </w:tabs>
        <w:ind w:right="112" w:firstLine="841"/>
        <w:rPr>
          <w:rFonts w:asciiTheme="minorHAnsi" w:hAnsiTheme="minorHAnsi" w:cstheme="minorHAnsi"/>
          <w:color w:val="auto"/>
          <w:sz w:val="20"/>
          <w:szCs w:val="20"/>
        </w:rPr>
      </w:pPr>
      <w:r w:rsidRPr="005C76C3">
        <w:rPr>
          <w:rFonts w:asciiTheme="minorHAnsi" w:hAnsiTheme="minorHAnsi" w:cstheme="minorHAnsi"/>
          <w:b/>
          <w:color w:val="auto"/>
          <w:sz w:val="20"/>
          <w:szCs w:val="20"/>
        </w:rPr>
        <w:t>Typ verejného obstarávateľa:</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DB7459" w:rsidRPr="005C76C3">
        <w:rPr>
          <w:rFonts w:asciiTheme="minorHAnsi" w:hAnsiTheme="minorHAnsi" w:cstheme="minorHAnsi"/>
          <w:color w:val="auto"/>
          <w:sz w:val="20"/>
          <w:szCs w:val="20"/>
        </w:rPr>
        <w:t xml:space="preserve">právnická osoba, ktorá spĺňa požiadavky </w:t>
      </w:r>
      <w:r w:rsidR="00200708">
        <w:rPr>
          <w:rFonts w:asciiTheme="minorHAnsi" w:hAnsiTheme="minorHAnsi" w:cstheme="minorHAnsi"/>
          <w:color w:val="auto"/>
          <w:sz w:val="20"/>
          <w:szCs w:val="20"/>
        </w:rPr>
        <w:t xml:space="preserve">ustanovenia § 7 </w:t>
      </w:r>
      <w:r w:rsidR="00DB7459" w:rsidRPr="005C76C3">
        <w:rPr>
          <w:rFonts w:asciiTheme="minorHAnsi" w:hAnsiTheme="minorHAnsi" w:cstheme="minorHAnsi"/>
          <w:color w:val="auto"/>
          <w:sz w:val="20"/>
          <w:szCs w:val="20"/>
        </w:rPr>
        <w:t>ods</w:t>
      </w:r>
      <w:r w:rsidR="00200708">
        <w:rPr>
          <w:rFonts w:asciiTheme="minorHAnsi" w:hAnsiTheme="minorHAnsi" w:cstheme="minorHAnsi"/>
          <w:color w:val="auto"/>
          <w:sz w:val="20"/>
          <w:szCs w:val="20"/>
        </w:rPr>
        <w:t xml:space="preserve">. 1 </w:t>
      </w:r>
    </w:p>
    <w:p w:rsidR="00D32ADB" w:rsidRPr="005C76C3" w:rsidRDefault="00200708" w:rsidP="00200708">
      <w:pPr>
        <w:tabs>
          <w:tab w:val="left" w:pos="3969"/>
        </w:tabs>
        <w:ind w:right="112" w:firstLine="841"/>
        <w:rPr>
          <w:rFonts w:asciiTheme="minorHAnsi" w:hAnsiTheme="minorHAnsi" w:cstheme="minorHAnsi"/>
          <w:color w:val="auto"/>
          <w:sz w:val="20"/>
          <w:szCs w:val="20"/>
        </w:rPr>
      </w:pPr>
      <w:r>
        <w:rPr>
          <w:rFonts w:asciiTheme="minorHAnsi" w:hAnsiTheme="minorHAnsi" w:cstheme="minorHAnsi"/>
          <w:b/>
          <w:color w:val="auto"/>
          <w:sz w:val="20"/>
          <w:szCs w:val="20"/>
        </w:rPr>
        <w:tab/>
      </w:r>
      <w:r>
        <w:rPr>
          <w:rFonts w:asciiTheme="minorHAnsi" w:hAnsiTheme="minorHAnsi" w:cstheme="minorHAnsi"/>
          <w:color w:val="auto"/>
          <w:sz w:val="20"/>
          <w:szCs w:val="20"/>
        </w:rPr>
        <w:t>písm. d) a zároveň</w:t>
      </w:r>
      <w:r w:rsidR="00DB7459" w:rsidRPr="005C76C3">
        <w:rPr>
          <w:rFonts w:asciiTheme="minorHAnsi" w:hAnsiTheme="minorHAnsi" w:cstheme="minorHAnsi"/>
          <w:color w:val="auto"/>
          <w:sz w:val="20"/>
          <w:szCs w:val="20"/>
        </w:rPr>
        <w:t> ods. 2 písm. c)</w:t>
      </w:r>
      <w:r>
        <w:rPr>
          <w:rFonts w:asciiTheme="minorHAnsi" w:hAnsiTheme="minorHAnsi" w:cstheme="minorHAnsi"/>
          <w:color w:val="auto"/>
          <w:sz w:val="20"/>
          <w:szCs w:val="20"/>
        </w:rPr>
        <w:t xml:space="preserve"> ZVO</w:t>
      </w:r>
    </w:p>
    <w:p w:rsidR="00200708" w:rsidRDefault="00D75D18" w:rsidP="00C8750A">
      <w:pPr>
        <w:ind w:left="851" w:right="11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Kontaktná osoba vo veciach </w:t>
      </w:r>
    </w:p>
    <w:p w:rsidR="00200708" w:rsidRDefault="00D75D18" w:rsidP="00200708">
      <w:pPr>
        <w:tabs>
          <w:tab w:val="left" w:pos="3969"/>
        </w:tabs>
        <w:ind w:left="851" w:right="11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 xml:space="preserve">procesu verejného obstarávania: </w:t>
      </w:r>
      <w:r w:rsidR="00200708">
        <w:rPr>
          <w:rFonts w:asciiTheme="minorHAnsi" w:hAnsiTheme="minorHAnsi" w:cstheme="minorHAnsi"/>
          <w:b/>
          <w:color w:val="auto"/>
          <w:sz w:val="20"/>
          <w:szCs w:val="20"/>
        </w:rPr>
        <w:tab/>
      </w:r>
      <w:r w:rsidR="004E561B" w:rsidRPr="005C76C3">
        <w:rPr>
          <w:rFonts w:asciiTheme="minorHAnsi" w:hAnsiTheme="minorHAnsi" w:cstheme="minorHAnsi"/>
          <w:color w:val="auto"/>
          <w:sz w:val="20"/>
          <w:szCs w:val="20"/>
        </w:rPr>
        <w:t>Katarí</w:t>
      </w:r>
      <w:r w:rsidR="00B136FE" w:rsidRPr="005C76C3">
        <w:rPr>
          <w:rFonts w:asciiTheme="minorHAnsi" w:hAnsiTheme="minorHAnsi" w:cstheme="minorHAnsi"/>
          <w:color w:val="auto"/>
          <w:sz w:val="20"/>
          <w:szCs w:val="20"/>
        </w:rPr>
        <w:t xml:space="preserve">na Jombíková, </w:t>
      </w:r>
      <w:r w:rsidR="005C76C3">
        <w:rPr>
          <w:rFonts w:asciiTheme="minorHAnsi" w:hAnsiTheme="minorHAnsi" w:cstheme="minorHAnsi"/>
          <w:color w:val="auto"/>
          <w:sz w:val="20"/>
          <w:szCs w:val="20"/>
        </w:rPr>
        <w:t>špecialista kontroly a verejného obstarávania</w:t>
      </w:r>
      <w:r w:rsidR="00B136FE" w:rsidRPr="005C76C3">
        <w:rPr>
          <w:rFonts w:asciiTheme="minorHAnsi" w:hAnsiTheme="minorHAnsi" w:cstheme="minorHAnsi"/>
          <w:color w:val="auto"/>
          <w:sz w:val="20"/>
          <w:szCs w:val="20"/>
        </w:rPr>
        <w:t xml:space="preserve">, </w:t>
      </w:r>
    </w:p>
    <w:p w:rsidR="000E677A" w:rsidRPr="005C76C3" w:rsidRDefault="00200708" w:rsidP="00200708">
      <w:pPr>
        <w:tabs>
          <w:tab w:val="left" w:pos="3969"/>
        </w:tabs>
        <w:ind w:left="851" w:right="11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8" w:history="1">
        <w:r w:rsidR="00B136FE" w:rsidRPr="005C76C3">
          <w:rPr>
            <w:rStyle w:val="Hypertextovprepojenie"/>
            <w:rFonts w:asciiTheme="minorHAnsi" w:hAnsiTheme="minorHAnsi" w:cstheme="minorHAnsi"/>
            <w:sz w:val="20"/>
            <w:szCs w:val="20"/>
          </w:rPr>
          <w:t>katarina.jombikova@bbrsc.sk</w:t>
        </w:r>
      </w:hyperlink>
      <w:r w:rsidR="005C76C3">
        <w:rPr>
          <w:rFonts w:asciiTheme="minorHAnsi" w:hAnsiTheme="minorHAnsi" w:cstheme="minorHAnsi"/>
          <w:color w:val="auto"/>
          <w:sz w:val="20"/>
          <w:szCs w:val="20"/>
        </w:rPr>
        <w:t>, +421918543</w:t>
      </w:r>
      <w:r w:rsidR="00B136FE" w:rsidRPr="005C76C3">
        <w:rPr>
          <w:rFonts w:asciiTheme="minorHAnsi" w:hAnsiTheme="minorHAnsi" w:cstheme="minorHAnsi"/>
          <w:color w:val="auto"/>
          <w:sz w:val="20"/>
          <w:szCs w:val="20"/>
        </w:rPr>
        <w:t>284</w:t>
      </w:r>
    </w:p>
    <w:p w:rsidR="00200708" w:rsidRDefault="00D75D18" w:rsidP="00C8750A">
      <w:pPr>
        <w:ind w:left="851" w:right="11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Kontaktná osoba vo veciach </w:t>
      </w:r>
    </w:p>
    <w:p w:rsidR="00200708" w:rsidRDefault="00D75D18" w:rsidP="00200708">
      <w:pPr>
        <w:tabs>
          <w:tab w:val="left" w:pos="3969"/>
        </w:tabs>
        <w:ind w:left="851" w:right="11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technických:</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8D2E5B">
        <w:rPr>
          <w:rFonts w:asciiTheme="minorHAnsi" w:hAnsiTheme="minorHAnsi" w:cstheme="minorHAnsi"/>
          <w:color w:val="auto"/>
          <w:sz w:val="20"/>
          <w:szCs w:val="20"/>
        </w:rPr>
        <w:t>Ján Lehotský</w:t>
      </w:r>
      <w:r w:rsidR="005C76C3">
        <w:rPr>
          <w:rFonts w:asciiTheme="minorHAnsi" w:hAnsiTheme="minorHAnsi" w:cstheme="minorHAnsi"/>
          <w:color w:val="auto"/>
          <w:sz w:val="20"/>
          <w:szCs w:val="20"/>
        </w:rPr>
        <w:t xml:space="preserve">, </w:t>
      </w:r>
      <w:r w:rsidR="00C43627" w:rsidRPr="005C76C3">
        <w:rPr>
          <w:rFonts w:asciiTheme="minorHAnsi" w:hAnsiTheme="minorHAnsi" w:cstheme="minorHAnsi"/>
          <w:color w:val="auto"/>
          <w:sz w:val="20"/>
          <w:szCs w:val="20"/>
        </w:rPr>
        <w:t xml:space="preserve">vedúci </w:t>
      </w:r>
      <w:r w:rsidR="008D2E5B">
        <w:rPr>
          <w:rFonts w:asciiTheme="minorHAnsi" w:hAnsiTheme="minorHAnsi" w:cstheme="minorHAnsi"/>
          <w:color w:val="auto"/>
          <w:sz w:val="20"/>
          <w:szCs w:val="20"/>
        </w:rPr>
        <w:t>dopravy</w:t>
      </w:r>
      <w:r w:rsidR="00DB7459" w:rsidRPr="005C76C3">
        <w:rPr>
          <w:rFonts w:asciiTheme="minorHAnsi" w:hAnsiTheme="minorHAnsi" w:cstheme="minorHAnsi"/>
          <w:color w:val="auto"/>
          <w:sz w:val="20"/>
          <w:szCs w:val="20"/>
        </w:rPr>
        <w:t xml:space="preserve">, </w:t>
      </w:r>
    </w:p>
    <w:p w:rsidR="00D75D18" w:rsidRPr="005C76C3" w:rsidRDefault="00200708" w:rsidP="00200708">
      <w:pPr>
        <w:tabs>
          <w:tab w:val="left" w:pos="3969"/>
        </w:tabs>
        <w:ind w:left="851" w:right="11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9" w:history="1">
        <w:r w:rsidR="008D2E5B" w:rsidRPr="00847828">
          <w:rPr>
            <w:rStyle w:val="Hypertextovprepojenie"/>
            <w:rFonts w:asciiTheme="minorHAnsi" w:hAnsiTheme="minorHAnsi" w:cstheme="minorHAnsi"/>
            <w:sz w:val="20"/>
            <w:szCs w:val="20"/>
          </w:rPr>
          <w:t>jan.lehotsky@bbrsc.sk</w:t>
        </w:r>
      </w:hyperlink>
      <w:r w:rsidR="00DB7459" w:rsidRPr="005C76C3">
        <w:rPr>
          <w:rFonts w:asciiTheme="minorHAnsi" w:hAnsiTheme="minorHAnsi" w:cstheme="minorHAnsi"/>
          <w:color w:val="auto"/>
          <w:sz w:val="20"/>
          <w:szCs w:val="20"/>
        </w:rPr>
        <w:t xml:space="preserve">, </w:t>
      </w:r>
      <w:r w:rsidR="00FA5161" w:rsidRPr="005C76C3">
        <w:rPr>
          <w:rFonts w:asciiTheme="minorHAnsi" w:hAnsiTheme="minorHAnsi" w:cstheme="minorHAnsi"/>
          <w:color w:val="auto"/>
          <w:sz w:val="20"/>
          <w:szCs w:val="20"/>
        </w:rPr>
        <w:t>+421</w:t>
      </w:r>
      <w:r w:rsidR="005C76C3">
        <w:rPr>
          <w:rFonts w:asciiTheme="minorHAnsi" w:hAnsiTheme="minorHAnsi" w:cstheme="minorHAnsi"/>
          <w:color w:val="auto"/>
          <w:sz w:val="20"/>
          <w:szCs w:val="20"/>
        </w:rPr>
        <w:t>918543</w:t>
      </w:r>
      <w:r w:rsidR="008D2E5B">
        <w:rPr>
          <w:rFonts w:asciiTheme="minorHAnsi" w:hAnsiTheme="minorHAnsi" w:cstheme="minorHAnsi"/>
          <w:color w:val="auto"/>
          <w:sz w:val="20"/>
          <w:szCs w:val="20"/>
        </w:rPr>
        <w:t>727</w:t>
      </w:r>
    </w:p>
    <w:p w:rsidR="00D32ADB" w:rsidRPr="005C76C3" w:rsidRDefault="00D32ADB" w:rsidP="00D32ADB">
      <w:pPr>
        <w:ind w:hanging="284"/>
        <w:rPr>
          <w:rFonts w:asciiTheme="minorHAnsi" w:hAnsiTheme="minorHAnsi" w:cstheme="minorHAnsi"/>
          <w:sz w:val="20"/>
          <w:szCs w:val="20"/>
        </w:rPr>
      </w:pPr>
      <w:r w:rsidRPr="005C76C3">
        <w:rPr>
          <w:rFonts w:asciiTheme="minorHAnsi" w:hAnsiTheme="minorHAnsi" w:cstheme="minorHAnsi"/>
          <w:b/>
          <w:color w:val="000000" w:themeColor="text1"/>
          <w:sz w:val="20"/>
          <w:szCs w:val="20"/>
        </w:rPr>
        <w:tab/>
      </w:r>
    </w:p>
    <w:p w:rsidR="00D32ADB" w:rsidRPr="005C76C3" w:rsidRDefault="00D32ADB" w:rsidP="00E51840">
      <w:pPr>
        <w:pStyle w:val="Nadpis1"/>
        <w:numPr>
          <w:ilvl w:val="0"/>
          <w:numId w:val="3"/>
        </w:numPr>
        <w:spacing w:after="120" w:line="240" w:lineRule="auto"/>
        <w:ind w:left="425" w:right="272" w:hanging="357"/>
        <w:rPr>
          <w:rFonts w:asciiTheme="minorHAnsi" w:hAnsiTheme="minorHAnsi" w:cstheme="minorHAnsi"/>
          <w:b w:val="0"/>
          <w:sz w:val="20"/>
          <w:szCs w:val="20"/>
        </w:rPr>
      </w:pPr>
      <w:bookmarkStart w:id="0" w:name="_Toc12160"/>
      <w:r w:rsidRPr="005C76C3">
        <w:rPr>
          <w:rFonts w:asciiTheme="minorHAnsi" w:hAnsiTheme="minorHAnsi" w:cstheme="minorHAnsi"/>
          <w:sz w:val="20"/>
          <w:szCs w:val="20"/>
        </w:rPr>
        <w:t>Predmet zákazky</w:t>
      </w:r>
      <w:r w:rsidRPr="005C76C3">
        <w:rPr>
          <w:rFonts w:asciiTheme="minorHAnsi" w:hAnsiTheme="minorHAnsi" w:cstheme="minorHAnsi"/>
          <w:b w:val="0"/>
          <w:sz w:val="20"/>
          <w:szCs w:val="20"/>
        </w:rPr>
        <w:t xml:space="preserve"> </w:t>
      </w:r>
      <w:bookmarkEnd w:id="0"/>
    </w:p>
    <w:p w:rsidR="0040213C" w:rsidRDefault="0040213C" w:rsidP="00B37724">
      <w:pPr>
        <w:pStyle w:val="Bezriadkovania"/>
        <w:numPr>
          <w:ilvl w:val="1"/>
          <w:numId w:val="3"/>
        </w:numPr>
        <w:ind w:left="851" w:right="112" w:hanging="709"/>
        <w:jc w:val="both"/>
        <w:rPr>
          <w:rFonts w:asciiTheme="minorHAnsi" w:hAnsiTheme="minorHAnsi" w:cstheme="minorHAnsi"/>
          <w:color w:val="auto"/>
          <w:sz w:val="20"/>
          <w:szCs w:val="20"/>
        </w:rPr>
      </w:pPr>
      <w:r w:rsidRPr="008D2E5B">
        <w:rPr>
          <w:rFonts w:asciiTheme="minorHAnsi" w:hAnsiTheme="minorHAnsi" w:cstheme="minorHAnsi"/>
          <w:color w:val="auto"/>
          <w:sz w:val="20"/>
          <w:szCs w:val="20"/>
        </w:rPr>
        <w:t>Predmetom zákazky je priebežné dodanie nového tovaru v</w:t>
      </w:r>
      <w:r w:rsidR="00B226DD">
        <w:rPr>
          <w:rFonts w:asciiTheme="minorHAnsi" w:hAnsiTheme="minorHAnsi" w:cstheme="minorHAnsi"/>
          <w:color w:val="auto"/>
          <w:sz w:val="20"/>
          <w:szCs w:val="20"/>
        </w:rPr>
        <w:t xml:space="preserve"> originálnych </w:t>
      </w:r>
      <w:r w:rsidRPr="008D2E5B">
        <w:rPr>
          <w:rFonts w:asciiTheme="minorHAnsi" w:hAnsiTheme="minorHAnsi" w:cstheme="minorHAnsi"/>
          <w:color w:val="auto"/>
          <w:sz w:val="20"/>
          <w:szCs w:val="20"/>
        </w:rPr>
        <w:t xml:space="preserve">neporušených </w:t>
      </w:r>
      <w:r w:rsidR="00B226DD">
        <w:rPr>
          <w:rFonts w:asciiTheme="minorHAnsi" w:hAnsiTheme="minorHAnsi" w:cstheme="minorHAnsi"/>
          <w:color w:val="auto"/>
          <w:sz w:val="20"/>
          <w:szCs w:val="20"/>
        </w:rPr>
        <w:t xml:space="preserve">a zapečatených </w:t>
      </w:r>
      <w:r w:rsidRPr="008D2E5B">
        <w:rPr>
          <w:rFonts w:asciiTheme="minorHAnsi" w:hAnsiTheme="minorHAnsi" w:cstheme="minorHAnsi"/>
          <w:color w:val="auto"/>
          <w:sz w:val="20"/>
          <w:szCs w:val="20"/>
        </w:rPr>
        <w:t>obaloch</w:t>
      </w:r>
      <w:r w:rsidR="00B226DD">
        <w:rPr>
          <w:rFonts w:asciiTheme="minorHAnsi" w:hAnsiTheme="minorHAnsi" w:cstheme="minorHAnsi"/>
          <w:color w:val="auto"/>
          <w:sz w:val="20"/>
          <w:szCs w:val="20"/>
        </w:rPr>
        <w:t xml:space="preserve"> výrobcu</w:t>
      </w:r>
      <w:r w:rsidRPr="008D2E5B">
        <w:rPr>
          <w:rFonts w:asciiTheme="minorHAnsi" w:hAnsiTheme="minorHAnsi" w:cstheme="minorHAnsi"/>
          <w:color w:val="auto"/>
          <w:sz w:val="20"/>
          <w:szCs w:val="20"/>
        </w:rPr>
        <w:t>, a</w:t>
      </w:r>
      <w:r w:rsidR="008D2E5B" w:rsidRPr="008D2E5B">
        <w:rPr>
          <w:rFonts w:asciiTheme="minorHAnsi" w:hAnsiTheme="minorHAnsi" w:cstheme="minorHAnsi"/>
          <w:color w:val="auto"/>
          <w:sz w:val="20"/>
          <w:szCs w:val="20"/>
        </w:rPr>
        <w:t> </w:t>
      </w:r>
      <w:r w:rsidRPr="008D2E5B">
        <w:rPr>
          <w:rFonts w:asciiTheme="minorHAnsi" w:hAnsiTheme="minorHAnsi" w:cstheme="minorHAnsi"/>
          <w:color w:val="auto"/>
          <w:sz w:val="20"/>
          <w:szCs w:val="20"/>
        </w:rPr>
        <w:t>to</w:t>
      </w:r>
      <w:r w:rsidR="008D2E5B" w:rsidRPr="008D2E5B">
        <w:rPr>
          <w:rFonts w:asciiTheme="minorHAnsi" w:hAnsiTheme="minorHAnsi" w:cstheme="minorHAnsi"/>
          <w:color w:val="auto"/>
          <w:sz w:val="20"/>
          <w:szCs w:val="20"/>
        </w:rPr>
        <w:t xml:space="preserve"> olejov (motorových, prevodových, hydraulických) mazív a iných prevádzkových kvapalín (nemrznúcich zmesí, chladiacich zmesí, brzdových kvapalín) s dopravou, ktorý predmet musí spĺňať</w:t>
      </w:r>
      <w:r w:rsidR="008D2E5B">
        <w:rPr>
          <w:rFonts w:asciiTheme="minorHAnsi" w:hAnsiTheme="minorHAnsi" w:cstheme="minorHAnsi"/>
          <w:color w:val="auto"/>
          <w:sz w:val="20"/>
          <w:szCs w:val="20"/>
        </w:rPr>
        <w:t xml:space="preserve"> rozsah,</w:t>
      </w:r>
      <w:r w:rsidR="008D2E5B" w:rsidRPr="008D2E5B">
        <w:rPr>
          <w:rFonts w:asciiTheme="minorHAnsi" w:hAnsiTheme="minorHAnsi" w:cstheme="minorHAnsi"/>
          <w:color w:val="auto"/>
          <w:sz w:val="20"/>
          <w:szCs w:val="20"/>
        </w:rPr>
        <w:t xml:space="preserve"> parametre a normy podľa prílohy č. 3 tejto Výzvy – Špecifikácia,</w:t>
      </w:r>
      <w:r w:rsidR="008D2E5B">
        <w:rPr>
          <w:rFonts w:asciiTheme="minorHAnsi" w:hAnsiTheme="minorHAnsi" w:cstheme="minorHAnsi"/>
          <w:color w:val="auto"/>
          <w:sz w:val="20"/>
          <w:szCs w:val="20"/>
        </w:rPr>
        <w:t xml:space="preserve"> v čiastkových dodávkach s dopravou na miesta určenia v minimálnej požadovanej kvalite a vlastnostiach podľa špecifikácie verejného obstarávateľa. Dodávka predmetu zákazky v dohodnutom čase, mieste a podľa ostatných podmienok je súčasťou Rámcovej dohody (Príloha č. 2 tejto Výzvy) v rozsahu a</w:t>
      </w:r>
      <w:r w:rsidR="00BA3E82">
        <w:rPr>
          <w:rFonts w:asciiTheme="minorHAnsi" w:hAnsiTheme="minorHAnsi" w:cstheme="minorHAnsi"/>
          <w:color w:val="auto"/>
          <w:sz w:val="20"/>
          <w:szCs w:val="20"/>
        </w:rPr>
        <w:t> </w:t>
      </w:r>
      <w:r w:rsidR="008D2E5B">
        <w:rPr>
          <w:rFonts w:asciiTheme="minorHAnsi" w:hAnsiTheme="minorHAnsi" w:cstheme="minorHAnsi"/>
          <w:color w:val="auto"/>
          <w:sz w:val="20"/>
          <w:szCs w:val="20"/>
        </w:rPr>
        <w:t>množstve</w:t>
      </w:r>
      <w:r w:rsidR="00BA3E82">
        <w:rPr>
          <w:rFonts w:asciiTheme="minorHAnsi" w:hAnsiTheme="minorHAnsi" w:cstheme="minorHAnsi"/>
          <w:color w:val="auto"/>
          <w:sz w:val="20"/>
          <w:szCs w:val="20"/>
        </w:rPr>
        <w:t xml:space="preserve"> uvedenom v Špecifikácii (Príloha č. 3 tejto Výzvy).</w:t>
      </w:r>
    </w:p>
    <w:p w:rsidR="00B226DD" w:rsidRDefault="00B226DD" w:rsidP="00B37724">
      <w:pPr>
        <w:pStyle w:val="Bezriadkovania"/>
        <w:numPr>
          <w:ilvl w:val="1"/>
          <w:numId w:val="3"/>
        </w:numPr>
        <w:ind w:left="851" w:right="112" w:hanging="709"/>
        <w:jc w:val="both"/>
        <w:rPr>
          <w:rFonts w:asciiTheme="minorHAnsi" w:hAnsiTheme="minorHAnsi" w:cstheme="minorHAnsi"/>
          <w:color w:val="auto"/>
          <w:sz w:val="20"/>
          <w:szCs w:val="20"/>
        </w:rPr>
      </w:pPr>
      <w:r>
        <w:rPr>
          <w:rFonts w:asciiTheme="minorHAnsi" w:hAnsiTheme="minorHAnsi" w:cstheme="minorHAnsi"/>
          <w:color w:val="auto"/>
          <w:sz w:val="20"/>
          <w:szCs w:val="20"/>
        </w:rPr>
        <w:t>Predmet zákazky musí sp</w:t>
      </w:r>
      <w:r w:rsidR="00DE663B">
        <w:rPr>
          <w:rFonts w:asciiTheme="minorHAnsi" w:hAnsiTheme="minorHAnsi" w:cstheme="minorHAnsi"/>
          <w:color w:val="auto"/>
          <w:sz w:val="20"/>
          <w:szCs w:val="20"/>
        </w:rPr>
        <w:t xml:space="preserve">ĺňať predpísané právne e technické </w:t>
      </w:r>
      <w:r>
        <w:rPr>
          <w:rFonts w:asciiTheme="minorHAnsi" w:hAnsiTheme="minorHAnsi" w:cstheme="minorHAnsi"/>
          <w:color w:val="auto"/>
          <w:sz w:val="20"/>
          <w:szCs w:val="20"/>
        </w:rPr>
        <w:t>normy</w:t>
      </w:r>
      <w:r w:rsidR="00DE663B">
        <w:rPr>
          <w:rFonts w:asciiTheme="minorHAnsi" w:hAnsiTheme="minorHAnsi" w:cstheme="minorHAnsi"/>
          <w:color w:val="auto"/>
          <w:sz w:val="20"/>
          <w:szCs w:val="20"/>
        </w:rPr>
        <w:t xml:space="preserve"> platné v SR v čase predkladania ponuky</w:t>
      </w:r>
      <w:r w:rsidR="00945235">
        <w:rPr>
          <w:rFonts w:asciiTheme="minorHAnsi" w:hAnsiTheme="minorHAnsi" w:cstheme="minorHAnsi"/>
          <w:color w:val="auto"/>
          <w:sz w:val="20"/>
          <w:szCs w:val="20"/>
        </w:rPr>
        <w:t>, pričom verejný obstarávateľ nepripúšťa dodanie predmetu zákazky, ktorý nebude</w:t>
      </w:r>
      <w:r w:rsidR="00DE663B">
        <w:rPr>
          <w:rFonts w:asciiTheme="minorHAnsi" w:hAnsiTheme="minorHAnsi" w:cstheme="minorHAnsi"/>
          <w:color w:val="auto"/>
          <w:sz w:val="20"/>
          <w:szCs w:val="20"/>
        </w:rPr>
        <w:t xml:space="preserve"> dodaný</w:t>
      </w:r>
      <w:r w:rsidR="00945235">
        <w:rPr>
          <w:rFonts w:asciiTheme="minorHAnsi" w:hAnsiTheme="minorHAnsi" w:cstheme="minorHAnsi"/>
          <w:color w:val="auto"/>
          <w:sz w:val="20"/>
          <w:szCs w:val="20"/>
        </w:rPr>
        <w:t xml:space="preserve"> v originálnom obale od výrobcu a bude prelievaný z veľkoobjemových nádrží, kedy nemožno presne identifikovať </w:t>
      </w:r>
      <w:r w:rsidR="00DE663B">
        <w:rPr>
          <w:rFonts w:asciiTheme="minorHAnsi" w:hAnsiTheme="minorHAnsi" w:cstheme="minorHAnsi"/>
          <w:color w:val="auto"/>
          <w:sz w:val="20"/>
          <w:szCs w:val="20"/>
        </w:rPr>
        <w:t>pôvod ani výrobcu predmetu zákaz</w:t>
      </w:r>
      <w:r w:rsidR="00945235">
        <w:rPr>
          <w:rFonts w:asciiTheme="minorHAnsi" w:hAnsiTheme="minorHAnsi" w:cstheme="minorHAnsi"/>
          <w:color w:val="auto"/>
          <w:sz w:val="20"/>
          <w:szCs w:val="20"/>
        </w:rPr>
        <w:t xml:space="preserve">ky.  </w:t>
      </w:r>
    </w:p>
    <w:p w:rsidR="00DE663B" w:rsidRDefault="00DE663B" w:rsidP="00B37724">
      <w:pPr>
        <w:pStyle w:val="Bezriadkovania"/>
        <w:numPr>
          <w:ilvl w:val="1"/>
          <w:numId w:val="3"/>
        </w:numPr>
        <w:ind w:left="851" w:right="112" w:hanging="709"/>
        <w:jc w:val="both"/>
        <w:rPr>
          <w:rFonts w:asciiTheme="minorHAnsi" w:hAnsiTheme="minorHAnsi" w:cstheme="minorHAnsi"/>
          <w:color w:val="auto"/>
          <w:sz w:val="20"/>
          <w:szCs w:val="20"/>
        </w:rPr>
      </w:pPr>
      <w:r>
        <w:rPr>
          <w:rFonts w:asciiTheme="minorHAnsi" w:hAnsiTheme="minorHAnsi" w:cstheme="minorHAnsi"/>
          <w:color w:val="auto"/>
          <w:sz w:val="20"/>
          <w:szCs w:val="20"/>
        </w:rPr>
        <w:t>Predmet zákazky musí byť vyrobený maximálne 12 mesiacov pred samotným dodaným verejnému obstarávateľovi do miesta určenia.</w:t>
      </w:r>
    </w:p>
    <w:p w:rsidR="005C6C76" w:rsidRDefault="005C6C76" w:rsidP="005C6C76">
      <w:pPr>
        <w:pStyle w:val="Odsekzoznamu"/>
        <w:numPr>
          <w:ilvl w:val="1"/>
          <w:numId w:val="3"/>
        </w:numPr>
        <w:spacing w:after="0" w:line="240" w:lineRule="auto"/>
        <w:ind w:left="851" w:right="112" w:hanging="709"/>
        <w:rPr>
          <w:sz w:val="20"/>
          <w:szCs w:val="20"/>
        </w:rPr>
      </w:pPr>
      <w:r w:rsidRPr="005C6C76">
        <w:rPr>
          <w:sz w:val="20"/>
          <w:szCs w:val="20"/>
        </w:rPr>
        <w:t xml:space="preserve">Úspešný uchádzač je povinný pred podpisom zmluvy v rámci </w:t>
      </w:r>
      <w:r w:rsidRPr="005C6C76">
        <w:rPr>
          <w:rFonts w:asciiTheme="minorHAnsi" w:hAnsiTheme="minorHAnsi"/>
          <w:sz w:val="20"/>
          <w:szCs w:val="20"/>
        </w:rPr>
        <w:t xml:space="preserve">poskytnutia riadnej súčinnosti potrebnej na uzatvorenie zmluvy </w:t>
      </w:r>
      <w:r w:rsidRPr="005C6C76">
        <w:rPr>
          <w:sz w:val="20"/>
          <w:szCs w:val="20"/>
        </w:rPr>
        <w:t xml:space="preserve">povinný </w:t>
      </w:r>
      <w:r w:rsidR="00962926">
        <w:rPr>
          <w:sz w:val="20"/>
          <w:szCs w:val="20"/>
        </w:rPr>
        <w:t xml:space="preserve">verejnému obstarávateľovi </w:t>
      </w:r>
      <w:r w:rsidRPr="005C6C76">
        <w:rPr>
          <w:sz w:val="20"/>
          <w:szCs w:val="20"/>
        </w:rPr>
        <w:t xml:space="preserve">predložiť nasledovné dokumenty: </w:t>
      </w:r>
    </w:p>
    <w:p w:rsidR="005C6C76" w:rsidRPr="00962926" w:rsidRDefault="008B6EEB" w:rsidP="00962926">
      <w:pPr>
        <w:pStyle w:val="Odsekzoznamu"/>
        <w:numPr>
          <w:ilvl w:val="0"/>
          <w:numId w:val="39"/>
        </w:numPr>
        <w:ind w:left="1276" w:hanging="425"/>
        <w:rPr>
          <w:rFonts w:asciiTheme="minorHAnsi" w:hAnsiTheme="minorHAnsi" w:cstheme="minorHAnsi"/>
          <w:sz w:val="20"/>
          <w:szCs w:val="20"/>
        </w:rPr>
      </w:pPr>
      <w:r w:rsidRPr="008B6EEB">
        <w:rPr>
          <w:b/>
          <w:i/>
          <w:sz w:val="20"/>
          <w:szCs w:val="20"/>
        </w:rPr>
        <w:t>Kartu bezpečnostných údajov</w:t>
      </w:r>
      <w:r w:rsidRPr="008B6EEB">
        <w:rPr>
          <w:sz w:val="20"/>
          <w:szCs w:val="20"/>
        </w:rPr>
        <w:t xml:space="preserve"> v zmysle ustanovenia § 6 zákona č.  67/2010 Z. z. o podmienkach uvedenia chemických látok a chemických zmesí na trh a o zmene a doplnení niektorých zákonov a Nariadenia komisie EÚ č. 453/2019, ktorým sa mení </w:t>
      </w:r>
      <w:r w:rsidRPr="008B6EEB">
        <w:rPr>
          <w:rFonts w:asciiTheme="minorHAnsi" w:hAnsiTheme="minorHAnsi" w:cstheme="minorHAnsi"/>
          <w:sz w:val="20"/>
          <w:szCs w:val="20"/>
        </w:rPr>
        <w:t>a dopĺňa nariadenie Európskeho parlamentu</w:t>
      </w:r>
      <w:r>
        <w:rPr>
          <w:rFonts w:asciiTheme="minorHAnsi" w:hAnsiTheme="minorHAnsi" w:cstheme="minorHAnsi"/>
          <w:sz w:val="20"/>
          <w:szCs w:val="20"/>
        </w:rPr>
        <w:t xml:space="preserve"> a R</w:t>
      </w:r>
      <w:r w:rsidRPr="008B6EEB">
        <w:rPr>
          <w:rFonts w:asciiTheme="minorHAnsi" w:hAnsiTheme="minorHAnsi" w:cstheme="minorHAnsi"/>
          <w:sz w:val="20"/>
          <w:szCs w:val="20"/>
        </w:rPr>
        <w:t>ady (ES) č. 1907/2006 o registrácii, hodnotení, autorizácii a obmedzovaní chemických látok (REACH) v slovenskom jazyku vo vzťahu k jednotlivým položkám predmetu zákazky</w:t>
      </w:r>
      <w:r>
        <w:rPr>
          <w:rFonts w:asciiTheme="minorHAnsi" w:hAnsiTheme="minorHAnsi" w:cstheme="minorHAnsi"/>
          <w:sz w:val="20"/>
          <w:szCs w:val="20"/>
        </w:rPr>
        <w:t xml:space="preserve"> uvedených v prílohe č. 3 Výzvy - Špecifikácia</w:t>
      </w:r>
      <w:r w:rsidRPr="008B6EEB">
        <w:rPr>
          <w:rFonts w:asciiTheme="minorHAnsi" w:hAnsiTheme="minorHAnsi" w:cstheme="minorHAnsi"/>
          <w:sz w:val="20"/>
          <w:szCs w:val="20"/>
        </w:rPr>
        <w:t xml:space="preserve">, </w:t>
      </w:r>
    </w:p>
    <w:p w:rsidR="002F4419" w:rsidRPr="000E4023" w:rsidRDefault="002F4419" w:rsidP="000E4023">
      <w:pPr>
        <w:pStyle w:val="Odsekzoznamu"/>
        <w:numPr>
          <w:ilvl w:val="1"/>
          <w:numId w:val="3"/>
        </w:numPr>
        <w:spacing w:after="0" w:line="240" w:lineRule="auto"/>
        <w:ind w:left="851" w:right="112" w:hanging="709"/>
        <w:rPr>
          <w:sz w:val="20"/>
          <w:szCs w:val="20"/>
        </w:rPr>
      </w:pPr>
      <w:r w:rsidRPr="000E4023">
        <w:rPr>
          <w:rFonts w:asciiTheme="minorHAnsi" w:hAnsiTheme="minorHAnsi" w:cstheme="minorHAnsi"/>
          <w:sz w:val="20"/>
          <w:szCs w:val="20"/>
        </w:rPr>
        <w:t>Spoločný slovník obstarávania (CPV):</w:t>
      </w:r>
    </w:p>
    <w:p w:rsidR="00BA3E82" w:rsidRDefault="002F4419" w:rsidP="00BA3E82">
      <w:pPr>
        <w:tabs>
          <w:tab w:val="left" w:pos="3544"/>
        </w:tabs>
        <w:spacing w:after="0"/>
        <w:ind w:left="993" w:right="112" w:firstLine="0"/>
        <w:rPr>
          <w:rFonts w:asciiTheme="minorHAnsi" w:hAnsiTheme="minorHAnsi" w:cstheme="minorHAnsi"/>
          <w:sz w:val="20"/>
          <w:szCs w:val="20"/>
        </w:rPr>
      </w:pPr>
      <w:r w:rsidRPr="005C76C3">
        <w:rPr>
          <w:rFonts w:asciiTheme="minorHAnsi" w:hAnsiTheme="minorHAnsi" w:cstheme="minorHAnsi"/>
          <w:sz w:val="20"/>
          <w:szCs w:val="20"/>
        </w:rPr>
        <w:t>Hlavný predmet:</w:t>
      </w:r>
      <w:r w:rsidR="000E08A3" w:rsidRPr="005C76C3">
        <w:rPr>
          <w:rFonts w:asciiTheme="minorHAnsi" w:hAnsiTheme="minorHAnsi" w:cstheme="minorHAnsi"/>
          <w:sz w:val="20"/>
          <w:szCs w:val="20"/>
        </w:rPr>
        <w:tab/>
      </w:r>
      <w:r w:rsidR="00BA3E82" w:rsidRPr="00BA3E82">
        <w:rPr>
          <w:rFonts w:asciiTheme="minorHAnsi" w:hAnsiTheme="minorHAnsi" w:cstheme="minorHAnsi"/>
          <w:sz w:val="20"/>
          <w:szCs w:val="20"/>
        </w:rPr>
        <w:t>09211100-2   Motorové oleje</w:t>
      </w:r>
    </w:p>
    <w:p w:rsidR="00BA3E82" w:rsidRPr="00BA3E82" w:rsidRDefault="00BA3E82" w:rsidP="00BA3E82">
      <w:pPr>
        <w:tabs>
          <w:tab w:val="left" w:pos="3544"/>
        </w:tabs>
        <w:spacing w:after="0"/>
        <w:ind w:left="993" w:right="112" w:firstLine="0"/>
        <w:rPr>
          <w:rFonts w:asciiTheme="minorHAnsi" w:hAnsiTheme="minorHAnsi" w:cstheme="minorHAnsi"/>
          <w:bCs/>
          <w:color w:val="auto"/>
          <w:sz w:val="20"/>
          <w:szCs w:val="20"/>
        </w:rPr>
      </w:pPr>
      <w:r>
        <w:rPr>
          <w:rFonts w:asciiTheme="minorHAnsi" w:hAnsiTheme="minorHAnsi" w:cstheme="minorHAnsi"/>
          <w:sz w:val="20"/>
          <w:szCs w:val="20"/>
        </w:rPr>
        <w:t xml:space="preserve">Doplňujúce predmety: </w:t>
      </w:r>
      <w:r w:rsidRPr="00BA3E82">
        <w:rPr>
          <w:rFonts w:asciiTheme="minorHAnsi" w:hAnsiTheme="minorHAnsi" w:cstheme="minorHAnsi"/>
          <w:sz w:val="20"/>
          <w:szCs w:val="20"/>
        </w:rPr>
        <w:t xml:space="preserve">           </w:t>
      </w:r>
      <w:r w:rsidRPr="00BA3E82">
        <w:rPr>
          <w:rFonts w:asciiTheme="minorHAnsi" w:hAnsiTheme="minorHAnsi" w:cstheme="minorHAnsi"/>
          <w:sz w:val="20"/>
          <w:szCs w:val="20"/>
        </w:rPr>
        <w:tab/>
        <w:t>09211400-5   Prevodové oleje</w:t>
      </w:r>
    </w:p>
    <w:p w:rsidR="00BA3E82" w:rsidRPr="00BA3E82" w:rsidRDefault="00BA3E82" w:rsidP="00BA3E82">
      <w:pPr>
        <w:tabs>
          <w:tab w:val="left" w:pos="3544"/>
        </w:tabs>
        <w:spacing w:after="0"/>
        <w:rPr>
          <w:rFonts w:asciiTheme="minorHAnsi" w:hAnsiTheme="minorHAnsi" w:cstheme="minorHAnsi"/>
          <w:sz w:val="20"/>
          <w:szCs w:val="20"/>
        </w:rPr>
      </w:pPr>
      <w:r w:rsidRPr="00BA3E82">
        <w:rPr>
          <w:rFonts w:asciiTheme="minorHAnsi" w:hAnsiTheme="minorHAnsi" w:cstheme="minorHAnsi"/>
          <w:sz w:val="20"/>
          <w:szCs w:val="20"/>
        </w:rPr>
        <w:t xml:space="preserve">                                       </w:t>
      </w:r>
      <w:r w:rsidRPr="00BA3E82">
        <w:rPr>
          <w:rFonts w:asciiTheme="minorHAnsi" w:hAnsiTheme="minorHAnsi" w:cstheme="minorHAnsi"/>
          <w:sz w:val="20"/>
          <w:szCs w:val="20"/>
        </w:rPr>
        <w:tab/>
        <w:t>09211610-0   Oleje na použitie na hydraulické účely</w:t>
      </w:r>
    </w:p>
    <w:p w:rsidR="00BA3E82" w:rsidRPr="00BA3E82" w:rsidRDefault="00BA3E82" w:rsidP="00BA3E82">
      <w:pPr>
        <w:tabs>
          <w:tab w:val="left" w:pos="3544"/>
        </w:tabs>
        <w:spacing w:after="0"/>
        <w:rPr>
          <w:rFonts w:asciiTheme="minorHAnsi" w:hAnsiTheme="minorHAnsi" w:cstheme="minorHAnsi"/>
          <w:sz w:val="20"/>
          <w:szCs w:val="20"/>
        </w:rPr>
      </w:pPr>
      <w:r w:rsidRPr="00BA3E82">
        <w:rPr>
          <w:rFonts w:asciiTheme="minorHAnsi" w:hAnsiTheme="minorHAnsi" w:cstheme="minorHAnsi"/>
          <w:sz w:val="20"/>
          <w:szCs w:val="20"/>
        </w:rPr>
        <w:t xml:space="preserve">                                       </w:t>
      </w:r>
      <w:r w:rsidRPr="00BA3E82">
        <w:rPr>
          <w:rFonts w:asciiTheme="minorHAnsi" w:hAnsiTheme="minorHAnsi" w:cstheme="minorHAnsi"/>
          <w:sz w:val="20"/>
          <w:szCs w:val="20"/>
        </w:rPr>
        <w:tab/>
        <w:t>24951311-8   Prípravky proti zamŕzaniu</w:t>
      </w:r>
    </w:p>
    <w:p w:rsidR="00D32ADB" w:rsidRPr="005C76C3" w:rsidRDefault="00D32ADB" w:rsidP="00BA3E82">
      <w:pPr>
        <w:shd w:val="clear" w:color="auto" w:fill="FFFFFF"/>
        <w:spacing w:after="0" w:line="240" w:lineRule="auto"/>
        <w:ind w:left="0" w:right="112" w:firstLine="0"/>
        <w:rPr>
          <w:rFonts w:asciiTheme="minorHAnsi" w:eastAsia="Times New Roman" w:hAnsiTheme="minorHAnsi" w:cstheme="minorHAnsi"/>
          <w:color w:val="333333"/>
          <w:sz w:val="20"/>
          <w:szCs w:val="20"/>
        </w:rPr>
      </w:pPr>
      <w:r w:rsidRPr="005C76C3">
        <w:rPr>
          <w:rFonts w:asciiTheme="minorHAnsi" w:hAnsiTheme="minorHAnsi" w:cstheme="minorHAnsi"/>
          <w:sz w:val="20"/>
          <w:szCs w:val="20"/>
        </w:rPr>
        <w:tab/>
      </w:r>
      <w:r w:rsidRPr="005C76C3">
        <w:rPr>
          <w:rFonts w:asciiTheme="minorHAnsi" w:hAnsiTheme="minorHAnsi" w:cstheme="minorHAnsi"/>
          <w:sz w:val="20"/>
          <w:szCs w:val="20"/>
        </w:rPr>
        <w:tab/>
      </w:r>
    </w:p>
    <w:p w:rsidR="00D32ADB" w:rsidRPr="005C76C3" w:rsidRDefault="00D32ADB" w:rsidP="00C8750A">
      <w:pPr>
        <w:pStyle w:val="Nadpis1"/>
        <w:numPr>
          <w:ilvl w:val="0"/>
          <w:numId w:val="3"/>
        </w:numPr>
        <w:spacing w:after="120" w:line="240"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 xml:space="preserve">Miesto </w:t>
      </w:r>
      <w:r w:rsidR="00FF475A" w:rsidRPr="005C76C3">
        <w:rPr>
          <w:rFonts w:asciiTheme="minorHAnsi" w:hAnsiTheme="minorHAnsi" w:cstheme="minorHAnsi"/>
          <w:sz w:val="20"/>
          <w:szCs w:val="20"/>
        </w:rPr>
        <w:t xml:space="preserve">a množstvo </w:t>
      </w:r>
      <w:r w:rsidR="00E5594A" w:rsidRPr="005C76C3">
        <w:rPr>
          <w:rFonts w:asciiTheme="minorHAnsi" w:hAnsiTheme="minorHAnsi" w:cstheme="minorHAnsi"/>
          <w:sz w:val="20"/>
          <w:szCs w:val="20"/>
        </w:rPr>
        <w:t>dodania</w:t>
      </w:r>
      <w:r w:rsidRPr="005C76C3">
        <w:rPr>
          <w:rFonts w:asciiTheme="minorHAnsi" w:hAnsiTheme="minorHAnsi" w:cstheme="minorHAnsi"/>
          <w:sz w:val="20"/>
          <w:szCs w:val="20"/>
        </w:rPr>
        <w:t xml:space="preserve"> predmetu zákazky</w:t>
      </w:r>
    </w:p>
    <w:p w:rsidR="00E3415F" w:rsidRDefault="00E5594A" w:rsidP="00E3415F">
      <w:pPr>
        <w:pStyle w:val="Odsekzoznamu"/>
        <w:numPr>
          <w:ilvl w:val="1"/>
          <w:numId w:val="38"/>
        </w:numPr>
        <w:tabs>
          <w:tab w:val="left" w:pos="9072"/>
        </w:tabs>
        <w:ind w:left="851" w:hanging="709"/>
        <w:rPr>
          <w:rFonts w:asciiTheme="minorHAnsi" w:hAnsiTheme="minorHAnsi" w:cstheme="minorHAnsi"/>
          <w:sz w:val="20"/>
          <w:szCs w:val="20"/>
        </w:rPr>
      </w:pPr>
      <w:r w:rsidRPr="009F5B59">
        <w:rPr>
          <w:rFonts w:asciiTheme="minorHAnsi" w:hAnsiTheme="minorHAnsi" w:cstheme="minorHAnsi"/>
          <w:sz w:val="20"/>
          <w:szCs w:val="20"/>
        </w:rPr>
        <w:t>Dodávka</w:t>
      </w:r>
      <w:r w:rsidR="00E706CD" w:rsidRPr="009F5B59">
        <w:rPr>
          <w:rFonts w:asciiTheme="minorHAnsi" w:hAnsiTheme="minorHAnsi" w:cstheme="minorHAnsi"/>
          <w:sz w:val="20"/>
          <w:szCs w:val="20"/>
        </w:rPr>
        <w:t xml:space="preserve"> s dovozom</w:t>
      </w:r>
      <w:r w:rsidRPr="009F5B59">
        <w:rPr>
          <w:rFonts w:asciiTheme="minorHAnsi" w:hAnsiTheme="minorHAnsi" w:cstheme="minorHAnsi"/>
          <w:sz w:val="20"/>
          <w:szCs w:val="20"/>
        </w:rPr>
        <w:t xml:space="preserve"> </w:t>
      </w:r>
      <w:r w:rsidR="00E706CD" w:rsidRPr="009F5B59">
        <w:rPr>
          <w:rFonts w:asciiTheme="minorHAnsi" w:hAnsiTheme="minorHAnsi" w:cstheme="minorHAnsi"/>
          <w:sz w:val="20"/>
          <w:szCs w:val="20"/>
        </w:rPr>
        <w:t>predmetu zákazky</w:t>
      </w:r>
      <w:r w:rsidR="009F5B59" w:rsidRPr="009F5B59">
        <w:rPr>
          <w:rFonts w:asciiTheme="minorHAnsi" w:hAnsiTheme="minorHAnsi" w:cstheme="minorHAnsi"/>
          <w:sz w:val="20"/>
          <w:szCs w:val="20"/>
        </w:rPr>
        <w:t xml:space="preserve"> priebežne počas trvania Rámcovej dohody do odberných miest verejného obstarávateľa, v predpokladanom množstve podľa prílohy č. 3 tejto Výzvy – </w:t>
      </w:r>
      <w:r w:rsidR="00E3415F">
        <w:rPr>
          <w:rFonts w:asciiTheme="minorHAnsi" w:hAnsiTheme="minorHAnsi" w:cstheme="minorHAnsi"/>
          <w:sz w:val="20"/>
          <w:szCs w:val="20"/>
        </w:rPr>
        <w:t>Š</w:t>
      </w:r>
      <w:r w:rsidR="009F5B59" w:rsidRPr="009F5B59">
        <w:rPr>
          <w:rFonts w:asciiTheme="minorHAnsi" w:hAnsiTheme="minorHAnsi" w:cstheme="minorHAnsi"/>
          <w:sz w:val="20"/>
          <w:szCs w:val="20"/>
        </w:rPr>
        <w:t xml:space="preserve">pecifikácia </w:t>
      </w:r>
      <w:r w:rsidR="00E706CD" w:rsidRPr="009F5B59">
        <w:rPr>
          <w:rFonts w:asciiTheme="minorHAnsi" w:hAnsiTheme="minorHAnsi" w:cstheme="minorHAnsi"/>
          <w:sz w:val="20"/>
          <w:szCs w:val="20"/>
        </w:rPr>
        <w:t>bude prebiehať v priestoroch verejného obstarávateľa na to určených</w:t>
      </w:r>
      <w:r w:rsidR="001B4E0B" w:rsidRPr="009F5B59">
        <w:rPr>
          <w:rFonts w:asciiTheme="minorHAnsi" w:hAnsiTheme="minorHAnsi" w:cstheme="minorHAnsi"/>
          <w:sz w:val="20"/>
          <w:szCs w:val="20"/>
        </w:rPr>
        <w:t>, a</w:t>
      </w:r>
      <w:r w:rsidR="00C617FF" w:rsidRPr="009F5B59">
        <w:rPr>
          <w:rFonts w:asciiTheme="minorHAnsi" w:hAnsiTheme="minorHAnsi" w:cstheme="minorHAnsi"/>
          <w:sz w:val="20"/>
          <w:szCs w:val="20"/>
        </w:rPr>
        <w:t> </w:t>
      </w:r>
      <w:r w:rsidR="001B4E0B" w:rsidRPr="009F5B59">
        <w:rPr>
          <w:rFonts w:asciiTheme="minorHAnsi" w:hAnsiTheme="minorHAnsi" w:cstheme="minorHAnsi"/>
          <w:sz w:val="20"/>
          <w:szCs w:val="20"/>
        </w:rPr>
        <w:t>to</w:t>
      </w:r>
      <w:r w:rsidR="00C617FF" w:rsidRPr="009F5B59">
        <w:rPr>
          <w:rFonts w:asciiTheme="minorHAnsi" w:hAnsiTheme="minorHAnsi" w:cstheme="minorHAnsi"/>
          <w:sz w:val="20"/>
          <w:szCs w:val="20"/>
        </w:rPr>
        <w:t xml:space="preserve"> ko</w:t>
      </w:r>
      <w:r w:rsidR="00852F0A" w:rsidRPr="009F5B59">
        <w:rPr>
          <w:rFonts w:asciiTheme="minorHAnsi" w:hAnsiTheme="minorHAnsi" w:cstheme="minorHAnsi"/>
          <w:sz w:val="20"/>
          <w:szCs w:val="20"/>
        </w:rPr>
        <w:t>nkrétne na adrese</w:t>
      </w:r>
      <w:r w:rsidR="00C617FF" w:rsidRPr="009F5B59">
        <w:rPr>
          <w:rFonts w:asciiTheme="minorHAnsi" w:hAnsiTheme="minorHAnsi" w:cstheme="minorHAnsi"/>
          <w:sz w:val="20"/>
          <w:szCs w:val="20"/>
        </w:rPr>
        <w:t>:</w:t>
      </w:r>
      <w:r w:rsidR="00E706CD" w:rsidRPr="009F5B59">
        <w:rPr>
          <w:rFonts w:asciiTheme="minorHAnsi" w:hAnsiTheme="minorHAnsi" w:cstheme="minorHAnsi"/>
          <w:sz w:val="20"/>
          <w:szCs w:val="20"/>
        </w:rPr>
        <w:t xml:space="preserve"> </w:t>
      </w:r>
    </w:p>
    <w:p w:rsidR="00E3415F" w:rsidRPr="00E3415F" w:rsidRDefault="00E3415F" w:rsidP="00E3415F">
      <w:pPr>
        <w:pStyle w:val="Odsekzoznamu"/>
        <w:tabs>
          <w:tab w:val="left" w:pos="9072"/>
        </w:tabs>
        <w:ind w:left="851" w:firstLine="0"/>
        <w:rPr>
          <w:rFonts w:asciiTheme="minorHAnsi" w:hAnsiTheme="minorHAnsi" w:cstheme="minorHAnsi"/>
          <w:sz w:val="20"/>
          <w:szCs w:val="20"/>
        </w:rPr>
      </w:pPr>
    </w:p>
    <w:p w:rsidR="009F5B59" w:rsidRPr="00BB00B7"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b/>
          <w:sz w:val="20"/>
          <w:szCs w:val="20"/>
        </w:rPr>
      </w:pPr>
      <w:r w:rsidRPr="00EE7BC3">
        <w:rPr>
          <w:rFonts w:asciiTheme="minorHAnsi" w:hAnsiTheme="minorHAnsi" w:cstheme="minorHAnsi"/>
          <w:sz w:val="20"/>
          <w:szCs w:val="20"/>
        </w:rPr>
        <w:t xml:space="preserve">Stredisko Banská Bystrica a okolie:  </w:t>
      </w:r>
      <w:r>
        <w:rPr>
          <w:rFonts w:asciiTheme="minorHAnsi" w:hAnsiTheme="minorHAnsi" w:cstheme="minorHAnsi"/>
          <w:sz w:val="20"/>
          <w:szCs w:val="20"/>
        </w:rPr>
        <w:tab/>
      </w:r>
      <w:r w:rsidRPr="00EE7BC3">
        <w:rPr>
          <w:rFonts w:asciiTheme="minorHAnsi" w:hAnsiTheme="minorHAnsi" w:cstheme="minorHAnsi"/>
          <w:sz w:val="20"/>
          <w:szCs w:val="20"/>
        </w:rPr>
        <w:t xml:space="preserve">Majerská cesta 94, Banská Bystrica      </w:t>
      </w:r>
    </w:p>
    <w:p w:rsidR="009F5B59" w:rsidRPr="00EE7BC3" w:rsidRDefault="009F5B59" w:rsidP="009F5B59">
      <w:pPr>
        <w:pStyle w:val="Odsekzoznamu"/>
        <w:ind w:left="1276" w:hanging="425"/>
        <w:rPr>
          <w:rFonts w:asciiTheme="minorHAnsi" w:hAnsiTheme="minorHAnsi" w:cstheme="minorHAnsi"/>
          <w:b/>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t>Lučatín 216, Lučatín</w:t>
      </w:r>
      <w:r w:rsidRPr="00EE7BC3">
        <w:rPr>
          <w:rFonts w:asciiTheme="minorHAnsi" w:hAnsiTheme="minorHAnsi" w:cstheme="minorHAnsi"/>
          <w:sz w:val="20"/>
          <w:szCs w:val="20"/>
        </w:rPr>
        <w:t xml:space="preserve">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Brezno: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Predné </w:t>
      </w:r>
      <w:proofErr w:type="spellStart"/>
      <w:r w:rsidRPr="00EE7BC3">
        <w:rPr>
          <w:rFonts w:asciiTheme="minorHAnsi" w:hAnsiTheme="minorHAnsi" w:cstheme="minorHAnsi"/>
          <w:sz w:val="20"/>
          <w:szCs w:val="20"/>
        </w:rPr>
        <w:t>Halny</w:t>
      </w:r>
      <w:proofErr w:type="spellEnd"/>
      <w:r w:rsidRPr="00EE7BC3">
        <w:rPr>
          <w:rFonts w:asciiTheme="minorHAnsi" w:hAnsiTheme="minorHAnsi" w:cstheme="minorHAnsi"/>
          <w:sz w:val="20"/>
          <w:szCs w:val="20"/>
        </w:rPr>
        <w:t xml:space="preserve"> 76, Brezno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Zvolen:                                 </w:t>
      </w:r>
      <w:r>
        <w:rPr>
          <w:rFonts w:asciiTheme="minorHAnsi" w:hAnsiTheme="minorHAnsi" w:cstheme="minorHAnsi"/>
          <w:sz w:val="20"/>
          <w:szCs w:val="20"/>
        </w:rPr>
        <w:t xml:space="preserve"> </w:t>
      </w:r>
      <w:r>
        <w:rPr>
          <w:rFonts w:asciiTheme="minorHAnsi" w:hAnsiTheme="minorHAnsi" w:cstheme="minorHAnsi"/>
          <w:sz w:val="20"/>
          <w:szCs w:val="20"/>
        </w:rPr>
        <w:tab/>
      </w:r>
      <w:proofErr w:type="spellStart"/>
      <w:r w:rsidRPr="00EE7BC3">
        <w:rPr>
          <w:rFonts w:asciiTheme="minorHAnsi" w:hAnsiTheme="minorHAnsi" w:cstheme="minorHAnsi"/>
          <w:sz w:val="20"/>
          <w:szCs w:val="20"/>
        </w:rPr>
        <w:t>Bakova</w:t>
      </w:r>
      <w:proofErr w:type="spellEnd"/>
      <w:r w:rsidRPr="00EE7BC3">
        <w:rPr>
          <w:rFonts w:asciiTheme="minorHAnsi" w:hAnsiTheme="minorHAnsi" w:cstheme="minorHAnsi"/>
          <w:sz w:val="20"/>
          <w:szCs w:val="20"/>
        </w:rPr>
        <w:t xml:space="preserve"> Jama, Lieskovská cesta 284, Zvolen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Kriváň: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Kriváň 521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lastRenderedPageBreak/>
        <w:t xml:space="preserve">Stredisko Žiar nad Hronom: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Priemyselná 6/647, Ladomerská Vieska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Nová Baňa: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Dlhá Lúka 760, Nová Baňa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Banská Štiavnica: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J. K. </w:t>
      </w:r>
      <w:proofErr w:type="spellStart"/>
      <w:r w:rsidRPr="00EE7BC3">
        <w:rPr>
          <w:rFonts w:asciiTheme="minorHAnsi" w:hAnsiTheme="minorHAnsi" w:cstheme="minorHAnsi"/>
          <w:sz w:val="20"/>
          <w:szCs w:val="20"/>
        </w:rPr>
        <w:t>Hella</w:t>
      </w:r>
      <w:proofErr w:type="spellEnd"/>
      <w:r w:rsidRPr="00EE7BC3">
        <w:rPr>
          <w:rFonts w:asciiTheme="minorHAnsi" w:hAnsiTheme="minorHAnsi" w:cstheme="minorHAnsi"/>
          <w:sz w:val="20"/>
          <w:szCs w:val="20"/>
        </w:rPr>
        <w:t xml:space="preserve"> 11, Banská Štiavnica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Krupina: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Červená Hora 1779, Krupina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Lučenec: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Vajanského 857, Lučenec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Poltár: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13. januára 21/501, Poltár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Veľký Krtíš a okolie:           </w:t>
      </w:r>
      <w:r>
        <w:rPr>
          <w:rFonts w:asciiTheme="minorHAnsi" w:hAnsiTheme="minorHAnsi" w:cstheme="minorHAnsi"/>
          <w:sz w:val="20"/>
          <w:szCs w:val="20"/>
        </w:rPr>
        <w:t xml:space="preserve"> </w:t>
      </w:r>
      <w:r>
        <w:rPr>
          <w:rFonts w:asciiTheme="minorHAnsi" w:hAnsiTheme="minorHAnsi" w:cstheme="minorHAnsi"/>
          <w:sz w:val="20"/>
          <w:szCs w:val="20"/>
        </w:rPr>
        <w:tab/>
        <w:t xml:space="preserve">Škultétyho 108, Veľký Krtíš </w:t>
      </w:r>
    </w:p>
    <w:p w:rsidR="009F5B59" w:rsidRDefault="009F5B59" w:rsidP="009F5B59">
      <w:pPr>
        <w:pStyle w:val="Odsekzoznamu"/>
        <w:ind w:left="1276" w:hanging="425"/>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Na </w:t>
      </w:r>
      <w:proofErr w:type="spellStart"/>
      <w:r w:rsidRPr="00EE7BC3">
        <w:rPr>
          <w:rFonts w:asciiTheme="minorHAnsi" w:hAnsiTheme="minorHAnsi" w:cstheme="minorHAnsi"/>
          <w:sz w:val="20"/>
          <w:szCs w:val="20"/>
        </w:rPr>
        <w:t>Parlagu</w:t>
      </w:r>
      <w:proofErr w:type="spellEnd"/>
      <w:r w:rsidRPr="00EE7BC3">
        <w:rPr>
          <w:rFonts w:asciiTheme="minorHAnsi" w:hAnsiTheme="minorHAnsi" w:cstheme="minorHAnsi"/>
          <w:sz w:val="20"/>
          <w:szCs w:val="20"/>
        </w:rPr>
        <w:t xml:space="preserve"> 53, Čebovce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Rimavská Sobota: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Šibeničný vrch 716, Rimavská Sobota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Tornaľa: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Cintorínska 10, Tornaľa                                                   </w:t>
      </w:r>
    </w:p>
    <w:p w:rsidR="009F5B59"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Hnúšťa: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1. mája 620, Hnúšťa                                                         </w:t>
      </w:r>
    </w:p>
    <w:p w:rsidR="009F5B59" w:rsidRPr="00EE7BC3" w:rsidRDefault="009F5B59" w:rsidP="009F5B59">
      <w:pPr>
        <w:pStyle w:val="Odsekzoznamu"/>
        <w:numPr>
          <w:ilvl w:val="0"/>
          <w:numId w:val="37"/>
        </w:numPr>
        <w:spacing w:after="0" w:line="240"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Jelšava: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Teplická 286, Jelšava                                                      </w:t>
      </w:r>
    </w:p>
    <w:p w:rsidR="009F5B59" w:rsidRDefault="009F5B59" w:rsidP="009F5B59">
      <w:pPr>
        <w:pStyle w:val="Odsekzoznamu"/>
        <w:tabs>
          <w:tab w:val="left" w:pos="9072"/>
        </w:tabs>
        <w:ind w:left="851" w:firstLine="0"/>
        <w:rPr>
          <w:rFonts w:asciiTheme="minorHAnsi" w:hAnsiTheme="minorHAnsi" w:cstheme="minorHAnsi"/>
          <w:sz w:val="20"/>
          <w:szCs w:val="20"/>
        </w:rPr>
      </w:pPr>
    </w:p>
    <w:p w:rsidR="009F5B59" w:rsidRDefault="00372E5B" w:rsidP="009F5B59">
      <w:pPr>
        <w:pStyle w:val="Odsekzoznamu"/>
        <w:numPr>
          <w:ilvl w:val="1"/>
          <w:numId w:val="38"/>
        </w:numPr>
        <w:tabs>
          <w:tab w:val="left" w:pos="9072"/>
        </w:tabs>
        <w:ind w:left="851" w:hanging="709"/>
        <w:rPr>
          <w:rFonts w:asciiTheme="minorHAnsi" w:hAnsiTheme="minorHAnsi" w:cstheme="minorHAnsi"/>
          <w:sz w:val="20"/>
          <w:szCs w:val="20"/>
        </w:rPr>
      </w:pPr>
      <w:r>
        <w:rPr>
          <w:rFonts w:asciiTheme="minorHAnsi" w:hAnsiTheme="minorHAnsi" w:cstheme="minorHAnsi"/>
          <w:sz w:val="20"/>
          <w:szCs w:val="20"/>
        </w:rPr>
        <w:t xml:space="preserve">Verejný obstarávateľ požaduje dodanie predmetu zákazky na základe čiastkovej objednávky v </w:t>
      </w:r>
      <w:r w:rsidR="009F5B59">
        <w:rPr>
          <w:rFonts w:asciiTheme="minorHAnsi" w:hAnsiTheme="minorHAnsi" w:cstheme="minorHAnsi"/>
          <w:sz w:val="20"/>
          <w:szCs w:val="20"/>
        </w:rPr>
        <w:t xml:space="preserve"> lehote najneskôr </w:t>
      </w:r>
      <w:r>
        <w:rPr>
          <w:rFonts w:asciiTheme="minorHAnsi" w:hAnsiTheme="minorHAnsi" w:cstheme="minorHAnsi"/>
          <w:sz w:val="20"/>
          <w:szCs w:val="20"/>
        </w:rPr>
        <w:t>do 48 hodín</w:t>
      </w:r>
      <w:r w:rsidR="009F5B59">
        <w:rPr>
          <w:rFonts w:asciiTheme="minorHAnsi" w:hAnsiTheme="minorHAnsi" w:cstheme="minorHAnsi"/>
          <w:sz w:val="20"/>
          <w:szCs w:val="20"/>
        </w:rPr>
        <w:t xml:space="preserve"> odo dňa doručenia čiastkovej objednávky.</w:t>
      </w:r>
    </w:p>
    <w:p w:rsidR="00E3415F" w:rsidRPr="00E3415F" w:rsidRDefault="00E3415F" w:rsidP="00E3415F">
      <w:pPr>
        <w:pStyle w:val="Odsekzoznamu"/>
        <w:numPr>
          <w:ilvl w:val="1"/>
          <w:numId w:val="38"/>
        </w:numPr>
        <w:tabs>
          <w:tab w:val="left" w:pos="9072"/>
        </w:tabs>
        <w:ind w:left="851" w:hanging="709"/>
        <w:rPr>
          <w:rFonts w:asciiTheme="minorHAnsi" w:hAnsiTheme="minorHAnsi" w:cstheme="minorHAnsi"/>
          <w:sz w:val="20"/>
          <w:szCs w:val="20"/>
        </w:rPr>
      </w:pPr>
      <w:r w:rsidRPr="00E3415F">
        <w:rPr>
          <w:rFonts w:asciiTheme="minorHAnsi" w:hAnsiTheme="minorHAnsi" w:cstheme="minorHAnsi"/>
          <w:sz w:val="20"/>
        </w:rPr>
        <w:t xml:space="preserve">V cene za predmet zákazky bude zahrnuté naloženie na dopravný prostriedok, dovoz a vyloženie z dopravného prostriedku na miesto určenia (stredisko verejného obstarávateľa). </w:t>
      </w:r>
    </w:p>
    <w:p w:rsidR="009F5B59" w:rsidRPr="005C76C3" w:rsidRDefault="009F5B59" w:rsidP="00E3415F">
      <w:pPr>
        <w:spacing w:after="0" w:line="240" w:lineRule="auto"/>
        <w:ind w:left="0" w:right="112" w:firstLine="0"/>
        <w:rPr>
          <w:rFonts w:asciiTheme="minorHAnsi" w:hAnsiTheme="minorHAnsi" w:cstheme="minorHAnsi"/>
          <w:sz w:val="20"/>
          <w:szCs w:val="20"/>
        </w:rPr>
      </w:pPr>
    </w:p>
    <w:p w:rsidR="00D32ADB" w:rsidRPr="005C76C3" w:rsidRDefault="00D32ADB" w:rsidP="00C8750A">
      <w:pPr>
        <w:pStyle w:val="Nadpis1"/>
        <w:numPr>
          <w:ilvl w:val="0"/>
          <w:numId w:val="3"/>
        </w:numPr>
        <w:spacing w:after="120" w:line="240" w:lineRule="auto"/>
        <w:ind w:left="425" w:right="112" w:hanging="357"/>
        <w:rPr>
          <w:rFonts w:asciiTheme="minorHAnsi" w:hAnsiTheme="minorHAnsi" w:cstheme="minorHAnsi"/>
          <w:sz w:val="20"/>
          <w:szCs w:val="20"/>
        </w:rPr>
      </w:pPr>
      <w:bookmarkStart w:id="1" w:name="_Toc12162"/>
      <w:r w:rsidRPr="005C76C3">
        <w:rPr>
          <w:rFonts w:asciiTheme="minorHAnsi" w:hAnsiTheme="minorHAnsi" w:cstheme="minorHAnsi"/>
          <w:sz w:val="20"/>
          <w:szCs w:val="20"/>
        </w:rPr>
        <w:t>Typ zmluvy</w:t>
      </w:r>
      <w:r w:rsidRPr="005C76C3">
        <w:rPr>
          <w:rFonts w:asciiTheme="minorHAnsi" w:hAnsiTheme="minorHAnsi" w:cstheme="minorHAnsi"/>
          <w:b w:val="0"/>
          <w:sz w:val="20"/>
          <w:szCs w:val="20"/>
        </w:rPr>
        <w:t xml:space="preserve"> </w:t>
      </w:r>
      <w:bookmarkEnd w:id="1"/>
    </w:p>
    <w:p w:rsidR="00D32ADB" w:rsidRPr="005C76C3" w:rsidRDefault="009F5B59" w:rsidP="00C8750A">
      <w:pPr>
        <w:pStyle w:val="Odsekzoznamu"/>
        <w:numPr>
          <w:ilvl w:val="1"/>
          <w:numId w:val="3"/>
        </w:numPr>
        <w:ind w:left="851" w:right="112"/>
        <w:rPr>
          <w:rFonts w:asciiTheme="minorHAnsi" w:hAnsiTheme="minorHAnsi" w:cstheme="minorHAnsi"/>
          <w:sz w:val="20"/>
          <w:szCs w:val="20"/>
        </w:rPr>
      </w:pPr>
      <w:r>
        <w:rPr>
          <w:rFonts w:asciiTheme="minorHAnsi" w:hAnsiTheme="minorHAnsi" w:cstheme="minorHAnsi"/>
          <w:color w:val="000000" w:themeColor="text1"/>
          <w:sz w:val="20"/>
          <w:szCs w:val="20"/>
        </w:rPr>
        <w:t>Rámcová dohoda</w:t>
      </w:r>
    </w:p>
    <w:p w:rsidR="00D32ADB" w:rsidRPr="005C76C3" w:rsidRDefault="00D32ADB" w:rsidP="00C8750A">
      <w:pPr>
        <w:ind w:left="-5" w:right="112"/>
        <w:rPr>
          <w:rFonts w:asciiTheme="minorHAnsi" w:hAnsiTheme="minorHAnsi" w:cstheme="minorHAnsi"/>
          <w:sz w:val="20"/>
          <w:szCs w:val="20"/>
        </w:rPr>
      </w:pPr>
    </w:p>
    <w:p w:rsidR="00D32ADB" w:rsidRPr="005C76C3" w:rsidRDefault="00D32ADB" w:rsidP="00C8750A">
      <w:pPr>
        <w:pStyle w:val="Nadpis1"/>
        <w:numPr>
          <w:ilvl w:val="0"/>
          <w:numId w:val="3"/>
        </w:numPr>
        <w:spacing w:after="120" w:line="240"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Predpokladaná hodnota zákazky</w:t>
      </w:r>
    </w:p>
    <w:p w:rsidR="00D32ADB" w:rsidRDefault="004522EE" w:rsidP="00C8750A">
      <w:pPr>
        <w:pStyle w:val="Odsekzoznamu"/>
        <w:numPr>
          <w:ilvl w:val="1"/>
          <w:numId w:val="3"/>
        </w:numPr>
        <w:ind w:left="851" w:right="112"/>
        <w:rPr>
          <w:rFonts w:asciiTheme="minorHAnsi" w:hAnsiTheme="minorHAnsi" w:cstheme="minorHAnsi"/>
          <w:sz w:val="20"/>
          <w:szCs w:val="20"/>
        </w:rPr>
      </w:pPr>
      <w:r w:rsidRPr="005C76C3">
        <w:rPr>
          <w:rFonts w:asciiTheme="minorHAnsi" w:hAnsiTheme="minorHAnsi" w:cstheme="minorHAnsi"/>
          <w:sz w:val="20"/>
          <w:szCs w:val="20"/>
        </w:rPr>
        <w:t>N</w:t>
      </w:r>
      <w:r w:rsidR="007C251F" w:rsidRPr="005C76C3">
        <w:rPr>
          <w:rFonts w:asciiTheme="minorHAnsi" w:hAnsiTheme="minorHAnsi" w:cstheme="minorHAnsi"/>
          <w:sz w:val="20"/>
          <w:szCs w:val="20"/>
        </w:rPr>
        <w:t>euvádza sa</w:t>
      </w:r>
      <w:r w:rsidRPr="005C76C3">
        <w:rPr>
          <w:rFonts w:asciiTheme="minorHAnsi" w:hAnsiTheme="minorHAnsi" w:cstheme="minorHAnsi"/>
          <w:sz w:val="20"/>
          <w:szCs w:val="20"/>
        </w:rPr>
        <w:t>.</w:t>
      </w:r>
    </w:p>
    <w:p w:rsidR="00C8750A" w:rsidRPr="00C8750A" w:rsidRDefault="00C8750A" w:rsidP="00C8750A">
      <w:pPr>
        <w:pStyle w:val="Odsekzoznamu"/>
        <w:ind w:left="851" w:right="112" w:firstLine="0"/>
        <w:rPr>
          <w:rFonts w:asciiTheme="minorHAnsi" w:hAnsiTheme="minorHAnsi" w:cstheme="minorHAnsi"/>
          <w:sz w:val="20"/>
          <w:szCs w:val="20"/>
        </w:rPr>
      </w:pPr>
    </w:p>
    <w:p w:rsidR="00D32ADB" w:rsidRPr="005C76C3" w:rsidRDefault="004B7C4A" w:rsidP="00C8750A">
      <w:pPr>
        <w:pStyle w:val="Nadpis1"/>
        <w:numPr>
          <w:ilvl w:val="0"/>
          <w:numId w:val="3"/>
        </w:numPr>
        <w:spacing w:after="120" w:line="240"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Trvanie zmluvy</w:t>
      </w:r>
    </w:p>
    <w:p w:rsidR="00D32ADB" w:rsidRPr="00E3415F" w:rsidRDefault="009F5B59" w:rsidP="00E3415F">
      <w:pPr>
        <w:pStyle w:val="Odsekzoznamu"/>
        <w:numPr>
          <w:ilvl w:val="1"/>
          <w:numId w:val="3"/>
        </w:numPr>
        <w:spacing w:after="93" w:line="259" w:lineRule="auto"/>
        <w:ind w:left="851" w:right="0"/>
        <w:rPr>
          <w:sz w:val="20"/>
          <w:szCs w:val="20"/>
        </w:rPr>
      </w:pPr>
      <w:r w:rsidRPr="00E3415F">
        <w:rPr>
          <w:rFonts w:asciiTheme="minorHAnsi" w:hAnsiTheme="minorHAnsi" w:cstheme="minorHAnsi"/>
          <w:sz w:val="20"/>
          <w:szCs w:val="20"/>
        </w:rPr>
        <w:t>Rámcová dohoda</w:t>
      </w:r>
      <w:r w:rsidR="00FA53E0" w:rsidRPr="00E3415F">
        <w:rPr>
          <w:rFonts w:asciiTheme="minorHAnsi" w:hAnsiTheme="minorHAnsi" w:cstheme="minorHAnsi"/>
          <w:sz w:val="20"/>
          <w:szCs w:val="20"/>
        </w:rPr>
        <w:t xml:space="preserve"> sa</w:t>
      </w:r>
      <w:r w:rsidR="00E706CD" w:rsidRPr="00E3415F">
        <w:rPr>
          <w:rFonts w:asciiTheme="minorHAnsi" w:hAnsiTheme="minorHAnsi" w:cstheme="minorHAnsi"/>
          <w:sz w:val="20"/>
          <w:szCs w:val="20"/>
        </w:rPr>
        <w:t xml:space="preserve"> </w:t>
      </w:r>
      <w:r w:rsidR="004B7C4A" w:rsidRPr="00E3415F">
        <w:rPr>
          <w:rFonts w:asciiTheme="minorHAnsi" w:hAnsiTheme="minorHAnsi" w:cstheme="minorHAnsi"/>
          <w:sz w:val="20"/>
          <w:szCs w:val="20"/>
        </w:rPr>
        <w:t>uzatvára na dobu určitú</w:t>
      </w:r>
      <w:r w:rsidR="00E3415F">
        <w:rPr>
          <w:rFonts w:asciiTheme="minorHAnsi" w:hAnsiTheme="minorHAnsi" w:cstheme="minorHAnsi"/>
          <w:sz w:val="20"/>
          <w:szCs w:val="20"/>
        </w:rPr>
        <w:t xml:space="preserve"> </w:t>
      </w:r>
      <w:r w:rsidR="0022211C">
        <w:rPr>
          <w:rFonts w:asciiTheme="minorHAnsi" w:hAnsiTheme="minorHAnsi" w:cstheme="minorHAnsi"/>
          <w:sz w:val="20"/>
          <w:szCs w:val="20"/>
        </w:rPr>
        <w:t>12</w:t>
      </w:r>
      <w:r w:rsidR="00E3415F">
        <w:rPr>
          <w:rFonts w:asciiTheme="minorHAnsi" w:hAnsiTheme="minorHAnsi" w:cstheme="minorHAnsi"/>
          <w:sz w:val="20"/>
          <w:szCs w:val="20"/>
        </w:rPr>
        <w:t xml:space="preserve"> mesiacov</w:t>
      </w:r>
      <w:r w:rsidR="004B7C4A" w:rsidRPr="00E3415F">
        <w:rPr>
          <w:rFonts w:asciiTheme="minorHAnsi" w:hAnsiTheme="minorHAnsi" w:cstheme="minorHAnsi"/>
          <w:sz w:val="20"/>
          <w:szCs w:val="20"/>
        </w:rPr>
        <w:t xml:space="preserve">, a to </w:t>
      </w:r>
      <w:r w:rsidR="00E3415F" w:rsidRPr="00E3415F">
        <w:rPr>
          <w:rFonts w:asciiTheme="minorHAnsi" w:hAnsiTheme="minorHAnsi" w:cs="Arial"/>
          <w:sz w:val="20"/>
          <w:szCs w:val="20"/>
        </w:rPr>
        <w:t xml:space="preserve">odo dňa nadobudnutia účinnosti Rámcovej dohody, alebo do vyčerpania </w:t>
      </w:r>
      <w:r w:rsidR="00E3415F" w:rsidRPr="00E3415F">
        <w:rPr>
          <w:rStyle w:val="CharStyle15"/>
          <w:rFonts w:cs="Calibri"/>
          <w:sz w:val="20"/>
          <w:szCs w:val="20"/>
        </w:rPr>
        <w:t>finančného limitu zodpovedajúceho kúpnej cene tovaru</w:t>
      </w:r>
      <w:r w:rsidR="00B226DD">
        <w:rPr>
          <w:rFonts w:asciiTheme="minorHAnsi" w:hAnsiTheme="minorHAnsi" w:cs="Arial"/>
          <w:sz w:val="20"/>
          <w:szCs w:val="20"/>
        </w:rPr>
        <w:t xml:space="preserve"> podľa toho, ktorá udalosť </w:t>
      </w:r>
      <w:r w:rsidR="00E3415F" w:rsidRPr="00E3415F">
        <w:rPr>
          <w:rFonts w:asciiTheme="minorHAnsi" w:hAnsiTheme="minorHAnsi" w:cs="Arial"/>
          <w:sz w:val="20"/>
          <w:szCs w:val="20"/>
        </w:rPr>
        <w:t>nastane skôr. Rámcová dohoda nadobúda platnosť dňom jej podpísania obidvomi zmluvnými stranami a účinnosť dňom nasledujúcim po dni jej zverejnenia na webovom sídle obstarávateľa</w:t>
      </w:r>
      <w:r w:rsidR="00E3415F" w:rsidRPr="00E3415F">
        <w:rPr>
          <w:sz w:val="20"/>
          <w:szCs w:val="20"/>
        </w:rPr>
        <w:t xml:space="preserve">. </w:t>
      </w:r>
    </w:p>
    <w:p w:rsidR="00D32ADB" w:rsidRPr="005C76C3" w:rsidRDefault="00D32ADB" w:rsidP="00C8750A">
      <w:pPr>
        <w:pStyle w:val="Nadpis1"/>
        <w:numPr>
          <w:ilvl w:val="0"/>
          <w:numId w:val="3"/>
        </w:numPr>
        <w:spacing w:after="120" w:line="240"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Obhliadka predmetu zákazky</w:t>
      </w:r>
    </w:p>
    <w:p w:rsidR="00D32ADB" w:rsidRPr="005C76C3" w:rsidRDefault="00E33353" w:rsidP="00C8750A">
      <w:pPr>
        <w:pStyle w:val="Odsekzoznamu"/>
        <w:numPr>
          <w:ilvl w:val="1"/>
          <w:numId w:val="3"/>
        </w:numPr>
        <w:ind w:left="851" w:right="112"/>
        <w:rPr>
          <w:rFonts w:asciiTheme="minorHAnsi" w:hAnsiTheme="minorHAnsi" w:cstheme="minorHAnsi"/>
          <w:sz w:val="20"/>
          <w:szCs w:val="20"/>
        </w:rPr>
      </w:pPr>
      <w:r w:rsidRPr="005C76C3">
        <w:rPr>
          <w:rFonts w:asciiTheme="minorHAnsi" w:hAnsiTheme="minorHAnsi" w:cstheme="minorHAnsi"/>
          <w:sz w:val="20"/>
          <w:szCs w:val="20"/>
        </w:rPr>
        <w:t>Obhliadka predmetu zákazky sa n</w:t>
      </w:r>
      <w:r w:rsidR="004B7C4A" w:rsidRPr="005C76C3">
        <w:rPr>
          <w:rFonts w:asciiTheme="minorHAnsi" w:hAnsiTheme="minorHAnsi" w:cstheme="minorHAnsi"/>
          <w:sz w:val="20"/>
          <w:szCs w:val="20"/>
        </w:rPr>
        <w:t>evyžaduje.</w:t>
      </w:r>
    </w:p>
    <w:p w:rsidR="00D32ADB" w:rsidRPr="005C76C3" w:rsidRDefault="00D32ADB" w:rsidP="00C8750A">
      <w:pPr>
        <w:spacing w:after="90" w:line="259" w:lineRule="auto"/>
        <w:ind w:left="0" w:right="112" w:firstLine="0"/>
        <w:jc w:val="left"/>
        <w:rPr>
          <w:rFonts w:asciiTheme="minorHAnsi" w:hAnsiTheme="minorHAnsi" w:cstheme="minorHAnsi"/>
          <w:sz w:val="20"/>
          <w:szCs w:val="20"/>
        </w:rPr>
      </w:pPr>
    </w:p>
    <w:p w:rsidR="00287B7C" w:rsidRPr="005C76C3" w:rsidRDefault="00287B7C" w:rsidP="00C8750A">
      <w:pPr>
        <w:pStyle w:val="Nadpis1"/>
        <w:numPr>
          <w:ilvl w:val="0"/>
          <w:numId w:val="3"/>
        </w:numPr>
        <w:spacing w:after="120" w:line="240" w:lineRule="auto"/>
        <w:ind w:left="425" w:right="112" w:hanging="357"/>
        <w:rPr>
          <w:rFonts w:asciiTheme="minorHAnsi" w:hAnsiTheme="minorHAnsi" w:cstheme="minorHAnsi"/>
          <w:sz w:val="20"/>
          <w:szCs w:val="20"/>
        </w:rPr>
      </w:pPr>
      <w:bookmarkStart w:id="2" w:name="_Toc12164"/>
      <w:r w:rsidRPr="005C76C3">
        <w:rPr>
          <w:rFonts w:asciiTheme="minorHAnsi" w:hAnsiTheme="minorHAnsi" w:cstheme="minorHAnsi"/>
          <w:sz w:val="20"/>
          <w:szCs w:val="20"/>
        </w:rPr>
        <w:t xml:space="preserve"> Zdroj finančných prostriedkov</w:t>
      </w:r>
    </w:p>
    <w:p w:rsidR="00287B7C" w:rsidRPr="005C76C3" w:rsidRDefault="00287B7C" w:rsidP="00C8750A">
      <w:pPr>
        <w:ind w:left="851" w:right="112" w:hanging="709"/>
        <w:rPr>
          <w:rFonts w:asciiTheme="minorHAnsi" w:hAnsiTheme="minorHAnsi" w:cstheme="minorHAnsi"/>
          <w:sz w:val="20"/>
          <w:szCs w:val="20"/>
        </w:rPr>
      </w:pPr>
      <w:r w:rsidRPr="005C76C3">
        <w:rPr>
          <w:rFonts w:asciiTheme="minorHAnsi" w:hAnsiTheme="minorHAnsi" w:cstheme="minorHAnsi"/>
          <w:sz w:val="20"/>
          <w:szCs w:val="20"/>
        </w:rPr>
        <w:t xml:space="preserve">8.1    </w:t>
      </w:r>
      <w:r w:rsidR="005C76C3">
        <w:rPr>
          <w:rFonts w:asciiTheme="minorHAnsi" w:hAnsiTheme="minorHAnsi" w:cstheme="minorHAnsi"/>
          <w:sz w:val="20"/>
          <w:szCs w:val="20"/>
        </w:rPr>
        <w:tab/>
      </w:r>
      <w:r w:rsidRPr="005C76C3">
        <w:rPr>
          <w:rFonts w:asciiTheme="minorHAnsi" w:hAnsiTheme="minorHAnsi" w:cstheme="minorHAnsi"/>
          <w:sz w:val="20"/>
          <w:szCs w:val="20"/>
        </w:rPr>
        <w:t>Predmet zákazky bude financovaný z vlastných zdrojov verejného obstarávateľa. Platba sa uskutoční na základe faktúry formou bankového prevodu v súlade s Obchodnými podmienkami (</w:t>
      </w:r>
      <w:r w:rsidR="00517F19">
        <w:rPr>
          <w:rFonts w:asciiTheme="minorHAnsi" w:hAnsiTheme="minorHAnsi" w:cstheme="minorHAnsi"/>
          <w:sz w:val="20"/>
          <w:szCs w:val="20"/>
        </w:rPr>
        <w:t>Rámcovej dohody</w:t>
      </w:r>
      <w:r w:rsidRPr="005C76C3">
        <w:rPr>
          <w:rFonts w:asciiTheme="minorHAnsi" w:hAnsiTheme="minorHAnsi" w:cstheme="minorHAnsi"/>
          <w:sz w:val="20"/>
          <w:szCs w:val="20"/>
        </w:rPr>
        <w:t>).</w:t>
      </w:r>
    </w:p>
    <w:p w:rsidR="00287B7C" w:rsidRPr="005C76C3" w:rsidRDefault="00287B7C" w:rsidP="00C8750A">
      <w:pPr>
        <w:ind w:left="851" w:right="112" w:hanging="709"/>
        <w:rPr>
          <w:rFonts w:asciiTheme="minorHAnsi" w:hAnsiTheme="minorHAnsi" w:cstheme="minorHAnsi"/>
          <w:sz w:val="20"/>
          <w:szCs w:val="20"/>
        </w:rPr>
      </w:pPr>
    </w:p>
    <w:p w:rsidR="00287B7C" w:rsidRPr="005C76C3" w:rsidRDefault="00287B7C" w:rsidP="00C8750A">
      <w:pPr>
        <w:pStyle w:val="Nadpis1"/>
        <w:numPr>
          <w:ilvl w:val="0"/>
          <w:numId w:val="3"/>
        </w:numPr>
        <w:spacing w:after="120" w:line="240"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Jazyk ponuky</w:t>
      </w:r>
    </w:p>
    <w:p w:rsidR="00287B7C" w:rsidRPr="005C76C3" w:rsidRDefault="00287B7C" w:rsidP="00C8750A">
      <w:pPr>
        <w:ind w:left="851" w:right="112" w:hanging="709"/>
        <w:rPr>
          <w:rFonts w:asciiTheme="minorHAnsi" w:hAnsiTheme="minorHAnsi" w:cstheme="minorHAnsi"/>
          <w:sz w:val="20"/>
          <w:szCs w:val="20"/>
        </w:rPr>
      </w:pPr>
      <w:r w:rsidRPr="005C76C3">
        <w:rPr>
          <w:rFonts w:asciiTheme="minorHAnsi" w:hAnsiTheme="minorHAnsi" w:cstheme="minorHAnsi"/>
          <w:sz w:val="20"/>
          <w:szCs w:val="20"/>
        </w:rPr>
        <w:t xml:space="preserve">9.1  </w:t>
      </w:r>
      <w:r w:rsidR="003A3874" w:rsidRPr="005C76C3">
        <w:rPr>
          <w:rFonts w:asciiTheme="minorHAnsi" w:hAnsiTheme="minorHAnsi" w:cstheme="minorHAnsi"/>
          <w:sz w:val="20"/>
          <w:szCs w:val="20"/>
        </w:rPr>
        <w:t xml:space="preserve">      </w:t>
      </w:r>
      <w:r w:rsidR="005C76C3">
        <w:rPr>
          <w:rFonts w:asciiTheme="minorHAnsi" w:hAnsiTheme="minorHAnsi" w:cstheme="minorHAnsi"/>
          <w:sz w:val="20"/>
          <w:szCs w:val="20"/>
        </w:rPr>
        <w:tab/>
      </w:r>
      <w:r w:rsidRPr="005C76C3">
        <w:rPr>
          <w:rFonts w:asciiTheme="minorHAnsi" w:hAnsiTheme="minorHAnsi" w:cstheme="minorHAnsi"/>
          <w:sz w:val="20"/>
          <w:szCs w:val="20"/>
        </w:rPr>
        <w:t>Ponuka vrátane dokladov a dokumentov musí byť pr</w:t>
      </w:r>
      <w:r w:rsidR="00985993">
        <w:rPr>
          <w:rFonts w:asciiTheme="minorHAnsi" w:hAnsiTheme="minorHAnsi" w:cstheme="minorHAnsi"/>
          <w:sz w:val="20"/>
          <w:szCs w:val="20"/>
        </w:rPr>
        <w:t xml:space="preserve">edložená v slovenskom jazyku. </w:t>
      </w:r>
      <w:r w:rsidRPr="005C76C3">
        <w:rPr>
          <w:rFonts w:asciiTheme="minorHAnsi" w:hAnsiTheme="minorHAnsi" w:cstheme="minorHAnsi"/>
          <w:sz w:val="20"/>
          <w:szCs w:val="20"/>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5C76C3" w:rsidRDefault="00287B7C" w:rsidP="00C8750A">
      <w:pPr>
        <w:ind w:right="112" w:firstLine="132"/>
        <w:rPr>
          <w:rFonts w:asciiTheme="minorHAnsi" w:hAnsiTheme="minorHAnsi" w:cstheme="minorHAnsi"/>
          <w:sz w:val="20"/>
          <w:szCs w:val="20"/>
        </w:rPr>
      </w:pPr>
    </w:p>
    <w:p w:rsidR="00D32ADB" w:rsidRPr="005C76C3" w:rsidRDefault="00D32ADB" w:rsidP="00C8750A">
      <w:pPr>
        <w:pStyle w:val="Nadpis1"/>
        <w:numPr>
          <w:ilvl w:val="0"/>
          <w:numId w:val="3"/>
        </w:numPr>
        <w:spacing w:after="120" w:line="240"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 xml:space="preserve">Podmienky predkladania ponúk </w:t>
      </w:r>
      <w:r w:rsidRPr="005C76C3">
        <w:rPr>
          <w:rFonts w:asciiTheme="minorHAnsi" w:hAnsiTheme="minorHAnsi" w:cstheme="minorHAnsi"/>
          <w:b w:val="0"/>
          <w:sz w:val="20"/>
          <w:szCs w:val="20"/>
        </w:rPr>
        <w:t xml:space="preserve"> </w:t>
      </w:r>
      <w:bookmarkEnd w:id="2"/>
    </w:p>
    <w:p w:rsidR="00366F10" w:rsidRPr="00D823AA" w:rsidRDefault="00366F10" w:rsidP="00366F10">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rFonts w:eastAsia="Arial,Bold"/>
          <w:sz w:val="20"/>
          <w:szCs w:val="20"/>
        </w:rPr>
        <w:t xml:space="preserve">Uchádzač predkladá ponuku v elektronickej podobe v lehote na predkladanie ponúk. </w:t>
      </w:r>
      <w:r w:rsidRPr="00D823AA">
        <w:rPr>
          <w:sz w:val="20"/>
          <w:szCs w:val="20"/>
        </w:rPr>
        <w:t xml:space="preserve">Ponuka je vyhotovená elektronicky v zmysle § 49 ods. 1 písm. a) zákona o verejnom obstarávaní a vložená do systému JOSEPHINE umiestnenom na webovej adrese </w:t>
      </w:r>
      <w:hyperlink r:id="rId10" w:history="1">
        <w:r w:rsidRPr="00D823AA">
          <w:rPr>
            <w:rStyle w:val="Hypertextovprepojenie"/>
            <w:sz w:val="20"/>
            <w:szCs w:val="20"/>
          </w:rPr>
          <w:t>https://josephine.proebiz.com/</w:t>
        </w:r>
      </w:hyperlink>
      <w:r w:rsidRPr="00D823AA">
        <w:rPr>
          <w:rFonts w:eastAsia="Arial,Bold"/>
          <w:sz w:val="20"/>
          <w:szCs w:val="20"/>
        </w:rPr>
        <w:t>.</w:t>
      </w:r>
    </w:p>
    <w:p w:rsidR="00366F10" w:rsidRPr="00D823AA" w:rsidRDefault="00366F10" w:rsidP="00366F10">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 xml:space="preserve">Elektronická ponuka sa vloží vyplnením ponukového formulára a vložením požadovaných dokladov a dokumentov v systéme JOSEPHINE umiestnenom na webovej adrese </w:t>
      </w:r>
      <w:hyperlink r:id="rId11" w:history="1">
        <w:r w:rsidRPr="00D823AA">
          <w:rPr>
            <w:rStyle w:val="Hypertextovprepojenie"/>
            <w:sz w:val="20"/>
            <w:szCs w:val="20"/>
          </w:rPr>
          <w:t>https://josephine.proebiz.com/</w:t>
        </w:r>
      </w:hyperlink>
      <w:r w:rsidRPr="00D823AA">
        <w:rPr>
          <w:sz w:val="20"/>
          <w:szCs w:val="20"/>
        </w:rPr>
        <w:t>.</w:t>
      </w:r>
    </w:p>
    <w:p w:rsidR="00366F10" w:rsidRPr="00D823AA" w:rsidRDefault="00366F10" w:rsidP="00366F10">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rFonts w:asciiTheme="minorHAnsi" w:hAnsiTheme="minorHAnsi" w:cstheme="minorHAnsi"/>
          <w:sz w:val="20"/>
          <w:szCs w:val="20"/>
        </w:rPr>
        <w:t>Predkladanie ponúk je umožnené registrovaným uchádzačom</w:t>
      </w:r>
    </w:p>
    <w:p w:rsidR="00366F10" w:rsidRPr="00D823AA" w:rsidRDefault="00366F10" w:rsidP="00366F10">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 xml:space="preserve">V predloženej ponuke prostredníctvom systému JOSEPHINE musia byť pripojené požadované naskenované doklady (odporúčaný formát je „PDF“) tak, ako je uvedené v týchto súťažných podkladoch </w:t>
      </w:r>
      <w:r w:rsidRPr="00D823AA">
        <w:rPr>
          <w:sz w:val="20"/>
          <w:szCs w:val="20"/>
          <w:u w:val="single"/>
        </w:rPr>
        <w:t xml:space="preserve">v bode 12. tejto </w:t>
      </w:r>
      <w:r w:rsidRPr="00D823AA">
        <w:rPr>
          <w:sz w:val="20"/>
          <w:szCs w:val="20"/>
          <w:u w:val="single"/>
        </w:rPr>
        <w:lastRenderedPageBreak/>
        <w:t>Výzvy</w:t>
      </w:r>
      <w:r w:rsidRPr="00D823AA">
        <w:rPr>
          <w:sz w:val="20"/>
          <w:szCs w:val="20"/>
        </w:rPr>
        <w:t xml:space="preserve">  - </w:t>
      </w:r>
      <w:r w:rsidRPr="00D823AA">
        <w:rPr>
          <w:rFonts w:asciiTheme="minorHAnsi" w:hAnsiTheme="minorHAnsi" w:cstheme="minorHAnsi"/>
          <w:sz w:val="20"/>
          <w:szCs w:val="20"/>
        </w:rPr>
        <w:t>musia byť k termínu predloženia ponuky platné a aktuálne -</w:t>
      </w:r>
      <w:r w:rsidRPr="00D823AA">
        <w:rPr>
          <w:sz w:val="20"/>
          <w:szCs w:val="20"/>
        </w:rPr>
        <w:t xml:space="preserve"> a vyplnenie elektronického formulára, ktorý zodpovedá návrhu na plnenie kritéria uvedenom v súťažných podkladoch.</w:t>
      </w:r>
    </w:p>
    <w:p w:rsidR="00366F10" w:rsidRPr="00D823AA" w:rsidRDefault="00366F10" w:rsidP="00366F10">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 xml:space="preserve">Ak ponuka obsahuje dôverné informácie, uchádzač ich v ponuke viditeľne označí. </w:t>
      </w:r>
    </w:p>
    <w:p w:rsidR="00366F10" w:rsidRPr="00D823AA" w:rsidRDefault="00366F10" w:rsidP="00366F10">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rsidR="00366F10" w:rsidRPr="00372E5B" w:rsidRDefault="00366F10" w:rsidP="00366F10">
      <w:pPr>
        <w:pStyle w:val="Odsekzoznamu"/>
        <w:numPr>
          <w:ilvl w:val="0"/>
          <w:numId w:val="34"/>
        </w:numPr>
        <w:spacing w:after="19" w:line="259" w:lineRule="auto"/>
        <w:ind w:right="274"/>
        <w:rPr>
          <w:rFonts w:asciiTheme="minorHAnsi" w:eastAsiaTheme="minorEastAsia" w:hAnsiTheme="minorHAnsi" w:cstheme="minorHAnsi"/>
          <w:color w:val="auto"/>
          <w:sz w:val="20"/>
          <w:szCs w:val="20"/>
        </w:rPr>
      </w:pPr>
      <w:r w:rsidRPr="00D823AA">
        <w:rPr>
          <w:rFonts w:asciiTheme="minorHAnsi" w:eastAsiaTheme="minorEastAsia" w:hAnsiTheme="minorHAnsi" w:cstheme="minorHAnsi"/>
          <w:sz w:val="20"/>
          <w:szCs w:val="20"/>
        </w:rPr>
        <w:t xml:space="preserve">celková cena za predmet </w:t>
      </w:r>
      <w:r w:rsidRPr="00372E5B">
        <w:rPr>
          <w:rFonts w:asciiTheme="minorHAnsi" w:eastAsiaTheme="minorEastAsia" w:hAnsiTheme="minorHAnsi" w:cstheme="minorHAnsi"/>
          <w:color w:val="auto"/>
          <w:sz w:val="20"/>
          <w:szCs w:val="20"/>
        </w:rPr>
        <w:t xml:space="preserve">zákazky </w:t>
      </w:r>
      <w:r w:rsidR="00372E5B" w:rsidRPr="00372E5B">
        <w:rPr>
          <w:rFonts w:asciiTheme="minorHAnsi" w:eastAsiaTheme="minorEastAsia" w:hAnsiTheme="minorHAnsi" w:cstheme="minorHAnsi"/>
          <w:color w:val="auto"/>
          <w:sz w:val="20"/>
          <w:szCs w:val="20"/>
        </w:rPr>
        <w:t xml:space="preserve">v EUR </w:t>
      </w:r>
      <w:r w:rsidRPr="00372E5B">
        <w:rPr>
          <w:rFonts w:asciiTheme="minorHAnsi" w:eastAsiaTheme="minorEastAsia" w:hAnsiTheme="minorHAnsi" w:cstheme="minorHAnsi"/>
          <w:color w:val="auto"/>
          <w:sz w:val="20"/>
          <w:szCs w:val="20"/>
        </w:rPr>
        <w:t xml:space="preserve">bez DPH, </w:t>
      </w:r>
    </w:p>
    <w:p w:rsidR="00366F10" w:rsidRPr="00372E5B" w:rsidRDefault="00366F10" w:rsidP="00366F10">
      <w:pPr>
        <w:pStyle w:val="Odsekzoznamu"/>
        <w:numPr>
          <w:ilvl w:val="0"/>
          <w:numId w:val="34"/>
        </w:numPr>
        <w:spacing w:after="19" w:line="259" w:lineRule="auto"/>
        <w:ind w:right="274"/>
        <w:rPr>
          <w:rFonts w:asciiTheme="minorHAnsi" w:eastAsiaTheme="minorEastAsia" w:hAnsiTheme="minorHAnsi" w:cstheme="minorHAnsi"/>
          <w:color w:val="auto"/>
          <w:sz w:val="20"/>
          <w:szCs w:val="20"/>
        </w:rPr>
      </w:pPr>
      <w:r w:rsidRPr="00372E5B">
        <w:rPr>
          <w:rFonts w:asciiTheme="minorHAnsi" w:eastAsiaTheme="minorEastAsia" w:hAnsiTheme="minorHAnsi" w:cstheme="minorHAnsi"/>
          <w:color w:val="auto"/>
          <w:sz w:val="20"/>
          <w:szCs w:val="20"/>
        </w:rPr>
        <w:t xml:space="preserve">sadzba DPH, </w:t>
      </w:r>
    </w:p>
    <w:p w:rsidR="00366F10" w:rsidRPr="00D823AA" w:rsidRDefault="00366F10" w:rsidP="00366F10">
      <w:pPr>
        <w:pStyle w:val="Odsekzoznamu"/>
        <w:numPr>
          <w:ilvl w:val="0"/>
          <w:numId w:val="34"/>
        </w:numPr>
        <w:spacing w:after="19" w:line="259" w:lineRule="auto"/>
        <w:ind w:right="274"/>
        <w:rPr>
          <w:rFonts w:asciiTheme="minorHAnsi" w:eastAsiaTheme="minorEastAsia" w:hAnsiTheme="minorHAnsi" w:cstheme="minorHAnsi"/>
          <w:sz w:val="20"/>
          <w:szCs w:val="20"/>
        </w:rPr>
      </w:pPr>
      <w:r w:rsidRPr="00372E5B">
        <w:rPr>
          <w:rFonts w:asciiTheme="minorHAnsi" w:eastAsiaTheme="minorEastAsia" w:hAnsiTheme="minorHAnsi" w:cstheme="minorHAnsi"/>
          <w:color w:val="auto"/>
          <w:sz w:val="20"/>
          <w:szCs w:val="20"/>
        </w:rPr>
        <w:t xml:space="preserve">celková cena za predmet zákazky </w:t>
      </w:r>
      <w:r w:rsidR="00372E5B" w:rsidRPr="00372E5B">
        <w:rPr>
          <w:rFonts w:asciiTheme="minorHAnsi" w:eastAsiaTheme="minorEastAsia" w:hAnsiTheme="minorHAnsi" w:cstheme="minorHAnsi"/>
          <w:color w:val="auto"/>
          <w:sz w:val="20"/>
          <w:szCs w:val="20"/>
        </w:rPr>
        <w:t xml:space="preserve">v EUR </w:t>
      </w:r>
      <w:r w:rsidRPr="00372E5B">
        <w:rPr>
          <w:rFonts w:asciiTheme="minorHAnsi" w:eastAsiaTheme="minorEastAsia" w:hAnsiTheme="minorHAnsi" w:cstheme="minorHAnsi"/>
          <w:color w:val="auto"/>
          <w:sz w:val="20"/>
          <w:szCs w:val="20"/>
        </w:rPr>
        <w:t xml:space="preserve">vrátane </w:t>
      </w:r>
      <w:r w:rsidRPr="00D823AA">
        <w:rPr>
          <w:rFonts w:asciiTheme="minorHAnsi" w:eastAsiaTheme="minorEastAsia" w:hAnsiTheme="minorHAnsi" w:cstheme="minorHAnsi"/>
          <w:sz w:val="20"/>
          <w:szCs w:val="20"/>
        </w:rPr>
        <w:t>DPH,</w:t>
      </w:r>
    </w:p>
    <w:p w:rsidR="00366F10" w:rsidRPr="00D823AA" w:rsidRDefault="00366F10" w:rsidP="00366F10">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 xml:space="preserve">Po úspešnom nahraní ponuky do systému JOSEPHINE je uchádzačovi odoslaný notifikačný informatívny e-mail (a to na emailovú adresu užívateľa uchádzača, ktorý ponuku nahral). </w:t>
      </w:r>
    </w:p>
    <w:p w:rsidR="00366F10" w:rsidRPr="00D823AA" w:rsidRDefault="00366F10" w:rsidP="00366F10">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Ponuka uchádzača predložená po uplynutí lehoty na predkladanie ponúk sa elektronicky neotvorí.</w:t>
      </w:r>
    </w:p>
    <w:p w:rsidR="00366F10" w:rsidRPr="00D823AA" w:rsidRDefault="00366F10" w:rsidP="00366F10">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366F10" w:rsidRPr="00D823AA" w:rsidRDefault="00366F10" w:rsidP="00366F10">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b/>
          <w:sz w:val="20"/>
          <w:szCs w:val="20"/>
        </w:rPr>
      </w:pPr>
      <w:r w:rsidRPr="00D823AA">
        <w:rPr>
          <w:rFonts w:asciiTheme="minorHAnsi" w:hAnsiTheme="minorHAnsi" w:cstheme="minorHAnsi"/>
          <w:b/>
          <w:sz w:val="20"/>
          <w:szCs w:val="20"/>
        </w:rPr>
        <w:t xml:space="preserve">V prípade, že uchádzač predloží listinnú ponuku, verejný obstarávateľ na ňu nebude prihliadať.  </w:t>
      </w:r>
    </w:p>
    <w:p w:rsidR="00366F10" w:rsidRPr="00D823AA" w:rsidRDefault="00366F10" w:rsidP="00366F10">
      <w:pPr>
        <w:pStyle w:val="Odsekzoznamu"/>
        <w:numPr>
          <w:ilvl w:val="1"/>
          <w:numId w:val="3"/>
        </w:numPr>
        <w:ind w:left="851" w:right="0"/>
        <w:rPr>
          <w:rFonts w:asciiTheme="minorHAnsi" w:hAnsiTheme="minorHAnsi" w:cstheme="minorHAnsi"/>
          <w:sz w:val="20"/>
          <w:szCs w:val="20"/>
        </w:rPr>
      </w:pPr>
      <w:r w:rsidRPr="00D823AA">
        <w:rPr>
          <w:rFonts w:asciiTheme="minorHAnsi" w:hAnsiTheme="minorHAnsi" w:cstheme="minorHAnsi"/>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366F10" w:rsidRPr="00D823AA" w:rsidRDefault="00366F10" w:rsidP="00366F10">
      <w:pPr>
        <w:pStyle w:val="Odsekzoznamu"/>
        <w:numPr>
          <w:ilvl w:val="1"/>
          <w:numId w:val="3"/>
        </w:numPr>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366F10" w:rsidRPr="00D823AA" w:rsidRDefault="00366F10" w:rsidP="00366F10">
      <w:pPr>
        <w:pStyle w:val="Odsekzoznamu"/>
        <w:numPr>
          <w:ilvl w:val="1"/>
          <w:numId w:val="3"/>
        </w:numPr>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4F6AFD" w:rsidRPr="004F6AFD" w:rsidRDefault="004F6AFD" w:rsidP="00C8750A">
      <w:pPr>
        <w:ind w:left="0" w:right="112" w:firstLine="0"/>
        <w:rPr>
          <w:color w:val="auto"/>
          <w:sz w:val="20"/>
          <w:szCs w:val="20"/>
        </w:rPr>
      </w:pPr>
    </w:p>
    <w:p w:rsidR="00D32ADB" w:rsidRPr="005C76C3" w:rsidRDefault="00D32ADB" w:rsidP="00C8750A">
      <w:pPr>
        <w:pStyle w:val="Odsekzoznamu"/>
        <w:numPr>
          <w:ilvl w:val="0"/>
          <w:numId w:val="3"/>
        </w:numPr>
        <w:spacing w:after="120" w:line="240" w:lineRule="auto"/>
        <w:ind w:left="425" w:right="112" w:hanging="357"/>
        <w:contextualSpacing w:val="0"/>
        <w:rPr>
          <w:rFonts w:asciiTheme="minorHAnsi" w:hAnsiTheme="minorHAnsi" w:cstheme="minorHAnsi"/>
          <w:b/>
          <w:sz w:val="20"/>
          <w:szCs w:val="20"/>
        </w:rPr>
      </w:pPr>
      <w:r w:rsidRPr="005C76C3">
        <w:rPr>
          <w:rFonts w:asciiTheme="minorHAnsi" w:hAnsiTheme="minorHAnsi" w:cstheme="minorHAnsi"/>
          <w:b/>
          <w:sz w:val="20"/>
          <w:szCs w:val="20"/>
        </w:rPr>
        <w:t>Podmienky účasti</w:t>
      </w:r>
    </w:p>
    <w:p w:rsidR="001B5BE6" w:rsidRPr="005C76C3" w:rsidRDefault="00D32ADB" w:rsidP="00C8750A">
      <w:pPr>
        <w:pStyle w:val="Odsekzoznamu"/>
        <w:numPr>
          <w:ilvl w:val="1"/>
          <w:numId w:val="3"/>
        </w:numPr>
        <w:spacing w:after="93" w:line="252" w:lineRule="auto"/>
        <w:ind w:left="851" w:right="112"/>
        <w:rPr>
          <w:rFonts w:asciiTheme="minorHAnsi" w:eastAsia="Times New Roman" w:hAnsiTheme="minorHAnsi" w:cstheme="minorHAnsi"/>
          <w:color w:val="auto"/>
          <w:sz w:val="20"/>
          <w:szCs w:val="20"/>
        </w:rPr>
      </w:pPr>
      <w:r w:rsidRPr="005C76C3">
        <w:rPr>
          <w:rFonts w:asciiTheme="minorHAnsi" w:hAnsiTheme="minorHAnsi" w:cstheme="minorHAnsi"/>
          <w:sz w:val="20"/>
          <w:szCs w:val="20"/>
        </w:rPr>
        <w:t xml:space="preserve">Uchádzač </w:t>
      </w:r>
      <w:r w:rsidRPr="005C76C3">
        <w:rPr>
          <w:rFonts w:asciiTheme="minorHAnsi" w:hAnsiTheme="minorHAnsi" w:cstheme="minorHAnsi"/>
          <w:b/>
          <w:sz w:val="20"/>
          <w:szCs w:val="20"/>
          <w:u w:val="single"/>
        </w:rPr>
        <w:t>musí</w:t>
      </w:r>
      <w:r w:rsidRPr="005C76C3">
        <w:rPr>
          <w:rFonts w:asciiTheme="minorHAnsi" w:hAnsiTheme="minorHAnsi" w:cstheme="minorHAnsi"/>
          <w:sz w:val="20"/>
          <w:szCs w:val="20"/>
        </w:rPr>
        <w:t xml:space="preserve"> </w:t>
      </w:r>
      <w:r w:rsidR="001B4E0B" w:rsidRPr="005C76C3">
        <w:rPr>
          <w:rFonts w:asciiTheme="minorHAnsi" w:hAnsiTheme="minorHAnsi" w:cstheme="minorHAnsi"/>
          <w:sz w:val="20"/>
          <w:szCs w:val="20"/>
        </w:rPr>
        <w:t>spĺňať podmienku účasti týkajúce</w:t>
      </w:r>
      <w:r w:rsidRPr="005C76C3">
        <w:rPr>
          <w:rFonts w:asciiTheme="minorHAnsi" w:hAnsiTheme="minorHAnsi" w:cstheme="minorHAnsi"/>
          <w:sz w:val="20"/>
          <w:szCs w:val="20"/>
        </w:rPr>
        <w:t xml:space="preserve"> sa </w:t>
      </w:r>
      <w:r w:rsidRPr="005C76C3">
        <w:rPr>
          <w:rFonts w:asciiTheme="minorHAnsi" w:hAnsiTheme="minorHAnsi" w:cstheme="minorHAnsi"/>
          <w:b/>
          <w:sz w:val="20"/>
          <w:szCs w:val="20"/>
          <w:u w:val="single"/>
        </w:rPr>
        <w:t>osobného postavenia podľa</w:t>
      </w:r>
      <w:r w:rsidR="00701B21" w:rsidRPr="005C76C3">
        <w:rPr>
          <w:rFonts w:asciiTheme="minorHAnsi" w:hAnsiTheme="minorHAnsi" w:cstheme="minorHAnsi"/>
          <w:b/>
          <w:sz w:val="20"/>
          <w:szCs w:val="20"/>
          <w:u w:val="single"/>
        </w:rPr>
        <w:t>:</w:t>
      </w:r>
      <w:r w:rsidRPr="005C76C3">
        <w:rPr>
          <w:rFonts w:asciiTheme="minorHAnsi" w:hAnsiTheme="minorHAnsi" w:cstheme="minorHAnsi"/>
          <w:sz w:val="20"/>
          <w:szCs w:val="20"/>
        </w:rPr>
        <w:t xml:space="preserve"> </w:t>
      </w:r>
    </w:p>
    <w:p w:rsidR="00701B21" w:rsidRPr="005C76C3" w:rsidRDefault="00701B21" w:rsidP="00C8750A">
      <w:pPr>
        <w:pStyle w:val="Odsekzoznamu"/>
        <w:numPr>
          <w:ilvl w:val="0"/>
          <w:numId w:val="13"/>
        </w:numPr>
        <w:spacing w:after="93" w:line="252" w:lineRule="auto"/>
        <w:ind w:left="1418" w:right="112" w:hanging="283"/>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 e) </w:t>
      </w:r>
      <w:r w:rsidR="00531FD8" w:rsidRPr="004F6AFD">
        <w:rPr>
          <w:rFonts w:asciiTheme="minorHAnsi" w:hAnsiTheme="minorHAnsi" w:cstheme="minorHAnsi"/>
          <w:b/>
          <w:i/>
          <w:sz w:val="20"/>
          <w:szCs w:val="20"/>
          <w:u w:val="single"/>
        </w:rPr>
        <w:t>ZVO</w:t>
      </w:r>
      <w:r w:rsidR="00531FD8" w:rsidRPr="005C76C3">
        <w:rPr>
          <w:rFonts w:asciiTheme="minorHAnsi" w:hAnsiTheme="minorHAnsi" w:cstheme="minorHAnsi"/>
          <w:b/>
          <w:sz w:val="20"/>
          <w:szCs w:val="20"/>
          <w:u w:val="single"/>
        </w:rPr>
        <w:t>,</w:t>
      </w:r>
      <w:r w:rsidR="00531FD8" w:rsidRPr="005C76C3">
        <w:rPr>
          <w:rFonts w:asciiTheme="minorHAnsi" w:hAnsiTheme="minorHAnsi" w:cstheme="minorHAnsi"/>
          <w:b/>
          <w:sz w:val="20"/>
          <w:szCs w:val="20"/>
        </w:rPr>
        <w:t xml:space="preserve"> </w:t>
      </w:r>
      <w:r w:rsidR="00531FD8" w:rsidRPr="005C76C3">
        <w:rPr>
          <w:rFonts w:asciiTheme="minorHAnsi" w:hAnsiTheme="minorHAnsi" w:cstheme="minorHAnsi"/>
          <w:sz w:val="20"/>
          <w:szCs w:val="20"/>
        </w:rPr>
        <w:t>t.</w:t>
      </w:r>
      <w:r w:rsidR="00BA69BB" w:rsidRPr="005C76C3">
        <w:rPr>
          <w:rFonts w:asciiTheme="minorHAnsi" w:hAnsiTheme="minorHAnsi" w:cstheme="minorHAnsi"/>
          <w:sz w:val="20"/>
          <w:szCs w:val="20"/>
        </w:rPr>
        <w:t xml:space="preserve"> </w:t>
      </w:r>
      <w:r w:rsidR="00531FD8" w:rsidRPr="005C76C3">
        <w:rPr>
          <w:rFonts w:asciiTheme="minorHAnsi" w:hAnsiTheme="minorHAnsi" w:cstheme="minorHAnsi"/>
          <w:sz w:val="20"/>
          <w:szCs w:val="20"/>
        </w:rPr>
        <w:t xml:space="preserve">j. uchádzač </w:t>
      </w:r>
      <w:r w:rsidR="0059403F" w:rsidRPr="005C76C3">
        <w:rPr>
          <w:rFonts w:asciiTheme="minorHAnsi" w:hAnsiTheme="minorHAnsi" w:cstheme="minorHAnsi"/>
          <w:b/>
          <w:sz w:val="20"/>
          <w:szCs w:val="20"/>
        </w:rPr>
        <w:t>je oprávnený</w:t>
      </w:r>
      <w:r w:rsidR="00531FD8" w:rsidRPr="005C76C3">
        <w:rPr>
          <w:rFonts w:asciiTheme="minorHAnsi" w:hAnsiTheme="minorHAnsi" w:cstheme="minorHAnsi"/>
          <w:b/>
          <w:sz w:val="20"/>
          <w:szCs w:val="20"/>
        </w:rPr>
        <w:t xml:space="preserve"> </w:t>
      </w:r>
      <w:r w:rsidR="000B643C" w:rsidRPr="005C76C3">
        <w:rPr>
          <w:rFonts w:asciiTheme="minorHAnsi" w:hAnsiTheme="minorHAnsi" w:cstheme="minorHAnsi"/>
          <w:b/>
          <w:sz w:val="20"/>
          <w:szCs w:val="20"/>
        </w:rPr>
        <w:t xml:space="preserve">dodávať tovar a </w:t>
      </w:r>
      <w:r w:rsidR="0059403F" w:rsidRPr="005C76C3">
        <w:rPr>
          <w:rFonts w:asciiTheme="minorHAnsi" w:hAnsiTheme="minorHAnsi" w:cstheme="minorHAnsi"/>
          <w:b/>
          <w:sz w:val="20"/>
          <w:szCs w:val="20"/>
        </w:rPr>
        <w:t>poskytovať služby</w:t>
      </w:r>
      <w:r w:rsidR="0059403F" w:rsidRPr="005C76C3">
        <w:rPr>
          <w:rFonts w:asciiTheme="minorHAnsi" w:hAnsiTheme="minorHAnsi" w:cstheme="minorHAnsi"/>
          <w:sz w:val="20"/>
          <w:szCs w:val="20"/>
        </w:rPr>
        <w:t>, ktoré zodpovedajú</w:t>
      </w:r>
      <w:r w:rsidR="00531FD8" w:rsidRPr="005C76C3">
        <w:rPr>
          <w:rFonts w:asciiTheme="minorHAnsi" w:hAnsiTheme="minorHAnsi" w:cstheme="minorHAnsi"/>
          <w:sz w:val="20"/>
          <w:szCs w:val="20"/>
        </w:rPr>
        <w:t xml:space="preserve"> predmetu zákazky</w:t>
      </w:r>
      <w:r w:rsidR="00101BCB" w:rsidRPr="005C76C3">
        <w:rPr>
          <w:rFonts w:asciiTheme="minorHAnsi" w:hAnsiTheme="minorHAnsi" w:cstheme="minorHAnsi"/>
          <w:color w:val="auto"/>
          <w:sz w:val="20"/>
          <w:szCs w:val="20"/>
          <w:shd w:val="clear" w:color="auto" w:fill="FFFFFF"/>
        </w:rPr>
        <w:t>,</w:t>
      </w:r>
    </w:p>
    <w:p w:rsidR="00B64A02" w:rsidRPr="005C76C3" w:rsidRDefault="00B64A02" w:rsidP="00C8750A">
      <w:pPr>
        <w:pStyle w:val="Odsekzoznamu"/>
        <w:numPr>
          <w:ilvl w:val="0"/>
          <w:numId w:val="13"/>
        </w:numPr>
        <w:spacing w:after="93" w:line="252" w:lineRule="auto"/>
        <w:ind w:left="1418" w:right="112" w:hanging="283"/>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w:t>
      </w:r>
      <w:r w:rsidRPr="004F6AFD">
        <w:rPr>
          <w:rFonts w:asciiTheme="minorHAnsi" w:hAnsiTheme="minorHAnsi" w:cstheme="minorHAnsi"/>
          <w:i/>
          <w:sz w:val="20"/>
          <w:szCs w:val="20"/>
          <w:u w:val="single"/>
        </w:rPr>
        <w:t xml:space="preserve">. </w:t>
      </w:r>
      <w:r w:rsidR="001B5BE6" w:rsidRPr="004F6AFD">
        <w:rPr>
          <w:rFonts w:asciiTheme="minorHAnsi" w:hAnsiTheme="minorHAnsi" w:cstheme="minorHAnsi"/>
          <w:b/>
          <w:i/>
          <w:sz w:val="20"/>
          <w:szCs w:val="20"/>
          <w:u w:val="single"/>
        </w:rPr>
        <w:t>f</w:t>
      </w:r>
      <w:r w:rsidRPr="004F6AFD">
        <w:rPr>
          <w:rFonts w:asciiTheme="minorHAnsi" w:hAnsiTheme="minorHAnsi" w:cstheme="minorHAnsi"/>
          <w:b/>
          <w:i/>
          <w:sz w:val="20"/>
          <w:szCs w:val="20"/>
          <w:u w:val="single"/>
        </w:rPr>
        <w:t>)</w:t>
      </w:r>
      <w:r w:rsidRPr="004F6AFD">
        <w:rPr>
          <w:rFonts w:asciiTheme="minorHAnsi" w:hAnsiTheme="minorHAnsi" w:cstheme="minorHAnsi"/>
          <w:b/>
          <w:i/>
          <w:color w:val="auto"/>
          <w:sz w:val="20"/>
          <w:szCs w:val="20"/>
          <w:u w:val="single"/>
          <w:shd w:val="clear" w:color="auto" w:fill="FFFFFF"/>
        </w:rPr>
        <w:t xml:space="preserve"> </w:t>
      </w:r>
      <w:r w:rsidR="00531FD8" w:rsidRPr="004F6AFD">
        <w:rPr>
          <w:rFonts w:asciiTheme="minorHAnsi" w:hAnsiTheme="minorHAnsi" w:cstheme="minorHAnsi"/>
          <w:b/>
          <w:i/>
          <w:color w:val="auto"/>
          <w:sz w:val="20"/>
          <w:szCs w:val="20"/>
          <w:u w:val="single"/>
          <w:shd w:val="clear" w:color="auto" w:fill="FFFFFF"/>
        </w:rPr>
        <w:t>ZVO</w:t>
      </w:r>
      <w:r w:rsidR="00531FD8" w:rsidRPr="005C76C3">
        <w:rPr>
          <w:rFonts w:asciiTheme="minorHAnsi" w:hAnsiTheme="minorHAnsi" w:cstheme="minorHAnsi"/>
          <w:b/>
          <w:color w:val="auto"/>
          <w:sz w:val="20"/>
          <w:szCs w:val="20"/>
          <w:shd w:val="clear" w:color="auto" w:fill="FFFFFF"/>
        </w:rPr>
        <w:t>,</w:t>
      </w:r>
      <w:r w:rsidR="00531FD8" w:rsidRPr="005C76C3">
        <w:rPr>
          <w:rFonts w:asciiTheme="minorHAnsi" w:hAnsiTheme="minorHAnsi" w:cstheme="minorHAnsi"/>
          <w:color w:val="auto"/>
          <w:sz w:val="20"/>
          <w:szCs w:val="20"/>
          <w:shd w:val="clear" w:color="auto" w:fill="FFFFFF"/>
        </w:rPr>
        <w:t xml:space="preserve"> t.</w:t>
      </w:r>
      <w:r w:rsidR="00BA69BB" w:rsidRPr="005C76C3">
        <w:rPr>
          <w:rFonts w:asciiTheme="minorHAnsi" w:hAnsiTheme="minorHAnsi" w:cstheme="minorHAnsi"/>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j. </w:t>
      </w:r>
      <w:r w:rsidR="00531FD8" w:rsidRPr="005C76C3">
        <w:rPr>
          <w:rFonts w:asciiTheme="minorHAnsi" w:hAnsiTheme="minorHAnsi" w:cstheme="minorHAnsi"/>
          <w:b/>
          <w:color w:val="auto"/>
          <w:sz w:val="20"/>
          <w:szCs w:val="20"/>
          <w:shd w:val="clear" w:color="auto" w:fill="FFFFFF"/>
        </w:rPr>
        <w:t>čestné vyhlásenie</w:t>
      </w:r>
      <w:r w:rsidR="00F116FC" w:rsidRPr="005C76C3">
        <w:rPr>
          <w:rFonts w:asciiTheme="minorHAnsi" w:hAnsiTheme="minorHAnsi" w:cstheme="minorHAnsi"/>
          <w:b/>
          <w:color w:val="auto"/>
          <w:sz w:val="20"/>
          <w:szCs w:val="20"/>
          <w:shd w:val="clear" w:color="auto" w:fill="FFFFFF"/>
        </w:rPr>
        <w:t xml:space="preserve"> </w:t>
      </w:r>
      <w:r w:rsidR="00F116FC" w:rsidRPr="005C76C3">
        <w:rPr>
          <w:rFonts w:asciiTheme="minorHAnsi" w:hAnsiTheme="minorHAnsi" w:cstheme="minorHAnsi"/>
          <w:sz w:val="20"/>
          <w:szCs w:val="20"/>
        </w:rPr>
        <w:t>(príloha č. 4 tejto Výzvy)</w:t>
      </w:r>
      <w:r w:rsidR="00531FD8" w:rsidRPr="005C76C3">
        <w:rPr>
          <w:rFonts w:asciiTheme="minorHAnsi" w:hAnsiTheme="minorHAnsi" w:cstheme="minorHAnsi"/>
          <w:b/>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C76C3">
        <w:rPr>
          <w:rFonts w:asciiTheme="minorHAnsi" w:hAnsiTheme="minorHAnsi" w:cstheme="minorHAnsi"/>
          <w:b/>
          <w:color w:val="auto"/>
          <w:sz w:val="20"/>
          <w:szCs w:val="20"/>
          <w:u w:val="single"/>
          <w:shd w:val="clear" w:color="auto" w:fill="FFFFFF"/>
        </w:rPr>
        <w:t>sa vyžaduje</w:t>
      </w:r>
      <w:r w:rsidRPr="005C76C3">
        <w:rPr>
          <w:rFonts w:asciiTheme="minorHAnsi" w:hAnsiTheme="minorHAnsi" w:cstheme="minorHAnsi"/>
          <w:color w:val="auto"/>
          <w:sz w:val="20"/>
          <w:szCs w:val="20"/>
          <w:shd w:val="clear" w:color="auto" w:fill="FFFFFF"/>
        </w:rPr>
        <w:t xml:space="preserve"> predloženie </w:t>
      </w:r>
      <w:r w:rsidR="00531FD8" w:rsidRPr="005C76C3">
        <w:rPr>
          <w:rFonts w:asciiTheme="minorHAnsi" w:hAnsiTheme="minorHAnsi" w:cstheme="minorHAnsi"/>
          <w:color w:val="auto"/>
          <w:sz w:val="20"/>
          <w:szCs w:val="20"/>
          <w:shd w:val="clear" w:color="auto" w:fill="FFFFFF"/>
        </w:rPr>
        <w:t>čestného vyhlásenia.</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Dokument</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 xml:space="preserve">musí byť </w:t>
      </w:r>
      <w:r w:rsidR="00E7752E" w:rsidRPr="005C76C3">
        <w:rPr>
          <w:rFonts w:asciiTheme="minorHAnsi" w:hAnsiTheme="minorHAnsi" w:cstheme="minorHAnsi"/>
          <w:b/>
          <w:color w:val="auto"/>
          <w:sz w:val="20"/>
          <w:szCs w:val="20"/>
          <w:shd w:val="clear" w:color="auto" w:fill="FFFFFF"/>
        </w:rPr>
        <w:t>podpísaný</w:t>
      </w:r>
      <w:r w:rsidRPr="005C76C3">
        <w:rPr>
          <w:rFonts w:asciiTheme="minorHAnsi" w:hAnsiTheme="minorHAnsi" w:cstheme="minorHAnsi"/>
          <w:color w:val="auto"/>
          <w:sz w:val="20"/>
          <w:szCs w:val="20"/>
          <w:shd w:val="clear" w:color="auto" w:fill="FFFFFF"/>
        </w:rPr>
        <w:t xml:space="preserve"> štatutárnym zástupcom alebo osobou oprávnenou konať za uchádzača, nahraté vo formáte pdf.</w:t>
      </w:r>
    </w:p>
    <w:p w:rsidR="000E7AF4" w:rsidRPr="005C76C3" w:rsidRDefault="000E7AF4" w:rsidP="00C8750A">
      <w:pPr>
        <w:spacing w:after="93" w:line="252" w:lineRule="auto"/>
        <w:ind w:left="851" w:right="112" w:hanging="709"/>
        <w:rPr>
          <w:rFonts w:asciiTheme="minorHAnsi" w:eastAsia="Times New Roman" w:hAnsiTheme="minorHAnsi" w:cstheme="minorHAnsi"/>
          <w:color w:val="auto"/>
          <w:sz w:val="20"/>
          <w:szCs w:val="20"/>
        </w:rPr>
      </w:pPr>
      <w:r w:rsidRPr="005C76C3">
        <w:rPr>
          <w:rFonts w:asciiTheme="minorHAnsi" w:eastAsia="Times New Roman" w:hAnsiTheme="minorHAnsi" w:cstheme="minorHAnsi"/>
          <w:color w:val="auto"/>
          <w:sz w:val="20"/>
          <w:szCs w:val="20"/>
        </w:rPr>
        <w:t xml:space="preserve">11.2     </w:t>
      </w:r>
      <w:r w:rsidR="004F6AFD">
        <w:rPr>
          <w:rFonts w:asciiTheme="minorHAnsi" w:eastAsia="Times New Roman" w:hAnsiTheme="minorHAnsi" w:cstheme="minorHAnsi"/>
          <w:color w:val="auto"/>
          <w:sz w:val="20"/>
          <w:szCs w:val="20"/>
        </w:rPr>
        <w:t xml:space="preserve">   </w:t>
      </w:r>
      <w:r w:rsidRPr="005C76C3">
        <w:rPr>
          <w:rFonts w:asciiTheme="minorHAnsi" w:eastAsia="Times New Roman" w:hAnsiTheme="minorHAnsi" w:cstheme="minorHAnsi"/>
          <w:color w:val="auto"/>
          <w:sz w:val="20"/>
          <w:szCs w:val="20"/>
        </w:rPr>
        <w:t xml:space="preserve">Uchádzač </w:t>
      </w:r>
      <w:r w:rsidRPr="005C76C3">
        <w:rPr>
          <w:rFonts w:asciiTheme="minorHAnsi" w:hAnsiTheme="minorHAnsi" w:cstheme="minorHAnsi"/>
          <w:b/>
          <w:sz w:val="20"/>
          <w:szCs w:val="20"/>
          <w:u w:val="single"/>
        </w:rPr>
        <w:t>musí</w:t>
      </w:r>
      <w:r w:rsidRPr="005C76C3">
        <w:rPr>
          <w:rFonts w:asciiTheme="minorHAnsi" w:hAnsiTheme="minorHAnsi" w:cstheme="minorHAnsi"/>
          <w:sz w:val="20"/>
          <w:szCs w:val="20"/>
        </w:rPr>
        <w:t xml:space="preserve"> spĺňať podmienku účasti týkajúcu sa </w:t>
      </w:r>
      <w:r w:rsidRPr="005C76C3">
        <w:rPr>
          <w:rFonts w:asciiTheme="minorHAnsi" w:hAnsiTheme="minorHAnsi" w:cstheme="minorHAnsi"/>
          <w:b/>
          <w:sz w:val="20"/>
          <w:szCs w:val="20"/>
          <w:u w:val="single"/>
        </w:rPr>
        <w:t>technickej alebo odbornej spôsobilosti podľa:</w:t>
      </w:r>
    </w:p>
    <w:p w:rsidR="00372E5B" w:rsidRDefault="000E7AF4" w:rsidP="00C8750A">
      <w:pPr>
        <w:pStyle w:val="Default"/>
        <w:numPr>
          <w:ilvl w:val="0"/>
          <w:numId w:val="29"/>
        </w:numPr>
        <w:ind w:left="1418" w:right="112" w:hanging="284"/>
        <w:jc w:val="both"/>
        <w:rPr>
          <w:rFonts w:asciiTheme="minorHAnsi" w:hAnsiTheme="minorHAnsi" w:cstheme="minorHAnsi"/>
          <w:b/>
          <w:bCs/>
          <w:sz w:val="20"/>
          <w:szCs w:val="20"/>
        </w:rPr>
      </w:pPr>
      <w:r w:rsidRPr="004F6AFD">
        <w:rPr>
          <w:rFonts w:asciiTheme="minorHAnsi" w:hAnsiTheme="minorHAnsi" w:cstheme="minorHAnsi"/>
          <w:b/>
          <w:i/>
          <w:sz w:val="20"/>
          <w:szCs w:val="20"/>
          <w:u w:val="single"/>
        </w:rPr>
        <w:t>§ 34 ods. 1 písm. a) ZVO</w:t>
      </w:r>
      <w:r w:rsidRPr="005C76C3">
        <w:rPr>
          <w:rFonts w:asciiTheme="minorHAnsi" w:hAnsiTheme="minorHAnsi" w:cstheme="minorHAnsi"/>
          <w:b/>
          <w:sz w:val="20"/>
          <w:szCs w:val="20"/>
          <w:u w:val="single"/>
        </w:rPr>
        <w:t>,</w:t>
      </w:r>
      <w:r w:rsidRPr="005C76C3">
        <w:rPr>
          <w:rFonts w:asciiTheme="minorHAnsi" w:hAnsiTheme="minorHAnsi" w:cstheme="minorHAnsi"/>
          <w:b/>
          <w:sz w:val="20"/>
          <w:szCs w:val="20"/>
        </w:rPr>
        <w:t xml:space="preserve"> </w:t>
      </w:r>
      <w:r w:rsidRPr="005C76C3">
        <w:rPr>
          <w:rFonts w:asciiTheme="minorHAnsi" w:hAnsiTheme="minorHAnsi" w:cstheme="minorHAnsi"/>
          <w:sz w:val="20"/>
          <w:szCs w:val="20"/>
        </w:rPr>
        <w:t xml:space="preserve">t. j. dokladovať zoznam dodaných tovarov za predchádzajúce tri roky od vyhlásenia verejného obstarávania s uvedením cien, lehôt dodania a odberateľov s kontaktnou osobou a telefonickým kontaktom, ktorý musí obsahovať dodávku tovarov rovnakého alebo obdobného charakteru ako je predmet zákazky, ktorých cena kumulatívne (spolu) za všetky tri predchádzajúce roky od vyhlásenia verejného obstarávania dosiahla úroveň </w:t>
      </w:r>
      <w:r w:rsidRPr="005C76C3">
        <w:rPr>
          <w:rFonts w:asciiTheme="minorHAnsi" w:hAnsiTheme="minorHAnsi" w:cstheme="minorHAnsi"/>
          <w:b/>
          <w:bCs/>
          <w:sz w:val="20"/>
          <w:szCs w:val="20"/>
        </w:rPr>
        <w:t xml:space="preserve">minimálne </w:t>
      </w:r>
      <w:r w:rsidR="00372E5B">
        <w:rPr>
          <w:rFonts w:asciiTheme="minorHAnsi" w:hAnsiTheme="minorHAnsi" w:cstheme="minorHAnsi"/>
          <w:b/>
          <w:bCs/>
          <w:sz w:val="20"/>
          <w:szCs w:val="20"/>
        </w:rPr>
        <w:t>60</w:t>
      </w:r>
      <w:r w:rsidRPr="005C76C3">
        <w:rPr>
          <w:rFonts w:asciiTheme="minorHAnsi" w:hAnsiTheme="minorHAnsi" w:cstheme="minorHAnsi"/>
          <w:b/>
          <w:bCs/>
          <w:sz w:val="20"/>
          <w:szCs w:val="20"/>
        </w:rPr>
        <w:t> 000,00 EUR.</w:t>
      </w:r>
    </w:p>
    <w:p w:rsidR="00372E5B" w:rsidRPr="00372E5B" w:rsidRDefault="00372E5B" w:rsidP="00372E5B">
      <w:pPr>
        <w:pStyle w:val="Odsekzoznamu"/>
        <w:numPr>
          <w:ilvl w:val="0"/>
          <w:numId w:val="29"/>
        </w:numPr>
        <w:tabs>
          <w:tab w:val="left" w:pos="9072"/>
        </w:tabs>
        <w:spacing w:after="0" w:line="240" w:lineRule="auto"/>
        <w:ind w:left="1418" w:right="112"/>
        <w:rPr>
          <w:rFonts w:asciiTheme="minorHAnsi" w:hAnsiTheme="minorHAnsi" w:cstheme="minorHAnsi"/>
          <w:sz w:val="20"/>
          <w:szCs w:val="20"/>
        </w:rPr>
      </w:pPr>
      <w:r>
        <w:rPr>
          <w:rFonts w:asciiTheme="minorHAnsi" w:hAnsiTheme="minorHAnsi" w:cstheme="minorHAnsi"/>
          <w:b/>
          <w:i/>
          <w:sz w:val="20"/>
          <w:szCs w:val="20"/>
          <w:u w:val="single"/>
        </w:rPr>
        <w:t xml:space="preserve">§ 34 </w:t>
      </w:r>
      <w:r w:rsidRPr="004F6AFD">
        <w:rPr>
          <w:rFonts w:asciiTheme="minorHAnsi" w:hAnsiTheme="minorHAnsi" w:cstheme="minorHAnsi"/>
          <w:b/>
          <w:i/>
          <w:sz w:val="20"/>
          <w:szCs w:val="20"/>
          <w:u w:val="single"/>
        </w:rPr>
        <w:t xml:space="preserve"> ods. 1 písm. m) ZVO</w:t>
      </w:r>
      <w:r w:rsidRPr="005C76C3">
        <w:rPr>
          <w:rFonts w:asciiTheme="minorHAnsi" w:hAnsiTheme="minorHAnsi" w:cstheme="minorHAnsi"/>
          <w:b/>
          <w:sz w:val="20"/>
          <w:szCs w:val="20"/>
          <w:u w:val="single"/>
        </w:rPr>
        <w:t>,</w:t>
      </w:r>
      <w:r w:rsidRPr="005C76C3">
        <w:rPr>
          <w:rFonts w:asciiTheme="minorHAnsi" w:hAnsiTheme="minorHAnsi" w:cstheme="minorHAnsi"/>
          <w:sz w:val="20"/>
          <w:szCs w:val="20"/>
        </w:rPr>
        <w:t xml:space="preserve"> t.</w:t>
      </w:r>
      <w:r>
        <w:rPr>
          <w:rFonts w:asciiTheme="minorHAnsi" w:hAnsiTheme="minorHAnsi" w:cstheme="minorHAnsi"/>
          <w:sz w:val="20"/>
          <w:szCs w:val="20"/>
        </w:rPr>
        <w:t xml:space="preserve"> </w:t>
      </w:r>
      <w:r w:rsidRPr="005C76C3">
        <w:rPr>
          <w:rFonts w:asciiTheme="minorHAnsi" w:hAnsiTheme="minorHAnsi" w:cstheme="minorHAnsi"/>
          <w:sz w:val="20"/>
          <w:szCs w:val="20"/>
        </w:rPr>
        <w:t>j. uchádzač preukáže splnenie podmienky účasti predložením certifikátov, alebo potvrdení s jasne identifikovateľnými odkazmi na technické špecifikácie, alebo technické normy vzťahujúce sa na tovar, vydanými orgánmi kontroly kvality alebo určenými orgánmi</w:t>
      </w:r>
      <w:r>
        <w:rPr>
          <w:rFonts w:asciiTheme="minorHAnsi" w:hAnsiTheme="minorHAnsi" w:cstheme="minorHAnsi"/>
          <w:sz w:val="20"/>
          <w:szCs w:val="20"/>
        </w:rPr>
        <w:t xml:space="preserve"> s právomocou posudzovať zhodu </w:t>
      </w:r>
      <w:r w:rsidRPr="005C76C3">
        <w:rPr>
          <w:rFonts w:asciiTheme="minorHAnsi" w:hAnsiTheme="minorHAnsi" w:cstheme="minorHAnsi"/>
          <w:sz w:val="20"/>
          <w:szCs w:val="20"/>
        </w:rPr>
        <w:t>a doložením vzoriek, opisov alebo fotografií ponúkaných tovarov v minimálne požadovanej úrovni štandardov:</w:t>
      </w:r>
    </w:p>
    <w:p w:rsidR="000E7AF4" w:rsidRPr="00372E5B" w:rsidRDefault="00372E5B" w:rsidP="00372E5B">
      <w:pPr>
        <w:pStyle w:val="Default"/>
        <w:numPr>
          <w:ilvl w:val="2"/>
          <w:numId w:val="38"/>
        </w:numPr>
        <w:ind w:right="112"/>
        <w:jc w:val="both"/>
        <w:rPr>
          <w:rFonts w:asciiTheme="minorHAnsi" w:hAnsiTheme="minorHAnsi" w:cstheme="minorHAnsi"/>
          <w:b/>
          <w:bCs/>
          <w:i/>
          <w:sz w:val="20"/>
          <w:szCs w:val="20"/>
        </w:rPr>
      </w:pPr>
      <w:r w:rsidRPr="00372E5B">
        <w:rPr>
          <w:rFonts w:asciiTheme="minorHAnsi" w:hAnsiTheme="minorHAnsi" w:cstheme="minorHAnsi"/>
          <w:b/>
          <w:bCs/>
          <w:i/>
          <w:sz w:val="20"/>
          <w:szCs w:val="20"/>
        </w:rPr>
        <w:t>Kópiu platného povolenia na distribúciu minerálneho oleja</w:t>
      </w:r>
      <w:r w:rsidR="000E7AF4" w:rsidRPr="00372E5B">
        <w:rPr>
          <w:rFonts w:asciiTheme="minorHAnsi" w:hAnsiTheme="minorHAnsi" w:cstheme="minorHAnsi"/>
          <w:b/>
          <w:bCs/>
          <w:i/>
          <w:sz w:val="20"/>
          <w:szCs w:val="20"/>
        </w:rPr>
        <w:t xml:space="preserve"> </w:t>
      </w:r>
    </w:p>
    <w:p w:rsidR="00C8750A" w:rsidRPr="005C76C3" w:rsidRDefault="00C8750A" w:rsidP="00C8750A">
      <w:pPr>
        <w:pStyle w:val="Zarkazkladnhotextu"/>
        <w:ind w:left="1701" w:right="112" w:firstLine="993"/>
        <w:jc w:val="both"/>
        <w:rPr>
          <w:rFonts w:asciiTheme="minorHAnsi" w:hAnsiTheme="minorHAnsi" w:cstheme="minorHAnsi"/>
        </w:rPr>
      </w:pPr>
      <w:r>
        <w:rPr>
          <w:rFonts w:asciiTheme="minorHAnsi" w:hAnsiTheme="minorHAnsi" w:cstheme="minorHAnsi"/>
        </w:rPr>
        <w:tab/>
      </w:r>
    </w:p>
    <w:p w:rsidR="000E7AF4" w:rsidRPr="005C76C3" w:rsidRDefault="000E7AF4" w:rsidP="00C8750A">
      <w:pPr>
        <w:tabs>
          <w:tab w:val="left" w:pos="9072"/>
        </w:tabs>
        <w:spacing w:after="0" w:line="240" w:lineRule="auto"/>
        <w:ind w:left="1418" w:right="112" w:firstLine="0"/>
        <w:rPr>
          <w:rFonts w:asciiTheme="minorHAnsi" w:hAnsiTheme="minorHAnsi" w:cstheme="minorHAnsi"/>
          <w:sz w:val="20"/>
          <w:szCs w:val="20"/>
        </w:rPr>
      </w:pPr>
      <w:r w:rsidRPr="005C76C3">
        <w:rPr>
          <w:rFonts w:asciiTheme="minorHAnsi" w:hAnsiTheme="minorHAnsi" w:cstheme="minorHAnsi"/>
          <w:sz w:val="20"/>
          <w:szCs w:val="20"/>
        </w:rPr>
        <w:lastRenderedPageBreak/>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p>
    <w:p w:rsidR="000E7AF4" w:rsidRPr="005C76C3" w:rsidRDefault="000E7AF4" w:rsidP="00C8750A">
      <w:pPr>
        <w:pStyle w:val="Zarkazkladnhotextu"/>
        <w:ind w:left="284" w:right="112" w:hanging="284"/>
        <w:jc w:val="both"/>
        <w:rPr>
          <w:rFonts w:asciiTheme="minorHAnsi" w:hAnsiTheme="minorHAnsi" w:cstheme="minorHAnsi"/>
        </w:rPr>
      </w:pPr>
      <w:r w:rsidRPr="005C76C3">
        <w:rPr>
          <w:rFonts w:asciiTheme="minorHAnsi" w:hAnsiTheme="minorHAnsi" w:cstheme="minorHAnsi"/>
        </w:rPr>
        <w:t xml:space="preserve">            </w:t>
      </w:r>
    </w:p>
    <w:p w:rsidR="00D32ADB" w:rsidRPr="005C76C3" w:rsidRDefault="00D32ADB" w:rsidP="00C8750A">
      <w:pPr>
        <w:pStyle w:val="Nadpis1"/>
        <w:numPr>
          <w:ilvl w:val="0"/>
          <w:numId w:val="3"/>
        </w:numPr>
        <w:spacing w:after="120" w:line="240" w:lineRule="auto"/>
        <w:ind w:left="425" w:right="112" w:hanging="357"/>
        <w:rPr>
          <w:rFonts w:asciiTheme="minorHAnsi" w:hAnsiTheme="minorHAnsi" w:cstheme="minorHAnsi"/>
          <w:sz w:val="20"/>
          <w:szCs w:val="20"/>
        </w:rPr>
      </w:pPr>
      <w:bookmarkStart w:id="3" w:name="_Toc12166"/>
      <w:r w:rsidRPr="005C76C3">
        <w:rPr>
          <w:rFonts w:asciiTheme="minorHAnsi" w:hAnsiTheme="minorHAnsi" w:cstheme="minorHAnsi"/>
          <w:sz w:val="20"/>
          <w:szCs w:val="20"/>
        </w:rPr>
        <w:t>Obsah ponuky</w:t>
      </w:r>
      <w:r w:rsidRPr="005C76C3">
        <w:rPr>
          <w:rFonts w:asciiTheme="minorHAnsi" w:hAnsiTheme="minorHAnsi" w:cstheme="minorHAnsi"/>
          <w:b w:val="0"/>
          <w:sz w:val="20"/>
          <w:szCs w:val="20"/>
        </w:rPr>
        <w:t xml:space="preserve"> </w:t>
      </w:r>
      <w:bookmarkEnd w:id="3"/>
    </w:p>
    <w:p w:rsidR="00D32ADB" w:rsidRPr="005C76C3" w:rsidRDefault="00D32ADB" w:rsidP="00C8750A">
      <w:pPr>
        <w:pStyle w:val="Odsekzoznamu"/>
        <w:numPr>
          <w:ilvl w:val="1"/>
          <w:numId w:val="3"/>
        </w:numPr>
        <w:spacing w:after="52" w:line="266" w:lineRule="auto"/>
        <w:ind w:left="851" w:right="112"/>
        <w:jc w:val="left"/>
        <w:rPr>
          <w:rFonts w:asciiTheme="minorHAnsi" w:hAnsiTheme="minorHAnsi" w:cstheme="minorHAnsi"/>
          <w:sz w:val="20"/>
          <w:szCs w:val="20"/>
        </w:rPr>
      </w:pPr>
      <w:r w:rsidRPr="005C76C3">
        <w:rPr>
          <w:rFonts w:asciiTheme="minorHAnsi" w:hAnsiTheme="minorHAnsi" w:cstheme="minorHAnsi"/>
          <w:sz w:val="20"/>
          <w:szCs w:val="20"/>
        </w:rPr>
        <w:t xml:space="preserve">Ponuka musí obsahovať: </w:t>
      </w:r>
    </w:p>
    <w:p w:rsidR="00AD3E10" w:rsidRPr="005C76C3" w:rsidRDefault="00365CDE" w:rsidP="00C8750A">
      <w:pPr>
        <w:numPr>
          <w:ilvl w:val="0"/>
          <w:numId w:val="1"/>
        </w:numPr>
        <w:spacing w:after="45"/>
        <w:ind w:right="112" w:hanging="360"/>
        <w:rPr>
          <w:rFonts w:asciiTheme="minorHAnsi" w:hAnsiTheme="minorHAnsi" w:cstheme="minorHAnsi"/>
          <w:sz w:val="20"/>
          <w:szCs w:val="20"/>
        </w:rPr>
      </w:pPr>
      <w:r w:rsidRPr="005C76C3">
        <w:rPr>
          <w:rFonts w:asciiTheme="minorHAnsi" w:hAnsiTheme="minorHAnsi" w:cstheme="minorHAnsi"/>
          <w:b/>
          <w:sz w:val="20"/>
          <w:szCs w:val="20"/>
        </w:rPr>
        <w:t>Krycí</w:t>
      </w:r>
      <w:r w:rsidR="00AD3E10" w:rsidRPr="005C76C3">
        <w:rPr>
          <w:rFonts w:asciiTheme="minorHAnsi" w:hAnsiTheme="minorHAnsi" w:cstheme="minorHAnsi"/>
          <w:b/>
          <w:sz w:val="20"/>
          <w:szCs w:val="20"/>
        </w:rPr>
        <w:t xml:space="preserve"> list</w:t>
      </w:r>
      <w:r w:rsidRPr="005C76C3">
        <w:rPr>
          <w:rFonts w:asciiTheme="minorHAnsi" w:hAnsiTheme="minorHAnsi" w:cstheme="minorHAnsi"/>
          <w:b/>
          <w:sz w:val="20"/>
          <w:szCs w:val="20"/>
        </w:rPr>
        <w:t xml:space="preserve"> ponuky </w:t>
      </w:r>
      <w:r w:rsidR="00196667" w:rsidRPr="005C76C3">
        <w:rPr>
          <w:rFonts w:asciiTheme="minorHAnsi" w:hAnsiTheme="minorHAnsi" w:cstheme="minorHAnsi"/>
          <w:sz w:val="20"/>
          <w:szCs w:val="20"/>
        </w:rPr>
        <w:t>v zmysle prílohy č. 5</w:t>
      </w:r>
      <w:r w:rsidRPr="005C76C3">
        <w:rPr>
          <w:rFonts w:asciiTheme="minorHAnsi" w:hAnsiTheme="minorHAnsi" w:cstheme="minorHAnsi"/>
          <w:sz w:val="20"/>
          <w:szCs w:val="20"/>
        </w:rPr>
        <w:t xml:space="preserve"> tejto Výzvy</w:t>
      </w:r>
      <w:r w:rsidR="00AD3E10" w:rsidRPr="005C76C3">
        <w:rPr>
          <w:rFonts w:asciiTheme="minorHAnsi" w:hAnsiTheme="minorHAnsi" w:cstheme="minorHAnsi"/>
          <w:sz w:val="20"/>
          <w:szCs w:val="20"/>
        </w:rPr>
        <w:t xml:space="preserve">, v ktorom </w:t>
      </w:r>
      <w:r w:rsidRPr="005C76C3">
        <w:rPr>
          <w:rFonts w:asciiTheme="minorHAnsi" w:eastAsia="TimesNewRomanPSMT" w:hAnsiTheme="minorHAnsi" w:cstheme="minorHAnsi"/>
          <w:sz w:val="20"/>
          <w:szCs w:val="20"/>
        </w:rPr>
        <w:t>musia</w:t>
      </w:r>
      <w:r w:rsidR="00AD3E10" w:rsidRPr="005C76C3">
        <w:rPr>
          <w:rFonts w:asciiTheme="minorHAnsi" w:eastAsia="TimesNewRomanPSMT" w:hAnsiTheme="minorHAnsi" w:cstheme="minorHAnsi"/>
          <w:sz w:val="20"/>
          <w:szCs w:val="20"/>
        </w:rPr>
        <w:t xml:space="preserve"> byť uvedené </w:t>
      </w:r>
      <w:r w:rsidR="003A1FAB" w:rsidRPr="005C76C3">
        <w:rPr>
          <w:rFonts w:asciiTheme="minorHAnsi" w:eastAsia="TimesNewRomanPSMT" w:hAnsiTheme="minorHAnsi" w:cstheme="minorHAnsi"/>
          <w:sz w:val="20"/>
          <w:szCs w:val="20"/>
        </w:rPr>
        <w:t xml:space="preserve">základné identifikačné údaje v minimálnom rozsahu </w:t>
      </w:r>
      <w:r w:rsidR="00AD3E10" w:rsidRPr="005C76C3">
        <w:rPr>
          <w:rFonts w:asciiTheme="minorHAnsi" w:eastAsia="TimesNewRomanPSMT" w:hAnsiTheme="minorHAnsi" w:cstheme="minorHAnsi"/>
          <w:sz w:val="20"/>
          <w:szCs w:val="20"/>
        </w:rPr>
        <w:t xml:space="preserve">meno a priezvisko kontaktnej osoby, telefónny kontakt </w:t>
      </w:r>
      <w:r w:rsidR="00AD3E10" w:rsidRPr="005C76C3">
        <w:rPr>
          <w:rFonts w:asciiTheme="minorHAnsi" w:hAnsiTheme="minorHAnsi" w:cstheme="minorHAnsi"/>
          <w:sz w:val="20"/>
          <w:szCs w:val="20"/>
        </w:rPr>
        <w:t>a e-</w:t>
      </w:r>
      <w:r w:rsidR="00AD3E10" w:rsidRPr="005C76C3">
        <w:rPr>
          <w:rFonts w:asciiTheme="minorHAnsi" w:eastAsia="TimesNewRomanPSMT" w:hAnsiTheme="minorHAnsi" w:cstheme="minorHAnsi"/>
          <w:sz w:val="20"/>
          <w:szCs w:val="20"/>
        </w:rPr>
        <w:t>mailová adresa, prostredníctvom ktorej bude môcť verejný obstarávateľ s</w:t>
      </w:r>
      <w:r w:rsidR="00DD3BCF" w:rsidRPr="005C76C3">
        <w:rPr>
          <w:rFonts w:asciiTheme="minorHAnsi" w:eastAsia="TimesNewRomanPSMT" w:hAnsiTheme="minorHAnsi" w:cstheme="minorHAnsi"/>
          <w:sz w:val="20"/>
          <w:szCs w:val="20"/>
        </w:rPr>
        <w:t> </w:t>
      </w:r>
      <w:r w:rsidR="00AD3E10" w:rsidRPr="005C76C3">
        <w:rPr>
          <w:rFonts w:asciiTheme="minorHAnsi" w:eastAsia="TimesNewRomanPSMT" w:hAnsiTheme="minorHAnsi" w:cstheme="minorHAnsi"/>
          <w:sz w:val="20"/>
          <w:szCs w:val="20"/>
        </w:rPr>
        <w:t>uchádzačom komunikovať</w:t>
      </w:r>
      <w:r w:rsidR="00AD3E10" w:rsidRPr="005C76C3">
        <w:rPr>
          <w:rFonts w:asciiTheme="minorHAnsi" w:hAnsiTheme="minorHAnsi" w:cstheme="minorHAnsi"/>
          <w:sz w:val="20"/>
          <w:szCs w:val="20"/>
        </w:rPr>
        <w:t xml:space="preserve">, </w:t>
      </w:r>
      <w:r w:rsidR="002A29E7">
        <w:rPr>
          <w:rFonts w:asciiTheme="minorHAnsi" w:hAnsiTheme="minorHAnsi" w:cstheme="minorHAnsi"/>
          <w:sz w:val="20"/>
          <w:szCs w:val="20"/>
        </w:rPr>
        <w:t>a ostatné údaje tu uvedené.</w:t>
      </w:r>
    </w:p>
    <w:p w:rsidR="007229D7" w:rsidRPr="005C76C3" w:rsidRDefault="00200708" w:rsidP="00C8750A">
      <w:pPr>
        <w:numPr>
          <w:ilvl w:val="0"/>
          <w:numId w:val="1"/>
        </w:numPr>
        <w:spacing w:after="45"/>
        <w:ind w:right="112" w:hanging="360"/>
        <w:rPr>
          <w:rFonts w:asciiTheme="minorHAnsi" w:hAnsiTheme="minorHAnsi" w:cstheme="minorHAnsi"/>
          <w:sz w:val="20"/>
          <w:szCs w:val="20"/>
        </w:rPr>
      </w:pPr>
      <w:r>
        <w:rPr>
          <w:rFonts w:asciiTheme="minorHAnsi" w:hAnsiTheme="minorHAnsi" w:cstheme="minorHAnsi"/>
          <w:b/>
          <w:sz w:val="20"/>
          <w:szCs w:val="20"/>
        </w:rPr>
        <w:t>D</w:t>
      </w:r>
      <w:r w:rsidR="00D32ADB" w:rsidRPr="005C76C3">
        <w:rPr>
          <w:rFonts w:asciiTheme="minorHAnsi" w:hAnsiTheme="minorHAnsi" w:cstheme="minorHAnsi"/>
          <w:b/>
          <w:sz w:val="20"/>
          <w:szCs w:val="20"/>
        </w:rPr>
        <w:t>okumenty</w:t>
      </w:r>
      <w:r w:rsidR="00D32ADB" w:rsidRPr="005C76C3">
        <w:rPr>
          <w:rFonts w:asciiTheme="minorHAnsi" w:hAnsiTheme="minorHAnsi" w:cstheme="minorHAnsi"/>
          <w:sz w:val="20"/>
          <w:szCs w:val="20"/>
        </w:rPr>
        <w:t xml:space="preserve">, ktorými uchádzač alebo skupina uchádzačov preukazuje splnenie podmienok účasti týkajúcich sa </w:t>
      </w:r>
      <w:r w:rsidR="00D32ADB" w:rsidRPr="005C76C3">
        <w:rPr>
          <w:rFonts w:asciiTheme="minorHAnsi" w:hAnsiTheme="minorHAnsi" w:cstheme="minorHAnsi"/>
          <w:b/>
          <w:sz w:val="20"/>
          <w:szCs w:val="20"/>
        </w:rPr>
        <w:t>osobného postavenia</w:t>
      </w:r>
      <w:r w:rsidR="00DD3BCF" w:rsidRPr="005C76C3">
        <w:rPr>
          <w:rFonts w:asciiTheme="minorHAnsi" w:hAnsiTheme="minorHAnsi" w:cstheme="minorHAnsi"/>
          <w:sz w:val="20"/>
          <w:szCs w:val="20"/>
        </w:rPr>
        <w:t xml:space="preserve"> </w:t>
      </w:r>
      <w:r>
        <w:rPr>
          <w:rFonts w:asciiTheme="minorHAnsi" w:hAnsiTheme="minorHAnsi" w:cstheme="minorHAnsi"/>
          <w:sz w:val="20"/>
          <w:szCs w:val="20"/>
        </w:rPr>
        <w:t>a </w:t>
      </w:r>
      <w:r w:rsidRPr="00200708">
        <w:rPr>
          <w:rFonts w:asciiTheme="minorHAnsi" w:hAnsiTheme="minorHAnsi" w:cstheme="minorHAnsi"/>
          <w:b/>
          <w:sz w:val="20"/>
          <w:szCs w:val="20"/>
        </w:rPr>
        <w:t>technickej alebo odbornej spôsobilosti</w:t>
      </w:r>
      <w:r>
        <w:rPr>
          <w:rFonts w:asciiTheme="minorHAnsi" w:hAnsiTheme="minorHAnsi" w:cstheme="minorHAnsi"/>
          <w:sz w:val="20"/>
          <w:szCs w:val="20"/>
        </w:rPr>
        <w:t xml:space="preserve"> </w:t>
      </w:r>
      <w:r w:rsidR="00D32ADB" w:rsidRPr="005C76C3">
        <w:rPr>
          <w:rFonts w:asciiTheme="minorHAnsi" w:hAnsiTheme="minorHAnsi" w:cstheme="minorHAnsi"/>
          <w:sz w:val="20"/>
          <w:szCs w:val="20"/>
        </w:rPr>
        <w:t xml:space="preserve">podľa bodu </w:t>
      </w:r>
      <w:r w:rsidR="00196667" w:rsidRPr="005C76C3">
        <w:rPr>
          <w:rFonts w:asciiTheme="minorHAnsi" w:hAnsiTheme="minorHAnsi" w:cstheme="minorHAnsi"/>
          <w:sz w:val="20"/>
          <w:szCs w:val="20"/>
        </w:rPr>
        <w:t>11</w:t>
      </w:r>
      <w:r w:rsidR="00365CDE" w:rsidRPr="005C76C3">
        <w:rPr>
          <w:rFonts w:asciiTheme="minorHAnsi" w:hAnsiTheme="minorHAnsi" w:cstheme="minorHAnsi"/>
          <w:sz w:val="20"/>
          <w:szCs w:val="20"/>
        </w:rPr>
        <w:t>.</w:t>
      </w:r>
      <w:r w:rsidR="00D32ADB" w:rsidRPr="005C76C3">
        <w:rPr>
          <w:rFonts w:asciiTheme="minorHAnsi" w:hAnsiTheme="minorHAnsi" w:cstheme="minorHAnsi"/>
          <w:sz w:val="20"/>
          <w:szCs w:val="20"/>
        </w:rPr>
        <w:t xml:space="preserve"> </w:t>
      </w:r>
      <w:r w:rsidR="00C14883" w:rsidRPr="005C76C3">
        <w:rPr>
          <w:rFonts w:asciiTheme="minorHAnsi" w:hAnsiTheme="minorHAnsi" w:cstheme="minorHAnsi"/>
          <w:sz w:val="20"/>
          <w:szCs w:val="20"/>
        </w:rPr>
        <w:t xml:space="preserve">tejto </w:t>
      </w:r>
      <w:r w:rsidR="00D32ADB" w:rsidRPr="005C76C3">
        <w:rPr>
          <w:rFonts w:asciiTheme="minorHAnsi" w:hAnsiTheme="minorHAnsi" w:cstheme="minorHAnsi"/>
          <w:sz w:val="20"/>
          <w:szCs w:val="20"/>
        </w:rPr>
        <w:t xml:space="preserve">Výzvy, </w:t>
      </w:r>
    </w:p>
    <w:p w:rsidR="00A95F43" w:rsidRPr="005C76C3" w:rsidRDefault="00200708" w:rsidP="00C8750A">
      <w:pPr>
        <w:numPr>
          <w:ilvl w:val="0"/>
          <w:numId w:val="1"/>
        </w:numPr>
        <w:spacing w:after="45"/>
        <w:ind w:right="112" w:hanging="360"/>
        <w:rPr>
          <w:rFonts w:asciiTheme="minorHAnsi" w:hAnsiTheme="minorHAnsi" w:cstheme="minorHAnsi"/>
          <w:sz w:val="20"/>
          <w:szCs w:val="20"/>
        </w:rPr>
      </w:pPr>
      <w:r>
        <w:rPr>
          <w:rFonts w:asciiTheme="minorHAnsi" w:hAnsiTheme="minorHAnsi" w:cstheme="minorHAnsi"/>
          <w:b/>
          <w:sz w:val="20"/>
          <w:szCs w:val="20"/>
        </w:rPr>
        <w:t>N</w:t>
      </w:r>
      <w:r w:rsidR="00A95F43" w:rsidRPr="005C76C3">
        <w:rPr>
          <w:rFonts w:asciiTheme="minorHAnsi" w:hAnsiTheme="minorHAnsi" w:cstheme="minorHAnsi"/>
          <w:b/>
          <w:sz w:val="20"/>
          <w:szCs w:val="20"/>
        </w:rPr>
        <w:t>ávrh na plnenie kritéri</w:t>
      </w:r>
      <w:r>
        <w:rPr>
          <w:rFonts w:asciiTheme="minorHAnsi" w:hAnsiTheme="minorHAnsi" w:cstheme="minorHAnsi"/>
          <w:b/>
          <w:sz w:val="20"/>
          <w:szCs w:val="20"/>
        </w:rPr>
        <w:t>a</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 xml:space="preserve">v zmysle prílohy č. </w:t>
      </w:r>
      <w:r w:rsidR="00365CDE" w:rsidRPr="005C76C3">
        <w:rPr>
          <w:rFonts w:asciiTheme="minorHAnsi" w:hAnsiTheme="minorHAnsi" w:cstheme="minorHAnsi"/>
          <w:sz w:val="20"/>
          <w:szCs w:val="20"/>
        </w:rPr>
        <w:t>1</w:t>
      </w:r>
      <w:r w:rsidR="00A95F43" w:rsidRPr="005C76C3">
        <w:rPr>
          <w:rFonts w:asciiTheme="minorHAnsi" w:hAnsiTheme="minorHAnsi" w:cstheme="minorHAnsi"/>
          <w:sz w:val="20"/>
          <w:szCs w:val="20"/>
        </w:rPr>
        <w:t xml:space="preserve"> tejto Výzvy, podpísaný uchádzačom (jeho štatutárnym zástupcom resp. ním splnomocnenou osobou),</w:t>
      </w:r>
    </w:p>
    <w:p w:rsidR="00345C5B" w:rsidRDefault="00E3415F" w:rsidP="00C8750A">
      <w:pPr>
        <w:numPr>
          <w:ilvl w:val="0"/>
          <w:numId w:val="1"/>
        </w:numPr>
        <w:spacing w:after="45"/>
        <w:ind w:right="112" w:hanging="360"/>
        <w:rPr>
          <w:rFonts w:asciiTheme="minorHAnsi" w:hAnsiTheme="minorHAnsi" w:cstheme="minorHAnsi"/>
          <w:sz w:val="20"/>
          <w:szCs w:val="20"/>
        </w:rPr>
      </w:pPr>
      <w:r>
        <w:rPr>
          <w:rFonts w:asciiTheme="minorHAnsi" w:hAnsiTheme="minorHAnsi" w:cstheme="minorHAnsi"/>
          <w:b/>
          <w:sz w:val="20"/>
          <w:szCs w:val="20"/>
        </w:rPr>
        <w:t>Rámcovú dohodu</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 xml:space="preserve">(príloha č. </w:t>
      </w:r>
      <w:r w:rsidR="00051996" w:rsidRPr="005C76C3">
        <w:rPr>
          <w:rFonts w:asciiTheme="minorHAnsi" w:hAnsiTheme="minorHAnsi" w:cstheme="minorHAnsi"/>
          <w:sz w:val="20"/>
          <w:szCs w:val="20"/>
        </w:rPr>
        <w:t>2 tejto Výzvy</w:t>
      </w:r>
      <w:r w:rsidR="00A95F43" w:rsidRPr="005C76C3">
        <w:rPr>
          <w:rFonts w:asciiTheme="minorHAnsi" w:hAnsiTheme="minorHAnsi" w:cstheme="minorHAnsi"/>
          <w:sz w:val="20"/>
          <w:szCs w:val="20"/>
        </w:rPr>
        <w:t>),</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podpísanú</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uchádzačom (jeho štatutárnym zástupcom resp. ním splnomocnenou osobou),</w:t>
      </w:r>
    </w:p>
    <w:p w:rsidR="00E3415F" w:rsidRPr="00E3415F" w:rsidRDefault="00E3415F" w:rsidP="00E3415F">
      <w:pPr>
        <w:numPr>
          <w:ilvl w:val="0"/>
          <w:numId w:val="1"/>
        </w:numPr>
        <w:spacing w:after="45"/>
        <w:ind w:right="0" w:hanging="360"/>
        <w:rPr>
          <w:sz w:val="20"/>
          <w:szCs w:val="20"/>
        </w:rPr>
      </w:pPr>
      <w:r w:rsidRPr="00E3415F">
        <w:rPr>
          <w:sz w:val="20"/>
          <w:szCs w:val="20"/>
        </w:rPr>
        <w:t xml:space="preserve">Kompletne vyplnenú a ocenenú </w:t>
      </w:r>
      <w:r w:rsidRPr="00E3415F">
        <w:rPr>
          <w:b/>
          <w:sz w:val="20"/>
          <w:szCs w:val="20"/>
        </w:rPr>
        <w:t xml:space="preserve">Špecifikáciu </w:t>
      </w:r>
      <w:r w:rsidRPr="00E3415F">
        <w:rPr>
          <w:sz w:val="20"/>
          <w:szCs w:val="20"/>
        </w:rPr>
        <w:t>(príloha č. 3 tejto Výzvy) podpísanú</w:t>
      </w:r>
      <w:r w:rsidRPr="00E3415F">
        <w:rPr>
          <w:b/>
          <w:sz w:val="20"/>
          <w:szCs w:val="20"/>
        </w:rPr>
        <w:t xml:space="preserve"> </w:t>
      </w:r>
      <w:r w:rsidRPr="00E3415F">
        <w:rPr>
          <w:sz w:val="20"/>
          <w:szCs w:val="20"/>
        </w:rPr>
        <w:t>uchádzačom (jeho štatutárnym zástupcom resp. ním splnomocnenou osobou),</w:t>
      </w:r>
    </w:p>
    <w:p w:rsidR="00051996" w:rsidRPr="005C76C3" w:rsidRDefault="00051996" w:rsidP="00C8750A">
      <w:pPr>
        <w:numPr>
          <w:ilvl w:val="0"/>
          <w:numId w:val="1"/>
        </w:numPr>
        <w:spacing w:after="45"/>
        <w:ind w:right="112" w:hanging="360"/>
        <w:rPr>
          <w:rFonts w:asciiTheme="minorHAnsi" w:hAnsiTheme="minorHAnsi" w:cstheme="minorHAnsi"/>
          <w:sz w:val="20"/>
          <w:szCs w:val="20"/>
        </w:rPr>
      </w:pPr>
      <w:r w:rsidRPr="005C76C3">
        <w:rPr>
          <w:rFonts w:asciiTheme="minorHAnsi" w:hAnsiTheme="minorHAnsi" w:cstheme="minorHAnsi"/>
          <w:b/>
          <w:sz w:val="20"/>
          <w:szCs w:val="20"/>
        </w:rPr>
        <w:t>Plnomocenstvo</w:t>
      </w:r>
      <w:r w:rsidRPr="005C76C3">
        <w:rPr>
          <w:rFonts w:asciiTheme="minorHAnsi" w:hAnsiTheme="minorHAnsi" w:cstheme="minorHAnsi"/>
          <w:sz w:val="20"/>
          <w:szCs w:val="20"/>
        </w:rPr>
        <w:t xml:space="preserve"> v prípade, že za spoločnosť koná osoba oprávnená na základe plnej moci, pričom sa vyžaduje, aby podpis splnomocniteľa bol úradne overený.</w:t>
      </w:r>
    </w:p>
    <w:p w:rsidR="00D32ADB" w:rsidRPr="005C76C3" w:rsidRDefault="00D32ADB" w:rsidP="00C8750A">
      <w:pPr>
        <w:spacing w:after="90" w:line="259" w:lineRule="auto"/>
        <w:ind w:left="0" w:right="112" w:firstLine="0"/>
        <w:jc w:val="left"/>
        <w:rPr>
          <w:rFonts w:asciiTheme="minorHAnsi" w:hAnsiTheme="minorHAnsi" w:cstheme="minorHAnsi"/>
          <w:sz w:val="20"/>
          <w:szCs w:val="20"/>
        </w:rPr>
      </w:pPr>
    </w:p>
    <w:p w:rsidR="00D32ADB" w:rsidRPr="005C76C3" w:rsidRDefault="00D32ADB" w:rsidP="00C8750A">
      <w:pPr>
        <w:pStyle w:val="Nadpis1"/>
        <w:numPr>
          <w:ilvl w:val="0"/>
          <w:numId w:val="3"/>
        </w:numPr>
        <w:spacing w:after="120" w:line="240" w:lineRule="auto"/>
        <w:ind w:left="425" w:right="112" w:hanging="357"/>
        <w:rPr>
          <w:rFonts w:asciiTheme="minorHAnsi" w:hAnsiTheme="minorHAnsi" w:cstheme="minorHAnsi"/>
          <w:b w:val="0"/>
          <w:sz w:val="20"/>
          <w:szCs w:val="20"/>
        </w:rPr>
      </w:pPr>
      <w:bookmarkStart w:id="4" w:name="_Toc12167"/>
      <w:r w:rsidRPr="005C76C3">
        <w:rPr>
          <w:rFonts w:asciiTheme="minorHAnsi" w:hAnsiTheme="minorHAnsi" w:cstheme="minorHAnsi"/>
          <w:sz w:val="20"/>
          <w:szCs w:val="20"/>
        </w:rPr>
        <w:t>Lehota na predkladanie ponúk</w:t>
      </w:r>
      <w:r w:rsidRPr="005C76C3">
        <w:rPr>
          <w:rFonts w:asciiTheme="minorHAnsi" w:hAnsiTheme="minorHAnsi" w:cstheme="minorHAnsi"/>
          <w:b w:val="0"/>
          <w:sz w:val="20"/>
          <w:szCs w:val="20"/>
        </w:rPr>
        <w:t xml:space="preserve"> </w:t>
      </w:r>
      <w:bookmarkEnd w:id="4"/>
    </w:p>
    <w:p w:rsidR="00D32ADB" w:rsidRPr="00962926" w:rsidRDefault="00D32ADB" w:rsidP="00C8750A">
      <w:pPr>
        <w:pStyle w:val="Odsekzoznamu"/>
        <w:numPr>
          <w:ilvl w:val="1"/>
          <w:numId w:val="3"/>
        </w:numPr>
        <w:spacing w:after="10"/>
        <w:ind w:left="851" w:right="112"/>
        <w:rPr>
          <w:rFonts w:asciiTheme="minorHAnsi" w:hAnsiTheme="minorHAnsi" w:cstheme="minorHAnsi"/>
          <w:sz w:val="20"/>
          <w:szCs w:val="20"/>
        </w:rPr>
      </w:pPr>
      <w:r w:rsidRPr="00AA6401">
        <w:rPr>
          <w:rFonts w:asciiTheme="minorHAnsi" w:hAnsiTheme="minorHAnsi" w:cstheme="minorHAnsi"/>
          <w:sz w:val="20"/>
          <w:szCs w:val="20"/>
        </w:rPr>
        <w:t xml:space="preserve">Ponuky musia byť </w:t>
      </w:r>
      <w:r w:rsidRPr="00AA6401">
        <w:rPr>
          <w:rFonts w:asciiTheme="minorHAnsi" w:hAnsiTheme="minorHAnsi" w:cstheme="minorHAnsi"/>
          <w:b/>
          <w:sz w:val="20"/>
          <w:szCs w:val="20"/>
        </w:rPr>
        <w:t xml:space="preserve">doručené </w:t>
      </w:r>
      <w:r w:rsidRPr="00962926">
        <w:rPr>
          <w:rFonts w:asciiTheme="minorHAnsi" w:hAnsiTheme="minorHAnsi" w:cstheme="minorHAnsi"/>
          <w:b/>
          <w:sz w:val="20"/>
          <w:szCs w:val="20"/>
        </w:rPr>
        <w:t>do</w:t>
      </w:r>
      <w:r w:rsidR="00F473A9" w:rsidRPr="00962926">
        <w:rPr>
          <w:rFonts w:asciiTheme="minorHAnsi" w:hAnsiTheme="minorHAnsi" w:cstheme="minorHAnsi"/>
          <w:b/>
          <w:sz w:val="20"/>
          <w:szCs w:val="20"/>
        </w:rPr>
        <w:t xml:space="preserve"> </w:t>
      </w:r>
      <w:r w:rsidR="00702075">
        <w:rPr>
          <w:rFonts w:asciiTheme="minorHAnsi" w:hAnsiTheme="minorHAnsi" w:cstheme="minorHAnsi"/>
          <w:b/>
          <w:sz w:val="20"/>
          <w:szCs w:val="20"/>
        </w:rPr>
        <w:t>04</w:t>
      </w:r>
      <w:bookmarkStart w:id="5" w:name="_GoBack"/>
      <w:bookmarkEnd w:id="5"/>
      <w:r w:rsidR="00765133" w:rsidRPr="00962926">
        <w:rPr>
          <w:rFonts w:asciiTheme="minorHAnsi" w:hAnsiTheme="minorHAnsi" w:cstheme="minorHAnsi"/>
          <w:b/>
          <w:sz w:val="20"/>
          <w:szCs w:val="20"/>
        </w:rPr>
        <w:t>.</w:t>
      </w:r>
      <w:r w:rsidR="00DE3D40">
        <w:rPr>
          <w:rFonts w:asciiTheme="minorHAnsi" w:hAnsiTheme="minorHAnsi" w:cstheme="minorHAnsi"/>
          <w:b/>
          <w:sz w:val="20"/>
          <w:szCs w:val="20"/>
        </w:rPr>
        <w:t>06</w:t>
      </w:r>
      <w:r w:rsidR="000E4023" w:rsidRPr="00962926">
        <w:rPr>
          <w:rFonts w:asciiTheme="minorHAnsi" w:hAnsiTheme="minorHAnsi" w:cstheme="minorHAnsi"/>
          <w:b/>
          <w:sz w:val="20"/>
          <w:szCs w:val="20"/>
        </w:rPr>
        <w:t>.</w:t>
      </w:r>
      <w:r w:rsidR="00765133" w:rsidRPr="00962926">
        <w:rPr>
          <w:rFonts w:asciiTheme="minorHAnsi" w:hAnsiTheme="minorHAnsi" w:cstheme="minorHAnsi"/>
          <w:b/>
          <w:sz w:val="20"/>
          <w:szCs w:val="20"/>
        </w:rPr>
        <w:t>202</w:t>
      </w:r>
      <w:r w:rsidR="00AA6401" w:rsidRPr="00962926">
        <w:rPr>
          <w:rFonts w:asciiTheme="minorHAnsi" w:hAnsiTheme="minorHAnsi" w:cstheme="minorHAnsi"/>
          <w:b/>
          <w:sz w:val="20"/>
          <w:szCs w:val="20"/>
        </w:rPr>
        <w:t>1</w:t>
      </w:r>
      <w:r w:rsidR="00517F19" w:rsidRPr="00962926">
        <w:rPr>
          <w:rFonts w:asciiTheme="minorHAnsi" w:hAnsiTheme="minorHAnsi" w:cstheme="minorHAnsi"/>
          <w:b/>
          <w:sz w:val="20"/>
          <w:szCs w:val="20"/>
        </w:rPr>
        <w:t xml:space="preserve"> do 09</w:t>
      </w:r>
      <w:r w:rsidR="00765133" w:rsidRPr="00962926">
        <w:rPr>
          <w:rFonts w:asciiTheme="minorHAnsi" w:hAnsiTheme="minorHAnsi" w:cstheme="minorHAnsi"/>
          <w:b/>
          <w:sz w:val="20"/>
          <w:szCs w:val="20"/>
        </w:rPr>
        <w:t>.00</w:t>
      </w:r>
      <w:r w:rsidR="00DA665F" w:rsidRPr="00962926">
        <w:rPr>
          <w:rFonts w:asciiTheme="minorHAnsi" w:hAnsiTheme="minorHAnsi" w:cstheme="minorHAnsi"/>
          <w:b/>
          <w:sz w:val="20"/>
          <w:szCs w:val="20"/>
        </w:rPr>
        <w:t xml:space="preserve"> hod.</w:t>
      </w:r>
    </w:p>
    <w:p w:rsidR="00D32ADB" w:rsidRPr="005C76C3" w:rsidRDefault="00D32ADB" w:rsidP="00C8750A">
      <w:pPr>
        <w:ind w:left="1080" w:right="112" w:hanging="229"/>
        <w:rPr>
          <w:rFonts w:asciiTheme="minorHAnsi" w:hAnsiTheme="minorHAnsi" w:cstheme="minorHAnsi"/>
          <w:sz w:val="20"/>
          <w:szCs w:val="20"/>
        </w:rPr>
      </w:pPr>
      <w:r w:rsidRPr="005C76C3">
        <w:rPr>
          <w:rFonts w:asciiTheme="minorHAnsi" w:hAnsiTheme="minorHAnsi" w:cstheme="minorHAnsi"/>
          <w:sz w:val="20"/>
          <w:szCs w:val="20"/>
        </w:rPr>
        <w:t xml:space="preserve">Ponuka uchádzača predložená po uplynutí lehoty na predkladanie ponúk sa elektronicky neotvorí.   </w:t>
      </w:r>
    </w:p>
    <w:p w:rsidR="0031452F" w:rsidRPr="005C76C3" w:rsidRDefault="0031452F" w:rsidP="00C8750A">
      <w:pPr>
        <w:ind w:left="1080" w:right="112" w:firstLine="0"/>
        <w:rPr>
          <w:rFonts w:asciiTheme="minorHAnsi" w:hAnsiTheme="minorHAnsi" w:cstheme="minorHAnsi"/>
          <w:sz w:val="20"/>
          <w:szCs w:val="20"/>
        </w:rPr>
      </w:pPr>
    </w:p>
    <w:p w:rsidR="00C7700D" w:rsidRPr="005C76C3" w:rsidRDefault="00C7700D" w:rsidP="00C8750A">
      <w:pPr>
        <w:spacing w:after="0" w:line="264" w:lineRule="auto"/>
        <w:ind w:right="112"/>
        <w:jc w:val="center"/>
        <w:rPr>
          <w:rFonts w:asciiTheme="minorHAnsi" w:hAnsiTheme="minorHAnsi" w:cstheme="minorHAnsi"/>
          <w:b/>
          <w:color w:val="FF0000"/>
          <w:sz w:val="20"/>
          <w:szCs w:val="20"/>
          <w:u w:val="single"/>
        </w:rPr>
      </w:pPr>
      <w:r w:rsidRPr="005C76C3">
        <w:rPr>
          <w:rFonts w:asciiTheme="minorHAnsi" w:hAnsiTheme="minorHAnsi" w:cstheme="minorHAnsi"/>
          <w:b/>
          <w:color w:val="FF0000"/>
          <w:sz w:val="20"/>
          <w:szCs w:val="20"/>
          <w:u w:val="single"/>
        </w:rPr>
        <w:t>UPOZORNENIE</w:t>
      </w:r>
    </w:p>
    <w:p w:rsidR="00765133" w:rsidRDefault="00C7700D" w:rsidP="00C8750A">
      <w:pPr>
        <w:pStyle w:val="Odsekzoznamu"/>
        <w:spacing w:after="0" w:line="264" w:lineRule="auto"/>
        <w:ind w:left="851" w:right="112" w:firstLine="0"/>
        <w:rPr>
          <w:rFonts w:asciiTheme="minorHAnsi" w:hAnsiTheme="minorHAnsi" w:cstheme="minorHAnsi"/>
          <w:b/>
          <w:sz w:val="20"/>
          <w:szCs w:val="20"/>
        </w:rPr>
      </w:pPr>
      <w:r w:rsidRPr="005C76C3">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4F6AFD" w:rsidRPr="004F6AFD" w:rsidRDefault="004F6AFD" w:rsidP="00C8750A">
      <w:pPr>
        <w:pStyle w:val="Odsekzoznamu"/>
        <w:spacing w:after="0" w:line="264" w:lineRule="auto"/>
        <w:ind w:left="851" w:right="112" w:firstLine="0"/>
        <w:rPr>
          <w:rFonts w:asciiTheme="minorHAnsi" w:hAnsiTheme="minorHAnsi" w:cstheme="minorHAnsi"/>
          <w:b/>
          <w:sz w:val="20"/>
          <w:szCs w:val="20"/>
        </w:rPr>
      </w:pPr>
    </w:p>
    <w:p w:rsidR="004F6AFD" w:rsidRPr="000832C1" w:rsidRDefault="004F6AFD" w:rsidP="00C8750A">
      <w:pPr>
        <w:pStyle w:val="Odsekzoznamu"/>
        <w:numPr>
          <w:ilvl w:val="0"/>
          <w:numId w:val="3"/>
        </w:numPr>
        <w:spacing w:after="120" w:line="240" w:lineRule="auto"/>
        <w:ind w:left="425" w:right="112" w:hanging="357"/>
        <w:contextualSpacing w:val="0"/>
        <w:jc w:val="left"/>
        <w:rPr>
          <w:sz w:val="20"/>
          <w:szCs w:val="20"/>
        </w:rPr>
      </w:pPr>
      <w:bookmarkStart w:id="6" w:name="_Toc12175"/>
      <w:r w:rsidRPr="000832C1">
        <w:rPr>
          <w:b/>
          <w:sz w:val="20"/>
          <w:szCs w:val="20"/>
        </w:rPr>
        <w:t>Doplnenie, zmena a odvolanie ponuky</w:t>
      </w:r>
    </w:p>
    <w:p w:rsidR="004F6AFD" w:rsidRPr="000832C1" w:rsidRDefault="004F6AFD" w:rsidP="00C8750A">
      <w:pPr>
        <w:pStyle w:val="Odsekzoznamu"/>
        <w:numPr>
          <w:ilvl w:val="1"/>
          <w:numId w:val="3"/>
        </w:numPr>
        <w:spacing w:after="40" w:line="259" w:lineRule="auto"/>
        <w:ind w:left="851" w:right="112" w:hanging="709"/>
        <w:rPr>
          <w:sz w:val="20"/>
          <w:szCs w:val="20"/>
        </w:rPr>
      </w:pPr>
      <w:r w:rsidRPr="000832C1">
        <w:rPr>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4F6AFD" w:rsidRPr="000832C1" w:rsidRDefault="004F6AFD" w:rsidP="00C8750A">
      <w:pPr>
        <w:pStyle w:val="Odsekzoznamu"/>
        <w:spacing w:after="40" w:line="259" w:lineRule="auto"/>
        <w:ind w:left="1080" w:right="112" w:firstLine="0"/>
        <w:rPr>
          <w:sz w:val="20"/>
          <w:szCs w:val="20"/>
        </w:rPr>
      </w:pPr>
    </w:p>
    <w:p w:rsidR="004F6AFD" w:rsidRPr="000832C1" w:rsidRDefault="004F6AFD" w:rsidP="00C8750A">
      <w:pPr>
        <w:pStyle w:val="Odsekzoznamu"/>
        <w:numPr>
          <w:ilvl w:val="0"/>
          <w:numId w:val="3"/>
        </w:numPr>
        <w:spacing w:after="120" w:line="240" w:lineRule="auto"/>
        <w:ind w:left="425" w:right="112" w:hanging="357"/>
        <w:contextualSpacing w:val="0"/>
        <w:jc w:val="left"/>
        <w:rPr>
          <w:sz w:val="20"/>
          <w:szCs w:val="20"/>
        </w:rPr>
      </w:pPr>
      <w:r w:rsidRPr="000832C1">
        <w:rPr>
          <w:b/>
          <w:sz w:val="20"/>
          <w:szCs w:val="20"/>
        </w:rPr>
        <w:t>Náklady na ponuku</w:t>
      </w:r>
    </w:p>
    <w:p w:rsidR="004F6AFD" w:rsidRPr="000832C1" w:rsidRDefault="004F6AFD" w:rsidP="00C8750A">
      <w:pPr>
        <w:pStyle w:val="Odsekzoznamu"/>
        <w:spacing w:after="40" w:line="259" w:lineRule="auto"/>
        <w:ind w:left="851" w:right="112" w:hanging="709"/>
        <w:rPr>
          <w:sz w:val="20"/>
          <w:szCs w:val="20"/>
        </w:rPr>
      </w:pPr>
      <w:r w:rsidRPr="000832C1">
        <w:rPr>
          <w:sz w:val="20"/>
          <w:szCs w:val="20"/>
        </w:rPr>
        <w:t xml:space="preserve">15.1   </w:t>
      </w:r>
      <w:r>
        <w:rPr>
          <w:sz w:val="20"/>
          <w:szCs w:val="20"/>
        </w:rPr>
        <w:tab/>
      </w:r>
      <w:r w:rsidRPr="000832C1">
        <w:rPr>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4F6AFD" w:rsidRPr="000832C1" w:rsidRDefault="004F6AFD" w:rsidP="00C8750A">
      <w:pPr>
        <w:pStyle w:val="Odsekzoznamu"/>
        <w:spacing w:after="40" w:line="259" w:lineRule="auto"/>
        <w:ind w:left="851" w:right="112" w:hanging="709"/>
        <w:jc w:val="left"/>
        <w:rPr>
          <w:sz w:val="20"/>
          <w:szCs w:val="20"/>
        </w:rPr>
      </w:pPr>
    </w:p>
    <w:p w:rsidR="004F6AFD" w:rsidRPr="000832C1" w:rsidRDefault="004F6AFD" w:rsidP="00C8750A">
      <w:pPr>
        <w:pStyle w:val="Odsekzoznamu"/>
        <w:numPr>
          <w:ilvl w:val="0"/>
          <w:numId w:val="3"/>
        </w:numPr>
        <w:spacing w:after="120" w:line="240" w:lineRule="auto"/>
        <w:ind w:left="425" w:right="112" w:hanging="357"/>
        <w:contextualSpacing w:val="0"/>
        <w:jc w:val="left"/>
        <w:rPr>
          <w:b/>
          <w:sz w:val="20"/>
          <w:szCs w:val="20"/>
        </w:rPr>
      </w:pPr>
      <w:r w:rsidRPr="000832C1">
        <w:rPr>
          <w:b/>
          <w:sz w:val="20"/>
          <w:szCs w:val="20"/>
        </w:rPr>
        <w:t>Rozdelenie zákazky na časti</w:t>
      </w:r>
    </w:p>
    <w:p w:rsidR="004F6AFD" w:rsidRPr="000832C1" w:rsidRDefault="004F6AFD" w:rsidP="00C8750A">
      <w:pPr>
        <w:pStyle w:val="Odsekzoznamu"/>
        <w:numPr>
          <w:ilvl w:val="1"/>
          <w:numId w:val="3"/>
        </w:numPr>
        <w:spacing w:after="40" w:line="259" w:lineRule="auto"/>
        <w:ind w:left="851" w:right="112"/>
        <w:jc w:val="left"/>
        <w:rPr>
          <w:sz w:val="20"/>
          <w:szCs w:val="20"/>
        </w:rPr>
      </w:pPr>
      <w:r w:rsidRPr="000832C1">
        <w:rPr>
          <w:sz w:val="20"/>
          <w:szCs w:val="20"/>
        </w:rPr>
        <w:lastRenderedPageBreak/>
        <w:t>Predmet zákazky sa nedelí na časti.</w:t>
      </w:r>
    </w:p>
    <w:p w:rsidR="004F6AFD" w:rsidRPr="000832C1" w:rsidRDefault="004F6AFD" w:rsidP="00C8750A">
      <w:pPr>
        <w:pStyle w:val="Odsekzoznamu"/>
        <w:spacing w:after="40" w:line="259" w:lineRule="auto"/>
        <w:ind w:left="1080" w:right="112" w:firstLine="0"/>
        <w:jc w:val="left"/>
        <w:rPr>
          <w:sz w:val="20"/>
          <w:szCs w:val="20"/>
        </w:rPr>
      </w:pPr>
    </w:p>
    <w:p w:rsidR="004F6AFD" w:rsidRPr="000832C1" w:rsidRDefault="004F6AFD" w:rsidP="00C8750A">
      <w:pPr>
        <w:pStyle w:val="Odsekzoznamu"/>
        <w:numPr>
          <w:ilvl w:val="0"/>
          <w:numId w:val="3"/>
        </w:numPr>
        <w:spacing w:after="120" w:line="240" w:lineRule="auto"/>
        <w:ind w:left="425" w:right="112" w:hanging="357"/>
        <w:contextualSpacing w:val="0"/>
        <w:jc w:val="left"/>
        <w:rPr>
          <w:sz w:val="20"/>
          <w:szCs w:val="20"/>
        </w:rPr>
      </w:pPr>
      <w:r w:rsidRPr="000832C1">
        <w:rPr>
          <w:b/>
          <w:sz w:val="20"/>
          <w:szCs w:val="20"/>
        </w:rPr>
        <w:t>Variantné riešenie</w:t>
      </w:r>
    </w:p>
    <w:p w:rsidR="004F6AFD" w:rsidRPr="000832C1" w:rsidRDefault="004F6AFD" w:rsidP="00C8750A">
      <w:pPr>
        <w:pStyle w:val="Odsekzoznamu"/>
        <w:spacing w:after="40" w:line="259" w:lineRule="auto"/>
        <w:ind w:left="851" w:right="112" w:hanging="709"/>
        <w:rPr>
          <w:sz w:val="20"/>
          <w:szCs w:val="20"/>
        </w:rPr>
      </w:pPr>
      <w:r w:rsidRPr="000832C1">
        <w:rPr>
          <w:sz w:val="20"/>
          <w:szCs w:val="20"/>
        </w:rPr>
        <w:t>17.1.</w:t>
      </w:r>
      <w:r w:rsidRPr="000832C1">
        <w:rPr>
          <w:b/>
          <w:sz w:val="20"/>
          <w:szCs w:val="20"/>
        </w:rPr>
        <w:t xml:space="preserve"> </w:t>
      </w:r>
      <w:r w:rsidRPr="000832C1">
        <w:rPr>
          <w:sz w:val="20"/>
          <w:szCs w:val="20"/>
        </w:rPr>
        <w:t xml:space="preserve">    </w:t>
      </w:r>
      <w:r w:rsidRPr="000832C1">
        <w:rPr>
          <w:sz w:val="20"/>
          <w:szCs w:val="20"/>
        </w:rPr>
        <w:tab/>
        <w:t>Neumožňuje sa predložiť variantné riešenie. Ak súčasťou ponuky bude aj variantné riešenie, nebude zaradené do vyhodnotenia a bude sa naň hľadieť akoby nebolo predložené. Vyhodnotené budú iba požadované riešenia.</w:t>
      </w:r>
    </w:p>
    <w:p w:rsidR="004F6AFD" w:rsidRPr="000832C1" w:rsidRDefault="004F6AFD" w:rsidP="00C8750A">
      <w:pPr>
        <w:pStyle w:val="Odsekzoznamu"/>
        <w:spacing w:after="40" w:line="259" w:lineRule="auto"/>
        <w:ind w:left="851" w:right="112" w:hanging="709"/>
        <w:jc w:val="left"/>
        <w:rPr>
          <w:sz w:val="20"/>
          <w:szCs w:val="20"/>
        </w:rPr>
      </w:pPr>
    </w:p>
    <w:p w:rsidR="004F6AFD" w:rsidRPr="000832C1" w:rsidRDefault="004F6AFD" w:rsidP="00C8750A">
      <w:pPr>
        <w:pStyle w:val="Odsekzoznamu"/>
        <w:numPr>
          <w:ilvl w:val="0"/>
          <w:numId w:val="3"/>
        </w:numPr>
        <w:spacing w:after="120" w:line="240" w:lineRule="auto"/>
        <w:ind w:left="425" w:right="112" w:hanging="357"/>
        <w:contextualSpacing w:val="0"/>
        <w:jc w:val="left"/>
        <w:rPr>
          <w:sz w:val="20"/>
          <w:szCs w:val="20"/>
        </w:rPr>
      </w:pPr>
      <w:r w:rsidRPr="000832C1">
        <w:rPr>
          <w:b/>
          <w:sz w:val="20"/>
          <w:szCs w:val="20"/>
        </w:rPr>
        <w:t>Vyhradenie práva</w:t>
      </w:r>
    </w:p>
    <w:p w:rsidR="004F6AFD" w:rsidRPr="000832C1" w:rsidRDefault="004F6AFD" w:rsidP="00C8750A">
      <w:pPr>
        <w:ind w:left="851" w:right="112" w:hanging="709"/>
        <w:rPr>
          <w:rFonts w:asciiTheme="minorHAnsi" w:hAnsiTheme="minorHAnsi"/>
          <w:sz w:val="20"/>
          <w:szCs w:val="20"/>
        </w:rPr>
      </w:pPr>
      <w:r w:rsidRPr="000832C1">
        <w:rPr>
          <w:sz w:val="20"/>
          <w:szCs w:val="20"/>
        </w:rPr>
        <w:t xml:space="preserve">18.1       </w:t>
      </w:r>
      <w:r>
        <w:rPr>
          <w:sz w:val="20"/>
          <w:szCs w:val="20"/>
        </w:rPr>
        <w:tab/>
      </w:r>
      <w:r w:rsidRPr="000832C1">
        <w:rPr>
          <w:rFonts w:asciiTheme="minorHAnsi" w:hAnsiTheme="minorHAnsi"/>
          <w:sz w:val="20"/>
          <w:szCs w:val="20"/>
        </w:rPr>
        <w:t>Verejný obstarávateľ si vyhradzuje právo:</w:t>
      </w:r>
    </w:p>
    <w:p w:rsidR="004F6AFD" w:rsidRPr="000832C1" w:rsidRDefault="004F6AFD" w:rsidP="00C8750A">
      <w:pPr>
        <w:spacing w:after="120" w:line="240" w:lineRule="auto"/>
        <w:ind w:right="112" w:firstLine="983"/>
        <w:rPr>
          <w:rFonts w:asciiTheme="minorHAnsi" w:hAnsiTheme="minorHAnsi"/>
          <w:sz w:val="20"/>
          <w:szCs w:val="20"/>
        </w:rPr>
      </w:pPr>
      <w:r w:rsidRPr="000832C1">
        <w:rPr>
          <w:rFonts w:asciiTheme="minorHAnsi" w:hAnsiTheme="minorHAnsi"/>
          <w:sz w:val="20"/>
          <w:szCs w:val="20"/>
        </w:rPr>
        <w:t xml:space="preserve">a)  </w:t>
      </w:r>
      <w:r w:rsidRPr="000832C1">
        <w:rPr>
          <w:rFonts w:asciiTheme="minorHAnsi" w:hAnsiTheme="minorHAnsi" w:cs="Arial"/>
          <w:sz w:val="20"/>
          <w:szCs w:val="20"/>
          <w:lang w:bidi="si-LK"/>
        </w:rPr>
        <w:t>zrušiť predmetnú zákazku</w:t>
      </w:r>
      <w:r w:rsidRPr="000832C1">
        <w:rPr>
          <w:rFonts w:asciiTheme="minorHAnsi" w:hAnsiTheme="minorHAnsi" w:cs="Arial"/>
          <w:sz w:val="20"/>
          <w:szCs w:val="20"/>
        </w:rPr>
        <w:t>,</w:t>
      </w:r>
    </w:p>
    <w:p w:rsidR="004F6AFD" w:rsidRPr="000832C1" w:rsidRDefault="004F6AFD" w:rsidP="00C8750A">
      <w:pPr>
        <w:spacing w:after="120" w:line="240" w:lineRule="auto"/>
        <w:ind w:left="1276" w:right="112" w:hanging="283"/>
        <w:rPr>
          <w:rFonts w:asciiTheme="minorHAnsi" w:hAnsiTheme="minorHAnsi"/>
          <w:sz w:val="20"/>
          <w:szCs w:val="20"/>
        </w:rPr>
      </w:pPr>
      <w:r w:rsidRPr="000832C1">
        <w:rPr>
          <w:rFonts w:asciiTheme="minorHAnsi" w:hAnsiTheme="minorHAnsi"/>
          <w:sz w:val="20"/>
          <w:szCs w:val="20"/>
        </w:rPr>
        <w:t>b) zrušiť použitý postup zadávania zákazky na predmet zákazky v prípade, že sa zmenia okolnosti, za ktorých sa vyhlásilo VO,</w:t>
      </w:r>
    </w:p>
    <w:p w:rsidR="004F6AFD" w:rsidRPr="000832C1" w:rsidRDefault="004F6AFD" w:rsidP="00C8750A">
      <w:pPr>
        <w:spacing w:after="120" w:line="240" w:lineRule="auto"/>
        <w:ind w:left="1276" w:right="112" w:hanging="284"/>
        <w:rPr>
          <w:rFonts w:asciiTheme="minorHAnsi" w:hAnsiTheme="minorHAnsi"/>
          <w:sz w:val="20"/>
          <w:szCs w:val="20"/>
        </w:rPr>
      </w:pPr>
      <w:r w:rsidRPr="000832C1">
        <w:rPr>
          <w:rFonts w:asciiTheme="minorHAnsi" w:hAnsiTheme="minorHAnsi"/>
          <w:sz w:val="20"/>
          <w:szCs w:val="20"/>
        </w:rPr>
        <w:t>c)  neprijať ani jednu ponuku v prípade, že predložené cenové ponuky budú vyššie ako je suma finančných prostriedkov určených na realizáciu tejto zákazky.</w:t>
      </w:r>
    </w:p>
    <w:p w:rsidR="004F6AFD" w:rsidRPr="000832C1" w:rsidRDefault="004F6AFD" w:rsidP="00C8750A">
      <w:pPr>
        <w:ind w:right="112" w:firstLine="841"/>
        <w:rPr>
          <w:rFonts w:asciiTheme="minorHAnsi" w:hAnsiTheme="minorHAnsi"/>
          <w:sz w:val="20"/>
          <w:szCs w:val="20"/>
        </w:rPr>
      </w:pPr>
      <w:r w:rsidRPr="000832C1">
        <w:rPr>
          <w:rFonts w:asciiTheme="minorHAnsi" w:hAnsiTheme="minorHAnsi"/>
          <w:sz w:val="20"/>
          <w:szCs w:val="20"/>
        </w:rPr>
        <w:t>Následne bude použitý postup zadávania zákazky zrušený.</w:t>
      </w:r>
    </w:p>
    <w:p w:rsidR="004F6AFD" w:rsidRPr="000832C1" w:rsidRDefault="004F6AFD" w:rsidP="00C8750A">
      <w:pPr>
        <w:pStyle w:val="Odsekzoznamu"/>
        <w:spacing w:after="40" w:line="259" w:lineRule="auto"/>
        <w:ind w:left="426" w:right="112" w:firstLine="0"/>
        <w:jc w:val="left"/>
        <w:rPr>
          <w:sz w:val="20"/>
          <w:szCs w:val="20"/>
        </w:rPr>
      </w:pPr>
    </w:p>
    <w:p w:rsidR="004F6AFD" w:rsidRPr="000832C1" w:rsidRDefault="004F6AFD" w:rsidP="00C8750A">
      <w:pPr>
        <w:pStyle w:val="Nadpis1"/>
        <w:numPr>
          <w:ilvl w:val="0"/>
          <w:numId w:val="3"/>
        </w:numPr>
        <w:spacing w:after="120" w:line="240" w:lineRule="auto"/>
        <w:ind w:left="425" w:right="112" w:hanging="357"/>
        <w:rPr>
          <w:sz w:val="20"/>
          <w:szCs w:val="20"/>
        </w:rPr>
      </w:pPr>
      <w:r w:rsidRPr="000832C1">
        <w:rPr>
          <w:sz w:val="20"/>
          <w:szCs w:val="20"/>
        </w:rPr>
        <w:t>Komunikácia</w:t>
      </w:r>
      <w:r w:rsidRPr="000832C1">
        <w:rPr>
          <w:b w:val="0"/>
          <w:sz w:val="20"/>
          <w:szCs w:val="20"/>
        </w:rPr>
        <w:t xml:space="preserve"> </w:t>
      </w:r>
      <w:bookmarkEnd w:id="6"/>
    </w:p>
    <w:p w:rsidR="00366F10" w:rsidRPr="00B71E7B" w:rsidRDefault="00366F10" w:rsidP="00366F10">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366F10" w:rsidRPr="00B71E7B" w:rsidRDefault="00366F10" w:rsidP="00366F10">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366F10" w:rsidRPr="00B71E7B" w:rsidRDefault="00366F10" w:rsidP="00366F10">
      <w:pPr>
        <w:pStyle w:val="Odsekzoznamu"/>
        <w:numPr>
          <w:ilvl w:val="1"/>
          <w:numId w:val="3"/>
        </w:numPr>
        <w:autoSpaceDE w:val="0"/>
        <w:autoSpaceDN w:val="0"/>
        <w:adjustRightInd w:val="0"/>
        <w:spacing w:after="120"/>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2" w:history="1">
        <w:r w:rsidRPr="00B71E7B">
          <w:rPr>
            <w:rStyle w:val="Hypertextovprepojenie"/>
            <w:rFonts w:asciiTheme="minorHAnsi" w:hAnsiTheme="minorHAnsi" w:cstheme="minorHAnsi"/>
            <w:color w:val="auto"/>
            <w:sz w:val="20"/>
            <w:szCs w:val="20"/>
          </w:rPr>
          <w:t>https://josephine.proebiz.com</w:t>
        </w:r>
      </w:hyperlink>
      <w:r w:rsidRPr="00B71E7B">
        <w:rPr>
          <w:rFonts w:asciiTheme="minorHAnsi" w:hAnsiTheme="minorHAnsi" w:cstheme="minorHAnsi"/>
          <w:sz w:val="20"/>
          <w:szCs w:val="20"/>
        </w:rPr>
        <w:t>.</w:t>
      </w:r>
    </w:p>
    <w:p w:rsidR="00366F10" w:rsidRPr="000374D6" w:rsidRDefault="00366F10" w:rsidP="00366F10">
      <w:pPr>
        <w:pStyle w:val="Odsekzoznamu"/>
        <w:numPr>
          <w:ilvl w:val="1"/>
          <w:numId w:val="3"/>
        </w:numPr>
        <w:autoSpaceDE w:val="0"/>
        <w:autoSpaceDN w:val="0"/>
        <w:adjustRightInd w:val="0"/>
        <w:spacing w:after="120"/>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Na bezproblémové používanie systému JOSEPHINE je nutné používať jeden z podporovaných internetových prehliadačov:</w:t>
      </w:r>
    </w:p>
    <w:p w:rsidR="00366F10" w:rsidRPr="000374D6" w:rsidRDefault="00366F10" w:rsidP="00366F10">
      <w:pPr>
        <w:pStyle w:val="Odsekzoznamu"/>
        <w:tabs>
          <w:tab w:val="num" w:pos="284"/>
        </w:tabs>
        <w:spacing w:after="120"/>
        <w:ind w:firstLine="0"/>
        <w:rPr>
          <w:rFonts w:eastAsia="Times New Roman"/>
          <w:color w:val="auto"/>
          <w:sz w:val="20"/>
          <w:szCs w:val="20"/>
        </w:rPr>
      </w:pPr>
      <w:r>
        <w:rPr>
          <w:sz w:val="20"/>
          <w:szCs w:val="20"/>
        </w:rPr>
        <w:tab/>
      </w:r>
      <w:r>
        <w:rPr>
          <w:sz w:val="20"/>
          <w:szCs w:val="20"/>
        </w:rPr>
        <w:tab/>
      </w:r>
      <w:r w:rsidRPr="000374D6">
        <w:rPr>
          <w:sz w:val="20"/>
          <w:szCs w:val="20"/>
        </w:rPr>
        <w:t xml:space="preserve">- Microsoft Internet Explorer verzia 11.0 a vyššia, </w:t>
      </w:r>
    </w:p>
    <w:p w:rsidR="00366F10" w:rsidRPr="000374D6" w:rsidRDefault="00366F10" w:rsidP="00366F10">
      <w:pPr>
        <w:pStyle w:val="Odsekzoznamu"/>
        <w:tabs>
          <w:tab w:val="num" w:pos="284"/>
        </w:tabs>
        <w:spacing w:after="120"/>
        <w:ind w:firstLine="0"/>
        <w:rPr>
          <w:sz w:val="20"/>
          <w:szCs w:val="20"/>
        </w:rPr>
      </w:pPr>
      <w:r w:rsidRPr="000374D6">
        <w:rPr>
          <w:sz w:val="20"/>
          <w:szCs w:val="20"/>
        </w:rPr>
        <w:tab/>
      </w:r>
      <w:r w:rsidRPr="000374D6">
        <w:rPr>
          <w:sz w:val="20"/>
          <w:szCs w:val="20"/>
        </w:rPr>
        <w:tab/>
        <w:t xml:space="preserve">- Mozilla Firefox verzia 13.0 a vyššia alebo </w:t>
      </w:r>
    </w:p>
    <w:p w:rsidR="00366F10" w:rsidRPr="000374D6" w:rsidRDefault="00366F10" w:rsidP="00366F10">
      <w:pPr>
        <w:pStyle w:val="Odsekzoznamu"/>
        <w:tabs>
          <w:tab w:val="num" w:pos="284"/>
          <w:tab w:val="left" w:pos="567"/>
        </w:tabs>
        <w:autoSpaceDE w:val="0"/>
        <w:autoSpaceDN w:val="0"/>
        <w:adjustRightInd w:val="0"/>
        <w:spacing w:after="120"/>
        <w:ind w:firstLine="0"/>
        <w:rPr>
          <w:sz w:val="20"/>
          <w:szCs w:val="20"/>
        </w:rPr>
      </w:pPr>
      <w:r w:rsidRPr="000374D6">
        <w:rPr>
          <w:sz w:val="20"/>
          <w:szCs w:val="20"/>
        </w:rPr>
        <w:tab/>
      </w:r>
      <w:r w:rsidRPr="000374D6">
        <w:rPr>
          <w:sz w:val="20"/>
          <w:szCs w:val="20"/>
        </w:rPr>
        <w:tab/>
        <w:t>- Google Chrome</w:t>
      </w:r>
    </w:p>
    <w:p w:rsidR="00366F10" w:rsidRPr="000374D6" w:rsidRDefault="00366F10" w:rsidP="00366F10">
      <w:pPr>
        <w:pStyle w:val="Odsekzoznamu"/>
        <w:tabs>
          <w:tab w:val="num" w:pos="284"/>
          <w:tab w:val="left" w:pos="567"/>
        </w:tabs>
        <w:autoSpaceDE w:val="0"/>
        <w:autoSpaceDN w:val="0"/>
        <w:adjustRightInd w:val="0"/>
        <w:spacing w:after="120"/>
        <w:ind w:firstLine="0"/>
        <w:rPr>
          <w:sz w:val="20"/>
          <w:szCs w:val="20"/>
        </w:rPr>
      </w:pPr>
      <w:r w:rsidRPr="000374D6">
        <w:rPr>
          <w:sz w:val="20"/>
          <w:szCs w:val="20"/>
        </w:rPr>
        <w:tab/>
      </w:r>
      <w:r w:rsidRPr="000374D6">
        <w:rPr>
          <w:sz w:val="20"/>
          <w:szCs w:val="20"/>
        </w:rPr>
        <w:tab/>
        <w:t xml:space="preserve">- Microsoft </w:t>
      </w:r>
      <w:proofErr w:type="spellStart"/>
      <w:r w:rsidRPr="000374D6">
        <w:rPr>
          <w:sz w:val="20"/>
          <w:szCs w:val="20"/>
        </w:rPr>
        <w:t>Edge</w:t>
      </w:r>
      <w:proofErr w:type="spellEnd"/>
      <w:r w:rsidRPr="000374D6">
        <w:rPr>
          <w:sz w:val="20"/>
          <w:szCs w:val="20"/>
        </w:rPr>
        <w:t>.</w:t>
      </w:r>
    </w:p>
    <w:p w:rsidR="00366F10" w:rsidRPr="000374D6" w:rsidRDefault="00366F10" w:rsidP="00366F10">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366F10" w:rsidRPr="000374D6" w:rsidRDefault="00366F10" w:rsidP="00366F10">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366F10" w:rsidRPr="000374D6" w:rsidRDefault="00366F10" w:rsidP="00366F10">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366F10" w:rsidRPr="000374D6" w:rsidRDefault="00366F10" w:rsidP="00366F10">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color w:val="auto"/>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366F10" w:rsidRPr="000374D6" w:rsidRDefault="00366F10" w:rsidP="00366F10">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Verejný obstarávateľ umožňuje neobmedzený a priamy prístup elektronickými prostriedkami k súťažným podkladom a k prípadným všetkým doplňujúcim podkladom. Verejný obstarávateľ tieto všetky podklady </w:t>
      </w:r>
      <w:r w:rsidRPr="000374D6">
        <w:rPr>
          <w:rFonts w:asciiTheme="minorHAnsi" w:hAnsiTheme="minorHAnsi" w:cstheme="minorHAnsi"/>
          <w:sz w:val="20"/>
          <w:szCs w:val="20"/>
        </w:rPr>
        <w:lastRenderedPageBreak/>
        <w:t>/ dokumenty bude uverejňo</w:t>
      </w:r>
      <w:r>
        <w:rPr>
          <w:rFonts w:asciiTheme="minorHAnsi" w:hAnsiTheme="minorHAnsi" w:cstheme="minorHAnsi"/>
          <w:sz w:val="20"/>
          <w:szCs w:val="20"/>
        </w:rPr>
        <w:t xml:space="preserve">vať ako elektronické dokumenty </w:t>
      </w:r>
      <w:r w:rsidRPr="000374D6">
        <w:rPr>
          <w:rFonts w:asciiTheme="minorHAnsi" w:hAnsiTheme="minorHAnsi" w:cstheme="minorHAnsi"/>
          <w:sz w:val="20"/>
          <w:szCs w:val="20"/>
        </w:rPr>
        <w:t xml:space="preserve">v príslušnej časti zákazky v systéme JOSEPHINE. </w:t>
      </w:r>
    </w:p>
    <w:p w:rsidR="00366F10" w:rsidRPr="000374D6" w:rsidRDefault="00366F10" w:rsidP="00366F10">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4F6AFD" w:rsidRPr="000832C1" w:rsidRDefault="004F6AFD" w:rsidP="00C8750A">
      <w:pPr>
        <w:ind w:right="112"/>
        <w:rPr>
          <w:rFonts w:asciiTheme="minorHAnsi" w:hAnsiTheme="minorHAnsi"/>
          <w:sz w:val="20"/>
          <w:szCs w:val="20"/>
        </w:rPr>
      </w:pPr>
    </w:p>
    <w:p w:rsidR="004F6AFD" w:rsidRPr="000832C1" w:rsidRDefault="004F6AFD" w:rsidP="00C8750A">
      <w:pPr>
        <w:pStyle w:val="Nadpis1"/>
        <w:numPr>
          <w:ilvl w:val="0"/>
          <w:numId w:val="3"/>
        </w:numPr>
        <w:spacing w:after="120" w:line="240" w:lineRule="auto"/>
        <w:ind w:left="425" w:right="112" w:hanging="357"/>
        <w:rPr>
          <w:sz w:val="20"/>
          <w:szCs w:val="20"/>
        </w:rPr>
      </w:pPr>
      <w:bookmarkStart w:id="7" w:name="_Toc12176"/>
      <w:r w:rsidRPr="000832C1">
        <w:rPr>
          <w:sz w:val="20"/>
          <w:szCs w:val="20"/>
        </w:rPr>
        <w:t>Vysvetlenie požiadaviek uvedených vo Výzve</w:t>
      </w:r>
      <w:bookmarkEnd w:id="7"/>
    </w:p>
    <w:p w:rsidR="004F6AFD" w:rsidRPr="000832C1" w:rsidRDefault="004F6AFD" w:rsidP="00C8750A">
      <w:pPr>
        <w:pStyle w:val="Default"/>
        <w:numPr>
          <w:ilvl w:val="1"/>
          <w:numId w:val="3"/>
        </w:numPr>
        <w:spacing w:line="266" w:lineRule="auto"/>
        <w:ind w:left="851" w:right="112"/>
        <w:jc w:val="both"/>
        <w:rPr>
          <w:rFonts w:asciiTheme="minorHAnsi" w:hAnsiTheme="minorHAnsi"/>
          <w:sz w:val="20"/>
          <w:szCs w:val="20"/>
        </w:rPr>
      </w:pPr>
      <w:r w:rsidRPr="000832C1">
        <w:rPr>
          <w:rFonts w:asciiTheme="minorHAnsi" w:hAnsi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4F6AFD" w:rsidRPr="000832C1" w:rsidRDefault="004F6AFD" w:rsidP="00C8750A">
      <w:pPr>
        <w:pStyle w:val="Default"/>
        <w:spacing w:line="266" w:lineRule="auto"/>
        <w:ind w:left="1080" w:right="112"/>
        <w:jc w:val="both"/>
        <w:rPr>
          <w:rFonts w:asciiTheme="minorHAnsi" w:hAnsiTheme="minorHAnsi"/>
          <w:sz w:val="20"/>
          <w:szCs w:val="20"/>
        </w:rPr>
      </w:pPr>
    </w:p>
    <w:p w:rsidR="004F6AFD" w:rsidRPr="000832C1" w:rsidRDefault="004F6AFD" w:rsidP="00C8750A">
      <w:pPr>
        <w:pStyle w:val="Nadpis1"/>
        <w:numPr>
          <w:ilvl w:val="0"/>
          <w:numId w:val="3"/>
        </w:numPr>
        <w:spacing w:after="120" w:line="240" w:lineRule="auto"/>
        <w:ind w:left="425" w:right="112" w:hanging="357"/>
        <w:rPr>
          <w:b w:val="0"/>
          <w:sz w:val="20"/>
          <w:szCs w:val="20"/>
        </w:rPr>
      </w:pPr>
      <w:bookmarkStart w:id="8" w:name="_Toc12179"/>
      <w:r w:rsidRPr="000832C1">
        <w:rPr>
          <w:sz w:val="20"/>
          <w:szCs w:val="20"/>
        </w:rPr>
        <w:t xml:space="preserve">Kritériá na vyhodnotenie ponúk a pravidlá ich uplatnenia </w:t>
      </w:r>
      <w:r w:rsidRPr="000832C1">
        <w:rPr>
          <w:b w:val="0"/>
          <w:sz w:val="20"/>
          <w:szCs w:val="20"/>
        </w:rPr>
        <w:t xml:space="preserve"> </w:t>
      </w:r>
      <w:bookmarkEnd w:id="8"/>
    </w:p>
    <w:p w:rsidR="004F6AFD" w:rsidRPr="000832C1" w:rsidRDefault="004F6AFD" w:rsidP="00C8750A">
      <w:pPr>
        <w:pStyle w:val="Odsekzoznamu"/>
        <w:numPr>
          <w:ilvl w:val="1"/>
          <w:numId w:val="3"/>
        </w:numPr>
        <w:spacing w:after="0" w:line="259" w:lineRule="auto"/>
        <w:ind w:left="851" w:right="112"/>
        <w:rPr>
          <w:sz w:val="20"/>
          <w:szCs w:val="20"/>
          <w:u w:val="single"/>
        </w:rPr>
      </w:pPr>
      <w:r w:rsidRPr="000832C1">
        <w:rPr>
          <w:sz w:val="20"/>
          <w:szCs w:val="20"/>
          <w:u w:val="single"/>
        </w:rPr>
        <w:t>Kritériom na vyhodnotenie ponúk je najnižšia celková cena v EUR bez DPH, zaokrúhlená na dve desatinné miesta.</w:t>
      </w:r>
    </w:p>
    <w:p w:rsidR="004F6AFD" w:rsidRPr="000832C1" w:rsidRDefault="004F6AFD" w:rsidP="00C8750A">
      <w:pPr>
        <w:pStyle w:val="Odsekzoznamu"/>
        <w:numPr>
          <w:ilvl w:val="1"/>
          <w:numId w:val="3"/>
        </w:numPr>
        <w:spacing w:after="0" w:line="259" w:lineRule="auto"/>
        <w:ind w:left="851" w:right="112"/>
        <w:rPr>
          <w:sz w:val="20"/>
          <w:szCs w:val="20"/>
        </w:rPr>
      </w:pPr>
      <w:r w:rsidRPr="000832C1">
        <w:rPr>
          <w:sz w:val="20"/>
          <w:szCs w:val="20"/>
        </w:rPr>
        <w:t xml:space="preserve">Pod cenou sa rozumie celková cena za </w:t>
      </w:r>
      <w:r w:rsidR="00B24740">
        <w:rPr>
          <w:sz w:val="20"/>
          <w:szCs w:val="20"/>
        </w:rPr>
        <w:t>dodanie</w:t>
      </w:r>
      <w:r w:rsidRPr="000832C1">
        <w:rPr>
          <w:sz w:val="20"/>
          <w:szCs w:val="20"/>
        </w:rPr>
        <w:t xml:space="preserve"> predmetu zákazky v EUR bez DPH, ktorá je výsledkom vyplnenia návrhu na plnenie kritéri</w:t>
      </w:r>
      <w:r w:rsidR="00B24740">
        <w:rPr>
          <w:sz w:val="20"/>
          <w:szCs w:val="20"/>
        </w:rPr>
        <w:t>a</w:t>
      </w:r>
      <w:r w:rsidRPr="000832C1">
        <w:rPr>
          <w:sz w:val="20"/>
          <w:szCs w:val="20"/>
        </w:rPr>
        <w:t xml:space="preserve"> vypracovaného uchádzačom v zmysle špecifikácie predmetu zákazky uvedenej v bode 2.1 tejto Výzvy</w:t>
      </w:r>
      <w:r w:rsidR="00B24740">
        <w:rPr>
          <w:sz w:val="20"/>
          <w:szCs w:val="20"/>
        </w:rPr>
        <w:t>.</w:t>
      </w:r>
    </w:p>
    <w:p w:rsidR="004F6AFD" w:rsidRPr="000832C1" w:rsidRDefault="004F6AFD" w:rsidP="00C8750A">
      <w:pPr>
        <w:spacing w:after="0" w:line="259" w:lineRule="auto"/>
        <w:ind w:left="0" w:right="112" w:firstLine="0"/>
        <w:jc w:val="left"/>
        <w:rPr>
          <w:sz w:val="20"/>
          <w:szCs w:val="20"/>
          <w:u w:val="single"/>
        </w:rPr>
      </w:pPr>
    </w:p>
    <w:p w:rsidR="004F6AFD" w:rsidRPr="000832C1" w:rsidRDefault="004F6AFD" w:rsidP="00C8750A">
      <w:pPr>
        <w:pStyle w:val="Nadpis1"/>
        <w:numPr>
          <w:ilvl w:val="0"/>
          <w:numId w:val="3"/>
        </w:numPr>
        <w:spacing w:after="120" w:line="240" w:lineRule="auto"/>
        <w:ind w:left="425" w:right="112" w:hanging="357"/>
        <w:rPr>
          <w:sz w:val="20"/>
          <w:szCs w:val="20"/>
        </w:rPr>
      </w:pPr>
      <w:bookmarkStart w:id="9" w:name="_Toc12180"/>
      <w:r w:rsidRPr="000832C1">
        <w:rPr>
          <w:sz w:val="20"/>
          <w:szCs w:val="20"/>
        </w:rPr>
        <w:t>Použitie elektronickej aukcie</w:t>
      </w:r>
    </w:p>
    <w:p w:rsidR="004F6AFD" w:rsidRPr="000832C1" w:rsidRDefault="004F6AFD" w:rsidP="00C8750A">
      <w:pPr>
        <w:pStyle w:val="Odsekzoznamu"/>
        <w:numPr>
          <w:ilvl w:val="1"/>
          <w:numId w:val="3"/>
        </w:numPr>
        <w:ind w:left="851" w:right="112"/>
        <w:rPr>
          <w:sz w:val="20"/>
          <w:szCs w:val="20"/>
        </w:rPr>
      </w:pPr>
      <w:r w:rsidRPr="000832C1">
        <w:rPr>
          <w:sz w:val="20"/>
          <w:szCs w:val="20"/>
        </w:rPr>
        <w:t>Elektronická aukcia sa nepoužije.</w:t>
      </w:r>
    </w:p>
    <w:p w:rsidR="004F6AFD" w:rsidRPr="000832C1" w:rsidRDefault="004F6AFD" w:rsidP="00C8750A">
      <w:pPr>
        <w:pStyle w:val="Odsekzoznamu"/>
        <w:ind w:left="1080" w:right="112" w:firstLine="0"/>
        <w:rPr>
          <w:sz w:val="20"/>
          <w:szCs w:val="20"/>
        </w:rPr>
      </w:pPr>
    </w:p>
    <w:p w:rsidR="004F6AFD" w:rsidRPr="000832C1" w:rsidRDefault="004F6AFD" w:rsidP="00C11594">
      <w:pPr>
        <w:pStyle w:val="Nadpis1"/>
        <w:numPr>
          <w:ilvl w:val="0"/>
          <w:numId w:val="3"/>
        </w:numPr>
        <w:spacing w:after="120" w:line="240" w:lineRule="auto"/>
        <w:ind w:left="426" w:right="112" w:hanging="357"/>
        <w:rPr>
          <w:sz w:val="20"/>
          <w:szCs w:val="20"/>
        </w:rPr>
      </w:pPr>
      <w:r w:rsidRPr="000832C1">
        <w:rPr>
          <w:sz w:val="20"/>
          <w:szCs w:val="20"/>
        </w:rPr>
        <w:t>Prijatie ponuky a uzavretie zmluvy</w:t>
      </w:r>
      <w:r w:rsidRPr="000832C1">
        <w:rPr>
          <w:b w:val="0"/>
          <w:sz w:val="20"/>
          <w:szCs w:val="20"/>
        </w:rPr>
        <w:t xml:space="preserve"> </w:t>
      </w:r>
      <w:bookmarkEnd w:id="9"/>
    </w:p>
    <w:p w:rsidR="004F6AFD" w:rsidRPr="000832C1" w:rsidRDefault="004F6AFD" w:rsidP="00C8750A">
      <w:pPr>
        <w:pStyle w:val="Default"/>
        <w:numPr>
          <w:ilvl w:val="1"/>
          <w:numId w:val="3"/>
        </w:numPr>
        <w:spacing w:after="69"/>
        <w:ind w:left="851" w:right="112"/>
        <w:jc w:val="both"/>
        <w:rPr>
          <w:rFonts w:asciiTheme="minorHAnsi" w:hAnsiTheme="minorHAnsi"/>
          <w:sz w:val="20"/>
          <w:szCs w:val="20"/>
        </w:rPr>
      </w:pPr>
      <w:r w:rsidRPr="000832C1">
        <w:rPr>
          <w:rFonts w:asciiTheme="minorHAnsi" w:hAnsiTheme="minorHAnsi"/>
          <w:sz w:val="20"/>
          <w:szCs w:val="20"/>
        </w:rPr>
        <w:t xml:space="preserve">Verejný obstarávateľ príjme ponuku uchádzača </w:t>
      </w:r>
      <w:r w:rsidRPr="000832C1">
        <w:rPr>
          <w:rFonts w:asciiTheme="minorHAnsi" w:hAnsiTheme="minorHAnsi"/>
          <w:b/>
          <w:bCs/>
          <w:sz w:val="20"/>
          <w:szCs w:val="20"/>
        </w:rPr>
        <w:t>s najnižšou celkovou cenou v EUR bez DPH za poskytnutie predmetu zákazky</w:t>
      </w:r>
      <w:r w:rsidRPr="000832C1">
        <w:rPr>
          <w:rFonts w:asciiTheme="minorHAnsi" w:hAnsiTheme="minorHAnsi"/>
          <w:sz w:val="20"/>
          <w:szCs w:val="20"/>
        </w:rPr>
        <w:t xml:space="preserve">. </w:t>
      </w:r>
    </w:p>
    <w:p w:rsidR="004F6AFD" w:rsidRPr="000832C1" w:rsidRDefault="004F6AFD" w:rsidP="00C8750A">
      <w:pPr>
        <w:pStyle w:val="Default"/>
        <w:numPr>
          <w:ilvl w:val="1"/>
          <w:numId w:val="3"/>
        </w:numPr>
        <w:spacing w:after="69"/>
        <w:ind w:left="851" w:right="112"/>
        <w:jc w:val="both"/>
        <w:rPr>
          <w:rFonts w:asciiTheme="minorHAnsi" w:hAnsiTheme="minorHAnsi"/>
          <w:sz w:val="20"/>
          <w:szCs w:val="20"/>
        </w:rPr>
      </w:pPr>
      <w:r w:rsidRPr="000832C1">
        <w:rPr>
          <w:rFonts w:asciiTheme="minorHAnsi" w:hAnsiTheme="minorHAnsi" w:cs="Calibri"/>
          <w:bCs/>
          <w:iCs/>
          <w:sz w:val="20"/>
          <w:szCs w:val="20"/>
        </w:rPr>
        <w:t>Úspešným uchádzačom sa stane uchádzač, ktorý vo svojej ponuke predloží najnižšiu celkovú cenu za poskytnutie predmetu zákazky v EUR bez DPH. Poradie ostatných uchádzačov sa stanoví podľa stanoveného kritéria, t. j. na druhom mieste sa umiestni uchádzač s druhou najnižšou celkovou cenou za poskytnutie predmetu zákazky, na treťom mieste sa umiestni uchádzač s treťou najnižšou celkovou cenou za poskytnutie predmetu zákazky atď.</w:t>
      </w:r>
    </w:p>
    <w:p w:rsidR="004F6AFD" w:rsidRPr="000832C1" w:rsidRDefault="004F6AFD" w:rsidP="00C8750A">
      <w:pPr>
        <w:pStyle w:val="Default"/>
        <w:numPr>
          <w:ilvl w:val="1"/>
          <w:numId w:val="3"/>
        </w:numPr>
        <w:spacing w:after="69"/>
        <w:ind w:left="851" w:right="112"/>
        <w:jc w:val="both"/>
        <w:rPr>
          <w:rFonts w:asciiTheme="minorHAnsi" w:hAnsiTheme="minorHAnsi"/>
          <w:sz w:val="20"/>
          <w:szCs w:val="20"/>
        </w:rPr>
      </w:pPr>
      <w:r w:rsidRPr="000832C1">
        <w:rPr>
          <w:rFonts w:asciiTheme="minorHAnsi" w:hAnsiTheme="minorHAnsi"/>
          <w:sz w:val="20"/>
          <w:szCs w:val="20"/>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B372D1" w:rsidRDefault="004F6AFD" w:rsidP="00B372D1">
      <w:pPr>
        <w:pStyle w:val="Default"/>
        <w:numPr>
          <w:ilvl w:val="1"/>
          <w:numId w:val="3"/>
        </w:numPr>
        <w:spacing w:after="69"/>
        <w:ind w:left="851" w:right="112"/>
        <w:jc w:val="both"/>
        <w:rPr>
          <w:rFonts w:asciiTheme="minorHAnsi" w:hAnsiTheme="minorHAnsi" w:cstheme="minorHAnsi"/>
          <w:sz w:val="20"/>
          <w:szCs w:val="20"/>
        </w:rPr>
      </w:pPr>
      <w:r w:rsidRPr="000832C1">
        <w:rPr>
          <w:rFonts w:asciiTheme="minorHAnsi" w:hAnsiTheme="minorHAnsi" w:cstheme="minorHAnsi"/>
          <w:sz w:val="20"/>
          <w:szCs w:val="20"/>
        </w:rPr>
        <w:t xml:space="preserve">V prípade, ak víťazný uchádzač odstúpi od svojej ponuky alebo jej časti pred lehotou viazanosti alebo z akýchkoľvek dôvodov neuzatvorí s vyhlasovateľom zmluvu, vyhradzuje si verejný obstarávateľ právo osloviť na uzatvorenie zmluvy uchádzača, ktorý sa umiestnil ako druhý v poradí. </w:t>
      </w:r>
    </w:p>
    <w:p w:rsidR="004F6AFD" w:rsidRPr="000832C1" w:rsidRDefault="004F6AFD" w:rsidP="00C8750A">
      <w:pPr>
        <w:pStyle w:val="Default"/>
        <w:ind w:left="1080" w:right="112"/>
        <w:jc w:val="both"/>
        <w:rPr>
          <w:rFonts w:asciiTheme="minorHAnsi" w:hAnsiTheme="minorHAnsi"/>
          <w:sz w:val="20"/>
          <w:szCs w:val="20"/>
        </w:rPr>
      </w:pPr>
    </w:p>
    <w:p w:rsidR="004F6AFD" w:rsidRPr="000832C1" w:rsidRDefault="004F6AFD" w:rsidP="00C11594">
      <w:pPr>
        <w:pStyle w:val="Nadpis1"/>
        <w:numPr>
          <w:ilvl w:val="0"/>
          <w:numId w:val="3"/>
        </w:numPr>
        <w:spacing w:after="120" w:line="240" w:lineRule="auto"/>
        <w:ind w:left="426" w:right="112" w:hanging="426"/>
        <w:rPr>
          <w:sz w:val="20"/>
          <w:szCs w:val="20"/>
        </w:rPr>
      </w:pPr>
      <w:r w:rsidRPr="000832C1">
        <w:rPr>
          <w:sz w:val="20"/>
          <w:szCs w:val="20"/>
        </w:rPr>
        <w:t>Záverečné ustanovenia</w:t>
      </w:r>
    </w:p>
    <w:p w:rsidR="004F6AFD" w:rsidRPr="000832C1" w:rsidRDefault="004F6AFD" w:rsidP="00C11594">
      <w:pPr>
        <w:pStyle w:val="Odsekzoznamu"/>
        <w:numPr>
          <w:ilvl w:val="1"/>
          <w:numId w:val="3"/>
        </w:numPr>
        <w:ind w:left="851" w:right="112"/>
        <w:rPr>
          <w:sz w:val="20"/>
          <w:szCs w:val="20"/>
        </w:rPr>
      </w:pPr>
      <w:r w:rsidRPr="000832C1">
        <w:rPr>
          <w:sz w:val="20"/>
          <w:szCs w:val="20"/>
        </w:rPr>
        <w:t>Verejný obstarávateľ bude pri uskutočňovaní tohto postupu zadávania zákazky postupovať v súlade so ZVO, prípadne inými všeobecne záväznými právnymi predpismi. Proti rozhodnutiu verejného obstarávateľa pri postupe zadávania zákazky podľa ustanovenia § 117 ZVO nie je možné v zmysle ustanovenia § 170 ods. 7 písm. b) ZVO podať námietky.</w:t>
      </w:r>
    </w:p>
    <w:p w:rsidR="004F6AFD" w:rsidRPr="000832C1" w:rsidRDefault="004F6AFD" w:rsidP="00C8750A">
      <w:pPr>
        <w:spacing w:after="89" w:line="259" w:lineRule="auto"/>
        <w:ind w:left="0" w:right="112" w:firstLine="0"/>
        <w:jc w:val="left"/>
        <w:rPr>
          <w:sz w:val="20"/>
          <w:szCs w:val="20"/>
        </w:rPr>
      </w:pPr>
      <w:r w:rsidRPr="000832C1">
        <w:rPr>
          <w:sz w:val="20"/>
          <w:szCs w:val="20"/>
        </w:rPr>
        <w:t xml:space="preserve"> </w:t>
      </w:r>
    </w:p>
    <w:p w:rsidR="004F6AFD" w:rsidRPr="000832C1" w:rsidRDefault="004F6AFD" w:rsidP="00C11594">
      <w:pPr>
        <w:pStyle w:val="Nadpis1"/>
        <w:numPr>
          <w:ilvl w:val="0"/>
          <w:numId w:val="3"/>
        </w:numPr>
        <w:spacing w:after="120" w:line="240" w:lineRule="auto"/>
        <w:ind w:left="425" w:right="112" w:hanging="357"/>
        <w:rPr>
          <w:sz w:val="20"/>
          <w:szCs w:val="20"/>
        </w:rPr>
      </w:pPr>
      <w:bookmarkStart w:id="10" w:name="_Toc12183"/>
      <w:r w:rsidRPr="000832C1">
        <w:rPr>
          <w:sz w:val="20"/>
          <w:szCs w:val="20"/>
        </w:rPr>
        <w:t>Prílohy</w:t>
      </w:r>
      <w:r w:rsidRPr="000832C1">
        <w:rPr>
          <w:b w:val="0"/>
          <w:sz w:val="20"/>
          <w:szCs w:val="20"/>
        </w:rPr>
        <w:t xml:space="preserve"> </w:t>
      </w:r>
      <w:bookmarkEnd w:id="10"/>
    </w:p>
    <w:p w:rsidR="004F6AFD" w:rsidRPr="000832C1" w:rsidRDefault="004F6AFD" w:rsidP="00C8750A">
      <w:pPr>
        <w:numPr>
          <w:ilvl w:val="0"/>
          <w:numId w:val="8"/>
        </w:numPr>
        <w:spacing w:after="75"/>
        <w:ind w:right="112" w:firstLine="131"/>
        <w:rPr>
          <w:sz w:val="20"/>
          <w:szCs w:val="20"/>
        </w:rPr>
      </w:pPr>
      <w:r w:rsidRPr="000832C1">
        <w:rPr>
          <w:sz w:val="20"/>
          <w:szCs w:val="20"/>
        </w:rPr>
        <w:t>Príloha č. 1 Výzvy – Návrh na plnenie kritéria</w:t>
      </w:r>
    </w:p>
    <w:p w:rsidR="004F6AFD" w:rsidRPr="000832C1" w:rsidRDefault="004F6AFD" w:rsidP="00C8750A">
      <w:pPr>
        <w:numPr>
          <w:ilvl w:val="0"/>
          <w:numId w:val="8"/>
        </w:numPr>
        <w:spacing w:after="59"/>
        <w:ind w:right="112" w:firstLine="131"/>
        <w:rPr>
          <w:sz w:val="20"/>
          <w:szCs w:val="20"/>
        </w:rPr>
      </w:pPr>
      <w:r w:rsidRPr="000832C1">
        <w:rPr>
          <w:sz w:val="20"/>
          <w:szCs w:val="20"/>
        </w:rPr>
        <w:lastRenderedPageBreak/>
        <w:t xml:space="preserve">Príloha č. 2 Výzvy – </w:t>
      </w:r>
      <w:r w:rsidR="00517F19">
        <w:rPr>
          <w:sz w:val="20"/>
          <w:szCs w:val="20"/>
        </w:rPr>
        <w:t>Rámcová dohoda</w:t>
      </w:r>
    </w:p>
    <w:p w:rsidR="004F6AFD" w:rsidRPr="000832C1" w:rsidRDefault="004F6AFD" w:rsidP="00C8750A">
      <w:pPr>
        <w:numPr>
          <w:ilvl w:val="0"/>
          <w:numId w:val="8"/>
        </w:numPr>
        <w:spacing w:after="59"/>
        <w:ind w:right="112" w:firstLine="131"/>
        <w:rPr>
          <w:sz w:val="20"/>
          <w:szCs w:val="20"/>
        </w:rPr>
      </w:pPr>
      <w:r w:rsidRPr="000832C1">
        <w:rPr>
          <w:sz w:val="20"/>
          <w:szCs w:val="20"/>
        </w:rPr>
        <w:t xml:space="preserve">Prílohe č. 3 Výzvy – </w:t>
      </w:r>
      <w:r w:rsidR="00E3415F">
        <w:rPr>
          <w:sz w:val="20"/>
          <w:szCs w:val="20"/>
        </w:rPr>
        <w:t>Špecifikácia</w:t>
      </w:r>
    </w:p>
    <w:p w:rsidR="004F6AFD" w:rsidRPr="000832C1" w:rsidRDefault="004F6AFD" w:rsidP="00C8750A">
      <w:pPr>
        <w:numPr>
          <w:ilvl w:val="0"/>
          <w:numId w:val="8"/>
        </w:numPr>
        <w:spacing w:after="59"/>
        <w:ind w:right="112" w:firstLine="131"/>
        <w:rPr>
          <w:sz w:val="20"/>
          <w:szCs w:val="20"/>
        </w:rPr>
      </w:pPr>
      <w:r w:rsidRPr="000832C1">
        <w:rPr>
          <w:sz w:val="20"/>
          <w:szCs w:val="20"/>
        </w:rPr>
        <w:t>Príloha č. 4 Výzvy – Čestné vyhlásenie</w:t>
      </w:r>
    </w:p>
    <w:p w:rsidR="004F6AFD" w:rsidRDefault="004F6AFD" w:rsidP="00C8750A">
      <w:pPr>
        <w:numPr>
          <w:ilvl w:val="0"/>
          <w:numId w:val="8"/>
        </w:numPr>
        <w:spacing w:after="59"/>
        <w:ind w:right="112" w:firstLine="131"/>
        <w:rPr>
          <w:sz w:val="20"/>
          <w:szCs w:val="20"/>
        </w:rPr>
      </w:pPr>
      <w:r w:rsidRPr="000832C1">
        <w:rPr>
          <w:sz w:val="20"/>
          <w:szCs w:val="20"/>
        </w:rPr>
        <w:t>Príloha č. 5 Výzvy – Krycí list ponuky</w:t>
      </w:r>
    </w:p>
    <w:p w:rsidR="002A29E7" w:rsidRDefault="002A29E7" w:rsidP="00C8750A">
      <w:pPr>
        <w:numPr>
          <w:ilvl w:val="0"/>
          <w:numId w:val="8"/>
        </w:numPr>
        <w:spacing w:after="59"/>
        <w:ind w:right="112" w:firstLine="131"/>
        <w:rPr>
          <w:sz w:val="20"/>
          <w:szCs w:val="20"/>
        </w:rPr>
      </w:pPr>
      <w:r>
        <w:rPr>
          <w:sz w:val="20"/>
          <w:szCs w:val="20"/>
        </w:rPr>
        <w:t>Príloha č. 6 Výzvy – Zoznam subdodávateľov</w:t>
      </w:r>
    </w:p>
    <w:p w:rsidR="002A29E7" w:rsidRPr="000832C1" w:rsidRDefault="002A29E7" w:rsidP="002A29E7">
      <w:pPr>
        <w:spacing w:after="59"/>
        <w:ind w:left="851" w:right="112" w:firstLine="0"/>
        <w:rPr>
          <w:sz w:val="20"/>
          <w:szCs w:val="20"/>
        </w:rPr>
      </w:pPr>
    </w:p>
    <w:p w:rsidR="003A1FAB" w:rsidRPr="005C76C3" w:rsidRDefault="003A1FAB" w:rsidP="00C8750A">
      <w:pPr>
        <w:pStyle w:val="Odsekzoznamu"/>
        <w:spacing w:after="120" w:line="240" w:lineRule="auto"/>
        <w:ind w:left="425" w:right="112" w:firstLine="0"/>
        <w:contextualSpacing w:val="0"/>
        <w:jc w:val="left"/>
        <w:rPr>
          <w:rFonts w:asciiTheme="minorHAnsi" w:hAnsiTheme="minorHAnsi" w:cstheme="minorHAnsi"/>
          <w:sz w:val="20"/>
          <w:szCs w:val="20"/>
        </w:rPr>
      </w:pPr>
    </w:p>
    <w:sectPr w:rsidR="003A1FAB" w:rsidRPr="005C76C3" w:rsidSect="00C8750A">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134" w:left="1418" w:header="709" w:footer="71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247" w:rsidRDefault="003F4247">
      <w:pPr>
        <w:spacing w:after="0" w:line="240" w:lineRule="auto"/>
      </w:pPr>
      <w:r>
        <w:separator/>
      </w:r>
    </w:p>
  </w:endnote>
  <w:endnote w:type="continuationSeparator" w:id="0">
    <w:p w:rsidR="003F4247" w:rsidRDefault="003F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5C76C3" w:rsidRDefault="0092577E">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702075" w:rsidRPr="00702075">
      <w:rPr>
        <w:rFonts w:ascii="Times New Roman" w:eastAsia="Times New Roman" w:hAnsi="Times New Roman" w:cs="Times New Roman"/>
        <w:b/>
        <w:noProof/>
        <w:sz w:val="16"/>
        <w:szCs w:val="16"/>
      </w:rPr>
      <w:t>7</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00EE56BF" w:rsidRPr="005C76C3">
      <w:rPr>
        <w:rFonts w:ascii="Times New Roman" w:eastAsia="Times New Roman" w:hAnsi="Times New Roman" w:cs="Times New Roman"/>
        <w:b/>
        <w:noProof/>
        <w:sz w:val="16"/>
        <w:szCs w:val="16"/>
      </w:rPr>
      <w:fldChar w:fldCharType="begin"/>
    </w:r>
    <w:r w:rsidR="00EE56BF" w:rsidRPr="005C76C3">
      <w:rPr>
        <w:rFonts w:ascii="Times New Roman" w:eastAsia="Times New Roman" w:hAnsi="Times New Roman" w:cs="Times New Roman"/>
        <w:b/>
        <w:noProof/>
        <w:sz w:val="16"/>
        <w:szCs w:val="16"/>
      </w:rPr>
      <w:instrText xml:space="preserve"> NUMPAGES   \* MERGEFORMAT </w:instrText>
    </w:r>
    <w:r w:rsidR="00EE56BF" w:rsidRPr="005C76C3">
      <w:rPr>
        <w:rFonts w:ascii="Times New Roman" w:eastAsia="Times New Roman" w:hAnsi="Times New Roman" w:cs="Times New Roman"/>
        <w:b/>
        <w:noProof/>
        <w:sz w:val="16"/>
        <w:szCs w:val="16"/>
      </w:rPr>
      <w:fldChar w:fldCharType="separate"/>
    </w:r>
    <w:r w:rsidR="00702075">
      <w:rPr>
        <w:rFonts w:ascii="Times New Roman" w:eastAsia="Times New Roman" w:hAnsi="Times New Roman" w:cs="Times New Roman"/>
        <w:b/>
        <w:noProof/>
        <w:sz w:val="16"/>
        <w:szCs w:val="16"/>
      </w:rPr>
      <w:t>9</w:t>
    </w:r>
    <w:r w:rsidR="00EE56BF"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rsidR="0092577E" w:rsidRPr="005C76C3" w:rsidRDefault="0092577E">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5C76C3" w:rsidRDefault="0092577E">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22211C" w:rsidRPr="0022211C">
      <w:rPr>
        <w:rFonts w:ascii="Times New Roman" w:eastAsia="Times New Roman" w:hAnsi="Times New Roman" w:cs="Times New Roman"/>
        <w:b/>
        <w:noProof/>
        <w:sz w:val="16"/>
        <w:szCs w:val="16"/>
      </w:rPr>
      <w:t>1</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00EE56BF" w:rsidRPr="005C76C3">
      <w:rPr>
        <w:rFonts w:ascii="Times New Roman" w:eastAsia="Times New Roman" w:hAnsi="Times New Roman" w:cs="Times New Roman"/>
        <w:b/>
        <w:noProof/>
        <w:sz w:val="16"/>
        <w:szCs w:val="16"/>
      </w:rPr>
      <w:fldChar w:fldCharType="begin"/>
    </w:r>
    <w:r w:rsidR="00EE56BF" w:rsidRPr="005C76C3">
      <w:rPr>
        <w:rFonts w:ascii="Times New Roman" w:eastAsia="Times New Roman" w:hAnsi="Times New Roman" w:cs="Times New Roman"/>
        <w:b/>
        <w:noProof/>
        <w:sz w:val="16"/>
        <w:szCs w:val="16"/>
      </w:rPr>
      <w:instrText xml:space="preserve"> NUMPAGES   \* MERGEFORMAT </w:instrText>
    </w:r>
    <w:r w:rsidR="00EE56BF" w:rsidRPr="005C76C3">
      <w:rPr>
        <w:rFonts w:ascii="Times New Roman" w:eastAsia="Times New Roman" w:hAnsi="Times New Roman" w:cs="Times New Roman"/>
        <w:b/>
        <w:noProof/>
        <w:sz w:val="16"/>
        <w:szCs w:val="16"/>
      </w:rPr>
      <w:fldChar w:fldCharType="separate"/>
    </w:r>
    <w:r w:rsidR="0022211C">
      <w:rPr>
        <w:rFonts w:ascii="Times New Roman" w:eastAsia="Times New Roman" w:hAnsi="Times New Roman" w:cs="Times New Roman"/>
        <w:b/>
        <w:noProof/>
        <w:sz w:val="16"/>
        <w:szCs w:val="16"/>
      </w:rPr>
      <w:t>9</w:t>
    </w:r>
    <w:r w:rsidR="00EE56BF"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rsidR="0092577E" w:rsidRPr="005C76C3" w:rsidRDefault="0092577E">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247" w:rsidRDefault="003F4247">
      <w:pPr>
        <w:spacing w:after="0" w:line="240" w:lineRule="auto"/>
      </w:pPr>
      <w:r>
        <w:separator/>
      </w:r>
    </w:p>
  </w:footnote>
  <w:footnote w:type="continuationSeparator" w:id="0">
    <w:p w:rsidR="003F4247" w:rsidRDefault="003F4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5A459A"/>
    <w:multiLevelType w:val="hybridMultilevel"/>
    <w:tmpl w:val="B94AD00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2" w15:restartNumberingAfterBreak="0">
    <w:nsid w:val="33770E90"/>
    <w:multiLevelType w:val="hybridMultilevel"/>
    <w:tmpl w:val="DE0CF97E"/>
    <w:lvl w:ilvl="0" w:tplc="041B0001">
      <w:start w:val="1"/>
      <w:numFmt w:val="bullet"/>
      <w:lvlText w:val=""/>
      <w:lvlJc w:val="left"/>
      <w:pPr>
        <w:ind w:left="502" w:hanging="360"/>
      </w:pPr>
      <w:rPr>
        <w:rFonts w:ascii="Symbol" w:hAnsi="Symbol"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C682DCC"/>
    <w:multiLevelType w:val="multilevel"/>
    <w:tmpl w:val="1382BAD8"/>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1"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2"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4"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7"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6B72378D"/>
    <w:multiLevelType w:val="hybridMultilevel"/>
    <w:tmpl w:val="6D860A3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3" w15:restartNumberingAfterBreak="0">
    <w:nsid w:val="700E068C"/>
    <w:multiLevelType w:val="multilevel"/>
    <w:tmpl w:val="CAF6E00E"/>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1052036"/>
    <w:multiLevelType w:val="hybridMultilevel"/>
    <w:tmpl w:val="46C8BAC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8120F5B"/>
    <w:multiLevelType w:val="hybridMultilevel"/>
    <w:tmpl w:val="B17C969C"/>
    <w:lvl w:ilvl="0" w:tplc="EC30A82E">
      <w:start w:val="1"/>
      <w:numFmt w:val="decimal"/>
      <w:lvlText w:val="23.%1"/>
      <w:lvlJc w:val="left"/>
      <w:pPr>
        <w:ind w:left="862" w:hanging="360"/>
      </w:pPr>
      <w:rPr>
        <w:rFonts w:hint="default"/>
      </w:rPr>
    </w:lvl>
    <w:lvl w:ilvl="1" w:tplc="355A1206">
      <w:start w:val="1"/>
      <w:numFmt w:val="decimal"/>
      <w:lvlText w:val="3.%2"/>
      <w:lvlJc w:val="left"/>
      <w:pPr>
        <w:ind w:left="1582" w:hanging="360"/>
      </w:pPr>
      <w:rPr>
        <w:rFonts w:hint="default"/>
      </w:rPr>
    </w:lvl>
    <w:lvl w:ilvl="2" w:tplc="796A5D36">
      <w:start w:val="11"/>
      <w:numFmt w:val="bullet"/>
      <w:lvlText w:val="-"/>
      <w:lvlJc w:val="left"/>
      <w:pPr>
        <w:ind w:left="2482" w:hanging="360"/>
      </w:pPr>
      <w:rPr>
        <w:rFonts w:ascii="Calibri" w:eastAsiaTheme="minorEastAsia" w:hAnsi="Calibri" w:cs="Calibri" w:hint="default"/>
        <w:b w:val="0"/>
      </w:r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8"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7"/>
  </w:num>
  <w:num w:numId="3">
    <w:abstractNumId w:val="19"/>
  </w:num>
  <w:num w:numId="4">
    <w:abstractNumId w:val="17"/>
  </w:num>
  <w:num w:numId="5">
    <w:abstractNumId w:val="29"/>
  </w:num>
  <w:num w:numId="6">
    <w:abstractNumId w:val="3"/>
  </w:num>
  <w:num w:numId="7">
    <w:abstractNumId w:val="8"/>
  </w:num>
  <w:num w:numId="8">
    <w:abstractNumId w:val="18"/>
  </w:num>
  <w:num w:numId="9">
    <w:abstractNumId w:val="24"/>
  </w:num>
  <w:num w:numId="10">
    <w:abstractNumId w:val="14"/>
  </w:num>
  <w:num w:numId="11">
    <w:abstractNumId w:val="4"/>
  </w:num>
  <w:num w:numId="12">
    <w:abstractNumId w:val="13"/>
  </w:num>
  <w:num w:numId="13">
    <w:abstractNumId w:val="1"/>
  </w:num>
  <w:num w:numId="14">
    <w:abstractNumId w:val="6"/>
  </w:num>
  <w:num w:numId="15">
    <w:abstractNumId w:val="16"/>
  </w:num>
  <w:num w:numId="16">
    <w:abstractNumId w:val="15"/>
  </w:num>
  <w:num w:numId="17">
    <w:abstractNumId w:val="25"/>
  </w:num>
  <w:num w:numId="18">
    <w:abstractNumId w:val="37"/>
  </w:num>
  <w:num w:numId="19">
    <w:abstractNumId w:val="22"/>
  </w:num>
  <w:num w:numId="20">
    <w:abstractNumId w:val="5"/>
  </w:num>
  <w:num w:numId="21">
    <w:abstractNumId w:val="10"/>
  </w:num>
  <w:num w:numId="22">
    <w:abstractNumId w:val="27"/>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1"/>
  </w:num>
  <w:num w:numId="26">
    <w:abstractNumId w:val="23"/>
  </w:num>
  <w:num w:numId="27">
    <w:abstractNumId w:val="38"/>
  </w:num>
  <w:num w:numId="28">
    <w:abstractNumId w:val="20"/>
  </w:num>
  <w:num w:numId="29">
    <w:abstractNumId w:val="34"/>
  </w:num>
  <w:num w:numId="30">
    <w:abstractNumId w:val="21"/>
  </w:num>
  <w:num w:numId="31">
    <w:abstractNumId w:val="32"/>
  </w:num>
  <w:num w:numId="32">
    <w:abstractNumId w:val="12"/>
  </w:num>
  <w:num w:numId="33">
    <w:abstractNumId w:val="26"/>
  </w:num>
  <w:num w:numId="34">
    <w:abstractNumId w:val="2"/>
  </w:num>
  <w:num w:numId="35">
    <w:abstractNumId w:val="33"/>
  </w:num>
  <w:num w:numId="36">
    <w:abstractNumId w:val="11"/>
  </w:num>
  <w:num w:numId="37">
    <w:abstractNumId w:val="35"/>
  </w:num>
  <w:num w:numId="38">
    <w:abstractNumId w:val="36"/>
  </w:num>
  <w:num w:numId="39">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2E75"/>
    <w:rsid w:val="000215BC"/>
    <w:rsid w:val="000226A1"/>
    <w:rsid w:val="000424A7"/>
    <w:rsid w:val="00051996"/>
    <w:rsid w:val="0005466A"/>
    <w:rsid w:val="00056EF9"/>
    <w:rsid w:val="0006011E"/>
    <w:rsid w:val="00065259"/>
    <w:rsid w:val="0006569A"/>
    <w:rsid w:val="00066CD1"/>
    <w:rsid w:val="000719F2"/>
    <w:rsid w:val="00074D0E"/>
    <w:rsid w:val="00075B0B"/>
    <w:rsid w:val="000870D3"/>
    <w:rsid w:val="000930EF"/>
    <w:rsid w:val="000A0F95"/>
    <w:rsid w:val="000A36E6"/>
    <w:rsid w:val="000A62B5"/>
    <w:rsid w:val="000A7F9B"/>
    <w:rsid w:val="000B0042"/>
    <w:rsid w:val="000B3FFD"/>
    <w:rsid w:val="000B643C"/>
    <w:rsid w:val="000C78E6"/>
    <w:rsid w:val="000D0F5B"/>
    <w:rsid w:val="000D12CE"/>
    <w:rsid w:val="000D1954"/>
    <w:rsid w:val="000D3DEE"/>
    <w:rsid w:val="000D75C9"/>
    <w:rsid w:val="000E08A3"/>
    <w:rsid w:val="000E20B3"/>
    <w:rsid w:val="000E4023"/>
    <w:rsid w:val="000E677A"/>
    <w:rsid w:val="000E773E"/>
    <w:rsid w:val="000E7AF4"/>
    <w:rsid w:val="000F4621"/>
    <w:rsid w:val="001002E9"/>
    <w:rsid w:val="00101BCB"/>
    <w:rsid w:val="00106F9F"/>
    <w:rsid w:val="00111DD7"/>
    <w:rsid w:val="00122046"/>
    <w:rsid w:val="00122893"/>
    <w:rsid w:val="00134D5E"/>
    <w:rsid w:val="00137DA5"/>
    <w:rsid w:val="00142743"/>
    <w:rsid w:val="00145295"/>
    <w:rsid w:val="001463BD"/>
    <w:rsid w:val="00147E56"/>
    <w:rsid w:val="001500DC"/>
    <w:rsid w:val="0015389A"/>
    <w:rsid w:val="00155976"/>
    <w:rsid w:val="0016264A"/>
    <w:rsid w:val="00162666"/>
    <w:rsid w:val="00190B6A"/>
    <w:rsid w:val="00191D83"/>
    <w:rsid w:val="00196667"/>
    <w:rsid w:val="00197DAB"/>
    <w:rsid w:val="00197E0D"/>
    <w:rsid w:val="00197EDE"/>
    <w:rsid w:val="001A0FA0"/>
    <w:rsid w:val="001A1ABE"/>
    <w:rsid w:val="001A7C08"/>
    <w:rsid w:val="001B0945"/>
    <w:rsid w:val="001B3BA8"/>
    <w:rsid w:val="001B45BA"/>
    <w:rsid w:val="001B4E0B"/>
    <w:rsid w:val="001B5BE6"/>
    <w:rsid w:val="001C018B"/>
    <w:rsid w:val="001C2348"/>
    <w:rsid w:val="001C746F"/>
    <w:rsid w:val="001D2A4F"/>
    <w:rsid w:val="001E2223"/>
    <w:rsid w:val="001E428A"/>
    <w:rsid w:val="001F26F1"/>
    <w:rsid w:val="001F33F0"/>
    <w:rsid w:val="001F7F6D"/>
    <w:rsid w:val="00200708"/>
    <w:rsid w:val="00220B32"/>
    <w:rsid w:val="0022211C"/>
    <w:rsid w:val="002238DC"/>
    <w:rsid w:val="00225E7B"/>
    <w:rsid w:val="002404AD"/>
    <w:rsid w:val="00242E45"/>
    <w:rsid w:val="0024436C"/>
    <w:rsid w:val="00251032"/>
    <w:rsid w:val="00253445"/>
    <w:rsid w:val="002540D0"/>
    <w:rsid w:val="0026376D"/>
    <w:rsid w:val="00273C2D"/>
    <w:rsid w:val="002755B3"/>
    <w:rsid w:val="0028158B"/>
    <w:rsid w:val="002860DE"/>
    <w:rsid w:val="00287B7C"/>
    <w:rsid w:val="0029003F"/>
    <w:rsid w:val="00295029"/>
    <w:rsid w:val="002A2129"/>
    <w:rsid w:val="002A2293"/>
    <w:rsid w:val="002A29E7"/>
    <w:rsid w:val="002A2F68"/>
    <w:rsid w:val="002A790D"/>
    <w:rsid w:val="002B7E15"/>
    <w:rsid w:val="002C031D"/>
    <w:rsid w:val="002C2392"/>
    <w:rsid w:val="002C3116"/>
    <w:rsid w:val="002C3602"/>
    <w:rsid w:val="002C5FFE"/>
    <w:rsid w:val="002C7F9C"/>
    <w:rsid w:val="002D23EF"/>
    <w:rsid w:val="002E147C"/>
    <w:rsid w:val="002E2521"/>
    <w:rsid w:val="002F4419"/>
    <w:rsid w:val="002F7DF5"/>
    <w:rsid w:val="003015B0"/>
    <w:rsid w:val="00303813"/>
    <w:rsid w:val="00305DCF"/>
    <w:rsid w:val="003069C0"/>
    <w:rsid w:val="00313E94"/>
    <w:rsid w:val="0031452F"/>
    <w:rsid w:val="0031507C"/>
    <w:rsid w:val="00320CD0"/>
    <w:rsid w:val="00322318"/>
    <w:rsid w:val="003235C5"/>
    <w:rsid w:val="003248B5"/>
    <w:rsid w:val="00334BA8"/>
    <w:rsid w:val="00341F42"/>
    <w:rsid w:val="0034250C"/>
    <w:rsid w:val="00345C5B"/>
    <w:rsid w:val="00346E9C"/>
    <w:rsid w:val="00350115"/>
    <w:rsid w:val="003547D7"/>
    <w:rsid w:val="003625A4"/>
    <w:rsid w:val="00365CDE"/>
    <w:rsid w:val="00366F10"/>
    <w:rsid w:val="00370DC1"/>
    <w:rsid w:val="00372E5B"/>
    <w:rsid w:val="00373A02"/>
    <w:rsid w:val="00375C03"/>
    <w:rsid w:val="00380FF7"/>
    <w:rsid w:val="0038459A"/>
    <w:rsid w:val="00385652"/>
    <w:rsid w:val="00390E8B"/>
    <w:rsid w:val="00391896"/>
    <w:rsid w:val="00397B37"/>
    <w:rsid w:val="003A1FAB"/>
    <w:rsid w:val="003A3874"/>
    <w:rsid w:val="003A3FD9"/>
    <w:rsid w:val="003A5B2A"/>
    <w:rsid w:val="003B1220"/>
    <w:rsid w:val="003B7586"/>
    <w:rsid w:val="003C34C9"/>
    <w:rsid w:val="003C49E2"/>
    <w:rsid w:val="003D14B3"/>
    <w:rsid w:val="003E509F"/>
    <w:rsid w:val="003F2314"/>
    <w:rsid w:val="003F4247"/>
    <w:rsid w:val="003F6FA3"/>
    <w:rsid w:val="0040208C"/>
    <w:rsid w:val="0040213C"/>
    <w:rsid w:val="004026A2"/>
    <w:rsid w:val="0040589E"/>
    <w:rsid w:val="004060D5"/>
    <w:rsid w:val="00407C6E"/>
    <w:rsid w:val="004263E6"/>
    <w:rsid w:val="00426655"/>
    <w:rsid w:val="00447C62"/>
    <w:rsid w:val="004522EE"/>
    <w:rsid w:val="00460BF9"/>
    <w:rsid w:val="00462443"/>
    <w:rsid w:val="004643CB"/>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561B"/>
    <w:rsid w:val="004E60AC"/>
    <w:rsid w:val="004E6620"/>
    <w:rsid w:val="004E769A"/>
    <w:rsid w:val="004E7F0B"/>
    <w:rsid w:val="004F0EC8"/>
    <w:rsid w:val="004F6AFD"/>
    <w:rsid w:val="004F7223"/>
    <w:rsid w:val="004F7CFB"/>
    <w:rsid w:val="0050019E"/>
    <w:rsid w:val="005032A3"/>
    <w:rsid w:val="00505162"/>
    <w:rsid w:val="0050706A"/>
    <w:rsid w:val="00507632"/>
    <w:rsid w:val="005111C4"/>
    <w:rsid w:val="00517216"/>
    <w:rsid w:val="00517F19"/>
    <w:rsid w:val="00531FD8"/>
    <w:rsid w:val="00532290"/>
    <w:rsid w:val="00553CF9"/>
    <w:rsid w:val="00557F9A"/>
    <w:rsid w:val="00561311"/>
    <w:rsid w:val="00574908"/>
    <w:rsid w:val="00575D16"/>
    <w:rsid w:val="0058252F"/>
    <w:rsid w:val="0058394E"/>
    <w:rsid w:val="00584715"/>
    <w:rsid w:val="00587F1A"/>
    <w:rsid w:val="005907D0"/>
    <w:rsid w:val="00591CAA"/>
    <w:rsid w:val="0059403F"/>
    <w:rsid w:val="00594FE8"/>
    <w:rsid w:val="005970D1"/>
    <w:rsid w:val="00597EA7"/>
    <w:rsid w:val="005A30F4"/>
    <w:rsid w:val="005B2FD8"/>
    <w:rsid w:val="005B3971"/>
    <w:rsid w:val="005B703E"/>
    <w:rsid w:val="005C33FB"/>
    <w:rsid w:val="005C472F"/>
    <w:rsid w:val="005C6C76"/>
    <w:rsid w:val="005C76C3"/>
    <w:rsid w:val="005D0698"/>
    <w:rsid w:val="005D6425"/>
    <w:rsid w:val="005D6C11"/>
    <w:rsid w:val="005E341C"/>
    <w:rsid w:val="005F4085"/>
    <w:rsid w:val="005F47EC"/>
    <w:rsid w:val="005F7B91"/>
    <w:rsid w:val="00603353"/>
    <w:rsid w:val="00624BBD"/>
    <w:rsid w:val="00624EDA"/>
    <w:rsid w:val="00632D36"/>
    <w:rsid w:val="00633EC3"/>
    <w:rsid w:val="006422C3"/>
    <w:rsid w:val="006450EF"/>
    <w:rsid w:val="006455ED"/>
    <w:rsid w:val="00651E4C"/>
    <w:rsid w:val="00660678"/>
    <w:rsid w:val="00660C9F"/>
    <w:rsid w:val="006644FB"/>
    <w:rsid w:val="006673B6"/>
    <w:rsid w:val="00667D6F"/>
    <w:rsid w:val="006710C4"/>
    <w:rsid w:val="0067264B"/>
    <w:rsid w:val="00674987"/>
    <w:rsid w:val="00675D39"/>
    <w:rsid w:val="00680595"/>
    <w:rsid w:val="0068257B"/>
    <w:rsid w:val="00685DD8"/>
    <w:rsid w:val="00686E46"/>
    <w:rsid w:val="0069043A"/>
    <w:rsid w:val="006927A6"/>
    <w:rsid w:val="006936D4"/>
    <w:rsid w:val="00694CA8"/>
    <w:rsid w:val="0069668A"/>
    <w:rsid w:val="006A15C9"/>
    <w:rsid w:val="006A1B6F"/>
    <w:rsid w:val="006A63F0"/>
    <w:rsid w:val="006A6D81"/>
    <w:rsid w:val="006B5743"/>
    <w:rsid w:val="006B5C1C"/>
    <w:rsid w:val="006B6FAA"/>
    <w:rsid w:val="006C1438"/>
    <w:rsid w:val="006C3AB2"/>
    <w:rsid w:val="006C67B4"/>
    <w:rsid w:val="006D35B2"/>
    <w:rsid w:val="006E1A97"/>
    <w:rsid w:val="006E2009"/>
    <w:rsid w:val="006F20BF"/>
    <w:rsid w:val="006F23F4"/>
    <w:rsid w:val="006F7461"/>
    <w:rsid w:val="00701B21"/>
    <w:rsid w:val="00702075"/>
    <w:rsid w:val="00711627"/>
    <w:rsid w:val="00712AE5"/>
    <w:rsid w:val="007229D7"/>
    <w:rsid w:val="007324D2"/>
    <w:rsid w:val="00736F60"/>
    <w:rsid w:val="00745505"/>
    <w:rsid w:val="0075101A"/>
    <w:rsid w:val="00753587"/>
    <w:rsid w:val="00755248"/>
    <w:rsid w:val="007644B0"/>
    <w:rsid w:val="00765133"/>
    <w:rsid w:val="00771ECB"/>
    <w:rsid w:val="00776E83"/>
    <w:rsid w:val="0078237B"/>
    <w:rsid w:val="00782753"/>
    <w:rsid w:val="007842B9"/>
    <w:rsid w:val="00787185"/>
    <w:rsid w:val="0079340D"/>
    <w:rsid w:val="007A16D2"/>
    <w:rsid w:val="007B5CC9"/>
    <w:rsid w:val="007C251F"/>
    <w:rsid w:val="007C47BA"/>
    <w:rsid w:val="007C5A80"/>
    <w:rsid w:val="007C7896"/>
    <w:rsid w:val="007D3A7A"/>
    <w:rsid w:val="007D5E49"/>
    <w:rsid w:val="007D695B"/>
    <w:rsid w:val="007D76C2"/>
    <w:rsid w:val="007E04C6"/>
    <w:rsid w:val="007E4EBD"/>
    <w:rsid w:val="007E69E4"/>
    <w:rsid w:val="007E6AD2"/>
    <w:rsid w:val="007E7265"/>
    <w:rsid w:val="007F5767"/>
    <w:rsid w:val="007F7A41"/>
    <w:rsid w:val="00800516"/>
    <w:rsid w:val="00802287"/>
    <w:rsid w:val="00803607"/>
    <w:rsid w:val="0080630D"/>
    <w:rsid w:val="008113BC"/>
    <w:rsid w:val="00814B2B"/>
    <w:rsid w:val="00817328"/>
    <w:rsid w:val="00823477"/>
    <w:rsid w:val="008244A6"/>
    <w:rsid w:val="00824DFD"/>
    <w:rsid w:val="00827542"/>
    <w:rsid w:val="0083259C"/>
    <w:rsid w:val="00837022"/>
    <w:rsid w:val="00842F16"/>
    <w:rsid w:val="00843891"/>
    <w:rsid w:val="008468D4"/>
    <w:rsid w:val="00852F0A"/>
    <w:rsid w:val="0085437B"/>
    <w:rsid w:val="00854420"/>
    <w:rsid w:val="008568C1"/>
    <w:rsid w:val="008575B0"/>
    <w:rsid w:val="00860736"/>
    <w:rsid w:val="00861C1B"/>
    <w:rsid w:val="00865D9B"/>
    <w:rsid w:val="00872855"/>
    <w:rsid w:val="008737C8"/>
    <w:rsid w:val="008738E6"/>
    <w:rsid w:val="00873C4F"/>
    <w:rsid w:val="008746B4"/>
    <w:rsid w:val="0087580F"/>
    <w:rsid w:val="00875AA4"/>
    <w:rsid w:val="0088107B"/>
    <w:rsid w:val="0088170E"/>
    <w:rsid w:val="0088199F"/>
    <w:rsid w:val="00881FF3"/>
    <w:rsid w:val="00883379"/>
    <w:rsid w:val="00887AAE"/>
    <w:rsid w:val="008921D5"/>
    <w:rsid w:val="00897636"/>
    <w:rsid w:val="00897ABB"/>
    <w:rsid w:val="008B31EC"/>
    <w:rsid w:val="008B6EEB"/>
    <w:rsid w:val="008C0FFE"/>
    <w:rsid w:val="008C27C4"/>
    <w:rsid w:val="008D0757"/>
    <w:rsid w:val="008D2E5B"/>
    <w:rsid w:val="008E4139"/>
    <w:rsid w:val="008E5990"/>
    <w:rsid w:val="008F0D5C"/>
    <w:rsid w:val="008F18C9"/>
    <w:rsid w:val="00901DC1"/>
    <w:rsid w:val="00903DA7"/>
    <w:rsid w:val="00912547"/>
    <w:rsid w:val="0092577E"/>
    <w:rsid w:val="00925A0B"/>
    <w:rsid w:val="009274B1"/>
    <w:rsid w:val="00927FBF"/>
    <w:rsid w:val="00931416"/>
    <w:rsid w:val="009361AE"/>
    <w:rsid w:val="009366A4"/>
    <w:rsid w:val="00940462"/>
    <w:rsid w:val="00945235"/>
    <w:rsid w:val="00945638"/>
    <w:rsid w:val="00945BB0"/>
    <w:rsid w:val="00950307"/>
    <w:rsid w:val="0095252D"/>
    <w:rsid w:val="00952712"/>
    <w:rsid w:val="00955525"/>
    <w:rsid w:val="009567DA"/>
    <w:rsid w:val="00961524"/>
    <w:rsid w:val="00962926"/>
    <w:rsid w:val="00962E14"/>
    <w:rsid w:val="0096304B"/>
    <w:rsid w:val="00964E67"/>
    <w:rsid w:val="00974128"/>
    <w:rsid w:val="009852F9"/>
    <w:rsid w:val="00985993"/>
    <w:rsid w:val="00986DA1"/>
    <w:rsid w:val="00991570"/>
    <w:rsid w:val="00995C50"/>
    <w:rsid w:val="009A1483"/>
    <w:rsid w:val="009A199C"/>
    <w:rsid w:val="009B1E76"/>
    <w:rsid w:val="009B6959"/>
    <w:rsid w:val="009B6DCB"/>
    <w:rsid w:val="009C1B2F"/>
    <w:rsid w:val="009C4327"/>
    <w:rsid w:val="009C483A"/>
    <w:rsid w:val="009D185C"/>
    <w:rsid w:val="009E6B33"/>
    <w:rsid w:val="009F0232"/>
    <w:rsid w:val="009F5B59"/>
    <w:rsid w:val="009F6A19"/>
    <w:rsid w:val="00A01C51"/>
    <w:rsid w:val="00A03E1F"/>
    <w:rsid w:val="00A03FE0"/>
    <w:rsid w:val="00A168F3"/>
    <w:rsid w:val="00A215E7"/>
    <w:rsid w:val="00A2347C"/>
    <w:rsid w:val="00A26FDB"/>
    <w:rsid w:val="00A31E9D"/>
    <w:rsid w:val="00A34B2F"/>
    <w:rsid w:val="00A42C60"/>
    <w:rsid w:val="00A42CC7"/>
    <w:rsid w:val="00A43105"/>
    <w:rsid w:val="00A44A95"/>
    <w:rsid w:val="00A462C4"/>
    <w:rsid w:val="00A53A41"/>
    <w:rsid w:val="00A56EC7"/>
    <w:rsid w:val="00A57E42"/>
    <w:rsid w:val="00A61375"/>
    <w:rsid w:val="00A6538F"/>
    <w:rsid w:val="00A77F50"/>
    <w:rsid w:val="00A81951"/>
    <w:rsid w:val="00A9201A"/>
    <w:rsid w:val="00A944E2"/>
    <w:rsid w:val="00A95F43"/>
    <w:rsid w:val="00A973E5"/>
    <w:rsid w:val="00AA0E76"/>
    <w:rsid w:val="00AA15AF"/>
    <w:rsid w:val="00AA1A70"/>
    <w:rsid w:val="00AA2F04"/>
    <w:rsid w:val="00AA6401"/>
    <w:rsid w:val="00AA7C2C"/>
    <w:rsid w:val="00AB1283"/>
    <w:rsid w:val="00AB4FF6"/>
    <w:rsid w:val="00AB5F3A"/>
    <w:rsid w:val="00AC2060"/>
    <w:rsid w:val="00AC4394"/>
    <w:rsid w:val="00AC4ABA"/>
    <w:rsid w:val="00AC6113"/>
    <w:rsid w:val="00AD1B33"/>
    <w:rsid w:val="00AD3E10"/>
    <w:rsid w:val="00AD4EA0"/>
    <w:rsid w:val="00AE0EBC"/>
    <w:rsid w:val="00AE22BF"/>
    <w:rsid w:val="00AE2804"/>
    <w:rsid w:val="00AE53DA"/>
    <w:rsid w:val="00AE720B"/>
    <w:rsid w:val="00AE7FF1"/>
    <w:rsid w:val="00AF0734"/>
    <w:rsid w:val="00AF0F82"/>
    <w:rsid w:val="00AF179F"/>
    <w:rsid w:val="00B024E5"/>
    <w:rsid w:val="00B0521E"/>
    <w:rsid w:val="00B07B11"/>
    <w:rsid w:val="00B10291"/>
    <w:rsid w:val="00B136FE"/>
    <w:rsid w:val="00B16A7D"/>
    <w:rsid w:val="00B208C1"/>
    <w:rsid w:val="00B226DD"/>
    <w:rsid w:val="00B24740"/>
    <w:rsid w:val="00B30749"/>
    <w:rsid w:val="00B30FE9"/>
    <w:rsid w:val="00B372D1"/>
    <w:rsid w:val="00B377AA"/>
    <w:rsid w:val="00B419FE"/>
    <w:rsid w:val="00B446BB"/>
    <w:rsid w:val="00B45DF7"/>
    <w:rsid w:val="00B46435"/>
    <w:rsid w:val="00B5398C"/>
    <w:rsid w:val="00B5439C"/>
    <w:rsid w:val="00B6103B"/>
    <w:rsid w:val="00B64A02"/>
    <w:rsid w:val="00B64BB9"/>
    <w:rsid w:val="00B64C3D"/>
    <w:rsid w:val="00B72E4F"/>
    <w:rsid w:val="00B761AB"/>
    <w:rsid w:val="00B803F5"/>
    <w:rsid w:val="00B81857"/>
    <w:rsid w:val="00B81B7B"/>
    <w:rsid w:val="00B82510"/>
    <w:rsid w:val="00B84BB2"/>
    <w:rsid w:val="00B9155A"/>
    <w:rsid w:val="00B937F6"/>
    <w:rsid w:val="00B97D7F"/>
    <w:rsid w:val="00BA3024"/>
    <w:rsid w:val="00BA3E82"/>
    <w:rsid w:val="00BA4CE2"/>
    <w:rsid w:val="00BA695D"/>
    <w:rsid w:val="00BA69BB"/>
    <w:rsid w:val="00BB1005"/>
    <w:rsid w:val="00BB56FA"/>
    <w:rsid w:val="00BB787A"/>
    <w:rsid w:val="00BC20B2"/>
    <w:rsid w:val="00BC27A0"/>
    <w:rsid w:val="00BC655F"/>
    <w:rsid w:val="00BC7372"/>
    <w:rsid w:val="00BD613E"/>
    <w:rsid w:val="00BD7120"/>
    <w:rsid w:val="00BE1371"/>
    <w:rsid w:val="00BE2D57"/>
    <w:rsid w:val="00BE34E4"/>
    <w:rsid w:val="00BE4502"/>
    <w:rsid w:val="00BE4620"/>
    <w:rsid w:val="00BE4E44"/>
    <w:rsid w:val="00BE683F"/>
    <w:rsid w:val="00BE7BE7"/>
    <w:rsid w:val="00BF2BDE"/>
    <w:rsid w:val="00BF45DE"/>
    <w:rsid w:val="00BF7ABF"/>
    <w:rsid w:val="00C0257A"/>
    <w:rsid w:val="00C030D4"/>
    <w:rsid w:val="00C04517"/>
    <w:rsid w:val="00C05087"/>
    <w:rsid w:val="00C062E8"/>
    <w:rsid w:val="00C1060A"/>
    <w:rsid w:val="00C11594"/>
    <w:rsid w:val="00C14883"/>
    <w:rsid w:val="00C217DF"/>
    <w:rsid w:val="00C2286C"/>
    <w:rsid w:val="00C23A44"/>
    <w:rsid w:val="00C349AD"/>
    <w:rsid w:val="00C35501"/>
    <w:rsid w:val="00C41508"/>
    <w:rsid w:val="00C42AC0"/>
    <w:rsid w:val="00C43627"/>
    <w:rsid w:val="00C450FE"/>
    <w:rsid w:val="00C454A2"/>
    <w:rsid w:val="00C45FFE"/>
    <w:rsid w:val="00C46961"/>
    <w:rsid w:val="00C56794"/>
    <w:rsid w:val="00C5726C"/>
    <w:rsid w:val="00C617FF"/>
    <w:rsid w:val="00C7700D"/>
    <w:rsid w:val="00C772F7"/>
    <w:rsid w:val="00C82223"/>
    <w:rsid w:val="00C838AB"/>
    <w:rsid w:val="00C855F6"/>
    <w:rsid w:val="00C8750A"/>
    <w:rsid w:val="00C91BF4"/>
    <w:rsid w:val="00C91C83"/>
    <w:rsid w:val="00CA25CA"/>
    <w:rsid w:val="00CA464D"/>
    <w:rsid w:val="00CB06A7"/>
    <w:rsid w:val="00CB3BC0"/>
    <w:rsid w:val="00CB42E6"/>
    <w:rsid w:val="00CB6444"/>
    <w:rsid w:val="00CC00C7"/>
    <w:rsid w:val="00CC036E"/>
    <w:rsid w:val="00CC40AD"/>
    <w:rsid w:val="00CC7B64"/>
    <w:rsid w:val="00CD0C78"/>
    <w:rsid w:val="00CD6A5F"/>
    <w:rsid w:val="00CD6B05"/>
    <w:rsid w:val="00CF6589"/>
    <w:rsid w:val="00CF750B"/>
    <w:rsid w:val="00CF783A"/>
    <w:rsid w:val="00D00F43"/>
    <w:rsid w:val="00D032D0"/>
    <w:rsid w:val="00D06E6C"/>
    <w:rsid w:val="00D115D4"/>
    <w:rsid w:val="00D12B1F"/>
    <w:rsid w:val="00D153CB"/>
    <w:rsid w:val="00D15BC3"/>
    <w:rsid w:val="00D23F63"/>
    <w:rsid w:val="00D32755"/>
    <w:rsid w:val="00D32ADB"/>
    <w:rsid w:val="00D35CE5"/>
    <w:rsid w:val="00D57322"/>
    <w:rsid w:val="00D63EA3"/>
    <w:rsid w:val="00D73D2E"/>
    <w:rsid w:val="00D7576D"/>
    <w:rsid w:val="00D75D18"/>
    <w:rsid w:val="00D956C5"/>
    <w:rsid w:val="00D97048"/>
    <w:rsid w:val="00DA012F"/>
    <w:rsid w:val="00DA0429"/>
    <w:rsid w:val="00DA4B0D"/>
    <w:rsid w:val="00DA665F"/>
    <w:rsid w:val="00DB7459"/>
    <w:rsid w:val="00DC45C4"/>
    <w:rsid w:val="00DD17D9"/>
    <w:rsid w:val="00DD1CC4"/>
    <w:rsid w:val="00DD3BCF"/>
    <w:rsid w:val="00DD59A6"/>
    <w:rsid w:val="00DE3D40"/>
    <w:rsid w:val="00DE663B"/>
    <w:rsid w:val="00DE7B6F"/>
    <w:rsid w:val="00DF5024"/>
    <w:rsid w:val="00E02AF0"/>
    <w:rsid w:val="00E050CE"/>
    <w:rsid w:val="00E057F2"/>
    <w:rsid w:val="00E12FD5"/>
    <w:rsid w:val="00E13181"/>
    <w:rsid w:val="00E251DE"/>
    <w:rsid w:val="00E30E1C"/>
    <w:rsid w:val="00E31D6E"/>
    <w:rsid w:val="00E33353"/>
    <w:rsid w:val="00E33AE7"/>
    <w:rsid w:val="00E3415F"/>
    <w:rsid w:val="00E36BFA"/>
    <w:rsid w:val="00E504F7"/>
    <w:rsid w:val="00E51840"/>
    <w:rsid w:val="00E542F5"/>
    <w:rsid w:val="00E5594A"/>
    <w:rsid w:val="00E62E8D"/>
    <w:rsid w:val="00E6793D"/>
    <w:rsid w:val="00E706CD"/>
    <w:rsid w:val="00E76304"/>
    <w:rsid w:val="00E7752E"/>
    <w:rsid w:val="00E83697"/>
    <w:rsid w:val="00E84B0A"/>
    <w:rsid w:val="00E93508"/>
    <w:rsid w:val="00E96652"/>
    <w:rsid w:val="00EA3DBC"/>
    <w:rsid w:val="00EA44D9"/>
    <w:rsid w:val="00EA5AD2"/>
    <w:rsid w:val="00EA691E"/>
    <w:rsid w:val="00EA7012"/>
    <w:rsid w:val="00EC15B6"/>
    <w:rsid w:val="00EC4E68"/>
    <w:rsid w:val="00EE0C50"/>
    <w:rsid w:val="00EE56BF"/>
    <w:rsid w:val="00EE6AD4"/>
    <w:rsid w:val="00EE6B1E"/>
    <w:rsid w:val="00EF4375"/>
    <w:rsid w:val="00EF7AA2"/>
    <w:rsid w:val="00F04B48"/>
    <w:rsid w:val="00F11066"/>
    <w:rsid w:val="00F116FC"/>
    <w:rsid w:val="00F12F14"/>
    <w:rsid w:val="00F20A84"/>
    <w:rsid w:val="00F214D2"/>
    <w:rsid w:val="00F217BD"/>
    <w:rsid w:val="00F2445B"/>
    <w:rsid w:val="00F26AA7"/>
    <w:rsid w:val="00F370B7"/>
    <w:rsid w:val="00F37EDE"/>
    <w:rsid w:val="00F4151F"/>
    <w:rsid w:val="00F42EB4"/>
    <w:rsid w:val="00F473A9"/>
    <w:rsid w:val="00F528DC"/>
    <w:rsid w:val="00F60D99"/>
    <w:rsid w:val="00F614B0"/>
    <w:rsid w:val="00F620E8"/>
    <w:rsid w:val="00F82C9D"/>
    <w:rsid w:val="00F8343D"/>
    <w:rsid w:val="00F83E72"/>
    <w:rsid w:val="00F86EDC"/>
    <w:rsid w:val="00F94D3D"/>
    <w:rsid w:val="00F95039"/>
    <w:rsid w:val="00FA5161"/>
    <w:rsid w:val="00FA53E0"/>
    <w:rsid w:val="00FB1916"/>
    <w:rsid w:val="00FB29F1"/>
    <w:rsid w:val="00FB7E1C"/>
    <w:rsid w:val="00FD2C31"/>
    <w:rsid w:val="00FD4D48"/>
    <w:rsid w:val="00FF475A"/>
    <w:rsid w:val="00FF6598"/>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link w:val="Style7"/>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 w:type="paragraph" w:styleId="Bezriadkovania">
    <w:name w:val="No Spacing"/>
    <w:uiPriority w:val="1"/>
    <w:qFormat/>
    <w:rsid w:val="005C76C3"/>
    <w:pPr>
      <w:widowControl w:val="0"/>
      <w:spacing w:after="0" w:line="240" w:lineRule="auto"/>
    </w:pPr>
    <w:rPr>
      <w:rFonts w:ascii="Times New Roman" w:eastAsia="Times New Roman" w:hAnsi="Times New Roman" w:cs="Times New Roman"/>
      <w:color w:val="000000"/>
      <w:sz w:val="24"/>
      <w:szCs w:val="24"/>
    </w:rPr>
  </w:style>
  <w:style w:type="paragraph" w:customStyle="1" w:styleId="Style7">
    <w:name w:val="Style 7"/>
    <w:basedOn w:val="Normlny"/>
    <w:link w:val="CharStyle8"/>
    <w:uiPriority w:val="99"/>
    <w:rsid w:val="005C76C3"/>
    <w:pPr>
      <w:widowControl w:val="0"/>
      <w:shd w:val="clear" w:color="auto" w:fill="FFFFFF"/>
      <w:spacing w:after="260" w:line="365" w:lineRule="exact"/>
      <w:ind w:left="0" w:right="0" w:hanging="1620"/>
      <w:jc w:val="left"/>
      <w:outlineLvl w:val="1"/>
    </w:pPr>
    <w:rPr>
      <w:rFonts w:asciiTheme="minorHAnsi" w:eastAsiaTheme="minorEastAsia" w:hAnsiTheme="minorHAnsi" w:cstheme="minorBidi"/>
      <w:color w:val="auto"/>
      <w:sz w:val="21"/>
      <w:szCs w:val="21"/>
    </w:rPr>
  </w:style>
  <w:style w:type="character" w:customStyle="1" w:styleId="CharStyle5">
    <w:name w:val="Char Style 5"/>
    <w:link w:val="Style4"/>
    <w:uiPriority w:val="99"/>
    <w:rsid w:val="000E4023"/>
    <w:rPr>
      <w:rFonts w:ascii="Arial" w:hAnsi="Arial" w:cs="Arial"/>
      <w:b/>
      <w:bCs/>
      <w:sz w:val="21"/>
      <w:szCs w:val="21"/>
      <w:shd w:val="clear" w:color="auto" w:fill="FFFFFF"/>
    </w:rPr>
  </w:style>
  <w:style w:type="paragraph" w:customStyle="1" w:styleId="Style4">
    <w:name w:val="Style 4"/>
    <w:basedOn w:val="Normlny"/>
    <w:link w:val="CharStyle5"/>
    <w:uiPriority w:val="99"/>
    <w:rsid w:val="000E4023"/>
    <w:pPr>
      <w:widowControl w:val="0"/>
      <w:shd w:val="clear" w:color="auto" w:fill="FFFFFF"/>
      <w:spacing w:before="380" w:after="0" w:line="288" w:lineRule="exact"/>
      <w:ind w:left="0" w:right="0" w:firstLine="0"/>
      <w:jc w:val="left"/>
    </w:pPr>
    <w:rPr>
      <w:rFonts w:ascii="Arial" w:eastAsiaTheme="minorEastAsia" w:hAnsi="Arial" w:cs="Arial"/>
      <w:b/>
      <w:bCs/>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71527779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9A4CE-0197-4E7C-8C65-E954440D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3594</Words>
  <Characters>20486</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Katarina Jombikova</cp:lastModifiedBy>
  <cp:revision>4</cp:revision>
  <cp:lastPrinted>2019-03-27T08:50:00Z</cp:lastPrinted>
  <dcterms:created xsi:type="dcterms:W3CDTF">2021-05-26T15:08:00Z</dcterms:created>
  <dcterms:modified xsi:type="dcterms:W3CDTF">2021-05-27T04:07:00Z</dcterms:modified>
</cp:coreProperties>
</file>