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5C78" w14:textId="77777777" w:rsidR="000679CF" w:rsidRDefault="000679CF" w:rsidP="00300D71">
      <w:pPr>
        <w:tabs>
          <w:tab w:val="left" w:pos="1230"/>
          <w:tab w:val="center" w:pos="4535"/>
        </w:tabs>
        <w:spacing w:line="288" w:lineRule="auto"/>
        <w:jc w:val="center"/>
        <w:rPr>
          <w:rFonts w:ascii="Calibri" w:hAnsi="Calibri" w:cs="Calibri"/>
          <w:b/>
          <w:bCs/>
          <w:sz w:val="20"/>
          <w:szCs w:val="20"/>
        </w:rPr>
      </w:pPr>
    </w:p>
    <w:p w14:paraId="52A8875A" w14:textId="6BFD231C"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reverzným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27AEB0C8"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020E4B" w:rsidRPr="00E401FC">
        <w:rPr>
          <w:rFonts w:ascii="Calibri" w:hAnsi="Calibri" w:cs="Calibri"/>
          <w:b/>
          <w:bCs/>
          <w:sz w:val="20"/>
          <w:szCs w:val="20"/>
        </w:rPr>
        <w:t>dodanie tovaru</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300D71">
      <w:pPr>
        <w:pStyle w:val="Hlavika"/>
        <w:spacing w:line="288" w:lineRule="auto"/>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5F653F6E" w14:textId="42484E79" w:rsidR="00D66413" w:rsidRPr="00E401FC" w:rsidRDefault="00D66413"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77777777" w:rsidR="00513D8E" w:rsidRPr="00E401FC" w:rsidRDefault="00513D8E"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0379BC71"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714992" w:rsidRPr="00714992">
        <w:rPr>
          <w:rFonts w:asciiTheme="minorHAnsi" w:hAnsiTheme="minorHAnsi"/>
          <w:b/>
          <w:sz w:val="28"/>
          <w:szCs w:val="28"/>
        </w:rPr>
        <w:t>Dodanie nových podvozkov kategórie N3G v prevedení 4 x 4.2 v celkovom počte 18 ks s príslušnými nadstavbami</w:t>
      </w:r>
      <w:r w:rsidR="00714992" w:rsidRPr="00714992">
        <w:rPr>
          <w:rFonts w:ascii="Calibri" w:hAnsi="Calibri"/>
          <w:b/>
          <w:sz w:val="28"/>
          <w:szCs w:val="28"/>
        </w:rPr>
        <w:t xml:space="preserve"> </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5414B6D4"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w:t>
      </w:r>
    </w:p>
    <w:p w14:paraId="39B6B776" w14:textId="77777777" w:rsidR="00E30C9B" w:rsidRPr="00E401FC" w:rsidRDefault="00E30C9B" w:rsidP="00300D71">
      <w:pPr>
        <w:pStyle w:val="Bezriadkovania"/>
        <w:spacing w:line="288" w:lineRule="auto"/>
        <w:ind w:left="5672"/>
        <w:rPr>
          <w:rStyle w:val="CharStyle8"/>
          <w:rFonts w:ascii="Calibri" w:hAnsi="Calibri" w:cs="Calibri"/>
          <w:b/>
          <w:bCs/>
          <w:sz w:val="20"/>
          <w:szCs w:val="20"/>
        </w:rPr>
      </w:pPr>
      <w:r w:rsidRPr="00E401FC">
        <w:rPr>
          <w:rStyle w:val="CharStyle8"/>
          <w:rFonts w:ascii="Calibri" w:hAnsi="Calibri" w:cs="Calibri"/>
          <w:sz w:val="20"/>
          <w:szCs w:val="20"/>
        </w:rPr>
        <w:t xml:space="preserve">                  Mgr. Ján Havran</w:t>
      </w:r>
    </w:p>
    <w:p w14:paraId="31A8F88B"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predseda predstavenstva</w:t>
      </w:r>
    </w:p>
    <w:p w14:paraId="3A53BBB2" w14:textId="77777777" w:rsidR="00E30C9B" w:rsidRPr="00E401FC" w:rsidRDefault="00E30C9B" w:rsidP="00300D71">
      <w:pPr>
        <w:spacing w:line="288" w:lineRule="auto"/>
        <w:ind w:left="4254" w:firstLine="709"/>
        <w:jc w:val="both"/>
        <w:rPr>
          <w:rFonts w:asciiTheme="minorHAnsi" w:hAnsiTheme="minorHAnsi"/>
        </w:rPr>
      </w:pPr>
      <w:r w:rsidRPr="00E401FC">
        <w:rPr>
          <w:rStyle w:val="CharStyle8"/>
          <w:rFonts w:ascii="Calibri" w:hAnsi="Calibri" w:cs="Calibri"/>
          <w:sz w:val="20"/>
          <w:szCs w:val="20"/>
        </w:rPr>
        <w:t xml:space="preserve">      Banskobystrickej regionálnej správy ciest, a.s.</w:t>
      </w:r>
    </w:p>
    <w:p w14:paraId="39547547" w14:textId="77777777" w:rsidR="00E30C9B" w:rsidRPr="00E401FC" w:rsidRDefault="00E30C9B" w:rsidP="00300D71">
      <w:pPr>
        <w:spacing w:line="288" w:lineRule="auto"/>
        <w:jc w:val="both"/>
        <w:rPr>
          <w:rFonts w:asciiTheme="minorHAnsi" w:hAnsiTheme="minorHAnsi" w:cs="Calibri"/>
          <w:sz w:val="20"/>
          <w:szCs w:val="20"/>
        </w:rPr>
      </w:pPr>
    </w:p>
    <w:p w14:paraId="782407EC" w14:textId="77777777" w:rsidR="00E30C9B" w:rsidRPr="00E401FC" w:rsidRDefault="00E30C9B" w:rsidP="00300D71">
      <w:pPr>
        <w:spacing w:line="288" w:lineRule="auto"/>
        <w:jc w:val="both"/>
        <w:rPr>
          <w:rFonts w:asciiTheme="minorHAnsi" w:hAnsiTheme="minorHAnsi" w:cs="Calibri"/>
          <w:sz w:val="20"/>
          <w:szCs w:val="20"/>
        </w:rPr>
      </w:pPr>
    </w:p>
    <w:p w14:paraId="1950CE7D" w14:textId="77777777" w:rsidR="00E30C9B" w:rsidRPr="00E401FC" w:rsidRDefault="00E30C9B" w:rsidP="00300D71">
      <w:pPr>
        <w:spacing w:line="288" w:lineRule="auto"/>
        <w:jc w:val="both"/>
        <w:rPr>
          <w:rFonts w:asciiTheme="minorHAnsi" w:hAnsiTheme="minorHAnsi" w:cs="Calibri"/>
          <w:sz w:val="20"/>
          <w:szCs w:val="20"/>
        </w:rPr>
      </w:pPr>
    </w:p>
    <w:p w14:paraId="316B5A05" w14:textId="77777777" w:rsidR="0050736B" w:rsidRPr="00E401FC" w:rsidRDefault="0050736B" w:rsidP="00300D71">
      <w:pPr>
        <w:spacing w:line="288" w:lineRule="auto"/>
        <w:jc w:val="both"/>
        <w:rPr>
          <w:rFonts w:ascii="Calibri" w:hAnsi="Calibri" w:cs="Calibri"/>
          <w:sz w:val="20"/>
        </w:rPr>
      </w:pPr>
    </w:p>
    <w:p w14:paraId="5AEA9204" w14:textId="77777777" w:rsidR="0050736B" w:rsidRDefault="0050736B" w:rsidP="00300D71">
      <w:pPr>
        <w:spacing w:line="288" w:lineRule="auto"/>
        <w:jc w:val="both"/>
        <w:rPr>
          <w:rFonts w:ascii="Calibri" w:hAnsi="Calibri" w:cs="Calibri"/>
          <w:sz w:val="20"/>
        </w:rPr>
      </w:pPr>
    </w:p>
    <w:p w14:paraId="238B042F" w14:textId="77777777" w:rsidR="00037259" w:rsidRPr="00E401FC" w:rsidRDefault="00037259" w:rsidP="00300D71">
      <w:pPr>
        <w:spacing w:line="288" w:lineRule="auto"/>
        <w:jc w:val="both"/>
        <w:rPr>
          <w:rFonts w:ascii="Calibri" w:hAnsi="Calibri" w:cs="Calibri"/>
          <w:sz w:val="20"/>
        </w:rPr>
      </w:pPr>
    </w:p>
    <w:p w14:paraId="70C78B73" w14:textId="77777777" w:rsidR="005942FA" w:rsidRDefault="005942FA" w:rsidP="00F12BC3">
      <w:pPr>
        <w:spacing w:line="288" w:lineRule="auto"/>
        <w:rPr>
          <w:rFonts w:ascii="Calibri" w:hAnsi="Calibri" w:cs="Calibri"/>
          <w:sz w:val="20"/>
        </w:rPr>
      </w:pPr>
    </w:p>
    <w:p w14:paraId="309003CF" w14:textId="77777777" w:rsidR="00DE63D0" w:rsidRDefault="00DE63D0" w:rsidP="00F12BC3">
      <w:pPr>
        <w:spacing w:line="288" w:lineRule="auto"/>
        <w:rPr>
          <w:rFonts w:ascii="Calibri" w:hAnsi="Calibri" w:cs="Calibri"/>
          <w:sz w:val="20"/>
        </w:rPr>
      </w:pPr>
    </w:p>
    <w:p w14:paraId="1FEEE568" w14:textId="77777777" w:rsidR="00DE63D0" w:rsidRDefault="00DE63D0" w:rsidP="00F12BC3">
      <w:pPr>
        <w:spacing w:line="288" w:lineRule="auto"/>
        <w:rPr>
          <w:rFonts w:ascii="Calibri" w:hAnsi="Calibri" w:cs="Calibri"/>
          <w:sz w:val="20"/>
        </w:rPr>
      </w:pPr>
    </w:p>
    <w:p w14:paraId="2AE38C04" w14:textId="77777777" w:rsidR="00DE63D0" w:rsidRPr="00E401FC" w:rsidRDefault="00DE63D0" w:rsidP="00F12BC3">
      <w:pPr>
        <w:spacing w:line="288" w:lineRule="auto"/>
        <w:rPr>
          <w:rFonts w:ascii="Calibri" w:hAnsi="Calibri" w:cs="Calibri"/>
          <w:sz w:val="20"/>
        </w:rPr>
      </w:pPr>
    </w:p>
    <w:p w14:paraId="3E25D451" w14:textId="5315A879"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656298">
        <w:rPr>
          <w:rFonts w:ascii="Calibri" w:hAnsi="Calibri" w:cs="Calibri"/>
          <w:sz w:val="20"/>
        </w:rPr>
        <w:t>jún</w:t>
      </w:r>
      <w:r w:rsidR="00C24E13" w:rsidRPr="00E401FC">
        <w:rPr>
          <w:rFonts w:ascii="Calibri" w:hAnsi="Calibri" w:cs="Calibri"/>
          <w:sz w:val="20"/>
        </w:rPr>
        <w:t xml:space="preserve"> </w:t>
      </w:r>
      <w:r w:rsidR="00EC7BA1" w:rsidRPr="00E401FC">
        <w:rPr>
          <w:rFonts w:ascii="Calibri" w:hAnsi="Calibri" w:cs="Calibri"/>
          <w:sz w:val="20"/>
        </w:rPr>
        <w:t>2021</w:t>
      </w:r>
    </w:p>
    <w:p w14:paraId="766DE0FA" w14:textId="3A0DDC12" w:rsidR="00513D8E" w:rsidRPr="00E401FC" w:rsidRDefault="00513D8E" w:rsidP="00300D71">
      <w:pPr>
        <w:tabs>
          <w:tab w:val="left" w:pos="870"/>
          <w:tab w:val="left" w:pos="2166"/>
        </w:tabs>
        <w:spacing w:line="288" w:lineRule="auto"/>
        <w:jc w:val="center"/>
        <w:rPr>
          <w:rFonts w:ascii="Calibri" w:hAnsi="Calibri" w:cs="Calibri"/>
          <w:b/>
          <w:bCs/>
          <w:iCs/>
        </w:rPr>
      </w:pPr>
      <w:r w:rsidRPr="00E401FC">
        <w:rPr>
          <w:rFonts w:ascii="Calibri" w:hAnsi="Calibri" w:cs="Calibri"/>
          <w:b/>
          <w:bCs/>
          <w:iCs/>
        </w:rPr>
        <w:lastRenderedPageBreak/>
        <w:t>OBSAH  SÚŤAŽNÝCH  PODKLADOV</w:t>
      </w:r>
    </w:p>
    <w:p w14:paraId="333ED3D5" w14:textId="77777777" w:rsidR="00BB0946" w:rsidRPr="00E401FC" w:rsidRDefault="00BB0946" w:rsidP="00300D71">
      <w:pPr>
        <w:spacing w:line="288"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300D71">
      <w:pPr>
        <w:spacing w:line="288"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3. VARIANTNÉ RIEŠENIE</w:t>
      </w:r>
    </w:p>
    <w:p w14:paraId="0704D8B7" w14:textId="60F276D0"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 xml:space="preserve">4. MIESTO, TERMÍN DODANIA A SPÔSOB PLNENIA </w:t>
      </w:r>
      <w:r w:rsidR="005D73F6" w:rsidRPr="00E401FC">
        <w:rPr>
          <w:rFonts w:ascii="Calibri" w:hAnsi="Calibri"/>
          <w:bCs/>
          <w:sz w:val="20"/>
          <w:szCs w:val="20"/>
        </w:rPr>
        <w:t xml:space="preserve">A OBHLIADKA </w:t>
      </w:r>
      <w:r w:rsidRPr="00E401FC">
        <w:rPr>
          <w:rFonts w:ascii="Calibri" w:hAnsi="Calibri"/>
          <w:bCs/>
          <w:sz w:val="20"/>
          <w:szCs w:val="20"/>
        </w:rPr>
        <w:t>PREDMETU ZÁKAZKY</w:t>
      </w:r>
    </w:p>
    <w:p w14:paraId="5FFAA6A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F771C8">
      <w:pPr>
        <w:spacing w:line="288"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300D71">
      <w:pPr>
        <w:pStyle w:val="tl1"/>
        <w:spacing w:line="288"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300D71">
      <w:pPr>
        <w:pStyle w:val="tl1"/>
        <w:spacing w:line="288"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037259">
      <w:pPr>
        <w:pStyle w:val="Zkladntext"/>
        <w:spacing w:line="288"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037259">
      <w:pPr>
        <w:pStyle w:val="Zkladntext"/>
        <w:spacing w:line="288" w:lineRule="auto"/>
        <w:ind w:left="284"/>
        <w:rPr>
          <w:rFonts w:ascii="Calibri" w:hAnsi="Calibri"/>
          <w:b w:val="0"/>
          <w:iCs/>
          <w:sz w:val="20"/>
          <w:lang w:val="sk-SK" w:eastAsia="cs-CZ"/>
        </w:rPr>
      </w:pPr>
    </w:p>
    <w:p w14:paraId="2ABA41D9" w14:textId="77777777"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B. OPIS PREDMETU ZÁKAZKY</w:t>
      </w:r>
    </w:p>
    <w:p w14:paraId="467CECC3" w14:textId="29CE43A9"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1. </w:t>
      </w:r>
      <w:r w:rsidR="00BB18A1" w:rsidRPr="00E401FC">
        <w:rPr>
          <w:rFonts w:ascii="Calibri" w:hAnsi="Calibri"/>
          <w:b w:val="0"/>
          <w:sz w:val="20"/>
          <w:lang w:val="sk-SK"/>
        </w:rPr>
        <w:t xml:space="preserve"> </w:t>
      </w:r>
      <w:r w:rsidRPr="00E401FC">
        <w:rPr>
          <w:rFonts w:ascii="Calibri" w:hAnsi="Calibri"/>
          <w:b w:val="0"/>
          <w:sz w:val="20"/>
          <w:lang w:val="sk-SK"/>
        </w:rPr>
        <w:t xml:space="preserve">ZÁKLADNÉ ÚDAJE CHARAKTERIZUJÚCE </w:t>
      </w:r>
      <w:r w:rsidR="006E48FF" w:rsidRPr="00E401FC">
        <w:rPr>
          <w:rFonts w:ascii="Calibri" w:hAnsi="Calibri"/>
          <w:b w:val="0"/>
          <w:sz w:val="20"/>
          <w:lang w:val="sk-SK"/>
        </w:rPr>
        <w:t>PREDMET ZÁKAZKY</w:t>
      </w:r>
    </w:p>
    <w:p w14:paraId="4193C0E4" w14:textId="69067685"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2. </w:t>
      </w:r>
      <w:r w:rsidR="00BB18A1" w:rsidRPr="00E401FC">
        <w:rPr>
          <w:rFonts w:ascii="Calibri" w:hAnsi="Calibri"/>
          <w:b w:val="0"/>
          <w:sz w:val="20"/>
          <w:lang w:val="sk-SK"/>
        </w:rPr>
        <w:t xml:space="preserve"> </w:t>
      </w:r>
      <w:r w:rsidRPr="00E401FC">
        <w:rPr>
          <w:rFonts w:ascii="Calibri" w:hAnsi="Calibri"/>
          <w:b w:val="0"/>
          <w:sz w:val="20"/>
          <w:lang w:val="sk-SK"/>
        </w:rPr>
        <w:t xml:space="preserve">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49AE2D9C" w14:textId="37FDBB23" w:rsidR="00BB0946" w:rsidRDefault="00BB18A1" w:rsidP="00037259">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DOKLADY A DOKUMENTY POŽADOVANÉ NA PREUKÁZANIE SPLNENIA POŽIADAVIEK VEREJNÉHO OBSTARÁVATEĽA NA PREDMET ZÁKAZKY</w:t>
      </w:r>
    </w:p>
    <w:p w14:paraId="1A8D7461" w14:textId="77777777" w:rsidR="000679CF" w:rsidRPr="00037259" w:rsidRDefault="000679CF" w:rsidP="00037259">
      <w:pPr>
        <w:pStyle w:val="Zkladntext"/>
        <w:spacing w:line="288" w:lineRule="auto"/>
        <w:ind w:left="284"/>
        <w:rPr>
          <w:rFonts w:ascii="Calibri" w:hAnsi="Calibri"/>
          <w:b w:val="0"/>
          <w:sz w:val="20"/>
          <w:lang w:val="sk-SK"/>
        </w:rPr>
      </w:pPr>
    </w:p>
    <w:p w14:paraId="5B4D40DB" w14:textId="7184542F"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300D71">
      <w:pPr>
        <w:pStyle w:val="Zkladntext"/>
        <w:spacing w:line="288" w:lineRule="auto"/>
        <w:rPr>
          <w:rFonts w:ascii="Calibri" w:hAnsi="Calibri"/>
          <w:sz w:val="20"/>
          <w:lang w:val="sk-SK"/>
        </w:rPr>
      </w:pPr>
    </w:p>
    <w:p w14:paraId="3CAB7AD1" w14:textId="7C9E78B8"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300D71">
      <w:pPr>
        <w:pStyle w:val="Zkladntext"/>
        <w:spacing w:line="288" w:lineRule="auto"/>
        <w:rPr>
          <w:rFonts w:ascii="Calibri" w:hAnsi="Calibri"/>
          <w:sz w:val="20"/>
          <w:lang w:val="sk-SK"/>
        </w:rPr>
      </w:pPr>
    </w:p>
    <w:p w14:paraId="4C1B650E" w14:textId="668A2F8A"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300D71">
      <w:pPr>
        <w:pStyle w:val="Zkladntext"/>
        <w:spacing w:line="288" w:lineRule="auto"/>
        <w:rPr>
          <w:rFonts w:ascii="Calibri" w:hAnsi="Calibri"/>
          <w:sz w:val="20"/>
          <w:lang w:val="sk-SK"/>
        </w:rPr>
      </w:pPr>
    </w:p>
    <w:p w14:paraId="52009829" w14:textId="77777777"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41645ADF" w14:textId="77777777" w:rsidR="00381D8E" w:rsidRDefault="00381D8E" w:rsidP="00300D71">
      <w:pPr>
        <w:pStyle w:val="Zkladntext"/>
        <w:spacing w:line="288" w:lineRule="auto"/>
        <w:rPr>
          <w:rFonts w:ascii="Calibri" w:hAnsi="Calibri"/>
          <w:sz w:val="20"/>
          <w:lang w:val="sk-SK"/>
        </w:rPr>
      </w:pPr>
    </w:p>
    <w:p w14:paraId="2D5E713D" w14:textId="3AB809FF"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PRÍLOHY</w:t>
      </w:r>
    </w:p>
    <w:p w14:paraId="1B2AFDF7" w14:textId="5F03536A" w:rsidR="00BB0946" w:rsidRDefault="00BB0946" w:rsidP="00300D71">
      <w:pPr>
        <w:pStyle w:val="Zkladntext"/>
        <w:spacing w:line="288" w:lineRule="auto"/>
        <w:rPr>
          <w:rFonts w:ascii="Calibri" w:hAnsi="Calibri"/>
          <w:b w:val="0"/>
          <w:sz w:val="20"/>
          <w:lang w:val="sk-SK"/>
        </w:rPr>
      </w:pPr>
      <w:r w:rsidRPr="00E401FC">
        <w:rPr>
          <w:rFonts w:ascii="Calibri" w:hAnsi="Calibri"/>
          <w:b w:val="0"/>
          <w:sz w:val="20"/>
          <w:lang w:val="sk-SK"/>
        </w:rPr>
        <w:t>Príloha č. 1</w:t>
      </w:r>
      <w:r w:rsidR="00DF0D3B">
        <w:rPr>
          <w:rFonts w:ascii="Calibri" w:hAnsi="Calibri"/>
          <w:b w:val="0"/>
          <w:sz w:val="20"/>
          <w:lang w:val="sk-SK"/>
        </w:rPr>
        <w:t>a</w:t>
      </w:r>
      <w:r w:rsidR="00F949AB" w:rsidRPr="00E401FC">
        <w:rPr>
          <w:rFonts w:ascii="Calibri" w:hAnsi="Calibri"/>
          <w:b w:val="0"/>
          <w:sz w:val="20"/>
          <w:lang w:val="sk-SK"/>
        </w:rPr>
        <w:t xml:space="preserve"> súťažných podkladov</w:t>
      </w:r>
      <w:r w:rsidR="00B67E42" w:rsidRPr="00E401FC">
        <w:rPr>
          <w:rFonts w:ascii="Calibri" w:hAnsi="Calibri"/>
          <w:b w:val="0"/>
          <w:sz w:val="20"/>
          <w:lang w:val="sk-SK"/>
        </w:rPr>
        <w:t xml:space="preserve"> </w:t>
      </w:r>
      <w:r w:rsidR="008E0790" w:rsidRPr="00E401FC">
        <w:rPr>
          <w:rFonts w:ascii="Calibri" w:hAnsi="Calibri"/>
          <w:b w:val="0"/>
          <w:sz w:val="20"/>
          <w:lang w:val="sk-SK"/>
        </w:rPr>
        <w:t>–</w:t>
      </w:r>
      <w:r w:rsidR="00B67E42" w:rsidRPr="00E401FC">
        <w:rPr>
          <w:rFonts w:ascii="Calibri" w:hAnsi="Calibri"/>
          <w:b w:val="0"/>
          <w:sz w:val="20"/>
          <w:lang w:val="sk-SK"/>
        </w:rPr>
        <w:t xml:space="preserve"> </w:t>
      </w:r>
      <w:r w:rsidR="00CF124C" w:rsidRPr="00E401FC">
        <w:rPr>
          <w:rFonts w:ascii="Calibri" w:hAnsi="Calibri"/>
          <w:b w:val="0"/>
          <w:sz w:val="20"/>
          <w:lang w:val="sk-SK"/>
        </w:rPr>
        <w:t>Návrh na plnenie kritéria</w:t>
      </w:r>
    </w:p>
    <w:p w14:paraId="4A52BFD7" w14:textId="1A3F2EA5" w:rsidR="00DF0D3B" w:rsidRPr="00E401FC" w:rsidRDefault="00DF0D3B" w:rsidP="00300D71">
      <w:pPr>
        <w:pStyle w:val="Zkladntext"/>
        <w:spacing w:line="288" w:lineRule="auto"/>
        <w:rPr>
          <w:rFonts w:ascii="Calibri" w:hAnsi="Calibri"/>
          <w:b w:val="0"/>
          <w:sz w:val="20"/>
          <w:lang w:val="sk-SK"/>
        </w:rPr>
      </w:pPr>
      <w:r w:rsidRPr="00E401FC">
        <w:rPr>
          <w:rFonts w:ascii="Calibri" w:hAnsi="Calibri"/>
          <w:b w:val="0"/>
          <w:sz w:val="20"/>
          <w:lang w:val="sk-SK"/>
        </w:rPr>
        <w:t>Príloha č. 1</w:t>
      </w:r>
      <w:r>
        <w:rPr>
          <w:rFonts w:ascii="Calibri" w:hAnsi="Calibri"/>
          <w:b w:val="0"/>
          <w:sz w:val="20"/>
          <w:lang w:val="sk-SK"/>
        </w:rPr>
        <w:t>b</w:t>
      </w:r>
      <w:r w:rsidRPr="00E401FC">
        <w:rPr>
          <w:rFonts w:ascii="Calibri" w:hAnsi="Calibri"/>
          <w:b w:val="0"/>
          <w:sz w:val="20"/>
          <w:lang w:val="sk-SK"/>
        </w:rPr>
        <w:t xml:space="preserve"> súťažných podkladov – Návrh na plnenie kritéria</w:t>
      </w:r>
      <w:r w:rsidR="00381D8E">
        <w:rPr>
          <w:rFonts w:ascii="Calibri" w:hAnsi="Calibri"/>
          <w:b w:val="0"/>
          <w:sz w:val="20"/>
          <w:lang w:val="sk-SK"/>
        </w:rPr>
        <w:t xml:space="preserve"> (variantné riešenie)</w:t>
      </w:r>
    </w:p>
    <w:p w14:paraId="419F949E" w14:textId="798F6C0B" w:rsidR="008E0ED4" w:rsidRDefault="00F949AB" w:rsidP="00300D71">
      <w:pPr>
        <w:pStyle w:val="Zkladntext"/>
        <w:spacing w:line="288" w:lineRule="auto"/>
        <w:rPr>
          <w:rFonts w:ascii="Calibri" w:hAnsi="Calibri"/>
          <w:b w:val="0"/>
          <w:sz w:val="20"/>
          <w:lang w:val="sk-SK"/>
        </w:rPr>
      </w:pPr>
      <w:r w:rsidRPr="00E401FC">
        <w:rPr>
          <w:rFonts w:ascii="Calibri" w:hAnsi="Calibri"/>
          <w:b w:val="0"/>
          <w:sz w:val="20"/>
          <w:lang w:val="sk-SK"/>
        </w:rPr>
        <w:t>Príloha č. 2</w:t>
      </w:r>
      <w:r w:rsidR="00B67E42" w:rsidRPr="00E401FC">
        <w:rPr>
          <w:rFonts w:ascii="Calibri" w:hAnsi="Calibri"/>
          <w:b w:val="0"/>
          <w:sz w:val="20"/>
          <w:lang w:val="sk-SK"/>
        </w:rPr>
        <w:t xml:space="preserve"> </w:t>
      </w:r>
      <w:r w:rsidR="008E0ED4" w:rsidRPr="00E401FC">
        <w:rPr>
          <w:rFonts w:ascii="Calibri" w:hAnsi="Calibri"/>
          <w:b w:val="0"/>
          <w:sz w:val="20"/>
          <w:lang w:val="sk-SK"/>
        </w:rPr>
        <w:t>súťažnýc</w:t>
      </w:r>
      <w:r w:rsidR="00390614" w:rsidRPr="00E401FC">
        <w:rPr>
          <w:rFonts w:ascii="Calibri" w:hAnsi="Calibri"/>
          <w:b w:val="0"/>
          <w:sz w:val="20"/>
          <w:lang w:val="sk-SK"/>
        </w:rPr>
        <w:t xml:space="preserve">h podkladov – </w:t>
      </w:r>
      <w:r w:rsidR="00857BF8">
        <w:rPr>
          <w:rFonts w:ascii="Calibri" w:hAnsi="Calibri"/>
          <w:b w:val="0"/>
          <w:sz w:val="20"/>
          <w:lang w:val="sk-SK"/>
        </w:rPr>
        <w:t>Návrh k</w:t>
      </w:r>
      <w:r w:rsidR="000F70EC">
        <w:rPr>
          <w:rFonts w:ascii="Calibri" w:hAnsi="Calibri"/>
          <w:b w:val="0"/>
          <w:sz w:val="20"/>
          <w:lang w:val="sk-SK"/>
        </w:rPr>
        <w:t>úpn</w:t>
      </w:r>
      <w:r w:rsidR="00857BF8">
        <w:rPr>
          <w:rFonts w:ascii="Calibri" w:hAnsi="Calibri"/>
          <w:b w:val="0"/>
          <w:sz w:val="20"/>
          <w:lang w:val="sk-SK"/>
        </w:rPr>
        <w:t>ej</w:t>
      </w:r>
      <w:r w:rsidR="000F70EC">
        <w:rPr>
          <w:rFonts w:ascii="Calibri" w:hAnsi="Calibri"/>
          <w:b w:val="0"/>
          <w:sz w:val="20"/>
          <w:lang w:val="sk-SK"/>
        </w:rPr>
        <w:t xml:space="preserve"> zmluv</w:t>
      </w:r>
      <w:r w:rsidR="00857BF8">
        <w:rPr>
          <w:rFonts w:ascii="Calibri" w:hAnsi="Calibri"/>
          <w:b w:val="0"/>
          <w:sz w:val="20"/>
          <w:lang w:val="sk-SK"/>
        </w:rPr>
        <w:t>y</w:t>
      </w:r>
    </w:p>
    <w:p w14:paraId="1957FD1F" w14:textId="4DD679C6" w:rsidR="000F70EC" w:rsidRDefault="000F70EC" w:rsidP="00300D71">
      <w:pPr>
        <w:pStyle w:val="Zkladntext"/>
        <w:spacing w:line="288" w:lineRule="auto"/>
        <w:rPr>
          <w:rFonts w:ascii="Calibri" w:hAnsi="Calibri"/>
          <w:b w:val="0"/>
          <w:sz w:val="20"/>
          <w:lang w:val="sk-SK"/>
        </w:rPr>
      </w:pPr>
      <w:r>
        <w:rPr>
          <w:rFonts w:ascii="Calibri" w:hAnsi="Calibri"/>
          <w:b w:val="0"/>
          <w:sz w:val="20"/>
          <w:lang w:val="sk-SK"/>
        </w:rPr>
        <w:t>Príloha č. 3</w:t>
      </w:r>
      <w:r w:rsidR="00381D8E">
        <w:rPr>
          <w:rFonts w:ascii="Calibri" w:hAnsi="Calibri"/>
          <w:b w:val="0"/>
          <w:sz w:val="20"/>
          <w:lang w:val="sk-SK"/>
        </w:rPr>
        <w:t>a</w:t>
      </w:r>
      <w:r>
        <w:rPr>
          <w:rFonts w:ascii="Calibri" w:hAnsi="Calibri"/>
          <w:b w:val="0"/>
          <w:sz w:val="20"/>
          <w:lang w:val="sk-SK"/>
        </w:rPr>
        <w:t xml:space="preserve"> súťažných podkladov – Opis predmetu zákazky</w:t>
      </w:r>
    </w:p>
    <w:p w14:paraId="73DC78B5" w14:textId="58E69683" w:rsidR="00381D8E" w:rsidRDefault="00381D8E" w:rsidP="00381D8E">
      <w:pPr>
        <w:pStyle w:val="Zkladntext"/>
        <w:spacing w:line="288" w:lineRule="auto"/>
        <w:rPr>
          <w:rFonts w:ascii="Calibri" w:hAnsi="Calibri"/>
          <w:b w:val="0"/>
          <w:sz w:val="20"/>
          <w:lang w:val="sk-SK"/>
        </w:rPr>
      </w:pPr>
      <w:r>
        <w:rPr>
          <w:rFonts w:ascii="Calibri" w:hAnsi="Calibri"/>
          <w:b w:val="0"/>
          <w:sz w:val="20"/>
          <w:lang w:val="sk-SK"/>
        </w:rPr>
        <w:t>Príloha č. 3b súťažných podkladov – Opis predmetu zákazky (variantné riešenie)</w:t>
      </w:r>
    </w:p>
    <w:p w14:paraId="70A004BA" w14:textId="3EB861CA" w:rsidR="000F70EC" w:rsidRPr="00E401FC" w:rsidRDefault="000F70EC" w:rsidP="00300D71">
      <w:pPr>
        <w:pStyle w:val="Zkladntext"/>
        <w:spacing w:line="288" w:lineRule="auto"/>
        <w:rPr>
          <w:rFonts w:ascii="Calibri" w:hAnsi="Calibri"/>
          <w:b w:val="0"/>
          <w:sz w:val="20"/>
          <w:lang w:val="sk-SK"/>
        </w:rPr>
      </w:pPr>
      <w:r>
        <w:rPr>
          <w:rFonts w:ascii="Calibri" w:hAnsi="Calibri"/>
          <w:b w:val="0"/>
          <w:sz w:val="20"/>
          <w:lang w:val="sk-SK"/>
        </w:rPr>
        <w:t xml:space="preserve">Príloha č. 4 súťažných podkladov </w:t>
      </w:r>
      <w:r w:rsidR="00A71D92">
        <w:rPr>
          <w:rFonts w:ascii="Calibri" w:hAnsi="Calibri"/>
          <w:b w:val="0"/>
          <w:sz w:val="20"/>
          <w:lang w:val="sk-SK"/>
        </w:rPr>
        <w:t>–</w:t>
      </w:r>
      <w:r>
        <w:rPr>
          <w:rFonts w:ascii="Calibri" w:hAnsi="Calibri"/>
          <w:b w:val="0"/>
          <w:sz w:val="20"/>
          <w:lang w:val="sk-SK"/>
        </w:rPr>
        <w:t xml:space="preserve"> </w:t>
      </w:r>
      <w:r w:rsidR="00085B97">
        <w:rPr>
          <w:rFonts w:ascii="Calibri" w:hAnsi="Calibri"/>
          <w:b w:val="0"/>
          <w:sz w:val="20"/>
          <w:lang w:val="sk-SK"/>
        </w:rPr>
        <w:t>Rozsah</w:t>
      </w:r>
      <w:r w:rsidR="00A71D92">
        <w:rPr>
          <w:rFonts w:ascii="Calibri" w:hAnsi="Calibri"/>
          <w:b w:val="0"/>
          <w:sz w:val="20"/>
          <w:lang w:val="sk-SK"/>
        </w:rPr>
        <w:t xml:space="preserve"> </w:t>
      </w:r>
      <w:r w:rsidR="00085B97">
        <w:rPr>
          <w:rFonts w:ascii="Calibri" w:hAnsi="Calibri"/>
          <w:b w:val="0"/>
          <w:sz w:val="20"/>
          <w:lang w:val="sk-SK"/>
        </w:rPr>
        <w:t xml:space="preserve"> a </w:t>
      </w:r>
      <w:r w:rsidR="002A3DF8">
        <w:rPr>
          <w:rFonts w:ascii="Calibri" w:hAnsi="Calibri"/>
          <w:b w:val="0"/>
          <w:sz w:val="20"/>
          <w:lang w:val="sk-SK"/>
        </w:rPr>
        <w:t>doba</w:t>
      </w:r>
      <w:r w:rsidR="00085B97">
        <w:rPr>
          <w:rFonts w:ascii="Calibri" w:hAnsi="Calibri"/>
          <w:b w:val="0"/>
          <w:sz w:val="20"/>
          <w:lang w:val="sk-SK"/>
        </w:rPr>
        <w:t xml:space="preserve"> </w:t>
      </w:r>
      <w:r w:rsidR="00A71D92">
        <w:rPr>
          <w:rFonts w:ascii="Calibri" w:hAnsi="Calibri"/>
          <w:b w:val="0"/>
          <w:sz w:val="20"/>
          <w:lang w:val="sk-SK"/>
        </w:rPr>
        <w:t>s</w:t>
      </w:r>
      <w:r>
        <w:rPr>
          <w:rFonts w:ascii="Calibri" w:hAnsi="Calibri"/>
          <w:b w:val="0"/>
          <w:sz w:val="20"/>
          <w:lang w:val="sk-SK"/>
        </w:rPr>
        <w:t>ervis</w:t>
      </w:r>
      <w:r w:rsidR="00A71D92">
        <w:rPr>
          <w:rFonts w:ascii="Calibri" w:hAnsi="Calibri"/>
          <w:b w:val="0"/>
          <w:sz w:val="20"/>
          <w:lang w:val="sk-SK"/>
        </w:rPr>
        <w:t>u predmetu zákazky</w:t>
      </w:r>
    </w:p>
    <w:p w14:paraId="753BA525" w14:textId="35E3F90E" w:rsidR="00513D8E" w:rsidRPr="00E401FC" w:rsidRDefault="00B10F10" w:rsidP="00300D71">
      <w:pPr>
        <w:spacing w:line="288" w:lineRule="auto"/>
      </w:pPr>
      <w:r w:rsidRPr="00E401FC">
        <w:rPr>
          <w:rFonts w:ascii="Calibri" w:hAnsi="Calibri" w:cs="Calibri"/>
          <w:iCs/>
        </w:rPr>
        <w:br w:type="page"/>
      </w:r>
      <w:r w:rsidR="00513D8E"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309D879" w:rsidR="007C5802" w:rsidRPr="007C5802" w:rsidRDefault="00D66413" w:rsidP="00771851">
      <w:pPr>
        <w:pStyle w:val="tl1"/>
        <w:numPr>
          <w:ilvl w:val="1"/>
          <w:numId w:val="31"/>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65348254" w14:textId="0C204CC9"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Banskobystrická regionálna správa ciest, a.</w:t>
      </w:r>
      <w:r w:rsidR="00DE63D0">
        <w:rPr>
          <w:rFonts w:asciiTheme="minorHAnsi" w:hAnsiTheme="minorHAnsi" w:cs="Calibri"/>
          <w:iCs/>
          <w:sz w:val="20"/>
          <w:szCs w:val="20"/>
        </w:rPr>
        <w:t xml:space="preserve"> </w:t>
      </w:r>
      <w:r w:rsidRPr="00E401FC">
        <w:rPr>
          <w:rFonts w:asciiTheme="minorHAnsi" w:hAnsiTheme="minorHAnsi" w:cs="Calibri"/>
          <w:iCs/>
          <w:sz w:val="20"/>
          <w:szCs w:val="20"/>
        </w:rPr>
        <w:t>s.</w:t>
      </w:r>
    </w:p>
    <w:p w14:paraId="2A78B658"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Majerská cesta 94, 974 96 Banská Bystrica</w:t>
      </w:r>
    </w:p>
    <w:p w14:paraId="73F82209" w14:textId="77777777" w:rsidR="007C5802" w:rsidRPr="00E401FC" w:rsidRDefault="007C5802" w:rsidP="007C5802">
      <w:pPr>
        <w:widowControl w:val="0"/>
        <w:spacing w:line="288" w:lineRule="auto"/>
        <w:ind w:left="567"/>
        <w:rPr>
          <w:rFonts w:asciiTheme="minorHAnsi" w:hAnsiTheme="minorHAnsi" w:cs="Calibri"/>
          <w:sz w:val="20"/>
          <w:szCs w:val="20"/>
        </w:rPr>
      </w:pPr>
      <w:r w:rsidRPr="00E401FC">
        <w:rPr>
          <w:rFonts w:asciiTheme="minorHAnsi" w:hAnsiTheme="minorHAnsi" w:cs="Calibri"/>
          <w:iCs/>
          <w:sz w:val="20"/>
          <w:szCs w:val="20"/>
        </w:rPr>
        <w:t>Zastúpený:</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sz w:val="20"/>
          <w:szCs w:val="20"/>
        </w:rPr>
        <w:t>Mgr. Ján Havran, predseda predstavenstva</w:t>
      </w:r>
    </w:p>
    <w:p w14:paraId="113EABD5" w14:textId="5C80B610" w:rsidR="007C5802" w:rsidRPr="00E401FC" w:rsidRDefault="00597396" w:rsidP="007C5802">
      <w:pPr>
        <w:spacing w:line="288" w:lineRule="auto"/>
        <w:ind w:left="2127" w:firstLine="709"/>
        <w:rPr>
          <w:rFonts w:asciiTheme="minorHAnsi" w:hAnsiTheme="minorHAnsi" w:cs="Calibri"/>
          <w:iCs/>
          <w:sz w:val="20"/>
          <w:szCs w:val="20"/>
        </w:rPr>
      </w:pPr>
      <w:r>
        <w:rPr>
          <w:rFonts w:asciiTheme="minorHAnsi" w:hAnsiTheme="minorHAnsi" w:cs="Calibri"/>
          <w:sz w:val="20"/>
          <w:szCs w:val="20"/>
        </w:rPr>
        <w:t>Ing. Martin Lejtrich</w:t>
      </w:r>
      <w:r w:rsidR="007C5802" w:rsidRPr="00E401FC">
        <w:rPr>
          <w:rFonts w:asciiTheme="minorHAnsi" w:hAnsiTheme="minorHAnsi" w:cs="Calibri"/>
          <w:sz w:val="20"/>
          <w:szCs w:val="20"/>
        </w:rPr>
        <w:t>, podpredseda predstavenstva</w:t>
      </w:r>
    </w:p>
    <w:p w14:paraId="2C52C7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36 836 567</w:t>
      </w:r>
    </w:p>
    <w:p w14:paraId="7ECB7A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Komunikačné rozhr.:</w:t>
      </w:r>
      <w:r w:rsidRPr="00E401FC">
        <w:rPr>
          <w:rFonts w:asciiTheme="minorHAnsi" w:hAnsiTheme="minorHAnsi" w:cs="Calibri"/>
          <w:iCs/>
          <w:sz w:val="20"/>
          <w:szCs w:val="20"/>
        </w:rPr>
        <w:tab/>
      </w:r>
      <w:hyperlink r:id="rId8" w:history="1">
        <w:r w:rsidRPr="00E401FC">
          <w:rPr>
            <w:rStyle w:val="Hypertextovprepojenie"/>
            <w:rFonts w:asciiTheme="minorHAnsi" w:hAnsiTheme="minorHAnsi" w:cs="Calibri"/>
            <w:iCs/>
            <w:sz w:val="20"/>
            <w:szCs w:val="20"/>
          </w:rPr>
          <w:t>https://josephine.proebiz.com</w:t>
        </w:r>
      </w:hyperlink>
    </w:p>
    <w:p w14:paraId="2B16B207" w14:textId="3251D060" w:rsidR="007C5802" w:rsidRPr="007C5802" w:rsidRDefault="007C5802" w:rsidP="007C5802">
      <w:pPr>
        <w:spacing w:line="288" w:lineRule="auto"/>
        <w:ind w:left="567"/>
        <w:rPr>
          <w:rFonts w:asciiTheme="minorHAnsi" w:hAnsiTheme="minorHAnsi"/>
          <w:color w:val="0000FF"/>
          <w:sz w:val="20"/>
          <w:szCs w:val="20"/>
          <w:u w:val="single"/>
        </w:rPr>
      </w:pPr>
      <w:r w:rsidRPr="00E401FC">
        <w:rPr>
          <w:rFonts w:asciiTheme="minorHAnsi" w:hAnsiTheme="minorHAnsi" w:cs="Calibri"/>
          <w:iCs/>
          <w:sz w:val="20"/>
          <w:szCs w:val="20"/>
        </w:rPr>
        <w:t>Adresa profilu:</w:t>
      </w:r>
      <w:r w:rsidRPr="00E401FC">
        <w:rPr>
          <w:rFonts w:asciiTheme="minorHAnsi" w:hAnsiTheme="minorHAnsi" w:cs="Calibri"/>
          <w:iCs/>
          <w:sz w:val="20"/>
          <w:szCs w:val="20"/>
        </w:rPr>
        <w:tab/>
      </w:r>
      <w:r w:rsidRPr="00E401FC">
        <w:rPr>
          <w:rFonts w:asciiTheme="minorHAnsi" w:hAnsiTheme="minorHAnsi" w:cs="Calibri"/>
          <w:iCs/>
          <w:sz w:val="20"/>
          <w:szCs w:val="20"/>
        </w:rPr>
        <w:tab/>
      </w:r>
      <w:hyperlink r:id="rId9" w:history="1">
        <w:r w:rsidRPr="00E401FC">
          <w:rPr>
            <w:rStyle w:val="Hypertextovprepojenie"/>
            <w:rFonts w:asciiTheme="minorHAnsi" w:hAnsiTheme="minorHAnsi"/>
            <w:sz w:val="20"/>
            <w:szCs w:val="20"/>
          </w:rPr>
          <w:t>https://www.uvo.gov.sk/vyhladavanie-profilov/detail/10066</w:t>
        </w:r>
      </w:hyperlink>
    </w:p>
    <w:p w14:paraId="5CDE78FD" w14:textId="4E2E6F18" w:rsidR="00D66413" w:rsidRPr="007C5802" w:rsidRDefault="00D66413" w:rsidP="00771851">
      <w:pPr>
        <w:pStyle w:val="tl1"/>
        <w:numPr>
          <w:ilvl w:val="1"/>
          <w:numId w:val="31"/>
        </w:numPr>
        <w:spacing w:line="288" w:lineRule="auto"/>
        <w:ind w:left="567" w:hanging="567"/>
        <w:rPr>
          <w:rFonts w:asciiTheme="minorHAnsi" w:hAnsiTheme="minorHAnsi" w:cs="Calibri"/>
          <w:bCs/>
          <w:iCs/>
          <w:sz w:val="20"/>
          <w:szCs w:val="20"/>
        </w:rPr>
      </w:pPr>
      <w:r w:rsidRPr="007C5802">
        <w:rPr>
          <w:rFonts w:asciiTheme="minorHAnsi" w:hAnsiTheme="minorHAnsi" w:cs="Calibri"/>
          <w:sz w:val="20"/>
          <w:szCs w:val="20"/>
        </w:rPr>
        <w:t>V prípade tohto verejného obstarávania poskytuje verejnému obstarávateľovi podporné činnosti vo verejnom obstarávaní centrálna obstarávacia organizácia v zmysle § 15 ods. 2 písm. a) zákona  č. 343/2015 Z.</w:t>
      </w:r>
      <w:r w:rsidR="00DE63D0">
        <w:rPr>
          <w:rFonts w:asciiTheme="minorHAnsi" w:hAnsiTheme="minorHAnsi" w:cs="Calibri"/>
          <w:sz w:val="20"/>
          <w:szCs w:val="20"/>
        </w:rPr>
        <w:t xml:space="preserve"> </w:t>
      </w:r>
      <w:r w:rsidRPr="007C5802">
        <w:rPr>
          <w:rFonts w:asciiTheme="minorHAnsi" w:hAnsiTheme="minorHAnsi" w:cs="Calibri"/>
          <w:sz w:val="20"/>
          <w:szCs w:val="20"/>
        </w:rPr>
        <w:t>z. o verejnom obstarávaní a o zmene a doplnení niektorých zákonov v znení neskorších predpisov:</w:t>
      </w:r>
    </w:p>
    <w:p w14:paraId="5DD46DCE"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Banskobystrický samosprávny kraj</w:t>
      </w:r>
    </w:p>
    <w:p w14:paraId="39856741"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Námestie SNP 23, 974 01 Banská Bystrica</w:t>
      </w:r>
    </w:p>
    <w:p w14:paraId="4DD70646"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37 828 100</w:t>
      </w:r>
    </w:p>
    <w:p w14:paraId="4D188737" w14:textId="376BBD71" w:rsidR="00D66413" w:rsidRPr="00E401FC" w:rsidRDefault="00551C8B"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Komunikačné rozhranie</w:t>
      </w:r>
      <w:r w:rsidR="00D66413" w:rsidRPr="00E401FC">
        <w:rPr>
          <w:rFonts w:asciiTheme="minorHAnsi" w:hAnsiTheme="minorHAnsi" w:cs="Calibri"/>
          <w:iCs/>
          <w:sz w:val="20"/>
          <w:szCs w:val="20"/>
        </w:rPr>
        <w:t>:</w:t>
      </w:r>
      <w:r w:rsidR="00D66413" w:rsidRPr="00E401FC">
        <w:rPr>
          <w:rFonts w:asciiTheme="minorHAnsi" w:hAnsiTheme="minorHAnsi" w:cs="Calibri"/>
          <w:iCs/>
          <w:sz w:val="20"/>
          <w:szCs w:val="20"/>
        </w:rPr>
        <w:tab/>
      </w:r>
      <w:hyperlink r:id="rId10" w:history="1">
        <w:r w:rsidR="00D66413" w:rsidRPr="00E401FC">
          <w:rPr>
            <w:rStyle w:val="Hypertextovprepojenie"/>
            <w:rFonts w:asciiTheme="minorHAnsi" w:hAnsiTheme="minorHAnsi" w:cs="Calibri"/>
            <w:iCs/>
            <w:sz w:val="20"/>
            <w:szCs w:val="20"/>
          </w:rPr>
          <w:t>https://josephine.proebiz.com</w:t>
        </w:r>
      </w:hyperlink>
    </w:p>
    <w:p w14:paraId="47330237" w14:textId="77777777" w:rsidR="00BB0946" w:rsidRPr="00E401FC" w:rsidRDefault="00BB0946" w:rsidP="00300D71">
      <w:pPr>
        <w:spacing w:line="288" w:lineRule="auto"/>
        <w:rPr>
          <w:rFonts w:ascii="Calibri" w:hAnsi="Calibri" w:cs="Calibri"/>
          <w:sz w:val="20"/>
          <w:szCs w:val="20"/>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43514261" w14:textId="0835C6C3" w:rsidR="00300D71" w:rsidRPr="00F97265" w:rsidRDefault="00D66413" w:rsidP="009A75CC">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Predmetom</w:t>
      </w:r>
      <w:r w:rsidR="00B956E2" w:rsidRPr="00300D71">
        <w:rPr>
          <w:rFonts w:asciiTheme="minorHAnsi" w:hAnsiTheme="minorHAnsi" w:cstheme="minorHAnsi"/>
          <w:sz w:val="20"/>
          <w:szCs w:val="20"/>
        </w:rPr>
        <w:t xml:space="preserve"> zákazky </w:t>
      </w:r>
      <w:r w:rsidR="00EC7BA1" w:rsidRPr="00300D71">
        <w:rPr>
          <w:rFonts w:asciiTheme="minorHAnsi" w:hAnsiTheme="minorHAnsi" w:cstheme="minorHAnsi"/>
          <w:sz w:val="20"/>
          <w:szCs w:val="20"/>
        </w:rPr>
        <w:t xml:space="preserve">je dodanie tovaru, </w:t>
      </w:r>
      <w:r w:rsidR="002344F7" w:rsidRPr="00300D71">
        <w:rPr>
          <w:rFonts w:asciiTheme="minorHAnsi" w:hAnsiTheme="minorHAnsi" w:cstheme="minorHAnsi"/>
          <w:sz w:val="20"/>
          <w:szCs w:val="20"/>
        </w:rPr>
        <w:t>nových podvozkov sériovo vyrábaných nákladných vozidiel kategórie N3G v prevedení 4 x 4.2 s príslušnými nadstavbami, pričom každé vozidlo bude vybavené snehovou radlicou</w:t>
      </w:r>
      <w:r w:rsidR="006F17BC" w:rsidRPr="00300D71">
        <w:rPr>
          <w:rFonts w:asciiTheme="minorHAnsi" w:hAnsiTheme="minorHAnsi" w:cstheme="minorHAnsi"/>
          <w:sz w:val="20"/>
          <w:szCs w:val="20"/>
        </w:rPr>
        <w:t xml:space="preserve"> v</w:t>
      </w:r>
      <w:r w:rsidR="009A75CC">
        <w:rPr>
          <w:rFonts w:asciiTheme="minorHAnsi" w:hAnsiTheme="minorHAnsi" w:cstheme="minorHAnsi"/>
          <w:sz w:val="20"/>
          <w:szCs w:val="20"/>
        </w:rPr>
        <w:t xml:space="preserve"> celkovom počte 18 ks. </w:t>
      </w:r>
      <w:r w:rsidR="002344F7" w:rsidRPr="00300D71">
        <w:rPr>
          <w:rFonts w:asciiTheme="minorHAnsi" w:hAnsiTheme="minorHAnsi" w:cstheme="minorHAnsi"/>
          <w:sz w:val="20"/>
          <w:szCs w:val="20"/>
        </w:rPr>
        <w:t>Predmet zákazky bude slúžiť najmä pre účely výkonu zimnej údržby ciest ako viacúčelový sypač na posyp prostredníctvom inertného posypového materiálu</w:t>
      </w:r>
      <w:r w:rsidR="000F70EC">
        <w:rPr>
          <w:rFonts w:asciiTheme="minorHAnsi" w:hAnsiTheme="minorHAnsi" w:cstheme="minorHAnsi"/>
          <w:sz w:val="20"/>
          <w:szCs w:val="20"/>
        </w:rPr>
        <w:t xml:space="preserve"> (kamenivo fr. 4/8)</w:t>
      </w:r>
      <w:r w:rsidR="002344F7" w:rsidRPr="00300D71">
        <w:rPr>
          <w:rFonts w:asciiTheme="minorHAnsi" w:hAnsiTheme="minorHAnsi" w:cstheme="minorHAnsi"/>
          <w:sz w:val="20"/>
          <w:szCs w:val="20"/>
        </w:rPr>
        <w:t>, chemickej posypovej soli</w:t>
      </w:r>
      <w:r w:rsidR="000F70EC">
        <w:rPr>
          <w:rFonts w:asciiTheme="minorHAnsi" w:hAnsiTheme="minorHAnsi" w:cstheme="minorHAnsi"/>
          <w:sz w:val="20"/>
          <w:szCs w:val="20"/>
        </w:rPr>
        <w:t xml:space="preserve"> (NaCl)</w:t>
      </w:r>
      <w:r w:rsidR="002344F7" w:rsidRPr="00300D71">
        <w:rPr>
          <w:rFonts w:asciiTheme="minorHAnsi" w:hAnsiTheme="minorHAnsi" w:cstheme="minorHAnsi"/>
          <w:sz w:val="20"/>
          <w:szCs w:val="20"/>
        </w:rPr>
        <w:t xml:space="preserve"> a roztokom soľanky. V letnom období budú vozidlá využívané na prevoz</w:t>
      </w:r>
      <w:r w:rsidR="000F70EC">
        <w:rPr>
          <w:rFonts w:asciiTheme="minorHAnsi" w:hAnsiTheme="minorHAnsi" w:cstheme="minorHAnsi"/>
          <w:sz w:val="20"/>
          <w:szCs w:val="20"/>
        </w:rPr>
        <w:t xml:space="preserve"> a aplikáciu</w:t>
      </w:r>
      <w:r w:rsidR="002344F7" w:rsidRPr="00300D71">
        <w:rPr>
          <w:rFonts w:asciiTheme="minorHAnsi" w:hAnsiTheme="minorHAnsi" w:cstheme="minorHAnsi"/>
          <w:sz w:val="20"/>
          <w:szCs w:val="20"/>
        </w:rPr>
        <w:t xml:space="preserve"> bitúmenovej </w:t>
      </w:r>
      <w:r w:rsidR="00DE63D0">
        <w:rPr>
          <w:rFonts w:asciiTheme="minorHAnsi" w:hAnsiTheme="minorHAnsi" w:cstheme="minorHAnsi"/>
          <w:sz w:val="20"/>
          <w:szCs w:val="20"/>
        </w:rPr>
        <w:t xml:space="preserve">zmesi </w:t>
      </w:r>
      <w:r w:rsidR="002344F7" w:rsidRPr="00300D71">
        <w:rPr>
          <w:rFonts w:asciiTheme="minorHAnsi" w:hAnsiTheme="minorHAnsi" w:cstheme="minorHAnsi"/>
          <w:sz w:val="20"/>
          <w:szCs w:val="20"/>
        </w:rPr>
        <w:t>obaľovanej za tepla</w:t>
      </w:r>
      <w:r w:rsidR="00CE16CA">
        <w:rPr>
          <w:rFonts w:asciiTheme="minorHAnsi" w:hAnsiTheme="minorHAnsi" w:cstheme="minorHAnsi"/>
          <w:sz w:val="20"/>
          <w:szCs w:val="20"/>
        </w:rPr>
        <w:t xml:space="preserve"> a na výkon činností v rámci letnej údržby ciest s použitím sklápacej nadstavby pre všetky materiály</w:t>
      </w:r>
      <w:r w:rsidR="002344F7" w:rsidRPr="00300D71">
        <w:rPr>
          <w:rFonts w:asciiTheme="minorHAnsi" w:hAnsiTheme="minorHAnsi" w:cstheme="minorHAnsi"/>
          <w:sz w:val="20"/>
          <w:szCs w:val="20"/>
        </w:rPr>
        <w:t xml:space="preserve">. Predmet zákazky musí spĺňať minimálne požadované technické parametre podvozkov, radlice a príslušných nadstavieb stanovené verejným obstarávateľom vzhľadom na účel využitia predmetu zákazky, bližšie špecifikované v Prílohe č. </w:t>
      </w:r>
      <w:r w:rsidR="009669E3">
        <w:rPr>
          <w:rFonts w:asciiTheme="minorHAnsi" w:hAnsiTheme="minorHAnsi" w:cstheme="minorHAnsi"/>
          <w:sz w:val="20"/>
          <w:szCs w:val="20"/>
        </w:rPr>
        <w:t>3</w:t>
      </w:r>
      <w:r w:rsidR="00A0122F">
        <w:rPr>
          <w:rFonts w:asciiTheme="minorHAnsi" w:hAnsiTheme="minorHAnsi" w:cstheme="minorHAnsi"/>
          <w:sz w:val="20"/>
          <w:szCs w:val="20"/>
        </w:rPr>
        <w:t>a a 3b</w:t>
      </w:r>
      <w:r w:rsidR="002344F7" w:rsidRPr="00300D71">
        <w:rPr>
          <w:rFonts w:asciiTheme="minorHAnsi" w:hAnsiTheme="minorHAnsi" w:cstheme="minorHAnsi"/>
          <w:sz w:val="20"/>
          <w:szCs w:val="20"/>
        </w:rPr>
        <w:t xml:space="preserve"> týchto Súťažných podkladov – Opis predmetu zákazky.</w:t>
      </w:r>
    </w:p>
    <w:p w14:paraId="4965EF8D" w14:textId="65725D23" w:rsidR="00300D7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Súčasťou predmetu zákazky musí byť:</w:t>
      </w:r>
    </w:p>
    <w:p w14:paraId="6F6BF82E" w14:textId="77777777" w:rsidR="00743EB8" w:rsidRDefault="00743EB8" w:rsidP="00743EB8">
      <w:pPr>
        <w:pStyle w:val="Odsekzoznamu"/>
        <w:spacing w:line="288" w:lineRule="auto"/>
        <w:ind w:left="567" w:right="108"/>
        <w:jc w:val="both"/>
        <w:rPr>
          <w:rFonts w:asciiTheme="minorHAnsi" w:hAnsiTheme="minorHAnsi" w:cstheme="minorHAnsi"/>
          <w:sz w:val="20"/>
          <w:szCs w:val="20"/>
        </w:rPr>
      </w:pPr>
    </w:p>
    <w:p w14:paraId="34E5E340" w14:textId="2EE4F275" w:rsidR="00300D71" w:rsidRPr="00300D71" w:rsidRDefault="00300D71" w:rsidP="00283ED2">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A/ výbava vozidla a to v zmysle ustanovení Vyhlášky Ministerstva dopravy a výstavby SR č. 134/2018 Z.</w:t>
      </w:r>
      <w:r w:rsidR="00F97265">
        <w:rPr>
          <w:rFonts w:asciiTheme="minorHAnsi" w:hAnsiTheme="minorHAnsi" w:cstheme="minorHAnsi"/>
          <w:sz w:val="20"/>
          <w:szCs w:val="20"/>
        </w:rPr>
        <w:t xml:space="preserve"> </w:t>
      </w:r>
      <w:r>
        <w:rPr>
          <w:rFonts w:asciiTheme="minorHAnsi" w:hAnsiTheme="minorHAnsi" w:cstheme="minorHAnsi"/>
          <w:sz w:val="20"/>
          <w:szCs w:val="20"/>
        </w:rPr>
        <w:t xml:space="preserve">z. minimálne v rozsahu povinnej výbavy: </w:t>
      </w:r>
    </w:p>
    <w:p w14:paraId="724BE6BD" w14:textId="77777777"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Prenosný výstražný trojuholník</w:t>
      </w:r>
    </w:p>
    <w:p w14:paraId="64DFCE5A" w14:textId="77777777"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Bezpečnostný reflexný odev (reflexná vesta)</w:t>
      </w:r>
    </w:p>
    <w:p w14:paraId="78FC4FE6"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Náhradné koleso (disk s pneumatikou)</w:t>
      </w:r>
    </w:p>
    <w:p w14:paraId="02921867"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Kľúč na matice alebo skrutky kolies</w:t>
      </w:r>
    </w:p>
    <w:p w14:paraId="39BEE5FC"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Príručný zdvihák s adekvátnou nosnosťou</w:t>
      </w:r>
    </w:p>
    <w:p w14:paraId="6B89C1B9" w14:textId="2FD1B0D5"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Lekárnička</w:t>
      </w:r>
    </w:p>
    <w:p w14:paraId="1A79A51C" w14:textId="77777777" w:rsidR="00743EB8" w:rsidRDefault="00743EB8" w:rsidP="00743EB8">
      <w:pPr>
        <w:pStyle w:val="Bezriadkovania"/>
        <w:spacing w:line="288" w:lineRule="auto"/>
        <w:ind w:left="1571" w:right="112"/>
        <w:jc w:val="both"/>
        <w:rPr>
          <w:rFonts w:asciiTheme="minorHAnsi" w:hAnsiTheme="minorHAnsi" w:cstheme="minorHAnsi"/>
          <w:sz w:val="20"/>
          <w:szCs w:val="20"/>
        </w:rPr>
      </w:pPr>
    </w:p>
    <w:p w14:paraId="243A4062" w14:textId="71C0EF14" w:rsidR="00300D71" w:rsidRDefault="00300D71" w:rsidP="00300D71">
      <w:pPr>
        <w:pStyle w:val="Bezriadkovania"/>
        <w:spacing w:line="288" w:lineRule="auto"/>
        <w:ind w:left="851" w:right="112"/>
        <w:jc w:val="both"/>
        <w:rPr>
          <w:rFonts w:asciiTheme="minorHAnsi" w:hAnsiTheme="minorHAnsi" w:cstheme="minorHAnsi"/>
          <w:sz w:val="20"/>
          <w:szCs w:val="20"/>
        </w:rPr>
      </w:pPr>
      <w:r w:rsidRPr="000F70EC">
        <w:rPr>
          <w:rFonts w:asciiTheme="minorHAnsi" w:hAnsiTheme="minorHAnsi" w:cstheme="minorHAnsi"/>
          <w:sz w:val="20"/>
          <w:szCs w:val="20"/>
        </w:rPr>
        <w:t>B/ predpredajný servis, ktorý zahŕňa prípravu predmetu zákazky na odovzdanie (PDI-Pre-Delivery Inspection) v rozsa</w:t>
      </w:r>
      <w:r w:rsidR="00647829">
        <w:rPr>
          <w:rFonts w:asciiTheme="minorHAnsi" w:hAnsiTheme="minorHAnsi" w:cstheme="minorHAnsi"/>
          <w:sz w:val="20"/>
          <w:szCs w:val="20"/>
        </w:rPr>
        <w:t>hu úkonov predpísaných výrobcom,</w:t>
      </w:r>
    </w:p>
    <w:p w14:paraId="11A0C68F" w14:textId="77777777" w:rsidR="00743EB8" w:rsidRPr="000F70EC" w:rsidRDefault="00743EB8" w:rsidP="00300D71">
      <w:pPr>
        <w:pStyle w:val="Bezriadkovania"/>
        <w:spacing w:line="288" w:lineRule="auto"/>
        <w:ind w:left="851" w:right="112"/>
        <w:jc w:val="both"/>
        <w:rPr>
          <w:rFonts w:asciiTheme="minorHAnsi" w:hAnsiTheme="minorHAnsi" w:cstheme="minorHAnsi"/>
          <w:sz w:val="20"/>
          <w:szCs w:val="20"/>
        </w:rPr>
      </w:pPr>
    </w:p>
    <w:p w14:paraId="1F6C51B1" w14:textId="7D6B2C61" w:rsidR="00300D71" w:rsidRPr="00300D71" w:rsidRDefault="00085B97" w:rsidP="00085B97">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C/ z</w:t>
      </w:r>
      <w:r w:rsidR="00300D71" w:rsidRPr="00085B97">
        <w:rPr>
          <w:rFonts w:asciiTheme="minorHAnsi" w:hAnsiTheme="minorHAnsi" w:cstheme="minorHAnsi"/>
          <w:sz w:val="20"/>
          <w:szCs w:val="20"/>
        </w:rPr>
        <w:t>áručný a pozáručný servis</w:t>
      </w:r>
      <w:r w:rsidRPr="00085B97">
        <w:rPr>
          <w:rFonts w:asciiTheme="minorHAnsi" w:hAnsiTheme="minorHAnsi" w:cstheme="minorHAnsi"/>
          <w:sz w:val="20"/>
          <w:szCs w:val="20"/>
        </w:rPr>
        <w:t xml:space="preserve"> v rozsahu bližšie definovan</w:t>
      </w:r>
      <w:r w:rsidR="00D05720">
        <w:rPr>
          <w:rFonts w:asciiTheme="minorHAnsi" w:hAnsiTheme="minorHAnsi" w:cstheme="minorHAnsi"/>
          <w:sz w:val="20"/>
          <w:szCs w:val="20"/>
        </w:rPr>
        <w:t>om</w:t>
      </w:r>
      <w:r w:rsidRPr="00085B97">
        <w:rPr>
          <w:rFonts w:asciiTheme="minorHAnsi" w:hAnsiTheme="minorHAnsi" w:cstheme="minorHAnsi"/>
          <w:sz w:val="20"/>
          <w:szCs w:val="20"/>
        </w:rPr>
        <w:t xml:space="preserve"> v prílohe č. 4 týchto súťažných podkladov, </w:t>
      </w:r>
      <w:r w:rsidR="00300D71" w:rsidRPr="00085B97">
        <w:rPr>
          <w:rFonts w:asciiTheme="minorHAnsi" w:hAnsiTheme="minorHAnsi" w:cstheme="minorHAnsi"/>
          <w:sz w:val="20"/>
          <w:szCs w:val="20"/>
        </w:rPr>
        <w:t>ktorý je uchádzač povinný vykonávať v servisných strediskách zmluvných partnerov, ktorých zoznam je povinný poskytnúť verejnému obstarávateľovi</w:t>
      </w:r>
      <w:r w:rsidRPr="00085B97">
        <w:rPr>
          <w:rFonts w:asciiTheme="minorHAnsi" w:hAnsiTheme="minorHAnsi" w:cstheme="minorHAnsi"/>
          <w:sz w:val="20"/>
          <w:szCs w:val="20"/>
        </w:rPr>
        <w:t xml:space="preserve"> najneskôr v deň podpisu zmluvy.</w:t>
      </w:r>
    </w:p>
    <w:p w14:paraId="001A47E0" w14:textId="798A738D" w:rsidR="00300D71" w:rsidRPr="00300D7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 xml:space="preserve">Ako súčasť dodania predmetu zákazky, </w:t>
      </w:r>
      <w:r w:rsidRPr="00300D71">
        <w:rPr>
          <w:rFonts w:asciiTheme="minorHAnsi" w:hAnsiTheme="minorHAnsi" w:cstheme="minorHAnsi"/>
          <w:sz w:val="20"/>
          <w:szCs w:val="20"/>
          <w:u w:val="single"/>
        </w:rPr>
        <w:t>najneskôr v deň odovzdania predmetu zákazky</w:t>
      </w:r>
      <w:r w:rsidRPr="00300D71">
        <w:rPr>
          <w:rFonts w:asciiTheme="minorHAnsi" w:hAnsiTheme="minorHAnsi" w:cstheme="minorHAnsi"/>
          <w:sz w:val="20"/>
          <w:szCs w:val="20"/>
        </w:rPr>
        <w:t>, je uchádzač povinný predložiť</w:t>
      </w:r>
      <w:r>
        <w:rPr>
          <w:rFonts w:asciiTheme="minorHAnsi" w:hAnsiTheme="minorHAnsi" w:cstheme="minorHAnsi"/>
          <w:sz w:val="20"/>
          <w:szCs w:val="20"/>
        </w:rPr>
        <w:t>:</w:t>
      </w:r>
      <w:r w:rsidRPr="00300D71">
        <w:rPr>
          <w:rFonts w:asciiTheme="minorHAnsi" w:hAnsiTheme="minorHAnsi" w:cstheme="minorHAnsi"/>
          <w:sz w:val="20"/>
          <w:szCs w:val="20"/>
        </w:rPr>
        <w:t xml:space="preserve"> </w:t>
      </w:r>
    </w:p>
    <w:p w14:paraId="67A55CA4" w14:textId="3DB64198" w:rsidR="00300D71" w:rsidRP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lastRenderedPageBreak/>
        <w:t>Osvedčenie o evidencii vozidla časť II</w:t>
      </w:r>
      <w:r w:rsidRPr="00300D71">
        <w:rPr>
          <w:rFonts w:asciiTheme="minorHAnsi" w:hAnsiTheme="minorHAnsi" w:cstheme="minorHAnsi"/>
          <w:sz w:val="20"/>
          <w:szCs w:val="20"/>
        </w:rPr>
        <w:t xml:space="preserve"> pre potrebu evidencie na ODI ORPZ a pridelenie evidenčného čísla, </w:t>
      </w:r>
      <w:r w:rsidR="001D5D0D">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w:t>
      </w:r>
    </w:p>
    <w:p w14:paraId="4DDFE5EE" w14:textId="77777777" w:rsidR="00300D71" w:rsidRP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Certifikát konformity (COC)</w:t>
      </w:r>
      <w:r w:rsidRPr="00300D71">
        <w:rPr>
          <w:rFonts w:asciiTheme="minorHAnsi" w:hAnsiTheme="minorHAnsi" w:cstheme="minorHAnsi"/>
          <w:sz w:val="20"/>
          <w:szCs w:val="20"/>
        </w:rPr>
        <w:t xml:space="preserve">, ktorý potvrdzuje, že vozidlo má  </w:t>
      </w:r>
      <w:r w:rsidRPr="00300D71">
        <w:rPr>
          <w:rFonts w:asciiTheme="minorHAnsi" w:hAnsiTheme="minorHAnsi" w:cstheme="minorHAnsi"/>
          <w:spacing w:val="1"/>
          <w:sz w:val="20"/>
          <w:szCs w:val="20"/>
          <w:shd w:val="clear" w:color="auto" w:fill="FFFFFF"/>
        </w:rPr>
        <w:t>udelené typové schválenie EÚ celého vozidla podľa osobitných predpisov (smernica 2007/46/ES, nariadenie EÚ č. 167/2013 a nariadenie EÚ č. 168/2013) iným členským štátom.</w:t>
      </w:r>
    </w:p>
    <w:p w14:paraId="2184B9F3" w14:textId="77777777" w:rsidR="00300D71" w:rsidRPr="00283ED2" w:rsidRDefault="00300D71" w:rsidP="00771851">
      <w:pPr>
        <w:pStyle w:val="Odsekzoznamu"/>
        <w:numPr>
          <w:ilvl w:val="0"/>
          <w:numId w:val="17"/>
        </w:numPr>
        <w:spacing w:line="288" w:lineRule="auto"/>
        <w:ind w:right="112"/>
        <w:contextualSpacing/>
        <w:jc w:val="both"/>
        <w:rPr>
          <w:rFonts w:asciiTheme="minorHAnsi" w:hAnsiTheme="minorHAnsi" w:cstheme="minorHAnsi"/>
          <w:b/>
          <w:i/>
          <w:sz w:val="20"/>
          <w:szCs w:val="20"/>
        </w:rPr>
      </w:pPr>
      <w:r w:rsidRPr="00300D71">
        <w:rPr>
          <w:rFonts w:asciiTheme="minorHAnsi" w:hAnsiTheme="minorHAnsi" w:cstheme="minorHAnsi"/>
          <w:b/>
          <w:i/>
          <w:sz w:val="20"/>
          <w:szCs w:val="20"/>
        </w:rPr>
        <w:t>Servisnú knižku vozidla</w:t>
      </w:r>
      <w:r w:rsidRPr="00300D71">
        <w:rPr>
          <w:rFonts w:asciiTheme="minorHAnsi" w:hAnsiTheme="minorHAnsi" w:cstheme="minorHAnsi"/>
          <w:b/>
          <w:sz w:val="20"/>
          <w:szCs w:val="20"/>
        </w:rPr>
        <w:t xml:space="preserve"> </w:t>
      </w:r>
      <w:r w:rsidRPr="00283ED2">
        <w:rPr>
          <w:rFonts w:asciiTheme="minorHAnsi" w:hAnsiTheme="minorHAnsi" w:cstheme="minorHAnsi"/>
          <w:b/>
          <w:i/>
          <w:sz w:val="20"/>
          <w:szCs w:val="20"/>
        </w:rPr>
        <w:t>v tlačenej alebo elektronickej podobe</w:t>
      </w:r>
    </w:p>
    <w:p w14:paraId="7BDE549F" w14:textId="4CEC04C1" w:rsid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Návod na obsluhu</w:t>
      </w:r>
      <w:r w:rsidRPr="00300D71">
        <w:rPr>
          <w:rFonts w:asciiTheme="minorHAnsi" w:hAnsiTheme="minorHAnsi" w:cstheme="minorHAnsi"/>
          <w:sz w:val="20"/>
          <w:szCs w:val="20"/>
        </w:rPr>
        <w:t xml:space="preserve"> </w:t>
      </w:r>
      <w:r w:rsidR="00421B42">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užívateľskú príručku, príručku na údržbu alebo iný dokument, ktorým sa opisujú všetky osobitné podmienky alebo obmedzenia viažuce sa na ich používanie v slovenskom jazyku. </w:t>
      </w:r>
    </w:p>
    <w:p w14:paraId="50FD3BD7" w14:textId="6BD1D393" w:rsidR="00300D71" w:rsidRPr="004024F3" w:rsidRDefault="00D372FA"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Pr>
          <w:rFonts w:asciiTheme="minorHAnsi" w:hAnsiTheme="minorHAnsi" w:cstheme="minorHAnsi"/>
          <w:b/>
          <w:i/>
          <w:sz w:val="20"/>
          <w:szCs w:val="20"/>
        </w:rPr>
        <w:t>Protokol z typovej skúšky vozidla</w:t>
      </w:r>
      <w:r>
        <w:rPr>
          <w:rFonts w:asciiTheme="minorHAnsi" w:hAnsiTheme="minorHAnsi" w:cstheme="minorHAnsi"/>
          <w:sz w:val="20"/>
          <w:szCs w:val="20"/>
        </w:rPr>
        <w:t xml:space="preserve"> vydaný autorizovanou osobou</w:t>
      </w:r>
      <w:r w:rsidR="00F97265">
        <w:rPr>
          <w:rFonts w:asciiTheme="minorHAnsi" w:hAnsiTheme="minorHAnsi" w:cstheme="minorHAnsi"/>
          <w:sz w:val="20"/>
          <w:szCs w:val="20"/>
        </w:rPr>
        <w:t xml:space="preserve"> (skúšobňou) v zmysle Vyhlášky Ministerstva </w:t>
      </w:r>
      <w:r w:rsidR="00F97265" w:rsidRPr="004024F3">
        <w:rPr>
          <w:rFonts w:asciiTheme="minorHAnsi" w:hAnsiTheme="minorHAnsi" w:cstheme="minorHAnsi"/>
          <w:sz w:val="20"/>
          <w:szCs w:val="20"/>
        </w:rPr>
        <w:t>dopravy a výstavby SR č. 131/2018 Z. z., ktorou sa ustanovujú podrobnosti v oblasti schvaľovania vozidiel</w:t>
      </w:r>
      <w:r w:rsidR="000C7223" w:rsidRPr="004024F3">
        <w:rPr>
          <w:rFonts w:asciiTheme="minorHAnsi" w:hAnsiTheme="minorHAnsi" w:cstheme="minorHAnsi"/>
          <w:sz w:val="20"/>
          <w:szCs w:val="20"/>
        </w:rPr>
        <w:t>.</w:t>
      </w:r>
    </w:p>
    <w:p w14:paraId="7860738C" w14:textId="77777777" w:rsidR="004024F3" w:rsidRDefault="001D5D0D"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 xml:space="preserve">Certifikát o meraní pre meracie zariadenie dávkovania posypových materiálov (g/m2) sypacej nadstavby </w:t>
      </w:r>
      <w:r w:rsidRPr="004024F3">
        <w:rPr>
          <w:rFonts w:asciiTheme="minorHAnsi" w:hAnsiTheme="minorHAnsi" w:cstheme="minorHAnsi"/>
          <w:sz w:val="20"/>
          <w:szCs w:val="20"/>
        </w:rPr>
        <w:t xml:space="preserve">vydaný autorizovanou osobou (skúšobňou) výrobcovi pre </w:t>
      </w:r>
      <w:r w:rsidR="000C7223" w:rsidRPr="004024F3">
        <w:rPr>
          <w:rFonts w:asciiTheme="minorHAnsi" w:hAnsiTheme="minorHAnsi" w:cstheme="minorHAnsi"/>
          <w:sz w:val="20"/>
          <w:szCs w:val="20"/>
        </w:rPr>
        <w:t>jednotlivé</w:t>
      </w:r>
      <w:r w:rsidRPr="004024F3">
        <w:rPr>
          <w:rFonts w:asciiTheme="minorHAnsi" w:hAnsiTheme="minorHAnsi" w:cstheme="minorHAnsi"/>
          <w:sz w:val="20"/>
          <w:szCs w:val="20"/>
        </w:rPr>
        <w:t xml:space="preserve"> typy nadstavieb </w:t>
      </w:r>
      <w:r w:rsidR="000C7223" w:rsidRPr="004024F3">
        <w:rPr>
          <w:rFonts w:asciiTheme="minorHAnsi" w:hAnsiTheme="minorHAnsi" w:cstheme="minorHAnsi"/>
          <w:sz w:val="20"/>
          <w:szCs w:val="20"/>
        </w:rPr>
        <w:t>ako súčasti špeciálneho nákladného vozidla</w:t>
      </w:r>
      <w:r w:rsidRPr="004024F3">
        <w:rPr>
          <w:rFonts w:asciiTheme="minorHAnsi" w:hAnsiTheme="minorHAnsi" w:cstheme="minorHAnsi"/>
          <w:sz w:val="20"/>
          <w:szCs w:val="20"/>
        </w:rPr>
        <w:t xml:space="preserve"> s potvrdením presnosti a spôsobu merania dávkovania, alebo iný hodnoverný doklad potvrdzujúci požadované parametre posypu</w:t>
      </w:r>
      <w:r w:rsidR="000C7223" w:rsidRPr="004024F3">
        <w:rPr>
          <w:rFonts w:asciiTheme="minorHAnsi" w:hAnsiTheme="minorHAnsi" w:cstheme="minorHAnsi"/>
          <w:sz w:val="20"/>
          <w:szCs w:val="20"/>
        </w:rPr>
        <w:t>.</w:t>
      </w:r>
    </w:p>
    <w:p w14:paraId="4709FC86" w14:textId="6904CE05" w:rsidR="004024F3" w:rsidRPr="00F346EC" w:rsidRDefault="004024F3"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Elektronický katalóg náhradných dielov predmetu kúpy na nosiči USB</w:t>
      </w:r>
    </w:p>
    <w:p w14:paraId="43164A72" w14:textId="656B1F86" w:rsidR="001D5D0D" w:rsidRPr="004024F3" w:rsidRDefault="001D5D0D" w:rsidP="004F664D">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 xml:space="preserve">Revíznu správu o plynovom zariadení </w:t>
      </w:r>
      <w:r w:rsidRPr="004024F3">
        <w:rPr>
          <w:rFonts w:asciiTheme="minorHAnsi" w:hAnsiTheme="minorHAnsi" w:cstheme="minorHAnsi"/>
          <w:sz w:val="20"/>
          <w:szCs w:val="20"/>
        </w:rPr>
        <w:t>vydanú autorizovanou osobou</w:t>
      </w:r>
      <w:r w:rsidR="00421B42" w:rsidRPr="004024F3">
        <w:rPr>
          <w:rFonts w:asciiTheme="minorHAnsi" w:hAnsiTheme="minorHAnsi" w:cstheme="minorHAnsi"/>
          <w:sz w:val="20"/>
          <w:szCs w:val="20"/>
        </w:rPr>
        <w:t xml:space="preserve"> </w:t>
      </w:r>
      <w:r w:rsidR="00421B42" w:rsidRPr="004024F3">
        <w:rPr>
          <w:rFonts w:asciiTheme="minorHAnsi" w:hAnsiTheme="minorHAnsi" w:cstheme="minorHAnsi"/>
          <w:bCs/>
          <w:sz w:val="20"/>
          <w:szCs w:val="20"/>
          <w:shd w:val="clear" w:color="auto" w:fill="FFFFFF"/>
        </w:rPr>
        <w:t xml:space="preserve">v zmysle STN EN 14336 </w:t>
      </w:r>
      <w:r w:rsidRPr="004024F3">
        <w:rPr>
          <w:rFonts w:asciiTheme="minorHAnsi" w:hAnsiTheme="minorHAnsi" w:cstheme="minorHAnsi"/>
          <w:sz w:val="20"/>
          <w:szCs w:val="20"/>
        </w:rPr>
        <w:t xml:space="preserve"> pre univerzálnu výmennú nadstavbu sypaciu</w:t>
      </w:r>
      <w:r w:rsidR="004F664D">
        <w:rPr>
          <w:rFonts w:asciiTheme="minorHAnsi" w:hAnsiTheme="minorHAnsi" w:cstheme="minorHAnsi"/>
          <w:sz w:val="20"/>
          <w:szCs w:val="20"/>
          <w:lang w:val="en-US"/>
        </w:rPr>
        <w:t>/ výmenn</w:t>
      </w:r>
      <w:r w:rsidR="004F664D">
        <w:rPr>
          <w:rFonts w:asciiTheme="minorHAnsi" w:hAnsiTheme="minorHAnsi" w:cstheme="minorHAnsi"/>
          <w:sz w:val="20"/>
          <w:szCs w:val="20"/>
        </w:rPr>
        <w:t>ú</w:t>
      </w:r>
      <w:r w:rsidR="004F664D" w:rsidRPr="004F664D">
        <w:rPr>
          <w:rFonts w:asciiTheme="minorHAnsi" w:hAnsiTheme="minorHAnsi" w:cstheme="minorHAnsi"/>
          <w:sz w:val="20"/>
          <w:szCs w:val="20"/>
          <w:lang w:val="en-US"/>
        </w:rPr>
        <w:t xml:space="preserve"> nadstavb</w:t>
      </w:r>
      <w:r w:rsidR="004F664D">
        <w:rPr>
          <w:rFonts w:asciiTheme="minorHAnsi" w:hAnsiTheme="minorHAnsi" w:cstheme="minorHAnsi"/>
          <w:sz w:val="20"/>
          <w:szCs w:val="20"/>
          <w:lang w:val="en-US"/>
        </w:rPr>
        <w:t>u pre použitie</w:t>
      </w:r>
      <w:r w:rsidR="004F664D" w:rsidRPr="004F664D">
        <w:rPr>
          <w:rFonts w:asciiTheme="minorHAnsi" w:hAnsiTheme="minorHAnsi" w:cstheme="minorHAnsi"/>
          <w:sz w:val="20"/>
          <w:szCs w:val="20"/>
          <w:lang w:val="en-US"/>
        </w:rPr>
        <w:t xml:space="preserve"> </w:t>
      </w:r>
      <w:r w:rsidR="004F664D">
        <w:rPr>
          <w:rFonts w:asciiTheme="minorHAnsi" w:hAnsiTheme="minorHAnsi" w:cstheme="minorHAnsi"/>
          <w:sz w:val="20"/>
          <w:szCs w:val="20"/>
          <w:lang w:val="en-US"/>
        </w:rPr>
        <w:t xml:space="preserve">v </w:t>
      </w:r>
      <w:r w:rsidR="004F664D" w:rsidRPr="004F664D">
        <w:rPr>
          <w:rFonts w:asciiTheme="minorHAnsi" w:hAnsiTheme="minorHAnsi" w:cstheme="minorHAnsi"/>
          <w:sz w:val="20"/>
          <w:szCs w:val="20"/>
          <w:lang w:val="en-US"/>
        </w:rPr>
        <w:t>let</w:t>
      </w:r>
      <w:r w:rsidR="004F664D">
        <w:rPr>
          <w:rFonts w:asciiTheme="minorHAnsi" w:hAnsiTheme="minorHAnsi" w:cstheme="minorHAnsi"/>
          <w:sz w:val="20"/>
          <w:szCs w:val="20"/>
          <w:lang w:val="en-US"/>
        </w:rPr>
        <w:t>e,</w:t>
      </w:r>
      <w:r w:rsidR="004F664D" w:rsidRPr="004F664D">
        <w:rPr>
          <w:rFonts w:asciiTheme="minorHAnsi" w:hAnsiTheme="minorHAnsi" w:cstheme="minorHAnsi"/>
          <w:sz w:val="20"/>
          <w:szCs w:val="20"/>
          <w:lang w:val="en-US"/>
        </w:rPr>
        <w:t xml:space="preserve"> </w:t>
      </w:r>
      <w:r w:rsidR="004F664D">
        <w:rPr>
          <w:rFonts w:asciiTheme="minorHAnsi" w:hAnsiTheme="minorHAnsi" w:cstheme="minorHAnsi"/>
          <w:sz w:val="20"/>
          <w:szCs w:val="20"/>
          <w:lang w:val="en-US"/>
        </w:rPr>
        <w:t>v prípade ohrevu emulzie plynom</w:t>
      </w:r>
      <w:r w:rsidR="000C7223" w:rsidRPr="004024F3">
        <w:rPr>
          <w:rFonts w:asciiTheme="minorHAnsi" w:hAnsiTheme="minorHAnsi" w:cstheme="minorHAnsi"/>
          <w:sz w:val="20"/>
          <w:szCs w:val="20"/>
        </w:rPr>
        <w:t>.</w:t>
      </w:r>
    </w:p>
    <w:p w14:paraId="25E6B90C" w14:textId="42DCEA3E" w:rsidR="004024F3" w:rsidRPr="004024F3" w:rsidRDefault="00BA725D"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Osvedčenia o typovom schválení SR</w:t>
      </w:r>
      <w:r w:rsidRPr="004024F3">
        <w:rPr>
          <w:rFonts w:asciiTheme="minorHAnsi" w:hAnsiTheme="minorHAnsi" w:cstheme="minorHAnsi"/>
          <w:i/>
          <w:sz w:val="20"/>
          <w:szCs w:val="20"/>
        </w:rPr>
        <w:t xml:space="preserve"> </w:t>
      </w:r>
      <w:r w:rsidRPr="004024F3">
        <w:rPr>
          <w:rFonts w:asciiTheme="minorHAnsi" w:hAnsiTheme="minorHAnsi" w:cstheme="minorHAnsi"/>
          <w:sz w:val="20"/>
          <w:szCs w:val="20"/>
        </w:rPr>
        <w:t xml:space="preserve">na každú súčasť predmetu zákazky samostatne (podvozok, príslušná nadstavba, radlica) vydané typovým schvaľovacím orgánom v zmysle ustanovení zákona č. 106/2018 Z. z. </w:t>
      </w:r>
      <w:r w:rsidRPr="004024F3">
        <w:rPr>
          <w:rFonts w:asciiTheme="minorHAnsi" w:hAnsiTheme="minorHAnsi" w:cstheme="minorHAnsi"/>
          <w:sz w:val="20"/>
          <w:szCs w:val="20"/>
          <w:shd w:val="clear" w:color="auto" w:fill="FFFFFF"/>
        </w:rPr>
        <w:t>o prevádzke vozidiel v cestnej premávke a o zmene a doplnení niektorých zákonov</w:t>
      </w:r>
      <w:r w:rsidR="00D05720" w:rsidRPr="004024F3">
        <w:rPr>
          <w:rFonts w:asciiTheme="minorHAnsi" w:hAnsiTheme="minorHAnsi" w:cstheme="minorHAnsi"/>
          <w:sz w:val="20"/>
          <w:szCs w:val="20"/>
          <w:shd w:val="clear" w:color="auto" w:fill="FFFFFF"/>
        </w:rPr>
        <w:t>.</w:t>
      </w:r>
    </w:p>
    <w:p w14:paraId="06C3DDC0" w14:textId="4CBE6921" w:rsidR="00300D71" w:rsidRPr="00A234A6"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4024F3">
        <w:rPr>
          <w:rFonts w:asciiTheme="minorHAnsi" w:hAnsiTheme="minorHAnsi" w:cstheme="minorHAnsi"/>
          <w:sz w:val="20"/>
          <w:szCs w:val="20"/>
        </w:rPr>
        <w:t>Verejný obstarávateľ požaduje v rámci dodania predmetu zákazky zaškoliť</w:t>
      </w:r>
      <w:r w:rsidRPr="00A234A6">
        <w:rPr>
          <w:rFonts w:asciiTheme="minorHAnsi" w:hAnsiTheme="minorHAnsi" w:cstheme="minorHAnsi"/>
          <w:sz w:val="20"/>
          <w:szCs w:val="20"/>
        </w:rPr>
        <w:t xml:space="preserve"> zamestnancov na obsluhu </w:t>
      </w:r>
      <w:r w:rsidR="0058486A" w:rsidRPr="00A234A6">
        <w:rPr>
          <w:rFonts w:asciiTheme="minorHAnsi" w:hAnsiTheme="minorHAnsi" w:cstheme="minorHAnsi"/>
          <w:sz w:val="20"/>
          <w:szCs w:val="20"/>
        </w:rPr>
        <w:t xml:space="preserve">na </w:t>
      </w:r>
      <w:r w:rsidR="00A234A6" w:rsidRPr="00A234A6">
        <w:rPr>
          <w:rFonts w:asciiTheme="minorHAnsi" w:hAnsiTheme="minorHAnsi" w:cstheme="minorHAnsi"/>
          <w:sz w:val="20"/>
          <w:szCs w:val="20"/>
        </w:rPr>
        <w:t xml:space="preserve">každú časť </w:t>
      </w:r>
      <w:r w:rsidRPr="00A234A6">
        <w:rPr>
          <w:rFonts w:asciiTheme="minorHAnsi" w:hAnsiTheme="minorHAnsi" w:cstheme="minorHAnsi"/>
          <w:sz w:val="20"/>
          <w:szCs w:val="20"/>
        </w:rPr>
        <w:t>predmetu zákazky</w:t>
      </w:r>
      <w:r w:rsidR="00A234A6" w:rsidRPr="00A234A6">
        <w:rPr>
          <w:rFonts w:asciiTheme="minorHAnsi" w:hAnsiTheme="minorHAnsi" w:cstheme="minorHAnsi"/>
          <w:sz w:val="20"/>
          <w:szCs w:val="20"/>
        </w:rPr>
        <w:t xml:space="preserve"> (rozumej 1 ks plnohodnotného a funkčne spôsobilého špeciálneho vozidla vrátane podvozku, príslušnej nadstavby a</w:t>
      </w:r>
      <w:r w:rsidR="00A234A6">
        <w:rPr>
          <w:rFonts w:asciiTheme="minorHAnsi" w:hAnsiTheme="minorHAnsi" w:cstheme="minorHAnsi"/>
          <w:sz w:val="20"/>
          <w:szCs w:val="20"/>
        </w:rPr>
        <w:t> </w:t>
      </w:r>
      <w:r w:rsidR="00A234A6" w:rsidRPr="00A234A6">
        <w:rPr>
          <w:rFonts w:asciiTheme="minorHAnsi" w:hAnsiTheme="minorHAnsi" w:cstheme="minorHAnsi"/>
          <w:sz w:val="20"/>
          <w:szCs w:val="20"/>
        </w:rPr>
        <w:t>radlice</w:t>
      </w:r>
      <w:r w:rsidR="00A234A6">
        <w:rPr>
          <w:rFonts w:asciiTheme="minorHAnsi" w:hAnsiTheme="minorHAnsi" w:cstheme="minorHAnsi"/>
          <w:sz w:val="20"/>
          <w:szCs w:val="20"/>
        </w:rPr>
        <w:t>)</w:t>
      </w:r>
      <w:r w:rsidRPr="00A234A6">
        <w:rPr>
          <w:rFonts w:asciiTheme="minorHAnsi" w:hAnsiTheme="minorHAnsi" w:cstheme="minorHAnsi"/>
          <w:sz w:val="20"/>
          <w:szCs w:val="20"/>
        </w:rPr>
        <w:t>, kde budú prítomní minimálne dvaja zamestnanci (vodiči) verejného obstarávateľa</w:t>
      </w:r>
      <w:r w:rsidR="00A25322">
        <w:rPr>
          <w:rFonts w:asciiTheme="minorHAnsi" w:hAnsiTheme="minorHAnsi" w:cstheme="minorHAnsi"/>
          <w:sz w:val="20"/>
          <w:szCs w:val="20"/>
        </w:rPr>
        <w:t xml:space="preserve"> na </w:t>
      </w:r>
      <w:r w:rsidR="00A25322" w:rsidRPr="00A234A6">
        <w:rPr>
          <w:rFonts w:asciiTheme="minorHAnsi" w:hAnsiTheme="minorHAnsi" w:cstheme="minorHAnsi"/>
          <w:sz w:val="20"/>
          <w:szCs w:val="20"/>
        </w:rPr>
        <w:t>každú časť predmetu zákazky</w:t>
      </w:r>
      <w:r w:rsidR="00A25322">
        <w:rPr>
          <w:rFonts w:asciiTheme="minorHAnsi" w:hAnsiTheme="minorHAnsi" w:cstheme="minorHAnsi"/>
          <w:sz w:val="20"/>
          <w:szCs w:val="20"/>
        </w:rPr>
        <w:t xml:space="preserve"> samostatne</w:t>
      </w:r>
      <w:r w:rsidRPr="00A234A6">
        <w:rPr>
          <w:rFonts w:asciiTheme="minorHAnsi" w:hAnsiTheme="minorHAnsi" w:cstheme="minorHAnsi"/>
          <w:sz w:val="20"/>
          <w:szCs w:val="20"/>
        </w:rPr>
        <w:t>.</w:t>
      </w:r>
    </w:p>
    <w:p w14:paraId="20BD04D5" w14:textId="0AB20D7C" w:rsidR="00F474B5" w:rsidRPr="00F97265" w:rsidRDefault="00F474B5" w:rsidP="00F474B5">
      <w:pPr>
        <w:pStyle w:val="Odsekzoznamu"/>
        <w:numPr>
          <w:ilvl w:val="1"/>
          <w:numId w:val="18"/>
        </w:numPr>
        <w:spacing w:line="288" w:lineRule="auto"/>
        <w:ind w:left="567" w:right="108" w:hanging="567"/>
        <w:jc w:val="both"/>
        <w:rPr>
          <w:rFonts w:asciiTheme="minorHAnsi" w:hAnsiTheme="minorHAnsi" w:cstheme="minorHAnsi"/>
          <w:sz w:val="20"/>
          <w:szCs w:val="20"/>
        </w:rPr>
      </w:pPr>
      <w:r>
        <w:rPr>
          <w:rFonts w:asciiTheme="minorHAnsi" w:hAnsiTheme="minorHAnsi" w:cstheme="minorHAnsi"/>
          <w:sz w:val="20"/>
          <w:szCs w:val="20"/>
        </w:rPr>
        <w:t xml:space="preserve">Ďalej verejný obstarávateľ </w:t>
      </w:r>
      <w:r w:rsidRPr="00F474B5">
        <w:rPr>
          <w:rFonts w:asciiTheme="minorHAnsi" w:hAnsiTheme="minorHAnsi" w:cstheme="minorHAnsi"/>
          <w:sz w:val="20"/>
          <w:szCs w:val="20"/>
        </w:rPr>
        <w:t>z dôvodu monitorovania vozidiel</w:t>
      </w:r>
      <w:r>
        <w:rPr>
          <w:rFonts w:asciiTheme="minorHAnsi" w:hAnsiTheme="minorHAnsi" w:cstheme="minorHAnsi"/>
          <w:sz w:val="20"/>
          <w:szCs w:val="20"/>
        </w:rPr>
        <w:t xml:space="preserve"> prostredníctvom GPS systému FLEETWARE žiada od úspešného uchádza poskytnutie plnej súčinnosti spoločnosti DATACAR, </w:t>
      </w:r>
      <w:r w:rsidR="00A25322">
        <w:rPr>
          <w:rFonts w:asciiTheme="minorHAnsi" w:hAnsiTheme="minorHAnsi" w:cstheme="minorHAnsi"/>
          <w:sz w:val="20"/>
          <w:szCs w:val="20"/>
        </w:rPr>
        <w:t xml:space="preserve">spol. </w:t>
      </w:r>
      <w:r>
        <w:rPr>
          <w:rFonts w:asciiTheme="minorHAnsi" w:hAnsiTheme="minorHAnsi" w:cstheme="minorHAnsi"/>
          <w:sz w:val="20"/>
          <w:szCs w:val="20"/>
        </w:rPr>
        <w:t>s. r. o.</w:t>
      </w:r>
      <w:r w:rsidRPr="00F474B5">
        <w:rPr>
          <w:rFonts w:asciiTheme="minorHAnsi" w:hAnsiTheme="minorHAnsi" w:cstheme="minorHAnsi"/>
          <w:sz w:val="20"/>
          <w:szCs w:val="20"/>
        </w:rPr>
        <w:t>,</w:t>
      </w:r>
      <w:r>
        <w:rPr>
          <w:rFonts w:asciiTheme="minorHAnsi" w:hAnsiTheme="minorHAnsi" w:cstheme="minorHAnsi"/>
          <w:sz w:val="20"/>
          <w:szCs w:val="20"/>
        </w:rPr>
        <w:t xml:space="preserve"> pri montáži všetkých potrebných súčastí uvedeného systému spôsobom b</w:t>
      </w:r>
      <w:r w:rsidR="00A0122F">
        <w:rPr>
          <w:rFonts w:asciiTheme="minorHAnsi" w:hAnsiTheme="minorHAnsi" w:cstheme="minorHAnsi"/>
          <w:sz w:val="20"/>
          <w:szCs w:val="20"/>
        </w:rPr>
        <w:t>ližšie identifikovaným v prílohách</w:t>
      </w:r>
      <w:r>
        <w:rPr>
          <w:rFonts w:asciiTheme="minorHAnsi" w:hAnsiTheme="minorHAnsi" w:cstheme="minorHAnsi"/>
          <w:sz w:val="20"/>
          <w:szCs w:val="20"/>
        </w:rPr>
        <w:t xml:space="preserve"> č. </w:t>
      </w:r>
      <w:r w:rsidR="009669E3">
        <w:rPr>
          <w:rFonts w:asciiTheme="minorHAnsi" w:hAnsiTheme="minorHAnsi" w:cstheme="minorHAnsi"/>
          <w:sz w:val="20"/>
          <w:szCs w:val="20"/>
        </w:rPr>
        <w:t>3</w:t>
      </w:r>
      <w:r w:rsidR="00A0122F">
        <w:rPr>
          <w:rFonts w:asciiTheme="minorHAnsi" w:hAnsiTheme="minorHAnsi" w:cstheme="minorHAnsi"/>
          <w:sz w:val="20"/>
          <w:szCs w:val="20"/>
        </w:rPr>
        <w:t>a a 3b</w:t>
      </w:r>
      <w:r>
        <w:rPr>
          <w:rFonts w:asciiTheme="minorHAnsi" w:hAnsiTheme="minorHAnsi" w:cstheme="minorHAnsi"/>
          <w:sz w:val="20"/>
          <w:szCs w:val="20"/>
        </w:rPr>
        <w:t xml:space="preserve"> týchto SP – Opis predmetu zák</w:t>
      </w:r>
      <w:r w:rsidR="0058486A">
        <w:rPr>
          <w:rFonts w:asciiTheme="minorHAnsi" w:hAnsiTheme="minorHAnsi" w:cstheme="minorHAnsi"/>
          <w:sz w:val="20"/>
          <w:szCs w:val="20"/>
        </w:rPr>
        <w:t>azky, pričom uvedená spoločnosť</w:t>
      </w:r>
      <w:r>
        <w:rPr>
          <w:rFonts w:asciiTheme="minorHAnsi" w:hAnsiTheme="minorHAnsi" w:cstheme="minorHAnsi"/>
          <w:sz w:val="20"/>
          <w:szCs w:val="20"/>
        </w:rPr>
        <w:t xml:space="preserve"> nebude vystupovať ako tretí subjekt v tomto verejnom obstarávaní a všetky náklady spojené s montážou uhradí verejný obstarávateľ.</w:t>
      </w:r>
    </w:p>
    <w:p w14:paraId="38D0E9D7" w14:textId="259577AA" w:rsidR="00300D71" w:rsidRPr="00E0270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 xml:space="preserve">Verejný obstarávateľ je oprávnený vykonať fyzickú obhliadku predmetu zákazky u úspešného uchádzača za účelom posúdenia zhody uchádzačom predložených dokumentov týkajúcich sa technických a iných parametrov so zadanými parametrami verejného </w:t>
      </w:r>
      <w:r w:rsidRPr="00E02701">
        <w:rPr>
          <w:rFonts w:asciiTheme="minorHAnsi" w:hAnsiTheme="minorHAnsi" w:cstheme="minorHAnsi"/>
          <w:sz w:val="20"/>
          <w:szCs w:val="20"/>
        </w:rPr>
        <w:t>obstarávateľa na predmet zákazky v tomto verejnom obstarávaní a v prípade pochybností vykonať skúšku autorizovanou osobou, ktorá preukáže splnenie zadaných parametrov verejným obstarávateľom.</w:t>
      </w:r>
    </w:p>
    <w:p w14:paraId="268E6850" w14:textId="042D9B2C" w:rsidR="00300D71" w:rsidRPr="00E02701" w:rsidRDefault="005A48D7" w:rsidP="00217CE2">
      <w:pPr>
        <w:pStyle w:val="Odsekzoznamu"/>
        <w:numPr>
          <w:ilvl w:val="1"/>
          <w:numId w:val="18"/>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4CD3B9E7" w14:textId="66ADF6AD" w:rsidR="00300D71" w:rsidRPr="00370047" w:rsidRDefault="00300D71" w:rsidP="00F2703E">
      <w:pPr>
        <w:shd w:val="clear" w:color="auto" w:fill="FFFFFF"/>
        <w:tabs>
          <w:tab w:val="left" w:pos="3544"/>
        </w:tabs>
        <w:spacing w:line="288" w:lineRule="auto"/>
        <w:ind w:left="567"/>
        <w:rPr>
          <w:rFonts w:asciiTheme="minorHAnsi" w:hAnsiTheme="minorHAnsi" w:cstheme="minorHAnsi"/>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r w:rsidR="00F97265" w:rsidRPr="00E02701">
        <w:rPr>
          <w:rFonts w:asciiTheme="minorHAnsi" w:hAnsiTheme="minorHAnsi" w:cstheme="minorHAnsi"/>
          <w:sz w:val="20"/>
          <w:szCs w:val="20"/>
        </w:rPr>
        <w:t>34143</w:t>
      </w:r>
      <w:r w:rsidR="00F97265" w:rsidRPr="00E02701">
        <w:rPr>
          <w:rFonts w:asciiTheme="minorHAnsi" w:hAnsiTheme="minorHAnsi" w:cstheme="minorHAnsi"/>
          <w:color w:val="333333"/>
          <w:sz w:val="20"/>
          <w:szCs w:val="20"/>
        </w:rPr>
        <w:t>0</w:t>
      </w:r>
      <w:r w:rsidRPr="00E02701">
        <w:rPr>
          <w:rFonts w:asciiTheme="minorHAnsi" w:hAnsiTheme="minorHAnsi" w:cstheme="minorHAnsi"/>
          <w:color w:val="333333"/>
          <w:sz w:val="20"/>
          <w:szCs w:val="20"/>
        </w:rPr>
        <w:t xml:space="preserve">00-1  </w:t>
      </w:r>
      <w:r w:rsidR="00F97265" w:rsidRPr="00370047">
        <w:rPr>
          <w:rFonts w:asciiTheme="minorHAnsi" w:hAnsiTheme="minorHAnsi" w:cstheme="minorHAnsi"/>
          <w:sz w:val="20"/>
          <w:szCs w:val="20"/>
        </w:rPr>
        <w:t>Vozidlá na zimnú údržbu ciest</w:t>
      </w:r>
    </w:p>
    <w:p w14:paraId="0F5920DD" w14:textId="4E04BD94" w:rsidR="00E02701" w:rsidRPr="00E02701" w:rsidRDefault="00E02701" w:rsidP="00F2703E">
      <w:pPr>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Pr="00E02701">
        <w:rPr>
          <w:rFonts w:asciiTheme="minorHAnsi" w:hAnsiTheme="minorHAnsi" w:cstheme="minorHAnsi"/>
          <w:sz w:val="20"/>
          <w:szCs w:val="20"/>
          <w:lang w:val="en-US" w:eastAsia="sk-SK"/>
        </w:rPr>
        <w:t xml:space="preserve">50000000-5 </w:t>
      </w:r>
      <w:r w:rsidR="00565A27">
        <w:rPr>
          <w:rFonts w:asciiTheme="minorHAnsi" w:hAnsiTheme="minorHAnsi" w:cstheme="minorHAnsi"/>
          <w:sz w:val="20"/>
          <w:szCs w:val="20"/>
          <w:lang w:val="en-US" w:eastAsia="sk-SK"/>
        </w:rPr>
        <w:t xml:space="preserve"> </w:t>
      </w:r>
      <w:r w:rsidRPr="00E02701">
        <w:rPr>
          <w:rFonts w:asciiTheme="minorHAnsi" w:hAnsiTheme="minorHAnsi" w:cstheme="minorHAnsi"/>
          <w:sz w:val="20"/>
          <w:szCs w:val="20"/>
          <w:lang w:val="en-US" w:eastAsia="sk-SK"/>
        </w:rPr>
        <w:t>Opravárske a údržbárske služby</w:t>
      </w:r>
    </w:p>
    <w:p w14:paraId="55495096" w14:textId="1053E423" w:rsidR="00300D71" w:rsidRPr="00F2703E" w:rsidRDefault="00300D71" w:rsidP="00F2703E">
      <w:pPr>
        <w:pStyle w:val="Odsekzoznamu"/>
        <w:numPr>
          <w:ilvl w:val="1"/>
          <w:numId w:val="18"/>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Predmet zákazky sa nedelí na samostatné časti.</w:t>
      </w:r>
      <w:r w:rsidR="000A1513" w:rsidRPr="00E02701">
        <w:rPr>
          <w:rFonts w:asciiTheme="minorHAnsi" w:hAnsiTheme="minorHAnsi" w:cstheme="minorHAnsi"/>
          <w:sz w:val="20"/>
          <w:szCs w:val="20"/>
        </w:rPr>
        <w:t xml:space="preserve"> Predmetom zákazky je dodanie komplexného tovaru – špeciálnych nákladných motorových vozidiel pozostávajúcich z podvozku, príslušnej nadstavby a radlice, prispôsobených potrebám verejného obstarávateľa pre účel najmä výkonu zimnej</w:t>
      </w:r>
      <w:r w:rsidR="000A1513" w:rsidRPr="00A91653">
        <w:rPr>
          <w:rFonts w:asciiTheme="minorHAnsi" w:hAnsiTheme="minorHAnsi" w:cstheme="minorHAnsi"/>
          <w:sz w:val="20"/>
          <w:szCs w:val="20"/>
        </w:rPr>
        <w:t xml:space="preserve"> údržby ciest</w:t>
      </w:r>
      <w:r w:rsidR="000A1513">
        <w:rPr>
          <w:rFonts w:asciiTheme="minorHAnsi" w:hAnsiTheme="minorHAnsi" w:cstheme="minorHAnsi"/>
          <w:sz w:val="20"/>
          <w:szCs w:val="20"/>
        </w:rPr>
        <w:t>,</w:t>
      </w:r>
      <w:r w:rsidR="000A1513" w:rsidRPr="00A91653">
        <w:rPr>
          <w:rFonts w:asciiTheme="minorHAnsi" w:hAnsiTheme="minorHAnsi" w:cstheme="minorHAnsi"/>
          <w:sz w:val="20"/>
          <w:szCs w:val="20"/>
        </w:rPr>
        <w:t xml:space="preserve"> vrátane vykonávania servisných činností podľa určených podmienok, pričom nerozdelením zákazky na časti verejný obstarávateľ neuprie ani neobmedzí účasť záujemcov v predmetnom </w:t>
      </w:r>
      <w:r w:rsidR="000A1513">
        <w:rPr>
          <w:rFonts w:asciiTheme="minorHAnsi" w:hAnsiTheme="minorHAnsi" w:cstheme="minorHAnsi"/>
          <w:sz w:val="20"/>
          <w:szCs w:val="20"/>
        </w:rPr>
        <w:t>verejnom obstarávaní,</w:t>
      </w:r>
      <w:r w:rsidR="000A1513" w:rsidRPr="00A91653">
        <w:rPr>
          <w:rFonts w:asciiTheme="minorHAnsi" w:hAnsiTheme="minorHAnsi" w:cstheme="minorHAnsi"/>
          <w:sz w:val="20"/>
          <w:szCs w:val="20"/>
        </w:rPr>
        <w:t xml:space="preserve"> </w:t>
      </w:r>
      <w:r w:rsidR="000A1513">
        <w:rPr>
          <w:rFonts w:asciiTheme="minorHAnsi" w:hAnsiTheme="minorHAnsi" w:cstheme="minorHAnsi"/>
          <w:sz w:val="20"/>
          <w:szCs w:val="20"/>
        </w:rPr>
        <w:t>n</w:t>
      </w:r>
      <w:r w:rsidR="000A1513" w:rsidRPr="00A91653">
        <w:rPr>
          <w:rFonts w:asciiTheme="minorHAnsi" w:hAnsiTheme="minorHAnsi" w:cstheme="minorHAnsi"/>
          <w:sz w:val="20"/>
          <w:szCs w:val="20"/>
        </w:rPr>
        <w:t xml:space="preserve">akoľko zákon o verejnom obstarávaní pripúšťa viacero možností, ktorými je zaručená účasť aj tých </w:t>
      </w:r>
      <w:r w:rsidR="000A1513" w:rsidRPr="00A91653">
        <w:rPr>
          <w:rFonts w:asciiTheme="minorHAnsi" w:hAnsiTheme="minorHAnsi" w:cstheme="minorHAnsi"/>
          <w:sz w:val="20"/>
          <w:szCs w:val="20"/>
        </w:rPr>
        <w:lastRenderedPageBreak/>
        <w:t>hospodárskych subjektov, ktoré</w:t>
      </w:r>
      <w:r w:rsidR="00D77CC3">
        <w:rPr>
          <w:rFonts w:asciiTheme="minorHAnsi" w:hAnsiTheme="minorHAnsi" w:cstheme="minorHAnsi"/>
          <w:sz w:val="20"/>
          <w:szCs w:val="20"/>
        </w:rPr>
        <w:t xml:space="preserve"> by</w:t>
      </w:r>
      <w:r w:rsidR="000A1513" w:rsidRPr="00A91653">
        <w:rPr>
          <w:rFonts w:asciiTheme="minorHAnsi" w:hAnsiTheme="minorHAnsi" w:cstheme="minorHAnsi"/>
          <w:sz w:val="20"/>
          <w:szCs w:val="20"/>
        </w:rPr>
        <w:t xml:space="preserve"> z rôznych dôvodov neboli schopné plniť predmet zákazky v postavení generálneho dodávateľa, pričom požiadavku generálneho dodávateľa a požiadavku na predmet zákazky ako celku bez rozdelenia na časti s prihliadnutím na ekonomické a funkčné dôvody nemožno považovať za obmedzujúci prvok v predmetnom verejnom obstarávaní. Verejný obstarávateľ pri nerozdelení zákazky na časti zohľadnil najmä praktické </w:t>
      </w:r>
      <w:r w:rsidR="000A1513">
        <w:rPr>
          <w:rFonts w:asciiTheme="minorHAnsi" w:hAnsiTheme="minorHAnsi" w:cstheme="minorHAnsi"/>
          <w:sz w:val="20"/>
          <w:szCs w:val="20"/>
        </w:rPr>
        <w:t>dôsledky</w:t>
      </w:r>
      <w:r w:rsidR="000A1513" w:rsidRPr="00A91653">
        <w:rPr>
          <w:rFonts w:asciiTheme="minorHAnsi" w:hAnsiTheme="minorHAnsi" w:cstheme="minorHAnsi"/>
          <w:sz w:val="20"/>
          <w:szCs w:val="20"/>
        </w:rPr>
        <w:t xml:space="preserve"> v súvislosti s následným plnením zákazky, ktorými sú pri rozdelení zákazky na časti podľa jeho názoru </w:t>
      </w:r>
      <w:r w:rsidR="000A1513">
        <w:rPr>
          <w:rFonts w:asciiTheme="minorHAnsi" w:hAnsiTheme="minorHAnsi" w:cstheme="minorHAnsi"/>
          <w:sz w:val="20"/>
          <w:szCs w:val="20"/>
        </w:rPr>
        <w:t xml:space="preserve">v zásade </w:t>
      </w:r>
      <w:r w:rsidR="000A1513" w:rsidRPr="00A91653">
        <w:rPr>
          <w:rFonts w:asciiTheme="minorHAnsi" w:hAnsiTheme="minorHAnsi" w:cstheme="minorHAnsi"/>
          <w:sz w:val="20"/>
          <w:szCs w:val="20"/>
        </w:rPr>
        <w:t>možná zvýšená cena, komplikovaná koordinácia plnenia jednotlivých uchádzačov, previazanosť čiastkových plnení v nadväznosti na obmedzenie možnosti uplatnenia zodpovednostných vzťahov za vady a záruku v prípade čiastkových plnení</w:t>
      </w:r>
      <w:r w:rsidR="000A1513">
        <w:rPr>
          <w:rFonts w:asciiTheme="minorHAnsi" w:hAnsiTheme="minorHAnsi" w:cstheme="minorHAnsi"/>
          <w:sz w:val="20"/>
          <w:szCs w:val="20"/>
        </w:rPr>
        <w:t>.</w:t>
      </w:r>
    </w:p>
    <w:p w14:paraId="1428E372" w14:textId="5144E07F" w:rsidR="00B315E7" w:rsidRPr="000679CF" w:rsidRDefault="009D5867"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Calibri" w:hAnsi="Calibri" w:cs="Calibri"/>
          <w:noProof/>
          <w:sz w:val="20"/>
          <w:szCs w:val="20"/>
          <w:lang w:eastAsia="sk-SK"/>
        </w:rPr>
        <w:t>Predpokladaná hodnota zákazky:</w:t>
      </w:r>
      <w:r w:rsidR="00D14B14" w:rsidRPr="00300D71">
        <w:rPr>
          <w:rFonts w:ascii="Calibri" w:hAnsi="Calibri" w:cs="Calibri"/>
          <w:noProof/>
          <w:sz w:val="20"/>
          <w:szCs w:val="20"/>
          <w:lang w:eastAsia="sk-SK"/>
        </w:rPr>
        <w:t xml:space="preserve"> </w:t>
      </w:r>
    </w:p>
    <w:p w14:paraId="2D84D716" w14:textId="2B42DD9C" w:rsidR="00D66413" w:rsidRPr="00217CE2" w:rsidRDefault="00456B0B" w:rsidP="006D09B3">
      <w:pPr>
        <w:pStyle w:val="Farebnzoznamzvraznenie11"/>
        <w:spacing w:line="288" w:lineRule="auto"/>
        <w:ind w:left="0" w:firstLine="567"/>
        <w:jc w:val="both"/>
        <w:rPr>
          <w:rFonts w:ascii="Calibri" w:hAnsi="Calibri" w:cs="Calibri"/>
          <w:b/>
          <w:bCs/>
          <w:noProof/>
          <w:sz w:val="20"/>
          <w:szCs w:val="20"/>
          <w:lang w:eastAsia="sk-SK"/>
        </w:rPr>
      </w:pPr>
      <w:r w:rsidRPr="00456B0B">
        <w:rPr>
          <w:rFonts w:ascii="Calibri" w:hAnsi="Calibri" w:cs="Calibri"/>
          <w:b/>
          <w:sz w:val="22"/>
          <w:szCs w:val="22"/>
        </w:rPr>
        <w:t>3 182 200,00</w:t>
      </w:r>
      <w:r w:rsidR="00217CE2" w:rsidRPr="00456B0B">
        <w:rPr>
          <w:rFonts w:ascii="Calibri" w:hAnsi="Calibri" w:cs="Calibri"/>
          <w:b/>
          <w:sz w:val="22"/>
          <w:szCs w:val="22"/>
        </w:rPr>
        <w:t xml:space="preserve"> </w:t>
      </w:r>
      <w:r w:rsidR="00D14B14" w:rsidRPr="00456B0B">
        <w:rPr>
          <w:rFonts w:ascii="Calibri" w:hAnsi="Calibri" w:cs="Calibri"/>
          <w:b/>
          <w:bCs/>
          <w:noProof/>
          <w:sz w:val="20"/>
          <w:szCs w:val="20"/>
          <w:lang w:eastAsia="sk-SK"/>
        </w:rPr>
        <w:t>EUR bez</w:t>
      </w:r>
      <w:r w:rsidR="00D14B14" w:rsidRPr="00217CE2">
        <w:rPr>
          <w:rFonts w:ascii="Calibri" w:hAnsi="Calibri" w:cs="Calibri"/>
          <w:b/>
          <w:bCs/>
          <w:noProof/>
          <w:sz w:val="20"/>
          <w:szCs w:val="20"/>
          <w:lang w:eastAsia="sk-SK"/>
        </w:rPr>
        <w:t xml:space="preserve"> DPH.</w:t>
      </w:r>
    </w:p>
    <w:p w14:paraId="1EDA3B73" w14:textId="77777777" w:rsidR="002A3DF8" w:rsidRPr="00E401FC" w:rsidRDefault="002A3DF8" w:rsidP="00300D71">
      <w:pPr>
        <w:spacing w:line="288" w:lineRule="auto"/>
        <w:jc w:val="both"/>
        <w:rPr>
          <w:rFonts w:ascii="Calibri" w:hAnsi="Calibri" w:cs="Calibri"/>
          <w:b/>
          <w:sz w:val="20"/>
          <w:szCs w:val="20"/>
        </w:rPr>
      </w:pPr>
    </w:p>
    <w:p w14:paraId="04129822" w14:textId="77777777" w:rsidR="00513D8E" w:rsidRPr="00E401FC" w:rsidRDefault="00513D8E" w:rsidP="00300D71">
      <w:pPr>
        <w:pStyle w:val="Farebnzoznamzvraznenie11"/>
        <w:spacing w:line="288" w:lineRule="auto"/>
        <w:ind w:left="0"/>
        <w:jc w:val="both"/>
        <w:rPr>
          <w:rFonts w:ascii="Calibri" w:hAnsi="Calibri" w:cs="Calibri"/>
          <w:b/>
          <w:sz w:val="20"/>
          <w:szCs w:val="20"/>
        </w:rPr>
      </w:pPr>
      <w:r w:rsidRPr="00E401FC">
        <w:rPr>
          <w:rFonts w:ascii="Calibri" w:hAnsi="Calibri" w:cs="Calibri"/>
          <w:b/>
          <w:bCs/>
          <w:sz w:val="20"/>
          <w:szCs w:val="20"/>
        </w:rPr>
        <w:t>3. VARIANTNÉ RIEŠENIE</w:t>
      </w:r>
    </w:p>
    <w:p w14:paraId="58631429" w14:textId="3844D179" w:rsidR="00513D8E" w:rsidRPr="00E401FC" w:rsidRDefault="00513D8E" w:rsidP="00771851">
      <w:pPr>
        <w:pStyle w:val="tl1"/>
        <w:numPr>
          <w:ilvl w:val="0"/>
          <w:numId w:val="30"/>
        </w:numPr>
        <w:spacing w:line="288" w:lineRule="auto"/>
        <w:ind w:left="567" w:hanging="567"/>
        <w:rPr>
          <w:rFonts w:ascii="Calibri" w:hAnsi="Calibri" w:cs="Calibri"/>
          <w:sz w:val="20"/>
          <w:szCs w:val="20"/>
        </w:rPr>
      </w:pPr>
      <w:r w:rsidRPr="00E401FC">
        <w:rPr>
          <w:rFonts w:ascii="Calibri" w:hAnsi="Calibri" w:cs="Calibri"/>
          <w:sz w:val="20"/>
          <w:szCs w:val="20"/>
        </w:rPr>
        <w:t>Uchádzačom sa umožňuje  p</w:t>
      </w:r>
      <w:r w:rsidR="00552E97" w:rsidRPr="00E401FC">
        <w:rPr>
          <w:rFonts w:ascii="Calibri" w:hAnsi="Calibri" w:cs="Calibri"/>
          <w:sz w:val="20"/>
          <w:szCs w:val="20"/>
        </w:rPr>
        <w:t>redložiť  variantné  riešenie</w:t>
      </w:r>
      <w:r w:rsidR="00006D9B">
        <w:rPr>
          <w:rFonts w:ascii="Calibri" w:hAnsi="Calibri" w:cs="Calibri"/>
          <w:sz w:val="20"/>
          <w:szCs w:val="20"/>
        </w:rPr>
        <w:t xml:space="preserve">, a to </w:t>
      </w:r>
      <w:r w:rsidR="00006D9B" w:rsidRPr="00370047">
        <w:rPr>
          <w:rFonts w:ascii="Calibri" w:hAnsi="Calibri" w:cs="Calibri"/>
          <w:sz w:val="20"/>
          <w:szCs w:val="20"/>
          <w:u w:val="single"/>
        </w:rPr>
        <w:t>výlučne</w:t>
      </w:r>
      <w:r w:rsidR="00006D9B">
        <w:rPr>
          <w:rFonts w:ascii="Calibri" w:hAnsi="Calibri" w:cs="Calibri"/>
          <w:sz w:val="20"/>
          <w:szCs w:val="20"/>
        </w:rPr>
        <w:t xml:space="preserve"> pri položke</w:t>
      </w:r>
      <w:r w:rsidR="00565A27">
        <w:rPr>
          <w:rFonts w:ascii="Calibri" w:hAnsi="Calibri" w:cs="Calibri"/>
          <w:sz w:val="20"/>
          <w:szCs w:val="20"/>
        </w:rPr>
        <w:t xml:space="preserve"> č. 4 prílohy č. 3a – Opis predmetu zákazky</w:t>
      </w:r>
      <w:r w:rsidR="00006D9B">
        <w:rPr>
          <w:rFonts w:ascii="Calibri" w:hAnsi="Calibri" w:cs="Calibri"/>
          <w:sz w:val="20"/>
          <w:szCs w:val="20"/>
        </w:rPr>
        <w:t xml:space="preserve"> „</w:t>
      </w:r>
      <w:r w:rsidR="00006D9B" w:rsidRPr="00DF0D3B">
        <w:rPr>
          <w:rFonts w:asciiTheme="minorHAnsi" w:hAnsiTheme="minorHAnsi" w:cstheme="minorHAnsi"/>
          <w:sz w:val="20"/>
          <w:szCs w:val="20"/>
          <w:u w:val="single"/>
        </w:rPr>
        <w:t xml:space="preserve">Univerzálna </w:t>
      </w:r>
      <w:r w:rsidR="00006D9B" w:rsidRPr="00370047">
        <w:rPr>
          <w:rFonts w:asciiTheme="minorHAnsi" w:hAnsiTheme="minorHAnsi" w:cstheme="minorHAnsi"/>
          <w:sz w:val="20"/>
          <w:szCs w:val="20"/>
        </w:rPr>
        <w:t xml:space="preserve">výmenná nadstavba sypacia s objemom min. 5 m³ v počte 11ks“. Pod variantným riešením </w:t>
      </w:r>
      <w:r w:rsidR="00F600E1" w:rsidRPr="00370047">
        <w:rPr>
          <w:rFonts w:asciiTheme="minorHAnsi" w:hAnsiTheme="minorHAnsi" w:cstheme="minorHAnsi"/>
          <w:sz w:val="20"/>
          <w:szCs w:val="20"/>
        </w:rPr>
        <w:t xml:space="preserve">v uvedenom prípade </w:t>
      </w:r>
      <w:r w:rsidR="00006D9B" w:rsidRPr="00370047">
        <w:rPr>
          <w:rFonts w:asciiTheme="minorHAnsi" w:hAnsiTheme="minorHAnsi" w:cstheme="minorHAnsi"/>
          <w:sz w:val="20"/>
          <w:szCs w:val="20"/>
        </w:rPr>
        <w:t xml:space="preserve">verejný obstarávateľ </w:t>
      </w:r>
      <w:r w:rsidR="00CF182C">
        <w:rPr>
          <w:rFonts w:asciiTheme="minorHAnsi" w:hAnsiTheme="minorHAnsi" w:cstheme="minorHAnsi"/>
          <w:sz w:val="20"/>
          <w:szCs w:val="20"/>
        </w:rPr>
        <w:t>umožňuje predložžť</w:t>
      </w:r>
      <w:r w:rsidR="00006D9B" w:rsidRPr="00370047">
        <w:rPr>
          <w:rFonts w:asciiTheme="minorHAnsi" w:hAnsiTheme="minorHAnsi" w:cstheme="minorHAnsi"/>
          <w:sz w:val="20"/>
          <w:szCs w:val="20"/>
        </w:rPr>
        <w:t xml:space="preserve"> 11 ks výmenných nadstavieb</w:t>
      </w:r>
      <w:r w:rsidR="00F600E1" w:rsidRPr="00370047">
        <w:rPr>
          <w:rFonts w:asciiTheme="minorHAnsi" w:hAnsiTheme="minorHAnsi" w:cstheme="minorHAnsi"/>
          <w:sz w:val="20"/>
          <w:szCs w:val="20"/>
        </w:rPr>
        <w:t xml:space="preserve">  s objemom min. 5 m³ </w:t>
      </w:r>
      <w:r w:rsidR="00006D9B" w:rsidRPr="00370047">
        <w:rPr>
          <w:rFonts w:asciiTheme="minorHAnsi" w:hAnsiTheme="minorHAnsi" w:cstheme="minorHAnsi"/>
          <w:sz w:val="20"/>
          <w:szCs w:val="20"/>
        </w:rPr>
        <w:t>určených na</w:t>
      </w:r>
      <w:r w:rsidR="00F600E1" w:rsidRPr="00370047">
        <w:rPr>
          <w:rFonts w:asciiTheme="minorHAnsi" w:hAnsiTheme="minorHAnsi" w:cstheme="minorHAnsi"/>
          <w:sz w:val="20"/>
          <w:szCs w:val="20"/>
        </w:rPr>
        <w:t xml:space="preserve"> použitie v</w:t>
      </w:r>
      <w:r w:rsidR="00006D9B" w:rsidRPr="00370047">
        <w:rPr>
          <w:rFonts w:asciiTheme="minorHAnsi" w:hAnsiTheme="minorHAnsi" w:cstheme="minorHAnsi"/>
          <w:sz w:val="20"/>
          <w:szCs w:val="20"/>
        </w:rPr>
        <w:t xml:space="preserve"> l</w:t>
      </w:r>
      <w:r w:rsidR="00F600E1" w:rsidRPr="00370047">
        <w:rPr>
          <w:rFonts w:asciiTheme="minorHAnsi" w:hAnsiTheme="minorHAnsi" w:cstheme="minorHAnsi"/>
          <w:sz w:val="20"/>
          <w:szCs w:val="20"/>
        </w:rPr>
        <w:t>ete</w:t>
      </w:r>
      <w:r w:rsidR="00006D9B" w:rsidRPr="00370047">
        <w:rPr>
          <w:rFonts w:asciiTheme="minorHAnsi" w:hAnsiTheme="minorHAnsi" w:cstheme="minorHAnsi"/>
          <w:sz w:val="20"/>
          <w:szCs w:val="20"/>
        </w:rPr>
        <w:t xml:space="preserve"> a 11 ks výmenných nadstavieb</w:t>
      </w:r>
      <w:r w:rsidR="00F600E1" w:rsidRPr="00370047">
        <w:rPr>
          <w:rFonts w:asciiTheme="minorHAnsi" w:hAnsiTheme="minorHAnsi" w:cstheme="minorHAnsi"/>
          <w:sz w:val="20"/>
          <w:szCs w:val="20"/>
        </w:rPr>
        <w:t xml:space="preserve"> sypacích s objemom min. 5 m³. </w:t>
      </w:r>
      <w:r w:rsidR="00006D9B" w:rsidRPr="00370047">
        <w:rPr>
          <w:rFonts w:asciiTheme="minorHAnsi" w:hAnsiTheme="minorHAnsi" w:cstheme="minorHAnsi"/>
          <w:sz w:val="20"/>
          <w:szCs w:val="20"/>
        </w:rPr>
        <w:t>určených na zi</w:t>
      </w:r>
      <w:r w:rsidR="00F600E1" w:rsidRPr="00370047">
        <w:rPr>
          <w:rFonts w:asciiTheme="minorHAnsi" w:hAnsiTheme="minorHAnsi" w:cstheme="minorHAnsi"/>
          <w:sz w:val="20"/>
          <w:szCs w:val="20"/>
        </w:rPr>
        <w:t>mné použitie</w:t>
      </w:r>
      <w:r w:rsidR="00006D9B" w:rsidRPr="00370047">
        <w:rPr>
          <w:rFonts w:asciiTheme="minorHAnsi" w:hAnsiTheme="minorHAnsi" w:cstheme="minorHAnsi"/>
          <w:sz w:val="20"/>
          <w:szCs w:val="20"/>
        </w:rPr>
        <w:t xml:space="preserve">, namiesto požadovaných 11 ks </w:t>
      </w:r>
      <w:r w:rsidR="00006D9B" w:rsidRPr="00F600E1">
        <w:rPr>
          <w:rFonts w:asciiTheme="minorHAnsi" w:hAnsiTheme="minorHAnsi" w:cstheme="minorHAnsi"/>
          <w:sz w:val="20"/>
          <w:szCs w:val="20"/>
          <w:u w:val="single"/>
        </w:rPr>
        <w:t>univerzáln</w:t>
      </w:r>
      <w:r w:rsidR="00F600E1" w:rsidRPr="00F600E1">
        <w:rPr>
          <w:rFonts w:asciiTheme="minorHAnsi" w:hAnsiTheme="minorHAnsi" w:cstheme="minorHAnsi"/>
          <w:sz w:val="20"/>
          <w:szCs w:val="20"/>
          <w:u w:val="single"/>
        </w:rPr>
        <w:t>ych</w:t>
      </w:r>
      <w:r w:rsidR="00F600E1" w:rsidRPr="00370047">
        <w:rPr>
          <w:rFonts w:asciiTheme="minorHAnsi" w:hAnsiTheme="minorHAnsi" w:cstheme="minorHAnsi"/>
          <w:sz w:val="20"/>
          <w:szCs w:val="20"/>
        </w:rPr>
        <w:t xml:space="preserve"> výmenných</w:t>
      </w:r>
      <w:r w:rsidR="00006D9B" w:rsidRPr="00370047">
        <w:rPr>
          <w:rFonts w:asciiTheme="minorHAnsi" w:hAnsiTheme="minorHAnsi" w:cstheme="minorHAnsi"/>
          <w:sz w:val="20"/>
          <w:szCs w:val="20"/>
        </w:rPr>
        <w:t xml:space="preserve"> nadstavieb sypacích s objemom min. 5 m³. Technick</w:t>
      </w:r>
      <w:r w:rsidR="00F600E1" w:rsidRPr="00370047">
        <w:rPr>
          <w:rFonts w:asciiTheme="minorHAnsi" w:hAnsiTheme="minorHAnsi" w:cstheme="minorHAnsi"/>
          <w:sz w:val="20"/>
          <w:szCs w:val="20"/>
        </w:rPr>
        <w:t>ú</w:t>
      </w:r>
      <w:r w:rsidR="00006D9B" w:rsidRPr="00370047">
        <w:rPr>
          <w:rFonts w:asciiTheme="minorHAnsi" w:hAnsiTheme="minorHAnsi" w:cstheme="minorHAnsi"/>
          <w:sz w:val="20"/>
          <w:szCs w:val="20"/>
        </w:rPr>
        <w:t xml:space="preserve"> špecifikáci</w:t>
      </w:r>
      <w:r w:rsidR="00F600E1" w:rsidRPr="00370047">
        <w:rPr>
          <w:rFonts w:asciiTheme="minorHAnsi" w:hAnsiTheme="minorHAnsi" w:cstheme="minorHAnsi"/>
          <w:sz w:val="20"/>
          <w:szCs w:val="20"/>
        </w:rPr>
        <w:t>u</w:t>
      </w:r>
      <w:r w:rsidR="00006D9B" w:rsidRPr="00370047">
        <w:rPr>
          <w:rFonts w:asciiTheme="minorHAnsi" w:hAnsiTheme="minorHAnsi" w:cstheme="minorHAnsi"/>
          <w:sz w:val="20"/>
          <w:szCs w:val="20"/>
        </w:rPr>
        <w:t xml:space="preserve"> </w:t>
      </w:r>
      <w:r w:rsidR="00F600E1" w:rsidRPr="00370047">
        <w:rPr>
          <w:rFonts w:asciiTheme="minorHAnsi" w:hAnsiTheme="minorHAnsi" w:cstheme="minorHAnsi"/>
          <w:sz w:val="20"/>
          <w:szCs w:val="20"/>
        </w:rPr>
        <w:t>obsahujúcu minimálne požiadavky týkajúce sa variantného</w:t>
      </w:r>
      <w:r w:rsidR="00006D9B" w:rsidRPr="00370047">
        <w:rPr>
          <w:rFonts w:asciiTheme="minorHAnsi" w:hAnsiTheme="minorHAnsi" w:cstheme="minorHAnsi"/>
          <w:sz w:val="20"/>
          <w:szCs w:val="20"/>
        </w:rPr>
        <w:t xml:space="preserve"> riešen</w:t>
      </w:r>
      <w:r w:rsidR="00F600E1" w:rsidRPr="00370047">
        <w:rPr>
          <w:rFonts w:asciiTheme="minorHAnsi" w:hAnsiTheme="minorHAnsi" w:cstheme="minorHAnsi"/>
          <w:sz w:val="20"/>
          <w:szCs w:val="20"/>
        </w:rPr>
        <w:t>ia</w:t>
      </w:r>
      <w:r w:rsidR="00006D9B" w:rsidRPr="00370047">
        <w:rPr>
          <w:rFonts w:asciiTheme="minorHAnsi" w:hAnsiTheme="minorHAnsi" w:cstheme="minorHAnsi"/>
          <w:sz w:val="20"/>
          <w:szCs w:val="20"/>
        </w:rPr>
        <w:t xml:space="preserve"> </w:t>
      </w:r>
      <w:r w:rsidR="00F600E1" w:rsidRPr="00370047">
        <w:rPr>
          <w:rFonts w:asciiTheme="minorHAnsi" w:hAnsiTheme="minorHAnsi" w:cstheme="minorHAnsi"/>
          <w:sz w:val="20"/>
          <w:szCs w:val="20"/>
        </w:rPr>
        <w:t>uvádza verejný obstarávateľ</w:t>
      </w:r>
      <w:r w:rsidR="00006D9B" w:rsidRPr="00370047">
        <w:rPr>
          <w:rFonts w:asciiTheme="minorHAnsi" w:hAnsiTheme="minorHAnsi" w:cstheme="minorHAnsi"/>
          <w:sz w:val="20"/>
          <w:szCs w:val="20"/>
        </w:rPr>
        <w:t xml:space="preserve"> v prílohe č. 3b súťažných podkladov</w:t>
      </w:r>
      <w:r w:rsidR="004F664D">
        <w:rPr>
          <w:rFonts w:asciiTheme="minorHAnsi" w:hAnsiTheme="minorHAnsi" w:cstheme="minorHAnsi"/>
          <w:sz w:val="20"/>
          <w:szCs w:val="20"/>
        </w:rPr>
        <w:t>,</w:t>
      </w:r>
      <w:r w:rsidR="00DF7509">
        <w:rPr>
          <w:rFonts w:asciiTheme="minorHAnsi" w:hAnsiTheme="minorHAnsi" w:cstheme="minorHAnsi"/>
          <w:sz w:val="20"/>
          <w:szCs w:val="20"/>
        </w:rPr>
        <w:t xml:space="preserve"> v položke č. 4a a 4b</w:t>
      </w:r>
      <w:r w:rsidR="00006D9B" w:rsidRPr="00370047">
        <w:rPr>
          <w:rFonts w:asciiTheme="minorHAnsi" w:hAnsiTheme="minorHAnsi" w:cstheme="minorHAnsi"/>
          <w:sz w:val="20"/>
          <w:szCs w:val="20"/>
        </w:rPr>
        <w:t xml:space="preserve">. </w:t>
      </w:r>
      <w:r w:rsidR="00F600E1" w:rsidRPr="00370047">
        <w:rPr>
          <w:rFonts w:asciiTheme="minorHAnsi" w:hAnsiTheme="minorHAnsi" w:cstheme="minorHAnsi"/>
          <w:sz w:val="20"/>
          <w:szCs w:val="20"/>
        </w:rPr>
        <w:t xml:space="preserve">Verejný obstarávateľ nepožaduje od uchádzača v prípade </w:t>
      </w:r>
      <w:r w:rsidR="00F600E1" w:rsidRPr="00F600E1">
        <w:rPr>
          <w:rFonts w:asciiTheme="minorHAnsi" w:hAnsiTheme="minorHAnsi" w:cstheme="minorHAnsi"/>
          <w:sz w:val="20"/>
          <w:szCs w:val="20"/>
        </w:rPr>
        <w:t>predloženia vyššie uveden</w:t>
      </w:r>
      <w:r w:rsidR="00F600E1">
        <w:rPr>
          <w:rFonts w:asciiTheme="minorHAnsi" w:hAnsiTheme="minorHAnsi" w:cstheme="minorHAnsi"/>
          <w:sz w:val="20"/>
          <w:szCs w:val="20"/>
        </w:rPr>
        <w:t>ého</w:t>
      </w:r>
      <w:r w:rsidR="00F600E1" w:rsidRPr="00370047">
        <w:rPr>
          <w:rFonts w:asciiTheme="minorHAnsi" w:hAnsiTheme="minorHAnsi" w:cstheme="minorHAnsi"/>
          <w:sz w:val="20"/>
          <w:szCs w:val="20"/>
        </w:rPr>
        <w:t xml:space="preserve"> variantn</w:t>
      </w:r>
      <w:r w:rsidR="00F600E1">
        <w:rPr>
          <w:rFonts w:asciiTheme="minorHAnsi" w:hAnsiTheme="minorHAnsi" w:cstheme="minorHAnsi"/>
          <w:sz w:val="20"/>
          <w:szCs w:val="20"/>
        </w:rPr>
        <w:t>ého</w:t>
      </w:r>
      <w:r w:rsidR="00F600E1" w:rsidRPr="00F600E1">
        <w:rPr>
          <w:rFonts w:asciiTheme="minorHAnsi" w:hAnsiTheme="minorHAnsi" w:cstheme="minorHAnsi"/>
          <w:sz w:val="20"/>
          <w:szCs w:val="20"/>
        </w:rPr>
        <w:t xml:space="preserve"> riešenia</w:t>
      </w:r>
      <w:r w:rsidR="00F600E1" w:rsidRPr="00370047">
        <w:rPr>
          <w:rFonts w:asciiTheme="minorHAnsi" w:hAnsiTheme="minorHAnsi" w:cstheme="minorHAnsi"/>
          <w:sz w:val="20"/>
          <w:szCs w:val="20"/>
        </w:rPr>
        <w:t xml:space="preserve"> aj predloženie ponuky</w:t>
      </w:r>
      <w:r w:rsidR="00006D9B" w:rsidRPr="00370047">
        <w:rPr>
          <w:rFonts w:asciiTheme="minorHAnsi" w:hAnsiTheme="minorHAnsi" w:cstheme="minorHAnsi"/>
          <w:sz w:val="20"/>
          <w:szCs w:val="20"/>
        </w:rPr>
        <w:t>,</w:t>
      </w:r>
      <w:r w:rsidR="00F600E1" w:rsidRPr="00370047">
        <w:rPr>
          <w:rFonts w:asciiTheme="minorHAnsi" w:hAnsiTheme="minorHAnsi" w:cstheme="minorHAnsi"/>
          <w:sz w:val="20"/>
          <w:szCs w:val="20"/>
        </w:rPr>
        <w:t xml:space="preserve"> ktorá nie je variantným riešením</w:t>
      </w:r>
      <w:r w:rsidR="00F600E1">
        <w:rPr>
          <w:rFonts w:asciiTheme="minorHAnsi" w:hAnsiTheme="minorHAnsi" w:cstheme="minorHAnsi"/>
          <w:sz w:val="20"/>
          <w:szCs w:val="20"/>
        </w:rPr>
        <w:t>.</w:t>
      </w:r>
    </w:p>
    <w:p w14:paraId="6C09517E" w14:textId="77777777" w:rsidR="00513D8E" w:rsidRPr="00E401FC" w:rsidRDefault="00513D8E" w:rsidP="00300D71">
      <w:pPr>
        <w:pStyle w:val="Farebnzoznamzvraznenie11"/>
        <w:spacing w:line="288" w:lineRule="auto"/>
        <w:ind w:left="0"/>
        <w:rPr>
          <w:rFonts w:ascii="Calibri" w:hAnsi="Calibri" w:cs="Calibri"/>
          <w:sz w:val="20"/>
          <w:szCs w:val="20"/>
        </w:rPr>
      </w:pPr>
    </w:p>
    <w:p w14:paraId="3C883E7E" w14:textId="7B2D9C8B" w:rsidR="00513D8E"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 xml:space="preserve">4. MIESTO, TERMÍN </w:t>
      </w:r>
      <w:r w:rsidR="00FB556D" w:rsidRPr="00E401FC">
        <w:rPr>
          <w:rFonts w:ascii="Calibri" w:hAnsi="Calibri" w:cs="Calibri"/>
          <w:b/>
          <w:bCs/>
          <w:sz w:val="20"/>
          <w:szCs w:val="20"/>
        </w:rPr>
        <w:t>DODANIA</w:t>
      </w:r>
      <w:r w:rsidR="005D73F6" w:rsidRPr="00E401FC">
        <w:rPr>
          <w:rFonts w:ascii="Calibri" w:hAnsi="Calibri" w:cs="Calibri"/>
          <w:b/>
          <w:bCs/>
          <w:sz w:val="20"/>
          <w:szCs w:val="20"/>
        </w:rPr>
        <w:t>,</w:t>
      </w:r>
      <w:r w:rsidRPr="00E401FC">
        <w:rPr>
          <w:rFonts w:ascii="Calibri" w:hAnsi="Calibri" w:cs="Calibri"/>
          <w:b/>
          <w:bCs/>
          <w:sz w:val="20"/>
          <w:szCs w:val="20"/>
        </w:rPr>
        <w:t> SPÔSOB PLNENIA</w:t>
      </w:r>
      <w:r w:rsidR="005D73F6" w:rsidRPr="00E401FC">
        <w:rPr>
          <w:rFonts w:ascii="Calibri" w:hAnsi="Calibri" w:cs="Calibri"/>
          <w:b/>
          <w:bCs/>
          <w:sz w:val="20"/>
          <w:szCs w:val="20"/>
        </w:rPr>
        <w:t xml:space="preserve"> A OBHLIADKA</w:t>
      </w:r>
      <w:r w:rsidRPr="00E401FC">
        <w:rPr>
          <w:rFonts w:ascii="Calibri" w:hAnsi="Calibri" w:cs="Calibri"/>
          <w:b/>
          <w:bCs/>
          <w:sz w:val="20"/>
          <w:szCs w:val="20"/>
        </w:rPr>
        <w:t xml:space="preserve"> PREDMETU ZÁKAZKY</w:t>
      </w:r>
    </w:p>
    <w:p w14:paraId="19034C2B" w14:textId="4C8F2421" w:rsidR="000679CF" w:rsidRPr="000679CF" w:rsidRDefault="00513D8E"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Calibri" w:hAnsi="Calibri" w:cs="Calibri"/>
          <w:sz w:val="20"/>
          <w:szCs w:val="20"/>
        </w:rPr>
        <w:t xml:space="preserve">Miestom </w:t>
      </w:r>
      <w:r w:rsidR="00D14B14" w:rsidRPr="000679CF">
        <w:rPr>
          <w:rFonts w:ascii="Calibri" w:hAnsi="Calibri" w:cs="Calibri"/>
          <w:sz w:val="20"/>
          <w:szCs w:val="20"/>
        </w:rPr>
        <w:t>dodania/plnenia predmetu zákazky</w:t>
      </w:r>
      <w:r w:rsidR="00300D71" w:rsidRPr="000679CF">
        <w:rPr>
          <w:rFonts w:ascii="Calibri" w:hAnsi="Calibri" w:cs="Calibri"/>
          <w:sz w:val="20"/>
          <w:szCs w:val="20"/>
        </w:rPr>
        <w:t xml:space="preserve"> je sídlo </w:t>
      </w:r>
      <w:r w:rsidR="00D14B14" w:rsidRPr="000679CF">
        <w:rPr>
          <w:rFonts w:ascii="Calibri" w:hAnsi="Calibri" w:cs="Calibri"/>
          <w:sz w:val="20"/>
          <w:szCs w:val="20"/>
        </w:rPr>
        <w:t>verejného obstarávateľa a to:</w:t>
      </w:r>
    </w:p>
    <w:p w14:paraId="1987D6B5" w14:textId="140189BF" w:rsidR="000679CF" w:rsidRPr="00F97265" w:rsidRDefault="000679CF" w:rsidP="00F97265">
      <w:pPr>
        <w:spacing w:line="288" w:lineRule="auto"/>
        <w:ind w:left="1985" w:firstLine="142"/>
        <w:rPr>
          <w:rFonts w:ascii="Calibri" w:hAnsi="Calibri" w:cs="Calibri"/>
          <w:i/>
          <w:sz w:val="20"/>
          <w:szCs w:val="20"/>
          <w:u w:val="single"/>
        </w:rPr>
      </w:pPr>
      <w:r w:rsidRPr="00300D71">
        <w:rPr>
          <w:rFonts w:ascii="Calibri" w:hAnsi="Calibri" w:cs="Calibri"/>
          <w:i/>
          <w:sz w:val="20"/>
          <w:szCs w:val="20"/>
          <w:u w:val="single"/>
        </w:rPr>
        <w:t>Majerská cesta 94, 974 96 Banská Bystrica</w:t>
      </w:r>
      <w:r w:rsidR="00A234A6">
        <w:rPr>
          <w:rFonts w:ascii="Calibri" w:hAnsi="Calibri" w:cs="Calibri"/>
          <w:i/>
          <w:sz w:val="20"/>
          <w:szCs w:val="20"/>
          <w:u w:val="single"/>
        </w:rPr>
        <w:t>,</w:t>
      </w:r>
    </w:p>
    <w:p w14:paraId="2E8DC333" w14:textId="3354A80B" w:rsidR="000679CF" w:rsidRPr="00A234A6" w:rsidRDefault="00A234A6" w:rsidP="00F97265">
      <w:pPr>
        <w:spacing w:line="288" w:lineRule="auto"/>
        <w:ind w:left="567" w:right="-2"/>
        <w:jc w:val="both"/>
        <w:rPr>
          <w:rFonts w:ascii="Calibri" w:hAnsi="Calibri" w:cs="Calibri"/>
          <w:bCs/>
          <w:color w:val="000000"/>
          <w:sz w:val="20"/>
          <w:szCs w:val="20"/>
          <w:shd w:val="clear" w:color="auto" w:fill="FFFFFF"/>
        </w:rPr>
      </w:pPr>
      <w:r w:rsidRPr="00A234A6">
        <w:rPr>
          <w:rFonts w:asciiTheme="minorHAnsi" w:hAnsiTheme="minorHAnsi" w:cstheme="minorHAnsi"/>
          <w:sz w:val="20"/>
          <w:szCs w:val="20"/>
        </w:rPr>
        <w:t>pričom p</w:t>
      </w:r>
      <w:r w:rsidR="000679CF" w:rsidRPr="00A234A6">
        <w:rPr>
          <w:rFonts w:asciiTheme="minorHAnsi" w:hAnsiTheme="minorHAnsi" w:cstheme="minorHAnsi"/>
          <w:sz w:val="20"/>
          <w:szCs w:val="20"/>
        </w:rPr>
        <w:t xml:space="preserve">redmet zákazky </w:t>
      </w:r>
      <w:r w:rsidRPr="00A234A6">
        <w:rPr>
          <w:rFonts w:asciiTheme="minorHAnsi" w:hAnsiTheme="minorHAnsi" w:cstheme="minorHAnsi"/>
          <w:sz w:val="20"/>
          <w:szCs w:val="20"/>
        </w:rPr>
        <w:t>(18 ks plnohodnotných a funkčne spôsobilých špeciálnych vozidiel vrátane podvozku, príslušnej nadstavby a radlice) bude dodaný v lehote podľa bodu 4.2 tejto časti súťažných podkladov</w:t>
      </w:r>
      <w:r w:rsidR="00283ED2" w:rsidRPr="00A234A6">
        <w:rPr>
          <w:rFonts w:asciiTheme="minorHAnsi" w:hAnsiTheme="minorHAnsi" w:cstheme="minorHAnsi"/>
          <w:sz w:val="20"/>
          <w:szCs w:val="20"/>
        </w:rPr>
        <w:t xml:space="preserve"> </w:t>
      </w:r>
      <w:r w:rsidR="000679CF" w:rsidRPr="00A234A6">
        <w:rPr>
          <w:rFonts w:asciiTheme="minorHAnsi" w:hAnsiTheme="minorHAnsi" w:cstheme="minorHAnsi"/>
          <w:sz w:val="20"/>
          <w:szCs w:val="20"/>
        </w:rPr>
        <w:t xml:space="preserve">spôsobom uvedeným v zmysle Prílohy č. 2 týchto SP – Kúpna zmluva </w:t>
      </w:r>
    </w:p>
    <w:p w14:paraId="45992766" w14:textId="225DDC43" w:rsidR="000679CF" w:rsidRPr="000679CF" w:rsidRDefault="0043203B"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Theme="minorHAnsi" w:hAnsiTheme="minorHAnsi" w:cstheme="minorHAnsi"/>
          <w:sz w:val="20"/>
          <w:szCs w:val="20"/>
        </w:rPr>
        <w:t xml:space="preserve">Kúpna zmluva sa uzatvára na dobu určitú, a to odo dňa účinnosti zmluvy až do úplného odovzdania predmetu zákazy. Kúpna zmluva nadobúda platnosť dňom jej podpísania obidvomi zmluvnými stranami a účinnosť dňom nasledujúcim </w:t>
      </w:r>
      <w:r w:rsidRPr="000A1513">
        <w:rPr>
          <w:rFonts w:asciiTheme="minorHAnsi" w:hAnsiTheme="minorHAnsi" w:cstheme="minorHAnsi"/>
          <w:sz w:val="20"/>
          <w:szCs w:val="20"/>
        </w:rPr>
        <w:t xml:space="preserve">po dni jej zverejnenia na webovom sídle obstarávateľa. </w:t>
      </w:r>
      <w:r w:rsidRPr="000A1513">
        <w:rPr>
          <w:rFonts w:asciiTheme="minorHAnsi" w:hAnsiTheme="minorHAnsi" w:cstheme="minorHAnsi"/>
          <w:sz w:val="20"/>
          <w:szCs w:val="20"/>
          <w:u w:val="single"/>
        </w:rPr>
        <w:t xml:space="preserve">Lehota na dodanie predmetu zákazky je najneskôr do </w:t>
      </w:r>
      <w:r w:rsidR="00656298" w:rsidRPr="00656298">
        <w:rPr>
          <w:rFonts w:asciiTheme="minorHAnsi" w:hAnsiTheme="minorHAnsi" w:cstheme="minorHAnsi"/>
          <w:b/>
          <w:sz w:val="20"/>
          <w:szCs w:val="20"/>
          <w:u w:val="single"/>
        </w:rPr>
        <w:t>12</w:t>
      </w:r>
      <w:r w:rsidRPr="009B56D6">
        <w:rPr>
          <w:rFonts w:asciiTheme="minorHAnsi" w:hAnsiTheme="minorHAnsi" w:cstheme="minorHAnsi"/>
          <w:b/>
          <w:sz w:val="20"/>
          <w:szCs w:val="20"/>
          <w:u w:val="single"/>
        </w:rPr>
        <w:t xml:space="preserve"> mesiacov</w:t>
      </w:r>
      <w:r w:rsidRPr="000679CF">
        <w:rPr>
          <w:rFonts w:asciiTheme="minorHAnsi" w:hAnsiTheme="minorHAnsi" w:cstheme="minorHAnsi"/>
          <w:b/>
          <w:sz w:val="20"/>
          <w:szCs w:val="20"/>
          <w:u w:val="single"/>
        </w:rPr>
        <w:t xml:space="preserve"> </w:t>
      </w:r>
      <w:r w:rsidRPr="000679CF">
        <w:rPr>
          <w:rFonts w:asciiTheme="minorHAnsi" w:hAnsiTheme="minorHAnsi" w:cstheme="minorHAnsi"/>
          <w:sz w:val="20"/>
          <w:szCs w:val="20"/>
          <w:u w:val="single"/>
        </w:rPr>
        <w:t>odo dňa účinnosti zmluvy.</w:t>
      </w:r>
    </w:p>
    <w:p w14:paraId="57039F7D" w14:textId="1F894D5F" w:rsidR="00945106" w:rsidRPr="000679CF" w:rsidRDefault="00DC7EF0"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Calibri" w:hAnsi="Calibri" w:cs="Calibri"/>
          <w:sz w:val="20"/>
          <w:szCs w:val="20"/>
        </w:rPr>
        <w:t>O</w:t>
      </w:r>
      <w:r w:rsidR="00945106" w:rsidRPr="000679CF">
        <w:rPr>
          <w:rFonts w:asciiTheme="minorHAnsi" w:eastAsiaTheme="minorHAnsi" w:hAnsiTheme="minorHAnsi" w:cs="Arial"/>
          <w:color w:val="000000"/>
          <w:sz w:val="20"/>
          <w:szCs w:val="20"/>
          <w:lang w:eastAsia="en-US"/>
        </w:rPr>
        <w:t>bhliadk</w:t>
      </w:r>
      <w:r w:rsidRPr="000679CF">
        <w:rPr>
          <w:rFonts w:asciiTheme="minorHAnsi" w:eastAsiaTheme="minorHAnsi" w:hAnsiTheme="minorHAnsi" w:cs="Arial"/>
          <w:color w:val="000000"/>
          <w:sz w:val="20"/>
          <w:szCs w:val="20"/>
          <w:lang w:eastAsia="en-US"/>
        </w:rPr>
        <w:t>a predmetu zákazky sa nevyžaduje.</w:t>
      </w:r>
      <w:r w:rsidR="00945106" w:rsidRPr="000679CF">
        <w:rPr>
          <w:rFonts w:asciiTheme="minorHAnsi" w:eastAsiaTheme="minorHAnsi" w:hAnsiTheme="minorHAnsi" w:cs="Arial"/>
          <w:color w:val="000000"/>
          <w:sz w:val="20"/>
          <w:szCs w:val="20"/>
          <w:lang w:eastAsia="en-US"/>
        </w:rPr>
        <w:t xml:space="preserve"> </w:t>
      </w:r>
    </w:p>
    <w:p w14:paraId="73A064A5" w14:textId="77777777" w:rsidR="00FB0BB9" w:rsidRPr="00E401FC" w:rsidRDefault="00FB0BB9" w:rsidP="00300D71">
      <w:pPr>
        <w:pStyle w:val="Zkladntext"/>
        <w:spacing w:line="288" w:lineRule="auto"/>
        <w:rPr>
          <w:rFonts w:ascii="Calibri" w:hAnsi="Calibri" w:cs="Calibri"/>
          <w:b w:val="0"/>
          <w:sz w:val="20"/>
          <w:lang w:val="sk-SK"/>
        </w:rPr>
      </w:pPr>
    </w:p>
    <w:p w14:paraId="78380266" w14:textId="77777777" w:rsidR="00EF70B4"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5. ZDROJ FINANČNÝCH PROSTRIEDKOV</w:t>
      </w:r>
    </w:p>
    <w:p w14:paraId="6219FE86" w14:textId="2279322B" w:rsidR="00826D6B" w:rsidRPr="000679CF" w:rsidRDefault="0043203B" w:rsidP="00771851">
      <w:pPr>
        <w:pStyle w:val="Odsekzoznamu"/>
        <w:numPr>
          <w:ilvl w:val="0"/>
          <w:numId w:val="24"/>
        </w:numPr>
        <w:spacing w:after="200" w:line="276" w:lineRule="auto"/>
        <w:ind w:left="567" w:right="3" w:hanging="567"/>
        <w:contextualSpacing/>
        <w:jc w:val="both"/>
        <w:rPr>
          <w:rFonts w:asciiTheme="minorHAnsi" w:hAnsiTheme="minorHAnsi" w:cstheme="minorHAnsi"/>
          <w:sz w:val="20"/>
          <w:szCs w:val="20"/>
        </w:rPr>
      </w:pPr>
      <w:r w:rsidRPr="000679CF">
        <w:rPr>
          <w:rFonts w:asciiTheme="minorHAnsi" w:hAnsiTheme="minorHAnsi" w:cstheme="minorHAnsi"/>
          <w:sz w:val="20"/>
          <w:szCs w:val="20"/>
        </w:rPr>
        <w:t xml:space="preserve">Predmet zákazky </w:t>
      </w:r>
      <w:r w:rsidR="00894F6E" w:rsidRPr="000679CF">
        <w:rPr>
          <w:rFonts w:asciiTheme="minorHAnsi" w:hAnsiTheme="minorHAnsi" w:cstheme="minorHAnsi"/>
          <w:sz w:val="20"/>
          <w:szCs w:val="20"/>
        </w:rPr>
        <w:t xml:space="preserve">bude financovaný </w:t>
      </w:r>
      <w:r w:rsidR="00E603AC" w:rsidRPr="000679CF">
        <w:rPr>
          <w:rFonts w:asciiTheme="minorHAnsi" w:hAnsiTheme="minorHAnsi" w:cstheme="minorHAnsi"/>
          <w:sz w:val="20"/>
          <w:szCs w:val="20"/>
        </w:rPr>
        <w:t>z</w:t>
      </w:r>
      <w:r w:rsidRPr="000679CF">
        <w:rPr>
          <w:rFonts w:asciiTheme="minorHAnsi" w:hAnsiTheme="minorHAnsi" w:cstheme="minorHAnsi"/>
          <w:sz w:val="20"/>
          <w:szCs w:val="20"/>
        </w:rPr>
        <w:t xml:space="preserve"> časti </w:t>
      </w:r>
      <w:r w:rsidR="00E603AC" w:rsidRPr="000679CF">
        <w:rPr>
          <w:rFonts w:asciiTheme="minorHAnsi" w:hAnsiTheme="minorHAnsi" w:cstheme="minorHAnsi"/>
          <w:sz w:val="20"/>
          <w:szCs w:val="20"/>
        </w:rPr>
        <w:t xml:space="preserve">vlastných </w:t>
      </w:r>
      <w:r w:rsidR="0080469A" w:rsidRPr="000679CF">
        <w:rPr>
          <w:rFonts w:asciiTheme="minorHAnsi" w:hAnsiTheme="minorHAnsi" w:cstheme="minorHAnsi"/>
          <w:sz w:val="20"/>
          <w:szCs w:val="20"/>
        </w:rPr>
        <w:t>prostriedkov</w:t>
      </w:r>
      <w:r w:rsidRPr="000679CF">
        <w:rPr>
          <w:rFonts w:asciiTheme="minorHAnsi" w:hAnsiTheme="minorHAnsi" w:cstheme="minorHAnsi"/>
          <w:sz w:val="20"/>
          <w:szCs w:val="20"/>
        </w:rPr>
        <w:t xml:space="preserve"> verejného obstarávateľa a časť predmetu zákazky verejný obstarávateľ plánuje financovať z finančných zdrojov získaných formou úveru z komerčnej banky, pričom verejný obstarávateľ začal s vykonávaním potrebných krokov k získaniu úverových zdrojov a má za to, že tieto budú počas priebehu verejného obstarávania ukončené. V nadväznosti na uvedené si verejný obstarávateľ vyhradzuje právo zrušiť verejné obstarávanie v zmysle ustanovenia § 57 ods. 2 ZVO v prípade, ak sa mu nepodarí najneskôr ku dňu uzavretia zmluvy s úspešným uchádzačom uzatvoriť s bankou zmluvu na zabezpečenie financovania predmetu zákazky formou úveru, čo bude považované za zmenu okolností, za ktorých sa vyhlásilo verejné obstarávanie, resp. za dôvod hodný osobitného zreteľa v  priebehu postupu verejného obstarávania, pre ktorý nemožno od verejného obstarávateľa požadovať, aby vo verejnom obstarávaní pokračoval. </w:t>
      </w:r>
      <w:r w:rsidR="005D73F6" w:rsidRPr="000679CF">
        <w:rPr>
          <w:rFonts w:ascii="Calibri" w:hAnsi="Calibri" w:cs="Calibri"/>
          <w:sz w:val="20"/>
        </w:rPr>
        <w:t>Verejný obstarávateľ neposkytne na plnenie predmetu zmluvy preddavok.</w:t>
      </w:r>
    </w:p>
    <w:p w14:paraId="1A463D23" w14:textId="77777777" w:rsidR="00EF70B4"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6. DRUH ZÁKAZKY</w:t>
      </w:r>
    </w:p>
    <w:p w14:paraId="13A4351E" w14:textId="4CD6BE6B" w:rsidR="006F54D1" w:rsidRPr="000679CF" w:rsidRDefault="00CA6C38" w:rsidP="00771851">
      <w:pPr>
        <w:pStyle w:val="Odsekzoznamu"/>
        <w:numPr>
          <w:ilvl w:val="0"/>
          <w:numId w:val="23"/>
        </w:numPr>
        <w:autoSpaceDE w:val="0"/>
        <w:autoSpaceDN w:val="0"/>
        <w:adjustRightInd w:val="0"/>
        <w:spacing w:line="288" w:lineRule="auto"/>
        <w:ind w:left="567" w:hanging="567"/>
        <w:jc w:val="both"/>
        <w:rPr>
          <w:rFonts w:ascii="Calibri" w:hAnsi="Calibri" w:cs="Calibri"/>
          <w:sz w:val="20"/>
          <w:szCs w:val="20"/>
        </w:rPr>
      </w:pPr>
      <w:r w:rsidRPr="000679CF">
        <w:rPr>
          <w:rFonts w:ascii="Calibri" w:hAnsi="Calibri" w:cs="Calibri"/>
          <w:sz w:val="20"/>
          <w:szCs w:val="20"/>
        </w:rPr>
        <w:t xml:space="preserve">Predmetom zákazky je </w:t>
      </w:r>
      <w:r w:rsidR="001B49A3" w:rsidRPr="000679CF">
        <w:rPr>
          <w:rFonts w:ascii="Calibri" w:hAnsi="Calibri" w:cs="Calibri"/>
          <w:sz w:val="20"/>
          <w:szCs w:val="20"/>
        </w:rPr>
        <w:t>dodanie tovaru</w:t>
      </w:r>
      <w:r w:rsidRPr="000679CF">
        <w:rPr>
          <w:rFonts w:ascii="Calibri" w:hAnsi="Calibri" w:cs="Calibri"/>
          <w:sz w:val="20"/>
          <w:szCs w:val="20"/>
        </w:rPr>
        <w:t xml:space="preserve"> a tát</w:t>
      </w:r>
      <w:r w:rsidR="001B49A3" w:rsidRPr="000679CF">
        <w:rPr>
          <w:rFonts w:ascii="Calibri" w:hAnsi="Calibri" w:cs="Calibri"/>
          <w:sz w:val="20"/>
          <w:szCs w:val="20"/>
        </w:rPr>
        <w:t>o sa zadáva postupom nadlimitnej</w:t>
      </w:r>
      <w:r w:rsidRPr="000679CF">
        <w:rPr>
          <w:rFonts w:ascii="Calibri" w:hAnsi="Calibri" w:cs="Calibri"/>
          <w:sz w:val="20"/>
          <w:szCs w:val="20"/>
        </w:rPr>
        <w:t xml:space="preserve"> záka</w:t>
      </w:r>
      <w:r w:rsidR="00975C19" w:rsidRPr="000679CF">
        <w:rPr>
          <w:rFonts w:ascii="Calibri" w:hAnsi="Calibri" w:cs="Calibri"/>
          <w:sz w:val="20"/>
          <w:szCs w:val="20"/>
        </w:rPr>
        <w:t>zky</w:t>
      </w:r>
      <w:r w:rsidR="0092153A" w:rsidRPr="000679CF">
        <w:rPr>
          <w:rFonts w:ascii="Calibri" w:hAnsi="Calibri" w:cs="Calibri"/>
          <w:sz w:val="20"/>
          <w:szCs w:val="20"/>
        </w:rPr>
        <w:t xml:space="preserve"> v zmysle ustanovenia § 66 ods. 7 </w:t>
      </w:r>
      <w:r w:rsidR="009F26B2" w:rsidRPr="000679CF">
        <w:rPr>
          <w:rFonts w:ascii="Calibri" w:hAnsi="Calibri" w:cs="Calibri"/>
          <w:sz w:val="20"/>
          <w:szCs w:val="20"/>
        </w:rPr>
        <w:t>druhá</w:t>
      </w:r>
      <w:r w:rsidR="00CB57EF" w:rsidRPr="000679CF">
        <w:rPr>
          <w:rFonts w:ascii="Calibri" w:hAnsi="Calibri" w:cs="Calibri"/>
          <w:sz w:val="20"/>
          <w:szCs w:val="20"/>
        </w:rPr>
        <w:t xml:space="preserve"> veta </w:t>
      </w:r>
      <w:r w:rsidR="0092153A" w:rsidRPr="000679CF">
        <w:rPr>
          <w:rFonts w:ascii="Calibri" w:hAnsi="Calibri" w:cs="Calibri"/>
          <w:sz w:val="20"/>
          <w:szCs w:val="20"/>
        </w:rPr>
        <w:t>ZVO</w:t>
      </w:r>
      <w:r w:rsidR="00975C19" w:rsidRPr="000679CF">
        <w:rPr>
          <w:rFonts w:ascii="Calibri" w:hAnsi="Calibri" w:cs="Calibri"/>
          <w:sz w:val="20"/>
          <w:szCs w:val="20"/>
        </w:rPr>
        <w:t xml:space="preserve"> pre neobmedzený počet </w:t>
      </w:r>
      <w:r w:rsidRPr="000679CF">
        <w:rPr>
          <w:rFonts w:ascii="Calibri" w:hAnsi="Calibri" w:cs="Calibri"/>
          <w:sz w:val="20"/>
          <w:szCs w:val="20"/>
        </w:rPr>
        <w:t>záujemcov</w:t>
      </w:r>
      <w:r w:rsidR="00975C19" w:rsidRPr="000679CF">
        <w:rPr>
          <w:rFonts w:ascii="Calibri" w:hAnsi="Calibri" w:cs="Calibri"/>
          <w:sz w:val="20"/>
          <w:szCs w:val="20"/>
        </w:rPr>
        <w:t xml:space="preserve"> zv</w:t>
      </w:r>
      <w:r w:rsidR="00CB57EF" w:rsidRPr="000679CF">
        <w:rPr>
          <w:rFonts w:ascii="Calibri" w:hAnsi="Calibri" w:cs="Calibri"/>
          <w:sz w:val="20"/>
          <w:szCs w:val="20"/>
        </w:rPr>
        <w:t>erejnený</w:t>
      </w:r>
      <w:r w:rsidR="001B49A3" w:rsidRPr="000679CF">
        <w:rPr>
          <w:rFonts w:ascii="Calibri" w:hAnsi="Calibri" w:cs="Calibri"/>
          <w:sz w:val="20"/>
          <w:szCs w:val="20"/>
        </w:rPr>
        <w:t>m Oznámením</w:t>
      </w:r>
      <w:r w:rsidR="00FB35FB" w:rsidRPr="000679CF">
        <w:rPr>
          <w:rFonts w:ascii="Calibri" w:hAnsi="Calibri" w:cs="Calibri"/>
          <w:sz w:val="20"/>
          <w:szCs w:val="20"/>
        </w:rPr>
        <w:t xml:space="preserve"> </w:t>
      </w:r>
      <w:r w:rsidR="00FB35FB" w:rsidRPr="000679CF">
        <w:rPr>
          <w:rFonts w:ascii="Calibri" w:hAnsi="Calibri" w:cs="Calibri"/>
          <w:sz w:val="20"/>
          <w:szCs w:val="20"/>
        </w:rPr>
        <w:lastRenderedPageBreak/>
        <w:t>o vyhlásení</w:t>
      </w:r>
      <w:r w:rsidR="00975C19" w:rsidRPr="000679CF">
        <w:rPr>
          <w:rFonts w:ascii="Calibri" w:hAnsi="Calibri" w:cs="Calibri"/>
          <w:sz w:val="20"/>
          <w:szCs w:val="20"/>
        </w:rPr>
        <w:t xml:space="preserve"> verejného obstarávania. </w:t>
      </w:r>
      <w:r w:rsidR="004B51F6" w:rsidRPr="000679CF">
        <w:rPr>
          <w:rFonts w:ascii="Calibri" w:hAnsi="Calibri" w:cs="Arial"/>
          <w:sz w:val="20"/>
          <w:szCs w:val="20"/>
        </w:rPr>
        <w:t xml:space="preserve">Podrobné vymedzenie záväzných zmluvných podmienok na </w:t>
      </w:r>
      <w:r w:rsidR="00207E13" w:rsidRPr="000679CF">
        <w:rPr>
          <w:rFonts w:ascii="Calibri" w:hAnsi="Calibri" w:cs="Arial"/>
          <w:sz w:val="20"/>
          <w:szCs w:val="20"/>
        </w:rPr>
        <w:t>poskytnutie</w:t>
      </w:r>
      <w:r w:rsidR="004B51F6" w:rsidRPr="000679CF">
        <w:rPr>
          <w:rFonts w:ascii="Calibri" w:hAnsi="Calibri" w:cs="Arial"/>
          <w:sz w:val="20"/>
          <w:szCs w:val="20"/>
        </w:rPr>
        <w:t xml:space="preserve"> predmetu zákazky, ktoré musia byť obsiahnuté v uzatvorenej</w:t>
      </w:r>
      <w:r w:rsidR="00207E13" w:rsidRPr="000679CF">
        <w:rPr>
          <w:rFonts w:ascii="Calibri" w:hAnsi="Calibri" w:cs="Arial"/>
          <w:sz w:val="20"/>
          <w:szCs w:val="20"/>
        </w:rPr>
        <w:t xml:space="preserve"> </w:t>
      </w:r>
      <w:r w:rsidR="004C6CFE" w:rsidRPr="000679CF">
        <w:rPr>
          <w:rFonts w:ascii="Calibri" w:hAnsi="Calibri" w:cs="Arial"/>
          <w:sz w:val="20"/>
          <w:szCs w:val="20"/>
        </w:rPr>
        <w:t>Kúpnej zmluve</w:t>
      </w:r>
      <w:r w:rsidR="00207E13" w:rsidRPr="000679CF">
        <w:rPr>
          <w:rFonts w:ascii="Calibri" w:hAnsi="Calibri" w:cs="Arial"/>
          <w:sz w:val="20"/>
          <w:szCs w:val="20"/>
        </w:rPr>
        <w:t>, obsahujú časti</w:t>
      </w:r>
      <w:r w:rsidR="00F449DD" w:rsidRPr="000679CF">
        <w:rPr>
          <w:rFonts w:ascii="Calibri" w:hAnsi="Calibri" w:cs="Arial"/>
          <w:sz w:val="20"/>
          <w:szCs w:val="20"/>
        </w:rPr>
        <w:t xml:space="preserve"> </w:t>
      </w:r>
      <w:r w:rsidR="004B51F6" w:rsidRPr="000679CF">
        <w:rPr>
          <w:rFonts w:ascii="Calibri" w:hAnsi="Calibri" w:cs="Arial"/>
          <w:iCs/>
          <w:sz w:val="20"/>
          <w:szCs w:val="20"/>
        </w:rPr>
        <w:t>B. Opis predmetu zákazky</w:t>
      </w:r>
      <w:r w:rsidR="00F449DD" w:rsidRPr="000679CF">
        <w:rPr>
          <w:rFonts w:ascii="Calibri" w:hAnsi="Calibri" w:cs="Arial"/>
          <w:sz w:val="20"/>
          <w:szCs w:val="20"/>
        </w:rPr>
        <w:t xml:space="preserve">, </w:t>
      </w:r>
      <w:r w:rsidR="00E5492A" w:rsidRPr="000679CF">
        <w:rPr>
          <w:rFonts w:ascii="Calibri" w:hAnsi="Calibri" w:cs="Arial"/>
          <w:iCs/>
          <w:sz w:val="20"/>
          <w:szCs w:val="20"/>
        </w:rPr>
        <w:t xml:space="preserve">C. Obchodné podmienky, </w:t>
      </w:r>
      <w:r w:rsidR="004B51F6" w:rsidRPr="000679CF">
        <w:rPr>
          <w:rFonts w:ascii="Calibri" w:hAnsi="Calibri" w:cs="Arial"/>
          <w:iCs/>
          <w:sz w:val="20"/>
          <w:szCs w:val="20"/>
        </w:rPr>
        <w:t>D. Spôsob určenia ceny</w:t>
      </w:r>
      <w:r w:rsidR="00E5492A" w:rsidRPr="000679CF">
        <w:rPr>
          <w:rFonts w:ascii="Calibri" w:hAnsi="Calibri" w:cs="Arial"/>
          <w:iCs/>
          <w:sz w:val="20"/>
          <w:szCs w:val="20"/>
        </w:rPr>
        <w:t xml:space="preserve"> a prílohy</w:t>
      </w:r>
      <w:r w:rsidR="004B51F6" w:rsidRPr="000679CF">
        <w:rPr>
          <w:rFonts w:ascii="Calibri" w:hAnsi="Calibri" w:cs="Arial"/>
          <w:i/>
          <w:sz w:val="20"/>
          <w:szCs w:val="20"/>
        </w:rPr>
        <w:t xml:space="preserve"> </w:t>
      </w:r>
      <w:r w:rsidR="004B51F6" w:rsidRPr="000679CF">
        <w:rPr>
          <w:rFonts w:ascii="Calibri" w:hAnsi="Calibri" w:cs="Arial"/>
          <w:sz w:val="20"/>
          <w:szCs w:val="20"/>
        </w:rPr>
        <w:t xml:space="preserve">týchto SP. Verejný obstarávateľ, bude od úspešného uchádzača požadovať </w:t>
      </w:r>
      <w:r w:rsidR="004B51F6" w:rsidRPr="000679CF">
        <w:rPr>
          <w:rFonts w:ascii="Calibri" w:hAnsi="Calibri" w:cs="Arial"/>
          <w:iCs/>
          <w:sz w:val="20"/>
          <w:szCs w:val="20"/>
        </w:rPr>
        <w:t>záväzne dodržať minimálne zmluvné podmienky uvedené v časti C. Obchodné podmienky</w:t>
      </w:r>
      <w:r w:rsidR="004B51F6" w:rsidRPr="000679CF">
        <w:rPr>
          <w:rFonts w:ascii="Calibri" w:hAnsi="Calibri" w:cs="Arial"/>
          <w:sz w:val="20"/>
          <w:szCs w:val="20"/>
        </w:rPr>
        <w:t xml:space="preserve"> </w:t>
      </w:r>
      <w:r w:rsidR="00E5492A" w:rsidRPr="000679CF">
        <w:rPr>
          <w:rFonts w:ascii="Calibri" w:hAnsi="Calibri" w:cs="Arial"/>
          <w:sz w:val="20"/>
          <w:szCs w:val="20"/>
        </w:rPr>
        <w:t xml:space="preserve">a v prílohách </w:t>
      </w:r>
      <w:r w:rsidR="004B51F6" w:rsidRPr="000679CF">
        <w:rPr>
          <w:rFonts w:ascii="Calibri" w:hAnsi="Calibri" w:cs="Arial"/>
          <w:sz w:val="20"/>
          <w:szCs w:val="20"/>
        </w:rPr>
        <w:t>týchto SP.</w:t>
      </w:r>
    </w:p>
    <w:p w14:paraId="722F7964" w14:textId="77777777" w:rsidR="00124FAC" w:rsidRPr="00E401FC" w:rsidRDefault="00124FAC" w:rsidP="00300D71">
      <w:pPr>
        <w:pStyle w:val="tl1"/>
        <w:spacing w:line="288" w:lineRule="auto"/>
        <w:rPr>
          <w:rFonts w:ascii="Calibri" w:hAnsi="Calibri" w:cs="Calibri"/>
          <w:b/>
          <w:bCs/>
          <w:sz w:val="20"/>
          <w:szCs w:val="20"/>
        </w:rPr>
      </w:pPr>
    </w:p>
    <w:p w14:paraId="337B3184" w14:textId="6C835BAA" w:rsidR="00EF70B4" w:rsidRPr="004C6CFE" w:rsidRDefault="00513D8E" w:rsidP="00300D71">
      <w:pPr>
        <w:pStyle w:val="tl1"/>
        <w:spacing w:line="288" w:lineRule="auto"/>
        <w:rPr>
          <w:rFonts w:asciiTheme="minorHAnsi" w:hAnsiTheme="minorHAnsi" w:cstheme="minorHAnsi"/>
          <w:b/>
          <w:bCs/>
          <w:sz w:val="20"/>
          <w:szCs w:val="20"/>
        </w:rPr>
      </w:pPr>
      <w:r w:rsidRPr="004C6CFE">
        <w:rPr>
          <w:rFonts w:asciiTheme="minorHAnsi" w:hAnsiTheme="minorHAnsi" w:cstheme="minorHAnsi"/>
          <w:b/>
          <w:bCs/>
          <w:sz w:val="20"/>
          <w:szCs w:val="20"/>
        </w:rPr>
        <w:t xml:space="preserve">7. </w:t>
      </w:r>
      <w:r w:rsidR="00551C8B" w:rsidRPr="004C6CFE">
        <w:rPr>
          <w:rFonts w:asciiTheme="minorHAnsi" w:hAnsiTheme="minorHAnsi" w:cstheme="minorHAnsi"/>
          <w:b/>
          <w:bCs/>
          <w:sz w:val="20"/>
          <w:szCs w:val="20"/>
        </w:rPr>
        <w:t>LEHOTA VIAZANOSTI PONUKY</w:t>
      </w:r>
    </w:p>
    <w:p w14:paraId="0B60C96E" w14:textId="3AD4E952" w:rsidR="004C6CFE" w:rsidRPr="00F771C8" w:rsidRDefault="00F771C8" w:rsidP="00771851">
      <w:pPr>
        <w:pStyle w:val="tl1"/>
        <w:numPr>
          <w:ilvl w:val="1"/>
          <w:numId w:val="1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 xml:space="preserve">Verejný obstarávateľ stanovuje lehotu viazanosti ponúk </w:t>
      </w:r>
      <w:r w:rsidR="007C34F0">
        <w:rPr>
          <w:rFonts w:asciiTheme="minorHAnsi" w:hAnsiTheme="minorHAnsi" w:cstheme="minorHAnsi"/>
          <w:bCs/>
          <w:sz w:val="20"/>
          <w:szCs w:val="20"/>
        </w:rPr>
        <w:t>do 3</w:t>
      </w:r>
      <w:r w:rsidR="00565A27">
        <w:rPr>
          <w:rFonts w:asciiTheme="minorHAnsi" w:hAnsiTheme="minorHAnsi" w:cstheme="minorHAnsi"/>
          <w:bCs/>
          <w:sz w:val="20"/>
          <w:szCs w:val="20"/>
        </w:rPr>
        <w:t>1</w:t>
      </w:r>
      <w:r w:rsidR="007C34F0">
        <w:rPr>
          <w:rFonts w:asciiTheme="minorHAnsi" w:hAnsiTheme="minorHAnsi" w:cstheme="minorHAnsi"/>
          <w:bCs/>
          <w:sz w:val="20"/>
          <w:szCs w:val="20"/>
        </w:rPr>
        <w:t>.0</w:t>
      </w:r>
      <w:r w:rsidR="00565A27">
        <w:rPr>
          <w:rFonts w:asciiTheme="minorHAnsi" w:hAnsiTheme="minorHAnsi" w:cstheme="minorHAnsi"/>
          <w:bCs/>
          <w:sz w:val="20"/>
          <w:szCs w:val="20"/>
        </w:rPr>
        <w:t>3</w:t>
      </w:r>
      <w:r w:rsidR="007C34F0">
        <w:rPr>
          <w:rFonts w:asciiTheme="minorHAnsi" w:hAnsiTheme="minorHAnsi" w:cstheme="minorHAnsi"/>
          <w:bCs/>
          <w:sz w:val="20"/>
          <w:szCs w:val="20"/>
        </w:rPr>
        <w:t>.2022</w:t>
      </w:r>
      <w:r w:rsidRPr="0074383E">
        <w:rPr>
          <w:rFonts w:asciiTheme="minorHAnsi" w:hAnsiTheme="minorHAnsi" w:cstheme="minorHAnsi"/>
          <w:bCs/>
          <w:sz w:val="20"/>
          <w:szCs w:val="20"/>
        </w:rPr>
        <w:t>.</w:t>
      </w:r>
    </w:p>
    <w:p w14:paraId="2DE69601" w14:textId="3E0F0449" w:rsidR="00F771C8" w:rsidRPr="004C6CFE" w:rsidRDefault="00F771C8" w:rsidP="00771851">
      <w:pPr>
        <w:pStyle w:val="tl1"/>
        <w:numPr>
          <w:ilvl w:val="1"/>
          <w:numId w:val="1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 xml:space="preserve">V prípade potreby si verejný obstarávateľ vyhradzuje predĺžiť lehotu viazanosti ponúk, a to až na maximálnu zákonnú lehotu 12 mesiacov od uplynutia lehoty na predkladanie ponúk. V takomto prípade verejný obstarávateľ oznámi všetkým záujemcom/uchádzačom predĺženie lehoty viazanosti ponúk, a to formou opravy údajov uvedených </w:t>
      </w:r>
      <w:r w:rsidR="007C34F0">
        <w:rPr>
          <w:rFonts w:asciiTheme="minorHAnsi" w:hAnsiTheme="minorHAnsi" w:cstheme="minorHAnsi"/>
          <w:bCs/>
          <w:sz w:val="20"/>
          <w:szCs w:val="20"/>
        </w:rPr>
        <w:t>v oznámení o vyhlásení verejného obstarávania</w:t>
      </w:r>
      <w:r w:rsidRPr="0074383E">
        <w:rPr>
          <w:rFonts w:asciiTheme="minorHAnsi" w:hAnsiTheme="minorHAnsi" w:cstheme="minorHAnsi"/>
          <w:bCs/>
          <w:sz w:val="20"/>
          <w:szCs w:val="20"/>
        </w:rPr>
        <w:t>, opravou súťažných podkladov a oznámením na profile verejného obstarávateľa k predmetnej zákazke.</w:t>
      </w:r>
    </w:p>
    <w:p w14:paraId="0FC8CC71" w14:textId="77777777" w:rsidR="00513D8E" w:rsidRPr="008A628A" w:rsidRDefault="00513D8E" w:rsidP="008A628A">
      <w:pPr>
        <w:pStyle w:val="tl1"/>
        <w:spacing w:line="288" w:lineRule="auto"/>
        <w:rPr>
          <w:rFonts w:asciiTheme="minorHAnsi" w:hAnsiTheme="minorHAnsi" w:cstheme="minorHAnsi"/>
          <w:sz w:val="20"/>
          <w:szCs w:val="20"/>
        </w:rPr>
      </w:pPr>
    </w:p>
    <w:p w14:paraId="2557CFE9" w14:textId="77777777" w:rsidR="00EF70B4" w:rsidRPr="008A628A" w:rsidRDefault="00513D8E" w:rsidP="008A628A">
      <w:pPr>
        <w:pStyle w:val="tl1"/>
        <w:spacing w:line="288" w:lineRule="auto"/>
        <w:rPr>
          <w:rFonts w:asciiTheme="minorHAnsi" w:hAnsiTheme="minorHAnsi" w:cstheme="minorHAnsi"/>
          <w:b/>
          <w:bCs/>
          <w:sz w:val="20"/>
          <w:szCs w:val="20"/>
        </w:rPr>
      </w:pPr>
      <w:r w:rsidRPr="008A628A">
        <w:rPr>
          <w:rFonts w:asciiTheme="minorHAnsi" w:hAnsiTheme="minorHAnsi" w:cstheme="minorHAnsi"/>
          <w:b/>
          <w:bCs/>
          <w:sz w:val="20"/>
          <w:szCs w:val="20"/>
        </w:rPr>
        <w:t>8. KOMUNIKÁCIA MEDZI VEREJNÝM OBSTARÁVATEĽOM A ZÁUJEMCAMI/ UCHÁDZAČMI</w:t>
      </w:r>
    </w:p>
    <w:p w14:paraId="3712F293" w14:textId="41F01A18" w:rsidR="00FF3118" w:rsidRDefault="00FF3118" w:rsidP="00771851">
      <w:pPr>
        <w:pStyle w:val="tl1"/>
        <w:numPr>
          <w:ilvl w:val="0"/>
          <w:numId w:val="32"/>
        </w:numPr>
        <w:spacing w:line="288" w:lineRule="auto"/>
        <w:ind w:left="567" w:hanging="567"/>
        <w:rPr>
          <w:rFonts w:ascii="Calibri" w:hAnsi="Calibri" w:cs="Calibri"/>
          <w:sz w:val="20"/>
          <w:szCs w:val="20"/>
        </w:rPr>
      </w:pPr>
      <w:r w:rsidRPr="008A628A">
        <w:rPr>
          <w:rFonts w:asciiTheme="minorHAnsi" w:hAnsiTheme="minorHAnsi" w:cstheme="minorHAnsi"/>
          <w:sz w:val="20"/>
          <w:szCs w:val="20"/>
        </w:rPr>
        <w:t xml:space="preserve">Verejný obstarávateľ bude pri komunikácii s uchádzačmi resp. záujemcami postupovať v zmysle </w:t>
      </w:r>
      <w:r w:rsidR="0085730F" w:rsidRPr="008A628A">
        <w:rPr>
          <w:rFonts w:asciiTheme="minorHAnsi" w:hAnsiTheme="minorHAnsi" w:cstheme="minorHAnsi"/>
          <w:sz w:val="20"/>
          <w:szCs w:val="20"/>
        </w:rPr>
        <w:t xml:space="preserve"> ustanovenia </w:t>
      </w:r>
      <w:r w:rsidRPr="008A628A">
        <w:rPr>
          <w:rFonts w:asciiTheme="minorHAnsi" w:hAnsiTheme="minorHAnsi" w:cstheme="minorHAnsi"/>
          <w:sz w:val="20"/>
          <w:szCs w:val="20"/>
        </w:rPr>
        <w:t>§ 20 ZVO prostredníctvom komunikačného rozhrania systému JOSEPHINE, tento spôsob komunikácie sa týka</w:t>
      </w:r>
      <w:r w:rsidRPr="00E401FC">
        <w:rPr>
          <w:rFonts w:ascii="Calibri" w:hAnsi="Calibri" w:cs="Calibri"/>
          <w:sz w:val="20"/>
          <w:szCs w:val="20"/>
        </w:rPr>
        <w:t xml:space="preserve"> akejkoľvek komunikácie a podaní medzi verejným obstarávateľom a záujemcami/uchádzačmi počas celého procesu verejného obstarávania.</w:t>
      </w:r>
    </w:p>
    <w:p w14:paraId="400F1CF2" w14:textId="77777777" w:rsidR="002570B8" w:rsidRPr="00E401FC" w:rsidRDefault="002570B8" w:rsidP="002570B8">
      <w:pPr>
        <w:pStyle w:val="tl1"/>
        <w:spacing w:line="288" w:lineRule="auto"/>
        <w:ind w:left="567"/>
        <w:rPr>
          <w:rFonts w:ascii="Calibri" w:hAnsi="Calibri" w:cs="Calibri"/>
          <w:sz w:val="20"/>
          <w:szCs w:val="20"/>
          <w:u w:val="single"/>
        </w:rPr>
      </w:pPr>
      <w:r w:rsidRPr="00E401FC">
        <w:rPr>
          <w:rFonts w:ascii="Calibri" w:hAnsi="Calibri" w:cs="Calibri"/>
          <w:sz w:val="20"/>
          <w:szCs w:val="20"/>
          <w:u w:val="single"/>
        </w:rPr>
        <w:t>Všeobecné informácie k webovej aplikácií JOSEPHINE.</w:t>
      </w:r>
    </w:p>
    <w:p w14:paraId="1ED649C1" w14:textId="77777777" w:rsidR="002570B8" w:rsidRPr="00E401FC" w:rsidRDefault="002570B8" w:rsidP="002570B8">
      <w:pPr>
        <w:pStyle w:val="tl1"/>
        <w:spacing w:line="288" w:lineRule="auto"/>
        <w:ind w:left="567"/>
        <w:rPr>
          <w:rFonts w:ascii="Calibri" w:hAnsi="Calibri" w:cs="Calibri"/>
          <w:sz w:val="20"/>
          <w:szCs w:val="20"/>
        </w:rPr>
      </w:pPr>
      <w:r w:rsidRPr="00E401F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E401FC">
          <w:rPr>
            <w:rStyle w:val="Hypertextovprepojenie"/>
            <w:rFonts w:ascii="Calibri" w:hAnsi="Calibri" w:cs="Calibri"/>
            <w:sz w:val="20"/>
            <w:szCs w:val="20"/>
          </w:rPr>
          <w:t>https://josephine.proebiz.com</w:t>
        </w:r>
      </w:hyperlink>
      <w:r w:rsidRPr="00E401FC">
        <w:rPr>
          <w:rFonts w:ascii="Calibri" w:hAnsi="Calibri" w:cs="Calibri"/>
          <w:sz w:val="20"/>
          <w:szCs w:val="20"/>
        </w:rPr>
        <w:t>.</w:t>
      </w:r>
    </w:p>
    <w:p w14:paraId="1DD842CA" w14:textId="77777777" w:rsidR="002570B8" w:rsidRPr="00E401FC" w:rsidRDefault="002570B8" w:rsidP="002570B8">
      <w:pPr>
        <w:pStyle w:val="tl1"/>
        <w:spacing w:line="288" w:lineRule="auto"/>
        <w:ind w:left="567"/>
        <w:rPr>
          <w:rFonts w:ascii="Calibri" w:hAnsi="Calibri" w:cs="Calibri"/>
          <w:sz w:val="20"/>
          <w:szCs w:val="20"/>
        </w:rPr>
      </w:pPr>
      <w:r w:rsidRPr="00E401FC">
        <w:rPr>
          <w:rFonts w:ascii="Calibri" w:hAnsi="Calibri" w:cs="Calibri"/>
          <w:sz w:val="20"/>
          <w:szCs w:val="20"/>
        </w:rPr>
        <w:t>Na bezproblémové používanie systému JOSEPHINE je nutné používať jeden z podporovaných internetových prehliadačov:</w:t>
      </w:r>
    </w:p>
    <w:p w14:paraId="0C86F26A" w14:textId="77777777" w:rsidR="002570B8" w:rsidRPr="00E401FC" w:rsidRDefault="002570B8" w:rsidP="00771851">
      <w:pPr>
        <w:pStyle w:val="tl1"/>
        <w:numPr>
          <w:ilvl w:val="0"/>
          <w:numId w:val="8"/>
        </w:numPr>
        <w:spacing w:line="288" w:lineRule="auto"/>
        <w:ind w:left="851" w:hanging="284"/>
        <w:rPr>
          <w:rFonts w:ascii="Calibri" w:hAnsi="Calibri" w:cs="Calibri"/>
          <w:sz w:val="20"/>
          <w:szCs w:val="20"/>
        </w:rPr>
      </w:pPr>
      <w:r w:rsidRPr="00E401FC">
        <w:rPr>
          <w:rFonts w:ascii="Calibri" w:hAnsi="Calibri" w:cs="Calibri"/>
          <w:sz w:val="20"/>
          <w:szCs w:val="20"/>
        </w:rPr>
        <w:t>Microsoft Internet Explorer verzia 11.0 a vyššia,</w:t>
      </w:r>
    </w:p>
    <w:p w14:paraId="300E745F" w14:textId="77777777" w:rsidR="002570B8" w:rsidRPr="00E401FC" w:rsidRDefault="002570B8" w:rsidP="00771851">
      <w:pPr>
        <w:pStyle w:val="tl1"/>
        <w:numPr>
          <w:ilvl w:val="0"/>
          <w:numId w:val="8"/>
        </w:numPr>
        <w:spacing w:line="288" w:lineRule="auto"/>
        <w:ind w:left="851" w:hanging="284"/>
        <w:rPr>
          <w:rFonts w:ascii="Calibri" w:hAnsi="Calibri" w:cs="Calibri"/>
          <w:sz w:val="20"/>
          <w:szCs w:val="20"/>
        </w:rPr>
      </w:pPr>
      <w:r w:rsidRPr="00E401FC">
        <w:rPr>
          <w:rFonts w:ascii="Calibri" w:hAnsi="Calibri" w:cs="Calibri"/>
          <w:sz w:val="20"/>
          <w:szCs w:val="20"/>
        </w:rPr>
        <w:t>Mozilla Firefox verzia 13.0 a vyššia alebo</w:t>
      </w:r>
    </w:p>
    <w:p w14:paraId="124FAAC9" w14:textId="20FED136" w:rsidR="002570B8" w:rsidRPr="002570B8" w:rsidRDefault="002570B8" w:rsidP="00771851">
      <w:pPr>
        <w:pStyle w:val="tl1"/>
        <w:numPr>
          <w:ilvl w:val="0"/>
          <w:numId w:val="8"/>
        </w:numPr>
        <w:spacing w:line="288" w:lineRule="auto"/>
        <w:ind w:left="851" w:hanging="284"/>
        <w:rPr>
          <w:rFonts w:ascii="Calibri" w:hAnsi="Calibri" w:cs="Calibri"/>
          <w:sz w:val="20"/>
          <w:szCs w:val="20"/>
        </w:rPr>
      </w:pPr>
      <w:r w:rsidRPr="00E401FC">
        <w:rPr>
          <w:rFonts w:ascii="Calibri" w:hAnsi="Calibri" w:cs="Calibri"/>
          <w:sz w:val="20"/>
          <w:szCs w:val="20"/>
        </w:rPr>
        <w:t>Google Chrome.</w:t>
      </w:r>
    </w:p>
    <w:p w14:paraId="61D09FFD"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4BBF53AD" w:rsidR="002570B8" w:rsidRDefault="00851841" w:rsidP="00771851">
      <w:pPr>
        <w:pStyle w:val="tl1"/>
        <w:numPr>
          <w:ilvl w:val="0"/>
          <w:numId w:val="33"/>
        </w:numPr>
        <w:spacing w:line="288" w:lineRule="auto"/>
        <w:ind w:left="567" w:hanging="578"/>
        <w:rPr>
          <w:rFonts w:ascii="Calibri" w:hAnsi="Calibri" w:cs="Calibri"/>
          <w:sz w:val="20"/>
          <w:szCs w:val="20"/>
        </w:rPr>
      </w:pPr>
      <w:r w:rsidRPr="0074383E">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r w:rsidR="00FF3118" w:rsidRPr="00E401FC">
        <w:rPr>
          <w:rFonts w:ascii="Calibri" w:hAnsi="Calibri" w:cs="Calibri"/>
          <w:sz w:val="20"/>
          <w:szCs w:val="20"/>
        </w:rPr>
        <w:t>.</w:t>
      </w:r>
    </w:p>
    <w:p w14:paraId="6FAC5551" w14:textId="19CBCD3B" w:rsidR="002570B8" w:rsidRPr="002570B8" w:rsidRDefault="00FF3118" w:rsidP="00771851">
      <w:pPr>
        <w:pStyle w:val="tl1"/>
        <w:numPr>
          <w:ilvl w:val="0"/>
          <w:numId w:val="33"/>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771851">
      <w:pPr>
        <w:pStyle w:val="tl1"/>
        <w:numPr>
          <w:ilvl w:val="0"/>
          <w:numId w:val="33"/>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Uchádzač predkladá ponuku v elektronickej podobe v lehote na predkladanie ponúk podľa požiadaviek uvedených v týchto SP.</w:t>
      </w:r>
    </w:p>
    <w:p w14:paraId="03463475" w14:textId="32149444"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2"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6D24B3" w:rsidRPr="00F24D02">
        <w:rPr>
          <w:rFonts w:asciiTheme="minorHAnsi" w:hAnsiTheme="minorHAnsi" w:cstheme="minorHAnsi"/>
          <w:bCs/>
          <w:sz w:val="20"/>
          <w:szCs w:val="20"/>
        </w:rPr>
        <w:t>Dodanie nových podvozkov kategórie N3G v prevedení 4 x 4.2 v celkovom počte 18 ks s príslušnými nadstavbami</w:t>
      </w:r>
      <w:r w:rsidR="006B591F" w:rsidRPr="002570B8">
        <w:rPr>
          <w:rFonts w:ascii="Calibri" w:hAnsi="Calibri" w:cs="Cambria"/>
          <w:sz w:val="20"/>
          <w:szCs w:val="20"/>
        </w:rPr>
        <w:t>“.</w:t>
      </w:r>
    </w:p>
    <w:p w14:paraId="075B6183" w14:textId="77777777" w:rsidR="002570B8" w:rsidRDefault="009C57D9"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771851">
      <w:pPr>
        <w:pStyle w:val="tl1"/>
        <w:numPr>
          <w:ilvl w:val="0"/>
          <w:numId w:val="13"/>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lastRenderedPageBreak/>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34B8BEC8" w:rsidR="00FF3118" w:rsidRPr="002570B8" w:rsidRDefault="008A628A"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771851">
      <w:pPr>
        <w:pStyle w:val="tl1"/>
        <w:numPr>
          <w:ilvl w:val="0"/>
          <w:numId w:val="35"/>
        </w:numPr>
        <w:spacing w:line="288" w:lineRule="auto"/>
        <w:ind w:left="567" w:hanging="567"/>
        <w:rPr>
          <w:rFonts w:ascii="Calibri" w:hAnsi="Calibri" w:cs="Calibri"/>
          <w:sz w:val="20"/>
          <w:szCs w:val="20"/>
        </w:rPr>
      </w:pPr>
      <w:r w:rsidRPr="00E401F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771851">
      <w:pPr>
        <w:pStyle w:val="tl1"/>
        <w:numPr>
          <w:ilvl w:val="0"/>
          <w:numId w:val="36"/>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4C08B558" w14:textId="71B2E3EB" w:rsidR="00916C58" w:rsidRP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Uchádzač</w:t>
      </w:r>
      <w:r w:rsidRPr="002570B8">
        <w:rPr>
          <w:rFonts w:ascii="Calibri" w:hAnsi="Calibri" w:cs="Calibri"/>
          <w:iCs/>
          <w:sz w:val="20"/>
          <w:szCs w:val="20"/>
        </w:rPr>
        <w:t xml:space="preserve"> </w:t>
      </w:r>
      <w:r w:rsidRPr="002570B8">
        <w:rPr>
          <w:rFonts w:ascii="Calibri" w:hAnsi="Calibri" w:cs="Calibri"/>
          <w:sz w:val="20"/>
          <w:szCs w:val="20"/>
        </w:rPr>
        <w:t>navrhovanú zmluvnú cenu uvedie v zložení:</w:t>
      </w:r>
    </w:p>
    <w:p w14:paraId="4A8BE1FB" w14:textId="119605DA"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cena za 1 m.</w:t>
      </w:r>
      <w:r w:rsidR="000F1A64">
        <w:rPr>
          <w:rFonts w:asciiTheme="minorHAnsi" w:hAnsiTheme="minorHAnsi" w:cstheme="minorHAnsi"/>
          <w:color w:val="000000"/>
          <w:sz w:val="20"/>
          <w:szCs w:val="20"/>
          <w:lang w:eastAsia="sk-SK"/>
        </w:rPr>
        <w:t xml:space="preserve"> </w:t>
      </w:r>
      <w:r w:rsidRPr="002570B8">
        <w:rPr>
          <w:rFonts w:asciiTheme="minorHAnsi" w:hAnsiTheme="minorHAnsi" w:cstheme="minorHAnsi"/>
          <w:color w:val="000000"/>
          <w:sz w:val="20"/>
          <w:szCs w:val="20"/>
          <w:lang w:eastAsia="sk-SK"/>
        </w:rPr>
        <w:t xml:space="preserve">j. v EUR bez DPH, </w:t>
      </w:r>
    </w:p>
    <w:p w14:paraId="7369421B" w14:textId="22604E2C"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 xml:space="preserve">výška DPH (20 %), </w:t>
      </w:r>
    </w:p>
    <w:p w14:paraId="372D5BFF" w14:textId="436B258E"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cena za 1 m.</w:t>
      </w:r>
      <w:r w:rsidR="000F1A64">
        <w:rPr>
          <w:rFonts w:asciiTheme="minorHAnsi" w:hAnsiTheme="minorHAnsi" w:cstheme="minorHAnsi"/>
          <w:color w:val="000000"/>
          <w:sz w:val="20"/>
          <w:szCs w:val="20"/>
          <w:lang w:eastAsia="sk-SK"/>
        </w:rPr>
        <w:t xml:space="preserve"> </w:t>
      </w:r>
      <w:r w:rsidRPr="002570B8">
        <w:rPr>
          <w:rFonts w:asciiTheme="minorHAnsi" w:hAnsiTheme="minorHAnsi" w:cstheme="minorHAnsi"/>
          <w:color w:val="000000"/>
          <w:sz w:val="20"/>
          <w:szCs w:val="20"/>
          <w:lang w:eastAsia="sk-SK"/>
        </w:rPr>
        <w:t xml:space="preserve">j. v EUR s DPH, </w:t>
      </w:r>
    </w:p>
    <w:p w14:paraId="348841CB" w14:textId="101897AB"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rPr>
        <w:t>celková cena za premet zákazky v EUR s DPH.</w:t>
      </w:r>
      <w:r w:rsidRPr="002570B8">
        <w:rPr>
          <w:rFonts w:ascii="Calibri" w:hAnsi="Calibri" w:cs="Calibri"/>
          <w:color w:val="000000"/>
          <w:sz w:val="20"/>
          <w:szCs w:val="20"/>
        </w:rPr>
        <w:t xml:space="preserve"> </w:t>
      </w:r>
    </w:p>
    <w:p w14:paraId="3A0EE98B" w14:textId="77777777" w:rsid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33FC3F19" w14:textId="692256B4" w:rsidR="00FF3118" w:rsidRP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 xml:space="preserve">V prípade, ak je uchádzač zahraničnou osobou, uvedie celkovú cenu </w:t>
      </w:r>
      <w:r w:rsidR="005F050F" w:rsidRPr="002570B8">
        <w:rPr>
          <w:rFonts w:ascii="Calibri" w:hAnsi="Calibri" w:cs="Calibri"/>
          <w:sz w:val="20"/>
          <w:szCs w:val="20"/>
        </w:rPr>
        <w:t>zákazky</w:t>
      </w:r>
      <w:r w:rsidRPr="002570B8">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E401FC" w:rsidRDefault="007F47D0" w:rsidP="00B1430A">
      <w:pPr>
        <w:pStyle w:val="tl1"/>
        <w:spacing w:line="288" w:lineRule="auto"/>
        <w:rPr>
          <w:rFonts w:ascii="Calibri" w:hAnsi="Calibri" w:cs="Calibri"/>
          <w:b/>
          <w:bCs/>
          <w:sz w:val="20"/>
          <w:szCs w:val="20"/>
        </w:rPr>
      </w:pPr>
    </w:p>
    <w:p w14:paraId="1D263BE5" w14:textId="77777777" w:rsidR="001B4321" w:rsidRPr="00E401FC" w:rsidRDefault="00642EAD" w:rsidP="00B1430A">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2EAAA62E" w14:textId="5A88B4EA" w:rsidR="007C34F0" w:rsidRDefault="007C34F0" w:rsidP="00B1430A">
      <w:pPr>
        <w:pStyle w:val="tl1"/>
        <w:numPr>
          <w:ilvl w:val="1"/>
          <w:numId w:val="5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Verejný obstarávateľ v zmysle § 46 ods. 1 ZVO vyžaduje, aby uchádzači zabezpečili viazanosť svojich ponúk zábezpekou, ktorej výšku stanovuje na sumu</w:t>
      </w:r>
      <w:r w:rsidRPr="004C6CFE">
        <w:rPr>
          <w:rFonts w:asciiTheme="minorHAnsi" w:hAnsiTheme="minorHAnsi" w:cstheme="minorHAnsi"/>
          <w:sz w:val="20"/>
          <w:szCs w:val="20"/>
        </w:rPr>
        <w:t xml:space="preserve">: </w:t>
      </w:r>
      <w:r w:rsidR="004D24AF" w:rsidRPr="00D77CC3">
        <w:rPr>
          <w:rFonts w:asciiTheme="minorHAnsi" w:hAnsiTheme="minorHAnsi" w:cstheme="minorHAnsi"/>
          <w:sz w:val="20"/>
          <w:szCs w:val="20"/>
        </w:rPr>
        <w:t>90 000,00</w:t>
      </w:r>
      <w:r w:rsidRPr="00D77CC3">
        <w:rPr>
          <w:rFonts w:asciiTheme="minorHAnsi" w:hAnsiTheme="minorHAnsi" w:cstheme="minorHAnsi"/>
          <w:sz w:val="20"/>
          <w:szCs w:val="20"/>
        </w:rPr>
        <w:t xml:space="preserve">  EUR.</w:t>
      </w:r>
    </w:p>
    <w:p w14:paraId="5AAA67C8" w14:textId="6AC9E5BF" w:rsidR="007C34F0" w:rsidRPr="00C05703" w:rsidRDefault="007C34F0" w:rsidP="00B1430A">
      <w:pPr>
        <w:pStyle w:val="tl1"/>
        <w:numPr>
          <w:ilvl w:val="1"/>
          <w:numId w:val="5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Zábezpeku je možné zložiť</w:t>
      </w:r>
    </w:p>
    <w:p w14:paraId="2FAD7460" w14:textId="37ED2674" w:rsidR="00C05703" w:rsidRPr="00B1430A" w:rsidRDefault="007C34F0" w:rsidP="00B1430A">
      <w:pPr>
        <w:pStyle w:val="tl1"/>
        <w:numPr>
          <w:ilvl w:val="0"/>
          <w:numId w:val="60"/>
        </w:numPr>
        <w:spacing w:line="288" w:lineRule="auto"/>
        <w:ind w:left="1134" w:hanging="567"/>
        <w:rPr>
          <w:rFonts w:asciiTheme="minorHAnsi" w:hAnsiTheme="minorHAnsi" w:cstheme="minorHAnsi"/>
          <w:bCs/>
          <w:sz w:val="20"/>
          <w:szCs w:val="20"/>
          <w:u w:val="single"/>
        </w:rPr>
      </w:pPr>
      <w:r w:rsidRPr="00B1430A">
        <w:rPr>
          <w:rFonts w:asciiTheme="minorHAnsi" w:hAnsiTheme="minorHAnsi" w:cstheme="minorHAnsi"/>
          <w:bCs/>
          <w:sz w:val="20"/>
          <w:szCs w:val="20"/>
          <w:u w:val="single"/>
        </w:rPr>
        <w:t>Poskytnutím bankovej záruky za uchádzača.</w:t>
      </w:r>
    </w:p>
    <w:p w14:paraId="4DAE0AD9" w14:textId="12F4CC18" w:rsidR="00C05703" w:rsidRPr="0074383E" w:rsidRDefault="00C05703" w:rsidP="00B1430A">
      <w:pPr>
        <w:pStyle w:val="tl1"/>
        <w:numPr>
          <w:ilvl w:val="0"/>
          <w:numId w:val="53"/>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w:t>
      </w:r>
      <w:r w:rsidRPr="00A96A0F">
        <w:rPr>
          <w:rFonts w:asciiTheme="minorHAnsi" w:hAnsiTheme="minorHAnsi" w:cstheme="minorHAnsi"/>
          <w:bCs/>
          <w:sz w:val="20"/>
          <w:szCs w:val="20"/>
        </w:rPr>
        <w:t xml:space="preserve">banky v </w:t>
      </w:r>
      <w:r w:rsidRPr="00F771C8">
        <w:rPr>
          <w:rFonts w:asciiTheme="minorHAnsi" w:hAnsiTheme="minorHAnsi" w:cstheme="minorHAnsi"/>
          <w:bCs/>
          <w:sz w:val="20"/>
          <w:szCs w:val="20"/>
        </w:rPr>
        <w:t>Slovenskej republike alebo zahran</w:t>
      </w:r>
      <w:r w:rsidRPr="005B670D">
        <w:rPr>
          <w:rFonts w:asciiTheme="minorHAnsi" w:hAnsiTheme="minorHAnsi" w:cstheme="minorHAnsi"/>
          <w:bCs/>
          <w:sz w:val="20"/>
          <w:szCs w:val="20"/>
        </w:rPr>
        <w:t>ičnou bankou. Doba platnosti bankovej záruky musí byť určená v bankovej záruke minimálne do skončenia lehoty viazanosti ponúk (resp. predĺženej lehoty viazanosti)</w:t>
      </w:r>
      <w:r>
        <w:rPr>
          <w:rFonts w:asciiTheme="minorHAnsi" w:hAnsiTheme="minorHAnsi" w:cstheme="minorHAnsi"/>
          <w:bCs/>
          <w:sz w:val="20"/>
          <w:szCs w:val="20"/>
        </w:rPr>
        <w:t>.</w:t>
      </w:r>
      <w:r w:rsidRPr="005B670D">
        <w:rPr>
          <w:rFonts w:asciiTheme="minorHAnsi" w:hAnsiTheme="minorHAnsi" w:cstheme="minorHAnsi"/>
          <w:bCs/>
          <w:sz w:val="20"/>
          <w:szCs w:val="20"/>
        </w:rPr>
        <w:t xml:space="preserve"> Z bankovej záruky vystavenej bankou musí ďalej vyplývať, že banka uspokojí veriteľa (verejné</w:t>
      </w:r>
      <w:r w:rsidRPr="003067E9">
        <w:rPr>
          <w:rFonts w:asciiTheme="minorHAnsi" w:hAnsiTheme="minorHAnsi" w:cstheme="minorHAnsi"/>
          <w:bCs/>
          <w:sz w:val="20"/>
          <w:szCs w:val="20"/>
        </w:rPr>
        <w:t xml:space="preserve">ho obstarávateľa) za dlžníka (uchádzača) v prípade prepadnutia jeho zábezpeky v prospech verejného obstarávateľa v tomto verejnom obstarávaní s názvom </w:t>
      </w:r>
      <w:r w:rsidRPr="003067E9">
        <w:rPr>
          <w:rFonts w:asciiTheme="minorHAnsi" w:hAnsiTheme="minorHAnsi"/>
          <w:bCs/>
          <w:sz w:val="20"/>
          <w:szCs w:val="20"/>
        </w:rPr>
        <w:t>Dodanie nových podvozkov kategórie N3G v prevedení 4 x 4.2 v celkovom počte 18 ks s príslušnými nadstavbami</w:t>
      </w:r>
      <w:r w:rsidRPr="00F771C8">
        <w:rPr>
          <w:rFonts w:asciiTheme="minorHAnsi" w:hAnsiTheme="minorHAnsi" w:cstheme="minorHAnsi"/>
          <w:bCs/>
          <w:sz w:val="20"/>
          <w:szCs w:val="20"/>
        </w:rPr>
        <w:t xml:space="preserve">, pričom v texte dokladu vystaveného bankou </w:t>
      </w:r>
      <w:r w:rsidRPr="003067E9">
        <w:rPr>
          <w:rFonts w:asciiTheme="minorHAnsi" w:hAnsiTheme="minorHAnsi" w:cstheme="minorHAnsi"/>
          <w:bCs/>
          <w:sz w:val="20"/>
          <w:szCs w:val="20"/>
        </w:rPr>
        <w:t xml:space="preserve">musí byť verejné obstarávanie nezameniteľne identifikovateľné napr. číslom </w:t>
      </w:r>
      <w:r w:rsidR="005323C6">
        <w:rPr>
          <w:rFonts w:asciiTheme="minorHAnsi" w:hAnsiTheme="minorHAnsi" w:cstheme="minorHAnsi"/>
          <w:bCs/>
          <w:sz w:val="20"/>
          <w:szCs w:val="20"/>
        </w:rPr>
        <w:t>oznámenia o vyhlásení verejného obstarávania</w:t>
      </w:r>
      <w:r w:rsidRPr="003067E9">
        <w:rPr>
          <w:rFonts w:asciiTheme="minorHAnsi" w:hAnsiTheme="minorHAnsi" w:cstheme="minorHAnsi"/>
          <w:bCs/>
          <w:sz w:val="20"/>
          <w:szCs w:val="20"/>
        </w:rPr>
        <w:t xml:space="preserve"> (ďalej aj ako „</w:t>
      </w:r>
      <w:r w:rsidR="005323C6">
        <w:rPr>
          <w:rFonts w:asciiTheme="minorHAnsi" w:hAnsiTheme="minorHAnsi" w:cstheme="minorHAnsi"/>
          <w:bCs/>
          <w:sz w:val="20"/>
          <w:szCs w:val="20"/>
        </w:rPr>
        <w:t>Oznámenie</w:t>
      </w:r>
      <w:r w:rsidRPr="003067E9">
        <w:rPr>
          <w:rFonts w:asciiTheme="minorHAnsi" w:hAnsiTheme="minorHAnsi" w:cstheme="minorHAnsi"/>
          <w:bCs/>
          <w:sz w:val="20"/>
          <w:szCs w:val="20"/>
        </w:rPr>
        <w:t>“). Banka sa musí bezpodmienečne zaviazať zaplatiť na účet verejného obstarávateľa pohľadávku krytú bankovou zárukou do 7 (siedmich) kalendárnych</w:t>
      </w:r>
      <w:r w:rsidRPr="0074383E">
        <w:rPr>
          <w:rFonts w:asciiTheme="minorHAnsi" w:hAnsiTheme="minorHAnsi" w:cstheme="minorHAnsi"/>
          <w:bCs/>
          <w:sz w:val="20"/>
          <w:szCs w:val="20"/>
        </w:rPr>
        <w:t xml:space="preserve"> dní po doručení výzvy verejného obstarávateľa na jej zaplatenie. Banková záruka vzniká dňom písomného vyhlásenia banky a zábezpeka vzniká doručením záručnej listiny verejnému obstarávateľovi. </w:t>
      </w:r>
    </w:p>
    <w:p w14:paraId="28E30E29" w14:textId="77777777" w:rsidR="00C05703" w:rsidRPr="0074383E" w:rsidRDefault="00C05703" w:rsidP="00B1430A">
      <w:pPr>
        <w:pStyle w:val="tl1"/>
        <w:numPr>
          <w:ilvl w:val="0"/>
          <w:numId w:val="53"/>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banky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w:t>
      </w:r>
      <w:r w:rsidRPr="0074383E">
        <w:rPr>
          <w:rFonts w:asciiTheme="minorHAnsi" w:hAnsiTheme="minorHAnsi" w:cstheme="minorHAnsi"/>
          <w:bCs/>
          <w:sz w:val="20"/>
          <w:szCs w:val="20"/>
        </w:rPr>
        <w:lastRenderedPageBreak/>
        <w:t>dokumentu (oproti listinnej forme) a za tým účelom musí zo záručnej listiny vyplývať aj garancia banky v uvedenom zmysle.</w:t>
      </w:r>
    </w:p>
    <w:p w14:paraId="2C564272" w14:textId="1D62E2AF" w:rsidR="00C05703" w:rsidRPr="00B1430A" w:rsidRDefault="00C05703" w:rsidP="00B1430A">
      <w:pPr>
        <w:pStyle w:val="tl1"/>
        <w:numPr>
          <w:ilvl w:val="0"/>
          <w:numId w:val="53"/>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eIDAS, </w:t>
      </w:r>
      <w:r w:rsidRPr="0074383E">
        <w:rPr>
          <w:rFonts w:asciiTheme="minorHAnsi" w:hAnsiTheme="minorHAnsi" w:cstheme="minorHAnsi"/>
          <w:b/>
          <w:sz w:val="20"/>
          <w:szCs w:val="20"/>
        </w:rPr>
        <w:t xml:space="preserve">musí byť záručná listina súčasťou ponuky uchádzača ako </w:t>
      </w:r>
      <w:r w:rsidRPr="0074383E">
        <w:rPr>
          <w:rFonts w:asciiTheme="minorHAnsi" w:hAnsiTheme="minorHAnsi" w:cstheme="minorHAnsi"/>
          <w:b/>
          <w:sz w:val="20"/>
          <w:szCs w:val="20"/>
          <w:u w:val="single"/>
        </w:rPr>
        <w:t>scan originálu</w:t>
      </w:r>
      <w:r w:rsidRPr="0074383E">
        <w:rPr>
          <w:rFonts w:asciiTheme="minorHAnsi" w:hAnsiTheme="minorHAnsi" w:cstheme="minorHAnsi"/>
          <w:b/>
          <w:sz w:val="20"/>
          <w:szCs w:val="20"/>
        </w:rPr>
        <w:t xml:space="preserve"> a zároveň, v zmysle </w:t>
      </w:r>
      <w:r>
        <w:rPr>
          <w:rFonts w:asciiTheme="minorHAnsi" w:hAnsiTheme="minorHAnsi" w:cstheme="minorHAnsi"/>
          <w:b/>
          <w:sz w:val="20"/>
          <w:szCs w:val="20"/>
        </w:rPr>
        <w:t xml:space="preserve">ustanovenia </w:t>
      </w:r>
      <w:r w:rsidRPr="0074383E">
        <w:rPr>
          <w:rFonts w:asciiTheme="minorHAnsi" w:hAnsiTheme="minorHAnsi" w:cstheme="minorHAnsi"/>
          <w:b/>
          <w:sz w:val="20"/>
          <w:szCs w:val="20"/>
        </w:rPr>
        <w:t xml:space="preserve">§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w:t>
      </w:r>
      <w:r>
        <w:rPr>
          <w:rFonts w:asciiTheme="minorHAnsi" w:hAnsiTheme="minorHAnsi" w:cstheme="minorHAnsi"/>
          <w:bCs/>
          <w:sz w:val="20"/>
          <w:szCs w:val="20"/>
        </w:rPr>
        <w:t>á</w:t>
      </w:r>
      <w:r w:rsidRPr="0074383E">
        <w:rPr>
          <w:rFonts w:asciiTheme="minorHAnsi" w:hAnsiTheme="minorHAnsi" w:cstheme="minorHAnsi"/>
          <w:bCs/>
          <w:sz w:val="20"/>
          <w:szCs w:val="20"/>
        </w:rPr>
        <w:t xml:space="preserve"> </w:t>
      </w:r>
      <w:r>
        <w:rPr>
          <w:rFonts w:asciiTheme="minorHAnsi" w:hAnsiTheme="minorHAnsi" w:cstheme="minorHAnsi"/>
          <w:bCs/>
          <w:sz w:val="20"/>
          <w:szCs w:val="20"/>
        </w:rPr>
        <w:t>regionálne správa ciest, a.s.</w:t>
      </w:r>
      <w:r w:rsidRPr="0074383E">
        <w:rPr>
          <w:rFonts w:asciiTheme="minorHAnsi" w:hAnsiTheme="minorHAnsi" w:cstheme="minorHAnsi"/>
          <w:bCs/>
          <w:sz w:val="20"/>
          <w:szCs w:val="20"/>
        </w:rPr>
        <w:t xml:space="preserve">, </w:t>
      </w:r>
      <w:r>
        <w:rPr>
          <w:rFonts w:asciiTheme="minorHAnsi" w:hAnsiTheme="minorHAnsi" w:cstheme="minorHAnsi"/>
          <w:bCs/>
          <w:sz w:val="20"/>
          <w:szCs w:val="20"/>
        </w:rPr>
        <w:t>Majerská cesta 94</w:t>
      </w:r>
      <w:r w:rsidRPr="0074383E">
        <w:rPr>
          <w:rFonts w:asciiTheme="minorHAnsi" w:hAnsiTheme="minorHAnsi" w:cstheme="minorHAnsi"/>
          <w:bCs/>
          <w:sz w:val="20"/>
          <w:szCs w:val="20"/>
        </w:rPr>
        <w:t xml:space="preserve">, 974 </w:t>
      </w:r>
      <w:r>
        <w:rPr>
          <w:rFonts w:asciiTheme="minorHAnsi" w:hAnsiTheme="minorHAnsi" w:cstheme="minorHAnsi"/>
          <w:bCs/>
          <w:sz w:val="20"/>
          <w:szCs w:val="20"/>
        </w:rPr>
        <w:t>96</w:t>
      </w:r>
      <w:r w:rsidRPr="0074383E">
        <w:rPr>
          <w:rFonts w:asciiTheme="minorHAnsi" w:hAnsiTheme="minorHAnsi" w:cstheme="minorHAnsi"/>
          <w:bCs/>
          <w:sz w:val="20"/>
          <w:szCs w:val="20"/>
        </w:rPr>
        <w:t xml:space="preserve"> Banská Bystrica,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w:t>
      </w:r>
      <w:r>
        <w:rPr>
          <w:rFonts w:asciiTheme="minorHAnsi" w:hAnsiTheme="minorHAnsi" w:cstheme="minorHAnsi"/>
          <w:bCs/>
          <w:sz w:val="20"/>
          <w:szCs w:val="20"/>
        </w:rPr>
        <w:t> </w:t>
      </w:r>
      <w:r w:rsidRPr="0074383E">
        <w:rPr>
          <w:rFonts w:asciiTheme="minorHAnsi" w:hAnsiTheme="minorHAnsi" w:cstheme="minorHAnsi"/>
          <w:bCs/>
          <w:sz w:val="20"/>
          <w:szCs w:val="20"/>
        </w:rPr>
        <w:t>zmysle</w:t>
      </w:r>
      <w:r>
        <w:rPr>
          <w:rFonts w:asciiTheme="minorHAnsi" w:hAnsiTheme="minorHAnsi" w:cstheme="minorHAnsi"/>
          <w:bCs/>
          <w:sz w:val="20"/>
          <w:szCs w:val="20"/>
        </w:rPr>
        <w:t xml:space="preserve"> ustanovenia</w:t>
      </w:r>
      <w:r w:rsidRPr="0074383E">
        <w:rPr>
          <w:rFonts w:asciiTheme="minorHAnsi" w:hAnsiTheme="minorHAnsi" w:cstheme="minorHAnsi"/>
          <w:bCs/>
          <w:sz w:val="20"/>
          <w:szCs w:val="20"/>
        </w:rPr>
        <w:t xml:space="preserve"> § 53 ods. 5 písm. a) ZVO vylúčená.</w:t>
      </w:r>
    </w:p>
    <w:p w14:paraId="48BE6D60" w14:textId="191387D3" w:rsidR="00C05703" w:rsidRPr="00C05703" w:rsidRDefault="007C34F0" w:rsidP="00B1430A">
      <w:pPr>
        <w:pStyle w:val="tl1"/>
        <w:numPr>
          <w:ilvl w:val="0"/>
          <w:numId w:val="60"/>
        </w:numPr>
        <w:spacing w:line="288" w:lineRule="auto"/>
        <w:ind w:left="1134" w:hanging="567"/>
        <w:rPr>
          <w:rFonts w:asciiTheme="minorHAnsi" w:hAnsiTheme="minorHAnsi" w:cstheme="minorHAnsi"/>
          <w:bCs/>
          <w:sz w:val="20"/>
          <w:szCs w:val="20"/>
          <w:u w:val="single"/>
        </w:rPr>
      </w:pPr>
      <w:r w:rsidRPr="00C05703">
        <w:rPr>
          <w:rFonts w:asciiTheme="minorHAnsi" w:hAnsiTheme="minorHAnsi" w:cstheme="minorHAnsi"/>
          <w:bCs/>
          <w:sz w:val="20"/>
          <w:szCs w:val="20"/>
          <w:u w:val="single"/>
        </w:rPr>
        <w:t>Poskytnutím poistenia záruky za uchádzača.</w:t>
      </w:r>
    </w:p>
    <w:p w14:paraId="4C6F4EAB" w14:textId="28FD50D9" w:rsidR="00C05703" w:rsidRPr="0074383E" w:rsidRDefault="00C05703" w:rsidP="00B1430A">
      <w:pPr>
        <w:pStyle w:val="tl1"/>
        <w:numPr>
          <w:ilvl w:val="0"/>
          <w:numId w:val="54"/>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Pr="003067E9">
        <w:rPr>
          <w:rFonts w:asciiTheme="minorHAnsi" w:hAnsiTheme="minorHAnsi"/>
          <w:bCs/>
          <w:sz w:val="20"/>
          <w:szCs w:val="20"/>
        </w:rPr>
        <w:t>Dodanie nových podvozkov kategórie N3G v prevedení 4 x 4.2 v celkovom počte 18 ks s príslušnými nadstavbami</w:t>
      </w:r>
      <w:r w:rsidRPr="00A96A0F">
        <w:rPr>
          <w:rFonts w:asciiTheme="minorHAnsi" w:hAnsiTheme="minorHAnsi" w:cstheme="minorHAnsi"/>
          <w:bCs/>
          <w:sz w:val="20"/>
          <w:szCs w:val="20"/>
        </w:rPr>
        <w:t>,</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w:t>
      </w:r>
      <w:r w:rsidR="005323C6" w:rsidRPr="003067E9">
        <w:rPr>
          <w:rFonts w:asciiTheme="minorHAnsi" w:hAnsiTheme="minorHAnsi" w:cstheme="minorHAnsi"/>
          <w:bCs/>
          <w:sz w:val="20"/>
          <w:szCs w:val="20"/>
        </w:rPr>
        <w:t xml:space="preserve">číslom </w:t>
      </w:r>
      <w:r w:rsidR="005323C6">
        <w:rPr>
          <w:rFonts w:asciiTheme="minorHAnsi" w:hAnsiTheme="minorHAnsi" w:cstheme="minorHAnsi"/>
          <w:bCs/>
          <w:sz w:val="20"/>
          <w:szCs w:val="20"/>
        </w:rPr>
        <w:t>oznámenia o vyhlásení verejného obstarávania</w:t>
      </w:r>
      <w:r w:rsidRPr="0074383E">
        <w:rPr>
          <w:rFonts w:asciiTheme="minorHAnsi" w:hAnsiTheme="minorHAnsi" w:cstheme="minorHAnsi"/>
          <w:bCs/>
          <w:sz w:val="20"/>
          <w:szCs w:val="20"/>
        </w:rPr>
        <w:t xml:space="preserve">,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6529E430" w14:textId="77777777" w:rsidR="00C05703" w:rsidRPr="0074383E" w:rsidRDefault="00C05703" w:rsidP="00B1430A">
      <w:pPr>
        <w:pStyle w:val="tl1"/>
        <w:numPr>
          <w:ilvl w:val="0"/>
          <w:numId w:val="54"/>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poisťovne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C76E91F" w14:textId="4383687C" w:rsidR="00C05703" w:rsidRPr="00B1430A" w:rsidRDefault="00C05703" w:rsidP="00B1430A">
      <w:pPr>
        <w:pStyle w:val="tl1"/>
        <w:numPr>
          <w:ilvl w:val="0"/>
          <w:numId w:val="54"/>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eIDAS, </w:t>
      </w:r>
      <w:r w:rsidRPr="0074383E">
        <w:rPr>
          <w:rFonts w:asciiTheme="minorHAnsi" w:hAnsiTheme="minorHAnsi" w:cstheme="minorHAnsi"/>
          <w:b/>
          <w:sz w:val="20"/>
          <w:szCs w:val="20"/>
        </w:rPr>
        <w:t xml:space="preserve">musí byť záručná listina súčasťou ponuky uchádzača ako scan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w:t>
      </w:r>
      <w:r>
        <w:rPr>
          <w:rFonts w:asciiTheme="minorHAnsi" w:hAnsiTheme="minorHAnsi" w:cstheme="minorHAnsi"/>
          <w:bCs/>
          <w:sz w:val="20"/>
          <w:szCs w:val="20"/>
        </w:rPr>
        <w:t>á</w:t>
      </w:r>
      <w:r w:rsidRPr="0074383E">
        <w:rPr>
          <w:rFonts w:asciiTheme="minorHAnsi" w:hAnsiTheme="minorHAnsi" w:cstheme="minorHAnsi"/>
          <w:bCs/>
          <w:sz w:val="20"/>
          <w:szCs w:val="20"/>
        </w:rPr>
        <w:t xml:space="preserve"> </w:t>
      </w:r>
      <w:r>
        <w:rPr>
          <w:rFonts w:asciiTheme="minorHAnsi" w:hAnsiTheme="minorHAnsi" w:cstheme="minorHAnsi"/>
          <w:bCs/>
          <w:sz w:val="20"/>
          <w:szCs w:val="20"/>
        </w:rPr>
        <w:t>regionálne správa ciest, a.s.</w:t>
      </w:r>
      <w:r w:rsidRPr="0074383E">
        <w:rPr>
          <w:rFonts w:asciiTheme="minorHAnsi" w:hAnsiTheme="minorHAnsi" w:cstheme="minorHAnsi"/>
          <w:bCs/>
          <w:sz w:val="20"/>
          <w:szCs w:val="20"/>
        </w:rPr>
        <w:t xml:space="preserve">, </w:t>
      </w:r>
      <w:r>
        <w:rPr>
          <w:rFonts w:asciiTheme="minorHAnsi" w:hAnsiTheme="minorHAnsi" w:cstheme="minorHAnsi"/>
          <w:bCs/>
          <w:sz w:val="20"/>
          <w:szCs w:val="20"/>
        </w:rPr>
        <w:t>Majerská cesta 94</w:t>
      </w:r>
      <w:r w:rsidRPr="0074383E">
        <w:rPr>
          <w:rFonts w:asciiTheme="minorHAnsi" w:hAnsiTheme="minorHAnsi" w:cstheme="minorHAnsi"/>
          <w:bCs/>
          <w:sz w:val="20"/>
          <w:szCs w:val="20"/>
        </w:rPr>
        <w:t xml:space="preserve">, 974 </w:t>
      </w:r>
      <w:r>
        <w:rPr>
          <w:rFonts w:asciiTheme="minorHAnsi" w:hAnsiTheme="minorHAnsi" w:cstheme="minorHAnsi"/>
          <w:bCs/>
          <w:sz w:val="20"/>
          <w:szCs w:val="20"/>
        </w:rPr>
        <w:t>96</w:t>
      </w:r>
      <w:r w:rsidRPr="0074383E">
        <w:rPr>
          <w:rFonts w:asciiTheme="minorHAnsi" w:hAnsiTheme="minorHAnsi" w:cstheme="minorHAnsi"/>
          <w:bCs/>
          <w:sz w:val="20"/>
          <w:szCs w:val="20"/>
        </w:rPr>
        <w:t xml:space="preserve">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6A79692E" w14:textId="3D886F04" w:rsidR="007C34F0" w:rsidRPr="00C05703" w:rsidRDefault="007C34F0" w:rsidP="00B1430A">
      <w:pPr>
        <w:pStyle w:val="tl1"/>
        <w:numPr>
          <w:ilvl w:val="0"/>
          <w:numId w:val="60"/>
        </w:numPr>
        <w:spacing w:line="288" w:lineRule="auto"/>
        <w:ind w:left="1134" w:hanging="567"/>
        <w:rPr>
          <w:rFonts w:asciiTheme="minorHAnsi" w:hAnsiTheme="minorHAnsi" w:cstheme="minorHAnsi"/>
          <w:bCs/>
          <w:sz w:val="20"/>
          <w:szCs w:val="20"/>
          <w:u w:val="single"/>
        </w:rPr>
      </w:pPr>
      <w:r w:rsidRPr="00C05703">
        <w:rPr>
          <w:rFonts w:asciiTheme="minorHAnsi" w:hAnsiTheme="minorHAnsi" w:cstheme="minorHAnsi"/>
          <w:bCs/>
          <w:sz w:val="20"/>
          <w:szCs w:val="20"/>
          <w:u w:val="single"/>
        </w:rPr>
        <w:t>Zložením finančných prostriedkov na bankový účet verejného obstarávateľa.</w:t>
      </w:r>
    </w:p>
    <w:p w14:paraId="4EC4F203" w14:textId="77777777" w:rsidR="007C34F0" w:rsidRPr="0074383E" w:rsidRDefault="007C34F0" w:rsidP="00B1430A">
      <w:pPr>
        <w:pStyle w:val="tl1"/>
        <w:numPr>
          <w:ilvl w:val="0"/>
          <w:numId w:val="55"/>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V prípade zloženia finančných prostriedkov na bankový účet verejného obstarávateľa musia byť zložené na účet: </w:t>
      </w:r>
    </w:p>
    <w:p w14:paraId="748530EF" w14:textId="6A5EE067" w:rsidR="007C34F0" w:rsidRPr="0074383E" w:rsidRDefault="007C34F0" w:rsidP="00B1430A">
      <w:pPr>
        <w:pStyle w:val="tl1"/>
        <w:spacing w:line="288" w:lineRule="auto"/>
        <w:ind w:left="720" w:firstLine="131"/>
        <w:rPr>
          <w:rFonts w:asciiTheme="minorHAnsi" w:hAnsiTheme="minorHAnsi" w:cstheme="minorHAnsi"/>
          <w:bCs/>
          <w:sz w:val="20"/>
          <w:szCs w:val="20"/>
        </w:rPr>
      </w:pPr>
      <w:r w:rsidRPr="0074383E">
        <w:rPr>
          <w:rFonts w:asciiTheme="minorHAnsi" w:hAnsiTheme="minorHAnsi" w:cstheme="minorHAnsi"/>
          <w:bCs/>
          <w:sz w:val="20"/>
          <w:szCs w:val="20"/>
        </w:rPr>
        <w:t xml:space="preserve">Názov banky: </w:t>
      </w:r>
      <w:r w:rsidR="004D24AF">
        <w:rPr>
          <w:rFonts w:asciiTheme="minorHAnsi" w:hAnsiTheme="minorHAnsi" w:cstheme="minorHAnsi"/>
          <w:bCs/>
          <w:sz w:val="20"/>
          <w:szCs w:val="20"/>
        </w:rPr>
        <w:t>VÚB a. s., pobočka Banská Bystrica</w:t>
      </w:r>
    </w:p>
    <w:p w14:paraId="34B3247B" w14:textId="77777777" w:rsidR="007C34F0" w:rsidRPr="0074383E" w:rsidRDefault="007C34F0" w:rsidP="00B1430A">
      <w:pPr>
        <w:pStyle w:val="tl1"/>
        <w:spacing w:line="288" w:lineRule="auto"/>
        <w:ind w:left="720" w:firstLine="131"/>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Pr="002A3DF8">
        <w:rPr>
          <w:rFonts w:asciiTheme="minorHAnsi" w:hAnsiTheme="minorHAnsi" w:cs="Calibri"/>
          <w:sz w:val="20"/>
          <w:szCs w:val="20"/>
        </w:rPr>
        <w:t>SK82 0200 0000 0021 8394 4256</w:t>
      </w:r>
    </w:p>
    <w:p w14:paraId="578B4CA3" w14:textId="77777777" w:rsidR="007C34F0" w:rsidRPr="0074383E" w:rsidRDefault="007C34F0" w:rsidP="00B1430A">
      <w:pPr>
        <w:pStyle w:val="tl1"/>
        <w:spacing w:line="288" w:lineRule="auto"/>
        <w:ind w:left="142" w:firstLine="709"/>
        <w:rPr>
          <w:rFonts w:asciiTheme="minorHAnsi" w:hAnsiTheme="minorHAnsi" w:cstheme="minorHAnsi"/>
          <w:bCs/>
          <w:sz w:val="20"/>
          <w:szCs w:val="20"/>
        </w:rPr>
      </w:pPr>
      <w:r w:rsidRPr="0074383E">
        <w:rPr>
          <w:rFonts w:asciiTheme="minorHAnsi" w:hAnsiTheme="minorHAnsi" w:cstheme="minorHAnsi"/>
          <w:bCs/>
          <w:sz w:val="20"/>
          <w:szCs w:val="20"/>
        </w:rPr>
        <w:t>BIC (SWIFT):  SPSRSKBA</w:t>
      </w:r>
    </w:p>
    <w:p w14:paraId="1607EDC6" w14:textId="77777777" w:rsidR="007C34F0" w:rsidRPr="0074383E" w:rsidRDefault="007C34F0" w:rsidP="00B1430A">
      <w:pPr>
        <w:pStyle w:val="tl1"/>
        <w:spacing w:line="288" w:lineRule="auto"/>
        <w:ind w:left="142" w:firstLine="709"/>
        <w:rPr>
          <w:rFonts w:asciiTheme="minorHAnsi" w:hAnsiTheme="minorHAnsi" w:cstheme="minorHAnsi"/>
          <w:bCs/>
          <w:sz w:val="20"/>
          <w:szCs w:val="20"/>
        </w:rPr>
      </w:pPr>
      <w:r w:rsidRPr="0074383E">
        <w:rPr>
          <w:rFonts w:asciiTheme="minorHAnsi" w:hAnsiTheme="minorHAnsi" w:cstheme="minorHAnsi"/>
          <w:bCs/>
          <w:sz w:val="20"/>
          <w:szCs w:val="20"/>
        </w:rPr>
        <w:lastRenderedPageBreak/>
        <w:t>Mena účtu: EUR</w:t>
      </w:r>
    </w:p>
    <w:p w14:paraId="49396F44" w14:textId="77777777" w:rsidR="007C34F0" w:rsidRPr="0074383E" w:rsidRDefault="007C34F0" w:rsidP="00B1430A">
      <w:pPr>
        <w:pStyle w:val="tl1"/>
        <w:spacing w:line="288" w:lineRule="auto"/>
        <w:ind w:left="142"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 (IČO uchádzača)</w:t>
      </w:r>
    </w:p>
    <w:p w14:paraId="11E267DF" w14:textId="759F15E2" w:rsidR="007C34F0" w:rsidRPr="0074383E" w:rsidRDefault="007C34F0" w:rsidP="00B1430A">
      <w:pPr>
        <w:pStyle w:val="tl1"/>
        <w:spacing w:line="288" w:lineRule="auto"/>
        <w:ind w:left="709" w:firstLine="142"/>
        <w:rPr>
          <w:rFonts w:asciiTheme="minorHAnsi" w:hAnsiTheme="minorHAnsi" w:cstheme="minorHAnsi"/>
          <w:bCs/>
          <w:sz w:val="20"/>
          <w:szCs w:val="20"/>
        </w:rPr>
      </w:pPr>
      <w:r w:rsidRPr="0074383E">
        <w:rPr>
          <w:rFonts w:asciiTheme="minorHAnsi" w:hAnsiTheme="minorHAnsi" w:cstheme="minorHAnsi"/>
          <w:bCs/>
          <w:sz w:val="20"/>
          <w:szCs w:val="20"/>
        </w:rPr>
        <w:t xml:space="preserve">Poznámka pre prijímateľa: </w:t>
      </w:r>
      <w:r w:rsidRPr="003067E9">
        <w:rPr>
          <w:rFonts w:asciiTheme="minorHAnsi" w:hAnsiTheme="minorHAnsi"/>
          <w:bCs/>
          <w:sz w:val="20"/>
          <w:szCs w:val="20"/>
        </w:rPr>
        <w:t xml:space="preserve">Dodanie </w:t>
      </w:r>
      <w:r w:rsidR="004C48FD">
        <w:rPr>
          <w:rFonts w:asciiTheme="minorHAnsi" w:hAnsiTheme="minorHAnsi"/>
          <w:bCs/>
          <w:sz w:val="20"/>
          <w:szCs w:val="20"/>
        </w:rPr>
        <w:t>podvozkov</w:t>
      </w:r>
      <w:r w:rsidRPr="0074383E">
        <w:rPr>
          <w:rFonts w:asciiTheme="minorHAnsi" w:hAnsiTheme="minorHAnsi" w:cstheme="minorHAnsi"/>
          <w:bCs/>
          <w:sz w:val="20"/>
          <w:szCs w:val="20"/>
        </w:rPr>
        <w:t xml:space="preserve"> – zábezpeka ponuky</w:t>
      </w:r>
    </w:p>
    <w:p w14:paraId="43695A9E" w14:textId="73AC41E8" w:rsidR="00B1430A" w:rsidRPr="00B1430A" w:rsidRDefault="007C34F0" w:rsidP="00B1430A">
      <w:pPr>
        <w:pStyle w:val="tl1"/>
        <w:numPr>
          <w:ilvl w:val="0"/>
          <w:numId w:val="55"/>
        </w:numPr>
        <w:spacing w:line="288" w:lineRule="auto"/>
        <w:ind w:left="851" w:hanging="284"/>
        <w:rPr>
          <w:rFonts w:asciiTheme="minorHAnsi" w:hAnsiTheme="minorHAnsi" w:cstheme="minorHAnsi"/>
          <w:bCs/>
          <w:sz w:val="20"/>
          <w:szCs w:val="20"/>
        </w:rPr>
      </w:pPr>
      <w:r w:rsidRPr="0074383E">
        <w:rPr>
          <w:rFonts w:asciiTheme="minorHAnsi" w:hAnsiTheme="minorHAnsi" w:cstheme="minorHAnsi"/>
          <w:bCs/>
          <w:sz w:val="20"/>
          <w:szCs w:val="20"/>
        </w:rPr>
        <w:t xml:space="preserve">Finančné prostriedky musia byť pripísané na účet verejného obstarávateľa </w:t>
      </w:r>
      <w:r w:rsidRPr="0074383E">
        <w:rPr>
          <w:rFonts w:asciiTheme="minorHAnsi" w:hAnsiTheme="minorHAnsi" w:cstheme="minorHAnsi"/>
          <w:b/>
          <w:bCs/>
          <w:sz w:val="20"/>
          <w:szCs w:val="20"/>
        </w:rPr>
        <w:t>najneskôr v moment uplynutia lehoty na predkladanie ponúk.</w:t>
      </w:r>
    </w:p>
    <w:p w14:paraId="19F0EAB4" w14:textId="15D87972" w:rsidR="007C34F0" w:rsidRPr="0074383E" w:rsidRDefault="007C34F0" w:rsidP="00B1430A">
      <w:pPr>
        <w:pStyle w:val="tl1"/>
        <w:spacing w:line="288" w:lineRule="auto"/>
        <w:rPr>
          <w:rFonts w:asciiTheme="minorHAnsi" w:hAnsiTheme="minorHAnsi" w:cstheme="minorHAnsi"/>
          <w:bCs/>
          <w:sz w:val="20"/>
          <w:szCs w:val="20"/>
        </w:rPr>
      </w:pPr>
      <w:r>
        <w:rPr>
          <w:rFonts w:asciiTheme="minorHAnsi" w:hAnsiTheme="minorHAnsi" w:cstheme="minorHAnsi"/>
          <w:bCs/>
          <w:sz w:val="20"/>
          <w:szCs w:val="20"/>
        </w:rPr>
        <w:t>13</w:t>
      </w:r>
      <w:r w:rsidRPr="0074383E">
        <w:rPr>
          <w:rFonts w:asciiTheme="minorHAnsi" w:hAnsiTheme="minorHAnsi" w:cstheme="minorHAnsi"/>
          <w:bCs/>
          <w:sz w:val="20"/>
          <w:szCs w:val="20"/>
        </w:rPr>
        <w:t>.</w:t>
      </w:r>
      <w:r>
        <w:rPr>
          <w:rFonts w:asciiTheme="minorHAnsi" w:hAnsiTheme="minorHAnsi" w:cstheme="minorHAnsi"/>
          <w:bCs/>
          <w:sz w:val="20"/>
          <w:szCs w:val="20"/>
        </w:rPr>
        <w:t>3</w:t>
      </w:r>
      <w:r w:rsidRPr="0074383E">
        <w:rPr>
          <w:rFonts w:asciiTheme="minorHAnsi" w:hAnsiTheme="minorHAnsi" w:cstheme="minorHAnsi"/>
          <w:bCs/>
          <w:sz w:val="20"/>
          <w:szCs w:val="20"/>
        </w:rPr>
        <w:t>. Verejný obstarávateľ uvoľní alebo vráti uchádzačovi zábezpeku do siedmich dní odo dňa (podľa okolností):</w:t>
      </w:r>
    </w:p>
    <w:p w14:paraId="4A68B78F" w14:textId="77777777" w:rsidR="007C34F0" w:rsidRPr="0074383E" w:rsidRDefault="007C34F0" w:rsidP="00B1430A">
      <w:pPr>
        <w:pStyle w:val="tl1"/>
        <w:numPr>
          <w:ilvl w:val="0"/>
          <w:numId w:val="56"/>
        </w:numPr>
        <w:spacing w:line="288" w:lineRule="auto"/>
        <w:rPr>
          <w:rFonts w:asciiTheme="minorHAnsi" w:hAnsiTheme="minorHAnsi" w:cstheme="minorHAnsi"/>
          <w:bCs/>
          <w:sz w:val="20"/>
          <w:szCs w:val="20"/>
        </w:rPr>
      </w:pPr>
      <w:r w:rsidRPr="0074383E">
        <w:rPr>
          <w:rFonts w:asciiTheme="minorHAnsi" w:hAnsiTheme="minorHAnsi" w:cstheme="minorHAnsi"/>
          <w:bCs/>
          <w:sz w:val="20"/>
          <w:szCs w:val="20"/>
        </w:rPr>
        <w:t xml:space="preserve">uplynutia lehoty viazanosti ponúk (predĺženej viazanosti ponúk), </w:t>
      </w:r>
    </w:p>
    <w:p w14:paraId="2E56BD52" w14:textId="77777777" w:rsidR="007C34F0" w:rsidRPr="0074383E" w:rsidRDefault="007C34F0" w:rsidP="00B1430A">
      <w:pPr>
        <w:pStyle w:val="tl1"/>
        <w:numPr>
          <w:ilvl w:val="0"/>
          <w:numId w:val="56"/>
        </w:numPr>
        <w:spacing w:line="288" w:lineRule="auto"/>
        <w:rPr>
          <w:rFonts w:asciiTheme="minorHAnsi" w:hAnsiTheme="minorHAnsi" w:cstheme="minorHAnsi"/>
          <w:bCs/>
          <w:sz w:val="20"/>
          <w:szCs w:val="20"/>
        </w:rPr>
      </w:pPr>
      <w:r w:rsidRPr="0074383E">
        <w:rPr>
          <w:rFonts w:asciiTheme="minorHAnsi" w:hAnsiTheme="minorHAnsi" w:cstheme="minorHAnsi"/>
          <w:bCs/>
          <w:sz w:val="20"/>
          <w:szCs w:val="20"/>
        </w:rPr>
        <w:t xml:space="preserve">márneho uplynutia lehoty na doručenie námietky, ak ho verejný obstarávateľ vylúčil z verejného obstarávania alebo ak verejný obstarávateľ zruší použitý postup zadávania zákazky, alebo </w:t>
      </w:r>
    </w:p>
    <w:p w14:paraId="1A646D76" w14:textId="19B5FCAB" w:rsidR="007C34F0" w:rsidRPr="00B1430A" w:rsidRDefault="007C34F0" w:rsidP="00B1430A">
      <w:pPr>
        <w:pStyle w:val="tl1"/>
        <w:numPr>
          <w:ilvl w:val="0"/>
          <w:numId w:val="56"/>
        </w:numPr>
        <w:spacing w:line="288" w:lineRule="auto"/>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19C7FABF" w14:textId="64C97886" w:rsidR="007C34F0" w:rsidRPr="0074383E" w:rsidRDefault="007C34F0" w:rsidP="00B1430A">
      <w:pPr>
        <w:pStyle w:val="tl1"/>
        <w:spacing w:line="288" w:lineRule="auto"/>
        <w:rPr>
          <w:rFonts w:asciiTheme="minorHAnsi" w:hAnsiTheme="minorHAnsi" w:cstheme="minorHAnsi"/>
          <w:bCs/>
          <w:sz w:val="20"/>
          <w:szCs w:val="20"/>
        </w:rPr>
      </w:pPr>
      <w:r>
        <w:rPr>
          <w:rFonts w:asciiTheme="minorHAnsi" w:hAnsiTheme="minorHAnsi" w:cstheme="minorHAnsi"/>
          <w:bCs/>
          <w:sz w:val="20"/>
          <w:szCs w:val="20"/>
        </w:rPr>
        <w:t>13.4</w:t>
      </w:r>
      <w:r w:rsidRPr="0074383E">
        <w:rPr>
          <w:rFonts w:asciiTheme="minorHAnsi" w:hAnsiTheme="minorHAnsi" w:cstheme="minorHAnsi"/>
          <w:bCs/>
          <w:sz w:val="20"/>
          <w:szCs w:val="20"/>
        </w:rPr>
        <w:t xml:space="preserve">. Zábezpeka prepadne v prospech verejného obstarávateľa, ak uchádzač v lehote viazanosti ponúk: </w:t>
      </w:r>
    </w:p>
    <w:p w14:paraId="27EB31AD" w14:textId="77777777" w:rsidR="007C34F0" w:rsidRPr="0074383E" w:rsidRDefault="007C34F0" w:rsidP="00B1430A">
      <w:pPr>
        <w:pStyle w:val="tl1"/>
        <w:numPr>
          <w:ilvl w:val="0"/>
          <w:numId w:val="57"/>
        </w:numPr>
        <w:spacing w:line="288" w:lineRule="auto"/>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4DD8DD9" w14:textId="29851216" w:rsidR="007C34F0" w:rsidRPr="0074383E" w:rsidRDefault="007C34F0" w:rsidP="00B1430A">
      <w:pPr>
        <w:pStyle w:val="tl1"/>
        <w:numPr>
          <w:ilvl w:val="0"/>
          <w:numId w:val="57"/>
        </w:numPr>
        <w:spacing w:line="288" w:lineRule="auto"/>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w:t>
      </w:r>
      <w:r w:rsidR="00DA202F">
        <w:rPr>
          <w:rFonts w:asciiTheme="minorHAnsi" w:hAnsiTheme="minorHAnsi" w:cstheme="minorHAnsi"/>
          <w:bCs/>
          <w:sz w:val="20"/>
          <w:szCs w:val="20"/>
        </w:rPr>
        <w:t xml:space="preserve"> ustanovením </w:t>
      </w:r>
      <w:r w:rsidRPr="0074383E">
        <w:rPr>
          <w:rFonts w:asciiTheme="minorHAnsi" w:hAnsiTheme="minorHAnsi" w:cstheme="minorHAnsi"/>
          <w:bCs/>
          <w:sz w:val="20"/>
          <w:szCs w:val="20"/>
        </w:rPr>
        <w:t>§ 56 ods. 8 až 15 ZVO.</w:t>
      </w:r>
    </w:p>
    <w:p w14:paraId="6A7FDEED" w14:textId="77777777" w:rsidR="00C40981" w:rsidRPr="00E401FC" w:rsidRDefault="00C40981" w:rsidP="00B1430A">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14</w:t>
      </w:r>
      <w:r w:rsidR="00513D8E" w:rsidRPr="00E401FC">
        <w:rPr>
          <w:rFonts w:ascii="Calibri" w:hAnsi="Calibri" w:cs="Calibri"/>
          <w:b/>
          <w:bCs/>
          <w:sz w:val="20"/>
          <w:szCs w:val="20"/>
        </w:rPr>
        <w:t>. OBSAH  PONUKY</w:t>
      </w:r>
    </w:p>
    <w:p w14:paraId="079F5CEA" w14:textId="2FFB8F1B" w:rsidR="002570B8" w:rsidRDefault="00FF3118" w:rsidP="00771851">
      <w:pPr>
        <w:pStyle w:val="tl1"/>
        <w:numPr>
          <w:ilvl w:val="0"/>
          <w:numId w:val="38"/>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771851">
      <w:pPr>
        <w:pStyle w:val="tl1"/>
        <w:numPr>
          <w:ilvl w:val="0"/>
          <w:numId w:val="38"/>
        </w:numPr>
        <w:spacing w:line="288" w:lineRule="auto"/>
        <w:ind w:left="567" w:hanging="567"/>
        <w:rPr>
          <w:rFonts w:ascii="Calibri" w:hAnsi="Calibri" w:cs="Times New Roman"/>
          <w:sz w:val="20"/>
          <w:szCs w:val="20"/>
        </w:rPr>
      </w:pPr>
      <w:r w:rsidRPr="002570B8">
        <w:rPr>
          <w:rFonts w:ascii="Calibri" w:hAnsi="Calibri"/>
          <w:sz w:val="20"/>
        </w:rPr>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6E728475"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Pr>
          <w:rFonts w:ascii="Calibri" w:hAnsi="Calibri" w:cs="Times New Roman"/>
          <w:b/>
          <w:iCs/>
          <w:sz w:val="20"/>
          <w:szCs w:val="20"/>
        </w:rPr>
        <w:t>kúpnej zmluvy</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osobou oprávnenou konať za uchádzača – požiadavka na predme</w:t>
      </w:r>
      <w:r w:rsidR="00282213">
        <w:rPr>
          <w:rFonts w:ascii="Calibri" w:hAnsi="Calibri" w:cs="Times New Roman"/>
          <w:sz w:val="20"/>
          <w:szCs w:val="20"/>
        </w:rPr>
        <w:t>t zákazky uvedená v časti „B. Opis predmetu zákazky“ bod 3.1 týchto SP.</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r w:rsidRPr="001F3EB9">
        <w:rPr>
          <w:rFonts w:ascii="Calibri" w:hAnsi="Calibri" w:cs="Times New Roman"/>
          <w:iCs/>
          <w:caps/>
          <w:sz w:val="20"/>
          <w:szCs w:val="20"/>
        </w:rPr>
        <w:t>čestné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2A2284E" w14:textId="42157A84" w:rsidR="002570B8" w:rsidRPr="00E401FC"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1F0F27A" w14:textId="54BC3C7A" w:rsidR="002570B8" w:rsidRPr="00E401FC"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DF0D3B" w:rsidRPr="00DF0D3B">
        <w:rPr>
          <w:rFonts w:asciiTheme="minorHAnsi" w:hAnsiTheme="minorHAnsi" w:cstheme="minorHAnsi"/>
          <w:sz w:val="20"/>
          <w:szCs w:val="20"/>
        </w:rPr>
        <w:t>a/1b</w:t>
      </w:r>
      <w:r w:rsidRPr="00DF0D3B">
        <w:rPr>
          <w:rFonts w:asciiTheme="minorHAnsi" w:hAnsiTheme="minorHAnsi" w:cstheme="minorHAnsi"/>
          <w:sz w:val="20"/>
          <w:szCs w:val="20"/>
        </w:rPr>
        <w:t xml:space="preserve"> SP</w:t>
      </w:r>
      <w:r w:rsidR="00DF0D3B" w:rsidRPr="00DF0D3B">
        <w:rPr>
          <w:rFonts w:asciiTheme="minorHAnsi" w:hAnsiTheme="minorHAnsi" w:cstheme="minorHAnsi"/>
          <w:sz w:val="20"/>
          <w:szCs w:val="20"/>
        </w:rPr>
        <w:t xml:space="preserve"> </w:t>
      </w:r>
      <w:r w:rsidR="00DF0D3B" w:rsidRPr="00DF0D3B">
        <w:rPr>
          <w:rFonts w:asciiTheme="minorHAnsi" w:hAnsiTheme="minorHAnsi" w:cstheme="minorHAnsi"/>
          <w:sz w:val="20"/>
          <w:szCs w:val="20"/>
          <w:u w:val="single"/>
          <w:shd w:val="clear" w:color="auto" w:fill="FFFFFF"/>
        </w:rPr>
        <w:t xml:space="preserve">v závislosti od toho, či </w:t>
      </w:r>
      <w:r w:rsidR="00D35F3B">
        <w:rPr>
          <w:rFonts w:asciiTheme="minorHAnsi" w:hAnsiTheme="minorHAnsi" w:cstheme="minorHAnsi"/>
          <w:sz w:val="20"/>
          <w:szCs w:val="20"/>
          <w:u w:val="single"/>
          <w:shd w:val="clear" w:color="auto" w:fill="FFFFFF"/>
        </w:rPr>
        <w:t xml:space="preserve">uchádzač </w:t>
      </w:r>
      <w:r w:rsidR="00DF0D3B" w:rsidRPr="00DF0D3B">
        <w:rPr>
          <w:rFonts w:asciiTheme="minorHAnsi" w:hAnsiTheme="minorHAnsi" w:cstheme="minorHAnsi"/>
          <w:sz w:val="20"/>
          <w:szCs w:val="20"/>
          <w:u w:val="single"/>
          <w:shd w:val="clear" w:color="auto" w:fill="FFFFFF"/>
        </w:rPr>
        <w:t>predkladá položku s názvom „</w:t>
      </w:r>
      <w:r w:rsidR="00DF0D3B" w:rsidRPr="00DF0D3B">
        <w:rPr>
          <w:rFonts w:asciiTheme="minorHAnsi" w:hAnsiTheme="minorHAnsi" w:cstheme="minorHAnsi"/>
          <w:sz w:val="20"/>
          <w:szCs w:val="20"/>
          <w:u w:val="single"/>
        </w:rPr>
        <w:t>Univerzálna výmenná nadstavba sypacia s objemom min. 5 m³</w:t>
      </w:r>
      <w:r w:rsidR="00DF0D3B">
        <w:rPr>
          <w:rFonts w:asciiTheme="minorHAnsi" w:hAnsiTheme="minorHAnsi" w:cstheme="minorHAnsi"/>
          <w:sz w:val="20"/>
          <w:szCs w:val="20"/>
          <w:u w:val="single"/>
        </w:rPr>
        <w:t>“ ako univerzálnu nadstavbu (leto aj zima</w:t>
      </w:r>
      <w:r w:rsidR="009C34FE">
        <w:rPr>
          <w:rFonts w:asciiTheme="minorHAnsi" w:hAnsiTheme="minorHAnsi" w:cstheme="minorHAnsi"/>
          <w:sz w:val="20"/>
          <w:szCs w:val="20"/>
          <w:u w:val="single"/>
        </w:rPr>
        <w:t xml:space="preserve"> - </w:t>
      </w:r>
      <w:r w:rsidR="009C34FE" w:rsidRPr="009C34FE">
        <w:rPr>
          <w:rFonts w:asciiTheme="minorHAnsi" w:hAnsiTheme="minorHAnsi" w:cstheme="minorHAnsi"/>
          <w:sz w:val="20"/>
          <w:szCs w:val="20"/>
          <w:u w:val="single"/>
        </w:rPr>
        <w:t>Príloha č. 1a</w:t>
      </w:r>
      <w:r w:rsidR="009C34FE">
        <w:rPr>
          <w:rFonts w:asciiTheme="minorHAnsi" w:hAnsiTheme="minorHAnsi" w:cstheme="minorHAnsi"/>
          <w:sz w:val="20"/>
          <w:szCs w:val="20"/>
          <w:u w:val="single"/>
        </w:rPr>
        <w:t xml:space="preserve"> SP</w:t>
      </w:r>
      <w:r w:rsidR="00DF0D3B">
        <w:rPr>
          <w:rFonts w:asciiTheme="minorHAnsi" w:hAnsiTheme="minorHAnsi" w:cstheme="minorHAnsi"/>
          <w:sz w:val="20"/>
          <w:szCs w:val="20"/>
          <w:u w:val="single"/>
        </w:rPr>
        <w:t xml:space="preserve">) </w:t>
      </w:r>
      <w:r w:rsidR="00DF0D3B" w:rsidRPr="00DF0D3B">
        <w:rPr>
          <w:rFonts w:asciiTheme="minorHAnsi" w:hAnsiTheme="minorHAnsi" w:cstheme="minorHAnsi"/>
          <w:sz w:val="20"/>
          <w:szCs w:val="20"/>
          <w:u w:val="single"/>
          <w:shd w:val="clear" w:color="auto" w:fill="FFFFFF"/>
        </w:rPr>
        <w:t>alebo</w:t>
      </w:r>
      <w:r w:rsidR="00B54D60">
        <w:rPr>
          <w:rFonts w:asciiTheme="minorHAnsi" w:hAnsiTheme="minorHAnsi" w:cstheme="minorHAnsi"/>
          <w:sz w:val="20"/>
          <w:szCs w:val="20"/>
          <w:u w:val="single"/>
          <w:shd w:val="clear" w:color="auto" w:fill="FFFFFF"/>
        </w:rPr>
        <w:t xml:space="preserve"> ako variantné riešenie t.j.</w:t>
      </w:r>
      <w:r w:rsidR="00DF0D3B" w:rsidRPr="00DF0D3B">
        <w:rPr>
          <w:rFonts w:asciiTheme="minorHAnsi" w:hAnsiTheme="minorHAnsi" w:cstheme="minorHAnsi"/>
          <w:sz w:val="20"/>
          <w:szCs w:val="20"/>
          <w:u w:val="single"/>
          <w:shd w:val="clear" w:color="auto" w:fill="FFFFFF"/>
        </w:rPr>
        <w:t xml:space="preserve"> samostatn</w:t>
      </w:r>
      <w:r w:rsidR="00DF0D3B">
        <w:rPr>
          <w:rFonts w:asciiTheme="minorHAnsi" w:hAnsiTheme="minorHAnsi" w:cstheme="minorHAnsi"/>
          <w:sz w:val="20"/>
          <w:szCs w:val="20"/>
          <w:u w:val="single"/>
          <w:shd w:val="clear" w:color="auto" w:fill="FFFFFF"/>
        </w:rPr>
        <w:t>é nadstavby</w:t>
      </w:r>
      <w:r w:rsidR="00DF0D3B" w:rsidRPr="00DF0D3B">
        <w:rPr>
          <w:rFonts w:asciiTheme="minorHAnsi" w:hAnsiTheme="minorHAnsi" w:cstheme="minorHAnsi"/>
          <w:sz w:val="20"/>
          <w:szCs w:val="20"/>
          <w:u w:val="single"/>
          <w:shd w:val="clear" w:color="auto" w:fill="FFFFFF"/>
        </w:rPr>
        <w:t xml:space="preserve"> </w:t>
      </w:r>
      <w:r w:rsidR="009C34FE">
        <w:rPr>
          <w:rFonts w:asciiTheme="minorHAnsi" w:hAnsiTheme="minorHAnsi" w:cstheme="minorHAnsi"/>
          <w:sz w:val="20"/>
          <w:szCs w:val="20"/>
          <w:u w:val="single"/>
          <w:shd w:val="clear" w:color="auto" w:fill="FFFFFF"/>
        </w:rPr>
        <w:t>(</w:t>
      </w:r>
      <w:r w:rsidR="00DF0D3B">
        <w:rPr>
          <w:rFonts w:asciiTheme="minorHAnsi" w:hAnsiTheme="minorHAnsi" w:cstheme="minorHAnsi"/>
          <w:sz w:val="20"/>
          <w:szCs w:val="20"/>
          <w:u w:val="single"/>
          <w:shd w:val="clear" w:color="auto" w:fill="FFFFFF"/>
        </w:rPr>
        <w:t>leto</w:t>
      </w:r>
      <w:r w:rsidR="00DF0D3B" w:rsidRPr="00DF0D3B">
        <w:rPr>
          <w:rFonts w:asciiTheme="minorHAnsi" w:hAnsiTheme="minorHAnsi" w:cstheme="minorHAnsi"/>
          <w:sz w:val="20"/>
          <w:szCs w:val="20"/>
          <w:u w:val="single"/>
          <w:shd w:val="clear" w:color="auto" w:fill="FFFFFF"/>
        </w:rPr>
        <w:t xml:space="preserve"> a </w:t>
      </w:r>
      <w:r w:rsidR="00DF0D3B">
        <w:rPr>
          <w:rFonts w:asciiTheme="minorHAnsi" w:hAnsiTheme="minorHAnsi" w:cstheme="minorHAnsi"/>
          <w:sz w:val="20"/>
          <w:szCs w:val="20"/>
          <w:u w:val="single"/>
          <w:shd w:val="clear" w:color="auto" w:fill="FFFFFF"/>
        </w:rPr>
        <w:t>zima</w:t>
      </w:r>
      <w:r w:rsidR="00DF0D3B" w:rsidRPr="00DF0D3B">
        <w:rPr>
          <w:rFonts w:asciiTheme="minorHAnsi" w:hAnsiTheme="minorHAnsi" w:cstheme="minorHAnsi"/>
          <w:sz w:val="20"/>
          <w:szCs w:val="20"/>
          <w:u w:val="single"/>
          <w:shd w:val="clear" w:color="auto" w:fill="FFFFFF"/>
        </w:rPr>
        <w:t xml:space="preserve"> </w:t>
      </w:r>
      <w:r w:rsidR="00DF0D3B" w:rsidRPr="009C34FE">
        <w:rPr>
          <w:rFonts w:asciiTheme="minorHAnsi" w:hAnsiTheme="minorHAnsi" w:cstheme="minorHAnsi"/>
          <w:sz w:val="20"/>
          <w:szCs w:val="20"/>
          <w:u w:val="single"/>
          <w:shd w:val="clear" w:color="auto" w:fill="FFFFFF"/>
        </w:rPr>
        <w:t>zvlášť</w:t>
      </w:r>
      <w:r w:rsidR="009C34FE" w:rsidRPr="009C34FE">
        <w:rPr>
          <w:rFonts w:asciiTheme="minorHAnsi" w:hAnsiTheme="minorHAnsi" w:cstheme="minorHAnsi"/>
          <w:sz w:val="20"/>
          <w:szCs w:val="20"/>
          <w:u w:val="single"/>
        </w:rPr>
        <w:t xml:space="preserve"> </w:t>
      </w:r>
      <w:r w:rsidR="009B13F0">
        <w:rPr>
          <w:rFonts w:asciiTheme="minorHAnsi" w:hAnsiTheme="minorHAnsi" w:cstheme="minorHAnsi"/>
          <w:sz w:val="20"/>
          <w:szCs w:val="20"/>
          <w:u w:val="single"/>
        </w:rPr>
        <w:t xml:space="preserve">- </w:t>
      </w:r>
      <w:r w:rsidR="009C34FE" w:rsidRPr="009C34FE">
        <w:rPr>
          <w:rFonts w:asciiTheme="minorHAnsi" w:hAnsiTheme="minorHAnsi" w:cstheme="minorHAnsi"/>
          <w:sz w:val="20"/>
          <w:szCs w:val="20"/>
          <w:u w:val="single"/>
        </w:rPr>
        <w:t>Príloh</w:t>
      </w:r>
      <w:r w:rsidR="001866F9">
        <w:rPr>
          <w:rFonts w:asciiTheme="minorHAnsi" w:hAnsiTheme="minorHAnsi" w:cstheme="minorHAnsi"/>
          <w:sz w:val="20"/>
          <w:szCs w:val="20"/>
          <w:u w:val="single"/>
        </w:rPr>
        <w:t>a</w:t>
      </w:r>
      <w:r w:rsidR="009C34FE" w:rsidRPr="009C34FE">
        <w:rPr>
          <w:rFonts w:asciiTheme="minorHAnsi" w:hAnsiTheme="minorHAnsi" w:cstheme="minorHAnsi"/>
          <w:sz w:val="20"/>
          <w:szCs w:val="20"/>
          <w:u w:val="single"/>
        </w:rPr>
        <w:t xml:space="preserve"> č. 1b SP</w:t>
      </w:r>
      <w:r w:rsidR="00DF0D3B" w:rsidRPr="009C34FE">
        <w:rPr>
          <w:rFonts w:asciiTheme="minorHAnsi" w:hAnsiTheme="minorHAnsi" w:cstheme="minorHAnsi"/>
          <w:sz w:val="20"/>
          <w:szCs w:val="20"/>
          <w:u w:val="single"/>
          <w:shd w:val="clear" w:color="auto" w:fill="FFFFFF"/>
        </w:rPr>
        <w:t>).</w:t>
      </w:r>
      <w:r w:rsidR="00DF0D3B" w:rsidRPr="00F346EC">
        <w:rPr>
          <w:rFonts w:asciiTheme="minorHAnsi" w:hAnsiTheme="minorHAnsi" w:cstheme="minorHAnsi"/>
          <w:sz w:val="20"/>
          <w:szCs w:val="20"/>
        </w:rPr>
        <w:t xml:space="preserve">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7A2B753D" w14:textId="1314A75B" w:rsidR="00B54D60" w:rsidRDefault="00B54D60" w:rsidP="002570B8">
      <w:pPr>
        <w:pStyle w:val="tl1"/>
        <w:spacing w:line="288" w:lineRule="auto"/>
        <w:ind w:left="567"/>
        <w:rPr>
          <w:rFonts w:ascii="Calibri" w:hAnsi="Calibri" w:cs="Times New Roman"/>
          <w:sz w:val="20"/>
          <w:szCs w:val="20"/>
        </w:rPr>
      </w:pPr>
      <w:r>
        <w:rPr>
          <w:rFonts w:ascii="Calibri" w:hAnsi="Calibri" w:cs="Times New Roman"/>
          <w:sz w:val="20"/>
          <w:szCs w:val="20"/>
        </w:rPr>
        <w:t>14.2.6 Vyplnenú prílohu č. 3a alebo 3b súťažných podkladov – Opis predmetu zákazky v závislosti od toho, či vo svojej ponuke uchádzač predkladá (príloha č. 3b súťažných podkladov) alebo nepredkladá (príloha č. 3a súťažných podkladov) variantné riešenie.</w:t>
      </w:r>
    </w:p>
    <w:p w14:paraId="19823B5F" w14:textId="7555EB8E" w:rsidR="002570B8" w:rsidRP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B54D60">
        <w:rPr>
          <w:rFonts w:ascii="Calibri" w:hAnsi="Calibri" w:cs="Times New Roman"/>
          <w:sz w:val="20"/>
          <w:szCs w:val="20"/>
        </w:rPr>
        <w:t>7</w:t>
      </w:r>
      <w:r w:rsidR="00282213">
        <w:rPr>
          <w:rFonts w:ascii="Calibri" w:hAnsi="Calibri" w:cs="Times New Roman"/>
          <w:sz w:val="20"/>
          <w:szCs w:val="20"/>
        </w:rPr>
        <w:t xml:space="preserve"> </w:t>
      </w:r>
      <w:r w:rsidRPr="00E401FC">
        <w:rPr>
          <w:rFonts w:ascii="Calibri" w:hAnsi="Calibri" w:cs="Times New Roman"/>
          <w:sz w:val="20"/>
          <w:szCs w:val="20"/>
        </w:rPr>
        <w:t>Ďalšie dokumenty, ak to vyžadujú tieto SP.</w:t>
      </w:r>
    </w:p>
    <w:p w14:paraId="1289C6AD" w14:textId="1E53D892" w:rsidR="00FF3118" w:rsidRPr="002570B8" w:rsidRDefault="00FF3118" w:rsidP="00771851">
      <w:pPr>
        <w:pStyle w:val="tl1"/>
        <w:numPr>
          <w:ilvl w:val="0"/>
          <w:numId w:val="38"/>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lastRenderedPageBreak/>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771851">
      <w:pPr>
        <w:pStyle w:val="tl1"/>
        <w:numPr>
          <w:ilvl w:val="0"/>
          <w:numId w:val="39"/>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3"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(eID).</w:t>
      </w:r>
    </w:p>
    <w:p w14:paraId="1B42EE31" w14:textId="7BA2A4ED" w:rsidR="007B2B5E" w:rsidRPr="007B2B5E" w:rsidRDefault="00167BF0"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4"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120E64C6"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podkladoch a vyplnenie položkové</w:t>
      </w:r>
      <w:r w:rsidRPr="007B2B5E">
        <w:rPr>
          <w:rFonts w:asciiTheme="minorHAnsi" w:hAnsiTheme="minorHAnsi" w:cs="Arial"/>
          <w:sz w:val="20"/>
          <w:szCs w:val="20"/>
        </w:rPr>
        <w:t>ho elektronického formulára</w:t>
      </w:r>
      <w:r w:rsidR="00381D8E">
        <w:rPr>
          <w:rFonts w:asciiTheme="minorHAnsi" w:hAnsiTheme="minorHAnsi" w:cs="Arial"/>
          <w:sz w:val="20"/>
          <w:szCs w:val="20"/>
        </w:rPr>
        <w:t>.</w:t>
      </w:r>
    </w:p>
    <w:p w14:paraId="5F495BEB"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w:t>
      </w:r>
      <w:r w:rsidRPr="007B2B5E">
        <w:rPr>
          <w:rFonts w:asciiTheme="minorHAnsi" w:hAnsiTheme="minorHAnsi" w:cs="Arial"/>
          <w:sz w:val="20"/>
          <w:szCs w:val="20"/>
        </w:rPr>
        <w:lastRenderedPageBreak/>
        <w:t>cena (kritérium hodnotenia)“). Systém automaticky prenásobí uvedenú jednotkovú cenu celkovým množstvom.</w:t>
      </w:r>
    </w:p>
    <w:p w14:paraId="42ED505A"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E401FC">
        <w:rPr>
          <w:rFonts w:ascii="Calibri" w:hAnsi="Calibri" w:cs="Cambria"/>
          <w:b/>
          <w:bCs/>
          <w:sz w:val="20"/>
          <w:szCs w:val="20"/>
        </w:rPr>
        <w:t>17. OTVÁRANIE PONÚK</w:t>
      </w:r>
    </w:p>
    <w:p w14:paraId="7E92F411" w14:textId="56D816FA" w:rsidR="00F42DF8" w:rsidRPr="00F42DF8" w:rsidRDefault="00F42DF8" w:rsidP="00F42DF8">
      <w:pPr>
        <w:pStyle w:val="xtl1"/>
        <w:jc w:val="both"/>
        <w:rPr>
          <w:rFonts w:asciiTheme="minorHAnsi" w:hAnsiTheme="minorHAnsi"/>
        </w:rPr>
      </w:pPr>
      <w:r w:rsidRPr="00F42DF8">
        <w:rPr>
          <w:rFonts w:asciiTheme="minorHAnsi" w:hAnsiTheme="minorHAnsi"/>
          <w:sz w:val="20"/>
          <w:szCs w:val="20"/>
        </w:rPr>
        <w:t xml:space="preserve">17.1. </w:t>
      </w:r>
      <w:r>
        <w:rPr>
          <w:rFonts w:asciiTheme="minorHAnsi" w:hAnsiTheme="minorHAnsi"/>
          <w:sz w:val="20"/>
          <w:szCs w:val="20"/>
        </w:rPr>
        <w:tab/>
      </w:r>
      <w:r w:rsidRPr="00F42DF8">
        <w:rPr>
          <w:rFonts w:asciiTheme="minorHAnsi" w:hAnsiTheme="minorHAnsi"/>
          <w:sz w:val="20"/>
          <w:szCs w:val="20"/>
        </w:rPr>
        <w:t>Otváranie ponúk sa uskutoční elektronicky.</w:t>
      </w:r>
    </w:p>
    <w:p w14:paraId="2C2B32AC" w14:textId="3C6970B1" w:rsidR="00F42DF8" w:rsidRPr="00F42DF8" w:rsidRDefault="00F42DF8" w:rsidP="00F42DF8">
      <w:pPr>
        <w:pStyle w:val="xtl1"/>
        <w:jc w:val="both"/>
        <w:rPr>
          <w:rFonts w:asciiTheme="minorHAnsi" w:hAnsiTheme="minorHAnsi"/>
        </w:rPr>
      </w:pPr>
      <w:r w:rsidRPr="00F42DF8">
        <w:rPr>
          <w:rFonts w:asciiTheme="minorHAnsi" w:hAnsiTheme="minorHAnsi"/>
          <w:sz w:val="20"/>
          <w:szCs w:val="20"/>
        </w:rPr>
        <w:t>17.2</w:t>
      </w:r>
      <w:r w:rsidRPr="00F42DF8">
        <w:rPr>
          <w:rFonts w:asciiTheme="minorHAnsi" w:hAnsiTheme="minorHAnsi"/>
          <w:sz w:val="14"/>
          <w:szCs w:val="14"/>
        </w:rPr>
        <w:t xml:space="preserve">  </w:t>
      </w:r>
      <w:r>
        <w:rPr>
          <w:rFonts w:asciiTheme="minorHAnsi" w:hAnsiTheme="minorHAnsi"/>
          <w:sz w:val="14"/>
          <w:szCs w:val="14"/>
        </w:rPr>
        <w:tab/>
      </w:r>
      <w:r w:rsidRPr="00F42DF8">
        <w:rPr>
          <w:rFonts w:asciiTheme="minorHAnsi" w:hAnsiTheme="minorHAnsi"/>
          <w:sz w:val="20"/>
          <w:szCs w:val="20"/>
        </w:rPr>
        <w:t>Miesto a čas otvárania ponúk sú uvedené v oznámení o vyhlásení verejného obstarávania</w:t>
      </w:r>
      <w:r w:rsidRPr="00F42DF8">
        <w:rPr>
          <w:rFonts w:asciiTheme="minorHAnsi" w:hAnsiTheme="minorHAnsi"/>
          <w:i/>
          <w:iCs/>
          <w:sz w:val="20"/>
          <w:szCs w:val="20"/>
        </w:rPr>
        <w:t>.</w:t>
      </w:r>
    </w:p>
    <w:p w14:paraId="13904582" w14:textId="398D2885" w:rsidR="00F42DF8" w:rsidRPr="00F42DF8" w:rsidRDefault="00F42DF8" w:rsidP="00F42DF8">
      <w:pPr>
        <w:pStyle w:val="xtl1"/>
        <w:jc w:val="both"/>
        <w:rPr>
          <w:rFonts w:asciiTheme="minorHAnsi" w:hAnsiTheme="minorHAnsi"/>
        </w:rPr>
      </w:pPr>
      <w:r w:rsidRPr="00F42DF8">
        <w:rPr>
          <w:rFonts w:asciiTheme="minorHAnsi" w:hAnsiTheme="minorHAnsi"/>
          <w:sz w:val="20"/>
          <w:szCs w:val="20"/>
        </w:rPr>
        <w:t xml:space="preserve">17.3. </w:t>
      </w:r>
      <w:r>
        <w:rPr>
          <w:rFonts w:asciiTheme="minorHAnsi" w:hAnsiTheme="minorHAnsi"/>
          <w:sz w:val="20"/>
          <w:szCs w:val="20"/>
        </w:rPr>
        <w:tab/>
      </w:r>
      <w:r w:rsidRPr="00F42DF8">
        <w:rPr>
          <w:rFonts w:asciiTheme="minorHAnsi" w:hAnsiTheme="minorHAnsi"/>
          <w:sz w:val="20"/>
          <w:szCs w:val="20"/>
        </w:rPr>
        <w:t xml:space="preserve">Otvárania ponúk sa môže zúčastniť len uchádzač (štatutárny zástupca uchádzača alebo ním </w:t>
      </w:r>
      <w:r>
        <w:rPr>
          <w:rFonts w:asciiTheme="minorHAnsi" w:hAnsiTheme="minorHAnsi"/>
          <w:sz w:val="20"/>
          <w:szCs w:val="20"/>
        </w:rPr>
        <w:tab/>
      </w:r>
      <w:r w:rsidRPr="00F42DF8">
        <w:rPr>
          <w:rFonts w:asciiTheme="minorHAnsi" w:hAnsiTheme="minorHAnsi"/>
          <w:sz w:val="20"/>
          <w:szCs w:val="20"/>
        </w:rPr>
        <w:t xml:space="preserve">splnomocnená osoba), ktorého ponuka bola predložená v lehote na predkladanie ponúk. Uchádzač, </w:t>
      </w:r>
      <w:r>
        <w:rPr>
          <w:rFonts w:asciiTheme="minorHAnsi" w:hAnsiTheme="minorHAnsi"/>
          <w:sz w:val="20"/>
          <w:szCs w:val="20"/>
        </w:rPr>
        <w:tab/>
      </w:r>
      <w:r w:rsidRPr="00F42DF8">
        <w:rPr>
          <w:rFonts w:asciiTheme="minorHAnsi" w:hAnsiTheme="minorHAnsi"/>
          <w:sz w:val="20"/>
          <w:szCs w:val="20"/>
        </w:rPr>
        <w:t xml:space="preserve">štatutárny orgán alebo člen štatutárneho orgánu uchádzača (právnická osoba) sa pred otváraním </w:t>
      </w:r>
      <w:r>
        <w:rPr>
          <w:rFonts w:asciiTheme="minorHAnsi" w:hAnsiTheme="minorHAnsi"/>
          <w:sz w:val="20"/>
          <w:szCs w:val="20"/>
        </w:rPr>
        <w:tab/>
      </w:r>
      <w:r w:rsidRPr="00F42DF8">
        <w:rPr>
          <w:rFonts w:asciiTheme="minorHAnsi" w:hAnsiTheme="minorHAnsi"/>
          <w:sz w:val="20"/>
          <w:szCs w:val="20"/>
        </w:rPr>
        <w:t xml:space="preserve">ponúk preukáže preukazom totožnosti a kópiou dokladu o oprávnení podnikať. Osoba oprávnená </w:t>
      </w:r>
      <w:r>
        <w:rPr>
          <w:rFonts w:asciiTheme="minorHAnsi" w:hAnsiTheme="minorHAnsi"/>
          <w:sz w:val="20"/>
          <w:szCs w:val="20"/>
        </w:rPr>
        <w:tab/>
      </w:r>
      <w:r w:rsidRPr="00F42DF8">
        <w:rPr>
          <w:rFonts w:asciiTheme="minorHAnsi" w:hAnsiTheme="minorHAnsi"/>
          <w:sz w:val="20"/>
          <w:szCs w:val="20"/>
        </w:rPr>
        <w:t xml:space="preserve">zúčastniť sa na otváraní ponúk za uchádzača sa preukáže preukazom totožnosti, splnomocnením na </w:t>
      </w:r>
      <w:r>
        <w:rPr>
          <w:rFonts w:asciiTheme="minorHAnsi" w:hAnsiTheme="minorHAnsi"/>
          <w:sz w:val="20"/>
          <w:szCs w:val="20"/>
        </w:rPr>
        <w:tab/>
      </w:r>
      <w:r w:rsidRPr="00F42DF8">
        <w:rPr>
          <w:rFonts w:asciiTheme="minorHAnsi" w:hAnsiTheme="minorHAnsi"/>
          <w:sz w:val="20"/>
          <w:szCs w:val="20"/>
        </w:rPr>
        <w:t xml:space="preserve">zastupovanie a kópiou dokladu o oprávnení podnikať. Na otváraní ponúk budú zverejnené informácie </w:t>
      </w:r>
      <w:r>
        <w:rPr>
          <w:rFonts w:asciiTheme="minorHAnsi" w:hAnsiTheme="minorHAnsi"/>
          <w:sz w:val="20"/>
          <w:szCs w:val="20"/>
        </w:rPr>
        <w:tab/>
      </w:r>
      <w:r w:rsidRPr="00F42DF8">
        <w:rPr>
          <w:rFonts w:asciiTheme="minorHAnsi" w:hAnsiTheme="minorHAnsi"/>
          <w:sz w:val="20"/>
          <w:szCs w:val="20"/>
        </w:rPr>
        <w:t>v zmysle ZVO.</w:t>
      </w:r>
    </w:p>
    <w:p w14:paraId="1919F497" w14:textId="19E00E59" w:rsidR="00F42DF8" w:rsidRPr="00F42DF8" w:rsidRDefault="00F42DF8" w:rsidP="00F42DF8">
      <w:pPr>
        <w:pStyle w:val="xtl1"/>
        <w:jc w:val="both"/>
        <w:rPr>
          <w:rFonts w:asciiTheme="minorHAnsi" w:hAnsiTheme="minorHAnsi"/>
        </w:rPr>
      </w:pPr>
      <w:r w:rsidRPr="00F42DF8">
        <w:rPr>
          <w:rFonts w:asciiTheme="minorHAnsi" w:hAnsiTheme="minorHAnsi"/>
          <w:sz w:val="20"/>
          <w:szCs w:val="20"/>
        </w:rPr>
        <w:t xml:space="preserve"> 17.4. </w:t>
      </w:r>
      <w:r>
        <w:rPr>
          <w:rFonts w:asciiTheme="minorHAnsi" w:hAnsiTheme="minorHAnsi"/>
          <w:sz w:val="20"/>
          <w:szCs w:val="20"/>
        </w:rPr>
        <w:tab/>
      </w:r>
      <w:r w:rsidRPr="00F42DF8">
        <w:rPr>
          <w:rFonts w:asciiTheme="minorHAnsi" w:hAnsiTheme="minorHAnsi"/>
          <w:sz w:val="20"/>
          <w:szCs w:val="20"/>
        </w:rPr>
        <w:t xml:space="preserve">V súvislosti s otváraním ponúk verejný obstarávateľ požaduje od uchádzačov, ktorí sa plánujú zúčastniť </w:t>
      </w:r>
      <w:r>
        <w:rPr>
          <w:rFonts w:asciiTheme="minorHAnsi" w:hAnsiTheme="minorHAnsi"/>
          <w:sz w:val="20"/>
          <w:szCs w:val="20"/>
        </w:rPr>
        <w:tab/>
      </w:r>
      <w:r w:rsidRPr="00F42DF8">
        <w:rPr>
          <w:rFonts w:asciiTheme="minorHAnsi" w:hAnsiTheme="minorHAnsi"/>
          <w:sz w:val="20"/>
          <w:szCs w:val="20"/>
        </w:rPr>
        <w:t xml:space="preserve">otvárania ponúk o dodržiavanie nasledovných pokynov: </w:t>
      </w:r>
    </w:p>
    <w:p w14:paraId="13C8F1AA" w14:textId="77777777" w:rsidR="00F42DF8" w:rsidRPr="00F42DF8" w:rsidRDefault="00F42DF8" w:rsidP="00F42DF8">
      <w:pPr>
        <w:numPr>
          <w:ilvl w:val="0"/>
          <w:numId w:val="61"/>
        </w:numPr>
        <w:autoSpaceDE w:val="0"/>
        <w:autoSpaceDN w:val="0"/>
        <w:spacing w:before="100" w:beforeAutospacing="1" w:after="100" w:afterAutospacing="1"/>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1EEBD210" w14:textId="77777777" w:rsidR="00F42DF8" w:rsidRPr="00F42DF8" w:rsidRDefault="00F42DF8" w:rsidP="00F42DF8">
      <w:pPr>
        <w:numPr>
          <w:ilvl w:val="0"/>
          <w:numId w:val="61"/>
        </w:numPr>
        <w:autoSpaceDE w:val="0"/>
        <w:autoSpaceDN w:val="0"/>
        <w:spacing w:before="100" w:beforeAutospacing="1" w:after="100" w:afterAutospacing="1"/>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57E67858" w14:textId="77777777" w:rsidR="00F42DF8" w:rsidRPr="00F42DF8" w:rsidRDefault="00F42DF8" w:rsidP="00F42DF8">
      <w:pPr>
        <w:numPr>
          <w:ilvl w:val="0"/>
          <w:numId w:val="61"/>
        </w:numPr>
        <w:autoSpaceDE w:val="0"/>
        <w:autoSpaceDN w:val="0"/>
        <w:spacing w:before="100" w:beforeAutospacing="1" w:after="100" w:afterAutospacing="1"/>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3FA39B37" w14:textId="77777777" w:rsidR="00F42DF8" w:rsidRPr="00F42DF8" w:rsidRDefault="00F42DF8" w:rsidP="00F42DF8">
      <w:pPr>
        <w:numPr>
          <w:ilvl w:val="0"/>
          <w:numId w:val="61"/>
        </w:numPr>
        <w:autoSpaceDE w:val="0"/>
        <w:autoSpaceDN w:val="0"/>
        <w:spacing w:before="100" w:beforeAutospacing="1" w:after="100" w:afterAutospacing="1"/>
        <w:jc w:val="both"/>
        <w:rPr>
          <w:rFonts w:asciiTheme="minorHAnsi" w:hAnsiTheme="minorHAnsi"/>
        </w:rPr>
      </w:pPr>
      <w:r w:rsidRPr="00F42DF8">
        <w:rPr>
          <w:rFonts w:asciiTheme="minorHAnsi" w:hAnsiTheme="minorHAnsi"/>
          <w:sz w:val="20"/>
          <w:szCs w:val="20"/>
        </w:rPr>
        <w:t xml:space="preserve">odporúčame mať prekryté ruky rukavicami, </w:t>
      </w:r>
    </w:p>
    <w:p w14:paraId="02865F41" w14:textId="77777777" w:rsidR="00F42DF8" w:rsidRPr="00F42DF8" w:rsidRDefault="00F42DF8" w:rsidP="00F42DF8">
      <w:pPr>
        <w:numPr>
          <w:ilvl w:val="0"/>
          <w:numId w:val="61"/>
        </w:numPr>
        <w:autoSpaceDE w:val="0"/>
        <w:autoSpaceDN w:val="0"/>
        <w:spacing w:before="100" w:beforeAutospacing="1" w:after="100" w:afterAutospacing="1"/>
        <w:jc w:val="both"/>
        <w:rPr>
          <w:rFonts w:asciiTheme="minorHAnsi" w:hAnsiTheme="minorHAnsi"/>
        </w:rPr>
      </w:pPr>
      <w:r w:rsidRPr="00F42DF8">
        <w:rPr>
          <w:rFonts w:asciiTheme="minorHAnsi" w:hAnsiTheme="minorHAnsi"/>
          <w:sz w:val="20"/>
          <w:szCs w:val="20"/>
        </w:rPr>
        <w:t xml:space="preserve">odporúčame si priniesť vlastné písacie potreby. </w:t>
      </w:r>
    </w:p>
    <w:p w14:paraId="78010505" w14:textId="58634EA7" w:rsidR="00F42DF8" w:rsidRPr="00F42DF8" w:rsidRDefault="00F42DF8" w:rsidP="00F42DF8">
      <w:pPr>
        <w:pStyle w:val="xtl1"/>
        <w:jc w:val="both"/>
        <w:rPr>
          <w:rFonts w:asciiTheme="minorHAnsi" w:hAnsiTheme="minorHAnsi"/>
        </w:rPr>
      </w:pPr>
      <w:r>
        <w:rPr>
          <w:rFonts w:asciiTheme="minorHAnsi" w:hAnsiTheme="minorHAnsi"/>
          <w:sz w:val="20"/>
          <w:szCs w:val="20"/>
        </w:rPr>
        <w:tab/>
      </w:r>
      <w:r w:rsidRPr="00F42DF8">
        <w:rPr>
          <w:rFonts w:asciiTheme="minorHAnsi" w:hAnsiTheme="minorHAnsi"/>
          <w:sz w:val="20"/>
          <w:szCs w:val="20"/>
        </w:rPr>
        <w:t xml:space="preserve">V prípade, pokiaľ zástupca spoločnosti uchádzača pociťuje akékoľvek príznaky indikujúce možné </w:t>
      </w:r>
      <w:r>
        <w:rPr>
          <w:rFonts w:asciiTheme="minorHAnsi" w:hAnsiTheme="minorHAnsi"/>
          <w:sz w:val="20"/>
          <w:szCs w:val="20"/>
        </w:rPr>
        <w:tab/>
      </w:r>
      <w:r w:rsidRPr="00F42DF8">
        <w:rPr>
          <w:rFonts w:asciiTheme="minorHAnsi" w:hAnsiTheme="minorHAnsi"/>
          <w:sz w:val="20"/>
          <w:szCs w:val="20"/>
        </w:rPr>
        <w:t xml:space="preserve">ochorenie, je potrebné zabezpečiť náhradníka, ktorý bude disponovať písomným splnomocnením, </w:t>
      </w:r>
      <w:r>
        <w:rPr>
          <w:rFonts w:asciiTheme="minorHAnsi" w:hAnsiTheme="minorHAnsi"/>
          <w:sz w:val="20"/>
          <w:szCs w:val="20"/>
        </w:rPr>
        <w:tab/>
      </w:r>
      <w:r w:rsidRPr="00F42DF8">
        <w:rPr>
          <w:rFonts w:asciiTheme="minorHAnsi" w:hAnsiTheme="minorHAnsi"/>
          <w:sz w:val="20"/>
          <w:szCs w:val="20"/>
        </w:rPr>
        <w:t>podpísaným štatutárnym orgánom uchádzača</w:t>
      </w:r>
    </w:p>
    <w:p w14:paraId="2D1BC04D" w14:textId="26254A61" w:rsidR="00F42DF8" w:rsidRPr="00F42DF8" w:rsidRDefault="00F42DF8" w:rsidP="00F42DF8">
      <w:pPr>
        <w:pStyle w:val="xtl1"/>
        <w:jc w:val="both"/>
        <w:rPr>
          <w:rFonts w:asciiTheme="minorHAnsi" w:hAnsiTheme="minorHAnsi"/>
        </w:rPr>
      </w:pPr>
      <w:r w:rsidRPr="00F42DF8">
        <w:rPr>
          <w:rFonts w:asciiTheme="minorHAnsi" w:hAnsiTheme="minorHAnsi"/>
          <w:sz w:val="20"/>
          <w:szCs w:val="20"/>
        </w:rPr>
        <w:t xml:space="preserve"> 17.5. </w:t>
      </w:r>
      <w:r>
        <w:rPr>
          <w:rFonts w:asciiTheme="minorHAnsi" w:hAnsiTheme="minorHAnsi"/>
          <w:sz w:val="20"/>
          <w:szCs w:val="20"/>
        </w:rPr>
        <w:tab/>
      </w:r>
      <w:r w:rsidRPr="00F42DF8">
        <w:rPr>
          <w:rFonts w:asciiTheme="minorHAnsi" w:hAnsiTheme="minorHAnsi"/>
          <w:sz w:val="20"/>
          <w:szCs w:val="20"/>
        </w:rPr>
        <w:t xml:space="preserve">Verejný obstarávateľ najneskôr do piatich pracovných dní odo dňa otvárania ponúk pošle všetkým </w:t>
      </w:r>
      <w:r>
        <w:rPr>
          <w:rFonts w:asciiTheme="minorHAnsi" w:hAnsiTheme="minorHAnsi"/>
          <w:sz w:val="20"/>
          <w:szCs w:val="20"/>
        </w:rPr>
        <w:tab/>
      </w:r>
      <w:r w:rsidRPr="00F42DF8">
        <w:rPr>
          <w:rFonts w:asciiTheme="minorHAnsi" w:hAnsiTheme="minorHAnsi"/>
          <w:sz w:val="20"/>
          <w:szCs w:val="20"/>
        </w:rPr>
        <w:t xml:space="preserve">uchádzačom, ktorí predložili ponuky v lehote na predkladanie ponúk, zápisnicu z otvárania ponúk, ktorá </w:t>
      </w:r>
      <w:r>
        <w:rPr>
          <w:rFonts w:asciiTheme="minorHAnsi" w:hAnsiTheme="minorHAnsi"/>
          <w:sz w:val="20"/>
          <w:szCs w:val="20"/>
        </w:rPr>
        <w:tab/>
      </w:r>
      <w:r w:rsidRPr="00F42DF8">
        <w:rPr>
          <w:rFonts w:asciiTheme="minorHAnsi" w:hAnsiTheme="minorHAnsi"/>
          <w:sz w:val="20"/>
          <w:szCs w:val="20"/>
        </w:rPr>
        <w:t>obsahuje údaje zverejnené na otváraní ponúk.</w:t>
      </w:r>
    </w:p>
    <w:p w14:paraId="24F42E4E" w14:textId="77777777" w:rsidR="005323C6" w:rsidRPr="0063584C" w:rsidRDefault="005323C6" w:rsidP="005323C6">
      <w:pPr>
        <w:pStyle w:val="tl1"/>
        <w:rPr>
          <w:rFonts w:ascii="Calibri" w:hAnsi="Calibri" w:cs="Cambria"/>
          <w:sz w:val="20"/>
          <w:szCs w:val="20"/>
        </w:rPr>
      </w:pP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77777777" w:rsidR="007B2B5E" w:rsidRDefault="007B2B5E" w:rsidP="00771851">
      <w:pPr>
        <w:pStyle w:val="Odsekzoznamu"/>
        <w:numPr>
          <w:ilvl w:val="0"/>
          <w:numId w:val="42"/>
        </w:numPr>
        <w:spacing w:line="288" w:lineRule="auto"/>
        <w:ind w:left="567" w:hanging="567"/>
        <w:jc w:val="both"/>
        <w:rPr>
          <w:rFonts w:ascii="Calibri" w:hAnsi="Calibri"/>
          <w:sz w:val="20"/>
          <w:szCs w:val="20"/>
        </w:rPr>
      </w:pPr>
      <w:r>
        <w:rPr>
          <w:rFonts w:ascii="Calibri" w:hAnsi="Calibri"/>
          <w:sz w:val="20"/>
          <w:szCs w:val="20"/>
        </w:rPr>
        <w:t>Na proces vyhodnocovania splnenia podmienok účasti uchádzačov budú aplikované postupy uvedené v ustanovení § 40 ZVO a ustanovení § 152 ods. 4 ZVO</w:t>
      </w:r>
    </w:p>
    <w:p w14:paraId="2FDE341D" w14:textId="2EF51207" w:rsidR="007B2B5E" w:rsidRDefault="00FF3118" w:rsidP="00771851">
      <w:pPr>
        <w:pStyle w:val="Odsekzoznamu"/>
        <w:numPr>
          <w:ilvl w:val="0"/>
          <w:numId w:val="42"/>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771851">
      <w:pPr>
        <w:pStyle w:val="Odsekzoznamu"/>
        <w:numPr>
          <w:ilvl w:val="0"/>
          <w:numId w:val="42"/>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300D71">
      <w:pPr>
        <w:pStyle w:val="Odsekzoznamu"/>
        <w:numPr>
          <w:ilvl w:val="0"/>
          <w:numId w:val="42"/>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771851">
      <w:pPr>
        <w:pStyle w:val="tl1"/>
        <w:numPr>
          <w:ilvl w:val="0"/>
          <w:numId w:val="43"/>
        </w:numPr>
        <w:spacing w:line="288" w:lineRule="auto"/>
        <w:ind w:left="567" w:hanging="567"/>
        <w:rPr>
          <w:rFonts w:ascii="Calibri" w:hAnsi="Calibri" w:cs="Calibri"/>
          <w:sz w:val="20"/>
          <w:szCs w:val="20"/>
        </w:rPr>
      </w:pPr>
      <w:r w:rsidRPr="00E401FC">
        <w:rPr>
          <w:rFonts w:ascii="Calibri" w:hAnsi="Calibri" w:cs="Calibri"/>
          <w:sz w:val="20"/>
          <w:szCs w:val="20"/>
        </w:rPr>
        <w:lastRenderedPageBreak/>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771851">
      <w:pPr>
        <w:pStyle w:val="tl1"/>
        <w:numPr>
          <w:ilvl w:val="0"/>
          <w:numId w:val="43"/>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771851">
      <w:pPr>
        <w:pStyle w:val="tl1"/>
        <w:numPr>
          <w:ilvl w:val="0"/>
          <w:numId w:val="43"/>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DA202F" w:rsidRDefault="00690A43" w:rsidP="002A3DF8">
      <w:pPr>
        <w:pStyle w:val="tl1"/>
        <w:numPr>
          <w:ilvl w:val="0"/>
          <w:numId w:val="43"/>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71139F1F" w14:textId="77777777" w:rsidR="00DA202F" w:rsidRPr="002A3DF8" w:rsidRDefault="00DA202F" w:rsidP="00DA202F">
      <w:pPr>
        <w:pStyle w:val="tl1"/>
        <w:spacing w:line="288" w:lineRule="auto"/>
        <w:ind w:left="567"/>
        <w:rPr>
          <w:rFonts w:ascii="Calibri" w:hAnsi="Calibri" w:cs="Calibri"/>
          <w:sz w:val="20"/>
          <w:szCs w:val="20"/>
        </w:rPr>
      </w:pPr>
    </w:p>
    <w:p w14:paraId="33A8B80C" w14:textId="24A07967" w:rsidR="00FF3118"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t>20</w:t>
      </w:r>
      <w:r w:rsidR="00FF3118" w:rsidRPr="00E401FC">
        <w:rPr>
          <w:rFonts w:ascii="Calibri" w:hAnsi="Calibri" w:cs="Calibri"/>
          <w:b/>
          <w:bCs/>
          <w:sz w:val="20"/>
          <w:szCs w:val="20"/>
        </w:rPr>
        <w:t>. INFORMÁCIA O VÝSLEDKU VYHODNOTENIA PONÚK</w:t>
      </w:r>
    </w:p>
    <w:p w14:paraId="4C59D29C" w14:textId="6DFFB6C7" w:rsidR="00282213" w:rsidRDefault="00633331" w:rsidP="00300D71">
      <w:pPr>
        <w:pStyle w:val="tl1"/>
        <w:numPr>
          <w:ilvl w:val="0"/>
          <w:numId w:val="44"/>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7F4EBC91" w:rsidR="00B22983" w:rsidRPr="00D05720"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7B2B5E">
        <w:rPr>
          <w:rFonts w:ascii="Calibri" w:hAnsi="Calibri" w:cs="Cambria"/>
          <w:sz w:val="20"/>
          <w:szCs w:val="20"/>
        </w:rPr>
        <w:t xml:space="preserve">Verejný obstarávateľ požaduje </w:t>
      </w:r>
      <w:r w:rsidRPr="007B2B5E">
        <w:rPr>
          <w:rFonts w:ascii="Calibri" w:hAnsi="Calibri" w:cs="Cambria"/>
          <w:b/>
          <w:sz w:val="20"/>
          <w:szCs w:val="20"/>
        </w:rPr>
        <w:t>od úspešného uchádzača</w:t>
      </w:r>
      <w:r w:rsidR="001B5A66" w:rsidRPr="007B2B5E">
        <w:rPr>
          <w:rFonts w:ascii="Calibri" w:hAnsi="Calibri" w:cs="Cambria"/>
          <w:b/>
          <w:sz w:val="20"/>
          <w:szCs w:val="20"/>
        </w:rPr>
        <w:t xml:space="preserve"> </w:t>
      </w:r>
      <w:r w:rsidR="001B5A66" w:rsidRPr="007B2B5E">
        <w:rPr>
          <w:rFonts w:ascii="Calibri" w:hAnsi="Calibri" w:cs="Cambria"/>
          <w:sz w:val="20"/>
          <w:szCs w:val="20"/>
        </w:rPr>
        <w:t>(</w:t>
      </w:r>
      <w:r w:rsidR="000B5D90">
        <w:rPr>
          <w:rFonts w:ascii="Calibri" w:hAnsi="Calibri" w:cs="Cambria"/>
          <w:sz w:val="20"/>
          <w:szCs w:val="20"/>
        </w:rPr>
        <w:t>predávajúceho</w:t>
      </w:r>
      <w:r w:rsidR="001B5A66" w:rsidRPr="007B2B5E">
        <w:rPr>
          <w:rFonts w:ascii="Calibri" w:hAnsi="Calibri" w:cs="Cambria"/>
          <w:sz w:val="20"/>
          <w:szCs w:val="20"/>
        </w:rPr>
        <w:t>)</w:t>
      </w:r>
      <w:r w:rsidRPr="007B2B5E">
        <w:rPr>
          <w:rFonts w:ascii="Calibri" w:hAnsi="Calibri" w:cs="Cambria"/>
          <w:sz w:val="20"/>
          <w:szCs w:val="20"/>
        </w:rPr>
        <w:t xml:space="preserve">, aby </w:t>
      </w:r>
      <w:r w:rsidR="00AA5B26" w:rsidRPr="007B2B5E">
        <w:rPr>
          <w:rFonts w:ascii="Calibri" w:hAnsi="Calibri" w:cs="Cambria"/>
          <w:sz w:val="20"/>
          <w:szCs w:val="20"/>
        </w:rPr>
        <w:t xml:space="preserve">s dostatočným časovým predstihom pred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71884D31" w:rsidR="00B22983" w:rsidRDefault="00D05720" w:rsidP="00771851">
      <w:pPr>
        <w:pStyle w:val="Odsekzoznamu"/>
        <w:numPr>
          <w:ilvl w:val="0"/>
          <w:numId w:val="12"/>
        </w:numPr>
        <w:spacing w:line="288" w:lineRule="auto"/>
        <w:ind w:left="851" w:hanging="284"/>
        <w:jc w:val="both"/>
        <w:rPr>
          <w:rFonts w:ascii="Calibri" w:hAnsi="Calibri" w:cs="Cambria"/>
          <w:sz w:val="20"/>
          <w:szCs w:val="20"/>
        </w:rPr>
      </w:pPr>
      <w:r>
        <w:rPr>
          <w:rFonts w:ascii="Calibri" w:hAnsi="Calibri" w:cs="Cambria"/>
          <w:b/>
          <w:iCs/>
          <w:sz w:val="20"/>
          <w:szCs w:val="20"/>
        </w:rPr>
        <w:lastRenderedPageBreak/>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A944E4">
        <w:rPr>
          <w:rFonts w:ascii="Calibri" w:hAnsi="Calibri" w:cs="Cambria"/>
          <w:sz w:val="20"/>
          <w:szCs w:val="20"/>
          <w:shd w:val="clear" w:color="auto" w:fill="FFFFFF" w:themeFill="background1"/>
        </w:rPr>
        <w:t>Kúpnej zmluvy</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6102106D" w14:textId="77777777" w:rsidR="00D05720" w:rsidRDefault="00D05720" w:rsidP="00D05720">
      <w:pPr>
        <w:pStyle w:val="Odsekzoznamu"/>
        <w:spacing w:line="288" w:lineRule="auto"/>
        <w:ind w:left="851"/>
        <w:jc w:val="both"/>
        <w:rPr>
          <w:rFonts w:ascii="Calibri" w:hAnsi="Calibri" w:cs="Cambria"/>
          <w:sz w:val="20"/>
          <w:szCs w:val="20"/>
        </w:rPr>
      </w:pPr>
    </w:p>
    <w:p w14:paraId="44D0782F" w14:textId="43EE8636" w:rsidR="00D05720" w:rsidRDefault="00D05720" w:rsidP="00D05720">
      <w:pPr>
        <w:pStyle w:val="Odsekzoznamu"/>
        <w:numPr>
          <w:ilvl w:val="0"/>
          <w:numId w:val="12"/>
        </w:numPr>
        <w:spacing w:line="288" w:lineRule="auto"/>
        <w:ind w:left="851" w:hanging="284"/>
        <w:jc w:val="both"/>
        <w:rPr>
          <w:rFonts w:ascii="Calibri" w:hAnsi="Calibri" w:cs="Cambria"/>
          <w:b/>
          <w:iCs/>
          <w:sz w:val="20"/>
          <w:szCs w:val="20"/>
        </w:rPr>
      </w:pPr>
      <w:r>
        <w:rPr>
          <w:rFonts w:ascii="Calibri" w:hAnsi="Calibri" w:cs="Cambria"/>
          <w:b/>
          <w:iCs/>
          <w:sz w:val="20"/>
          <w:szCs w:val="20"/>
        </w:rPr>
        <w:t>z</w:t>
      </w:r>
      <w:r w:rsidR="00EC35EB" w:rsidRPr="009B56D6">
        <w:rPr>
          <w:rFonts w:ascii="Calibri" w:hAnsi="Calibri" w:cs="Cambria"/>
          <w:b/>
          <w:iCs/>
          <w:sz w:val="20"/>
          <w:szCs w:val="20"/>
        </w:rPr>
        <w:t>oznam servisných stredísk</w:t>
      </w:r>
      <w:r w:rsidR="008B47DD">
        <w:rPr>
          <w:rFonts w:ascii="Calibri" w:hAnsi="Calibri" w:cs="Cambria"/>
          <w:b/>
          <w:iCs/>
          <w:sz w:val="20"/>
          <w:szCs w:val="20"/>
        </w:rPr>
        <w:t xml:space="preserve"> vrátane presnej adresy</w:t>
      </w:r>
      <w:r w:rsidR="001E41E5">
        <w:rPr>
          <w:rFonts w:ascii="Calibri" w:hAnsi="Calibri" w:cs="Cambria"/>
          <w:b/>
          <w:iCs/>
          <w:sz w:val="20"/>
          <w:szCs w:val="20"/>
        </w:rPr>
        <w:t>,</w:t>
      </w:r>
      <w:r w:rsidR="00EC35EB" w:rsidRPr="009B56D6">
        <w:rPr>
          <w:rFonts w:ascii="Calibri" w:hAnsi="Calibri" w:cs="Cambria"/>
          <w:b/>
          <w:iCs/>
          <w:sz w:val="20"/>
          <w:szCs w:val="20"/>
        </w:rPr>
        <w:t xml:space="preserve"> </w:t>
      </w:r>
      <w:r w:rsidR="00C845A3" w:rsidRPr="001D15D6">
        <w:rPr>
          <w:rFonts w:ascii="Calibri" w:hAnsi="Calibri" w:cs="Cambria"/>
          <w:bCs/>
          <w:iCs/>
          <w:sz w:val="20"/>
          <w:szCs w:val="20"/>
        </w:rPr>
        <w:t>zabezpečujúcich záručný a pozáručný servis</w:t>
      </w:r>
      <w:r w:rsidR="00C845A3">
        <w:rPr>
          <w:rFonts w:ascii="Calibri" w:hAnsi="Calibri" w:cs="Cambria"/>
          <w:b/>
          <w:iCs/>
          <w:sz w:val="20"/>
          <w:szCs w:val="20"/>
        </w:rPr>
        <w:t>,</w:t>
      </w:r>
    </w:p>
    <w:p w14:paraId="5DC44BF6" w14:textId="77777777" w:rsidR="00D05720" w:rsidRDefault="00D05720" w:rsidP="00D05720">
      <w:pPr>
        <w:pStyle w:val="Odsekzoznamu"/>
        <w:spacing w:line="288" w:lineRule="auto"/>
        <w:ind w:left="851"/>
        <w:jc w:val="both"/>
        <w:rPr>
          <w:rFonts w:ascii="Calibri" w:hAnsi="Calibri" w:cs="Cambria"/>
          <w:b/>
          <w:iCs/>
          <w:sz w:val="20"/>
          <w:szCs w:val="20"/>
        </w:rPr>
      </w:pPr>
    </w:p>
    <w:p w14:paraId="40CFA767" w14:textId="04E1C643" w:rsidR="00D05720" w:rsidRPr="00D05720" w:rsidRDefault="00D05720" w:rsidP="00D05720">
      <w:pPr>
        <w:pStyle w:val="Odsekzoznamu"/>
        <w:numPr>
          <w:ilvl w:val="0"/>
          <w:numId w:val="12"/>
        </w:numPr>
        <w:spacing w:line="288" w:lineRule="auto"/>
        <w:ind w:left="851" w:hanging="284"/>
        <w:jc w:val="both"/>
        <w:rPr>
          <w:rFonts w:ascii="Calibri" w:hAnsi="Calibri" w:cs="Cambria"/>
          <w:b/>
          <w:iCs/>
          <w:sz w:val="20"/>
          <w:szCs w:val="20"/>
        </w:rPr>
      </w:pPr>
      <w:r w:rsidRPr="00D05720">
        <w:rPr>
          <w:rFonts w:asciiTheme="minorHAnsi" w:hAnsiTheme="minorHAnsi" w:cstheme="minorHAnsi"/>
          <w:b/>
          <w:bCs/>
          <w:sz w:val="20"/>
          <w:szCs w:val="20"/>
        </w:rPr>
        <w:t>potvrdenie o autorizovanom obchodnom zastúpení</w:t>
      </w:r>
      <w:r w:rsidRPr="00D05720">
        <w:rPr>
          <w:rFonts w:asciiTheme="minorHAnsi" w:hAnsiTheme="minorHAnsi" w:cstheme="minorHAnsi"/>
          <w:sz w:val="20"/>
          <w:szCs w:val="20"/>
        </w:rPr>
        <w:t xml:space="preserve"> uchádzača vzťahujúce sa na predmet zákazky (napr. obchodná zmluva, resp. iná forma dohody), resp. o priamom zastúpení výrobcu </w:t>
      </w:r>
      <w:r w:rsidRPr="00D05720">
        <w:rPr>
          <w:rFonts w:ascii="Calibri" w:hAnsi="Calibri" w:cs="Calibri"/>
          <w:color w:val="000000"/>
          <w:sz w:val="20"/>
          <w:szCs w:val="20"/>
          <w:lang w:eastAsia="sk-SK"/>
        </w:rPr>
        <w:t>na predmet zákazky ako celku alebo na každú súčasť predmetu zákazky samostatne (podvozok, príslušná nadstavba, radlica).</w:t>
      </w:r>
    </w:p>
    <w:p w14:paraId="5CCC2785" w14:textId="77777777" w:rsidR="00647DC0" w:rsidRDefault="00647DC0" w:rsidP="005C372B">
      <w:pPr>
        <w:shd w:val="clear" w:color="auto" w:fill="FFFFFF"/>
        <w:spacing w:line="288" w:lineRule="auto"/>
        <w:jc w:val="both"/>
        <w:rPr>
          <w:rFonts w:ascii="Calibri" w:hAnsi="Calibri" w:cs="Cambria"/>
          <w:sz w:val="20"/>
          <w:szCs w:val="20"/>
        </w:rPr>
      </w:pPr>
    </w:p>
    <w:p w14:paraId="3F162ADA" w14:textId="38096DF5"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0B5D90">
        <w:rPr>
          <w:rFonts w:ascii="Calibri" w:hAnsi="Calibri" w:cs="Cambria"/>
          <w:sz w:val="20"/>
          <w:szCs w:val="20"/>
        </w:rPr>
        <w:t>predávajúceho</w:t>
      </w:r>
      <w:r w:rsidRPr="00E401FC">
        <w:rPr>
          <w:rFonts w:ascii="Calibri" w:hAnsi="Calibri" w:cs="Cambria"/>
          <w:sz w:val="20"/>
          <w:szCs w:val="20"/>
        </w:rPr>
        <w:t xml:space="preserve">), aby doručil verejnému obstarávateľovi vyplnenú a podpísanú </w:t>
      </w:r>
      <w:r w:rsidR="00E21088">
        <w:rPr>
          <w:rFonts w:ascii="Calibri" w:hAnsi="Calibri" w:cs="Cambria"/>
          <w:b/>
          <w:sz w:val="20"/>
          <w:szCs w:val="20"/>
        </w:rPr>
        <w:t>K</w:t>
      </w:r>
      <w:r>
        <w:rPr>
          <w:rFonts w:ascii="Calibri" w:hAnsi="Calibri" w:cs="Cambria"/>
          <w:b/>
          <w:sz w:val="20"/>
          <w:szCs w:val="20"/>
        </w:rPr>
        <w:t>úpnu zmluvu</w:t>
      </w:r>
      <w:r w:rsidRPr="00E401FC">
        <w:rPr>
          <w:rFonts w:ascii="Calibri" w:hAnsi="Calibri" w:cs="Cambria"/>
          <w:b/>
          <w:sz w:val="20"/>
          <w:szCs w:val="20"/>
        </w:rPr>
        <w:t xml:space="preserve"> v 2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Theme="minorHAnsi" w:hAnsiTheme="minorHAnsi" w:cs="Calibri"/>
          <w:sz w:val="20"/>
          <w:szCs w:val="20"/>
        </w:rPr>
        <w:t>Banskobystrická regionálna správa ciest, a.</w:t>
      </w:r>
      <w:r w:rsidR="000F1A64">
        <w:rPr>
          <w:rFonts w:asciiTheme="minorHAnsi" w:hAnsiTheme="minorHAnsi" w:cs="Calibri"/>
          <w:sz w:val="20"/>
          <w:szCs w:val="20"/>
        </w:rPr>
        <w:t xml:space="preserve"> </w:t>
      </w:r>
      <w:r w:rsidRPr="00B449F8">
        <w:rPr>
          <w:rFonts w:asciiTheme="minorHAnsi" w:hAnsiTheme="minorHAnsi" w:cs="Calibri"/>
          <w:sz w:val="20"/>
          <w:szCs w:val="20"/>
        </w:rPr>
        <w:t>s.</w:t>
      </w:r>
      <w:r w:rsidRPr="00B449F8">
        <w:rPr>
          <w:rFonts w:ascii="Calibri" w:hAnsi="Calibri" w:cs="Cambria"/>
          <w:sz w:val="20"/>
          <w:szCs w:val="20"/>
        </w:rPr>
        <w:t xml:space="preserve">, </w:t>
      </w:r>
      <w:r w:rsidRPr="00B449F8">
        <w:rPr>
          <w:rFonts w:asciiTheme="minorHAnsi" w:hAnsiTheme="minorHAnsi" w:cs="Calibri"/>
          <w:sz w:val="20"/>
          <w:szCs w:val="20"/>
        </w:rPr>
        <w:t>Majerská cesta 94, 974 96 Banská Bystrica</w:t>
      </w:r>
      <w:r w:rsidRPr="00B449F8">
        <w:rPr>
          <w:rFonts w:ascii="Calibri" w:hAnsi="Calibri" w:cs="Cambria"/>
          <w:sz w:val="20"/>
          <w:szCs w:val="20"/>
        </w:rPr>
        <w:t xml:space="preserve">,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t>22</w:t>
      </w:r>
      <w:r w:rsidR="00FF3118" w:rsidRPr="00E401FC">
        <w:rPr>
          <w:rFonts w:ascii="Calibri" w:hAnsi="Calibri" w:cs="Calibri"/>
          <w:b/>
          <w:sz w:val="20"/>
          <w:szCs w:val="20"/>
        </w:rPr>
        <w:t>. ZÁVEREČNÉ USTANOVENIA</w:t>
      </w:r>
    </w:p>
    <w:p w14:paraId="7361C756" w14:textId="77777777" w:rsidR="00B22983" w:rsidRDefault="00FF3118" w:rsidP="00771851">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771851">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2A3DF8" w:rsidRDefault="003A6662" w:rsidP="00F474B5">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1C1A311B" w14:textId="77777777" w:rsidR="002A3DF8" w:rsidRDefault="002A3DF8" w:rsidP="002A3DF8">
      <w:pPr>
        <w:shd w:val="clear" w:color="auto" w:fill="FFFFFF"/>
        <w:spacing w:line="288" w:lineRule="auto"/>
        <w:jc w:val="both"/>
        <w:rPr>
          <w:rFonts w:ascii="Calibri" w:hAnsi="Calibri" w:cs="Calibri"/>
          <w:sz w:val="20"/>
          <w:szCs w:val="20"/>
        </w:rPr>
      </w:pPr>
    </w:p>
    <w:p w14:paraId="6D84D65E" w14:textId="77777777" w:rsidR="002A3DF8" w:rsidRDefault="002A3DF8" w:rsidP="002A3DF8">
      <w:pPr>
        <w:shd w:val="clear" w:color="auto" w:fill="FFFFFF"/>
        <w:spacing w:line="288" w:lineRule="auto"/>
        <w:jc w:val="both"/>
        <w:rPr>
          <w:rFonts w:ascii="Calibri" w:hAnsi="Calibri" w:cs="Calibri"/>
          <w:sz w:val="20"/>
          <w:szCs w:val="20"/>
        </w:rPr>
      </w:pPr>
    </w:p>
    <w:p w14:paraId="1C20CD63" w14:textId="77777777" w:rsidR="002A3DF8" w:rsidRDefault="002A3DF8" w:rsidP="002A3DF8">
      <w:pPr>
        <w:shd w:val="clear" w:color="auto" w:fill="FFFFFF"/>
        <w:spacing w:line="288" w:lineRule="auto"/>
        <w:jc w:val="both"/>
        <w:rPr>
          <w:rFonts w:ascii="Calibri" w:hAnsi="Calibri" w:cs="Calibri"/>
          <w:sz w:val="20"/>
          <w:szCs w:val="20"/>
        </w:rPr>
      </w:pPr>
    </w:p>
    <w:p w14:paraId="5C09ABA7" w14:textId="139F2394" w:rsidR="002A3DF8" w:rsidRDefault="002A3DF8" w:rsidP="002A3DF8">
      <w:pPr>
        <w:shd w:val="clear" w:color="auto" w:fill="FFFFFF"/>
        <w:spacing w:line="288" w:lineRule="auto"/>
        <w:jc w:val="both"/>
        <w:rPr>
          <w:rFonts w:ascii="Calibri" w:hAnsi="Calibri" w:cs="Calibri"/>
          <w:sz w:val="20"/>
          <w:szCs w:val="20"/>
        </w:rPr>
      </w:pPr>
    </w:p>
    <w:p w14:paraId="5B248D9A" w14:textId="77777777" w:rsidR="00854070" w:rsidRDefault="00854070" w:rsidP="002A3DF8">
      <w:pPr>
        <w:shd w:val="clear" w:color="auto" w:fill="FFFFFF"/>
        <w:spacing w:line="288" w:lineRule="auto"/>
        <w:jc w:val="both"/>
        <w:rPr>
          <w:rFonts w:ascii="Calibri" w:hAnsi="Calibri" w:cs="Calibri"/>
          <w:sz w:val="20"/>
          <w:szCs w:val="20"/>
        </w:rPr>
      </w:pPr>
    </w:p>
    <w:p w14:paraId="65011663" w14:textId="70D31A5B" w:rsidR="00513D8E" w:rsidRPr="00E401FC" w:rsidRDefault="00513D8E" w:rsidP="001F3EB9">
      <w:pPr>
        <w:spacing w:line="288" w:lineRule="auto"/>
        <w:rPr>
          <w:rFonts w:ascii="Calibri" w:hAnsi="Calibri" w:cs="Calibri"/>
          <w:b/>
          <w:bCs/>
          <w:iCs/>
          <w:szCs w:val="20"/>
        </w:rPr>
      </w:pPr>
      <w:r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22D07574" w14:textId="60D7A32A" w:rsidR="00BB482F" w:rsidRPr="00E401FC" w:rsidRDefault="006E48FF" w:rsidP="00300D71">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5EEE918E" w14:textId="1F881018" w:rsidR="00217CE2" w:rsidRPr="00F97265" w:rsidRDefault="00217CE2" w:rsidP="00217CE2">
      <w:pPr>
        <w:pStyle w:val="Odsekzoznamu"/>
        <w:numPr>
          <w:ilvl w:val="1"/>
          <w:numId w:val="4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Predmetom zákazky je dodanie tovaru, nových podvozkov sériovo vyrábaných nákladných vozidiel kategórie N3G v prevedení 4 x 4.2 s príslušnými nadstavbami, pričom každé vozidlo bude vybavené snehovou radlicou v</w:t>
      </w:r>
      <w:r>
        <w:rPr>
          <w:rFonts w:asciiTheme="minorHAnsi" w:hAnsiTheme="minorHAnsi" w:cstheme="minorHAnsi"/>
          <w:sz w:val="20"/>
          <w:szCs w:val="20"/>
        </w:rPr>
        <w:t xml:space="preserve"> celkovom počte 18 ks. </w:t>
      </w:r>
      <w:r w:rsidRPr="00300D71">
        <w:rPr>
          <w:rFonts w:asciiTheme="minorHAnsi" w:hAnsiTheme="minorHAnsi" w:cstheme="minorHAnsi"/>
          <w:sz w:val="20"/>
          <w:szCs w:val="20"/>
        </w:rPr>
        <w:t>Predmet zákazky bude slúžiť najmä pre účely výkonu zimnej údržby ciest ako viacúčelový sypač na posyp prostredníctvom inertného posypového materiálu</w:t>
      </w:r>
      <w:r>
        <w:rPr>
          <w:rFonts w:asciiTheme="minorHAnsi" w:hAnsiTheme="minorHAnsi" w:cstheme="minorHAnsi"/>
          <w:sz w:val="20"/>
          <w:szCs w:val="20"/>
        </w:rPr>
        <w:t xml:space="preserve"> (kamenivo fr. 4/8)</w:t>
      </w:r>
      <w:r w:rsidRPr="00300D71">
        <w:rPr>
          <w:rFonts w:asciiTheme="minorHAnsi" w:hAnsiTheme="minorHAnsi" w:cstheme="minorHAnsi"/>
          <w:sz w:val="20"/>
          <w:szCs w:val="20"/>
        </w:rPr>
        <w:t>, chemickej posypovej soli</w:t>
      </w:r>
      <w:r>
        <w:rPr>
          <w:rFonts w:asciiTheme="minorHAnsi" w:hAnsiTheme="minorHAnsi" w:cstheme="minorHAnsi"/>
          <w:sz w:val="20"/>
          <w:szCs w:val="20"/>
        </w:rPr>
        <w:t xml:space="preserve"> (NaCl)</w:t>
      </w:r>
      <w:r w:rsidRPr="00300D71">
        <w:rPr>
          <w:rFonts w:asciiTheme="minorHAnsi" w:hAnsiTheme="minorHAnsi" w:cstheme="minorHAnsi"/>
          <w:sz w:val="20"/>
          <w:szCs w:val="20"/>
        </w:rPr>
        <w:t xml:space="preserve"> a roztokom soľanky. V letnom období budú vozidlá využívané na prevoz</w:t>
      </w:r>
      <w:r>
        <w:rPr>
          <w:rFonts w:asciiTheme="minorHAnsi" w:hAnsiTheme="minorHAnsi" w:cstheme="minorHAnsi"/>
          <w:sz w:val="20"/>
          <w:szCs w:val="20"/>
        </w:rPr>
        <w:t xml:space="preserve"> a aplikáciu</w:t>
      </w:r>
      <w:r w:rsidRPr="00300D71">
        <w:rPr>
          <w:rFonts w:asciiTheme="minorHAnsi" w:hAnsiTheme="minorHAnsi" w:cstheme="minorHAnsi"/>
          <w:sz w:val="20"/>
          <w:szCs w:val="20"/>
        </w:rPr>
        <w:t xml:space="preserve"> bitúmenovej obaľovanej zmesi za tepla. Predmet zákazky musí spĺňať minimálne požadované technické parametre podvozkov, radlice a príslušných nadstavieb stanovené verejným obstarávateľom vzhľadom na účel využitia predmetu zákazky, bližšie špecifikované v Prílohe č. </w:t>
      </w:r>
      <w:r w:rsidR="009669E3">
        <w:rPr>
          <w:rFonts w:asciiTheme="minorHAnsi" w:hAnsiTheme="minorHAnsi" w:cstheme="minorHAnsi"/>
          <w:sz w:val="20"/>
          <w:szCs w:val="20"/>
        </w:rPr>
        <w:t>3</w:t>
      </w:r>
      <w:r w:rsidR="00A0122F">
        <w:rPr>
          <w:rFonts w:asciiTheme="minorHAnsi" w:hAnsiTheme="minorHAnsi" w:cstheme="minorHAnsi"/>
          <w:sz w:val="20"/>
          <w:szCs w:val="20"/>
        </w:rPr>
        <w:t>a a 3b</w:t>
      </w:r>
      <w:r w:rsidRPr="00300D71">
        <w:rPr>
          <w:rFonts w:asciiTheme="minorHAnsi" w:hAnsiTheme="minorHAnsi" w:cstheme="minorHAnsi"/>
          <w:sz w:val="20"/>
          <w:szCs w:val="20"/>
        </w:rPr>
        <w:t xml:space="preserve"> týchto Súťažných podkladov – Opis predmetu zákazky.</w:t>
      </w:r>
    </w:p>
    <w:p w14:paraId="110021F9" w14:textId="77777777" w:rsidR="00217CE2" w:rsidRPr="00217CE2" w:rsidRDefault="00217CE2" w:rsidP="00217CE2">
      <w:pPr>
        <w:pStyle w:val="Odsekzoznamu"/>
        <w:numPr>
          <w:ilvl w:val="1"/>
          <w:numId w:val="48"/>
        </w:numPr>
        <w:spacing w:line="288" w:lineRule="auto"/>
        <w:ind w:left="567" w:right="108" w:hanging="567"/>
        <w:jc w:val="both"/>
        <w:rPr>
          <w:rFonts w:asciiTheme="minorHAnsi" w:hAnsiTheme="minorHAnsi" w:cstheme="minorHAnsi"/>
          <w:sz w:val="20"/>
          <w:szCs w:val="20"/>
        </w:rPr>
      </w:pPr>
      <w:r w:rsidRPr="00300D71">
        <w:rPr>
          <w:rFonts w:ascii="Calibri" w:hAnsi="Calibri" w:cs="Calibri"/>
          <w:sz w:val="20"/>
          <w:szCs w:val="20"/>
        </w:rPr>
        <w:t>Spoločný slovník obstarávania (CPV):</w:t>
      </w:r>
    </w:p>
    <w:p w14:paraId="78697276" w14:textId="29B3504A" w:rsidR="00E02701" w:rsidRPr="00E02701" w:rsidRDefault="00E02701" w:rsidP="00E02701">
      <w:pPr>
        <w:pStyle w:val="Odsekzoznamu"/>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sz w:val="20"/>
          <w:szCs w:val="20"/>
        </w:rPr>
        <w:t>Hlavný CPV:</w:t>
      </w:r>
      <w:r w:rsidRPr="00E02701">
        <w:rPr>
          <w:rFonts w:asciiTheme="minorHAnsi" w:hAnsiTheme="minorHAnsi" w:cstheme="minorHAnsi"/>
          <w:sz w:val="20"/>
          <w:szCs w:val="20"/>
        </w:rPr>
        <w:tab/>
        <w:t>34143</w:t>
      </w:r>
      <w:r w:rsidRPr="00E02701">
        <w:rPr>
          <w:rFonts w:asciiTheme="minorHAnsi" w:hAnsiTheme="minorHAnsi" w:cstheme="minorHAnsi"/>
          <w:color w:val="333333"/>
          <w:sz w:val="20"/>
          <w:szCs w:val="20"/>
        </w:rPr>
        <w:t>000-1  Vozidlá na zimnú údržbu ciest</w:t>
      </w:r>
    </w:p>
    <w:p w14:paraId="00591E8B" w14:textId="77777777" w:rsidR="00E02701" w:rsidRPr="00E02701" w:rsidRDefault="00E02701" w:rsidP="00E02701">
      <w:pPr>
        <w:pStyle w:val="Odsekzoznamu"/>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color w:val="333333"/>
          <w:sz w:val="20"/>
          <w:szCs w:val="20"/>
        </w:rPr>
        <w:t>Doplnkový CPV:</w:t>
      </w:r>
      <w:r w:rsidRPr="00E02701">
        <w:rPr>
          <w:rFonts w:asciiTheme="minorHAnsi" w:hAnsiTheme="minorHAnsi" w:cstheme="minorHAnsi"/>
          <w:color w:val="333333"/>
          <w:sz w:val="20"/>
          <w:szCs w:val="20"/>
        </w:rPr>
        <w:tab/>
      </w:r>
      <w:r w:rsidRPr="00E02701">
        <w:rPr>
          <w:rFonts w:asciiTheme="minorHAnsi" w:hAnsiTheme="minorHAnsi" w:cstheme="minorHAnsi"/>
          <w:sz w:val="20"/>
          <w:szCs w:val="20"/>
          <w:lang w:val="en-US" w:eastAsia="sk-SK"/>
        </w:rPr>
        <w:t>50000000-5 Opravárske a údržbárske služby</w:t>
      </w:r>
    </w:p>
    <w:p w14:paraId="08B9B4E2" w14:textId="77777777" w:rsidR="00820898" w:rsidRPr="00E401FC" w:rsidRDefault="00820898" w:rsidP="00300D71">
      <w:pPr>
        <w:spacing w:line="288" w:lineRule="auto"/>
        <w:jc w:val="both"/>
        <w:rPr>
          <w:rFonts w:asciiTheme="minorHAnsi" w:hAnsiTheme="minorHAnsi" w:cs="Arial"/>
          <w:bCs/>
          <w:color w:val="000000"/>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45E592CF" w14:textId="18CC4CE5" w:rsidR="00A234A6" w:rsidRPr="00A234A6" w:rsidRDefault="009A6E4A" w:rsidP="00C24E13">
      <w:pPr>
        <w:pStyle w:val="Odsekzoznamu"/>
        <w:numPr>
          <w:ilvl w:val="0"/>
          <w:numId w:val="51"/>
        </w:numPr>
        <w:spacing w:line="288" w:lineRule="auto"/>
        <w:ind w:left="567" w:hanging="567"/>
        <w:jc w:val="both"/>
        <w:rPr>
          <w:rFonts w:ascii="Calibri" w:hAnsi="Calibri" w:cs="Calibri"/>
          <w:sz w:val="20"/>
          <w:szCs w:val="20"/>
        </w:rPr>
      </w:pPr>
      <w:r w:rsidRPr="00E2755C">
        <w:rPr>
          <w:rFonts w:ascii="Calibri" w:hAnsi="Calibri"/>
          <w:sz w:val="20"/>
        </w:rPr>
        <w:t xml:space="preserve">Miestom </w:t>
      </w:r>
      <w:r w:rsidR="00E2755C">
        <w:rPr>
          <w:rFonts w:ascii="Calibri" w:hAnsi="Calibri"/>
          <w:sz w:val="20"/>
        </w:rPr>
        <w:t>dodania/</w:t>
      </w:r>
      <w:r w:rsidRPr="00E2755C">
        <w:rPr>
          <w:rFonts w:ascii="Calibri" w:hAnsi="Calibri"/>
          <w:sz w:val="20"/>
        </w:rPr>
        <w:t>plnenia</w:t>
      </w:r>
      <w:r w:rsidR="00E2755C" w:rsidRPr="000679CF">
        <w:rPr>
          <w:rFonts w:ascii="Calibri" w:hAnsi="Calibri" w:cs="Calibri"/>
          <w:sz w:val="20"/>
          <w:szCs w:val="20"/>
        </w:rPr>
        <w:t xml:space="preserve"> predmetu zákazky je sídlo verejného obstarávateľa</w:t>
      </w:r>
      <w:r w:rsidR="00C24E13">
        <w:rPr>
          <w:rFonts w:ascii="Calibri" w:hAnsi="Calibri" w:cs="Calibri"/>
          <w:sz w:val="20"/>
          <w:szCs w:val="20"/>
        </w:rPr>
        <w:t xml:space="preserve">, </w:t>
      </w:r>
      <w:r w:rsidR="00A234A6" w:rsidRPr="00A234A6">
        <w:rPr>
          <w:rFonts w:asciiTheme="minorHAnsi" w:hAnsiTheme="minorHAnsi" w:cstheme="minorHAnsi"/>
          <w:sz w:val="20"/>
          <w:szCs w:val="20"/>
        </w:rPr>
        <w:t>pričom predmet zákazky (18 ks plnohodnotných a funkčne spôsobilých špeciálnych vozidiel vrátane podvozku, príslušnej nadstavby a radlice) bude dodaný v lehote podľa bodu 4.2</w:t>
      </w:r>
      <w:r w:rsidR="00A234A6">
        <w:rPr>
          <w:rFonts w:asciiTheme="minorHAnsi" w:hAnsiTheme="minorHAnsi" w:cstheme="minorHAnsi"/>
          <w:sz w:val="20"/>
          <w:szCs w:val="20"/>
        </w:rPr>
        <w:t xml:space="preserve"> „</w:t>
      </w:r>
      <w:r w:rsidR="00BB0132">
        <w:rPr>
          <w:rFonts w:asciiTheme="minorHAnsi" w:hAnsiTheme="minorHAnsi" w:cstheme="minorHAnsi"/>
          <w:sz w:val="20"/>
          <w:szCs w:val="20"/>
        </w:rPr>
        <w:t>Časti</w:t>
      </w:r>
      <w:r w:rsidR="00A234A6">
        <w:rPr>
          <w:rFonts w:asciiTheme="minorHAnsi" w:hAnsiTheme="minorHAnsi" w:cstheme="minorHAnsi"/>
          <w:sz w:val="20"/>
          <w:szCs w:val="20"/>
        </w:rPr>
        <w:t xml:space="preserve"> A</w:t>
      </w:r>
      <w:r w:rsidR="00BB0132">
        <w:rPr>
          <w:rFonts w:asciiTheme="minorHAnsi" w:hAnsiTheme="minorHAnsi" w:cstheme="minorHAnsi"/>
          <w:sz w:val="20"/>
          <w:szCs w:val="20"/>
        </w:rPr>
        <w:t>.</w:t>
      </w:r>
      <w:r w:rsidR="00A234A6">
        <w:rPr>
          <w:rFonts w:asciiTheme="minorHAnsi" w:hAnsiTheme="minorHAnsi" w:cstheme="minorHAnsi"/>
          <w:sz w:val="20"/>
          <w:szCs w:val="20"/>
        </w:rPr>
        <w:t> P</w:t>
      </w:r>
      <w:r w:rsidR="00BB0132">
        <w:rPr>
          <w:rFonts w:asciiTheme="minorHAnsi" w:hAnsiTheme="minorHAnsi" w:cstheme="minorHAnsi"/>
          <w:sz w:val="20"/>
          <w:szCs w:val="20"/>
        </w:rPr>
        <w:t>okyny</w:t>
      </w:r>
      <w:r w:rsidR="00A234A6">
        <w:rPr>
          <w:rFonts w:asciiTheme="minorHAnsi" w:hAnsiTheme="minorHAnsi" w:cstheme="minorHAnsi"/>
          <w:sz w:val="20"/>
          <w:szCs w:val="20"/>
        </w:rPr>
        <w:t xml:space="preserve"> na vypracovanie ponuky“</w:t>
      </w:r>
      <w:r w:rsidR="00BB0132">
        <w:rPr>
          <w:rFonts w:asciiTheme="minorHAnsi" w:hAnsiTheme="minorHAnsi" w:cstheme="minorHAnsi"/>
          <w:sz w:val="20"/>
          <w:szCs w:val="20"/>
        </w:rPr>
        <w:t xml:space="preserve"> týchto </w:t>
      </w:r>
      <w:r w:rsidR="00A234A6" w:rsidRPr="00A234A6">
        <w:rPr>
          <w:rFonts w:asciiTheme="minorHAnsi" w:hAnsiTheme="minorHAnsi" w:cstheme="minorHAnsi"/>
          <w:sz w:val="20"/>
          <w:szCs w:val="20"/>
        </w:rPr>
        <w:t>súťažných podkladov spôsobom uvedeným v zmysle Prílohy č. 2 týchto SP – Kúpna zmluva</w:t>
      </w:r>
      <w:r w:rsidR="00DA202F">
        <w:rPr>
          <w:rFonts w:asciiTheme="minorHAnsi" w:hAnsiTheme="minorHAnsi" w:cstheme="minorHAnsi"/>
          <w:sz w:val="20"/>
          <w:szCs w:val="20"/>
        </w:rPr>
        <w:t>.</w:t>
      </w:r>
    </w:p>
    <w:p w14:paraId="3C4F3E52" w14:textId="28E647D2" w:rsidR="00217CE2" w:rsidRPr="00E2755C" w:rsidRDefault="00217CE2" w:rsidP="00E21088">
      <w:pPr>
        <w:pStyle w:val="Zkladntext"/>
        <w:numPr>
          <w:ilvl w:val="0"/>
          <w:numId w:val="51"/>
        </w:numPr>
        <w:spacing w:line="288" w:lineRule="auto"/>
        <w:ind w:left="567" w:hanging="567"/>
        <w:rPr>
          <w:rFonts w:ascii="Calibri" w:hAnsi="Calibri"/>
          <w:b w:val="0"/>
          <w:sz w:val="20"/>
          <w:lang w:val="sk-SK"/>
        </w:rPr>
      </w:pPr>
      <w:r w:rsidRPr="00E2755C">
        <w:rPr>
          <w:rFonts w:asciiTheme="minorHAnsi" w:hAnsiTheme="minorHAnsi" w:cstheme="minorHAnsi"/>
          <w:b w:val="0"/>
          <w:sz w:val="20"/>
        </w:rPr>
        <w:t>Súčasťou predmetu zákazky musí byť:</w:t>
      </w:r>
    </w:p>
    <w:p w14:paraId="20816566" w14:textId="77777777" w:rsidR="00217CE2" w:rsidRPr="00300D71" w:rsidRDefault="00217CE2" w:rsidP="00217CE2">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 xml:space="preserve">A/ výbava vozidla a to v zmysle ustanovení Vyhlášky Ministerstva dopravy a výstavby SR č. 134/2018 Z. z. minimálne v rozsahu povinnej výbavy: </w:t>
      </w:r>
    </w:p>
    <w:p w14:paraId="1F1BC91B" w14:textId="77777777"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Prenosný výstražný trojuholník</w:t>
      </w:r>
    </w:p>
    <w:p w14:paraId="07FEDC7D" w14:textId="77777777"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Bezpečnostný reflexný odev (reflexná vesta)</w:t>
      </w:r>
    </w:p>
    <w:p w14:paraId="575D6C6B"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Náhradné koleso (disk s pneumatikou)</w:t>
      </w:r>
    </w:p>
    <w:p w14:paraId="361529E0"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Kľúč na matice alebo skrutky kolies</w:t>
      </w:r>
    </w:p>
    <w:p w14:paraId="64F44A84"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Príručný zdvihák s adekvátnou nosnosťou</w:t>
      </w:r>
    </w:p>
    <w:p w14:paraId="0ADBA97C" w14:textId="787EE1CE"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Lekárnička</w:t>
      </w:r>
    </w:p>
    <w:p w14:paraId="3876D4F7" w14:textId="77777777" w:rsidR="00D05720" w:rsidRDefault="00D05720" w:rsidP="00217CE2">
      <w:pPr>
        <w:pStyle w:val="Bezriadkovania"/>
        <w:spacing w:line="288" w:lineRule="auto"/>
        <w:ind w:left="851" w:right="112"/>
        <w:jc w:val="both"/>
        <w:rPr>
          <w:rFonts w:asciiTheme="minorHAnsi" w:hAnsiTheme="minorHAnsi" w:cstheme="minorHAnsi"/>
          <w:sz w:val="20"/>
          <w:szCs w:val="20"/>
        </w:rPr>
      </w:pPr>
    </w:p>
    <w:p w14:paraId="2801B35E" w14:textId="41D4DF9F" w:rsidR="00217CE2" w:rsidRDefault="00217CE2" w:rsidP="00217CE2">
      <w:pPr>
        <w:pStyle w:val="Bezriadkovania"/>
        <w:spacing w:line="288" w:lineRule="auto"/>
        <w:ind w:left="851" w:right="112"/>
        <w:jc w:val="both"/>
        <w:rPr>
          <w:rFonts w:asciiTheme="minorHAnsi" w:hAnsiTheme="minorHAnsi" w:cstheme="minorHAnsi"/>
          <w:sz w:val="20"/>
          <w:szCs w:val="20"/>
        </w:rPr>
      </w:pPr>
      <w:r w:rsidRPr="000F70EC">
        <w:rPr>
          <w:rFonts w:asciiTheme="minorHAnsi" w:hAnsiTheme="minorHAnsi" w:cstheme="minorHAnsi"/>
          <w:sz w:val="20"/>
          <w:szCs w:val="20"/>
        </w:rPr>
        <w:t>B/ predpredajný servis, ktorý zahŕňa prípravu predmetu zákazky na odovzdanie (PDI-Pre-Delivery Inspection) v rozsahu úkonov predpísaných výrobcom.</w:t>
      </w:r>
    </w:p>
    <w:p w14:paraId="1E93B313" w14:textId="77777777" w:rsidR="00D05720" w:rsidRPr="000F70EC" w:rsidRDefault="00D05720" w:rsidP="00217CE2">
      <w:pPr>
        <w:pStyle w:val="Bezriadkovania"/>
        <w:spacing w:line="288" w:lineRule="auto"/>
        <w:ind w:left="851" w:right="112"/>
        <w:jc w:val="both"/>
        <w:rPr>
          <w:rFonts w:asciiTheme="minorHAnsi" w:hAnsiTheme="minorHAnsi" w:cstheme="minorHAnsi"/>
          <w:sz w:val="20"/>
          <w:szCs w:val="20"/>
        </w:rPr>
      </w:pPr>
    </w:p>
    <w:p w14:paraId="4716A4FC" w14:textId="2ACE8491" w:rsidR="00217CE2" w:rsidRPr="00E2755C" w:rsidRDefault="00217CE2" w:rsidP="00E2755C">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C/ z</w:t>
      </w:r>
      <w:r w:rsidRPr="00085B97">
        <w:rPr>
          <w:rFonts w:asciiTheme="minorHAnsi" w:hAnsiTheme="minorHAnsi" w:cstheme="minorHAnsi"/>
          <w:sz w:val="20"/>
          <w:szCs w:val="20"/>
        </w:rPr>
        <w:t>áručný a pozáručný servis v rozsahu bližšie definovaný v prílohe č. 4 týchto súťažných podkladov, ktorý je uchádzač povinný vykonávať v servisných strediskách zmluvných partnerov, ktorých zoznam je povinný poskytnúť verejnému obstarávateľovi najneskôr v deň podpisu zmluvy.</w:t>
      </w:r>
    </w:p>
    <w:p w14:paraId="2EBCC0F3" w14:textId="503CE7CA" w:rsidR="00E2755C" w:rsidRPr="00E2755C" w:rsidRDefault="00217CE2" w:rsidP="00E21088">
      <w:pPr>
        <w:pStyle w:val="Zkladntext"/>
        <w:numPr>
          <w:ilvl w:val="0"/>
          <w:numId w:val="51"/>
        </w:numPr>
        <w:spacing w:line="288" w:lineRule="auto"/>
        <w:ind w:left="567" w:hanging="567"/>
        <w:rPr>
          <w:rFonts w:ascii="Calibri" w:hAnsi="Calibri"/>
          <w:b w:val="0"/>
          <w:sz w:val="20"/>
          <w:lang w:val="sk-SK"/>
        </w:rPr>
      </w:pPr>
      <w:r w:rsidRPr="00217CE2">
        <w:rPr>
          <w:rFonts w:asciiTheme="minorHAnsi" w:hAnsiTheme="minorHAnsi" w:cstheme="minorHAnsi"/>
          <w:b w:val="0"/>
          <w:sz w:val="20"/>
        </w:rPr>
        <w:t xml:space="preserve">Ako súčasť dodania predmetu zákazky, </w:t>
      </w:r>
      <w:r w:rsidRPr="00217CE2">
        <w:rPr>
          <w:rFonts w:asciiTheme="minorHAnsi" w:hAnsiTheme="minorHAnsi" w:cstheme="minorHAnsi"/>
          <w:b w:val="0"/>
          <w:sz w:val="20"/>
          <w:u w:val="single"/>
        </w:rPr>
        <w:t>najneskôr však v deň odovzdania predmetu zákazky</w:t>
      </w:r>
      <w:r w:rsidRPr="00217CE2">
        <w:rPr>
          <w:rFonts w:asciiTheme="minorHAnsi" w:hAnsiTheme="minorHAnsi" w:cstheme="minorHAnsi"/>
          <w:b w:val="0"/>
          <w:sz w:val="20"/>
        </w:rPr>
        <w:t xml:space="preserve">, je uchádzač povinný predložiť: </w:t>
      </w:r>
    </w:p>
    <w:p w14:paraId="47313DB8" w14:textId="77777777" w:rsidR="00BF1305" w:rsidRPr="00300D71"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Osvedčenie o evidencii vozidla časť II</w:t>
      </w:r>
      <w:r w:rsidRPr="00300D71">
        <w:rPr>
          <w:rFonts w:asciiTheme="minorHAnsi" w:hAnsiTheme="minorHAnsi" w:cstheme="minorHAnsi"/>
          <w:sz w:val="20"/>
          <w:szCs w:val="20"/>
        </w:rPr>
        <w:t xml:space="preserve"> pre potrebu evidencie na ODI ORPZ a pridelenie evidenčného čísla, </w:t>
      </w:r>
      <w:r>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w:t>
      </w:r>
    </w:p>
    <w:p w14:paraId="4719A1D2" w14:textId="77777777" w:rsidR="00BF1305" w:rsidRPr="00300D71"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Certifikát konformity (COC)</w:t>
      </w:r>
      <w:r w:rsidRPr="00300D71">
        <w:rPr>
          <w:rFonts w:asciiTheme="minorHAnsi" w:hAnsiTheme="minorHAnsi" w:cstheme="minorHAnsi"/>
          <w:sz w:val="20"/>
          <w:szCs w:val="20"/>
        </w:rPr>
        <w:t xml:space="preserve">, ktorý potvrdzuje, že vozidlo má  </w:t>
      </w:r>
      <w:r w:rsidRPr="00300D71">
        <w:rPr>
          <w:rFonts w:asciiTheme="minorHAnsi" w:hAnsiTheme="minorHAnsi" w:cstheme="minorHAnsi"/>
          <w:spacing w:val="1"/>
          <w:sz w:val="20"/>
          <w:szCs w:val="20"/>
          <w:shd w:val="clear" w:color="auto" w:fill="FFFFFF"/>
        </w:rPr>
        <w:t>udelené typové schválenie EÚ celého vozidla podľa osobitných predpisov (smernica 2007/46/ES, nariadenie EÚ č. 167/2013 a nariadenie EÚ č. 168/2013) iným členským štátom.</w:t>
      </w:r>
    </w:p>
    <w:p w14:paraId="3D61D74C" w14:textId="77777777" w:rsidR="00BF1305" w:rsidRPr="00283ED2" w:rsidRDefault="00BF1305" w:rsidP="00BF1305">
      <w:pPr>
        <w:pStyle w:val="Odsekzoznamu"/>
        <w:numPr>
          <w:ilvl w:val="0"/>
          <w:numId w:val="52"/>
        </w:numPr>
        <w:spacing w:line="288" w:lineRule="auto"/>
        <w:ind w:left="1560" w:right="112"/>
        <w:contextualSpacing/>
        <w:jc w:val="both"/>
        <w:rPr>
          <w:rFonts w:asciiTheme="minorHAnsi" w:hAnsiTheme="minorHAnsi" w:cstheme="minorHAnsi"/>
          <w:b/>
          <w:i/>
          <w:sz w:val="20"/>
          <w:szCs w:val="20"/>
        </w:rPr>
      </w:pPr>
      <w:r w:rsidRPr="00300D71">
        <w:rPr>
          <w:rFonts w:asciiTheme="minorHAnsi" w:hAnsiTheme="minorHAnsi" w:cstheme="minorHAnsi"/>
          <w:b/>
          <w:i/>
          <w:sz w:val="20"/>
          <w:szCs w:val="20"/>
        </w:rPr>
        <w:t>Servisnú knižku vozidla</w:t>
      </w:r>
      <w:r w:rsidRPr="00300D71">
        <w:rPr>
          <w:rFonts w:asciiTheme="minorHAnsi" w:hAnsiTheme="minorHAnsi" w:cstheme="minorHAnsi"/>
          <w:b/>
          <w:sz w:val="20"/>
          <w:szCs w:val="20"/>
        </w:rPr>
        <w:t xml:space="preserve"> </w:t>
      </w:r>
      <w:r w:rsidRPr="00283ED2">
        <w:rPr>
          <w:rFonts w:asciiTheme="minorHAnsi" w:hAnsiTheme="minorHAnsi" w:cstheme="minorHAnsi"/>
          <w:b/>
          <w:i/>
          <w:sz w:val="20"/>
          <w:szCs w:val="20"/>
        </w:rPr>
        <w:t>v tlačenej alebo elektronickej podobe</w:t>
      </w:r>
    </w:p>
    <w:p w14:paraId="6D8D4890"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Návod na obsluhu</w:t>
      </w:r>
      <w:r w:rsidRPr="00300D71">
        <w:rPr>
          <w:rFonts w:asciiTheme="minorHAnsi" w:hAnsiTheme="minorHAnsi" w:cstheme="minorHAnsi"/>
          <w:sz w:val="20"/>
          <w:szCs w:val="20"/>
        </w:rPr>
        <w:t xml:space="preserve"> </w:t>
      </w:r>
      <w:r>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užívateľskú príručku, príručku na údržbu alebo iný dokument, ktorým sa opisujú všetky osobitné podmienky alebo obmedzenia viažuce sa na ich používanie v slovenskom jazyku. </w:t>
      </w:r>
    </w:p>
    <w:p w14:paraId="6025A0DD"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Pr>
          <w:rFonts w:asciiTheme="minorHAnsi" w:hAnsiTheme="minorHAnsi" w:cstheme="minorHAnsi"/>
          <w:b/>
          <w:i/>
          <w:sz w:val="20"/>
          <w:szCs w:val="20"/>
        </w:rPr>
        <w:lastRenderedPageBreak/>
        <w:t>Protokol z typovej skúšky vozidla</w:t>
      </w:r>
      <w:r>
        <w:rPr>
          <w:rFonts w:asciiTheme="minorHAnsi" w:hAnsiTheme="minorHAnsi" w:cstheme="minorHAnsi"/>
          <w:sz w:val="20"/>
          <w:szCs w:val="20"/>
        </w:rPr>
        <w:t xml:space="preserve"> vydaný autorizovanou osobou (skúšobňou) v zmysle Vyhlášky Ministerstva dopravy a výstavby SR č. 131/2018 Z. z., ktorou sa ustanovujú podrobnosti v oblasti schvaľovania vozidiel.</w:t>
      </w:r>
    </w:p>
    <w:p w14:paraId="1E993580"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1D5D0D">
        <w:rPr>
          <w:rFonts w:asciiTheme="minorHAnsi" w:hAnsiTheme="minorHAnsi" w:cstheme="minorHAnsi"/>
          <w:b/>
          <w:i/>
          <w:sz w:val="20"/>
          <w:szCs w:val="20"/>
        </w:rPr>
        <w:t>Certifikát o meraní pre meracie zariadenie dávkovania posypových materiálov (g/m2) sypacej nadstavby</w:t>
      </w:r>
      <w:r>
        <w:rPr>
          <w:rFonts w:asciiTheme="minorHAnsi" w:hAnsiTheme="minorHAnsi" w:cstheme="minorHAnsi"/>
          <w:b/>
          <w:i/>
          <w:sz w:val="20"/>
          <w:szCs w:val="20"/>
        </w:rPr>
        <w:t xml:space="preserve"> </w:t>
      </w:r>
      <w:r w:rsidRPr="001D5D0D">
        <w:rPr>
          <w:rFonts w:asciiTheme="minorHAnsi" w:hAnsiTheme="minorHAnsi" w:cstheme="minorHAnsi"/>
          <w:sz w:val="20"/>
          <w:szCs w:val="20"/>
        </w:rPr>
        <w:t>vydaný autorizovanou</w:t>
      </w:r>
      <w:r>
        <w:rPr>
          <w:rFonts w:asciiTheme="minorHAnsi" w:hAnsiTheme="minorHAnsi" w:cstheme="minorHAnsi"/>
          <w:sz w:val="20"/>
          <w:szCs w:val="20"/>
        </w:rPr>
        <w:t xml:space="preserve"> osobou</w:t>
      </w:r>
      <w:r w:rsidRPr="001D5D0D">
        <w:rPr>
          <w:rFonts w:asciiTheme="minorHAnsi" w:hAnsiTheme="minorHAnsi" w:cstheme="minorHAnsi"/>
          <w:sz w:val="20"/>
          <w:szCs w:val="20"/>
        </w:rPr>
        <w:t xml:space="preserve"> </w:t>
      </w:r>
      <w:r>
        <w:rPr>
          <w:rFonts w:asciiTheme="minorHAnsi" w:hAnsiTheme="minorHAnsi" w:cstheme="minorHAnsi"/>
          <w:sz w:val="20"/>
          <w:szCs w:val="20"/>
        </w:rPr>
        <w:t>(</w:t>
      </w:r>
      <w:r w:rsidRPr="001D5D0D">
        <w:rPr>
          <w:rFonts w:asciiTheme="minorHAnsi" w:hAnsiTheme="minorHAnsi" w:cstheme="minorHAnsi"/>
          <w:sz w:val="20"/>
          <w:szCs w:val="20"/>
        </w:rPr>
        <w:t>skúšobňou</w:t>
      </w:r>
      <w:r>
        <w:rPr>
          <w:rFonts w:asciiTheme="minorHAnsi" w:hAnsiTheme="minorHAnsi" w:cstheme="minorHAnsi"/>
          <w:sz w:val="20"/>
          <w:szCs w:val="20"/>
        </w:rPr>
        <w:t>)</w:t>
      </w:r>
      <w:r w:rsidRPr="001D5D0D">
        <w:rPr>
          <w:rFonts w:asciiTheme="minorHAnsi" w:hAnsiTheme="minorHAnsi" w:cstheme="minorHAnsi"/>
          <w:sz w:val="20"/>
          <w:szCs w:val="20"/>
        </w:rPr>
        <w:t xml:space="preserve"> výrobcovi pre </w:t>
      </w:r>
      <w:r>
        <w:rPr>
          <w:rFonts w:asciiTheme="minorHAnsi" w:hAnsiTheme="minorHAnsi" w:cstheme="minorHAnsi"/>
          <w:sz w:val="20"/>
          <w:szCs w:val="20"/>
        </w:rPr>
        <w:t>jednotlivé</w:t>
      </w:r>
      <w:r w:rsidRPr="001D5D0D">
        <w:rPr>
          <w:rFonts w:asciiTheme="minorHAnsi" w:hAnsiTheme="minorHAnsi" w:cstheme="minorHAnsi"/>
          <w:sz w:val="20"/>
          <w:szCs w:val="20"/>
        </w:rPr>
        <w:t xml:space="preserve"> typy nadstavieb </w:t>
      </w:r>
      <w:r>
        <w:rPr>
          <w:rFonts w:asciiTheme="minorHAnsi" w:hAnsiTheme="minorHAnsi" w:cstheme="minorHAnsi"/>
          <w:sz w:val="20"/>
          <w:szCs w:val="20"/>
        </w:rPr>
        <w:t>ako súčasti špeciálneho nákladného vozidla</w:t>
      </w:r>
      <w:r w:rsidRPr="001D5D0D">
        <w:rPr>
          <w:rFonts w:asciiTheme="minorHAnsi" w:hAnsiTheme="minorHAnsi" w:cstheme="minorHAnsi"/>
          <w:sz w:val="20"/>
          <w:szCs w:val="20"/>
        </w:rPr>
        <w:t xml:space="preserve"> s potvrdením presnosti a spôsobu merania dávkovania, alebo iný hodnoverný doklad potvrdzujúci požadované parametre posypu</w:t>
      </w:r>
      <w:r>
        <w:rPr>
          <w:rFonts w:asciiTheme="minorHAnsi" w:hAnsiTheme="minorHAnsi" w:cstheme="minorHAnsi"/>
          <w:sz w:val="20"/>
          <w:szCs w:val="20"/>
        </w:rPr>
        <w:t>.</w:t>
      </w:r>
    </w:p>
    <w:p w14:paraId="678C70A4" w14:textId="1E3B222F" w:rsidR="00FB7A9E" w:rsidRPr="00F346EC" w:rsidRDefault="003A449D" w:rsidP="00F346EC">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F346EC">
        <w:rPr>
          <w:rFonts w:asciiTheme="minorHAnsi" w:hAnsiTheme="minorHAnsi" w:cstheme="minorHAnsi"/>
          <w:b/>
          <w:i/>
          <w:sz w:val="20"/>
          <w:szCs w:val="20"/>
        </w:rPr>
        <w:t>Elektronický katalóg náhradných dielov predmetu kúpy na nosiči USB</w:t>
      </w:r>
    </w:p>
    <w:p w14:paraId="76A62299" w14:textId="4A3B1CB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Pr>
          <w:rFonts w:asciiTheme="minorHAnsi" w:hAnsiTheme="minorHAnsi" w:cstheme="minorHAnsi"/>
          <w:b/>
          <w:i/>
          <w:sz w:val="20"/>
          <w:szCs w:val="20"/>
        </w:rPr>
        <w:t xml:space="preserve">Revíznu správu o plynovom zariadení </w:t>
      </w:r>
      <w:r w:rsidRPr="001D5D0D">
        <w:rPr>
          <w:rFonts w:asciiTheme="minorHAnsi" w:hAnsiTheme="minorHAnsi" w:cstheme="minorHAnsi"/>
          <w:sz w:val="20"/>
          <w:szCs w:val="20"/>
        </w:rPr>
        <w:t>vydanú autorizovanou osobou</w:t>
      </w:r>
      <w:r>
        <w:rPr>
          <w:rFonts w:asciiTheme="minorHAnsi" w:hAnsiTheme="minorHAnsi" w:cstheme="minorHAnsi"/>
          <w:sz w:val="20"/>
          <w:szCs w:val="20"/>
        </w:rPr>
        <w:t xml:space="preserve"> </w:t>
      </w:r>
      <w:r>
        <w:rPr>
          <w:rFonts w:asciiTheme="minorHAnsi" w:hAnsiTheme="minorHAnsi" w:cstheme="minorHAnsi"/>
          <w:bCs/>
          <w:sz w:val="20"/>
          <w:szCs w:val="20"/>
          <w:shd w:val="clear" w:color="auto" w:fill="FFFFFF"/>
        </w:rPr>
        <w:t xml:space="preserve">v zmysle STN EN 14336 </w:t>
      </w:r>
      <w:r w:rsidRPr="001D5D0D">
        <w:rPr>
          <w:rFonts w:asciiTheme="minorHAnsi" w:hAnsiTheme="minorHAnsi" w:cstheme="minorHAnsi"/>
          <w:sz w:val="20"/>
          <w:szCs w:val="20"/>
        </w:rPr>
        <w:t xml:space="preserve"> pre univerzálnu výmennú nadstavbu sypaciu</w:t>
      </w:r>
      <w:r w:rsidR="004F664D">
        <w:rPr>
          <w:rFonts w:asciiTheme="minorHAnsi" w:hAnsiTheme="minorHAnsi" w:cstheme="minorHAnsi"/>
          <w:sz w:val="20"/>
          <w:szCs w:val="20"/>
          <w:lang w:val="en-US"/>
        </w:rPr>
        <w:t>/ výmenn</w:t>
      </w:r>
      <w:r w:rsidR="004F664D">
        <w:rPr>
          <w:rFonts w:asciiTheme="minorHAnsi" w:hAnsiTheme="minorHAnsi" w:cstheme="minorHAnsi"/>
          <w:sz w:val="20"/>
          <w:szCs w:val="20"/>
        </w:rPr>
        <w:t>ú</w:t>
      </w:r>
      <w:r w:rsidR="004F664D" w:rsidRPr="004F664D">
        <w:rPr>
          <w:rFonts w:asciiTheme="minorHAnsi" w:hAnsiTheme="minorHAnsi" w:cstheme="minorHAnsi"/>
          <w:sz w:val="20"/>
          <w:szCs w:val="20"/>
          <w:lang w:val="en-US"/>
        </w:rPr>
        <w:t xml:space="preserve"> nadstavb</w:t>
      </w:r>
      <w:r w:rsidR="004F664D">
        <w:rPr>
          <w:rFonts w:asciiTheme="minorHAnsi" w:hAnsiTheme="minorHAnsi" w:cstheme="minorHAnsi"/>
          <w:sz w:val="20"/>
          <w:szCs w:val="20"/>
          <w:lang w:val="en-US"/>
        </w:rPr>
        <w:t>u pre použitie</w:t>
      </w:r>
      <w:r w:rsidR="004F664D" w:rsidRPr="004F664D">
        <w:rPr>
          <w:rFonts w:asciiTheme="minorHAnsi" w:hAnsiTheme="minorHAnsi" w:cstheme="minorHAnsi"/>
          <w:sz w:val="20"/>
          <w:szCs w:val="20"/>
          <w:lang w:val="en-US"/>
        </w:rPr>
        <w:t xml:space="preserve"> </w:t>
      </w:r>
      <w:r w:rsidR="004F664D">
        <w:rPr>
          <w:rFonts w:asciiTheme="minorHAnsi" w:hAnsiTheme="minorHAnsi" w:cstheme="minorHAnsi"/>
          <w:sz w:val="20"/>
          <w:szCs w:val="20"/>
          <w:lang w:val="en-US"/>
        </w:rPr>
        <w:t xml:space="preserve">v </w:t>
      </w:r>
      <w:r w:rsidR="004F664D" w:rsidRPr="004F664D">
        <w:rPr>
          <w:rFonts w:asciiTheme="minorHAnsi" w:hAnsiTheme="minorHAnsi" w:cstheme="minorHAnsi"/>
          <w:sz w:val="20"/>
          <w:szCs w:val="20"/>
          <w:lang w:val="en-US"/>
        </w:rPr>
        <w:t>let</w:t>
      </w:r>
      <w:r w:rsidR="004F664D">
        <w:rPr>
          <w:rFonts w:asciiTheme="minorHAnsi" w:hAnsiTheme="minorHAnsi" w:cstheme="minorHAnsi"/>
          <w:sz w:val="20"/>
          <w:szCs w:val="20"/>
          <w:lang w:val="en-US"/>
        </w:rPr>
        <w:t>e,</w:t>
      </w:r>
      <w:r w:rsidR="004F664D" w:rsidRPr="004F664D">
        <w:rPr>
          <w:rFonts w:asciiTheme="minorHAnsi" w:hAnsiTheme="minorHAnsi" w:cstheme="minorHAnsi"/>
          <w:sz w:val="20"/>
          <w:szCs w:val="20"/>
          <w:lang w:val="en-US"/>
        </w:rPr>
        <w:t xml:space="preserve"> </w:t>
      </w:r>
      <w:r w:rsidR="004F664D">
        <w:rPr>
          <w:rFonts w:asciiTheme="minorHAnsi" w:hAnsiTheme="minorHAnsi" w:cstheme="minorHAnsi"/>
          <w:sz w:val="20"/>
          <w:szCs w:val="20"/>
          <w:lang w:val="en-US"/>
        </w:rPr>
        <w:t>v prípade ohrevu emulzie plynom.</w:t>
      </w:r>
    </w:p>
    <w:p w14:paraId="0F9F12BF" w14:textId="5D258E2E" w:rsidR="005C372B" w:rsidRPr="00D05720" w:rsidRDefault="00316A12" w:rsidP="005C372B">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5C1ED0">
        <w:rPr>
          <w:rFonts w:asciiTheme="minorHAnsi" w:hAnsiTheme="minorHAnsi" w:cstheme="minorHAnsi"/>
          <w:b/>
          <w:i/>
          <w:sz w:val="20"/>
          <w:szCs w:val="20"/>
        </w:rPr>
        <w:t>Osvedčenia o typovom schválení SR</w:t>
      </w:r>
      <w:r>
        <w:rPr>
          <w:rFonts w:asciiTheme="minorHAnsi" w:hAnsiTheme="minorHAnsi" w:cstheme="minorHAnsi"/>
          <w:i/>
          <w:sz w:val="20"/>
          <w:szCs w:val="20"/>
        </w:rPr>
        <w:t xml:space="preserve"> </w:t>
      </w:r>
      <w:r w:rsidRPr="00185449">
        <w:rPr>
          <w:rFonts w:asciiTheme="minorHAnsi" w:hAnsiTheme="minorHAnsi" w:cstheme="minorHAnsi"/>
          <w:sz w:val="20"/>
          <w:szCs w:val="20"/>
        </w:rPr>
        <w:t xml:space="preserve">na každú </w:t>
      </w:r>
      <w:r>
        <w:rPr>
          <w:rFonts w:asciiTheme="minorHAnsi" w:hAnsiTheme="minorHAnsi" w:cstheme="minorHAnsi"/>
          <w:sz w:val="20"/>
          <w:szCs w:val="20"/>
        </w:rPr>
        <w:t>sú</w:t>
      </w:r>
      <w:r w:rsidRPr="00185449">
        <w:rPr>
          <w:rFonts w:asciiTheme="minorHAnsi" w:hAnsiTheme="minorHAnsi" w:cstheme="minorHAnsi"/>
          <w:sz w:val="20"/>
          <w:szCs w:val="20"/>
        </w:rPr>
        <w:t>časť predm</w:t>
      </w:r>
      <w:r>
        <w:rPr>
          <w:rFonts w:asciiTheme="minorHAnsi" w:hAnsiTheme="minorHAnsi" w:cstheme="minorHAnsi"/>
          <w:sz w:val="20"/>
          <w:szCs w:val="20"/>
        </w:rPr>
        <w:t>e</w:t>
      </w:r>
      <w:r w:rsidRPr="00185449">
        <w:rPr>
          <w:rFonts w:asciiTheme="minorHAnsi" w:hAnsiTheme="minorHAnsi" w:cstheme="minorHAnsi"/>
          <w:sz w:val="20"/>
          <w:szCs w:val="20"/>
        </w:rPr>
        <w:t>tu zákazky samostatne (podvozok, príslušná nadstavba, radlica)</w:t>
      </w:r>
      <w:r>
        <w:rPr>
          <w:rFonts w:asciiTheme="minorHAnsi" w:hAnsiTheme="minorHAnsi" w:cstheme="minorHAnsi"/>
          <w:sz w:val="20"/>
          <w:szCs w:val="20"/>
        </w:rPr>
        <w:t xml:space="preserve"> vydané </w:t>
      </w:r>
      <w:r w:rsidRPr="00300D71">
        <w:rPr>
          <w:rFonts w:asciiTheme="minorHAnsi" w:hAnsiTheme="minorHAnsi" w:cstheme="minorHAnsi"/>
          <w:sz w:val="20"/>
          <w:szCs w:val="20"/>
        </w:rPr>
        <w:t xml:space="preserve">typovým schvaľovacím </w:t>
      </w:r>
      <w:r w:rsidRPr="00EC35EB">
        <w:rPr>
          <w:rFonts w:asciiTheme="minorHAnsi" w:hAnsiTheme="minorHAnsi" w:cstheme="minorHAnsi"/>
          <w:sz w:val="20"/>
          <w:szCs w:val="20"/>
        </w:rPr>
        <w:t xml:space="preserve">orgánom v zmysle ustanovení zákona č. 106/2018 Z. z. </w:t>
      </w:r>
      <w:r w:rsidRPr="00EC35EB">
        <w:rPr>
          <w:rFonts w:asciiTheme="minorHAnsi" w:hAnsiTheme="minorHAnsi" w:cstheme="minorHAnsi"/>
          <w:sz w:val="20"/>
          <w:szCs w:val="20"/>
          <w:shd w:val="clear" w:color="auto" w:fill="FFFFFF"/>
        </w:rPr>
        <w:t>o prevádzke vozidiel v cestnej premávke a o zmene a doplnení niektorých zákonov</w:t>
      </w:r>
      <w:r w:rsidR="00D05720">
        <w:rPr>
          <w:rFonts w:asciiTheme="minorHAnsi" w:hAnsiTheme="minorHAnsi" w:cstheme="minorHAnsi"/>
          <w:sz w:val="20"/>
          <w:szCs w:val="20"/>
          <w:shd w:val="clear" w:color="auto" w:fill="FFFFFF"/>
        </w:rPr>
        <w:t>.</w:t>
      </w:r>
    </w:p>
    <w:p w14:paraId="04CC554E" w14:textId="77777777" w:rsidR="00D05720" w:rsidRPr="005C372B" w:rsidRDefault="00D05720" w:rsidP="00D05720">
      <w:pPr>
        <w:pStyle w:val="Odsekzoznamu"/>
        <w:spacing w:line="288" w:lineRule="auto"/>
        <w:ind w:left="1560" w:right="112"/>
        <w:contextualSpacing/>
        <w:jc w:val="both"/>
        <w:rPr>
          <w:rFonts w:asciiTheme="minorHAnsi" w:hAnsiTheme="minorHAnsi" w:cstheme="minorHAnsi"/>
          <w:sz w:val="20"/>
          <w:szCs w:val="20"/>
        </w:rPr>
      </w:pPr>
    </w:p>
    <w:p w14:paraId="7FA77BDA" w14:textId="7F150170" w:rsidR="00F474B5" w:rsidRDefault="00F474B5" w:rsidP="00F474B5">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 xml:space="preserve">Verejný obstarávateľ požaduje </w:t>
      </w:r>
      <w:r w:rsidR="00A234A6" w:rsidRPr="00A234A6">
        <w:rPr>
          <w:rFonts w:asciiTheme="minorHAnsi" w:hAnsiTheme="minorHAnsi" w:cstheme="minorHAnsi"/>
          <w:sz w:val="20"/>
          <w:szCs w:val="20"/>
        </w:rPr>
        <w:t>v rámci dodania predmetu zákazky zaškoliť zamestnancov na obsluhu na každú časť predmetu zákazky (rozumej 1 ks plnohodnotného a funkčne spôsobilého špeciálneho vozidla vrátane podvozku, príslušnej nadstavby a</w:t>
      </w:r>
      <w:r w:rsidR="00A234A6">
        <w:rPr>
          <w:rFonts w:asciiTheme="minorHAnsi" w:hAnsiTheme="minorHAnsi" w:cstheme="minorHAnsi"/>
          <w:sz w:val="20"/>
          <w:szCs w:val="20"/>
        </w:rPr>
        <w:t> </w:t>
      </w:r>
      <w:r w:rsidR="00A234A6" w:rsidRPr="00A234A6">
        <w:rPr>
          <w:rFonts w:asciiTheme="minorHAnsi" w:hAnsiTheme="minorHAnsi" w:cstheme="minorHAnsi"/>
          <w:sz w:val="20"/>
          <w:szCs w:val="20"/>
        </w:rPr>
        <w:t>radlice</w:t>
      </w:r>
      <w:r w:rsidR="00A234A6">
        <w:rPr>
          <w:rFonts w:asciiTheme="minorHAnsi" w:hAnsiTheme="minorHAnsi" w:cstheme="minorHAnsi"/>
          <w:sz w:val="20"/>
          <w:szCs w:val="20"/>
        </w:rPr>
        <w:t>)</w:t>
      </w:r>
      <w:r w:rsidR="00A234A6" w:rsidRPr="00A234A6">
        <w:rPr>
          <w:rFonts w:asciiTheme="minorHAnsi" w:hAnsiTheme="minorHAnsi" w:cstheme="minorHAnsi"/>
          <w:sz w:val="20"/>
          <w:szCs w:val="20"/>
        </w:rPr>
        <w:t>,</w:t>
      </w:r>
      <w:r w:rsidRPr="00F474B5">
        <w:rPr>
          <w:rFonts w:asciiTheme="minorHAnsi" w:hAnsiTheme="minorHAnsi" w:cstheme="minorHAnsi"/>
          <w:sz w:val="20"/>
          <w:szCs w:val="20"/>
        </w:rPr>
        <w:t xml:space="preserve"> kde budú prítomní minimálne dvaja zamestnanci (vodiči) verejného obstarávateľa</w:t>
      </w:r>
      <w:r w:rsidR="00BF1305">
        <w:rPr>
          <w:rFonts w:asciiTheme="minorHAnsi" w:hAnsiTheme="minorHAnsi" w:cstheme="minorHAnsi"/>
          <w:sz w:val="20"/>
          <w:szCs w:val="20"/>
        </w:rPr>
        <w:t xml:space="preserve"> </w:t>
      </w:r>
      <w:r w:rsidR="00BF1305" w:rsidRPr="00A234A6">
        <w:rPr>
          <w:rFonts w:asciiTheme="minorHAnsi" w:hAnsiTheme="minorHAnsi" w:cstheme="minorHAnsi"/>
          <w:sz w:val="20"/>
          <w:szCs w:val="20"/>
        </w:rPr>
        <w:t>na každú časť predmetu zákazky</w:t>
      </w:r>
      <w:r w:rsidR="00BF1305">
        <w:rPr>
          <w:rFonts w:asciiTheme="minorHAnsi" w:hAnsiTheme="minorHAnsi" w:cstheme="minorHAnsi"/>
          <w:sz w:val="20"/>
          <w:szCs w:val="20"/>
        </w:rPr>
        <w:t xml:space="preserve"> samostatne</w:t>
      </w:r>
      <w:r w:rsidRPr="00F474B5">
        <w:rPr>
          <w:rFonts w:asciiTheme="minorHAnsi" w:hAnsiTheme="minorHAnsi" w:cstheme="minorHAnsi"/>
          <w:sz w:val="20"/>
          <w:szCs w:val="20"/>
        </w:rPr>
        <w:t>.</w:t>
      </w:r>
    </w:p>
    <w:p w14:paraId="033E8CD9" w14:textId="48E3C29B" w:rsidR="00F474B5" w:rsidRDefault="00F474B5" w:rsidP="00F474B5">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Ďalej verejný obstarávateľ z dôvodu monitorovania vozidiel prostredníctvom GPS systému FLEETWARE žiada od úspešného uchádza poskytnutie plnej súčinnosti spoločnosti DATACAR, s. r. o. pri montáži všetkých potrebných súčastí uvedeného systému spôsobom bližšie identifikovaným v príloh</w:t>
      </w:r>
      <w:r w:rsidR="00A0122F">
        <w:rPr>
          <w:rFonts w:asciiTheme="minorHAnsi" w:hAnsiTheme="minorHAnsi" w:cstheme="minorHAnsi"/>
          <w:sz w:val="20"/>
          <w:szCs w:val="20"/>
        </w:rPr>
        <w:t>ách</w:t>
      </w:r>
      <w:r w:rsidRPr="00F474B5">
        <w:rPr>
          <w:rFonts w:asciiTheme="minorHAnsi" w:hAnsiTheme="minorHAnsi" w:cstheme="minorHAnsi"/>
          <w:sz w:val="20"/>
          <w:szCs w:val="20"/>
        </w:rPr>
        <w:t xml:space="preserve"> č. </w:t>
      </w:r>
      <w:r w:rsidR="009669E3">
        <w:rPr>
          <w:rFonts w:asciiTheme="minorHAnsi" w:hAnsiTheme="minorHAnsi" w:cstheme="minorHAnsi"/>
          <w:sz w:val="20"/>
          <w:szCs w:val="20"/>
        </w:rPr>
        <w:t>3</w:t>
      </w:r>
      <w:r w:rsidR="00A0122F">
        <w:rPr>
          <w:rFonts w:asciiTheme="minorHAnsi" w:hAnsiTheme="minorHAnsi" w:cstheme="minorHAnsi"/>
          <w:sz w:val="20"/>
          <w:szCs w:val="20"/>
        </w:rPr>
        <w:t>a a 3b</w:t>
      </w:r>
      <w:r w:rsidRPr="00F474B5">
        <w:rPr>
          <w:rFonts w:asciiTheme="minorHAnsi" w:hAnsiTheme="minorHAnsi" w:cstheme="minorHAnsi"/>
          <w:sz w:val="20"/>
          <w:szCs w:val="20"/>
        </w:rPr>
        <w:t xml:space="preserve"> týchto SP – Opis predmetu zákazky, pričom uvedená spoločnosti nebude vystupovať ako tretí subjekt v tomto verejnom obstarávaní a všetky náklady spojené s montážou uhradí verejný obstarávateľ.</w:t>
      </w:r>
    </w:p>
    <w:p w14:paraId="0526BD23" w14:textId="77777777" w:rsidR="00C9526B" w:rsidRDefault="00F474B5" w:rsidP="00370047">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Verejný obstarávateľ je oprávnený vykonať fyzickú obhliadku predmetu zákazky u úspešného uchádzača za účelom posúdenia zhody uchádzačom predložených dokumentov týkajúcich sa technických a iných parametrov so zadanými parametrami verejného obstarávateľa na predmet zákazky v tomto verejnom obstarávaní a v prípade pochybností vykonať skúšku autorizovanou osobou, ktorá preukáže splnenie zadaných parametrov verejným obstarávateľom.</w:t>
      </w:r>
    </w:p>
    <w:p w14:paraId="17DAD277" w14:textId="6775E7A5" w:rsidR="00C9526B" w:rsidRPr="00370047" w:rsidRDefault="00C9526B" w:rsidP="00370047">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370047">
        <w:rPr>
          <w:rFonts w:ascii="Calibri" w:hAnsi="Calibri" w:cs="Calibri"/>
          <w:iCs/>
          <w:sz w:val="20"/>
          <w:szCs w:val="20"/>
        </w:rPr>
        <w:t>Pri produktoch alebo príslušenstvách konkrétnej značky uvedených v</w:t>
      </w:r>
      <w:r>
        <w:rPr>
          <w:rFonts w:ascii="Calibri" w:hAnsi="Calibri" w:cs="Calibri"/>
          <w:iCs/>
          <w:sz w:val="20"/>
          <w:szCs w:val="20"/>
        </w:rPr>
        <w:t> súťažných podkladoch</w:t>
      </w:r>
      <w:r w:rsidRPr="00370047">
        <w:rPr>
          <w:rFonts w:ascii="Calibri" w:hAnsi="Calibri" w:cs="Calibri"/>
          <w:iCs/>
          <w:sz w:val="20"/>
          <w:szCs w:val="20"/>
        </w:rPr>
        <w:t xml:space="preserve">, </w:t>
      </w:r>
      <w:r w:rsidRPr="00C9526B">
        <w:rPr>
          <w:rFonts w:ascii="Calibri" w:hAnsi="Calibri" w:cs="Calibri"/>
          <w:iCs/>
          <w:sz w:val="20"/>
          <w:szCs w:val="20"/>
          <w:u w:val="single"/>
        </w:rPr>
        <w:t xml:space="preserve">môže uchádzač predložiť </w:t>
      </w:r>
      <w:r w:rsidR="00C06058">
        <w:rPr>
          <w:rFonts w:ascii="Calibri" w:hAnsi="Calibri" w:cs="Calibri"/>
          <w:iCs/>
          <w:sz w:val="20"/>
          <w:szCs w:val="20"/>
          <w:u w:val="single"/>
        </w:rPr>
        <w:t>ekvivalent</w:t>
      </w:r>
      <w:bookmarkStart w:id="0" w:name="_GoBack"/>
      <w:bookmarkEnd w:id="0"/>
      <w:r w:rsidRPr="00370047">
        <w:rPr>
          <w:rFonts w:ascii="Calibri" w:hAnsi="Calibri" w:cs="Calibri"/>
          <w:iCs/>
          <w:sz w:val="20"/>
          <w:szCs w:val="20"/>
          <w:u w:val="single"/>
        </w:rPr>
        <w:t xml:space="preserve"> inej značky, rovnakej alebo vyššej kvality. </w:t>
      </w:r>
    </w:p>
    <w:p w14:paraId="67A3E4F3" w14:textId="77777777" w:rsidR="00683E7C" w:rsidRPr="00E2755C" w:rsidRDefault="00683E7C" w:rsidP="00F474B5">
      <w:pPr>
        <w:pStyle w:val="tl1"/>
        <w:spacing w:line="288" w:lineRule="auto"/>
        <w:ind w:left="567" w:hanging="567"/>
        <w:rPr>
          <w:rFonts w:ascii="Calibri" w:hAnsi="Calibri" w:cs="Calibri"/>
          <w:bCs/>
          <w:iCs/>
          <w:sz w:val="24"/>
          <w:szCs w:val="20"/>
        </w:rPr>
      </w:pPr>
    </w:p>
    <w:p w14:paraId="210978A4" w14:textId="2B379B00" w:rsidR="009A7F0F" w:rsidRPr="00E2755C" w:rsidRDefault="001767BF" w:rsidP="00300D71">
      <w:pPr>
        <w:autoSpaceDE w:val="0"/>
        <w:autoSpaceDN w:val="0"/>
        <w:adjustRightInd w:val="0"/>
        <w:spacing w:line="288" w:lineRule="auto"/>
        <w:rPr>
          <w:rFonts w:ascii="Calibri" w:hAnsi="Calibri" w:cs="Calibri"/>
          <w:b/>
          <w:bCs/>
          <w:color w:val="000000"/>
          <w:sz w:val="20"/>
          <w:szCs w:val="20"/>
          <w:lang w:eastAsia="sk-SK"/>
        </w:rPr>
      </w:pPr>
      <w:r w:rsidRPr="00E401FC">
        <w:rPr>
          <w:rFonts w:ascii="Calibri" w:hAnsi="Calibri" w:cs="Calibri"/>
          <w:b/>
          <w:bCs/>
          <w:color w:val="000000"/>
          <w:sz w:val="20"/>
          <w:szCs w:val="20"/>
          <w:lang w:eastAsia="sk-SK"/>
        </w:rPr>
        <w:t xml:space="preserve">3. DOKLADY A DOKUMENTY POŽADOVANÉ NA PREUKÁZANIE SPLNENIA POŽIADAVIEK VEREJNÉHO OBSTARÁVATEĽA NA PREDMET ZÁKAZKY. </w:t>
      </w:r>
    </w:p>
    <w:p w14:paraId="0EB85F5C" w14:textId="354B7739" w:rsidR="001767BF" w:rsidRDefault="00EC35EB" w:rsidP="000F1A64">
      <w:pPr>
        <w:pStyle w:val="Odsekzoznamu"/>
        <w:numPr>
          <w:ilvl w:val="0"/>
          <w:numId w:val="49"/>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550B13" w:rsidRPr="00EC35EB">
        <w:rPr>
          <w:rFonts w:ascii="Calibri" w:hAnsi="Calibri" w:cs="Calibri"/>
          <w:color w:val="000000"/>
          <w:sz w:val="20"/>
          <w:szCs w:val="20"/>
          <w:lang w:eastAsia="sk-SK"/>
        </w:rPr>
        <w:t>Kúpnej zmluvy</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5AA508AE" w14:textId="77777777" w:rsidR="00EC35EB" w:rsidRPr="00E401FC" w:rsidRDefault="00EC35EB" w:rsidP="000F1A64">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002574ED"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550B13">
        <w:rPr>
          <w:rFonts w:ascii="Calibri" w:hAnsi="Calibri" w:cs="Calibri"/>
          <w:sz w:val="20"/>
          <w:szCs w:val="20"/>
        </w:rPr>
        <w:t> Kúpnej zmluve</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550B13">
        <w:rPr>
          <w:rFonts w:ascii="Calibri" w:hAnsi="Calibri" w:cs="Calibri"/>
          <w:sz w:val="20"/>
          <w:szCs w:val="20"/>
        </w:rPr>
        <w:t>Kúpna zmluva</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CC6E04" w:rsidRPr="00E401FC">
        <w:rPr>
          <w:rFonts w:ascii="Calibri" w:hAnsi="Calibri" w:cs="Calibri"/>
          <w:sz w:val="20"/>
          <w:szCs w:val="20"/>
        </w:rPr>
        <w:t xml:space="preserve">u č. </w:t>
      </w:r>
      <w:r w:rsidR="00CF124C" w:rsidRPr="00E401FC">
        <w:rPr>
          <w:rFonts w:ascii="Calibri" w:hAnsi="Calibri" w:cs="Calibri"/>
          <w:sz w:val="20"/>
          <w:szCs w:val="20"/>
        </w:rPr>
        <w:t>2</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10F98B23"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0B5D90">
        <w:rPr>
          <w:rFonts w:ascii="Calibri" w:hAnsi="Calibri" w:cs="Calibri"/>
          <w:sz w:val="20"/>
          <w:szCs w:val="20"/>
        </w:rPr>
        <w:t> Kúpnej zmluve</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 prílohe</w:t>
      </w:r>
      <w:r w:rsidR="00ED5A45" w:rsidRPr="00E401FC">
        <w:rPr>
          <w:rFonts w:ascii="Calibri" w:hAnsi="Calibri" w:cs="Calibri"/>
          <w:sz w:val="20"/>
          <w:szCs w:val="20"/>
        </w:rPr>
        <w:t xml:space="preserve"> č. </w:t>
      </w:r>
      <w:r w:rsidR="00CF124C" w:rsidRPr="00E401FC">
        <w:rPr>
          <w:rFonts w:ascii="Calibri" w:hAnsi="Calibri" w:cs="Calibri"/>
          <w:sz w:val="20"/>
          <w:szCs w:val="20"/>
        </w:rPr>
        <w:t>2 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6A423560" w:rsidR="003A6662" w:rsidRPr="00E401FC" w:rsidRDefault="003A6662" w:rsidP="00300D71">
      <w:pPr>
        <w:pStyle w:val="tl1"/>
        <w:spacing w:line="288" w:lineRule="auto"/>
        <w:rPr>
          <w:rFonts w:ascii="Calibri" w:hAnsi="Calibri" w:cs="Calibri"/>
          <w:sz w:val="20"/>
          <w:szCs w:val="20"/>
        </w:rPr>
      </w:pPr>
      <w:r w:rsidRPr="00E401FC">
        <w:rPr>
          <w:rFonts w:ascii="Calibri" w:hAnsi="Calibri" w:cs="Calibri"/>
          <w:sz w:val="20"/>
          <w:szCs w:val="20"/>
        </w:rPr>
        <w:t>4. Verejný obstarávateľ považuje zmluvné podmienky uvedené v prílohe č. 2 týchto SP za nemenné s výnimkou zmien vo formálnych náležitostiach zmluvy a takých zmien, ktoré by pozíciu verejného obstarávateľa (</w:t>
      </w:r>
      <w:r w:rsidR="00A944E4">
        <w:rPr>
          <w:rFonts w:ascii="Calibri" w:hAnsi="Calibri" w:cs="Calibri"/>
          <w:sz w:val="20"/>
          <w:szCs w:val="20"/>
        </w:rPr>
        <w:t>kupujúceho</w:t>
      </w:r>
      <w:r w:rsidRPr="00E401FC">
        <w:rPr>
          <w:rFonts w:ascii="Calibri" w:hAnsi="Calibri" w:cs="Calibri"/>
          <w:sz w:val="20"/>
          <w:szCs w:val="20"/>
        </w:rPr>
        <w:t>) oproti úspešnému uchádzačovi (</w:t>
      </w:r>
      <w:r w:rsidR="00A944E4">
        <w:rPr>
          <w:rFonts w:ascii="Calibri" w:hAnsi="Calibri" w:cs="Calibri"/>
          <w:sz w:val="20"/>
          <w:szCs w:val="20"/>
        </w:rPr>
        <w:t>predávajúcemu</w:t>
      </w:r>
      <w:r w:rsidRPr="00E401FC">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700BDDF8" w:rsidR="00410C67" w:rsidRPr="00E401FC" w:rsidRDefault="00410C67" w:rsidP="00771851">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B8332A">
        <w:rPr>
          <w:rFonts w:ascii="Calibri" w:hAnsi="Calibri" w:cs="Calibri"/>
          <w:sz w:val="20"/>
          <w:szCs w:val="20"/>
        </w:rPr>
        <w:t>dodaním</w:t>
      </w:r>
      <w:r w:rsidR="000F4FFD" w:rsidRPr="00E401FC">
        <w:rPr>
          <w:rFonts w:ascii="Calibri" w:hAnsi="Calibri" w:cs="Calibri"/>
          <w:sz w:val="20"/>
          <w:szCs w:val="20"/>
        </w:rPr>
        <w:t>/</w:t>
      </w:r>
      <w:r w:rsidR="00B8332A">
        <w:rPr>
          <w:rFonts w:ascii="Calibri" w:hAnsi="Calibri" w:cs="Calibri"/>
          <w:sz w:val="20"/>
          <w:szCs w:val="20"/>
        </w:rPr>
        <w:t>poskytnutím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A944E4">
        <w:rPr>
          <w:rFonts w:ascii="Calibri" w:hAnsi="Calibri" w:cs="Calibri"/>
          <w:sz w:val="20"/>
          <w:szCs w:val="20"/>
        </w:rPr>
        <w:t> Kúpnej zmluve</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č. </w:t>
      </w:r>
      <w:r w:rsidR="00CF124C" w:rsidRPr="00E401FC">
        <w:rPr>
          <w:rFonts w:ascii="Calibri" w:hAnsi="Calibri" w:cs="Calibri"/>
          <w:sz w:val="20"/>
          <w:szCs w:val="20"/>
        </w:rPr>
        <w:t>2 týchto SP</w:t>
      </w:r>
      <w:r w:rsidR="00547477" w:rsidRPr="00E401FC">
        <w:rPr>
          <w:rFonts w:ascii="Calibri" w:hAnsi="Calibri" w:cs="Calibri"/>
          <w:sz w:val="20"/>
          <w:szCs w:val="20"/>
        </w:rPr>
        <w:t>).</w:t>
      </w:r>
    </w:p>
    <w:p w14:paraId="1F1AFE64" w14:textId="77777777" w:rsidR="00410C67" w:rsidRPr="00E401FC" w:rsidRDefault="00410C67" w:rsidP="00300D71">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70707DA3" w14:textId="7B4F8D57" w:rsidR="00410C67" w:rsidRPr="00A944E4" w:rsidRDefault="00410C67" w:rsidP="00771851">
      <w:pPr>
        <w:pStyle w:val="Odsekzoznamu"/>
        <w:numPr>
          <w:ilvl w:val="0"/>
          <w:numId w:val="10"/>
        </w:numPr>
        <w:tabs>
          <w:tab w:val="left" w:pos="284"/>
        </w:tabs>
        <w:spacing w:line="288" w:lineRule="auto"/>
        <w:ind w:left="0" w:firstLine="0"/>
        <w:jc w:val="both"/>
        <w:rPr>
          <w:rFonts w:asciiTheme="minorHAnsi" w:hAnsiTheme="minorHAnsi" w:cstheme="minorHAnsi"/>
          <w:sz w:val="20"/>
          <w:szCs w:val="20"/>
        </w:rPr>
      </w:pPr>
      <w:r w:rsidRPr="00E401FC">
        <w:rPr>
          <w:rFonts w:ascii="Calibri" w:hAnsi="Calibri" w:cs="Calibri"/>
          <w:sz w:val="20"/>
          <w:szCs w:val="20"/>
        </w:rPr>
        <w:t>V cene musia byť zahrnuté všetky náklady spojené s</w:t>
      </w:r>
      <w:r w:rsidR="000F4FFD" w:rsidRPr="00E401FC">
        <w:rPr>
          <w:rFonts w:ascii="Calibri" w:hAnsi="Calibri" w:cs="Calibri"/>
          <w:sz w:val="20"/>
          <w:szCs w:val="20"/>
        </w:rPr>
        <w:t> poskytnutím/</w:t>
      </w:r>
      <w:r w:rsidRPr="00E401FC">
        <w:rPr>
          <w:rFonts w:ascii="Calibri" w:hAnsi="Calibri" w:cs="Calibri"/>
          <w:sz w:val="20"/>
          <w:szCs w:val="20"/>
        </w:rPr>
        <w:t xml:space="preserve">realizáciou predmetu zákazky, vrátane </w:t>
      </w:r>
      <w:r w:rsidRPr="00A944E4">
        <w:rPr>
          <w:rFonts w:ascii="Calibri" w:hAnsi="Calibri" w:cs="Calibri"/>
          <w:sz w:val="20"/>
          <w:szCs w:val="20"/>
        </w:rPr>
        <w:t xml:space="preserve">všetkých </w:t>
      </w:r>
      <w:r w:rsidR="00A944E4" w:rsidRPr="00A944E4">
        <w:rPr>
          <w:rFonts w:ascii="Calibri" w:hAnsi="Calibri" w:cs="Calibri"/>
          <w:sz w:val="20"/>
          <w:szCs w:val="20"/>
        </w:rPr>
        <w:t xml:space="preserve">súvisiacich služieb a poplatkov, </w:t>
      </w:r>
      <w:r w:rsidR="00A944E4" w:rsidRPr="00A944E4">
        <w:rPr>
          <w:rStyle w:val="CharStyle8"/>
          <w:rFonts w:asciiTheme="minorHAnsi" w:hAnsiTheme="minorHAnsi" w:cstheme="minorHAnsi"/>
          <w:color w:val="000000"/>
          <w:sz w:val="20"/>
          <w:szCs w:val="20"/>
        </w:rPr>
        <w:t xml:space="preserve">colných poplatkov, poplatkov/výdavkov najmä komplexného zabezpečenia služieb spojených s dodávkou predmetu zákazky, vrátane dopravy do miesta plnenia a vrátane nákladov na dopravu, poistenia, nákladov </w:t>
      </w:r>
      <w:r w:rsidR="00A944E4" w:rsidRPr="00A944E4">
        <w:rPr>
          <w:rFonts w:asciiTheme="minorHAnsi" w:hAnsiTheme="minorHAnsi" w:cstheme="minorHAnsi"/>
          <w:color w:val="000000"/>
          <w:sz w:val="20"/>
          <w:szCs w:val="20"/>
        </w:rPr>
        <w:t xml:space="preserve">odskúšania prevádzky vozidiel, zaškolenia obsluhy, súvisiacej dokumentácie v slovenskom jazyku, povinnej výbavy, kompletného príslušenstva pre plnohodnotnú prevádzku vozidiel, plného objemu prevádzkových hmôt s výnimkou PHL a mazív a vrátane vykonania predpredajného servisu a nákladov na servis. </w:t>
      </w:r>
      <w:r w:rsidRPr="00A944E4">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86C7871" w14:textId="77777777" w:rsidR="0050736B" w:rsidRPr="00E401FC" w:rsidRDefault="0050736B" w:rsidP="00300D71">
      <w:pPr>
        <w:pStyle w:val="Odsekzoznamu"/>
        <w:tabs>
          <w:tab w:val="left" w:pos="284"/>
        </w:tabs>
        <w:spacing w:line="288" w:lineRule="auto"/>
        <w:ind w:left="0"/>
        <w:jc w:val="both"/>
        <w:rPr>
          <w:rFonts w:asciiTheme="minorHAnsi" w:hAnsiTheme="minorHAnsi" w:cstheme="minorHAnsi"/>
          <w:sz w:val="20"/>
          <w:szCs w:val="20"/>
        </w:rPr>
      </w:pPr>
    </w:p>
    <w:p w14:paraId="209BD9FC" w14:textId="0079741A" w:rsidR="00EB5A9D" w:rsidRPr="00E401FC" w:rsidRDefault="00410C67" w:rsidP="00771851">
      <w:pPr>
        <w:pStyle w:val="Odsekzoznamu"/>
        <w:numPr>
          <w:ilvl w:val="0"/>
          <w:numId w:val="10"/>
        </w:numPr>
        <w:tabs>
          <w:tab w:val="left" w:pos="284"/>
        </w:tabs>
        <w:spacing w:line="288" w:lineRule="auto"/>
        <w:ind w:left="0" w:firstLine="0"/>
        <w:jc w:val="both"/>
        <w:rPr>
          <w:rFonts w:asciiTheme="minorHAnsi" w:hAnsiTheme="minorHAnsi" w:cstheme="minorHAnsi"/>
        </w:rPr>
      </w:pPr>
      <w:r w:rsidRPr="00E401FC">
        <w:rPr>
          <w:rFonts w:asciiTheme="minorHAnsi" w:hAnsiTheme="minorHAnsi" w:cstheme="minorHAnsi"/>
          <w:sz w:val="20"/>
          <w:szCs w:val="20"/>
        </w:rPr>
        <w:t>Navrhnutá cena bude v ponuke v členení:</w:t>
      </w:r>
    </w:p>
    <w:p w14:paraId="16065AF0" w14:textId="2C09DC7E"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cena za 1 m.</w:t>
      </w:r>
      <w:r w:rsidR="00A944E4">
        <w:rPr>
          <w:rFonts w:asciiTheme="minorHAnsi" w:hAnsiTheme="minorHAnsi" w:cstheme="minorHAnsi"/>
          <w:color w:val="000000"/>
          <w:sz w:val="20"/>
          <w:szCs w:val="20"/>
          <w:lang w:eastAsia="sk-SK"/>
        </w:rPr>
        <w:t xml:space="preserve"> </w:t>
      </w:r>
      <w:r w:rsidRPr="00E401FC">
        <w:rPr>
          <w:rFonts w:asciiTheme="minorHAnsi" w:hAnsiTheme="minorHAnsi" w:cstheme="minorHAnsi"/>
          <w:color w:val="000000"/>
          <w:sz w:val="20"/>
          <w:szCs w:val="20"/>
          <w:lang w:eastAsia="sk-SK"/>
        </w:rPr>
        <w:t xml:space="preserve">j. v EUR bez DPH, </w:t>
      </w:r>
    </w:p>
    <w:p w14:paraId="0CDB5A1E" w14:textId="77777777"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výška DPH (20 %), </w:t>
      </w:r>
    </w:p>
    <w:p w14:paraId="561CFBD3" w14:textId="115CA225"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cena za 1 m.</w:t>
      </w:r>
      <w:r w:rsidR="00A944E4">
        <w:rPr>
          <w:rFonts w:asciiTheme="minorHAnsi" w:hAnsiTheme="minorHAnsi" w:cstheme="minorHAnsi"/>
          <w:color w:val="000000"/>
          <w:sz w:val="20"/>
          <w:szCs w:val="20"/>
          <w:lang w:eastAsia="sk-SK"/>
        </w:rPr>
        <w:t xml:space="preserve"> </w:t>
      </w:r>
      <w:r w:rsidRPr="00E401FC">
        <w:rPr>
          <w:rFonts w:asciiTheme="minorHAnsi" w:hAnsiTheme="minorHAnsi" w:cstheme="minorHAnsi"/>
          <w:color w:val="000000"/>
          <w:sz w:val="20"/>
          <w:szCs w:val="20"/>
          <w:lang w:eastAsia="sk-SK"/>
        </w:rPr>
        <w:t xml:space="preserve">j. v EUR s DPH, </w:t>
      </w:r>
    </w:p>
    <w:p w14:paraId="30F5C012" w14:textId="77777777"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celková cena za premet zákazky v EUR s DPH (kritérium na vyhodnotenie ponúk). </w:t>
      </w:r>
    </w:p>
    <w:p w14:paraId="237F7B10" w14:textId="77777777" w:rsidR="00410C67" w:rsidRPr="00E401FC" w:rsidRDefault="00410C67" w:rsidP="00300D71">
      <w:pPr>
        <w:pStyle w:val="tl1"/>
        <w:spacing w:line="288" w:lineRule="auto"/>
        <w:ind w:left="720"/>
        <w:rPr>
          <w:rFonts w:ascii="Calibri" w:hAnsi="Calibri" w:cs="Calibri"/>
        </w:rPr>
      </w:pPr>
    </w:p>
    <w:p w14:paraId="129A6C81" w14:textId="0ACADCA6" w:rsidR="00410C67" w:rsidRPr="00E401FC" w:rsidRDefault="00410C67" w:rsidP="00300D71">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E401FC" w:rsidRDefault="00410C67" w:rsidP="00300D71">
      <w:pPr>
        <w:tabs>
          <w:tab w:val="left" w:pos="284"/>
          <w:tab w:val="left" w:pos="5010"/>
        </w:tabs>
        <w:spacing w:line="288" w:lineRule="auto"/>
        <w:jc w:val="both"/>
        <w:rPr>
          <w:rFonts w:ascii="Calibri" w:hAnsi="Calibri" w:cs="Calibri"/>
          <w:sz w:val="20"/>
          <w:szCs w:val="20"/>
        </w:rPr>
      </w:pPr>
    </w:p>
    <w:p w14:paraId="66FBD9E1" w14:textId="77777777" w:rsidR="00410C67" w:rsidRPr="00E401FC" w:rsidRDefault="00410C67" w:rsidP="00300D71">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0DA03F2C" w:rsidR="008E4B87" w:rsidRPr="00E401FC" w:rsidRDefault="008E4B87"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185B149B" w:rsidR="008E4B87" w:rsidRPr="00E401FC" w:rsidRDefault="008E4B87" w:rsidP="00300D71">
      <w:pPr>
        <w:pStyle w:val="tl1"/>
        <w:spacing w:line="288" w:lineRule="auto"/>
        <w:rPr>
          <w:rFonts w:ascii="Calibri" w:hAnsi="Calibri" w:cs="Calibri"/>
          <w:sz w:val="20"/>
          <w:szCs w:val="20"/>
        </w:rPr>
      </w:pPr>
    </w:p>
    <w:p w14:paraId="793243EA" w14:textId="01183D5E" w:rsidR="008E4B87" w:rsidRPr="00E401FC" w:rsidRDefault="008E4B87" w:rsidP="00300D71">
      <w:pPr>
        <w:pStyle w:val="tl1"/>
        <w:spacing w:line="288" w:lineRule="auto"/>
        <w:rPr>
          <w:rFonts w:ascii="Calibri" w:hAnsi="Calibri" w:cs="Calibri"/>
          <w:sz w:val="20"/>
          <w:szCs w:val="20"/>
        </w:rPr>
      </w:pPr>
    </w:p>
    <w:p w14:paraId="19F6F360" w14:textId="498A571B" w:rsidR="008E4B87" w:rsidRPr="00E401FC" w:rsidRDefault="008E4B87"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E401FC" w:rsidRDefault="00410C67" w:rsidP="00300D71">
      <w:pPr>
        <w:pStyle w:val="tl1"/>
        <w:spacing w:line="288" w:lineRule="auto"/>
        <w:rPr>
          <w:rFonts w:ascii="Calibri" w:hAnsi="Calibri" w:cs="Calibri"/>
          <w:b/>
          <w:sz w:val="20"/>
          <w:szCs w:val="20"/>
        </w:rPr>
      </w:pPr>
      <w:r w:rsidRPr="00E401FC">
        <w:rPr>
          <w:rFonts w:ascii="Calibri" w:hAnsi="Calibri" w:cs="Calibri"/>
          <w:sz w:val="20"/>
          <w:szCs w:val="20"/>
        </w:rPr>
        <w:t xml:space="preserve">1. Ponuky sa vyhodnocujú na základe </w:t>
      </w:r>
      <w:r w:rsidRPr="00E401FC">
        <w:rPr>
          <w:rFonts w:ascii="Calibri" w:hAnsi="Calibri" w:cs="Calibri"/>
          <w:b/>
          <w:sz w:val="20"/>
          <w:szCs w:val="20"/>
        </w:rPr>
        <w:t>najnižšej ceny.</w:t>
      </w:r>
    </w:p>
    <w:p w14:paraId="12D61AA0" w14:textId="77777777" w:rsidR="009E7E38" w:rsidRPr="00E401FC" w:rsidRDefault="009E7E38" w:rsidP="00300D71">
      <w:pPr>
        <w:pStyle w:val="tl1"/>
        <w:spacing w:line="288" w:lineRule="auto"/>
        <w:rPr>
          <w:rFonts w:ascii="Calibri" w:hAnsi="Calibri" w:cs="Calibri"/>
          <w:sz w:val="20"/>
          <w:szCs w:val="20"/>
        </w:rPr>
      </w:pPr>
    </w:p>
    <w:p w14:paraId="704CABCD" w14:textId="0B4CC9E2"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 xml:space="preserve">Pod cenou sa rozumie celková cena za </w:t>
      </w:r>
      <w:r w:rsidR="00690A43" w:rsidRPr="00E401FC">
        <w:rPr>
          <w:rFonts w:ascii="Calibri" w:hAnsi="Calibri" w:cs="Calibri"/>
          <w:sz w:val="20"/>
          <w:szCs w:val="20"/>
        </w:rPr>
        <w:t xml:space="preserve">dodanie </w:t>
      </w:r>
      <w:r w:rsidRPr="00E401FC">
        <w:rPr>
          <w:rFonts w:ascii="Calibri" w:hAnsi="Calibri" w:cs="Calibri"/>
          <w:sz w:val="20"/>
          <w:szCs w:val="20"/>
        </w:rPr>
        <w:t>predmet</w:t>
      </w:r>
      <w:r w:rsidR="00541E1C" w:rsidRPr="00E401FC">
        <w:rPr>
          <w:rFonts w:ascii="Calibri" w:hAnsi="Calibri" w:cs="Calibri"/>
          <w:sz w:val="20"/>
          <w:szCs w:val="20"/>
        </w:rPr>
        <w:t>u</w:t>
      </w:r>
      <w:r w:rsidRPr="00E401FC">
        <w:rPr>
          <w:rFonts w:ascii="Calibri" w:hAnsi="Calibri" w:cs="Calibri"/>
          <w:sz w:val="20"/>
          <w:szCs w:val="20"/>
        </w:rPr>
        <w:t xml:space="preserve"> zákazky </w:t>
      </w:r>
      <w:r w:rsidRPr="00E401FC">
        <w:rPr>
          <w:rFonts w:ascii="Calibri" w:hAnsi="Calibri" w:cs="Calibri"/>
          <w:b/>
          <w:sz w:val="20"/>
          <w:szCs w:val="20"/>
        </w:rPr>
        <w:t>v EUR s DPH</w:t>
      </w:r>
      <w:r w:rsidRPr="00E401FC">
        <w:rPr>
          <w:rFonts w:ascii="Calibri" w:hAnsi="Calibri" w:cs="Calibri"/>
          <w:sz w:val="20"/>
          <w:szCs w:val="20"/>
        </w:rPr>
        <w:t xml:space="preserve">, ktorá je výsledkom vyplnenia </w:t>
      </w:r>
      <w:r w:rsidR="000F4FFD" w:rsidRPr="00E401FC">
        <w:rPr>
          <w:rFonts w:ascii="Calibri" w:hAnsi="Calibri" w:cs="Calibri"/>
          <w:sz w:val="20"/>
          <w:szCs w:val="20"/>
        </w:rPr>
        <w:t>návrhu na plnenie kritéria</w:t>
      </w:r>
      <w:r w:rsidRPr="00E401FC">
        <w:rPr>
          <w:rFonts w:ascii="Calibri" w:hAnsi="Calibri" w:cs="Calibri"/>
          <w:sz w:val="20"/>
          <w:szCs w:val="20"/>
        </w:rPr>
        <w:t xml:space="preserve"> uchádzačom</w:t>
      </w:r>
      <w:r w:rsidR="00381D8E">
        <w:rPr>
          <w:rFonts w:ascii="Calibri" w:hAnsi="Calibri" w:cs="Calibri"/>
          <w:sz w:val="20"/>
          <w:szCs w:val="20"/>
        </w:rPr>
        <w:t xml:space="preserve"> (príloha č. 1a alebo 1b SP)</w:t>
      </w:r>
      <w:r w:rsidRPr="00E401FC">
        <w:rPr>
          <w:rFonts w:ascii="Calibri" w:hAnsi="Calibri" w:cs="Calibri"/>
          <w:sz w:val="20"/>
          <w:szCs w:val="20"/>
        </w:rPr>
        <w:t>,  v zmysle špecifikácie predmetu zákazky uvedenej v</w:t>
      </w:r>
      <w:r w:rsidR="00541E1C" w:rsidRPr="00E401FC">
        <w:rPr>
          <w:rFonts w:ascii="Calibri" w:hAnsi="Calibri" w:cs="Calibri"/>
          <w:sz w:val="20"/>
          <w:szCs w:val="20"/>
        </w:rPr>
        <w:t> </w:t>
      </w:r>
      <w:r w:rsidRPr="00E401FC">
        <w:rPr>
          <w:rFonts w:ascii="Calibri" w:hAnsi="Calibri" w:cs="Calibri"/>
          <w:sz w:val="20"/>
          <w:szCs w:val="20"/>
        </w:rPr>
        <w:t>časti</w:t>
      </w:r>
      <w:r w:rsidR="00541E1C" w:rsidRPr="00E401FC">
        <w:rPr>
          <w:rFonts w:ascii="Calibri" w:hAnsi="Calibri" w:cs="Calibri"/>
          <w:sz w:val="20"/>
          <w:szCs w:val="20"/>
        </w:rPr>
        <w:t xml:space="preserve"> </w:t>
      </w:r>
      <w:r w:rsidRPr="00E401FC">
        <w:rPr>
          <w:rFonts w:ascii="Calibri" w:hAnsi="Calibri" w:cs="Calibri"/>
          <w:sz w:val="20"/>
          <w:szCs w:val="20"/>
        </w:rPr>
        <w:t xml:space="preserve">B. Opis predmetu zákazky a v prílohách týchto SP (porovnávací parameter – najnižšia cena). </w:t>
      </w:r>
      <w:r w:rsidR="00381D8E">
        <w:rPr>
          <w:rFonts w:ascii="Calibri" w:hAnsi="Calibri" w:cs="Calibri"/>
          <w:sz w:val="20"/>
          <w:szCs w:val="20"/>
        </w:rPr>
        <w:t>Na predložené variantné riešenie sa uplatňuje identické kritérium na vyhodnotenie ponúk.</w:t>
      </w:r>
    </w:p>
    <w:p w14:paraId="65199142" w14:textId="77777777" w:rsidR="00410C67" w:rsidRPr="00E401FC" w:rsidRDefault="00410C67" w:rsidP="001F3EB9">
      <w:pPr>
        <w:pStyle w:val="tl1"/>
        <w:spacing w:line="288" w:lineRule="auto"/>
        <w:rPr>
          <w:rFonts w:ascii="Calibri" w:hAnsi="Calibri" w:cs="Calibri"/>
          <w:sz w:val="20"/>
          <w:szCs w:val="20"/>
        </w:rPr>
      </w:pPr>
    </w:p>
    <w:p w14:paraId="292ACE01" w14:textId="3B3C6B0D" w:rsidR="00410C67" w:rsidRPr="00E401FC" w:rsidRDefault="00541E1C" w:rsidP="00300D71">
      <w:pPr>
        <w:pStyle w:val="tl1"/>
        <w:spacing w:line="288" w:lineRule="auto"/>
        <w:rPr>
          <w:rFonts w:ascii="Calibri" w:hAnsi="Calibri" w:cs="Calibri"/>
          <w:sz w:val="20"/>
          <w:szCs w:val="20"/>
        </w:rPr>
      </w:pPr>
      <w:r w:rsidRPr="00E401FC">
        <w:rPr>
          <w:rFonts w:ascii="Calibri" w:hAnsi="Calibri" w:cs="Calibri"/>
          <w:sz w:val="20"/>
          <w:szCs w:val="20"/>
        </w:rPr>
        <w:t>Návrh na plnenie kritéri</w:t>
      </w:r>
      <w:r w:rsidR="000F4FFD" w:rsidRPr="00E401FC">
        <w:rPr>
          <w:rFonts w:ascii="Calibri" w:hAnsi="Calibri" w:cs="Calibri"/>
          <w:sz w:val="20"/>
          <w:szCs w:val="20"/>
        </w:rPr>
        <w:t>a</w:t>
      </w:r>
      <w:r w:rsidRPr="00E401FC">
        <w:rPr>
          <w:rFonts w:ascii="Calibri" w:hAnsi="Calibri" w:cs="Calibri"/>
          <w:sz w:val="20"/>
          <w:szCs w:val="20"/>
        </w:rPr>
        <w:t xml:space="preserve"> </w:t>
      </w:r>
      <w:r w:rsidR="00410C67" w:rsidRPr="00E401FC">
        <w:rPr>
          <w:rFonts w:ascii="Calibri" w:hAnsi="Calibri" w:cs="Calibri"/>
          <w:sz w:val="20"/>
          <w:szCs w:val="20"/>
        </w:rPr>
        <w:t xml:space="preserve">musí byť predložený ako súčasť ponuky uchádzača v elektronickej podobe </w:t>
      </w:r>
      <w:r w:rsidR="00547477" w:rsidRPr="00E401FC">
        <w:rPr>
          <w:rFonts w:ascii="Calibri" w:hAnsi="Calibri" w:cs="Calibri"/>
          <w:sz w:val="20"/>
          <w:szCs w:val="20"/>
        </w:rPr>
        <w:t>vo formáte .pdf</w:t>
      </w:r>
      <w:r w:rsidR="00410C67" w:rsidRPr="00E401F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E401FC" w:rsidRDefault="00410C67" w:rsidP="00300D71">
      <w:pPr>
        <w:pStyle w:val="tl1"/>
        <w:spacing w:line="288" w:lineRule="auto"/>
        <w:rPr>
          <w:rFonts w:ascii="Calibri" w:hAnsi="Calibri" w:cs="Calibri"/>
          <w:sz w:val="20"/>
          <w:szCs w:val="20"/>
        </w:rPr>
      </w:pPr>
    </w:p>
    <w:p w14:paraId="3E9D1442" w14:textId="5640742D" w:rsidR="009452A6" w:rsidRPr="00E401FC" w:rsidRDefault="00550B13" w:rsidP="00300D71">
      <w:pPr>
        <w:pStyle w:val="tl1"/>
        <w:spacing w:line="288" w:lineRule="auto"/>
        <w:rPr>
          <w:rFonts w:ascii="Calibri" w:hAnsi="Calibri" w:cs="Calibri"/>
          <w:sz w:val="20"/>
          <w:szCs w:val="20"/>
        </w:rPr>
      </w:pPr>
      <w:r w:rsidRPr="00550B13">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účasti sa uskutoční po vyhodnotení ponúk na základe kritérií na vyhodnotenie ponúk.</w:t>
      </w:r>
    </w:p>
    <w:p w14:paraId="3C8D2DB3" w14:textId="7C5E0970" w:rsidR="00410C67" w:rsidRPr="00E401FC" w:rsidRDefault="00410C67" w:rsidP="00300D71">
      <w:pPr>
        <w:spacing w:line="288" w:lineRule="auto"/>
        <w:jc w:val="both"/>
        <w:rPr>
          <w:rFonts w:ascii="Calibri" w:hAnsi="Calibri" w:cs="Calibri"/>
          <w:sz w:val="20"/>
          <w:szCs w:val="20"/>
        </w:rPr>
      </w:pPr>
    </w:p>
    <w:p w14:paraId="3A81DD21" w14:textId="7D6C5A7D" w:rsidR="00516E40"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sz w:val="20"/>
          <w:szCs w:val="20"/>
        </w:rPr>
        <w:t xml:space="preserve">3. </w:t>
      </w:r>
      <w:r w:rsidRPr="00E401FC">
        <w:rPr>
          <w:rFonts w:ascii="Calibri" w:hAnsi="Calibri" w:cs="Calibri"/>
          <w:bCs/>
          <w:iCs/>
          <w:sz w:val="20"/>
          <w:szCs w:val="20"/>
        </w:rPr>
        <w:t xml:space="preserve">Úspešným uchádzačom sa stane uchádzač, </w:t>
      </w:r>
      <w:r w:rsidRPr="00E401FC">
        <w:rPr>
          <w:rFonts w:asciiTheme="minorHAnsi" w:hAnsiTheme="minorHAnsi" w:cstheme="minorHAnsi"/>
          <w:bCs/>
          <w:iCs/>
          <w:sz w:val="20"/>
          <w:szCs w:val="20"/>
        </w:rPr>
        <w:t xml:space="preserve">ktorý </w:t>
      </w:r>
      <w:r w:rsidR="00A46341" w:rsidRPr="00E401FC">
        <w:rPr>
          <w:rFonts w:asciiTheme="minorHAnsi" w:hAnsiTheme="minorHAnsi" w:cstheme="minorHAnsi"/>
          <w:sz w:val="20"/>
          <w:szCs w:val="20"/>
        </w:rPr>
        <w:t xml:space="preserve">predloží </w:t>
      </w:r>
      <w:r w:rsidRPr="00E401FC">
        <w:rPr>
          <w:rFonts w:asciiTheme="minorHAnsi" w:hAnsiTheme="minorHAnsi" w:cstheme="minorHAnsi"/>
          <w:bCs/>
          <w:iCs/>
          <w:sz w:val="20"/>
          <w:szCs w:val="20"/>
        </w:rPr>
        <w:t>vo svojej ponuke najnižšiu celkovú cenu za predmet zákazky v EUR s</w:t>
      </w:r>
      <w:r w:rsidR="009439D6" w:rsidRPr="00E401FC">
        <w:rPr>
          <w:rFonts w:asciiTheme="minorHAnsi" w:hAnsiTheme="minorHAnsi" w:cstheme="minorHAnsi"/>
          <w:bCs/>
          <w:iCs/>
          <w:sz w:val="20"/>
          <w:szCs w:val="20"/>
        </w:rPr>
        <w:t> </w:t>
      </w:r>
      <w:r w:rsidRPr="00E401FC">
        <w:rPr>
          <w:rFonts w:asciiTheme="minorHAnsi" w:hAnsiTheme="minorHAnsi" w:cstheme="minorHAnsi"/>
          <w:bCs/>
          <w:iCs/>
          <w:sz w:val="20"/>
          <w:szCs w:val="20"/>
        </w:rPr>
        <w:t>DPH. Poradie ostatných uchádzačov sa stanoví podľa stanoveného kritéria, t. j. na druhom mieste sa umiestni uchádzač s druhou najnižšou</w:t>
      </w:r>
      <w:r w:rsidRPr="00E401FC">
        <w:rPr>
          <w:rFonts w:ascii="Calibri" w:hAnsi="Calibri" w:cs="Calibri"/>
          <w:bCs/>
          <w:iCs/>
          <w:sz w:val="20"/>
          <w:szCs w:val="20"/>
        </w:rPr>
        <w:t xml:space="preserve"> celkovou cenou za predmet zákazky</w:t>
      </w:r>
      <w:r w:rsidR="009439D6" w:rsidRPr="00E401FC">
        <w:rPr>
          <w:rFonts w:ascii="Calibri" w:hAnsi="Calibri" w:cs="Calibri"/>
          <w:bCs/>
          <w:iCs/>
          <w:sz w:val="20"/>
          <w:szCs w:val="20"/>
        </w:rPr>
        <w:t xml:space="preserve"> v EUR s DPH</w:t>
      </w:r>
      <w:r w:rsidRPr="00E401FC">
        <w:rPr>
          <w:rFonts w:ascii="Calibri" w:hAnsi="Calibri" w:cs="Calibri"/>
          <w:bCs/>
          <w:iCs/>
          <w:sz w:val="20"/>
          <w:szCs w:val="20"/>
        </w:rPr>
        <w:t>, na treťom mieste sa umiestni uchádzač s treťou najnižšou celkovou cenou za predmet zákazky</w:t>
      </w:r>
      <w:r w:rsidR="009439D6" w:rsidRPr="00E401FC">
        <w:rPr>
          <w:rFonts w:ascii="Calibri" w:hAnsi="Calibri" w:cs="Calibri"/>
          <w:bCs/>
          <w:iCs/>
          <w:sz w:val="20"/>
          <w:szCs w:val="20"/>
        </w:rPr>
        <w:t xml:space="preserve"> v EUR s</w:t>
      </w:r>
      <w:r w:rsidR="003A6662" w:rsidRPr="00E401FC">
        <w:rPr>
          <w:rFonts w:ascii="Calibri" w:hAnsi="Calibri" w:cs="Calibri"/>
          <w:bCs/>
          <w:iCs/>
          <w:sz w:val="20"/>
          <w:szCs w:val="20"/>
        </w:rPr>
        <w:t> </w:t>
      </w:r>
      <w:r w:rsidR="009439D6" w:rsidRPr="00E401FC">
        <w:rPr>
          <w:rFonts w:ascii="Calibri" w:hAnsi="Calibri" w:cs="Calibri"/>
          <w:bCs/>
          <w:iCs/>
          <w:sz w:val="20"/>
          <w:szCs w:val="20"/>
        </w:rPr>
        <w:t>DPH</w:t>
      </w:r>
      <w:r w:rsidR="003A6662" w:rsidRPr="00E401FC">
        <w:rPr>
          <w:rFonts w:ascii="Calibri" w:hAnsi="Calibri" w:cs="Calibri"/>
          <w:bCs/>
          <w:iCs/>
          <w:sz w:val="20"/>
          <w:szCs w:val="20"/>
        </w:rPr>
        <w:t xml:space="preserve"> atď.</w:t>
      </w: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Pr="00E401FC" w:rsidRDefault="00327658" w:rsidP="00300D71">
      <w:pPr>
        <w:tabs>
          <w:tab w:val="left" w:pos="344"/>
        </w:tabs>
        <w:autoSpaceDE w:val="0"/>
        <w:spacing w:line="288" w:lineRule="auto"/>
        <w:jc w:val="both"/>
        <w:rPr>
          <w:color w:val="000000"/>
          <w:lang w:eastAsia="sk-SK"/>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46AE34FF" w14:textId="77300DC1"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w:t>
      </w:r>
    </w:p>
    <w:p w14:paraId="2433F9D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Viedenský dohovor o ochrane </w:t>
      </w:r>
      <w:r w:rsidRPr="00E401FC">
        <w:rPr>
          <w:rFonts w:asciiTheme="minorHAnsi" w:hAnsiTheme="minorHAnsi"/>
          <w:color w:val="000000"/>
          <w:sz w:val="20"/>
          <w:szCs w:val="20"/>
        </w:rPr>
        <w:lastRenderedPageBreak/>
        <w:t>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Montrealský protokol o látkach, ktoré porušujú ozónovú 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Štokholmský dohovor o perzistentných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75FB6B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1DEB7258" w14:textId="08FDFB09" w:rsidR="00410C67" w:rsidRPr="00E401FC" w:rsidRDefault="00410C67"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E401FC" w:rsidRDefault="004220E4" w:rsidP="00300D71">
      <w:pPr>
        <w:tabs>
          <w:tab w:val="left" w:pos="344"/>
        </w:tabs>
        <w:autoSpaceDE w:val="0"/>
        <w:spacing w:line="288" w:lineRule="auto"/>
        <w:jc w:val="both"/>
        <w:rPr>
          <w:rFonts w:ascii="Calibri" w:hAnsi="Calibri" w:cs="Calibri"/>
          <w:sz w:val="20"/>
          <w:szCs w:val="20"/>
          <w:lang w:eastAsia="sk-SK"/>
        </w:rPr>
      </w:pPr>
    </w:p>
    <w:p w14:paraId="157E58FC" w14:textId="39107CFE" w:rsidR="004220E4" w:rsidRPr="00E401FC" w:rsidRDefault="00410C67" w:rsidP="00300D71">
      <w:pPr>
        <w:tabs>
          <w:tab w:val="left" w:pos="344"/>
        </w:tabs>
        <w:autoSpaceDE w:val="0"/>
        <w:spacing w:line="288" w:lineRule="auto"/>
        <w:jc w:val="both"/>
        <w:rPr>
          <w:rFonts w:ascii="Calibri" w:hAnsi="Calibri" w:cs="Calibri"/>
          <w:b/>
          <w:sz w:val="20"/>
          <w:szCs w:val="20"/>
          <w:lang w:eastAsia="sk-SK"/>
        </w:rPr>
      </w:pPr>
      <w:r w:rsidRPr="00E401FC">
        <w:rPr>
          <w:rFonts w:ascii="Calibri" w:hAnsi="Calibri" w:cs="Calibri"/>
          <w:b/>
          <w:bCs/>
          <w:sz w:val="20"/>
          <w:szCs w:val="20"/>
          <w:lang w:eastAsia="sk-SK"/>
        </w:rPr>
        <w:t>1.</w:t>
      </w:r>
      <w:r w:rsidRPr="00E401FC">
        <w:rPr>
          <w:rFonts w:ascii="Calibri" w:hAnsi="Calibri" w:cs="Calibri"/>
          <w:sz w:val="20"/>
          <w:szCs w:val="20"/>
          <w:lang w:eastAsia="sk-SK"/>
        </w:rPr>
        <w:tab/>
      </w:r>
      <w:r w:rsidR="00900783" w:rsidRPr="00E401FC">
        <w:rPr>
          <w:rFonts w:ascii="Calibri" w:hAnsi="Calibri" w:cs="Calibri"/>
          <w:b/>
          <w:sz w:val="20"/>
          <w:szCs w:val="20"/>
          <w:lang w:eastAsia="sk-SK"/>
        </w:rPr>
        <w:t xml:space="preserve">Uchádzač preukáže splnenie podmienky účasti podľa </w:t>
      </w:r>
      <w:r w:rsidR="001E6840" w:rsidRPr="00E401FC">
        <w:rPr>
          <w:rFonts w:ascii="Calibri" w:hAnsi="Calibri" w:cs="Calibri"/>
          <w:b/>
          <w:sz w:val="20"/>
          <w:szCs w:val="20"/>
          <w:lang w:eastAsia="sk-SK"/>
        </w:rPr>
        <w:t xml:space="preserve">ustanovenia </w:t>
      </w:r>
      <w:r w:rsidR="00900783" w:rsidRPr="00E401FC">
        <w:rPr>
          <w:rFonts w:ascii="Calibri" w:hAnsi="Calibri" w:cs="Calibri"/>
          <w:b/>
          <w:sz w:val="20"/>
          <w:szCs w:val="20"/>
          <w:lang w:eastAsia="sk-SK"/>
        </w:rPr>
        <w:t xml:space="preserve">§ 34 ods. 1 písm. </w:t>
      </w:r>
      <w:r w:rsidR="004220E4" w:rsidRPr="00E401FC">
        <w:rPr>
          <w:rFonts w:ascii="Calibri" w:hAnsi="Calibri" w:cs="Calibri"/>
          <w:b/>
          <w:sz w:val="20"/>
          <w:szCs w:val="20"/>
          <w:lang w:eastAsia="sk-SK"/>
        </w:rPr>
        <w:t>a</w:t>
      </w:r>
      <w:r w:rsidR="00900783" w:rsidRPr="00E401FC">
        <w:rPr>
          <w:rFonts w:ascii="Calibri" w:hAnsi="Calibri" w:cs="Calibri"/>
          <w:b/>
          <w:sz w:val="20"/>
          <w:szCs w:val="20"/>
          <w:lang w:eastAsia="sk-SK"/>
        </w:rPr>
        <w:t xml:space="preserve">) ZVO </w:t>
      </w:r>
      <w:r w:rsidR="004220E4" w:rsidRPr="00E401FC">
        <w:rPr>
          <w:rFonts w:ascii="Calibri" w:hAnsi="Calibri" w:cs="Calibri"/>
          <w:b/>
          <w:sz w:val="20"/>
          <w:szCs w:val="20"/>
          <w:lang w:eastAsia="sk-SK"/>
        </w:rPr>
        <w:t>z</w:t>
      </w:r>
      <w:r w:rsidR="004220E4" w:rsidRPr="00E401FC">
        <w:rPr>
          <w:rFonts w:ascii="Calibri" w:hAnsi="Calibri" w:cs="Calibri"/>
          <w:b/>
          <w:sz w:val="20"/>
          <w:szCs w:val="20"/>
        </w:rPr>
        <w:t xml:space="preserve">oznamom </w:t>
      </w:r>
      <w:r w:rsidR="000F4FFD" w:rsidRPr="00E401FC">
        <w:rPr>
          <w:rFonts w:ascii="Calibri" w:hAnsi="Calibri" w:cs="Calibri"/>
          <w:b/>
          <w:sz w:val="20"/>
          <w:szCs w:val="20"/>
        </w:rPr>
        <w:t>dodaných tovarov</w:t>
      </w:r>
      <w:r w:rsidR="004220E4" w:rsidRPr="00E401FC">
        <w:rPr>
          <w:rFonts w:ascii="Calibri" w:hAnsi="Calibri" w:cs="Calibri"/>
          <w:b/>
          <w:sz w:val="20"/>
          <w:szCs w:val="20"/>
        </w:rPr>
        <w:t xml:space="preserve"> za predchádzajúce tri roky od vyhlásenia verejného obstarávania s uvedením cien, lehôt dodania a odberateľov; ak odberateľom</w:t>
      </w:r>
      <w:r w:rsidR="007A01EB" w:rsidRPr="00E401FC">
        <w:rPr>
          <w:rFonts w:ascii="Calibri" w:hAnsi="Calibri" w:cs="Calibri"/>
          <w:b/>
          <w:sz w:val="20"/>
          <w:szCs w:val="20"/>
        </w:rPr>
        <w:t xml:space="preserve"> </w:t>
      </w:r>
      <w:r w:rsidRPr="00E401FC">
        <w:rPr>
          <w:rFonts w:ascii="Calibri" w:hAnsi="Calibri" w:cs="Calibri"/>
          <w:b/>
          <w:sz w:val="20"/>
          <w:szCs w:val="20"/>
          <w:lang w:eastAsia="sk-SK"/>
        </w:rPr>
        <w:t>bol verejný obstarávateľ alebo obstarávateľ podľa ZVO, dokladom je referencia</w:t>
      </w:r>
      <w:r w:rsidR="001E6840" w:rsidRPr="00E401FC">
        <w:rPr>
          <w:rFonts w:ascii="Calibri" w:hAnsi="Calibri" w:cs="Calibri"/>
          <w:b/>
          <w:sz w:val="20"/>
          <w:szCs w:val="20"/>
          <w:lang w:eastAsia="sk-SK"/>
        </w:rPr>
        <w:t>.</w:t>
      </w:r>
    </w:p>
    <w:p w14:paraId="0C4B7AE1" w14:textId="77777777" w:rsidR="008263DC" w:rsidRPr="00E401FC" w:rsidRDefault="008263DC" w:rsidP="00300D71">
      <w:pPr>
        <w:tabs>
          <w:tab w:val="left" w:pos="344"/>
        </w:tabs>
        <w:autoSpaceDE w:val="0"/>
        <w:spacing w:line="288" w:lineRule="auto"/>
        <w:jc w:val="both"/>
        <w:rPr>
          <w:rFonts w:ascii="Calibri" w:hAnsi="Calibri" w:cs="Calibri"/>
        </w:rPr>
      </w:pPr>
    </w:p>
    <w:p w14:paraId="46941C9F" w14:textId="6E4C2868" w:rsidR="00E52766" w:rsidRPr="00A231F0" w:rsidRDefault="007A01EB" w:rsidP="00300D71">
      <w:pPr>
        <w:pStyle w:val="Default"/>
        <w:spacing w:line="288" w:lineRule="auto"/>
        <w:jc w:val="both"/>
        <w:rPr>
          <w:rFonts w:ascii="Calibri" w:hAnsi="Calibri" w:cs="Calibri"/>
          <w:b/>
          <w:bCs/>
          <w:sz w:val="20"/>
          <w:lang w:val="sk-SK"/>
        </w:rPr>
      </w:pPr>
      <w:r w:rsidRPr="00E401FC">
        <w:rPr>
          <w:rFonts w:ascii="Calibri" w:hAnsi="Calibri" w:cs="Calibri"/>
          <w:sz w:val="20"/>
          <w:lang w:val="sk-SK"/>
        </w:rPr>
        <w:t xml:space="preserve">Verejný obstarávateľ požaduje </w:t>
      </w:r>
      <w:r w:rsidR="009B56D6">
        <w:rPr>
          <w:rFonts w:ascii="Calibri" w:hAnsi="Calibri" w:cs="Calibri"/>
          <w:sz w:val="20"/>
          <w:lang w:val="sk-SK"/>
        </w:rPr>
        <w:t>predložiť</w:t>
      </w:r>
      <w:r w:rsidR="009B56D6" w:rsidRPr="00E401FC">
        <w:rPr>
          <w:rFonts w:ascii="Calibri" w:hAnsi="Calibri" w:cs="Calibri"/>
          <w:sz w:val="20"/>
          <w:lang w:val="sk-SK"/>
        </w:rPr>
        <w:t xml:space="preserve"> </w:t>
      </w:r>
      <w:r w:rsidR="000F4FFD" w:rsidRPr="00E401FC">
        <w:rPr>
          <w:rFonts w:ascii="Calibri" w:hAnsi="Calibri" w:cs="Calibri"/>
          <w:sz w:val="20"/>
          <w:lang w:val="sk-SK"/>
        </w:rPr>
        <w:t>zoznam dodaných tovarov</w:t>
      </w:r>
      <w:r w:rsidRPr="00E401FC">
        <w:rPr>
          <w:rFonts w:ascii="Calibri" w:hAnsi="Calibri" w:cs="Calibri"/>
          <w:sz w:val="20"/>
          <w:lang w:val="sk-SK"/>
        </w:rPr>
        <w:t xml:space="preserve"> za predchádzajúce tri roky od vyhlásenia verejného obstarávania s uvedením cien, lehôt dodania</w:t>
      </w:r>
      <w:r w:rsidR="00641EF8" w:rsidRPr="00E401FC">
        <w:rPr>
          <w:rFonts w:ascii="Calibri" w:hAnsi="Calibri" w:cs="Calibri"/>
          <w:sz w:val="20"/>
          <w:lang w:val="sk-SK"/>
        </w:rPr>
        <w:t xml:space="preserve"> </w:t>
      </w:r>
      <w:r w:rsidRPr="00E401FC">
        <w:rPr>
          <w:rFonts w:ascii="Calibri" w:hAnsi="Calibri" w:cs="Calibri"/>
          <w:sz w:val="20"/>
          <w:lang w:val="sk-SK"/>
        </w:rPr>
        <w:t xml:space="preserve">a odberateľov s kontaktnou osobou a telefonickým kontaktom, ktorý musí obsahovať </w:t>
      </w:r>
      <w:r w:rsidR="009B56D6">
        <w:rPr>
          <w:rFonts w:ascii="Calibri" w:hAnsi="Calibri" w:cs="Calibri"/>
          <w:sz w:val="20"/>
          <w:lang w:val="sk-SK"/>
        </w:rPr>
        <w:t>dodanie</w:t>
      </w:r>
      <w:r w:rsidR="009B56D6" w:rsidRPr="00E401FC">
        <w:rPr>
          <w:rFonts w:ascii="Calibri" w:hAnsi="Calibri" w:cs="Calibri"/>
          <w:sz w:val="20"/>
          <w:lang w:val="sk-SK"/>
        </w:rPr>
        <w:t xml:space="preserve"> </w:t>
      </w:r>
      <w:r w:rsidR="009B56D6">
        <w:rPr>
          <w:rFonts w:ascii="Calibri" w:hAnsi="Calibri" w:cs="Calibri"/>
          <w:sz w:val="20"/>
          <w:lang w:val="sk-SK"/>
        </w:rPr>
        <w:t>tovarov</w:t>
      </w:r>
      <w:r w:rsidR="009B56D6" w:rsidRPr="00E401FC">
        <w:rPr>
          <w:rFonts w:ascii="Calibri" w:hAnsi="Calibri" w:cs="Calibri"/>
          <w:sz w:val="20"/>
          <w:lang w:val="sk-SK"/>
        </w:rPr>
        <w:t xml:space="preserve"> </w:t>
      </w:r>
      <w:r w:rsidRPr="00E401FC">
        <w:rPr>
          <w:rFonts w:ascii="Calibri" w:hAnsi="Calibri" w:cs="Calibri"/>
          <w:sz w:val="20"/>
          <w:lang w:val="sk-SK"/>
        </w:rPr>
        <w:t>rovnakého charakteru ako</w:t>
      </w:r>
      <w:r w:rsidR="00641EF8" w:rsidRPr="00E401FC">
        <w:rPr>
          <w:rFonts w:ascii="Calibri" w:hAnsi="Calibri" w:cs="Calibri"/>
          <w:sz w:val="20"/>
          <w:lang w:val="sk-SK"/>
        </w:rPr>
        <w:t xml:space="preserve"> je</w:t>
      </w:r>
      <w:r w:rsidRPr="00E401FC">
        <w:rPr>
          <w:rFonts w:ascii="Calibri" w:hAnsi="Calibri" w:cs="Calibri"/>
          <w:sz w:val="20"/>
          <w:lang w:val="sk-SK"/>
        </w:rPr>
        <w:t xml:space="preserve"> predmet zákazky, </w:t>
      </w:r>
      <w:r w:rsidRPr="00A231F0">
        <w:rPr>
          <w:rFonts w:ascii="Calibri" w:hAnsi="Calibri" w:cs="Calibri"/>
          <w:sz w:val="20"/>
          <w:lang w:val="sk-SK"/>
        </w:rPr>
        <w:t xml:space="preserve">ktorých </w:t>
      </w:r>
      <w:r w:rsidR="00316A12" w:rsidRPr="00A231F0">
        <w:rPr>
          <w:rFonts w:ascii="Calibri" w:hAnsi="Calibri" w:cs="Calibri"/>
          <w:sz w:val="20"/>
          <w:lang w:val="sk-SK"/>
        </w:rPr>
        <w:lastRenderedPageBreak/>
        <w:t>celkové množstvo</w:t>
      </w:r>
      <w:r w:rsidRPr="00A231F0">
        <w:rPr>
          <w:rFonts w:ascii="Calibri" w:hAnsi="Calibri" w:cs="Calibri"/>
          <w:sz w:val="20"/>
          <w:lang w:val="sk-SK"/>
        </w:rPr>
        <w:t xml:space="preserve"> kumulatívne (spolu) za všetky tri predchádzajúce roky od vyhlásenia verejného obstarávania dosiahl</w:t>
      </w:r>
      <w:r w:rsidR="00316A12" w:rsidRPr="00A231F0">
        <w:rPr>
          <w:rFonts w:ascii="Calibri" w:hAnsi="Calibri" w:cs="Calibri"/>
          <w:sz w:val="20"/>
          <w:lang w:val="sk-SK"/>
        </w:rPr>
        <w:t>o</w:t>
      </w:r>
      <w:r w:rsidRPr="00A231F0">
        <w:rPr>
          <w:rFonts w:ascii="Calibri" w:hAnsi="Calibri" w:cs="Calibri"/>
          <w:sz w:val="20"/>
          <w:lang w:val="sk-SK"/>
        </w:rPr>
        <w:t xml:space="preserve"> úroveň </w:t>
      </w:r>
      <w:r w:rsidR="000F4FFD" w:rsidRPr="00A231F0">
        <w:rPr>
          <w:rFonts w:ascii="Calibri" w:hAnsi="Calibri" w:cs="Calibri"/>
          <w:b/>
          <w:bCs/>
          <w:sz w:val="20"/>
          <w:lang w:val="sk-SK"/>
        </w:rPr>
        <w:t>mi</w:t>
      </w:r>
      <w:r w:rsidR="00E57269" w:rsidRPr="00A231F0">
        <w:rPr>
          <w:rFonts w:ascii="Calibri" w:hAnsi="Calibri" w:cs="Calibri"/>
          <w:b/>
          <w:bCs/>
          <w:sz w:val="20"/>
          <w:lang w:val="sk-SK"/>
        </w:rPr>
        <w:t xml:space="preserve">nimálne </w:t>
      </w:r>
      <w:r w:rsidR="00316A12" w:rsidRPr="00A231F0">
        <w:rPr>
          <w:rFonts w:ascii="Calibri" w:hAnsi="Calibri" w:cs="Calibri"/>
          <w:b/>
          <w:bCs/>
          <w:sz w:val="20"/>
          <w:lang w:val="sk-SK"/>
        </w:rPr>
        <w:t>15 ks</w:t>
      </w:r>
      <w:r w:rsidR="009B56D6" w:rsidRPr="00A231F0">
        <w:rPr>
          <w:rFonts w:ascii="Calibri" w:hAnsi="Calibri" w:cs="Calibri"/>
          <w:b/>
          <w:bCs/>
          <w:sz w:val="20"/>
          <w:lang w:val="sk-SK"/>
        </w:rPr>
        <w:t xml:space="preserve"> vozidiel</w:t>
      </w:r>
      <w:r w:rsidR="00E45ED8" w:rsidRPr="00A231F0">
        <w:rPr>
          <w:rFonts w:ascii="Calibri" w:hAnsi="Calibri" w:cs="Calibri"/>
          <w:b/>
          <w:bCs/>
          <w:sz w:val="20"/>
          <w:lang w:val="sk-SK"/>
        </w:rPr>
        <w:t>.</w:t>
      </w:r>
    </w:p>
    <w:p w14:paraId="6B6B7F1A" w14:textId="77777777" w:rsidR="008263DC" w:rsidRPr="00A231F0" w:rsidRDefault="008263DC" w:rsidP="00300D71">
      <w:pPr>
        <w:pStyle w:val="Default"/>
        <w:spacing w:line="288" w:lineRule="auto"/>
        <w:jc w:val="both"/>
        <w:rPr>
          <w:rFonts w:ascii="Calibri" w:hAnsi="Calibri" w:cs="Calibri"/>
          <w:b/>
          <w:bCs/>
          <w:sz w:val="20"/>
          <w:lang w:val="sk-SK"/>
        </w:rPr>
      </w:pPr>
    </w:p>
    <w:p w14:paraId="2265DB8D" w14:textId="2A203675" w:rsidR="001E6840" w:rsidRPr="00A231F0" w:rsidRDefault="004F664D" w:rsidP="00300D71">
      <w:pPr>
        <w:tabs>
          <w:tab w:val="left" w:pos="344"/>
        </w:tabs>
        <w:autoSpaceDE w:val="0"/>
        <w:spacing w:line="288" w:lineRule="auto"/>
        <w:jc w:val="both"/>
        <w:rPr>
          <w:rFonts w:asciiTheme="minorHAnsi" w:hAnsiTheme="minorHAnsi" w:cstheme="minorHAnsi"/>
          <w:sz w:val="20"/>
          <w:szCs w:val="20"/>
        </w:rPr>
      </w:pPr>
      <w:r>
        <w:rPr>
          <w:rFonts w:asciiTheme="minorHAnsi" w:hAnsiTheme="minorHAnsi"/>
          <w:noProof/>
          <w:sz w:val="20"/>
          <w:szCs w:val="20"/>
          <w:u w:val="single"/>
          <w:lang w:eastAsia="sk-SK"/>
        </w:rPr>
        <w:t>Za tovar</w:t>
      </w:r>
      <w:r w:rsidRPr="00EC7D8C">
        <w:rPr>
          <w:rFonts w:asciiTheme="minorHAnsi" w:hAnsiTheme="minorHAnsi" w:cs="Calibri"/>
          <w:noProof/>
          <w:sz w:val="20"/>
          <w:szCs w:val="20"/>
          <w:u w:val="single"/>
          <w:lang w:eastAsia="sk-SK"/>
        </w:rPr>
        <w:t xml:space="preserve"> rovnakého charakteru </w:t>
      </w:r>
      <w:r w:rsidRPr="00EC7D8C">
        <w:rPr>
          <w:rFonts w:asciiTheme="minorHAnsi" w:hAnsiTheme="minorHAnsi" w:cs="Arial"/>
          <w:noProof/>
          <w:sz w:val="20"/>
          <w:szCs w:val="20"/>
          <w:u w:val="single"/>
          <w:lang w:eastAsia="sk-SK"/>
        </w:rPr>
        <w:t xml:space="preserve">ako predmet zákazky sa považuje dodávka </w:t>
      </w:r>
      <w:r>
        <w:rPr>
          <w:rFonts w:asciiTheme="minorHAnsi" w:hAnsiTheme="minorHAnsi" w:cstheme="minorHAnsi"/>
          <w:sz w:val="20"/>
          <w:szCs w:val="20"/>
          <w:lang w:eastAsia="sk-SK"/>
        </w:rPr>
        <w:t xml:space="preserve"> </w:t>
      </w:r>
      <w:r w:rsidR="00C80012" w:rsidRPr="00A231F0">
        <w:rPr>
          <w:rFonts w:asciiTheme="minorHAnsi" w:hAnsiTheme="minorHAnsi" w:cstheme="minorHAnsi"/>
          <w:sz w:val="20"/>
          <w:szCs w:val="20"/>
        </w:rPr>
        <w:t>„</w:t>
      </w:r>
      <w:r w:rsidR="009B56D6" w:rsidRPr="00A231F0">
        <w:rPr>
          <w:rFonts w:asciiTheme="minorHAnsi" w:hAnsiTheme="minorHAnsi" w:cstheme="minorHAnsi"/>
          <w:sz w:val="20"/>
          <w:szCs w:val="20"/>
        </w:rPr>
        <w:t>technologickej zostavy"</w:t>
      </w:r>
      <w:r w:rsidR="00C80012" w:rsidRPr="00A231F0">
        <w:rPr>
          <w:rFonts w:asciiTheme="minorHAnsi" w:hAnsiTheme="minorHAnsi" w:cstheme="minorHAnsi"/>
          <w:sz w:val="20"/>
          <w:szCs w:val="20"/>
        </w:rPr>
        <w:t xml:space="preserve"> (špeciálneho vozidla),</w:t>
      </w:r>
      <w:r w:rsidR="00316A12" w:rsidRPr="00A231F0">
        <w:rPr>
          <w:rFonts w:asciiTheme="minorHAnsi" w:hAnsiTheme="minorHAnsi" w:cstheme="minorHAnsi"/>
          <w:sz w:val="20"/>
          <w:szCs w:val="20"/>
        </w:rPr>
        <w:t xml:space="preserve"> </w:t>
      </w:r>
      <w:r w:rsidR="00C80012" w:rsidRPr="00A231F0">
        <w:rPr>
          <w:rFonts w:asciiTheme="minorHAnsi" w:hAnsiTheme="minorHAnsi" w:cstheme="minorHAnsi"/>
          <w:sz w:val="20"/>
          <w:szCs w:val="20"/>
          <w:lang w:eastAsia="sk-SK"/>
        </w:rPr>
        <w:t>pozostávajúcej z podvozk</w:t>
      </w:r>
      <w:r w:rsidR="00A231F0" w:rsidRPr="00A231F0">
        <w:rPr>
          <w:rFonts w:asciiTheme="minorHAnsi" w:hAnsiTheme="minorHAnsi" w:cstheme="minorHAnsi"/>
          <w:sz w:val="20"/>
          <w:szCs w:val="20"/>
          <w:lang w:eastAsia="sk-SK"/>
        </w:rPr>
        <w:t>u</w:t>
      </w:r>
      <w:r w:rsidR="00C80012" w:rsidRPr="00A231F0">
        <w:rPr>
          <w:rFonts w:asciiTheme="minorHAnsi" w:hAnsiTheme="minorHAnsi" w:cstheme="minorHAnsi"/>
          <w:sz w:val="20"/>
          <w:szCs w:val="20"/>
          <w:lang w:eastAsia="sk-SK"/>
        </w:rPr>
        <w:t xml:space="preserve"> nákladného automobilu, sypacej nadstavby a snehovej radlice.</w:t>
      </w:r>
    </w:p>
    <w:p w14:paraId="6BD92086" w14:textId="1C290D8D" w:rsidR="008263DC" w:rsidRPr="00A231F0" w:rsidRDefault="008263DC" w:rsidP="00300D71">
      <w:pPr>
        <w:tabs>
          <w:tab w:val="left" w:pos="344"/>
        </w:tabs>
        <w:autoSpaceDE w:val="0"/>
        <w:spacing w:line="288" w:lineRule="auto"/>
        <w:jc w:val="both"/>
        <w:rPr>
          <w:rFonts w:asciiTheme="minorHAnsi" w:hAnsiTheme="minorHAnsi" w:cstheme="minorHAnsi"/>
          <w:color w:val="FF0000"/>
          <w:sz w:val="20"/>
          <w:szCs w:val="20"/>
        </w:rPr>
      </w:pPr>
    </w:p>
    <w:p w14:paraId="7E40B0FE" w14:textId="33FEB5DE" w:rsidR="00410C67" w:rsidRDefault="00316A12" w:rsidP="00300D71">
      <w:pPr>
        <w:tabs>
          <w:tab w:val="left" w:pos="344"/>
        </w:tabs>
        <w:autoSpaceDE w:val="0"/>
        <w:spacing w:line="288" w:lineRule="auto"/>
        <w:jc w:val="both"/>
        <w:rPr>
          <w:rFonts w:ascii="Calibri" w:hAnsi="Calibri" w:cs="Calibri"/>
          <w:sz w:val="20"/>
          <w:szCs w:val="20"/>
          <w:lang w:eastAsia="sk-SK"/>
        </w:rPr>
      </w:pPr>
      <w:r w:rsidRPr="00A231F0">
        <w:rPr>
          <w:rFonts w:asciiTheme="minorHAnsi" w:hAnsiTheme="minorHAnsi" w:cstheme="minorHAnsi"/>
          <w:sz w:val="20"/>
          <w:szCs w:val="20"/>
          <w:lang w:eastAsia="sk-SK"/>
        </w:rPr>
        <w:t>2</w:t>
      </w:r>
      <w:r w:rsidR="001E6840" w:rsidRPr="00A231F0">
        <w:rPr>
          <w:rFonts w:asciiTheme="minorHAnsi" w:hAnsiTheme="minorHAnsi" w:cstheme="minorHAnsi"/>
          <w:sz w:val="20"/>
          <w:szCs w:val="20"/>
          <w:lang w:eastAsia="sk-SK"/>
        </w:rPr>
        <w:t xml:space="preserve">. </w:t>
      </w:r>
      <w:r w:rsidR="001E6840" w:rsidRPr="00A231F0">
        <w:rPr>
          <w:rFonts w:asciiTheme="minorHAnsi" w:hAnsiTheme="minorHAnsi" w:cstheme="minorHAnsi"/>
          <w:sz w:val="20"/>
          <w:szCs w:val="20"/>
          <w:lang w:eastAsia="sk-SK"/>
        </w:rPr>
        <w:tab/>
        <w:t>Uchádzač môže na preukázanie technickej</w:t>
      </w:r>
      <w:r w:rsidR="001E6840" w:rsidRPr="00C80012">
        <w:rPr>
          <w:rFonts w:asciiTheme="minorHAnsi" w:hAnsiTheme="minorHAnsi" w:cstheme="minorHAnsi"/>
          <w:sz w:val="20"/>
          <w:szCs w:val="20"/>
          <w:lang w:eastAsia="sk-SK"/>
        </w:rPr>
        <w:t xml:space="preserve">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w:t>
      </w:r>
      <w:r w:rsidR="001E6840" w:rsidRPr="00E401FC">
        <w:rPr>
          <w:rFonts w:ascii="Calibri" w:hAnsi="Calibri" w:cs="Calibri"/>
          <w:sz w:val="20"/>
          <w:szCs w:val="20"/>
          <w:lang w:eastAsia="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ustanovenia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72432B6D" w:rsidR="00817545" w:rsidRPr="00E401FC" w:rsidRDefault="00F412C2"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7 druhá veta ZVO (reverzná súťaž), vyhodnotenie splnenia podmienok účasti 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771851">
      <w:pPr>
        <w:pStyle w:val="tl1"/>
        <w:numPr>
          <w:ilvl w:val="0"/>
          <w:numId w:val="14"/>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lastRenderedPageBreak/>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71BE" w14:textId="77777777" w:rsidR="00521372" w:rsidRDefault="00521372">
      <w:r>
        <w:separator/>
      </w:r>
    </w:p>
  </w:endnote>
  <w:endnote w:type="continuationSeparator" w:id="0">
    <w:p w14:paraId="6CE36353" w14:textId="77777777" w:rsidR="00521372" w:rsidRDefault="0052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565A27" w:rsidRDefault="00565A27"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565A27" w:rsidRDefault="00565A27" w:rsidP="004523D3">
    <w:pPr>
      <w:pStyle w:val="Pta"/>
      <w:ind w:right="360"/>
    </w:pPr>
  </w:p>
  <w:p w14:paraId="3BAD72D8" w14:textId="77777777" w:rsidR="00565A27" w:rsidRDefault="00565A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565A27" w:rsidRDefault="00565A27"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DF8C"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565A27" w:rsidRDefault="00565A27"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6413CADC" w:rsidR="00565A27" w:rsidRPr="003A641C" w:rsidRDefault="00565A27" w:rsidP="003A641C">
    <w:pPr>
      <w:pStyle w:val="Pta"/>
      <w:tabs>
        <w:tab w:val="clear" w:pos="4536"/>
        <w:tab w:val="clear" w:pos="9072"/>
      </w:tabs>
      <w:rPr>
        <w:rFonts w:ascii="Arial" w:hAnsi="Arial" w:cs="Arial"/>
        <w:sz w:val="12"/>
        <w:szCs w:val="12"/>
        <w:lang w:val="sk-SK"/>
      </w:rPr>
    </w:pPr>
    <w:r w:rsidRPr="003067E9">
      <w:rPr>
        <w:rFonts w:asciiTheme="minorHAnsi" w:hAnsiTheme="minorHAnsi"/>
        <w:bCs/>
        <w:sz w:val="12"/>
        <w:szCs w:val="12"/>
      </w:rPr>
      <w:t>Dodanie nových podvozkov kategórie N3G v prevedení 4 x 4.2 v celkovom počte 18 ks s príslušnými nadstavbami</w:t>
    </w:r>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C06058">
      <w:rPr>
        <w:rFonts w:ascii="Cambria" w:hAnsi="Cambria" w:cs="Cambria"/>
        <w:noProof/>
        <w:sz w:val="12"/>
        <w:szCs w:val="12"/>
        <w:lang w:val="sk-SK"/>
      </w:rPr>
      <w:t>15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565A27" w:rsidRDefault="00565A27"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712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565A27" w:rsidRDefault="00565A27"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6B45A9EA" w:rsidR="00565A27" w:rsidRPr="00FE060C" w:rsidRDefault="00565A27" w:rsidP="00BB18A1">
    <w:pPr>
      <w:pStyle w:val="Pta"/>
      <w:tabs>
        <w:tab w:val="clear" w:pos="4536"/>
        <w:tab w:val="clear" w:pos="9072"/>
      </w:tabs>
      <w:rPr>
        <w:rFonts w:ascii="Arial" w:hAnsi="Arial" w:cs="Arial"/>
        <w:sz w:val="12"/>
        <w:szCs w:val="12"/>
        <w:lang w:val="sk-SK"/>
      </w:rPr>
    </w:pPr>
    <w:r w:rsidRPr="00D05720">
      <w:rPr>
        <w:rFonts w:asciiTheme="minorHAnsi" w:hAnsiTheme="minorHAnsi"/>
        <w:bCs/>
        <w:sz w:val="12"/>
        <w:szCs w:val="12"/>
      </w:rPr>
      <w:t>Dodanie nových podvozkov kategórie N3G v prevedení 4 x 4.2 v celkovom počte 18 ks s príslušnými nadstavbami</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C06058">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565A27" w:rsidRDefault="00565A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E76A2" w14:textId="77777777" w:rsidR="00521372" w:rsidRDefault="00521372">
      <w:r>
        <w:separator/>
      </w:r>
    </w:p>
  </w:footnote>
  <w:footnote w:type="continuationSeparator" w:id="0">
    <w:p w14:paraId="4DD1D0C8" w14:textId="77777777" w:rsidR="00521372" w:rsidRDefault="0052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565A27" w:rsidRPr="004765E3" w:rsidRDefault="00565A27"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A7E46"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21426BCE" w:rsidR="00565A27" w:rsidRDefault="00565A27">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CAC8347">
          <wp:simplePos x="0" y="0"/>
          <wp:positionH relativeFrom="margin">
            <wp:align>center</wp:align>
          </wp:positionH>
          <wp:positionV relativeFrom="paragraph">
            <wp:posOffset>-91440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565A27" w:rsidRPr="00A6006E" w:rsidRDefault="00565A27"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0357FBB"/>
    <w:multiLevelType w:val="hybridMultilevel"/>
    <w:tmpl w:val="6AE4188E"/>
    <w:lvl w:ilvl="0" w:tplc="C7B27442">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653BE2"/>
    <w:multiLevelType w:val="hybridMultilevel"/>
    <w:tmpl w:val="0F5ECA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5092C0D"/>
    <w:multiLevelType w:val="hybridMultilevel"/>
    <w:tmpl w:val="678864D6"/>
    <w:lvl w:ilvl="0" w:tplc="EF949568">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FB3469"/>
    <w:multiLevelType w:val="hybridMultilevel"/>
    <w:tmpl w:val="7C4C1424"/>
    <w:lvl w:ilvl="0" w:tplc="355A1206">
      <w:start w:val="1"/>
      <w:numFmt w:val="decimal"/>
      <w:lvlText w:val="3.%1"/>
      <w:lvlJc w:val="left"/>
      <w:pPr>
        <w:ind w:left="720" w:hanging="360"/>
      </w:pPr>
      <w:rPr>
        <w:rFonts w:hint="default"/>
      </w:rPr>
    </w:lvl>
    <w:lvl w:ilvl="1" w:tplc="544A2C78">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BEA63B6"/>
    <w:multiLevelType w:val="hybridMultilevel"/>
    <w:tmpl w:val="539033C0"/>
    <w:lvl w:ilvl="0" w:tplc="C152F598">
      <w:start w:val="1"/>
      <w:numFmt w:val="lowerLetter"/>
      <w:lvlText w:val="%1)"/>
      <w:lvlJc w:val="left"/>
      <w:pPr>
        <w:ind w:left="1066"/>
      </w:pPr>
      <w:rPr>
        <w:rFonts w:asciiTheme="minorHAnsi" w:eastAsiaTheme="minorHAns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F47AA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D67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8AA5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4A5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E92C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4038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29D8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A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B1D1106"/>
    <w:multiLevelType w:val="multilevel"/>
    <w:tmpl w:val="36C69A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D301044"/>
    <w:multiLevelType w:val="multilevel"/>
    <w:tmpl w:val="6F00BC3C"/>
    <w:lvl w:ilvl="0">
      <w:start w:val="1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8F52481"/>
    <w:multiLevelType w:val="hybridMultilevel"/>
    <w:tmpl w:val="2460E77E"/>
    <w:lvl w:ilvl="0" w:tplc="6F626FB4">
      <w:start w:val="1"/>
      <w:numFmt w:val="decimal"/>
      <w:lvlText w:val="13.2.%1"/>
      <w:lvlJc w:val="left"/>
      <w:pPr>
        <w:ind w:left="1004" w:hanging="360"/>
      </w:pPr>
      <w:rPr>
        <w:rFonts w:ascii="Calibri" w:hAnsi="Calibri" w:hint="default"/>
        <w:b w:val="0"/>
        <w:i w:val="0"/>
        <w:sz w:val="20"/>
        <w:u w:val="single"/>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1" w15:restartNumberingAfterBreak="0">
    <w:nsid w:val="49F157CD"/>
    <w:multiLevelType w:val="hybridMultilevel"/>
    <w:tmpl w:val="397A6F7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1C4801"/>
    <w:multiLevelType w:val="hybridMultilevel"/>
    <w:tmpl w:val="41A02AFA"/>
    <w:lvl w:ilvl="0" w:tplc="0AD8567A">
      <w:start w:val="1"/>
      <w:numFmt w:val="lowerLetter"/>
      <w:lvlText w:val="%1)"/>
      <w:lvlJc w:val="left"/>
      <w:pPr>
        <w:ind w:left="1066"/>
      </w:pPr>
      <w:rPr>
        <w:rFonts w:asciiTheme="minorHAnsi" w:eastAsiaTheme="minorHAns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F47AA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D67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8AA5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4A5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E92C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4038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29D8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A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69D16E3"/>
    <w:multiLevelType w:val="multilevel"/>
    <w:tmpl w:val="4A3C6EB2"/>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2"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4"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76212E"/>
    <w:multiLevelType w:val="hybridMultilevel"/>
    <w:tmpl w:val="2B8CFDDE"/>
    <w:lvl w:ilvl="0" w:tplc="798C912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1"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8D601D1"/>
    <w:multiLevelType w:val="multilevel"/>
    <w:tmpl w:val="C8F268C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41"/>
  </w:num>
  <w:num w:numId="3">
    <w:abstractNumId w:val="61"/>
  </w:num>
  <w:num w:numId="4">
    <w:abstractNumId w:val="22"/>
  </w:num>
  <w:num w:numId="5">
    <w:abstractNumId w:val="39"/>
  </w:num>
  <w:num w:numId="6">
    <w:abstractNumId w:val="64"/>
  </w:num>
  <w:num w:numId="7">
    <w:abstractNumId w:val="30"/>
  </w:num>
  <w:num w:numId="8">
    <w:abstractNumId w:val="55"/>
  </w:num>
  <w:num w:numId="9">
    <w:abstractNumId w:val="36"/>
  </w:num>
  <w:num w:numId="10">
    <w:abstractNumId w:val="33"/>
  </w:num>
  <w:num w:numId="11">
    <w:abstractNumId w:val="40"/>
  </w:num>
  <w:num w:numId="12">
    <w:abstractNumId w:val="60"/>
  </w:num>
  <w:num w:numId="13">
    <w:abstractNumId w:val="63"/>
  </w:num>
  <w:num w:numId="14">
    <w:abstractNumId w:val="38"/>
  </w:num>
  <w:num w:numId="15">
    <w:abstractNumId w:val="31"/>
  </w:num>
  <w:num w:numId="16">
    <w:abstractNumId w:val="69"/>
  </w:num>
  <w:num w:numId="17">
    <w:abstractNumId w:val="54"/>
  </w:num>
  <w:num w:numId="18">
    <w:abstractNumId w:val="20"/>
  </w:num>
  <w:num w:numId="19">
    <w:abstractNumId w:val="48"/>
  </w:num>
  <w:num w:numId="20">
    <w:abstractNumId w:val="58"/>
  </w:num>
  <w:num w:numId="21">
    <w:abstractNumId w:val="44"/>
  </w:num>
  <w:num w:numId="22">
    <w:abstractNumId w:val="26"/>
  </w:num>
  <w:num w:numId="23">
    <w:abstractNumId w:val="24"/>
  </w:num>
  <w:num w:numId="24">
    <w:abstractNumId w:val="42"/>
  </w:num>
  <w:num w:numId="25">
    <w:abstractNumId w:val="72"/>
  </w:num>
  <w:num w:numId="26">
    <w:abstractNumId w:val="25"/>
  </w:num>
  <w:num w:numId="27">
    <w:abstractNumId w:val="37"/>
  </w:num>
  <w:num w:numId="28">
    <w:abstractNumId w:val="57"/>
  </w:num>
  <w:num w:numId="29">
    <w:abstractNumId w:val="68"/>
  </w:num>
  <w:num w:numId="30">
    <w:abstractNumId w:val="49"/>
  </w:num>
  <w:num w:numId="31">
    <w:abstractNumId w:val="35"/>
  </w:num>
  <w:num w:numId="32">
    <w:abstractNumId w:val="67"/>
  </w:num>
  <w:num w:numId="33">
    <w:abstractNumId w:val="62"/>
  </w:num>
  <w:num w:numId="34">
    <w:abstractNumId w:val="46"/>
  </w:num>
  <w:num w:numId="35">
    <w:abstractNumId w:val="75"/>
  </w:num>
  <w:num w:numId="36">
    <w:abstractNumId w:val="17"/>
  </w:num>
  <w:num w:numId="37">
    <w:abstractNumId w:val="29"/>
  </w:num>
  <w:num w:numId="38">
    <w:abstractNumId w:val="32"/>
  </w:num>
  <w:num w:numId="39">
    <w:abstractNumId w:val="19"/>
  </w:num>
  <w:num w:numId="40">
    <w:abstractNumId w:val="23"/>
  </w:num>
  <w:num w:numId="41">
    <w:abstractNumId w:val="15"/>
  </w:num>
  <w:num w:numId="42">
    <w:abstractNumId w:val="65"/>
  </w:num>
  <w:num w:numId="43">
    <w:abstractNumId w:val="47"/>
  </w:num>
  <w:num w:numId="44">
    <w:abstractNumId w:val="34"/>
  </w:num>
  <w:num w:numId="45">
    <w:abstractNumId w:val="66"/>
  </w:num>
  <w:num w:numId="46">
    <w:abstractNumId w:val="21"/>
  </w:num>
  <w:num w:numId="47">
    <w:abstractNumId w:val="27"/>
  </w:num>
  <w:num w:numId="48">
    <w:abstractNumId w:val="71"/>
  </w:num>
  <w:num w:numId="49">
    <w:abstractNumId w:val="28"/>
  </w:num>
  <w:num w:numId="50">
    <w:abstractNumId w:val="43"/>
  </w:num>
  <w:num w:numId="51">
    <w:abstractNumId w:val="18"/>
  </w:num>
  <w:num w:numId="52">
    <w:abstractNumId w:val="51"/>
  </w:num>
  <w:num w:numId="53">
    <w:abstractNumId w:val="45"/>
  </w:num>
  <w:num w:numId="54">
    <w:abstractNumId w:val="53"/>
  </w:num>
  <w:num w:numId="55">
    <w:abstractNumId w:val="56"/>
  </w:num>
  <w:num w:numId="56">
    <w:abstractNumId w:val="52"/>
  </w:num>
  <w:num w:numId="57">
    <w:abstractNumId w:val="59"/>
  </w:num>
  <w:num w:numId="58">
    <w:abstractNumId w:val="73"/>
  </w:num>
  <w:num w:numId="59">
    <w:abstractNumId w:val="74"/>
  </w:num>
  <w:num w:numId="60">
    <w:abstractNumId w:val="50"/>
  </w:num>
  <w:num w:numId="61">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06D9B"/>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42415"/>
    <w:rsid w:val="00144602"/>
    <w:rsid w:val="00146ABE"/>
    <w:rsid w:val="00152307"/>
    <w:rsid w:val="00154473"/>
    <w:rsid w:val="00154AA3"/>
    <w:rsid w:val="00155849"/>
    <w:rsid w:val="0016003C"/>
    <w:rsid w:val="001609A3"/>
    <w:rsid w:val="00160DD4"/>
    <w:rsid w:val="00162878"/>
    <w:rsid w:val="0016340A"/>
    <w:rsid w:val="00164466"/>
    <w:rsid w:val="00164AE0"/>
    <w:rsid w:val="00164E4D"/>
    <w:rsid w:val="00167BF0"/>
    <w:rsid w:val="00171BA0"/>
    <w:rsid w:val="00173797"/>
    <w:rsid w:val="00175178"/>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EF8"/>
    <w:rsid w:val="002056C1"/>
    <w:rsid w:val="00207A5A"/>
    <w:rsid w:val="00207E13"/>
    <w:rsid w:val="0021118B"/>
    <w:rsid w:val="00211757"/>
    <w:rsid w:val="00217CE2"/>
    <w:rsid w:val="00220DC9"/>
    <w:rsid w:val="002222A3"/>
    <w:rsid w:val="0022673A"/>
    <w:rsid w:val="00227FA3"/>
    <w:rsid w:val="00230453"/>
    <w:rsid w:val="00230756"/>
    <w:rsid w:val="00230FF5"/>
    <w:rsid w:val="00232207"/>
    <w:rsid w:val="00232296"/>
    <w:rsid w:val="00232387"/>
    <w:rsid w:val="00233B44"/>
    <w:rsid w:val="0023437E"/>
    <w:rsid w:val="002344F7"/>
    <w:rsid w:val="002346D9"/>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5EB4"/>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DF8"/>
    <w:rsid w:val="002A44C1"/>
    <w:rsid w:val="002A44E8"/>
    <w:rsid w:val="002A543E"/>
    <w:rsid w:val="002B03EB"/>
    <w:rsid w:val="002B125F"/>
    <w:rsid w:val="002B15D1"/>
    <w:rsid w:val="002B1DF6"/>
    <w:rsid w:val="002B3FA2"/>
    <w:rsid w:val="002B44F1"/>
    <w:rsid w:val="002B4986"/>
    <w:rsid w:val="002B4ABE"/>
    <w:rsid w:val="002B6403"/>
    <w:rsid w:val="002B715D"/>
    <w:rsid w:val="002C1D3A"/>
    <w:rsid w:val="002C2DA4"/>
    <w:rsid w:val="002C36BE"/>
    <w:rsid w:val="002C3C3C"/>
    <w:rsid w:val="002C50C5"/>
    <w:rsid w:val="002C5C3B"/>
    <w:rsid w:val="002C6596"/>
    <w:rsid w:val="002D5032"/>
    <w:rsid w:val="002E37ED"/>
    <w:rsid w:val="002E39E9"/>
    <w:rsid w:val="002E69D2"/>
    <w:rsid w:val="002E7356"/>
    <w:rsid w:val="002F111E"/>
    <w:rsid w:val="002F3F85"/>
    <w:rsid w:val="002F3F98"/>
    <w:rsid w:val="00300AE3"/>
    <w:rsid w:val="00300D71"/>
    <w:rsid w:val="00301B02"/>
    <w:rsid w:val="00302969"/>
    <w:rsid w:val="00303F3C"/>
    <w:rsid w:val="003047CA"/>
    <w:rsid w:val="00304BDD"/>
    <w:rsid w:val="00304E53"/>
    <w:rsid w:val="00307609"/>
    <w:rsid w:val="00307C49"/>
    <w:rsid w:val="00310A91"/>
    <w:rsid w:val="00312B07"/>
    <w:rsid w:val="00313CF8"/>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F56"/>
    <w:rsid w:val="00335794"/>
    <w:rsid w:val="00335C6B"/>
    <w:rsid w:val="00342A30"/>
    <w:rsid w:val="00344A71"/>
    <w:rsid w:val="00345708"/>
    <w:rsid w:val="00346CE9"/>
    <w:rsid w:val="003517AA"/>
    <w:rsid w:val="003520FA"/>
    <w:rsid w:val="003527B8"/>
    <w:rsid w:val="00354769"/>
    <w:rsid w:val="00357262"/>
    <w:rsid w:val="00361348"/>
    <w:rsid w:val="00361978"/>
    <w:rsid w:val="00363814"/>
    <w:rsid w:val="00364451"/>
    <w:rsid w:val="00365586"/>
    <w:rsid w:val="003659E7"/>
    <w:rsid w:val="00370047"/>
    <w:rsid w:val="0037015B"/>
    <w:rsid w:val="00370DDB"/>
    <w:rsid w:val="0037143F"/>
    <w:rsid w:val="00371D7B"/>
    <w:rsid w:val="00372683"/>
    <w:rsid w:val="00373B19"/>
    <w:rsid w:val="00373F6A"/>
    <w:rsid w:val="00374CF8"/>
    <w:rsid w:val="00375103"/>
    <w:rsid w:val="00375B68"/>
    <w:rsid w:val="00375BF0"/>
    <w:rsid w:val="00375FB7"/>
    <w:rsid w:val="00376F87"/>
    <w:rsid w:val="00377B18"/>
    <w:rsid w:val="00380D59"/>
    <w:rsid w:val="00381CB6"/>
    <w:rsid w:val="00381D8E"/>
    <w:rsid w:val="00381F4A"/>
    <w:rsid w:val="00383CB0"/>
    <w:rsid w:val="00384A04"/>
    <w:rsid w:val="00384B39"/>
    <w:rsid w:val="003859F2"/>
    <w:rsid w:val="00387326"/>
    <w:rsid w:val="00390614"/>
    <w:rsid w:val="00391EDC"/>
    <w:rsid w:val="00395200"/>
    <w:rsid w:val="003A0B5A"/>
    <w:rsid w:val="003A449D"/>
    <w:rsid w:val="003A4A39"/>
    <w:rsid w:val="003A5212"/>
    <w:rsid w:val="003A5CE4"/>
    <w:rsid w:val="003A641C"/>
    <w:rsid w:val="003A6662"/>
    <w:rsid w:val="003A710D"/>
    <w:rsid w:val="003A7D17"/>
    <w:rsid w:val="003A7DD4"/>
    <w:rsid w:val="003B169E"/>
    <w:rsid w:val="003B2611"/>
    <w:rsid w:val="003B361C"/>
    <w:rsid w:val="003B494B"/>
    <w:rsid w:val="003B6695"/>
    <w:rsid w:val="003C151B"/>
    <w:rsid w:val="003C1F11"/>
    <w:rsid w:val="003C31D3"/>
    <w:rsid w:val="003C4370"/>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53D2"/>
    <w:rsid w:val="003E6902"/>
    <w:rsid w:val="003E6BF9"/>
    <w:rsid w:val="003E702C"/>
    <w:rsid w:val="003F0003"/>
    <w:rsid w:val="003F147C"/>
    <w:rsid w:val="003F2A4A"/>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1B42"/>
    <w:rsid w:val="004220E4"/>
    <w:rsid w:val="00423FE2"/>
    <w:rsid w:val="00425BBF"/>
    <w:rsid w:val="004267D5"/>
    <w:rsid w:val="004304C3"/>
    <w:rsid w:val="00431216"/>
    <w:rsid w:val="0043152D"/>
    <w:rsid w:val="0043203B"/>
    <w:rsid w:val="00432320"/>
    <w:rsid w:val="0043491E"/>
    <w:rsid w:val="0043522B"/>
    <w:rsid w:val="004369CB"/>
    <w:rsid w:val="004369EB"/>
    <w:rsid w:val="0043763A"/>
    <w:rsid w:val="00442B57"/>
    <w:rsid w:val="00443810"/>
    <w:rsid w:val="00443CDB"/>
    <w:rsid w:val="00444628"/>
    <w:rsid w:val="00450573"/>
    <w:rsid w:val="004523D3"/>
    <w:rsid w:val="0045566D"/>
    <w:rsid w:val="00455A90"/>
    <w:rsid w:val="00456B0B"/>
    <w:rsid w:val="0046082F"/>
    <w:rsid w:val="00460C48"/>
    <w:rsid w:val="0046125C"/>
    <w:rsid w:val="00464343"/>
    <w:rsid w:val="0046467F"/>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64B5"/>
    <w:rsid w:val="00497A9B"/>
    <w:rsid w:val="00497FE7"/>
    <w:rsid w:val="004A1936"/>
    <w:rsid w:val="004A34B3"/>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1E72"/>
    <w:rsid w:val="004E22EB"/>
    <w:rsid w:val="004E31EC"/>
    <w:rsid w:val="004E4737"/>
    <w:rsid w:val="004E60E4"/>
    <w:rsid w:val="004E6871"/>
    <w:rsid w:val="004F12AE"/>
    <w:rsid w:val="004F2A8C"/>
    <w:rsid w:val="004F2B5F"/>
    <w:rsid w:val="004F2F63"/>
    <w:rsid w:val="004F2FEE"/>
    <w:rsid w:val="004F49D1"/>
    <w:rsid w:val="004F5FBF"/>
    <w:rsid w:val="004F664D"/>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1372"/>
    <w:rsid w:val="005235F7"/>
    <w:rsid w:val="005239E4"/>
    <w:rsid w:val="005243CF"/>
    <w:rsid w:val="00527A0D"/>
    <w:rsid w:val="00527FDD"/>
    <w:rsid w:val="005318E5"/>
    <w:rsid w:val="005323C6"/>
    <w:rsid w:val="00533155"/>
    <w:rsid w:val="00534101"/>
    <w:rsid w:val="00541E1C"/>
    <w:rsid w:val="0054207F"/>
    <w:rsid w:val="005422D0"/>
    <w:rsid w:val="005423D7"/>
    <w:rsid w:val="00545506"/>
    <w:rsid w:val="005467E8"/>
    <w:rsid w:val="00547477"/>
    <w:rsid w:val="005504B3"/>
    <w:rsid w:val="00550B13"/>
    <w:rsid w:val="00551036"/>
    <w:rsid w:val="00551303"/>
    <w:rsid w:val="00551585"/>
    <w:rsid w:val="00551C8B"/>
    <w:rsid w:val="00552E97"/>
    <w:rsid w:val="00554C78"/>
    <w:rsid w:val="00555132"/>
    <w:rsid w:val="00556D27"/>
    <w:rsid w:val="00560D99"/>
    <w:rsid w:val="005629BD"/>
    <w:rsid w:val="00563DEB"/>
    <w:rsid w:val="00565700"/>
    <w:rsid w:val="00565A27"/>
    <w:rsid w:val="0056707D"/>
    <w:rsid w:val="005711F2"/>
    <w:rsid w:val="005713EF"/>
    <w:rsid w:val="0057185F"/>
    <w:rsid w:val="005747C9"/>
    <w:rsid w:val="0057572E"/>
    <w:rsid w:val="00580C75"/>
    <w:rsid w:val="00581DD8"/>
    <w:rsid w:val="00582677"/>
    <w:rsid w:val="00582F4B"/>
    <w:rsid w:val="00583057"/>
    <w:rsid w:val="0058486A"/>
    <w:rsid w:val="005853A7"/>
    <w:rsid w:val="005865B1"/>
    <w:rsid w:val="005870D6"/>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5878"/>
    <w:rsid w:val="005B6303"/>
    <w:rsid w:val="005B670D"/>
    <w:rsid w:val="005B76AB"/>
    <w:rsid w:val="005C1CC1"/>
    <w:rsid w:val="005C1ED0"/>
    <w:rsid w:val="005C2C26"/>
    <w:rsid w:val="005C32DD"/>
    <w:rsid w:val="005C3471"/>
    <w:rsid w:val="005C34FD"/>
    <w:rsid w:val="005C372B"/>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3D56"/>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24EC"/>
    <w:rsid w:val="006547C4"/>
    <w:rsid w:val="00654864"/>
    <w:rsid w:val="00654FC6"/>
    <w:rsid w:val="0065502B"/>
    <w:rsid w:val="00656298"/>
    <w:rsid w:val="00657732"/>
    <w:rsid w:val="00661390"/>
    <w:rsid w:val="00661813"/>
    <w:rsid w:val="00661FFF"/>
    <w:rsid w:val="00662DBE"/>
    <w:rsid w:val="00665AAD"/>
    <w:rsid w:val="006660BC"/>
    <w:rsid w:val="00671BD3"/>
    <w:rsid w:val="00674608"/>
    <w:rsid w:val="00676FA2"/>
    <w:rsid w:val="00677C76"/>
    <w:rsid w:val="00677F0A"/>
    <w:rsid w:val="00682363"/>
    <w:rsid w:val="0068337A"/>
    <w:rsid w:val="00683E7C"/>
    <w:rsid w:val="0068532E"/>
    <w:rsid w:val="006858D7"/>
    <w:rsid w:val="006865AC"/>
    <w:rsid w:val="00690A43"/>
    <w:rsid w:val="00690CFA"/>
    <w:rsid w:val="006934F2"/>
    <w:rsid w:val="006959E3"/>
    <w:rsid w:val="00695B52"/>
    <w:rsid w:val="00695D8A"/>
    <w:rsid w:val="006967F2"/>
    <w:rsid w:val="00696A00"/>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300D"/>
    <w:rsid w:val="0070479D"/>
    <w:rsid w:val="00704C8B"/>
    <w:rsid w:val="00704CEB"/>
    <w:rsid w:val="00705F3B"/>
    <w:rsid w:val="00706683"/>
    <w:rsid w:val="00707DF2"/>
    <w:rsid w:val="0071040F"/>
    <w:rsid w:val="0071181D"/>
    <w:rsid w:val="00713352"/>
    <w:rsid w:val="00713770"/>
    <w:rsid w:val="00714992"/>
    <w:rsid w:val="007158E2"/>
    <w:rsid w:val="00717374"/>
    <w:rsid w:val="00720061"/>
    <w:rsid w:val="00720D05"/>
    <w:rsid w:val="00721196"/>
    <w:rsid w:val="007215A6"/>
    <w:rsid w:val="007217BD"/>
    <w:rsid w:val="00722FF0"/>
    <w:rsid w:val="00723921"/>
    <w:rsid w:val="00723A88"/>
    <w:rsid w:val="0072502C"/>
    <w:rsid w:val="00725213"/>
    <w:rsid w:val="00726ACB"/>
    <w:rsid w:val="00730932"/>
    <w:rsid w:val="00731A4F"/>
    <w:rsid w:val="007333EF"/>
    <w:rsid w:val="0073375C"/>
    <w:rsid w:val="00734303"/>
    <w:rsid w:val="007343D9"/>
    <w:rsid w:val="007351CB"/>
    <w:rsid w:val="0073601E"/>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BA9"/>
    <w:rsid w:val="007A4D4E"/>
    <w:rsid w:val="007A5916"/>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5FC7"/>
    <w:rsid w:val="007D714F"/>
    <w:rsid w:val="007E5979"/>
    <w:rsid w:val="007F0AA9"/>
    <w:rsid w:val="007F0ECA"/>
    <w:rsid w:val="007F2DB0"/>
    <w:rsid w:val="007F47D0"/>
    <w:rsid w:val="007F4AAA"/>
    <w:rsid w:val="007F6978"/>
    <w:rsid w:val="007F795D"/>
    <w:rsid w:val="008019A6"/>
    <w:rsid w:val="00803E18"/>
    <w:rsid w:val="008041DF"/>
    <w:rsid w:val="00804396"/>
    <w:rsid w:val="0080469A"/>
    <w:rsid w:val="00804FB3"/>
    <w:rsid w:val="00805322"/>
    <w:rsid w:val="008059E7"/>
    <w:rsid w:val="00805E35"/>
    <w:rsid w:val="00806A8F"/>
    <w:rsid w:val="008106AF"/>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C04"/>
    <w:rsid w:val="00834F07"/>
    <w:rsid w:val="00834FEE"/>
    <w:rsid w:val="00835AD4"/>
    <w:rsid w:val="0084075F"/>
    <w:rsid w:val="00844F62"/>
    <w:rsid w:val="00851841"/>
    <w:rsid w:val="00851BD7"/>
    <w:rsid w:val="00853972"/>
    <w:rsid w:val="00854070"/>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6A4E"/>
    <w:rsid w:val="00876F28"/>
    <w:rsid w:val="008805C5"/>
    <w:rsid w:val="00880691"/>
    <w:rsid w:val="00881FC6"/>
    <w:rsid w:val="00882BB9"/>
    <w:rsid w:val="00882F82"/>
    <w:rsid w:val="008839F9"/>
    <w:rsid w:val="00886430"/>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39D6"/>
    <w:rsid w:val="009445DF"/>
    <w:rsid w:val="00945106"/>
    <w:rsid w:val="009452A6"/>
    <w:rsid w:val="00946C45"/>
    <w:rsid w:val="00946C9E"/>
    <w:rsid w:val="00946F9D"/>
    <w:rsid w:val="00950AA4"/>
    <w:rsid w:val="00952090"/>
    <w:rsid w:val="00952FD7"/>
    <w:rsid w:val="00954A78"/>
    <w:rsid w:val="00954EF9"/>
    <w:rsid w:val="00956446"/>
    <w:rsid w:val="00956A9A"/>
    <w:rsid w:val="0096412D"/>
    <w:rsid w:val="009649B9"/>
    <w:rsid w:val="0096644E"/>
    <w:rsid w:val="009669E3"/>
    <w:rsid w:val="00970814"/>
    <w:rsid w:val="00970D0D"/>
    <w:rsid w:val="009752C9"/>
    <w:rsid w:val="00975571"/>
    <w:rsid w:val="00975C19"/>
    <w:rsid w:val="00977AA3"/>
    <w:rsid w:val="00980D64"/>
    <w:rsid w:val="0098241B"/>
    <w:rsid w:val="009844C3"/>
    <w:rsid w:val="0098604D"/>
    <w:rsid w:val="00986C28"/>
    <w:rsid w:val="00992E7B"/>
    <w:rsid w:val="0099350C"/>
    <w:rsid w:val="0099440E"/>
    <w:rsid w:val="00994D04"/>
    <w:rsid w:val="0099597A"/>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9F2"/>
    <w:rsid w:val="009C0EFA"/>
    <w:rsid w:val="009C2B30"/>
    <w:rsid w:val="009C31E5"/>
    <w:rsid w:val="009C34FE"/>
    <w:rsid w:val="009C57D9"/>
    <w:rsid w:val="009D0797"/>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757"/>
    <w:rsid w:val="009F49E6"/>
    <w:rsid w:val="009F65B0"/>
    <w:rsid w:val="009F69FF"/>
    <w:rsid w:val="00A0122F"/>
    <w:rsid w:val="00A0182A"/>
    <w:rsid w:val="00A04E63"/>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205A7"/>
    <w:rsid w:val="00A20F13"/>
    <w:rsid w:val="00A223D6"/>
    <w:rsid w:val="00A22445"/>
    <w:rsid w:val="00A231F0"/>
    <w:rsid w:val="00A234A6"/>
    <w:rsid w:val="00A23DBA"/>
    <w:rsid w:val="00A25322"/>
    <w:rsid w:val="00A25DC6"/>
    <w:rsid w:val="00A322A6"/>
    <w:rsid w:val="00A32548"/>
    <w:rsid w:val="00A32E89"/>
    <w:rsid w:val="00A33F81"/>
    <w:rsid w:val="00A345C0"/>
    <w:rsid w:val="00A36442"/>
    <w:rsid w:val="00A378B2"/>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3837"/>
    <w:rsid w:val="00A64A7F"/>
    <w:rsid w:val="00A6645C"/>
    <w:rsid w:val="00A7058D"/>
    <w:rsid w:val="00A705F8"/>
    <w:rsid w:val="00A714A1"/>
    <w:rsid w:val="00A714F8"/>
    <w:rsid w:val="00A71872"/>
    <w:rsid w:val="00A71D92"/>
    <w:rsid w:val="00A71EC6"/>
    <w:rsid w:val="00A723C0"/>
    <w:rsid w:val="00A72C88"/>
    <w:rsid w:val="00A73E0F"/>
    <w:rsid w:val="00A77284"/>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2D03"/>
    <w:rsid w:val="00B03235"/>
    <w:rsid w:val="00B0329A"/>
    <w:rsid w:val="00B04AD6"/>
    <w:rsid w:val="00B04D80"/>
    <w:rsid w:val="00B05703"/>
    <w:rsid w:val="00B068AD"/>
    <w:rsid w:val="00B10F10"/>
    <w:rsid w:val="00B12D48"/>
    <w:rsid w:val="00B1320F"/>
    <w:rsid w:val="00B1430A"/>
    <w:rsid w:val="00B143E0"/>
    <w:rsid w:val="00B14B1D"/>
    <w:rsid w:val="00B152E7"/>
    <w:rsid w:val="00B15B6D"/>
    <w:rsid w:val="00B16952"/>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60"/>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DAA"/>
    <w:rsid w:val="00B82337"/>
    <w:rsid w:val="00B82F09"/>
    <w:rsid w:val="00B8331D"/>
    <w:rsid w:val="00B8332A"/>
    <w:rsid w:val="00B84110"/>
    <w:rsid w:val="00B91241"/>
    <w:rsid w:val="00B92ABA"/>
    <w:rsid w:val="00B936F9"/>
    <w:rsid w:val="00B94789"/>
    <w:rsid w:val="00B95530"/>
    <w:rsid w:val="00B956E2"/>
    <w:rsid w:val="00B96CB4"/>
    <w:rsid w:val="00BA0481"/>
    <w:rsid w:val="00BA0960"/>
    <w:rsid w:val="00BA0C36"/>
    <w:rsid w:val="00BA15F9"/>
    <w:rsid w:val="00BA1A18"/>
    <w:rsid w:val="00BA1D61"/>
    <w:rsid w:val="00BA24F1"/>
    <w:rsid w:val="00BA296D"/>
    <w:rsid w:val="00BA367C"/>
    <w:rsid w:val="00BA39B2"/>
    <w:rsid w:val="00BA3BA9"/>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D00B3"/>
    <w:rsid w:val="00BD0467"/>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6573"/>
    <w:rsid w:val="00BF6699"/>
    <w:rsid w:val="00BF6E39"/>
    <w:rsid w:val="00C0350D"/>
    <w:rsid w:val="00C045EC"/>
    <w:rsid w:val="00C046B2"/>
    <w:rsid w:val="00C04E5A"/>
    <w:rsid w:val="00C05703"/>
    <w:rsid w:val="00C06058"/>
    <w:rsid w:val="00C07D95"/>
    <w:rsid w:val="00C11BE1"/>
    <w:rsid w:val="00C11EF6"/>
    <w:rsid w:val="00C134C2"/>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31D"/>
    <w:rsid w:val="00C44DD1"/>
    <w:rsid w:val="00C457D2"/>
    <w:rsid w:val="00C5420D"/>
    <w:rsid w:val="00C54B44"/>
    <w:rsid w:val="00C54D82"/>
    <w:rsid w:val="00C56261"/>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26B"/>
    <w:rsid w:val="00C95866"/>
    <w:rsid w:val="00C963DC"/>
    <w:rsid w:val="00C964D4"/>
    <w:rsid w:val="00CA1447"/>
    <w:rsid w:val="00CA2A85"/>
    <w:rsid w:val="00CA393B"/>
    <w:rsid w:val="00CA56DA"/>
    <w:rsid w:val="00CA57AA"/>
    <w:rsid w:val="00CA6C38"/>
    <w:rsid w:val="00CA75B8"/>
    <w:rsid w:val="00CB066C"/>
    <w:rsid w:val="00CB12ED"/>
    <w:rsid w:val="00CB1A65"/>
    <w:rsid w:val="00CB1AA9"/>
    <w:rsid w:val="00CB2511"/>
    <w:rsid w:val="00CB4C4F"/>
    <w:rsid w:val="00CB57EF"/>
    <w:rsid w:val="00CC06D6"/>
    <w:rsid w:val="00CC0B79"/>
    <w:rsid w:val="00CC0F4B"/>
    <w:rsid w:val="00CC20F6"/>
    <w:rsid w:val="00CC609F"/>
    <w:rsid w:val="00CC6E04"/>
    <w:rsid w:val="00CC7516"/>
    <w:rsid w:val="00CC7D2D"/>
    <w:rsid w:val="00CD1D9D"/>
    <w:rsid w:val="00CD34D8"/>
    <w:rsid w:val="00CD4EBE"/>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182C"/>
    <w:rsid w:val="00CF301C"/>
    <w:rsid w:val="00CF59E0"/>
    <w:rsid w:val="00CF63CF"/>
    <w:rsid w:val="00CF6680"/>
    <w:rsid w:val="00CF724C"/>
    <w:rsid w:val="00CF7FB3"/>
    <w:rsid w:val="00D0075C"/>
    <w:rsid w:val="00D0268C"/>
    <w:rsid w:val="00D03197"/>
    <w:rsid w:val="00D03E37"/>
    <w:rsid w:val="00D05583"/>
    <w:rsid w:val="00D05720"/>
    <w:rsid w:val="00D06FA0"/>
    <w:rsid w:val="00D07471"/>
    <w:rsid w:val="00D07A27"/>
    <w:rsid w:val="00D14B14"/>
    <w:rsid w:val="00D14E53"/>
    <w:rsid w:val="00D158F5"/>
    <w:rsid w:val="00D15EC2"/>
    <w:rsid w:val="00D1607A"/>
    <w:rsid w:val="00D17809"/>
    <w:rsid w:val="00D20C1C"/>
    <w:rsid w:val="00D21F56"/>
    <w:rsid w:val="00D229BE"/>
    <w:rsid w:val="00D22D82"/>
    <w:rsid w:val="00D2366E"/>
    <w:rsid w:val="00D24FB0"/>
    <w:rsid w:val="00D259F1"/>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720ED"/>
    <w:rsid w:val="00D72D5E"/>
    <w:rsid w:val="00D75D06"/>
    <w:rsid w:val="00D765B7"/>
    <w:rsid w:val="00D76827"/>
    <w:rsid w:val="00D77CC3"/>
    <w:rsid w:val="00D77D38"/>
    <w:rsid w:val="00D819DA"/>
    <w:rsid w:val="00D81A45"/>
    <w:rsid w:val="00D81DC9"/>
    <w:rsid w:val="00D83807"/>
    <w:rsid w:val="00D842DC"/>
    <w:rsid w:val="00D8487D"/>
    <w:rsid w:val="00D84BD4"/>
    <w:rsid w:val="00D84CD1"/>
    <w:rsid w:val="00D85F08"/>
    <w:rsid w:val="00D873C0"/>
    <w:rsid w:val="00D9008A"/>
    <w:rsid w:val="00D900C1"/>
    <w:rsid w:val="00D901C9"/>
    <w:rsid w:val="00D901F8"/>
    <w:rsid w:val="00D90E48"/>
    <w:rsid w:val="00D91FC8"/>
    <w:rsid w:val="00D91FD6"/>
    <w:rsid w:val="00D9512A"/>
    <w:rsid w:val="00DA065C"/>
    <w:rsid w:val="00DA202F"/>
    <w:rsid w:val="00DA4B5F"/>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D6417"/>
    <w:rsid w:val="00DE15DC"/>
    <w:rsid w:val="00DE2594"/>
    <w:rsid w:val="00DE63D0"/>
    <w:rsid w:val="00DE7D41"/>
    <w:rsid w:val="00DE7DE7"/>
    <w:rsid w:val="00DF0D3B"/>
    <w:rsid w:val="00DF4F0A"/>
    <w:rsid w:val="00DF583B"/>
    <w:rsid w:val="00DF653F"/>
    <w:rsid w:val="00DF7509"/>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3A16"/>
    <w:rsid w:val="00E84673"/>
    <w:rsid w:val="00E8532D"/>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5EB"/>
    <w:rsid w:val="00EC68F8"/>
    <w:rsid w:val="00EC693B"/>
    <w:rsid w:val="00EC6F5B"/>
    <w:rsid w:val="00EC7BA1"/>
    <w:rsid w:val="00ED20AD"/>
    <w:rsid w:val="00ED2857"/>
    <w:rsid w:val="00ED37B6"/>
    <w:rsid w:val="00ED3868"/>
    <w:rsid w:val="00ED5A45"/>
    <w:rsid w:val="00EE2090"/>
    <w:rsid w:val="00EE2AD6"/>
    <w:rsid w:val="00EE2D6E"/>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2C2"/>
    <w:rsid w:val="00F413E6"/>
    <w:rsid w:val="00F415D8"/>
    <w:rsid w:val="00F41655"/>
    <w:rsid w:val="00F42DF8"/>
    <w:rsid w:val="00F43221"/>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00E1"/>
    <w:rsid w:val="00F6113D"/>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658F"/>
    <w:rsid w:val="00FC66E2"/>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7D91"/>
    <w:rsid w:val="00FF0830"/>
    <w:rsid w:val="00FF0BAA"/>
    <w:rsid w:val="00FF2E7D"/>
    <w:rsid w:val="00FF3118"/>
    <w:rsid w:val="00FF4034"/>
    <w:rsid w:val="00FF429E"/>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AC880040-92B2-40CE-8C16-EB30E407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paragraph" w:customStyle="1" w:styleId="xtl1">
    <w:name w:val="x_tl1"/>
    <w:basedOn w:val="Normlny"/>
    <w:rsid w:val="00F42DF8"/>
    <w:pPr>
      <w:spacing w:before="100" w:beforeAutospacing="1" w:after="100" w:afterAutospacing="1"/>
    </w:pPr>
    <w:rPr>
      <w:lang w:eastAsia="sk-SK"/>
    </w:rPr>
  </w:style>
  <w:style w:type="paragraph" w:customStyle="1" w:styleId="xmsolistparagraph">
    <w:name w:val="x_msolistparagraph"/>
    <w:basedOn w:val="Normlny"/>
    <w:rsid w:val="00F42DF8"/>
    <w:pPr>
      <w:spacing w:before="100" w:beforeAutospacing="1" w:after="100" w:afterAutospacing="1"/>
    </w:pPr>
    <w:rPr>
      <w:lang w:eastAsia="sk-SK"/>
    </w:rPr>
  </w:style>
  <w:style w:type="paragraph" w:customStyle="1" w:styleId="xmsonormal">
    <w:name w:val="x_msonormal"/>
    <w:basedOn w:val="Normlny"/>
    <w:rsid w:val="00F42DF8"/>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35070452">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74489503">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A6FF-4E62-471C-9BF9-8C04C047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11007</Words>
  <Characters>62746</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73606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11</cp:revision>
  <cp:lastPrinted>2020-10-13T11:08:00Z</cp:lastPrinted>
  <dcterms:created xsi:type="dcterms:W3CDTF">2021-06-14T07:42:00Z</dcterms:created>
  <dcterms:modified xsi:type="dcterms:W3CDTF">2021-06-16T11:18:00Z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