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8" w:rsidRDefault="00615927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2a  do SWZ</w:t>
      </w:r>
    </w:p>
    <w:p w:rsidR="00B74BF8" w:rsidRDefault="00B74BF8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74BF8" w:rsidRDefault="0061592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B74BF8" w:rsidRDefault="00615927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B74BF8" w:rsidRDefault="00615927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B74BF8" w:rsidRDefault="00615927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B74BF8" w:rsidRDefault="00B74BF8">
      <w:pPr>
        <w:spacing w:line="360" w:lineRule="auto"/>
        <w:rPr>
          <w:rFonts w:ascii="Trebuchet MS" w:hAnsi="Trebuchet MS" w:cs="Arial"/>
          <w:b/>
          <w:u w:val="single"/>
        </w:rPr>
      </w:pPr>
    </w:p>
    <w:p w:rsidR="00B74BF8" w:rsidRDefault="00615927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B74BF8" w:rsidRDefault="00615927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</w:t>
      </w:r>
      <w:r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B74BF8" w:rsidRDefault="0061592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B74BF8" w:rsidRDefault="00B74BF8">
      <w:pPr>
        <w:spacing w:line="360" w:lineRule="auto"/>
        <w:rPr>
          <w:rFonts w:ascii="Trebuchet MS" w:hAnsi="Trebuchet MS" w:cs="Arial"/>
          <w:u w:val="single"/>
        </w:rPr>
      </w:pPr>
    </w:p>
    <w:p w:rsidR="00B74BF8" w:rsidRDefault="00615927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B74BF8" w:rsidRDefault="00615927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B74BF8" w:rsidRDefault="0061592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B74BF8" w:rsidRDefault="00B74BF8">
      <w:pPr>
        <w:spacing w:line="360" w:lineRule="auto"/>
        <w:rPr>
          <w:rFonts w:ascii="Trebuchet MS" w:hAnsi="Trebuchet MS" w:cs="Arial"/>
        </w:rPr>
      </w:pPr>
    </w:p>
    <w:p w:rsidR="00B74BF8" w:rsidRDefault="0061592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B74BF8" w:rsidRDefault="0061592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B74BF8" w:rsidRDefault="0061592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ORAZ SPEŁNI</w:t>
      </w:r>
      <w:r>
        <w:rPr>
          <w:rFonts w:ascii="Trebuchet MS" w:hAnsi="Trebuchet MS" w:cs="Arial"/>
          <w:b/>
          <w:u w:val="single"/>
        </w:rPr>
        <w:t xml:space="preserve">ANIU WARUNKÓW UDZIAŁU W POSTĘPOWANIU </w:t>
      </w:r>
    </w:p>
    <w:p w:rsidR="00B74BF8" w:rsidRDefault="0061592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B74BF8" w:rsidRDefault="0061592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B74BF8" w:rsidRDefault="00B74BF8">
      <w:pPr>
        <w:spacing w:line="360" w:lineRule="auto"/>
        <w:jc w:val="both"/>
        <w:rPr>
          <w:rFonts w:ascii="Trebuchet MS" w:hAnsi="Trebuchet MS" w:cs="Arial"/>
        </w:rPr>
      </w:pPr>
    </w:p>
    <w:p w:rsidR="00B74BF8" w:rsidRDefault="00615927" w:rsidP="0061592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Na potrzeby postępowania o udzielenie zamówienia publicznego pn.:</w:t>
      </w:r>
      <w:r>
        <w:rPr>
          <w:rFonts w:ascii="Arial" w:hAnsi="Arial" w:cs="Arial"/>
          <w:b/>
        </w:rPr>
        <w:t xml:space="preserve"> </w:t>
      </w:r>
      <w:r w:rsidRPr="00615927">
        <w:rPr>
          <w:rFonts w:ascii="Arial" w:hAnsi="Arial" w:cs="Arial"/>
          <w:b/>
        </w:rPr>
        <w:t xml:space="preserve">Wykonanie kompletnej dokumentacji projektowej dla zadania pn.: Remont Urzędu Stanu Cywilnego  </w:t>
      </w:r>
      <w:bookmarkStart w:id="0" w:name="_GoBack"/>
      <w:bookmarkEnd w:id="0"/>
      <w:r w:rsidRPr="00615927">
        <w:rPr>
          <w:rFonts w:ascii="Arial" w:hAnsi="Arial" w:cs="Arial"/>
          <w:b/>
        </w:rPr>
        <w:t xml:space="preserve">                                           w Piekarach Śląskich przy ulicy Bytomskiej 84.</w:t>
      </w:r>
    </w:p>
    <w:p w:rsidR="00B74BF8" w:rsidRDefault="00615927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B74BF8" w:rsidRDefault="00B74BF8">
      <w:pPr>
        <w:spacing w:line="360" w:lineRule="auto"/>
        <w:jc w:val="both"/>
        <w:rPr>
          <w:rFonts w:ascii="Trebuchet MS" w:hAnsi="Trebuchet MS" w:cs="Arial"/>
        </w:rPr>
      </w:pPr>
    </w:p>
    <w:p w:rsidR="00B74BF8" w:rsidRDefault="00615927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1-6, tj.:</w:t>
      </w:r>
    </w:p>
    <w:p w:rsidR="00B74BF8" w:rsidRDefault="00615927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„Z </w:t>
      </w:r>
      <w:r>
        <w:rPr>
          <w:rFonts w:ascii="Trebuchet MS" w:eastAsia="Calibri" w:hAnsi="Trebuchet MS" w:cs="Arial"/>
        </w:rPr>
        <w:t>postępowania o udzielenie zamówienia wyklucza się wykonawcę:</w:t>
      </w:r>
    </w:p>
    <w:p w:rsidR="00B74BF8" w:rsidRDefault="00615927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</w:t>
      </w:r>
      <w:r>
        <w:rPr>
          <w:rFonts w:ascii="Trebuchet MS" w:hAnsi="Trebuchet MS"/>
        </w:rPr>
        <w:t>rbowego, o którym mowa w art. 258 Kodeksu karnego,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</w:t>
      </w:r>
      <w:r>
        <w:rPr>
          <w:rFonts w:ascii="Trebuchet MS" w:hAnsi="Trebuchet MS"/>
        </w:rPr>
        <w:t xml:space="preserve">a przestępstwa o charakterze terrorystycznym, o którym mowa w art. 165a Kodeksu karnego, lub przestępstwo udaremniania lub utrudniania </w:t>
      </w:r>
      <w:r>
        <w:rPr>
          <w:rFonts w:ascii="Trebuchet MS" w:hAnsi="Trebuchet MS"/>
        </w:rPr>
        <w:lastRenderedPageBreak/>
        <w:t>stwierdzenia przestępnego pochodzenia pieniędzy lub ukrywania ich pochodzenia, o którym mowa w art. 299 Kodeksu karnego,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</w:t>
      </w:r>
      <w:r>
        <w:rPr>
          <w:rFonts w:ascii="Trebuchet MS" w:hAnsi="Trebuchet MS"/>
        </w:rPr>
        <w:t xml:space="preserve"> skutkach powierzania wykonywania pracy cudzoziemcom przebywającym wbrew przepisom na terytorium Rzeczypospolitej Polskiej (Dz. U. poz. 769),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</w:t>
      </w:r>
      <w:r>
        <w:rPr>
          <w:rFonts w:ascii="Trebuchet MS" w:hAnsi="Trebuchet MS"/>
        </w:rPr>
        <w:t>m mowa w art. 286 Kodeksu karnego, przestępstwo przeciwko wiarygodności dokumentów, o których mowa w art. 270–277d Kodeksu karnego, lub przestępstwo skarbowe,</w:t>
      </w:r>
    </w:p>
    <w:p w:rsidR="00B74BF8" w:rsidRDefault="00615927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</w:t>
      </w:r>
      <w:r>
        <w:rPr>
          <w:rFonts w:ascii="Trebuchet MS" w:hAnsi="Trebuchet MS"/>
        </w:rPr>
        <w:t>erzania wykonywania pracy cudzoziemcom przebywającym wbrew przepisom na terytorium Rzeczypospolitej Polskiej</w:t>
      </w:r>
    </w:p>
    <w:p w:rsidR="00B74BF8" w:rsidRDefault="00615927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B74BF8" w:rsidRDefault="00615927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</w:t>
      </w:r>
      <w:r>
        <w:rPr>
          <w:rFonts w:ascii="Trebuchet MS" w:hAnsi="Trebuchet MS"/>
        </w:rPr>
        <w:t xml:space="preserve"> wspólnika spółki w spółce jawnej lub partnerskiej albo komplementariusza w spółce komandytowej lub komandytowo-akcyjnej lub prokurenta prawomocnie skazano za przestępstwo, o którym mowa w pkt 1;</w:t>
      </w:r>
    </w:p>
    <w:p w:rsidR="00B74BF8" w:rsidRDefault="00615927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</w:t>
      </w:r>
      <w:r>
        <w:rPr>
          <w:rFonts w:ascii="Trebuchet MS" w:hAnsi="Trebuchet MS"/>
        </w:rPr>
        <w:t xml:space="preserve"> decyzję administracyjną o zaleganiu z uiszczeniem podatków, opłat lub składek na ubezpieczenie społeczne lub zdrowotne, chyba że wykonawca odpowiednio przed upływem terminu do składania wniosków o dopuszczenie do udziału w postępowaniu albo przed upływem </w:t>
      </w:r>
      <w:r>
        <w:rPr>
          <w:rFonts w:ascii="Trebuchet MS" w:hAnsi="Trebuchet MS"/>
        </w:rPr>
        <w:t>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B74BF8" w:rsidRDefault="00615927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</w:t>
      </w:r>
      <w:r>
        <w:rPr>
          <w:rFonts w:ascii="Trebuchet MS" w:hAnsi="Trebuchet MS"/>
        </w:rPr>
        <w:t>o zakaz ubiegania się o zamówienia publiczne;</w:t>
      </w:r>
    </w:p>
    <w:p w:rsidR="00B74BF8" w:rsidRDefault="00615927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</w:t>
      </w:r>
      <w:r>
        <w:rPr>
          <w:rFonts w:ascii="Trebuchet MS" w:hAnsi="Trebuchet MS"/>
        </w:rPr>
        <w:t>mej grupy kapitałowej w rozumieniu ustawy z dnia 16 lutego 2007 r. o ochronie konkurencji i konsumentów, złożyli odrębne oferty, oferty częściowe lub wnioski o dopuszczenie do udziału w postępowaniu, chyba że wykażą, że przygotowali te oferty lub wnioski n</w:t>
      </w:r>
      <w:r>
        <w:rPr>
          <w:rFonts w:ascii="Trebuchet MS" w:hAnsi="Trebuchet MS"/>
        </w:rPr>
        <w:t>iezależnie od siebie;</w:t>
      </w:r>
    </w:p>
    <w:p w:rsidR="00B74BF8" w:rsidRDefault="00615927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</w:t>
      </w:r>
      <w:r>
        <w:rPr>
          <w:rFonts w:ascii="Trebuchet MS" w:hAnsi="Trebuchet MS"/>
        </w:rPr>
        <w:t xml:space="preserve">ustawy z dnia 16 lutego 2007 r. o ochronie konkurencji i konsumentów, chyba że </w:t>
      </w:r>
      <w:r>
        <w:rPr>
          <w:rFonts w:ascii="Trebuchet MS" w:hAnsi="Trebuchet MS"/>
        </w:rPr>
        <w:lastRenderedPageBreak/>
        <w:t>spowodowane tym zakłócenie konkurencji może być wyeliminowane w inny sposób niż przez wykluczenie wykonawcy z udziału w postępowaniu o udzielenie zamówienia.</w:t>
      </w:r>
    </w:p>
    <w:p w:rsidR="00B74BF8" w:rsidRDefault="00B74BF8">
      <w:pPr>
        <w:spacing w:line="360" w:lineRule="auto"/>
        <w:ind w:left="1418" w:hanging="284"/>
        <w:jc w:val="both"/>
        <w:rPr>
          <w:rFonts w:ascii="Trebuchet MS" w:eastAsia="Calibri" w:hAnsi="Trebuchet MS" w:cs="Arial"/>
        </w:rPr>
      </w:pPr>
    </w:p>
    <w:p w:rsidR="00B74BF8" w:rsidRDefault="00615927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oświadczam, że n</w:t>
      </w:r>
      <w:r>
        <w:rPr>
          <w:rFonts w:ascii="Trebuchet MS" w:eastAsia="Calibri" w:hAnsi="Trebuchet MS" w:cs="Arial"/>
        </w:rPr>
        <w:t xml:space="preserve">ie podlegam wykluczeniu z postępowania na podstawie </w:t>
      </w:r>
      <w:r>
        <w:rPr>
          <w:rFonts w:ascii="Trebuchet MS" w:eastAsia="Calibri" w:hAnsi="Trebuchet MS" w:cs="Arial"/>
        </w:rPr>
        <w:br/>
        <w:t xml:space="preserve">art. 108 ust 1 pkt 1-6 ustawy Pzp, </w:t>
      </w:r>
    </w:p>
    <w:p w:rsidR="00B74BF8" w:rsidRDefault="00B74BF8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B74BF8" w:rsidRDefault="0061592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</w:t>
      </w:r>
      <w:r>
        <w:rPr>
          <w:rFonts w:ascii="Trebuchet MS" w:hAnsi="Trebuchet MS" w:cs="Arial"/>
          <w:i/>
          <w:sz w:val="18"/>
        </w:rPr>
        <w:t>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……………………………………………………………………....</w:t>
      </w:r>
    </w:p>
    <w:p w:rsidR="00B74BF8" w:rsidRDefault="0061592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B74BF8" w:rsidRDefault="00B74BF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B74BF8" w:rsidRDefault="0061592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B74BF8" w:rsidRDefault="0061592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B74BF8" w:rsidRDefault="0061592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B74BF8" w:rsidRDefault="00B74BF8">
      <w:pPr>
        <w:spacing w:line="360" w:lineRule="auto"/>
        <w:jc w:val="both"/>
        <w:rPr>
          <w:rFonts w:ascii="Trebuchet MS" w:hAnsi="Trebuchet MS" w:cs="Arial"/>
        </w:rPr>
      </w:pPr>
    </w:p>
    <w:p w:rsidR="00B74BF8" w:rsidRDefault="006159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</w:t>
      </w:r>
      <w:r>
        <w:rPr>
          <w:rFonts w:ascii="Trebuchet MS" w:hAnsi="Trebuchet MS" w:cs="Arial"/>
        </w:rPr>
        <w:t>warunków udziału w postępowaniu, określonych przez Zamawiającego w ogłoszeniu o zamówieniu oraz w pkt 2.4. rozdziału 15 Specyfikacji Warunków Zamówienia udostępniam następujące zasoby:</w:t>
      </w:r>
    </w:p>
    <w:p w:rsidR="00B74BF8" w:rsidRDefault="00B74BF8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B74BF8" w:rsidRDefault="0061592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B74BF8" w:rsidRDefault="0061592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</w:t>
      </w:r>
      <w:r>
        <w:rPr>
          <w:rFonts w:ascii="Trebuchet MS" w:hAnsi="Trebuchet MS" w:cs="Arial"/>
        </w:rPr>
        <w:t>………………………………</w:t>
      </w:r>
    </w:p>
    <w:p w:rsidR="00B74BF8" w:rsidRDefault="0061592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B74BF8" w:rsidRDefault="00B74BF8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74BF8" w:rsidRDefault="00B74BF8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74BF8" w:rsidRDefault="006159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2.4. rozdz. 15 SWZ w zakresie których udostępniam swoje zasoby Wykonawcy w </w:t>
      </w:r>
      <w:r>
        <w:rPr>
          <w:rFonts w:ascii="Trebuchet MS" w:hAnsi="Trebuchet MS" w:cs="Arial"/>
        </w:rPr>
        <w:t>celu wykazania spełniania warunków udziału w postępowaniu.</w:t>
      </w:r>
    </w:p>
    <w:p w:rsidR="00B74BF8" w:rsidRDefault="00B74BF8">
      <w:pPr>
        <w:pStyle w:val="Akapitzlist"/>
        <w:spacing w:line="360" w:lineRule="auto"/>
        <w:jc w:val="both"/>
        <w:rPr>
          <w:rFonts w:ascii="Trebuchet MS" w:hAnsi="Trebuchet MS" w:cs="Arial"/>
        </w:rPr>
      </w:pPr>
    </w:p>
    <w:p w:rsidR="00B74BF8" w:rsidRDefault="006159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</w:t>
      </w:r>
      <w:r>
        <w:rPr>
          <w:rFonts w:ascii="Trebuchet MS" w:hAnsi="Trebuchet MS" w:cs="Arial"/>
        </w:rPr>
        <w:t xml:space="preserve"> przy przedstawianiu informacji.</w:t>
      </w:r>
    </w:p>
    <w:p w:rsidR="00B74BF8" w:rsidRDefault="00B74BF8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74BF8" w:rsidRDefault="00B74BF8"/>
    <w:sectPr w:rsidR="00B74B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5927">
      <w:r>
        <w:separator/>
      </w:r>
    </w:p>
  </w:endnote>
  <w:endnote w:type="continuationSeparator" w:id="0">
    <w:p w:rsidR="00000000" w:rsidRDefault="006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MS Gothic">
    <w:panose1 w:val="00000000000000000000"/>
    <w:charset w:val="00"/>
    <w:family w:val="roman"/>
    <w:notTrueType/>
    <w:pitch w:val="default"/>
  </w:font>
  <w:font w:name="EUAlbertina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MS PGothic">
    <w:altName w:val="Times New Roman"/>
    <w:panose1 w:val="00000000000000000000"/>
    <w:charset w:val="00"/>
    <w:family w:val="roman"/>
    <w:notTrueType/>
    <w:pitch w:val="default"/>
  </w:font>
  <w:font w:name="GAGEIA+TimesNewRoman;Times New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42486"/>
      <w:docPartObj>
        <w:docPartGallery w:val="Page Numbers (Bottom of Page)"/>
        <w:docPartUnique/>
      </w:docPartObj>
    </w:sdtPr>
    <w:sdtEndPr/>
    <w:sdtContent>
      <w:p w:rsidR="00B74BF8" w:rsidRDefault="00615927">
        <w:pPr>
          <w:pStyle w:val="Stopka"/>
          <w:spacing w:after="16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5927">
      <w:r>
        <w:separator/>
      </w:r>
    </w:p>
  </w:footnote>
  <w:footnote w:type="continuationSeparator" w:id="0">
    <w:p w:rsidR="00000000" w:rsidRDefault="0061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F8" w:rsidRDefault="00615927">
    <w:pPr>
      <w:pStyle w:val="Nagwek"/>
    </w:pPr>
    <w:r>
      <w:rPr>
        <w:rFonts w:ascii="Arial" w:hAnsi="Arial" w:cs="Arial"/>
        <w:sz w:val="18"/>
        <w:szCs w:val="18"/>
      </w:rPr>
      <w:t>BZP.271-15</w:t>
    </w:r>
    <w:r>
      <w:rPr>
        <w:rFonts w:ascii="Arial" w:hAnsi="Arial" w:cs="Arial"/>
        <w:sz w:val="18"/>
        <w:szCs w:val="18"/>
      </w:rPr>
      <w:t>/IG/21</w:t>
    </w:r>
  </w:p>
  <w:p w:rsidR="00B74BF8" w:rsidRDefault="00B74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DB2"/>
    <w:multiLevelType w:val="multilevel"/>
    <w:tmpl w:val="0EA297D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6680"/>
    <w:multiLevelType w:val="multilevel"/>
    <w:tmpl w:val="0C50D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4D6E9C"/>
    <w:multiLevelType w:val="multilevel"/>
    <w:tmpl w:val="6B484668"/>
    <w:lvl w:ilvl="0">
      <w:start w:val="1"/>
      <w:numFmt w:val="decimal"/>
      <w:pStyle w:val="normalny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8"/>
    <w:rsid w:val="00615927"/>
    <w:rsid w:val="00B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9C1D-FAAA-409C-95C3-18663021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0"/>
    <w:next w:val="Normalny0"/>
    <w:qFormat/>
    <w:pPr>
      <w:keepNext/>
      <w:spacing w:before="240" w:after="60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0"/>
    <w:next w:val="Normalny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0"/>
    <w:next w:val="Normalny0"/>
    <w:qFormat/>
    <w:pPr>
      <w:keepNext/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0"/>
    <w:next w:val="Normalny0"/>
    <w:qFormat/>
    <w:pPr>
      <w:keepNext/>
      <w:tabs>
        <w:tab w:val="left" w:pos="0"/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0"/>
    <w:next w:val="Normalny0"/>
    <w:qFormat/>
    <w:pPr>
      <w:outlineLvl w:val="4"/>
    </w:pPr>
  </w:style>
  <w:style w:type="paragraph" w:styleId="Nagwek6">
    <w:name w:val="heading 6"/>
    <w:basedOn w:val="Normalny0"/>
    <w:next w:val="Normalny0"/>
    <w:qFormat/>
    <w:pPr>
      <w:tabs>
        <w:tab w:val="left" w:pos="0"/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0"/>
    <w:next w:val="Normalny0"/>
    <w:qFormat/>
    <w:pPr>
      <w:tabs>
        <w:tab w:val="left" w:pos="0"/>
        <w:tab w:val="left" w:pos="1296"/>
      </w:tabs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0"/>
    <w:next w:val="Normalny0"/>
    <w:qFormat/>
    <w:pPr>
      <w:tabs>
        <w:tab w:val="left" w:pos="0"/>
        <w:tab w:val="left" w:pos="1440"/>
      </w:tabs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0"/>
    <w:next w:val="Tekstpodstawowy"/>
    <w:qFormat/>
    <w:pPr>
      <w:keepNext/>
      <w:tabs>
        <w:tab w:val="left" w:pos="0"/>
        <w:tab w:val="left" w:pos="1584"/>
      </w:tabs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Domylnaczcionkaakapitu16">
    <w:name w:val="Domyślna czcionka akapitu16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1z1">
    <w:name w:val="WW8Num1z1"/>
    <w:qFormat/>
    <w:rPr>
      <w:rFonts w:ascii="Arial" w:hAnsi="Arial" w:cs="Arial"/>
      <w:kern w:val="2"/>
      <w:sz w:val="20"/>
      <w:szCs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3">
    <w:name w:val="WW8Num19z3"/>
    <w:qFormat/>
    <w:rPr>
      <w:rFonts w:ascii="Arial" w:hAnsi="Arial" w:cs="Arial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9z0">
    <w:name w:val="WW8Num29z0"/>
    <w:qFormat/>
    <w:rPr>
      <w:rFonts w:ascii="Arial" w:hAnsi="Arial" w:cs="Arial"/>
      <w:b w:val="0"/>
      <w:sz w:val="20"/>
      <w:szCs w:val="20"/>
    </w:rPr>
  </w:style>
  <w:style w:type="character" w:customStyle="1" w:styleId="WW8Num30z0">
    <w:name w:val="WW8Num30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31z0">
    <w:name w:val="WW8Num31z0"/>
    <w:qFormat/>
    <w:rPr>
      <w:rFonts w:ascii="Arial" w:hAnsi="Arial" w:cs="Arial"/>
      <w:b w:val="0"/>
      <w:bCs w:val="0"/>
      <w:i w:val="0"/>
      <w:iCs w:val="0"/>
    </w:rPr>
  </w:style>
  <w:style w:type="character" w:customStyle="1" w:styleId="WW8Num32z0">
    <w:name w:val="WW8Num32z0"/>
    <w:qFormat/>
    <w:rPr>
      <w:rFonts w:ascii="Arial" w:eastAsia="Arial" w:hAnsi="Arial" w:cs="Arial"/>
      <w:b w:val="0"/>
      <w:bCs w:val="0"/>
    </w:rPr>
  </w:style>
  <w:style w:type="character" w:customStyle="1" w:styleId="WW8Num33z0">
    <w:name w:val="WW8Num33z0"/>
    <w:qFormat/>
    <w:rPr>
      <w:rFonts w:ascii="Arial" w:hAnsi="Arial" w:cs="Arial"/>
      <w:sz w:val="20"/>
      <w:szCs w:val="2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Arial"/>
      <w:b w:val="0"/>
      <w:bCs w:val="0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0"/>
      <w:szCs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Arial" w:hAnsi="Arial" w:cs="Arial"/>
      <w:b w:val="0"/>
      <w:bCs w:val="0"/>
    </w:rPr>
  </w:style>
  <w:style w:type="character" w:customStyle="1" w:styleId="WW8Num38z0">
    <w:name w:val="WW8Num38z0"/>
    <w:qFormat/>
    <w:rPr>
      <w:rFonts w:ascii="Arial" w:hAnsi="Arial" w:cs="Symbol"/>
    </w:rPr>
  </w:style>
  <w:style w:type="character" w:customStyle="1" w:styleId="WW8Num38z1">
    <w:name w:val="WW8Num38z1"/>
    <w:qFormat/>
    <w:rPr>
      <w:rFonts w:ascii="Symbol" w:hAnsi="Symbol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  <w:szCs w:val="20"/>
    </w:rPr>
  </w:style>
  <w:style w:type="character" w:customStyle="1" w:styleId="WW8Num39z1">
    <w:name w:val="WW8Num39z1"/>
    <w:qFormat/>
    <w:rPr>
      <w:rFonts w:ascii="Arial" w:hAnsi="Arial" w:cs="Times New Roman"/>
      <w:sz w:val="22"/>
      <w:szCs w:val="22"/>
    </w:rPr>
  </w:style>
  <w:style w:type="character" w:customStyle="1" w:styleId="WW8Num40z0">
    <w:name w:val="WW8Num40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40z1">
    <w:name w:val="WW8Num40z1"/>
    <w:qFormat/>
    <w:rPr>
      <w:rFonts w:ascii="Arial" w:hAnsi="Arial" w:cs="Times New Roman"/>
      <w:sz w:val="22"/>
      <w:szCs w:val="22"/>
    </w:rPr>
  </w:style>
  <w:style w:type="character" w:customStyle="1" w:styleId="WW8Num41z0">
    <w:name w:val="WW8Num41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41z1">
    <w:name w:val="WW8Num41z1"/>
    <w:qFormat/>
    <w:rPr>
      <w:rFonts w:ascii="Arial" w:hAnsi="Arial" w:cs="Times New Roman"/>
      <w:sz w:val="22"/>
      <w:szCs w:val="22"/>
    </w:rPr>
  </w:style>
  <w:style w:type="character" w:customStyle="1" w:styleId="WW8Num42z0">
    <w:name w:val="WW8Num42z0"/>
    <w:qFormat/>
    <w:rPr>
      <w:rFonts w:ascii="Arial" w:hAnsi="Arial" w:cs="Arial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44z1">
    <w:name w:val="WW8Num44z1"/>
    <w:qFormat/>
    <w:rPr>
      <w:rFonts w:ascii="Arial" w:hAnsi="Arial" w:cs="Times New Roman"/>
      <w:sz w:val="22"/>
      <w:szCs w:val="22"/>
    </w:rPr>
  </w:style>
  <w:style w:type="character" w:customStyle="1" w:styleId="WW8Num45z0">
    <w:name w:val="WW8Num45z0"/>
    <w:qFormat/>
    <w:rPr>
      <w:rFonts w:ascii="Arial" w:eastAsia="Times New Roman" w:hAnsi="Arial" w:cs="Arial"/>
      <w:b w:val="0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 w:cs="Arial"/>
      <w:color w:val="000000"/>
      <w:sz w:val="20"/>
      <w:szCs w:val="18"/>
    </w:rPr>
  </w:style>
  <w:style w:type="character" w:customStyle="1" w:styleId="WW8Num46z1">
    <w:name w:val="WW8Num46z1"/>
    <w:qFormat/>
    <w:rPr>
      <w:rFonts w:ascii="Arial" w:hAnsi="Arial" w:cs="Times New Roman"/>
      <w:sz w:val="22"/>
      <w:szCs w:val="22"/>
    </w:rPr>
  </w:style>
  <w:style w:type="character" w:customStyle="1" w:styleId="WW8Num47z0">
    <w:name w:val="WW8Num47z0"/>
    <w:qFormat/>
    <w:rPr>
      <w:rFonts w:ascii="Arial" w:hAnsi="Arial" w:cs="Arial"/>
      <w:bCs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 w:cs="Arial"/>
      <w:color w:val="000000"/>
      <w:sz w:val="20"/>
      <w:szCs w:val="20"/>
    </w:rPr>
  </w:style>
  <w:style w:type="character" w:customStyle="1" w:styleId="WW8Num48z1">
    <w:name w:val="WW8Num48z1"/>
    <w:qFormat/>
    <w:rPr>
      <w:rFonts w:ascii="Arial" w:hAnsi="Arial" w:cs="Times New Roman"/>
      <w:sz w:val="22"/>
      <w:szCs w:val="22"/>
    </w:rPr>
  </w:style>
  <w:style w:type="character" w:customStyle="1" w:styleId="WW8Num49z0">
    <w:name w:val="WW8Num49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49z1">
    <w:name w:val="WW8Num49z1"/>
    <w:qFormat/>
    <w:rPr>
      <w:rFonts w:ascii="Arial" w:hAnsi="Arial" w:cs="Times New Roman"/>
      <w:sz w:val="22"/>
      <w:szCs w:val="22"/>
    </w:rPr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0"/>
      <w:szCs w:val="18"/>
    </w:rPr>
  </w:style>
  <w:style w:type="character" w:customStyle="1" w:styleId="WW8Num51z1">
    <w:name w:val="WW8Num51z1"/>
    <w:qFormat/>
    <w:rPr>
      <w:rFonts w:ascii="Arial" w:hAnsi="Arial" w:cs="Times New Roman"/>
      <w:sz w:val="22"/>
      <w:szCs w:val="22"/>
    </w:rPr>
  </w:style>
  <w:style w:type="character" w:customStyle="1" w:styleId="WW8Num52z0">
    <w:name w:val="WW8Num52z0"/>
    <w:qFormat/>
    <w:rPr>
      <w:rFonts w:ascii="Arial" w:hAnsi="Arial" w:cs="Arial"/>
      <w:sz w:val="20"/>
      <w:szCs w:val="20"/>
    </w:rPr>
  </w:style>
  <w:style w:type="character" w:customStyle="1" w:styleId="WW8Num52z1">
    <w:name w:val="WW8Num52z1"/>
    <w:qFormat/>
    <w:rPr>
      <w:rFonts w:ascii="Arial" w:hAnsi="Arial" w:cs="Times New Roman"/>
      <w:sz w:val="22"/>
      <w:szCs w:val="22"/>
    </w:rPr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sz w:val="20"/>
      <w:szCs w:val="18"/>
    </w:rPr>
  </w:style>
  <w:style w:type="character" w:customStyle="1" w:styleId="WW8Num56z1">
    <w:name w:val="WW8Num56z1"/>
    <w:qFormat/>
    <w:rPr>
      <w:rFonts w:ascii="Arial" w:hAnsi="Arial" w:cs="Times New Roman"/>
      <w:sz w:val="22"/>
      <w:szCs w:val="22"/>
    </w:rPr>
  </w:style>
  <w:style w:type="character" w:customStyle="1" w:styleId="WW8Num56z3">
    <w:name w:val="WW8Num56z3"/>
    <w:qFormat/>
    <w:rPr>
      <w:rFonts w:ascii="Arial" w:hAnsi="Arial" w:cs="Times New Roman"/>
      <w:color w:val="000000"/>
      <w:sz w:val="20"/>
      <w:szCs w:val="20"/>
    </w:rPr>
  </w:style>
  <w:style w:type="character" w:customStyle="1" w:styleId="WW8Num57z0">
    <w:name w:val="WW8Num57z0"/>
    <w:qFormat/>
    <w:rPr>
      <w:rFonts w:ascii="Arial" w:hAnsi="Arial" w:cs="Arial"/>
      <w:b w:val="0"/>
      <w:sz w:val="20"/>
      <w:szCs w:val="20"/>
    </w:rPr>
  </w:style>
  <w:style w:type="character" w:customStyle="1" w:styleId="WW8Num57z1">
    <w:name w:val="WW8Num57z1"/>
    <w:qFormat/>
    <w:rPr>
      <w:rFonts w:ascii="Arial" w:hAnsi="Arial" w:cs="Times New Roman"/>
      <w:sz w:val="22"/>
      <w:szCs w:val="22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Arial" w:hAnsi="Arial" w:cs="Arial"/>
      <w:b w:val="0"/>
      <w:sz w:val="20"/>
      <w:szCs w:val="20"/>
    </w:rPr>
  </w:style>
  <w:style w:type="character" w:customStyle="1" w:styleId="WW8Num59z1">
    <w:name w:val="WW8Num59z1"/>
    <w:qFormat/>
    <w:rPr>
      <w:rFonts w:ascii="Arial" w:hAnsi="Arial" w:cs="Times New Roman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b w:val="0"/>
      <w:sz w:val="20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Arial" w:hAnsi="Arial" w:cs="Arial"/>
    </w:rPr>
  </w:style>
  <w:style w:type="character" w:customStyle="1" w:styleId="WW8Num62z1">
    <w:name w:val="WW8Num62z1"/>
    <w:qFormat/>
    <w:rPr>
      <w:rFonts w:ascii="Arial" w:eastAsia="Times New Roman" w:hAnsi="Arial" w:cs="Arial"/>
      <w:b w:val="0"/>
      <w:sz w:val="20"/>
    </w:rPr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Arial" w:hAnsi="Arial" w:cs="Arial"/>
      <w:b w:val="0"/>
      <w:sz w:val="20"/>
      <w:szCs w:val="18"/>
    </w:rPr>
  </w:style>
  <w:style w:type="character" w:customStyle="1" w:styleId="WW8Num64z1">
    <w:name w:val="WW8Num64z1"/>
    <w:qFormat/>
    <w:rPr>
      <w:rFonts w:ascii="Arial" w:hAnsi="Arial" w:cs="Times New Roman"/>
      <w:sz w:val="22"/>
      <w:szCs w:val="22"/>
    </w:rPr>
  </w:style>
  <w:style w:type="character" w:customStyle="1" w:styleId="WW8Num65z0">
    <w:name w:val="WW8Num65z0"/>
    <w:qFormat/>
    <w:rPr>
      <w:rFonts w:ascii="Arial" w:hAnsi="Arial" w:cs="Arial"/>
      <w:color w:val="000000"/>
    </w:rPr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bCs/>
    </w:rPr>
  </w:style>
  <w:style w:type="character" w:customStyle="1" w:styleId="WW8Num68z1">
    <w:name w:val="WW8Num68z1"/>
    <w:qFormat/>
    <w:rPr>
      <w:rFonts w:ascii="Arial" w:hAnsi="Arial" w:cs="Arial"/>
      <w:b w:val="0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sz w:val="20"/>
      <w:szCs w:val="20"/>
    </w:rPr>
  </w:style>
  <w:style w:type="character" w:customStyle="1" w:styleId="WW8Num69z1">
    <w:name w:val="WW8Num69z1"/>
    <w:qFormat/>
    <w:rPr>
      <w:rFonts w:ascii="Arial" w:hAnsi="Arial" w:cs="Times New Roman"/>
      <w:sz w:val="22"/>
      <w:szCs w:val="22"/>
    </w:rPr>
  </w:style>
  <w:style w:type="character" w:customStyle="1" w:styleId="WW8Num70z0">
    <w:name w:val="WW8Num70z0"/>
    <w:qFormat/>
    <w:rPr>
      <w:b w:val="0"/>
      <w:sz w:val="20"/>
      <w:szCs w:val="18"/>
    </w:rPr>
  </w:style>
  <w:style w:type="character" w:customStyle="1" w:styleId="WW8Num70z1">
    <w:name w:val="WW8Num70z1"/>
    <w:qFormat/>
    <w:rPr>
      <w:rFonts w:ascii="Arial" w:hAnsi="Arial" w:cs="Times New Roman"/>
      <w:sz w:val="22"/>
      <w:szCs w:val="22"/>
    </w:rPr>
  </w:style>
  <w:style w:type="character" w:customStyle="1" w:styleId="WW8Num71z0">
    <w:name w:val="WW8Num71z0"/>
    <w:qFormat/>
    <w:rPr>
      <w:rFonts w:ascii="Arial" w:eastAsia="Times New Roman" w:hAnsi="Arial" w:cs="Arial"/>
      <w:sz w:val="20"/>
      <w:szCs w:val="18"/>
    </w:rPr>
  </w:style>
  <w:style w:type="character" w:customStyle="1" w:styleId="WW8Num71z1">
    <w:name w:val="WW8Num71z1"/>
    <w:qFormat/>
    <w:rPr>
      <w:rFonts w:ascii="Arial" w:hAnsi="Arial" w:cs="Times New Roman"/>
      <w:sz w:val="22"/>
      <w:szCs w:val="22"/>
    </w:rPr>
  </w:style>
  <w:style w:type="character" w:customStyle="1" w:styleId="WW8Num72z0">
    <w:name w:val="WW8Num72z0"/>
    <w:qFormat/>
    <w:rPr>
      <w:sz w:val="20"/>
      <w:szCs w:val="18"/>
    </w:rPr>
  </w:style>
  <w:style w:type="character" w:customStyle="1" w:styleId="WW8Num72z1">
    <w:name w:val="WW8Num72z1"/>
    <w:qFormat/>
    <w:rPr>
      <w:rFonts w:ascii="Arial" w:hAnsi="Arial" w:cs="Times New Roman"/>
      <w:sz w:val="22"/>
      <w:szCs w:val="22"/>
    </w:rPr>
  </w:style>
  <w:style w:type="character" w:customStyle="1" w:styleId="WW8Num73z0">
    <w:name w:val="WW8Num73z0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sz w:val="20"/>
      <w:szCs w:val="18"/>
    </w:rPr>
  </w:style>
  <w:style w:type="character" w:customStyle="1" w:styleId="WW8Num74z1">
    <w:name w:val="WW8Num74z1"/>
    <w:qFormat/>
    <w:rPr>
      <w:rFonts w:ascii="Arial" w:hAnsi="Arial" w:cs="Times New Roman"/>
      <w:sz w:val="22"/>
      <w:szCs w:val="22"/>
    </w:rPr>
  </w:style>
  <w:style w:type="character" w:customStyle="1" w:styleId="WW8Num75z0">
    <w:name w:val="WW8Num75z0"/>
    <w:qFormat/>
    <w:rPr>
      <w:sz w:val="20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76z1">
    <w:name w:val="WW8Num76z1"/>
    <w:qFormat/>
    <w:rPr>
      <w:rFonts w:ascii="Arial" w:hAnsi="Arial" w:cs="Times New Roman"/>
      <w:sz w:val="22"/>
      <w:szCs w:val="22"/>
    </w:rPr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  <w:rPr>
      <w:rFonts w:ascii="Arial" w:eastAsia="Arial" w:hAnsi="Arial" w:cs="Arial"/>
      <w:b w:val="0"/>
      <w:bCs/>
    </w:rPr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Arial" w:hAnsi="Arial" w:cs="Arial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Arial" w:hAnsi="Arial" w:cs="Arial"/>
      <w:color w:val="000000"/>
      <w:sz w:val="20"/>
      <w:szCs w:val="20"/>
    </w:rPr>
  </w:style>
  <w:style w:type="character" w:customStyle="1" w:styleId="WW8Num79z1">
    <w:name w:val="WW8Num79z1"/>
    <w:qFormat/>
    <w:rPr>
      <w:rFonts w:ascii="Arial" w:hAnsi="Arial" w:cs="Times New Roman"/>
      <w:sz w:val="22"/>
      <w:szCs w:val="22"/>
    </w:rPr>
  </w:style>
  <w:style w:type="character" w:customStyle="1" w:styleId="WW8Num80z0">
    <w:name w:val="WW8Num80z0"/>
    <w:qFormat/>
    <w:rPr>
      <w:rFonts w:ascii="Arial" w:hAnsi="Arial" w:cs="Arial"/>
      <w:sz w:val="20"/>
      <w:szCs w:val="20"/>
    </w:rPr>
  </w:style>
  <w:style w:type="character" w:customStyle="1" w:styleId="WW8Num80z1">
    <w:name w:val="WW8Num80z1"/>
    <w:qFormat/>
    <w:rPr>
      <w:rFonts w:ascii="Arial" w:hAnsi="Arial" w:cs="Times New Roman"/>
      <w:sz w:val="22"/>
      <w:szCs w:val="22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Arial" w:hAnsi="Arial" w:cs="Arial"/>
      <w:b w:val="0"/>
      <w:color w:val="000000"/>
    </w:rPr>
  </w:style>
  <w:style w:type="character" w:customStyle="1" w:styleId="WW8Num82z1">
    <w:name w:val="WW8Num82z1"/>
    <w:qFormat/>
    <w:rPr>
      <w:b w:val="0"/>
    </w:rPr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Arial" w:eastAsia="Times New Roman" w:hAnsi="Arial" w:cs="Arial"/>
      <w:sz w:val="20"/>
      <w:szCs w:val="20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Arial" w:hAnsi="Arial" w:cs="Arial"/>
      <w:sz w:val="20"/>
      <w:szCs w:val="20"/>
    </w:rPr>
  </w:style>
  <w:style w:type="character" w:customStyle="1" w:styleId="WW8Num86z1">
    <w:name w:val="WW8Num86z1"/>
    <w:qFormat/>
    <w:rPr>
      <w:rFonts w:ascii="Arial" w:hAnsi="Arial" w:cs="Times New Roman"/>
      <w:sz w:val="22"/>
      <w:szCs w:val="22"/>
    </w:rPr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88z1">
    <w:name w:val="WW8Num88z1"/>
    <w:qFormat/>
    <w:rPr>
      <w:rFonts w:ascii="Arial" w:hAnsi="Arial" w:cs="Times New Roman"/>
      <w:sz w:val="22"/>
      <w:szCs w:val="22"/>
    </w:rPr>
  </w:style>
  <w:style w:type="character" w:customStyle="1" w:styleId="WW8Num89z0">
    <w:name w:val="WW8Num89z0"/>
    <w:qFormat/>
    <w:rPr>
      <w:b w:val="0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Arial" w:hAnsi="Arial" w:cs="Aria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Domylnaczcionkaakapitu14">
    <w:name w:val="Domyślna czcionka akapitu14"/>
    <w:qFormat/>
  </w:style>
  <w:style w:type="character" w:customStyle="1" w:styleId="WW8Num18z1">
    <w:name w:val="WW8Num18z1"/>
    <w:qFormat/>
    <w:rPr>
      <w:rFonts w:ascii="Arial" w:hAnsi="Arial" w:cs="Arial"/>
      <w:sz w:val="20"/>
      <w:szCs w:val="2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Domylnaczcionkaakapitu8">
    <w:name w:val="Domyślna czcionka akapitu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Symbol" w:hAnsi="Symbol" w:cs="Symbo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7">
    <w:name w:val="Domyślna czcionka akapitu7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2">
    <w:name w:val="WW8Num56z2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  <w:rPr>
      <w:rFonts w:ascii="OpenSymbol" w:hAnsi="OpenSymbol" w:cs="OpenSymbol"/>
    </w:rPr>
  </w:style>
  <w:style w:type="character" w:customStyle="1" w:styleId="WW8Num58z3">
    <w:name w:val="WW8Num58z3"/>
    <w:qFormat/>
    <w:rPr>
      <w:rFonts w:ascii="Symbol" w:hAnsi="Symbol" w:cs="Arial"/>
      <w:color w:val="000000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8z2">
    <w:name w:val="WW8Num8z2"/>
    <w:qFormat/>
    <w:rPr>
      <w:rFonts w:ascii="Symbol" w:hAnsi="Symbol" w:cs="Symbol"/>
      <w:b w:val="0"/>
    </w:rPr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8Num9z2">
    <w:name w:val="WW8Num9z2"/>
    <w:qFormat/>
    <w:rPr>
      <w:rFonts w:ascii="Symbol" w:hAnsi="Symbol" w:cs="Symbol"/>
      <w:b w:val="0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8Num73z1">
    <w:name w:val="WW8Num73z1"/>
    <w:qFormat/>
    <w:rPr>
      <w:rFonts w:ascii="Arial" w:hAnsi="Arial" w:cs="Times New Roman"/>
      <w:b w:val="0"/>
      <w:i w:val="0"/>
      <w:sz w:val="24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8Num65z1">
    <w:name w:val="WW8Num65z1"/>
    <w:qFormat/>
    <w:rPr>
      <w:b w:val="0"/>
      <w:i w:val="0"/>
      <w:color w:val="000000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qFormat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1"/>
    <w:qFormat/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PodtytuZnak">
    <w:name w:val="Podtytuł Znak"/>
    <w:qFormat/>
    <w:rPr>
      <w:rFonts w:ascii="Times New Roman" w:eastAsia="Times New Roman" w:hAnsi="Times New Roman" w:cs="Times New Roman"/>
      <w:b/>
      <w:sz w:val="2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ArialZnak">
    <w:name w:val="Arial Znak"/>
    <w:qFormat/>
    <w:rPr>
      <w:rFonts w:ascii="EUAlbertina;Times New Roman" w:hAnsi="EUAlbertina;Times New Roman" w:cs="EUAlbertina;Times New Roman"/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podstawowywcity2Znak1">
    <w:name w:val="Tekst podstawowy wcięty 2 Znak1"/>
    <w:qFormat/>
    <w:rPr>
      <w:rFonts w:cs="Calibri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bidi="ar-SA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  <w:highlight w:val="white"/>
      <w:lang w:bidi="ar-SA"/>
    </w:rPr>
  </w:style>
  <w:style w:type="character" w:customStyle="1" w:styleId="WW-RTFNum27123">
    <w:name w:val="WW-RTF_Num 2 7123"/>
    <w:qFormat/>
    <w:rPr>
      <w:rFonts w:ascii="StarSymbol;MS Gothic" w:eastAsia="StarSymbol;MS Gothic" w:hAnsi="StarSymbol;MS Gothic" w:cs="StarSymbol;MS Gothic"/>
      <w:sz w:val="18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-Domylnaczcionkaakapitu">
    <w:name w:val="WW-Domyślna czcionka akapitu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2">
    <w:name w:val="Domyślna czcionka akapitu12"/>
    <w:qFormat/>
  </w:style>
  <w:style w:type="character" w:customStyle="1" w:styleId="Domylnaczcionkaakapitu13">
    <w:name w:val="Domyślna czcionka akapitu13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ZnakZnak2">
    <w:name w:val="Znak Znak2"/>
    <w:qFormat/>
    <w:rPr>
      <w:sz w:val="24"/>
      <w:szCs w:val="24"/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Znak5">
    <w:name w:val="Znak Znak5"/>
    <w:qFormat/>
    <w:rPr>
      <w:sz w:val="24"/>
      <w:szCs w:val="24"/>
    </w:rPr>
  </w:style>
  <w:style w:type="character" w:customStyle="1" w:styleId="ZnakZnak3">
    <w:name w:val="Znak Znak3"/>
    <w:qFormat/>
    <w:rPr>
      <w:sz w:val="22"/>
    </w:rPr>
  </w:style>
  <w:style w:type="character" w:customStyle="1" w:styleId="ZnakZnak10">
    <w:name w:val="Znak Znak1"/>
    <w:qFormat/>
    <w:rPr>
      <w:sz w:val="16"/>
      <w:szCs w:val="16"/>
    </w:rPr>
  </w:style>
  <w:style w:type="character" w:customStyle="1" w:styleId="ZnakZnak20">
    <w:name w:val="Znak Znak2"/>
    <w:qFormat/>
    <w:rPr>
      <w:sz w:val="24"/>
      <w:szCs w:val="24"/>
    </w:rPr>
  </w:style>
  <w:style w:type="character" w:customStyle="1" w:styleId="ZnakZnak4">
    <w:name w:val="Znak Znak4"/>
    <w:qFormat/>
    <w:rPr>
      <w:sz w:val="24"/>
      <w:szCs w:val="24"/>
    </w:rPr>
  </w:style>
  <w:style w:type="character" w:customStyle="1" w:styleId="Numerstron">
    <w:name w:val="Numer stron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Domylnaczcionkaakapitu15">
    <w:name w:val="Domyślna czcionka akapitu15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b w:val="0"/>
    </w:rPr>
  </w:style>
  <w:style w:type="character" w:customStyle="1" w:styleId="WW8Num18z0">
    <w:name w:val="WW8Num18z0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6z6">
    <w:name w:val="WW8Num16z6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1">
    <w:name w:val="WW8Num8z1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ascii="Arial" w:hAnsi="Arial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Arial" w:cs="Times New Roman"/>
    </w:rPr>
  </w:style>
  <w:style w:type="character" w:customStyle="1" w:styleId="WW8Num3z2">
    <w:name w:val="WW8Num3z2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0">
    <w:name w:val="WW8Num2z0"/>
    <w:qFormat/>
    <w:rPr>
      <w:rFonts w:ascii="Arial" w:hAnsi="Arial" w:cs="Times New Roman"/>
      <w:b w:val="0"/>
      <w:strike/>
      <w:color w:val="000000"/>
      <w:kern w:val="2"/>
      <w:sz w:val="20"/>
      <w:szCs w:val="20"/>
    </w:rPr>
  </w:style>
  <w:style w:type="character" w:customStyle="1" w:styleId="WW8Num1z0">
    <w:name w:val="WW8Num1z0"/>
    <w:qFormat/>
  </w:style>
  <w:style w:type="character" w:customStyle="1" w:styleId="ListLabel3">
    <w:name w:val="ListLabel 3"/>
    <w:qFormat/>
    <w:rPr>
      <w:rFonts w:ascii="Trebuchet MS" w:hAnsi="Trebuchet MS"/>
      <w:b/>
    </w:rPr>
  </w:style>
  <w:style w:type="character" w:customStyle="1" w:styleId="ListLabel4">
    <w:name w:val="ListLabel 4"/>
    <w:qFormat/>
    <w:rPr>
      <w:rFonts w:cs="Times New Roman"/>
      <w:b w:val="0"/>
      <w:strike/>
      <w:color w:val="000000"/>
      <w:kern w:val="2"/>
      <w:sz w:val="20"/>
      <w:szCs w:val="2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rebuchet MS" w:hAnsi="Trebuchet MS"/>
      <w:b/>
    </w:rPr>
  </w:style>
  <w:style w:type="character" w:customStyle="1" w:styleId="WW8Num9z3">
    <w:name w:val="WW8Num9z3"/>
    <w:qFormat/>
    <w:rPr>
      <w:rFonts w:ascii="Arial" w:hAnsi="Arial" w:cs="Times New Roman"/>
      <w:color w:val="000000"/>
      <w:sz w:val="20"/>
      <w:szCs w:val="20"/>
    </w:rPr>
  </w:style>
  <w:style w:type="character" w:customStyle="1" w:styleId="ListParagraphChar">
    <w:name w:val="List Paragraph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FootnoteTextChar">
    <w:name w:val="Footnote Text Char"/>
    <w:qFormat/>
    <w:rPr>
      <w:rFonts w:ascii="Arial" w:hAnsi="Arial" w:cs="Arial"/>
      <w:color w:val="000000"/>
      <w:kern w:val="2"/>
      <w:lang w:val="pl-PL" w:eastAsia="pl-PL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Arial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ListParagraphChar">
    <w:name w:val="WW-List Paragraph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FooterChar">
    <w:name w:val="Footer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BodyText2Char">
    <w:name w:val="Body Text 2 Char"/>
    <w:basedOn w:val="Domylnaczcionkaakapitu"/>
    <w:qFormat/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/>
      <w:sz w:val="22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TekstkomentarzaZnak1">
    <w:name w:val="Tekst komentarza Znak1"/>
    <w:qFormat/>
    <w:rPr>
      <w:rFonts w:cs="Calibri"/>
      <w:kern w:val="2"/>
      <w:lang w:eastAsia="zh-CN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podstawowywcity3Znak1">
    <w:name w:val="Tekst podstawowy wcięty 3 Znak1"/>
    <w:qFormat/>
    <w:rPr>
      <w:rFonts w:cs="Calibri"/>
      <w:kern w:val="2"/>
      <w:sz w:val="16"/>
      <w:szCs w:val="16"/>
      <w:lang w:eastAsia="zh-CN"/>
    </w:rPr>
  </w:style>
  <w:style w:type="character" w:customStyle="1" w:styleId="Tekstpodstawowy2Znak1">
    <w:name w:val="Tekst podstawowy 2 Znak1"/>
    <w:qFormat/>
    <w:rPr>
      <w:rFonts w:cs="Calibri"/>
      <w:kern w:val="2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ll">
    <w:name w:val="null"/>
    <w:qFormat/>
  </w:style>
  <w:style w:type="character" w:customStyle="1" w:styleId="TekstpodstawowyZnak1">
    <w:name w:val="Tekst podstawowy Znak1"/>
    <w:qFormat/>
    <w:rPr>
      <w:rFonts w:cs="Calibri"/>
      <w:b/>
      <w:bCs/>
      <w:kern w:val="2"/>
      <w:sz w:val="24"/>
      <w:lang w:eastAsia="zh-CN"/>
    </w:rPr>
  </w:style>
  <w:style w:type="character" w:customStyle="1" w:styleId="Domylnaczcionkaakapitu17">
    <w:name w:val="Domyślna czcionka akapitu17"/>
    <w:qFormat/>
  </w:style>
  <w:style w:type="character" w:customStyle="1" w:styleId="WW8Num58z2">
    <w:name w:val="WW8Num58z2"/>
    <w:qFormat/>
    <w:rPr>
      <w:b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paragraph" w:styleId="Nagwek">
    <w:name w:val="header"/>
    <w:basedOn w:val="Normalny0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0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0"/>
    <w:qFormat/>
    <w:pPr>
      <w:suppressLineNumbers/>
    </w:pPr>
    <w:rPr>
      <w:rFonts w:cs="Arial Unicode MS"/>
    </w:rPr>
  </w:style>
  <w:style w:type="paragraph" w:styleId="Stopka">
    <w:name w:val="footer"/>
    <w:link w:val="StopkaZnak"/>
    <w:qFormat/>
    <w:pPr>
      <w:suppressAutoHyphens/>
      <w:snapToGrid w:val="0"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styleId="Akapitzlist">
    <w:name w:val="List Paragraph"/>
    <w:basedOn w:val="Normalny0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0"/>
    <w:link w:val="TekstdymkaZnak"/>
    <w:qFormat/>
    <w:rPr>
      <w:rFonts w:ascii="Tahoma" w:hAnsi="Tahoma" w:cs="Tahoma"/>
      <w:sz w:val="16"/>
      <w:szCs w:val="16"/>
    </w:rPr>
  </w:style>
  <w:style w:type="paragraph" w:customStyle="1" w:styleId="Nagwek16">
    <w:name w:val="Nagłówek16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5">
    <w:name w:val="Legenda5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4">
    <w:name w:val="Legenda4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80">
    <w:name w:val="Nagłówek8"/>
    <w:basedOn w:val="Normalny0"/>
    <w:next w:val="Tekstpodstawowy"/>
    <w:qFormat/>
    <w:pPr>
      <w:jc w:val="center"/>
    </w:pPr>
    <w:rPr>
      <w:b/>
      <w:bCs/>
      <w:sz w:val="28"/>
      <w:szCs w:val="18"/>
      <w:u w:val="single"/>
    </w:rPr>
  </w:style>
  <w:style w:type="paragraph" w:customStyle="1" w:styleId="Legenda3">
    <w:name w:val="Legenda3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0">
    <w:name w:val="Nagłówek7"/>
    <w:basedOn w:val="Normalny0"/>
    <w:next w:val="Podtytu"/>
    <w:qFormat/>
    <w:pPr>
      <w:jc w:val="center"/>
    </w:pPr>
    <w:rPr>
      <w:sz w:val="28"/>
    </w:rPr>
  </w:style>
  <w:style w:type="paragraph" w:customStyle="1" w:styleId="Legenda2">
    <w:name w:val="Legenda2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0"/>
    <w:next w:val="Podtytu"/>
    <w:qFormat/>
    <w:pPr>
      <w:jc w:val="center"/>
    </w:pPr>
    <w:rPr>
      <w:rFonts w:ascii="Arial" w:hAnsi="Arial" w:cs="Arial"/>
      <w:b/>
      <w:sz w:val="22"/>
      <w:szCs w:val="24"/>
    </w:rPr>
  </w:style>
  <w:style w:type="paragraph" w:customStyle="1" w:styleId="Legenda1">
    <w:name w:val="Legenda1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5">
    <w:name w:val="Podpis5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4">
    <w:name w:val="Podpis4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0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2">
    <w:name w:val="Podpis2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0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1">
    <w:name w:val="Tekst podstawowy 21"/>
    <w:basedOn w:val="Normalny0"/>
    <w:qFormat/>
    <w:rPr>
      <w:b/>
      <w:bCs/>
      <w:sz w:val="26"/>
    </w:rPr>
  </w:style>
  <w:style w:type="paragraph" w:customStyle="1" w:styleId="Tekstpodstawowy32">
    <w:name w:val="Tekst podstawowy 32"/>
    <w:basedOn w:val="Normalny0"/>
    <w:qFormat/>
    <w:rPr>
      <w:sz w:val="24"/>
    </w:rPr>
  </w:style>
  <w:style w:type="paragraph" w:customStyle="1" w:styleId="Tekstpodstawowywcity21">
    <w:name w:val="Tekst podstawowy wcięty 21"/>
    <w:basedOn w:val="Normalny0"/>
    <w:qFormat/>
    <w:pPr>
      <w:tabs>
        <w:tab w:val="left" w:pos="11484"/>
        <w:tab w:val="left" w:pos="13448"/>
      </w:tabs>
      <w:ind w:left="1276" w:hanging="271"/>
      <w:jc w:val="both"/>
    </w:pPr>
  </w:style>
  <w:style w:type="paragraph" w:customStyle="1" w:styleId="Tekstpodstawowywcity31">
    <w:name w:val="Tekst podstawowy wcięty 31"/>
    <w:basedOn w:val="Normalny0"/>
    <w:qFormat/>
    <w:pPr>
      <w:ind w:left="426" w:hanging="426"/>
      <w:jc w:val="both"/>
    </w:pPr>
    <w:rPr>
      <w:sz w:val="24"/>
    </w:rPr>
  </w:style>
  <w:style w:type="paragraph" w:customStyle="1" w:styleId="Tekstblokowy1">
    <w:name w:val="Tekst blokowy1"/>
    <w:basedOn w:val="Normalny0"/>
    <w:qFormat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1">
    <w:name w:val="1"/>
    <w:qFormat/>
    <w:pPr>
      <w:widowControl w:val="0"/>
      <w:tabs>
        <w:tab w:val="left" w:pos="3060"/>
        <w:tab w:val="left" w:pos="3400"/>
        <w:tab w:val="left" w:pos="3740"/>
        <w:tab w:val="left" w:pos="4081"/>
        <w:tab w:val="left" w:pos="4421"/>
        <w:tab w:val="left" w:pos="4761"/>
        <w:tab w:val="left" w:pos="5101"/>
        <w:tab w:val="left" w:pos="5441"/>
        <w:tab w:val="left" w:pos="5781"/>
        <w:tab w:val="left" w:pos="6122"/>
        <w:tab w:val="left" w:pos="6462"/>
        <w:tab w:val="left" w:pos="6802"/>
        <w:tab w:val="left" w:pos="7142"/>
        <w:tab w:val="left" w:pos="7482"/>
        <w:tab w:val="left" w:pos="7822"/>
        <w:tab w:val="left" w:pos="8163"/>
      </w:tabs>
      <w:suppressAutoHyphens/>
      <w:spacing w:before="60" w:line="240" w:lineRule="atLeast"/>
      <w:ind w:left="340" w:hanging="340"/>
      <w:jc w:val="both"/>
    </w:pPr>
    <w:rPr>
      <w:rFonts w:ascii="Univers-PL;MS PGothic" w:eastAsia="Arial" w:hAnsi="Univers-PL;MS PGothic" w:cs="Calibri"/>
      <w:sz w:val="19"/>
      <w:szCs w:val="20"/>
      <w:lang w:bidi="ar-SA"/>
    </w:rPr>
  </w:style>
  <w:style w:type="paragraph" w:styleId="Spistreci3">
    <w:name w:val="toc 3"/>
    <w:basedOn w:val="Normalny0"/>
    <w:next w:val="Normalny0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0"/>
    <w:next w:val="Normalny0"/>
    <w:qFormat/>
    <w:pPr>
      <w:keepNext/>
      <w:overflowPunct w:val="0"/>
      <w:jc w:val="right"/>
      <w:textAlignment w:val="baseline"/>
    </w:pPr>
    <w:rPr>
      <w:b/>
      <w:sz w:val="24"/>
      <w:lang w:val="en-US"/>
    </w:rPr>
  </w:style>
  <w:style w:type="paragraph" w:styleId="Tekstpodstawowy3">
    <w:name w:val="Body Text 3"/>
    <w:basedOn w:val="Normalny0"/>
    <w:qFormat/>
    <w:pPr>
      <w:overflowPunct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customStyle="1" w:styleId="Listapunktowana1">
    <w:name w:val="Lista punktowana1"/>
    <w:basedOn w:val="Normalny0"/>
    <w:qFormat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0"/>
    <w:next w:val="Normalny0"/>
    <w:qFormat/>
    <w:pPr>
      <w:keepNext/>
      <w:overflowPunct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1">
    <w:name w:val="Nag?—wek 6"/>
    <w:basedOn w:val="Normalny0"/>
    <w:next w:val="Normalny0"/>
    <w:qFormat/>
    <w:pPr>
      <w:keepNext/>
      <w:overflowPunct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0"/>
    <w:next w:val="Normalny0"/>
    <w:qFormat/>
    <w:pPr>
      <w:widowControl w:val="0"/>
      <w:spacing w:after="140"/>
    </w:pPr>
    <w:rPr>
      <w:rFonts w:ascii="GAGEIA+TimesNewRoman;Times New" w:hAnsi="GAGEIA+TimesNewRoman;Times New" w:cs="GAGEIA+TimesNewRoman;Times New"/>
      <w:sz w:val="24"/>
      <w:szCs w:val="24"/>
    </w:rPr>
  </w:style>
  <w:style w:type="paragraph" w:customStyle="1" w:styleId="CM141">
    <w:name w:val="CM141"/>
    <w:basedOn w:val="Normalny0"/>
    <w:next w:val="Normalny0"/>
    <w:qFormat/>
    <w:pPr>
      <w:widowControl w:val="0"/>
      <w:spacing w:after="683"/>
    </w:pPr>
    <w:rPr>
      <w:rFonts w:ascii="GAGEIA+TimesNewRoman;Times New" w:hAnsi="GAGEIA+TimesNewRoman;Times New" w:cs="GAGEIA+TimesNewRoman;Times New"/>
      <w:sz w:val="24"/>
      <w:szCs w:val="24"/>
    </w:rPr>
  </w:style>
  <w:style w:type="paragraph" w:customStyle="1" w:styleId="Listanumerowana1">
    <w:name w:val="Lista numerowana1"/>
    <w:basedOn w:val="Normalny0"/>
    <w:qFormat/>
    <w:pPr>
      <w:suppressAutoHyphens/>
    </w:pPr>
    <w:rPr>
      <w:sz w:val="24"/>
      <w:szCs w:val="24"/>
    </w:rPr>
  </w:style>
  <w:style w:type="paragraph" w:styleId="Spistreci2">
    <w:name w:val="toc 2"/>
    <w:basedOn w:val="Normalny0"/>
    <w:next w:val="Normalny0"/>
    <w:pPr>
      <w:ind w:left="200"/>
    </w:pPr>
  </w:style>
  <w:style w:type="paragraph" w:styleId="Spistreci1">
    <w:name w:val="toc 1"/>
    <w:basedOn w:val="Normalny0"/>
    <w:next w:val="Normalny0"/>
    <w:pPr>
      <w:tabs>
        <w:tab w:val="left" w:pos="20412"/>
        <w:tab w:val="right" w:leader="dot" w:pos="27206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0"/>
    <w:qFormat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0"/>
    <w:next w:val="Normalny0"/>
    <w:qFormat/>
    <w:pPr>
      <w:keepNext/>
      <w:overflowPunct w:val="0"/>
      <w:ind w:left="-37" w:righ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Plandokumentu1">
    <w:name w:val="Plan dokumentu1"/>
    <w:basedOn w:val="Normalny0"/>
    <w:qFormat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0"/>
    <w:next w:val="Tekstpodstawowy"/>
    <w:qFormat/>
    <w:pPr>
      <w:jc w:val="both"/>
    </w:pPr>
    <w:rPr>
      <w:b/>
      <w:sz w:val="28"/>
    </w:rPr>
  </w:style>
  <w:style w:type="paragraph" w:customStyle="1" w:styleId="Paragraf">
    <w:name w:val="Paragraf"/>
    <w:basedOn w:val="Normalny0"/>
    <w:qFormat/>
    <w:pPr>
      <w:spacing w:before="480" w:after="240"/>
      <w:jc w:val="both"/>
    </w:pPr>
    <w:rPr>
      <w:b/>
      <w:spacing w:val="30"/>
      <w:sz w:val="28"/>
      <w:u w:val="single"/>
    </w:rPr>
  </w:style>
  <w:style w:type="paragraph" w:customStyle="1" w:styleId="Nagwek-bazowy">
    <w:name w:val="Nagłówek - bazowy"/>
    <w:basedOn w:val="Normalny0"/>
    <w:next w:val="Tekstpodstawowy"/>
    <w:qFormat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</w:rPr>
  </w:style>
  <w:style w:type="paragraph" w:styleId="Tekstpodstawowy2">
    <w:name w:val="Body Text 2"/>
    <w:basedOn w:val="Normalny0"/>
    <w:qFormat/>
    <w:pPr>
      <w:suppressAutoHyphens/>
      <w:overflowPunct w:val="0"/>
      <w:jc w:val="both"/>
      <w:textAlignment w:val="baseline"/>
    </w:pPr>
    <w:rPr>
      <w:rFonts w:ascii="Arial" w:hAnsi="Arial" w:cs="Arial"/>
      <w:spacing w:val="-5"/>
    </w:rPr>
  </w:style>
  <w:style w:type="paragraph" w:customStyle="1" w:styleId="Tekstkomentarza1">
    <w:name w:val="Tekst komentarza1"/>
    <w:basedOn w:val="Normalny0"/>
    <w:qFormat/>
    <w:pPr>
      <w:suppressAutoHyphens/>
    </w:pPr>
  </w:style>
  <w:style w:type="paragraph" w:customStyle="1" w:styleId="Lista21">
    <w:name w:val="Lista 21"/>
    <w:basedOn w:val="Normalny0"/>
    <w:qFormat/>
    <w:pPr>
      <w:ind w:left="566" w:hanging="283"/>
    </w:pPr>
  </w:style>
  <w:style w:type="paragraph" w:customStyle="1" w:styleId="Zwykytekst1">
    <w:name w:val="Zwykły tekst1"/>
    <w:basedOn w:val="Normalny0"/>
    <w:qFormat/>
    <w:rPr>
      <w:rFonts w:ascii="Courier New" w:hAnsi="Courier New" w:cs="Courier New"/>
    </w:rPr>
  </w:style>
  <w:style w:type="paragraph" w:customStyle="1" w:styleId="Tekstpodstawowy31">
    <w:name w:val="Tekst podstawowy 31"/>
    <w:basedOn w:val="Normalny0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ormalnyWeb">
    <w:name w:val="Normal (Web)"/>
    <w:basedOn w:val="Normalny0"/>
    <w:qFormat/>
    <w:pPr>
      <w:spacing w:before="100" w:after="100"/>
    </w:pPr>
  </w:style>
  <w:style w:type="paragraph" w:styleId="Spistreci4">
    <w:name w:val="toc 4"/>
    <w:basedOn w:val="Indeks"/>
    <w:pPr>
      <w:tabs>
        <w:tab w:val="right" w:leader="dot" w:pos="16429"/>
      </w:tabs>
      <w:ind w:left="849"/>
    </w:pPr>
  </w:style>
  <w:style w:type="paragraph" w:styleId="Spistreci5">
    <w:name w:val="toc 5"/>
    <w:basedOn w:val="Indeks"/>
    <w:pPr>
      <w:tabs>
        <w:tab w:val="right" w:leader="dot" w:pos="18693"/>
      </w:tabs>
      <w:ind w:left="1132"/>
    </w:pPr>
  </w:style>
  <w:style w:type="paragraph" w:styleId="Spistreci6">
    <w:name w:val="toc 6"/>
    <w:basedOn w:val="Indeks"/>
    <w:pPr>
      <w:tabs>
        <w:tab w:val="right" w:leader="dot" w:pos="20957"/>
      </w:tabs>
      <w:ind w:left="1415"/>
    </w:pPr>
  </w:style>
  <w:style w:type="paragraph" w:styleId="Spistreci7">
    <w:name w:val="toc 7"/>
    <w:basedOn w:val="Indeks"/>
    <w:pPr>
      <w:tabs>
        <w:tab w:val="right" w:leader="dot" w:pos="23221"/>
      </w:tabs>
      <w:ind w:left="1698"/>
    </w:pPr>
  </w:style>
  <w:style w:type="paragraph" w:styleId="Spistreci8">
    <w:name w:val="toc 8"/>
    <w:basedOn w:val="Indeks"/>
    <w:pPr>
      <w:tabs>
        <w:tab w:val="right" w:leader="dot" w:pos="25485"/>
      </w:tabs>
      <w:ind w:left="1981"/>
    </w:pPr>
  </w:style>
  <w:style w:type="paragraph" w:styleId="Spistreci9">
    <w:name w:val="toc 9"/>
    <w:basedOn w:val="Indeks"/>
    <w:pPr>
      <w:tabs>
        <w:tab w:val="right" w:leader="dot" w:pos="27749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30013"/>
      </w:tabs>
      <w:ind w:left="2547"/>
    </w:pPr>
  </w:style>
  <w:style w:type="paragraph" w:customStyle="1" w:styleId="Nagwekwykazurde1">
    <w:name w:val="Nagłówek wykazu źródeł1"/>
    <w:basedOn w:val="Nagwek10"/>
    <w:qFormat/>
    <w:pPr>
      <w:suppressLineNumbers/>
    </w:pPr>
    <w:rPr>
      <w:b/>
      <w:bCs/>
      <w:sz w:val="32"/>
      <w:szCs w:val="32"/>
    </w:rPr>
  </w:style>
  <w:style w:type="paragraph" w:customStyle="1" w:styleId="Nagwek10">
    <w:name w:val="Nagłówek1"/>
    <w:basedOn w:val="Normalny0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rialek10">
    <w:name w:val="Arialek10"/>
    <w:qFormat/>
    <w:rPr>
      <w:rFonts w:ascii="Arial" w:hAnsi="Arial" w:cs="Arial"/>
      <w:sz w:val="20"/>
    </w:rPr>
  </w:style>
  <w:style w:type="paragraph" w:customStyle="1" w:styleId="ust">
    <w:name w:val="ust"/>
    <w:qFormat/>
    <w:pPr>
      <w:widowControl w:val="0"/>
      <w:suppressAutoHyphens/>
      <w:spacing w:before="60" w:after="60" w:line="259" w:lineRule="auto"/>
      <w:ind w:left="426" w:hanging="284"/>
      <w:jc w:val="both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pkt">
    <w:name w:val="pkt"/>
    <w:basedOn w:val="Normalny0"/>
    <w:qFormat/>
    <w:pPr>
      <w:spacing w:before="60" w:after="60" w:line="360" w:lineRule="auto"/>
      <w:ind w:left="851" w:hanging="295"/>
      <w:jc w:val="both"/>
    </w:pPr>
    <w:rPr>
      <w:rFonts w:ascii="Univers-PL;MS PGothic" w:hAnsi="Univers-PL;MS PGothic" w:cs="Univers-PL;MS PGothic"/>
      <w:sz w:val="19"/>
      <w:szCs w:val="19"/>
    </w:rPr>
  </w:style>
  <w:style w:type="paragraph" w:customStyle="1" w:styleId="Zawartotabeli">
    <w:name w:val="Zawartość tabeli"/>
    <w:basedOn w:val="Normalny0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yl2">
    <w:name w:val="Styl2"/>
    <w:basedOn w:val="Normalny0"/>
    <w:qFormat/>
    <w:pPr>
      <w:tabs>
        <w:tab w:val="left" w:pos="-1416"/>
        <w:tab w:val="left" w:pos="-1068"/>
        <w:tab w:val="left" w:pos="-864"/>
        <w:tab w:val="left" w:pos="-582"/>
        <w:tab w:val="left" w:pos="-300"/>
        <w:tab w:val="left" w:pos="-18"/>
        <w:tab w:val="left" w:pos="1704"/>
      </w:tabs>
      <w:ind w:left="-708"/>
    </w:pPr>
    <w:rPr>
      <w:rFonts w:ascii="Arial" w:hAnsi="Arial" w:cs="Arial"/>
      <w:b/>
      <w:bCs/>
      <w:color w:val="000000"/>
    </w:rPr>
  </w:style>
  <w:style w:type="paragraph" w:customStyle="1" w:styleId="Arial">
    <w:name w:val="Arial"/>
    <w:basedOn w:val="Normalny0"/>
    <w:qFormat/>
    <w:pPr>
      <w:spacing w:after="120"/>
    </w:pPr>
    <w:rPr>
      <w:rFonts w:ascii="EUAlbertina;Times New Roman" w:hAnsi="EUAlbertina;Times New Roman" w:cs="EUAlbertina;Times New Roman"/>
    </w:rPr>
  </w:style>
  <w:style w:type="paragraph" w:customStyle="1" w:styleId="Tekstpodstawowy22">
    <w:name w:val="Tekst podstawowy 22"/>
    <w:basedOn w:val="Normalny0"/>
    <w:qFormat/>
    <w:pPr>
      <w:widowControl w:val="0"/>
      <w:jc w:val="both"/>
    </w:pPr>
    <w:rPr>
      <w:sz w:val="26"/>
      <w:szCs w:val="28"/>
    </w:rPr>
  </w:style>
  <w:style w:type="paragraph" w:customStyle="1" w:styleId="WW-Tekstpodstawowy2">
    <w:name w:val="WW-Tekst podstawowy 2"/>
    <w:qFormat/>
    <w:pPr>
      <w:jc w:val="both"/>
    </w:pPr>
    <w:rPr>
      <w:sz w:val="26"/>
      <w:szCs w:val="26"/>
    </w:rPr>
  </w:style>
  <w:style w:type="paragraph" w:customStyle="1" w:styleId="Standard">
    <w:name w:val="Standard"/>
    <w:qFormat/>
    <w:pPr>
      <w:widowControl w:val="0"/>
      <w:suppressAutoHyphens/>
      <w:spacing w:after="160" w:line="259" w:lineRule="auto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Tekstpodstawowy33">
    <w:name w:val="Tekst podstawowy 33"/>
    <w:basedOn w:val="Normalny0"/>
    <w:qFormat/>
    <w:pPr>
      <w:jc w:val="both"/>
    </w:pPr>
    <w:rPr>
      <w:sz w:val="28"/>
      <w:szCs w:val="28"/>
    </w:rPr>
  </w:style>
  <w:style w:type="paragraph" w:customStyle="1" w:styleId="Tekstkomentarza2">
    <w:name w:val="Tekst komentarza2"/>
    <w:basedOn w:val="Normalny0"/>
    <w:qFormat/>
  </w:style>
  <w:style w:type="paragraph" w:customStyle="1" w:styleId="Tekstkomentarza3">
    <w:name w:val="Tekst komentarza3"/>
    <w:basedOn w:val="Normalny0"/>
    <w:qFormat/>
  </w:style>
  <w:style w:type="paragraph" w:customStyle="1" w:styleId="Tekstpodstawowywcity22">
    <w:name w:val="Tekst podstawowy wcięty 22"/>
    <w:basedOn w:val="Normalny0"/>
    <w:qFormat/>
    <w:pPr>
      <w:spacing w:after="120" w:line="480" w:lineRule="auto"/>
      <w:ind w:left="283"/>
    </w:pPr>
  </w:style>
  <w:style w:type="paragraph" w:customStyle="1" w:styleId="Pat">
    <w:name w:val="Pat"/>
    <w:basedOn w:val="Normalny0"/>
    <w:qFormat/>
    <w:rPr>
      <w:sz w:val="24"/>
    </w:rPr>
  </w:style>
  <w:style w:type="paragraph" w:customStyle="1" w:styleId="Trenum">
    <w:name w:val="Treść num."/>
    <w:basedOn w:val="Normalny0"/>
    <w:qFormat/>
    <w:pPr>
      <w:tabs>
        <w:tab w:val="left" w:pos="0"/>
      </w:tabs>
      <w:spacing w:after="120" w:line="300" w:lineRule="auto"/>
      <w:jc w:val="both"/>
    </w:pPr>
    <w:rPr>
      <w:sz w:val="24"/>
    </w:rPr>
  </w:style>
  <w:style w:type="paragraph" w:customStyle="1" w:styleId="Tekstpodstawowy34">
    <w:name w:val="Tekst podstawowy 34"/>
    <w:basedOn w:val="Normalny0"/>
    <w:qFormat/>
    <w:pPr>
      <w:widowControl w:val="0"/>
      <w:spacing w:after="120"/>
    </w:pPr>
    <w:rPr>
      <w:rFonts w:ascii="Arial" w:hAnsi="Arial" w:cs="Arial"/>
      <w:sz w:val="16"/>
      <w:szCs w:val="16"/>
    </w:rPr>
  </w:style>
  <w:style w:type="paragraph" w:customStyle="1" w:styleId="Textbody">
    <w:name w:val="Text body"/>
    <w:basedOn w:val="Normalny0"/>
    <w:qFormat/>
    <w:pPr>
      <w:widowControl w:val="0"/>
      <w:spacing w:after="120"/>
      <w:textAlignment w:val="baseline"/>
    </w:pPr>
    <w:rPr>
      <w:rFonts w:eastAsia="Lucida Sans Unicode" w:cs="Helvetica"/>
      <w:sz w:val="24"/>
      <w:szCs w:val="24"/>
      <w:lang w:eastAsia="zh-CN"/>
    </w:rPr>
  </w:style>
  <w:style w:type="paragraph" w:customStyle="1" w:styleId="Tekstkomentarza4">
    <w:name w:val="Tekst komentarza4"/>
    <w:basedOn w:val="Normalny0"/>
    <w:qFormat/>
  </w:style>
  <w:style w:type="paragraph" w:customStyle="1" w:styleId="BodySingle">
    <w:name w:val="Body Single"/>
    <w:basedOn w:val="Normalny0"/>
    <w:qFormat/>
    <w:pPr>
      <w:suppressAutoHyphens/>
    </w:pPr>
    <w:rPr>
      <w:rFonts w:ascii="Tms Rmn" w:hAnsi="Tms Rmn" w:cs="Tms Rmn"/>
      <w:shadow/>
    </w:rPr>
  </w:style>
  <w:style w:type="paragraph" w:customStyle="1" w:styleId="Tekstpodstawowy23">
    <w:name w:val="Tekst podstawowy 23"/>
    <w:basedOn w:val="Normalny0"/>
    <w:qFormat/>
    <w:pPr>
      <w:widowControl w:val="0"/>
      <w:jc w:val="both"/>
    </w:pPr>
    <w:rPr>
      <w:sz w:val="26"/>
      <w:szCs w:val="28"/>
    </w:rPr>
  </w:style>
  <w:style w:type="paragraph" w:customStyle="1" w:styleId="Wyliczaniess">
    <w:name w:val="Wyliczanie ss"/>
    <w:qFormat/>
    <w:pPr>
      <w:suppressAutoHyphens/>
      <w:spacing w:before="56" w:after="56" w:line="259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bidi="ar-SA"/>
    </w:rPr>
  </w:style>
  <w:style w:type="paragraph" w:customStyle="1" w:styleId="Tekstpodstawowy35">
    <w:name w:val="Tekst podstawowy 35"/>
    <w:basedOn w:val="Normalny0"/>
    <w:qFormat/>
    <w:pPr>
      <w:jc w:val="both"/>
    </w:pPr>
    <w:rPr>
      <w:sz w:val="28"/>
      <w:szCs w:val="28"/>
    </w:rPr>
  </w:style>
  <w:style w:type="paragraph" w:styleId="HTML-wstpniesformatowany">
    <w:name w:val="HTML Preformatted"/>
    <w:basedOn w:val="Normalny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Podpis6">
    <w:name w:val="Podpis6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7">
    <w:name w:val="Podpis7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8">
    <w:name w:val="Podpis8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9">
    <w:name w:val="Podpis9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90">
    <w:name w:val="Nagłówek9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0">
    <w:name w:val="Podpis10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0">
    <w:name w:val="Nagłówek10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Nagwek11">
    <w:name w:val="Nagłówek11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2">
    <w:name w:val="Nagłówek12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3">
    <w:name w:val="Nagłówek13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1">
    <w:name w:val="Nagłówek 10"/>
    <w:next w:val="Tekstpodstawowy"/>
    <w:qFormat/>
    <w:pPr>
      <w:spacing w:before="60" w:after="60"/>
    </w:pPr>
    <w:rPr>
      <w:b/>
      <w:bCs/>
      <w:sz w:val="21"/>
      <w:szCs w:val="21"/>
    </w:rPr>
  </w:style>
  <w:style w:type="paragraph" w:customStyle="1" w:styleId="Nagwek14">
    <w:name w:val="Nagłówek14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komentarza5">
    <w:name w:val="Tekst komentarza5"/>
    <w:basedOn w:val="Normalny0"/>
    <w:qFormat/>
  </w:style>
  <w:style w:type="paragraph" w:customStyle="1" w:styleId="Zawartoramki">
    <w:name w:val="Zawartość ramki"/>
    <w:basedOn w:val="Normalny0"/>
    <w:qFormat/>
  </w:style>
  <w:style w:type="paragraph" w:customStyle="1" w:styleId="ZnakZnak0">
    <w:name w:val="Znak Znak"/>
    <w:basedOn w:val="Normalny0"/>
    <w:qFormat/>
    <w:pPr>
      <w:spacing w:line="360" w:lineRule="auto"/>
      <w:jc w:val="both"/>
    </w:pPr>
    <w:rPr>
      <w:rFonts w:ascii="Verdana" w:hAnsi="Verdana" w:cs="Verdana"/>
    </w:rPr>
  </w:style>
  <w:style w:type="paragraph" w:customStyle="1" w:styleId="Styl1">
    <w:name w:val="Styl1"/>
    <w:basedOn w:val="Normalny0"/>
    <w:qFormat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lang w:eastAsia="zh-CN"/>
    </w:rPr>
  </w:style>
  <w:style w:type="paragraph" w:customStyle="1" w:styleId="Nagwek41">
    <w:name w:val="Nagłówek4"/>
    <w:basedOn w:val="Normalny0"/>
    <w:next w:val="Tekstpodstawowy"/>
    <w:qFormat/>
    <w:pPr>
      <w:keepNext/>
      <w:suppressAutoHyphens/>
      <w:spacing w:before="240" w:after="120"/>
    </w:pPr>
    <w:rPr>
      <w:rFonts w:ascii="Arial" w:eastAsia="SimSun;宋体" w:hAnsi="Arial" w:cs="Mangal"/>
      <w:sz w:val="28"/>
      <w:szCs w:val="28"/>
      <w:lang w:eastAsia="zh-CN"/>
    </w:rPr>
  </w:style>
  <w:style w:type="paragraph" w:customStyle="1" w:styleId="Tekstpodstawowy36">
    <w:name w:val="Tekst podstawowy 36"/>
    <w:basedOn w:val="Normalny0"/>
    <w:qFormat/>
    <w:pPr>
      <w:spacing w:after="120"/>
    </w:pPr>
    <w:rPr>
      <w:sz w:val="16"/>
      <w:szCs w:val="16"/>
    </w:rPr>
  </w:style>
  <w:style w:type="paragraph" w:styleId="Poprawka">
    <w:name w:val="Revision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ZnakZnak6">
    <w:name w:val="Znak Znak"/>
    <w:basedOn w:val="Normalny0"/>
    <w:qFormat/>
    <w:pPr>
      <w:spacing w:line="360" w:lineRule="auto"/>
      <w:jc w:val="both"/>
    </w:pPr>
    <w:rPr>
      <w:rFonts w:ascii="Verdana" w:hAnsi="Verdana" w:cs="Verdana"/>
    </w:rPr>
  </w:style>
  <w:style w:type="paragraph" w:customStyle="1" w:styleId="Tekstpodstawowy24">
    <w:name w:val="Tekst podstawowy 24"/>
    <w:basedOn w:val="Normalny0"/>
    <w:qFormat/>
    <w:pPr>
      <w:spacing w:after="120" w:line="480" w:lineRule="auto"/>
    </w:pPr>
  </w:style>
  <w:style w:type="paragraph" w:styleId="Tekstprzypisudolnego">
    <w:name w:val="footnote text"/>
    <w:basedOn w:val="Normalny0"/>
  </w:style>
  <w:style w:type="paragraph" w:customStyle="1" w:styleId="2SIWZ">
    <w:name w:val="2 SIWZ"/>
    <w:basedOn w:val="Normalny0"/>
    <w:qFormat/>
    <w:pPr>
      <w:suppressAutoHyphens/>
      <w:spacing w:before="120"/>
      <w:jc w:val="both"/>
    </w:pPr>
    <w:rPr>
      <w:rFonts w:ascii="Arial" w:hAnsi="Arial" w:cs="Courier New"/>
    </w:rPr>
  </w:style>
  <w:style w:type="paragraph" w:customStyle="1" w:styleId="3SIWZ">
    <w:name w:val="3 SIWZ"/>
    <w:basedOn w:val="Normalny0"/>
    <w:qFormat/>
    <w:pPr>
      <w:tabs>
        <w:tab w:val="left" w:pos="425"/>
      </w:tabs>
      <w:suppressAutoHyphens/>
      <w:spacing w:before="120"/>
      <w:jc w:val="both"/>
    </w:pPr>
    <w:rPr>
      <w:rFonts w:ascii="Arial" w:hAnsi="Arial" w:cs="Courier New"/>
    </w:rPr>
  </w:style>
  <w:style w:type="paragraph" w:customStyle="1" w:styleId="1SIWZ">
    <w:name w:val="1 SIWZ"/>
    <w:basedOn w:val="Normalny0"/>
    <w:qFormat/>
    <w:p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</w:rPr>
  </w:style>
  <w:style w:type="paragraph" w:styleId="Tekstprzypisukocowego">
    <w:name w:val="endnote text"/>
    <w:basedOn w:val="Normalny0"/>
  </w:style>
  <w:style w:type="paragraph" w:styleId="Tematkomentarza">
    <w:name w:val="annotation subject"/>
    <w:basedOn w:val="Tekstkomentarza6"/>
    <w:next w:val="Tekstkomentarza6"/>
    <w:qFormat/>
    <w:rPr>
      <w:b/>
      <w:bCs/>
    </w:rPr>
  </w:style>
  <w:style w:type="paragraph" w:customStyle="1" w:styleId="Tekstkomentarza6">
    <w:name w:val="Tekst komentarza6"/>
    <w:basedOn w:val="Normalny0"/>
    <w:qFormat/>
  </w:style>
  <w:style w:type="paragraph" w:customStyle="1" w:styleId="Nagwek15">
    <w:name w:val="Nagłówek15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qFormat/>
    <w:pPr>
      <w:suppressAutoHyphens/>
      <w:spacing w:line="276" w:lineRule="auto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WW-ListParagraph">
    <w:name w:val="WW-List Paragraph"/>
    <w:basedOn w:val="Normalny0"/>
    <w:qFormat/>
    <w:pPr>
      <w:ind w:left="708"/>
    </w:pPr>
  </w:style>
  <w:style w:type="paragraph" w:customStyle="1" w:styleId="WW-ListParagraph1">
    <w:name w:val="WW-List Paragraph1"/>
    <w:basedOn w:val="Normalny0"/>
    <w:qFormat/>
    <w:pPr>
      <w:ind w:left="708"/>
    </w:pPr>
  </w:style>
  <w:style w:type="paragraph" w:customStyle="1" w:styleId="Tekstkomentarza7">
    <w:name w:val="Tekst komentarza7"/>
    <w:basedOn w:val="Normalny0"/>
    <w:qFormat/>
  </w:style>
  <w:style w:type="paragraph" w:customStyle="1" w:styleId="Tekstpodstawowywcity32">
    <w:name w:val="Tekst podstawowy wcięty 32"/>
    <w:basedOn w:val="Normalny0"/>
    <w:qFormat/>
    <w:pPr>
      <w:spacing w:after="120"/>
      <w:ind w:left="283"/>
    </w:pPr>
    <w:rPr>
      <w:sz w:val="16"/>
      <w:szCs w:val="16"/>
    </w:rPr>
  </w:style>
  <w:style w:type="paragraph" w:customStyle="1" w:styleId="Tekstpodstawowy25">
    <w:name w:val="Tekst podstawowy 25"/>
    <w:basedOn w:val="Normalny0"/>
    <w:qFormat/>
    <w:pPr>
      <w:spacing w:after="120" w:line="480" w:lineRule="auto"/>
    </w:pPr>
  </w:style>
  <w:style w:type="paragraph" w:customStyle="1" w:styleId="Teksttreci2">
    <w:name w:val="Tekst treści (2)"/>
    <w:basedOn w:val="Normalny0"/>
    <w:qFormat/>
    <w:pPr>
      <w:widowControl w:val="0"/>
      <w:shd w:val="clear" w:color="auto" w:fill="FFFFFF"/>
      <w:spacing w:before="360" w:after="160" w:line="278" w:lineRule="exact"/>
      <w:ind w:hanging="1500"/>
    </w:pPr>
    <w:rPr>
      <w:rFonts w:ascii="Arial" w:eastAsia="Arial" w:hAnsi="Arial" w:cs="Arial"/>
      <w:color w:val="000000"/>
      <w:sz w:val="24"/>
      <w:szCs w:val="24"/>
      <w:lang w:bidi="pl-PL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ost">
    <w:name w:val="tekst ost"/>
    <w:basedOn w:val="Normalny0"/>
    <w:qFormat/>
    <w:pPr>
      <w:jc w:val="both"/>
      <w:textAlignment w:val="baseline"/>
    </w:pPr>
  </w:style>
  <w:style w:type="paragraph" w:customStyle="1" w:styleId="western">
    <w:name w:val="western"/>
    <w:basedOn w:val="Normalny0"/>
    <w:qFormat/>
    <w:pPr>
      <w:spacing w:before="280" w:after="119"/>
    </w:pPr>
    <w:rPr>
      <w:color w:val="00000A"/>
      <w:kern w:val="0"/>
    </w:rPr>
  </w:style>
  <w:style w:type="paragraph" w:customStyle="1" w:styleId="WW-Akapitzlist">
    <w:name w:val="WW-Akapit z listą"/>
    <w:basedOn w:val="Normalny0"/>
    <w:qFormat/>
    <w:pPr>
      <w:ind w:left="708"/>
    </w:pPr>
  </w:style>
  <w:style w:type="paragraph" w:customStyle="1" w:styleId="normalny">
    <w:name w:val="normalny"/>
    <w:basedOn w:val="Normalny0"/>
    <w:qFormat/>
    <w:pPr>
      <w:numPr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Styl3">
    <w:name w:val="Styl3"/>
    <w:basedOn w:val="Normalny0"/>
    <w:next w:val="Tekstpodstawowy"/>
    <w:qFormat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ny0"/>
    <w:qFormat/>
    <w:pPr>
      <w:suppressLineNumbers/>
    </w:pPr>
  </w:style>
  <w:style w:type="paragraph" w:customStyle="1" w:styleId="Legenda6">
    <w:name w:val="Legenda6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7">
    <w:name w:val="Nagłówek17"/>
    <w:basedOn w:val="Normalny0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AE7F-5C66-477C-9661-2B0F23D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Ewa EG. Grabiarz</cp:lastModifiedBy>
  <cp:revision>15</cp:revision>
  <cp:lastPrinted>2021-04-26T08:33:00Z</cp:lastPrinted>
  <dcterms:created xsi:type="dcterms:W3CDTF">2021-01-20T15:07:00Z</dcterms:created>
  <dcterms:modified xsi:type="dcterms:W3CDTF">2021-06-24T14:05:00Z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