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448F" w14:textId="106DFF91" w:rsidR="00705258" w:rsidRDefault="00705258" w:rsidP="00705258">
      <w:r>
        <w:t>Zmluva je zverejnená na CRZ pod týmto odkazom:</w:t>
      </w:r>
    </w:p>
    <w:p w14:paraId="76416314" w14:textId="77777777" w:rsidR="00705258" w:rsidRDefault="00705258" w:rsidP="00705258"/>
    <w:p w14:paraId="49FCB175" w14:textId="77777777" w:rsidR="00C8281B" w:rsidRDefault="00C8281B" w:rsidP="00C8281B">
      <w:hyperlink r:id="rId4" w:history="1">
        <w:r>
          <w:rPr>
            <w:rStyle w:val="Hypertextovprepojenie"/>
          </w:rPr>
          <w:t>https://www.crz.gov.sk/zmluva/6022018/</w:t>
        </w:r>
      </w:hyperlink>
    </w:p>
    <w:p w14:paraId="6AF8010B" w14:textId="77777777" w:rsidR="00D20839" w:rsidRDefault="00D20839"/>
    <w:sectPr w:rsidR="00D2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58"/>
    <w:rsid w:val="00705258"/>
    <w:rsid w:val="00C8281B"/>
    <w:rsid w:val="00CB2F95"/>
    <w:rsid w:val="00D2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AE83"/>
  <w15:chartTrackingRefBased/>
  <w15:docId w15:val="{9FAECEFD-81B1-45B0-A98A-399F3EEB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5258"/>
    <w:pPr>
      <w:spacing w:after="0" w:line="240" w:lineRule="auto"/>
    </w:pPr>
    <w:rPr>
      <w:rFonts w:ascii="Corbel" w:hAnsi="Corbel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5258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5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6022018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3</cp:revision>
  <dcterms:created xsi:type="dcterms:W3CDTF">2021-11-08T13:22:00Z</dcterms:created>
  <dcterms:modified xsi:type="dcterms:W3CDTF">2021-11-08T13:28:00Z</dcterms:modified>
</cp:coreProperties>
</file>